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689BB0" w14:textId="0BD6DE9D" w:rsidR="009C3A3F" w:rsidRDefault="009C3A3F" w:rsidP="009C3A3F">
      <w:pPr>
        <w:pStyle w:val="Heading1"/>
      </w:pPr>
      <w:r>
        <w:t xml:space="preserve">Big History – </w:t>
      </w:r>
      <w:r w:rsidR="009E3610">
        <w:t>Core</w:t>
      </w:r>
      <w:r>
        <w:t xml:space="preserve"> 1: What is Big History?</w:t>
      </w:r>
    </w:p>
    <w:p w14:paraId="14F40800" w14:textId="77777777" w:rsidR="0025178D" w:rsidRPr="0025178D" w:rsidRDefault="0025178D" w:rsidP="0025178D">
      <w:pPr>
        <w:jc w:val="center"/>
      </w:pPr>
      <w:r>
        <w:rPr>
          <w:noProof/>
        </w:rPr>
        <w:drawing>
          <wp:inline distT="0" distB="0" distL="0" distR="0" wp14:anchorId="7BE964F6" wp14:editId="2247D24F">
            <wp:extent cx="6195695" cy="6763385"/>
            <wp:effectExtent l="0" t="0" r="0" b="0"/>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6195695" cy="6763385"/>
                    </a:xfrm>
                    <a:prstGeom prst="rect">
                      <a:avLst/>
                    </a:prstGeom>
                    <a:noFill/>
                    <a:ln>
                      <a:noFill/>
                    </a:ln>
                  </pic:spPr>
                </pic:pic>
              </a:graphicData>
            </a:graphic>
          </wp:inline>
        </w:drawing>
      </w:r>
    </w:p>
    <w:p w14:paraId="70E3B5D9" w14:textId="77777777" w:rsidR="0025178D" w:rsidRDefault="0025178D" w:rsidP="0025178D">
      <w:r>
        <w:br w:type="page"/>
      </w:r>
    </w:p>
    <w:sdt>
      <w:sdtPr>
        <w:rPr>
          <w:rFonts w:eastAsiaTheme="minorHAnsi"/>
          <w:b w:val="0"/>
          <w:bCs w:val="0"/>
          <w:noProof/>
          <w:color w:val="auto"/>
          <w:sz w:val="24"/>
          <w:szCs w:val="24"/>
        </w:rPr>
        <w:id w:val="1738586122"/>
        <w:docPartObj>
          <w:docPartGallery w:val="Table of Contents"/>
          <w:docPartUnique/>
        </w:docPartObj>
      </w:sdtPr>
      <w:sdtEndPr/>
      <w:sdtContent>
        <w:p w14:paraId="6AC43B78" w14:textId="77777777" w:rsidR="000E55FE" w:rsidRPr="00040BBD" w:rsidRDefault="000E55FE">
          <w:pPr>
            <w:pStyle w:val="TOCHeading"/>
          </w:pPr>
          <w:r w:rsidRPr="00040BBD">
            <w:t>Contents</w:t>
          </w:r>
        </w:p>
        <w:p w14:paraId="1870BEF5" w14:textId="2F7B9448" w:rsidR="00F31DC9" w:rsidRDefault="00FD596D">
          <w:pPr>
            <w:pStyle w:val="TOC2"/>
            <w:rPr>
              <w:rFonts w:asciiTheme="minorHAnsi" w:eastAsiaTheme="minorEastAsia" w:hAnsiTheme="minorHAnsi" w:cstheme="minorBidi"/>
              <w:sz w:val="22"/>
              <w:szCs w:val="22"/>
              <w:lang w:eastAsia="en-AU"/>
            </w:rPr>
          </w:pPr>
          <w:r>
            <w:fldChar w:fldCharType="begin"/>
          </w:r>
          <w:r>
            <w:instrText xml:space="preserve"> TOC \o "2-3" \h \z \u </w:instrText>
          </w:r>
          <w:r>
            <w:fldChar w:fldCharType="separate"/>
          </w:r>
          <w:hyperlink w:anchor="_Toc120262251" w:history="1">
            <w:r w:rsidR="00F31DC9" w:rsidRPr="00DA1ABE">
              <w:rPr>
                <w:rStyle w:val="Hyperlink"/>
              </w:rPr>
              <w:t>Focus</w:t>
            </w:r>
            <w:r w:rsidR="00F31DC9">
              <w:rPr>
                <w:webHidden/>
              </w:rPr>
              <w:tab/>
            </w:r>
            <w:r w:rsidR="00F31DC9">
              <w:rPr>
                <w:webHidden/>
              </w:rPr>
              <w:fldChar w:fldCharType="begin"/>
            </w:r>
            <w:r w:rsidR="00F31DC9">
              <w:rPr>
                <w:webHidden/>
              </w:rPr>
              <w:instrText xml:space="preserve"> PAGEREF _Toc120262251 \h </w:instrText>
            </w:r>
            <w:r w:rsidR="00F31DC9">
              <w:rPr>
                <w:webHidden/>
              </w:rPr>
            </w:r>
            <w:r w:rsidR="00F31DC9">
              <w:rPr>
                <w:webHidden/>
              </w:rPr>
              <w:fldChar w:fldCharType="separate"/>
            </w:r>
            <w:r w:rsidR="00F31DC9">
              <w:rPr>
                <w:webHidden/>
              </w:rPr>
              <w:t>2</w:t>
            </w:r>
            <w:r w:rsidR="00F31DC9">
              <w:rPr>
                <w:webHidden/>
              </w:rPr>
              <w:fldChar w:fldCharType="end"/>
            </w:r>
          </w:hyperlink>
        </w:p>
        <w:p w14:paraId="385A76B3" w14:textId="19B4474C" w:rsidR="00F31DC9" w:rsidRDefault="00F134B7">
          <w:pPr>
            <w:pStyle w:val="TOC3"/>
            <w:tabs>
              <w:tab w:val="right" w:leader="dot" w:pos="9628"/>
            </w:tabs>
            <w:rPr>
              <w:rFonts w:asciiTheme="minorHAnsi" w:eastAsiaTheme="minorEastAsia" w:hAnsiTheme="minorHAnsi" w:cstheme="minorBidi"/>
              <w:noProof/>
              <w:sz w:val="22"/>
              <w:szCs w:val="22"/>
              <w:lang w:eastAsia="en-AU"/>
            </w:rPr>
          </w:pPr>
          <w:hyperlink w:anchor="_Toc120262252" w:history="1">
            <w:r w:rsidR="00F31DC9" w:rsidRPr="00DA1ABE">
              <w:rPr>
                <w:rStyle w:val="Hyperlink"/>
                <w:noProof/>
              </w:rPr>
              <w:t>Outcomes</w:t>
            </w:r>
            <w:r w:rsidR="00F31DC9">
              <w:rPr>
                <w:noProof/>
                <w:webHidden/>
              </w:rPr>
              <w:tab/>
            </w:r>
            <w:r w:rsidR="00F31DC9">
              <w:rPr>
                <w:noProof/>
                <w:webHidden/>
              </w:rPr>
              <w:fldChar w:fldCharType="begin"/>
            </w:r>
            <w:r w:rsidR="00F31DC9">
              <w:rPr>
                <w:noProof/>
                <w:webHidden/>
              </w:rPr>
              <w:instrText xml:space="preserve"> PAGEREF _Toc120262252 \h </w:instrText>
            </w:r>
            <w:r w:rsidR="00F31DC9">
              <w:rPr>
                <w:noProof/>
                <w:webHidden/>
              </w:rPr>
            </w:r>
            <w:r w:rsidR="00F31DC9">
              <w:rPr>
                <w:noProof/>
                <w:webHidden/>
              </w:rPr>
              <w:fldChar w:fldCharType="separate"/>
            </w:r>
            <w:r w:rsidR="00F31DC9">
              <w:rPr>
                <w:noProof/>
                <w:webHidden/>
              </w:rPr>
              <w:t>2</w:t>
            </w:r>
            <w:r w:rsidR="00F31DC9">
              <w:rPr>
                <w:noProof/>
                <w:webHidden/>
              </w:rPr>
              <w:fldChar w:fldCharType="end"/>
            </w:r>
          </w:hyperlink>
        </w:p>
        <w:p w14:paraId="018885A0" w14:textId="0D4A330F" w:rsidR="00F31DC9" w:rsidRDefault="00F134B7">
          <w:pPr>
            <w:pStyle w:val="TOC3"/>
            <w:tabs>
              <w:tab w:val="right" w:leader="dot" w:pos="9628"/>
            </w:tabs>
            <w:rPr>
              <w:rFonts w:asciiTheme="minorHAnsi" w:eastAsiaTheme="minorEastAsia" w:hAnsiTheme="minorHAnsi" w:cstheme="minorBidi"/>
              <w:noProof/>
              <w:sz w:val="22"/>
              <w:szCs w:val="22"/>
              <w:lang w:eastAsia="en-AU"/>
            </w:rPr>
          </w:pPr>
          <w:hyperlink w:anchor="_Toc120262253" w:history="1">
            <w:r w:rsidR="00F31DC9" w:rsidRPr="00DA1ABE">
              <w:rPr>
                <w:rStyle w:val="Hyperlink"/>
                <w:noProof/>
              </w:rPr>
              <w:t>Rationale</w:t>
            </w:r>
            <w:r w:rsidR="00F31DC9">
              <w:rPr>
                <w:noProof/>
                <w:webHidden/>
              </w:rPr>
              <w:tab/>
            </w:r>
            <w:r w:rsidR="00F31DC9">
              <w:rPr>
                <w:noProof/>
                <w:webHidden/>
              </w:rPr>
              <w:fldChar w:fldCharType="begin"/>
            </w:r>
            <w:r w:rsidR="00F31DC9">
              <w:rPr>
                <w:noProof/>
                <w:webHidden/>
              </w:rPr>
              <w:instrText xml:space="preserve"> PAGEREF _Toc120262253 \h </w:instrText>
            </w:r>
            <w:r w:rsidR="00F31DC9">
              <w:rPr>
                <w:noProof/>
                <w:webHidden/>
              </w:rPr>
            </w:r>
            <w:r w:rsidR="00F31DC9">
              <w:rPr>
                <w:noProof/>
                <w:webHidden/>
              </w:rPr>
              <w:fldChar w:fldCharType="separate"/>
            </w:r>
            <w:r w:rsidR="00F31DC9">
              <w:rPr>
                <w:noProof/>
                <w:webHidden/>
              </w:rPr>
              <w:t>2</w:t>
            </w:r>
            <w:r w:rsidR="00F31DC9">
              <w:rPr>
                <w:noProof/>
                <w:webHidden/>
              </w:rPr>
              <w:fldChar w:fldCharType="end"/>
            </w:r>
          </w:hyperlink>
        </w:p>
        <w:p w14:paraId="6D7B015F" w14:textId="27EDEC2B" w:rsidR="00F31DC9" w:rsidRDefault="00F134B7">
          <w:pPr>
            <w:pStyle w:val="TOC3"/>
            <w:tabs>
              <w:tab w:val="right" w:leader="dot" w:pos="9628"/>
            </w:tabs>
            <w:rPr>
              <w:rFonts w:asciiTheme="minorHAnsi" w:eastAsiaTheme="minorEastAsia" w:hAnsiTheme="minorHAnsi" w:cstheme="minorBidi"/>
              <w:noProof/>
              <w:sz w:val="22"/>
              <w:szCs w:val="22"/>
              <w:lang w:eastAsia="en-AU"/>
            </w:rPr>
          </w:pPr>
          <w:hyperlink w:anchor="_Toc120262254" w:history="1">
            <w:r w:rsidR="00F31DC9" w:rsidRPr="00DA1ABE">
              <w:rPr>
                <w:rStyle w:val="Hyperlink"/>
                <w:noProof/>
              </w:rPr>
              <w:t>Aim</w:t>
            </w:r>
            <w:r w:rsidR="00F31DC9">
              <w:rPr>
                <w:noProof/>
                <w:webHidden/>
              </w:rPr>
              <w:tab/>
            </w:r>
            <w:r w:rsidR="00F31DC9">
              <w:rPr>
                <w:noProof/>
                <w:webHidden/>
              </w:rPr>
              <w:fldChar w:fldCharType="begin"/>
            </w:r>
            <w:r w:rsidR="00F31DC9">
              <w:rPr>
                <w:noProof/>
                <w:webHidden/>
              </w:rPr>
              <w:instrText xml:space="preserve"> PAGEREF _Toc120262254 \h </w:instrText>
            </w:r>
            <w:r w:rsidR="00F31DC9">
              <w:rPr>
                <w:noProof/>
                <w:webHidden/>
              </w:rPr>
            </w:r>
            <w:r w:rsidR="00F31DC9">
              <w:rPr>
                <w:noProof/>
                <w:webHidden/>
              </w:rPr>
              <w:fldChar w:fldCharType="separate"/>
            </w:r>
            <w:r w:rsidR="00F31DC9">
              <w:rPr>
                <w:noProof/>
                <w:webHidden/>
              </w:rPr>
              <w:t>3</w:t>
            </w:r>
            <w:r w:rsidR="00F31DC9">
              <w:rPr>
                <w:noProof/>
                <w:webHidden/>
              </w:rPr>
              <w:fldChar w:fldCharType="end"/>
            </w:r>
          </w:hyperlink>
        </w:p>
        <w:p w14:paraId="22F086D6" w14:textId="6DA517E1" w:rsidR="00F31DC9" w:rsidRDefault="00F134B7">
          <w:pPr>
            <w:pStyle w:val="TOC3"/>
            <w:tabs>
              <w:tab w:val="right" w:leader="dot" w:pos="9628"/>
            </w:tabs>
            <w:rPr>
              <w:rFonts w:asciiTheme="minorHAnsi" w:eastAsiaTheme="minorEastAsia" w:hAnsiTheme="minorHAnsi" w:cstheme="minorBidi"/>
              <w:noProof/>
              <w:sz w:val="22"/>
              <w:szCs w:val="22"/>
              <w:lang w:eastAsia="en-AU"/>
            </w:rPr>
          </w:pPr>
          <w:hyperlink w:anchor="_Toc120262255" w:history="1">
            <w:r w:rsidR="00F31DC9" w:rsidRPr="00DA1ABE">
              <w:rPr>
                <w:rStyle w:val="Hyperlink"/>
                <w:noProof/>
              </w:rPr>
              <w:t>Purpose and audience</w:t>
            </w:r>
            <w:r w:rsidR="00F31DC9">
              <w:rPr>
                <w:noProof/>
                <w:webHidden/>
              </w:rPr>
              <w:tab/>
            </w:r>
            <w:r w:rsidR="00F31DC9">
              <w:rPr>
                <w:noProof/>
                <w:webHidden/>
              </w:rPr>
              <w:fldChar w:fldCharType="begin"/>
            </w:r>
            <w:r w:rsidR="00F31DC9">
              <w:rPr>
                <w:noProof/>
                <w:webHidden/>
              </w:rPr>
              <w:instrText xml:space="preserve"> PAGEREF _Toc120262255 \h </w:instrText>
            </w:r>
            <w:r w:rsidR="00F31DC9">
              <w:rPr>
                <w:noProof/>
                <w:webHidden/>
              </w:rPr>
            </w:r>
            <w:r w:rsidR="00F31DC9">
              <w:rPr>
                <w:noProof/>
                <w:webHidden/>
              </w:rPr>
              <w:fldChar w:fldCharType="separate"/>
            </w:r>
            <w:r w:rsidR="00F31DC9">
              <w:rPr>
                <w:noProof/>
                <w:webHidden/>
              </w:rPr>
              <w:t>3</w:t>
            </w:r>
            <w:r w:rsidR="00F31DC9">
              <w:rPr>
                <w:noProof/>
                <w:webHidden/>
              </w:rPr>
              <w:fldChar w:fldCharType="end"/>
            </w:r>
          </w:hyperlink>
        </w:p>
        <w:p w14:paraId="00717F5C" w14:textId="7B67FCB9" w:rsidR="00F31DC9" w:rsidRDefault="00F134B7">
          <w:pPr>
            <w:pStyle w:val="TOC3"/>
            <w:tabs>
              <w:tab w:val="right" w:leader="dot" w:pos="9628"/>
            </w:tabs>
            <w:rPr>
              <w:rFonts w:asciiTheme="minorHAnsi" w:eastAsiaTheme="minorEastAsia" w:hAnsiTheme="minorHAnsi" w:cstheme="minorBidi"/>
              <w:noProof/>
              <w:sz w:val="22"/>
              <w:szCs w:val="22"/>
              <w:lang w:eastAsia="en-AU"/>
            </w:rPr>
          </w:pPr>
          <w:hyperlink w:anchor="_Toc120262256" w:history="1">
            <w:r w:rsidR="00F31DC9" w:rsidRPr="00DA1ABE">
              <w:rPr>
                <w:rStyle w:val="Hyperlink"/>
                <w:noProof/>
              </w:rPr>
              <w:t>When and how to use this document</w:t>
            </w:r>
            <w:r w:rsidR="00F31DC9">
              <w:rPr>
                <w:noProof/>
                <w:webHidden/>
              </w:rPr>
              <w:tab/>
            </w:r>
            <w:r w:rsidR="00F31DC9">
              <w:rPr>
                <w:noProof/>
                <w:webHidden/>
              </w:rPr>
              <w:fldChar w:fldCharType="begin"/>
            </w:r>
            <w:r w:rsidR="00F31DC9">
              <w:rPr>
                <w:noProof/>
                <w:webHidden/>
              </w:rPr>
              <w:instrText xml:space="preserve"> PAGEREF _Toc120262256 \h </w:instrText>
            </w:r>
            <w:r w:rsidR="00F31DC9">
              <w:rPr>
                <w:noProof/>
                <w:webHidden/>
              </w:rPr>
            </w:r>
            <w:r w:rsidR="00F31DC9">
              <w:rPr>
                <w:noProof/>
                <w:webHidden/>
              </w:rPr>
              <w:fldChar w:fldCharType="separate"/>
            </w:r>
            <w:r w:rsidR="00F31DC9">
              <w:rPr>
                <w:noProof/>
                <w:webHidden/>
              </w:rPr>
              <w:t>4</w:t>
            </w:r>
            <w:r w:rsidR="00F31DC9">
              <w:rPr>
                <w:noProof/>
                <w:webHidden/>
              </w:rPr>
              <w:fldChar w:fldCharType="end"/>
            </w:r>
          </w:hyperlink>
        </w:p>
        <w:p w14:paraId="1D2FA811" w14:textId="2E59DDF3" w:rsidR="00F31DC9" w:rsidRDefault="00F134B7">
          <w:pPr>
            <w:pStyle w:val="TOC3"/>
            <w:tabs>
              <w:tab w:val="right" w:leader="dot" w:pos="9628"/>
            </w:tabs>
            <w:rPr>
              <w:rFonts w:asciiTheme="minorHAnsi" w:eastAsiaTheme="minorEastAsia" w:hAnsiTheme="minorHAnsi" w:cstheme="minorBidi"/>
              <w:noProof/>
              <w:sz w:val="22"/>
              <w:szCs w:val="22"/>
              <w:lang w:eastAsia="en-AU"/>
            </w:rPr>
          </w:pPr>
          <w:hyperlink w:anchor="_Toc120262257" w:history="1">
            <w:r w:rsidR="00F31DC9" w:rsidRPr="00DA1ABE">
              <w:rPr>
                <w:rStyle w:val="Hyperlink"/>
                <w:noProof/>
              </w:rPr>
              <w:t>Teacher note</w:t>
            </w:r>
            <w:r w:rsidR="00F31DC9">
              <w:rPr>
                <w:noProof/>
                <w:webHidden/>
              </w:rPr>
              <w:tab/>
            </w:r>
            <w:r w:rsidR="00F31DC9">
              <w:rPr>
                <w:noProof/>
                <w:webHidden/>
              </w:rPr>
              <w:fldChar w:fldCharType="begin"/>
            </w:r>
            <w:r w:rsidR="00F31DC9">
              <w:rPr>
                <w:noProof/>
                <w:webHidden/>
              </w:rPr>
              <w:instrText xml:space="preserve"> PAGEREF _Toc120262257 \h </w:instrText>
            </w:r>
            <w:r w:rsidR="00F31DC9">
              <w:rPr>
                <w:noProof/>
                <w:webHidden/>
              </w:rPr>
            </w:r>
            <w:r w:rsidR="00F31DC9">
              <w:rPr>
                <w:noProof/>
                <w:webHidden/>
              </w:rPr>
              <w:fldChar w:fldCharType="separate"/>
            </w:r>
            <w:r w:rsidR="00F31DC9">
              <w:rPr>
                <w:noProof/>
                <w:webHidden/>
              </w:rPr>
              <w:t>4</w:t>
            </w:r>
            <w:r w:rsidR="00F31DC9">
              <w:rPr>
                <w:noProof/>
                <w:webHidden/>
              </w:rPr>
              <w:fldChar w:fldCharType="end"/>
            </w:r>
          </w:hyperlink>
        </w:p>
        <w:p w14:paraId="484F5E22" w14:textId="6BB9710D" w:rsidR="00F31DC9" w:rsidRDefault="00F134B7">
          <w:pPr>
            <w:pStyle w:val="TOC2"/>
            <w:rPr>
              <w:rFonts w:asciiTheme="minorHAnsi" w:eastAsiaTheme="minorEastAsia" w:hAnsiTheme="minorHAnsi" w:cstheme="minorBidi"/>
              <w:sz w:val="22"/>
              <w:szCs w:val="22"/>
              <w:lang w:eastAsia="en-AU"/>
            </w:rPr>
          </w:pPr>
          <w:hyperlink w:anchor="_Toc120262258" w:history="1">
            <w:r w:rsidR="00F31DC9" w:rsidRPr="00DA1ABE">
              <w:rPr>
                <w:rStyle w:val="Hyperlink"/>
              </w:rPr>
              <w:t>Learning sequence 1: Introduction to Big History</w:t>
            </w:r>
            <w:r w:rsidR="00F31DC9">
              <w:rPr>
                <w:webHidden/>
              </w:rPr>
              <w:tab/>
            </w:r>
            <w:r w:rsidR="00F31DC9">
              <w:rPr>
                <w:webHidden/>
              </w:rPr>
              <w:fldChar w:fldCharType="begin"/>
            </w:r>
            <w:r w:rsidR="00F31DC9">
              <w:rPr>
                <w:webHidden/>
              </w:rPr>
              <w:instrText xml:space="preserve"> PAGEREF _Toc120262258 \h </w:instrText>
            </w:r>
            <w:r w:rsidR="00F31DC9">
              <w:rPr>
                <w:webHidden/>
              </w:rPr>
            </w:r>
            <w:r w:rsidR="00F31DC9">
              <w:rPr>
                <w:webHidden/>
              </w:rPr>
              <w:fldChar w:fldCharType="separate"/>
            </w:r>
            <w:r w:rsidR="00F31DC9">
              <w:rPr>
                <w:webHidden/>
              </w:rPr>
              <w:t>5</w:t>
            </w:r>
            <w:r w:rsidR="00F31DC9">
              <w:rPr>
                <w:webHidden/>
              </w:rPr>
              <w:fldChar w:fldCharType="end"/>
            </w:r>
          </w:hyperlink>
        </w:p>
        <w:p w14:paraId="27DB080C" w14:textId="4A066803" w:rsidR="00F31DC9" w:rsidRDefault="00F134B7">
          <w:pPr>
            <w:pStyle w:val="TOC3"/>
            <w:tabs>
              <w:tab w:val="right" w:leader="dot" w:pos="9628"/>
            </w:tabs>
            <w:rPr>
              <w:rFonts w:asciiTheme="minorHAnsi" w:eastAsiaTheme="minorEastAsia" w:hAnsiTheme="minorHAnsi" w:cstheme="minorBidi"/>
              <w:noProof/>
              <w:sz w:val="22"/>
              <w:szCs w:val="22"/>
              <w:lang w:eastAsia="en-AU"/>
            </w:rPr>
          </w:pPr>
          <w:hyperlink w:anchor="_Toc120262259" w:history="1">
            <w:r w:rsidR="00F31DC9" w:rsidRPr="00DA1ABE">
              <w:rPr>
                <w:rStyle w:val="Hyperlink"/>
                <w:noProof/>
              </w:rPr>
              <w:t>Claims testing</w:t>
            </w:r>
            <w:r w:rsidR="00F31DC9">
              <w:rPr>
                <w:noProof/>
                <w:webHidden/>
              </w:rPr>
              <w:tab/>
            </w:r>
            <w:r w:rsidR="00F31DC9">
              <w:rPr>
                <w:noProof/>
                <w:webHidden/>
              </w:rPr>
              <w:fldChar w:fldCharType="begin"/>
            </w:r>
            <w:r w:rsidR="00F31DC9">
              <w:rPr>
                <w:noProof/>
                <w:webHidden/>
              </w:rPr>
              <w:instrText xml:space="preserve"> PAGEREF _Toc120262259 \h </w:instrText>
            </w:r>
            <w:r w:rsidR="00F31DC9">
              <w:rPr>
                <w:noProof/>
                <w:webHidden/>
              </w:rPr>
            </w:r>
            <w:r w:rsidR="00F31DC9">
              <w:rPr>
                <w:noProof/>
                <w:webHidden/>
              </w:rPr>
              <w:fldChar w:fldCharType="separate"/>
            </w:r>
            <w:r w:rsidR="00F31DC9">
              <w:rPr>
                <w:noProof/>
                <w:webHidden/>
              </w:rPr>
              <w:t>5</w:t>
            </w:r>
            <w:r w:rsidR="00F31DC9">
              <w:rPr>
                <w:noProof/>
                <w:webHidden/>
              </w:rPr>
              <w:fldChar w:fldCharType="end"/>
            </w:r>
          </w:hyperlink>
        </w:p>
        <w:p w14:paraId="18D06D4F" w14:textId="5D121F2C" w:rsidR="00F31DC9" w:rsidRDefault="00F134B7">
          <w:pPr>
            <w:pStyle w:val="TOC3"/>
            <w:tabs>
              <w:tab w:val="right" w:leader="dot" w:pos="9628"/>
            </w:tabs>
            <w:rPr>
              <w:rFonts w:asciiTheme="minorHAnsi" w:eastAsiaTheme="minorEastAsia" w:hAnsiTheme="minorHAnsi" w:cstheme="minorBidi"/>
              <w:noProof/>
              <w:sz w:val="22"/>
              <w:szCs w:val="22"/>
              <w:lang w:eastAsia="en-AU"/>
            </w:rPr>
          </w:pPr>
          <w:hyperlink w:anchor="_Toc120262260" w:history="1">
            <w:r w:rsidR="00F31DC9" w:rsidRPr="00DA1ABE">
              <w:rPr>
                <w:rStyle w:val="Hyperlink"/>
                <w:noProof/>
              </w:rPr>
              <w:t>Scale</w:t>
            </w:r>
            <w:r w:rsidR="00F31DC9">
              <w:rPr>
                <w:noProof/>
                <w:webHidden/>
              </w:rPr>
              <w:tab/>
            </w:r>
            <w:r w:rsidR="00F31DC9">
              <w:rPr>
                <w:noProof/>
                <w:webHidden/>
              </w:rPr>
              <w:fldChar w:fldCharType="begin"/>
            </w:r>
            <w:r w:rsidR="00F31DC9">
              <w:rPr>
                <w:noProof/>
                <w:webHidden/>
              </w:rPr>
              <w:instrText xml:space="preserve"> PAGEREF _Toc120262260 \h </w:instrText>
            </w:r>
            <w:r w:rsidR="00F31DC9">
              <w:rPr>
                <w:noProof/>
                <w:webHidden/>
              </w:rPr>
            </w:r>
            <w:r w:rsidR="00F31DC9">
              <w:rPr>
                <w:noProof/>
                <w:webHidden/>
              </w:rPr>
              <w:fldChar w:fldCharType="separate"/>
            </w:r>
            <w:r w:rsidR="00F31DC9">
              <w:rPr>
                <w:noProof/>
                <w:webHidden/>
              </w:rPr>
              <w:t>7</w:t>
            </w:r>
            <w:r w:rsidR="00F31DC9">
              <w:rPr>
                <w:noProof/>
                <w:webHidden/>
              </w:rPr>
              <w:fldChar w:fldCharType="end"/>
            </w:r>
          </w:hyperlink>
        </w:p>
        <w:p w14:paraId="0EFE24FA" w14:textId="5CC9BCC4" w:rsidR="00F31DC9" w:rsidRDefault="00F134B7">
          <w:pPr>
            <w:pStyle w:val="TOC2"/>
            <w:rPr>
              <w:rFonts w:asciiTheme="minorHAnsi" w:eastAsiaTheme="minorEastAsia" w:hAnsiTheme="minorHAnsi" w:cstheme="minorBidi"/>
              <w:sz w:val="22"/>
              <w:szCs w:val="22"/>
              <w:lang w:eastAsia="en-AU"/>
            </w:rPr>
          </w:pPr>
          <w:hyperlink w:anchor="_Toc120262261" w:history="1">
            <w:r w:rsidR="00F31DC9" w:rsidRPr="00DA1ABE">
              <w:rPr>
                <w:rStyle w:val="Hyperlink"/>
              </w:rPr>
              <w:t>Learning sequence 2: Predicting the future</w:t>
            </w:r>
            <w:r w:rsidR="00F31DC9">
              <w:rPr>
                <w:webHidden/>
              </w:rPr>
              <w:tab/>
            </w:r>
            <w:r w:rsidR="00F31DC9">
              <w:rPr>
                <w:webHidden/>
              </w:rPr>
              <w:fldChar w:fldCharType="begin"/>
            </w:r>
            <w:r w:rsidR="00F31DC9">
              <w:rPr>
                <w:webHidden/>
              </w:rPr>
              <w:instrText xml:space="preserve"> PAGEREF _Toc120262261 \h </w:instrText>
            </w:r>
            <w:r w:rsidR="00F31DC9">
              <w:rPr>
                <w:webHidden/>
              </w:rPr>
            </w:r>
            <w:r w:rsidR="00F31DC9">
              <w:rPr>
                <w:webHidden/>
              </w:rPr>
              <w:fldChar w:fldCharType="separate"/>
            </w:r>
            <w:r w:rsidR="00F31DC9">
              <w:rPr>
                <w:webHidden/>
              </w:rPr>
              <w:t>9</w:t>
            </w:r>
            <w:r w:rsidR="00F31DC9">
              <w:rPr>
                <w:webHidden/>
              </w:rPr>
              <w:fldChar w:fldCharType="end"/>
            </w:r>
          </w:hyperlink>
        </w:p>
        <w:p w14:paraId="46DD43EA" w14:textId="6885EBC0" w:rsidR="00F31DC9" w:rsidRDefault="00F134B7">
          <w:pPr>
            <w:pStyle w:val="TOC3"/>
            <w:tabs>
              <w:tab w:val="right" w:leader="dot" w:pos="9628"/>
            </w:tabs>
            <w:rPr>
              <w:rFonts w:asciiTheme="minorHAnsi" w:eastAsiaTheme="minorEastAsia" w:hAnsiTheme="minorHAnsi" w:cstheme="minorBidi"/>
              <w:noProof/>
              <w:sz w:val="22"/>
              <w:szCs w:val="22"/>
              <w:lang w:eastAsia="en-AU"/>
            </w:rPr>
          </w:pPr>
          <w:hyperlink w:anchor="_Toc120262262" w:history="1">
            <w:r w:rsidR="00F31DC9" w:rsidRPr="00DA1ABE">
              <w:rPr>
                <w:rStyle w:val="Hyperlink"/>
                <w:noProof/>
              </w:rPr>
              <w:t>Predicting the future</w:t>
            </w:r>
            <w:r w:rsidR="00F31DC9">
              <w:rPr>
                <w:noProof/>
                <w:webHidden/>
              </w:rPr>
              <w:tab/>
            </w:r>
            <w:r w:rsidR="00F31DC9">
              <w:rPr>
                <w:noProof/>
                <w:webHidden/>
              </w:rPr>
              <w:fldChar w:fldCharType="begin"/>
            </w:r>
            <w:r w:rsidR="00F31DC9">
              <w:rPr>
                <w:noProof/>
                <w:webHidden/>
              </w:rPr>
              <w:instrText xml:space="preserve"> PAGEREF _Toc120262262 \h </w:instrText>
            </w:r>
            <w:r w:rsidR="00F31DC9">
              <w:rPr>
                <w:noProof/>
                <w:webHidden/>
              </w:rPr>
            </w:r>
            <w:r w:rsidR="00F31DC9">
              <w:rPr>
                <w:noProof/>
                <w:webHidden/>
              </w:rPr>
              <w:fldChar w:fldCharType="separate"/>
            </w:r>
            <w:r w:rsidR="00F31DC9">
              <w:rPr>
                <w:noProof/>
                <w:webHidden/>
              </w:rPr>
              <w:t>9</w:t>
            </w:r>
            <w:r w:rsidR="00F31DC9">
              <w:rPr>
                <w:noProof/>
                <w:webHidden/>
              </w:rPr>
              <w:fldChar w:fldCharType="end"/>
            </w:r>
          </w:hyperlink>
        </w:p>
        <w:p w14:paraId="31835195" w14:textId="3C71FB36" w:rsidR="00F31DC9" w:rsidRDefault="00F134B7">
          <w:pPr>
            <w:pStyle w:val="TOC2"/>
            <w:rPr>
              <w:rFonts w:asciiTheme="minorHAnsi" w:eastAsiaTheme="minorEastAsia" w:hAnsiTheme="minorHAnsi" w:cstheme="minorBidi"/>
              <w:sz w:val="22"/>
              <w:szCs w:val="22"/>
              <w:lang w:eastAsia="en-AU"/>
            </w:rPr>
          </w:pPr>
          <w:hyperlink w:anchor="_Toc120262263" w:history="1">
            <w:r w:rsidR="00F31DC9" w:rsidRPr="00DA1ABE">
              <w:rPr>
                <w:rStyle w:val="Hyperlink"/>
              </w:rPr>
              <w:t>Learning sequence 3: Origin stories</w:t>
            </w:r>
            <w:r w:rsidR="00F31DC9">
              <w:rPr>
                <w:webHidden/>
              </w:rPr>
              <w:tab/>
            </w:r>
            <w:r w:rsidR="00F31DC9">
              <w:rPr>
                <w:webHidden/>
              </w:rPr>
              <w:fldChar w:fldCharType="begin"/>
            </w:r>
            <w:r w:rsidR="00F31DC9">
              <w:rPr>
                <w:webHidden/>
              </w:rPr>
              <w:instrText xml:space="preserve"> PAGEREF _Toc120262263 \h </w:instrText>
            </w:r>
            <w:r w:rsidR="00F31DC9">
              <w:rPr>
                <w:webHidden/>
              </w:rPr>
            </w:r>
            <w:r w:rsidR="00F31DC9">
              <w:rPr>
                <w:webHidden/>
              </w:rPr>
              <w:fldChar w:fldCharType="separate"/>
            </w:r>
            <w:r w:rsidR="00F31DC9">
              <w:rPr>
                <w:webHidden/>
              </w:rPr>
              <w:t>11</w:t>
            </w:r>
            <w:r w:rsidR="00F31DC9">
              <w:rPr>
                <w:webHidden/>
              </w:rPr>
              <w:fldChar w:fldCharType="end"/>
            </w:r>
          </w:hyperlink>
        </w:p>
        <w:p w14:paraId="15DD9859" w14:textId="6B3C0E8F" w:rsidR="00F31DC9" w:rsidRDefault="00F134B7">
          <w:pPr>
            <w:pStyle w:val="TOC3"/>
            <w:tabs>
              <w:tab w:val="right" w:leader="dot" w:pos="9628"/>
            </w:tabs>
            <w:rPr>
              <w:rFonts w:asciiTheme="minorHAnsi" w:eastAsiaTheme="minorEastAsia" w:hAnsiTheme="minorHAnsi" w:cstheme="minorBidi"/>
              <w:noProof/>
              <w:sz w:val="22"/>
              <w:szCs w:val="22"/>
              <w:lang w:eastAsia="en-AU"/>
            </w:rPr>
          </w:pPr>
          <w:hyperlink w:anchor="_Toc120262264" w:history="1">
            <w:r w:rsidR="00F31DC9" w:rsidRPr="00DA1ABE">
              <w:rPr>
                <w:rStyle w:val="Hyperlink"/>
                <w:noProof/>
              </w:rPr>
              <w:t>Origin stories</w:t>
            </w:r>
            <w:r w:rsidR="00F31DC9">
              <w:rPr>
                <w:noProof/>
                <w:webHidden/>
              </w:rPr>
              <w:tab/>
            </w:r>
            <w:r w:rsidR="00F31DC9">
              <w:rPr>
                <w:noProof/>
                <w:webHidden/>
              </w:rPr>
              <w:fldChar w:fldCharType="begin"/>
            </w:r>
            <w:r w:rsidR="00F31DC9">
              <w:rPr>
                <w:noProof/>
                <w:webHidden/>
              </w:rPr>
              <w:instrText xml:space="preserve"> PAGEREF _Toc120262264 \h </w:instrText>
            </w:r>
            <w:r w:rsidR="00F31DC9">
              <w:rPr>
                <w:noProof/>
                <w:webHidden/>
              </w:rPr>
            </w:r>
            <w:r w:rsidR="00F31DC9">
              <w:rPr>
                <w:noProof/>
                <w:webHidden/>
              </w:rPr>
              <w:fldChar w:fldCharType="separate"/>
            </w:r>
            <w:r w:rsidR="00F31DC9">
              <w:rPr>
                <w:noProof/>
                <w:webHidden/>
              </w:rPr>
              <w:t>11</w:t>
            </w:r>
            <w:r w:rsidR="00F31DC9">
              <w:rPr>
                <w:noProof/>
                <w:webHidden/>
              </w:rPr>
              <w:fldChar w:fldCharType="end"/>
            </w:r>
          </w:hyperlink>
        </w:p>
        <w:p w14:paraId="712A524A" w14:textId="1237644F" w:rsidR="00F31DC9" w:rsidRDefault="00F134B7">
          <w:pPr>
            <w:pStyle w:val="TOC2"/>
            <w:rPr>
              <w:rFonts w:asciiTheme="minorHAnsi" w:eastAsiaTheme="minorEastAsia" w:hAnsiTheme="minorHAnsi" w:cstheme="minorBidi"/>
              <w:sz w:val="22"/>
              <w:szCs w:val="22"/>
              <w:lang w:eastAsia="en-AU"/>
            </w:rPr>
          </w:pPr>
          <w:hyperlink w:anchor="_Toc120262265" w:history="1">
            <w:r w:rsidR="00F31DC9" w:rsidRPr="00DA1ABE">
              <w:rPr>
                <w:rStyle w:val="Hyperlink"/>
              </w:rPr>
              <w:t>Learning sequence 4: Scale</w:t>
            </w:r>
            <w:r w:rsidR="00F31DC9">
              <w:rPr>
                <w:webHidden/>
              </w:rPr>
              <w:tab/>
            </w:r>
            <w:r w:rsidR="00F31DC9">
              <w:rPr>
                <w:webHidden/>
              </w:rPr>
              <w:fldChar w:fldCharType="begin"/>
            </w:r>
            <w:r w:rsidR="00F31DC9">
              <w:rPr>
                <w:webHidden/>
              </w:rPr>
              <w:instrText xml:space="preserve"> PAGEREF _Toc120262265 \h </w:instrText>
            </w:r>
            <w:r w:rsidR="00F31DC9">
              <w:rPr>
                <w:webHidden/>
              </w:rPr>
            </w:r>
            <w:r w:rsidR="00F31DC9">
              <w:rPr>
                <w:webHidden/>
              </w:rPr>
              <w:fldChar w:fldCharType="separate"/>
            </w:r>
            <w:r w:rsidR="00F31DC9">
              <w:rPr>
                <w:webHidden/>
              </w:rPr>
              <w:t>12</w:t>
            </w:r>
            <w:r w:rsidR="00F31DC9">
              <w:rPr>
                <w:webHidden/>
              </w:rPr>
              <w:fldChar w:fldCharType="end"/>
            </w:r>
          </w:hyperlink>
        </w:p>
        <w:p w14:paraId="7FA3D76A" w14:textId="55B78B3C" w:rsidR="00F31DC9" w:rsidRDefault="00F134B7">
          <w:pPr>
            <w:pStyle w:val="TOC3"/>
            <w:tabs>
              <w:tab w:val="right" w:leader="dot" w:pos="9628"/>
            </w:tabs>
            <w:rPr>
              <w:rFonts w:asciiTheme="minorHAnsi" w:eastAsiaTheme="minorEastAsia" w:hAnsiTheme="minorHAnsi" w:cstheme="minorBidi"/>
              <w:noProof/>
              <w:sz w:val="22"/>
              <w:szCs w:val="22"/>
              <w:lang w:eastAsia="en-AU"/>
            </w:rPr>
          </w:pPr>
          <w:hyperlink w:anchor="_Toc120262266" w:history="1">
            <w:r w:rsidR="00F31DC9" w:rsidRPr="00DA1ABE">
              <w:rPr>
                <w:rStyle w:val="Hyperlink"/>
                <w:noProof/>
              </w:rPr>
              <w:t>Scale</w:t>
            </w:r>
            <w:r w:rsidR="00F31DC9">
              <w:rPr>
                <w:noProof/>
                <w:webHidden/>
              </w:rPr>
              <w:tab/>
            </w:r>
            <w:r w:rsidR="00F31DC9">
              <w:rPr>
                <w:noProof/>
                <w:webHidden/>
              </w:rPr>
              <w:fldChar w:fldCharType="begin"/>
            </w:r>
            <w:r w:rsidR="00F31DC9">
              <w:rPr>
                <w:noProof/>
                <w:webHidden/>
              </w:rPr>
              <w:instrText xml:space="preserve"> PAGEREF _Toc120262266 \h </w:instrText>
            </w:r>
            <w:r w:rsidR="00F31DC9">
              <w:rPr>
                <w:noProof/>
                <w:webHidden/>
              </w:rPr>
            </w:r>
            <w:r w:rsidR="00F31DC9">
              <w:rPr>
                <w:noProof/>
                <w:webHidden/>
              </w:rPr>
              <w:fldChar w:fldCharType="separate"/>
            </w:r>
            <w:r w:rsidR="00F31DC9">
              <w:rPr>
                <w:noProof/>
                <w:webHidden/>
              </w:rPr>
              <w:t>12</w:t>
            </w:r>
            <w:r w:rsidR="00F31DC9">
              <w:rPr>
                <w:noProof/>
                <w:webHidden/>
              </w:rPr>
              <w:fldChar w:fldCharType="end"/>
            </w:r>
          </w:hyperlink>
        </w:p>
        <w:p w14:paraId="4B8C0B7F" w14:textId="3163BB64" w:rsidR="00F31DC9" w:rsidRDefault="00F134B7">
          <w:pPr>
            <w:pStyle w:val="TOC2"/>
            <w:rPr>
              <w:rFonts w:asciiTheme="minorHAnsi" w:eastAsiaTheme="minorEastAsia" w:hAnsiTheme="minorHAnsi" w:cstheme="minorBidi"/>
              <w:sz w:val="22"/>
              <w:szCs w:val="22"/>
              <w:lang w:eastAsia="en-AU"/>
            </w:rPr>
          </w:pPr>
          <w:hyperlink w:anchor="_Toc120262267" w:history="1">
            <w:r w:rsidR="00F31DC9" w:rsidRPr="00DA1ABE">
              <w:rPr>
                <w:rStyle w:val="Hyperlink"/>
              </w:rPr>
              <w:t>Learning sequence 5: Claims testing</w:t>
            </w:r>
            <w:r w:rsidR="00F31DC9">
              <w:rPr>
                <w:webHidden/>
              </w:rPr>
              <w:tab/>
            </w:r>
            <w:r w:rsidR="00F31DC9">
              <w:rPr>
                <w:webHidden/>
              </w:rPr>
              <w:fldChar w:fldCharType="begin"/>
            </w:r>
            <w:r w:rsidR="00F31DC9">
              <w:rPr>
                <w:webHidden/>
              </w:rPr>
              <w:instrText xml:space="preserve"> PAGEREF _Toc120262267 \h </w:instrText>
            </w:r>
            <w:r w:rsidR="00F31DC9">
              <w:rPr>
                <w:webHidden/>
              </w:rPr>
            </w:r>
            <w:r w:rsidR="00F31DC9">
              <w:rPr>
                <w:webHidden/>
              </w:rPr>
              <w:fldChar w:fldCharType="separate"/>
            </w:r>
            <w:r w:rsidR="00F31DC9">
              <w:rPr>
                <w:webHidden/>
              </w:rPr>
              <w:t>14</w:t>
            </w:r>
            <w:r w:rsidR="00F31DC9">
              <w:rPr>
                <w:webHidden/>
              </w:rPr>
              <w:fldChar w:fldCharType="end"/>
            </w:r>
          </w:hyperlink>
        </w:p>
        <w:p w14:paraId="56A1E911" w14:textId="7BC29A1B" w:rsidR="00F31DC9" w:rsidRDefault="00F134B7">
          <w:pPr>
            <w:pStyle w:val="TOC3"/>
            <w:tabs>
              <w:tab w:val="right" w:leader="dot" w:pos="9628"/>
            </w:tabs>
            <w:rPr>
              <w:rFonts w:asciiTheme="minorHAnsi" w:eastAsiaTheme="minorEastAsia" w:hAnsiTheme="minorHAnsi" w:cstheme="minorBidi"/>
              <w:noProof/>
              <w:sz w:val="22"/>
              <w:szCs w:val="22"/>
              <w:lang w:eastAsia="en-AU"/>
            </w:rPr>
          </w:pPr>
          <w:hyperlink w:anchor="_Toc120262268" w:history="1">
            <w:r w:rsidR="00F31DC9" w:rsidRPr="00DA1ABE">
              <w:rPr>
                <w:rStyle w:val="Hyperlink"/>
                <w:noProof/>
              </w:rPr>
              <w:t>Testing claims of knowledge</w:t>
            </w:r>
            <w:r w:rsidR="00F31DC9">
              <w:rPr>
                <w:noProof/>
                <w:webHidden/>
              </w:rPr>
              <w:tab/>
            </w:r>
            <w:r w:rsidR="00F31DC9">
              <w:rPr>
                <w:noProof/>
                <w:webHidden/>
              </w:rPr>
              <w:fldChar w:fldCharType="begin"/>
            </w:r>
            <w:r w:rsidR="00F31DC9">
              <w:rPr>
                <w:noProof/>
                <w:webHidden/>
              </w:rPr>
              <w:instrText xml:space="preserve"> PAGEREF _Toc120262268 \h </w:instrText>
            </w:r>
            <w:r w:rsidR="00F31DC9">
              <w:rPr>
                <w:noProof/>
                <w:webHidden/>
              </w:rPr>
            </w:r>
            <w:r w:rsidR="00F31DC9">
              <w:rPr>
                <w:noProof/>
                <w:webHidden/>
              </w:rPr>
              <w:fldChar w:fldCharType="separate"/>
            </w:r>
            <w:r w:rsidR="00F31DC9">
              <w:rPr>
                <w:noProof/>
                <w:webHidden/>
              </w:rPr>
              <w:t>14</w:t>
            </w:r>
            <w:r w:rsidR="00F31DC9">
              <w:rPr>
                <w:noProof/>
                <w:webHidden/>
              </w:rPr>
              <w:fldChar w:fldCharType="end"/>
            </w:r>
          </w:hyperlink>
        </w:p>
        <w:p w14:paraId="1C771A87" w14:textId="3A44871F" w:rsidR="00F31DC9" w:rsidRDefault="00F134B7">
          <w:pPr>
            <w:pStyle w:val="TOC2"/>
            <w:rPr>
              <w:rFonts w:asciiTheme="minorHAnsi" w:eastAsiaTheme="minorEastAsia" w:hAnsiTheme="minorHAnsi" w:cstheme="minorBidi"/>
              <w:sz w:val="22"/>
              <w:szCs w:val="22"/>
              <w:lang w:eastAsia="en-AU"/>
            </w:rPr>
          </w:pPr>
          <w:hyperlink w:anchor="_Toc120262269" w:history="1">
            <w:r w:rsidR="00F31DC9" w:rsidRPr="00DA1ABE">
              <w:rPr>
                <w:rStyle w:val="Hyperlink"/>
              </w:rPr>
              <w:t>Appendix: Key moments in the history of the Earth</w:t>
            </w:r>
            <w:r w:rsidR="00F31DC9">
              <w:rPr>
                <w:webHidden/>
              </w:rPr>
              <w:tab/>
            </w:r>
            <w:r w:rsidR="00F31DC9">
              <w:rPr>
                <w:webHidden/>
              </w:rPr>
              <w:fldChar w:fldCharType="begin"/>
            </w:r>
            <w:r w:rsidR="00F31DC9">
              <w:rPr>
                <w:webHidden/>
              </w:rPr>
              <w:instrText xml:space="preserve"> PAGEREF _Toc120262269 \h </w:instrText>
            </w:r>
            <w:r w:rsidR="00F31DC9">
              <w:rPr>
                <w:webHidden/>
              </w:rPr>
            </w:r>
            <w:r w:rsidR="00F31DC9">
              <w:rPr>
                <w:webHidden/>
              </w:rPr>
              <w:fldChar w:fldCharType="separate"/>
            </w:r>
            <w:r w:rsidR="00F31DC9">
              <w:rPr>
                <w:webHidden/>
              </w:rPr>
              <w:t>15</w:t>
            </w:r>
            <w:r w:rsidR="00F31DC9">
              <w:rPr>
                <w:webHidden/>
              </w:rPr>
              <w:fldChar w:fldCharType="end"/>
            </w:r>
          </w:hyperlink>
        </w:p>
        <w:p w14:paraId="20416F5B" w14:textId="4FB5CBE1" w:rsidR="00F31DC9" w:rsidRDefault="00F134B7">
          <w:pPr>
            <w:pStyle w:val="TOC2"/>
            <w:rPr>
              <w:rFonts w:asciiTheme="minorHAnsi" w:eastAsiaTheme="minorEastAsia" w:hAnsiTheme="minorHAnsi" w:cstheme="minorBidi"/>
              <w:sz w:val="22"/>
              <w:szCs w:val="22"/>
              <w:lang w:eastAsia="en-AU"/>
            </w:rPr>
          </w:pPr>
          <w:hyperlink w:anchor="_Toc120262270" w:history="1">
            <w:r w:rsidR="00F31DC9" w:rsidRPr="00DA1ABE">
              <w:rPr>
                <w:rStyle w:val="Hyperlink"/>
              </w:rPr>
              <w:t>Additional information</w:t>
            </w:r>
            <w:r w:rsidR="00F31DC9">
              <w:rPr>
                <w:webHidden/>
              </w:rPr>
              <w:tab/>
            </w:r>
            <w:r w:rsidR="00F31DC9">
              <w:rPr>
                <w:webHidden/>
              </w:rPr>
              <w:fldChar w:fldCharType="begin"/>
            </w:r>
            <w:r w:rsidR="00F31DC9">
              <w:rPr>
                <w:webHidden/>
              </w:rPr>
              <w:instrText xml:space="preserve"> PAGEREF _Toc120262270 \h </w:instrText>
            </w:r>
            <w:r w:rsidR="00F31DC9">
              <w:rPr>
                <w:webHidden/>
              </w:rPr>
            </w:r>
            <w:r w:rsidR="00F31DC9">
              <w:rPr>
                <w:webHidden/>
              </w:rPr>
              <w:fldChar w:fldCharType="separate"/>
            </w:r>
            <w:r w:rsidR="00F31DC9">
              <w:rPr>
                <w:webHidden/>
              </w:rPr>
              <w:t>23</w:t>
            </w:r>
            <w:r w:rsidR="00F31DC9">
              <w:rPr>
                <w:webHidden/>
              </w:rPr>
              <w:fldChar w:fldCharType="end"/>
            </w:r>
          </w:hyperlink>
        </w:p>
        <w:p w14:paraId="0959C663" w14:textId="20288E99" w:rsidR="00F31DC9" w:rsidRDefault="00F134B7">
          <w:pPr>
            <w:pStyle w:val="TOC3"/>
            <w:tabs>
              <w:tab w:val="right" w:leader="dot" w:pos="9628"/>
            </w:tabs>
            <w:rPr>
              <w:rFonts w:asciiTheme="minorHAnsi" w:eastAsiaTheme="minorEastAsia" w:hAnsiTheme="minorHAnsi" w:cstheme="minorBidi"/>
              <w:noProof/>
              <w:sz w:val="22"/>
              <w:szCs w:val="22"/>
              <w:lang w:eastAsia="en-AU"/>
            </w:rPr>
          </w:pPr>
          <w:hyperlink w:anchor="_Toc120262271" w:history="1">
            <w:r w:rsidR="00F31DC9" w:rsidRPr="00DA1ABE">
              <w:rPr>
                <w:rStyle w:val="Hyperlink"/>
                <w:noProof/>
              </w:rPr>
              <w:t>Assessment for learning</w:t>
            </w:r>
            <w:r w:rsidR="00F31DC9">
              <w:rPr>
                <w:noProof/>
                <w:webHidden/>
              </w:rPr>
              <w:tab/>
            </w:r>
            <w:r w:rsidR="00F31DC9">
              <w:rPr>
                <w:noProof/>
                <w:webHidden/>
              </w:rPr>
              <w:fldChar w:fldCharType="begin"/>
            </w:r>
            <w:r w:rsidR="00F31DC9">
              <w:rPr>
                <w:noProof/>
                <w:webHidden/>
              </w:rPr>
              <w:instrText xml:space="preserve"> PAGEREF _Toc120262271 \h </w:instrText>
            </w:r>
            <w:r w:rsidR="00F31DC9">
              <w:rPr>
                <w:noProof/>
                <w:webHidden/>
              </w:rPr>
            </w:r>
            <w:r w:rsidR="00F31DC9">
              <w:rPr>
                <w:noProof/>
                <w:webHidden/>
              </w:rPr>
              <w:fldChar w:fldCharType="separate"/>
            </w:r>
            <w:r w:rsidR="00F31DC9">
              <w:rPr>
                <w:noProof/>
                <w:webHidden/>
              </w:rPr>
              <w:t>23</w:t>
            </w:r>
            <w:r w:rsidR="00F31DC9">
              <w:rPr>
                <w:noProof/>
                <w:webHidden/>
              </w:rPr>
              <w:fldChar w:fldCharType="end"/>
            </w:r>
          </w:hyperlink>
        </w:p>
        <w:p w14:paraId="541C6CA6" w14:textId="4A1C264E" w:rsidR="00F31DC9" w:rsidRDefault="00F134B7">
          <w:pPr>
            <w:pStyle w:val="TOC3"/>
            <w:tabs>
              <w:tab w:val="right" w:leader="dot" w:pos="9628"/>
            </w:tabs>
            <w:rPr>
              <w:rFonts w:asciiTheme="minorHAnsi" w:eastAsiaTheme="minorEastAsia" w:hAnsiTheme="minorHAnsi" w:cstheme="minorBidi"/>
              <w:noProof/>
              <w:sz w:val="22"/>
              <w:szCs w:val="22"/>
              <w:lang w:eastAsia="en-AU"/>
            </w:rPr>
          </w:pPr>
          <w:hyperlink w:anchor="_Toc120262272" w:history="1">
            <w:r w:rsidR="00F31DC9" w:rsidRPr="00DA1ABE">
              <w:rPr>
                <w:rStyle w:val="Hyperlink"/>
                <w:noProof/>
              </w:rPr>
              <w:t>Differentiation</w:t>
            </w:r>
            <w:r w:rsidR="00F31DC9">
              <w:rPr>
                <w:noProof/>
                <w:webHidden/>
              </w:rPr>
              <w:tab/>
            </w:r>
            <w:r w:rsidR="00F31DC9">
              <w:rPr>
                <w:noProof/>
                <w:webHidden/>
              </w:rPr>
              <w:fldChar w:fldCharType="begin"/>
            </w:r>
            <w:r w:rsidR="00F31DC9">
              <w:rPr>
                <w:noProof/>
                <w:webHidden/>
              </w:rPr>
              <w:instrText xml:space="preserve"> PAGEREF _Toc120262272 \h </w:instrText>
            </w:r>
            <w:r w:rsidR="00F31DC9">
              <w:rPr>
                <w:noProof/>
                <w:webHidden/>
              </w:rPr>
            </w:r>
            <w:r w:rsidR="00F31DC9">
              <w:rPr>
                <w:noProof/>
                <w:webHidden/>
              </w:rPr>
              <w:fldChar w:fldCharType="separate"/>
            </w:r>
            <w:r w:rsidR="00F31DC9">
              <w:rPr>
                <w:noProof/>
                <w:webHidden/>
              </w:rPr>
              <w:t>24</w:t>
            </w:r>
            <w:r w:rsidR="00F31DC9">
              <w:rPr>
                <w:noProof/>
                <w:webHidden/>
              </w:rPr>
              <w:fldChar w:fldCharType="end"/>
            </w:r>
          </w:hyperlink>
        </w:p>
        <w:p w14:paraId="61810E58" w14:textId="1422760D" w:rsidR="00F31DC9" w:rsidRDefault="00F134B7">
          <w:pPr>
            <w:pStyle w:val="TOC3"/>
            <w:tabs>
              <w:tab w:val="right" w:leader="dot" w:pos="9628"/>
            </w:tabs>
            <w:rPr>
              <w:rFonts w:asciiTheme="minorHAnsi" w:eastAsiaTheme="minorEastAsia" w:hAnsiTheme="minorHAnsi" w:cstheme="minorBidi"/>
              <w:noProof/>
              <w:sz w:val="22"/>
              <w:szCs w:val="22"/>
              <w:lang w:eastAsia="en-AU"/>
            </w:rPr>
          </w:pPr>
          <w:hyperlink w:anchor="_Toc120262273" w:history="1">
            <w:r w:rsidR="00F31DC9" w:rsidRPr="00DA1ABE">
              <w:rPr>
                <w:rStyle w:val="Hyperlink"/>
                <w:noProof/>
              </w:rPr>
              <w:t>About this resource</w:t>
            </w:r>
            <w:r w:rsidR="00F31DC9">
              <w:rPr>
                <w:noProof/>
                <w:webHidden/>
              </w:rPr>
              <w:tab/>
            </w:r>
            <w:r w:rsidR="00F31DC9">
              <w:rPr>
                <w:noProof/>
                <w:webHidden/>
              </w:rPr>
              <w:fldChar w:fldCharType="begin"/>
            </w:r>
            <w:r w:rsidR="00F31DC9">
              <w:rPr>
                <w:noProof/>
                <w:webHidden/>
              </w:rPr>
              <w:instrText xml:space="preserve"> PAGEREF _Toc120262273 \h </w:instrText>
            </w:r>
            <w:r w:rsidR="00F31DC9">
              <w:rPr>
                <w:noProof/>
                <w:webHidden/>
              </w:rPr>
            </w:r>
            <w:r w:rsidR="00F31DC9">
              <w:rPr>
                <w:noProof/>
                <w:webHidden/>
              </w:rPr>
              <w:fldChar w:fldCharType="separate"/>
            </w:r>
            <w:r w:rsidR="00F31DC9">
              <w:rPr>
                <w:noProof/>
                <w:webHidden/>
              </w:rPr>
              <w:t>25</w:t>
            </w:r>
            <w:r w:rsidR="00F31DC9">
              <w:rPr>
                <w:noProof/>
                <w:webHidden/>
              </w:rPr>
              <w:fldChar w:fldCharType="end"/>
            </w:r>
          </w:hyperlink>
        </w:p>
        <w:p w14:paraId="2F103158" w14:textId="795276AD" w:rsidR="00F31DC9" w:rsidRDefault="00F134B7">
          <w:pPr>
            <w:pStyle w:val="TOC2"/>
            <w:rPr>
              <w:rFonts w:asciiTheme="minorHAnsi" w:eastAsiaTheme="minorEastAsia" w:hAnsiTheme="minorHAnsi" w:cstheme="minorBidi"/>
              <w:sz w:val="22"/>
              <w:szCs w:val="22"/>
              <w:lang w:eastAsia="en-AU"/>
            </w:rPr>
          </w:pPr>
          <w:hyperlink w:anchor="_Toc120262274" w:history="1">
            <w:r w:rsidR="00F31DC9" w:rsidRPr="00DA1ABE">
              <w:rPr>
                <w:rStyle w:val="Hyperlink"/>
              </w:rPr>
              <w:t>References</w:t>
            </w:r>
            <w:r w:rsidR="00F31DC9">
              <w:rPr>
                <w:webHidden/>
              </w:rPr>
              <w:tab/>
            </w:r>
            <w:r w:rsidR="00F31DC9">
              <w:rPr>
                <w:webHidden/>
              </w:rPr>
              <w:fldChar w:fldCharType="begin"/>
            </w:r>
            <w:r w:rsidR="00F31DC9">
              <w:rPr>
                <w:webHidden/>
              </w:rPr>
              <w:instrText xml:space="preserve"> PAGEREF _Toc120262274 \h </w:instrText>
            </w:r>
            <w:r w:rsidR="00F31DC9">
              <w:rPr>
                <w:webHidden/>
              </w:rPr>
            </w:r>
            <w:r w:rsidR="00F31DC9">
              <w:rPr>
                <w:webHidden/>
              </w:rPr>
              <w:fldChar w:fldCharType="separate"/>
            </w:r>
            <w:r w:rsidR="00F31DC9">
              <w:rPr>
                <w:webHidden/>
              </w:rPr>
              <w:t>28</w:t>
            </w:r>
            <w:r w:rsidR="00F31DC9">
              <w:rPr>
                <w:webHidden/>
              </w:rPr>
              <w:fldChar w:fldCharType="end"/>
            </w:r>
          </w:hyperlink>
        </w:p>
        <w:p w14:paraId="7A6AA7CB" w14:textId="1B41BB9D" w:rsidR="000E55FE" w:rsidRDefault="00FD596D" w:rsidP="002D0236">
          <w:pPr>
            <w:pStyle w:val="TOC2"/>
          </w:pPr>
          <w:r>
            <w:fldChar w:fldCharType="end"/>
          </w:r>
        </w:p>
      </w:sdtContent>
    </w:sdt>
    <w:p w14:paraId="68B42110" w14:textId="77777777" w:rsidR="005A6AAA" w:rsidRDefault="005A6AAA" w:rsidP="001C4388">
      <w:pPr>
        <w:rPr>
          <w:b/>
          <w:noProof/>
        </w:rPr>
      </w:pPr>
      <w:r>
        <w:rPr>
          <w:b/>
          <w:noProof/>
        </w:rPr>
        <w:br w:type="page"/>
      </w:r>
    </w:p>
    <w:p w14:paraId="616548A3" w14:textId="77777777" w:rsidR="00A1057C" w:rsidRDefault="008A5FD8" w:rsidP="00A1057C">
      <w:pPr>
        <w:pStyle w:val="Heading2"/>
      </w:pPr>
      <w:bookmarkStart w:id="0" w:name="_Toc104382521"/>
      <w:bookmarkStart w:id="1" w:name="_Toc120262251"/>
      <w:r>
        <w:lastRenderedPageBreak/>
        <w:t>Focus</w:t>
      </w:r>
      <w:bookmarkEnd w:id="0"/>
      <w:bookmarkEnd w:id="1"/>
    </w:p>
    <w:p w14:paraId="370E8B11" w14:textId="5D25A052" w:rsidR="00E057A0" w:rsidRDefault="00E057A0" w:rsidP="00E057A0">
      <w:bookmarkStart w:id="2" w:name="_Toc104382522"/>
      <w:r>
        <w:t xml:space="preserve">This unit will explore Big History as a modern, scientific origin story and starts with the long line of origin stories that humans have passed down for thousands of years. Big History explores the history of the universe and the Earth from a human perspective, and all the vast cosmos in a single, unbroken continuum from the </w:t>
      </w:r>
      <w:r w:rsidR="00936BA8">
        <w:t>B</w:t>
      </w:r>
      <w:r>
        <w:t xml:space="preserve">ig </w:t>
      </w:r>
      <w:r w:rsidR="00936BA8">
        <w:t>B</w:t>
      </w:r>
      <w:r>
        <w:t>ang until now. This is a story about all time, all existence, and a very personal story about who we are and where we came from.</w:t>
      </w:r>
    </w:p>
    <w:p w14:paraId="7BB3A57F" w14:textId="77777777" w:rsidR="008A5FD8" w:rsidRDefault="008A5FD8" w:rsidP="008A5FD8">
      <w:pPr>
        <w:pStyle w:val="Heading3"/>
      </w:pPr>
      <w:bookmarkStart w:id="3" w:name="_Toc120262252"/>
      <w:r>
        <w:t>Outcomes</w:t>
      </w:r>
      <w:bookmarkEnd w:id="2"/>
      <w:bookmarkEnd w:id="3"/>
    </w:p>
    <w:p w14:paraId="35E1034E" w14:textId="77777777" w:rsidR="00C44D07" w:rsidRDefault="00C44D07" w:rsidP="00C44D07">
      <w:r w:rsidRPr="00585D50">
        <w:t>A student:</w:t>
      </w:r>
    </w:p>
    <w:p w14:paraId="0CE2E283" w14:textId="77777777" w:rsidR="00C704B7" w:rsidRDefault="00C704B7" w:rsidP="00C704B7">
      <w:pPr>
        <w:pStyle w:val="ListBullet"/>
        <w:numPr>
          <w:ilvl w:val="0"/>
          <w:numId w:val="2"/>
        </w:numPr>
      </w:pPr>
      <w:r>
        <w:rPr>
          <w:b/>
          <w:bCs/>
        </w:rPr>
        <w:t xml:space="preserve">BH5-1 </w:t>
      </w:r>
      <w:r>
        <w:t>identifies and describes terms and concepts in appropriate contexts</w:t>
      </w:r>
    </w:p>
    <w:p w14:paraId="771881CB" w14:textId="77777777" w:rsidR="00C704B7" w:rsidRDefault="00C704B7" w:rsidP="00C704B7">
      <w:pPr>
        <w:pStyle w:val="ListBullet"/>
        <w:numPr>
          <w:ilvl w:val="0"/>
          <w:numId w:val="2"/>
        </w:numPr>
      </w:pPr>
      <w:r>
        <w:rPr>
          <w:b/>
          <w:bCs/>
        </w:rPr>
        <w:t xml:space="preserve">BH5-3 </w:t>
      </w:r>
      <w:r>
        <w:t>identifies types of evidence and discipline-based claims of knowledge of the universe used in addressing essential questions</w:t>
      </w:r>
    </w:p>
    <w:p w14:paraId="02385085" w14:textId="77777777" w:rsidR="00C704B7" w:rsidRDefault="00C704B7" w:rsidP="00C704B7">
      <w:pPr>
        <w:pStyle w:val="ListBullet"/>
        <w:numPr>
          <w:ilvl w:val="0"/>
          <w:numId w:val="2"/>
        </w:numPr>
      </w:pPr>
      <w:r>
        <w:rPr>
          <w:b/>
          <w:bCs/>
        </w:rPr>
        <w:t xml:space="preserve">BH5-5 </w:t>
      </w:r>
      <w:r>
        <w:t>identifies and describes appropriate concepts to address relevant questions, cases, problems and claims of knowledge</w:t>
      </w:r>
    </w:p>
    <w:p w14:paraId="4575B6E3" w14:textId="77777777" w:rsidR="00C704B7" w:rsidRDefault="00C704B7" w:rsidP="00C704B7">
      <w:pPr>
        <w:pStyle w:val="ListBullet"/>
        <w:numPr>
          <w:ilvl w:val="0"/>
          <w:numId w:val="2"/>
        </w:numPr>
      </w:pPr>
      <w:r>
        <w:rPr>
          <w:b/>
          <w:bCs/>
        </w:rPr>
        <w:t xml:space="preserve">BH5-6 </w:t>
      </w:r>
      <w:r>
        <w:t xml:space="preserve">analyses differing perspectives and claims of knowledge </w:t>
      </w:r>
      <w:proofErr w:type="gramStart"/>
      <w:r>
        <w:t>through the use of</w:t>
      </w:r>
      <w:proofErr w:type="gramEnd"/>
      <w:r>
        <w:t xml:space="preserve"> sources and evidence</w:t>
      </w:r>
    </w:p>
    <w:p w14:paraId="4FF601A0" w14:textId="6C68A520" w:rsidR="00C704B7" w:rsidRDefault="00C704B7" w:rsidP="00C704B7">
      <w:pPr>
        <w:pStyle w:val="ListBullet"/>
        <w:numPr>
          <w:ilvl w:val="0"/>
          <w:numId w:val="2"/>
        </w:numPr>
      </w:pPr>
      <w:r>
        <w:rPr>
          <w:b/>
          <w:bCs/>
        </w:rPr>
        <w:t xml:space="preserve">BH5-8 </w:t>
      </w:r>
      <w:r>
        <w:t>evaluates the usefulness of sources and evidence across a range of disciplines to respond to essential questions and assess claims of knowledge</w:t>
      </w:r>
    </w:p>
    <w:p w14:paraId="2BA93BD5" w14:textId="77777777" w:rsidR="00C704B7" w:rsidRDefault="00C704B7" w:rsidP="00C704B7">
      <w:pPr>
        <w:pStyle w:val="ListBullet"/>
        <w:numPr>
          <w:ilvl w:val="0"/>
          <w:numId w:val="2"/>
        </w:numPr>
      </w:pPr>
      <w:r>
        <w:rPr>
          <w:b/>
          <w:bCs/>
        </w:rPr>
        <w:t xml:space="preserve">BH5-9 </w:t>
      </w:r>
      <w:r>
        <w:t>assesses claims of knowledge across a range of disciplines.</w:t>
      </w:r>
    </w:p>
    <w:p w14:paraId="4BFB5151" w14:textId="77777777" w:rsidR="00C44D07" w:rsidRPr="005B0B15" w:rsidRDefault="00C44D07" w:rsidP="00F74EE2">
      <w:pPr>
        <w:pStyle w:val="FeatureBox2"/>
      </w:pPr>
      <w:r w:rsidRPr="009625DE">
        <w:t xml:space="preserve">Outcomes referred to in this document are from the </w:t>
      </w:r>
      <w:hyperlink r:id="rId12" w:anchor="/asset2" w:history="1">
        <w:r w:rsidRPr="009253C4">
          <w:rPr>
            <w:rStyle w:val="Hyperlink"/>
          </w:rPr>
          <w:t>Big History Course Document</w:t>
        </w:r>
      </w:hyperlink>
      <w:r w:rsidRPr="009625DE">
        <w:t xml:space="preserve"> © NSW Department of Education for and on behalf of the crown in the State of New South Wales (2021).</w:t>
      </w:r>
    </w:p>
    <w:p w14:paraId="036B5F41" w14:textId="77777777" w:rsidR="004C731C" w:rsidRDefault="004C731C" w:rsidP="004C731C">
      <w:pPr>
        <w:pStyle w:val="Heading3"/>
      </w:pPr>
      <w:bookmarkStart w:id="4" w:name="_Toc120262253"/>
      <w:bookmarkStart w:id="5" w:name="_Toc104382523"/>
      <w:r>
        <w:t>Rationale</w:t>
      </w:r>
      <w:bookmarkEnd w:id="4"/>
    </w:p>
    <w:p w14:paraId="483C04A8" w14:textId="77777777" w:rsidR="00F74EE2" w:rsidRPr="00037DA8" w:rsidRDefault="00F74EE2" w:rsidP="00F74EE2">
      <w:r w:rsidRPr="00037DA8">
        <w:t xml:space="preserve">This course is designed for students curious about seeking answers to big questions regarding the history and development of our universe, including the origin of our species. It promotes reasoned predictions of future events. Collaboration amongst students, teachers, </w:t>
      </w:r>
      <w:proofErr w:type="gramStart"/>
      <w:r w:rsidRPr="00037DA8">
        <w:t>scholars</w:t>
      </w:r>
      <w:proofErr w:type="gramEnd"/>
      <w:r w:rsidRPr="00037DA8">
        <w:t xml:space="preserve"> and scientists is the foundation of </w:t>
      </w:r>
      <w:r>
        <w:t>B</w:t>
      </w:r>
      <w:r w:rsidRPr="00037DA8">
        <w:t xml:space="preserve">ig </w:t>
      </w:r>
      <w:r>
        <w:t>H</w:t>
      </w:r>
      <w:r w:rsidRPr="00037DA8">
        <w:t>istory. It places human history in the broader context of the universe’s history.</w:t>
      </w:r>
    </w:p>
    <w:p w14:paraId="418B812A" w14:textId="77777777" w:rsidR="00F74EE2" w:rsidRPr="00037DA8" w:rsidRDefault="00F74EE2" w:rsidP="00F74EE2">
      <w:r w:rsidRPr="00037DA8">
        <w:lastRenderedPageBreak/>
        <w:t>Throughout history, humans have collaborated in creative endeavours leading to a dynamic body of knowledge which is continually refined and contested as evidence evolves. This knowledge provides explanations for various phenomena and enables sense to be made of the development of human society.</w:t>
      </w:r>
    </w:p>
    <w:p w14:paraId="1FE703D3" w14:textId="77777777" w:rsidR="00F74EE2" w:rsidRPr="00037DA8" w:rsidRDefault="00F74EE2" w:rsidP="00F74EE2">
      <w:r w:rsidRPr="00037DA8">
        <w:t xml:space="preserve">In </w:t>
      </w:r>
      <w:r>
        <w:t>B</w:t>
      </w:r>
      <w:r w:rsidRPr="00037DA8">
        <w:t xml:space="preserve">ig </w:t>
      </w:r>
      <w:r>
        <w:t>H</w:t>
      </w:r>
      <w:r w:rsidRPr="00037DA8">
        <w:t>istory, students will develop deep knowledge, understanding and skills that will allow them to create new ideas and translate their ideas into practical applications. Through engaging with varying sources and perspectives, students will develop problem-solving, research and critical thinking skills, and demonstrate respect for differing viewpoints. Through the integrated study of the cosmos, life and humanity, students will use empirical evidence to develop a deeper appreciation of the evolution of knowledge systems and the complex relationship between evidence and ideas.</w:t>
      </w:r>
    </w:p>
    <w:p w14:paraId="7C8A67C7" w14:textId="77777777" w:rsidR="00F74EE2" w:rsidRPr="00037DA8" w:rsidRDefault="00F74EE2" w:rsidP="00F74EE2">
      <w:r w:rsidRPr="00037DA8">
        <w:t xml:space="preserve">Big </w:t>
      </w:r>
      <w:r>
        <w:t>H</w:t>
      </w:r>
      <w:r w:rsidRPr="00037DA8">
        <w:t xml:space="preserve">istory addresses the need for students to use interdisciplinary understanding to solve problems and develop critical thinking skills to assess the validity of claims of knowledge. The course will build upon the learning across the curriculum content, including the general capabilities priorities from the NSW syllabus documents, that encompass the knowledge, skills, </w:t>
      </w:r>
      <w:proofErr w:type="gramStart"/>
      <w:r w:rsidRPr="00037DA8">
        <w:t>attitudes</w:t>
      </w:r>
      <w:proofErr w:type="gramEnd"/>
      <w:r w:rsidRPr="00037DA8">
        <w:t xml:space="preserve"> and behaviours to assist students to live and work successfully in the 21st century.</w:t>
      </w:r>
    </w:p>
    <w:p w14:paraId="5556DAB6" w14:textId="77777777" w:rsidR="004C731C" w:rsidRDefault="004C731C" w:rsidP="004C731C">
      <w:pPr>
        <w:pStyle w:val="Heading3"/>
      </w:pPr>
      <w:bookmarkStart w:id="6" w:name="_Toc120262254"/>
      <w:r>
        <w:t>Aim</w:t>
      </w:r>
      <w:bookmarkEnd w:id="6"/>
    </w:p>
    <w:p w14:paraId="78CB6C05" w14:textId="77777777" w:rsidR="00F74EE2" w:rsidRDefault="00F74EE2" w:rsidP="00F74EE2">
      <w:r>
        <w:t xml:space="preserve">This course aims to develop students’ understanding of the history of the universe from the ‘Big Bang’ to the modern day and beyond, through an exploration of the themes and patterns that can help us better understand the world we live in. Big History will develop students’ ability to synthesise complex information, hypothesise and develop arguments, develop key critical thinking </w:t>
      </w:r>
      <w:proofErr w:type="gramStart"/>
      <w:r>
        <w:t>skills</w:t>
      </w:r>
      <w:proofErr w:type="gramEnd"/>
      <w:r>
        <w:t xml:space="preserve"> and enhance their reading, writing, and research skills in a multidisciplinary way.</w:t>
      </w:r>
    </w:p>
    <w:p w14:paraId="338A954A" w14:textId="77777777" w:rsidR="004C731C" w:rsidRDefault="004C731C" w:rsidP="004C731C">
      <w:pPr>
        <w:pStyle w:val="Heading3"/>
      </w:pPr>
      <w:bookmarkStart w:id="7" w:name="_Toc120262255"/>
      <w:r>
        <w:t>Purpose and audience</w:t>
      </w:r>
      <w:bookmarkEnd w:id="7"/>
    </w:p>
    <w:p w14:paraId="668E04E9" w14:textId="77777777" w:rsidR="004C731C" w:rsidRDefault="004C731C" w:rsidP="004C731C">
      <w:r>
        <w:t>This teaching resource is for teachers delivering or planning to deliver the course. The learning sequence demonstrates how a combination of outcomes can be used to develop teaching and learning activities. It also suggests a range of resources to support teachers when planning and/or teaching the course.</w:t>
      </w:r>
    </w:p>
    <w:p w14:paraId="715F3BA1" w14:textId="77777777" w:rsidR="004C731C" w:rsidRDefault="004C731C" w:rsidP="004C731C">
      <w:pPr>
        <w:pStyle w:val="Heading3"/>
      </w:pPr>
      <w:bookmarkStart w:id="8" w:name="_Toc120262256"/>
      <w:r>
        <w:lastRenderedPageBreak/>
        <w:t>When and how to use this document</w:t>
      </w:r>
      <w:bookmarkEnd w:id="8"/>
    </w:p>
    <w:p w14:paraId="6D7F7949" w14:textId="0E4EBC53" w:rsidR="004C731C" w:rsidRDefault="004C731C" w:rsidP="009E06F5">
      <w:r>
        <w:t>Use this resource when designing learning activities that align with the course outcomes and content. The activities and resources can be used directly or may be adapted based on teacher judgment and knowledge of their students. Core modules must precede options in the delivery of the course</w:t>
      </w:r>
      <w:r w:rsidR="00CE5325">
        <w:t>.</w:t>
      </w:r>
      <w:r>
        <w:t xml:space="preserve"> </w:t>
      </w:r>
      <w:r w:rsidR="00DC33DA">
        <w:t>C</w:t>
      </w:r>
      <w:r>
        <w:t>onsult the course document for further details on timing of core and options.</w:t>
      </w:r>
    </w:p>
    <w:p w14:paraId="4E5CD1A4" w14:textId="77777777" w:rsidR="003E47E4" w:rsidRDefault="003E47E4" w:rsidP="003E47E4">
      <w:pPr>
        <w:pStyle w:val="Heading3"/>
      </w:pPr>
      <w:bookmarkStart w:id="9" w:name="_Toc120262257"/>
      <w:r>
        <w:t xml:space="preserve">Teacher </w:t>
      </w:r>
      <w:proofErr w:type="gramStart"/>
      <w:r w:rsidR="00FA606B">
        <w:t>n</w:t>
      </w:r>
      <w:r>
        <w:t>ote</w:t>
      </w:r>
      <w:bookmarkEnd w:id="5"/>
      <w:bookmarkEnd w:id="9"/>
      <w:proofErr w:type="gramEnd"/>
    </w:p>
    <w:p w14:paraId="59E35E9D" w14:textId="77777777" w:rsidR="00941C04" w:rsidRDefault="00A52147" w:rsidP="00C44D07">
      <w:pPr>
        <w:rPr>
          <w:bCs/>
          <w:noProof/>
        </w:rPr>
      </w:pPr>
      <w:r w:rsidRPr="00A52147">
        <w:t>This resource provides some suggested teaching strategies that could be used in your classroom.</w:t>
      </w:r>
    </w:p>
    <w:p w14:paraId="02B1854E" w14:textId="77777777" w:rsidR="00941C04" w:rsidRDefault="00941C04" w:rsidP="00941C04">
      <w:pPr>
        <w:rPr>
          <w:bCs/>
          <w:noProof/>
        </w:rPr>
      </w:pPr>
      <w:r w:rsidRPr="002D4D48">
        <w:rPr>
          <w:bCs/>
          <w:noProof/>
        </w:rPr>
        <w:t>The course supports the opportunity to explore a range of areas within the scope of</w:t>
      </w:r>
      <w:r w:rsidR="00C44D07">
        <w:rPr>
          <w:bCs/>
          <w:noProof/>
        </w:rPr>
        <w:t xml:space="preserve"> Big History</w:t>
      </w:r>
      <w:r w:rsidRPr="002D4D48">
        <w:rPr>
          <w:bCs/>
          <w:noProof/>
        </w:rPr>
        <w:t xml:space="preserve">. It is recommended that teachers should refer to the </w:t>
      </w:r>
      <w:hyperlink r:id="rId13" w:history="1">
        <w:r w:rsidRPr="002D4D48">
          <w:rPr>
            <w:rStyle w:val="Hyperlink"/>
            <w:bCs/>
            <w:noProof/>
          </w:rPr>
          <w:t>Controversial Issues in Schools</w:t>
        </w:r>
      </w:hyperlink>
      <w:r w:rsidRPr="002D4D48">
        <w:rPr>
          <w:bCs/>
          <w:noProof/>
        </w:rPr>
        <w:t xml:space="preserve"> policy.</w:t>
      </w:r>
    </w:p>
    <w:p w14:paraId="6F53B3C3" w14:textId="22AB67A4" w:rsidR="00C44D07" w:rsidRDefault="005D34F7" w:rsidP="00F74EE2">
      <w:pPr>
        <w:pStyle w:val="FeatureBox2"/>
      </w:pPr>
      <w:r w:rsidRPr="00F74EE2">
        <w:rPr>
          <w:rStyle w:val="Strong"/>
        </w:rPr>
        <w:t>Note:</w:t>
      </w:r>
      <w:r>
        <w:t xml:space="preserve"> </w:t>
      </w:r>
      <w:r w:rsidR="00C44D07">
        <w:t xml:space="preserve">The following </w:t>
      </w:r>
      <w:r w:rsidR="00F13429">
        <w:t xml:space="preserve">learning </w:t>
      </w:r>
      <w:r w:rsidR="00C44D07">
        <w:t xml:space="preserve">sequences are designed to supplement the materials and activities available through the </w:t>
      </w:r>
      <w:hyperlink r:id="rId14" w:history="1">
        <w:r w:rsidR="00C44D07">
          <w:rPr>
            <w:rStyle w:val="Hyperlink"/>
          </w:rPr>
          <w:t>Big History School</w:t>
        </w:r>
      </w:hyperlink>
      <w:r w:rsidR="00C44D07">
        <w:t xml:space="preserve"> </w:t>
      </w:r>
      <w:r w:rsidR="00F9157E">
        <w:t xml:space="preserve">and </w:t>
      </w:r>
      <w:hyperlink r:id="rId15" w:history="1">
        <w:r w:rsidR="00F9157E" w:rsidRPr="00F9157E">
          <w:rPr>
            <w:rStyle w:val="Hyperlink"/>
          </w:rPr>
          <w:t>OER Project</w:t>
        </w:r>
      </w:hyperlink>
      <w:r w:rsidR="00F9157E">
        <w:t xml:space="preserve"> </w:t>
      </w:r>
      <w:r w:rsidR="00C44D07">
        <w:t>website</w:t>
      </w:r>
      <w:r w:rsidR="00F9157E">
        <w:t>s</w:t>
      </w:r>
      <w:r w:rsidR="00C44D07">
        <w:t>. There is no requirement to use all (or any) of the following activities, as they are suggestions only. These sequences are not intended to be used as a complete teaching and learning program.</w:t>
      </w:r>
    </w:p>
    <w:p w14:paraId="7924230B" w14:textId="77777777" w:rsidR="00C44D07" w:rsidRDefault="00C44D07" w:rsidP="00F74EE2">
      <w:pPr>
        <w:pStyle w:val="FeatureBox2"/>
      </w:pPr>
      <w:r>
        <w:t>It is strongly recommended that science trained teachers support the delivery of this unit.</w:t>
      </w:r>
    </w:p>
    <w:p w14:paraId="7A6160CB" w14:textId="77777777" w:rsidR="004C731C" w:rsidRDefault="00A1057C" w:rsidP="008A5FD8">
      <w:r>
        <w:br w:type="page"/>
      </w:r>
    </w:p>
    <w:p w14:paraId="7E4B8C89" w14:textId="706B1414" w:rsidR="00183CA7" w:rsidRDefault="00183CA7" w:rsidP="00183CA7">
      <w:pPr>
        <w:pStyle w:val="Heading2"/>
      </w:pPr>
      <w:bookmarkStart w:id="10" w:name="_Toc118379667"/>
      <w:bookmarkStart w:id="11" w:name="_Toc120262258"/>
      <w:bookmarkStart w:id="12" w:name="_Toc99700068"/>
      <w:r>
        <w:lastRenderedPageBreak/>
        <w:t>Learning sequence 1</w:t>
      </w:r>
      <w:r w:rsidR="00941298">
        <w:t>:</w:t>
      </w:r>
      <w:r w:rsidR="0009049A">
        <w:t xml:space="preserve"> Introduction</w:t>
      </w:r>
      <w:r>
        <w:t xml:space="preserve"> to Big History</w:t>
      </w:r>
      <w:bookmarkEnd w:id="10"/>
      <w:bookmarkEnd w:id="11"/>
    </w:p>
    <w:p w14:paraId="0869EEFE" w14:textId="0A65B3CA" w:rsidR="00A251C0" w:rsidRDefault="00A251C0" w:rsidP="00A251C0">
      <w:bookmarkStart w:id="13" w:name="_Toc99700069"/>
      <w:bookmarkEnd w:id="12"/>
      <w:r>
        <w:t>Students describe Big History and its key skills and concepts, for example:</w:t>
      </w:r>
    </w:p>
    <w:p w14:paraId="630230FB" w14:textId="77777777" w:rsidR="00A251C0" w:rsidRDefault="00A251C0" w:rsidP="00A251C0">
      <w:pPr>
        <w:pStyle w:val="ListBullet"/>
        <w:numPr>
          <w:ilvl w:val="0"/>
          <w:numId w:val="2"/>
        </w:numPr>
      </w:pPr>
      <w:r>
        <w:t>claims testing</w:t>
      </w:r>
    </w:p>
    <w:p w14:paraId="661DFB8D" w14:textId="77777777" w:rsidR="00A251C0" w:rsidRDefault="00A251C0" w:rsidP="00A251C0">
      <w:pPr>
        <w:pStyle w:val="ListBullet"/>
        <w:numPr>
          <w:ilvl w:val="0"/>
          <w:numId w:val="2"/>
        </w:numPr>
      </w:pPr>
      <w:r>
        <w:t>scale</w:t>
      </w:r>
    </w:p>
    <w:p w14:paraId="27483F6B" w14:textId="77777777" w:rsidR="00A251C0" w:rsidRDefault="00A251C0" w:rsidP="00A251C0">
      <w:pPr>
        <w:pStyle w:val="ListBullet"/>
        <w:numPr>
          <w:ilvl w:val="0"/>
          <w:numId w:val="2"/>
        </w:numPr>
      </w:pPr>
      <w:r>
        <w:t>interdisciplinary approach.</w:t>
      </w:r>
    </w:p>
    <w:p w14:paraId="0F287866" w14:textId="77777777" w:rsidR="00B62D36" w:rsidRPr="000013FB" w:rsidRDefault="00B62D36" w:rsidP="00B62D36">
      <w:pPr>
        <w:pStyle w:val="Heading3"/>
      </w:pPr>
      <w:bookmarkStart w:id="14" w:name="_Toc118379668"/>
      <w:bookmarkStart w:id="15" w:name="_Toc120262259"/>
      <w:bookmarkEnd w:id="13"/>
      <w:r w:rsidRPr="000013FB">
        <w:t>Claims testing</w:t>
      </w:r>
      <w:bookmarkEnd w:id="14"/>
      <w:bookmarkEnd w:id="15"/>
    </w:p>
    <w:p w14:paraId="1E9FA039" w14:textId="63B0762F" w:rsidR="00B62D36" w:rsidRDefault="00B62D36" w:rsidP="00941298">
      <w:r>
        <w:t>Big History uses specific vocabulary, with some words and phrases being used differently to how they are used in everyday speech or in other subjects. As you work through each unit, complete a vocabulary tracker with the keywords and phrases you encounter. An example has been filled in for you.</w:t>
      </w:r>
    </w:p>
    <w:p w14:paraId="6CD262E7" w14:textId="77777777" w:rsidR="00B62D36" w:rsidRDefault="00B62D36" w:rsidP="00B62D36">
      <w:pPr>
        <w:pStyle w:val="Caption"/>
      </w:pPr>
      <w:r>
        <w:t xml:space="preserve">Table </w:t>
      </w:r>
      <w:fldSimple w:instr=" SEQ Table \* ARABIC ">
        <w:r>
          <w:rPr>
            <w:noProof/>
          </w:rPr>
          <w:t>1</w:t>
        </w:r>
      </w:fldSimple>
      <w:r>
        <w:t xml:space="preserve"> – Vocabulary tracker</w:t>
      </w:r>
    </w:p>
    <w:tbl>
      <w:tblPr>
        <w:tblStyle w:val="Tableheader"/>
        <w:tblW w:w="5000" w:type="pct"/>
        <w:tblLayout w:type="fixed"/>
        <w:tblLook w:val="0020" w:firstRow="1" w:lastRow="0" w:firstColumn="0" w:lastColumn="0" w:noHBand="0" w:noVBand="0"/>
        <w:tblDescription w:val="A vocabulary tracker for students to fill in with keywords and phrases encountered throughout each unit."/>
      </w:tblPr>
      <w:tblGrid>
        <w:gridCol w:w="1925"/>
        <w:gridCol w:w="1925"/>
        <w:gridCol w:w="1926"/>
        <w:gridCol w:w="1926"/>
        <w:gridCol w:w="1926"/>
      </w:tblGrid>
      <w:tr w:rsidR="00B62D36" w14:paraId="6C0E6BE1" w14:textId="77777777" w:rsidTr="00F471A8">
        <w:trPr>
          <w:cnfStyle w:val="100000000000" w:firstRow="1" w:lastRow="0" w:firstColumn="0" w:lastColumn="0" w:oddVBand="0" w:evenVBand="0" w:oddHBand="0" w:evenHBand="0" w:firstRowFirstColumn="0" w:firstRowLastColumn="0" w:lastRowFirstColumn="0" w:lastRowLastColumn="0"/>
          <w:trHeight w:val="519"/>
        </w:trPr>
        <w:tc>
          <w:tcPr>
            <w:cnfStyle w:val="000010000000" w:firstRow="0" w:lastRow="0" w:firstColumn="0" w:lastColumn="0" w:oddVBand="1" w:evenVBand="0" w:oddHBand="0" w:evenHBand="0" w:firstRowFirstColumn="0" w:firstRowLastColumn="0" w:lastRowFirstColumn="0" w:lastRowLastColumn="0"/>
            <w:tcW w:w="1000" w:type="pct"/>
          </w:tcPr>
          <w:p w14:paraId="5E291A99" w14:textId="30121A3B" w:rsidR="00B62D36" w:rsidRDefault="00B62D36" w:rsidP="005271A7">
            <w:r>
              <w:t>Word</w:t>
            </w:r>
            <w:r w:rsidR="007F7F61">
              <w:t xml:space="preserve"> or </w:t>
            </w:r>
            <w:r>
              <w:t xml:space="preserve">phrase </w:t>
            </w:r>
          </w:p>
        </w:tc>
        <w:tc>
          <w:tcPr>
            <w:cnfStyle w:val="000001000000" w:firstRow="0" w:lastRow="0" w:firstColumn="0" w:lastColumn="0" w:oddVBand="0" w:evenVBand="1" w:oddHBand="0" w:evenHBand="0" w:firstRowFirstColumn="0" w:firstRowLastColumn="0" w:lastRowFirstColumn="0" w:lastRowLastColumn="0"/>
            <w:tcW w:w="1000" w:type="pct"/>
          </w:tcPr>
          <w:p w14:paraId="69EE41F6" w14:textId="39279549" w:rsidR="00B62D36" w:rsidRDefault="00B62D36" w:rsidP="005271A7">
            <w:r>
              <w:t>Definition</w:t>
            </w:r>
          </w:p>
        </w:tc>
        <w:tc>
          <w:tcPr>
            <w:cnfStyle w:val="000010000000" w:firstRow="0" w:lastRow="0" w:firstColumn="0" w:lastColumn="0" w:oddVBand="1" w:evenVBand="0" w:oddHBand="0" w:evenHBand="0" w:firstRowFirstColumn="0" w:firstRowLastColumn="0" w:lastRowFirstColumn="0" w:lastRowLastColumn="0"/>
            <w:tcW w:w="1000" w:type="pct"/>
          </w:tcPr>
          <w:p w14:paraId="74656729" w14:textId="3E96DD33" w:rsidR="00B62D36" w:rsidRDefault="00B62D36" w:rsidP="005271A7">
            <w:r>
              <w:t>Synonyms</w:t>
            </w:r>
          </w:p>
        </w:tc>
        <w:tc>
          <w:tcPr>
            <w:cnfStyle w:val="000001000000" w:firstRow="0" w:lastRow="0" w:firstColumn="0" w:lastColumn="0" w:oddVBand="0" w:evenVBand="1" w:oddHBand="0" w:evenHBand="0" w:firstRowFirstColumn="0" w:firstRowLastColumn="0" w:lastRowFirstColumn="0" w:lastRowLastColumn="0"/>
            <w:tcW w:w="1000" w:type="pct"/>
          </w:tcPr>
          <w:p w14:paraId="71338634" w14:textId="3CB0B289" w:rsidR="00B62D36" w:rsidRDefault="00B62D36" w:rsidP="005271A7">
            <w:r>
              <w:t>Antonyms</w:t>
            </w:r>
          </w:p>
        </w:tc>
        <w:tc>
          <w:tcPr>
            <w:cnfStyle w:val="000010000000" w:firstRow="0" w:lastRow="0" w:firstColumn="0" w:lastColumn="0" w:oddVBand="1" w:evenVBand="0" w:oddHBand="0" w:evenHBand="0" w:firstRowFirstColumn="0" w:firstRowLastColumn="0" w:lastRowFirstColumn="0" w:lastRowLastColumn="0"/>
            <w:tcW w:w="1000" w:type="pct"/>
          </w:tcPr>
          <w:p w14:paraId="60B071E6" w14:textId="61BE16C5" w:rsidR="00B62D36" w:rsidRDefault="00B62D36" w:rsidP="005271A7">
            <w:r>
              <w:t>Use in a sentence</w:t>
            </w:r>
          </w:p>
        </w:tc>
      </w:tr>
      <w:tr w:rsidR="00B62D36" w14:paraId="390D85A8" w14:textId="77777777" w:rsidTr="00F471A8">
        <w:trPr>
          <w:cnfStyle w:val="000000100000" w:firstRow="0" w:lastRow="0" w:firstColumn="0" w:lastColumn="0" w:oddVBand="0" w:evenVBand="0" w:oddHBand="1" w:evenHBand="0" w:firstRowFirstColumn="0" w:firstRowLastColumn="0" w:lastRowFirstColumn="0" w:lastRowLastColumn="0"/>
          <w:trHeight w:val="1200"/>
        </w:trPr>
        <w:tc>
          <w:tcPr>
            <w:cnfStyle w:val="000010000000" w:firstRow="0" w:lastRow="0" w:firstColumn="0" w:lastColumn="0" w:oddVBand="1" w:evenVBand="0" w:oddHBand="0" w:evenHBand="0" w:firstRowFirstColumn="0" w:firstRowLastColumn="0" w:lastRowFirstColumn="0" w:lastRowLastColumn="0"/>
            <w:tcW w:w="1000" w:type="pct"/>
          </w:tcPr>
          <w:p w14:paraId="004D8317" w14:textId="04F403DD" w:rsidR="00B62D36" w:rsidRDefault="00B62D36" w:rsidP="005271A7">
            <w:r>
              <w:t>Adapt</w:t>
            </w:r>
          </w:p>
        </w:tc>
        <w:tc>
          <w:tcPr>
            <w:cnfStyle w:val="000001000000" w:firstRow="0" w:lastRow="0" w:firstColumn="0" w:lastColumn="0" w:oddVBand="0" w:evenVBand="1" w:oddHBand="0" w:evenHBand="0" w:firstRowFirstColumn="0" w:firstRowLastColumn="0" w:lastRowFirstColumn="0" w:lastRowLastColumn="0"/>
            <w:tcW w:w="1000" w:type="pct"/>
          </w:tcPr>
          <w:p w14:paraId="38AAAFA5" w14:textId="4154BECB" w:rsidR="00B62D36" w:rsidRDefault="00B62D36" w:rsidP="005271A7">
            <w:r>
              <w:t>Make something suitable for a new use or purpose</w:t>
            </w:r>
            <w:r w:rsidR="007F7F61">
              <w:t>,</w:t>
            </w:r>
            <w:r>
              <w:t xml:space="preserve"> modify</w:t>
            </w:r>
          </w:p>
        </w:tc>
        <w:tc>
          <w:tcPr>
            <w:cnfStyle w:val="000010000000" w:firstRow="0" w:lastRow="0" w:firstColumn="0" w:lastColumn="0" w:oddVBand="1" w:evenVBand="0" w:oddHBand="0" w:evenHBand="0" w:firstRowFirstColumn="0" w:firstRowLastColumn="0" w:lastRowFirstColumn="0" w:lastRowLastColumn="0"/>
            <w:tcW w:w="1000" w:type="pct"/>
          </w:tcPr>
          <w:p w14:paraId="07211FD1" w14:textId="6937ECF8" w:rsidR="00B62D36" w:rsidRDefault="00B62D36" w:rsidP="005271A7">
            <w:r>
              <w:t>Modify</w:t>
            </w:r>
            <w:r w:rsidR="007F7F61">
              <w:t>,</w:t>
            </w:r>
            <w:r>
              <w:t xml:space="preserve"> alter</w:t>
            </w:r>
            <w:r w:rsidR="007F7F61">
              <w:t>,</w:t>
            </w:r>
            <w:r>
              <w:t xml:space="preserve"> change</w:t>
            </w:r>
            <w:r w:rsidR="007F7F61">
              <w:t>,</w:t>
            </w:r>
            <w:r>
              <w:t xml:space="preserve"> adjust</w:t>
            </w:r>
            <w:r w:rsidR="007F7F61">
              <w:t>,</w:t>
            </w:r>
            <w:r>
              <w:t xml:space="preserve"> convert</w:t>
            </w:r>
            <w:r w:rsidR="007F7F61">
              <w:t>,</w:t>
            </w:r>
            <w:r>
              <w:t xml:space="preserve"> transform</w:t>
            </w:r>
          </w:p>
        </w:tc>
        <w:tc>
          <w:tcPr>
            <w:cnfStyle w:val="000001000000" w:firstRow="0" w:lastRow="0" w:firstColumn="0" w:lastColumn="0" w:oddVBand="0" w:evenVBand="1" w:oddHBand="0" w:evenHBand="0" w:firstRowFirstColumn="0" w:firstRowLastColumn="0" w:lastRowFirstColumn="0" w:lastRowLastColumn="0"/>
            <w:tcW w:w="1000" w:type="pct"/>
          </w:tcPr>
          <w:p w14:paraId="1CCE52BE" w14:textId="67E4916E" w:rsidR="00B62D36" w:rsidRDefault="00B62D36" w:rsidP="005271A7">
            <w:r>
              <w:t>Conform</w:t>
            </w:r>
            <w:r w:rsidR="007F7F61">
              <w:t>,</w:t>
            </w:r>
            <w:r>
              <w:t xml:space="preserve"> misapply</w:t>
            </w:r>
            <w:r w:rsidR="007F7F61">
              <w:t>,</w:t>
            </w:r>
            <w:r>
              <w:t xml:space="preserve"> misadjust</w:t>
            </w:r>
            <w:r w:rsidR="007F7F61">
              <w:t>,</w:t>
            </w:r>
            <w:r>
              <w:t xml:space="preserve"> stay</w:t>
            </w:r>
          </w:p>
        </w:tc>
        <w:tc>
          <w:tcPr>
            <w:cnfStyle w:val="000010000000" w:firstRow="0" w:lastRow="0" w:firstColumn="0" w:lastColumn="0" w:oddVBand="1" w:evenVBand="0" w:oddHBand="0" w:evenHBand="0" w:firstRowFirstColumn="0" w:firstRowLastColumn="0" w:lastRowFirstColumn="0" w:lastRowLastColumn="0"/>
            <w:tcW w:w="1000" w:type="pct"/>
          </w:tcPr>
          <w:p w14:paraId="3249173E" w14:textId="77777777" w:rsidR="00B62D36" w:rsidRDefault="00B62D36" w:rsidP="005271A7">
            <w:r>
              <w:t>Any life form must adapt to and interact with its physical environment.</w:t>
            </w:r>
          </w:p>
        </w:tc>
      </w:tr>
      <w:tr w:rsidR="00B62D36" w14:paraId="5FC0154D" w14:textId="77777777" w:rsidTr="00F471A8">
        <w:trPr>
          <w:cnfStyle w:val="000000010000" w:firstRow="0" w:lastRow="0" w:firstColumn="0" w:lastColumn="0" w:oddVBand="0" w:evenVBand="0" w:oddHBand="0" w:evenHBand="1" w:firstRowFirstColumn="0" w:firstRowLastColumn="0" w:lastRowFirstColumn="0" w:lastRowLastColumn="0"/>
          <w:trHeight w:val="311"/>
        </w:trPr>
        <w:tc>
          <w:tcPr>
            <w:cnfStyle w:val="000010000000" w:firstRow="0" w:lastRow="0" w:firstColumn="0" w:lastColumn="0" w:oddVBand="1" w:evenVBand="0" w:oddHBand="0" w:evenHBand="0" w:firstRowFirstColumn="0" w:firstRowLastColumn="0" w:lastRowFirstColumn="0" w:lastRowLastColumn="0"/>
            <w:tcW w:w="1000" w:type="pct"/>
          </w:tcPr>
          <w:p w14:paraId="56CD5998" w14:textId="4CDC1E15" w:rsidR="00B62D36" w:rsidRDefault="00B62D36" w:rsidP="005271A7"/>
        </w:tc>
        <w:tc>
          <w:tcPr>
            <w:cnfStyle w:val="000001000000" w:firstRow="0" w:lastRow="0" w:firstColumn="0" w:lastColumn="0" w:oddVBand="0" w:evenVBand="1" w:oddHBand="0" w:evenHBand="0" w:firstRowFirstColumn="0" w:firstRowLastColumn="0" w:lastRowFirstColumn="0" w:lastRowLastColumn="0"/>
            <w:tcW w:w="1000" w:type="pct"/>
          </w:tcPr>
          <w:p w14:paraId="1EF2F4B6" w14:textId="3D0A3D3D" w:rsidR="00B62D36" w:rsidRDefault="00B62D36" w:rsidP="005271A7"/>
        </w:tc>
        <w:tc>
          <w:tcPr>
            <w:cnfStyle w:val="000010000000" w:firstRow="0" w:lastRow="0" w:firstColumn="0" w:lastColumn="0" w:oddVBand="1" w:evenVBand="0" w:oddHBand="0" w:evenHBand="0" w:firstRowFirstColumn="0" w:firstRowLastColumn="0" w:lastRowFirstColumn="0" w:lastRowLastColumn="0"/>
            <w:tcW w:w="1000" w:type="pct"/>
          </w:tcPr>
          <w:p w14:paraId="69A2B172" w14:textId="5551C548" w:rsidR="00B62D36" w:rsidRDefault="00B62D36" w:rsidP="005271A7"/>
        </w:tc>
        <w:tc>
          <w:tcPr>
            <w:cnfStyle w:val="000001000000" w:firstRow="0" w:lastRow="0" w:firstColumn="0" w:lastColumn="0" w:oddVBand="0" w:evenVBand="1" w:oddHBand="0" w:evenHBand="0" w:firstRowFirstColumn="0" w:firstRowLastColumn="0" w:lastRowFirstColumn="0" w:lastRowLastColumn="0"/>
            <w:tcW w:w="1000" w:type="pct"/>
          </w:tcPr>
          <w:p w14:paraId="217E5F9F" w14:textId="6967FC95" w:rsidR="00B62D36" w:rsidRDefault="00B62D36" w:rsidP="005271A7"/>
        </w:tc>
        <w:tc>
          <w:tcPr>
            <w:cnfStyle w:val="000010000000" w:firstRow="0" w:lastRow="0" w:firstColumn="0" w:lastColumn="0" w:oddVBand="1" w:evenVBand="0" w:oddHBand="0" w:evenHBand="0" w:firstRowFirstColumn="0" w:firstRowLastColumn="0" w:lastRowFirstColumn="0" w:lastRowLastColumn="0"/>
            <w:tcW w:w="1000" w:type="pct"/>
          </w:tcPr>
          <w:p w14:paraId="08271E3F" w14:textId="03CCF88D" w:rsidR="00B62D36" w:rsidRDefault="00B62D36" w:rsidP="005271A7"/>
        </w:tc>
      </w:tr>
      <w:tr w:rsidR="00B62D36" w14:paraId="3E2631E1" w14:textId="77777777" w:rsidTr="00F471A8">
        <w:trPr>
          <w:cnfStyle w:val="000000100000" w:firstRow="0" w:lastRow="0" w:firstColumn="0" w:lastColumn="0" w:oddVBand="0" w:evenVBand="0" w:oddHBand="1" w:evenHBand="0" w:firstRowFirstColumn="0" w:firstRowLastColumn="0" w:lastRowFirstColumn="0" w:lastRowLastColumn="0"/>
          <w:trHeight w:val="163"/>
        </w:trPr>
        <w:tc>
          <w:tcPr>
            <w:cnfStyle w:val="000010000000" w:firstRow="0" w:lastRow="0" w:firstColumn="0" w:lastColumn="0" w:oddVBand="1" w:evenVBand="0" w:oddHBand="0" w:evenHBand="0" w:firstRowFirstColumn="0" w:firstRowLastColumn="0" w:lastRowFirstColumn="0" w:lastRowLastColumn="0"/>
            <w:tcW w:w="1000" w:type="pct"/>
          </w:tcPr>
          <w:p w14:paraId="66FE1093" w14:textId="0C46F624" w:rsidR="00B62D36" w:rsidRDefault="00B62D36" w:rsidP="005271A7"/>
        </w:tc>
        <w:tc>
          <w:tcPr>
            <w:cnfStyle w:val="000001000000" w:firstRow="0" w:lastRow="0" w:firstColumn="0" w:lastColumn="0" w:oddVBand="0" w:evenVBand="1" w:oddHBand="0" w:evenHBand="0" w:firstRowFirstColumn="0" w:firstRowLastColumn="0" w:lastRowFirstColumn="0" w:lastRowLastColumn="0"/>
            <w:tcW w:w="1000" w:type="pct"/>
          </w:tcPr>
          <w:p w14:paraId="3BCEBCEE" w14:textId="3EFD08CA" w:rsidR="00B62D36" w:rsidRDefault="00B62D36" w:rsidP="005271A7"/>
        </w:tc>
        <w:tc>
          <w:tcPr>
            <w:cnfStyle w:val="000010000000" w:firstRow="0" w:lastRow="0" w:firstColumn="0" w:lastColumn="0" w:oddVBand="1" w:evenVBand="0" w:oddHBand="0" w:evenHBand="0" w:firstRowFirstColumn="0" w:firstRowLastColumn="0" w:lastRowFirstColumn="0" w:lastRowLastColumn="0"/>
            <w:tcW w:w="1000" w:type="pct"/>
          </w:tcPr>
          <w:p w14:paraId="0532D506" w14:textId="7178B678" w:rsidR="00B62D36" w:rsidRDefault="00B62D36" w:rsidP="005271A7"/>
        </w:tc>
        <w:tc>
          <w:tcPr>
            <w:cnfStyle w:val="000001000000" w:firstRow="0" w:lastRow="0" w:firstColumn="0" w:lastColumn="0" w:oddVBand="0" w:evenVBand="1" w:oddHBand="0" w:evenHBand="0" w:firstRowFirstColumn="0" w:firstRowLastColumn="0" w:lastRowFirstColumn="0" w:lastRowLastColumn="0"/>
            <w:tcW w:w="1000" w:type="pct"/>
          </w:tcPr>
          <w:p w14:paraId="0A230380" w14:textId="0DBEF2E3" w:rsidR="00B62D36" w:rsidRDefault="00B62D36" w:rsidP="005271A7"/>
        </w:tc>
        <w:tc>
          <w:tcPr>
            <w:cnfStyle w:val="000010000000" w:firstRow="0" w:lastRow="0" w:firstColumn="0" w:lastColumn="0" w:oddVBand="1" w:evenVBand="0" w:oddHBand="0" w:evenHBand="0" w:firstRowFirstColumn="0" w:firstRowLastColumn="0" w:lastRowFirstColumn="0" w:lastRowLastColumn="0"/>
            <w:tcW w:w="1000" w:type="pct"/>
          </w:tcPr>
          <w:p w14:paraId="7C4A0170" w14:textId="337AEC10" w:rsidR="00B62D36" w:rsidRDefault="00B62D36" w:rsidP="005271A7"/>
        </w:tc>
      </w:tr>
      <w:tr w:rsidR="00B62D36" w14:paraId="3F6EC106" w14:textId="77777777" w:rsidTr="00F471A8">
        <w:trPr>
          <w:cnfStyle w:val="000000010000" w:firstRow="0" w:lastRow="0" w:firstColumn="0" w:lastColumn="0" w:oddVBand="0" w:evenVBand="0" w:oddHBand="0" w:evenHBand="1" w:firstRowFirstColumn="0" w:firstRowLastColumn="0" w:lastRowFirstColumn="0" w:lastRowLastColumn="0"/>
          <w:trHeight w:val="312"/>
        </w:trPr>
        <w:tc>
          <w:tcPr>
            <w:cnfStyle w:val="000010000000" w:firstRow="0" w:lastRow="0" w:firstColumn="0" w:lastColumn="0" w:oddVBand="1" w:evenVBand="0" w:oddHBand="0" w:evenHBand="0" w:firstRowFirstColumn="0" w:firstRowLastColumn="0" w:lastRowFirstColumn="0" w:lastRowLastColumn="0"/>
            <w:tcW w:w="1000" w:type="pct"/>
          </w:tcPr>
          <w:p w14:paraId="5A5458E2" w14:textId="4B15EA1B" w:rsidR="00B62D36" w:rsidRDefault="00B62D36" w:rsidP="005271A7"/>
        </w:tc>
        <w:tc>
          <w:tcPr>
            <w:cnfStyle w:val="000001000000" w:firstRow="0" w:lastRow="0" w:firstColumn="0" w:lastColumn="0" w:oddVBand="0" w:evenVBand="1" w:oddHBand="0" w:evenHBand="0" w:firstRowFirstColumn="0" w:firstRowLastColumn="0" w:lastRowFirstColumn="0" w:lastRowLastColumn="0"/>
            <w:tcW w:w="1000" w:type="pct"/>
          </w:tcPr>
          <w:p w14:paraId="70E2AF43" w14:textId="2E99531A" w:rsidR="00B62D36" w:rsidRDefault="00B62D36" w:rsidP="005271A7"/>
        </w:tc>
        <w:tc>
          <w:tcPr>
            <w:cnfStyle w:val="000010000000" w:firstRow="0" w:lastRow="0" w:firstColumn="0" w:lastColumn="0" w:oddVBand="1" w:evenVBand="0" w:oddHBand="0" w:evenHBand="0" w:firstRowFirstColumn="0" w:firstRowLastColumn="0" w:lastRowFirstColumn="0" w:lastRowLastColumn="0"/>
            <w:tcW w:w="1000" w:type="pct"/>
          </w:tcPr>
          <w:p w14:paraId="436AA363" w14:textId="4138797C" w:rsidR="00B62D36" w:rsidRDefault="00B62D36" w:rsidP="005271A7"/>
        </w:tc>
        <w:tc>
          <w:tcPr>
            <w:cnfStyle w:val="000001000000" w:firstRow="0" w:lastRow="0" w:firstColumn="0" w:lastColumn="0" w:oddVBand="0" w:evenVBand="1" w:oddHBand="0" w:evenHBand="0" w:firstRowFirstColumn="0" w:firstRowLastColumn="0" w:lastRowFirstColumn="0" w:lastRowLastColumn="0"/>
            <w:tcW w:w="1000" w:type="pct"/>
          </w:tcPr>
          <w:p w14:paraId="6D0AE527" w14:textId="33BEFE8F" w:rsidR="00B62D36" w:rsidRDefault="00B62D36" w:rsidP="005271A7"/>
        </w:tc>
        <w:tc>
          <w:tcPr>
            <w:cnfStyle w:val="000010000000" w:firstRow="0" w:lastRow="0" w:firstColumn="0" w:lastColumn="0" w:oddVBand="1" w:evenVBand="0" w:oddHBand="0" w:evenHBand="0" w:firstRowFirstColumn="0" w:firstRowLastColumn="0" w:lastRowFirstColumn="0" w:lastRowLastColumn="0"/>
            <w:tcW w:w="1000" w:type="pct"/>
          </w:tcPr>
          <w:p w14:paraId="5606015A" w14:textId="195D84DE" w:rsidR="00B62D36" w:rsidRDefault="00B62D36" w:rsidP="005271A7"/>
        </w:tc>
      </w:tr>
      <w:tr w:rsidR="00B62D36" w14:paraId="4C45FC6D" w14:textId="77777777" w:rsidTr="00F471A8">
        <w:trPr>
          <w:cnfStyle w:val="000000100000" w:firstRow="0" w:lastRow="0" w:firstColumn="0" w:lastColumn="0" w:oddVBand="0" w:evenVBand="0" w:oddHBand="1" w:evenHBand="0" w:firstRowFirstColumn="0" w:firstRowLastColumn="0" w:lastRowFirstColumn="0" w:lastRowLastColumn="0"/>
          <w:trHeight w:val="163"/>
        </w:trPr>
        <w:tc>
          <w:tcPr>
            <w:cnfStyle w:val="000010000000" w:firstRow="0" w:lastRow="0" w:firstColumn="0" w:lastColumn="0" w:oddVBand="1" w:evenVBand="0" w:oddHBand="0" w:evenHBand="0" w:firstRowFirstColumn="0" w:firstRowLastColumn="0" w:lastRowFirstColumn="0" w:lastRowLastColumn="0"/>
            <w:tcW w:w="1000" w:type="pct"/>
          </w:tcPr>
          <w:p w14:paraId="16EFC92A" w14:textId="70BD16D0" w:rsidR="00B62D36" w:rsidRDefault="00B62D36" w:rsidP="005271A7"/>
        </w:tc>
        <w:tc>
          <w:tcPr>
            <w:cnfStyle w:val="000001000000" w:firstRow="0" w:lastRow="0" w:firstColumn="0" w:lastColumn="0" w:oddVBand="0" w:evenVBand="1" w:oddHBand="0" w:evenHBand="0" w:firstRowFirstColumn="0" w:firstRowLastColumn="0" w:lastRowFirstColumn="0" w:lastRowLastColumn="0"/>
            <w:tcW w:w="1000" w:type="pct"/>
          </w:tcPr>
          <w:p w14:paraId="08051CC3" w14:textId="5487971D" w:rsidR="00B62D36" w:rsidRDefault="00B62D36" w:rsidP="005271A7"/>
        </w:tc>
        <w:tc>
          <w:tcPr>
            <w:cnfStyle w:val="000010000000" w:firstRow="0" w:lastRow="0" w:firstColumn="0" w:lastColumn="0" w:oddVBand="1" w:evenVBand="0" w:oddHBand="0" w:evenHBand="0" w:firstRowFirstColumn="0" w:firstRowLastColumn="0" w:lastRowFirstColumn="0" w:lastRowLastColumn="0"/>
            <w:tcW w:w="1000" w:type="pct"/>
          </w:tcPr>
          <w:p w14:paraId="472D29C6" w14:textId="4BE2BD5E" w:rsidR="00B62D36" w:rsidRDefault="00B62D36" w:rsidP="005271A7"/>
        </w:tc>
        <w:tc>
          <w:tcPr>
            <w:cnfStyle w:val="000001000000" w:firstRow="0" w:lastRow="0" w:firstColumn="0" w:lastColumn="0" w:oddVBand="0" w:evenVBand="1" w:oddHBand="0" w:evenHBand="0" w:firstRowFirstColumn="0" w:firstRowLastColumn="0" w:lastRowFirstColumn="0" w:lastRowLastColumn="0"/>
            <w:tcW w:w="1000" w:type="pct"/>
          </w:tcPr>
          <w:p w14:paraId="2AA86EF7" w14:textId="2A88599E" w:rsidR="00B62D36" w:rsidRDefault="00B62D36" w:rsidP="005271A7"/>
        </w:tc>
        <w:tc>
          <w:tcPr>
            <w:cnfStyle w:val="000010000000" w:firstRow="0" w:lastRow="0" w:firstColumn="0" w:lastColumn="0" w:oddVBand="1" w:evenVBand="0" w:oddHBand="0" w:evenHBand="0" w:firstRowFirstColumn="0" w:firstRowLastColumn="0" w:lastRowFirstColumn="0" w:lastRowLastColumn="0"/>
            <w:tcW w:w="1000" w:type="pct"/>
          </w:tcPr>
          <w:p w14:paraId="1AB5D200" w14:textId="22C2E999" w:rsidR="00B62D36" w:rsidRDefault="00B62D36" w:rsidP="005271A7"/>
        </w:tc>
      </w:tr>
    </w:tbl>
    <w:p w14:paraId="33F1C4CE" w14:textId="4FD5E368" w:rsidR="00B62D36" w:rsidRDefault="00B62D36" w:rsidP="00941298">
      <w:r w:rsidRPr="002A4181">
        <w:t xml:space="preserve">Use </w:t>
      </w:r>
      <w:hyperlink r:id="rId16" w:history="1">
        <w:r w:rsidRPr="002A4181">
          <w:rPr>
            <w:rStyle w:val="Hyperlink"/>
          </w:rPr>
          <w:t>Think-Pair-Share</w:t>
        </w:r>
      </w:hyperlink>
      <w:r w:rsidRPr="002A4181">
        <w:rPr>
          <w:color w:val="2E5395"/>
        </w:rPr>
        <w:t xml:space="preserve"> </w:t>
      </w:r>
      <w:r w:rsidRPr="002A4181">
        <w:t xml:space="preserve">to discuss the meaning of knowledge, opinion, and fact, then complete </w:t>
      </w:r>
      <w:r w:rsidR="007F7F61">
        <w:fldChar w:fldCharType="begin"/>
      </w:r>
      <w:r w:rsidR="007F7F61">
        <w:instrText xml:space="preserve"> REF _Ref120100897 \h </w:instrText>
      </w:r>
      <w:r w:rsidR="007F7F61">
        <w:fldChar w:fldCharType="separate"/>
      </w:r>
      <w:r w:rsidR="007F7F61">
        <w:t xml:space="preserve">Table </w:t>
      </w:r>
      <w:r w:rsidR="007F7F61">
        <w:rPr>
          <w:noProof/>
        </w:rPr>
        <w:t>2</w:t>
      </w:r>
      <w:r w:rsidR="007F7F61">
        <w:fldChar w:fldCharType="end"/>
      </w:r>
      <w:r w:rsidRPr="002A4181">
        <w:t>.</w:t>
      </w:r>
    </w:p>
    <w:p w14:paraId="5D17D931" w14:textId="77777777" w:rsidR="00B62D36" w:rsidRDefault="00B62D36" w:rsidP="00B62D36">
      <w:pPr>
        <w:pStyle w:val="Caption"/>
      </w:pPr>
      <w:bookmarkStart w:id="16" w:name="_Ref120100897"/>
      <w:r>
        <w:lastRenderedPageBreak/>
        <w:t xml:space="preserve">Table </w:t>
      </w:r>
      <w:fldSimple w:instr=" SEQ Table \* ARABIC ">
        <w:r>
          <w:rPr>
            <w:noProof/>
          </w:rPr>
          <w:t>2</w:t>
        </w:r>
      </w:fldSimple>
      <w:bookmarkEnd w:id="16"/>
      <w:r>
        <w:t xml:space="preserve"> – Knowledge, opinion, fact</w:t>
      </w:r>
    </w:p>
    <w:tbl>
      <w:tblPr>
        <w:tblStyle w:val="Tableheader"/>
        <w:tblW w:w="5000" w:type="pct"/>
        <w:tblLook w:val="00A0" w:firstRow="1" w:lastRow="0" w:firstColumn="1" w:lastColumn="0" w:noHBand="0" w:noVBand="0"/>
        <w:tblDescription w:val="A table for students to fill in and discuss the meaning of knowledge, opinion, and fact with definitions and how we acquire them."/>
      </w:tblPr>
      <w:tblGrid>
        <w:gridCol w:w="2407"/>
        <w:gridCol w:w="2407"/>
        <w:gridCol w:w="2407"/>
        <w:gridCol w:w="2407"/>
      </w:tblGrid>
      <w:tr w:rsidR="00B62D36" w14:paraId="4F519361" w14:textId="77777777" w:rsidTr="00F471A8">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250" w:type="pct"/>
          </w:tcPr>
          <w:p w14:paraId="76F41C24" w14:textId="5B81F408" w:rsidR="00B62D36" w:rsidRDefault="00B62D36" w:rsidP="005271A7">
            <w:r>
              <w:t>Word</w:t>
            </w:r>
          </w:p>
        </w:tc>
        <w:tc>
          <w:tcPr>
            <w:cnfStyle w:val="000010000000" w:firstRow="0" w:lastRow="0" w:firstColumn="0" w:lastColumn="0" w:oddVBand="1" w:evenVBand="0" w:oddHBand="0" w:evenHBand="0" w:firstRowFirstColumn="0" w:firstRowLastColumn="0" w:lastRowFirstColumn="0" w:lastRowLastColumn="0"/>
            <w:tcW w:w="1250" w:type="pct"/>
          </w:tcPr>
          <w:p w14:paraId="0DE88E23" w14:textId="237BBC49" w:rsidR="00B62D36" w:rsidRDefault="00B62D36" w:rsidP="005271A7">
            <w:r>
              <w:t>Definition 1</w:t>
            </w:r>
          </w:p>
        </w:tc>
        <w:tc>
          <w:tcPr>
            <w:cnfStyle w:val="000001000000" w:firstRow="0" w:lastRow="0" w:firstColumn="0" w:lastColumn="0" w:oddVBand="0" w:evenVBand="1" w:oddHBand="0" w:evenHBand="0" w:firstRowFirstColumn="0" w:firstRowLastColumn="0" w:lastRowFirstColumn="0" w:lastRowLastColumn="0"/>
            <w:tcW w:w="1250" w:type="pct"/>
          </w:tcPr>
          <w:p w14:paraId="2DA18E56" w14:textId="5CF30D24" w:rsidR="00B62D36" w:rsidRDefault="00B62D36" w:rsidP="005271A7">
            <w:r>
              <w:t>Definition 2</w:t>
            </w:r>
          </w:p>
        </w:tc>
        <w:tc>
          <w:tcPr>
            <w:cnfStyle w:val="000010000000" w:firstRow="0" w:lastRow="0" w:firstColumn="0" w:lastColumn="0" w:oddVBand="1" w:evenVBand="0" w:oddHBand="0" w:evenHBand="0" w:firstRowFirstColumn="0" w:firstRowLastColumn="0" w:lastRowFirstColumn="0" w:lastRowLastColumn="0"/>
            <w:tcW w:w="1250" w:type="pct"/>
          </w:tcPr>
          <w:p w14:paraId="29DE46DF" w14:textId="734C08FF" w:rsidR="00B62D36" w:rsidRDefault="00B62D36" w:rsidP="005271A7">
            <w:r>
              <w:t>How do we acquire it?</w:t>
            </w:r>
          </w:p>
        </w:tc>
      </w:tr>
      <w:tr w:rsidR="00B62D36" w14:paraId="6DBCDC31" w14:textId="77777777" w:rsidTr="00F471A8">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1250" w:type="pct"/>
          </w:tcPr>
          <w:p w14:paraId="078FDD30" w14:textId="1B280654" w:rsidR="00B62D36" w:rsidRDefault="00B62D36" w:rsidP="005271A7">
            <w:r>
              <w:t>Knowledge</w:t>
            </w:r>
          </w:p>
        </w:tc>
        <w:tc>
          <w:tcPr>
            <w:cnfStyle w:val="000010000000" w:firstRow="0" w:lastRow="0" w:firstColumn="0" w:lastColumn="0" w:oddVBand="1" w:evenVBand="0" w:oddHBand="0" w:evenHBand="0" w:firstRowFirstColumn="0" w:firstRowLastColumn="0" w:lastRowFirstColumn="0" w:lastRowLastColumn="0"/>
            <w:tcW w:w="1250" w:type="pct"/>
          </w:tcPr>
          <w:p w14:paraId="352531F6" w14:textId="2DD0035B" w:rsidR="00B62D36" w:rsidRDefault="00B62D36" w:rsidP="005271A7"/>
        </w:tc>
        <w:tc>
          <w:tcPr>
            <w:cnfStyle w:val="000001000000" w:firstRow="0" w:lastRow="0" w:firstColumn="0" w:lastColumn="0" w:oddVBand="0" w:evenVBand="1" w:oddHBand="0" w:evenHBand="0" w:firstRowFirstColumn="0" w:firstRowLastColumn="0" w:lastRowFirstColumn="0" w:lastRowLastColumn="0"/>
            <w:tcW w:w="1250" w:type="pct"/>
          </w:tcPr>
          <w:p w14:paraId="6EFA74B2" w14:textId="1F983904" w:rsidR="00B62D36" w:rsidRDefault="00B62D36" w:rsidP="005271A7"/>
        </w:tc>
        <w:tc>
          <w:tcPr>
            <w:cnfStyle w:val="000010000000" w:firstRow="0" w:lastRow="0" w:firstColumn="0" w:lastColumn="0" w:oddVBand="1" w:evenVBand="0" w:oddHBand="0" w:evenHBand="0" w:firstRowFirstColumn="0" w:firstRowLastColumn="0" w:lastRowFirstColumn="0" w:lastRowLastColumn="0"/>
            <w:tcW w:w="1250" w:type="pct"/>
          </w:tcPr>
          <w:p w14:paraId="195BB1B3" w14:textId="292F889A" w:rsidR="00B62D36" w:rsidRDefault="00B62D36" w:rsidP="005271A7"/>
        </w:tc>
      </w:tr>
      <w:tr w:rsidR="00B62D36" w14:paraId="79D4AD2A" w14:textId="77777777" w:rsidTr="00F471A8">
        <w:trPr>
          <w:cnfStyle w:val="000000010000" w:firstRow="0" w:lastRow="0" w:firstColumn="0" w:lastColumn="0" w:oddVBand="0" w:evenVBand="0" w:oddHBand="0" w:evenHBand="1"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1250" w:type="pct"/>
          </w:tcPr>
          <w:p w14:paraId="01583E8A" w14:textId="6987827B" w:rsidR="00B62D36" w:rsidRDefault="00B62D36" w:rsidP="005271A7">
            <w:r>
              <w:t>Opinion</w:t>
            </w:r>
          </w:p>
        </w:tc>
        <w:tc>
          <w:tcPr>
            <w:cnfStyle w:val="000010000000" w:firstRow="0" w:lastRow="0" w:firstColumn="0" w:lastColumn="0" w:oddVBand="1" w:evenVBand="0" w:oddHBand="0" w:evenHBand="0" w:firstRowFirstColumn="0" w:firstRowLastColumn="0" w:lastRowFirstColumn="0" w:lastRowLastColumn="0"/>
            <w:tcW w:w="1250" w:type="pct"/>
          </w:tcPr>
          <w:p w14:paraId="3163D5A1" w14:textId="3A93291A" w:rsidR="00B62D36" w:rsidRDefault="00B62D36" w:rsidP="005271A7"/>
        </w:tc>
        <w:tc>
          <w:tcPr>
            <w:cnfStyle w:val="000001000000" w:firstRow="0" w:lastRow="0" w:firstColumn="0" w:lastColumn="0" w:oddVBand="0" w:evenVBand="1" w:oddHBand="0" w:evenHBand="0" w:firstRowFirstColumn="0" w:firstRowLastColumn="0" w:lastRowFirstColumn="0" w:lastRowLastColumn="0"/>
            <w:tcW w:w="1250" w:type="pct"/>
          </w:tcPr>
          <w:p w14:paraId="5E073C62" w14:textId="255EA2AA" w:rsidR="00B62D36" w:rsidRDefault="00B62D36" w:rsidP="005271A7"/>
        </w:tc>
        <w:tc>
          <w:tcPr>
            <w:cnfStyle w:val="000010000000" w:firstRow="0" w:lastRow="0" w:firstColumn="0" w:lastColumn="0" w:oddVBand="1" w:evenVBand="0" w:oddHBand="0" w:evenHBand="0" w:firstRowFirstColumn="0" w:firstRowLastColumn="0" w:lastRowFirstColumn="0" w:lastRowLastColumn="0"/>
            <w:tcW w:w="1250" w:type="pct"/>
          </w:tcPr>
          <w:p w14:paraId="56A45819" w14:textId="201D76AE" w:rsidR="00B62D36" w:rsidRDefault="00B62D36" w:rsidP="005271A7"/>
        </w:tc>
      </w:tr>
      <w:tr w:rsidR="00B62D36" w14:paraId="3E26B150" w14:textId="77777777" w:rsidTr="00F471A8">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1250" w:type="pct"/>
          </w:tcPr>
          <w:p w14:paraId="6F042EA6" w14:textId="0EA58AD8" w:rsidR="00B62D36" w:rsidRDefault="00B62D36" w:rsidP="005271A7">
            <w:r>
              <w:t>Fact</w:t>
            </w:r>
          </w:p>
        </w:tc>
        <w:tc>
          <w:tcPr>
            <w:cnfStyle w:val="000010000000" w:firstRow="0" w:lastRow="0" w:firstColumn="0" w:lastColumn="0" w:oddVBand="1" w:evenVBand="0" w:oddHBand="0" w:evenHBand="0" w:firstRowFirstColumn="0" w:firstRowLastColumn="0" w:lastRowFirstColumn="0" w:lastRowLastColumn="0"/>
            <w:tcW w:w="1250" w:type="pct"/>
          </w:tcPr>
          <w:p w14:paraId="0E7E8307" w14:textId="71E4DB6B" w:rsidR="00B62D36" w:rsidRDefault="00B62D36" w:rsidP="005271A7"/>
        </w:tc>
        <w:tc>
          <w:tcPr>
            <w:cnfStyle w:val="000001000000" w:firstRow="0" w:lastRow="0" w:firstColumn="0" w:lastColumn="0" w:oddVBand="0" w:evenVBand="1" w:oddHBand="0" w:evenHBand="0" w:firstRowFirstColumn="0" w:firstRowLastColumn="0" w:lastRowFirstColumn="0" w:lastRowLastColumn="0"/>
            <w:tcW w:w="1250" w:type="pct"/>
          </w:tcPr>
          <w:p w14:paraId="26756C9A" w14:textId="25B37D91" w:rsidR="00B62D36" w:rsidRDefault="00B62D36" w:rsidP="005271A7"/>
        </w:tc>
        <w:tc>
          <w:tcPr>
            <w:cnfStyle w:val="000010000000" w:firstRow="0" w:lastRow="0" w:firstColumn="0" w:lastColumn="0" w:oddVBand="1" w:evenVBand="0" w:oddHBand="0" w:evenHBand="0" w:firstRowFirstColumn="0" w:firstRowLastColumn="0" w:lastRowFirstColumn="0" w:lastRowLastColumn="0"/>
            <w:tcW w:w="1250" w:type="pct"/>
          </w:tcPr>
          <w:p w14:paraId="01D4073F" w14:textId="3A9CA004" w:rsidR="00B62D36" w:rsidRDefault="00B62D36" w:rsidP="005271A7"/>
        </w:tc>
      </w:tr>
    </w:tbl>
    <w:p w14:paraId="6D6D1118" w14:textId="77777777" w:rsidR="00B62D36" w:rsidRDefault="00B62D36" w:rsidP="00941298">
      <w:r>
        <w:t xml:space="preserve">Read </w:t>
      </w:r>
      <w:hyperlink r:id="rId17" w:history="1">
        <w:r w:rsidRPr="002A4181">
          <w:rPr>
            <w:rStyle w:val="Hyperlink"/>
          </w:rPr>
          <w:t>No, you’re not entitled to your opinion</w:t>
        </w:r>
      </w:hyperlink>
      <w:r w:rsidRPr="002A4181">
        <w:rPr>
          <w:color w:val="2E5395"/>
        </w:rPr>
        <w:t xml:space="preserve"> </w:t>
      </w:r>
      <w:r w:rsidRPr="002A4181">
        <w:t>from</w:t>
      </w:r>
      <w:r>
        <w:t xml:space="preserve"> </w:t>
      </w:r>
      <w:r w:rsidRPr="005E1690">
        <w:rPr>
          <w:i/>
          <w:iCs/>
        </w:rPr>
        <w:t>The Conversation</w:t>
      </w:r>
      <w:r>
        <w:t>. As a class, discuss the differences between opinion and fact, and how we discern between them. Edit your definitions in the table as required.</w:t>
      </w:r>
    </w:p>
    <w:p w14:paraId="0C35BE0F" w14:textId="25397766" w:rsidR="00B62D36" w:rsidRDefault="00B62D36" w:rsidP="00941298">
      <w:r>
        <w:t>Add knowledge, opinion, and fact to the vocabulary tracker for this unit.</w:t>
      </w:r>
    </w:p>
    <w:p w14:paraId="04C8EE24" w14:textId="5626F19C" w:rsidR="00B62D36" w:rsidRDefault="00B62D36" w:rsidP="00B62D36">
      <w:pPr>
        <w:pStyle w:val="FeatureBox2"/>
      </w:pPr>
      <w:r>
        <w:rPr>
          <w:b/>
          <w:bCs/>
        </w:rPr>
        <w:t xml:space="preserve">Note: </w:t>
      </w:r>
      <w:r>
        <w:t>Display the following claims on the board: ‘It is possible to run on water’ and ‘You can’t ride a motorcycle on the ocean.</w:t>
      </w:r>
      <w:r w:rsidR="00B72600">
        <w:t>’</w:t>
      </w:r>
    </w:p>
    <w:p w14:paraId="2B648065" w14:textId="77777777" w:rsidR="00B62D36" w:rsidRDefault="00B62D36" w:rsidP="00941298">
      <w:r>
        <w:t>As a class, discuss whether the statements are true and how we could test the claims.</w:t>
      </w:r>
    </w:p>
    <w:p w14:paraId="499E67B3" w14:textId="07CEADBB" w:rsidR="00B62D36" w:rsidRDefault="00B62D36" w:rsidP="00941298">
      <w:r>
        <w:t>In small groups, answer the following questions:</w:t>
      </w:r>
    </w:p>
    <w:p w14:paraId="5CFD2307" w14:textId="1EEB9928" w:rsidR="00B62D36" w:rsidRDefault="00B62D36" w:rsidP="00941298">
      <w:pPr>
        <w:pStyle w:val="ListBullet"/>
      </w:pPr>
      <w:r>
        <w:t>What are some of the challenges we face when searching for knowledge?</w:t>
      </w:r>
    </w:p>
    <w:p w14:paraId="7635BE0C" w14:textId="4F5F4C2D" w:rsidR="00B62D36" w:rsidRDefault="00B62D36" w:rsidP="00941298">
      <w:pPr>
        <w:pStyle w:val="ListBullet"/>
      </w:pPr>
      <w:r>
        <w:t>What is human bias and how can it affect the way we understand the universe?</w:t>
      </w:r>
    </w:p>
    <w:p w14:paraId="06C8D1E4" w14:textId="15FA407A" w:rsidR="00B62D36" w:rsidRDefault="00B62D36" w:rsidP="00941298">
      <w:pPr>
        <w:pStyle w:val="ListBullet"/>
      </w:pPr>
      <w:r>
        <w:t>Why is it important to decide if we trust information as knowledge? How can we determine information is trustworthy?</w:t>
      </w:r>
    </w:p>
    <w:p w14:paraId="6128D14C" w14:textId="3B9C0CCF" w:rsidR="00B62D36" w:rsidRDefault="00B62D36" w:rsidP="00941298">
      <w:r>
        <w:t>Create a procedure for testing new information and determining if it is a fact. This could be a paragraph of text, a series of dot points, or a flowchart.</w:t>
      </w:r>
    </w:p>
    <w:p w14:paraId="75F236A9" w14:textId="77777777" w:rsidR="00B62D36" w:rsidRDefault="00B62D36" w:rsidP="00941298">
      <w:r>
        <w:t xml:space="preserve">Watch the </w:t>
      </w:r>
      <w:r w:rsidRPr="002A4181">
        <w:t xml:space="preserve">videos </w:t>
      </w:r>
      <w:hyperlink r:id="rId18" w:history="1">
        <w:r w:rsidRPr="002A4181">
          <w:rPr>
            <w:rStyle w:val="Hyperlink"/>
          </w:rPr>
          <w:t>Walk on water (Liquid Mountaineering) (3:13)</w:t>
        </w:r>
      </w:hyperlink>
      <w:r w:rsidRPr="002A4181">
        <w:rPr>
          <w:color w:val="2E5395"/>
        </w:rPr>
        <w:t xml:space="preserve"> </w:t>
      </w:r>
      <w:r w:rsidRPr="002A4181">
        <w:t xml:space="preserve">and </w:t>
      </w:r>
      <w:hyperlink r:id="rId19" w:history="1">
        <w:r w:rsidRPr="002A4181">
          <w:rPr>
            <w:rStyle w:val="Hyperlink"/>
          </w:rPr>
          <w:t>Robbie Maddison’s “Pipe Dream” (3:59)</w:t>
        </w:r>
      </w:hyperlink>
      <w:r w:rsidRPr="002A4181">
        <w:t>.</w:t>
      </w:r>
    </w:p>
    <w:p w14:paraId="6827DA5E" w14:textId="77777777" w:rsidR="00B62D36" w:rsidRDefault="00B62D36" w:rsidP="00941298">
      <w:r>
        <w:t>Revisit student responses to the questions on the board after watching the videos. Make any necessary adjustments to your responses and share reflections with the class.</w:t>
      </w:r>
    </w:p>
    <w:p w14:paraId="5BF1346B" w14:textId="77777777" w:rsidR="00B62D36" w:rsidRDefault="00B62D36" w:rsidP="00B62D36">
      <w:pPr>
        <w:pStyle w:val="Heading3"/>
      </w:pPr>
      <w:bookmarkStart w:id="17" w:name="_Toc118379669"/>
      <w:bookmarkStart w:id="18" w:name="_Toc120262260"/>
      <w:r>
        <w:lastRenderedPageBreak/>
        <w:t>Scale</w:t>
      </w:r>
      <w:bookmarkEnd w:id="17"/>
      <w:bookmarkEnd w:id="18"/>
    </w:p>
    <w:p w14:paraId="4F74D8C4" w14:textId="62AFBC6C" w:rsidR="00B62D36" w:rsidRDefault="00B62D36" w:rsidP="00B62D36">
      <w:pPr>
        <w:pStyle w:val="FeatureBox2"/>
      </w:pPr>
      <w:r>
        <w:rPr>
          <w:b/>
          <w:bCs/>
        </w:rPr>
        <w:t xml:space="preserve">Note: </w:t>
      </w:r>
      <w:r>
        <w:t xml:space="preserve">Give students cards with key moments </w:t>
      </w:r>
      <w:r w:rsidRPr="002A4181">
        <w:t xml:space="preserve">from </w:t>
      </w:r>
      <w:hyperlink r:id="rId20" w:history="1">
        <w:r w:rsidRPr="002A4181">
          <w:rPr>
            <w:rStyle w:val="Hyperlink"/>
          </w:rPr>
          <w:t>History of Earth in 24-hour clock</w:t>
        </w:r>
      </w:hyperlink>
      <w:r>
        <w:rPr>
          <w:color w:val="2E5395"/>
        </w:rPr>
        <w:t xml:space="preserve"> </w:t>
      </w:r>
      <w:r>
        <w:t xml:space="preserve">for the second activity. The cards </w:t>
      </w:r>
      <w:r w:rsidRPr="002A4181">
        <w:t xml:space="preserve">are in the </w:t>
      </w:r>
      <w:hyperlink w:anchor="_Appendix_–_Key" w:history="1">
        <w:r w:rsidRPr="002A4181">
          <w:rPr>
            <w:rStyle w:val="Hyperlink"/>
          </w:rPr>
          <w:t>Appendix</w:t>
        </w:r>
      </w:hyperlink>
      <w:r w:rsidRPr="002A4181">
        <w:rPr>
          <w:color w:val="2E5395"/>
        </w:rPr>
        <w:t xml:space="preserve"> </w:t>
      </w:r>
      <w:r w:rsidRPr="002A4181">
        <w:t>of this document</w:t>
      </w:r>
      <w:r>
        <w:t xml:space="preserve">. Do not allow students to see the clock at this stage. </w:t>
      </w:r>
    </w:p>
    <w:p w14:paraId="50ACC69F" w14:textId="77777777" w:rsidR="00B62D36" w:rsidRDefault="00B62D36" w:rsidP="00941298">
      <w:r>
        <w:t xml:space="preserve">Watch </w:t>
      </w:r>
      <w:hyperlink r:id="rId21" w:history="1">
        <w:r w:rsidRPr="002A4181">
          <w:rPr>
            <w:rStyle w:val="Hyperlink"/>
          </w:rPr>
          <w:t>Viral TikTok Uses Rice to Show How Rich Jeff Bezos Is (3:04)</w:t>
        </w:r>
      </w:hyperlink>
      <w:r w:rsidRPr="002A4181">
        <w:rPr>
          <w:color w:val="2E5395"/>
        </w:rPr>
        <w:t xml:space="preserve"> </w:t>
      </w:r>
      <w:r w:rsidRPr="002A4181">
        <w:t>and</w:t>
      </w:r>
      <w:r>
        <w:t xml:space="preserve"> conduct a class discussion around the following questions:</w:t>
      </w:r>
    </w:p>
    <w:p w14:paraId="0F4C9F6D" w14:textId="0ADC70F3" w:rsidR="00B62D36" w:rsidRDefault="00B62D36" w:rsidP="00941298">
      <w:pPr>
        <w:pStyle w:val="ListBullet"/>
      </w:pPr>
      <w:r>
        <w:t>What surprised you about the video?</w:t>
      </w:r>
    </w:p>
    <w:p w14:paraId="098CCE06" w14:textId="45E5DB77" w:rsidR="00B62D36" w:rsidRDefault="00B62D36" w:rsidP="00941298">
      <w:pPr>
        <w:pStyle w:val="ListBullet"/>
      </w:pPr>
      <w:r>
        <w:t>What does this video tell us about our ability to comprehend large numbers?</w:t>
      </w:r>
    </w:p>
    <w:p w14:paraId="79C88335" w14:textId="1E213F1F" w:rsidR="00B62D36" w:rsidRDefault="00B62D36" w:rsidP="00941298">
      <w:pPr>
        <w:pStyle w:val="ListBullet"/>
      </w:pPr>
      <w:r>
        <w:t>How might this be relevant when studying the history of the universe?</w:t>
      </w:r>
    </w:p>
    <w:p w14:paraId="1C5E8FF4" w14:textId="77777777" w:rsidR="00B62D36" w:rsidRDefault="00B62D36" w:rsidP="00941298">
      <w:pPr>
        <w:pStyle w:val="ListBullet"/>
      </w:pPr>
      <w:r>
        <w:t>How could we describe the chronological scale of the universe in a way that makes it meaningful to us? Write a paragraph response.</w:t>
      </w:r>
    </w:p>
    <w:p w14:paraId="72C53551" w14:textId="62728395" w:rsidR="00B62D36" w:rsidRDefault="00B62D36" w:rsidP="00941298">
      <w:r>
        <w:t xml:space="preserve">Your teacher will provide you with a card showing details of a key event in the Earth’s history. Work as a class to arrange yourselves in order from </w:t>
      </w:r>
      <w:r w:rsidR="007C0935">
        <w:t xml:space="preserve">the </w:t>
      </w:r>
      <w:r>
        <w:t xml:space="preserve">oldest event to </w:t>
      </w:r>
      <w:r w:rsidR="007C0935">
        <w:t xml:space="preserve">the </w:t>
      </w:r>
      <w:r>
        <w:t>most recent. Then predict the gaps between each event, creating an approximate chronological scale. Record your prediction of the order of events and size of the gaps between them – taking a photo of the class would be a good way to do this.</w:t>
      </w:r>
    </w:p>
    <w:p w14:paraId="129B4EAD" w14:textId="711F3FE2" w:rsidR="00B62D36" w:rsidRDefault="00B62D36" w:rsidP="00941298">
      <w:r w:rsidRPr="002A4181">
        <w:t xml:space="preserve">Watch </w:t>
      </w:r>
      <w:hyperlink r:id="rId22" w:history="1">
        <w:r w:rsidRPr="002A4181">
          <w:rPr>
            <w:rStyle w:val="Hyperlink"/>
          </w:rPr>
          <w:t>The history of our world in 18 minutes (17:24)</w:t>
        </w:r>
      </w:hyperlink>
      <w:r w:rsidRPr="002A4181">
        <w:t xml:space="preserve">, then revisit the </w:t>
      </w:r>
      <w:hyperlink r:id="rId23" w:history="1">
        <w:r w:rsidRPr="002A4181">
          <w:rPr>
            <w:rStyle w:val="Hyperlink"/>
          </w:rPr>
          <w:t>History of Earth in 24-hour clock</w:t>
        </w:r>
      </w:hyperlink>
      <w:r w:rsidRPr="002A4181">
        <w:rPr>
          <w:color w:val="2E5395"/>
        </w:rPr>
        <w:t xml:space="preserve"> </w:t>
      </w:r>
      <w:r w:rsidRPr="002A4181">
        <w:t>and</w:t>
      </w:r>
      <w:r>
        <w:t xml:space="preserve"> identify the correct chronological scale. Discuss as a class what differences there were from the class prediction of the chronological scale of events.</w:t>
      </w:r>
    </w:p>
    <w:p w14:paraId="6B260C33" w14:textId="56E2C4F9" w:rsidR="00B62D36" w:rsidRDefault="00B62D36" w:rsidP="00B62D36">
      <w:pPr>
        <w:rPr>
          <w:color w:val="2F2C6C"/>
          <w:sz w:val="40"/>
          <w:szCs w:val="40"/>
        </w:rPr>
      </w:pPr>
      <w:r>
        <w:rPr>
          <w:color w:val="2F2C6C"/>
          <w:sz w:val="40"/>
          <w:szCs w:val="40"/>
        </w:rPr>
        <w:t>Interdisciplinary approach</w:t>
      </w:r>
    </w:p>
    <w:p w14:paraId="2DAEFA10" w14:textId="7814ECC0" w:rsidR="00B62D36" w:rsidRDefault="00B62D36" w:rsidP="00B62D36">
      <w:pPr>
        <w:pStyle w:val="FeatureBox2"/>
      </w:pPr>
      <w:r>
        <w:rPr>
          <w:b/>
          <w:bCs/>
        </w:rPr>
        <w:t xml:space="preserve">Note: </w:t>
      </w:r>
      <w:r>
        <w:t>Give each student one of the following categories: principal, teacher, Year 7 student, Year 12 student, parent, canteen worker, cleaner. In Step 2, put students into groups of the same category, so that all the ‘cleaners’ are in the one group, all the ‘principals’ in another</w:t>
      </w:r>
      <w:r w:rsidR="005B75D5">
        <w:t>,</w:t>
      </w:r>
      <w:r>
        <w:t xml:space="preserve"> and so on. Then, in Step 3, put the students in mixed groups where there is only one student from each category.</w:t>
      </w:r>
    </w:p>
    <w:p w14:paraId="2CBC0344" w14:textId="77777777" w:rsidR="00B62D36" w:rsidRDefault="00B62D36" w:rsidP="00141368">
      <w:pPr>
        <w:pStyle w:val="ListBullet"/>
      </w:pPr>
      <w:r>
        <w:rPr>
          <w:b/>
          <w:bCs/>
        </w:rPr>
        <w:t>Step 1</w:t>
      </w:r>
      <w:r>
        <w:t>: Using the perspective of the role that your teacher has provided, identify the following:</w:t>
      </w:r>
    </w:p>
    <w:p w14:paraId="43D61E2C" w14:textId="55CB694D" w:rsidR="00B62D36" w:rsidRPr="005E1690" w:rsidRDefault="00B62D36" w:rsidP="00141368">
      <w:pPr>
        <w:pStyle w:val="ListBullet2"/>
      </w:pPr>
      <w:r w:rsidRPr="005E1690">
        <w:lastRenderedPageBreak/>
        <w:t>the 3 best things about your school, for example, great sporting facilities</w:t>
      </w:r>
    </w:p>
    <w:p w14:paraId="085048FE" w14:textId="502E014B" w:rsidR="00B62D36" w:rsidRPr="005E1690" w:rsidRDefault="00B62D36" w:rsidP="00141368">
      <w:pPr>
        <w:pStyle w:val="ListBullet2"/>
      </w:pPr>
      <w:r w:rsidRPr="005E1690">
        <w:t xml:space="preserve">3 things </w:t>
      </w:r>
      <w:r w:rsidR="00941298">
        <w:t xml:space="preserve">that </w:t>
      </w:r>
      <w:r w:rsidRPr="005E1690">
        <w:t>would improve your school, for example, having recycling bins in the playground.</w:t>
      </w:r>
    </w:p>
    <w:p w14:paraId="0B0CE4EF" w14:textId="6D4736A7" w:rsidR="00B62D36" w:rsidRPr="005E1690" w:rsidRDefault="00B62D36" w:rsidP="00141368">
      <w:pPr>
        <w:pStyle w:val="ListBullet"/>
      </w:pPr>
      <w:r w:rsidRPr="005E1690">
        <w:rPr>
          <w:b/>
          <w:bCs/>
        </w:rPr>
        <w:t>Step 2</w:t>
      </w:r>
      <w:r w:rsidRPr="005E1690">
        <w:t>: In your assigned group, discuss and rank the improvements in order of priority – from most urgent or important to least urgent or important.</w:t>
      </w:r>
    </w:p>
    <w:p w14:paraId="08B76232" w14:textId="60088673" w:rsidR="00B62D36" w:rsidRPr="005E1690" w:rsidRDefault="00B62D36" w:rsidP="00141368">
      <w:pPr>
        <w:pStyle w:val="ListBullet"/>
      </w:pPr>
      <w:r w:rsidRPr="005E1690">
        <w:rPr>
          <w:b/>
          <w:bCs/>
        </w:rPr>
        <w:t>Step 3</w:t>
      </w:r>
      <w:r w:rsidRPr="005E1690">
        <w:t>: In your new group, discuss the different improvements raised by each person. As a group, create a priority list of the 5 things that would improve the school.</w:t>
      </w:r>
    </w:p>
    <w:p w14:paraId="7E3EC292" w14:textId="77777777" w:rsidR="00B62D36" w:rsidRDefault="00B62D36" w:rsidP="00141368">
      <w:pPr>
        <w:pStyle w:val="ListBullet"/>
      </w:pPr>
      <w:r w:rsidRPr="005E1690">
        <w:rPr>
          <w:b/>
          <w:bCs/>
        </w:rPr>
        <w:t>Step 4</w:t>
      </w:r>
      <w:r w:rsidRPr="005E1690">
        <w:t xml:space="preserve">: A focus of </w:t>
      </w:r>
      <w:r>
        <w:t>B</w:t>
      </w:r>
      <w:r w:rsidRPr="005E1690">
        <w:t xml:space="preserve">ig </w:t>
      </w:r>
      <w:r>
        <w:t>H</w:t>
      </w:r>
      <w:r w:rsidRPr="005E1690">
        <w:t>istory is that different disciplines of knowledge bring different perspectives to an issue. As a class, discuss the benefits and limitations of working in a group with people who have different perspectives.</w:t>
      </w:r>
      <w:r>
        <w:br w:type="page"/>
      </w:r>
    </w:p>
    <w:p w14:paraId="48BB53E6" w14:textId="1DE8E07A" w:rsidR="00B62D36" w:rsidRDefault="00B62D36" w:rsidP="00B62D36">
      <w:pPr>
        <w:pStyle w:val="Heading2"/>
      </w:pPr>
      <w:bookmarkStart w:id="19" w:name="_Toc118379670"/>
      <w:bookmarkStart w:id="20" w:name="_Toc120262261"/>
      <w:r>
        <w:lastRenderedPageBreak/>
        <w:t>Learning sequence 2</w:t>
      </w:r>
      <w:r w:rsidR="00941298">
        <w:t>:</w:t>
      </w:r>
      <w:r>
        <w:t xml:space="preserve"> Predicting the future</w:t>
      </w:r>
      <w:bookmarkEnd w:id="19"/>
      <w:bookmarkEnd w:id="20"/>
    </w:p>
    <w:p w14:paraId="558E77F1" w14:textId="77777777" w:rsidR="00B62D36" w:rsidRDefault="00B62D36" w:rsidP="00B62D36">
      <w:r>
        <w:t>Students make predictions for the near and distant futures, considering:</w:t>
      </w:r>
    </w:p>
    <w:p w14:paraId="559C4D23" w14:textId="77777777" w:rsidR="00B62D36" w:rsidRDefault="00B62D36" w:rsidP="00B62D36">
      <w:pPr>
        <w:pStyle w:val="ListBullet"/>
        <w:numPr>
          <w:ilvl w:val="0"/>
          <w:numId w:val="2"/>
        </w:numPr>
      </w:pPr>
      <w:r>
        <w:t>education</w:t>
      </w:r>
    </w:p>
    <w:p w14:paraId="684829D4" w14:textId="77777777" w:rsidR="00B62D36" w:rsidRDefault="00B62D36" w:rsidP="00B62D36">
      <w:pPr>
        <w:pStyle w:val="ListBullet"/>
        <w:numPr>
          <w:ilvl w:val="0"/>
          <w:numId w:val="2"/>
        </w:numPr>
      </w:pPr>
      <w:r>
        <w:t>technology</w:t>
      </w:r>
    </w:p>
    <w:p w14:paraId="33799C5B" w14:textId="77777777" w:rsidR="00B62D36" w:rsidRDefault="00B62D36" w:rsidP="00B62D36">
      <w:pPr>
        <w:pStyle w:val="ListBullet"/>
        <w:numPr>
          <w:ilvl w:val="0"/>
          <w:numId w:val="2"/>
        </w:numPr>
      </w:pPr>
      <w:r>
        <w:t>living conditions</w:t>
      </w:r>
    </w:p>
    <w:p w14:paraId="5B702FF1" w14:textId="77777777" w:rsidR="00B62D36" w:rsidRDefault="00B62D36" w:rsidP="00B62D36">
      <w:pPr>
        <w:pStyle w:val="ListBullet"/>
        <w:numPr>
          <w:ilvl w:val="0"/>
          <w:numId w:val="2"/>
        </w:numPr>
      </w:pPr>
      <w:r>
        <w:t>social and political issues.</w:t>
      </w:r>
    </w:p>
    <w:p w14:paraId="79EC0511" w14:textId="77777777" w:rsidR="00B62D36" w:rsidRDefault="00B62D36" w:rsidP="00B62D36">
      <w:pPr>
        <w:pStyle w:val="Heading3"/>
      </w:pPr>
      <w:bookmarkStart w:id="21" w:name="_Toc118379671"/>
      <w:bookmarkStart w:id="22" w:name="_Toc120262262"/>
      <w:r>
        <w:t>Predicting the future</w:t>
      </w:r>
      <w:bookmarkEnd w:id="21"/>
      <w:bookmarkEnd w:id="22"/>
    </w:p>
    <w:p w14:paraId="6E8B592E" w14:textId="7D991546" w:rsidR="00B62D36" w:rsidRDefault="00B62D36" w:rsidP="00941298">
      <w:r>
        <w:t>Complete the following table</w:t>
      </w:r>
      <w:r w:rsidR="005B75D5">
        <w:t>,</w:t>
      </w:r>
      <w:r>
        <w:t xml:space="preserve"> identifying changes in your lifetime in education, technology, living conditions, social, and political issues. Talk to people from earlier generations, such as your parents</w:t>
      </w:r>
      <w:r w:rsidR="005B75D5">
        <w:t xml:space="preserve"> or </w:t>
      </w:r>
      <w:r>
        <w:t>carers</w:t>
      </w:r>
      <w:r w:rsidR="005B75D5">
        <w:t>,</w:t>
      </w:r>
      <w:r>
        <w:t xml:space="preserve"> and grandparents, and record the results in</w:t>
      </w:r>
      <w:r w:rsidR="005B75D5">
        <w:t xml:space="preserve"> </w:t>
      </w:r>
      <w:r w:rsidR="005B75D5">
        <w:fldChar w:fldCharType="begin"/>
      </w:r>
      <w:r w:rsidR="005B75D5">
        <w:instrText xml:space="preserve"> REF _Ref120103371 \h </w:instrText>
      </w:r>
      <w:r w:rsidR="005B75D5">
        <w:fldChar w:fldCharType="separate"/>
      </w:r>
      <w:r w:rsidR="005B75D5">
        <w:t xml:space="preserve">Table </w:t>
      </w:r>
      <w:r w:rsidR="005B75D5">
        <w:rPr>
          <w:noProof/>
        </w:rPr>
        <w:t>3</w:t>
      </w:r>
      <w:r w:rsidR="005B75D5">
        <w:fldChar w:fldCharType="end"/>
      </w:r>
      <w:r>
        <w:t>, below.</w:t>
      </w:r>
    </w:p>
    <w:p w14:paraId="72E92B39" w14:textId="77777777" w:rsidR="00B62D36" w:rsidRDefault="00B62D36" w:rsidP="00B62D36">
      <w:pPr>
        <w:pStyle w:val="Caption"/>
      </w:pPr>
      <w:bookmarkStart w:id="23" w:name="_Ref120103371"/>
      <w:r>
        <w:t xml:space="preserve">Table </w:t>
      </w:r>
      <w:fldSimple w:instr=" SEQ Table \* ARABIC ">
        <w:r>
          <w:rPr>
            <w:noProof/>
          </w:rPr>
          <w:t>3</w:t>
        </w:r>
      </w:fldSimple>
      <w:bookmarkEnd w:id="23"/>
      <w:r>
        <w:t xml:space="preserve"> – Predicting the future</w:t>
      </w:r>
    </w:p>
    <w:tbl>
      <w:tblPr>
        <w:tblStyle w:val="Tableheader"/>
        <w:tblW w:w="5000" w:type="pct"/>
        <w:tblLook w:val="00A0" w:firstRow="1" w:lastRow="0" w:firstColumn="1" w:lastColumn="0" w:noHBand="0" w:noVBand="0"/>
        <w:tblDescription w:val="A table for students to identify and fill in changes in Education, Technology, Living conditions, Social issues, and Political issues across different generational lifetimes."/>
      </w:tblPr>
      <w:tblGrid>
        <w:gridCol w:w="2407"/>
        <w:gridCol w:w="2407"/>
        <w:gridCol w:w="2407"/>
        <w:gridCol w:w="2407"/>
      </w:tblGrid>
      <w:tr w:rsidR="00B62D36" w14:paraId="56C2C270" w14:textId="77777777" w:rsidTr="00F471A8">
        <w:trPr>
          <w:cnfStyle w:val="100000000000" w:firstRow="1" w:lastRow="0" w:firstColumn="0" w:lastColumn="0" w:oddVBand="0" w:evenVBand="0" w:oddHBand="0"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250" w:type="pct"/>
          </w:tcPr>
          <w:p w14:paraId="762C3119" w14:textId="0F0DFA88" w:rsidR="00B62D36" w:rsidRDefault="00B62D36" w:rsidP="005271A7">
            <w:r>
              <w:t>Category</w:t>
            </w:r>
          </w:p>
        </w:tc>
        <w:tc>
          <w:tcPr>
            <w:cnfStyle w:val="000010000000" w:firstRow="0" w:lastRow="0" w:firstColumn="0" w:lastColumn="0" w:oddVBand="1" w:evenVBand="0" w:oddHBand="0" w:evenHBand="0" w:firstRowFirstColumn="0" w:firstRowLastColumn="0" w:lastRowFirstColumn="0" w:lastRowLastColumn="0"/>
            <w:tcW w:w="1250" w:type="pct"/>
          </w:tcPr>
          <w:p w14:paraId="186494FB" w14:textId="2650EEAD" w:rsidR="00B62D36" w:rsidRDefault="00B62D36" w:rsidP="005271A7">
            <w:r>
              <w:t>Changes in my lifetime</w:t>
            </w:r>
          </w:p>
        </w:tc>
        <w:tc>
          <w:tcPr>
            <w:cnfStyle w:val="000001000000" w:firstRow="0" w:lastRow="0" w:firstColumn="0" w:lastColumn="0" w:oddVBand="0" w:evenVBand="1" w:oddHBand="0" w:evenHBand="0" w:firstRowFirstColumn="0" w:firstRowLastColumn="0" w:lastRowFirstColumn="0" w:lastRowLastColumn="0"/>
            <w:tcW w:w="1250" w:type="pct"/>
          </w:tcPr>
          <w:p w14:paraId="65B40F43" w14:textId="09E13054" w:rsidR="00B62D36" w:rsidRDefault="00B62D36" w:rsidP="005271A7">
            <w:r>
              <w:t>Changes in parents’ lifetime</w:t>
            </w:r>
          </w:p>
        </w:tc>
        <w:tc>
          <w:tcPr>
            <w:cnfStyle w:val="000010000000" w:firstRow="0" w:lastRow="0" w:firstColumn="0" w:lastColumn="0" w:oddVBand="1" w:evenVBand="0" w:oddHBand="0" w:evenHBand="0" w:firstRowFirstColumn="0" w:firstRowLastColumn="0" w:lastRowFirstColumn="0" w:lastRowLastColumn="0"/>
            <w:tcW w:w="1250" w:type="pct"/>
          </w:tcPr>
          <w:p w14:paraId="47BA7261" w14:textId="1F07B2F3" w:rsidR="00B62D36" w:rsidRDefault="00B62D36" w:rsidP="005271A7">
            <w:r>
              <w:t>Changes in grandparents’ lifetime</w:t>
            </w:r>
          </w:p>
        </w:tc>
      </w:tr>
      <w:tr w:rsidR="00B62D36" w14:paraId="0D2D6F46" w14:textId="77777777" w:rsidTr="00F471A8">
        <w:trPr>
          <w:cnfStyle w:val="000000100000" w:firstRow="0" w:lastRow="0" w:firstColumn="0" w:lastColumn="0" w:oddVBand="0" w:evenVBand="0" w:oddHBand="1" w:evenHBand="0" w:firstRowFirstColumn="0" w:firstRowLastColumn="0" w:lastRowFirstColumn="0" w:lastRowLastColumn="0"/>
          <w:trHeight w:val="163"/>
        </w:trPr>
        <w:tc>
          <w:tcPr>
            <w:cnfStyle w:val="001000000000" w:firstRow="0" w:lastRow="0" w:firstColumn="1" w:lastColumn="0" w:oddVBand="0" w:evenVBand="0" w:oddHBand="0" w:evenHBand="0" w:firstRowFirstColumn="0" w:firstRowLastColumn="0" w:lastRowFirstColumn="0" w:lastRowLastColumn="0"/>
            <w:tcW w:w="1250" w:type="pct"/>
          </w:tcPr>
          <w:p w14:paraId="08AA1C4E" w14:textId="0568E31B" w:rsidR="00B62D36" w:rsidRDefault="00B62D36" w:rsidP="005271A7">
            <w:r>
              <w:t>Education</w:t>
            </w:r>
          </w:p>
        </w:tc>
        <w:tc>
          <w:tcPr>
            <w:cnfStyle w:val="000010000000" w:firstRow="0" w:lastRow="0" w:firstColumn="0" w:lastColumn="0" w:oddVBand="1" w:evenVBand="0" w:oddHBand="0" w:evenHBand="0" w:firstRowFirstColumn="0" w:firstRowLastColumn="0" w:lastRowFirstColumn="0" w:lastRowLastColumn="0"/>
            <w:tcW w:w="1250" w:type="pct"/>
          </w:tcPr>
          <w:p w14:paraId="010C991B" w14:textId="67EBC663" w:rsidR="00B62D36" w:rsidRDefault="00B62D36" w:rsidP="005271A7"/>
        </w:tc>
        <w:tc>
          <w:tcPr>
            <w:cnfStyle w:val="000001000000" w:firstRow="0" w:lastRow="0" w:firstColumn="0" w:lastColumn="0" w:oddVBand="0" w:evenVBand="1" w:oddHBand="0" w:evenHBand="0" w:firstRowFirstColumn="0" w:firstRowLastColumn="0" w:lastRowFirstColumn="0" w:lastRowLastColumn="0"/>
            <w:tcW w:w="1250" w:type="pct"/>
          </w:tcPr>
          <w:p w14:paraId="5B5A6032" w14:textId="5AE39584" w:rsidR="00B62D36" w:rsidRDefault="00B62D36" w:rsidP="005271A7"/>
        </w:tc>
        <w:tc>
          <w:tcPr>
            <w:cnfStyle w:val="000010000000" w:firstRow="0" w:lastRow="0" w:firstColumn="0" w:lastColumn="0" w:oddVBand="1" w:evenVBand="0" w:oddHBand="0" w:evenHBand="0" w:firstRowFirstColumn="0" w:firstRowLastColumn="0" w:lastRowFirstColumn="0" w:lastRowLastColumn="0"/>
            <w:tcW w:w="1250" w:type="pct"/>
          </w:tcPr>
          <w:p w14:paraId="352951A1" w14:textId="7021C731" w:rsidR="00B62D36" w:rsidRDefault="00B62D36" w:rsidP="005271A7"/>
        </w:tc>
      </w:tr>
      <w:tr w:rsidR="00B62D36" w14:paraId="71B601DA" w14:textId="77777777" w:rsidTr="00F471A8">
        <w:trPr>
          <w:cnfStyle w:val="000000010000" w:firstRow="0" w:lastRow="0" w:firstColumn="0" w:lastColumn="0" w:oddVBand="0" w:evenVBand="0" w:oddHBand="0" w:evenHBand="1"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1250" w:type="pct"/>
          </w:tcPr>
          <w:p w14:paraId="2312857B" w14:textId="23DD3995" w:rsidR="00B62D36" w:rsidRDefault="00B62D36" w:rsidP="005271A7">
            <w:r>
              <w:t>Technology</w:t>
            </w:r>
          </w:p>
        </w:tc>
        <w:tc>
          <w:tcPr>
            <w:cnfStyle w:val="000010000000" w:firstRow="0" w:lastRow="0" w:firstColumn="0" w:lastColumn="0" w:oddVBand="1" w:evenVBand="0" w:oddHBand="0" w:evenHBand="0" w:firstRowFirstColumn="0" w:firstRowLastColumn="0" w:lastRowFirstColumn="0" w:lastRowLastColumn="0"/>
            <w:tcW w:w="1250" w:type="pct"/>
          </w:tcPr>
          <w:p w14:paraId="18978A3D" w14:textId="3D96AB4C" w:rsidR="00B62D36" w:rsidRDefault="00B62D36" w:rsidP="005271A7"/>
        </w:tc>
        <w:tc>
          <w:tcPr>
            <w:cnfStyle w:val="000001000000" w:firstRow="0" w:lastRow="0" w:firstColumn="0" w:lastColumn="0" w:oddVBand="0" w:evenVBand="1" w:oddHBand="0" w:evenHBand="0" w:firstRowFirstColumn="0" w:firstRowLastColumn="0" w:lastRowFirstColumn="0" w:lastRowLastColumn="0"/>
            <w:tcW w:w="1250" w:type="pct"/>
          </w:tcPr>
          <w:p w14:paraId="089F15BD" w14:textId="76693802" w:rsidR="00B62D36" w:rsidRDefault="00B62D36" w:rsidP="005271A7"/>
        </w:tc>
        <w:tc>
          <w:tcPr>
            <w:cnfStyle w:val="000010000000" w:firstRow="0" w:lastRow="0" w:firstColumn="0" w:lastColumn="0" w:oddVBand="1" w:evenVBand="0" w:oddHBand="0" w:evenHBand="0" w:firstRowFirstColumn="0" w:firstRowLastColumn="0" w:lastRowFirstColumn="0" w:lastRowLastColumn="0"/>
            <w:tcW w:w="1250" w:type="pct"/>
          </w:tcPr>
          <w:p w14:paraId="5A11A363" w14:textId="5B26B135" w:rsidR="00B62D36" w:rsidRDefault="00B62D36" w:rsidP="005271A7"/>
        </w:tc>
      </w:tr>
      <w:tr w:rsidR="00B62D36" w14:paraId="700CFD08" w14:textId="77777777" w:rsidTr="00F471A8">
        <w:trPr>
          <w:cnfStyle w:val="000000100000" w:firstRow="0" w:lastRow="0" w:firstColumn="0" w:lastColumn="0" w:oddVBand="0" w:evenVBand="0" w:oddHBand="1" w:evenHBand="0" w:firstRowFirstColumn="0" w:firstRowLastColumn="0" w:lastRowFirstColumn="0" w:lastRowLastColumn="0"/>
          <w:trHeight w:val="163"/>
        </w:trPr>
        <w:tc>
          <w:tcPr>
            <w:cnfStyle w:val="001000000000" w:firstRow="0" w:lastRow="0" w:firstColumn="1" w:lastColumn="0" w:oddVBand="0" w:evenVBand="0" w:oddHBand="0" w:evenHBand="0" w:firstRowFirstColumn="0" w:firstRowLastColumn="0" w:lastRowFirstColumn="0" w:lastRowLastColumn="0"/>
            <w:tcW w:w="1250" w:type="pct"/>
          </w:tcPr>
          <w:p w14:paraId="6E71EFD2" w14:textId="78F6DA7F" w:rsidR="00B62D36" w:rsidRDefault="00B62D36" w:rsidP="005271A7">
            <w:r>
              <w:t>Living conditions</w:t>
            </w:r>
          </w:p>
        </w:tc>
        <w:tc>
          <w:tcPr>
            <w:cnfStyle w:val="000010000000" w:firstRow="0" w:lastRow="0" w:firstColumn="0" w:lastColumn="0" w:oddVBand="1" w:evenVBand="0" w:oddHBand="0" w:evenHBand="0" w:firstRowFirstColumn="0" w:firstRowLastColumn="0" w:lastRowFirstColumn="0" w:lastRowLastColumn="0"/>
            <w:tcW w:w="1250" w:type="pct"/>
          </w:tcPr>
          <w:p w14:paraId="240A2D39" w14:textId="6B79057B" w:rsidR="00B62D36" w:rsidRDefault="00B62D36" w:rsidP="005271A7"/>
        </w:tc>
        <w:tc>
          <w:tcPr>
            <w:cnfStyle w:val="000001000000" w:firstRow="0" w:lastRow="0" w:firstColumn="0" w:lastColumn="0" w:oddVBand="0" w:evenVBand="1" w:oddHBand="0" w:evenHBand="0" w:firstRowFirstColumn="0" w:firstRowLastColumn="0" w:lastRowFirstColumn="0" w:lastRowLastColumn="0"/>
            <w:tcW w:w="1250" w:type="pct"/>
          </w:tcPr>
          <w:p w14:paraId="3575A6C5" w14:textId="39D2EA73" w:rsidR="00B62D36" w:rsidRDefault="00B62D36" w:rsidP="005271A7"/>
        </w:tc>
        <w:tc>
          <w:tcPr>
            <w:cnfStyle w:val="000010000000" w:firstRow="0" w:lastRow="0" w:firstColumn="0" w:lastColumn="0" w:oddVBand="1" w:evenVBand="0" w:oddHBand="0" w:evenHBand="0" w:firstRowFirstColumn="0" w:firstRowLastColumn="0" w:lastRowFirstColumn="0" w:lastRowLastColumn="0"/>
            <w:tcW w:w="1250" w:type="pct"/>
          </w:tcPr>
          <w:p w14:paraId="7D8B9CD8" w14:textId="58366524" w:rsidR="00B62D36" w:rsidRDefault="00B62D36" w:rsidP="005271A7"/>
        </w:tc>
      </w:tr>
      <w:tr w:rsidR="00B62D36" w14:paraId="2B66BCD7" w14:textId="77777777" w:rsidTr="00F471A8">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250" w:type="pct"/>
          </w:tcPr>
          <w:p w14:paraId="3D5411C5" w14:textId="31294461" w:rsidR="00B62D36" w:rsidRDefault="00B62D36" w:rsidP="005271A7">
            <w:r>
              <w:t>Social issues</w:t>
            </w:r>
          </w:p>
        </w:tc>
        <w:tc>
          <w:tcPr>
            <w:cnfStyle w:val="000010000000" w:firstRow="0" w:lastRow="0" w:firstColumn="0" w:lastColumn="0" w:oddVBand="1" w:evenVBand="0" w:oddHBand="0" w:evenHBand="0" w:firstRowFirstColumn="0" w:firstRowLastColumn="0" w:lastRowFirstColumn="0" w:lastRowLastColumn="0"/>
            <w:tcW w:w="1250" w:type="pct"/>
          </w:tcPr>
          <w:p w14:paraId="5D3A81C4" w14:textId="4B14509E" w:rsidR="00B62D36" w:rsidRDefault="00B62D36" w:rsidP="005271A7"/>
        </w:tc>
        <w:tc>
          <w:tcPr>
            <w:cnfStyle w:val="000001000000" w:firstRow="0" w:lastRow="0" w:firstColumn="0" w:lastColumn="0" w:oddVBand="0" w:evenVBand="1" w:oddHBand="0" w:evenHBand="0" w:firstRowFirstColumn="0" w:firstRowLastColumn="0" w:lastRowFirstColumn="0" w:lastRowLastColumn="0"/>
            <w:tcW w:w="1250" w:type="pct"/>
          </w:tcPr>
          <w:p w14:paraId="289115D2" w14:textId="14A9A464" w:rsidR="00B62D36" w:rsidRDefault="00B62D36" w:rsidP="005271A7"/>
        </w:tc>
        <w:tc>
          <w:tcPr>
            <w:cnfStyle w:val="000010000000" w:firstRow="0" w:lastRow="0" w:firstColumn="0" w:lastColumn="0" w:oddVBand="1" w:evenVBand="0" w:oddHBand="0" w:evenHBand="0" w:firstRowFirstColumn="0" w:firstRowLastColumn="0" w:lastRowFirstColumn="0" w:lastRowLastColumn="0"/>
            <w:tcW w:w="1250" w:type="pct"/>
          </w:tcPr>
          <w:p w14:paraId="60FED60E" w14:textId="1CD4395F" w:rsidR="00B62D36" w:rsidRDefault="00B62D36" w:rsidP="005271A7"/>
        </w:tc>
      </w:tr>
      <w:tr w:rsidR="00B62D36" w14:paraId="5AF55A8A" w14:textId="77777777" w:rsidTr="00F471A8">
        <w:trPr>
          <w:cnfStyle w:val="000000100000" w:firstRow="0" w:lastRow="0" w:firstColumn="0" w:lastColumn="0" w:oddVBand="0" w:evenVBand="0" w:oddHBand="1" w:evenHBand="0" w:firstRowFirstColumn="0" w:firstRowLastColumn="0" w:lastRowFirstColumn="0" w:lastRowLastColumn="0"/>
          <w:trHeight w:val="163"/>
        </w:trPr>
        <w:tc>
          <w:tcPr>
            <w:cnfStyle w:val="001000000000" w:firstRow="0" w:lastRow="0" w:firstColumn="1" w:lastColumn="0" w:oddVBand="0" w:evenVBand="0" w:oddHBand="0" w:evenHBand="0" w:firstRowFirstColumn="0" w:firstRowLastColumn="0" w:lastRowFirstColumn="0" w:lastRowLastColumn="0"/>
            <w:tcW w:w="1250" w:type="pct"/>
          </w:tcPr>
          <w:p w14:paraId="1F675136" w14:textId="17311C06" w:rsidR="00B62D36" w:rsidRDefault="00B62D36" w:rsidP="005271A7">
            <w:r>
              <w:t>Political issues</w:t>
            </w:r>
          </w:p>
        </w:tc>
        <w:tc>
          <w:tcPr>
            <w:cnfStyle w:val="000010000000" w:firstRow="0" w:lastRow="0" w:firstColumn="0" w:lastColumn="0" w:oddVBand="1" w:evenVBand="0" w:oddHBand="0" w:evenHBand="0" w:firstRowFirstColumn="0" w:firstRowLastColumn="0" w:lastRowFirstColumn="0" w:lastRowLastColumn="0"/>
            <w:tcW w:w="1250" w:type="pct"/>
          </w:tcPr>
          <w:p w14:paraId="59A33492" w14:textId="614F114C" w:rsidR="00B62D36" w:rsidRDefault="00B62D36" w:rsidP="005271A7"/>
        </w:tc>
        <w:tc>
          <w:tcPr>
            <w:cnfStyle w:val="000001000000" w:firstRow="0" w:lastRow="0" w:firstColumn="0" w:lastColumn="0" w:oddVBand="0" w:evenVBand="1" w:oddHBand="0" w:evenHBand="0" w:firstRowFirstColumn="0" w:firstRowLastColumn="0" w:lastRowFirstColumn="0" w:lastRowLastColumn="0"/>
            <w:tcW w:w="1250" w:type="pct"/>
          </w:tcPr>
          <w:p w14:paraId="6524A878" w14:textId="04879AEC" w:rsidR="00B62D36" w:rsidRDefault="00B62D36" w:rsidP="005271A7"/>
        </w:tc>
        <w:tc>
          <w:tcPr>
            <w:cnfStyle w:val="000010000000" w:firstRow="0" w:lastRow="0" w:firstColumn="0" w:lastColumn="0" w:oddVBand="1" w:evenVBand="0" w:oddHBand="0" w:evenHBand="0" w:firstRowFirstColumn="0" w:firstRowLastColumn="0" w:lastRowFirstColumn="0" w:lastRowLastColumn="0"/>
            <w:tcW w:w="1250" w:type="pct"/>
          </w:tcPr>
          <w:p w14:paraId="4A5FDEDB" w14:textId="65659164" w:rsidR="00B62D36" w:rsidRDefault="00B62D36" w:rsidP="005271A7"/>
        </w:tc>
      </w:tr>
    </w:tbl>
    <w:p w14:paraId="119F37F4" w14:textId="77777777" w:rsidR="00B62D36" w:rsidRDefault="00B62D36" w:rsidP="00941298">
      <w:r w:rsidRPr="003B00CD">
        <w:t xml:space="preserve">Use </w:t>
      </w:r>
      <w:hyperlink r:id="rId24" w:history="1">
        <w:r w:rsidRPr="003B00CD">
          <w:rPr>
            <w:rStyle w:val="Hyperlink"/>
          </w:rPr>
          <w:t>Will We Have Microchips for Brains in 20 Years? Futurists Weigh in on… the Future</w:t>
        </w:r>
      </w:hyperlink>
      <w:r w:rsidRPr="003B00CD">
        <w:t xml:space="preserve"> and </w:t>
      </w:r>
      <w:hyperlink r:id="rId25" w:history="1">
        <w:r w:rsidRPr="003B00CD">
          <w:rPr>
            <w:rStyle w:val="Hyperlink"/>
          </w:rPr>
          <w:t>Five principles for Thinking Like a Futurist</w:t>
        </w:r>
      </w:hyperlink>
      <w:r w:rsidRPr="003B00CD">
        <w:t xml:space="preserve"> to complete</w:t>
      </w:r>
      <w:r>
        <w:t xml:space="preserve"> a one-paragraph response to the following question: ‘How does looking at the past help to make predictions about what the future may be like?’</w:t>
      </w:r>
    </w:p>
    <w:p w14:paraId="24323A9F" w14:textId="77777777" w:rsidR="00B62D36" w:rsidRDefault="00B62D36" w:rsidP="00941298">
      <w:r w:rsidRPr="002A4181">
        <w:t xml:space="preserve">Use </w:t>
      </w:r>
      <w:hyperlink r:id="rId26" w:history="1">
        <w:r w:rsidRPr="002A4181">
          <w:rPr>
            <w:rStyle w:val="Hyperlink"/>
          </w:rPr>
          <w:t>Think-Pair-Share</w:t>
        </w:r>
      </w:hyperlink>
      <w:r w:rsidRPr="002A4181">
        <w:t xml:space="preserve"> to predict</w:t>
      </w:r>
      <w:r>
        <w:t xml:space="preserve"> what one of the following will be like in 20 years:</w:t>
      </w:r>
    </w:p>
    <w:p w14:paraId="35FFBB55" w14:textId="77777777" w:rsidR="00B62D36" w:rsidRDefault="00B62D36" w:rsidP="00941298">
      <w:pPr>
        <w:pStyle w:val="ListBullet"/>
      </w:pPr>
      <w:r>
        <w:t>education</w:t>
      </w:r>
    </w:p>
    <w:p w14:paraId="2EC26FFD" w14:textId="77777777" w:rsidR="00B62D36" w:rsidRDefault="00B62D36" w:rsidP="00941298">
      <w:pPr>
        <w:pStyle w:val="ListBullet"/>
      </w:pPr>
      <w:r>
        <w:lastRenderedPageBreak/>
        <w:t>technology</w:t>
      </w:r>
    </w:p>
    <w:p w14:paraId="744F1B04" w14:textId="77777777" w:rsidR="00B62D36" w:rsidRDefault="00B62D36" w:rsidP="00941298">
      <w:pPr>
        <w:pStyle w:val="ListBullet"/>
      </w:pPr>
      <w:r>
        <w:t>living conditions</w:t>
      </w:r>
    </w:p>
    <w:p w14:paraId="19CC6E0E" w14:textId="77777777" w:rsidR="00B62D36" w:rsidRDefault="00B62D36" w:rsidP="00941298">
      <w:pPr>
        <w:pStyle w:val="ListBullet"/>
      </w:pPr>
      <w:r>
        <w:t>social and political issues.</w:t>
      </w:r>
      <w:r>
        <w:br w:type="page"/>
      </w:r>
    </w:p>
    <w:p w14:paraId="52A6BD77" w14:textId="66394014" w:rsidR="00B62D36" w:rsidRDefault="00B62D36" w:rsidP="00B62D36">
      <w:pPr>
        <w:pStyle w:val="Heading2"/>
      </w:pPr>
      <w:bookmarkStart w:id="24" w:name="_Toc118379672"/>
      <w:bookmarkStart w:id="25" w:name="_Toc120262263"/>
      <w:r>
        <w:lastRenderedPageBreak/>
        <w:t>Learning sequence 3</w:t>
      </w:r>
      <w:r w:rsidR="00941298">
        <w:t>:</w:t>
      </w:r>
      <w:r>
        <w:t xml:space="preserve"> Origin stories</w:t>
      </w:r>
      <w:bookmarkEnd w:id="24"/>
      <w:bookmarkEnd w:id="25"/>
    </w:p>
    <w:p w14:paraId="61BF68C7" w14:textId="77777777" w:rsidR="00B62D36" w:rsidRDefault="00B62D36" w:rsidP="00B62D36">
      <w:r>
        <w:t>Students:</w:t>
      </w:r>
    </w:p>
    <w:p w14:paraId="07237F60" w14:textId="77777777" w:rsidR="00B62D36" w:rsidRDefault="00B62D36" w:rsidP="00B62D36">
      <w:pPr>
        <w:pStyle w:val="ListBullet"/>
        <w:numPr>
          <w:ilvl w:val="0"/>
          <w:numId w:val="2"/>
        </w:numPr>
      </w:pPr>
      <w:r>
        <w:t>explore the nature and significance of origin stories, including</w:t>
      </w:r>
    </w:p>
    <w:p w14:paraId="77DA3A9F" w14:textId="77777777" w:rsidR="00B62D36" w:rsidRDefault="00B62D36" w:rsidP="00B62D36">
      <w:pPr>
        <w:pStyle w:val="ListBullet2"/>
        <w:numPr>
          <w:ilvl w:val="0"/>
          <w:numId w:val="3"/>
        </w:numPr>
      </w:pPr>
      <w:r>
        <w:t>the role of origin stories</w:t>
      </w:r>
    </w:p>
    <w:p w14:paraId="0A07E12C" w14:textId="44D97E1B" w:rsidR="00B62D36" w:rsidRDefault="00B62D36" w:rsidP="00B62D36">
      <w:pPr>
        <w:pStyle w:val="ListBullet2"/>
        <w:numPr>
          <w:ilvl w:val="0"/>
          <w:numId w:val="3"/>
        </w:numPr>
      </w:pPr>
      <w:r>
        <w:t>Big History as a modern, scientific</w:t>
      </w:r>
      <w:r w:rsidR="00941298">
        <w:t>,</w:t>
      </w:r>
      <w:r>
        <w:t xml:space="preserve"> origin story</w:t>
      </w:r>
      <w:r w:rsidR="003222B0">
        <w:t>.</w:t>
      </w:r>
    </w:p>
    <w:p w14:paraId="6B560EC0" w14:textId="388E2C14" w:rsidR="00B62D36" w:rsidRDefault="00B62D36" w:rsidP="00B62D36">
      <w:pPr>
        <w:pStyle w:val="ListBullet"/>
        <w:numPr>
          <w:ilvl w:val="0"/>
          <w:numId w:val="2"/>
        </w:numPr>
      </w:pPr>
      <w:r>
        <w:t>identify the key features of Big History as a modern, scientific origin story</w:t>
      </w:r>
    </w:p>
    <w:p w14:paraId="5F80DDAD" w14:textId="2714D397" w:rsidR="00B62D36" w:rsidRDefault="00B62D36" w:rsidP="00B62D36">
      <w:pPr>
        <w:pStyle w:val="ListBullet"/>
        <w:numPr>
          <w:ilvl w:val="0"/>
          <w:numId w:val="2"/>
        </w:numPr>
      </w:pPr>
      <w:r>
        <w:t xml:space="preserve">identify the key features of at least </w:t>
      </w:r>
      <w:r w:rsidR="00941298">
        <w:t>three</w:t>
      </w:r>
      <w:r>
        <w:t xml:space="preserve"> of the following origin </w:t>
      </w:r>
      <w:r w:rsidR="00B85CD6">
        <w:t>civilisations</w:t>
      </w:r>
    </w:p>
    <w:p w14:paraId="6DC50E7C" w14:textId="3F28B751" w:rsidR="00B62D36" w:rsidRDefault="00B62D36" w:rsidP="00B62D36">
      <w:pPr>
        <w:pStyle w:val="ListBullet2"/>
        <w:numPr>
          <w:ilvl w:val="0"/>
          <w:numId w:val="3"/>
        </w:numPr>
      </w:pPr>
      <w:r>
        <w:t>Ancient Chinese</w:t>
      </w:r>
    </w:p>
    <w:p w14:paraId="3BC9A6AE" w14:textId="77777777" w:rsidR="00B62D36" w:rsidRDefault="00B62D36" w:rsidP="00B62D36">
      <w:pPr>
        <w:pStyle w:val="ListBullet2"/>
        <w:numPr>
          <w:ilvl w:val="0"/>
          <w:numId w:val="3"/>
        </w:numPr>
      </w:pPr>
      <w:r>
        <w:t>Judaeo-Christian</w:t>
      </w:r>
    </w:p>
    <w:p w14:paraId="420C2FF6" w14:textId="77777777" w:rsidR="00B62D36" w:rsidRDefault="00B62D36" w:rsidP="00B62D36">
      <w:pPr>
        <w:pStyle w:val="ListBullet2"/>
        <w:numPr>
          <w:ilvl w:val="0"/>
          <w:numId w:val="3"/>
        </w:numPr>
      </w:pPr>
      <w:r>
        <w:t>Iroquois</w:t>
      </w:r>
    </w:p>
    <w:p w14:paraId="6898C688" w14:textId="77777777" w:rsidR="00B62D36" w:rsidRDefault="00B62D36" w:rsidP="00B62D36">
      <w:pPr>
        <w:pStyle w:val="ListBullet2"/>
        <w:numPr>
          <w:ilvl w:val="0"/>
          <w:numId w:val="3"/>
        </w:numPr>
      </w:pPr>
      <w:r>
        <w:t>Ancient Greek</w:t>
      </w:r>
    </w:p>
    <w:p w14:paraId="48054B43" w14:textId="77777777" w:rsidR="00B62D36" w:rsidRDefault="00B62D36" w:rsidP="00B62D36">
      <w:pPr>
        <w:pStyle w:val="ListBullet2"/>
        <w:numPr>
          <w:ilvl w:val="0"/>
          <w:numId w:val="3"/>
        </w:numPr>
      </w:pPr>
      <w:r>
        <w:t xml:space="preserve">Tat </w:t>
      </w:r>
      <w:proofErr w:type="spellStart"/>
      <w:r>
        <w:t>Roog</w:t>
      </w:r>
      <w:proofErr w:type="spellEnd"/>
    </w:p>
    <w:p w14:paraId="0E252CD9" w14:textId="77777777" w:rsidR="00B62D36" w:rsidRDefault="00B62D36" w:rsidP="00B62D36">
      <w:pPr>
        <w:pStyle w:val="ListBullet2"/>
        <w:numPr>
          <w:ilvl w:val="0"/>
          <w:numId w:val="3"/>
        </w:numPr>
      </w:pPr>
      <w:r>
        <w:t>Hindu</w:t>
      </w:r>
    </w:p>
    <w:p w14:paraId="43363CB3" w14:textId="77777777" w:rsidR="00B62D36" w:rsidRDefault="00B62D36" w:rsidP="00B62D36">
      <w:pPr>
        <w:pStyle w:val="ListBullet2"/>
        <w:numPr>
          <w:ilvl w:val="0"/>
          <w:numId w:val="3"/>
        </w:numPr>
      </w:pPr>
      <w:r>
        <w:t>Ancient Egyptian</w:t>
      </w:r>
    </w:p>
    <w:p w14:paraId="12C37DE4" w14:textId="77777777" w:rsidR="00B62D36" w:rsidRDefault="00B62D36" w:rsidP="00B62D36">
      <w:pPr>
        <w:pStyle w:val="ListBullet2"/>
        <w:numPr>
          <w:ilvl w:val="0"/>
          <w:numId w:val="3"/>
        </w:numPr>
      </w:pPr>
      <w:r>
        <w:t>an Aboriginal Australian nation.</w:t>
      </w:r>
    </w:p>
    <w:p w14:paraId="70C145A7" w14:textId="72131EB9" w:rsidR="00B62D36" w:rsidRDefault="00B62D36" w:rsidP="00B62D36">
      <w:pPr>
        <w:pStyle w:val="Heading3"/>
      </w:pPr>
      <w:bookmarkStart w:id="26" w:name="_Toc118379673"/>
      <w:bookmarkStart w:id="27" w:name="_Toc120262264"/>
      <w:r>
        <w:t>Origin stories</w:t>
      </w:r>
      <w:bookmarkEnd w:id="26"/>
      <w:bookmarkEnd w:id="27"/>
    </w:p>
    <w:p w14:paraId="419A0FDA" w14:textId="77777777" w:rsidR="00B62D36" w:rsidRDefault="00B62D36" w:rsidP="00B85CD6">
      <w:r>
        <w:t>Write 2 paragraphs outlining why humans create origin stories.</w:t>
      </w:r>
    </w:p>
    <w:p w14:paraId="4E5F0585" w14:textId="77777777" w:rsidR="00B62D36" w:rsidRDefault="00B62D36" w:rsidP="00B85CD6">
      <w:r w:rsidRPr="003B00CD">
        <w:t xml:space="preserve">Create a </w:t>
      </w:r>
      <w:hyperlink r:id="rId27" w:history="1">
        <w:r w:rsidRPr="003B00CD">
          <w:rPr>
            <w:rStyle w:val="Hyperlink"/>
          </w:rPr>
          <w:t>Venn diagram</w:t>
        </w:r>
      </w:hyperlink>
      <w:r w:rsidRPr="003B00CD">
        <w:rPr>
          <w:color w:val="2E5395"/>
        </w:rPr>
        <w:t xml:space="preserve"> </w:t>
      </w:r>
      <w:r w:rsidRPr="003B00CD">
        <w:t>that</w:t>
      </w:r>
      <w:r>
        <w:t xml:space="preserve"> shows areas of overlap between the origin stories you have studied.</w:t>
      </w:r>
      <w:r>
        <w:br w:type="page"/>
      </w:r>
    </w:p>
    <w:p w14:paraId="2E63ABAA" w14:textId="083614EA" w:rsidR="00B62D36" w:rsidRDefault="00B62D36" w:rsidP="00B62D36">
      <w:pPr>
        <w:pStyle w:val="Heading2"/>
      </w:pPr>
      <w:bookmarkStart w:id="28" w:name="_Toc118379674"/>
      <w:bookmarkStart w:id="29" w:name="_Toc120262265"/>
      <w:r>
        <w:lastRenderedPageBreak/>
        <w:t>Learning sequence 4</w:t>
      </w:r>
      <w:r w:rsidR="00941298">
        <w:t>:</w:t>
      </w:r>
      <w:r>
        <w:t xml:space="preserve"> Scale</w:t>
      </w:r>
      <w:bookmarkEnd w:id="28"/>
      <w:bookmarkEnd w:id="29"/>
    </w:p>
    <w:p w14:paraId="40BD6543" w14:textId="77777777" w:rsidR="00B62D36" w:rsidRDefault="00B62D36" w:rsidP="00B62D36">
      <w:r>
        <w:t>Students:</w:t>
      </w:r>
    </w:p>
    <w:p w14:paraId="3CE28046" w14:textId="46C6F1C6" w:rsidR="00B62D36" w:rsidRPr="00A4572D" w:rsidRDefault="00B62D36" w:rsidP="00A4572D">
      <w:pPr>
        <w:pStyle w:val="ListBullet"/>
      </w:pPr>
      <w:r w:rsidRPr="00A4572D">
        <w:t>explain the importance of scale in Big History, for example</w:t>
      </w:r>
    </w:p>
    <w:p w14:paraId="585FDB77" w14:textId="593623B4" w:rsidR="00B62D36" w:rsidRDefault="00B62D36" w:rsidP="00B62D36">
      <w:pPr>
        <w:pStyle w:val="ListBullet2"/>
        <w:numPr>
          <w:ilvl w:val="0"/>
          <w:numId w:val="3"/>
        </w:numPr>
      </w:pPr>
      <w:r>
        <w:t>the concept of powers of 10 and its usefulness</w:t>
      </w:r>
    </w:p>
    <w:p w14:paraId="70733C7E" w14:textId="70A34F45" w:rsidR="00B62D36" w:rsidRDefault="00B62D36" w:rsidP="00B62D36">
      <w:pPr>
        <w:pStyle w:val="ListBullet2"/>
        <w:numPr>
          <w:ilvl w:val="0"/>
          <w:numId w:val="3"/>
        </w:numPr>
      </w:pPr>
      <w:r>
        <w:t>the impact of scale when viewing events</w:t>
      </w:r>
      <w:r w:rsidR="001A09B3">
        <w:t>.</w:t>
      </w:r>
    </w:p>
    <w:p w14:paraId="0FE4ACEE" w14:textId="5B611DDA" w:rsidR="00B62D36" w:rsidRDefault="00B62D36" w:rsidP="00B62D36">
      <w:pPr>
        <w:pStyle w:val="ListBullet"/>
        <w:numPr>
          <w:ilvl w:val="0"/>
          <w:numId w:val="2"/>
        </w:numPr>
      </w:pPr>
      <w:r>
        <w:t xml:space="preserve">analyse patterns and trends in the </w:t>
      </w:r>
      <w:proofErr w:type="gramStart"/>
      <w:r>
        <w:t>13.8</w:t>
      </w:r>
      <w:r w:rsidR="001A09B3">
        <w:t xml:space="preserve"> </w:t>
      </w:r>
      <w:r>
        <w:t>billion-year</w:t>
      </w:r>
      <w:proofErr w:type="gramEnd"/>
      <w:r>
        <w:t xml:space="preserve"> timeline of Big History</w:t>
      </w:r>
    </w:p>
    <w:p w14:paraId="52CAE360" w14:textId="014935D8" w:rsidR="00B62D36" w:rsidRDefault="00B62D36" w:rsidP="00B62D36">
      <w:pPr>
        <w:pStyle w:val="ListBullet"/>
        <w:numPr>
          <w:ilvl w:val="0"/>
          <w:numId w:val="2"/>
        </w:numPr>
      </w:pPr>
      <w:r>
        <w:t>identify key events in Big History and create timelines.</w:t>
      </w:r>
    </w:p>
    <w:p w14:paraId="4C81CD90" w14:textId="77777777" w:rsidR="00B62D36" w:rsidRDefault="00B62D36" w:rsidP="00B62D36">
      <w:pPr>
        <w:pStyle w:val="Heading3"/>
      </w:pPr>
      <w:bookmarkStart w:id="30" w:name="_Toc118379675"/>
      <w:bookmarkStart w:id="31" w:name="_Toc120262266"/>
      <w:r>
        <w:t>Scale</w:t>
      </w:r>
      <w:bookmarkEnd w:id="30"/>
      <w:bookmarkEnd w:id="31"/>
    </w:p>
    <w:p w14:paraId="2AB7F889" w14:textId="37C31C59" w:rsidR="00B62D36" w:rsidRDefault="00B62D36" w:rsidP="00B62D36">
      <w:pPr>
        <w:pStyle w:val="FeatureBox2"/>
      </w:pPr>
      <w:r>
        <w:rPr>
          <w:b/>
          <w:bCs/>
        </w:rPr>
        <w:t xml:space="preserve">Note: </w:t>
      </w:r>
      <w:r>
        <w:t>Point out that the traditional focus of history is centred on humans, Big History is different.</w:t>
      </w:r>
    </w:p>
    <w:p w14:paraId="6EC676D5" w14:textId="77777777" w:rsidR="00B62D36" w:rsidRDefault="00B62D36" w:rsidP="00B62D36">
      <w:pPr>
        <w:pStyle w:val="FeatureBox2"/>
      </w:pPr>
      <w:r>
        <w:t>Provide students with printouts of the f</w:t>
      </w:r>
      <w:r w:rsidRPr="0010374C">
        <w:t xml:space="preserve">ollowing suggested images: </w:t>
      </w:r>
      <w:hyperlink r:id="rId28" w:history="1">
        <w:r w:rsidRPr="0010374C">
          <w:rPr>
            <w:rStyle w:val="Hyperlink"/>
          </w:rPr>
          <w:t>synapse</w:t>
        </w:r>
      </w:hyperlink>
      <w:r w:rsidRPr="0010374C">
        <w:t xml:space="preserve">, </w:t>
      </w:r>
      <w:hyperlink r:id="rId29" w:history="1">
        <w:r w:rsidRPr="0010374C">
          <w:rPr>
            <w:rStyle w:val="Hyperlink"/>
          </w:rPr>
          <w:t>blood cell</w:t>
        </w:r>
      </w:hyperlink>
      <w:r w:rsidRPr="0010374C">
        <w:t xml:space="preserve">, </w:t>
      </w:r>
      <w:hyperlink r:id="rId30" w:history="1">
        <w:r w:rsidRPr="0010374C">
          <w:rPr>
            <w:rStyle w:val="Hyperlink"/>
          </w:rPr>
          <w:t>grains of sand</w:t>
        </w:r>
      </w:hyperlink>
      <w:r w:rsidRPr="0010374C">
        <w:t xml:space="preserve">, </w:t>
      </w:r>
      <w:hyperlink r:id="rId31" w:history="1">
        <w:r w:rsidRPr="0010374C">
          <w:rPr>
            <w:rStyle w:val="Hyperlink"/>
          </w:rPr>
          <w:t>toy marble</w:t>
        </w:r>
      </w:hyperlink>
      <w:r w:rsidRPr="0010374C">
        <w:t xml:space="preserve">, </w:t>
      </w:r>
      <w:hyperlink r:id="rId32" w:history="1">
        <w:r w:rsidRPr="0010374C">
          <w:rPr>
            <w:rStyle w:val="Hyperlink"/>
          </w:rPr>
          <w:t>leaf</w:t>
        </w:r>
      </w:hyperlink>
      <w:r w:rsidRPr="0010374C">
        <w:t xml:space="preserve">, </w:t>
      </w:r>
      <w:hyperlink r:id="rId33" w:history="1">
        <w:r w:rsidRPr="0010374C">
          <w:rPr>
            <w:rStyle w:val="Hyperlink"/>
          </w:rPr>
          <w:t>elephant skin</w:t>
        </w:r>
      </w:hyperlink>
      <w:r w:rsidRPr="0010374C">
        <w:t xml:space="preserve">, </w:t>
      </w:r>
      <w:hyperlink r:id="rId34" w:history="1">
        <w:r w:rsidRPr="0010374C">
          <w:rPr>
            <w:rStyle w:val="Hyperlink"/>
          </w:rPr>
          <w:t>whale</w:t>
        </w:r>
      </w:hyperlink>
      <w:r w:rsidRPr="0010374C">
        <w:t xml:space="preserve">, </w:t>
      </w:r>
      <w:hyperlink r:id="rId35" w:history="1">
        <w:r w:rsidRPr="0010374C">
          <w:rPr>
            <w:rStyle w:val="Hyperlink"/>
          </w:rPr>
          <w:t>Apollo lunar module</w:t>
        </w:r>
      </w:hyperlink>
      <w:r w:rsidRPr="0010374C">
        <w:t xml:space="preserve">, </w:t>
      </w:r>
      <w:hyperlink r:id="rId36" w:history="1">
        <w:r w:rsidRPr="0010374C">
          <w:rPr>
            <w:rStyle w:val="Hyperlink"/>
          </w:rPr>
          <w:t>Berlin at night from space</w:t>
        </w:r>
      </w:hyperlink>
      <w:r w:rsidRPr="0010374C">
        <w:t xml:space="preserve">, </w:t>
      </w:r>
      <w:hyperlink r:id="rId37" w:history="1">
        <w:r w:rsidRPr="0010374C">
          <w:rPr>
            <w:rStyle w:val="Hyperlink"/>
          </w:rPr>
          <w:t>Hawaii from space</w:t>
        </w:r>
      </w:hyperlink>
      <w:r w:rsidRPr="0010374C">
        <w:t xml:space="preserve">, </w:t>
      </w:r>
      <w:hyperlink r:id="rId38" w:history="1">
        <w:r w:rsidRPr="0010374C">
          <w:rPr>
            <w:rStyle w:val="Hyperlink"/>
          </w:rPr>
          <w:t>spacewalk</w:t>
        </w:r>
      </w:hyperlink>
      <w:r w:rsidRPr="0010374C">
        <w:t xml:space="preserve">, </w:t>
      </w:r>
      <w:hyperlink r:id="rId39" w:history="1">
        <w:r w:rsidRPr="0010374C">
          <w:rPr>
            <w:rStyle w:val="Hyperlink"/>
          </w:rPr>
          <w:t>Earth from space</w:t>
        </w:r>
      </w:hyperlink>
      <w:r w:rsidRPr="0010374C">
        <w:t xml:space="preserve">, </w:t>
      </w:r>
      <w:hyperlink r:id="rId40" w:history="1">
        <w:r w:rsidRPr="0010374C">
          <w:rPr>
            <w:rStyle w:val="Hyperlink"/>
          </w:rPr>
          <w:t>solar system</w:t>
        </w:r>
      </w:hyperlink>
      <w:r w:rsidRPr="0010374C">
        <w:t xml:space="preserve">, </w:t>
      </w:r>
      <w:hyperlink r:id="rId41" w:history="1">
        <w:proofErr w:type="spellStart"/>
        <w:r w:rsidRPr="0010374C">
          <w:rPr>
            <w:rStyle w:val="Hyperlink"/>
          </w:rPr>
          <w:t>Magellanic</w:t>
        </w:r>
        <w:proofErr w:type="spellEnd"/>
        <w:r w:rsidRPr="0010374C">
          <w:rPr>
            <w:rStyle w:val="Hyperlink"/>
          </w:rPr>
          <w:t xml:space="preserve"> Cloud</w:t>
        </w:r>
      </w:hyperlink>
      <w:r w:rsidRPr="0010374C">
        <w:t>.</w:t>
      </w:r>
    </w:p>
    <w:p w14:paraId="4EC9CC21" w14:textId="77777777" w:rsidR="00B62D36" w:rsidRDefault="00B62D36" w:rsidP="00B85CD6">
      <w:r>
        <w:t>Use the images that your teacher has provided and arrange them in order from largest to smallest.</w:t>
      </w:r>
    </w:p>
    <w:p w14:paraId="2EA8E67B" w14:textId="77777777" w:rsidR="00B62D36" w:rsidRDefault="00B62D36" w:rsidP="00B85CD6">
      <w:r>
        <w:t xml:space="preserve">Use </w:t>
      </w:r>
      <w:hyperlink r:id="rId42" w:history="1">
        <w:r w:rsidRPr="002A4181">
          <w:rPr>
            <w:rStyle w:val="Hyperlink"/>
          </w:rPr>
          <w:t>Think-Pair-Share</w:t>
        </w:r>
      </w:hyperlink>
      <w:r w:rsidRPr="002A4181">
        <w:rPr>
          <w:color w:val="2E5395"/>
        </w:rPr>
        <w:t xml:space="preserve"> </w:t>
      </w:r>
      <w:r w:rsidRPr="002A4181">
        <w:t>to discuss</w:t>
      </w:r>
      <w:r>
        <w:t xml:space="preserve"> how useful these sources are for our understanding of the way that scale affects our perception of things.</w:t>
      </w:r>
    </w:p>
    <w:p w14:paraId="209EC404" w14:textId="76CBE4BB" w:rsidR="00B62D36" w:rsidRDefault="00B62D36" w:rsidP="00B85CD6">
      <w:r>
        <w:t>As a class</w:t>
      </w:r>
      <w:r w:rsidR="004D30D8">
        <w:t>,</w:t>
      </w:r>
      <w:r>
        <w:t xml:space="preserve"> discuss the order and refine the sequence as needed.</w:t>
      </w:r>
    </w:p>
    <w:p w14:paraId="05D2A44D" w14:textId="77777777" w:rsidR="00B62D36" w:rsidRDefault="00B62D36" w:rsidP="00B85CD6">
      <w:r>
        <w:t xml:space="preserve">Watch </w:t>
      </w:r>
      <w:hyperlink r:id="rId43" w:history="1">
        <w:r w:rsidRPr="0010374C">
          <w:rPr>
            <w:rStyle w:val="Hyperlink"/>
          </w:rPr>
          <w:t>Cosmic Eye — Universe Size Comparison (2:59)</w:t>
        </w:r>
      </w:hyperlink>
      <w:r>
        <w:rPr>
          <w:color w:val="2E5395"/>
        </w:rPr>
        <w:t xml:space="preserve"> </w:t>
      </w:r>
      <w:r>
        <w:t>and use it to answer the following questions:</w:t>
      </w:r>
    </w:p>
    <w:p w14:paraId="7CF5BF16" w14:textId="0712CC47" w:rsidR="00B62D36" w:rsidRDefault="00B62D36" w:rsidP="00B85CD6">
      <w:pPr>
        <w:pStyle w:val="ListBullet"/>
      </w:pPr>
      <w:r>
        <w:t>How does the video alter your perception of the importance of humans?</w:t>
      </w:r>
    </w:p>
    <w:p w14:paraId="7AB0BA21" w14:textId="77337A75" w:rsidR="00B62D36" w:rsidRDefault="00B62D36" w:rsidP="00B85CD6">
      <w:pPr>
        <w:pStyle w:val="ListBullet"/>
      </w:pPr>
      <w:r>
        <w:t>What questions does the video raise in terms of scale?</w:t>
      </w:r>
    </w:p>
    <w:p w14:paraId="68E19007" w14:textId="1E6C530A" w:rsidR="00B62D36" w:rsidRDefault="00B62D36" w:rsidP="00B85CD6">
      <w:pPr>
        <w:pStyle w:val="ListBullet"/>
      </w:pPr>
      <w:r>
        <w:t xml:space="preserve">Parts of this video have been created using </w:t>
      </w:r>
      <w:r w:rsidR="00CF36ED">
        <w:t>computer-generated imagery (</w:t>
      </w:r>
      <w:r>
        <w:t>CGI</w:t>
      </w:r>
      <w:r w:rsidR="00CF36ED">
        <w:t>)</w:t>
      </w:r>
      <w:r>
        <w:t>. How does this impact its reliability?</w:t>
      </w:r>
    </w:p>
    <w:p w14:paraId="305F491E" w14:textId="404E01D0" w:rsidR="00B62D36" w:rsidRDefault="00B62D36" w:rsidP="00B85CD6">
      <w:r>
        <w:t>Research the average length of a lifetime for a</w:t>
      </w:r>
      <w:r w:rsidR="001B0042">
        <w:t>:</w:t>
      </w:r>
    </w:p>
    <w:p w14:paraId="5284BEF1" w14:textId="77777777" w:rsidR="00B62D36" w:rsidRDefault="00B62D36" w:rsidP="00B85CD6">
      <w:pPr>
        <w:pStyle w:val="ListBullet"/>
      </w:pPr>
      <w:r>
        <w:t>human</w:t>
      </w:r>
    </w:p>
    <w:p w14:paraId="499E027C" w14:textId="77777777" w:rsidR="00B62D36" w:rsidRDefault="00B62D36" w:rsidP="00B85CD6">
      <w:pPr>
        <w:pStyle w:val="ListBullet"/>
      </w:pPr>
      <w:r>
        <w:lastRenderedPageBreak/>
        <w:t>fruit fly</w:t>
      </w:r>
    </w:p>
    <w:p w14:paraId="4DD22E35" w14:textId="77777777" w:rsidR="00B62D36" w:rsidRDefault="00B62D36" w:rsidP="00B85CD6">
      <w:pPr>
        <w:pStyle w:val="ListBullet"/>
      </w:pPr>
      <w:r>
        <w:t>Great Basin bristlecone pine tree</w:t>
      </w:r>
    </w:p>
    <w:p w14:paraId="134374F5" w14:textId="77777777" w:rsidR="00B62D36" w:rsidRDefault="00B62D36" w:rsidP="00B85CD6">
      <w:pPr>
        <w:pStyle w:val="ListBullet"/>
      </w:pPr>
      <w:r>
        <w:t>star.</w:t>
      </w:r>
    </w:p>
    <w:p w14:paraId="1DEA9C58" w14:textId="77777777" w:rsidR="00B62D36" w:rsidRDefault="00B62D36" w:rsidP="00B85CD6">
      <w:r>
        <w:t xml:space="preserve">Read </w:t>
      </w:r>
      <w:hyperlink r:id="rId44" w:history="1">
        <w:r w:rsidRPr="0010374C">
          <w:rPr>
            <w:rStyle w:val="Hyperlink"/>
          </w:rPr>
          <w:t>Halley’s Comet: Facts about history's most famous comet</w:t>
        </w:r>
      </w:hyperlink>
      <w:r w:rsidRPr="0010374C">
        <w:t xml:space="preserve"> to provide</w:t>
      </w:r>
      <w:r>
        <w:t xml:space="preserve"> background information. As a class, discuss how significant an event it would be to ‘see’ Halley’s Comet in your lifetime for each of the following:</w:t>
      </w:r>
    </w:p>
    <w:p w14:paraId="4C7C9E6E" w14:textId="77777777" w:rsidR="00B62D36" w:rsidRDefault="00B62D36" w:rsidP="00B85CD6">
      <w:pPr>
        <w:pStyle w:val="ListBullet"/>
      </w:pPr>
      <w:r>
        <w:t>human</w:t>
      </w:r>
    </w:p>
    <w:p w14:paraId="63D6C038" w14:textId="77777777" w:rsidR="00B62D36" w:rsidRDefault="00B62D36" w:rsidP="00B85CD6">
      <w:pPr>
        <w:pStyle w:val="ListBullet"/>
      </w:pPr>
      <w:r>
        <w:t>fruit fly</w:t>
      </w:r>
    </w:p>
    <w:p w14:paraId="40991184" w14:textId="77777777" w:rsidR="00B62D36" w:rsidRDefault="00B62D36" w:rsidP="00B85CD6">
      <w:pPr>
        <w:pStyle w:val="ListBullet"/>
      </w:pPr>
      <w:r>
        <w:t>Great Bain bristlecone pine tree</w:t>
      </w:r>
    </w:p>
    <w:p w14:paraId="4B41C161" w14:textId="77777777" w:rsidR="00B62D36" w:rsidRDefault="00B62D36" w:rsidP="00B85CD6">
      <w:pPr>
        <w:pStyle w:val="ListBullet"/>
      </w:pPr>
      <w:r>
        <w:t>star.</w:t>
      </w:r>
      <w:r>
        <w:br w:type="page"/>
      </w:r>
    </w:p>
    <w:p w14:paraId="34A48A91" w14:textId="43CF962C" w:rsidR="00B62D36" w:rsidRDefault="00B62D36" w:rsidP="00B62D36">
      <w:pPr>
        <w:pStyle w:val="Heading2"/>
      </w:pPr>
      <w:bookmarkStart w:id="32" w:name="_Toc118379676"/>
      <w:bookmarkStart w:id="33" w:name="_Toc120262267"/>
      <w:r>
        <w:lastRenderedPageBreak/>
        <w:t>Learning sequence 5</w:t>
      </w:r>
      <w:r w:rsidR="00941298">
        <w:t>:</w:t>
      </w:r>
      <w:r>
        <w:t xml:space="preserve"> Claims testing</w:t>
      </w:r>
      <w:bookmarkEnd w:id="32"/>
      <w:bookmarkEnd w:id="33"/>
    </w:p>
    <w:p w14:paraId="2764BED5" w14:textId="42962502" w:rsidR="00B62D36" w:rsidRDefault="00B62D36" w:rsidP="00B62D36">
      <w:r>
        <w:t>Students:</w:t>
      </w:r>
    </w:p>
    <w:p w14:paraId="5EF9C945" w14:textId="1676F54F" w:rsidR="00B62D36" w:rsidRDefault="00B62D36" w:rsidP="00B62D36">
      <w:pPr>
        <w:pStyle w:val="ListBullet"/>
        <w:numPr>
          <w:ilvl w:val="0"/>
          <w:numId w:val="2"/>
        </w:numPr>
      </w:pPr>
      <w:r>
        <w:t>explain how claims of knowledge are tested, including the role of</w:t>
      </w:r>
    </w:p>
    <w:p w14:paraId="2FAB3861" w14:textId="6CAD9A29" w:rsidR="00B62D36" w:rsidRDefault="00B62D36" w:rsidP="00B62D36">
      <w:pPr>
        <w:pStyle w:val="ListBullet2"/>
        <w:numPr>
          <w:ilvl w:val="0"/>
          <w:numId w:val="3"/>
        </w:numPr>
      </w:pPr>
      <w:r>
        <w:t>intuition</w:t>
      </w:r>
    </w:p>
    <w:p w14:paraId="569EB2AF" w14:textId="5AFFF527" w:rsidR="00B62D36" w:rsidRDefault="00B62D36" w:rsidP="00B62D36">
      <w:pPr>
        <w:pStyle w:val="ListBullet2"/>
        <w:numPr>
          <w:ilvl w:val="0"/>
          <w:numId w:val="3"/>
        </w:numPr>
      </w:pPr>
      <w:r>
        <w:t>authority</w:t>
      </w:r>
    </w:p>
    <w:p w14:paraId="2139CE6D" w14:textId="286CC67D" w:rsidR="00B62D36" w:rsidRDefault="00B62D36" w:rsidP="00B62D36">
      <w:pPr>
        <w:pStyle w:val="ListBullet2"/>
        <w:numPr>
          <w:ilvl w:val="0"/>
          <w:numId w:val="3"/>
        </w:numPr>
      </w:pPr>
      <w:r>
        <w:t>logic</w:t>
      </w:r>
    </w:p>
    <w:p w14:paraId="41B0DFD3" w14:textId="6B571F04" w:rsidR="00B62D36" w:rsidRDefault="00B62D36" w:rsidP="00B62D36">
      <w:pPr>
        <w:pStyle w:val="ListBullet2"/>
        <w:numPr>
          <w:ilvl w:val="0"/>
          <w:numId w:val="3"/>
        </w:numPr>
      </w:pPr>
      <w:r>
        <w:t>evidence</w:t>
      </w:r>
      <w:r w:rsidR="00416078">
        <w:t>.</w:t>
      </w:r>
    </w:p>
    <w:p w14:paraId="39876C48" w14:textId="19F06A19" w:rsidR="00B62D36" w:rsidRDefault="00B62D36" w:rsidP="00B62D36">
      <w:pPr>
        <w:pStyle w:val="ListBullet"/>
        <w:numPr>
          <w:ilvl w:val="0"/>
          <w:numId w:val="2"/>
        </w:numPr>
      </w:pPr>
      <w:r>
        <w:t>apply understanding of the claims testing process</w:t>
      </w:r>
      <w:r w:rsidR="00416078">
        <w:t xml:space="preserve"> used in Big History</w:t>
      </w:r>
      <w:r>
        <w:t>.</w:t>
      </w:r>
    </w:p>
    <w:p w14:paraId="1B51DCB3" w14:textId="584F9680" w:rsidR="00B62D36" w:rsidRDefault="00B62D36" w:rsidP="00B62D36">
      <w:pPr>
        <w:pStyle w:val="Heading3"/>
      </w:pPr>
      <w:bookmarkStart w:id="34" w:name="_Toc118379677"/>
      <w:bookmarkStart w:id="35" w:name="_Toc120262268"/>
      <w:r>
        <w:t>Testing claims of knowledge</w:t>
      </w:r>
      <w:bookmarkEnd w:id="34"/>
      <w:bookmarkEnd w:id="35"/>
    </w:p>
    <w:p w14:paraId="2E8C9100" w14:textId="77777777" w:rsidR="00B62D36" w:rsidRDefault="00B62D36" w:rsidP="00B85CD6">
      <w:r>
        <w:t>Add intuition, authority, logic, and evidence to the vocabulary tracker.</w:t>
      </w:r>
    </w:p>
    <w:p w14:paraId="61A37BE6" w14:textId="77777777" w:rsidR="00B62D36" w:rsidRDefault="00B62D36" w:rsidP="00B85CD6">
      <w:r>
        <w:t xml:space="preserve">Watch </w:t>
      </w:r>
      <w:hyperlink r:id="rId45" w:history="1">
        <w:r w:rsidRPr="0010374C">
          <w:rPr>
            <w:rStyle w:val="Hyperlink"/>
          </w:rPr>
          <w:t>Making of Hi-Tec Liquid Mountaineering (3:06)</w:t>
        </w:r>
      </w:hyperlink>
      <w:r w:rsidRPr="0010374C">
        <w:t xml:space="preserve"> and excerpts from </w:t>
      </w:r>
      <w:hyperlink r:id="rId46" w:history="1">
        <w:r w:rsidRPr="0010374C">
          <w:rPr>
            <w:rStyle w:val="Hyperlink"/>
          </w:rPr>
          <w:t>DC Shoes – Robbie Maddison’s Behind the Dream Part 2: The making of 'Pipe Dream' (17:51)</w:t>
        </w:r>
      </w:hyperlink>
      <w:r w:rsidRPr="0010374C">
        <w:t>. Revisit</w:t>
      </w:r>
      <w:r>
        <w:t xml:space="preserve"> the discussion from the first learning sequence around whether it is possible to run on water and ride a motorcycle on the ocean. Write answers to the following:</w:t>
      </w:r>
    </w:p>
    <w:p w14:paraId="57D50AA8" w14:textId="28A6452B" w:rsidR="00B62D36" w:rsidRDefault="00B62D36" w:rsidP="00B85CD6">
      <w:pPr>
        <w:pStyle w:val="ListBullet"/>
      </w:pPr>
      <w:r>
        <w:t>How do these 2 videos relate to claims of knowledge?</w:t>
      </w:r>
    </w:p>
    <w:p w14:paraId="2306C2A6" w14:textId="0DB8568B" w:rsidR="00B62D36" w:rsidRDefault="00B62D36" w:rsidP="00B85CD6">
      <w:pPr>
        <w:pStyle w:val="ListBullet"/>
      </w:pPr>
      <w:r>
        <w:t>What similarities and differences are there in the purpose of the 2 videos?</w:t>
      </w:r>
    </w:p>
    <w:p w14:paraId="55661832" w14:textId="73DCD6C1" w:rsidR="00B62D36" w:rsidRDefault="00B62D36" w:rsidP="00B85CD6">
      <w:pPr>
        <w:pStyle w:val="ListBullet"/>
      </w:pPr>
      <w:r>
        <w:t>How did the 2 video makers differ in their use of science and engineering to achieve their goals?</w:t>
      </w:r>
    </w:p>
    <w:p w14:paraId="48BB115A" w14:textId="77777777" w:rsidR="00B62D36" w:rsidRDefault="00B62D36" w:rsidP="00B85CD6">
      <w:r w:rsidRPr="0010374C">
        <w:t xml:space="preserve">Watch </w:t>
      </w:r>
      <w:hyperlink r:id="rId47" w:history="1">
        <w:r w:rsidRPr="0010374C">
          <w:rPr>
            <w:rStyle w:val="Hyperlink"/>
          </w:rPr>
          <w:t>Fake Obama created using AI video tool – BBC News (1:26)</w:t>
        </w:r>
      </w:hyperlink>
      <w:r w:rsidRPr="0010374C">
        <w:t xml:space="preserve"> and answer</w:t>
      </w:r>
      <w:r>
        <w:t xml:space="preserve"> the following questions:</w:t>
      </w:r>
    </w:p>
    <w:p w14:paraId="4B9585B5" w14:textId="77777777" w:rsidR="00B62D36" w:rsidRDefault="00B62D36" w:rsidP="00B85CD6">
      <w:pPr>
        <w:pStyle w:val="ListBullet"/>
      </w:pPr>
      <w:r>
        <w:t>What are some of the advantages and disadvantages of using the internet to check claims?</w:t>
      </w:r>
    </w:p>
    <w:p w14:paraId="42374CB1" w14:textId="77777777" w:rsidR="00B62D36" w:rsidRDefault="00B62D36" w:rsidP="00B85CD6">
      <w:pPr>
        <w:pStyle w:val="ListBullet"/>
      </w:pPr>
      <w:r>
        <w:t>Why does technology make claims testing more important, and more difficult, than ever?</w:t>
      </w:r>
    </w:p>
    <w:p w14:paraId="0F457016" w14:textId="664FCF19" w:rsidR="00BB12C5" w:rsidRDefault="00B62D36" w:rsidP="00B85CD6">
      <w:r>
        <w:t>Work in pairs or small groups to record a podcast discussing how technology can be used both to apply claims testing and to intentionally mislead from the truth. Provide tips on how to use technology to verify claims of knowledge.</w:t>
      </w:r>
    </w:p>
    <w:p w14:paraId="545F0D27" w14:textId="77777777" w:rsidR="00BB12C5" w:rsidRDefault="00BB12C5">
      <w:pPr>
        <w:spacing w:before="0" w:after="160" w:line="259" w:lineRule="auto"/>
      </w:pPr>
      <w:r>
        <w:br w:type="page"/>
      </w:r>
    </w:p>
    <w:p w14:paraId="5D887918" w14:textId="08816EE5" w:rsidR="00BB12C5" w:rsidRPr="00485CED" w:rsidRDefault="00BB12C5" w:rsidP="00BB12C5">
      <w:pPr>
        <w:pStyle w:val="Heading2"/>
      </w:pPr>
      <w:bookmarkStart w:id="36" w:name="_Appendix_–_Key"/>
      <w:bookmarkStart w:id="37" w:name="_Toc118379678"/>
      <w:bookmarkStart w:id="38" w:name="_Toc120262269"/>
      <w:bookmarkEnd w:id="36"/>
      <w:r>
        <w:lastRenderedPageBreak/>
        <w:t>Appendix</w:t>
      </w:r>
      <w:r w:rsidR="00941298">
        <w:t>:</w:t>
      </w:r>
      <w:r>
        <w:t xml:space="preserve"> </w:t>
      </w:r>
      <w:r w:rsidRPr="00485CED">
        <w:t>Key moments in the history of the Earth</w:t>
      </w:r>
      <w:bookmarkEnd w:id="37"/>
      <w:bookmarkEnd w:id="38"/>
    </w:p>
    <w:p w14:paraId="579A6516" w14:textId="77777777" w:rsidR="00BB12C5" w:rsidRDefault="00BB12C5" w:rsidP="00BB12C5">
      <w:r w:rsidRPr="00485CED">
        <w:t xml:space="preserve">Images representing the key moments </w:t>
      </w:r>
      <w:r w:rsidRPr="0010374C">
        <w:t xml:space="preserve">from </w:t>
      </w:r>
      <w:hyperlink r:id="rId48" w:history="1">
        <w:r w:rsidRPr="0010374C">
          <w:rPr>
            <w:rStyle w:val="Hyperlink"/>
          </w:rPr>
          <w:t>History of Earth in 24-hour clock</w:t>
        </w:r>
      </w:hyperlink>
      <w:r w:rsidRPr="0010374C">
        <w:rPr>
          <w:color w:val="2E5395"/>
        </w:rPr>
        <w:t xml:space="preserve">. </w:t>
      </w:r>
      <w:r w:rsidRPr="0010374C">
        <w:t>Print</w:t>
      </w:r>
      <w:r w:rsidRPr="00485CED">
        <w:t xml:space="preserve"> each image and description on a single card for students.</w:t>
      </w:r>
    </w:p>
    <w:p w14:paraId="5924CEE3" w14:textId="77777777" w:rsidR="00BB12C5" w:rsidRDefault="00BB12C5" w:rsidP="00BB12C5">
      <w:pPr>
        <w:pStyle w:val="Caption"/>
      </w:pPr>
      <w:r>
        <w:t xml:space="preserve">Table </w:t>
      </w:r>
      <w:fldSimple w:instr=" SEQ Table \* ARABIC ">
        <w:r>
          <w:rPr>
            <w:noProof/>
          </w:rPr>
          <w:t>4</w:t>
        </w:r>
      </w:fldSimple>
      <w:r>
        <w:t xml:space="preserve"> – History of the Earth in 24 hours</w:t>
      </w:r>
    </w:p>
    <w:tbl>
      <w:tblPr>
        <w:tblStyle w:val="Tableheader"/>
        <w:tblW w:w="0" w:type="auto"/>
        <w:tblLayout w:type="fixed"/>
        <w:tblLook w:val="04A0" w:firstRow="1" w:lastRow="0" w:firstColumn="1" w:lastColumn="0" w:noHBand="0" w:noVBand="1"/>
        <w:tblDescription w:val="Images representing the key moments from History of Earth in 24-hour clock. Print each image and description on a single card for students."/>
      </w:tblPr>
      <w:tblGrid>
        <w:gridCol w:w="6804"/>
        <w:gridCol w:w="2824"/>
      </w:tblGrid>
      <w:tr w:rsidR="00BB12C5" w14:paraId="0BB1A058" w14:textId="77777777" w:rsidTr="009066E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tcPr>
          <w:p w14:paraId="7421C8C2" w14:textId="77777777" w:rsidR="00BB12C5" w:rsidRDefault="00BB12C5" w:rsidP="005271A7">
            <w:r>
              <w:t>Image</w:t>
            </w:r>
          </w:p>
        </w:tc>
        <w:tc>
          <w:tcPr>
            <w:tcW w:w="2824" w:type="dxa"/>
          </w:tcPr>
          <w:p w14:paraId="4F1FA2B4" w14:textId="77777777" w:rsidR="00BB12C5" w:rsidRDefault="00BB12C5" w:rsidP="005271A7">
            <w:pPr>
              <w:cnfStyle w:val="100000000000" w:firstRow="1" w:lastRow="0" w:firstColumn="0" w:lastColumn="0" w:oddVBand="0" w:evenVBand="0" w:oddHBand="0" w:evenHBand="0" w:firstRowFirstColumn="0" w:firstRowLastColumn="0" w:lastRowFirstColumn="0" w:lastRowLastColumn="0"/>
            </w:pPr>
            <w:r>
              <w:t>Description</w:t>
            </w:r>
          </w:p>
        </w:tc>
      </w:tr>
      <w:tr w:rsidR="00BB12C5" w14:paraId="4075B4B8" w14:textId="77777777" w:rsidTr="009066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tcPr>
          <w:p w14:paraId="3861185A" w14:textId="77777777" w:rsidR="00BB12C5" w:rsidRDefault="00BB12C5" w:rsidP="005271A7">
            <w:pPr>
              <w:rPr>
                <w:b w:val="0"/>
              </w:rPr>
            </w:pPr>
            <w:r>
              <w:t>Image 1</w:t>
            </w:r>
          </w:p>
          <w:p w14:paraId="7FEFFA00" w14:textId="77777777" w:rsidR="00BB12C5" w:rsidRDefault="00BB12C5" w:rsidP="005271A7">
            <w:pPr>
              <w:rPr>
                <w:b w:val="0"/>
              </w:rPr>
            </w:pPr>
            <w:r w:rsidRPr="00485CED">
              <w:rPr>
                <w:noProof/>
              </w:rPr>
              <w:drawing>
                <wp:inline distT="0" distB="0" distL="0" distR="0" wp14:anchorId="6AC98B2B" wp14:editId="7AA6CB32">
                  <wp:extent cx="2242820" cy="2235345"/>
                  <wp:effectExtent l="0" t="0" r="5080" b="0"/>
                  <wp:docPr id="1" name="Picture 1" descr="Earth as seen from Apollo 17 in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Earth as seen from Apollo 17 in space"/>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2273901" cy="2266322"/>
                          </a:xfrm>
                          <a:prstGeom prst="rect">
                            <a:avLst/>
                          </a:prstGeom>
                          <a:noFill/>
                          <a:ln>
                            <a:noFill/>
                          </a:ln>
                        </pic:spPr>
                      </pic:pic>
                    </a:graphicData>
                  </a:graphic>
                </wp:inline>
              </w:drawing>
            </w:r>
          </w:p>
          <w:p w14:paraId="3456D2E1" w14:textId="4DFFEE85" w:rsidR="00BB12C5" w:rsidRPr="005F5BCE" w:rsidRDefault="00BB12C5" w:rsidP="005F5BCE">
            <w:pPr>
              <w:rPr>
                <w:rStyle w:val="SubtleReference"/>
                <w:b w:val="0"/>
                <w:bCs/>
              </w:rPr>
            </w:pPr>
            <w:r w:rsidRPr="005F5BCE">
              <w:rPr>
                <w:rStyle w:val="SubtleReference"/>
                <w:b w:val="0"/>
                <w:bCs/>
              </w:rPr>
              <w:t>"</w:t>
            </w:r>
            <w:hyperlink r:id="rId50" w:history="1">
              <w:r w:rsidRPr="005F5BCE">
                <w:rPr>
                  <w:rStyle w:val="Hyperlink"/>
                  <w:b w:val="0"/>
                  <w:bCs/>
                  <w:sz w:val="22"/>
                </w:rPr>
                <w:t>The Blue Marble</w:t>
              </w:r>
            </w:hyperlink>
            <w:r w:rsidRPr="005F5BCE">
              <w:rPr>
                <w:rStyle w:val="SubtleReference"/>
                <w:b w:val="0"/>
                <w:bCs/>
              </w:rPr>
              <w:t xml:space="preserve">" by </w:t>
            </w:r>
            <w:hyperlink r:id="rId51" w:history="1">
              <w:r w:rsidRPr="005F5BCE">
                <w:rPr>
                  <w:rStyle w:val="Hyperlink"/>
                  <w:b w:val="0"/>
                  <w:bCs/>
                  <w:sz w:val="22"/>
                </w:rPr>
                <w:t>Apollo 17</w:t>
              </w:r>
            </w:hyperlink>
            <w:r w:rsidRPr="005F5BCE">
              <w:rPr>
                <w:rStyle w:val="SubtleReference"/>
                <w:b w:val="0"/>
                <w:bCs/>
              </w:rPr>
              <w:t xml:space="preserve"> is in the </w:t>
            </w:r>
            <w:hyperlink r:id="rId52" w:history="1">
              <w:r w:rsidRPr="005F5BCE">
                <w:rPr>
                  <w:rStyle w:val="Hyperlink"/>
                  <w:b w:val="0"/>
                  <w:bCs/>
                  <w:sz w:val="22"/>
                </w:rPr>
                <w:t>Public Domain, CC0</w:t>
              </w:r>
            </w:hyperlink>
            <w:r w:rsidR="005F5BCE" w:rsidRPr="005F5BCE">
              <w:rPr>
                <w:rStyle w:val="SubtleReference"/>
                <w:b w:val="0"/>
                <w:bCs/>
              </w:rPr>
              <w:t>.</w:t>
            </w:r>
          </w:p>
        </w:tc>
        <w:tc>
          <w:tcPr>
            <w:tcW w:w="2824" w:type="dxa"/>
          </w:tcPr>
          <w:p w14:paraId="01E4C567" w14:textId="77777777" w:rsidR="00BB12C5" w:rsidRDefault="00BB12C5" w:rsidP="005271A7">
            <w:pPr>
              <w:cnfStyle w:val="000000100000" w:firstRow="0" w:lastRow="0" w:firstColumn="0" w:lastColumn="0" w:oddVBand="0" w:evenVBand="0" w:oddHBand="1" w:evenHBand="0" w:firstRowFirstColumn="0" w:firstRowLastColumn="0" w:lastRowFirstColumn="0" w:lastRowLastColumn="0"/>
            </w:pPr>
            <w:r>
              <w:t>Formation of the Earth</w:t>
            </w:r>
          </w:p>
        </w:tc>
      </w:tr>
      <w:tr w:rsidR="00BB12C5" w14:paraId="6445241E" w14:textId="77777777" w:rsidTr="009066E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tcPr>
          <w:p w14:paraId="7EA2C871" w14:textId="77777777" w:rsidR="00BB12C5" w:rsidRDefault="00BB12C5" w:rsidP="005271A7">
            <w:pPr>
              <w:rPr>
                <w:b w:val="0"/>
              </w:rPr>
            </w:pPr>
            <w:r>
              <w:t>Image 2</w:t>
            </w:r>
          </w:p>
          <w:p w14:paraId="45F0807A" w14:textId="77777777" w:rsidR="00BB12C5" w:rsidRPr="0010374C" w:rsidRDefault="00BB12C5" w:rsidP="005271A7">
            <w:pPr>
              <w:rPr>
                <w:b w:val="0"/>
              </w:rPr>
            </w:pPr>
            <w:r w:rsidRPr="0010374C">
              <w:rPr>
                <w:noProof/>
              </w:rPr>
              <w:drawing>
                <wp:inline distT="0" distB="0" distL="0" distR="0" wp14:anchorId="29B504DF" wp14:editId="69887EC6">
                  <wp:extent cx="3082565" cy="2076450"/>
                  <wp:effectExtent l="0" t="0" r="3810" b="0"/>
                  <wp:docPr id="3" name="Picture 3" descr="Meteor sh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eteor shower"/>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3098843" cy="2087415"/>
                          </a:xfrm>
                          <a:prstGeom prst="rect">
                            <a:avLst/>
                          </a:prstGeom>
                          <a:noFill/>
                          <a:ln>
                            <a:noFill/>
                          </a:ln>
                        </pic:spPr>
                      </pic:pic>
                    </a:graphicData>
                  </a:graphic>
                </wp:inline>
              </w:drawing>
            </w:r>
          </w:p>
          <w:p w14:paraId="367D91AD" w14:textId="23A3A8D8" w:rsidR="00BB12C5" w:rsidRPr="005F5BCE" w:rsidRDefault="00BB12C5" w:rsidP="005271A7">
            <w:pPr>
              <w:rPr>
                <w:rStyle w:val="SubtleReference"/>
                <w:b w:val="0"/>
                <w:bCs/>
              </w:rPr>
            </w:pPr>
            <w:r w:rsidRPr="005F5BCE">
              <w:rPr>
                <w:rStyle w:val="SubtleReference"/>
                <w:b w:val="0"/>
                <w:bCs/>
              </w:rPr>
              <w:t>"</w:t>
            </w:r>
            <w:hyperlink r:id="rId54" w:history="1">
              <w:r w:rsidRPr="005F5BCE">
                <w:rPr>
                  <w:rStyle w:val="Hyperlink"/>
                  <w:b w:val="0"/>
                  <w:bCs/>
                  <w:sz w:val="22"/>
                </w:rPr>
                <w:t>Perseids Meteor Shower</w:t>
              </w:r>
            </w:hyperlink>
            <w:r w:rsidRPr="005F5BCE">
              <w:rPr>
                <w:rStyle w:val="SubtleReference"/>
                <w:b w:val="0"/>
                <w:bCs/>
              </w:rPr>
              <w:t xml:space="preserve">" by </w:t>
            </w:r>
            <w:hyperlink r:id="rId55" w:history="1">
              <w:r w:rsidRPr="005F5BCE">
                <w:rPr>
                  <w:rStyle w:val="Hyperlink"/>
                  <w:b w:val="0"/>
                  <w:bCs/>
                  <w:sz w:val="22"/>
                </w:rPr>
                <w:t>Eric Gorski</w:t>
              </w:r>
            </w:hyperlink>
            <w:r w:rsidRPr="005F5BCE">
              <w:rPr>
                <w:rStyle w:val="SubtleReference"/>
                <w:b w:val="0"/>
                <w:bCs/>
              </w:rPr>
              <w:t xml:space="preserve"> is licensed under </w:t>
            </w:r>
            <w:hyperlink r:id="rId56" w:history="1">
              <w:r w:rsidRPr="005F5BCE">
                <w:rPr>
                  <w:rStyle w:val="Hyperlink"/>
                  <w:b w:val="0"/>
                  <w:bCs/>
                  <w:sz w:val="22"/>
                </w:rPr>
                <w:t>CC BY-NC-SA 2.0</w:t>
              </w:r>
            </w:hyperlink>
            <w:r w:rsidR="005F5BCE" w:rsidRPr="005F5BCE">
              <w:rPr>
                <w:rStyle w:val="SubtleReference"/>
                <w:b w:val="0"/>
                <w:bCs/>
              </w:rPr>
              <w:t>.</w:t>
            </w:r>
          </w:p>
        </w:tc>
        <w:tc>
          <w:tcPr>
            <w:tcW w:w="2824" w:type="dxa"/>
          </w:tcPr>
          <w:p w14:paraId="0A4A6D06" w14:textId="77777777" w:rsidR="00BB12C5" w:rsidRDefault="00BB12C5" w:rsidP="005271A7">
            <w:pPr>
              <w:cnfStyle w:val="000000010000" w:firstRow="0" w:lastRow="0" w:firstColumn="0" w:lastColumn="0" w:oddVBand="0" w:evenVBand="0" w:oddHBand="0" w:evenHBand="1" w:firstRowFirstColumn="0" w:firstRowLastColumn="0" w:lastRowFirstColumn="0" w:lastRowLastColumn="0"/>
            </w:pPr>
            <w:r>
              <w:t>Meteorite bombardment</w:t>
            </w:r>
          </w:p>
        </w:tc>
      </w:tr>
      <w:tr w:rsidR="00BB12C5" w14:paraId="3B5086C3" w14:textId="77777777" w:rsidTr="009066EA">
        <w:trPr>
          <w:cnfStyle w:val="000000100000" w:firstRow="0" w:lastRow="0" w:firstColumn="0" w:lastColumn="0" w:oddVBand="0" w:evenVBand="0" w:oddHBand="1" w:evenHBand="0" w:firstRowFirstColumn="0" w:firstRowLastColumn="0" w:lastRowFirstColumn="0" w:lastRowLastColumn="0"/>
          <w:trHeight w:val="5900"/>
        </w:trPr>
        <w:tc>
          <w:tcPr>
            <w:cnfStyle w:val="001000000000" w:firstRow="0" w:lastRow="0" w:firstColumn="1" w:lastColumn="0" w:oddVBand="0" w:evenVBand="0" w:oddHBand="0" w:evenHBand="0" w:firstRowFirstColumn="0" w:firstRowLastColumn="0" w:lastRowFirstColumn="0" w:lastRowLastColumn="0"/>
            <w:tcW w:w="6804" w:type="dxa"/>
          </w:tcPr>
          <w:p w14:paraId="4B8781CB" w14:textId="77777777" w:rsidR="00BB12C5" w:rsidRDefault="00BB12C5" w:rsidP="005271A7">
            <w:pPr>
              <w:rPr>
                <w:b w:val="0"/>
              </w:rPr>
            </w:pPr>
            <w:r>
              <w:lastRenderedPageBreak/>
              <w:t>Image 3</w:t>
            </w:r>
          </w:p>
          <w:p w14:paraId="288B1BFE" w14:textId="77777777" w:rsidR="00BB12C5" w:rsidRDefault="00BB12C5" w:rsidP="005271A7">
            <w:pPr>
              <w:rPr>
                <w:b w:val="0"/>
              </w:rPr>
            </w:pPr>
            <w:r>
              <w:rPr>
                <w:noProof/>
              </w:rPr>
              <w:drawing>
                <wp:inline distT="0" distB="0" distL="0" distR="0" wp14:anchorId="3511D86F" wp14:editId="721D5617">
                  <wp:extent cx="4174355" cy="2347912"/>
                  <wp:effectExtent l="0" t="0" r="0" b="0"/>
                  <wp:docPr id="5" name="Picture 5" descr="DNA ribb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NA ribbon"/>
                          <pic:cNvPicPr>
                            <a:picLocks noChangeAspect="1" noChangeArrowheads="1"/>
                          </pic:cNvPicPr>
                        </pic:nvPicPr>
                        <pic:blipFill>
                          <a:blip r:embed="rId57" cstate="email">
                            <a:clrChange>
                              <a:clrFrom>
                                <a:srgbClr val="000000">
                                  <a:alpha val="0"/>
                                </a:srgbClr>
                              </a:clrFrom>
                              <a:clrTo>
                                <a:srgbClr val="000000">
                                  <a:alpha val="0"/>
                                </a:srgbClr>
                              </a:clrTo>
                            </a:clrChange>
                            <a:extLst>
                              <a:ext uri="{28A0092B-C50C-407E-A947-70E740481C1C}">
                                <a14:useLocalDpi xmlns:a14="http://schemas.microsoft.com/office/drawing/2010/main"/>
                              </a:ext>
                            </a:extLst>
                          </a:blip>
                          <a:srcRect/>
                          <a:stretch>
                            <a:fillRect/>
                          </a:stretch>
                        </pic:blipFill>
                        <pic:spPr bwMode="auto">
                          <a:xfrm>
                            <a:off x="0" y="0"/>
                            <a:ext cx="4227404" cy="2377750"/>
                          </a:xfrm>
                          <a:prstGeom prst="rect">
                            <a:avLst/>
                          </a:prstGeom>
                          <a:noFill/>
                          <a:ln>
                            <a:noFill/>
                          </a:ln>
                        </pic:spPr>
                      </pic:pic>
                    </a:graphicData>
                  </a:graphic>
                </wp:inline>
              </w:drawing>
            </w:r>
          </w:p>
          <w:p w14:paraId="7BBDB18B" w14:textId="59310DDB" w:rsidR="00BB12C5" w:rsidRPr="005F5BCE" w:rsidRDefault="00BB12C5" w:rsidP="005F5BCE">
            <w:r w:rsidRPr="007339C3">
              <w:rPr>
                <w:b w:val="0"/>
                <w:bCs/>
                <w:color w:val="000000" w:themeColor="text1"/>
              </w:rPr>
              <w:t>"</w:t>
            </w:r>
            <w:hyperlink r:id="rId58" w:history="1">
              <w:r w:rsidRPr="007339C3">
                <w:rPr>
                  <w:rStyle w:val="Hyperlink"/>
                  <w:b w:val="0"/>
                  <w:bCs/>
                  <w:sz w:val="22"/>
                  <w:szCs w:val="22"/>
                </w:rPr>
                <w:t>Deoxyribonucleic acid (DNA)</w:t>
              </w:r>
            </w:hyperlink>
            <w:r w:rsidRPr="007339C3">
              <w:rPr>
                <w:b w:val="0"/>
                <w:bCs/>
                <w:color w:val="000000" w:themeColor="text1"/>
                <w:sz w:val="22"/>
                <w:szCs w:val="22"/>
              </w:rPr>
              <w:t>"</w:t>
            </w:r>
            <w:r w:rsidRPr="00F95AA6">
              <w:rPr>
                <w:b w:val="0"/>
                <w:bCs/>
                <w:color w:val="2E5395"/>
                <w:sz w:val="22"/>
                <w:szCs w:val="22"/>
              </w:rPr>
              <w:t xml:space="preserve"> </w:t>
            </w:r>
            <w:r w:rsidRPr="00F95AA6">
              <w:rPr>
                <w:b w:val="0"/>
                <w:bCs/>
                <w:sz w:val="22"/>
                <w:szCs w:val="22"/>
              </w:rPr>
              <w:t xml:space="preserve">by </w:t>
            </w:r>
            <w:hyperlink r:id="rId59" w:history="1">
              <w:proofErr w:type="spellStart"/>
              <w:r w:rsidRPr="007339C3">
                <w:rPr>
                  <w:rStyle w:val="Hyperlink"/>
                  <w:b w:val="0"/>
                  <w:bCs/>
                  <w:sz w:val="22"/>
                  <w:szCs w:val="22"/>
                </w:rPr>
                <w:t>Kadumago</w:t>
              </w:r>
              <w:proofErr w:type="spellEnd"/>
            </w:hyperlink>
            <w:r w:rsidRPr="00F95AA6">
              <w:rPr>
                <w:b w:val="0"/>
                <w:bCs/>
                <w:color w:val="2E5395"/>
                <w:sz w:val="22"/>
                <w:szCs w:val="22"/>
              </w:rPr>
              <w:t xml:space="preserve"> </w:t>
            </w:r>
            <w:r w:rsidRPr="00F95AA6">
              <w:rPr>
                <w:b w:val="0"/>
                <w:bCs/>
                <w:sz w:val="22"/>
                <w:szCs w:val="22"/>
              </w:rPr>
              <w:t xml:space="preserve">is licensed under </w:t>
            </w:r>
            <w:hyperlink r:id="rId60" w:history="1">
              <w:r w:rsidRPr="007339C3">
                <w:rPr>
                  <w:rStyle w:val="Hyperlink"/>
                  <w:b w:val="0"/>
                  <w:bCs/>
                  <w:sz w:val="22"/>
                  <w:szCs w:val="22"/>
                </w:rPr>
                <w:t>CC BY 4.0</w:t>
              </w:r>
            </w:hyperlink>
            <w:r w:rsidR="005F5BCE" w:rsidRPr="005F5BCE">
              <w:rPr>
                <w:b w:val="0"/>
                <w:bCs/>
              </w:rPr>
              <w:t>.</w:t>
            </w:r>
          </w:p>
        </w:tc>
        <w:tc>
          <w:tcPr>
            <w:tcW w:w="2824" w:type="dxa"/>
          </w:tcPr>
          <w:p w14:paraId="37510C45" w14:textId="77777777" w:rsidR="00BB12C5" w:rsidRDefault="00BB12C5" w:rsidP="005271A7">
            <w:pPr>
              <w:cnfStyle w:val="000000100000" w:firstRow="0" w:lastRow="0" w:firstColumn="0" w:lastColumn="0" w:oddVBand="0" w:evenVBand="0" w:oddHBand="1" w:evenHBand="0" w:firstRowFirstColumn="0" w:firstRowLastColumn="0" w:lastRowFirstColumn="0" w:lastRowLastColumn="0"/>
            </w:pPr>
            <w:r>
              <w:t>Origin of life on Earth</w:t>
            </w:r>
          </w:p>
        </w:tc>
      </w:tr>
      <w:tr w:rsidR="00BB12C5" w14:paraId="6B575975" w14:textId="77777777" w:rsidTr="009066EA">
        <w:trPr>
          <w:cnfStyle w:val="000000010000" w:firstRow="0" w:lastRow="0" w:firstColumn="0" w:lastColumn="0" w:oddVBand="0" w:evenVBand="0" w:oddHBand="0" w:evenHBand="1" w:firstRowFirstColumn="0" w:firstRowLastColumn="0" w:lastRowFirstColumn="0" w:lastRowLastColumn="0"/>
          <w:trHeight w:val="6558"/>
        </w:trPr>
        <w:tc>
          <w:tcPr>
            <w:cnfStyle w:val="001000000000" w:firstRow="0" w:lastRow="0" w:firstColumn="1" w:lastColumn="0" w:oddVBand="0" w:evenVBand="0" w:oddHBand="0" w:evenHBand="0" w:firstRowFirstColumn="0" w:firstRowLastColumn="0" w:lastRowFirstColumn="0" w:lastRowLastColumn="0"/>
            <w:tcW w:w="6804" w:type="dxa"/>
          </w:tcPr>
          <w:p w14:paraId="1B4EBC8F" w14:textId="77777777" w:rsidR="00BB12C5" w:rsidRDefault="00BB12C5" w:rsidP="005271A7">
            <w:pPr>
              <w:rPr>
                <w:b w:val="0"/>
              </w:rPr>
            </w:pPr>
            <w:r>
              <w:t>Image 4</w:t>
            </w:r>
          </w:p>
          <w:p w14:paraId="36A48BFF" w14:textId="77777777" w:rsidR="00BB12C5" w:rsidRDefault="00BB12C5" w:rsidP="005271A7">
            <w:pPr>
              <w:rPr>
                <w:b w:val="0"/>
              </w:rPr>
            </w:pPr>
            <w:r w:rsidRPr="004A12C2">
              <w:rPr>
                <w:noProof/>
              </w:rPr>
              <w:drawing>
                <wp:inline distT="0" distB="0" distL="0" distR="0" wp14:anchorId="51F70019" wp14:editId="40BB591C">
                  <wp:extent cx="4177762" cy="2705100"/>
                  <wp:effectExtent l="0" t="0" r="0" b="0"/>
                  <wp:docPr id="6" name="Picture 6" descr="Shrimpfish fossil in r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Shrimpfish fossil in rock"/>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4218916" cy="2731747"/>
                          </a:xfrm>
                          <a:prstGeom prst="rect">
                            <a:avLst/>
                          </a:prstGeom>
                          <a:noFill/>
                          <a:ln>
                            <a:noFill/>
                          </a:ln>
                        </pic:spPr>
                      </pic:pic>
                    </a:graphicData>
                  </a:graphic>
                </wp:inline>
              </w:drawing>
            </w:r>
          </w:p>
          <w:p w14:paraId="619B8B81" w14:textId="0AEFC4B1" w:rsidR="00BB12C5" w:rsidRPr="007339C3" w:rsidRDefault="00BB12C5" w:rsidP="005F5BCE">
            <w:pPr>
              <w:rPr>
                <w:rStyle w:val="SubtleReference"/>
                <w:b w:val="0"/>
                <w:bCs/>
              </w:rPr>
            </w:pPr>
            <w:r w:rsidRPr="007339C3">
              <w:rPr>
                <w:rStyle w:val="SubtleReference"/>
                <w:b w:val="0"/>
                <w:bCs/>
              </w:rPr>
              <w:t>"</w:t>
            </w:r>
            <w:hyperlink r:id="rId62" w:history="1">
              <w:r w:rsidRPr="007339C3">
                <w:rPr>
                  <w:rStyle w:val="Hyperlink"/>
                  <w:b w:val="0"/>
                  <w:bCs/>
                  <w:sz w:val="22"/>
                </w:rPr>
                <w:t>Shrimpfish (</w:t>
              </w:r>
              <w:proofErr w:type="spellStart"/>
              <w:r w:rsidRPr="007339C3">
                <w:rPr>
                  <w:rStyle w:val="Hyperlink"/>
                  <w:b w:val="0"/>
                  <w:bCs/>
                  <w:sz w:val="22"/>
                </w:rPr>
                <w:t>Centriscidae</w:t>
              </w:r>
              <w:proofErr w:type="spellEnd"/>
              <w:r w:rsidRPr="007339C3">
                <w:rPr>
                  <w:rStyle w:val="Hyperlink"/>
                  <w:b w:val="0"/>
                  <w:bCs/>
                  <w:sz w:val="22"/>
                </w:rPr>
                <w:t>) fossil</w:t>
              </w:r>
            </w:hyperlink>
            <w:r w:rsidRPr="007339C3">
              <w:rPr>
                <w:rStyle w:val="SubtleReference"/>
                <w:b w:val="0"/>
                <w:bCs/>
              </w:rPr>
              <w:t xml:space="preserve">" by </w:t>
            </w:r>
            <w:hyperlink r:id="rId63" w:history="1">
              <w:r w:rsidRPr="007339C3">
                <w:rPr>
                  <w:rStyle w:val="Hyperlink"/>
                  <w:b w:val="0"/>
                  <w:bCs/>
                  <w:sz w:val="22"/>
                </w:rPr>
                <w:t>Ne-ro82</w:t>
              </w:r>
            </w:hyperlink>
            <w:r w:rsidRPr="007339C3">
              <w:rPr>
                <w:rStyle w:val="SubtleReference"/>
                <w:b w:val="0"/>
                <w:bCs/>
              </w:rPr>
              <w:t xml:space="preserve"> is licensed under </w:t>
            </w:r>
            <w:hyperlink r:id="rId64" w:history="1">
              <w:r w:rsidRPr="007339C3">
                <w:rPr>
                  <w:rStyle w:val="Hyperlink"/>
                  <w:b w:val="0"/>
                  <w:bCs/>
                  <w:sz w:val="22"/>
                </w:rPr>
                <w:t>CC BY-SA 4.0</w:t>
              </w:r>
            </w:hyperlink>
            <w:r w:rsidR="005F5BCE" w:rsidRPr="007339C3">
              <w:rPr>
                <w:rStyle w:val="SubtleReference"/>
                <w:b w:val="0"/>
                <w:bCs/>
              </w:rPr>
              <w:t>.</w:t>
            </w:r>
          </w:p>
        </w:tc>
        <w:tc>
          <w:tcPr>
            <w:tcW w:w="2824" w:type="dxa"/>
          </w:tcPr>
          <w:p w14:paraId="2743B3D9" w14:textId="77777777" w:rsidR="00BB12C5" w:rsidRDefault="00BB12C5" w:rsidP="005271A7">
            <w:pPr>
              <w:cnfStyle w:val="000000010000" w:firstRow="0" w:lastRow="0" w:firstColumn="0" w:lastColumn="0" w:oddVBand="0" w:evenVBand="0" w:oddHBand="0" w:evenHBand="1" w:firstRowFirstColumn="0" w:firstRowLastColumn="0" w:lastRowFirstColumn="0" w:lastRowLastColumn="0"/>
            </w:pPr>
            <w:r>
              <w:t>Oldest fossils</w:t>
            </w:r>
          </w:p>
        </w:tc>
      </w:tr>
      <w:tr w:rsidR="00BB12C5" w14:paraId="1D071BC5" w14:textId="77777777" w:rsidTr="009066EA">
        <w:trPr>
          <w:cnfStyle w:val="000000100000" w:firstRow="0" w:lastRow="0" w:firstColumn="0" w:lastColumn="0" w:oddVBand="0" w:evenVBand="0" w:oddHBand="1" w:evenHBand="0" w:firstRowFirstColumn="0" w:firstRowLastColumn="0" w:lastRowFirstColumn="0" w:lastRowLastColumn="0"/>
          <w:trHeight w:val="5616"/>
        </w:trPr>
        <w:tc>
          <w:tcPr>
            <w:cnfStyle w:val="001000000000" w:firstRow="0" w:lastRow="0" w:firstColumn="1" w:lastColumn="0" w:oddVBand="0" w:evenVBand="0" w:oddHBand="0" w:evenHBand="0" w:firstRowFirstColumn="0" w:firstRowLastColumn="0" w:lastRowFirstColumn="0" w:lastRowLastColumn="0"/>
            <w:tcW w:w="6804" w:type="dxa"/>
          </w:tcPr>
          <w:p w14:paraId="110FBE3D" w14:textId="77777777" w:rsidR="00BB12C5" w:rsidRDefault="00BB12C5" w:rsidP="005271A7">
            <w:pPr>
              <w:rPr>
                <w:b w:val="0"/>
              </w:rPr>
            </w:pPr>
            <w:r>
              <w:lastRenderedPageBreak/>
              <w:t>Image 5</w:t>
            </w:r>
          </w:p>
          <w:p w14:paraId="2401F0D2" w14:textId="77777777" w:rsidR="00BB12C5" w:rsidRDefault="00BB12C5" w:rsidP="005271A7">
            <w:pPr>
              <w:rPr>
                <w:b w:val="0"/>
              </w:rPr>
            </w:pPr>
            <w:r w:rsidRPr="004A12C2">
              <w:rPr>
                <w:noProof/>
              </w:rPr>
              <w:drawing>
                <wp:inline distT="0" distB="0" distL="0" distR="0" wp14:anchorId="1C014F8E" wp14:editId="35BA1118">
                  <wp:extent cx="4090354" cy="2709862"/>
                  <wp:effectExtent l="0" t="0" r="5715" b="0"/>
                  <wp:docPr id="7" name="Picture 7" descr="Banded iron formations on rock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Banded iron formations on rock wall"/>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4159666" cy="2755781"/>
                          </a:xfrm>
                          <a:prstGeom prst="rect">
                            <a:avLst/>
                          </a:prstGeom>
                          <a:noFill/>
                          <a:ln>
                            <a:noFill/>
                          </a:ln>
                        </pic:spPr>
                      </pic:pic>
                    </a:graphicData>
                  </a:graphic>
                </wp:inline>
              </w:drawing>
            </w:r>
          </w:p>
          <w:p w14:paraId="798066C7" w14:textId="453D1BE5" w:rsidR="00BB12C5" w:rsidRPr="007339C3" w:rsidRDefault="00BB12C5" w:rsidP="005F5BCE">
            <w:pPr>
              <w:rPr>
                <w:rStyle w:val="SubtleReference"/>
                <w:b w:val="0"/>
                <w:bCs/>
              </w:rPr>
            </w:pPr>
            <w:r w:rsidRPr="007339C3">
              <w:rPr>
                <w:rStyle w:val="SubtleReference"/>
                <w:b w:val="0"/>
                <w:bCs/>
              </w:rPr>
              <w:t>"</w:t>
            </w:r>
            <w:hyperlink r:id="rId66" w:history="1">
              <w:r w:rsidRPr="00297153">
                <w:rPr>
                  <w:rStyle w:val="Hyperlink"/>
                  <w:b w:val="0"/>
                  <w:bCs/>
                  <w:sz w:val="22"/>
                </w:rPr>
                <w:t>Dales Gorge | Banded Iron Formation at the Fortescue Falls</w:t>
              </w:r>
            </w:hyperlink>
            <w:r w:rsidRPr="007339C3">
              <w:rPr>
                <w:rStyle w:val="SubtleReference"/>
                <w:b w:val="0"/>
                <w:bCs/>
              </w:rPr>
              <w:t xml:space="preserve">" by </w:t>
            </w:r>
            <w:hyperlink r:id="rId67" w:history="1">
              <w:r w:rsidRPr="00297153">
                <w:rPr>
                  <w:rStyle w:val="Hyperlink"/>
                  <w:b w:val="0"/>
                  <w:bCs/>
                  <w:sz w:val="22"/>
                </w:rPr>
                <w:t xml:space="preserve">Graeme </w:t>
              </w:r>
              <w:proofErr w:type="spellStart"/>
              <w:r w:rsidRPr="00297153">
                <w:rPr>
                  <w:rStyle w:val="Hyperlink"/>
                  <w:b w:val="0"/>
                  <w:bCs/>
                  <w:sz w:val="22"/>
                </w:rPr>
                <w:t>Churchard</w:t>
              </w:r>
              <w:proofErr w:type="spellEnd"/>
            </w:hyperlink>
            <w:r w:rsidRPr="007339C3">
              <w:rPr>
                <w:rStyle w:val="SubtleReference"/>
                <w:b w:val="0"/>
                <w:bCs/>
              </w:rPr>
              <w:t xml:space="preserve"> is licensed under </w:t>
            </w:r>
            <w:hyperlink r:id="rId68" w:history="1">
              <w:r w:rsidRPr="007339C3">
                <w:rPr>
                  <w:rStyle w:val="Hyperlink"/>
                  <w:b w:val="0"/>
                  <w:bCs/>
                  <w:sz w:val="22"/>
                </w:rPr>
                <w:t>CC BY 2.0</w:t>
              </w:r>
            </w:hyperlink>
            <w:r w:rsidR="005F5BCE" w:rsidRPr="007339C3">
              <w:rPr>
                <w:rStyle w:val="SubtleReference"/>
                <w:b w:val="0"/>
                <w:bCs/>
              </w:rPr>
              <w:t>.</w:t>
            </w:r>
          </w:p>
        </w:tc>
        <w:tc>
          <w:tcPr>
            <w:tcW w:w="2824" w:type="dxa"/>
          </w:tcPr>
          <w:p w14:paraId="4DF3CCDD" w14:textId="57C4A643" w:rsidR="00BB12C5" w:rsidRPr="004A12C2" w:rsidRDefault="00BB12C5" w:rsidP="005271A7">
            <w:pPr>
              <w:cnfStyle w:val="000000100000" w:firstRow="0" w:lastRow="0" w:firstColumn="0" w:lastColumn="0" w:oddVBand="0" w:evenVBand="0" w:oddHBand="1" w:evenHBand="0" w:firstRowFirstColumn="0" w:firstRowLastColumn="0" w:lastRowFirstColumn="0" w:lastRowLastColumn="0"/>
              <w:rPr>
                <w:sz w:val="23"/>
                <w:szCs w:val="23"/>
              </w:rPr>
            </w:pPr>
            <w:r>
              <w:rPr>
                <w:sz w:val="23"/>
                <w:szCs w:val="23"/>
              </w:rPr>
              <w:t>Banded iron form</w:t>
            </w:r>
            <w:r w:rsidR="00B85CD6">
              <w:rPr>
                <w:sz w:val="23"/>
                <w:szCs w:val="23"/>
              </w:rPr>
              <w:t>ation</w:t>
            </w:r>
            <w:r>
              <w:rPr>
                <w:sz w:val="23"/>
                <w:szCs w:val="23"/>
              </w:rPr>
              <w:t>s in earth’s crust due to photosynthesis by bacteria</w:t>
            </w:r>
          </w:p>
        </w:tc>
      </w:tr>
      <w:tr w:rsidR="00BB12C5" w14:paraId="16357ED5" w14:textId="77777777" w:rsidTr="009066EA">
        <w:trPr>
          <w:cnfStyle w:val="000000010000" w:firstRow="0" w:lastRow="0" w:firstColumn="0" w:lastColumn="0" w:oddVBand="0" w:evenVBand="0" w:oddHBand="0" w:evenHBand="1" w:firstRowFirstColumn="0" w:firstRowLastColumn="0" w:lastRowFirstColumn="0" w:lastRowLastColumn="0"/>
          <w:trHeight w:val="6855"/>
        </w:trPr>
        <w:tc>
          <w:tcPr>
            <w:cnfStyle w:val="001000000000" w:firstRow="0" w:lastRow="0" w:firstColumn="1" w:lastColumn="0" w:oddVBand="0" w:evenVBand="0" w:oddHBand="0" w:evenHBand="0" w:firstRowFirstColumn="0" w:firstRowLastColumn="0" w:lastRowFirstColumn="0" w:lastRowLastColumn="0"/>
            <w:tcW w:w="6804" w:type="dxa"/>
          </w:tcPr>
          <w:p w14:paraId="34C1141B" w14:textId="77777777" w:rsidR="00BB12C5" w:rsidRDefault="00BB12C5" w:rsidP="005271A7">
            <w:pPr>
              <w:rPr>
                <w:b w:val="0"/>
              </w:rPr>
            </w:pPr>
            <w:r>
              <w:t>Image 6</w:t>
            </w:r>
          </w:p>
          <w:p w14:paraId="6E2D2AD8" w14:textId="77777777" w:rsidR="00BB12C5" w:rsidRDefault="00BB12C5" w:rsidP="005271A7">
            <w:pPr>
              <w:rPr>
                <w:b w:val="0"/>
              </w:rPr>
            </w:pPr>
            <w:r w:rsidRPr="004A12C2">
              <w:rPr>
                <w:noProof/>
              </w:rPr>
              <w:drawing>
                <wp:inline distT="0" distB="0" distL="0" distR="0" wp14:anchorId="6B5BDB6F" wp14:editId="3E2EA3D5">
                  <wp:extent cx="3267075" cy="3267075"/>
                  <wp:effectExtent l="0" t="0" r="9525" b="9525"/>
                  <wp:docPr id="8" name="Picture 8" descr="Single cell algae under a microsc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Single cell algae under a microscope"/>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3280850" cy="3280850"/>
                          </a:xfrm>
                          <a:prstGeom prst="rect">
                            <a:avLst/>
                          </a:prstGeom>
                          <a:noFill/>
                          <a:ln>
                            <a:noFill/>
                          </a:ln>
                        </pic:spPr>
                      </pic:pic>
                    </a:graphicData>
                  </a:graphic>
                </wp:inline>
              </w:drawing>
            </w:r>
          </w:p>
          <w:p w14:paraId="55D194E8" w14:textId="1BEEE3D2" w:rsidR="00BB12C5" w:rsidRPr="00297153" w:rsidRDefault="00BB12C5" w:rsidP="005F5BCE">
            <w:pPr>
              <w:rPr>
                <w:rStyle w:val="SubtleReference"/>
                <w:b w:val="0"/>
                <w:bCs/>
              </w:rPr>
            </w:pPr>
            <w:r w:rsidRPr="00297153">
              <w:rPr>
                <w:rStyle w:val="SubtleReference"/>
                <w:b w:val="0"/>
                <w:bCs/>
              </w:rPr>
              <w:t>"</w:t>
            </w:r>
            <w:hyperlink r:id="rId70" w:history="1">
              <w:r w:rsidRPr="00297153">
                <w:rPr>
                  <w:rStyle w:val="Hyperlink"/>
                  <w:b w:val="0"/>
                  <w:bCs/>
                  <w:sz w:val="22"/>
                </w:rPr>
                <w:t xml:space="preserve">Euglena </w:t>
              </w:r>
              <w:proofErr w:type="spellStart"/>
              <w:r w:rsidRPr="00297153">
                <w:rPr>
                  <w:rStyle w:val="Hyperlink"/>
                  <w:b w:val="0"/>
                  <w:bCs/>
                  <w:sz w:val="22"/>
                </w:rPr>
                <w:t>Gracilis</w:t>
              </w:r>
              <w:proofErr w:type="spellEnd"/>
            </w:hyperlink>
            <w:r w:rsidRPr="00297153">
              <w:rPr>
                <w:rStyle w:val="SubtleReference"/>
                <w:b w:val="0"/>
                <w:bCs/>
              </w:rPr>
              <w:t xml:space="preserve">" by </w:t>
            </w:r>
            <w:hyperlink r:id="rId71" w:history="1">
              <w:proofErr w:type="spellStart"/>
              <w:r w:rsidRPr="00297153">
                <w:rPr>
                  <w:rStyle w:val="Hyperlink"/>
                  <w:b w:val="0"/>
                  <w:bCs/>
                  <w:sz w:val="22"/>
                </w:rPr>
                <w:t>naturalismus</w:t>
              </w:r>
              <w:proofErr w:type="spellEnd"/>
            </w:hyperlink>
            <w:r w:rsidRPr="00297153">
              <w:rPr>
                <w:rStyle w:val="SubtleReference"/>
                <w:b w:val="0"/>
                <w:bCs/>
              </w:rPr>
              <w:t xml:space="preserve"> is licensed under </w:t>
            </w:r>
            <w:hyperlink r:id="rId72" w:history="1">
              <w:r w:rsidRPr="00297153">
                <w:rPr>
                  <w:rStyle w:val="Hyperlink"/>
                  <w:b w:val="0"/>
                  <w:bCs/>
                  <w:sz w:val="22"/>
                </w:rPr>
                <w:t>CC BY-SA 2.0</w:t>
              </w:r>
            </w:hyperlink>
            <w:r w:rsidR="005F5BCE" w:rsidRPr="00297153">
              <w:rPr>
                <w:rStyle w:val="SubtleReference"/>
                <w:b w:val="0"/>
                <w:bCs/>
              </w:rPr>
              <w:t>.</w:t>
            </w:r>
          </w:p>
        </w:tc>
        <w:tc>
          <w:tcPr>
            <w:tcW w:w="2824" w:type="dxa"/>
          </w:tcPr>
          <w:p w14:paraId="644A6C9C" w14:textId="0BC66EBF" w:rsidR="00BB12C5" w:rsidRPr="004A12C2" w:rsidRDefault="00BB12C5" w:rsidP="005271A7">
            <w:pPr>
              <w:cnfStyle w:val="000000010000" w:firstRow="0" w:lastRow="0" w:firstColumn="0" w:lastColumn="0" w:oddVBand="0" w:evenVBand="0" w:oddHBand="0" w:evenHBand="1" w:firstRowFirstColumn="0" w:firstRowLastColumn="0" w:lastRowFirstColumn="0" w:lastRowLastColumn="0"/>
            </w:pPr>
            <w:r>
              <w:t>Single</w:t>
            </w:r>
            <w:r w:rsidR="00B85CD6">
              <w:t>-</w:t>
            </w:r>
            <w:r>
              <w:t xml:space="preserve">celled algae forms </w:t>
            </w:r>
          </w:p>
        </w:tc>
      </w:tr>
      <w:tr w:rsidR="00BB12C5" w14:paraId="6443E2E5" w14:textId="77777777" w:rsidTr="009066EA">
        <w:trPr>
          <w:cnfStyle w:val="000000100000" w:firstRow="0" w:lastRow="0" w:firstColumn="0" w:lastColumn="0" w:oddVBand="0" w:evenVBand="0" w:oddHBand="1" w:evenHBand="0" w:firstRowFirstColumn="0" w:firstRowLastColumn="0" w:lastRowFirstColumn="0" w:lastRowLastColumn="0"/>
          <w:trHeight w:val="6467"/>
        </w:trPr>
        <w:tc>
          <w:tcPr>
            <w:cnfStyle w:val="001000000000" w:firstRow="0" w:lastRow="0" w:firstColumn="1" w:lastColumn="0" w:oddVBand="0" w:evenVBand="0" w:oddHBand="0" w:evenHBand="0" w:firstRowFirstColumn="0" w:firstRowLastColumn="0" w:lastRowFirstColumn="0" w:lastRowLastColumn="0"/>
            <w:tcW w:w="6804" w:type="dxa"/>
          </w:tcPr>
          <w:p w14:paraId="1D4F62E9" w14:textId="77777777" w:rsidR="00BB12C5" w:rsidRDefault="00BB12C5" w:rsidP="005271A7">
            <w:pPr>
              <w:rPr>
                <w:b w:val="0"/>
              </w:rPr>
            </w:pPr>
            <w:r>
              <w:lastRenderedPageBreak/>
              <w:t>Image 7</w:t>
            </w:r>
          </w:p>
          <w:p w14:paraId="09923A99" w14:textId="4A265D44" w:rsidR="00BB12C5" w:rsidRDefault="00BB12C5" w:rsidP="005271A7">
            <w:pPr>
              <w:rPr>
                <w:b w:val="0"/>
              </w:rPr>
            </w:pPr>
            <w:r>
              <w:rPr>
                <w:noProof/>
              </w:rPr>
              <w:drawing>
                <wp:inline distT="0" distB="0" distL="0" distR="0" wp14:anchorId="58664054" wp14:editId="0748F1AD">
                  <wp:extent cx="3045462" cy="3481387"/>
                  <wp:effectExtent l="0" t="0" r="2540" b="5080"/>
                  <wp:docPr id="21" name="Picture 21" descr="Diagram of sexual reproduction cycle showing meiosis (haploid) to fertilisation (diploid) and back to meio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iagram of sexual reproduction cycle showing meiosis (haploid) to fertilisation (diploid) and back to meiosis."/>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3073079" cy="3512957"/>
                          </a:xfrm>
                          <a:prstGeom prst="rect">
                            <a:avLst/>
                          </a:prstGeom>
                          <a:noFill/>
                          <a:ln>
                            <a:noFill/>
                          </a:ln>
                        </pic:spPr>
                      </pic:pic>
                    </a:graphicData>
                  </a:graphic>
                </wp:inline>
              </w:drawing>
            </w:r>
          </w:p>
          <w:p w14:paraId="49DEAAAA" w14:textId="33477EAA" w:rsidR="00BB12C5" w:rsidRPr="00396A65" w:rsidRDefault="00BB12C5" w:rsidP="005271A7">
            <w:pPr>
              <w:rPr>
                <w:rStyle w:val="SubtleReference"/>
                <w:b w:val="0"/>
                <w:bCs/>
              </w:rPr>
            </w:pPr>
            <w:r w:rsidRPr="00396A65">
              <w:rPr>
                <w:rStyle w:val="SubtleReference"/>
                <w:b w:val="0"/>
                <w:bCs/>
              </w:rPr>
              <w:t>"</w:t>
            </w:r>
            <w:hyperlink r:id="rId74" w:history="1">
              <w:r w:rsidRPr="00396A65">
                <w:rPr>
                  <w:rStyle w:val="Hyperlink"/>
                  <w:b w:val="0"/>
                  <w:bCs/>
                  <w:sz w:val="22"/>
                </w:rPr>
                <w:t>Meiosis fertilization haploid diploid</w:t>
              </w:r>
            </w:hyperlink>
            <w:r w:rsidRPr="00396A65">
              <w:rPr>
                <w:rStyle w:val="SubtleReference"/>
                <w:b w:val="0"/>
                <w:bCs/>
              </w:rPr>
              <w:t xml:space="preserve">" by </w:t>
            </w:r>
            <w:hyperlink r:id="rId75" w:history="1">
              <w:r w:rsidRPr="00396A65">
                <w:rPr>
                  <w:rStyle w:val="Hyperlink"/>
                  <w:b w:val="0"/>
                  <w:bCs/>
                  <w:sz w:val="22"/>
                </w:rPr>
                <w:t>Seb951</w:t>
              </w:r>
            </w:hyperlink>
            <w:r w:rsidRPr="00396A65">
              <w:rPr>
                <w:rStyle w:val="SubtleReference"/>
                <w:b w:val="0"/>
                <w:bCs/>
              </w:rPr>
              <w:t xml:space="preserve"> is licensed under </w:t>
            </w:r>
            <w:hyperlink r:id="rId76" w:history="1">
              <w:r w:rsidRPr="00396A65">
                <w:rPr>
                  <w:rStyle w:val="Hyperlink"/>
                  <w:b w:val="0"/>
                  <w:bCs/>
                  <w:sz w:val="22"/>
                </w:rPr>
                <w:t>CC BY-SA 3.0</w:t>
              </w:r>
            </w:hyperlink>
            <w:r w:rsidR="00396A65">
              <w:rPr>
                <w:rStyle w:val="SubtleReference"/>
                <w:b w:val="0"/>
                <w:bCs/>
              </w:rPr>
              <w:t>.</w:t>
            </w:r>
          </w:p>
        </w:tc>
        <w:tc>
          <w:tcPr>
            <w:tcW w:w="2824" w:type="dxa"/>
          </w:tcPr>
          <w:p w14:paraId="7E46269A" w14:textId="146C235C" w:rsidR="00BB12C5" w:rsidRDefault="00BB12C5" w:rsidP="005271A7">
            <w:pPr>
              <w:cnfStyle w:val="000000100000" w:firstRow="0" w:lastRow="0" w:firstColumn="0" w:lastColumn="0" w:oddVBand="0" w:evenVBand="0" w:oddHBand="1" w:evenHBand="0" w:firstRowFirstColumn="0" w:firstRowLastColumn="0" w:lastRowFirstColumn="0" w:lastRowLastColumn="0"/>
            </w:pPr>
            <w:r>
              <w:t>First example of sexual reproduction</w:t>
            </w:r>
          </w:p>
        </w:tc>
      </w:tr>
      <w:tr w:rsidR="00BB12C5" w14:paraId="40BE8E7D" w14:textId="77777777" w:rsidTr="009066EA">
        <w:trPr>
          <w:cnfStyle w:val="000000010000" w:firstRow="0" w:lastRow="0" w:firstColumn="0" w:lastColumn="0" w:oddVBand="0" w:evenVBand="0" w:oddHBand="0" w:evenHBand="1" w:firstRowFirstColumn="0" w:firstRowLastColumn="0" w:lastRowFirstColumn="0" w:lastRowLastColumn="0"/>
          <w:trHeight w:val="5839"/>
        </w:trPr>
        <w:tc>
          <w:tcPr>
            <w:cnfStyle w:val="001000000000" w:firstRow="0" w:lastRow="0" w:firstColumn="1" w:lastColumn="0" w:oddVBand="0" w:evenVBand="0" w:oddHBand="0" w:evenHBand="0" w:firstRowFirstColumn="0" w:firstRowLastColumn="0" w:lastRowFirstColumn="0" w:lastRowLastColumn="0"/>
            <w:tcW w:w="6804" w:type="dxa"/>
          </w:tcPr>
          <w:p w14:paraId="1B645C43" w14:textId="77777777" w:rsidR="00BB12C5" w:rsidRDefault="00BB12C5" w:rsidP="005271A7">
            <w:r>
              <w:t>Image 8</w:t>
            </w:r>
          </w:p>
          <w:p w14:paraId="74342D7C" w14:textId="77777777" w:rsidR="00BB12C5" w:rsidRPr="00547796" w:rsidRDefault="00BB12C5" w:rsidP="005271A7">
            <w:pPr>
              <w:rPr>
                <w:b w:val="0"/>
              </w:rPr>
            </w:pPr>
            <w:r w:rsidRPr="00547796">
              <w:rPr>
                <w:noProof/>
              </w:rPr>
              <w:drawing>
                <wp:inline distT="0" distB="0" distL="0" distR="0" wp14:anchorId="608BB8B4" wp14:editId="0459AD9F">
                  <wp:extent cx="4138631" cy="2754775"/>
                  <wp:effectExtent l="0" t="0" r="0" b="7620"/>
                  <wp:docPr id="11" name="Picture 11" descr="Seaweed on gravel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eaweed on gravel beach"/>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4141045" cy="2756382"/>
                          </a:xfrm>
                          <a:prstGeom prst="rect">
                            <a:avLst/>
                          </a:prstGeom>
                          <a:noFill/>
                          <a:ln>
                            <a:noFill/>
                          </a:ln>
                        </pic:spPr>
                      </pic:pic>
                    </a:graphicData>
                  </a:graphic>
                </wp:inline>
              </w:drawing>
            </w:r>
          </w:p>
          <w:p w14:paraId="10C1E244" w14:textId="33D57672" w:rsidR="00BB12C5" w:rsidRPr="00396A65" w:rsidRDefault="00BB12C5" w:rsidP="00396A65">
            <w:pPr>
              <w:spacing w:after="360"/>
              <w:rPr>
                <w:rStyle w:val="SubtleReference"/>
                <w:b w:val="0"/>
                <w:bCs/>
              </w:rPr>
            </w:pPr>
            <w:r w:rsidRPr="00396A65">
              <w:rPr>
                <w:rStyle w:val="SubtleReference"/>
                <w:b w:val="0"/>
                <w:bCs/>
              </w:rPr>
              <w:t>"</w:t>
            </w:r>
            <w:hyperlink r:id="rId78" w:history="1">
              <w:r w:rsidRPr="00396A65">
                <w:rPr>
                  <w:rStyle w:val="Hyperlink"/>
                  <w:b w:val="0"/>
                  <w:bCs/>
                  <w:sz w:val="22"/>
                </w:rPr>
                <w:t>Seaweed</w:t>
              </w:r>
            </w:hyperlink>
            <w:r w:rsidRPr="00396A65">
              <w:rPr>
                <w:rStyle w:val="SubtleReference"/>
                <w:b w:val="0"/>
                <w:bCs/>
              </w:rPr>
              <w:t xml:space="preserve">" by </w:t>
            </w:r>
            <w:hyperlink r:id="rId79" w:history="1">
              <w:r w:rsidRPr="00396A65">
                <w:rPr>
                  <w:rStyle w:val="Hyperlink"/>
                  <w:b w:val="0"/>
                  <w:bCs/>
                  <w:sz w:val="22"/>
                </w:rPr>
                <w:t>Mick Garratt</w:t>
              </w:r>
            </w:hyperlink>
            <w:r w:rsidRPr="00396A65">
              <w:rPr>
                <w:rStyle w:val="SubtleReference"/>
                <w:b w:val="0"/>
                <w:bCs/>
              </w:rPr>
              <w:t xml:space="preserve"> is licensed under </w:t>
            </w:r>
            <w:hyperlink r:id="rId80" w:history="1">
              <w:r w:rsidRPr="00396A65">
                <w:rPr>
                  <w:rStyle w:val="Hyperlink"/>
                  <w:b w:val="0"/>
                  <w:bCs/>
                  <w:sz w:val="22"/>
                </w:rPr>
                <w:t>CC BY-SA 2.0</w:t>
              </w:r>
            </w:hyperlink>
            <w:r w:rsidR="00396A65">
              <w:rPr>
                <w:rStyle w:val="SubtleReference"/>
                <w:b w:val="0"/>
                <w:bCs/>
              </w:rPr>
              <w:t>.</w:t>
            </w:r>
          </w:p>
        </w:tc>
        <w:tc>
          <w:tcPr>
            <w:tcW w:w="2824" w:type="dxa"/>
          </w:tcPr>
          <w:p w14:paraId="7911F3B0" w14:textId="77777777" w:rsidR="00BB12C5" w:rsidRDefault="00BB12C5" w:rsidP="005271A7">
            <w:pPr>
              <w:cnfStyle w:val="000000010000" w:firstRow="0" w:lastRow="0" w:firstColumn="0" w:lastColumn="0" w:oddVBand="0" w:evenVBand="0" w:oddHBand="0" w:evenHBand="1" w:firstRowFirstColumn="0" w:firstRowLastColumn="0" w:lastRowFirstColumn="0" w:lastRowLastColumn="0"/>
            </w:pPr>
            <w:r>
              <w:t>Seaweed</w:t>
            </w:r>
          </w:p>
        </w:tc>
      </w:tr>
      <w:tr w:rsidR="00BB12C5" w14:paraId="10E8D3DB" w14:textId="77777777" w:rsidTr="009066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tcPr>
          <w:p w14:paraId="696D2C72" w14:textId="77777777" w:rsidR="00BB12C5" w:rsidRDefault="00BB12C5" w:rsidP="005271A7">
            <w:pPr>
              <w:rPr>
                <w:b w:val="0"/>
                <w:noProof/>
              </w:rPr>
            </w:pPr>
            <w:r>
              <w:rPr>
                <w:noProof/>
              </w:rPr>
              <w:lastRenderedPageBreak/>
              <w:t>Image 9</w:t>
            </w:r>
          </w:p>
          <w:p w14:paraId="1C4F05DB" w14:textId="77777777" w:rsidR="00BB12C5" w:rsidRDefault="00BB12C5" w:rsidP="005271A7">
            <w:pPr>
              <w:rPr>
                <w:b w:val="0"/>
                <w:noProof/>
              </w:rPr>
            </w:pPr>
            <w:r w:rsidRPr="000D0444">
              <w:rPr>
                <w:noProof/>
              </w:rPr>
              <w:drawing>
                <wp:inline distT="0" distB="0" distL="0" distR="0" wp14:anchorId="1E67E83D" wp14:editId="54AE3639">
                  <wp:extent cx="3509963" cy="3014284"/>
                  <wp:effectExtent l="0" t="0" r="0" b="0"/>
                  <wp:docPr id="12" name="Picture 12" descr="Moon jelly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Moon jellyfish"/>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3557820" cy="3055383"/>
                          </a:xfrm>
                          <a:prstGeom prst="rect">
                            <a:avLst/>
                          </a:prstGeom>
                          <a:noFill/>
                          <a:ln>
                            <a:noFill/>
                          </a:ln>
                        </pic:spPr>
                      </pic:pic>
                    </a:graphicData>
                  </a:graphic>
                </wp:inline>
              </w:drawing>
            </w:r>
          </w:p>
          <w:p w14:paraId="1EA06060" w14:textId="5EE358F6" w:rsidR="00BB12C5" w:rsidRPr="00396A65" w:rsidRDefault="00BB12C5" w:rsidP="005271A7">
            <w:pPr>
              <w:rPr>
                <w:rStyle w:val="SubtleReference"/>
                <w:b w:val="0"/>
                <w:bCs/>
              </w:rPr>
            </w:pPr>
            <w:r w:rsidRPr="00396A65">
              <w:rPr>
                <w:rStyle w:val="SubtleReference"/>
                <w:b w:val="0"/>
                <w:bCs/>
              </w:rPr>
              <w:t>"</w:t>
            </w:r>
            <w:hyperlink r:id="rId82" w:history="1">
              <w:r w:rsidRPr="00396A65">
                <w:rPr>
                  <w:rStyle w:val="Hyperlink"/>
                  <w:b w:val="0"/>
                  <w:bCs/>
                  <w:sz w:val="22"/>
                </w:rPr>
                <w:t xml:space="preserve">Moon jellyfish in </w:t>
              </w:r>
              <w:proofErr w:type="spellStart"/>
              <w:r w:rsidRPr="00396A65">
                <w:rPr>
                  <w:rStyle w:val="Hyperlink"/>
                  <w:b w:val="0"/>
                  <w:bCs/>
                  <w:sz w:val="22"/>
                </w:rPr>
                <w:t>Åbyfjorden</w:t>
              </w:r>
              <w:proofErr w:type="spellEnd"/>
              <w:r w:rsidRPr="00396A65">
                <w:rPr>
                  <w:rStyle w:val="Hyperlink"/>
                  <w:b w:val="0"/>
                  <w:bCs/>
                  <w:sz w:val="22"/>
                </w:rPr>
                <w:t xml:space="preserve"> at </w:t>
              </w:r>
              <w:proofErr w:type="spellStart"/>
              <w:r w:rsidRPr="00396A65">
                <w:rPr>
                  <w:rStyle w:val="Hyperlink"/>
                  <w:b w:val="0"/>
                  <w:bCs/>
                  <w:sz w:val="22"/>
                </w:rPr>
                <w:t>Rågårdsdal</w:t>
              </w:r>
              <w:proofErr w:type="spellEnd"/>
            </w:hyperlink>
            <w:r w:rsidRPr="00396A65">
              <w:rPr>
                <w:rStyle w:val="SubtleReference"/>
                <w:b w:val="0"/>
                <w:bCs/>
              </w:rPr>
              <w:t xml:space="preserve">" by </w:t>
            </w:r>
            <w:hyperlink r:id="rId83" w:history="1">
              <w:proofErr w:type="spellStart"/>
              <w:r w:rsidRPr="00396A65">
                <w:rPr>
                  <w:rStyle w:val="Hyperlink"/>
                  <w:b w:val="0"/>
                  <w:bCs/>
                  <w:sz w:val="22"/>
                </w:rPr>
                <w:t>W.carter</w:t>
              </w:r>
              <w:proofErr w:type="spellEnd"/>
            </w:hyperlink>
            <w:r w:rsidRPr="00396A65">
              <w:rPr>
                <w:rStyle w:val="SubtleReference"/>
                <w:b w:val="0"/>
                <w:bCs/>
              </w:rPr>
              <w:t xml:space="preserve"> is licensed under </w:t>
            </w:r>
            <w:hyperlink r:id="rId84" w:history="1">
              <w:r w:rsidRPr="00396A65">
                <w:rPr>
                  <w:rStyle w:val="Hyperlink"/>
                  <w:b w:val="0"/>
                  <w:bCs/>
                  <w:sz w:val="22"/>
                </w:rPr>
                <w:t>CC BY-SA 4.0</w:t>
              </w:r>
            </w:hyperlink>
            <w:r w:rsidR="00396A65">
              <w:rPr>
                <w:rStyle w:val="SubtleReference"/>
                <w:b w:val="0"/>
                <w:bCs/>
              </w:rPr>
              <w:t>.</w:t>
            </w:r>
          </w:p>
        </w:tc>
        <w:tc>
          <w:tcPr>
            <w:tcW w:w="2824" w:type="dxa"/>
          </w:tcPr>
          <w:p w14:paraId="099E1719" w14:textId="77777777" w:rsidR="00BB12C5" w:rsidRDefault="00BB12C5" w:rsidP="005271A7">
            <w:pPr>
              <w:cnfStyle w:val="000000100000" w:firstRow="0" w:lastRow="0" w:firstColumn="0" w:lastColumn="0" w:oddVBand="0" w:evenVBand="0" w:oddHBand="1" w:evenHBand="0" w:firstRowFirstColumn="0" w:firstRowLastColumn="0" w:lastRowFirstColumn="0" w:lastRowLastColumn="0"/>
            </w:pPr>
            <w:r>
              <w:t>Jellyfish</w:t>
            </w:r>
          </w:p>
        </w:tc>
      </w:tr>
      <w:tr w:rsidR="00BB12C5" w14:paraId="43973A88" w14:textId="77777777" w:rsidTr="009066E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tcPr>
          <w:p w14:paraId="4F142DC2" w14:textId="77777777" w:rsidR="00BB12C5" w:rsidRDefault="00BB12C5" w:rsidP="005271A7">
            <w:pPr>
              <w:rPr>
                <w:b w:val="0"/>
                <w:noProof/>
              </w:rPr>
            </w:pPr>
            <w:r>
              <w:rPr>
                <w:noProof/>
              </w:rPr>
              <w:t>Image 10</w:t>
            </w:r>
          </w:p>
          <w:p w14:paraId="542C43F7" w14:textId="77777777" w:rsidR="00BB12C5" w:rsidRDefault="00BB12C5" w:rsidP="005271A7">
            <w:pPr>
              <w:rPr>
                <w:b w:val="0"/>
                <w:noProof/>
              </w:rPr>
            </w:pPr>
            <w:r w:rsidRPr="00701DD0">
              <w:rPr>
                <w:noProof/>
              </w:rPr>
              <w:drawing>
                <wp:inline distT="0" distB="0" distL="0" distR="0" wp14:anchorId="5E6B3B6B" wp14:editId="3A62FEA7">
                  <wp:extent cx="2319338" cy="3078766"/>
                  <wp:effectExtent l="0" t="0" r="5080" b="7620"/>
                  <wp:docPr id="13" name="Picture 13" descr="Trilobite foss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rilobite fossil"/>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2374608" cy="3152133"/>
                          </a:xfrm>
                          <a:prstGeom prst="rect">
                            <a:avLst/>
                          </a:prstGeom>
                          <a:noFill/>
                          <a:ln>
                            <a:noFill/>
                          </a:ln>
                        </pic:spPr>
                      </pic:pic>
                    </a:graphicData>
                  </a:graphic>
                </wp:inline>
              </w:drawing>
            </w:r>
          </w:p>
          <w:p w14:paraId="4138486D" w14:textId="2A655B8C" w:rsidR="00BB12C5" w:rsidRPr="00396A65" w:rsidRDefault="00BB12C5" w:rsidP="005271A7">
            <w:pPr>
              <w:rPr>
                <w:rStyle w:val="SubtleReference"/>
                <w:b w:val="0"/>
                <w:bCs/>
              </w:rPr>
            </w:pPr>
            <w:r w:rsidRPr="00396A65">
              <w:rPr>
                <w:rStyle w:val="SubtleReference"/>
                <w:b w:val="0"/>
                <w:bCs/>
              </w:rPr>
              <w:t>"</w:t>
            </w:r>
            <w:proofErr w:type="spellStart"/>
            <w:r w:rsidR="00E7316F">
              <w:fldChar w:fldCharType="begin"/>
            </w:r>
            <w:r w:rsidR="00E7316F">
              <w:instrText xml:space="preserve"> HYPERLINK "https://commons.wikimedia.org/wiki/File:Acadoparadoxides_briareus,_Middle_Cambrian,_Jbel_Wawrmast_Formation,_Sidi_Abdallah_ben_al_Hadj,_Morocco_-_Houston_Museum_of_Natural_Science_-_DSC01409.JPG" </w:instrText>
            </w:r>
            <w:r w:rsidR="00E7316F">
              <w:fldChar w:fldCharType="separate"/>
            </w:r>
            <w:r w:rsidRPr="00396A65">
              <w:rPr>
                <w:rStyle w:val="Hyperlink"/>
                <w:b w:val="0"/>
                <w:bCs/>
                <w:sz w:val="22"/>
              </w:rPr>
              <w:t>Acadoparadoxides</w:t>
            </w:r>
            <w:proofErr w:type="spellEnd"/>
            <w:r w:rsidRPr="00396A65">
              <w:rPr>
                <w:rStyle w:val="Hyperlink"/>
                <w:b w:val="0"/>
                <w:bCs/>
                <w:sz w:val="22"/>
              </w:rPr>
              <w:t xml:space="preserve"> </w:t>
            </w:r>
            <w:proofErr w:type="spellStart"/>
            <w:r w:rsidRPr="00396A65">
              <w:rPr>
                <w:rStyle w:val="Hyperlink"/>
                <w:b w:val="0"/>
                <w:bCs/>
                <w:sz w:val="22"/>
              </w:rPr>
              <w:t>briareus</w:t>
            </w:r>
            <w:proofErr w:type="spellEnd"/>
            <w:r w:rsidRPr="00396A65">
              <w:rPr>
                <w:rStyle w:val="Hyperlink"/>
                <w:b w:val="0"/>
                <w:bCs/>
                <w:sz w:val="22"/>
              </w:rPr>
              <w:t>, Middle Cambrian</w:t>
            </w:r>
            <w:r w:rsidR="00E7316F">
              <w:rPr>
                <w:rStyle w:val="Hyperlink"/>
                <w:bCs/>
                <w:sz w:val="22"/>
              </w:rPr>
              <w:fldChar w:fldCharType="end"/>
            </w:r>
            <w:r w:rsidRPr="00396A65">
              <w:rPr>
                <w:rStyle w:val="SubtleReference"/>
                <w:b w:val="0"/>
                <w:bCs/>
              </w:rPr>
              <w:t xml:space="preserve">" by </w:t>
            </w:r>
            <w:hyperlink r:id="rId86" w:history="1">
              <w:proofErr w:type="spellStart"/>
              <w:r w:rsidRPr="00396A65">
                <w:rPr>
                  <w:rStyle w:val="Hyperlink"/>
                  <w:b w:val="0"/>
                  <w:bCs/>
                  <w:sz w:val="22"/>
                </w:rPr>
                <w:t>Daderot</w:t>
              </w:r>
              <w:proofErr w:type="spellEnd"/>
            </w:hyperlink>
            <w:r w:rsidRPr="00396A65">
              <w:rPr>
                <w:rStyle w:val="SubtleReference"/>
                <w:b w:val="0"/>
                <w:bCs/>
              </w:rPr>
              <w:t xml:space="preserve"> is in the </w:t>
            </w:r>
            <w:hyperlink r:id="rId87" w:history="1">
              <w:r w:rsidRPr="00396A65">
                <w:rPr>
                  <w:rStyle w:val="Hyperlink"/>
                  <w:b w:val="0"/>
                  <w:bCs/>
                  <w:sz w:val="22"/>
                </w:rPr>
                <w:t>Public Domain, CC0 1.0</w:t>
              </w:r>
            </w:hyperlink>
            <w:r w:rsidR="00396A65">
              <w:rPr>
                <w:rStyle w:val="SubtleReference"/>
                <w:b w:val="0"/>
                <w:bCs/>
              </w:rPr>
              <w:t>.</w:t>
            </w:r>
          </w:p>
        </w:tc>
        <w:tc>
          <w:tcPr>
            <w:tcW w:w="2824" w:type="dxa"/>
          </w:tcPr>
          <w:p w14:paraId="273F5471" w14:textId="77777777" w:rsidR="00BB12C5" w:rsidRDefault="00BB12C5" w:rsidP="005271A7">
            <w:pPr>
              <w:cnfStyle w:val="000000010000" w:firstRow="0" w:lastRow="0" w:firstColumn="0" w:lastColumn="0" w:oddVBand="0" w:evenVBand="0" w:oddHBand="0" w:evenHBand="1" w:firstRowFirstColumn="0" w:firstRowLastColumn="0" w:lastRowFirstColumn="0" w:lastRowLastColumn="0"/>
            </w:pPr>
            <w:r>
              <w:t>Trilobites</w:t>
            </w:r>
          </w:p>
        </w:tc>
      </w:tr>
      <w:tr w:rsidR="00BB12C5" w14:paraId="69FF8C01" w14:textId="77777777" w:rsidTr="009066EA">
        <w:trPr>
          <w:cnfStyle w:val="000000100000" w:firstRow="0" w:lastRow="0" w:firstColumn="0" w:lastColumn="0" w:oddVBand="0" w:evenVBand="0" w:oddHBand="1" w:evenHBand="0" w:firstRowFirstColumn="0" w:firstRowLastColumn="0" w:lastRowFirstColumn="0" w:lastRowLastColumn="0"/>
          <w:trHeight w:val="6746"/>
        </w:trPr>
        <w:tc>
          <w:tcPr>
            <w:cnfStyle w:val="001000000000" w:firstRow="0" w:lastRow="0" w:firstColumn="1" w:lastColumn="0" w:oddVBand="0" w:evenVBand="0" w:oddHBand="0" w:evenHBand="0" w:firstRowFirstColumn="0" w:firstRowLastColumn="0" w:lastRowFirstColumn="0" w:lastRowLastColumn="0"/>
            <w:tcW w:w="6804" w:type="dxa"/>
          </w:tcPr>
          <w:p w14:paraId="1BAD5830" w14:textId="77777777" w:rsidR="00BB12C5" w:rsidRDefault="00BB12C5" w:rsidP="005271A7">
            <w:pPr>
              <w:rPr>
                <w:b w:val="0"/>
                <w:noProof/>
              </w:rPr>
            </w:pPr>
            <w:r>
              <w:rPr>
                <w:noProof/>
              </w:rPr>
              <w:lastRenderedPageBreak/>
              <w:t>Image 11</w:t>
            </w:r>
          </w:p>
          <w:p w14:paraId="641CE8AD" w14:textId="77777777" w:rsidR="00BB12C5" w:rsidRDefault="00BB12C5" w:rsidP="005271A7">
            <w:pPr>
              <w:rPr>
                <w:b w:val="0"/>
                <w:noProof/>
              </w:rPr>
            </w:pPr>
            <w:r w:rsidRPr="00A24C3C">
              <w:rPr>
                <w:noProof/>
              </w:rPr>
              <w:drawing>
                <wp:inline distT="0" distB="0" distL="0" distR="0" wp14:anchorId="137EDBED" wp14:editId="02D00D43">
                  <wp:extent cx="3962400" cy="2971800"/>
                  <wp:effectExtent l="0" t="0" r="0" b="0"/>
                  <wp:docPr id="16" name="Picture 16" descr="Prehistoric-looking fo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Prehistoric-looking forest"/>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3964679" cy="2973509"/>
                          </a:xfrm>
                          <a:prstGeom prst="rect">
                            <a:avLst/>
                          </a:prstGeom>
                          <a:noFill/>
                          <a:ln>
                            <a:noFill/>
                          </a:ln>
                        </pic:spPr>
                      </pic:pic>
                    </a:graphicData>
                  </a:graphic>
                </wp:inline>
              </w:drawing>
            </w:r>
          </w:p>
          <w:p w14:paraId="44171A60" w14:textId="3DA82141" w:rsidR="00BB12C5" w:rsidRPr="00396A65" w:rsidRDefault="00BB12C5" w:rsidP="005271A7">
            <w:pPr>
              <w:rPr>
                <w:rStyle w:val="SubtleReference"/>
                <w:b w:val="0"/>
                <w:bCs/>
              </w:rPr>
            </w:pPr>
            <w:r w:rsidRPr="00396A65">
              <w:rPr>
                <w:rStyle w:val="SubtleReference"/>
                <w:b w:val="0"/>
                <w:bCs/>
              </w:rPr>
              <w:t>"</w:t>
            </w:r>
            <w:hyperlink r:id="rId89" w:history="1">
              <w:r w:rsidRPr="00445696">
                <w:rPr>
                  <w:rStyle w:val="Hyperlink"/>
                  <w:b w:val="0"/>
                  <w:bCs/>
                  <w:sz w:val="22"/>
                </w:rPr>
                <w:t>Prehistoric looking rainforest</w:t>
              </w:r>
            </w:hyperlink>
            <w:r w:rsidRPr="00396A65">
              <w:rPr>
                <w:rStyle w:val="SubtleReference"/>
                <w:b w:val="0"/>
                <w:bCs/>
              </w:rPr>
              <w:t xml:space="preserve">" by Samuel Martin is licensed under </w:t>
            </w:r>
            <w:hyperlink r:id="rId90" w:history="1">
              <w:r w:rsidRPr="00396A65">
                <w:rPr>
                  <w:rStyle w:val="Hyperlink"/>
                  <w:b w:val="0"/>
                  <w:bCs/>
                  <w:sz w:val="22"/>
                </w:rPr>
                <w:t>CC BY-SA 4.0</w:t>
              </w:r>
            </w:hyperlink>
            <w:r w:rsidR="00396A65">
              <w:rPr>
                <w:rStyle w:val="SubtleReference"/>
                <w:b w:val="0"/>
                <w:bCs/>
              </w:rPr>
              <w:t>.</w:t>
            </w:r>
          </w:p>
        </w:tc>
        <w:tc>
          <w:tcPr>
            <w:tcW w:w="2824" w:type="dxa"/>
          </w:tcPr>
          <w:p w14:paraId="455BB36F" w14:textId="77777777" w:rsidR="00BB12C5" w:rsidRDefault="00BB12C5" w:rsidP="005271A7">
            <w:pPr>
              <w:cnfStyle w:val="000000100000" w:firstRow="0" w:lastRow="0" w:firstColumn="0" w:lastColumn="0" w:oddVBand="0" w:evenVBand="0" w:oddHBand="1" w:evenHBand="0" w:firstRowFirstColumn="0" w:firstRowLastColumn="0" w:lastRowFirstColumn="0" w:lastRowLastColumn="0"/>
            </w:pPr>
            <w:r>
              <w:t>Plants on land</w:t>
            </w:r>
          </w:p>
        </w:tc>
      </w:tr>
      <w:tr w:rsidR="00BB12C5" w14:paraId="70178F87" w14:textId="77777777" w:rsidTr="009066EA">
        <w:trPr>
          <w:cnfStyle w:val="000000010000" w:firstRow="0" w:lastRow="0" w:firstColumn="0" w:lastColumn="0" w:oddVBand="0" w:evenVBand="0" w:oddHBand="0" w:evenHBand="1" w:firstRowFirstColumn="0" w:firstRowLastColumn="0" w:lastRowFirstColumn="0" w:lastRowLastColumn="0"/>
          <w:trHeight w:val="6293"/>
        </w:trPr>
        <w:tc>
          <w:tcPr>
            <w:cnfStyle w:val="001000000000" w:firstRow="0" w:lastRow="0" w:firstColumn="1" w:lastColumn="0" w:oddVBand="0" w:evenVBand="0" w:oddHBand="0" w:evenHBand="0" w:firstRowFirstColumn="0" w:firstRowLastColumn="0" w:lastRowFirstColumn="0" w:lastRowLastColumn="0"/>
            <w:tcW w:w="6804" w:type="dxa"/>
          </w:tcPr>
          <w:p w14:paraId="0BAAE4AC" w14:textId="77777777" w:rsidR="00BB12C5" w:rsidRDefault="00BB12C5" w:rsidP="005271A7">
            <w:pPr>
              <w:rPr>
                <w:b w:val="0"/>
                <w:noProof/>
              </w:rPr>
            </w:pPr>
            <w:r>
              <w:rPr>
                <w:noProof/>
              </w:rPr>
              <w:t>Image 12</w:t>
            </w:r>
            <w:r w:rsidRPr="00A24C3C">
              <w:rPr>
                <w:noProof/>
              </w:rPr>
              <w:drawing>
                <wp:inline distT="0" distB="0" distL="0" distR="0" wp14:anchorId="7F59043A" wp14:editId="0299667C">
                  <wp:extent cx="4182406" cy="2781300"/>
                  <wp:effectExtent l="0" t="0" r="8890" b="0"/>
                  <wp:docPr id="17" name="Picture 17" descr="Coal sw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oal swamp"/>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4188054" cy="2785056"/>
                          </a:xfrm>
                          <a:prstGeom prst="rect">
                            <a:avLst/>
                          </a:prstGeom>
                          <a:noFill/>
                          <a:ln>
                            <a:noFill/>
                          </a:ln>
                        </pic:spPr>
                      </pic:pic>
                    </a:graphicData>
                  </a:graphic>
                </wp:inline>
              </w:drawing>
            </w:r>
          </w:p>
          <w:p w14:paraId="361359F3" w14:textId="4F91482A" w:rsidR="00BB12C5" w:rsidRPr="00445696" w:rsidRDefault="00BB12C5" w:rsidP="005271A7">
            <w:pPr>
              <w:rPr>
                <w:rStyle w:val="SubtleReference"/>
                <w:b w:val="0"/>
                <w:bCs/>
              </w:rPr>
            </w:pPr>
            <w:r w:rsidRPr="00445696">
              <w:rPr>
                <w:rStyle w:val="SubtleReference"/>
                <w:b w:val="0"/>
                <w:bCs/>
              </w:rPr>
              <w:t>"</w:t>
            </w:r>
            <w:hyperlink r:id="rId92" w:history="1">
              <w:r w:rsidRPr="005042A4">
                <w:rPr>
                  <w:rStyle w:val="Hyperlink"/>
                  <w:b w:val="0"/>
                  <w:bCs/>
                  <w:sz w:val="22"/>
                </w:rPr>
                <w:t xml:space="preserve">Swamp with dead trees near </w:t>
              </w:r>
              <w:proofErr w:type="spellStart"/>
              <w:r w:rsidRPr="005042A4">
                <w:rPr>
                  <w:rStyle w:val="Hyperlink"/>
                  <w:b w:val="0"/>
                  <w:bCs/>
                  <w:sz w:val="22"/>
                </w:rPr>
                <w:t>Poratz</w:t>
              </w:r>
              <w:proofErr w:type="spellEnd"/>
            </w:hyperlink>
            <w:r w:rsidRPr="00445696">
              <w:rPr>
                <w:rStyle w:val="SubtleReference"/>
                <w:b w:val="0"/>
                <w:bCs/>
              </w:rPr>
              <w:t xml:space="preserve">" by </w:t>
            </w:r>
            <w:hyperlink r:id="rId93" w:history="1">
              <w:r w:rsidRPr="00445696">
                <w:rPr>
                  <w:rStyle w:val="Hyperlink"/>
                  <w:b w:val="0"/>
                  <w:bCs/>
                  <w:sz w:val="22"/>
                </w:rPr>
                <w:t>Ina Hensel</w:t>
              </w:r>
            </w:hyperlink>
            <w:r w:rsidRPr="00445696">
              <w:rPr>
                <w:rStyle w:val="SubtleReference"/>
                <w:b w:val="0"/>
                <w:bCs/>
              </w:rPr>
              <w:t xml:space="preserve"> is licensed under </w:t>
            </w:r>
            <w:hyperlink r:id="rId94" w:history="1">
              <w:r w:rsidRPr="00445696">
                <w:rPr>
                  <w:rStyle w:val="Hyperlink"/>
                  <w:b w:val="0"/>
                  <w:bCs/>
                  <w:sz w:val="22"/>
                </w:rPr>
                <w:t>CC BY-SA 4.0</w:t>
              </w:r>
            </w:hyperlink>
            <w:r w:rsidR="00445696">
              <w:rPr>
                <w:rStyle w:val="SubtleReference"/>
                <w:b w:val="0"/>
                <w:bCs/>
              </w:rPr>
              <w:t>.</w:t>
            </w:r>
          </w:p>
        </w:tc>
        <w:tc>
          <w:tcPr>
            <w:tcW w:w="2824" w:type="dxa"/>
          </w:tcPr>
          <w:p w14:paraId="1F6E9359" w14:textId="77777777" w:rsidR="00BB12C5" w:rsidRDefault="00BB12C5" w:rsidP="005271A7">
            <w:pPr>
              <w:cnfStyle w:val="000000010000" w:firstRow="0" w:lastRow="0" w:firstColumn="0" w:lastColumn="0" w:oddVBand="0" w:evenVBand="0" w:oddHBand="0" w:evenHBand="1" w:firstRowFirstColumn="0" w:firstRowLastColumn="0" w:lastRowFirstColumn="0" w:lastRowLastColumn="0"/>
            </w:pPr>
            <w:r>
              <w:t>Coal swamps</w:t>
            </w:r>
          </w:p>
        </w:tc>
      </w:tr>
      <w:tr w:rsidR="00BB12C5" w14:paraId="09665007" w14:textId="77777777" w:rsidTr="009066EA">
        <w:trPr>
          <w:cnfStyle w:val="000000100000" w:firstRow="0" w:lastRow="0" w:firstColumn="0" w:lastColumn="0" w:oddVBand="0" w:evenVBand="0" w:oddHBand="1" w:evenHBand="0" w:firstRowFirstColumn="0" w:firstRowLastColumn="0" w:lastRowFirstColumn="0" w:lastRowLastColumn="0"/>
          <w:trHeight w:val="6226"/>
        </w:trPr>
        <w:tc>
          <w:tcPr>
            <w:cnfStyle w:val="001000000000" w:firstRow="0" w:lastRow="0" w:firstColumn="1" w:lastColumn="0" w:oddVBand="0" w:evenVBand="0" w:oddHBand="0" w:evenHBand="0" w:firstRowFirstColumn="0" w:firstRowLastColumn="0" w:lastRowFirstColumn="0" w:lastRowLastColumn="0"/>
            <w:tcW w:w="6804" w:type="dxa"/>
          </w:tcPr>
          <w:p w14:paraId="52EA11D9" w14:textId="77777777" w:rsidR="00BB12C5" w:rsidRDefault="00BB12C5" w:rsidP="005271A7">
            <w:pPr>
              <w:rPr>
                <w:b w:val="0"/>
                <w:noProof/>
              </w:rPr>
            </w:pPr>
            <w:r>
              <w:rPr>
                <w:noProof/>
              </w:rPr>
              <w:lastRenderedPageBreak/>
              <w:t>Image 13</w:t>
            </w:r>
          </w:p>
          <w:p w14:paraId="78BB8992" w14:textId="77777777" w:rsidR="00BB12C5" w:rsidRDefault="00BB12C5" w:rsidP="005271A7">
            <w:pPr>
              <w:rPr>
                <w:b w:val="0"/>
                <w:noProof/>
              </w:rPr>
            </w:pPr>
            <w:r w:rsidRPr="00A24C3C">
              <w:rPr>
                <w:noProof/>
              </w:rPr>
              <w:drawing>
                <wp:inline distT="0" distB="0" distL="0" distR="0" wp14:anchorId="58EED901" wp14:editId="51FD5DCB">
                  <wp:extent cx="4168083" cy="2771775"/>
                  <wp:effectExtent l="0" t="0" r="4445" b="0"/>
                  <wp:docPr id="18" name="Picture 18" descr="Life-sized models of dinosaurs in a dinosaur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Life-sized models of dinosaurs in a dinosaur park"/>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4171657" cy="2774152"/>
                          </a:xfrm>
                          <a:prstGeom prst="rect">
                            <a:avLst/>
                          </a:prstGeom>
                          <a:noFill/>
                          <a:ln>
                            <a:noFill/>
                          </a:ln>
                        </pic:spPr>
                      </pic:pic>
                    </a:graphicData>
                  </a:graphic>
                </wp:inline>
              </w:drawing>
            </w:r>
          </w:p>
          <w:p w14:paraId="4D999AC7" w14:textId="52B4636E" w:rsidR="00BB12C5" w:rsidRPr="005042A4" w:rsidRDefault="00BB12C5" w:rsidP="005271A7">
            <w:pPr>
              <w:rPr>
                <w:rStyle w:val="SubtleReference"/>
                <w:b w:val="0"/>
                <w:bCs/>
              </w:rPr>
            </w:pPr>
            <w:r w:rsidRPr="005042A4">
              <w:rPr>
                <w:rStyle w:val="SubtleReference"/>
                <w:b w:val="0"/>
                <w:bCs/>
              </w:rPr>
              <w:t>"</w:t>
            </w:r>
            <w:proofErr w:type="spellStart"/>
            <w:r w:rsidR="00E7316F">
              <w:fldChar w:fldCharType="begin"/>
            </w:r>
            <w:r w:rsidR="00E7316F">
              <w:instrText xml:space="preserve"> HYPERLINK "https://commons.wikimedia.org/wiki/File:Xixia_Dinosaur_Park_20.jpg" </w:instrText>
            </w:r>
            <w:r w:rsidR="00E7316F">
              <w:fldChar w:fldCharType="separate"/>
            </w:r>
            <w:r w:rsidRPr="005042A4">
              <w:rPr>
                <w:rStyle w:val="Hyperlink"/>
                <w:b w:val="0"/>
                <w:bCs/>
                <w:sz w:val="22"/>
              </w:rPr>
              <w:t>Xixia</w:t>
            </w:r>
            <w:proofErr w:type="spellEnd"/>
            <w:r w:rsidRPr="005042A4">
              <w:rPr>
                <w:rStyle w:val="Hyperlink"/>
                <w:b w:val="0"/>
                <w:bCs/>
                <w:sz w:val="22"/>
              </w:rPr>
              <w:t xml:space="preserve"> Dinosaur Park</w:t>
            </w:r>
            <w:r w:rsidR="00E7316F">
              <w:rPr>
                <w:rStyle w:val="Hyperlink"/>
                <w:bCs/>
                <w:sz w:val="22"/>
              </w:rPr>
              <w:fldChar w:fldCharType="end"/>
            </w:r>
            <w:r w:rsidRPr="005042A4">
              <w:rPr>
                <w:rStyle w:val="SubtleReference"/>
                <w:b w:val="0"/>
                <w:bCs/>
              </w:rPr>
              <w:t xml:space="preserve">" by </w:t>
            </w:r>
            <w:hyperlink r:id="rId96" w:history="1">
              <w:r w:rsidRPr="005042A4">
                <w:rPr>
                  <w:rStyle w:val="Hyperlink"/>
                  <w:b w:val="0"/>
                  <w:bCs/>
                  <w:sz w:val="22"/>
                </w:rPr>
                <w:t>Gary Todd</w:t>
              </w:r>
            </w:hyperlink>
            <w:r w:rsidRPr="005042A4">
              <w:rPr>
                <w:rStyle w:val="SubtleReference"/>
                <w:b w:val="0"/>
                <w:bCs/>
              </w:rPr>
              <w:t xml:space="preserve"> is in the </w:t>
            </w:r>
            <w:hyperlink r:id="rId97" w:history="1">
              <w:r w:rsidRPr="005042A4">
                <w:rPr>
                  <w:rStyle w:val="Hyperlink"/>
                  <w:b w:val="0"/>
                  <w:bCs/>
                  <w:sz w:val="22"/>
                </w:rPr>
                <w:t>Public Domain, CC0 1.0</w:t>
              </w:r>
            </w:hyperlink>
            <w:r w:rsidR="005042A4">
              <w:rPr>
                <w:rStyle w:val="SubtleReference"/>
                <w:b w:val="0"/>
                <w:bCs/>
              </w:rPr>
              <w:t>.</w:t>
            </w:r>
          </w:p>
        </w:tc>
        <w:tc>
          <w:tcPr>
            <w:tcW w:w="2824" w:type="dxa"/>
          </w:tcPr>
          <w:p w14:paraId="18D39E22" w14:textId="77777777" w:rsidR="00BB12C5" w:rsidRDefault="00BB12C5" w:rsidP="005271A7">
            <w:pPr>
              <w:cnfStyle w:val="000000100000" w:firstRow="0" w:lastRow="0" w:firstColumn="0" w:lastColumn="0" w:oddVBand="0" w:evenVBand="0" w:oddHBand="1" w:evenHBand="0" w:firstRowFirstColumn="0" w:firstRowLastColumn="0" w:lastRowFirstColumn="0" w:lastRowLastColumn="0"/>
            </w:pPr>
            <w:r>
              <w:t>Dinosaurs</w:t>
            </w:r>
          </w:p>
        </w:tc>
      </w:tr>
      <w:tr w:rsidR="00BB12C5" w14:paraId="48A31991" w14:textId="77777777" w:rsidTr="009066EA">
        <w:trPr>
          <w:cnfStyle w:val="000000010000" w:firstRow="0" w:lastRow="0" w:firstColumn="0" w:lastColumn="0" w:oddVBand="0" w:evenVBand="0" w:oddHBand="0" w:evenHBand="1" w:firstRowFirstColumn="0" w:firstRowLastColumn="0" w:lastRowFirstColumn="0" w:lastRowLastColumn="0"/>
          <w:trHeight w:val="6226"/>
        </w:trPr>
        <w:tc>
          <w:tcPr>
            <w:cnfStyle w:val="001000000000" w:firstRow="0" w:lastRow="0" w:firstColumn="1" w:lastColumn="0" w:oddVBand="0" w:evenVBand="0" w:oddHBand="0" w:evenHBand="0" w:firstRowFirstColumn="0" w:firstRowLastColumn="0" w:lastRowFirstColumn="0" w:lastRowLastColumn="0"/>
            <w:tcW w:w="6804" w:type="dxa"/>
          </w:tcPr>
          <w:p w14:paraId="3518CF92" w14:textId="77777777" w:rsidR="00BB12C5" w:rsidRDefault="00BB12C5" w:rsidP="005271A7">
            <w:pPr>
              <w:rPr>
                <w:noProof/>
              </w:rPr>
            </w:pPr>
            <w:r>
              <w:rPr>
                <w:noProof/>
              </w:rPr>
              <w:t>Image 14</w:t>
            </w:r>
          </w:p>
          <w:p w14:paraId="13DFE244" w14:textId="77777777" w:rsidR="00BB12C5" w:rsidRDefault="00BB12C5" w:rsidP="005271A7">
            <w:pPr>
              <w:rPr>
                <w:b w:val="0"/>
                <w:noProof/>
              </w:rPr>
            </w:pPr>
            <w:r w:rsidRPr="00A24C3C">
              <w:rPr>
                <w:noProof/>
              </w:rPr>
              <w:drawing>
                <wp:inline distT="0" distB="0" distL="0" distR="0" wp14:anchorId="721CE8ED" wp14:editId="00040ECF">
                  <wp:extent cx="4115230" cy="2990850"/>
                  <wp:effectExtent l="0" t="0" r="0" b="0"/>
                  <wp:docPr id="19" name="Picture 19" descr="Woolly mammo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Woolly mammoth"/>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4122435" cy="2996086"/>
                          </a:xfrm>
                          <a:prstGeom prst="rect">
                            <a:avLst/>
                          </a:prstGeom>
                          <a:noFill/>
                          <a:ln>
                            <a:noFill/>
                          </a:ln>
                        </pic:spPr>
                      </pic:pic>
                    </a:graphicData>
                  </a:graphic>
                </wp:inline>
              </w:drawing>
            </w:r>
          </w:p>
          <w:p w14:paraId="0EF81675" w14:textId="3F847E57" w:rsidR="00BB12C5" w:rsidRPr="005042A4" w:rsidRDefault="00BB12C5" w:rsidP="005271A7">
            <w:pPr>
              <w:rPr>
                <w:rStyle w:val="SubtleReference"/>
                <w:b w:val="0"/>
                <w:bCs/>
              </w:rPr>
            </w:pPr>
            <w:r w:rsidRPr="005042A4">
              <w:rPr>
                <w:rStyle w:val="SubtleReference"/>
                <w:b w:val="0"/>
                <w:bCs/>
              </w:rPr>
              <w:t>"</w:t>
            </w:r>
            <w:proofErr w:type="spellStart"/>
            <w:r w:rsidR="00E7316F">
              <w:fldChar w:fldCharType="begin"/>
            </w:r>
            <w:r w:rsidR="00E7316F">
              <w:instrText xml:space="preserve"> HYPERLINK "https://commons.wikimedia.org/wiki/File:Wooly_mammoth_model.jpg" </w:instrText>
            </w:r>
            <w:r w:rsidR="00E7316F">
              <w:fldChar w:fldCharType="separate"/>
            </w:r>
            <w:r w:rsidRPr="00DE3F7F">
              <w:rPr>
                <w:rStyle w:val="Hyperlink"/>
                <w:b w:val="0"/>
                <w:bCs/>
                <w:sz w:val="22"/>
              </w:rPr>
              <w:t>Wooly</w:t>
            </w:r>
            <w:proofErr w:type="spellEnd"/>
            <w:r w:rsidRPr="00DE3F7F">
              <w:rPr>
                <w:rStyle w:val="Hyperlink"/>
                <w:b w:val="0"/>
                <w:bCs/>
                <w:sz w:val="22"/>
              </w:rPr>
              <w:t xml:space="preserve"> mammoth model</w:t>
            </w:r>
            <w:r w:rsidR="00E7316F">
              <w:rPr>
                <w:rStyle w:val="Hyperlink"/>
                <w:bCs/>
                <w:sz w:val="22"/>
              </w:rPr>
              <w:fldChar w:fldCharType="end"/>
            </w:r>
            <w:r w:rsidRPr="005042A4">
              <w:rPr>
                <w:rStyle w:val="SubtleReference"/>
                <w:b w:val="0"/>
                <w:bCs/>
              </w:rPr>
              <w:t xml:space="preserve">" by </w:t>
            </w:r>
            <w:hyperlink r:id="rId99" w:history="1">
              <w:r w:rsidRPr="00DE3F7F">
                <w:rPr>
                  <w:rStyle w:val="Hyperlink"/>
                  <w:b w:val="0"/>
                  <w:bCs/>
                  <w:sz w:val="22"/>
                </w:rPr>
                <w:t>IJ Reid</w:t>
              </w:r>
            </w:hyperlink>
            <w:r w:rsidRPr="005042A4">
              <w:rPr>
                <w:rStyle w:val="SubtleReference"/>
                <w:b w:val="0"/>
                <w:bCs/>
              </w:rPr>
              <w:t xml:space="preserve"> is licensed under </w:t>
            </w:r>
            <w:hyperlink r:id="rId100" w:history="1">
              <w:r w:rsidRPr="005042A4">
                <w:rPr>
                  <w:rStyle w:val="Hyperlink"/>
                  <w:b w:val="0"/>
                  <w:bCs/>
                  <w:sz w:val="22"/>
                </w:rPr>
                <w:t>CC BY-SA 4.0</w:t>
              </w:r>
            </w:hyperlink>
            <w:r w:rsidR="005042A4">
              <w:rPr>
                <w:rStyle w:val="SubtleReference"/>
                <w:b w:val="0"/>
                <w:bCs/>
              </w:rPr>
              <w:t>.</w:t>
            </w:r>
          </w:p>
        </w:tc>
        <w:tc>
          <w:tcPr>
            <w:tcW w:w="2824" w:type="dxa"/>
          </w:tcPr>
          <w:p w14:paraId="5E82527B" w14:textId="77777777" w:rsidR="00BB12C5" w:rsidRDefault="00BB12C5" w:rsidP="005271A7">
            <w:pPr>
              <w:cnfStyle w:val="000000010000" w:firstRow="0" w:lastRow="0" w:firstColumn="0" w:lastColumn="0" w:oddVBand="0" w:evenVBand="0" w:oddHBand="0" w:evenHBand="1" w:firstRowFirstColumn="0" w:firstRowLastColumn="0" w:lastRowFirstColumn="0" w:lastRowLastColumn="0"/>
            </w:pPr>
            <w:r>
              <w:t>Mammals</w:t>
            </w:r>
          </w:p>
        </w:tc>
      </w:tr>
      <w:tr w:rsidR="00BB12C5" w14:paraId="108F1445" w14:textId="77777777" w:rsidTr="009066EA">
        <w:trPr>
          <w:cnfStyle w:val="000000100000" w:firstRow="0" w:lastRow="0" w:firstColumn="0" w:lastColumn="0" w:oddVBand="0" w:evenVBand="0" w:oddHBand="1" w:evenHBand="0" w:firstRowFirstColumn="0" w:firstRowLastColumn="0" w:lastRowFirstColumn="0" w:lastRowLastColumn="0"/>
          <w:trHeight w:val="6226"/>
        </w:trPr>
        <w:tc>
          <w:tcPr>
            <w:cnfStyle w:val="001000000000" w:firstRow="0" w:lastRow="0" w:firstColumn="1" w:lastColumn="0" w:oddVBand="0" w:evenVBand="0" w:oddHBand="0" w:evenHBand="0" w:firstRowFirstColumn="0" w:firstRowLastColumn="0" w:lastRowFirstColumn="0" w:lastRowLastColumn="0"/>
            <w:tcW w:w="6804" w:type="dxa"/>
          </w:tcPr>
          <w:p w14:paraId="3418A432" w14:textId="77777777" w:rsidR="00BB12C5" w:rsidRDefault="00BB12C5" w:rsidP="005271A7">
            <w:pPr>
              <w:rPr>
                <w:b w:val="0"/>
                <w:noProof/>
              </w:rPr>
            </w:pPr>
            <w:r>
              <w:rPr>
                <w:noProof/>
              </w:rPr>
              <w:lastRenderedPageBreak/>
              <w:t>Image 15</w:t>
            </w:r>
          </w:p>
          <w:p w14:paraId="305FE7CF" w14:textId="77777777" w:rsidR="00BB12C5" w:rsidRDefault="00BB12C5" w:rsidP="005271A7">
            <w:pPr>
              <w:rPr>
                <w:b w:val="0"/>
                <w:noProof/>
              </w:rPr>
            </w:pPr>
            <w:r w:rsidRPr="00220D69">
              <w:rPr>
                <w:noProof/>
              </w:rPr>
              <w:drawing>
                <wp:inline distT="0" distB="0" distL="0" distR="0" wp14:anchorId="33148825" wp14:editId="36B8D3C5">
                  <wp:extent cx="2971800" cy="2847975"/>
                  <wp:effectExtent l="0" t="0" r="0" b="9525"/>
                  <wp:docPr id="20" name="Picture 20" descr="Homo sapiens sk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Homo sapiens skull"/>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2971800" cy="2847975"/>
                          </a:xfrm>
                          <a:prstGeom prst="rect">
                            <a:avLst/>
                          </a:prstGeom>
                          <a:noFill/>
                          <a:ln>
                            <a:noFill/>
                          </a:ln>
                        </pic:spPr>
                      </pic:pic>
                    </a:graphicData>
                  </a:graphic>
                </wp:inline>
              </w:drawing>
            </w:r>
          </w:p>
          <w:p w14:paraId="6A4CBB46" w14:textId="7A9E5E10" w:rsidR="00BB12C5" w:rsidRPr="00DE3F7F" w:rsidRDefault="00BB12C5" w:rsidP="005271A7">
            <w:pPr>
              <w:rPr>
                <w:rStyle w:val="SubtleReference"/>
                <w:b w:val="0"/>
                <w:bCs/>
              </w:rPr>
            </w:pPr>
            <w:r w:rsidRPr="00DE3F7F">
              <w:rPr>
                <w:rStyle w:val="SubtleReference"/>
                <w:b w:val="0"/>
                <w:bCs/>
              </w:rPr>
              <w:t>"</w:t>
            </w:r>
            <w:hyperlink r:id="rId102" w:history="1">
              <w:r w:rsidRPr="00DE3F7F">
                <w:rPr>
                  <w:rStyle w:val="Hyperlink"/>
                  <w:b w:val="0"/>
                  <w:bCs/>
                  <w:sz w:val="22"/>
                </w:rPr>
                <w:t xml:space="preserve">Skull of the </w:t>
              </w:r>
              <w:proofErr w:type="spellStart"/>
              <w:r w:rsidRPr="00DE3F7F">
                <w:rPr>
                  <w:rStyle w:val="Hyperlink"/>
                  <w:b w:val="0"/>
                  <w:bCs/>
                  <w:sz w:val="22"/>
                </w:rPr>
                <w:t>Théviec</w:t>
              </w:r>
              <w:proofErr w:type="spellEnd"/>
              <w:r w:rsidRPr="00DE3F7F">
                <w:rPr>
                  <w:rStyle w:val="Hyperlink"/>
                  <w:b w:val="0"/>
                  <w:bCs/>
                  <w:sz w:val="22"/>
                </w:rPr>
                <w:t xml:space="preserve"> burial</w:t>
              </w:r>
            </w:hyperlink>
            <w:r w:rsidRPr="00DE3F7F">
              <w:rPr>
                <w:rStyle w:val="SubtleReference"/>
                <w:b w:val="0"/>
                <w:bCs/>
              </w:rPr>
              <w:t xml:space="preserve">" by </w:t>
            </w:r>
            <w:hyperlink r:id="rId103" w:history="1">
              <w:r w:rsidRPr="00DE3F7F">
                <w:rPr>
                  <w:rStyle w:val="Hyperlink"/>
                  <w:b w:val="0"/>
                  <w:bCs/>
                  <w:sz w:val="22"/>
                </w:rPr>
                <w:t xml:space="preserve">Didier </w:t>
              </w:r>
              <w:proofErr w:type="spellStart"/>
              <w:r w:rsidRPr="00DE3F7F">
                <w:rPr>
                  <w:rStyle w:val="Hyperlink"/>
                  <w:b w:val="0"/>
                  <w:bCs/>
                  <w:sz w:val="22"/>
                </w:rPr>
                <w:t>Descouens</w:t>
              </w:r>
              <w:proofErr w:type="spellEnd"/>
            </w:hyperlink>
            <w:r w:rsidRPr="00DE3F7F">
              <w:rPr>
                <w:rStyle w:val="SubtleReference"/>
                <w:b w:val="0"/>
                <w:bCs/>
              </w:rPr>
              <w:t xml:space="preserve"> is licensed under </w:t>
            </w:r>
            <w:hyperlink r:id="rId104" w:history="1">
              <w:r w:rsidRPr="00DE3F7F">
                <w:rPr>
                  <w:rStyle w:val="Hyperlink"/>
                  <w:b w:val="0"/>
                  <w:bCs/>
                  <w:sz w:val="22"/>
                </w:rPr>
                <w:t>CC BY-SA 4.0</w:t>
              </w:r>
            </w:hyperlink>
            <w:r w:rsidR="00DE3F7F">
              <w:rPr>
                <w:rStyle w:val="SubtleReference"/>
                <w:b w:val="0"/>
                <w:bCs/>
              </w:rPr>
              <w:t>.</w:t>
            </w:r>
          </w:p>
        </w:tc>
        <w:tc>
          <w:tcPr>
            <w:tcW w:w="2824" w:type="dxa"/>
          </w:tcPr>
          <w:p w14:paraId="1CB96CC9" w14:textId="77777777" w:rsidR="00BB12C5" w:rsidRDefault="00BB12C5" w:rsidP="005271A7">
            <w:pPr>
              <w:cnfStyle w:val="000000100000" w:firstRow="0" w:lastRow="0" w:firstColumn="0" w:lastColumn="0" w:oddVBand="0" w:evenVBand="0" w:oddHBand="1" w:evenHBand="0" w:firstRowFirstColumn="0" w:firstRowLastColumn="0" w:lastRowFirstColumn="0" w:lastRowLastColumn="0"/>
            </w:pPr>
            <w:r>
              <w:t>Humans</w:t>
            </w:r>
          </w:p>
        </w:tc>
      </w:tr>
    </w:tbl>
    <w:p w14:paraId="75E9B4EF" w14:textId="77777777" w:rsidR="00A1057C" w:rsidRDefault="00A1057C" w:rsidP="00A1057C">
      <w:r>
        <w:br w:type="page"/>
      </w:r>
    </w:p>
    <w:p w14:paraId="24F02ED2" w14:textId="77777777" w:rsidR="001913FD" w:rsidRDefault="001913FD" w:rsidP="001913FD">
      <w:pPr>
        <w:pStyle w:val="Heading2"/>
      </w:pPr>
      <w:bookmarkStart w:id="39" w:name="_Toc118968159"/>
      <w:bookmarkStart w:id="40" w:name="_Toc120262270"/>
      <w:bookmarkStart w:id="41" w:name="_Toc104382530"/>
      <w:r>
        <w:lastRenderedPageBreak/>
        <w:t>Additional information</w:t>
      </w:r>
      <w:bookmarkEnd w:id="39"/>
      <w:bookmarkEnd w:id="40"/>
    </w:p>
    <w:p w14:paraId="2D40FAF1" w14:textId="77777777" w:rsidR="001913FD" w:rsidRDefault="001913FD" w:rsidP="001913FD">
      <w:pPr>
        <w:pStyle w:val="Featurepink"/>
      </w:pPr>
      <w:r w:rsidRPr="00C2134A">
        <w:rPr>
          <w:b/>
          <w:bCs/>
        </w:rPr>
        <w:t>Resource evaluation and support</w:t>
      </w:r>
      <w:r>
        <w:t xml:space="preserve">: Please complete the following </w:t>
      </w:r>
      <w:hyperlink r:id="rId105" w:history="1">
        <w:r w:rsidRPr="00C2134A">
          <w:rPr>
            <w:rStyle w:val="Hyperlink"/>
          </w:rPr>
          <w:t>feedback form</w:t>
        </w:r>
      </w:hyperlink>
      <w:r>
        <w:t xml:space="preserve"> to help us improve our resources and support.</w:t>
      </w:r>
    </w:p>
    <w:p w14:paraId="30E7C26C" w14:textId="131B48A6" w:rsidR="001913FD" w:rsidRDefault="001913FD" w:rsidP="001913FD">
      <w:r w:rsidRPr="00A12C29">
        <w:t>The information below can be used to support teachers when using this teaching resource for</w:t>
      </w:r>
      <w:r w:rsidR="0062673A">
        <w:t xml:space="preserve"> Big History.</w:t>
      </w:r>
    </w:p>
    <w:p w14:paraId="461A7F07" w14:textId="77777777" w:rsidR="001913FD" w:rsidRDefault="001913FD" w:rsidP="001913FD">
      <w:pPr>
        <w:pStyle w:val="Heading3"/>
      </w:pPr>
      <w:bookmarkStart w:id="42" w:name="_Toc118968160"/>
      <w:bookmarkStart w:id="43" w:name="_Toc120262271"/>
      <w:r>
        <w:t>Assessment for learning</w:t>
      </w:r>
      <w:bookmarkEnd w:id="42"/>
      <w:bookmarkEnd w:id="43"/>
    </w:p>
    <w:p w14:paraId="01880890" w14:textId="77777777" w:rsidR="001913FD" w:rsidRDefault="001913FD" w:rsidP="001913FD">
      <w:r w:rsidRPr="00A12C29">
        <w:t>Possible formative assessment strategies that could be included</w:t>
      </w:r>
      <w:r>
        <w:t>:</w:t>
      </w:r>
    </w:p>
    <w:p w14:paraId="5ABD27B2" w14:textId="77777777" w:rsidR="001913FD" w:rsidRDefault="001913FD" w:rsidP="001913FD">
      <w:pPr>
        <w:pStyle w:val="ListBullet"/>
        <w:numPr>
          <w:ilvl w:val="0"/>
          <w:numId w:val="2"/>
        </w:numPr>
      </w:pPr>
      <w:r>
        <w:t xml:space="preserve">Learning intentions and success criteria assist educators to articulate the purpose of a learning task to make judgements about the quality of student learning. These help students focus on the task or activity taking place and what they are learning and provide a framework for reflection and feedback. </w:t>
      </w:r>
      <w:hyperlink r:id="rId106" w:history="1">
        <w:r w:rsidRPr="00A16172">
          <w:rPr>
            <w:rStyle w:val="Hyperlink"/>
          </w:rPr>
          <w:t>Online tools</w:t>
        </w:r>
      </w:hyperlink>
      <w:r>
        <w:t xml:space="preserve"> can assist implementation of this formative assessment strategy.</w:t>
      </w:r>
    </w:p>
    <w:p w14:paraId="25A8B806" w14:textId="089ACA52" w:rsidR="001913FD" w:rsidRDefault="001913FD" w:rsidP="001913FD">
      <w:pPr>
        <w:pStyle w:val="ListBullet"/>
        <w:numPr>
          <w:ilvl w:val="0"/>
          <w:numId w:val="2"/>
        </w:numPr>
      </w:pPr>
      <w:r>
        <w:t xml:space="preserve">Eliciting evidence strategies allow teachers to determine the next steps in learning and assist teachers in evaluating the impact of teaching and learning activities. Strategies that may be added to a learning sequence to elicit evidence include all student response systems, </w:t>
      </w:r>
      <w:hyperlink r:id="rId107">
        <w:r w:rsidRPr="3A874A9E">
          <w:rPr>
            <w:rStyle w:val="Hyperlink"/>
          </w:rPr>
          <w:t>exit tickets</w:t>
        </w:r>
      </w:hyperlink>
      <w:r>
        <w:t xml:space="preserve">, mini whiteboards (actual or </w:t>
      </w:r>
      <w:hyperlink r:id="rId108">
        <w:r w:rsidRPr="3A874A9E">
          <w:rPr>
            <w:rStyle w:val="Hyperlink"/>
          </w:rPr>
          <w:t>digital</w:t>
        </w:r>
      </w:hyperlink>
      <w:r>
        <w:t xml:space="preserve">), </w:t>
      </w:r>
      <w:hyperlink r:id="rId109">
        <w:r w:rsidRPr="3A874A9E">
          <w:rPr>
            <w:rStyle w:val="Hyperlink"/>
          </w:rPr>
          <w:t>hinge questions</w:t>
        </w:r>
      </w:hyperlink>
      <w:r>
        <w:t xml:space="preserve">, </w:t>
      </w:r>
      <w:hyperlink r:id="rId110" w:history="1">
        <w:r w:rsidRPr="00A81EF9">
          <w:rPr>
            <w:rStyle w:val="Hyperlink"/>
          </w:rPr>
          <w:t>Kahoot</w:t>
        </w:r>
      </w:hyperlink>
      <w:r>
        <w:t xml:space="preserve">, </w:t>
      </w:r>
      <w:hyperlink r:id="rId111" w:history="1">
        <w:r w:rsidRPr="00A81EF9">
          <w:rPr>
            <w:rStyle w:val="Hyperlink"/>
          </w:rPr>
          <w:t>Socrative</w:t>
        </w:r>
      </w:hyperlink>
      <w:r>
        <w:t xml:space="preserve">, </w:t>
      </w:r>
      <w:r w:rsidR="00E32596">
        <w:t xml:space="preserve">or </w:t>
      </w:r>
      <w:r>
        <w:t>quick quizzes to ensure that individual student progress can be monitored and the lesson sequence adjusted based on formative data collected.</w:t>
      </w:r>
    </w:p>
    <w:p w14:paraId="54A893BF" w14:textId="77777777" w:rsidR="001913FD" w:rsidRDefault="001913FD" w:rsidP="001913FD">
      <w:pPr>
        <w:pStyle w:val="ListBullet"/>
        <w:numPr>
          <w:ilvl w:val="0"/>
          <w:numId w:val="2"/>
        </w:numPr>
      </w:pPr>
      <w:r>
        <w:t xml:space="preserve">Feedback is designed to close the gap between current and desired performance by informing teacher and student behaviour (AITSL 2017). AITSL provides a </w:t>
      </w:r>
      <w:hyperlink r:id="rId112" w:anchor=":~:text=FEEDBACK-,Factsheet,-A%20quick%20guide" w:history="1">
        <w:r w:rsidRPr="00A16172">
          <w:rPr>
            <w:rStyle w:val="Hyperlink"/>
          </w:rPr>
          <w:t>factsheet to support evidence-based feedback</w:t>
        </w:r>
      </w:hyperlink>
      <w:r>
        <w:t>.</w:t>
      </w:r>
    </w:p>
    <w:p w14:paraId="6238F0DC" w14:textId="77777777" w:rsidR="001913FD" w:rsidRDefault="00F134B7" w:rsidP="001913FD">
      <w:pPr>
        <w:pStyle w:val="ListBullet"/>
        <w:numPr>
          <w:ilvl w:val="0"/>
          <w:numId w:val="2"/>
        </w:numPr>
      </w:pPr>
      <w:hyperlink r:id="rId113" w:history="1">
        <w:r w:rsidR="001913FD" w:rsidRPr="00DA1B0D">
          <w:rPr>
            <w:rStyle w:val="Hyperlink"/>
          </w:rPr>
          <w:t>Peer feedback</w:t>
        </w:r>
      </w:hyperlink>
      <w:r w:rsidR="001913FD">
        <w:t xml:space="preserve"> is a structured process where students evaluate the work of their peers by providing valuable feedback in relation to learning intentions and success criteria. It can be supported by </w:t>
      </w:r>
      <w:hyperlink r:id="rId114" w:history="1">
        <w:r w:rsidR="001913FD" w:rsidRPr="00A16172">
          <w:rPr>
            <w:rStyle w:val="Hyperlink"/>
          </w:rPr>
          <w:t>online tools</w:t>
        </w:r>
      </w:hyperlink>
      <w:r w:rsidR="001913FD">
        <w:t>.</w:t>
      </w:r>
    </w:p>
    <w:p w14:paraId="3D7D0608" w14:textId="77777777" w:rsidR="001913FD" w:rsidRDefault="001913FD" w:rsidP="001913FD">
      <w:pPr>
        <w:pStyle w:val="ListBullet"/>
        <w:numPr>
          <w:ilvl w:val="0"/>
          <w:numId w:val="2"/>
        </w:numPr>
      </w:pPr>
      <w:r>
        <w:t xml:space="preserve">Self-regulated learning opportunities assist students in taking ownership of their own learning. A variety of strategies can be employed and some examples include reflection tasks, </w:t>
      </w:r>
      <w:hyperlink r:id="rId115">
        <w:r>
          <w:rPr>
            <w:rStyle w:val="Hyperlink"/>
          </w:rPr>
          <w:t>T</w:t>
        </w:r>
        <w:r w:rsidRPr="3A874A9E">
          <w:rPr>
            <w:rStyle w:val="Hyperlink"/>
          </w:rPr>
          <w:t>hink-</w:t>
        </w:r>
        <w:r>
          <w:rPr>
            <w:rStyle w:val="Hyperlink"/>
          </w:rPr>
          <w:t>P</w:t>
        </w:r>
        <w:r w:rsidRPr="3A874A9E">
          <w:rPr>
            <w:rStyle w:val="Hyperlink"/>
          </w:rPr>
          <w:t>air-</w:t>
        </w:r>
        <w:r>
          <w:rPr>
            <w:rStyle w:val="Hyperlink"/>
          </w:rPr>
          <w:t>S</w:t>
        </w:r>
        <w:r w:rsidRPr="3A874A9E">
          <w:rPr>
            <w:rStyle w:val="Hyperlink"/>
          </w:rPr>
          <w:t>hare</w:t>
        </w:r>
      </w:hyperlink>
      <w:r>
        <w:t xml:space="preserve">, </w:t>
      </w:r>
      <w:hyperlink r:id="rId116">
        <w:r w:rsidRPr="3A874A9E">
          <w:rPr>
            <w:rStyle w:val="Hyperlink"/>
          </w:rPr>
          <w:t>KWLH charts</w:t>
        </w:r>
      </w:hyperlink>
      <w:r>
        <w:t xml:space="preserve">, </w:t>
      </w:r>
      <w:hyperlink r:id="rId117">
        <w:r w:rsidRPr="3A874A9E">
          <w:rPr>
            <w:rStyle w:val="Hyperlink"/>
          </w:rPr>
          <w:t>learning portfolios</w:t>
        </w:r>
      </w:hyperlink>
      <w:r>
        <w:t xml:space="preserve"> and </w:t>
      </w:r>
      <w:hyperlink r:id="rId118">
        <w:r w:rsidRPr="3A874A9E">
          <w:rPr>
            <w:rStyle w:val="Hyperlink"/>
          </w:rPr>
          <w:t>learning logs</w:t>
        </w:r>
      </w:hyperlink>
      <w:r>
        <w:t>.</w:t>
      </w:r>
    </w:p>
    <w:p w14:paraId="005D4025" w14:textId="77777777" w:rsidR="001913FD" w:rsidRDefault="001913FD" w:rsidP="001913FD">
      <w:pPr>
        <w:pStyle w:val="FeatureBox"/>
      </w:pPr>
      <w:r>
        <w:lastRenderedPageBreak/>
        <w:t xml:space="preserve">The primary role of assessment is to establish where individuals are in their learning so that teaching can be </w:t>
      </w:r>
      <w:proofErr w:type="gramStart"/>
      <w:r>
        <w:t>differentiated</w:t>
      </w:r>
      <w:proofErr w:type="gramEnd"/>
      <w:r>
        <w:t xml:space="preserve"> and further learning progress can be monitored over time.</w:t>
      </w:r>
    </w:p>
    <w:p w14:paraId="147279C0" w14:textId="77777777" w:rsidR="001913FD" w:rsidRDefault="001913FD" w:rsidP="001913FD">
      <w:pPr>
        <w:pStyle w:val="FeatureBox"/>
      </w:pPr>
      <w:r>
        <w:t>Feedback that focuses on improving tasks, processes and student self-regulation is the most effective. Students engaging with feedback can take many forms including formal, informal, formative, summative, interactive, demonstrable, visual, written, verbal and non-verbal.</w:t>
      </w:r>
    </w:p>
    <w:p w14:paraId="06B577F9" w14:textId="77777777" w:rsidR="001913FD" w:rsidRDefault="00F134B7" w:rsidP="001913FD">
      <w:pPr>
        <w:pStyle w:val="FeatureBox"/>
      </w:pPr>
      <w:hyperlink r:id="rId119" w:history="1">
        <w:r w:rsidR="001913FD" w:rsidRPr="00C2134A">
          <w:rPr>
            <w:rStyle w:val="Hyperlink"/>
          </w:rPr>
          <w:t>What works best update 2020</w:t>
        </w:r>
      </w:hyperlink>
      <w:r w:rsidR="001913FD" w:rsidRPr="008D59F5">
        <w:t xml:space="preserve"> (CESE 2020a)</w:t>
      </w:r>
    </w:p>
    <w:p w14:paraId="7AC8364B" w14:textId="77777777" w:rsidR="001913FD" w:rsidRDefault="001913FD" w:rsidP="001913FD">
      <w:pPr>
        <w:pStyle w:val="Heading3"/>
      </w:pPr>
      <w:bookmarkStart w:id="44" w:name="_Toc118968161"/>
      <w:bookmarkStart w:id="45" w:name="_Toc120262272"/>
      <w:r>
        <w:t>Differentiation</w:t>
      </w:r>
      <w:bookmarkEnd w:id="44"/>
      <w:bookmarkEnd w:id="45"/>
    </w:p>
    <w:p w14:paraId="6DD7DF66" w14:textId="77777777" w:rsidR="001913FD" w:rsidRDefault="001913FD" w:rsidP="001913FD">
      <w:r>
        <w:t xml:space="preserve">Differentiated learning can be enabled by differentiating the teaching approach to content, process, </w:t>
      </w:r>
      <w:proofErr w:type="gramStart"/>
      <w:r>
        <w:t>product</w:t>
      </w:r>
      <w:proofErr w:type="gramEnd"/>
      <w:r>
        <w:t xml:space="preserve"> and the learning environment. For more information on differentiation go to </w:t>
      </w:r>
      <w:hyperlink r:id="rId120" w:history="1">
        <w:r>
          <w:rPr>
            <w:rStyle w:val="Hyperlink"/>
          </w:rPr>
          <w:t>Differentiating learning</w:t>
        </w:r>
      </w:hyperlink>
      <w:r>
        <w:t xml:space="preserve"> and </w:t>
      </w:r>
      <w:hyperlink r:id="rId121" w:history="1">
        <w:r>
          <w:rPr>
            <w:rStyle w:val="Hyperlink"/>
          </w:rPr>
          <w:t>Differentiation</w:t>
        </w:r>
      </w:hyperlink>
      <w:r>
        <w:t>.</w:t>
      </w:r>
    </w:p>
    <w:p w14:paraId="0DA23DB9" w14:textId="77777777" w:rsidR="001913FD" w:rsidRDefault="001913FD" w:rsidP="001913FD">
      <w:r>
        <w:t>When using these resources in the classroom, it is important for teachers to consider the needs of all students in their class, including:</w:t>
      </w:r>
    </w:p>
    <w:p w14:paraId="2426AAD1" w14:textId="77777777" w:rsidR="001913FD" w:rsidRDefault="001913FD" w:rsidP="001913FD">
      <w:pPr>
        <w:pStyle w:val="ListBullet"/>
        <w:numPr>
          <w:ilvl w:val="0"/>
          <w:numId w:val="2"/>
        </w:numPr>
      </w:pPr>
      <w:r w:rsidRPr="00973DAE">
        <w:rPr>
          <w:b/>
          <w:bCs/>
        </w:rPr>
        <w:t>Aboriginal and Torres Strait Islander students</w:t>
      </w:r>
      <w:r>
        <w:t xml:space="preserve">. Targeted </w:t>
      </w:r>
      <w:hyperlink r:id="rId122" w:history="1">
        <w:r w:rsidRPr="00973DAE">
          <w:rPr>
            <w:rStyle w:val="Hyperlink"/>
          </w:rPr>
          <w:t>strategies</w:t>
        </w:r>
      </w:hyperlink>
      <w:r>
        <w:t xml:space="preserve"> can be used to achieve outcomes for Aboriginal students in K-12 and increase knowledge and understanding of Aboriginal histories and cultures. Teachers should utilise students’ Personalised Learning Pathways to support individual student needs and goals.</w:t>
      </w:r>
    </w:p>
    <w:p w14:paraId="7A73C7C6" w14:textId="77777777" w:rsidR="001913FD" w:rsidRDefault="001913FD" w:rsidP="001913FD">
      <w:pPr>
        <w:pStyle w:val="ListBullet"/>
        <w:numPr>
          <w:ilvl w:val="0"/>
          <w:numId w:val="2"/>
        </w:numPr>
      </w:pPr>
      <w:r w:rsidRPr="00973DAE">
        <w:rPr>
          <w:b/>
          <w:bCs/>
        </w:rPr>
        <w:t>EAL/D learners</w:t>
      </w:r>
      <w:r>
        <w:t xml:space="preserve">. EAL/D learners will require explicit English language support and scaffolding, informed by the </w:t>
      </w:r>
      <w:hyperlink r:id="rId123" w:history="1">
        <w:r w:rsidRPr="00973DAE">
          <w:rPr>
            <w:rStyle w:val="Hyperlink"/>
          </w:rPr>
          <w:t>EAL/D enhanced teaching and learning cycle</w:t>
        </w:r>
      </w:hyperlink>
      <w:r>
        <w:t xml:space="preserve"> and the student’s phase on the </w:t>
      </w:r>
      <w:hyperlink r:id="rId124" w:history="1">
        <w:r w:rsidRPr="00973DAE">
          <w:rPr>
            <w:rStyle w:val="Hyperlink"/>
          </w:rPr>
          <w:t>EAL/D Learning Progression</w:t>
        </w:r>
      </w:hyperlink>
      <w:r>
        <w:t xml:space="preserve">. In addition, teachers can access information about </w:t>
      </w:r>
      <w:hyperlink r:id="rId125" w:history="1">
        <w:r w:rsidRPr="00973DAE">
          <w:rPr>
            <w:rStyle w:val="Hyperlink"/>
          </w:rPr>
          <w:t>supporting EAL/D learners</w:t>
        </w:r>
      </w:hyperlink>
      <w:r>
        <w:t xml:space="preserve"> and </w:t>
      </w:r>
      <w:hyperlink r:id="rId126" w:history="1">
        <w:r w:rsidRPr="00973DAE">
          <w:rPr>
            <w:rStyle w:val="Hyperlink"/>
          </w:rPr>
          <w:t>literacy and numeracy support specific to EAL/D learners</w:t>
        </w:r>
      </w:hyperlink>
      <w:r>
        <w:t>.</w:t>
      </w:r>
    </w:p>
    <w:p w14:paraId="46C3EB71" w14:textId="77777777" w:rsidR="001913FD" w:rsidRDefault="001913FD" w:rsidP="001913FD">
      <w:pPr>
        <w:pStyle w:val="ListBullet"/>
        <w:numPr>
          <w:ilvl w:val="0"/>
          <w:numId w:val="2"/>
        </w:numPr>
      </w:pPr>
      <w:r w:rsidRPr="00973DAE">
        <w:rPr>
          <w:b/>
          <w:bCs/>
        </w:rPr>
        <w:t>Students with additional learning needs</w:t>
      </w:r>
      <w:r>
        <w:t xml:space="preserve">. Learning adjustments enable students with disability and additional learning and support needs to access syllabus outcomes and content on the same basis as their peers. Teachers can use a range of </w:t>
      </w:r>
      <w:hyperlink r:id="rId127" w:history="1">
        <w:r w:rsidRPr="00973DAE">
          <w:rPr>
            <w:rStyle w:val="Hyperlink"/>
          </w:rPr>
          <w:t>adjustments</w:t>
        </w:r>
      </w:hyperlink>
      <w:r>
        <w:t xml:space="preserve"> to ensure a personalised approach to student learning. In addition, the </w:t>
      </w:r>
      <w:hyperlink r:id="rId128" w:history="1">
        <w:r w:rsidRPr="00C03F0A">
          <w:rPr>
            <w:rStyle w:val="Hyperlink"/>
          </w:rPr>
          <w:t xml:space="preserve">Universal Design for Learning </w:t>
        </w:r>
        <w:r>
          <w:rPr>
            <w:rStyle w:val="Hyperlink"/>
          </w:rPr>
          <w:t>planning t</w:t>
        </w:r>
        <w:r w:rsidRPr="00C03F0A">
          <w:rPr>
            <w:rStyle w:val="Hyperlink"/>
          </w:rPr>
          <w:t>ool</w:t>
        </w:r>
      </w:hyperlink>
      <w:r>
        <w:t xml:space="preserve"> can be used to support the diverse learning needs of students using inclusive teaching and learning strategies. Subject specific curriculum considerations can be found on the </w:t>
      </w:r>
      <w:hyperlink r:id="rId129" w:history="1">
        <w:r w:rsidRPr="00C03F0A">
          <w:rPr>
            <w:rStyle w:val="Hyperlink"/>
          </w:rPr>
          <w:t>Inclusive Practice hub</w:t>
        </w:r>
      </w:hyperlink>
      <w:r>
        <w:t>.</w:t>
      </w:r>
    </w:p>
    <w:p w14:paraId="652C3945" w14:textId="77777777" w:rsidR="001913FD" w:rsidRPr="00370655" w:rsidRDefault="001913FD" w:rsidP="001913FD">
      <w:pPr>
        <w:pStyle w:val="ListBullet"/>
        <w:numPr>
          <w:ilvl w:val="0"/>
          <w:numId w:val="2"/>
        </w:numPr>
      </w:pPr>
      <w:r w:rsidRPr="00973DAE">
        <w:rPr>
          <w:b/>
          <w:bCs/>
        </w:rPr>
        <w:lastRenderedPageBreak/>
        <w:t>High potential and gifted learners</w:t>
      </w:r>
      <w:r>
        <w:t xml:space="preserve">. </w:t>
      </w:r>
      <w:hyperlink r:id="rId130" w:anchor="Assessment1" w:history="1">
        <w:r w:rsidRPr="00973DAE">
          <w:rPr>
            <w:rStyle w:val="Hyperlink"/>
          </w:rPr>
          <w:t>Assessing and identifying high potential and gifted learners</w:t>
        </w:r>
      </w:hyperlink>
      <w:r>
        <w:t xml:space="preserve"> will help teachers decide which students may benefit from extension and additional challenge. </w:t>
      </w:r>
      <w:hyperlink r:id="rId131" w:history="1">
        <w:r w:rsidRPr="00973DAE">
          <w:rPr>
            <w:rStyle w:val="Hyperlink"/>
          </w:rPr>
          <w:t>Effective strategies and contributors to achievement</w:t>
        </w:r>
      </w:hyperlink>
      <w:r>
        <w:t xml:space="preserve"> for high potential and gifted learners help teachers to identify and target areas for growth and improvement. In addition, the </w:t>
      </w:r>
      <w:hyperlink r:id="rId132" w:history="1">
        <w:r w:rsidRPr="00973DAE">
          <w:rPr>
            <w:rStyle w:val="Hyperlink"/>
          </w:rPr>
          <w:t xml:space="preserve">Differentiation </w:t>
        </w:r>
        <w:r>
          <w:rPr>
            <w:rStyle w:val="Hyperlink"/>
          </w:rPr>
          <w:t>A</w:t>
        </w:r>
        <w:r w:rsidRPr="00973DAE">
          <w:rPr>
            <w:rStyle w:val="Hyperlink"/>
          </w:rPr>
          <w:t xml:space="preserve">djustment </w:t>
        </w:r>
        <w:r>
          <w:rPr>
            <w:rStyle w:val="Hyperlink"/>
          </w:rPr>
          <w:t>T</w:t>
        </w:r>
        <w:r w:rsidRPr="00973DAE">
          <w:rPr>
            <w:rStyle w:val="Hyperlink"/>
          </w:rPr>
          <w:t>ool</w:t>
        </w:r>
      </w:hyperlink>
      <w:r>
        <w:t xml:space="preserve"> can be used to support the specific learning needs of high potential and gifted students. </w:t>
      </w:r>
      <w:r w:rsidRPr="00370655">
        <w:t xml:space="preserve">The </w:t>
      </w:r>
      <w:hyperlink r:id="rId133">
        <w:r w:rsidRPr="00370655">
          <w:rPr>
            <w:rStyle w:val="Hyperlink"/>
          </w:rPr>
          <w:t>High Potential and Gifted Education Professional Learning and Resource Hub</w:t>
        </w:r>
      </w:hyperlink>
      <w:r w:rsidRPr="00370655">
        <w:t xml:space="preserve"> supports school leaders and teachers to effectively implement the High Potential and Gifted Education Policy in their unique contexts.</w:t>
      </w:r>
    </w:p>
    <w:p w14:paraId="6C9E097E" w14:textId="77777777" w:rsidR="001913FD" w:rsidRDefault="001913FD" w:rsidP="001913FD">
      <w:pPr>
        <w:pStyle w:val="FeatureBox"/>
      </w:pPr>
      <w:r>
        <w:t>All students need to be challenged and engaged to develop their potential fully. A culture of high expectations needs to be supported by strategies that both challenge and support student learning needs, such as through appropriate curriculum differentiation. (CESE 2020a:6).</w:t>
      </w:r>
    </w:p>
    <w:p w14:paraId="48611D78" w14:textId="77777777" w:rsidR="004C731C" w:rsidRDefault="004C731C" w:rsidP="00A12C29">
      <w:pPr>
        <w:pStyle w:val="Heading3"/>
      </w:pPr>
      <w:bookmarkStart w:id="46" w:name="_Toc120262273"/>
      <w:r>
        <w:t>About this resource</w:t>
      </w:r>
      <w:bookmarkEnd w:id="46"/>
    </w:p>
    <w:p w14:paraId="50B46567" w14:textId="77777777" w:rsidR="004C731C" w:rsidRDefault="004C731C" w:rsidP="004C731C">
      <w:r>
        <w:t xml:space="preserve">All curriculum resources are prepared through a rigorous process. Resources are periodically reviewed as part of our ongoing evaluation plan to ensure currency, </w:t>
      </w:r>
      <w:proofErr w:type="gramStart"/>
      <w:r>
        <w:t>relevance</w:t>
      </w:r>
      <w:proofErr w:type="gramEnd"/>
      <w:r>
        <w:t xml:space="preserve"> and effectiveness. For additional support or advice contact the Teaching and Learning Curriculum team by emailing </w:t>
      </w:r>
      <w:hyperlink r:id="rId134" w:history="1">
        <w:r w:rsidRPr="000E35AF">
          <w:rPr>
            <w:rStyle w:val="Hyperlink"/>
          </w:rPr>
          <w:t>secondaryteachingandlearning@det.nsw.edu.au</w:t>
        </w:r>
      </w:hyperlink>
      <w:r>
        <w:t>.</w:t>
      </w:r>
    </w:p>
    <w:p w14:paraId="33A304F9" w14:textId="77777777" w:rsidR="004C731C" w:rsidRDefault="004C731C" w:rsidP="004C731C">
      <w:r w:rsidRPr="00C2134A">
        <w:rPr>
          <w:b/>
          <w:bCs/>
        </w:rPr>
        <w:t>Alignment to system priorities and/or needs</w:t>
      </w:r>
      <w:r>
        <w:t>:</w:t>
      </w:r>
    </w:p>
    <w:p w14:paraId="10029528" w14:textId="77777777" w:rsidR="004C731C" w:rsidRDefault="004C731C" w:rsidP="004C731C">
      <w:r>
        <w:t>This resource aligns to the School Excellence Framework elements of curriculum (curriculum provision) and effective classroom practice (lesson planning, explicit teaching).</w:t>
      </w:r>
    </w:p>
    <w:p w14:paraId="4E20EB0F" w14:textId="158B7C11" w:rsidR="004C731C" w:rsidRDefault="004C731C" w:rsidP="004C731C">
      <w:r>
        <w:t xml:space="preserve">This resource supports teachers to address </w:t>
      </w:r>
      <w:hyperlink r:id="rId135" w:history="1">
        <w:r w:rsidRPr="00F0521C">
          <w:rPr>
            <w:rStyle w:val="Hyperlink"/>
          </w:rPr>
          <w:t>Australian Professional Teaching Standards</w:t>
        </w:r>
      </w:hyperlink>
      <w:r>
        <w:t xml:space="preserve"> 2.1.2, 2.3.2, 3.2.2, 7.2.2</w:t>
      </w:r>
    </w:p>
    <w:p w14:paraId="5FE67BE2" w14:textId="77777777" w:rsidR="004C731C" w:rsidRDefault="004C731C" w:rsidP="004C731C">
      <w:r>
        <w:t xml:space="preserve">This resource has been designed to support schools with successful implementation of new curriculum, </w:t>
      </w:r>
      <w:r w:rsidRPr="003537C6">
        <w:t xml:space="preserve">specifically the NSW Department of Education approved elective course, </w:t>
      </w:r>
      <w:r w:rsidR="00F9157E" w:rsidRPr="003537C6">
        <w:t>Big History</w:t>
      </w:r>
      <w:r w:rsidRPr="003537C6">
        <w:t xml:space="preserve"> © 2021 NSW</w:t>
      </w:r>
      <w:r>
        <w:t xml:space="preserve"> Department of Education for and on behalf of the Crown in right of the State of New South Wales.</w:t>
      </w:r>
    </w:p>
    <w:p w14:paraId="282B7A59" w14:textId="77777777" w:rsidR="004C731C" w:rsidRDefault="004C731C" w:rsidP="004C731C">
      <w:r>
        <w:t>The resource is produced to assist schools with promoting and implementing the course for the first time. As the course may be taught by teachers from a range of key learning areas, the resource is designed to support teachers from a variety of KLA expertise.</w:t>
      </w:r>
    </w:p>
    <w:p w14:paraId="27017BBB" w14:textId="77777777" w:rsidR="004C731C" w:rsidRDefault="004C731C" w:rsidP="004C731C">
      <w:r w:rsidRPr="00CE344E">
        <w:rPr>
          <w:b/>
          <w:bCs/>
        </w:rPr>
        <w:lastRenderedPageBreak/>
        <w:t>Department approved elective course</w:t>
      </w:r>
      <w:r w:rsidRPr="00CE344E">
        <w:t xml:space="preserve">: </w:t>
      </w:r>
      <w:r w:rsidR="00F9157E">
        <w:t>Big History</w:t>
      </w:r>
    </w:p>
    <w:p w14:paraId="7EF46EC6" w14:textId="3DA17F48" w:rsidR="004C731C" w:rsidRDefault="004C731C" w:rsidP="004C731C">
      <w:r w:rsidRPr="00CE344E">
        <w:rPr>
          <w:b/>
          <w:bCs/>
        </w:rPr>
        <w:t>Course outcomes</w:t>
      </w:r>
      <w:r w:rsidRPr="00CE344E">
        <w:t xml:space="preserve">: </w:t>
      </w:r>
      <w:r w:rsidR="00F9157E">
        <w:t>BH5-1</w:t>
      </w:r>
      <w:r w:rsidR="00C964AB">
        <w:t>,</w:t>
      </w:r>
      <w:r w:rsidR="00F9157E">
        <w:t xml:space="preserve"> </w:t>
      </w:r>
      <w:r w:rsidR="00920C41">
        <w:t>BH5-3</w:t>
      </w:r>
      <w:r w:rsidR="00F9157E">
        <w:t>, BH5-6</w:t>
      </w:r>
      <w:r w:rsidR="00C964AB">
        <w:t>,</w:t>
      </w:r>
      <w:r w:rsidR="00F9157E">
        <w:t xml:space="preserve"> BH5-8, BH5-9</w:t>
      </w:r>
    </w:p>
    <w:p w14:paraId="024AAAD4" w14:textId="77777777" w:rsidR="004C731C" w:rsidRDefault="004C731C" w:rsidP="004C731C">
      <w:r w:rsidRPr="00C2134A">
        <w:rPr>
          <w:b/>
          <w:bCs/>
        </w:rPr>
        <w:t>Author</w:t>
      </w:r>
      <w:r>
        <w:t>: Curriculum Secondary Learners</w:t>
      </w:r>
    </w:p>
    <w:p w14:paraId="0588351A" w14:textId="77777777" w:rsidR="004C731C" w:rsidRDefault="004C731C" w:rsidP="004C731C">
      <w:r w:rsidRPr="00C2134A">
        <w:rPr>
          <w:b/>
          <w:bCs/>
        </w:rPr>
        <w:t>Publisher</w:t>
      </w:r>
      <w:r>
        <w:t>: State of NSW, Department of Education</w:t>
      </w:r>
    </w:p>
    <w:p w14:paraId="5569CEC2" w14:textId="77777777" w:rsidR="004C731C" w:rsidRDefault="004C731C" w:rsidP="004C731C">
      <w:r w:rsidRPr="00C2134A">
        <w:rPr>
          <w:b/>
          <w:bCs/>
        </w:rPr>
        <w:t>Resource</w:t>
      </w:r>
      <w:r>
        <w:t xml:space="preserve">: </w:t>
      </w:r>
      <w:r w:rsidR="00A12C29">
        <w:t>Teaching resource</w:t>
      </w:r>
    </w:p>
    <w:p w14:paraId="572DCEAB" w14:textId="77777777" w:rsidR="004C731C" w:rsidRDefault="004C731C" w:rsidP="004C731C">
      <w:r w:rsidRPr="00C2134A">
        <w:rPr>
          <w:b/>
          <w:bCs/>
        </w:rPr>
        <w:t>Related resources</w:t>
      </w:r>
      <w:r>
        <w:t xml:space="preserve">: </w:t>
      </w:r>
      <w:r w:rsidRPr="008A2F86">
        <w:t xml:space="preserve">Further resources to support </w:t>
      </w:r>
      <w:r w:rsidR="00F9157E" w:rsidRPr="008A2F86">
        <w:t>Big History</w:t>
      </w:r>
      <w:r w:rsidRPr="008A2F86">
        <w:t xml:space="preserve"> can be found on the Department approved elective courses webpage including course document, sample scope and sequences, assessment materials and other learning sequences.</w:t>
      </w:r>
    </w:p>
    <w:p w14:paraId="135E5DC0" w14:textId="77777777" w:rsidR="004C731C" w:rsidRDefault="004C731C" w:rsidP="004C731C">
      <w:r w:rsidRPr="00C2134A">
        <w:rPr>
          <w:b/>
          <w:bCs/>
        </w:rPr>
        <w:t>Professional Learning</w:t>
      </w:r>
      <w:r>
        <w:t xml:space="preserve">: Join the </w:t>
      </w:r>
      <w:hyperlink r:id="rId136" w:history="1">
        <w:r w:rsidRPr="00C2134A">
          <w:rPr>
            <w:rStyle w:val="Hyperlink"/>
          </w:rPr>
          <w:t xml:space="preserve">Teaching and Learning 7-12 </w:t>
        </w:r>
        <w:proofErr w:type="spellStart"/>
        <w:r w:rsidRPr="00C2134A">
          <w:rPr>
            <w:rStyle w:val="Hyperlink"/>
          </w:rPr>
          <w:t>statewide</w:t>
        </w:r>
        <w:proofErr w:type="spellEnd"/>
        <w:r w:rsidRPr="00C2134A">
          <w:rPr>
            <w:rStyle w:val="Hyperlink"/>
          </w:rPr>
          <w:t xml:space="preserve"> staffroom</w:t>
        </w:r>
      </w:hyperlink>
      <w:r>
        <w:t xml:space="preserve"> for information regarding professional learning opportunities.</w:t>
      </w:r>
    </w:p>
    <w:p w14:paraId="263F4A3F" w14:textId="77777777" w:rsidR="004C731C" w:rsidRDefault="004C731C" w:rsidP="004C731C">
      <w:r w:rsidRPr="00C2134A">
        <w:rPr>
          <w:b/>
          <w:bCs/>
        </w:rPr>
        <w:t>Universal Design for Learning Tool</w:t>
      </w:r>
      <w:r>
        <w:t xml:space="preserve">: </w:t>
      </w:r>
      <w:hyperlink r:id="rId137" w:history="1">
        <w:r w:rsidRPr="00C2134A">
          <w:rPr>
            <w:rStyle w:val="Hyperlink"/>
          </w:rPr>
          <w:t>Universal Design for Learning planning tool</w:t>
        </w:r>
      </w:hyperlink>
      <w:r>
        <w:t>. Support the diverse learning needs of students using inclusive teaching and learning strategies.</w:t>
      </w:r>
    </w:p>
    <w:p w14:paraId="65100EE7" w14:textId="3EADC3DC" w:rsidR="004C731C" w:rsidRDefault="004C731C" w:rsidP="004C731C">
      <w:r w:rsidRPr="00C2134A">
        <w:rPr>
          <w:b/>
          <w:bCs/>
        </w:rPr>
        <w:t>Consulted with</w:t>
      </w:r>
      <w:r>
        <w:t xml:space="preserve">: </w:t>
      </w:r>
      <w:r w:rsidRPr="002B5F24">
        <w:t xml:space="preserve">Aboriginal Outcomes and Partnerships, Inclusion and Wellbeing, EAL/D, </w:t>
      </w:r>
      <w:r w:rsidR="00567F7A">
        <w:t xml:space="preserve">and </w:t>
      </w:r>
      <w:r w:rsidRPr="002B5F24">
        <w:t>Macquarie</w:t>
      </w:r>
      <w:r w:rsidR="00C964AB" w:rsidRPr="002B5F24">
        <w:t xml:space="preserve"> University</w:t>
      </w:r>
      <w:r w:rsidRPr="002B5F24">
        <w:t>.</w:t>
      </w:r>
    </w:p>
    <w:p w14:paraId="3418A0B7" w14:textId="77777777" w:rsidR="004C731C" w:rsidRDefault="004C731C" w:rsidP="004C731C">
      <w:r w:rsidRPr="00C2134A">
        <w:rPr>
          <w:b/>
          <w:bCs/>
        </w:rPr>
        <w:t>Reviewed by</w:t>
      </w:r>
      <w:r>
        <w:t>: This resource was reviewed by Curriculum Secondary Learners and by subject matter experts in schools to ensure accuracy of content.</w:t>
      </w:r>
    </w:p>
    <w:p w14:paraId="2FDA5C6E" w14:textId="6A9A7573" w:rsidR="004C731C" w:rsidRDefault="004C731C" w:rsidP="004C731C">
      <w:r w:rsidRPr="00C2134A">
        <w:rPr>
          <w:b/>
          <w:bCs/>
        </w:rPr>
        <w:t>Creation date</w:t>
      </w:r>
      <w:r w:rsidRPr="008A2F86">
        <w:t xml:space="preserve">: 1st </w:t>
      </w:r>
      <w:r w:rsidR="00F9157E" w:rsidRPr="008A2F86">
        <w:t>November</w:t>
      </w:r>
      <w:r w:rsidRPr="008A2F86">
        <w:t xml:space="preserve"> 2022</w:t>
      </w:r>
    </w:p>
    <w:p w14:paraId="6718BA88" w14:textId="77777777" w:rsidR="004C731C" w:rsidRDefault="004C731C" w:rsidP="004C731C">
      <w:r w:rsidRPr="00C2134A">
        <w:rPr>
          <w:b/>
          <w:bCs/>
        </w:rPr>
        <w:t>Rights</w:t>
      </w:r>
      <w:r>
        <w:t>: © State of New South Wales, Department of Education</w:t>
      </w:r>
    </w:p>
    <w:p w14:paraId="3AB8D3B1" w14:textId="77777777" w:rsidR="004C731C" w:rsidRDefault="004C731C" w:rsidP="004C731C">
      <w:r w:rsidRPr="00C2134A">
        <w:rPr>
          <w:b/>
          <w:bCs/>
        </w:rPr>
        <w:t>Evidence Base</w:t>
      </w:r>
      <w:r>
        <w:t>:</w:t>
      </w:r>
    </w:p>
    <w:p w14:paraId="503CB24E" w14:textId="77777777" w:rsidR="001913FD" w:rsidRDefault="001913FD" w:rsidP="001913FD">
      <w:r>
        <w:t xml:space="preserve">‘The long-term vision is for a curriculum that supports teachers to nurture wonder, ignite passion and provide every young person with knowledge, skills and attributes that will help prepare them for a lifetime of learning, meaningful adult employment and effective future citizenship’ (NESA </w:t>
      </w:r>
      <w:proofErr w:type="gramStart"/>
      <w:r>
        <w:t>2020:xi</w:t>
      </w:r>
      <w:proofErr w:type="gramEnd"/>
      <w:r>
        <w:t>).</w:t>
      </w:r>
    </w:p>
    <w:p w14:paraId="439142C9" w14:textId="77777777" w:rsidR="001913FD" w:rsidRDefault="001913FD" w:rsidP="001913FD">
      <w:r>
        <w:t>The development of the course and the course document as part of department approved electives aims to respond to the goals articulated in NESA’s curriculum review. Consistent messages from the review include:</w:t>
      </w:r>
    </w:p>
    <w:p w14:paraId="36BBFACD" w14:textId="77777777" w:rsidR="001913FD" w:rsidRDefault="001913FD" w:rsidP="001913FD">
      <w:pPr>
        <w:pStyle w:val="ListBullet"/>
        <w:numPr>
          <w:ilvl w:val="0"/>
          <w:numId w:val="2"/>
        </w:numPr>
      </w:pPr>
      <w:r>
        <w:t>‘flexibility’ was the word most used by teachers to describe the systemic change they want</w:t>
      </w:r>
    </w:p>
    <w:p w14:paraId="649165E2" w14:textId="77777777" w:rsidR="001913FD" w:rsidRDefault="001913FD" w:rsidP="001913FD">
      <w:pPr>
        <w:pStyle w:val="ListBullet"/>
        <w:numPr>
          <w:ilvl w:val="0"/>
          <w:numId w:val="2"/>
        </w:numPr>
      </w:pPr>
      <w:r>
        <w:t>teachers need more time to teach important knowledge and skills</w:t>
      </w:r>
    </w:p>
    <w:p w14:paraId="38FE8005" w14:textId="77777777" w:rsidR="001913FD" w:rsidRDefault="001913FD" w:rsidP="001913FD">
      <w:pPr>
        <w:pStyle w:val="ListBullet"/>
        <w:numPr>
          <w:ilvl w:val="0"/>
          <w:numId w:val="2"/>
        </w:numPr>
      </w:pPr>
      <w:r>
        <w:lastRenderedPageBreak/>
        <w:t>students want authentic learning with real-world application.</w:t>
      </w:r>
    </w:p>
    <w:p w14:paraId="16820F65" w14:textId="77777777" w:rsidR="001913FD" w:rsidRDefault="001913FD" w:rsidP="001913FD">
      <w:r>
        <w:t>This teaching resource provides teachers with some examples of explicit and authentic learning experiences. The option to adjust these learning sequences leads to ‘increased local decision making in relation to the curriculum’ as this ‘is associated with higher levels of student performance’ (NESA 2020:52).</w:t>
      </w:r>
    </w:p>
    <w:p w14:paraId="20338BF7" w14:textId="1695456C" w:rsidR="004C731C" w:rsidRPr="004C731C" w:rsidRDefault="001913FD" w:rsidP="001913FD">
      <w:r>
        <w:t>The suggested strategies for teaching and learning align with the principles of explicit teaching. ‘The evidence shows that students who experience explicit teaching practices perform better than students who do not. Explicit teaching reduces the cognitive burden of learning new and complex concepts and skills, and helps students develop deep understanding’ (CESE 2020a:11).</w:t>
      </w:r>
      <w:r w:rsidR="004C731C">
        <w:br w:type="page"/>
      </w:r>
    </w:p>
    <w:p w14:paraId="748D33A8" w14:textId="77777777" w:rsidR="00A1057C" w:rsidRDefault="00A1057C" w:rsidP="00A1057C">
      <w:pPr>
        <w:pStyle w:val="Heading2"/>
      </w:pPr>
      <w:bookmarkStart w:id="47" w:name="_Toc120262274"/>
      <w:r>
        <w:lastRenderedPageBreak/>
        <w:t>References</w:t>
      </w:r>
      <w:bookmarkEnd w:id="41"/>
      <w:bookmarkEnd w:id="47"/>
    </w:p>
    <w:p w14:paraId="25CECDD8" w14:textId="77777777" w:rsidR="00567F7A" w:rsidRPr="00A1057C" w:rsidRDefault="00567F7A" w:rsidP="00567F7A">
      <w:pPr>
        <w:pStyle w:val="FeatureBox2"/>
        <w:rPr>
          <w:rStyle w:val="Strong"/>
        </w:rPr>
      </w:pPr>
      <w:r w:rsidRPr="00A1057C">
        <w:rPr>
          <w:rStyle w:val="Strong"/>
        </w:rPr>
        <w:t>Links to third-party material and websites</w:t>
      </w:r>
    </w:p>
    <w:p w14:paraId="09BB9404" w14:textId="71E6BE84" w:rsidR="00567F7A" w:rsidRDefault="00567F7A" w:rsidP="00567F7A">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7C2A07EF" w14:textId="77777777" w:rsidR="00567F7A" w:rsidRDefault="00567F7A" w:rsidP="00567F7A">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t>where</w:t>
      </w:r>
      <w:proofErr w:type="gramEnd"/>
      <w:r>
        <w:t xml:space="preserve"> permitted by the </w:t>
      </w:r>
      <w:r w:rsidRPr="00F40721">
        <w:rPr>
          <w:i/>
          <w:iCs/>
        </w:rPr>
        <w:t>Copyright Act 1968</w:t>
      </w:r>
      <w:r>
        <w:t xml:space="preserve"> (</w:t>
      </w:r>
      <w:proofErr w:type="spellStart"/>
      <w:r>
        <w:t>Cth</w:t>
      </w:r>
      <w:proofErr w:type="spellEnd"/>
      <w:r>
        <w:t>). The department accepts no responsibility for content on third-party websites.</w:t>
      </w:r>
    </w:p>
    <w:p w14:paraId="10304893" w14:textId="27D04BA9" w:rsidR="00A1057C" w:rsidRDefault="00A1057C" w:rsidP="00A1057C">
      <w:r>
        <w:t xml:space="preserve">All material </w:t>
      </w:r>
      <w:hyperlink r:id="rId138" w:history="1">
        <w:r w:rsidRPr="00417F01">
          <w:rPr>
            <w:rStyle w:val="Hyperlink"/>
          </w:rPr>
          <w:t>© State of New South Wales (Department of Education), 2021</w:t>
        </w:r>
      </w:hyperlink>
      <w:r>
        <w:t xml:space="preserve"> unless otherwise indicated. All other material used by permission or under licence.</w:t>
      </w:r>
    </w:p>
    <w:p w14:paraId="1E2232C9" w14:textId="77777777" w:rsidR="00567F7A" w:rsidRPr="00746A3E" w:rsidRDefault="00567F7A" w:rsidP="00567F7A">
      <w:r w:rsidRPr="00746A3E">
        <w:t>AITSL (Australian Institute for Teaching and School Leadership (2017) ‘</w:t>
      </w:r>
      <w:hyperlink r:id="rId139" w:anchor=":~:text=FEEDBACK-,Factsheet,-A%20quick%20guide" w:history="1">
        <w:r w:rsidRPr="00746A3E">
          <w:rPr>
            <w:rStyle w:val="Hyperlink"/>
          </w:rPr>
          <w:t>Feedback Factsheet</w:t>
        </w:r>
      </w:hyperlink>
      <w:r w:rsidRPr="00746A3E">
        <w:t>’, AITSL, accessed 23 November 2022.</w:t>
      </w:r>
    </w:p>
    <w:p w14:paraId="500B229C" w14:textId="16BF650E" w:rsidR="00332B01" w:rsidRPr="00A7468C" w:rsidRDefault="00332B01" w:rsidP="00332B01">
      <w:bookmarkStart w:id="48" w:name="_Toc104382531"/>
      <w:r w:rsidRPr="00A7468C">
        <w:t xml:space="preserve">BBC </w:t>
      </w:r>
      <w:r w:rsidR="00167D2D">
        <w:t>(</w:t>
      </w:r>
      <w:r w:rsidR="00167D2D" w:rsidRPr="00167D2D">
        <w:t>British Broadcasting Corporation</w:t>
      </w:r>
      <w:r w:rsidR="00167D2D">
        <w:t xml:space="preserve">) Global </w:t>
      </w:r>
      <w:r w:rsidRPr="00A7468C">
        <w:t>News</w:t>
      </w:r>
      <w:r w:rsidR="00167D2D">
        <w:t xml:space="preserve"> Ltd</w:t>
      </w:r>
      <w:r w:rsidRPr="00A7468C">
        <w:t xml:space="preserve"> (20 July 2017) </w:t>
      </w:r>
      <w:hyperlink r:id="rId140" w:history="1">
        <w:r w:rsidR="00FD6C96">
          <w:rPr>
            <w:rStyle w:val="Hyperlink"/>
          </w:rPr>
          <w:t>'Fake Obama created using AI video tool – BBC News’ [video]</w:t>
        </w:r>
      </w:hyperlink>
      <w:r w:rsidRPr="00A7468C">
        <w:t xml:space="preserve">, </w:t>
      </w:r>
      <w:r w:rsidRPr="00167D2D">
        <w:rPr>
          <w:rStyle w:val="Emphasis"/>
        </w:rPr>
        <w:t>BBC News</w:t>
      </w:r>
      <w:r w:rsidRPr="00A7468C">
        <w:t xml:space="preserve">, YouTube, accessed </w:t>
      </w:r>
      <w:r w:rsidR="00167D2D">
        <w:t>23 November</w:t>
      </w:r>
      <w:r w:rsidRPr="00A7468C">
        <w:t xml:space="preserve"> 2022.</w:t>
      </w:r>
    </w:p>
    <w:p w14:paraId="7097FB83" w14:textId="0B52316E" w:rsidR="005F4974" w:rsidRPr="00A7468C" w:rsidRDefault="005F4974" w:rsidP="005F4974">
      <w:r w:rsidRPr="00A7468C">
        <w:t xml:space="preserve">Christian D (2011) </w:t>
      </w:r>
      <w:hyperlink r:id="rId141" w:history="1">
        <w:r w:rsidR="008377AD">
          <w:rPr>
            <w:rStyle w:val="Hyperlink"/>
          </w:rPr>
          <w:t>'The history of our world in 18 minutes’ [video]</w:t>
        </w:r>
      </w:hyperlink>
      <w:r w:rsidRPr="00A7468C">
        <w:t xml:space="preserve">, </w:t>
      </w:r>
      <w:r w:rsidRPr="00A7468C">
        <w:rPr>
          <w:i/>
          <w:iCs/>
        </w:rPr>
        <w:t>TED2011</w:t>
      </w:r>
      <w:r w:rsidRPr="00A7468C">
        <w:t xml:space="preserve">, TED website, accessed </w:t>
      </w:r>
      <w:r w:rsidR="008377AD">
        <w:t>23 November</w:t>
      </w:r>
      <w:r w:rsidR="008377AD" w:rsidRPr="00A7468C">
        <w:t xml:space="preserve"> </w:t>
      </w:r>
      <w:r w:rsidRPr="00A7468C">
        <w:t>2022.</w:t>
      </w:r>
    </w:p>
    <w:p w14:paraId="1198B9DE" w14:textId="6653F649" w:rsidR="005F4974" w:rsidRPr="00A7468C" w:rsidRDefault="005F4974" w:rsidP="005F4974">
      <w:r w:rsidRPr="00A7468C">
        <w:t xml:space="preserve">DC Shoes (3 August 2015) </w:t>
      </w:r>
      <w:hyperlink r:id="rId142" w:history="1">
        <w:r w:rsidR="00FD6C96">
          <w:rPr>
            <w:rStyle w:val="Hyperlink"/>
          </w:rPr>
          <w:t>'DC Shoes: Robbie Maddison’s “Pipe Dream”’ [video]</w:t>
        </w:r>
      </w:hyperlink>
      <w:r w:rsidRPr="00A7468C">
        <w:t xml:space="preserve">, </w:t>
      </w:r>
      <w:r w:rsidRPr="008377AD">
        <w:rPr>
          <w:rStyle w:val="Emphasis"/>
        </w:rPr>
        <w:t>DC Shoes</w:t>
      </w:r>
      <w:r w:rsidRPr="00A7468C">
        <w:t xml:space="preserve">, YouTube, accessed </w:t>
      </w:r>
      <w:r w:rsidR="008377AD">
        <w:t>23 November</w:t>
      </w:r>
      <w:r w:rsidR="008377AD" w:rsidRPr="00A7468C">
        <w:t xml:space="preserve"> </w:t>
      </w:r>
      <w:r w:rsidRPr="00A7468C">
        <w:t>2022.</w:t>
      </w:r>
    </w:p>
    <w:p w14:paraId="2B1F3511" w14:textId="27BA290C" w:rsidR="005F4974" w:rsidRPr="00A7468C" w:rsidRDefault="005F4974" w:rsidP="005F4974">
      <w:r w:rsidRPr="00A7468C">
        <w:t xml:space="preserve">DC Shoes (1 September 2015) </w:t>
      </w:r>
      <w:hyperlink r:id="rId143" w:history="1">
        <w:r w:rsidR="008377AD">
          <w:rPr>
            <w:rStyle w:val="Hyperlink"/>
          </w:rPr>
          <w:t>'DC Shoes: Robbie Maddison’s Behind the Dream Part 2: The Making of “Pipe Dream”’ [video]</w:t>
        </w:r>
      </w:hyperlink>
      <w:r w:rsidRPr="00A7468C">
        <w:t xml:space="preserve">, </w:t>
      </w:r>
      <w:r w:rsidRPr="008370F2">
        <w:rPr>
          <w:rStyle w:val="Emphasis"/>
        </w:rPr>
        <w:t>DC Shoes</w:t>
      </w:r>
      <w:r w:rsidRPr="00A7468C">
        <w:t xml:space="preserve">, YouTube, accessed </w:t>
      </w:r>
      <w:r w:rsidR="008377AD">
        <w:t>23 November</w:t>
      </w:r>
      <w:r w:rsidR="008377AD" w:rsidRPr="00A7468C">
        <w:t xml:space="preserve"> </w:t>
      </w:r>
      <w:r w:rsidRPr="00A7468C">
        <w:t>2022.</w:t>
      </w:r>
    </w:p>
    <w:p w14:paraId="6743A896" w14:textId="4483D822" w:rsidR="005F4974" w:rsidRPr="00A7468C" w:rsidRDefault="005F4974" w:rsidP="005F4974">
      <w:proofErr w:type="spellStart"/>
      <w:r w:rsidRPr="00A7468C">
        <w:t>Gorbis</w:t>
      </w:r>
      <w:proofErr w:type="spellEnd"/>
      <w:r w:rsidRPr="00A7468C">
        <w:t xml:space="preserve"> M (11 March 2019) </w:t>
      </w:r>
      <w:r w:rsidRPr="00A7468C">
        <w:rPr>
          <w:color w:val="2E5395"/>
        </w:rPr>
        <w:t>‘</w:t>
      </w:r>
      <w:hyperlink r:id="rId144" w:history="1">
        <w:r w:rsidRPr="00A7468C">
          <w:rPr>
            <w:rStyle w:val="Hyperlink"/>
          </w:rPr>
          <w:t>Five Principles for Thinking Like a Futurist</w:t>
        </w:r>
      </w:hyperlink>
      <w:r w:rsidRPr="00A7468C">
        <w:rPr>
          <w:color w:val="2E5395"/>
        </w:rPr>
        <w:t>’</w:t>
      </w:r>
      <w:r w:rsidRPr="00A7468C">
        <w:t xml:space="preserve">, </w:t>
      </w:r>
      <w:r w:rsidRPr="00A7468C">
        <w:rPr>
          <w:i/>
          <w:iCs/>
        </w:rPr>
        <w:t>EDUCAUSE Review</w:t>
      </w:r>
      <w:r w:rsidRPr="00A7468C">
        <w:t xml:space="preserve">, accessed </w:t>
      </w:r>
      <w:r w:rsidR="008370F2">
        <w:t>23 November</w:t>
      </w:r>
      <w:r w:rsidR="008370F2" w:rsidRPr="00A7468C">
        <w:t xml:space="preserve"> </w:t>
      </w:r>
      <w:r w:rsidRPr="00A7468C">
        <w:t>2022.</w:t>
      </w:r>
    </w:p>
    <w:p w14:paraId="29A77369" w14:textId="632E7ABB" w:rsidR="005F4974" w:rsidRPr="00A7468C" w:rsidRDefault="005F4974" w:rsidP="005F4974">
      <w:r w:rsidRPr="00A7468C">
        <w:t>Hi-Tec USA (2 June 2010) ‘</w:t>
      </w:r>
      <w:hyperlink r:id="rId145" w:history="1">
        <w:r w:rsidRPr="00A7468C">
          <w:rPr>
            <w:rStyle w:val="Hyperlink"/>
          </w:rPr>
          <w:t xml:space="preserve">Making </w:t>
        </w:r>
        <w:proofErr w:type="gramStart"/>
        <w:r w:rsidRPr="00A7468C">
          <w:rPr>
            <w:rStyle w:val="Hyperlink"/>
          </w:rPr>
          <w:t>Of</w:t>
        </w:r>
        <w:proofErr w:type="gramEnd"/>
        <w:r w:rsidRPr="00A7468C">
          <w:rPr>
            <w:rStyle w:val="Hyperlink"/>
          </w:rPr>
          <w:t xml:space="preserve"> Hi Tec Liquid Mountaineering’ [video]</w:t>
        </w:r>
      </w:hyperlink>
      <w:r w:rsidRPr="00A7468C">
        <w:t xml:space="preserve">, </w:t>
      </w:r>
      <w:r w:rsidRPr="008370F2">
        <w:rPr>
          <w:rStyle w:val="Emphasis"/>
        </w:rPr>
        <w:t>Hi-Tec USA</w:t>
      </w:r>
      <w:r w:rsidRPr="00A7468C">
        <w:t xml:space="preserve">, YouTube, accessed </w:t>
      </w:r>
      <w:r w:rsidR="008370F2">
        <w:t>23 November</w:t>
      </w:r>
      <w:r w:rsidR="008370F2" w:rsidRPr="00A7468C">
        <w:t xml:space="preserve"> </w:t>
      </w:r>
      <w:r w:rsidRPr="00A7468C">
        <w:t>2022.</w:t>
      </w:r>
    </w:p>
    <w:p w14:paraId="180352B9" w14:textId="437E9EA1" w:rsidR="005F4974" w:rsidRDefault="005F4974" w:rsidP="005F4974">
      <w:r w:rsidRPr="00A7468C">
        <w:lastRenderedPageBreak/>
        <w:t xml:space="preserve">Howell E (14 January 2022) </w:t>
      </w:r>
      <w:r w:rsidRPr="00A7468C">
        <w:rPr>
          <w:color w:val="2E5395"/>
        </w:rPr>
        <w:t>‘</w:t>
      </w:r>
      <w:hyperlink r:id="rId146" w:history="1">
        <w:r w:rsidRPr="00A7468C">
          <w:rPr>
            <w:rStyle w:val="Hyperlink"/>
          </w:rPr>
          <w:t>Halley's Comet: Facts about history's most famous comet</w:t>
        </w:r>
      </w:hyperlink>
      <w:r w:rsidRPr="00A7468C">
        <w:rPr>
          <w:color w:val="2E5395"/>
        </w:rPr>
        <w:t>’</w:t>
      </w:r>
      <w:r w:rsidRPr="00A7468C">
        <w:t xml:space="preserve">, </w:t>
      </w:r>
      <w:r w:rsidRPr="008370F2">
        <w:rPr>
          <w:rStyle w:val="Emphasis"/>
        </w:rPr>
        <w:t>Space.com</w:t>
      </w:r>
      <w:r w:rsidRPr="00A7468C">
        <w:t xml:space="preserve">, accessed </w:t>
      </w:r>
      <w:r w:rsidR="008370F2">
        <w:t>23 November</w:t>
      </w:r>
      <w:r w:rsidR="008370F2" w:rsidRPr="00A7468C">
        <w:t xml:space="preserve"> </w:t>
      </w:r>
      <w:r w:rsidRPr="00A7468C">
        <w:t>2022.</w:t>
      </w:r>
    </w:p>
    <w:p w14:paraId="3D461BF3" w14:textId="2D79AC84" w:rsidR="00971F91" w:rsidRPr="00A7468C" w:rsidRDefault="00971F91" w:rsidP="005F4974">
      <w:r w:rsidRPr="00A7468C">
        <w:t>Macquarie University (2022) ‘</w:t>
      </w:r>
      <w:hyperlink r:id="rId147" w:history="1">
        <w:r>
          <w:rPr>
            <w:rStyle w:val="Hyperlink"/>
          </w:rPr>
          <w:t>Big History School: Core</w:t>
        </w:r>
      </w:hyperlink>
      <w:r w:rsidRPr="00A7468C">
        <w:t xml:space="preserve">’, </w:t>
      </w:r>
      <w:r w:rsidRPr="008370F2">
        <w:rPr>
          <w:rStyle w:val="Emphasis"/>
        </w:rPr>
        <w:t xml:space="preserve">Big History </w:t>
      </w:r>
      <w:r w:rsidR="00C77670">
        <w:rPr>
          <w:rStyle w:val="Emphasis"/>
        </w:rPr>
        <w:t>School</w:t>
      </w:r>
      <w:r w:rsidRPr="00A7468C">
        <w:t xml:space="preserve">, Macquarie University website, accessed </w:t>
      </w:r>
      <w:r>
        <w:t>23 November</w:t>
      </w:r>
      <w:r w:rsidRPr="00A7468C">
        <w:t xml:space="preserve"> 2022.</w:t>
      </w:r>
    </w:p>
    <w:p w14:paraId="7473EFB6" w14:textId="61974D7F" w:rsidR="005F4974" w:rsidRPr="00A7468C" w:rsidRDefault="005F4974" w:rsidP="005F4974">
      <w:proofErr w:type="spellStart"/>
      <w:r w:rsidRPr="00A7468C">
        <w:t>McGauley</w:t>
      </w:r>
      <w:proofErr w:type="spellEnd"/>
      <w:r w:rsidRPr="00A7468C">
        <w:t xml:space="preserve"> J (23 January 2016) ‘</w:t>
      </w:r>
      <w:hyperlink r:id="rId148" w:history="1">
        <w:r w:rsidRPr="00A7468C">
          <w:rPr>
            <w:rStyle w:val="Hyperlink"/>
          </w:rPr>
          <w:t>Will We Have Microchips for Brains in 20 Years? Futurists Weigh in on… the Future</w:t>
        </w:r>
      </w:hyperlink>
      <w:r w:rsidRPr="00A7468C">
        <w:t xml:space="preserve">’, </w:t>
      </w:r>
      <w:r w:rsidRPr="00A7468C">
        <w:rPr>
          <w:i/>
          <w:iCs/>
        </w:rPr>
        <w:t>Thrillist</w:t>
      </w:r>
      <w:r w:rsidRPr="00A7468C">
        <w:t xml:space="preserve">, group nine, accessed </w:t>
      </w:r>
      <w:r w:rsidR="008370F2">
        <w:t>23 November</w:t>
      </w:r>
      <w:r w:rsidR="008370F2" w:rsidRPr="00A7468C">
        <w:t xml:space="preserve"> </w:t>
      </w:r>
      <w:r w:rsidRPr="00A7468C">
        <w:t xml:space="preserve">2022. </w:t>
      </w:r>
    </w:p>
    <w:p w14:paraId="791C3CA8" w14:textId="287B1AC9" w:rsidR="00C77670" w:rsidRDefault="00C77670" w:rsidP="00C77670">
      <w:r w:rsidRPr="007A472C">
        <w:t xml:space="preserve">NESA (NSW Education Standards Authority) (2020) </w:t>
      </w:r>
      <w:hyperlink r:id="rId149" w:history="1">
        <w:r w:rsidRPr="007A472C">
          <w:rPr>
            <w:rStyle w:val="Hyperlink"/>
            <w:i/>
            <w:iCs/>
          </w:rPr>
          <w:t>Nurturing Wonder and Igniting Passion, designs for a new school curriculum: NSW Curriculum Review</w:t>
        </w:r>
        <w:r w:rsidRPr="007A472C">
          <w:rPr>
            <w:rStyle w:val="Hyperlink"/>
          </w:rPr>
          <w:t xml:space="preserve"> [PDF 1.12MB]</w:t>
        </w:r>
      </w:hyperlink>
      <w:r w:rsidRPr="007A472C">
        <w:t xml:space="preserve">, NESA, accessed </w:t>
      </w:r>
      <w:r>
        <w:t>23</w:t>
      </w:r>
      <w:r w:rsidRPr="007A472C">
        <w:t xml:space="preserve"> November 2022.</w:t>
      </w:r>
    </w:p>
    <w:p w14:paraId="670C7E4A" w14:textId="1905DB9A" w:rsidR="00C77670" w:rsidRPr="00F306C8" w:rsidRDefault="00C77670" w:rsidP="00C77670">
      <w:r w:rsidRPr="00F306C8">
        <w:t>NESA (2022) ‘</w:t>
      </w:r>
      <w:hyperlink r:id="rId150" w:history="1">
        <w:r w:rsidRPr="00F306C8">
          <w:rPr>
            <w:rStyle w:val="Hyperlink"/>
          </w:rPr>
          <w:t>Proficient Teacher: Standard descriptors</w:t>
        </w:r>
      </w:hyperlink>
      <w:r w:rsidRPr="00F306C8">
        <w:t xml:space="preserve">’, </w:t>
      </w:r>
      <w:r w:rsidRPr="00C11EBC">
        <w:rPr>
          <w:rStyle w:val="Emphasis"/>
        </w:rPr>
        <w:t>The Standards</w:t>
      </w:r>
      <w:r w:rsidRPr="00F306C8">
        <w:t xml:space="preserve">, NESA website, accessed </w:t>
      </w:r>
      <w:r>
        <w:t>23</w:t>
      </w:r>
      <w:r w:rsidRPr="00F306C8">
        <w:t xml:space="preserve"> November 2022.</w:t>
      </w:r>
    </w:p>
    <w:p w14:paraId="0E16F835" w14:textId="12D6FDA4" w:rsidR="00F9157E" w:rsidRDefault="00F9157E" w:rsidP="00F9157E">
      <w:r>
        <w:t>OER Project (</w:t>
      </w:r>
      <w:r w:rsidR="00F11A22">
        <w:t>2022</w:t>
      </w:r>
      <w:r w:rsidR="009E070D">
        <w:t xml:space="preserve">) </w:t>
      </w:r>
      <w:hyperlink r:id="rId151" w:history="1">
        <w:r w:rsidR="009E070D" w:rsidRPr="008370F2">
          <w:rPr>
            <w:rStyle w:val="Hyperlink"/>
            <w:i/>
            <w:iCs/>
          </w:rPr>
          <w:t>Big History Project</w:t>
        </w:r>
      </w:hyperlink>
      <w:r w:rsidR="009E070D">
        <w:t>, OER Project</w:t>
      </w:r>
      <w:r w:rsidR="00FD6C96">
        <w:t xml:space="preserve"> website</w:t>
      </w:r>
      <w:r w:rsidR="009E070D">
        <w:t xml:space="preserve">, accessed </w:t>
      </w:r>
      <w:r w:rsidR="008370F2">
        <w:t>23 November</w:t>
      </w:r>
      <w:r w:rsidR="008370F2" w:rsidRPr="00A7468C">
        <w:t xml:space="preserve"> </w:t>
      </w:r>
      <w:r w:rsidR="009E070D">
        <w:t>2022.</w:t>
      </w:r>
    </w:p>
    <w:bookmarkEnd w:id="48"/>
    <w:p w14:paraId="5FC5D086" w14:textId="63C0ACE2" w:rsidR="00703B39" w:rsidRPr="00A7468C" w:rsidRDefault="00703B39" w:rsidP="00703B39">
      <w:r w:rsidRPr="00A7468C">
        <w:t xml:space="preserve">NowThis News (3 March 2020) </w:t>
      </w:r>
      <w:hyperlink r:id="rId152" w:history="1">
        <w:r w:rsidR="00FD6C96">
          <w:rPr>
            <w:rStyle w:val="Hyperlink"/>
          </w:rPr>
          <w:t>'Viral TikTok Uses Rice to Show How Rich Jeff Bezos Is’ [video]</w:t>
        </w:r>
      </w:hyperlink>
      <w:r w:rsidRPr="00A7468C">
        <w:t xml:space="preserve">, </w:t>
      </w:r>
      <w:r w:rsidRPr="00A7468C">
        <w:rPr>
          <w:i/>
          <w:iCs/>
        </w:rPr>
        <w:t>NowThis News</w:t>
      </w:r>
      <w:r w:rsidRPr="00A7468C">
        <w:t xml:space="preserve">, YouTube, accessed </w:t>
      </w:r>
      <w:r w:rsidR="008370F2">
        <w:t>23 November</w:t>
      </w:r>
      <w:r w:rsidR="008370F2" w:rsidRPr="00A7468C">
        <w:t xml:space="preserve"> </w:t>
      </w:r>
      <w:r w:rsidRPr="00A7468C">
        <w:t>2022.</w:t>
      </w:r>
    </w:p>
    <w:p w14:paraId="42DD7F31" w14:textId="08788294" w:rsidR="00703B39" w:rsidRDefault="00703B39" w:rsidP="00703B39">
      <w:proofErr w:type="spellStart"/>
      <w:r w:rsidRPr="00A7468C">
        <w:t>Scientificus</w:t>
      </w:r>
      <w:proofErr w:type="spellEnd"/>
      <w:r w:rsidRPr="00A7468C">
        <w:t xml:space="preserve"> (1 May 2018) </w:t>
      </w:r>
      <w:hyperlink r:id="rId153" w:history="1">
        <w:r w:rsidR="00FD6C96">
          <w:rPr>
            <w:rStyle w:val="Hyperlink"/>
          </w:rPr>
          <w:t>'Cosmic Eye – Universe Size Comparison’ [video]</w:t>
        </w:r>
      </w:hyperlink>
      <w:r w:rsidRPr="00A7468C">
        <w:t xml:space="preserve">, </w:t>
      </w:r>
      <w:proofErr w:type="spellStart"/>
      <w:r w:rsidRPr="00A7468C">
        <w:rPr>
          <w:i/>
          <w:iCs/>
        </w:rPr>
        <w:t>Scientificus</w:t>
      </w:r>
      <w:proofErr w:type="spellEnd"/>
      <w:r w:rsidRPr="00A7468C">
        <w:t xml:space="preserve">, YouTube, accessed </w:t>
      </w:r>
      <w:r w:rsidR="008370F2">
        <w:t>23 November</w:t>
      </w:r>
      <w:r w:rsidR="008370F2" w:rsidRPr="00A7468C">
        <w:t xml:space="preserve"> </w:t>
      </w:r>
      <w:r w:rsidRPr="00A7468C">
        <w:t>2022.</w:t>
      </w:r>
    </w:p>
    <w:p w14:paraId="5A1DF028" w14:textId="7B837A7E" w:rsidR="008377AD" w:rsidRPr="006E3DA0" w:rsidRDefault="008377AD" w:rsidP="008377AD">
      <w:bookmarkStart w:id="49" w:name="_Hlk118282940"/>
      <w:r>
        <w:t>State of New South Wales (Department of Education) and CESE (</w:t>
      </w:r>
      <w:r w:rsidRPr="006E3DA0">
        <w:t>Centre for Education Statistics and Evaluation</w:t>
      </w:r>
      <w:r>
        <w:t>)</w:t>
      </w:r>
      <w:r w:rsidRPr="006E3DA0">
        <w:t xml:space="preserve"> (2020</w:t>
      </w:r>
      <w:r>
        <w:t>a</w:t>
      </w:r>
      <w:r w:rsidRPr="006E3DA0">
        <w:t xml:space="preserve">) </w:t>
      </w:r>
      <w:r>
        <w:t>‘</w:t>
      </w:r>
      <w:hyperlink r:id="rId154" w:history="1">
        <w:r w:rsidRPr="006E3DA0">
          <w:rPr>
            <w:rStyle w:val="Hyperlink"/>
          </w:rPr>
          <w:t>What works best: 2020 update</w:t>
        </w:r>
      </w:hyperlink>
      <w:r>
        <w:t>’,</w:t>
      </w:r>
      <w:r w:rsidRPr="006E3DA0">
        <w:t xml:space="preserve"> </w:t>
      </w:r>
      <w:r>
        <w:t xml:space="preserve">CESE, </w:t>
      </w:r>
      <w:r w:rsidRPr="006E3DA0">
        <w:t>NSW Department of Education</w:t>
      </w:r>
      <w:r>
        <w:t xml:space="preserve">, accessed </w:t>
      </w:r>
      <w:r w:rsidR="008370F2">
        <w:t>23 November</w:t>
      </w:r>
      <w:r w:rsidR="008370F2" w:rsidRPr="00A7468C">
        <w:t xml:space="preserve"> </w:t>
      </w:r>
      <w:r>
        <w:t>2022.</w:t>
      </w:r>
    </w:p>
    <w:p w14:paraId="466564D3" w14:textId="07268256" w:rsidR="00703B39" w:rsidRPr="00A7468C" w:rsidRDefault="008377AD" w:rsidP="00703B39">
      <w:r>
        <w:t>State of New South Wales (Department of Education) and CESE (</w:t>
      </w:r>
      <w:r w:rsidRPr="006E3DA0">
        <w:t>Centre for Education Statistics and Evaluation</w:t>
      </w:r>
      <w:r>
        <w:t>)</w:t>
      </w:r>
      <w:r w:rsidRPr="006E3DA0">
        <w:t xml:space="preserve"> (2020</w:t>
      </w:r>
      <w:r>
        <w:t>b</w:t>
      </w:r>
      <w:r w:rsidRPr="006E3DA0">
        <w:t xml:space="preserve">) </w:t>
      </w:r>
      <w:r>
        <w:t>‘</w:t>
      </w:r>
      <w:hyperlink r:id="rId155" w:history="1">
        <w:r w:rsidRPr="006E3DA0">
          <w:rPr>
            <w:rStyle w:val="Hyperlink"/>
          </w:rPr>
          <w:t>What works best in practice</w:t>
        </w:r>
      </w:hyperlink>
      <w:r>
        <w:t>’,</w:t>
      </w:r>
      <w:r w:rsidRPr="006E3DA0">
        <w:t xml:space="preserve"> </w:t>
      </w:r>
      <w:r>
        <w:t xml:space="preserve">CESE, </w:t>
      </w:r>
      <w:r w:rsidRPr="006E3DA0">
        <w:t>NSW Department of Education</w:t>
      </w:r>
      <w:r>
        <w:t xml:space="preserve">, accessed </w:t>
      </w:r>
      <w:r w:rsidR="008370F2">
        <w:t>23 November</w:t>
      </w:r>
      <w:r w:rsidR="008370F2" w:rsidRPr="00A7468C">
        <w:t xml:space="preserve"> </w:t>
      </w:r>
      <w:r>
        <w:t>2022.</w:t>
      </w:r>
      <w:bookmarkEnd w:id="49"/>
      <w:r w:rsidR="00703B39" w:rsidRPr="00A7468C">
        <w:t>Stokes P (5 October 2012) ‘</w:t>
      </w:r>
      <w:hyperlink r:id="rId156" w:history="1">
        <w:r w:rsidR="00703B39" w:rsidRPr="00A7468C">
          <w:rPr>
            <w:rStyle w:val="Hyperlink"/>
          </w:rPr>
          <w:t>No, you’re not entitled to your opinion</w:t>
        </w:r>
      </w:hyperlink>
      <w:r w:rsidR="00703B39" w:rsidRPr="00A7468C">
        <w:t xml:space="preserve">’, </w:t>
      </w:r>
      <w:r w:rsidR="00703B39" w:rsidRPr="00A7468C">
        <w:rPr>
          <w:i/>
          <w:iCs/>
        </w:rPr>
        <w:t>The Conversation</w:t>
      </w:r>
      <w:r w:rsidR="00703B39" w:rsidRPr="00A7468C">
        <w:t xml:space="preserve">, accessed </w:t>
      </w:r>
      <w:r w:rsidR="008370F2">
        <w:t>23 November</w:t>
      </w:r>
      <w:r w:rsidR="008370F2" w:rsidRPr="00A7468C">
        <w:t xml:space="preserve"> </w:t>
      </w:r>
      <w:r w:rsidR="00703B39" w:rsidRPr="00A7468C">
        <w:t xml:space="preserve">2022. </w:t>
      </w:r>
    </w:p>
    <w:p w14:paraId="3AD9CD51" w14:textId="4D052CC9" w:rsidR="00703B39" w:rsidRPr="000E0FF9" w:rsidRDefault="00703B39" w:rsidP="00703B39">
      <w:proofErr w:type="spellStart"/>
      <w:r w:rsidRPr="000E0FF9">
        <w:t>TheUlfG</w:t>
      </w:r>
      <w:proofErr w:type="spellEnd"/>
      <w:r w:rsidRPr="000E0FF9">
        <w:t xml:space="preserve"> (29 April 2010) </w:t>
      </w:r>
      <w:hyperlink r:id="rId157" w:history="1">
        <w:r w:rsidR="00FD6C96">
          <w:rPr>
            <w:rStyle w:val="Hyperlink"/>
          </w:rPr>
          <w:t>'Walk on water (Liquid Mountaineering)’ [video]</w:t>
        </w:r>
      </w:hyperlink>
      <w:r w:rsidRPr="000E0FF9">
        <w:t xml:space="preserve">, </w:t>
      </w:r>
      <w:proofErr w:type="spellStart"/>
      <w:r w:rsidRPr="008370F2">
        <w:rPr>
          <w:rStyle w:val="Emphasis"/>
        </w:rPr>
        <w:t>TheUlfG</w:t>
      </w:r>
      <w:proofErr w:type="spellEnd"/>
      <w:r w:rsidRPr="000E0FF9">
        <w:t xml:space="preserve">, YouTube, accessed </w:t>
      </w:r>
      <w:r w:rsidR="008370F2">
        <w:t>23 November</w:t>
      </w:r>
      <w:r w:rsidR="008370F2" w:rsidRPr="00A7468C">
        <w:t xml:space="preserve"> </w:t>
      </w:r>
      <w:r w:rsidRPr="000E0FF9">
        <w:t xml:space="preserve">2022. </w:t>
      </w:r>
    </w:p>
    <w:p w14:paraId="7587F5B0" w14:textId="12F179AB" w:rsidR="00F9157E" w:rsidRPr="0057202A" w:rsidRDefault="00703B39" w:rsidP="00703B39">
      <w:proofErr w:type="spellStart"/>
      <w:r w:rsidRPr="000E0FF9">
        <w:t>Viyatek</w:t>
      </w:r>
      <w:proofErr w:type="spellEnd"/>
      <w:r w:rsidRPr="000E0FF9">
        <w:t xml:space="preserve"> (2020) </w:t>
      </w:r>
      <w:hyperlink r:id="rId158" w:history="1">
        <w:r w:rsidRPr="006728D7">
          <w:rPr>
            <w:rStyle w:val="Hyperlink"/>
            <w:i/>
            <w:iCs/>
          </w:rPr>
          <w:t>History of Earth in 24-hour clock</w:t>
        </w:r>
      </w:hyperlink>
      <w:r w:rsidRPr="000E0FF9">
        <w:t xml:space="preserve">, Ultimate Facts website, accessed </w:t>
      </w:r>
      <w:r w:rsidR="008370F2">
        <w:t>23 November</w:t>
      </w:r>
      <w:r w:rsidRPr="000E0FF9">
        <w:t xml:space="preserve"> 2022.</w:t>
      </w:r>
    </w:p>
    <w:sectPr w:rsidR="00F9157E" w:rsidRPr="0057202A" w:rsidSect="00040BBD">
      <w:footerReference w:type="even" r:id="rId159"/>
      <w:footerReference w:type="default" r:id="rId160"/>
      <w:headerReference w:type="first" r:id="rId161"/>
      <w:footerReference w:type="first" r:id="rId162"/>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1BFE8D" w14:textId="77777777" w:rsidR="00A90BD5" w:rsidRDefault="00A90BD5" w:rsidP="00E51733">
      <w:r>
        <w:separator/>
      </w:r>
    </w:p>
  </w:endnote>
  <w:endnote w:type="continuationSeparator" w:id="0">
    <w:p w14:paraId="4D665D47" w14:textId="77777777" w:rsidR="00A90BD5" w:rsidRDefault="00A90BD5" w:rsidP="00E517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89DA80" w14:textId="786A61E5" w:rsidR="00F66145" w:rsidRPr="00E56264" w:rsidRDefault="00677835" w:rsidP="00AB1340">
    <w:pPr>
      <w:pStyle w:val="Footer"/>
    </w:pPr>
    <w:r w:rsidRPr="00E56264">
      <w:t xml:space="preserve">© NSW Department of Education, </w:t>
    </w:r>
    <w:r w:rsidRPr="00E56264">
      <w:fldChar w:fldCharType="begin"/>
    </w:r>
    <w:r w:rsidRPr="00E56264">
      <w:instrText xml:space="preserve"> DATE  \@ "MMM-yy"  \* MERGEFORMAT </w:instrText>
    </w:r>
    <w:r w:rsidRPr="00E56264">
      <w:fldChar w:fldCharType="separate"/>
    </w:r>
    <w:r w:rsidR="009A48B8">
      <w:rPr>
        <w:noProof/>
      </w:rPr>
      <w:t>Nov-22</w:t>
    </w:r>
    <w:r w:rsidRPr="00E56264">
      <w:fldChar w:fldCharType="end"/>
    </w:r>
    <w:r w:rsidRPr="00E56264">
      <w:ptab w:relativeTo="margin" w:alignment="right" w:leader="none"/>
    </w:r>
    <w:r w:rsidRPr="00E56264">
      <w:fldChar w:fldCharType="begin"/>
    </w:r>
    <w:r w:rsidRPr="00E56264">
      <w:instrText xml:space="preserve"> PAGE  \* Arabic  \* MERGEFORMAT </w:instrText>
    </w:r>
    <w:r w:rsidRPr="00E56264">
      <w:fldChar w:fldCharType="separate"/>
    </w:r>
    <w:r w:rsidRPr="00E56264">
      <w:t>2</w:t>
    </w:r>
    <w:r w:rsidRPr="00E56264">
      <w:fldChar w:fldCharType="end"/>
    </w:r>
    <w:r w:rsidRPr="00E56264">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9ED050" w14:textId="0E74FD44" w:rsidR="00F66145" w:rsidRDefault="00677835" w:rsidP="00AB1340">
    <w:pPr>
      <w:pStyle w:val="Footer"/>
    </w:pPr>
    <w:r w:rsidRPr="009D6697">
      <w:fldChar w:fldCharType="begin"/>
    </w:r>
    <w:r w:rsidRPr="009D6697">
      <w:instrText xml:space="preserve"> PAGE   \* MERGEFORMAT </w:instrText>
    </w:r>
    <w:r w:rsidRPr="009D6697">
      <w:fldChar w:fldCharType="separate"/>
    </w:r>
    <w:r w:rsidRPr="009D6697">
      <w:t>3</w:t>
    </w:r>
    <w:r w:rsidRPr="009D6697">
      <w:fldChar w:fldCharType="end"/>
    </w:r>
    <w:r w:rsidRPr="009D6697">
      <w:ptab w:relativeTo="margin" w:alignment="right" w:leader="none"/>
    </w:r>
    <w:r w:rsidR="002A00BA">
      <w:t>Big History</w:t>
    </w:r>
    <w:r w:rsidR="004B539A" w:rsidRPr="004B539A">
      <w:t xml:space="preserve"> – </w:t>
    </w:r>
    <w:r w:rsidR="001F55A4">
      <w:t>Core</w:t>
    </w:r>
    <w:r w:rsidR="002A00BA">
      <w:t xml:space="preserve"> </w:t>
    </w:r>
    <w:r w:rsidR="00BB12C5">
      <w:t>1:</w:t>
    </w:r>
    <w:r w:rsidR="004B539A" w:rsidRPr="004B539A">
      <w:t xml:space="preserve"> </w:t>
    </w:r>
    <w:r w:rsidR="00BB12C5">
      <w:t>What is Big History?</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566696" w14:textId="77777777" w:rsidR="00DA3FDE" w:rsidRPr="009B05C3" w:rsidRDefault="00677835" w:rsidP="00040BBD">
    <w:pPr>
      <w:pStyle w:val="Logo"/>
      <w:tabs>
        <w:tab w:val="clear" w:pos="10200"/>
        <w:tab w:val="right" w:pos="10205"/>
      </w:tabs>
    </w:pPr>
    <w:r w:rsidRPr="009B05C3">
      <w:t>education.nsw.gov.au</w:t>
    </w:r>
    <w:r>
      <w:rPr>
        <w:noProof/>
        <w:lang w:eastAsia="en-AU"/>
      </w:rPr>
      <w:ptab w:relativeTo="margin" w:alignment="right" w:leader="none"/>
    </w:r>
    <w:r w:rsidRPr="00040BBD">
      <w:rPr>
        <w:noProof/>
      </w:rPr>
      <w:drawing>
        <wp:inline distT="0" distB="0" distL="0" distR="0" wp14:anchorId="5883CFB9" wp14:editId="53C4CD8A">
          <wp:extent cx="507600" cy="540000"/>
          <wp:effectExtent l="0" t="0" r="635" b="6350"/>
          <wp:docPr id="15" name="Picture 15"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aratah-NSWGovt-Two-Colour.png"/>
                  <pic:cNvPicPr/>
                </pic:nvPicPr>
                <pic:blipFill>
                  <a:blip r:embed="rId1">
                    <a:extLst>
                      <a:ext uri="{28A0092B-C50C-407E-A947-70E740481C1C}">
                        <a14:useLocalDpi xmlns:a14="http://schemas.microsoft.com/office/drawing/2010/main" val="0"/>
                      </a:ext>
                    </a:extLst>
                  </a:blip>
                  <a:stretch>
                    <a:fillRect/>
                  </a:stretch>
                </pic:blipFill>
                <pic:spPr>
                  <a:xfrm>
                    <a:off x="0" y="0"/>
                    <a:ext cx="507600" cy="54000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25E4C8" w14:textId="77777777" w:rsidR="00A90BD5" w:rsidRDefault="00A90BD5" w:rsidP="00E51733">
      <w:r>
        <w:separator/>
      </w:r>
    </w:p>
  </w:footnote>
  <w:footnote w:type="continuationSeparator" w:id="0">
    <w:p w14:paraId="12F749F4" w14:textId="77777777" w:rsidR="00A90BD5" w:rsidRDefault="00A90BD5" w:rsidP="00E5173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0D84B8" w14:textId="77777777" w:rsidR="00EA4122" w:rsidRPr="00F14D7F" w:rsidRDefault="00677835" w:rsidP="00F14D7F">
    <w:pPr>
      <w:pStyle w:val="Header"/>
    </w:pPr>
    <w:r w:rsidRPr="00F14D7F">
      <w:t>| NSW Department of Education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C71595F"/>
    <w:multiLevelType w:val="multilevel"/>
    <w:tmpl w:val="1ADA5BD4"/>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15:restartNumberingAfterBreak="0">
    <w:nsid w:val="2C183F24"/>
    <w:multiLevelType w:val="multilevel"/>
    <w:tmpl w:val="C57A8FE4"/>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 w15:restartNumberingAfterBreak="0">
    <w:nsid w:val="42B84BF1"/>
    <w:multiLevelType w:val="multilevel"/>
    <w:tmpl w:val="0F0A304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66993DE0"/>
    <w:multiLevelType w:val="multilevel"/>
    <w:tmpl w:val="AC82A0A8"/>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421922751">
    <w:abstractNumId w:val="1"/>
  </w:num>
  <w:num w:numId="2" w16cid:durableId="1136610306">
    <w:abstractNumId w:val="0"/>
  </w:num>
  <w:num w:numId="3" w16cid:durableId="626854738">
    <w:abstractNumId w:val="2"/>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4" w16cid:durableId="743836551">
    <w:abstractNumId w:val="3"/>
  </w:num>
  <w:num w:numId="5" w16cid:durableId="193720166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00578646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204023091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95186103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69715301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207801666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560991603">
    <w:abstractNumId w:val="2"/>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12" w16cid:durableId="845941228">
    <w:abstractNumId w:val="0"/>
  </w:num>
  <w:num w:numId="13" w16cid:durableId="1100835658">
    <w:abstractNumId w:val="3"/>
  </w:num>
  <w:num w:numId="14" w16cid:durableId="1425491660">
    <w:abstractNumId w:val="1"/>
  </w:num>
  <w:num w:numId="15" w16cid:durableId="1340041217">
    <w:abstractNumId w:val="2"/>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16" w16cid:durableId="1202325294">
    <w:abstractNumId w:val="0"/>
  </w:num>
  <w:num w:numId="17" w16cid:durableId="505633283">
    <w:abstractNumId w:val="3"/>
  </w:num>
  <w:num w:numId="18" w16cid:durableId="1957829897">
    <w:abstractNumId w:val="1"/>
  </w:num>
  <w:num w:numId="19" w16cid:durableId="1411734281">
    <w:abstractNumId w:val="2"/>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20" w16cid:durableId="627660537">
    <w:abstractNumId w:val="0"/>
  </w:num>
  <w:num w:numId="21" w16cid:durableId="1379669569">
    <w:abstractNumId w:val="3"/>
  </w:num>
  <w:num w:numId="22" w16cid:durableId="1903053998">
    <w:abstractNumId w:val="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1D8F"/>
    <w:rsid w:val="000018C5"/>
    <w:rsid w:val="00002419"/>
    <w:rsid w:val="000075E2"/>
    <w:rsid w:val="00013FF2"/>
    <w:rsid w:val="000252CB"/>
    <w:rsid w:val="00027535"/>
    <w:rsid w:val="00040B6D"/>
    <w:rsid w:val="00040BBD"/>
    <w:rsid w:val="00045F0D"/>
    <w:rsid w:val="0004750C"/>
    <w:rsid w:val="000554F6"/>
    <w:rsid w:val="00061D5B"/>
    <w:rsid w:val="00067137"/>
    <w:rsid w:val="0006791A"/>
    <w:rsid w:val="000706C9"/>
    <w:rsid w:val="00070A36"/>
    <w:rsid w:val="00074F0F"/>
    <w:rsid w:val="000801CC"/>
    <w:rsid w:val="000901B8"/>
    <w:rsid w:val="0009049A"/>
    <w:rsid w:val="000A4F1A"/>
    <w:rsid w:val="000C24ED"/>
    <w:rsid w:val="000D3BBE"/>
    <w:rsid w:val="000D3F39"/>
    <w:rsid w:val="000D7466"/>
    <w:rsid w:val="000E2A7F"/>
    <w:rsid w:val="000E55FE"/>
    <w:rsid w:val="00100EB2"/>
    <w:rsid w:val="001038BF"/>
    <w:rsid w:val="0010442A"/>
    <w:rsid w:val="00107026"/>
    <w:rsid w:val="00112528"/>
    <w:rsid w:val="0011497F"/>
    <w:rsid w:val="00141368"/>
    <w:rsid w:val="00167D2D"/>
    <w:rsid w:val="00183CA7"/>
    <w:rsid w:val="00190C6F"/>
    <w:rsid w:val="001913FD"/>
    <w:rsid w:val="001A09B3"/>
    <w:rsid w:val="001A2D64"/>
    <w:rsid w:val="001A3009"/>
    <w:rsid w:val="001A3E1F"/>
    <w:rsid w:val="001B0042"/>
    <w:rsid w:val="001C4388"/>
    <w:rsid w:val="001C7E97"/>
    <w:rsid w:val="001D1D8F"/>
    <w:rsid w:val="001D5230"/>
    <w:rsid w:val="001E390D"/>
    <w:rsid w:val="001F0CF7"/>
    <w:rsid w:val="001F46D3"/>
    <w:rsid w:val="001F503F"/>
    <w:rsid w:val="001F55A4"/>
    <w:rsid w:val="002105AD"/>
    <w:rsid w:val="002159DF"/>
    <w:rsid w:val="00246E32"/>
    <w:rsid w:val="00250FAC"/>
    <w:rsid w:val="0025178D"/>
    <w:rsid w:val="00254A24"/>
    <w:rsid w:val="00260DBE"/>
    <w:rsid w:val="002641BA"/>
    <w:rsid w:val="0026548C"/>
    <w:rsid w:val="00266207"/>
    <w:rsid w:val="0027370C"/>
    <w:rsid w:val="00285E24"/>
    <w:rsid w:val="00290C80"/>
    <w:rsid w:val="00293923"/>
    <w:rsid w:val="00297153"/>
    <w:rsid w:val="002A00BA"/>
    <w:rsid w:val="002A28B4"/>
    <w:rsid w:val="002A2B8C"/>
    <w:rsid w:val="002A35CF"/>
    <w:rsid w:val="002A475D"/>
    <w:rsid w:val="002B467C"/>
    <w:rsid w:val="002B5F24"/>
    <w:rsid w:val="002D0236"/>
    <w:rsid w:val="002D4D48"/>
    <w:rsid w:val="002E3C65"/>
    <w:rsid w:val="002F7CFE"/>
    <w:rsid w:val="00306C23"/>
    <w:rsid w:val="003077EA"/>
    <w:rsid w:val="003222B0"/>
    <w:rsid w:val="00332B01"/>
    <w:rsid w:val="00340DD9"/>
    <w:rsid w:val="0034690B"/>
    <w:rsid w:val="003537C6"/>
    <w:rsid w:val="003560E4"/>
    <w:rsid w:val="003607BE"/>
    <w:rsid w:val="00360E17"/>
    <w:rsid w:val="0036209C"/>
    <w:rsid w:val="00370655"/>
    <w:rsid w:val="00383021"/>
    <w:rsid w:val="00385DFB"/>
    <w:rsid w:val="003930E4"/>
    <w:rsid w:val="00396A65"/>
    <w:rsid w:val="003A03D0"/>
    <w:rsid w:val="003A5190"/>
    <w:rsid w:val="003B240E"/>
    <w:rsid w:val="003B6C28"/>
    <w:rsid w:val="003D13EF"/>
    <w:rsid w:val="003E3B3A"/>
    <w:rsid w:val="003E47E4"/>
    <w:rsid w:val="00401084"/>
    <w:rsid w:val="00407A17"/>
    <w:rsid w:val="00407EF0"/>
    <w:rsid w:val="00412F2B"/>
    <w:rsid w:val="00416078"/>
    <w:rsid w:val="00416E7C"/>
    <w:rsid w:val="004178B3"/>
    <w:rsid w:val="00417F01"/>
    <w:rsid w:val="00430F12"/>
    <w:rsid w:val="00441B20"/>
    <w:rsid w:val="004421F1"/>
    <w:rsid w:val="00445696"/>
    <w:rsid w:val="00462FD8"/>
    <w:rsid w:val="004657CD"/>
    <w:rsid w:val="004662AB"/>
    <w:rsid w:val="0047315F"/>
    <w:rsid w:val="00480185"/>
    <w:rsid w:val="0048642E"/>
    <w:rsid w:val="004B484F"/>
    <w:rsid w:val="004B539A"/>
    <w:rsid w:val="004B6717"/>
    <w:rsid w:val="004C731C"/>
    <w:rsid w:val="004D30D8"/>
    <w:rsid w:val="004E036B"/>
    <w:rsid w:val="004E7B2B"/>
    <w:rsid w:val="004F0E0C"/>
    <w:rsid w:val="004F48DD"/>
    <w:rsid w:val="004F6AF2"/>
    <w:rsid w:val="005042A4"/>
    <w:rsid w:val="00511863"/>
    <w:rsid w:val="005137EC"/>
    <w:rsid w:val="00522FE4"/>
    <w:rsid w:val="00526795"/>
    <w:rsid w:val="00532114"/>
    <w:rsid w:val="00541FBB"/>
    <w:rsid w:val="005500CC"/>
    <w:rsid w:val="00551E55"/>
    <w:rsid w:val="0056228C"/>
    <w:rsid w:val="005649D2"/>
    <w:rsid w:val="00567F7A"/>
    <w:rsid w:val="0058102D"/>
    <w:rsid w:val="00583731"/>
    <w:rsid w:val="005934B4"/>
    <w:rsid w:val="005A67CA"/>
    <w:rsid w:val="005A6AAA"/>
    <w:rsid w:val="005B0A47"/>
    <w:rsid w:val="005B184F"/>
    <w:rsid w:val="005B75D5"/>
    <w:rsid w:val="005B77E0"/>
    <w:rsid w:val="005C14A7"/>
    <w:rsid w:val="005D34F7"/>
    <w:rsid w:val="005D4766"/>
    <w:rsid w:val="005D49FE"/>
    <w:rsid w:val="005E1F63"/>
    <w:rsid w:val="005E3ECC"/>
    <w:rsid w:val="005E62D4"/>
    <w:rsid w:val="005F4974"/>
    <w:rsid w:val="005F5BCE"/>
    <w:rsid w:val="0062673A"/>
    <w:rsid w:val="00626BBF"/>
    <w:rsid w:val="0064273E"/>
    <w:rsid w:val="00643879"/>
    <w:rsid w:val="00643CC4"/>
    <w:rsid w:val="006460B8"/>
    <w:rsid w:val="00651B50"/>
    <w:rsid w:val="00662E0E"/>
    <w:rsid w:val="00670F4E"/>
    <w:rsid w:val="006728D7"/>
    <w:rsid w:val="006729F3"/>
    <w:rsid w:val="00677835"/>
    <w:rsid w:val="00680388"/>
    <w:rsid w:val="0068187E"/>
    <w:rsid w:val="00696410"/>
    <w:rsid w:val="006A3884"/>
    <w:rsid w:val="006B5FC6"/>
    <w:rsid w:val="006C52D9"/>
    <w:rsid w:val="006D00B0"/>
    <w:rsid w:val="006D1CF3"/>
    <w:rsid w:val="006E54D3"/>
    <w:rsid w:val="006F30D2"/>
    <w:rsid w:val="006F3E04"/>
    <w:rsid w:val="00703B39"/>
    <w:rsid w:val="007043C6"/>
    <w:rsid w:val="007114CE"/>
    <w:rsid w:val="00717237"/>
    <w:rsid w:val="007339C3"/>
    <w:rsid w:val="00734592"/>
    <w:rsid w:val="007351E3"/>
    <w:rsid w:val="00763861"/>
    <w:rsid w:val="0076634B"/>
    <w:rsid w:val="00766D19"/>
    <w:rsid w:val="007A65FC"/>
    <w:rsid w:val="007B020C"/>
    <w:rsid w:val="007B25AE"/>
    <w:rsid w:val="007B523A"/>
    <w:rsid w:val="007B6EB5"/>
    <w:rsid w:val="007C0935"/>
    <w:rsid w:val="007C61E6"/>
    <w:rsid w:val="007C6E3E"/>
    <w:rsid w:val="007E718C"/>
    <w:rsid w:val="007F066A"/>
    <w:rsid w:val="007F6BE6"/>
    <w:rsid w:val="007F7F61"/>
    <w:rsid w:val="0080248A"/>
    <w:rsid w:val="00803EC9"/>
    <w:rsid w:val="00804F58"/>
    <w:rsid w:val="008073B1"/>
    <w:rsid w:val="008108DD"/>
    <w:rsid w:val="00836250"/>
    <w:rsid w:val="008370F2"/>
    <w:rsid w:val="008377AD"/>
    <w:rsid w:val="00844D4B"/>
    <w:rsid w:val="00851132"/>
    <w:rsid w:val="008559F3"/>
    <w:rsid w:val="00856CA3"/>
    <w:rsid w:val="00865BC1"/>
    <w:rsid w:val="0087496A"/>
    <w:rsid w:val="008860FD"/>
    <w:rsid w:val="00890EEE"/>
    <w:rsid w:val="008A2F86"/>
    <w:rsid w:val="008A4CF6"/>
    <w:rsid w:val="008A5FD8"/>
    <w:rsid w:val="008B0FE9"/>
    <w:rsid w:val="008C6BD5"/>
    <w:rsid w:val="008D774B"/>
    <w:rsid w:val="008E2887"/>
    <w:rsid w:val="008E3DE9"/>
    <w:rsid w:val="008F0C05"/>
    <w:rsid w:val="00905449"/>
    <w:rsid w:val="009066EA"/>
    <w:rsid w:val="009107ED"/>
    <w:rsid w:val="009108D5"/>
    <w:rsid w:val="009138BF"/>
    <w:rsid w:val="00920C41"/>
    <w:rsid w:val="00931D1C"/>
    <w:rsid w:val="0093679E"/>
    <w:rsid w:val="00936BA8"/>
    <w:rsid w:val="00941298"/>
    <w:rsid w:val="00941C04"/>
    <w:rsid w:val="0095565D"/>
    <w:rsid w:val="00967F28"/>
    <w:rsid w:val="00971F91"/>
    <w:rsid w:val="009739C8"/>
    <w:rsid w:val="00982157"/>
    <w:rsid w:val="009831C3"/>
    <w:rsid w:val="00993CC3"/>
    <w:rsid w:val="009A09EF"/>
    <w:rsid w:val="009A48B8"/>
    <w:rsid w:val="009B1280"/>
    <w:rsid w:val="009C2D81"/>
    <w:rsid w:val="009C2DB5"/>
    <w:rsid w:val="009C3A3F"/>
    <w:rsid w:val="009C5B0E"/>
    <w:rsid w:val="009D5430"/>
    <w:rsid w:val="009E06F5"/>
    <w:rsid w:val="009E070D"/>
    <w:rsid w:val="009E3610"/>
    <w:rsid w:val="009F5A91"/>
    <w:rsid w:val="009F703C"/>
    <w:rsid w:val="00A016EE"/>
    <w:rsid w:val="00A1057C"/>
    <w:rsid w:val="00A119B4"/>
    <w:rsid w:val="00A12C29"/>
    <w:rsid w:val="00A16172"/>
    <w:rsid w:val="00A170A2"/>
    <w:rsid w:val="00A251C0"/>
    <w:rsid w:val="00A4572D"/>
    <w:rsid w:val="00A52147"/>
    <w:rsid w:val="00A534B8"/>
    <w:rsid w:val="00A53DA2"/>
    <w:rsid w:val="00A54063"/>
    <w:rsid w:val="00A5409F"/>
    <w:rsid w:val="00A57460"/>
    <w:rsid w:val="00A63054"/>
    <w:rsid w:val="00A71A61"/>
    <w:rsid w:val="00A866BA"/>
    <w:rsid w:val="00A90BD5"/>
    <w:rsid w:val="00A936D9"/>
    <w:rsid w:val="00AA533F"/>
    <w:rsid w:val="00AB099B"/>
    <w:rsid w:val="00AB1340"/>
    <w:rsid w:val="00AB2F2E"/>
    <w:rsid w:val="00AC13C5"/>
    <w:rsid w:val="00AC286F"/>
    <w:rsid w:val="00AD3C8E"/>
    <w:rsid w:val="00B176A3"/>
    <w:rsid w:val="00B179BA"/>
    <w:rsid w:val="00B2036D"/>
    <w:rsid w:val="00B26C50"/>
    <w:rsid w:val="00B37D1D"/>
    <w:rsid w:val="00B46033"/>
    <w:rsid w:val="00B46357"/>
    <w:rsid w:val="00B62D36"/>
    <w:rsid w:val="00B6356C"/>
    <w:rsid w:val="00B65452"/>
    <w:rsid w:val="00B72600"/>
    <w:rsid w:val="00B72931"/>
    <w:rsid w:val="00B80AAD"/>
    <w:rsid w:val="00B82935"/>
    <w:rsid w:val="00B85CD6"/>
    <w:rsid w:val="00BA7230"/>
    <w:rsid w:val="00BA7AAB"/>
    <w:rsid w:val="00BB12C5"/>
    <w:rsid w:val="00BC2F1C"/>
    <w:rsid w:val="00BC71FD"/>
    <w:rsid w:val="00BC7849"/>
    <w:rsid w:val="00BF35D4"/>
    <w:rsid w:val="00BF732E"/>
    <w:rsid w:val="00C1097D"/>
    <w:rsid w:val="00C10A5C"/>
    <w:rsid w:val="00C11EBC"/>
    <w:rsid w:val="00C26AC8"/>
    <w:rsid w:val="00C436AB"/>
    <w:rsid w:val="00C44D07"/>
    <w:rsid w:val="00C62B29"/>
    <w:rsid w:val="00C664FC"/>
    <w:rsid w:val="00C704B7"/>
    <w:rsid w:val="00C7209F"/>
    <w:rsid w:val="00C75218"/>
    <w:rsid w:val="00C77670"/>
    <w:rsid w:val="00C964AB"/>
    <w:rsid w:val="00CA0226"/>
    <w:rsid w:val="00CA2791"/>
    <w:rsid w:val="00CB2145"/>
    <w:rsid w:val="00CB66B0"/>
    <w:rsid w:val="00CB7840"/>
    <w:rsid w:val="00CD6723"/>
    <w:rsid w:val="00CE5325"/>
    <w:rsid w:val="00CF36ED"/>
    <w:rsid w:val="00CF73E9"/>
    <w:rsid w:val="00D06247"/>
    <w:rsid w:val="00D136E3"/>
    <w:rsid w:val="00D15A52"/>
    <w:rsid w:val="00D23295"/>
    <w:rsid w:val="00D31E35"/>
    <w:rsid w:val="00D41B29"/>
    <w:rsid w:val="00D56F8D"/>
    <w:rsid w:val="00D61CE0"/>
    <w:rsid w:val="00D678DB"/>
    <w:rsid w:val="00D963BE"/>
    <w:rsid w:val="00D967F3"/>
    <w:rsid w:val="00DA1B0D"/>
    <w:rsid w:val="00DA79AB"/>
    <w:rsid w:val="00DC33DA"/>
    <w:rsid w:val="00DC74E1"/>
    <w:rsid w:val="00DD2F4E"/>
    <w:rsid w:val="00DE07A5"/>
    <w:rsid w:val="00DE2CE3"/>
    <w:rsid w:val="00DE3F7F"/>
    <w:rsid w:val="00DE5AB3"/>
    <w:rsid w:val="00DE6294"/>
    <w:rsid w:val="00DF5D19"/>
    <w:rsid w:val="00E04470"/>
    <w:rsid w:val="00E04DAF"/>
    <w:rsid w:val="00E057A0"/>
    <w:rsid w:val="00E10A71"/>
    <w:rsid w:val="00E112C7"/>
    <w:rsid w:val="00E140AB"/>
    <w:rsid w:val="00E2289C"/>
    <w:rsid w:val="00E26B70"/>
    <w:rsid w:val="00E32596"/>
    <w:rsid w:val="00E33064"/>
    <w:rsid w:val="00E37E07"/>
    <w:rsid w:val="00E4272D"/>
    <w:rsid w:val="00E5058E"/>
    <w:rsid w:val="00E51733"/>
    <w:rsid w:val="00E5428B"/>
    <w:rsid w:val="00E56264"/>
    <w:rsid w:val="00E604B6"/>
    <w:rsid w:val="00E61F4F"/>
    <w:rsid w:val="00E66CA0"/>
    <w:rsid w:val="00E7316F"/>
    <w:rsid w:val="00E836F5"/>
    <w:rsid w:val="00E94927"/>
    <w:rsid w:val="00EA69C9"/>
    <w:rsid w:val="00EE5947"/>
    <w:rsid w:val="00EE6302"/>
    <w:rsid w:val="00F0521C"/>
    <w:rsid w:val="00F11A22"/>
    <w:rsid w:val="00F13429"/>
    <w:rsid w:val="00F134B7"/>
    <w:rsid w:val="00F142B0"/>
    <w:rsid w:val="00F14D7F"/>
    <w:rsid w:val="00F20AC8"/>
    <w:rsid w:val="00F24E97"/>
    <w:rsid w:val="00F31DC9"/>
    <w:rsid w:val="00F3454B"/>
    <w:rsid w:val="00F471A8"/>
    <w:rsid w:val="00F522E3"/>
    <w:rsid w:val="00F63D08"/>
    <w:rsid w:val="00F64131"/>
    <w:rsid w:val="00F66145"/>
    <w:rsid w:val="00F67719"/>
    <w:rsid w:val="00F70A22"/>
    <w:rsid w:val="00F74EE2"/>
    <w:rsid w:val="00F81980"/>
    <w:rsid w:val="00F83A0D"/>
    <w:rsid w:val="00F9157E"/>
    <w:rsid w:val="00FA3555"/>
    <w:rsid w:val="00FA606B"/>
    <w:rsid w:val="00FB254F"/>
    <w:rsid w:val="00FC237A"/>
    <w:rsid w:val="00FC5C64"/>
    <w:rsid w:val="00FD0A93"/>
    <w:rsid w:val="00FD596D"/>
    <w:rsid w:val="00FD6C96"/>
    <w:rsid w:val="00FE5E0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400455C"/>
  <w15:chartTrackingRefBased/>
  <w15:docId w15:val="{9D743167-8D89-4991-B1DF-450488E4C0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1"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Normal"/>
    <w:qFormat/>
    <w:rsid w:val="00F74EE2"/>
    <w:pPr>
      <w:spacing w:before="100" w:after="100" w:line="360" w:lineRule="auto"/>
    </w:pPr>
    <w:rPr>
      <w:rFonts w:ascii="Arial" w:hAnsi="Arial" w:cs="Arial"/>
      <w:sz w:val="24"/>
      <w:szCs w:val="24"/>
    </w:rPr>
  </w:style>
  <w:style w:type="paragraph" w:styleId="Heading1">
    <w:name w:val="heading 1"/>
    <w:aliases w:val="ŠHeading 1"/>
    <w:basedOn w:val="Normal"/>
    <w:next w:val="Normal"/>
    <w:link w:val="Heading1Char"/>
    <w:uiPriority w:val="3"/>
    <w:qFormat/>
    <w:rsid w:val="00F74EE2"/>
    <w:pPr>
      <w:keepNext/>
      <w:keepLines/>
      <w:spacing w:before="0" w:after="0"/>
      <w:outlineLvl w:val="0"/>
    </w:pPr>
    <w:rPr>
      <w:rFonts w:eastAsiaTheme="majorEastAsia"/>
      <w:b/>
      <w:bCs/>
      <w:color w:val="002664"/>
      <w:sz w:val="52"/>
      <w:szCs w:val="52"/>
    </w:rPr>
  </w:style>
  <w:style w:type="paragraph" w:styleId="Heading2">
    <w:name w:val="heading 2"/>
    <w:aliases w:val="ŠHeading 2"/>
    <w:basedOn w:val="Normal"/>
    <w:next w:val="Normal"/>
    <w:link w:val="Heading2Char"/>
    <w:uiPriority w:val="4"/>
    <w:qFormat/>
    <w:rsid w:val="00F74EE2"/>
    <w:pPr>
      <w:keepNext/>
      <w:keepLines/>
      <w:outlineLvl w:val="1"/>
    </w:pPr>
    <w:rPr>
      <w:rFonts w:eastAsiaTheme="majorEastAsia"/>
      <w:b/>
      <w:bCs/>
      <w:color w:val="002664"/>
      <w:sz w:val="48"/>
      <w:szCs w:val="48"/>
    </w:rPr>
  </w:style>
  <w:style w:type="paragraph" w:styleId="Heading3">
    <w:name w:val="heading 3"/>
    <w:aliases w:val="ŠHeading 3"/>
    <w:basedOn w:val="Normal"/>
    <w:next w:val="Normal"/>
    <w:link w:val="Heading3Char"/>
    <w:uiPriority w:val="5"/>
    <w:qFormat/>
    <w:rsid w:val="00F74EE2"/>
    <w:pPr>
      <w:keepNext/>
      <w:contextualSpacing/>
      <w:outlineLvl w:val="2"/>
    </w:pPr>
    <w:rPr>
      <w:color w:val="002664"/>
      <w:sz w:val="40"/>
      <w:szCs w:val="40"/>
    </w:rPr>
  </w:style>
  <w:style w:type="paragraph" w:styleId="Heading4">
    <w:name w:val="heading 4"/>
    <w:aliases w:val="ŠHeading 4"/>
    <w:basedOn w:val="Normal"/>
    <w:next w:val="Normal"/>
    <w:link w:val="Heading4Char"/>
    <w:uiPriority w:val="6"/>
    <w:qFormat/>
    <w:rsid w:val="00F74EE2"/>
    <w:pPr>
      <w:keepNext/>
      <w:outlineLvl w:val="3"/>
    </w:pPr>
    <w:rPr>
      <w:color w:val="002664"/>
      <w:sz w:val="36"/>
      <w:szCs w:val="36"/>
    </w:rPr>
  </w:style>
  <w:style w:type="paragraph" w:styleId="Heading5">
    <w:name w:val="heading 5"/>
    <w:aliases w:val="ŠHeading 5"/>
    <w:basedOn w:val="Normal"/>
    <w:next w:val="Normal"/>
    <w:link w:val="Heading5Char"/>
    <w:uiPriority w:val="7"/>
    <w:qFormat/>
    <w:rsid w:val="00F74EE2"/>
    <w:pPr>
      <w:keepNext/>
      <w:outlineLvl w:val="4"/>
    </w:pPr>
    <w:rPr>
      <w:color w:val="002664"/>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35"/>
    <w:qFormat/>
    <w:rsid w:val="00F74EE2"/>
    <w:pPr>
      <w:keepNext/>
      <w:spacing w:after="200" w:line="240" w:lineRule="auto"/>
    </w:pPr>
    <w:rPr>
      <w:b/>
      <w:iCs/>
      <w:szCs w:val="18"/>
    </w:rPr>
  </w:style>
  <w:style w:type="table" w:customStyle="1" w:styleId="Tableheader">
    <w:name w:val="ŠTable header"/>
    <w:basedOn w:val="TableNormal"/>
    <w:uiPriority w:val="99"/>
    <w:rsid w:val="00F74EE2"/>
    <w:pPr>
      <w:widowControl w:val="0"/>
      <w:spacing w:before="100" w:after="100" w:line="360" w:lineRule="auto"/>
      <w:mirrorIndents/>
    </w:pPr>
    <w:rPr>
      <w:rFonts w:ascii="Arial" w:hAnsi="Arial"/>
      <w:sz w:val="24"/>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4"/>
      </w:rPr>
      <w:tblPr/>
      <w:trPr>
        <w:tblHeader/>
      </w:trPr>
      <w:tcPr>
        <w:tcBorders>
          <w:top w:val="single" w:sz="4" w:space="0" w:color="302D6D"/>
          <w:left w:val="single" w:sz="4" w:space="0" w:color="302D6D"/>
          <w:bottom w:val="single" w:sz="24" w:space="0" w:color="D6143B"/>
          <w:right w:val="single" w:sz="4" w:space="0" w:color="302D6D"/>
          <w:insideH w:val="nil"/>
          <w:insideV w:val="nil"/>
        </w:tcBorders>
        <w:shd w:val="clear" w:color="auto" w:fill="302D6D"/>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4"/>
      </w:rPr>
    </w:tblStylePr>
    <w:tblStylePr w:type="lastCol">
      <w:pPr>
        <w:wordWrap/>
        <w:spacing w:beforeLines="0" w:before="120" w:beforeAutospacing="0" w:afterLines="0" w:after="120" w:afterAutospacing="0" w:line="360" w:lineRule="auto"/>
      </w:pPr>
      <w:rPr>
        <w:rFonts w:ascii="Arial" w:hAnsi="Arial"/>
        <w:sz w:val="24"/>
      </w:rPr>
    </w:tblStylePr>
    <w:tblStylePr w:type="band1Vert">
      <w:pPr>
        <w:wordWrap/>
        <w:spacing w:beforeLines="0" w:before="120" w:beforeAutospacing="0" w:afterLines="0" w:after="120" w:afterAutospacing="0" w:line="360" w:lineRule="auto"/>
      </w:pPr>
      <w:rPr>
        <w:rFonts w:ascii="Arial" w:hAnsi="Arial"/>
        <w:sz w:val="24"/>
      </w:rPr>
    </w:tblStylePr>
    <w:tblStylePr w:type="band2Vert">
      <w:pPr>
        <w:wordWrap/>
        <w:spacing w:beforeLines="0" w:before="120" w:beforeAutospacing="0" w:afterLines="0" w:after="120" w:afterAutospacing="0" w:line="360" w:lineRule="auto"/>
      </w:pPr>
      <w:rPr>
        <w:rFonts w:ascii="Arial" w:hAnsi="Arial"/>
        <w:sz w:val="24"/>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EBEBEB"/>
        <w:noWrap/>
      </w:tcPr>
    </w:tblStylePr>
  </w:style>
  <w:style w:type="table" w:styleId="TableGrid">
    <w:name w:val="Table Grid"/>
    <w:basedOn w:val="TableNormal"/>
    <w:uiPriority w:val="39"/>
    <w:rsid w:val="00F74E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8"/>
    <w:qFormat/>
    <w:rsid w:val="00F74EE2"/>
    <w:pPr>
      <w:numPr>
        <w:numId w:val="22"/>
      </w:numPr>
    </w:pPr>
  </w:style>
  <w:style w:type="paragraph" w:styleId="ListNumber2">
    <w:name w:val="List Number 2"/>
    <w:aliases w:val="ŠList Number 2"/>
    <w:basedOn w:val="Normal"/>
    <w:uiPriority w:val="9"/>
    <w:qFormat/>
    <w:rsid w:val="00F74EE2"/>
    <w:pPr>
      <w:numPr>
        <w:numId w:val="21"/>
      </w:numPr>
    </w:pPr>
  </w:style>
  <w:style w:type="paragraph" w:styleId="ListBullet">
    <w:name w:val="List Bullet"/>
    <w:aliases w:val="ŠList Bullet"/>
    <w:basedOn w:val="Normal"/>
    <w:uiPriority w:val="10"/>
    <w:qFormat/>
    <w:rsid w:val="00F74EE2"/>
    <w:pPr>
      <w:numPr>
        <w:numId w:val="20"/>
      </w:numPr>
    </w:pPr>
  </w:style>
  <w:style w:type="paragraph" w:styleId="ListBullet2">
    <w:name w:val="List Bullet 2"/>
    <w:aliases w:val="ŠList Bullet 2"/>
    <w:basedOn w:val="Normal"/>
    <w:uiPriority w:val="11"/>
    <w:qFormat/>
    <w:rsid w:val="00F74EE2"/>
    <w:pPr>
      <w:numPr>
        <w:numId w:val="19"/>
      </w:numPr>
      <w:contextualSpacing/>
    </w:pPr>
  </w:style>
  <w:style w:type="character" w:styleId="SubtleReference">
    <w:name w:val="Subtle Reference"/>
    <w:aliases w:val="ŠSubtle Reference"/>
    <w:uiPriority w:val="31"/>
    <w:qFormat/>
    <w:rsid w:val="00F74EE2"/>
    <w:rPr>
      <w:rFonts w:ascii="Arial" w:hAnsi="Arial"/>
      <w:sz w:val="22"/>
    </w:rPr>
  </w:style>
  <w:style w:type="paragraph" w:styleId="Quote">
    <w:name w:val="Quote"/>
    <w:aliases w:val="ŠQuote"/>
    <w:basedOn w:val="Normal"/>
    <w:next w:val="Normal"/>
    <w:link w:val="QuoteChar"/>
    <w:uiPriority w:val="29"/>
    <w:qFormat/>
    <w:rsid w:val="00F74EE2"/>
    <w:pPr>
      <w:keepNext/>
      <w:spacing w:before="200" w:after="200" w:line="240" w:lineRule="atLeast"/>
      <w:ind w:left="567" w:right="567"/>
    </w:pPr>
  </w:style>
  <w:style w:type="paragraph" w:styleId="Date">
    <w:name w:val="Date"/>
    <w:aliases w:val="ŠDate"/>
    <w:basedOn w:val="Normal"/>
    <w:next w:val="Normal"/>
    <w:link w:val="DateChar"/>
    <w:uiPriority w:val="99"/>
    <w:rsid w:val="00F74EE2"/>
    <w:pPr>
      <w:spacing w:before="0" w:after="0" w:line="720" w:lineRule="atLeast"/>
    </w:pPr>
  </w:style>
  <w:style w:type="character" w:customStyle="1" w:styleId="DateChar">
    <w:name w:val="Date Char"/>
    <w:aliases w:val="ŠDate Char"/>
    <w:basedOn w:val="DefaultParagraphFont"/>
    <w:link w:val="Date"/>
    <w:uiPriority w:val="99"/>
    <w:rsid w:val="00F74EE2"/>
    <w:rPr>
      <w:rFonts w:ascii="Arial" w:hAnsi="Arial" w:cs="Arial"/>
      <w:sz w:val="24"/>
      <w:szCs w:val="24"/>
    </w:rPr>
  </w:style>
  <w:style w:type="paragraph" w:styleId="Signature">
    <w:name w:val="Signature"/>
    <w:aliases w:val="ŠSignature"/>
    <w:basedOn w:val="Normal"/>
    <w:link w:val="SignatureChar"/>
    <w:uiPriority w:val="99"/>
    <w:rsid w:val="00F74EE2"/>
    <w:pPr>
      <w:spacing w:before="0" w:after="0" w:line="720" w:lineRule="atLeast"/>
    </w:pPr>
  </w:style>
  <w:style w:type="character" w:customStyle="1" w:styleId="SignatureChar">
    <w:name w:val="Signature Char"/>
    <w:aliases w:val="ŠSignature Char"/>
    <w:basedOn w:val="DefaultParagraphFont"/>
    <w:link w:val="Signature"/>
    <w:uiPriority w:val="99"/>
    <w:rsid w:val="00F74EE2"/>
    <w:rPr>
      <w:rFonts w:ascii="Arial" w:hAnsi="Arial" w:cs="Arial"/>
      <w:sz w:val="24"/>
      <w:szCs w:val="24"/>
    </w:rPr>
  </w:style>
  <w:style w:type="character" w:styleId="Strong">
    <w:name w:val="Strong"/>
    <w:aliases w:val="ŠStrong"/>
    <w:uiPriority w:val="1"/>
    <w:qFormat/>
    <w:rsid w:val="00F74EE2"/>
    <w:rPr>
      <w:b/>
    </w:rPr>
  </w:style>
  <w:style w:type="character" w:customStyle="1" w:styleId="QuoteChar">
    <w:name w:val="Quote Char"/>
    <w:aliases w:val="ŠQuote Char"/>
    <w:basedOn w:val="DefaultParagraphFont"/>
    <w:link w:val="Quote"/>
    <w:uiPriority w:val="29"/>
    <w:rsid w:val="00F74EE2"/>
    <w:rPr>
      <w:rFonts w:ascii="Arial" w:hAnsi="Arial" w:cs="Arial"/>
      <w:sz w:val="24"/>
      <w:szCs w:val="24"/>
    </w:rPr>
  </w:style>
  <w:style w:type="paragraph" w:customStyle="1" w:styleId="FeatureBox2">
    <w:name w:val="ŠFeature Box 2"/>
    <w:basedOn w:val="Normal"/>
    <w:next w:val="Normal"/>
    <w:uiPriority w:val="12"/>
    <w:qFormat/>
    <w:rsid w:val="00F74EE2"/>
    <w:pPr>
      <w:pBdr>
        <w:top w:val="single" w:sz="24" w:space="10" w:color="CCEDFC"/>
        <w:left w:val="single" w:sz="24" w:space="10" w:color="CCEDFC"/>
        <w:bottom w:val="single" w:sz="24" w:space="10" w:color="CCEDFC"/>
        <w:right w:val="single" w:sz="24" w:space="10" w:color="CCEDFC"/>
      </w:pBdr>
      <w:shd w:val="clear" w:color="auto" w:fill="CCEDFC"/>
      <w:spacing w:before="120" w:after="120"/>
    </w:pPr>
  </w:style>
  <w:style w:type="paragraph" w:customStyle="1" w:styleId="Featurepink">
    <w:name w:val="ŠFeature pink"/>
    <w:basedOn w:val="Normal"/>
    <w:next w:val="Normal"/>
    <w:uiPriority w:val="13"/>
    <w:qFormat/>
    <w:rsid w:val="00F74EE2"/>
    <w:pPr>
      <w:pBdr>
        <w:top w:val="single" w:sz="24" w:space="10" w:color="FFB8C2"/>
        <w:left w:val="single" w:sz="24" w:space="10" w:color="FFB8C2"/>
        <w:bottom w:val="single" w:sz="24" w:space="10" w:color="FFB8C2"/>
        <w:right w:val="single" w:sz="24" w:space="10" w:color="FFB8C2"/>
      </w:pBdr>
      <w:shd w:val="clear" w:color="auto" w:fill="FFB8C2"/>
      <w:spacing w:before="120" w:after="120"/>
    </w:pPr>
  </w:style>
  <w:style w:type="paragraph" w:customStyle="1" w:styleId="FeatureBox">
    <w:name w:val="ŠFeature Box"/>
    <w:basedOn w:val="Normal"/>
    <w:next w:val="Normal"/>
    <w:uiPriority w:val="11"/>
    <w:qFormat/>
    <w:rsid w:val="00F74EE2"/>
    <w:pPr>
      <w:pBdr>
        <w:top w:val="single" w:sz="24" w:space="10" w:color="002664"/>
        <w:left w:val="single" w:sz="24" w:space="10" w:color="002664"/>
        <w:bottom w:val="single" w:sz="24" w:space="10" w:color="002664"/>
        <w:right w:val="single" w:sz="24" w:space="10" w:color="002664"/>
      </w:pBdr>
      <w:spacing w:before="120" w:after="120"/>
    </w:pPr>
  </w:style>
  <w:style w:type="paragraph" w:styleId="Subtitle">
    <w:name w:val="Subtitle"/>
    <w:basedOn w:val="Normal"/>
    <w:next w:val="Normal"/>
    <w:link w:val="SubtitleChar"/>
    <w:uiPriority w:val="11"/>
    <w:semiHidden/>
    <w:qFormat/>
    <w:rsid w:val="00F74EE2"/>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F74EE2"/>
    <w:rPr>
      <w:rFonts w:ascii="Arial" w:eastAsiaTheme="minorEastAsia" w:hAnsi="Arial"/>
      <w:color w:val="5A5A5A" w:themeColor="text1" w:themeTint="A5"/>
      <w:spacing w:val="15"/>
      <w:sz w:val="24"/>
    </w:rPr>
  </w:style>
  <w:style w:type="character" w:styleId="Hyperlink">
    <w:name w:val="Hyperlink"/>
    <w:aliases w:val="ŠHyperlink"/>
    <w:basedOn w:val="DefaultParagraphFont"/>
    <w:uiPriority w:val="99"/>
    <w:unhideWhenUsed/>
    <w:rsid w:val="00F74EE2"/>
    <w:rPr>
      <w:color w:val="2F5496" w:themeColor="accent1" w:themeShade="BF"/>
      <w:u w:val="single"/>
    </w:rPr>
  </w:style>
  <w:style w:type="paragraph" w:customStyle="1" w:styleId="Logo">
    <w:name w:val="ŠLogo"/>
    <w:basedOn w:val="Normal"/>
    <w:uiPriority w:val="22"/>
    <w:qFormat/>
    <w:rsid w:val="00F74EE2"/>
    <w:pPr>
      <w:tabs>
        <w:tab w:val="right" w:pos="10200"/>
      </w:tabs>
      <w:spacing w:before="240" w:line="300" w:lineRule="atLeast"/>
      <w:ind w:left="-567" w:right="-567" w:firstLine="567"/>
    </w:pPr>
    <w:rPr>
      <w:b/>
      <w:bCs/>
      <w:color w:val="002664"/>
    </w:rPr>
  </w:style>
  <w:style w:type="paragraph" w:styleId="TOC1">
    <w:name w:val="toc 1"/>
    <w:aliases w:val="ŠTOC 1"/>
    <w:basedOn w:val="Normal"/>
    <w:next w:val="Normal"/>
    <w:uiPriority w:val="39"/>
    <w:unhideWhenUsed/>
    <w:rsid w:val="00F74EE2"/>
    <w:pPr>
      <w:tabs>
        <w:tab w:val="right" w:leader="dot" w:pos="14570"/>
      </w:tabs>
      <w:spacing w:before="0" w:after="0"/>
    </w:pPr>
    <w:rPr>
      <w:b/>
      <w:noProof/>
    </w:rPr>
  </w:style>
  <w:style w:type="paragraph" w:styleId="TOC2">
    <w:name w:val="toc 2"/>
    <w:aliases w:val="ŠTOC 2"/>
    <w:basedOn w:val="Normal"/>
    <w:next w:val="Normal"/>
    <w:uiPriority w:val="39"/>
    <w:unhideWhenUsed/>
    <w:rsid w:val="00F74EE2"/>
    <w:pPr>
      <w:tabs>
        <w:tab w:val="right" w:leader="dot" w:pos="14570"/>
      </w:tabs>
      <w:spacing w:before="0" w:after="0"/>
      <w:ind w:left="238"/>
    </w:pPr>
    <w:rPr>
      <w:noProof/>
    </w:rPr>
  </w:style>
  <w:style w:type="paragraph" w:styleId="TOC3">
    <w:name w:val="toc 3"/>
    <w:aliases w:val="ŠTOC 3"/>
    <w:basedOn w:val="Normal"/>
    <w:next w:val="Normal"/>
    <w:uiPriority w:val="39"/>
    <w:unhideWhenUsed/>
    <w:rsid w:val="00F74EE2"/>
    <w:pPr>
      <w:spacing w:before="0" w:after="0"/>
      <w:ind w:left="482"/>
    </w:pPr>
  </w:style>
  <w:style w:type="paragraph" w:styleId="Title">
    <w:name w:val="Title"/>
    <w:aliases w:val="ŠTitle"/>
    <w:basedOn w:val="Normal"/>
    <w:next w:val="Normal"/>
    <w:link w:val="TitleChar"/>
    <w:uiPriority w:val="2"/>
    <w:qFormat/>
    <w:rsid w:val="00F74EE2"/>
    <w:pPr>
      <w:spacing w:after="200"/>
      <w:contextualSpacing/>
    </w:pPr>
    <w:rPr>
      <w:rFonts w:eastAsiaTheme="majorEastAsia"/>
      <w:b/>
      <w:bCs/>
      <w:color w:val="002664"/>
      <w:spacing w:val="-10"/>
      <w:kern w:val="28"/>
      <w:sz w:val="56"/>
      <w:szCs w:val="56"/>
    </w:rPr>
  </w:style>
  <w:style w:type="character" w:customStyle="1" w:styleId="TitleChar">
    <w:name w:val="Title Char"/>
    <w:aliases w:val="ŠTitle Char"/>
    <w:basedOn w:val="DefaultParagraphFont"/>
    <w:link w:val="Title"/>
    <w:uiPriority w:val="2"/>
    <w:rsid w:val="00F74EE2"/>
    <w:rPr>
      <w:rFonts w:ascii="Arial" w:eastAsiaTheme="majorEastAsia" w:hAnsi="Arial" w:cs="Arial"/>
      <w:b/>
      <w:bCs/>
      <w:color w:val="002664"/>
      <w:spacing w:val="-10"/>
      <w:kern w:val="28"/>
      <w:sz w:val="56"/>
      <w:szCs w:val="56"/>
    </w:rPr>
  </w:style>
  <w:style w:type="character" w:customStyle="1" w:styleId="Heading1Char">
    <w:name w:val="Heading 1 Char"/>
    <w:aliases w:val="ŠHeading 1 Char"/>
    <w:basedOn w:val="DefaultParagraphFont"/>
    <w:link w:val="Heading1"/>
    <w:uiPriority w:val="3"/>
    <w:rsid w:val="00F74EE2"/>
    <w:rPr>
      <w:rFonts w:ascii="Arial" w:eastAsiaTheme="majorEastAsia" w:hAnsi="Arial" w:cs="Arial"/>
      <w:b/>
      <w:bCs/>
      <w:color w:val="002664"/>
      <w:sz w:val="52"/>
      <w:szCs w:val="52"/>
    </w:rPr>
  </w:style>
  <w:style w:type="character" w:customStyle="1" w:styleId="Heading2Char">
    <w:name w:val="Heading 2 Char"/>
    <w:aliases w:val="ŠHeading 2 Char"/>
    <w:basedOn w:val="DefaultParagraphFont"/>
    <w:link w:val="Heading2"/>
    <w:uiPriority w:val="4"/>
    <w:rsid w:val="00F74EE2"/>
    <w:rPr>
      <w:rFonts w:ascii="Arial" w:eastAsiaTheme="majorEastAsia" w:hAnsi="Arial" w:cs="Arial"/>
      <w:b/>
      <w:bCs/>
      <w:color w:val="002664"/>
      <w:sz w:val="48"/>
      <w:szCs w:val="48"/>
    </w:rPr>
  </w:style>
  <w:style w:type="paragraph" w:styleId="TOCHeading">
    <w:name w:val="TOC Heading"/>
    <w:aliases w:val="ŠTOC Heading"/>
    <w:basedOn w:val="Heading1"/>
    <w:next w:val="Normal"/>
    <w:uiPriority w:val="39"/>
    <w:unhideWhenUsed/>
    <w:qFormat/>
    <w:rsid w:val="00F74EE2"/>
    <w:pPr>
      <w:outlineLvl w:val="9"/>
    </w:pPr>
    <w:rPr>
      <w:sz w:val="40"/>
      <w:szCs w:val="40"/>
    </w:rPr>
  </w:style>
  <w:style w:type="paragraph" w:styleId="Footer">
    <w:name w:val="footer"/>
    <w:aliases w:val="ŠFooter"/>
    <w:basedOn w:val="Normal"/>
    <w:link w:val="FooterChar"/>
    <w:uiPriority w:val="99"/>
    <w:rsid w:val="00F74EE2"/>
    <w:pPr>
      <w:tabs>
        <w:tab w:val="center" w:pos="4513"/>
        <w:tab w:val="right" w:pos="9026"/>
        <w:tab w:val="right" w:pos="10773"/>
      </w:tabs>
      <w:spacing w:before="480" w:after="0" w:line="23" w:lineRule="atLeast"/>
      <w:ind w:right="-567"/>
    </w:pPr>
    <w:rPr>
      <w:sz w:val="18"/>
      <w:szCs w:val="18"/>
    </w:rPr>
  </w:style>
  <w:style w:type="character" w:customStyle="1" w:styleId="FooterChar">
    <w:name w:val="Footer Char"/>
    <w:aliases w:val="ŠFooter Char"/>
    <w:basedOn w:val="DefaultParagraphFont"/>
    <w:link w:val="Footer"/>
    <w:uiPriority w:val="99"/>
    <w:rsid w:val="00F74EE2"/>
    <w:rPr>
      <w:rFonts w:ascii="Arial" w:hAnsi="Arial" w:cs="Arial"/>
      <w:sz w:val="18"/>
      <w:szCs w:val="18"/>
    </w:rPr>
  </w:style>
  <w:style w:type="paragraph" w:styleId="Header">
    <w:name w:val="header"/>
    <w:aliases w:val="ŠHeader"/>
    <w:basedOn w:val="Normal"/>
    <w:link w:val="HeaderChar"/>
    <w:uiPriority w:val="24"/>
    <w:unhideWhenUsed/>
    <w:rsid w:val="00F74EE2"/>
    <w:pPr>
      <w:pBdr>
        <w:bottom w:val="single" w:sz="8" w:space="10" w:color="D0CECE" w:themeColor="background2" w:themeShade="E6"/>
      </w:pBdr>
      <w:tabs>
        <w:tab w:val="center" w:pos="4513"/>
        <w:tab w:val="right" w:pos="9026"/>
      </w:tabs>
      <w:spacing w:after="240" w:line="276" w:lineRule="auto"/>
    </w:pPr>
    <w:rPr>
      <w:b/>
      <w:bCs/>
      <w:color w:val="002664"/>
    </w:rPr>
  </w:style>
  <w:style w:type="character" w:customStyle="1" w:styleId="HeaderChar">
    <w:name w:val="Header Char"/>
    <w:aliases w:val="ŠHeader Char"/>
    <w:basedOn w:val="DefaultParagraphFont"/>
    <w:link w:val="Header"/>
    <w:uiPriority w:val="24"/>
    <w:rsid w:val="00F74EE2"/>
    <w:rPr>
      <w:rFonts w:ascii="Arial" w:hAnsi="Arial" w:cs="Arial"/>
      <w:b/>
      <w:bCs/>
      <w:color w:val="002664"/>
      <w:sz w:val="24"/>
      <w:szCs w:val="24"/>
    </w:rPr>
  </w:style>
  <w:style w:type="character" w:customStyle="1" w:styleId="Heading3Char">
    <w:name w:val="Heading 3 Char"/>
    <w:aliases w:val="ŠHeading 3 Char"/>
    <w:basedOn w:val="DefaultParagraphFont"/>
    <w:link w:val="Heading3"/>
    <w:uiPriority w:val="5"/>
    <w:rsid w:val="00F74EE2"/>
    <w:rPr>
      <w:rFonts w:ascii="Arial" w:hAnsi="Arial" w:cs="Arial"/>
      <w:color w:val="002664"/>
      <w:sz w:val="40"/>
      <w:szCs w:val="40"/>
    </w:rPr>
  </w:style>
  <w:style w:type="character" w:customStyle="1" w:styleId="Heading4Char">
    <w:name w:val="Heading 4 Char"/>
    <w:aliases w:val="ŠHeading 4 Char"/>
    <w:basedOn w:val="DefaultParagraphFont"/>
    <w:link w:val="Heading4"/>
    <w:uiPriority w:val="6"/>
    <w:rsid w:val="00F74EE2"/>
    <w:rPr>
      <w:rFonts w:ascii="Arial" w:hAnsi="Arial" w:cs="Arial"/>
      <w:color w:val="002664"/>
      <w:sz w:val="36"/>
      <w:szCs w:val="36"/>
    </w:rPr>
  </w:style>
  <w:style w:type="character" w:customStyle="1" w:styleId="Heading5Char">
    <w:name w:val="Heading 5 Char"/>
    <w:aliases w:val="ŠHeading 5 Char"/>
    <w:basedOn w:val="DefaultParagraphFont"/>
    <w:link w:val="Heading5"/>
    <w:uiPriority w:val="7"/>
    <w:rsid w:val="00F74EE2"/>
    <w:rPr>
      <w:rFonts w:ascii="Arial" w:hAnsi="Arial" w:cs="Arial"/>
      <w:color w:val="002664"/>
      <w:sz w:val="32"/>
      <w:szCs w:val="32"/>
    </w:rPr>
  </w:style>
  <w:style w:type="character" w:styleId="UnresolvedMention">
    <w:name w:val="Unresolved Mention"/>
    <w:basedOn w:val="DefaultParagraphFont"/>
    <w:uiPriority w:val="99"/>
    <w:semiHidden/>
    <w:unhideWhenUsed/>
    <w:rsid w:val="00F74EE2"/>
    <w:rPr>
      <w:color w:val="605E5C"/>
      <w:shd w:val="clear" w:color="auto" w:fill="E1DFDD"/>
    </w:rPr>
  </w:style>
  <w:style w:type="character" w:styleId="Emphasis">
    <w:name w:val="Emphasis"/>
    <w:aliases w:val="ŠLanguage or scientific"/>
    <w:uiPriority w:val="20"/>
    <w:qFormat/>
    <w:rsid w:val="00F74EE2"/>
    <w:rPr>
      <w:i/>
      <w:iCs/>
    </w:rPr>
  </w:style>
  <w:style w:type="character" w:styleId="SubtleEmphasis">
    <w:name w:val="Subtle Emphasis"/>
    <w:basedOn w:val="DefaultParagraphFont"/>
    <w:uiPriority w:val="19"/>
    <w:semiHidden/>
    <w:qFormat/>
    <w:rsid w:val="00F74EE2"/>
    <w:rPr>
      <w:i/>
      <w:iCs/>
      <w:color w:val="404040" w:themeColor="text1" w:themeTint="BF"/>
    </w:rPr>
  </w:style>
  <w:style w:type="paragraph" w:styleId="TOC4">
    <w:name w:val="toc 4"/>
    <w:aliases w:val="ŠTOC 4"/>
    <w:basedOn w:val="Normal"/>
    <w:next w:val="Normal"/>
    <w:autoRedefine/>
    <w:uiPriority w:val="39"/>
    <w:unhideWhenUsed/>
    <w:rsid w:val="00F74EE2"/>
    <w:pPr>
      <w:spacing w:before="0" w:after="0"/>
      <w:ind w:left="720"/>
    </w:pPr>
  </w:style>
  <w:style w:type="character" w:styleId="CommentReference">
    <w:name w:val="annotation reference"/>
    <w:basedOn w:val="DefaultParagraphFont"/>
    <w:uiPriority w:val="99"/>
    <w:semiHidden/>
    <w:unhideWhenUsed/>
    <w:rsid w:val="00F74EE2"/>
    <w:rPr>
      <w:sz w:val="16"/>
      <w:szCs w:val="16"/>
    </w:rPr>
  </w:style>
  <w:style w:type="paragraph" w:styleId="CommentText">
    <w:name w:val="annotation text"/>
    <w:basedOn w:val="Normal"/>
    <w:link w:val="CommentTextChar"/>
    <w:uiPriority w:val="99"/>
    <w:unhideWhenUsed/>
    <w:rsid w:val="00F74EE2"/>
    <w:pPr>
      <w:spacing w:line="240" w:lineRule="auto"/>
    </w:pPr>
    <w:rPr>
      <w:sz w:val="20"/>
      <w:szCs w:val="20"/>
    </w:rPr>
  </w:style>
  <w:style w:type="character" w:customStyle="1" w:styleId="CommentTextChar">
    <w:name w:val="Comment Text Char"/>
    <w:basedOn w:val="DefaultParagraphFont"/>
    <w:link w:val="CommentText"/>
    <w:uiPriority w:val="99"/>
    <w:rsid w:val="00F74EE2"/>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F74EE2"/>
    <w:rPr>
      <w:b/>
      <w:bCs/>
    </w:rPr>
  </w:style>
  <w:style w:type="character" w:customStyle="1" w:styleId="CommentSubjectChar">
    <w:name w:val="Comment Subject Char"/>
    <w:basedOn w:val="CommentTextChar"/>
    <w:link w:val="CommentSubject"/>
    <w:uiPriority w:val="99"/>
    <w:semiHidden/>
    <w:rsid w:val="00F74EE2"/>
    <w:rPr>
      <w:rFonts w:ascii="Arial" w:hAnsi="Arial" w:cs="Arial"/>
      <w:b/>
      <w:bCs/>
      <w:sz w:val="20"/>
      <w:szCs w:val="20"/>
    </w:rPr>
  </w:style>
  <w:style w:type="paragraph" w:styleId="ListParagraph">
    <w:name w:val="List Paragraph"/>
    <w:basedOn w:val="Normal"/>
    <w:uiPriority w:val="34"/>
    <w:unhideWhenUsed/>
    <w:qFormat/>
    <w:rsid w:val="00F74EE2"/>
    <w:pPr>
      <w:ind w:left="720"/>
      <w:contextualSpacing/>
    </w:pPr>
  </w:style>
  <w:style w:type="character" w:styleId="FollowedHyperlink">
    <w:name w:val="FollowedHyperlink"/>
    <w:basedOn w:val="DefaultParagraphFont"/>
    <w:uiPriority w:val="99"/>
    <w:semiHidden/>
    <w:unhideWhenUsed/>
    <w:rsid w:val="00040BBD"/>
    <w:rPr>
      <w:color w:val="954F72" w:themeColor="followedHyperlink"/>
      <w:u w:val="single"/>
    </w:rPr>
  </w:style>
  <w:style w:type="paragraph" w:styleId="Revision">
    <w:name w:val="Revision"/>
    <w:hidden/>
    <w:uiPriority w:val="99"/>
    <w:semiHidden/>
    <w:rsid w:val="00936BA8"/>
    <w:pPr>
      <w:spacing w:after="0" w:line="240" w:lineRule="auto"/>
    </w:pPr>
    <w:rPr>
      <w:rFonts w:ascii="Arial" w:hAnsi="Arial" w:cs="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app.education.nsw.gov.au/digital-learning-selector/LearningActivity/Card/583" TargetMode="External"/><Relationship Id="rId21" Type="http://schemas.openxmlformats.org/officeDocument/2006/relationships/hyperlink" Target="https://www.youtube.com/watch?v=qSOVBiEotaw" TargetMode="External"/><Relationship Id="rId42" Type="http://schemas.openxmlformats.org/officeDocument/2006/relationships/hyperlink" Target="https://app.education.nsw.gov.au/digital-learning-selector/LearningActivity/Card/645" TargetMode="External"/><Relationship Id="rId63" Type="http://schemas.openxmlformats.org/officeDocument/2006/relationships/hyperlink" Target="https://de.wikipedia.org/wiki/Benutzer:Ne-ro82" TargetMode="External"/><Relationship Id="rId84" Type="http://schemas.openxmlformats.org/officeDocument/2006/relationships/hyperlink" Target="https://creativecommons.org/licenses/by-sa/4.0/" TargetMode="External"/><Relationship Id="rId138" Type="http://schemas.openxmlformats.org/officeDocument/2006/relationships/hyperlink" Target="https://education.nsw.gov.au/about-us/copyright" TargetMode="External"/><Relationship Id="rId159" Type="http://schemas.openxmlformats.org/officeDocument/2006/relationships/footer" Target="footer1.xml"/><Relationship Id="rId107" Type="http://schemas.openxmlformats.org/officeDocument/2006/relationships/hyperlink" Target="https://app.education.nsw.gov.au/digital-learning-selector/LearningActivity/Card/543" TargetMode="External"/><Relationship Id="rId11" Type="http://schemas.openxmlformats.org/officeDocument/2006/relationships/image" Target="media/image1.png"/><Relationship Id="rId32" Type="http://schemas.openxmlformats.org/officeDocument/2006/relationships/hyperlink" Target="https://andyloweorg.files.wordpress.com/2017/09/dda095cd93294af204cd853d63ae1e84-elephant-ear-plant-elephant-ears.jpg" TargetMode="External"/><Relationship Id="rId53" Type="http://schemas.openxmlformats.org/officeDocument/2006/relationships/image" Target="media/image3.emf"/><Relationship Id="rId74" Type="http://schemas.openxmlformats.org/officeDocument/2006/relationships/hyperlink" Target="https://commons.wikimedia.org/wiki/File:Sexual_cycle_haploid_diploid.png" TargetMode="External"/><Relationship Id="rId128" Type="http://schemas.openxmlformats.org/officeDocument/2006/relationships/hyperlink" Target="https://education.nsw.gov.au/teaching-and-learning/learning-from-home/teaching-at-home/teaching-and-learning-resources/universal-design-for-learning" TargetMode="External"/><Relationship Id="rId149" Type="http://schemas.openxmlformats.org/officeDocument/2006/relationships/hyperlink" Target="https://nswcurriculumreform.nesa.nsw.edu.au/pdfs/phase-3/final-report/NSW_Curriculum_Review_Final_Report.pdf" TargetMode="External"/><Relationship Id="rId5" Type="http://schemas.openxmlformats.org/officeDocument/2006/relationships/numbering" Target="numbering.xml"/><Relationship Id="rId95" Type="http://schemas.openxmlformats.org/officeDocument/2006/relationships/image" Target="media/image14.emf"/><Relationship Id="rId160" Type="http://schemas.openxmlformats.org/officeDocument/2006/relationships/footer" Target="footer2.xml"/><Relationship Id="rId22" Type="http://schemas.openxmlformats.org/officeDocument/2006/relationships/hyperlink" Target="https://www.ted.com/talks/david_christian_the_history_of_our_world_in_18_minutes/transcript?language=en" TargetMode="External"/><Relationship Id="rId43" Type="http://schemas.openxmlformats.org/officeDocument/2006/relationships/hyperlink" Target="https://www.youtube.com/watch?v=8Are9dDbW24" TargetMode="External"/><Relationship Id="rId64" Type="http://schemas.openxmlformats.org/officeDocument/2006/relationships/hyperlink" Target="https://creativecommons.org/licenses/by-sa/4.0/" TargetMode="External"/><Relationship Id="rId118" Type="http://schemas.openxmlformats.org/officeDocument/2006/relationships/hyperlink" Target="https://app.education.nsw.gov.au/digital-learning-selector/LearningActivity/Card/564" TargetMode="External"/><Relationship Id="rId139" Type="http://schemas.openxmlformats.org/officeDocument/2006/relationships/hyperlink" Target="https://www.aitsl.edu.au/teach/improve-practice/feedback" TargetMode="External"/><Relationship Id="rId85" Type="http://schemas.openxmlformats.org/officeDocument/2006/relationships/image" Target="media/image11.emf"/><Relationship Id="rId150" Type="http://schemas.openxmlformats.org/officeDocument/2006/relationships/hyperlink" Target="https://educationstandards.nsw.edu.au/wps/portal/nesa/teacher-accreditation/meeting-requirements/the-standards/proficient-teacher" TargetMode="External"/><Relationship Id="rId12" Type="http://schemas.openxmlformats.org/officeDocument/2006/relationships/hyperlink" Target="https://education.nsw.gov.au/teaching-and-learning/curriculum/department-approved-courses/big-history" TargetMode="External"/><Relationship Id="rId17" Type="http://schemas.openxmlformats.org/officeDocument/2006/relationships/hyperlink" Target="https://theconversation.com/no-youre-not-entitled-to-your-opinion-9978" TargetMode="External"/><Relationship Id="rId33" Type="http://schemas.openxmlformats.org/officeDocument/2006/relationships/hyperlink" Target="https://commons.wikimedia.org/wiki/File:African_Elephant_Rough_Skin_(2743229739).jpg" TargetMode="External"/><Relationship Id="rId38" Type="http://schemas.openxmlformats.org/officeDocument/2006/relationships/hyperlink" Target="https://techcrunch.com/wp-content/uploads/2016/01/nasa-spacewalk.jpg?w=990&amp;crop=1" TargetMode="External"/><Relationship Id="rId59" Type="http://schemas.openxmlformats.org/officeDocument/2006/relationships/hyperlink" Target="https://kadumagohistoriaearqueologia.blogspot.com/" TargetMode="External"/><Relationship Id="rId103" Type="http://schemas.openxmlformats.org/officeDocument/2006/relationships/hyperlink" Target="https://commons.wikimedia.org/wiki/User:Archaeodontosaurus" TargetMode="External"/><Relationship Id="rId108" Type="http://schemas.openxmlformats.org/officeDocument/2006/relationships/hyperlink" Target="https://app.education.nsw.gov.au/digital-learning-selector/LearningActivity/Card/575" TargetMode="External"/><Relationship Id="rId124" Type="http://schemas.openxmlformats.org/officeDocument/2006/relationships/hyperlink" Target="https://education.nsw.gov.au/teaching-and-learning/curriculum/multicultural-education/english-as-an-additional-language-or-dialect/planning-eald-support/english-language-proficiency" TargetMode="External"/><Relationship Id="rId129" Type="http://schemas.openxmlformats.org/officeDocument/2006/relationships/hyperlink" Target="https://education.nsw.gov.au/campaigns/inclusive-practice-hub/primary-school/teaching-strategies/differentiation" TargetMode="External"/><Relationship Id="rId54" Type="http://schemas.openxmlformats.org/officeDocument/2006/relationships/hyperlink" Target="https://www.flickr.com/photos/eag/9512431565" TargetMode="External"/><Relationship Id="rId70" Type="http://schemas.openxmlformats.org/officeDocument/2006/relationships/hyperlink" Target="https://www.flickr.com/photos/46769179@N08/4297301229" TargetMode="External"/><Relationship Id="rId75" Type="http://schemas.openxmlformats.org/officeDocument/2006/relationships/hyperlink" Target="https://en.wikipedia.org/wiki/User:Seb951" TargetMode="External"/><Relationship Id="rId91" Type="http://schemas.openxmlformats.org/officeDocument/2006/relationships/image" Target="media/image13.emf"/><Relationship Id="rId96" Type="http://schemas.openxmlformats.org/officeDocument/2006/relationships/hyperlink" Target="https://www.flickr.com/photos/101561334@N08/" TargetMode="External"/><Relationship Id="rId140" Type="http://schemas.openxmlformats.org/officeDocument/2006/relationships/hyperlink" Target="https://www.youtube.com/watch?v=AmUC4m6w1wo" TargetMode="External"/><Relationship Id="rId145" Type="http://schemas.openxmlformats.org/officeDocument/2006/relationships/hyperlink" Target="https://www.youtube.com/watch?v=7bjT0ypsNIo" TargetMode="External"/><Relationship Id="rId16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ultimate-facts.com/654/earths-history/" TargetMode="External"/><Relationship Id="rId28" Type="http://schemas.openxmlformats.org/officeDocument/2006/relationships/hyperlink" Target="https://d2cbg94ubxgsnp.cloudfront.net/Pictures/2000x1125/4/4/0/137440_Synapse_illustration-SPL_Hero2.jpg" TargetMode="External"/><Relationship Id="rId49" Type="http://schemas.openxmlformats.org/officeDocument/2006/relationships/image" Target="media/image2.emf"/><Relationship Id="rId114" Type="http://schemas.openxmlformats.org/officeDocument/2006/relationships/hyperlink" Target="https://app.education.nsw.gov.au/digital-learning-selector/LearningActivity/Browser?cache_id=1d29b" TargetMode="External"/><Relationship Id="rId119" Type="http://schemas.openxmlformats.org/officeDocument/2006/relationships/hyperlink" Target="https://education.nsw.gov.au/about-us/educational-data/cese/publications/research-reports/what-works-best-2020-update" TargetMode="External"/><Relationship Id="rId44" Type="http://schemas.openxmlformats.org/officeDocument/2006/relationships/hyperlink" Target="https://www.space.com/19878-halleys-comet.html" TargetMode="External"/><Relationship Id="rId60" Type="http://schemas.openxmlformats.org/officeDocument/2006/relationships/hyperlink" Target="https://creativecommons.org/licenses/by/4.0/deed.en" TargetMode="External"/><Relationship Id="rId65" Type="http://schemas.openxmlformats.org/officeDocument/2006/relationships/image" Target="media/image6.emf"/><Relationship Id="rId81" Type="http://schemas.openxmlformats.org/officeDocument/2006/relationships/image" Target="media/image10.emf"/><Relationship Id="rId86" Type="http://schemas.openxmlformats.org/officeDocument/2006/relationships/hyperlink" Target="https://commons.wikimedia.org/wiki/User:Daderot" TargetMode="External"/><Relationship Id="rId130" Type="http://schemas.openxmlformats.org/officeDocument/2006/relationships/hyperlink" Target="https://education.nsw.gov.au/teaching-and-learning/high-potential-and-gifted-education/supporting-educators/assess-and-identify" TargetMode="External"/><Relationship Id="rId135" Type="http://schemas.openxmlformats.org/officeDocument/2006/relationships/hyperlink" Target="https://educationstandards.nsw.edu.au/wps/portal/nesa/teacher-accreditation/meeting-requirements/the-standards/proficient-teacher" TargetMode="External"/><Relationship Id="rId151" Type="http://schemas.openxmlformats.org/officeDocument/2006/relationships/hyperlink" Target="https://www.oerproject.com/Big-History" TargetMode="External"/><Relationship Id="rId156" Type="http://schemas.openxmlformats.org/officeDocument/2006/relationships/hyperlink" Target="https://theconversation.com/no-youre-not-entitled-to-your-opinion-9978" TargetMode="External"/><Relationship Id="rId13" Type="http://schemas.openxmlformats.org/officeDocument/2006/relationships/hyperlink" Target="https://education.nsw.gov.au/policy-library/policies/pd-2002-0045" TargetMode="External"/><Relationship Id="rId18" Type="http://schemas.openxmlformats.org/officeDocument/2006/relationships/hyperlink" Target="https://www.youtube.com/watch?v=Oe3St1GgoHQ" TargetMode="External"/><Relationship Id="rId39" Type="http://schemas.openxmlformats.org/officeDocument/2006/relationships/hyperlink" Target="https://www.nasa.gov/sites/default/files/styles/full_width_feature/public/thumbnails/image/solar_eclipse_may10_2021.png" TargetMode="External"/><Relationship Id="rId109" Type="http://schemas.openxmlformats.org/officeDocument/2006/relationships/hyperlink" Target="https://app.education.nsw.gov.au/digital-learning-selector/LearningActivity/Card/557" TargetMode="External"/><Relationship Id="rId34" Type="http://schemas.openxmlformats.org/officeDocument/2006/relationships/hyperlink" Target="https://a-z-animals.com/media/2021/04/Blue-Whale-in-ocean-1024x535.jpg" TargetMode="External"/><Relationship Id="rId50" Type="http://schemas.openxmlformats.org/officeDocument/2006/relationships/hyperlink" Target="https://commons.wikimedia.org/wiki/File:The_Earth_seen_from_Apollo_17.jpg" TargetMode="External"/><Relationship Id="rId55" Type="http://schemas.openxmlformats.org/officeDocument/2006/relationships/hyperlink" Target="https://www.flickr.com/photos/eag/" TargetMode="External"/><Relationship Id="rId76" Type="http://schemas.openxmlformats.org/officeDocument/2006/relationships/hyperlink" Target="https://creativecommons.org/licenses/by-sa/3.0/deed.en" TargetMode="External"/><Relationship Id="rId97" Type="http://schemas.openxmlformats.org/officeDocument/2006/relationships/hyperlink" Target="https://creativecommons.org/publicdomain/zero/1.0/deed.en" TargetMode="External"/><Relationship Id="rId104" Type="http://schemas.openxmlformats.org/officeDocument/2006/relationships/hyperlink" Target="https://creativecommons.org/licenses/by-sa/4.0/deed.en" TargetMode="External"/><Relationship Id="rId120" Type="http://schemas.openxmlformats.org/officeDocument/2006/relationships/hyperlink" Target="https://education.nsw.gov.au/teaching-and-learning/professional-learning/teacher-quality-and-accreditation/strong-start-great-teachers/refining-practice/differentiating-learning" TargetMode="External"/><Relationship Id="rId125" Type="http://schemas.openxmlformats.org/officeDocument/2006/relationships/hyperlink" Target="https://education.nsw.gov.au/teaching-and-learning/curriculum/multicultural-education/english-as-an-additional-language-or-dialect/planning-eald-support/english-language-proficiency" TargetMode="External"/><Relationship Id="rId141" Type="http://schemas.openxmlformats.org/officeDocument/2006/relationships/hyperlink" Target="https://www.ted.com/talks/david_christian_the_history_of_our_world_in_18_minutes/transcript?language=en" TargetMode="External"/><Relationship Id="rId146" Type="http://schemas.openxmlformats.org/officeDocument/2006/relationships/hyperlink" Target="https://www.space.com/19878-halleys-comet.html" TargetMode="External"/><Relationship Id="rId7" Type="http://schemas.openxmlformats.org/officeDocument/2006/relationships/settings" Target="settings.xml"/><Relationship Id="rId71" Type="http://schemas.openxmlformats.org/officeDocument/2006/relationships/hyperlink" Target="https://www.flickr.com/photos/naturalismus/" TargetMode="External"/><Relationship Id="rId92" Type="http://schemas.openxmlformats.org/officeDocument/2006/relationships/hyperlink" Target="https://commons.wikimedia.org/wiki/File:Swamp_Poratz.jpg" TargetMode="External"/><Relationship Id="rId162" Type="http://schemas.openxmlformats.org/officeDocument/2006/relationships/footer" Target="footer3.xml"/><Relationship Id="rId2" Type="http://schemas.openxmlformats.org/officeDocument/2006/relationships/customXml" Target="../customXml/item2.xml"/><Relationship Id="rId29" Type="http://schemas.openxmlformats.org/officeDocument/2006/relationships/hyperlink" Target="https://www.openaccessgovernment.org/wp-content/uploads/2018/01/dreamstime_xxl_80935812-696x464.jpg" TargetMode="External"/><Relationship Id="rId24" Type="http://schemas.openxmlformats.org/officeDocument/2006/relationships/hyperlink" Target="https://www.thrillist.com/tech/nation/what-does-a-futurist-actually-do" TargetMode="External"/><Relationship Id="rId40" Type="http://schemas.openxmlformats.org/officeDocument/2006/relationships/hyperlink" Target="https://cdn.mos.cms.futurecdn.net/VL7nBnqLZMhQt5VkPzzJVF-970-80.jpg.webp" TargetMode="External"/><Relationship Id="rId45" Type="http://schemas.openxmlformats.org/officeDocument/2006/relationships/hyperlink" Target="https://www.youtube.com/watch?v=7bjT0ypsNIo" TargetMode="External"/><Relationship Id="rId66" Type="http://schemas.openxmlformats.org/officeDocument/2006/relationships/hyperlink" Target="https://commons.wikimedia.org/wiki/File:Banded_iron_formation_Dales_Gorge.jpg" TargetMode="External"/><Relationship Id="rId87" Type="http://schemas.openxmlformats.org/officeDocument/2006/relationships/hyperlink" Target="https://creativecommons.org/publicdomain/zero/1.0/deed.en" TargetMode="External"/><Relationship Id="rId110" Type="http://schemas.openxmlformats.org/officeDocument/2006/relationships/hyperlink" Target="https://app.education.nsw.gov.au/digital-learning-selector/LearningTool/Card/621" TargetMode="External"/><Relationship Id="rId115" Type="http://schemas.openxmlformats.org/officeDocument/2006/relationships/hyperlink" Target="https://app.education.nsw.gov.au/digital-learning-selector/LearningActivity/Card/645" TargetMode="External"/><Relationship Id="rId131" Type="http://schemas.openxmlformats.org/officeDocument/2006/relationships/hyperlink" Target="https://education.nsw.gov.au/teaching-and-learning/high-potential-and-gifted-education/supporting-educators/evaluate" TargetMode="External"/><Relationship Id="rId136" Type="http://schemas.openxmlformats.org/officeDocument/2006/relationships/hyperlink" Target="https://education.nsw.gov.au/teaching-and-learning/curriculum/statewide-staffrooms" TargetMode="External"/><Relationship Id="rId157" Type="http://schemas.openxmlformats.org/officeDocument/2006/relationships/hyperlink" Target="https://www.youtube.com/watch?v=Oe3St1GgoHQ" TargetMode="External"/><Relationship Id="rId61" Type="http://schemas.openxmlformats.org/officeDocument/2006/relationships/image" Target="media/image5.emf"/><Relationship Id="rId82" Type="http://schemas.openxmlformats.org/officeDocument/2006/relationships/hyperlink" Target="https://commons.wikimedia.org/wiki/File:Moon_jellyfish_in_R%C3%A5g%C3%A5rdsdal_4.jpg" TargetMode="External"/><Relationship Id="rId152" Type="http://schemas.openxmlformats.org/officeDocument/2006/relationships/hyperlink" Target="https://www.youtube.com/watch?v=qSOVBiEotaw" TargetMode="External"/><Relationship Id="rId19" Type="http://schemas.openxmlformats.org/officeDocument/2006/relationships/hyperlink" Target="https://www.youtube.com/watch?v=lDi9uFcD7XI" TargetMode="External"/><Relationship Id="rId14" Type="http://schemas.openxmlformats.org/officeDocument/2006/relationships/hyperlink" Target="https://bighistoryschool.mq.edu.au/core-200/" TargetMode="External"/><Relationship Id="rId30" Type="http://schemas.openxmlformats.org/officeDocument/2006/relationships/hyperlink" Target="https://3.bp.blogspot.com/-aJmF_sCZ9l4/WlORKb23rHI/AAAAAAAAOfQ/damNfBzHmRgglV2UhZ7GQhT2ezWaOgemgCLcBGAs/s640/sand-grains-under-microscope-gary-greenberg-4%2B%25281%2529__1515426009_161.202.39.248.jpg" TargetMode="External"/><Relationship Id="rId35" Type="http://schemas.openxmlformats.org/officeDocument/2006/relationships/hyperlink" Target="https://commons.wikimedia.org/wiki/File:Apollo_CSM_lunar_orbit.jpg" TargetMode="External"/><Relationship Id="rId56" Type="http://schemas.openxmlformats.org/officeDocument/2006/relationships/hyperlink" Target="https://creativecommons.org/licenses/by-nc-sa/2.0/" TargetMode="External"/><Relationship Id="rId77" Type="http://schemas.openxmlformats.org/officeDocument/2006/relationships/image" Target="media/image9.emf"/><Relationship Id="rId100" Type="http://schemas.openxmlformats.org/officeDocument/2006/relationships/hyperlink" Target="https://creativecommons.org/licenses/by-sa/4.0/deed.en" TargetMode="External"/><Relationship Id="rId105" Type="http://schemas.openxmlformats.org/officeDocument/2006/relationships/hyperlink" Target="https://forms.office.com/Pages/ResponsePage.aspx?id=muagBYpBwUecJZOHJhv5kbKo2q_ZUXlHndJMnh2Wd8NUOUk0VTIzUDVVSlVFQVM5MkdOMkJGTjVKNCQlQCN0PWcu" TargetMode="External"/><Relationship Id="rId126" Type="http://schemas.openxmlformats.org/officeDocument/2006/relationships/hyperlink" Target="https://education.nsw.gov.au/teaching-and-learning/curriculum/literacy-and-numeracy/resources-for-schools/eald" TargetMode="External"/><Relationship Id="rId147" Type="http://schemas.openxmlformats.org/officeDocument/2006/relationships/hyperlink" Target="https://bighistoryschool.mq.edu.au/core-200/" TargetMode="External"/><Relationship Id="rId8" Type="http://schemas.openxmlformats.org/officeDocument/2006/relationships/webSettings" Target="webSettings.xml"/><Relationship Id="rId51" Type="http://schemas.openxmlformats.org/officeDocument/2006/relationships/hyperlink" Target="https://commons.wikimedia.org/wiki/Apollo_17" TargetMode="External"/><Relationship Id="rId72" Type="http://schemas.openxmlformats.org/officeDocument/2006/relationships/hyperlink" Target="https://creativecommons.org/licenses/by-sa/2.0/" TargetMode="External"/><Relationship Id="rId93" Type="http://schemas.openxmlformats.org/officeDocument/2006/relationships/hyperlink" Target="https://commons.wikimedia.org/wiki/User:Ina_Hensel" TargetMode="External"/><Relationship Id="rId98" Type="http://schemas.openxmlformats.org/officeDocument/2006/relationships/image" Target="media/image15.emf"/><Relationship Id="rId121" Type="http://schemas.openxmlformats.org/officeDocument/2006/relationships/hyperlink" Target="https://education.nsw.gov.au/campaigns/inclusive-practice-hub/primary-school/teaching-strategies/differentiation" TargetMode="External"/><Relationship Id="rId142" Type="http://schemas.openxmlformats.org/officeDocument/2006/relationships/hyperlink" Target="https://www.youtube.com/watch?v=lDi9uFcD7XI" TargetMode="External"/><Relationship Id="rId163"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hyperlink" Target="https://er.educause.edu/articles/2019/3/five-principles-for-thinking-like-a-futurist" TargetMode="External"/><Relationship Id="rId46" Type="http://schemas.openxmlformats.org/officeDocument/2006/relationships/hyperlink" Target="https://www.youtube.com/watch?v=cw_cybkPy00" TargetMode="External"/><Relationship Id="rId67" Type="http://schemas.openxmlformats.org/officeDocument/2006/relationships/hyperlink" Target="https://www.flickr.com/people/30659367@N00" TargetMode="External"/><Relationship Id="rId116" Type="http://schemas.openxmlformats.org/officeDocument/2006/relationships/hyperlink" Target="https://app.education.nsw.gov.au/digital-learning-selector/LearningActivity/Card/562" TargetMode="External"/><Relationship Id="rId137" Type="http://schemas.openxmlformats.org/officeDocument/2006/relationships/hyperlink" Target="https://education.nsw.gov.au/teaching-and-learning/learning-from-home/teaching-at-home/teaching-and-learning-resources/universal-design-for-learning" TargetMode="External"/><Relationship Id="rId158" Type="http://schemas.openxmlformats.org/officeDocument/2006/relationships/hyperlink" Target="https://ultimate-facts.com/654/earths-history/" TargetMode="External"/><Relationship Id="rId20" Type="http://schemas.openxmlformats.org/officeDocument/2006/relationships/hyperlink" Target="https://ultimate-facts.com/654/earths-history/" TargetMode="External"/><Relationship Id="rId41" Type="http://schemas.openxmlformats.org/officeDocument/2006/relationships/hyperlink" Target="https://www.nasa.gov/sites/default/files/thumbnails/image/pia16884_-_taken_under_the_wing_of_the_small_magellanic_cloud.jpg" TargetMode="External"/><Relationship Id="rId62" Type="http://schemas.openxmlformats.org/officeDocument/2006/relationships/hyperlink" Target="https://commons.wikimedia.org/wiki/File:Centriscidae_Fossil.png" TargetMode="External"/><Relationship Id="rId83" Type="http://schemas.openxmlformats.org/officeDocument/2006/relationships/hyperlink" Target="https://commons.wikimedia.org/wiki/User:W.carter" TargetMode="External"/><Relationship Id="rId88" Type="http://schemas.openxmlformats.org/officeDocument/2006/relationships/image" Target="media/image12.emf"/><Relationship Id="rId111" Type="http://schemas.openxmlformats.org/officeDocument/2006/relationships/hyperlink" Target="https://app.education.nsw.gov.au/digital-learning-selector/LearningTool/Card/587" TargetMode="External"/><Relationship Id="rId132" Type="http://schemas.openxmlformats.org/officeDocument/2006/relationships/hyperlink" Target="https://education.nsw.gov.au/teaching-and-learning/high-potential-and-gifted-education/supporting-educators/implement/differentiation-adjustment-strategies" TargetMode="External"/><Relationship Id="rId153" Type="http://schemas.openxmlformats.org/officeDocument/2006/relationships/hyperlink" Target="https://www.youtube.com/watch?v=8Are9dDbW24" TargetMode="External"/><Relationship Id="rId15" Type="http://schemas.openxmlformats.org/officeDocument/2006/relationships/hyperlink" Target="https://www.oerproject.com/Big-History" TargetMode="External"/><Relationship Id="rId36" Type="http://schemas.openxmlformats.org/officeDocument/2006/relationships/hyperlink" Target="https://i.guim.co.uk/img/static/sys-images/Guardian/About/General/2013/4/19/1366394664437/Colonel-Chris-Hadfields-p-011.jpg?width=620&amp;quality=85&amp;auto=format&amp;fit=max&amp;s=0a8c23a41eaff4f2452c14552416f81c" TargetMode="External"/><Relationship Id="rId57" Type="http://schemas.openxmlformats.org/officeDocument/2006/relationships/image" Target="media/image4.png"/><Relationship Id="rId106" Type="http://schemas.openxmlformats.org/officeDocument/2006/relationships/hyperlink" Target="https://app.education.nsw.gov.au/digital-learning-selector/LearningActivity/Card/622" TargetMode="External"/><Relationship Id="rId127" Type="http://schemas.openxmlformats.org/officeDocument/2006/relationships/hyperlink" Target="https://education.nsw.gov.au/teaching-and-learning/disability-learning-and-support/personalised-support-for-learning/adjustments-to-teaching-and-learning" TargetMode="External"/><Relationship Id="rId10" Type="http://schemas.openxmlformats.org/officeDocument/2006/relationships/endnotes" Target="endnotes.xml"/><Relationship Id="rId31" Type="http://schemas.openxmlformats.org/officeDocument/2006/relationships/hyperlink" Target="https://cdn.shopify.com/s/files/1/0016/6959/5189/files/chesapeake-marbles_grande.jpg?v=1548802269" TargetMode="External"/><Relationship Id="rId52" Type="http://schemas.openxmlformats.org/officeDocument/2006/relationships/hyperlink" Target="https://creativecommons.org/publicdomain/zero/1.0/" TargetMode="External"/><Relationship Id="rId73" Type="http://schemas.openxmlformats.org/officeDocument/2006/relationships/image" Target="media/image8.png"/><Relationship Id="rId78" Type="http://schemas.openxmlformats.org/officeDocument/2006/relationships/hyperlink" Target="https://commons.wikimedia.org/wiki/File:Seaweed_-_geograph.org.uk_-_2549914.jpg" TargetMode="External"/><Relationship Id="rId94" Type="http://schemas.openxmlformats.org/officeDocument/2006/relationships/hyperlink" Target="https://creativecommons.org/licenses/by-sa/4.0/" TargetMode="External"/><Relationship Id="rId99" Type="http://schemas.openxmlformats.org/officeDocument/2006/relationships/hyperlink" Target="https://commons.wikimedia.org/wiki/User:IJReid" TargetMode="External"/><Relationship Id="rId101" Type="http://schemas.openxmlformats.org/officeDocument/2006/relationships/image" Target="media/image16.emf"/><Relationship Id="rId122" Type="http://schemas.openxmlformats.org/officeDocument/2006/relationships/hyperlink" Target="https://education.nsw.gov.au/teaching-and-learning/aec/aboriginal-education-in-nsw-public-schools" TargetMode="External"/><Relationship Id="rId143" Type="http://schemas.openxmlformats.org/officeDocument/2006/relationships/hyperlink" Target="https://www.youtube.com/watch?v=cw_cybkPy00" TargetMode="External"/><Relationship Id="rId148" Type="http://schemas.openxmlformats.org/officeDocument/2006/relationships/hyperlink" Target="https://www.thrillist.com/tech/nation/what-does-a-futurist-actually-do" TargetMode="External"/><Relationship Id="rId16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https://app.education.nsw.gov.au/digital-learning-selector/LearningActivity/Card/645" TargetMode="External"/><Relationship Id="rId47" Type="http://schemas.openxmlformats.org/officeDocument/2006/relationships/hyperlink" Target="https://www.youtube.com/watch?v=AmUC4m6w1wo" TargetMode="External"/><Relationship Id="rId68" Type="http://schemas.openxmlformats.org/officeDocument/2006/relationships/hyperlink" Target="https://creativecommons.org/licenses/by/2.0/" TargetMode="External"/><Relationship Id="rId89" Type="http://schemas.openxmlformats.org/officeDocument/2006/relationships/hyperlink" Target="https://commons.wikimedia.org/wiki/File:Prehistoric_looking_rainforest.jpg" TargetMode="External"/><Relationship Id="rId112" Type="http://schemas.openxmlformats.org/officeDocument/2006/relationships/hyperlink" Target="https://www.aitsl.edu.au/teach/improve-practice/feedback" TargetMode="External"/><Relationship Id="rId133" Type="http://schemas.openxmlformats.org/officeDocument/2006/relationships/hyperlink" Target="https://schoolsnsw.sharepoint.com/sites/HPGEHub/SitePages/Home.aspx" TargetMode="External"/><Relationship Id="rId154" Type="http://schemas.openxmlformats.org/officeDocument/2006/relationships/hyperlink" Target="https://education.nsw.gov.au/about-us/educational-data/cese/publications/research-reports/what-works-best-2020-update" TargetMode="External"/><Relationship Id="rId16" Type="http://schemas.openxmlformats.org/officeDocument/2006/relationships/hyperlink" Target="https://app.education.nsw.gov.au/digital-learning-selector/LearningActivity/Card/645" TargetMode="External"/><Relationship Id="rId37" Type="http://schemas.openxmlformats.org/officeDocument/2006/relationships/hyperlink" Target="https://visibleearth.nasa.gov/images/63863/hawaii" TargetMode="External"/><Relationship Id="rId58" Type="http://schemas.openxmlformats.org/officeDocument/2006/relationships/hyperlink" Target="https://commons.wikimedia.org/wiki/File:%C3%81cido_desoxirribonucleico_(DNA).png" TargetMode="External"/><Relationship Id="rId79" Type="http://schemas.openxmlformats.org/officeDocument/2006/relationships/hyperlink" Target="https://www.geograph.org.uk/profile/343" TargetMode="External"/><Relationship Id="rId102" Type="http://schemas.openxmlformats.org/officeDocument/2006/relationships/hyperlink" Target="https://commons.wikimedia.org/wiki/File:T%C3%A9viec_Crane_Profil_Droit_II.jpg" TargetMode="External"/><Relationship Id="rId123" Type="http://schemas.openxmlformats.org/officeDocument/2006/relationships/hyperlink" Target="https://education.nsw.gov.au/teaching-and-learning/curriculum/literacy-and-numeracy/resources-for-schools/eald/enhanced-teaching-and-learning-cycle" TargetMode="External"/><Relationship Id="rId144" Type="http://schemas.openxmlformats.org/officeDocument/2006/relationships/hyperlink" Target="https://er.educause.edu/articles/2019/3/five-principles-for-thinking-like-a-futurist" TargetMode="External"/><Relationship Id="rId90" Type="http://schemas.openxmlformats.org/officeDocument/2006/relationships/hyperlink" Target="https://creativecommons.org/licenses/by-sa/4.0/" TargetMode="External"/><Relationship Id="rId27" Type="http://schemas.openxmlformats.org/officeDocument/2006/relationships/hyperlink" Target="https://app.education.nsw.gov.au/digital-learning-selector/LearningActivity/Card/599" TargetMode="External"/><Relationship Id="rId48" Type="http://schemas.openxmlformats.org/officeDocument/2006/relationships/hyperlink" Target="https://ultimate-facts.com/654/earths-history/" TargetMode="External"/><Relationship Id="rId69" Type="http://schemas.openxmlformats.org/officeDocument/2006/relationships/image" Target="media/image7.emf"/><Relationship Id="rId113" Type="http://schemas.openxmlformats.org/officeDocument/2006/relationships/hyperlink" Target="https://app.education.nsw.gov.au/digital-learning-selector/LearningActivity/Card/549" TargetMode="External"/><Relationship Id="rId134" Type="http://schemas.openxmlformats.org/officeDocument/2006/relationships/hyperlink" Target="mailto:secondaryteachingandlearning@det.nsw.edu.au" TargetMode="External"/><Relationship Id="rId80" Type="http://schemas.openxmlformats.org/officeDocument/2006/relationships/hyperlink" Target="https://creativecommons.org/licenses/by-sa/2.0/" TargetMode="External"/><Relationship Id="rId155" Type="http://schemas.openxmlformats.org/officeDocument/2006/relationships/hyperlink" Target="https://education.nsw.gov.au/about-us/educational-data/cese/publications/practical-guides-for-educators-/what-works-best-in-practice" TargetMode="External"/></Relationships>
</file>

<file path=word/_rels/footer3.xml.rels><?xml version="1.0" encoding="UTF-8" standalone="yes"?>
<Relationships xmlns="http://schemas.openxmlformats.org/package/2006/relationships"><Relationship Id="rId1"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1B702864924864458D8A7651D2138959" ma:contentTypeVersion="13" ma:contentTypeDescription="Create a new document." ma:contentTypeScope="" ma:versionID="bb19cdbf683eaf3822fae705dab0ddb3">
  <xsd:schema xmlns:xsd="http://www.w3.org/2001/XMLSchema" xmlns:xs="http://www.w3.org/2001/XMLSchema" xmlns:p="http://schemas.microsoft.com/office/2006/metadata/properties" xmlns:ns2="71c5a270-2cab-4081-bd60-6681928412a9" xmlns:ns3="654a006b-cedf-4f35-a676-59854467968c" targetNamespace="http://schemas.microsoft.com/office/2006/metadata/properties" ma:root="true" ma:fieldsID="87740c41260166888d7d10ca58e38346" ns2:_="" ns3:_="">
    <xsd:import namespace="71c5a270-2cab-4081-bd60-6681928412a9"/>
    <xsd:import namespace="654a006b-cedf-4f35-a676-59854467968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c5a270-2cab-4081-bd60-6681928412a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54a006b-cedf-4f35-a676-59854467968c"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FB17D46-E6F6-439D-B359-91577B22534A}">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0487EF90-415A-418A-9716-71E0BD878C30}">
  <ds:schemaRefs>
    <ds:schemaRef ds:uri="http://schemas.openxmlformats.org/officeDocument/2006/bibliography"/>
  </ds:schemaRefs>
</ds:datastoreItem>
</file>

<file path=customXml/itemProps3.xml><?xml version="1.0" encoding="utf-8"?>
<ds:datastoreItem xmlns:ds="http://schemas.openxmlformats.org/officeDocument/2006/customXml" ds:itemID="{98B00D35-E4D6-4F5A-A867-AF2AEAD93D2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c5a270-2cab-4081-bd60-6681928412a9"/>
    <ds:schemaRef ds:uri="654a006b-cedf-4f35-a676-5985446796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0951845-6AFE-46A6-8478-53C5D5D62AE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30</Pages>
  <Words>6659</Words>
  <Characters>37825</Characters>
  <Application>Microsoft Office Word</Application>
  <DocSecurity>0</DocSecurity>
  <Lines>822</Lines>
  <Paragraphs>411</Paragraphs>
  <ScaleCrop>false</ScaleCrop>
  <HeadingPairs>
    <vt:vector size="2" baseType="variant">
      <vt:variant>
        <vt:lpstr>Title</vt:lpstr>
      </vt:variant>
      <vt:variant>
        <vt:i4>1</vt:i4>
      </vt:variant>
    </vt:vector>
  </HeadingPairs>
  <TitlesOfParts>
    <vt:vector size="1" baseType="lpstr">
      <vt:lpstr>Big-history-topic-1-what-is-big-history</vt:lpstr>
    </vt:vector>
  </TitlesOfParts>
  <Company/>
  <LinksUpToDate>false</LinksUpToDate>
  <CharactersWithSpaces>44073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Big-history-core-1-what-is-big-history</dc:title>
  <dc:subject/>
  <dc:creator>NSW Department of Education</dc:creator>
  <cp:keywords/>
  <dc:description/>
  <cp:lastModifiedBy>Taryn Ablott</cp:lastModifiedBy>
  <cp:revision>2</cp:revision>
  <dcterms:created xsi:type="dcterms:W3CDTF">2022-11-25T01:36:00Z</dcterms:created>
  <dcterms:modified xsi:type="dcterms:W3CDTF">2022-11-25T01:36:00Z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0x0101001B702864924864458D8A7651D2138959</vt:lpwstr>
  </property>
</Properties>
</file>