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2E7B7F" w14:textId="6727239D" w:rsidR="00285E83" w:rsidRPr="006C48C4" w:rsidRDefault="008B4395" w:rsidP="00FE7095">
      <w:pPr>
        <w:spacing w:before="2040" w:after="1680" w:line="720" w:lineRule="auto"/>
        <w:jc w:val="center"/>
        <w:rPr>
          <w:sz w:val="96"/>
          <w:szCs w:val="96"/>
          <w:lang w:eastAsia="zh-CN"/>
        </w:rPr>
      </w:pPr>
      <w:r>
        <w:rPr>
          <w:noProof/>
          <w:sz w:val="96"/>
          <w:szCs w:val="96"/>
          <w:lang w:eastAsia="zh-CN"/>
        </w:rPr>
        <w:drawing>
          <wp:inline distT="0" distB="0" distL="0" distR="0" wp14:anchorId="638E2429" wp14:editId="3D4181D1">
            <wp:extent cx="6426200" cy="5549900"/>
            <wp:effectExtent l="0" t="0" r="0" b="0"/>
            <wp:docPr id="8182661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8266169" name="Picture 818266169"/>
                    <pic:cNvPicPr/>
                  </pic:nvPicPr>
                  <pic:blipFill>
                    <a:blip r:embed="rId11">
                      <a:extLst>
                        <a:ext uri="{28A0092B-C50C-407E-A947-70E740481C1C}">
                          <a14:useLocalDpi xmlns:a14="http://schemas.microsoft.com/office/drawing/2010/main" val="0"/>
                        </a:ext>
                      </a:extLst>
                    </a:blip>
                    <a:stretch>
                      <a:fillRect/>
                    </a:stretch>
                  </pic:blipFill>
                  <pic:spPr>
                    <a:xfrm>
                      <a:off x="0" y="0"/>
                      <a:ext cx="6426200" cy="5549900"/>
                    </a:xfrm>
                    <a:prstGeom prst="rect">
                      <a:avLst/>
                    </a:prstGeom>
                  </pic:spPr>
                </pic:pic>
              </a:graphicData>
            </a:graphic>
          </wp:inline>
        </w:drawing>
      </w:r>
    </w:p>
    <w:p w14:paraId="3744B278" w14:textId="77777777" w:rsidR="00FE7095" w:rsidRPr="006C48C4" w:rsidRDefault="00FE7095" w:rsidP="00FE7095">
      <w:pPr>
        <w:pStyle w:val="Title"/>
        <w:spacing w:before="240" w:after="1200"/>
        <w:jc w:val="center"/>
        <w:rPr>
          <w:rFonts w:cs="Arial"/>
          <w:sz w:val="96"/>
          <w:szCs w:val="96"/>
        </w:rPr>
      </w:pPr>
      <w:bookmarkStart w:id="0" w:name="_Toc146545439"/>
      <w:proofErr w:type="spellStart"/>
      <w:r w:rsidRPr="006C48C4">
        <w:rPr>
          <w:rFonts w:cs="Arial"/>
          <w:sz w:val="96"/>
          <w:szCs w:val="96"/>
        </w:rPr>
        <w:t>iEntrepreneur</w:t>
      </w:r>
      <w:proofErr w:type="spellEnd"/>
      <w:r w:rsidRPr="006C48C4">
        <w:rPr>
          <w:rFonts w:cs="Arial"/>
          <w:sz w:val="96"/>
          <w:szCs w:val="96"/>
        </w:rPr>
        <w:t xml:space="preserve"> Introduction</w:t>
      </w:r>
      <w:bookmarkEnd w:id="0"/>
    </w:p>
    <w:p w14:paraId="617F7EAF" w14:textId="77777777" w:rsidR="00285E83" w:rsidRPr="006C48C4" w:rsidRDefault="00285E83">
      <w:pPr>
        <w:shd w:val="clear" w:color="auto" w:fill="auto"/>
        <w:spacing w:before="240" w:line="276" w:lineRule="auto"/>
        <w:jc w:val="left"/>
        <w:rPr>
          <w:rFonts w:eastAsia="SimSun"/>
          <w:b/>
          <w:color w:val="002060"/>
          <w:sz w:val="96"/>
          <w:szCs w:val="96"/>
          <w:lang w:eastAsia="zh-CN"/>
        </w:rPr>
      </w:pPr>
      <w:r w:rsidRPr="006C48C4">
        <w:rPr>
          <w:sz w:val="96"/>
          <w:szCs w:val="96"/>
        </w:rPr>
        <w:br w:type="page"/>
      </w:r>
    </w:p>
    <w:p w14:paraId="732BD849" w14:textId="77777777" w:rsidR="00CB015C" w:rsidRPr="006C48C4" w:rsidRDefault="0053156B" w:rsidP="00285E83">
      <w:pPr>
        <w:pStyle w:val="Heading1"/>
        <w:rPr>
          <w:rFonts w:cs="Arial"/>
          <w:lang w:eastAsia="zh-CN"/>
        </w:rPr>
      </w:pPr>
      <w:bookmarkStart w:id="1" w:name="_Toc146545440"/>
      <w:proofErr w:type="spellStart"/>
      <w:r w:rsidRPr="006C48C4">
        <w:rPr>
          <w:rFonts w:cs="Arial"/>
        </w:rPr>
        <w:lastRenderedPageBreak/>
        <w:t>i</w:t>
      </w:r>
      <w:r w:rsidR="00F368F3" w:rsidRPr="006C48C4">
        <w:rPr>
          <w:rFonts w:cs="Arial"/>
        </w:rPr>
        <w:t>Entrepreneur</w:t>
      </w:r>
      <w:proofErr w:type="spellEnd"/>
      <w:r w:rsidR="00F368F3" w:rsidRPr="006C48C4">
        <w:rPr>
          <w:rFonts w:cs="Arial"/>
        </w:rPr>
        <w:t xml:space="preserve"> Introduction</w:t>
      </w:r>
      <w:bookmarkEnd w:id="1"/>
    </w:p>
    <w:sdt>
      <w:sdtPr>
        <w:rPr>
          <w:rFonts w:ascii="Arial" w:eastAsia="Times New Roman" w:hAnsi="Arial" w:cs="Arial"/>
          <w:color w:val="000000"/>
          <w:sz w:val="22"/>
          <w:szCs w:val="22"/>
          <w:lang w:val="en-AU" w:eastAsia="en-AU"/>
        </w:rPr>
        <w:id w:val="1622339348"/>
        <w:docPartObj>
          <w:docPartGallery w:val="Table of Contents"/>
          <w:docPartUnique/>
        </w:docPartObj>
      </w:sdtPr>
      <w:sdtEndPr>
        <w:rPr>
          <w:b/>
          <w:bCs/>
          <w:noProof/>
        </w:rPr>
      </w:sdtEndPr>
      <w:sdtContent>
        <w:p w14:paraId="74156B1E" w14:textId="77777777" w:rsidR="009C3413" w:rsidRPr="006C48C4" w:rsidRDefault="009C3413" w:rsidP="00F368F3">
          <w:pPr>
            <w:pStyle w:val="TOCHeading"/>
            <w:spacing w:line="276" w:lineRule="auto"/>
            <w:ind w:left="142"/>
            <w:rPr>
              <w:rFonts w:ascii="Arial" w:eastAsia="Times New Roman" w:hAnsi="Arial" w:cs="Arial"/>
              <w:color w:val="000000"/>
              <w:sz w:val="40"/>
              <w:szCs w:val="40"/>
              <w:lang w:val="en-AU" w:eastAsia="en-AU"/>
            </w:rPr>
          </w:pPr>
          <w:r w:rsidRPr="006C48C4">
            <w:rPr>
              <w:rFonts w:ascii="Arial" w:hAnsi="Arial" w:cs="Arial"/>
              <w:sz w:val="40"/>
              <w:szCs w:val="40"/>
            </w:rPr>
            <w:t>Contents</w:t>
          </w:r>
        </w:p>
        <w:p w14:paraId="79288A77" w14:textId="0539B6AE" w:rsidR="00D655ED" w:rsidRDefault="009C3413">
          <w:pPr>
            <w:pStyle w:val="TOC1"/>
            <w:tabs>
              <w:tab w:val="right" w:leader="dot" w:pos="13740"/>
            </w:tabs>
            <w:rPr>
              <w:rFonts w:asciiTheme="minorHAnsi" w:eastAsiaTheme="minorEastAsia" w:hAnsiTheme="minorHAnsi" w:cstheme="minorBidi"/>
              <w:b w:val="0"/>
              <w:bCs w:val="0"/>
              <w:noProof/>
              <w:color w:val="auto"/>
              <w:kern w:val="2"/>
              <w:szCs w:val="22"/>
              <w14:ligatures w14:val="standardContextual"/>
            </w:rPr>
          </w:pPr>
          <w:r w:rsidRPr="006C48C4">
            <w:rPr>
              <w:rFonts w:ascii="Arial" w:hAnsi="Arial" w:cs="Arial"/>
              <w:sz w:val="28"/>
              <w:szCs w:val="28"/>
            </w:rPr>
            <w:fldChar w:fldCharType="begin"/>
          </w:r>
          <w:r w:rsidRPr="006C48C4">
            <w:rPr>
              <w:rFonts w:ascii="Arial" w:hAnsi="Arial" w:cs="Arial"/>
              <w:sz w:val="28"/>
              <w:szCs w:val="28"/>
            </w:rPr>
            <w:instrText xml:space="preserve"> TOC \o "1-3" \h \z \u </w:instrText>
          </w:r>
          <w:r w:rsidRPr="006C48C4">
            <w:rPr>
              <w:rFonts w:ascii="Arial" w:hAnsi="Arial" w:cs="Arial"/>
              <w:sz w:val="28"/>
              <w:szCs w:val="28"/>
            </w:rPr>
            <w:fldChar w:fldCharType="separate"/>
          </w:r>
          <w:hyperlink w:anchor="_Toc146545439" w:history="1">
            <w:r w:rsidR="00D655ED" w:rsidRPr="00060295">
              <w:rPr>
                <w:rStyle w:val="Hyperlink"/>
                <w:rFonts w:eastAsiaTheme="majorEastAsia" w:cs="Arial"/>
                <w:noProof/>
              </w:rPr>
              <w:t>iEntrepreneur Introduction</w:t>
            </w:r>
            <w:r w:rsidR="00D655ED">
              <w:rPr>
                <w:noProof/>
                <w:webHidden/>
              </w:rPr>
              <w:tab/>
            </w:r>
            <w:r w:rsidR="00D655ED">
              <w:rPr>
                <w:noProof/>
                <w:webHidden/>
              </w:rPr>
              <w:fldChar w:fldCharType="begin"/>
            </w:r>
            <w:r w:rsidR="00D655ED">
              <w:rPr>
                <w:noProof/>
                <w:webHidden/>
              </w:rPr>
              <w:instrText xml:space="preserve"> PAGEREF _Toc146545439 \h </w:instrText>
            </w:r>
            <w:r w:rsidR="00D655ED">
              <w:rPr>
                <w:noProof/>
                <w:webHidden/>
              </w:rPr>
            </w:r>
            <w:r w:rsidR="00D655ED">
              <w:rPr>
                <w:noProof/>
                <w:webHidden/>
              </w:rPr>
              <w:fldChar w:fldCharType="separate"/>
            </w:r>
            <w:r w:rsidR="00D655ED">
              <w:rPr>
                <w:noProof/>
                <w:webHidden/>
              </w:rPr>
              <w:t>0</w:t>
            </w:r>
            <w:r w:rsidR="00D655ED">
              <w:rPr>
                <w:noProof/>
                <w:webHidden/>
              </w:rPr>
              <w:fldChar w:fldCharType="end"/>
            </w:r>
          </w:hyperlink>
        </w:p>
        <w:p w14:paraId="2354DF4F" w14:textId="40CD1452" w:rsidR="00D655ED" w:rsidRDefault="008B4395">
          <w:pPr>
            <w:pStyle w:val="TOC1"/>
            <w:tabs>
              <w:tab w:val="right" w:leader="dot" w:pos="13740"/>
            </w:tabs>
            <w:rPr>
              <w:rFonts w:asciiTheme="minorHAnsi" w:eastAsiaTheme="minorEastAsia" w:hAnsiTheme="minorHAnsi" w:cstheme="minorBidi"/>
              <w:b w:val="0"/>
              <w:bCs w:val="0"/>
              <w:noProof/>
              <w:color w:val="auto"/>
              <w:kern w:val="2"/>
              <w:szCs w:val="22"/>
              <w14:ligatures w14:val="standardContextual"/>
            </w:rPr>
          </w:pPr>
          <w:hyperlink w:anchor="_Toc146545440" w:history="1">
            <w:r w:rsidR="00D655ED" w:rsidRPr="00060295">
              <w:rPr>
                <w:rStyle w:val="Hyperlink"/>
                <w:rFonts w:eastAsiaTheme="majorEastAsia" w:cs="Arial"/>
                <w:noProof/>
              </w:rPr>
              <w:t>iEntrepreneur Introduction</w:t>
            </w:r>
            <w:r w:rsidR="00D655ED">
              <w:rPr>
                <w:noProof/>
                <w:webHidden/>
              </w:rPr>
              <w:tab/>
            </w:r>
            <w:r w:rsidR="00D655ED">
              <w:rPr>
                <w:noProof/>
                <w:webHidden/>
              </w:rPr>
              <w:fldChar w:fldCharType="begin"/>
            </w:r>
            <w:r w:rsidR="00D655ED">
              <w:rPr>
                <w:noProof/>
                <w:webHidden/>
              </w:rPr>
              <w:instrText xml:space="preserve"> PAGEREF _Toc146545440 \h </w:instrText>
            </w:r>
            <w:r w:rsidR="00D655ED">
              <w:rPr>
                <w:noProof/>
                <w:webHidden/>
              </w:rPr>
            </w:r>
            <w:r w:rsidR="00D655ED">
              <w:rPr>
                <w:noProof/>
                <w:webHidden/>
              </w:rPr>
              <w:fldChar w:fldCharType="separate"/>
            </w:r>
            <w:r w:rsidR="00D655ED">
              <w:rPr>
                <w:noProof/>
                <w:webHidden/>
              </w:rPr>
              <w:t>1</w:t>
            </w:r>
            <w:r w:rsidR="00D655ED">
              <w:rPr>
                <w:noProof/>
                <w:webHidden/>
              </w:rPr>
              <w:fldChar w:fldCharType="end"/>
            </w:r>
          </w:hyperlink>
        </w:p>
        <w:p w14:paraId="0A0798B8" w14:textId="7D64487A" w:rsidR="00D655ED" w:rsidRDefault="008B4395">
          <w:pPr>
            <w:pStyle w:val="TOC2"/>
            <w:tabs>
              <w:tab w:val="right" w:leader="dot" w:pos="13740"/>
            </w:tabs>
            <w:rPr>
              <w:rFonts w:asciiTheme="minorHAnsi" w:eastAsiaTheme="minorEastAsia" w:hAnsiTheme="minorHAnsi" w:cstheme="minorBidi"/>
              <w:noProof/>
              <w:color w:val="auto"/>
              <w:kern w:val="2"/>
              <w:sz w:val="22"/>
              <w:szCs w:val="22"/>
              <w14:ligatures w14:val="standardContextual"/>
            </w:rPr>
          </w:pPr>
          <w:hyperlink w:anchor="_Toc146545441" w:history="1">
            <w:r w:rsidR="00D655ED" w:rsidRPr="00060295">
              <w:rPr>
                <w:rStyle w:val="Hyperlink"/>
                <w:rFonts w:eastAsiaTheme="majorEastAsia"/>
                <w:noProof/>
              </w:rPr>
              <w:t>Mission Statement</w:t>
            </w:r>
            <w:r w:rsidR="00D655ED">
              <w:rPr>
                <w:noProof/>
                <w:webHidden/>
              </w:rPr>
              <w:tab/>
            </w:r>
            <w:r w:rsidR="00D655ED">
              <w:rPr>
                <w:noProof/>
                <w:webHidden/>
              </w:rPr>
              <w:fldChar w:fldCharType="begin"/>
            </w:r>
            <w:r w:rsidR="00D655ED">
              <w:rPr>
                <w:noProof/>
                <w:webHidden/>
              </w:rPr>
              <w:instrText xml:space="preserve"> PAGEREF _Toc146545441 \h </w:instrText>
            </w:r>
            <w:r w:rsidR="00D655ED">
              <w:rPr>
                <w:noProof/>
                <w:webHidden/>
              </w:rPr>
            </w:r>
            <w:r w:rsidR="00D655ED">
              <w:rPr>
                <w:noProof/>
                <w:webHidden/>
              </w:rPr>
              <w:fldChar w:fldCharType="separate"/>
            </w:r>
            <w:r w:rsidR="00D655ED">
              <w:rPr>
                <w:noProof/>
                <w:webHidden/>
              </w:rPr>
              <w:t>2</w:t>
            </w:r>
            <w:r w:rsidR="00D655ED">
              <w:rPr>
                <w:noProof/>
                <w:webHidden/>
              </w:rPr>
              <w:fldChar w:fldCharType="end"/>
            </w:r>
          </w:hyperlink>
        </w:p>
        <w:p w14:paraId="607A751A" w14:textId="0AFDACEF" w:rsidR="00D655ED" w:rsidRDefault="008B4395">
          <w:pPr>
            <w:pStyle w:val="TOC2"/>
            <w:tabs>
              <w:tab w:val="right" w:leader="dot" w:pos="13740"/>
            </w:tabs>
            <w:rPr>
              <w:rFonts w:asciiTheme="minorHAnsi" w:eastAsiaTheme="minorEastAsia" w:hAnsiTheme="minorHAnsi" w:cstheme="minorBidi"/>
              <w:noProof/>
              <w:color w:val="auto"/>
              <w:kern w:val="2"/>
              <w:sz w:val="22"/>
              <w:szCs w:val="22"/>
              <w14:ligatures w14:val="standardContextual"/>
            </w:rPr>
          </w:pPr>
          <w:hyperlink w:anchor="_Toc146545442" w:history="1">
            <w:r w:rsidR="00D655ED" w:rsidRPr="00060295">
              <w:rPr>
                <w:rStyle w:val="Hyperlink"/>
                <w:rFonts w:eastAsiaTheme="majorEastAsia"/>
                <w:noProof/>
              </w:rPr>
              <w:t>Background of Entrepreneurial Education</w:t>
            </w:r>
            <w:r w:rsidR="00D655ED">
              <w:rPr>
                <w:noProof/>
                <w:webHidden/>
              </w:rPr>
              <w:tab/>
            </w:r>
            <w:r w:rsidR="00D655ED">
              <w:rPr>
                <w:noProof/>
                <w:webHidden/>
              </w:rPr>
              <w:fldChar w:fldCharType="begin"/>
            </w:r>
            <w:r w:rsidR="00D655ED">
              <w:rPr>
                <w:noProof/>
                <w:webHidden/>
              </w:rPr>
              <w:instrText xml:space="preserve"> PAGEREF _Toc146545442 \h </w:instrText>
            </w:r>
            <w:r w:rsidR="00D655ED">
              <w:rPr>
                <w:noProof/>
                <w:webHidden/>
              </w:rPr>
            </w:r>
            <w:r w:rsidR="00D655ED">
              <w:rPr>
                <w:noProof/>
                <w:webHidden/>
              </w:rPr>
              <w:fldChar w:fldCharType="separate"/>
            </w:r>
            <w:r w:rsidR="00D655ED">
              <w:rPr>
                <w:noProof/>
                <w:webHidden/>
              </w:rPr>
              <w:t>2</w:t>
            </w:r>
            <w:r w:rsidR="00D655ED">
              <w:rPr>
                <w:noProof/>
                <w:webHidden/>
              </w:rPr>
              <w:fldChar w:fldCharType="end"/>
            </w:r>
          </w:hyperlink>
        </w:p>
        <w:p w14:paraId="54EB515E" w14:textId="2115DA27" w:rsidR="00D655ED" w:rsidRDefault="008B4395">
          <w:pPr>
            <w:pStyle w:val="TOC2"/>
            <w:tabs>
              <w:tab w:val="right" w:leader="dot" w:pos="13740"/>
            </w:tabs>
            <w:rPr>
              <w:rFonts w:asciiTheme="minorHAnsi" w:eastAsiaTheme="minorEastAsia" w:hAnsiTheme="minorHAnsi" w:cstheme="minorBidi"/>
              <w:noProof/>
              <w:color w:val="auto"/>
              <w:kern w:val="2"/>
              <w:sz w:val="22"/>
              <w:szCs w:val="22"/>
              <w14:ligatures w14:val="standardContextual"/>
            </w:rPr>
          </w:pPr>
          <w:hyperlink w:anchor="_Toc146545443" w:history="1">
            <w:r w:rsidR="00D655ED" w:rsidRPr="00060295">
              <w:rPr>
                <w:rStyle w:val="Hyperlink"/>
                <w:rFonts w:eastAsiaTheme="majorEastAsia"/>
                <w:noProof/>
              </w:rPr>
              <w:t>Literature Review</w:t>
            </w:r>
            <w:r w:rsidR="00D655ED">
              <w:rPr>
                <w:noProof/>
                <w:webHidden/>
              </w:rPr>
              <w:tab/>
            </w:r>
            <w:r w:rsidR="00D655ED">
              <w:rPr>
                <w:noProof/>
                <w:webHidden/>
              </w:rPr>
              <w:fldChar w:fldCharType="begin"/>
            </w:r>
            <w:r w:rsidR="00D655ED">
              <w:rPr>
                <w:noProof/>
                <w:webHidden/>
              </w:rPr>
              <w:instrText xml:space="preserve"> PAGEREF _Toc146545443 \h </w:instrText>
            </w:r>
            <w:r w:rsidR="00D655ED">
              <w:rPr>
                <w:noProof/>
                <w:webHidden/>
              </w:rPr>
            </w:r>
            <w:r w:rsidR="00D655ED">
              <w:rPr>
                <w:noProof/>
                <w:webHidden/>
              </w:rPr>
              <w:fldChar w:fldCharType="separate"/>
            </w:r>
            <w:r w:rsidR="00D655ED">
              <w:rPr>
                <w:noProof/>
                <w:webHidden/>
              </w:rPr>
              <w:t>3</w:t>
            </w:r>
            <w:r w:rsidR="00D655ED">
              <w:rPr>
                <w:noProof/>
                <w:webHidden/>
              </w:rPr>
              <w:fldChar w:fldCharType="end"/>
            </w:r>
          </w:hyperlink>
        </w:p>
        <w:p w14:paraId="629D64B4" w14:textId="77AFE055" w:rsidR="00D655ED" w:rsidRDefault="008B4395">
          <w:pPr>
            <w:pStyle w:val="TOC2"/>
            <w:tabs>
              <w:tab w:val="right" w:leader="dot" w:pos="13740"/>
            </w:tabs>
            <w:rPr>
              <w:rFonts w:asciiTheme="minorHAnsi" w:eastAsiaTheme="minorEastAsia" w:hAnsiTheme="minorHAnsi" w:cstheme="minorBidi"/>
              <w:noProof/>
              <w:color w:val="auto"/>
              <w:kern w:val="2"/>
              <w:sz w:val="22"/>
              <w:szCs w:val="22"/>
              <w14:ligatures w14:val="standardContextual"/>
            </w:rPr>
          </w:pPr>
          <w:hyperlink w:anchor="_Toc146545444" w:history="1">
            <w:r w:rsidR="00D655ED" w:rsidRPr="00060295">
              <w:rPr>
                <w:rStyle w:val="Hyperlink"/>
                <w:rFonts w:eastAsiaTheme="majorEastAsia"/>
                <w:noProof/>
              </w:rPr>
              <w:t>Entrepreneurship</w:t>
            </w:r>
            <w:r w:rsidR="00D655ED">
              <w:rPr>
                <w:noProof/>
                <w:webHidden/>
              </w:rPr>
              <w:tab/>
            </w:r>
            <w:r w:rsidR="00D655ED">
              <w:rPr>
                <w:noProof/>
                <w:webHidden/>
              </w:rPr>
              <w:fldChar w:fldCharType="begin"/>
            </w:r>
            <w:r w:rsidR="00D655ED">
              <w:rPr>
                <w:noProof/>
                <w:webHidden/>
              </w:rPr>
              <w:instrText xml:space="preserve"> PAGEREF _Toc146545444 \h </w:instrText>
            </w:r>
            <w:r w:rsidR="00D655ED">
              <w:rPr>
                <w:noProof/>
                <w:webHidden/>
              </w:rPr>
            </w:r>
            <w:r w:rsidR="00D655ED">
              <w:rPr>
                <w:noProof/>
                <w:webHidden/>
              </w:rPr>
              <w:fldChar w:fldCharType="separate"/>
            </w:r>
            <w:r w:rsidR="00D655ED">
              <w:rPr>
                <w:noProof/>
                <w:webHidden/>
              </w:rPr>
              <w:t>3</w:t>
            </w:r>
            <w:r w:rsidR="00D655ED">
              <w:rPr>
                <w:noProof/>
                <w:webHidden/>
              </w:rPr>
              <w:fldChar w:fldCharType="end"/>
            </w:r>
          </w:hyperlink>
        </w:p>
        <w:p w14:paraId="4B2D3A43" w14:textId="75555398" w:rsidR="00D655ED" w:rsidRDefault="008B4395">
          <w:pPr>
            <w:pStyle w:val="TOC2"/>
            <w:tabs>
              <w:tab w:val="right" w:leader="dot" w:pos="13740"/>
            </w:tabs>
            <w:rPr>
              <w:rFonts w:asciiTheme="minorHAnsi" w:eastAsiaTheme="minorEastAsia" w:hAnsiTheme="minorHAnsi" w:cstheme="minorBidi"/>
              <w:noProof/>
              <w:color w:val="auto"/>
              <w:kern w:val="2"/>
              <w:sz w:val="22"/>
              <w:szCs w:val="22"/>
              <w14:ligatures w14:val="standardContextual"/>
            </w:rPr>
          </w:pPr>
          <w:hyperlink w:anchor="_Toc146545445" w:history="1">
            <w:r w:rsidR="00D655ED" w:rsidRPr="00060295">
              <w:rPr>
                <w:rStyle w:val="Hyperlink"/>
                <w:rFonts w:eastAsiaTheme="majorEastAsia"/>
                <w:noProof/>
                <w:shd w:val="clear" w:color="auto" w:fill="FFFFFF"/>
              </w:rPr>
              <w:t>Teaching</w:t>
            </w:r>
            <w:r w:rsidR="00D655ED">
              <w:rPr>
                <w:noProof/>
                <w:webHidden/>
              </w:rPr>
              <w:tab/>
            </w:r>
            <w:r w:rsidR="00D655ED">
              <w:rPr>
                <w:noProof/>
                <w:webHidden/>
              </w:rPr>
              <w:fldChar w:fldCharType="begin"/>
            </w:r>
            <w:r w:rsidR="00D655ED">
              <w:rPr>
                <w:noProof/>
                <w:webHidden/>
              </w:rPr>
              <w:instrText xml:space="preserve"> PAGEREF _Toc146545445 \h </w:instrText>
            </w:r>
            <w:r w:rsidR="00D655ED">
              <w:rPr>
                <w:noProof/>
                <w:webHidden/>
              </w:rPr>
            </w:r>
            <w:r w:rsidR="00D655ED">
              <w:rPr>
                <w:noProof/>
                <w:webHidden/>
              </w:rPr>
              <w:fldChar w:fldCharType="separate"/>
            </w:r>
            <w:r w:rsidR="00D655ED">
              <w:rPr>
                <w:noProof/>
                <w:webHidden/>
              </w:rPr>
              <w:t>3</w:t>
            </w:r>
            <w:r w:rsidR="00D655ED">
              <w:rPr>
                <w:noProof/>
                <w:webHidden/>
              </w:rPr>
              <w:fldChar w:fldCharType="end"/>
            </w:r>
          </w:hyperlink>
        </w:p>
        <w:p w14:paraId="2120F342" w14:textId="7AE4A860" w:rsidR="00D655ED" w:rsidRDefault="008B4395">
          <w:pPr>
            <w:pStyle w:val="TOC3"/>
            <w:tabs>
              <w:tab w:val="right" w:leader="dot" w:pos="13740"/>
            </w:tabs>
            <w:rPr>
              <w:rFonts w:asciiTheme="minorHAnsi" w:eastAsiaTheme="minorEastAsia" w:hAnsiTheme="minorHAnsi" w:cstheme="minorBidi"/>
              <w:iCs w:val="0"/>
              <w:noProof/>
              <w:color w:val="auto"/>
              <w:kern w:val="2"/>
              <w:sz w:val="22"/>
              <w:szCs w:val="22"/>
              <w14:ligatures w14:val="standardContextual"/>
            </w:rPr>
          </w:pPr>
          <w:hyperlink w:anchor="_Toc146545446" w:history="1">
            <w:r w:rsidR="00D655ED" w:rsidRPr="00060295">
              <w:rPr>
                <w:rStyle w:val="Hyperlink"/>
                <w:rFonts w:eastAsiaTheme="majorEastAsia"/>
                <w:noProof/>
              </w:rPr>
              <w:t>The iEntrepreneur mindsets</w:t>
            </w:r>
            <w:r w:rsidR="00D655ED">
              <w:rPr>
                <w:noProof/>
                <w:webHidden/>
              </w:rPr>
              <w:tab/>
            </w:r>
            <w:r w:rsidR="00D655ED">
              <w:rPr>
                <w:noProof/>
                <w:webHidden/>
              </w:rPr>
              <w:fldChar w:fldCharType="begin"/>
            </w:r>
            <w:r w:rsidR="00D655ED">
              <w:rPr>
                <w:noProof/>
                <w:webHidden/>
              </w:rPr>
              <w:instrText xml:space="preserve"> PAGEREF _Toc146545446 \h </w:instrText>
            </w:r>
            <w:r w:rsidR="00D655ED">
              <w:rPr>
                <w:noProof/>
                <w:webHidden/>
              </w:rPr>
            </w:r>
            <w:r w:rsidR="00D655ED">
              <w:rPr>
                <w:noProof/>
                <w:webHidden/>
              </w:rPr>
              <w:fldChar w:fldCharType="separate"/>
            </w:r>
            <w:r w:rsidR="00D655ED">
              <w:rPr>
                <w:noProof/>
                <w:webHidden/>
              </w:rPr>
              <w:t>4</w:t>
            </w:r>
            <w:r w:rsidR="00D655ED">
              <w:rPr>
                <w:noProof/>
                <w:webHidden/>
              </w:rPr>
              <w:fldChar w:fldCharType="end"/>
            </w:r>
          </w:hyperlink>
        </w:p>
        <w:p w14:paraId="0820F96E" w14:textId="1C3B76A4" w:rsidR="00D655ED" w:rsidRDefault="008B4395">
          <w:pPr>
            <w:pStyle w:val="TOC3"/>
            <w:tabs>
              <w:tab w:val="right" w:leader="dot" w:pos="13740"/>
            </w:tabs>
            <w:rPr>
              <w:rFonts w:asciiTheme="minorHAnsi" w:eastAsiaTheme="minorEastAsia" w:hAnsiTheme="minorHAnsi" w:cstheme="minorBidi"/>
              <w:iCs w:val="0"/>
              <w:noProof/>
              <w:color w:val="auto"/>
              <w:kern w:val="2"/>
              <w:sz w:val="22"/>
              <w:szCs w:val="22"/>
              <w14:ligatures w14:val="standardContextual"/>
            </w:rPr>
          </w:pPr>
          <w:hyperlink w:anchor="_Toc146545447" w:history="1">
            <w:r w:rsidR="00D655ED" w:rsidRPr="00060295">
              <w:rPr>
                <w:rStyle w:val="Hyperlink"/>
                <w:rFonts w:eastAsiaTheme="majorEastAsia"/>
                <w:noProof/>
              </w:rPr>
              <w:t>The iEntrepreneur personal qualities</w:t>
            </w:r>
            <w:r w:rsidR="00D655ED">
              <w:rPr>
                <w:noProof/>
                <w:webHidden/>
              </w:rPr>
              <w:tab/>
            </w:r>
            <w:r w:rsidR="00D655ED">
              <w:rPr>
                <w:noProof/>
                <w:webHidden/>
              </w:rPr>
              <w:fldChar w:fldCharType="begin"/>
            </w:r>
            <w:r w:rsidR="00D655ED">
              <w:rPr>
                <w:noProof/>
                <w:webHidden/>
              </w:rPr>
              <w:instrText xml:space="preserve"> PAGEREF _Toc146545447 \h </w:instrText>
            </w:r>
            <w:r w:rsidR="00D655ED">
              <w:rPr>
                <w:noProof/>
                <w:webHidden/>
              </w:rPr>
            </w:r>
            <w:r w:rsidR="00D655ED">
              <w:rPr>
                <w:noProof/>
                <w:webHidden/>
              </w:rPr>
              <w:fldChar w:fldCharType="separate"/>
            </w:r>
            <w:r w:rsidR="00D655ED">
              <w:rPr>
                <w:noProof/>
                <w:webHidden/>
              </w:rPr>
              <w:t>4</w:t>
            </w:r>
            <w:r w:rsidR="00D655ED">
              <w:rPr>
                <w:noProof/>
                <w:webHidden/>
              </w:rPr>
              <w:fldChar w:fldCharType="end"/>
            </w:r>
          </w:hyperlink>
        </w:p>
        <w:p w14:paraId="740DAB41" w14:textId="071A1DC7" w:rsidR="00D655ED" w:rsidRDefault="008B4395">
          <w:pPr>
            <w:pStyle w:val="TOC3"/>
            <w:tabs>
              <w:tab w:val="right" w:leader="dot" w:pos="13740"/>
            </w:tabs>
            <w:rPr>
              <w:rFonts w:asciiTheme="minorHAnsi" w:eastAsiaTheme="minorEastAsia" w:hAnsiTheme="minorHAnsi" w:cstheme="minorBidi"/>
              <w:iCs w:val="0"/>
              <w:noProof/>
              <w:color w:val="auto"/>
              <w:kern w:val="2"/>
              <w:sz w:val="22"/>
              <w:szCs w:val="22"/>
              <w14:ligatures w14:val="standardContextual"/>
            </w:rPr>
          </w:pPr>
          <w:hyperlink w:anchor="_Toc146545448" w:history="1">
            <w:r w:rsidR="00D655ED" w:rsidRPr="00060295">
              <w:rPr>
                <w:rStyle w:val="Hyperlink"/>
                <w:rFonts w:eastAsiaTheme="majorEastAsia"/>
                <w:noProof/>
              </w:rPr>
              <w:t>The iEntrepreneur processes</w:t>
            </w:r>
            <w:r w:rsidR="00D655ED">
              <w:rPr>
                <w:noProof/>
                <w:webHidden/>
              </w:rPr>
              <w:tab/>
            </w:r>
            <w:r w:rsidR="00D655ED">
              <w:rPr>
                <w:noProof/>
                <w:webHidden/>
              </w:rPr>
              <w:fldChar w:fldCharType="begin"/>
            </w:r>
            <w:r w:rsidR="00D655ED">
              <w:rPr>
                <w:noProof/>
                <w:webHidden/>
              </w:rPr>
              <w:instrText xml:space="preserve"> PAGEREF _Toc146545448 \h </w:instrText>
            </w:r>
            <w:r w:rsidR="00D655ED">
              <w:rPr>
                <w:noProof/>
                <w:webHidden/>
              </w:rPr>
            </w:r>
            <w:r w:rsidR="00D655ED">
              <w:rPr>
                <w:noProof/>
                <w:webHidden/>
              </w:rPr>
              <w:fldChar w:fldCharType="separate"/>
            </w:r>
            <w:r w:rsidR="00D655ED">
              <w:rPr>
                <w:noProof/>
                <w:webHidden/>
              </w:rPr>
              <w:t>5</w:t>
            </w:r>
            <w:r w:rsidR="00D655ED">
              <w:rPr>
                <w:noProof/>
                <w:webHidden/>
              </w:rPr>
              <w:fldChar w:fldCharType="end"/>
            </w:r>
          </w:hyperlink>
        </w:p>
        <w:p w14:paraId="4B6FC297" w14:textId="6C3E2807" w:rsidR="00D655ED" w:rsidRDefault="008B4395">
          <w:pPr>
            <w:pStyle w:val="TOC2"/>
            <w:tabs>
              <w:tab w:val="right" w:leader="dot" w:pos="13740"/>
            </w:tabs>
            <w:rPr>
              <w:rFonts w:asciiTheme="minorHAnsi" w:eastAsiaTheme="minorEastAsia" w:hAnsiTheme="minorHAnsi" w:cstheme="minorBidi"/>
              <w:noProof/>
              <w:color w:val="auto"/>
              <w:kern w:val="2"/>
              <w:sz w:val="22"/>
              <w:szCs w:val="22"/>
              <w14:ligatures w14:val="standardContextual"/>
            </w:rPr>
          </w:pPr>
          <w:hyperlink w:anchor="_Toc146545449" w:history="1">
            <w:r w:rsidR="00D655ED" w:rsidRPr="00060295">
              <w:rPr>
                <w:rStyle w:val="Hyperlink"/>
                <w:rFonts w:eastAsiaTheme="majorEastAsia"/>
                <w:noProof/>
              </w:rPr>
              <w:t>Entrepreneurship Education in NSW schools</w:t>
            </w:r>
            <w:r w:rsidR="00D655ED">
              <w:rPr>
                <w:noProof/>
                <w:webHidden/>
              </w:rPr>
              <w:tab/>
            </w:r>
            <w:r w:rsidR="00D655ED">
              <w:rPr>
                <w:noProof/>
                <w:webHidden/>
              </w:rPr>
              <w:fldChar w:fldCharType="begin"/>
            </w:r>
            <w:r w:rsidR="00D655ED">
              <w:rPr>
                <w:noProof/>
                <w:webHidden/>
              </w:rPr>
              <w:instrText xml:space="preserve"> PAGEREF _Toc146545449 \h </w:instrText>
            </w:r>
            <w:r w:rsidR="00D655ED">
              <w:rPr>
                <w:noProof/>
                <w:webHidden/>
              </w:rPr>
            </w:r>
            <w:r w:rsidR="00D655ED">
              <w:rPr>
                <w:noProof/>
                <w:webHidden/>
              </w:rPr>
              <w:fldChar w:fldCharType="separate"/>
            </w:r>
            <w:r w:rsidR="00D655ED">
              <w:rPr>
                <w:noProof/>
                <w:webHidden/>
              </w:rPr>
              <w:t>5</w:t>
            </w:r>
            <w:r w:rsidR="00D655ED">
              <w:rPr>
                <w:noProof/>
                <w:webHidden/>
              </w:rPr>
              <w:fldChar w:fldCharType="end"/>
            </w:r>
          </w:hyperlink>
        </w:p>
        <w:p w14:paraId="1988FCF0" w14:textId="770ABC13" w:rsidR="00D655ED" w:rsidRDefault="008B4395">
          <w:pPr>
            <w:pStyle w:val="TOC3"/>
            <w:tabs>
              <w:tab w:val="right" w:leader="dot" w:pos="13740"/>
            </w:tabs>
            <w:rPr>
              <w:rFonts w:asciiTheme="minorHAnsi" w:eastAsiaTheme="minorEastAsia" w:hAnsiTheme="minorHAnsi" w:cstheme="minorBidi"/>
              <w:iCs w:val="0"/>
              <w:noProof/>
              <w:color w:val="auto"/>
              <w:kern w:val="2"/>
              <w:sz w:val="22"/>
              <w:szCs w:val="22"/>
              <w14:ligatures w14:val="standardContextual"/>
            </w:rPr>
          </w:pPr>
          <w:hyperlink w:anchor="_Toc146545450" w:history="1">
            <w:r w:rsidR="00D655ED" w:rsidRPr="00060295">
              <w:rPr>
                <w:rStyle w:val="Hyperlink"/>
                <w:rFonts w:eastAsiaTheme="majorEastAsia"/>
                <w:noProof/>
              </w:rPr>
              <w:t>Entrepreneurial Education in the NSW 7-12 curriculum</w:t>
            </w:r>
            <w:r w:rsidR="00D655ED">
              <w:rPr>
                <w:noProof/>
                <w:webHidden/>
              </w:rPr>
              <w:tab/>
            </w:r>
            <w:r w:rsidR="00D655ED">
              <w:rPr>
                <w:noProof/>
                <w:webHidden/>
              </w:rPr>
              <w:fldChar w:fldCharType="begin"/>
            </w:r>
            <w:r w:rsidR="00D655ED">
              <w:rPr>
                <w:noProof/>
                <w:webHidden/>
              </w:rPr>
              <w:instrText xml:space="preserve"> PAGEREF _Toc146545450 \h </w:instrText>
            </w:r>
            <w:r w:rsidR="00D655ED">
              <w:rPr>
                <w:noProof/>
                <w:webHidden/>
              </w:rPr>
            </w:r>
            <w:r w:rsidR="00D655ED">
              <w:rPr>
                <w:noProof/>
                <w:webHidden/>
              </w:rPr>
              <w:fldChar w:fldCharType="separate"/>
            </w:r>
            <w:r w:rsidR="00D655ED">
              <w:rPr>
                <w:noProof/>
                <w:webHidden/>
              </w:rPr>
              <w:t>5</w:t>
            </w:r>
            <w:r w:rsidR="00D655ED">
              <w:rPr>
                <w:noProof/>
                <w:webHidden/>
              </w:rPr>
              <w:fldChar w:fldCharType="end"/>
            </w:r>
          </w:hyperlink>
        </w:p>
        <w:p w14:paraId="375C541C" w14:textId="41A5BCDD" w:rsidR="00D655ED" w:rsidRDefault="008B4395">
          <w:pPr>
            <w:pStyle w:val="TOC3"/>
            <w:tabs>
              <w:tab w:val="right" w:leader="dot" w:pos="13740"/>
            </w:tabs>
            <w:rPr>
              <w:rFonts w:asciiTheme="minorHAnsi" w:eastAsiaTheme="minorEastAsia" w:hAnsiTheme="minorHAnsi" w:cstheme="minorBidi"/>
              <w:iCs w:val="0"/>
              <w:noProof/>
              <w:color w:val="auto"/>
              <w:kern w:val="2"/>
              <w:sz w:val="22"/>
              <w:szCs w:val="22"/>
              <w14:ligatures w14:val="standardContextual"/>
            </w:rPr>
          </w:pPr>
          <w:hyperlink w:anchor="_Toc146545451" w:history="1">
            <w:r w:rsidR="00D655ED" w:rsidRPr="00060295">
              <w:rPr>
                <w:rStyle w:val="Hyperlink"/>
                <w:rFonts w:eastAsiaTheme="majorEastAsia"/>
                <w:noProof/>
              </w:rPr>
              <w:t>Our writing team</w:t>
            </w:r>
            <w:r w:rsidR="00D655ED">
              <w:rPr>
                <w:noProof/>
                <w:webHidden/>
              </w:rPr>
              <w:tab/>
            </w:r>
            <w:r w:rsidR="00D655ED">
              <w:rPr>
                <w:noProof/>
                <w:webHidden/>
              </w:rPr>
              <w:fldChar w:fldCharType="begin"/>
            </w:r>
            <w:r w:rsidR="00D655ED">
              <w:rPr>
                <w:noProof/>
                <w:webHidden/>
              </w:rPr>
              <w:instrText xml:space="preserve"> PAGEREF _Toc146545451 \h </w:instrText>
            </w:r>
            <w:r w:rsidR="00D655ED">
              <w:rPr>
                <w:noProof/>
                <w:webHidden/>
              </w:rPr>
            </w:r>
            <w:r w:rsidR="00D655ED">
              <w:rPr>
                <w:noProof/>
                <w:webHidden/>
              </w:rPr>
              <w:fldChar w:fldCharType="separate"/>
            </w:r>
            <w:r w:rsidR="00D655ED">
              <w:rPr>
                <w:noProof/>
                <w:webHidden/>
              </w:rPr>
              <w:t>7</w:t>
            </w:r>
            <w:r w:rsidR="00D655ED">
              <w:rPr>
                <w:noProof/>
                <w:webHidden/>
              </w:rPr>
              <w:fldChar w:fldCharType="end"/>
            </w:r>
          </w:hyperlink>
        </w:p>
        <w:p w14:paraId="6C13969A" w14:textId="1C6EE8E6" w:rsidR="00D655ED" w:rsidRDefault="008B4395">
          <w:pPr>
            <w:pStyle w:val="TOC2"/>
            <w:tabs>
              <w:tab w:val="right" w:leader="dot" w:pos="13740"/>
            </w:tabs>
            <w:rPr>
              <w:rFonts w:asciiTheme="minorHAnsi" w:eastAsiaTheme="minorEastAsia" w:hAnsiTheme="minorHAnsi" w:cstheme="minorBidi"/>
              <w:noProof/>
              <w:color w:val="auto"/>
              <w:kern w:val="2"/>
              <w:sz w:val="22"/>
              <w:szCs w:val="22"/>
              <w14:ligatures w14:val="standardContextual"/>
            </w:rPr>
          </w:pPr>
          <w:hyperlink w:anchor="_Toc146545452" w:history="1">
            <w:r w:rsidR="00D655ED" w:rsidRPr="00060295">
              <w:rPr>
                <w:rStyle w:val="Hyperlink"/>
                <w:rFonts w:eastAsiaTheme="majorEastAsia"/>
                <w:noProof/>
              </w:rPr>
              <w:t>References</w:t>
            </w:r>
            <w:r w:rsidR="00D655ED">
              <w:rPr>
                <w:noProof/>
                <w:webHidden/>
              </w:rPr>
              <w:tab/>
            </w:r>
            <w:r w:rsidR="00D655ED">
              <w:rPr>
                <w:noProof/>
                <w:webHidden/>
              </w:rPr>
              <w:fldChar w:fldCharType="begin"/>
            </w:r>
            <w:r w:rsidR="00D655ED">
              <w:rPr>
                <w:noProof/>
                <w:webHidden/>
              </w:rPr>
              <w:instrText xml:space="preserve"> PAGEREF _Toc146545452 \h </w:instrText>
            </w:r>
            <w:r w:rsidR="00D655ED">
              <w:rPr>
                <w:noProof/>
                <w:webHidden/>
              </w:rPr>
            </w:r>
            <w:r w:rsidR="00D655ED">
              <w:rPr>
                <w:noProof/>
                <w:webHidden/>
              </w:rPr>
              <w:fldChar w:fldCharType="separate"/>
            </w:r>
            <w:r w:rsidR="00D655ED">
              <w:rPr>
                <w:noProof/>
                <w:webHidden/>
              </w:rPr>
              <w:t>8</w:t>
            </w:r>
            <w:r w:rsidR="00D655ED">
              <w:rPr>
                <w:noProof/>
                <w:webHidden/>
              </w:rPr>
              <w:fldChar w:fldCharType="end"/>
            </w:r>
          </w:hyperlink>
        </w:p>
        <w:p w14:paraId="02FA278E" w14:textId="46858962" w:rsidR="009C3413" w:rsidRPr="006C48C4" w:rsidRDefault="009C3413" w:rsidP="00F368F3">
          <w:pPr>
            <w:spacing w:line="276" w:lineRule="auto"/>
            <w:ind w:left="142"/>
          </w:pPr>
          <w:r w:rsidRPr="006C48C4">
            <w:rPr>
              <w:b/>
              <w:bCs/>
              <w:noProof/>
              <w:sz w:val="28"/>
              <w:szCs w:val="28"/>
            </w:rPr>
            <w:fldChar w:fldCharType="end"/>
          </w:r>
        </w:p>
      </w:sdtContent>
    </w:sdt>
    <w:p w14:paraId="51CC1248" w14:textId="77777777" w:rsidR="00F368F3" w:rsidRPr="006C48C4" w:rsidRDefault="00285E83" w:rsidP="00285E83">
      <w:pPr>
        <w:shd w:val="clear" w:color="auto" w:fill="auto"/>
        <w:spacing w:before="240" w:line="276" w:lineRule="auto"/>
        <w:jc w:val="left"/>
        <w:rPr>
          <w:lang w:eastAsia="zh-CN"/>
        </w:rPr>
      </w:pPr>
      <w:r w:rsidRPr="006C48C4">
        <w:br w:type="page"/>
      </w:r>
    </w:p>
    <w:p w14:paraId="1CE627A2" w14:textId="77777777" w:rsidR="00F9398F" w:rsidRPr="006C48C4" w:rsidRDefault="00F9398F" w:rsidP="00285E83">
      <w:pPr>
        <w:pStyle w:val="Heading2"/>
      </w:pPr>
      <w:bookmarkStart w:id="2" w:name="_Toc146545441"/>
      <w:r w:rsidRPr="006C48C4">
        <w:lastRenderedPageBreak/>
        <w:t>Mission Statemen</w:t>
      </w:r>
      <w:r w:rsidR="00D91689" w:rsidRPr="006C48C4">
        <w:t>t</w:t>
      </w:r>
      <w:bookmarkEnd w:id="2"/>
      <w:r w:rsidRPr="006C48C4">
        <w:t xml:space="preserve"> </w:t>
      </w:r>
    </w:p>
    <w:p w14:paraId="448B234E" w14:textId="6DB8161E" w:rsidR="43EC513F" w:rsidRPr="006C48C4" w:rsidRDefault="43EC513F" w:rsidP="008B75E6">
      <w:pPr>
        <w:spacing w:line="257" w:lineRule="auto"/>
        <w:jc w:val="left"/>
      </w:pPr>
      <w:proofErr w:type="spellStart"/>
      <w:r w:rsidRPr="006C48C4">
        <w:rPr>
          <w:rFonts w:eastAsia="Calibri"/>
          <w:sz w:val="24"/>
          <w:szCs w:val="24"/>
        </w:rPr>
        <w:t>iEntrepreneur</w:t>
      </w:r>
      <w:proofErr w:type="spellEnd"/>
      <w:r w:rsidRPr="006C48C4">
        <w:rPr>
          <w:rFonts w:eastAsia="Calibri"/>
          <w:sz w:val="24"/>
          <w:szCs w:val="24"/>
        </w:rPr>
        <w:t xml:space="preserve"> aims to cultivate teacher capabilities to help develop young Australians' entrepreneurial mindset and foster a s</w:t>
      </w:r>
      <w:r w:rsidR="008B75E6">
        <w:rPr>
          <w:rFonts w:eastAsia="Calibri"/>
          <w:sz w:val="24"/>
          <w:szCs w:val="24"/>
        </w:rPr>
        <w:t xml:space="preserve">tronger ecosystem that nurtures </w:t>
      </w:r>
      <w:r w:rsidRPr="006C48C4">
        <w:rPr>
          <w:rFonts w:eastAsia="Calibri"/>
          <w:sz w:val="24"/>
          <w:szCs w:val="24"/>
        </w:rPr>
        <w:t xml:space="preserve">networks, mentorship, </w:t>
      </w:r>
      <w:r w:rsidR="0ECCF3DA" w:rsidRPr="006C48C4">
        <w:rPr>
          <w:rFonts w:eastAsia="Calibri"/>
          <w:sz w:val="24"/>
          <w:szCs w:val="24"/>
        </w:rPr>
        <w:t>skills,</w:t>
      </w:r>
      <w:r w:rsidRPr="006C48C4">
        <w:rPr>
          <w:rFonts w:eastAsia="Calibri"/>
          <w:sz w:val="24"/>
          <w:szCs w:val="24"/>
        </w:rPr>
        <w:t xml:space="preserve"> and business opportunities. Students can think big, </w:t>
      </w:r>
      <w:r w:rsidR="60D5CAE3" w:rsidRPr="006C48C4">
        <w:rPr>
          <w:rFonts w:eastAsia="Calibri"/>
          <w:sz w:val="24"/>
          <w:szCs w:val="24"/>
        </w:rPr>
        <w:t>creatively,</w:t>
      </w:r>
      <w:r w:rsidRPr="006C48C4">
        <w:rPr>
          <w:rFonts w:eastAsia="Calibri"/>
          <w:sz w:val="24"/>
          <w:szCs w:val="24"/>
        </w:rPr>
        <w:t xml:space="preserve"> and ambitiously, get support, and grow without constraint.</w:t>
      </w:r>
    </w:p>
    <w:p w14:paraId="28D63CAE" w14:textId="77777777" w:rsidR="00C43807" w:rsidRPr="006C48C4" w:rsidRDefault="00627B19" w:rsidP="00157C5C">
      <w:pPr>
        <w:pStyle w:val="Heading2"/>
        <w:spacing w:before="240" w:line="360" w:lineRule="auto"/>
      </w:pPr>
      <w:bookmarkStart w:id="3" w:name="_Toc146545442"/>
      <w:r w:rsidRPr="006C48C4">
        <w:t>Background of Entrepreneurial Education</w:t>
      </w:r>
      <w:bookmarkEnd w:id="3"/>
    </w:p>
    <w:p w14:paraId="3DE2B4C8" w14:textId="2ACBD1F3" w:rsidR="00C43807" w:rsidRPr="006C48C4" w:rsidRDefault="0066585F" w:rsidP="008B75E6">
      <w:pPr>
        <w:pStyle w:val="NoSpacing"/>
        <w:spacing w:line="360" w:lineRule="auto"/>
        <w:rPr>
          <w:rFonts w:cs="Arial"/>
        </w:rPr>
      </w:pPr>
      <w:r w:rsidRPr="006C48C4">
        <w:rPr>
          <w:rFonts w:cs="Arial"/>
        </w:rPr>
        <w:t>The</w:t>
      </w:r>
      <w:r w:rsidR="00C43807" w:rsidRPr="006C48C4">
        <w:rPr>
          <w:rFonts w:cs="Arial"/>
        </w:rPr>
        <w:t xml:space="preserve"> </w:t>
      </w:r>
      <w:hyperlink r:id="rId12" w:anchor=":~:text=The%20Policy%20Reform%20and%20Innovation,and%20communities%20to%20lead%20innovation." w:history="1">
        <w:r w:rsidRPr="009F5E1F">
          <w:rPr>
            <w:rStyle w:val="Hyperlink"/>
            <w:rFonts w:cs="Arial"/>
          </w:rPr>
          <w:t>P</w:t>
        </w:r>
        <w:r w:rsidR="00C43807" w:rsidRPr="009F5E1F">
          <w:rPr>
            <w:rStyle w:val="Hyperlink"/>
            <w:rFonts w:cs="Arial"/>
          </w:rPr>
          <w:t xml:space="preserve">olicy </w:t>
        </w:r>
        <w:r w:rsidRPr="009F5E1F">
          <w:rPr>
            <w:rStyle w:val="Hyperlink"/>
            <w:rFonts w:cs="Arial"/>
          </w:rPr>
          <w:t>R</w:t>
        </w:r>
        <w:r w:rsidR="00C43807" w:rsidRPr="009F5E1F">
          <w:rPr>
            <w:rStyle w:val="Hyperlink"/>
            <w:rFonts w:cs="Arial"/>
          </w:rPr>
          <w:t xml:space="preserve">eform and </w:t>
        </w:r>
        <w:r w:rsidRPr="009F5E1F">
          <w:rPr>
            <w:rStyle w:val="Hyperlink"/>
            <w:rFonts w:cs="Arial"/>
          </w:rPr>
          <w:t>I</w:t>
        </w:r>
        <w:r w:rsidR="00C43807" w:rsidRPr="009F5E1F">
          <w:rPr>
            <w:rStyle w:val="Hyperlink"/>
            <w:rFonts w:cs="Arial"/>
          </w:rPr>
          <w:t xml:space="preserve">nnovation </w:t>
        </w:r>
        <w:r w:rsidRPr="009F5E1F">
          <w:rPr>
            <w:rStyle w:val="Hyperlink"/>
            <w:rFonts w:cs="Arial"/>
          </w:rPr>
          <w:t>S</w:t>
        </w:r>
        <w:r w:rsidR="00C43807" w:rsidRPr="009F5E1F">
          <w:rPr>
            <w:rStyle w:val="Hyperlink"/>
            <w:rFonts w:cs="Arial"/>
          </w:rPr>
          <w:t>trategy</w:t>
        </w:r>
      </w:hyperlink>
      <w:r w:rsidR="00C43807" w:rsidRPr="006C48C4">
        <w:rPr>
          <w:rFonts w:cs="Arial"/>
        </w:rPr>
        <w:t xml:space="preserve"> </w:t>
      </w:r>
      <w:r w:rsidRPr="006C48C4">
        <w:rPr>
          <w:rFonts w:cs="Arial"/>
        </w:rPr>
        <w:t>(</w:t>
      </w:r>
      <w:r w:rsidR="00D2451C" w:rsidRPr="006C48C4">
        <w:rPr>
          <w:rFonts w:cs="Arial"/>
        </w:rPr>
        <w:t>October 2019</w:t>
      </w:r>
      <w:r w:rsidRPr="006C48C4">
        <w:rPr>
          <w:rFonts w:cs="Arial"/>
        </w:rPr>
        <w:t xml:space="preserve">) </w:t>
      </w:r>
      <w:r w:rsidR="008E3F7A" w:rsidRPr="006C48C4">
        <w:rPr>
          <w:rFonts w:cs="Arial"/>
        </w:rPr>
        <w:t xml:space="preserve">sets out how Education for a Changing World </w:t>
      </w:r>
      <w:r w:rsidR="00C43807" w:rsidRPr="006C48C4">
        <w:rPr>
          <w:rFonts w:cs="Arial"/>
        </w:rPr>
        <w:t>seeks to address key questions and challenges that face education in the 21st century, including:</w:t>
      </w:r>
    </w:p>
    <w:p w14:paraId="3D3E20C4" w14:textId="77777777" w:rsidR="005D569A" w:rsidRPr="006C48C4" w:rsidRDefault="00C43807" w:rsidP="008B75E6">
      <w:pPr>
        <w:pStyle w:val="NoSpacing"/>
        <w:numPr>
          <w:ilvl w:val="0"/>
          <w:numId w:val="11"/>
        </w:numPr>
        <w:spacing w:line="360" w:lineRule="auto"/>
        <w:rPr>
          <w:rFonts w:cs="Arial"/>
        </w:rPr>
      </w:pPr>
      <w:r w:rsidRPr="006C48C4">
        <w:rPr>
          <w:rFonts w:cs="Arial"/>
        </w:rPr>
        <w:t>If we need to lift the skill level of all students, what changes might need to</w:t>
      </w:r>
      <w:r w:rsidR="005D569A" w:rsidRPr="006C48C4">
        <w:rPr>
          <w:rFonts w:cs="Arial"/>
        </w:rPr>
        <w:t xml:space="preserve"> be made</w:t>
      </w:r>
      <w:r w:rsidRPr="006C48C4">
        <w:rPr>
          <w:rFonts w:cs="Arial"/>
        </w:rPr>
        <w:t xml:space="preserve"> to curriculum and assessment</w:t>
      </w:r>
      <w:r w:rsidR="005D569A" w:rsidRPr="006C48C4">
        <w:rPr>
          <w:rFonts w:cs="Arial"/>
        </w:rPr>
        <w:t>?</w:t>
      </w:r>
    </w:p>
    <w:p w14:paraId="137BDD51" w14:textId="77777777" w:rsidR="00C43807" w:rsidRPr="006C48C4" w:rsidRDefault="00C43807" w:rsidP="008B75E6">
      <w:pPr>
        <w:pStyle w:val="NoSpacing"/>
        <w:numPr>
          <w:ilvl w:val="0"/>
          <w:numId w:val="11"/>
        </w:numPr>
        <w:spacing w:line="360" w:lineRule="auto"/>
        <w:rPr>
          <w:rFonts w:cs="Arial"/>
        </w:rPr>
      </w:pPr>
      <w:r w:rsidRPr="006C48C4">
        <w:rPr>
          <w:rFonts w:cs="Arial"/>
        </w:rPr>
        <w:t>If innovation is critical to Australia's future, how can we introduce and support greater innovation within education?</w:t>
      </w:r>
    </w:p>
    <w:p w14:paraId="11E6254D" w14:textId="4D21BF29" w:rsidR="000D70D2" w:rsidRPr="006C48C4" w:rsidRDefault="00C43807" w:rsidP="008B75E6">
      <w:pPr>
        <w:pStyle w:val="NoSpacing"/>
        <w:numPr>
          <w:ilvl w:val="0"/>
          <w:numId w:val="11"/>
        </w:numPr>
        <w:spacing w:line="360" w:lineRule="auto"/>
        <w:rPr>
          <w:rFonts w:cs="Arial"/>
        </w:rPr>
      </w:pPr>
      <w:r w:rsidRPr="006C48C4">
        <w:rPr>
          <w:rFonts w:cs="Arial"/>
        </w:rPr>
        <w:t>If we expect tomorrow's students to be able to know more, learn more</w:t>
      </w:r>
      <w:r w:rsidR="00BC5ADA">
        <w:rPr>
          <w:rFonts w:cs="Arial"/>
        </w:rPr>
        <w:t>,</w:t>
      </w:r>
      <w:r w:rsidRPr="006C48C4">
        <w:rPr>
          <w:rFonts w:cs="Arial"/>
        </w:rPr>
        <w:t xml:space="preserve"> and do more, what does this mean for supporting teachers</w:t>
      </w:r>
      <w:r w:rsidR="005D569A" w:rsidRPr="006C48C4">
        <w:rPr>
          <w:rFonts w:cs="Arial"/>
        </w:rPr>
        <w:t xml:space="preserve"> in delivering lesson</w:t>
      </w:r>
      <w:r w:rsidR="00EF58B0" w:rsidRPr="006C48C4">
        <w:rPr>
          <w:rFonts w:cs="Arial"/>
        </w:rPr>
        <w:t>s</w:t>
      </w:r>
      <w:r w:rsidR="005D569A" w:rsidRPr="006C48C4">
        <w:rPr>
          <w:rFonts w:cs="Arial"/>
        </w:rPr>
        <w:t xml:space="preserve"> </w:t>
      </w:r>
      <w:r w:rsidR="000D70D2" w:rsidRPr="006C48C4">
        <w:rPr>
          <w:rFonts w:cs="Arial"/>
        </w:rPr>
        <w:t>that allow for this</w:t>
      </w:r>
      <w:r w:rsidRPr="006C48C4">
        <w:rPr>
          <w:rFonts w:cs="Arial"/>
        </w:rPr>
        <w:t>?</w:t>
      </w:r>
    </w:p>
    <w:p w14:paraId="1D37EC60" w14:textId="73ACAE01" w:rsidR="00C43807" w:rsidRPr="006C48C4" w:rsidRDefault="000D70D2" w:rsidP="008B75E6">
      <w:pPr>
        <w:pStyle w:val="NoSpacing"/>
        <w:spacing w:line="360" w:lineRule="auto"/>
        <w:rPr>
          <w:rFonts w:cs="Arial"/>
        </w:rPr>
      </w:pPr>
      <w:r w:rsidRPr="006C48C4">
        <w:rPr>
          <w:rFonts w:cs="Arial"/>
        </w:rPr>
        <w:t>Similarly,</w:t>
      </w:r>
      <w:r w:rsidR="00C43807" w:rsidRPr="006C48C4">
        <w:rPr>
          <w:rFonts w:cs="Arial"/>
        </w:rPr>
        <w:t xml:space="preserve"> </w:t>
      </w:r>
      <w:r w:rsidR="009F5E1F" w:rsidRPr="009F5E1F">
        <w:rPr>
          <w:rFonts w:cs="Arial"/>
        </w:rPr>
        <w:t>Centre for Education Statistics and Evaluation</w:t>
      </w:r>
      <w:r w:rsidR="009F5E1F">
        <w:rPr>
          <w:rFonts w:cs="Arial"/>
        </w:rPr>
        <w:t xml:space="preserve"> (</w:t>
      </w:r>
      <w:r w:rsidR="00C43807" w:rsidRPr="006C48C4">
        <w:rPr>
          <w:rFonts w:cs="Arial"/>
        </w:rPr>
        <w:t>CESE’s</w:t>
      </w:r>
      <w:r w:rsidR="009F5E1F">
        <w:rPr>
          <w:rFonts w:cs="Arial"/>
        </w:rPr>
        <w:t>)</w:t>
      </w:r>
      <w:r w:rsidR="00C43807" w:rsidRPr="006C48C4">
        <w:rPr>
          <w:rFonts w:cs="Arial"/>
        </w:rPr>
        <w:t xml:space="preserve"> paper </w:t>
      </w:r>
      <w:hyperlink r:id="rId13" w:history="1">
        <w:r w:rsidR="00C43807" w:rsidRPr="009F5E1F">
          <w:rPr>
            <w:rStyle w:val="Hyperlink"/>
            <w:rFonts w:cs="Arial"/>
          </w:rPr>
          <w:t>‘General capabilities: A perspective from cognitive science’</w:t>
        </w:r>
      </w:hyperlink>
      <w:r w:rsidR="00C65577" w:rsidRPr="006C48C4">
        <w:rPr>
          <w:rFonts w:cs="Arial"/>
        </w:rPr>
        <w:t xml:space="preserve"> (July 2019)</w:t>
      </w:r>
      <w:r w:rsidR="00C43807" w:rsidRPr="006C48C4">
        <w:rPr>
          <w:rFonts w:cs="Arial"/>
        </w:rPr>
        <w:t xml:space="preserve"> asks “How can school systems best support their students to develop the capabilities they will need to thrive in the future?”</w:t>
      </w:r>
      <w:r w:rsidR="00285E83" w:rsidRPr="006C48C4">
        <w:rPr>
          <w:rFonts w:cs="Arial"/>
        </w:rPr>
        <w:t xml:space="preserve"> </w:t>
      </w:r>
      <w:r w:rsidR="00C43807" w:rsidRPr="006C48C4">
        <w:rPr>
          <w:rFonts w:cs="Arial"/>
        </w:rPr>
        <w:t>Classroom teachers, school leaders</w:t>
      </w:r>
      <w:r w:rsidR="00BC5ADA">
        <w:rPr>
          <w:rFonts w:cs="Arial"/>
        </w:rPr>
        <w:t>, and policy</w:t>
      </w:r>
      <w:r w:rsidR="00C43807" w:rsidRPr="006C48C4">
        <w:rPr>
          <w:rFonts w:cs="Arial"/>
        </w:rPr>
        <w:t xml:space="preserve">makers have been asking versions of </w:t>
      </w:r>
      <w:r w:rsidRPr="006C48C4">
        <w:rPr>
          <w:rFonts w:cs="Arial"/>
        </w:rPr>
        <w:t>these questions</w:t>
      </w:r>
      <w:r w:rsidR="00C43807" w:rsidRPr="006C48C4">
        <w:rPr>
          <w:rFonts w:cs="Arial"/>
        </w:rPr>
        <w:t xml:space="preserve"> for decades. The </w:t>
      </w:r>
      <w:r w:rsidRPr="006C48C4">
        <w:rPr>
          <w:rFonts w:cs="Arial"/>
        </w:rPr>
        <w:t>wider community</w:t>
      </w:r>
      <w:r w:rsidR="00C43807" w:rsidRPr="006C48C4">
        <w:rPr>
          <w:rFonts w:cs="Arial"/>
        </w:rPr>
        <w:t xml:space="preserve"> also consistently discusses the need for education to</w:t>
      </w:r>
      <w:r w:rsidR="003E6328" w:rsidRPr="006C48C4">
        <w:rPr>
          <w:rFonts w:cs="Arial"/>
        </w:rPr>
        <w:t xml:space="preserve"> be current and evolve with society. </w:t>
      </w:r>
      <w:r w:rsidR="00C43807" w:rsidRPr="006C48C4">
        <w:rPr>
          <w:rFonts w:cs="Arial"/>
        </w:rPr>
        <w:t xml:space="preserve">It is, as such, exceptionally well known that historical practices of ‘chalk &amp; talk’ where a teacher talks and a </w:t>
      </w:r>
      <w:r w:rsidR="0053156B" w:rsidRPr="006C48C4">
        <w:rPr>
          <w:rFonts w:cs="Arial"/>
        </w:rPr>
        <w:t>student listen</w:t>
      </w:r>
      <w:r w:rsidR="00BC5ADA">
        <w:rPr>
          <w:rFonts w:cs="Arial"/>
        </w:rPr>
        <w:t>s</w:t>
      </w:r>
      <w:r w:rsidR="0053156B" w:rsidRPr="006C48C4">
        <w:rPr>
          <w:rFonts w:cs="Arial"/>
        </w:rPr>
        <w:t>,</w:t>
      </w:r>
      <w:r w:rsidR="00C43807" w:rsidRPr="006C48C4">
        <w:rPr>
          <w:rFonts w:cs="Arial"/>
        </w:rPr>
        <w:t xml:space="preserve"> will not provide the learners of today with the skill set they require to tackle jobs of the future. One thing that </w:t>
      </w:r>
      <w:r w:rsidR="4051CAEC" w:rsidRPr="006C48C4">
        <w:rPr>
          <w:rFonts w:cs="Arial"/>
        </w:rPr>
        <w:t>is</w:t>
      </w:r>
      <w:r w:rsidR="00C43807" w:rsidRPr="006C48C4">
        <w:rPr>
          <w:rFonts w:cs="Arial"/>
        </w:rPr>
        <w:t xml:space="preserve"> agreed </w:t>
      </w:r>
      <w:r w:rsidR="00BC5ADA">
        <w:rPr>
          <w:rFonts w:cs="Arial"/>
        </w:rPr>
        <w:t xml:space="preserve">upon </w:t>
      </w:r>
      <w:r w:rsidR="00C43807" w:rsidRPr="006C48C4">
        <w:rPr>
          <w:rFonts w:cs="Arial"/>
        </w:rPr>
        <w:t xml:space="preserve">between all parties is that certain qualities will lead to the success of an </w:t>
      </w:r>
      <w:r w:rsidR="0053156B" w:rsidRPr="006C48C4">
        <w:rPr>
          <w:rFonts w:cs="Arial"/>
        </w:rPr>
        <w:t>individual,</w:t>
      </w:r>
      <w:r w:rsidR="00C43807" w:rsidRPr="006C48C4">
        <w:rPr>
          <w:rFonts w:cs="Arial"/>
        </w:rPr>
        <w:t xml:space="preserve"> such as the ability to communicate, think critically and creatively and solve</w:t>
      </w:r>
      <w:r w:rsidR="00005AB2" w:rsidRPr="006C48C4">
        <w:rPr>
          <w:rFonts w:cs="Arial"/>
        </w:rPr>
        <w:t xml:space="preserve"> future</w:t>
      </w:r>
      <w:r w:rsidR="00C43807" w:rsidRPr="006C48C4">
        <w:rPr>
          <w:rFonts w:cs="Arial"/>
        </w:rPr>
        <w:t xml:space="preserve"> problems. </w:t>
      </w:r>
    </w:p>
    <w:p w14:paraId="0573E1B7" w14:textId="77777777" w:rsidR="009C3413" w:rsidRPr="006C48C4" w:rsidRDefault="009C3413" w:rsidP="008B75E6">
      <w:pPr>
        <w:spacing w:line="360" w:lineRule="auto"/>
        <w:jc w:val="left"/>
        <w:rPr>
          <w:lang w:eastAsia="en-US"/>
        </w:rPr>
      </w:pPr>
    </w:p>
    <w:p w14:paraId="49A6DDDB" w14:textId="14288A25" w:rsidR="00C43807" w:rsidRPr="006C48C4" w:rsidRDefault="00C43807" w:rsidP="008B75E6">
      <w:pPr>
        <w:pStyle w:val="NoSpacing"/>
        <w:spacing w:line="360" w:lineRule="auto"/>
        <w:rPr>
          <w:rFonts w:cs="Arial"/>
        </w:rPr>
      </w:pPr>
      <w:r w:rsidRPr="006C48C4">
        <w:rPr>
          <w:rFonts w:cs="Arial"/>
        </w:rPr>
        <w:t xml:space="preserve">In 1991, the Finn Report </w:t>
      </w:r>
      <w:r w:rsidR="00BC5ADA">
        <w:rPr>
          <w:rFonts w:cs="Arial"/>
        </w:rPr>
        <w:t>on</w:t>
      </w:r>
      <w:r w:rsidRPr="006C48C4">
        <w:rPr>
          <w:rFonts w:cs="Arial"/>
        </w:rPr>
        <w:t xml:space="preserve"> young people’s participation in post-compulsory education and training found that changing technologies and economic circumstances meant that education systems needed to provide students with ‘a strong grounding in generic, transferable skills’ (Australian Education Council Review Committee 1991, p.55). </w:t>
      </w:r>
      <w:r w:rsidR="00235335" w:rsidRPr="006C48C4">
        <w:rPr>
          <w:rFonts w:cs="Arial"/>
        </w:rPr>
        <w:t>Twenty-seven</w:t>
      </w:r>
      <w:r w:rsidRPr="006C48C4">
        <w:rPr>
          <w:rFonts w:cs="Arial"/>
        </w:rPr>
        <w:t xml:space="preserve"> years later, in May 2018 the ‘Gonski 2.0’ report on Australian schooling included the recommendation that school systems ‘strengthen the development of the general capabilities, and raise their status within curriculum delivery, by using learning progressions to support clear and structured approaches to their teaching, assessment, reporting and integration with learning areas’ (Gonski et al. 2018, p.41). </w:t>
      </w:r>
    </w:p>
    <w:p w14:paraId="2199F320" w14:textId="77777777" w:rsidR="00C43807" w:rsidRPr="006C48C4" w:rsidRDefault="00C43807" w:rsidP="008B75E6">
      <w:pPr>
        <w:spacing w:line="360" w:lineRule="auto"/>
        <w:jc w:val="left"/>
      </w:pPr>
    </w:p>
    <w:p w14:paraId="2A10E0ED" w14:textId="4018FD62" w:rsidR="00C43807" w:rsidRPr="006C48C4" w:rsidRDefault="00C43807" w:rsidP="008B75E6">
      <w:pPr>
        <w:pStyle w:val="NoSpacing"/>
        <w:spacing w:line="360" w:lineRule="auto"/>
        <w:rPr>
          <w:rFonts w:cs="Arial"/>
        </w:rPr>
      </w:pPr>
      <w:r w:rsidRPr="006C48C4">
        <w:rPr>
          <w:rFonts w:cs="Arial"/>
        </w:rPr>
        <w:t xml:space="preserve">It is well understood that literacy and numeracy skills are essential for students to succeed in a school setting, it can also be said that </w:t>
      </w:r>
      <w:r w:rsidR="00BC5ADA">
        <w:rPr>
          <w:rFonts w:cs="Arial"/>
        </w:rPr>
        <w:t>other general capabilities</w:t>
      </w:r>
      <w:r w:rsidRPr="006C48C4">
        <w:rPr>
          <w:rFonts w:cs="Arial"/>
        </w:rPr>
        <w:t xml:space="preserve"> are essential for success both inside and outside the school setting. These skills can be learned and developed with the right teacher</w:t>
      </w:r>
      <w:r w:rsidR="00BC5ADA">
        <w:rPr>
          <w:rFonts w:cs="Arial"/>
        </w:rPr>
        <w:t>'s</w:t>
      </w:r>
      <w:r w:rsidRPr="006C48C4">
        <w:rPr>
          <w:rFonts w:cs="Arial"/>
        </w:rPr>
        <w:t xml:space="preserve"> direction and enable students to thrive outside of school where their focus is on issues that exceed the bounds of the classroom; social, </w:t>
      </w:r>
      <w:r w:rsidR="06F64A38" w:rsidRPr="006C48C4">
        <w:rPr>
          <w:rFonts w:cs="Arial"/>
        </w:rPr>
        <w:t>economic,</w:t>
      </w:r>
      <w:r w:rsidRPr="006C48C4">
        <w:rPr>
          <w:rFonts w:cs="Arial"/>
        </w:rPr>
        <w:t xml:space="preserve"> and civic engagement. Importantly, these skills also set the stage for a lifetime of learning, </w:t>
      </w:r>
      <w:r w:rsidR="48047895" w:rsidRPr="006C48C4">
        <w:rPr>
          <w:rFonts w:cs="Arial"/>
        </w:rPr>
        <w:t>agency,</w:t>
      </w:r>
      <w:r w:rsidRPr="006C48C4">
        <w:rPr>
          <w:rFonts w:cs="Arial"/>
        </w:rPr>
        <w:t xml:space="preserve"> and </w:t>
      </w:r>
      <w:bookmarkStart w:id="4" w:name="_Int_yO3n5EHN"/>
      <w:r w:rsidRPr="006C48C4">
        <w:rPr>
          <w:rFonts w:cs="Arial"/>
        </w:rPr>
        <w:t>mastery</w:t>
      </w:r>
      <w:bookmarkEnd w:id="4"/>
      <w:r w:rsidRPr="006C48C4">
        <w:rPr>
          <w:rFonts w:cs="Arial"/>
        </w:rPr>
        <w:t>. The skills and attitudes identified as being of importance are “a critical mix of success-oriented attitudes-initiative, intelligent risk</w:t>
      </w:r>
      <w:r w:rsidR="00BC5ADA">
        <w:rPr>
          <w:rFonts w:cs="Arial"/>
        </w:rPr>
        <w:t>-</w:t>
      </w:r>
      <w:r w:rsidRPr="006C48C4">
        <w:rPr>
          <w:rFonts w:cs="Arial"/>
        </w:rPr>
        <w:t>taking, collaboration</w:t>
      </w:r>
      <w:r w:rsidR="00BC5ADA">
        <w:rPr>
          <w:rFonts w:cs="Arial"/>
        </w:rPr>
        <w:t>,</w:t>
      </w:r>
      <w:r w:rsidRPr="006C48C4">
        <w:rPr>
          <w:rFonts w:cs="Arial"/>
        </w:rPr>
        <w:t xml:space="preserve"> and opportunity recognition” (Zhao, 2012). Grouped together these skills and attitudes provide the learner with an ‘entrepreneurial mindset</w:t>
      </w:r>
      <w:r w:rsidR="62FD788A" w:rsidRPr="006C48C4">
        <w:rPr>
          <w:rFonts w:cs="Arial"/>
        </w:rPr>
        <w:t>.’</w:t>
      </w:r>
      <w:r w:rsidRPr="006C48C4">
        <w:rPr>
          <w:rFonts w:cs="Arial"/>
        </w:rPr>
        <w:t xml:space="preserve"> “</w:t>
      </w:r>
      <w:r w:rsidRPr="00BC5ADA">
        <w:rPr>
          <w:rFonts w:cs="Arial"/>
          <w:u w:val="single"/>
        </w:rPr>
        <w:t>Entrepreneurship refers to an individual’s ability to turn ideas into action</w:t>
      </w:r>
      <w:r w:rsidRPr="006C48C4">
        <w:rPr>
          <w:rFonts w:cs="Arial"/>
        </w:rPr>
        <w:t xml:space="preserve"> and is</w:t>
      </w:r>
      <w:r w:rsidR="00BC5ADA">
        <w:rPr>
          <w:rFonts w:cs="Arial"/>
        </w:rPr>
        <w:t>, therefore,</w:t>
      </w:r>
      <w:r w:rsidRPr="006C48C4">
        <w:rPr>
          <w:rFonts w:cs="Arial"/>
        </w:rPr>
        <w:t xml:space="preserve"> a key competence for all, helping young people to be more creative and self-confident in whatever they undertake” (Zhao 2012). This statement impresses the importance of formalising education around an entrepreneurial mindset, building activities into the curriculum</w:t>
      </w:r>
      <w:r w:rsidR="00BC5ADA">
        <w:rPr>
          <w:rFonts w:cs="Arial"/>
        </w:rPr>
        <w:t>,</w:t>
      </w:r>
      <w:r w:rsidRPr="006C48C4">
        <w:rPr>
          <w:rFonts w:cs="Arial"/>
        </w:rPr>
        <w:t xml:space="preserve"> and upskilling teachers in embedding these practices into the classroom.</w:t>
      </w:r>
      <w:r w:rsidR="00285E83" w:rsidRPr="006C48C4">
        <w:rPr>
          <w:rFonts w:cs="Arial"/>
        </w:rPr>
        <w:t xml:space="preserve"> </w:t>
      </w:r>
    </w:p>
    <w:p w14:paraId="6491B6D1" w14:textId="0492FED5" w:rsidR="00C43807" w:rsidRPr="006C48C4" w:rsidRDefault="00C43807" w:rsidP="008B75E6">
      <w:pPr>
        <w:pStyle w:val="NoSpacing"/>
        <w:spacing w:line="360" w:lineRule="auto"/>
        <w:rPr>
          <w:rFonts w:cs="Arial"/>
        </w:rPr>
      </w:pPr>
      <w:r w:rsidRPr="006C48C4">
        <w:rPr>
          <w:rFonts w:cs="Arial"/>
        </w:rPr>
        <w:t xml:space="preserve">To achieve this organically the practice of ‘applied teaching’ may be successful in ensuring students build the skills without being </w:t>
      </w:r>
      <w:r w:rsidR="00CDFBC1" w:rsidRPr="006C48C4">
        <w:rPr>
          <w:rFonts w:cs="Arial"/>
        </w:rPr>
        <w:t>pigeonholed</w:t>
      </w:r>
      <w:r w:rsidRPr="006C48C4">
        <w:rPr>
          <w:rFonts w:cs="Arial"/>
        </w:rPr>
        <w:t xml:space="preserve"> by the bounds of the </w:t>
      </w:r>
      <w:r w:rsidR="004C5B39" w:rsidRPr="006C48C4">
        <w:rPr>
          <w:rFonts w:cs="Arial"/>
        </w:rPr>
        <w:t>K</w:t>
      </w:r>
      <w:r w:rsidRPr="006C48C4">
        <w:rPr>
          <w:rFonts w:cs="Arial"/>
        </w:rPr>
        <w:t xml:space="preserve">ey </w:t>
      </w:r>
      <w:r w:rsidR="004C5B39" w:rsidRPr="006C48C4">
        <w:rPr>
          <w:rFonts w:cs="Arial"/>
        </w:rPr>
        <w:t>L</w:t>
      </w:r>
      <w:r w:rsidRPr="006C48C4">
        <w:rPr>
          <w:rFonts w:cs="Arial"/>
        </w:rPr>
        <w:t xml:space="preserve">earning </w:t>
      </w:r>
      <w:r w:rsidR="004C5B39" w:rsidRPr="006C48C4">
        <w:rPr>
          <w:rFonts w:cs="Arial"/>
        </w:rPr>
        <w:t>A</w:t>
      </w:r>
      <w:r w:rsidRPr="006C48C4">
        <w:rPr>
          <w:rFonts w:cs="Arial"/>
        </w:rPr>
        <w:t xml:space="preserve">rea learning outcomes. By applying knowledge and skills to solve real problems and engaging in meaningful experiences both in the classroom and beyond, students </w:t>
      </w:r>
      <w:r w:rsidR="2658D904" w:rsidRPr="006C48C4">
        <w:rPr>
          <w:rFonts w:cs="Arial"/>
        </w:rPr>
        <w:t>can</w:t>
      </w:r>
      <w:r w:rsidRPr="006C48C4">
        <w:rPr>
          <w:rFonts w:cs="Arial"/>
        </w:rPr>
        <w:t xml:space="preserve"> demonstrate </w:t>
      </w:r>
      <w:bookmarkStart w:id="5" w:name="_Int_bw84ouhX"/>
      <w:r w:rsidRPr="006C48C4">
        <w:rPr>
          <w:rFonts w:cs="Arial"/>
        </w:rPr>
        <w:t>mastery</w:t>
      </w:r>
      <w:bookmarkEnd w:id="5"/>
      <w:r w:rsidRPr="006C48C4">
        <w:rPr>
          <w:rFonts w:cs="Arial"/>
        </w:rPr>
        <w:t xml:space="preserve"> in new ways, translate their learning to real life</w:t>
      </w:r>
      <w:r w:rsidR="00BC5ADA">
        <w:rPr>
          <w:rFonts w:cs="Arial"/>
        </w:rPr>
        <w:t>,</w:t>
      </w:r>
      <w:r w:rsidRPr="006C48C4">
        <w:rPr>
          <w:rFonts w:cs="Arial"/>
        </w:rPr>
        <w:t xml:space="preserve"> and increase their motivation to learn. This includes a wide range of strategies, including integrating real</w:t>
      </w:r>
      <w:r w:rsidR="00BC5ADA">
        <w:rPr>
          <w:rFonts w:cs="Arial"/>
        </w:rPr>
        <w:t>-</w:t>
      </w:r>
      <w:r w:rsidRPr="006C48C4">
        <w:rPr>
          <w:rFonts w:cs="Arial"/>
        </w:rPr>
        <w:t xml:space="preserve">life problems into existing subjects, student internships, </w:t>
      </w:r>
      <w:r w:rsidR="00BC5ADA">
        <w:rPr>
          <w:rFonts w:cs="Arial"/>
        </w:rPr>
        <w:t>and work portfolio assessments. It</w:t>
      </w:r>
      <w:r w:rsidRPr="006C48C4">
        <w:rPr>
          <w:rFonts w:cs="Arial"/>
        </w:rPr>
        <w:t xml:space="preserve"> can be supported by </w:t>
      </w:r>
      <w:bookmarkStart w:id="6" w:name="_Int_bXlQHNCN"/>
      <w:r w:rsidRPr="006C48C4">
        <w:rPr>
          <w:rFonts w:cs="Arial"/>
        </w:rPr>
        <w:t>new technologies</w:t>
      </w:r>
      <w:bookmarkEnd w:id="6"/>
      <w:r w:rsidRPr="006C48C4">
        <w:rPr>
          <w:rFonts w:cs="Arial"/>
        </w:rPr>
        <w:t xml:space="preserve"> and industry and community partners. For this new education</w:t>
      </w:r>
      <w:r w:rsidR="00C05A83" w:rsidRPr="006C48C4">
        <w:rPr>
          <w:rFonts w:cs="Arial"/>
        </w:rPr>
        <w:t>al approach</w:t>
      </w:r>
      <w:r w:rsidRPr="006C48C4">
        <w:rPr>
          <w:rFonts w:cs="Arial"/>
        </w:rPr>
        <w:t xml:space="preserve"> to be successful</w:t>
      </w:r>
      <w:r w:rsidR="00C05A83" w:rsidRPr="006C48C4">
        <w:rPr>
          <w:rFonts w:cs="Arial"/>
        </w:rPr>
        <w:t>,</w:t>
      </w:r>
      <w:r w:rsidRPr="006C48C4">
        <w:rPr>
          <w:rFonts w:cs="Arial"/>
        </w:rPr>
        <w:t xml:space="preserve"> teachers must determine when and how to deploy high</w:t>
      </w:r>
      <w:r w:rsidR="00BC5ADA">
        <w:rPr>
          <w:rFonts w:cs="Arial"/>
        </w:rPr>
        <w:t>-</w:t>
      </w:r>
      <w:r w:rsidRPr="006C48C4">
        <w:rPr>
          <w:rFonts w:cs="Arial"/>
        </w:rPr>
        <w:t>quality applied learning tools and build the necessary skills in their students. </w:t>
      </w:r>
    </w:p>
    <w:p w14:paraId="451F5E25" w14:textId="77777777" w:rsidR="00092ED3" w:rsidRPr="006C48C4" w:rsidRDefault="00092ED3" w:rsidP="008B75E6">
      <w:pPr>
        <w:pStyle w:val="FeatureBox2"/>
        <w:spacing w:line="360" w:lineRule="auto"/>
        <w:jc w:val="left"/>
        <w:rPr>
          <w:sz w:val="24"/>
          <w:szCs w:val="24"/>
        </w:rPr>
      </w:pPr>
      <w:r w:rsidRPr="006C48C4">
        <w:rPr>
          <w:sz w:val="24"/>
          <w:szCs w:val="24"/>
        </w:rPr>
        <w:t xml:space="preserve">There is no one single effective teaching method or strategy. Teachers need to be proficient in many teaching practices and, more importantly, be able to assess their impact on students and adapt their teaching practices to assist students if they are not responding or engaged. Effective teachers are highly proficient in assessing student needs and talents, evaluating their impact, </w:t>
      </w:r>
      <w:r w:rsidRPr="006C48C4">
        <w:rPr>
          <w:sz w:val="24"/>
          <w:szCs w:val="24"/>
        </w:rPr>
        <w:lastRenderedPageBreak/>
        <w:t>intervening using multiple methods and providing feedback to students on their learning. – (NSW Government, “Great Teaching, Inspired Learning,” p. 6</w:t>
      </w:r>
      <w:r w:rsidR="000A1F9F" w:rsidRPr="006C48C4">
        <w:rPr>
          <w:sz w:val="24"/>
          <w:szCs w:val="24"/>
        </w:rPr>
        <w:t>, March 2013</w:t>
      </w:r>
      <w:r w:rsidRPr="006C48C4">
        <w:rPr>
          <w:sz w:val="24"/>
          <w:szCs w:val="24"/>
        </w:rPr>
        <w:t>)</w:t>
      </w:r>
    </w:p>
    <w:p w14:paraId="5F6B92B2" w14:textId="77777777" w:rsidR="00C43807" w:rsidRPr="006C48C4" w:rsidRDefault="00C43807" w:rsidP="00047E30">
      <w:pPr>
        <w:shd w:val="clear" w:color="auto" w:fill="FFFFFF" w:themeFill="background1"/>
        <w:spacing w:line="360" w:lineRule="auto"/>
      </w:pPr>
    </w:p>
    <w:p w14:paraId="3CE7AE06" w14:textId="77777777" w:rsidR="00C43807" w:rsidRPr="006C48C4" w:rsidRDefault="00C43807" w:rsidP="00047E30">
      <w:pPr>
        <w:pStyle w:val="Heading2"/>
        <w:spacing w:line="360" w:lineRule="auto"/>
      </w:pPr>
      <w:bookmarkStart w:id="7" w:name="_Toc146545443"/>
      <w:r w:rsidRPr="006C48C4">
        <w:t>Literature Review</w:t>
      </w:r>
      <w:bookmarkEnd w:id="7"/>
    </w:p>
    <w:p w14:paraId="1F0C0395" w14:textId="0F46E54C" w:rsidR="00C43807" w:rsidRPr="006C48C4" w:rsidRDefault="00C43807" w:rsidP="008B75E6">
      <w:pPr>
        <w:pStyle w:val="NoSpacing"/>
        <w:spacing w:line="360" w:lineRule="auto"/>
        <w:rPr>
          <w:rFonts w:cs="Arial"/>
        </w:rPr>
      </w:pPr>
      <w:r w:rsidRPr="006C48C4">
        <w:rPr>
          <w:rFonts w:cs="Arial"/>
        </w:rPr>
        <w:t xml:space="preserve">Entrepreneurship as a teaching discipline has grown significantly from </w:t>
      </w:r>
      <w:r w:rsidR="00BC5ADA">
        <w:rPr>
          <w:rFonts w:cs="Arial"/>
        </w:rPr>
        <w:t>the</w:t>
      </w:r>
      <w:r w:rsidRPr="006C48C4">
        <w:rPr>
          <w:rFonts w:cs="Arial"/>
        </w:rPr>
        <w:t xml:space="preserve"> ability to start a business to its current use. The World Economic Forum defines entrepreneurship as a process that results in creativity, </w:t>
      </w:r>
      <w:r w:rsidR="26CD0F9E" w:rsidRPr="006C48C4">
        <w:rPr>
          <w:rFonts w:cs="Arial"/>
        </w:rPr>
        <w:t>innovation,</w:t>
      </w:r>
      <w:r w:rsidRPr="006C48C4">
        <w:rPr>
          <w:rFonts w:cs="Arial"/>
        </w:rPr>
        <w:t xml:space="preserve"> and growth. Innovative entrepreneurs come in all shapes and forms; </w:t>
      </w:r>
      <w:r w:rsidR="00BC5ADA">
        <w:rPr>
          <w:rFonts w:cs="Arial"/>
        </w:rPr>
        <w:t>their</w:t>
      </w:r>
      <w:r w:rsidRPr="006C48C4">
        <w:rPr>
          <w:rFonts w:cs="Arial"/>
        </w:rPr>
        <w:t xml:space="preserve"> benefits are not limited to start-ups, innovative </w:t>
      </w:r>
      <w:r w:rsidR="1CCE9EC7" w:rsidRPr="006C48C4">
        <w:rPr>
          <w:rFonts w:cs="Arial"/>
        </w:rPr>
        <w:t>ventures,</w:t>
      </w:r>
      <w:r w:rsidRPr="006C48C4">
        <w:rPr>
          <w:rFonts w:cs="Arial"/>
        </w:rPr>
        <w:t xml:space="preserve"> and new jobs. Entrepreneurship is vital for 21st century learners as it permits individuals to turn ideas into action and is</w:t>
      </w:r>
      <w:r w:rsidR="00BC5ADA">
        <w:rPr>
          <w:rFonts w:cs="Arial"/>
        </w:rPr>
        <w:t>, therefore,</w:t>
      </w:r>
      <w:r w:rsidRPr="006C48C4">
        <w:rPr>
          <w:rFonts w:cs="Arial"/>
        </w:rPr>
        <w:t xml:space="preserve"> a key competence for all, helping young people to be more creative and self-confide</w:t>
      </w:r>
      <w:r w:rsidR="00D4708F">
        <w:rPr>
          <w:rFonts w:cs="Arial"/>
        </w:rPr>
        <w:t>nt in whatever they undertake. </w:t>
      </w:r>
      <w:r w:rsidRPr="006C48C4">
        <w:rPr>
          <w:rFonts w:cs="Arial"/>
        </w:rPr>
        <w:t>(World Economic Forum, 2009</w:t>
      </w:r>
      <w:r w:rsidR="00627B19" w:rsidRPr="006C48C4">
        <w:rPr>
          <w:rFonts w:cs="Arial"/>
        </w:rPr>
        <w:t>)</w:t>
      </w:r>
    </w:p>
    <w:p w14:paraId="2AF23815" w14:textId="1035F627" w:rsidR="00C43807" w:rsidRPr="006C48C4" w:rsidRDefault="00C43807" w:rsidP="008B75E6">
      <w:pPr>
        <w:pStyle w:val="NoSpacing"/>
        <w:spacing w:line="360" w:lineRule="auto"/>
        <w:rPr>
          <w:rFonts w:cs="Arial"/>
        </w:rPr>
      </w:pPr>
      <w:r w:rsidRPr="006C48C4">
        <w:rPr>
          <w:rFonts w:cs="Arial"/>
        </w:rPr>
        <w:t xml:space="preserve">Academic research stipulates that this mindset is imperative to accelerate forward for students to be World Class Global Learners who turn ideas into actions (Zhao, 2012). An entrepreneurial mindset is a survival skill of the 21st century </w:t>
      </w:r>
      <w:r w:rsidR="00BC5ADA">
        <w:rPr>
          <w:rFonts w:cs="Arial"/>
        </w:rPr>
        <w:t>that</w:t>
      </w:r>
      <w:r w:rsidRPr="006C48C4">
        <w:rPr>
          <w:rFonts w:cs="Arial"/>
        </w:rPr>
        <w:t xml:space="preserve"> must be explicitly taught if we are to encourage a generation of critical thinkers who </w:t>
      </w:r>
      <w:r w:rsidR="00BC5ADA">
        <w:rPr>
          <w:rFonts w:cs="Arial"/>
        </w:rPr>
        <w:t>can</w:t>
      </w:r>
      <w:r w:rsidRPr="006C48C4">
        <w:rPr>
          <w:rFonts w:cs="Arial"/>
        </w:rPr>
        <w:t xml:space="preserve"> effectively build curiosity and develop exemplary communication skills. Furthermore, our increasingly globalised world presents new and emerging challenges </w:t>
      </w:r>
      <w:r w:rsidR="00BC5ADA">
        <w:rPr>
          <w:rFonts w:cs="Arial"/>
        </w:rPr>
        <w:t>that</w:t>
      </w:r>
      <w:r w:rsidRPr="006C48C4">
        <w:rPr>
          <w:rFonts w:cs="Arial"/>
        </w:rPr>
        <w:t xml:space="preserve"> young people must address,</w:t>
      </w:r>
      <w:r w:rsidR="00092ED3" w:rsidRPr="006C48C4">
        <w:rPr>
          <w:rFonts w:cs="Arial"/>
        </w:rPr>
        <w:t xml:space="preserve"> </w:t>
      </w:r>
      <w:r w:rsidRPr="006C48C4">
        <w:rPr>
          <w:rFonts w:cs="Arial"/>
        </w:rPr>
        <w:t xml:space="preserve">promoting new opportunities for jobs. (Zhao, 2012, pg. 61). However, this change in mindset must be created in educational settings. The Global Entrepreneurship Research Association (GERA) has </w:t>
      </w:r>
      <w:r w:rsidR="00BC5ADA">
        <w:rPr>
          <w:rFonts w:cs="Arial"/>
        </w:rPr>
        <w:t>researched</w:t>
      </w:r>
      <w:r w:rsidRPr="006C48C4">
        <w:rPr>
          <w:rFonts w:cs="Arial"/>
        </w:rPr>
        <w:t xml:space="preserve"> entrepreneurship </w:t>
      </w:r>
      <w:r w:rsidR="00BC5ADA">
        <w:rPr>
          <w:rFonts w:cs="Arial"/>
        </w:rPr>
        <w:t xml:space="preserve">in </w:t>
      </w:r>
      <w:r w:rsidRPr="006C48C4">
        <w:rPr>
          <w:rFonts w:cs="Arial"/>
        </w:rPr>
        <w:t xml:space="preserve">over 80 economies globally. Data from 2010 suggests that there is </w:t>
      </w:r>
      <w:bookmarkStart w:id="8" w:name="_Int_xFgCdwnI"/>
      <w:r w:rsidRPr="006C48C4">
        <w:rPr>
          <w:rFonts w:cs="Arial"/>
        </w:rPr>
        <w:t>a very low</w:t>
      </w:r>
      <w:bookmarkEnd w:id="8"/>
      <w:r w:rsidRPr="006C48C4">
        <w:rPr>
          <w:rFonts w:cs="Arial"/>
        </w:rPr>
        <w:t xml:space="preserve"> level of engagement in entrepreneurship activities in highly developed countries (Zhao, 2021, pp.69-70). Education has traditionally, focused on equipping and producing students who are effective employees able to respond to </w:t>
      </w:r>
      <w:r w:rsidR="00BC5ADA">
        <w:rPr>
          <w:rFonts w:cs="Arial"/>
        </w:rPr>
        <w:t xml:space="preserve">a </w:t>
      </w:r>
      <w:r w:rsidRPr="006C48C4">
        <w:rPr>
          <w:rFonts w:cs="Arial"/>
        </w:rPr>
        <w:t>direction in traditional workplace situations. However, the lack of entrepreneurial spirit is currently suppressed in the current curriculum (Zhao, 2012). </w:t>
      </w:r>
    </w:p>
    <w:p w14:paraId="295E4603" w14:textId="77777777" w:rsidR="00202DB0" w:rsidRPr="006C48C4" w:rsidRDefault="00202DB0" w:rsidP="008B75E6">
      <w:pPr>
        <w:pStyle w:val="FeatureBox2"/>
        <w:spacing w:line="360" w:lineRule="auto"/>
        <w:jc w:val="left"/>
        <w:rPr>
          <w:sz w:val="24"/>
          <w:szCs w:val="24"/>
        </w:rPr>
      </w:pPr>
      <w:r w:rsidRPr="006C48C4">
        <w:rPr>
          <w:sz w:val="24"/>
          <w:szCs w:val="24"/>
        </w:rPr>
        <w:t>The best employers the world over will be looking for the most competent, most creative, and most innovative people on the face of the earth and will be willing to pay top dollar for their services.</w:t>
      </w:r>
      <w:r w:rsidR="003906BE" w:rsidRPr="006C48C4">
        <w:rPr>
          <w:sz w:val="24"/>
          <w:szCs w:val="24"/>
        </w:rPr>
        <w:t xml:space="preserve"> </w:t>
      </w:r>
      <w:r w:rsidRPr="006C48C4">
        <w:rPr>
          <w:sz w:val="24"/>
          <w:szCs w:val="24"/>
        </w:rPr>
        <w:t>Those countries that produce the most important new products and services can capture a premium in world markets that will enable them to pay high wages to their citizens</w:t>
      </w:r>
      <w:r w:rsidR="006357E5" w:rsidRPr="006C48C4">
        <w:rPr>
          <w:sz w:val="24"/>
          <w:szCs w:val="24"/>
        </w:rPr>
        <w:t xml:space="preserve"> (Cisco, ‘Equipped for Learning’ 2008).</w:t>
      </w:r>
    </w:p>
    <w:p w14:paraId="20B0A667" w14:textId="77777777" w:rsidR="0069582E" w:rsidRPr="006C48C4" w:rsidRDefault="0069582E" w:rsidP="00047E30">
      <w:pPr>
        <w:spacing w:line="360" w:lineRule="auto"/>
        <w:rPr>
          <w:lang w:eastAsia="zh-CN"/>
        </w:rPr>
      </w:pPr>
    </w:p>
    <w:p w14:paraId="33EC7192" w14:textId="77777777" w:rsidR="00C43807" w:rsidRPr="006C48C4" w:rsidRDefault="00C43807" w:rsidP="00047E30">
      <w:pPr>
        <w:pStyle w:val="Heading2"/>
        <w:spacing w:line="360" w:lineRule="auto"/>
      </w:pPr>
      <w:bookmarkStart w:id="9" w:name="_Toc146545444"/>
      <w:r w:rsidRPr="006C48C4">
        <w:t>Entrepreneurship</w:t>
      </w:r>
      <w:bookmarkEnd w:id="9"/>
    </w:p>
    <w:p w14:paraId="10CDB1B4" w14:textId="3EADC07A" w:rsidR="009F63F7" w:rsidRPr="006C48C4" w:rsidRDefault="009F63F7" w:rsidP="008B75E6">
      <w:pPr>
        <w:pStyle w:val="NoSpacing"/>
        <w:spacing w:line="360" w:lineRule="auto"/>
        <w:rPr>
          <w:rFonts w:cs="Arial"/>
        </w:rPr>
      </w:pPr>
      <w:r w:rsidRPr="006C48C4">
        <w:rPr>
          <w:rFonts w:cs="Arial"/>
        </w:rPr>
        <w:t xml:space="preserve">Entrepreneurs challenge the </w:t>
      </w:r>
      <w:r w:rsidR="2CBF6F68" w:rsidRPr="006C48C4">
        <w:rPr>
          <w:rFonts w:cs="Arial"/>
        </w:rPr>
        <w:t>status quo;</w:t>
      </w:r>
      <w:r w:rsidRPr="006C48C4">
        <w:rPr>
          <w:rFonts w:cs="Arial"/>
        </w:rPr>
        <w:t xml:space="preserve"> they are dissatisfied with existing conditions and see an opportunity to take a risk to change how things are with inventiveness. The term entrepreneur originated from the original meaning ‘someone who undertakes a significant project or activity, (Dees 1998). Entrepreneurs plan a venture to benefit from an opportunity, rather than working as an employee. Entrepreneurs play a key role in any economy, the future growth and stability of our global economy depend on the ability of education systems around the world to prepare all students for career opportunities and help them attain higher levels of achievement (Cisco, ‘Equipped for Learning’ 2008).</w:t>
      </w:r>
    </w:p>
    <w:p w14:paraId="3E26FAB1" w14:textId="3D26A632" w:rsidR="009F63F7" w:rsidRPr="006C48C4" w:rsidRDefault="009F63F7" w:rsidP="008B75E6">
      <w:pPr>
        <w:pStyle w:val="NoSpacing"/>
        <w:spacing w:line="360" w:lineRule="auto"/>
        <w:rPr>
          <w:rFonts w:cs="Arial"/>
        </w:rPr>
      </w:pPr>
      <w:r w:rsidRPr="006C48C4">
        <w:rPr>
          <w:rFonts w:cs="Arial"/>
        </w:rPr>
        <w:t>Entrepreneurship is the desire to solve problems creatively and challenge the status quo. The core foundations of entrepreneurship</w:t>
      </w:r>
      <w:r w:rsidR="003E055B" w:rsidRPr="006C48C4">
        <w:rPr>
          <w:rFonts w:cs="Arial"/>
        </w:rPr>
        <w:t xml:space="preserve">; </w:t>
      </w:r>
      <w:r w:rsidRPr="006C48C4">
        <w:rPr>
          <w:rFonts w:cs="Arial"/>
        </w:rPr>
        <w:t>innovation, decision making, risk</w:t>
      </w:r>
      <w:r w:rsidR="00BC5ADA">
        <w:rPr>
          <w:rFonts w:cs="Arial"/>
        </w:rPr>
        <w:t>-</w:t>
      </w:r>
      <w:r w:rsidRPr="006C48C4">
        <w:rPr>
          <w:rFonts w:cs="Arial"/>
        </w:rPr>
        <w:t xml:space="preserve">taking, strategic thinking, creativity, </w:t>
      </w:r>
      <w:r w:rsidR="00BC5ADA">
        <w:rPr>
          <w:rFonts w:cs="Arial"/>
        </w:rPr>
        <w:t xml:space="preserve">and </w:t>
      </w:r>
      <w:r w:rsidRPr="006C48C4">
        <w:rPr>
          <w:rFonts w:cs="Arial"/>
        </w:rPr>
        <w:t>resourcefulness are skills that teachers can impart to their future</w:t>
      </w:r>
      <w:r w:rsidR="00BC5ADA">
        <w:rPr>
          <w:rFonts w:cs="Arial"/>
        </w:rPr>
        <w:t>-</w:t>
      </w:r>
      <w:r w:rsidRPr="006C48C4">
        <w:rPr>
          <w:rFonts w:cs="Arial"/>
        </w:rPr>
        <w:t xml:space="preserve">focused learners. </w:t>
      </w:r>
    </w:p>
    <w:p w14:paraId="786C29E5" w14:textId="77777777" w:rsidR="00285E83" w:rsidRPr="006C48C4" w:rsidRDefault="00366EA8" w:rsidP="00CD36A1">
      <w:pPr>
        <w:pStyle w:val="FeatureBox2"/>
        <w:spacing w:line="360" w:lineRule="auto"/>
        <w:rPr>
          <w:rStyle w:val="Heading2Char"/>
        </w:rPr>
      </w:pPr>
      <w:r w:rsidRPr="006C48C4">
        <w:rPr>
          <w:sz w:val="24"/>
          <w:szCs w:val="24"/>
        </w:rPr>
        <w:t>Why join the Navy if you can be a pirate? - Steve Jobs</w:t>
      </w:r>
      <w:r w:rsidR="005E2E99" w:rsidRPr="006C48C4">
        <w:rPr>
          <w:sz w:val="24"/>
          <w:szCs w:val="24"/>
        </w:rPr>
        <w:t>, 1983</w:t>
      </w:r>
    </w:p>
    <w:p w14:paraId="7E66FF2A" w14:textId="29AE3353" w:rsidR="00C43807" w:rsidRPr="00AA3644" w:rsidRDefault="00C43807" w:rsidP="00AA3644">
      <w:pPr>
        <w:shd w:val="clear" w:color="auto" w:fill="auto"/>
        <w:spacing w:before="240" w:line="276" w:lineRule="auto"/>
        <w:jc w:val="left"/>
        <w:rPr>
          <w:rFonts w:eastAsia="SimSun"/>
          <w:b/>
          <w:color w:val="002664"/>
          <w:sz w:val="48"/>
          <w:szCs w:val="36"/>
          <w:shd w:val="clear" w:color="auto" w:fill="FFFFFF"/>
          <w:lang w:eastAsia="zh-CN"/>
        </w:rPr>
      </w:pPr>
      <w:bookmarkStart w:id="10" w:name="_Toc146545445"/>
      <w:r w:rsidRPr="006C48C4">
        <w:rPr>
          <w:rStyle w:val="Heading2Char"/>
        </w:rPr>
        <w:t>Teaching</w:t>
      </w:r>
      <w:bookmarkEnd w:id="10"/>
      <w:r w:rsidRPr="006C48C4">
        <w:t xml:space="preserve"> </w:t>
      </w:r>
      <w:r w:rsidR="00762551" w:rsidRPr="006C48C4">
        <w:rPr>
          <w:rStyle w:val="Heading2Char"/>
        </w:rPr>
        <w:t>E</w:t>
      </w:r>
      <w:r w:rsidRPr="006C48C4">
        <w:rPr>
          <w:rStyle w:val="Heading2Char"/>
        </w:rPr>
        <w:t>ntrepreneurship</w:t>
      </w:r>
    </w:p>
    <w:p w14:paraId="5057E000" w14:textId="44C0D218" w:rsidR="009F63F7" w:rsidRPr="006C48C4" w:rsidRDefault="005F07A2" w:rsidP="008B75E6">
      <w:pPr>
        <w:pStyle w:val="NoSpacing"/>
        <w:spacing w:line="360" w:lineRule="auto"/>
        <w:rPr>
          <w:rFonts w:cs="Arial"/>
        </w:rPr>
      </w:pPr>
      <w:r w:rsidRPr="006C48C4">
        <w:rPr>
          <w:rFonts w:cs="Arial"/>
        </w:rPr>
        <w:br/>
      </w:r>
      <w:r w:rsidR="00C43807" w:rsidRPr="006C48C4">
        <w:rPr>
          <w:rFonts w:cs="Arial"/>
        </w:rPr>
        <w:t xml:space="preserve">Entrepreneurship education is needed to build entrepreneurial human capital to develop future skills and innovation necessary to anticipate current and future needs and bring </w:t>
      </w:r>
      <w:bookmarkStart w:id="11" w:name="_Int_Oxl1hkxP"/>
      <w:r w:rsidR="00C43807" w:rsidRPr="006C48C4">
        <w:rPr>
          <w:rFonts w:cs="Arial"/>
        </w:rPr>
        <w:t>new ideas</w:t>
      </w:r>
      <w:bookmarkEnd w:id="11"/>
      <w:r w:rsidR="00C43807" w:rsidRPr="006C48C4">
        <w:rPr>
          <w:rFonts w:cs="Arial"/>
        </w:rPr>
        <w:t xml:space="preserve"> to the market. </w:t>
      </w:r>
      <w:r w:rsidR="009F63F7" w:rsidRPr="006C48C4">
        <w:rPr>
          <w:rFonts w:cs="Arial"/>
        </w:rPr>
        <w:t>The education system needs t</w:t>
      </w:r>
      <w:r w:rsidR="008710A5" w:rsidRPr="006C48C4">
        <w:rPr>
          <w:rFonts w:cs="Arial"/>
        </w:rPr>
        <w:t>o</w:t>
      </w:r>
      <w:r w:rsidR="009F63F7" w:rsidRPr="006C48C4">
        <w:rPr>
          <w:rFonts w:cs="Arial"/>
        </w:rPr>
        <w:t xml:space="preserve"> support teachers to be able to </w:t>
      </w:r>
      <w:r w:rsidR="00C43807" w:rsidRPr="006C48C4">
        <w:rPr>
          <w:rFonts w:cs="Arial"/>
        </w:rPr>
        <w:t xml:space="preserve">encourage a more entrepreneurial </w:t>
      </w:r>
      <w:r w:rsidR="009F63F7" w:rsidRPr="006C48C4">
        <w:rPr>
          <w:rFonts w:cs="Arial"/>
        </w:rPr>
        <w:t xml:space="preserve">culture where entrepreneurial skills are learned, </w:t>
      </w:r>
      <w:r w:rsidR="0D2359E0" w:rsidRPr="006C48C4">
        <w:rPr>
          <w:rFonts w:cs="Arial"/>
        </w:rPr>
        <w:t>practiced,</w:t>
      </w:r>
      <w:r w:rsidR="009F63F7" w:rsidRPr="006C48C4">
        <w:rPr>
          <w:rFonts w:cs="Arial"/>
        </w:rPr>
        <w:t xml:space="preserve"> and used every day, in every lesson, </w:t>
      </w:r>
      <w:r w:rsidR="00BC5ADA">
        <w:rPr>
          <w:rFonts w:cs="Arial"/>
        </w:rPr>
        <w:t xml:space="preserve">and </w:t>
      </w:r>
      <w:r w:rsidR="009F63F7" w:rsidRPr="006C48C4">
        <w:rPr>
          <w:rFonts w:cs="Arial"/>
        </w:rPr>
        <w:t>in every area of the education curriculum.</w:t>
      </w:r>
    </w:p>
    <w:p w14:paraId="56392FA6" w14:textId="77777777" w:rsidR="005F07A2" w:rsidRPr="006C48C4" w:rsidRDefault="005F07A2" w:rsidP="008B75E6">
      <w:pPr>
        <w:spacing w:line="360" w:lineRule="auto"/>
        <w:jc w:val="left"/>
        <w:rPr>
          <w:lang w:eastAsia="en-US"/>
        </w:rPr>
      </w:pPr>
    </w:p>
    <w:p w14:paraId="6AE5D05D" w14:textId="77777777" w:rsidR="009F63F7" w:rsidRPr="006C48C4" w:rsidRDefault="009F63F7" w:rsidP="008B75E6">
      <w:pPr>
        <w:pStyle w:val="NoSpacing"/>
        <w:spacing w:line="360" w:lineRule="auto"/>
        <w:rPr>
          <w:rFonts w:cs="Arial"/>
        </w:rPr>
      </w:pPr>
      <w:r w:rsidRPr="006C48C4">
        <w:rPr>
          <w:rFonts w:cs="Arial"/>
        </w:rPr>
        <w:lastRenderedPageBreak/>
        <w:t xml:space="preserve">There are both local and global examples where entrepreneurial education strategies have been implemented to benefit and enrich the lives of individuals, strengthen the </w:t>
      </w:r>
      <w:r w:rsidR="63B52254" w:rsidRPr="006C48C4">
        <w:rPr>
          <w:rFonts w:cs="Arial"/>
        </w:rPr>
        <w:t>economy,</w:t>
      </w:r>
      <w:r w:rsidRPr="006C48C4">
        <w:rPr>
          <w:rFonts w:cs="Arial"/>
        </w:rPr>
        <w:t xml:space="preserve"> and contribute to the development of a prosperous and interconnected society. </w:t>
      </w:r>
    </w:p>
    <w:p w14:paraId="3A25B94C" w14:textId="2A0FB52C" w:rsidR="002D7437" w:rsidRPr="006C48C4" w:rsidRDefault="00E27669" w:rsidP="008B75E6">
      <w:pPr>
        <w:pStyle w:val="NoSpacing"/>
        <w:spacing w:line="360" w:lineRule="auto"/>
        <w:rPr>
          <w:rFonts w:cs="Arial"/>
        </w:rPr>
      </w:pPr>
      <w:r w:rsidRPr="006C48C4">
        <w:rPr>
          <w:rFonts w:cs="Arial"/>
        </w:rPr>
        <w:t xml:space="preserve">The </w:t>
      </w:r>
      <w:hyperlink r:id="rId14" w:history="1">
        <w:r w:rsidRPr="00DB1FE6">
          <w:rPr>
            <w:rStyle w:val="Hyperlink"/>
            <w:rFonts w:cs="Arial"/>
          </w:rPr>
          <w:t>Entrepreneurial Learning Strategy from the South Australian Department of Education</w:t>
        </w:r>
      </w:hyperlink>
      <w:r w:rsidRPr="006C48C4">
        <w:rPr>
          <w:rFonts w:cs="Arial"/>
        </w:rPr>
        <w:t xml:space="preserve"> discusses a ten-year transformational goal where entrepreneurial skills will be embedded into all learning activities so that every young person is empowered to achieve their </w:t>
      </w:r>
      <w:r w:rsidR="75B9C2CE" w:rsidRPr="006C48C4">
        <w:rPr>
          <w:rFonts w:cs="Arial"/>
        </w:rPr>
        <w:t>absolute best</w:t>
      </w:r>
      <w:r w:rsidRPr="006C48C4">
        <w:rPr>
          <w:rFonts w:cs="Arial"/>
        </w:rPr>
        <w:t>.</w:t>
      </w:r>
      <w:r w:rsidR="004406CD" w:rsidRPr="006C48C4">
        <w:rPr>
          <w:rFonts w:cs="Arial"/>
        </w:rPr>
        <w:t xml:space="preserve"> The S</w:t>
      </w:r>
      <w:r w:rsidR="00DB1FE6">
        <w:rPr>
          <w:rFonts w:cs="Arial"/>
        </w:rPr>
        <w:t xml:space="preserve">outh </w:t>
      </w:r>
      <w:r w:rsidR="004406CD" w:rsidRPr="006C48C4">
        <w:rPr>
          <w:rFonts w:cs="Arial"/>
        </w:rPr>
        <w:t>A</w:t>
      </w:r>
      <w:r w:rsidR="00DB1FE6">
        <w:rPr>
          <w:rFonts w:cs="Arial"/>
        </w:rPr>
        <w:t>ustralian</w:t>
      </w:r>
      <w:r w:rsidR="004406CD" w:rsidRPr="006C48C4">
        <w:rPr>
          <w:rFonts w:cs="Arial"/>
        </w:rPr>
        <w:t xml:space="preserve"> framework </w:t>
      </w:r>
      <w:r w:rsidR="00BB72E1" w:rsidRPr="006C48C4">
        <w:rPr>
          <w:rFonts w:cs="Arial"/>
        </w:rPr>
        <w:t>encompasses</w:t>
      </w:r>
      <w:r w:rsidR="004406CD" w:rsidRPr="006C48C4">
        <w:rPr>
          <w:rFonts w:cs="Arial"/>
        </w:rPr>
        <w:t xml:space="preserve"> </w:t>
      </w:r>
      <w:r w:rsidR="00BB72E1" w:rsidRPr="006C48C4">
        <w:rPr>
          <w:rFonts w:cs="Arial"/>
        </w:rPr>
        <w:t>five</w:t>
      </w:r>
      <w:r w:rsidR="004406CD" w:rsidRPr="006C48C4">
        <w:rPr>
          <w:rFonts w:cs="Arial"/>
        </w:rPr>
        <w:t xml:space="preserve"> specialist entrepreneurial schools working within their alliances (further 41 schools) to help all other schools add value to their entrepreneurial learning (ELS SA 2018).</w:t>
      </w:r>
    </w:p>
    <w:p w14:paraId="54427DE9" w14:textId="081A79E3" w:rsidR="009F63F7" w:rsidRPr="006C48C4" w:rsidRDefault="004406CD" w:rsidP="008B75E6">
      <w:pPr>
        <w:pStyle w:val="NoSpacing"/>
        <w:spacing w:before="240" w:after="240" w:line="360" w:lineRule="auto"/>
        <w:rPr>
          <w:rFonts w:cs="Arial"/>
        </w:rPr>
      </w:pPr>
      <w:r w:rsidRPr="006C48C4">
        <w:rPr>
          <w:rFonts w:cs="Arial"/>
        </w:rPr>
        <w:t>The teaching and learning practices that are discussed in this strategy document include</w:t>
      </w:r>
      <w:r w:rsidR="008F58DF" w:rsidRPr="006C48C4">
        <w:rPr>
          <w:rFonts w:cs="Arial"/>
        </w:rPr>
        <w:t xml:space="preserve"> </w:t>
      </w:r>
      <w:r w:rsidR="00690E1B" w:rsidRPr="006C48C4">
        <w:rPr>
          <w:rFonts w:cs="Arial"/>
        </w:rPr>
        <w:t xml:space="preserve">the assurance that young people engage in learning that develops an entrepreneurial mindset </w:t>
      </w:r>
      <w:r w:rsidR="005038E9" w:rsidRPr="006C48C4">
        <w:rPr>
          <w:rFonts w:cs="Arial"/>
        </w:rPr>
        <w:t xml:space="preserve">and </w:t>
      </w:r>
      <w:r w:rsidR="00690E1B" w:rsidRPr="006C48C4">
        <w:rPr>
          <w:rFonts w:cs="Arial"/>
        </w:rPr>
        <w:t>a commitment that schools embed entrepreneurial learning in their curriculum and culture</w:t>
      </w:r>
      <w:r w:rsidR="00A86CDA" w:rsidRPr="006C48C4">
        <w:rPr>
          <w:rFonts w:cs="Arial"/>
        </w:rPr>
        <w:t>.</w:t>
      </w:r>
      <w:r w:rsidR="00690E1B" w:rsidRPr="006C48C4">
        <w:rPr>
          <w:rFonts w:cs="Arial"/>
        </w:rPr>
        <w:t xml:space="preserve"> </w:t>
      </w:r>
      <w:r w:rsidR="000B6F55" w:rsidRPr="006C48C4">
        <w:rPr>
          <w:rFonts w:cs="Arial"/>
        </w:rPr>
        <w:t>A</w:t>
      </w:r>
      <w:r w:rsidR="00690E1B" w:rsidRPr="006C48C4">
        <w:rPr>
          <w:rFonts w:cs="Arial"/>
        </w:rPr>
        <w:t xml:space="preserve"> goal towards a future where </w:t>
      </w:r>
      <w:r w:rsidR="53597356" w:rsidRPr="006C48C4">
        <w:rPr>
          <w:rFonts w:cs="Arial"/>
        </w:rPr>
        <w:t>entrepreneurially minded</w:t>
      </w:r>
      <w:r w:rsidR="00690E1B" w:rsidRPr="006C48C4">
        <w:rPr>
          <w:rFonts w:cs="Arial"/>
        </w:rPr>
        <w:t xml:space="preserve"> young people will have the attitudes and </w:t>
      </w:r>
      <w:r w:rsidR="00C22C69" w:rsidRPr="006C48C4">
        <w:rPr>
          <w:rFonts w:cs="Arial"/>
        </w:rPr>
        <w:t>skills,</w:t>
      </w:r>
      <w:r w:rsidR="00690E1B" w:rsidRPr="006C48C4">
        <w:rPr>
          <w:rFonts w:cs="Arial"/>
        </w:rPr>
        <w:t xml:space="preserve"> they need to successfully navigate the challenges and opportunities of an </w:t>
      </w:r>
      <w:r w:rsidR="00627B19" w:rsidRPr="006C48C4">
        <w:rPr>
          <w:rFonts w:cs="Arial"/>
        </w:rPr>
        <w:t>ever-changing</w:t>
      </w:r>
      <w:r w:rsidR="00690E1B" w:rsidRPr="006C48C4">
        <w:rPr>
          <w:rFonts w:cs="Arial"/>
        </w:rPr>
        <w:t xml:space="preserve"> world.</w:t>
      </w:r>
    </w:p>
    <w:p w14:paraId="15E543AA" w14:textId="3828B7BE" w:rsidR="004406CD" w:rsidRPr="006C48C4" w:rsidRDefault="00AA3644" w:rsidP="008B75E6">
      <w:pPr>
        <w:pStyle w:val="NoSpacing"/>
        <w:spacing w:before="240" w:after="240" w:line="360" w:lineRule="auto"/>
        <w:rPr>
          <w:rFonts w:cs="Arial"/>
        </w:rPr>
      </w:pPr>
      <w:r>
        <w:rPr>
          <w:rFonts w:cs="Arial"/>
        </w:rPr>
        <w:t>Success will be measured as:</w:t>
      </w:r>
      <w:r w:rsidR="004406CD" w:rsidRPr="006C48C4">
        <w:rPr>
          <w:rFonts w:cs="Arial"/>
        </w:rPr>
        <w:t xml:space="preserve"> </w:t>
      </w:r>
    </w:p>
    <w:p w14:paraId="17619971" w14:textId="77777777" w:rsidR="004406CD" w:rsidRPr="006C48C4" w:rsidRDefault="004406CD" w:rsidP="008B75E6">
      <w:pPr>
        <w:pStyle w:val="NoSpacing"/>
        <w:numPr>
          <w:ilvl w:val="0"/>
          <w:numId w:val="6"/>
        </w:numPr>
        <w:spacing w:before="240" w:line="360" w:lineRule="auto"/>
        <w:rPr>
          <w:rFonts w:cs="Arial"/>
        </w:rPr>
      </w:pPr>
      <w:r w:rsidRPr="006C48C4">
        <w:rPr>
          <w:rFonts w:cs="Arial"/>
        </w:rPr>
        <w:t xml:space="preserve">students enrolled in entrepreneurial </w:t>
      </w:r>
      <w:proofErr w:type="gramStart"/>
      <w:r w:rsidRPr="006C48C4">
        <w:rPr>
          <w:rFonts w:cs="Arial"/>
        </w:rPr>
        <w:t>learning</w:t>
      </w:r>
      <w:proofErr w:type="gramEnd"/>
      <w:r w:rsidRPr="006C48C4">
        <w:rPr>
          <w:rFonts w:cs="Arial"/>
        </w:rPr>
        <w:t xml:space="preserve"> </w:t>
      </w:r>
    </w:p>
    <w:p w14:paraId="16483EDF" w14:textId="77777777" w:rsidR="004406CD" w:rsidRPr="006C48C4" w:rsidRDefault="004406CD" w:rsidP="008B75E6">
      <w:pPr>
        <w:pStyle w:val="NoSpacing"/>
        <w:numPr>
          <w:ilvl w:val="0"/>
          <w:numId w:val="6"/>
        </w:numPr>
        <w:spacing w:line="360" w:lineRule="auto"/>
        <w:rPr>
          <w:rFonts w:cs="Arial"/>
        </w:rPr>
      </w:pPr>
      <w:r w:rsidRPr="006C48C4">
        <w:rPr>
          <w:rFonts w:cs="Arial"/>
        </w:rPr>
        <w:t xml:space="preserve">teachers trained in entrepreneurial </w:t>
      </w:r>
      <w:proofErr w:type="gramStart"/>
      <w:r w:rsidRPr="006C48C4">
        <w:rPr>
          <w:rFonts w:cs="Arial"/>
        </w:rPr>
        <w:t>education</w:t>
      </w:r>
      <w:proofErr w:type="gramEnd"/>
    </w:p>
    <w:p w14:paraId="6CA0BB0A" w14:textId="77777777" w:rsidR="004406CD" w:rsidRPr="006C48C4" w:rsidRDefault="004406CD" w:rsidP="008B75E6">
      <w:pPr>
        <w:pStyle w:val="NoSpacing"/>
        <w:numPr>
          <w:ilvl w:val="0"/>
          <w:numId w:val="6"/>
        </w:numPr>
        <w:spacing w:line="360" w:lineRule="auto"/>
        <w:rPr>
          <w:rFonts w:cs="Arial"/>
        </w:rPr>
      </w:pPr>
      <w:r w:rsidRPr="006C48C4">
        <w:rPr>
          <w:rFonts w:cs="Arial"/>
        </w:rPr>
        <w:t xml:space="preserve">entrepreneurial projects carried out in </w:t>
      </w:r>
      <w:proofErr w:type="gramStart"/>
      <w:r w:rsidRPr="006C48C4">
        <w:rPr>
          <w:rFonts w:cs="Arial"/>
        </w:rPr>
        <w:t>schools</w:t>
      </w:r>
      <w:proofErr w:type="gramEnd"/>
      <w:r w:rsidRPr="006C48C4">
        <w:rPr>
          <w:rFonts w:cs="Arial"/>
        </w:rPr>
        <w:t xml:space="preserve"> </w:t>
      </w:r>
    </w:p>
    <w:p w14:paraId="6D345A27" w14:textId="77777777" w:rsidR="004406CD" w:rsidRPr="006C48C4" w:rsidRDefault="004406CD" w:rsidP="008B75E6">
      <w:pPr>
        <w:pStyle w:val="NoSpacing"/>
        <w:numPr>
          <w:ilvl w:val="0"/>
          <w:numId w:val="6"/>
        </w:numPr>
        <w:spacing w:line="360" w:lineRule="auto"/>
        <w:rPr>
          <w:rFonts w:cs="Arial"/>
        </w:rPr>
      </w:pPr>
      <w:r w:rsidRPr="006C48C4">
        <w:rPr>
          <w:rFonts w:cs="Arial"/>
        </w:rPr>
        <w:t xml:space="preserve">new businesses founded by graduates of public </w:t>
      </w:r>
      <w:proofErr w:type="gramStart"/>
      <w:r w:rsidRPr="006C48C4">
        <w:rPr>
          <w:rFonts w:cs="Arial"/>
        </w:rPr>
        <w:t>schools</w:t>
      </w:r>
      <w:proofErr w:type="gramEnd"/>
      <w:r w:rsidRPr="006C48C4">
        <w:rPr>
          <w:rFonts w:cs="Arial"/>
        </w:rPr>
        <w:t xml:space="preserve"> </w:t>
      </w:r>
    </w:p>
    <w:p w14:paraId="0C737D30" w14:textId="77777777" w:rsidR="004406CD" w:rsidRPr="006C48C4" w:rsidRDefault="004406CD" w:rsidP="008B75E6">
      <w:pPr>
        <w:pStyle w:val="NoSpacing"/>
        <w:numPr>
          <w:ilvl w:val="0"/>
          <w:numId w:val="6"/>
        </w:numPr>
        <w:spacing w:line="360" w:lineRule="auto"/>
        <w:rPr>
          <w:rFonts w:cs="Arial"/>
          <w:lang w:eastAsia="en-AU"/>
        </w:rPr>
      </w:pPr>
      <w:r w:rsidRPr="006C48C4">
        <w:rPr>
          <w:rFonts w:cs="Arial"/>
        </w:rPr>
        <w:t>partnerships between graduates of the school system and business.</w:t>
      </w:r>
    </w:p>
    <w:p w14:paraId="45964705" w14:textId="77777777" w:rsidR="00E27669" w:rsidRPr="006C48C4" w:rsidRDefault="00E27669" w:rsidP="008B75E6">
      <w:pPr>
        <w:spacing w:line="360" w:lineRule="auto"/>
        <w:jc w:val="left"/>
        <w:rPr>
          <w:lang w:eastAsia="en-US"/>
        </w:rPr>
      </w:pPr>
    </w:p>
    <w:p w14:paraId="312F6794" w14:textId="77777777" w:rsidR="00733B09" w:rsidRPr="006C48C4" w:rsidRDefault="00733B09" w:rsidP="008B75E6">
      <w:pPr>
        <w:pStyle w:val="FeatureBox2"/>
        <w:spacing w:line="360" w:lineRule="auto"/>
        <w:jc w:val="left"/>
        <w:rPr>
          <w:sz w:val="24"/>
          <w:szCs w:val="24"/>
        </w:rPr>
      </w:pPr>
      <w:r w:rsidRPr="006C48C4">
        <w:rPr>
          <w:sz w:val="24"/>
          <w:szCs w:val="24"/>
        </w:rPr>
        <w:t>To succeed in this ever-changing world, students need to be able to think like entrepreneurs: resourceful, flexible, creative, and global. Professor Yong Zao, Foundation Distinguished Professor, University of Kansas</w:t>
      </w:r>
      <w:r w:rsidR="00F95032" w:rsidRPr="006C48C4">
        <w:rPr>
          <w:sz w:val="24"/>
          <w:szCs w:val="24"/>
        </w:rPr>
        <w:t>, 2012.</w:t>
      </w:r>
    </w:p>
    <w:p w14:paraId="1595A199" w14:textId="77777777" w:rsidR="00E82A78" w:rsidRPr="00E82A78" w:rsidRDefault="00E82A78" w:rsidP="00112916">
      <w:pPr>
        <w:pStyle w:val="Heading3"/>
      </w:pPr>
      <w:bookmarkStart w:id="12" w:name="_Toc146545446"/>
      <w:r w:rsidRPr="00E82A78">
        <w:t xml:space="preserve">The </w:t>
      </w:r>
      <w:proofErr w:type="spellStart"/>
      <w:r w:rsidRPr="00E82A78">
        <w:t>iEntrepreneur</w:t>
      </w:r>
      <w:proofErr w:type="spellEnd"/>
      <w:r w:rsidRPr="00E82A78">
        <w:t xml:space="preserve"> mindsets</w:t>
      </w:r>
      <w:bookmarkEnd w:id="12"/>
    </w:p>
    <w:p w14:paraId="286519A4" w14:textId="77777777" w:rsidR="00E82A78" w:rsidRPr="00E82A78" w:rsidRDefault="00E82A78" w:rsidP="008B75E6">
      <w:pPr>
        <w:spacing w:line="360" w:lineRule="auto"/>
        <w:jc w:val="left"/>
        <w:rPr>
          <w:sz w:val="24"/>
          <w:szCs w:val="24"/>
        </w:rPr>
      </w:pPr>
      <w:r w:rsidRPr="00E82A78">
        <w:rPr>
          <w:b/>
          <w:bCs/>
          <w:sz w:val="24"/>
        </w:rPr>
        <w:t>Risk-taking:</w:t>
      </w:r>
      <w:r w:rsidRPr="00E82A78">
        <w:rPr>
          <w:sz w:val="24"/>
          <w:szCs w:val="24"/>
        </w:rPr>
        <w:t xml:space="preserve"> Risk-taking is the willing desire to </w:t>
      </w:r>
      <w:proofErr w:type="gramStart"/>
      <w:r w:rsidRPr="00E82A78">
        <w:rPr>
          <w:sz w:val="24"/>
          <w:szCs w:val="24"/>
        </w:rPr>
        <w:t>take action</w:t>
      </w:r>
      <w:proofErr w:type="gramEnd"/>
      <w:r w:rsidRPr="00E82A78">
        <w:rPr>
          <w:sz w:val="24"/>
          <w:szCs w:val="24"/>
        </w:rPr>
        <w:t xml:space="preserve"> in the face of uncertainty in the hope of achieving the desired result.</w:t>
      </w:r>
    </w:p>
    <w:p w14:paraId="49955EC0" w14:textId="77777777" w:rsidR="00E82A78" w:rsidRPr="00E82A78" w:rsidRDefault="00E82A78" w:rsidP="008B75E6">
      <w:pPr>
        <w:spacing w:line="360" w:lineRule="auto"/>
        <w:jc w:val="left"/>
        <w:rPr>
          <w:sz w:val="24"/>
          <w:szCs w:val="24"/>
        </w:rPr>
      </w:pPr>
      <w:r w:rsidRPr="00E82A78">
        <w:rPr>
          <w:b/>
          <w:bCs/>
          <w:sz w:val="24"/>
        </w:rPr>
        <w:t>Innovating:</w:t>
      </w:r>
      <w:r w:rsidRPr="00E82A78">
        <w:t xml:space="preserve"> </w:t>
      </w:r>
      <w:r w:rsidRPr="00E82A78">
        <w:rPr>
          <w:sz w:val="24"/>
          <w:szCs w:val="24"/>
        </w:rPr>
        <w:t xml:space="preserve">An innovative person enjoys finding new ways of doing something or finding a solution to a complex or wicked problem.  </w:t>
      </w:r>
    </w:p>
    <w:p w14:paraId="0260D21B" w14:textId="77777777" w:rsidR="00E82A78" w:rsidRPr="00E82A78" w:rsidRDefault="00E82A78" w:rsidP="008B75E6">
      <w:pPr>
        <w:spacing w:line="360" w:lineRule="auto"/>
        <w:jc w:val="left"/>
        <w:rPr>
          <w:sz w:val="24"/>
          <w:szCs w:val="24"/>
        </w:rPr>
      </w:pPr>
      <w:r w:rsidRPr="00E82A78">
        <w:rPr>
          <w:b/>
          <w:bCs/>
          <w:sz w:val="24"/>
        </w:rPr>
        <w:t>Critical thinking:</w:t>
      </w:r>
      <w:r w:rsidRPr="00E82A78">
        <w:rPr>
          <w:sz w:val="24"/>
          <w:szCs w:val="24"/>
        </w:rPr>
        <w:t xml:space="preserve"> Critical thinking is the intellectually disciplined process of actively and skilfully conceptualising, applying, analysing, synthesising, and/or evaluating information gathered from, or generated by, observation, experience, reflection, reasoning, or communication, as a guide to belief and action.</w:t>
      </w:r>
    </w:p>
    <w:p w14:paraId="57690DEE" w14:textId="77777777" w:rsidR="00E82A78" w:rsidRPr="00E82A78" w:rsidRDefault="00E82A78" w:rsidP="008B75E6">
      <w:pPr>
        <w:spacing w:line="360" w:lineRule="auto"/>
        <w:jc w:val="left"/>
        <w:rPr>
          <w:sz w:val="24"/>
          <w:szCs w:val="24"/>
        </w:rPr>
      </w:pPr>
      <w:r w:rsidRPr="00E82A78">
        <w:rPr>
          <w:b/>
          <w:bCs/>
          <w:sz w:val="24"/>
        </w:rPr>
        <w:t>Creative thinking:</w:t>
      </w:r>
      <w:r w:rsidRPr="00E82A78">
        <w:rPr>
          <w:sz w:val="24"/>
          <w:szCs w:val="24"/>
        </w:rPr>
        <w:t xml:space="preserve"> Creative thinking is the ability to look at things differently and find new ways of solving problems.</w:t>
      </w:r>
    </w:p>
    <w:p w14:paraId="74483F2C" w14:textId="77777777" w:rsidR="00E82A78" w:rsidRPr="00E82A78" w:rsidRDefault="00E82A78" w:rsidP="008B75E6">
      <w:pPr>
        <w:spacing w:line="360" w:lineRule="auto"/>
        <w:jc w:val="left"/>
        <w:rPr>
          <w:sz w:val="24"/>
          <w:szCs w:val="24"/>
        </w:rPr>
      </w:pPr>
      <w:r w:rsidRPr="00E82A78">
        <w:rPr>
          <w:b/>
          <w:bCs/>
          <w:sz w:val="24"/>
        </w:rPr>
        <w:t>Resilience:</w:t>
      </w:r>
      <w:r w:rsidRPr="00E82A78">
        <w:rPr>
          <w:sz w:val="24"/>
          <w:szCs w:val="24"/>
        </w:rPr>
        <w:t xml:space="preserve"> Resilience is the ability to resist surrendering to challenges or difficulties and remain open, flexible, and willing to adapt to change.</w:t>
      </w:r>
    </w:p>
    <w:p w14:paraId="12AC786B" w14:textId="07E68029" w:rsidR="00E82A78" w:rsidRPr="00E82A78" w:rsidRDefault="00E82A78" w:rsidP="008B75E6">
      <w:pPr>
        <w:spacing w:line="360" w:lineRule="auto"/>
        <w:jc w:val="left"/>
        <w:rPr>
          <w:sz w:val="24"/>
          <w:szCs w:val="24"/>
        </w:rPr>
      </w:pPr>
      <w:r w:rsidRPr="00E82A78">
        <w:rPr>
          <w:b/>
          <w:bCs/>
          <w:sz w:val="24"/>
        </w:rPr>
        <w:t>Future-focused:</w:t>
      </w:r>
      <w:r w:rsidRPr="00E82A78">
        <w:t xml:space="preserve"> </w:t>
      </w:r>
      <w:r w:rsidRPr="00E82A78">
        <w:rPr>
          <w:sz w:val="24"/>
          <w:szCs w:val="24"/>
        </w:rPr>
        <w:t xml:space="preserve">Being future-focused is anticipating obstacles and then preparing and </w:t>
      </w:r>
      <w:proofErr w:type="gramStart"/>
      <w:r w:rsidRPr="00E82A78">
        <w:rPr>
          <w:sz w:val="24"/>
          <w:szCs w:val="24"/>
        </w:rPr>
        <w:t>planning for the future</w:t>
      </w:r>
      <w:proofErr w:type="gramEnd"/>
      <w:r w:rsidRPr="00E82A78">
        <w:rPr>
          <w:sz w:val="24"/>
          <w:szCs w:val="24"/>
        </w:rPr>
        <w:t xml:space="preserve">. Keeping </w:t>
      </w:r>
      <w:r w:rsidR="008B0359" w:rsidRPr="00E82A78">
        <w:rPr>
          <w:sz w:val="24"/>
          <w:szCs w:val="24"/>
        </w:rPr>
        <w:t>up to date</w:t>
      </w:r>
      <w:r w:rsidRPr="00E82A78">
        <w:rPr>
          <w:sz w:val="24"/>
          <w:szCs w:val="24"/>
        </w:rPr>
        <w:t xml:space="preserve"> with changes and developments, responding to issues on sustainability, citizenship, enterprise, and globalisation.</w:t>
      </w:r>
    </w:p>
    <w:p w14:paraId="7D94570A" w14:textId="77777777" w:rsidR="00E82A78" w:rsidRPr="00E82A78" w:rsidRDefault="00E82A78" w:rsidP="008B75E6">
      <w:pPr>
        <w:spacing w:after="240" w:line="360" w:lineRule="auto"/>
        <w:jc w:val="left"/>
        <w:rPr>
          <w:sz w:val="24"/>
          <w:szCs w:val="24"/>
        </w:rPr>
      </w:pPr>
      <w:r w:rsidRPr="00E82A78">
        <w:rPr>
          <w:b/>
          <w:bCs/>
          <w:sz w:val="24"/>
        </w:rPr>
        <w:t>Initiative:</w:t>
      </w:r>
      <w:r w:rsidRPr="00E82A78">
        <w:rPr>
          <w:sz w:val="24"/>
          <w:szCs w:val="24"/>
        </w:rPr>
        <w:t xml:space="preserve"> Initiative is when you do things without being told. You find out what you need to know, and you keep going when things get difficult. You also spot and take advantage of opportunities that others pass by. You act instead of reacting.</w:t>
      </w:r>
    </w:p>
    <w:p w14:paraId="1797D26D" w14:textId="77777777" w:rsidR="00E82A78" w:rsidRPr="00E82A78" w:rsidRDefault="00E82A78" w:rsidP="00112916">
      <w:pPr>
        <w:pStyle w:val="Heading3"/>
      </w:pPr>
      <w:bookmarkStart w:id="13" w:name="_Toc146545447"/>
      <w:r w:rsidRPr="00E82A78">
        <w:t xml:space="preserve">The </w:t>
      </w:r>
      <w:proofErr w:type="spellStart"/>
      <w:r w:rsidRPr="00E82A78">
        <w:t>iEntrepreneur</w:t>
      </w:r>
      <w:proofErr w:type="spellEnd"/>
      <w:r w:rsidRPr="00E82A78">
        <w:t xml:space="preserve"> personal qualities</w:t>
      </w:r>
      <w:bookmarkEnd w:id="13"/>
    </w:p>
    <w:p w14:paraId="367057A5" w14:textId="77777777" w:rsidR="00E82A78" w:rsidRPr="00E82A78" w:rsidRDefault="00E82A78" w:rsidP="008B75E6">
      <w:pPr>
        <w:spacing w:line="360" w:lineRule="auto"/>
        <w:jc w:val="left"/>
        <w:rPr>
          <w:sz w:val="24"/>
          <w:szCs w:val="24"/>
        </w:rPr>
      </w:pPr>
      <w:r w:rsidRPr="00E82A78">
        <w:rPr>
          <w:b/>
          <w:bCs/>
          <w:sz w:val="24"/>
        </w:rPr>
        <w:t>Empathy:</w:t>
      </w:r>
      <w:r w:rsidRPr="00E82A78">
        <w:rPr>
          <w:sz w:val="24"/>
          <w:szCs w:val="24"/>
        </w:rPr>
        <w:t xml:space="preserve"> Empathy is the ability to emotionally understand what other people feel, see things from their point of view, and imagine yourself in their place. Essentially, it is putting yourself in someone else's position and feeling what they must be feeling.</w:t>
      </w:r>
    </w:p>
    <w:p w14:paraId="0EDF29B0" w14:textId="77777777" w:rsidR="00E82A78" w:rsidRPr="00E82A78" w:rsidRDefault="00E82A78" w:rsidP="008B75E6">
      <w:pPr>
        <w:spacing w:line="360" w:lineRule="auto"/>
        <w:jc w:val="left"/>
        <w:rPr>
          <w:sz w:val="24"/>
          <w:szCs w:val="24"/>
        </w:rPr>
      </w:pPr>
      <w:r w:rsidRPr="00E82A78">
        <w:rPr>
          <w:b/>
          <w:bCs/>
          <w:sz w:val="24"/>
        </w:rPr>
        <w:t>Problem Solving:</w:t>
      </w:r>
      <w:r w:rsidRPr="00E82A78">
        <w:rPr>
          <w:sz w:val="24"/>
          <w:szCs w:val="24"/>
        </w:rPr>
        <w:t xml:space="preserve"> Problem Solving is the process of finding solutions to difficult or complex issues.</w:t>
      </w:r>
    </w:p>
    <w:p w14:paraId="224F0920" w14:textId="77777777" w:rsidR="00E82A78" w:rsidRPr="00E82A78" w:rsidRDefault="00E82A78" w:rsidP="008B75E6">
      <w:pPr>
        <w:spacing w:line="360" w:lineRule="auto"/>
        <w:jc w:val="left"/>
        <w:rPr>
          <w:b/>
          <w:sz w:val="24"/>
          <w:szCs w:val="24"/>
        </w:rPr>
      </w:pPr>
      <w:r w:rsidRPr="00E82A78">
        <w:rPr>
          <w:b/>
          <w:bCs/>
          <w:sz w:val="24"/>
        </w:rPr>
        <w:t>Curiosity:</w:t>
      </w:r>
      <w:r w:rsidRPr="00E82A78">
        <w:rPr>
          <w:sz w:val="24"/>
          <w:szCs w:val="24"/>
        </w:rPr>
        <w:t xml:space="preserve"> Curiosity is a quality related to inquisitive thinking such as exploration, investigation, and learning.</w:t>
      </w:r>
    </w:p>
    <w:p w14:paraId="4D1DCF57" w14:textId="77777777" w:rsidR="00E82A78" w:rsidRPr="00E82A78" w:rsidRDefault="00E82A78" w:rsidP="008B75E6">
      <w:pPr>
        <w:spacing w:line="360" w:lineRule="auto"/>
        <w:jc w:val="left"/>
        <w:rPr>
          <w:sz w:val="24"/>
          <w:szCs w:val="24"/>
        </w:rPr>
      </w:pPr>
      <w:r w:rsidRPr="00E82A78">
        <w:rPr>
          <w:b/>
          <w:bCs/>
          <w:sz w:val="24"/>
        </w:rPr>
        <w:t>Communication:</w:t>
      </w:r>
      <w:r w:rsidRPr="00E82A78">
        <w:rPr>
          <w:sz w:val="24"/>
          <w:szCs w:val="24"/>
        </w:rPr>
        <w:t xml:space="preserve"> Communication is simply the act of transferring information from one place, person, or group to another.</w:t>
      </w:r>
    </w:p>
    <w:p w14:paraId="0BA817B9" w14:textId="77777777" w:rsidR="00E82A78" w:rsidRPr="00E82A78" w:rsidRDefault="00E82A78" w:rsidP="008B75E6">
      <w:pPr>
        <w:spacing w:line="360" w:lineRule="auto"/>
        <w:jc w:val="left"/>
        <w:rPr>
          <w:sz w:val="24"/>
          <w:szCs w:val="24"/>
        </w:rPr>
      </w:pPr>
      <w:r w:rsidRPr="00E82A78">
        <w:rPr>
          <w:b/>
          <w:sz w:val="24"/>
          <w:szCs w:val="24"/>
        </w:rPr>
        <w:t xml:space="preserve">Confidence: </w:t>
      </w:r>
      <w:r w:rsidRPr="00E82A78">
        <w:rPr>
          <w:sz w:val="24"/>
          <w:szCs w:val="24"/>
        </w:rPr>
        <w:t>Confidence is a feeling or belief that you can do something well or succeed at something you attempt.</w:t>
      </w:r>
    </w:p>
    <w:p w14:paraId="4AA2C2E3" w14:textId="77777777" w:rsidR="00E82A78" w:rsidRPr="00E82A78" w:rsidRDefault="00E82A78" w:rsidP="008B75E6">
      <w:pPr>
        <w:spacing w:line="360" w:lineRule="auto"/>
        <w:jc w:val="left"/>
        <w:rPr>
          <w:sz w:val="24"/>
          <w:szCs w:val="24"/>
        </w:rPr>
      </w:pPr>
      <w:r w:rsidRPr="00E82A78">
        <w:rPr>
          <w:b/>
          <w:bCs/>
          <w:sz w:val="24"/>
        </w:rPr>
        <w:t>Flexibility:</w:t>
      </w:r>
      <w:r w:rsidRPr="00E82A78">
        <w:rPr>
          <w:sz w:val="24"/>
          <w:szCs w:val="24"/>
        </w:rPr>
        <w:t xml:space="preserve"> Flexible thinking is the quality of being easily adaptable to change and/or of offering many different options.</w:t>
      </w:r>
    </w:p>
    <w:p w14:paraId="611B5E85" w14:textId="77777777" w:rsidR="00E82A78" w:rsidRPr="00E82A78" w:rsidRDefault="00E82A78" w:rsidP="008B75E6">
      <w:pPr>
        <w:spacing w:line="360" w:lineRule="auto"/>
        <w:jc w:val="left"/>
        <w:rPr>
          <w:sz w:val="24"/>
          <w:szCs w:val="24"/>
        </w:rPr>
      </w:pPr>
      <w:r w:rsidRPr="00E82A78">
        <w:rPr>
          <w:b/>
          <w:bCs/>
          <w:sz w:val="24"/>
        </w:rPr>
        <w:t>Seek Opportunities:</w:t>
      </w:r>
      <w:r w:rsidRPr="00E82A78">
        <w:rPr>
          <w:sz w:val="24"/>
          <w:szCs w:val="24"/>
        </w:rPr>
        <w:t xml:space="preserve"> Seek opportunities is the ongoing process of considering, evaluating, and pursuing ideas and solutions that are believed to be advantageous or will solve a particular problem.</w:t>
      </w:r>
    </w:p>
    <w:p w14:paraId="07A2BC6C" w14:textId="77777777" w:rsidR="00112916" w:rsidRDefault="00E82A78" w:rsidP="00112916">
      <w:pPr>
        <w:spacing w:line="360" w:lineRule="auto"/>
        <w:jc w:val="left"/>
        <w:rPr>
          <w:sz w:val="24"/>
          <w:szCs w:val="24"/>
        </w:rPr>
      </w:pPr>
      <w:r w:rsidRPr="00E82A78">
        <w:rPr>
          <w:b/>
          <w:bCs/>
          <w:sz w:val="24"/>
        </w:rPr>
        <w:t>Collaborate:</w:t>
      </w:r>
      <w:r w:rsidRPr="00E82A78">
        <w:rPr>
          <w:sz w:val="24"/>
          <w:szCs w:val="24"/>
        </w:rPr>
        <w:t xml:space="preserve"> To collaborate is to work together, especially on a goal, problem, or shared project. When two or more people collaborate, they often share and develop each other's ideas. </w:t>
      </w:r>
    </w:p>
    <w:p w14:paraId="578F8C75" w14:textId="77777777" w:rsidR="00112916" w:rsidRDefault="00112916" w:rsidP="00112916">
      <w:pPr>
        <w:spacing w:line="360" w:lineRule="auto"/>
        <w:jc w:val="left"/>
        <w:rPr>
          <w:sz w:val="24"/>
          <w:szCs w:val="24"/>
        </w:rPr>
      </w:pPr>
    </w:p>
    <w:p w14:paraId="02A56DAA" w14:textId="3A1BCCE0" w:rsidR="00C43807" w:rsidRPr="00112916" w:rsidRDefault="00112916" w:rsidP="00112916">
      <w:pPr>
        <w:pStyle w:val="Heading3"/>
        <w:rPr>
          <w:sz w:val="24"/>
          <w:szCs w:val="24"/>
        </w:rPr>
      </w:pPr>
      <w:bookmarkStart w:id="14" w:name="_Toc146545448"/>
      <w:r>
        <w:lastRenderedPageBreak/>
        <w:t>T</w:t>
      </w:r>
      <w:r w:rsidR="002D7437" w:rsidRPr="006C48C4">
        <w:t>he</w:t>
      </w:r>
      <w:r w:rsidR="00C43807" w:rsidRPr="006C48C4">
        <w:t xml:space="preserve"> </w:t>
      </w:r>
      <w:proofErr w:type="spellStart"/>
      <w:r w:rsidR="00B32FA5" w:rsidRPr="006C48C4">
        <w:t>iEntrepreneur</w:t>
      </w:r>
      <w:proofErr w:type="spellEnd"/>
      <w:r w:rsidR="00B32FA5" w:rsidRPr="006C48C4">
        <w:t xml:space="preserve"> </w:t>
      </w:r>
      <w:r w:rsidR="00C43807" w:rsidRPr="006C48C4">
        <w:t>process</w:t>
      </w:r>
      <w:r w:rsidR="00B32FA5" w:rsidRPr="006C48C4">
        <w:t>es</w:t>
      </w:r>
      <w:bookmarkEnd w:id="14"/>
    </w:p>
    <w:p w14:paraId="1F6CBE85" w14:textId="77994BBD" w:rsidR="00C43807" w:rsidRPr="006C48C4" w:rsidRDefault="00C43807" w:rsidP="008B75E6">
      <w:pPr>
        <w:spacing w:line="360" w:lineRule="auto"/>
        <w:jc w:val="left"/>
        <w:rPr>
          <w:sz w:val="24"/>
          <w:szCs w:val="24"/>
        </w:rPr>
      </w:pPr>
      <w:r w:rsidRPr="0045199D">
        <w:rPr>
          <w:rStyle w:val="Strong"/>
        </w:rPr>
        <w:t>Explore</w:t>
      </w:r>
      <w:r w:rsidR="00BC5ADA">
        <w:rPr>
          <w:sz w:val="24"/>
          <w:szCs w:val="24"/>
        </w:rPr>
        <w:t>:</w:t>
      </w:r>
      <w:r w:rsidR="0045199D">
        <w:rPr>
          <w:sz w:val="24"/>
          <w:szCs w:val="24"/>
        </w:rPr>
        <w:t xml:space="preserve"> When you explore, you learn, understand, and discover. You are curious, inquisitive, and empathetic. </w:t>
      </w:r>
    </w:p>
    <w:p w14:paraId="29D5AACB" w14:textId="41AC8760" w:rsidR="00C43807" w:rsidRPr="006C48C4" w:rsidRDefault="00C43807" w:rsidP="008B75E6">
      <w:pPr>
        <w:spacing w:line="360" w:lineRule="auto"/>
        <w:jc w:val="left"/>
        <w:rPr>
          <w:sz w:val="24"/>
          <w:szCs w:val="24"/>
        </w:rPr>
      </w:pPr>
      <w:r w:rsidRPr="00E82A78">
        <w:rPr>
          <w:rStyle w:val="Strong"/>
        </w:rPr>
        <w:t>Design</w:t>
      </w:r>
      <w:r w:rsidR="0045199D" w:rsidRPr="00E82A78">
        <w:rPr>
          <w:rStyle w:val="Strong"/>
        </w:rPr>
        <w:t>:</w:t>
      </w:r>
      <w:r w:rsidR="0045199D">
        <w:rPr>
          <w:sz w:val="24"/>
          <w:szCs w:val="24"/>
        </w:rPr>
        <w:t xml:space="preserve"> </w:t>
      </w:r>
      <w:r w:rsidR="0045199D" w:rsidRPr="0045199D">
        <w:rPr>
          <w:sz w:val="24"/>
          <w:szCs w:val="24"/>
        </w:rPr>
        <w:t>When designing, you plan or draw to show the look and function of the object before it is made. You invent something or make existing things better.</w:t>
      </w:r>
    </w:p>
    <w:p w14:paraId="0505FA40" w14:textId="435AB97C" w:rsidR="00C43807" w:rsidRPr="006C48C4" w:rsidRDefault="00C43807" w:rsidP="008B75E6">
      <w:pPr>
        <w:spacing w:line="360" w:lineRule="auto"/>
        <w:jc w:val="left"/>
        <w:rPr>
          <w:sz w:val="24"/>
          <w:szCs w:val="24"/>
        </w:rPr>
      </w:pPr>
      <w:r w:rsidRPr="00E82A78">
        <w:rPr>
          <w:rStyle w:val="Strong"/>
        </w:rPr>
        <w:t>Plan</w:t>
      </w:r>
      <w:r w:rsidR="0045199D" w:rsidRPr="00E82A78">
        <w:rPr>
          <w:rStyle w:val="Strong"/>
        </w:rPr>
        <w:t>:</w:t>
      </w:r>
      <w:r w:rsidR="0045199D">
        <w:rPr>
          <w:sz w:val="24"/>
          <w:szCs w:val="24"/>
        </w:rPr>
        <w:t xml:space="preserve"> </w:t>
      </w:r>
      <w:r w:rsidR="0045199D" w:rsidRPr="0045199D">
        <w:rPr>
          <w:sz w:val="24"/>
          <w:szCs w:val="24"/>
        </w:rPr>
        <w:t>When you plan, you organise, outline, and know what needs to be done. You know the who, what, where, and when.</w:t>
      </w:r>
    </w:p>
    <w:p w14:paraId="515E2E2F" w14:textId="2E47A37D" w:rsidR="00C43807" w:rsidRPr="006C48C4" w:rsidRDefault="0045199D" w:rsidP="008B75E6">
      <w:pPr>
        <w:spacing w:line="360" w:lineRule="auto"/>
        <w:jc w:val="left"/>
        <w:rPr>
          <w:sz w:val="24"/>
          <w:szCs w:val="24"/>
        </w:rPr>
      </w:pPr>
      <w:r w:rsidRPr="00E82A78">
        <w:rPr>
          <w:rStyle w:val="Strong"/>
        </w:rPr>
        <w:t>Test:</w:t>
      </w:r>
      <w:r>
        <w:rPr>
          <w:sz w:val="24"/>
          <w:szCs w:val="24"/>
        </w:rPr>
        <w:t xml:space="preserve"> </w:t>
      </w:r>
      <w:r w:rsidRPr="0045199D">
        <w:rPr>
          <w:sz w:val="24"/>
          <w:szCs w:val="24"/>
        </w:rPr>
        <w:t>When you test, you determine the desirability, viability, and feasibility of your ideas/solutions.</w:t>
      </w:r>
    </w:p>
    <w:p w14:paraId="251E9F1C" w14:textId="14F9FFBE" w:rsidR="00C43807" w:rsidRPr="006C48C4" w:rsidRDefault="00C43807" w:rsidP="008B75E6">
      <w:pPr>
        <w:spacing w:line="360" w:lineRule="auto"/>
        <w:jc w:val="left"/>
        <w:rPr>
          <w:sz w:val="24"/>
          <w:szCs w:val="24"/>
        </w:rPr>
      </w:pPr>
      <w:r w:rsidRPr="00E82A78">
        <w:rPr>
          <w:rStyle w:val="Strong"/>
        </w:rPr>
        <w:t>Share</w:t>
      </w:r>
      <w:r w:rsidR="0045199D" w:rsidRPr="00E82A78">
        <w:rPr>
          <w:rStyle w:val="Strong"/>
        </w:rPr>
        <w:t>:</w:t>
      </w:r>
      <w:r w:rsidR="0045199D">
        <w:rPr>
          <w:sz w:val="24"/>
          <w:szCs w:val="24"/>
        </w:rPr>
        <w:t xml:space="preserve"> </w:t>
      </w:r>
      <w:r w:rsidR="0045199D" w:rsidRPr="0045199D">
        <w:rPr>
          <w:sz w:val="24"/>
          <w:szCs w:val="24"/>
        </w:rPr>
        <w:t>When we share, we show and grow with others our ideas and solutions to a problem.</w:t>
      </w:r>
    </w:p>
    <w:p w14:paraId="5F2F2E16" w14:textId="77777777" w:rsidR="00C43807" w:rsidRPr="006C48C4" w:rsidRDefault="00C43807" w:rsidP="00E828CB">
      <w:pPr>
        <w:pStyle w:val="Heading2"/>
      </w:pPr>
      <w:bookmarkStart w:id="15" w:name="_Toc146545450"/>
      <w:r w:rsidRPr="006C48C4">
        <w:t xml:space="preserve">Entrepreneurial </w:t>
      </w:r>
      <w:r w:rsidR="00AE02CD" w:rsidRPr="006C48C4">
        <w:t>E</w:t>
      </w:r>
      <w:r w:rsidRPr="006C48C4">
        <w:t>ducation in the NSW 7-12 curriculum</w:t>
      </w:r>
      <w:bookmarkEnd w:id="15"/>
    </w:p>
    <w:p w14:paraId="194CE49D" w14:textId="784D63A4" w:rsidR="00AA3644" w:rsidRPr="00AA3644" w:rsidRDefault="00AA3644" w:rsidP="008B75E6">
      <w:pPr>
        <w:pStyle w:val="NoSpacing"/>
        <w:spacing w:line="276" w:lineRule="auto"/>
        <w:jc w:val="both"/>
      </w:pPr>
      <w:r w:rsidRPr="00AA3644">
        <w:t xml:space="preserve">Learning the skills of entrepreneurship assists young individuals in making successful transition from the schooling environment into the workforce. Individuals who </w:t>
      </w:r>
      <w:r w:rsidR="001336BC" w:rsidRPr="00AA3644">
        <w:t>can</w:t>
      </w:r>
      <w:r w:rsidRPr="00AA3644">
        <w:t xml:space="preserve"> think creatively, problem-solve, </w:t>
      </w:r>
      <w:r w:rsidR="001336BC" w:rsidRPr="00AA3644">
        <w:t>innovate,</w:t>
      </w:r>
      <w:r w:rsidRPr="00AA3644">
        <w:t xml:space="preserve"> and manage complex projects, have a greater chance to grow, succeed and operate in a rapidly changing global market. </w:t>
      </w:r>
    </w:p>
    <w:p w14:paraId="3B2CCDA9" w14:textId="77777777" w:rsidR="00C43807" w:rsidRPr="006C48C4" w:rsidRDefault="00C43807" w:rsidP="00E828CB">
      <w:pPr>
        <w:pStyle w:val="Heading3"/>
      </w:pPr>
      <w:r w:rsidRPr="006C48C4">
        <w:t xml:space="preserve">Whole </w:t>
      </w:r>
      <w:r w:rsidR="00C530BA" w:rsidRPr="006C48C4">
        <w:t>s</w:t>
      </w:r>
      <w:r w:rsidRPr="006C48C4">
        <w:t xml:space="preserve">chool </w:t>
      </w:r>
      <w:r w:rsidR="00C530BA" w:rsidRPr="006C48C4">
        <w:t>a</w:t>
      </w:r>
      <w:r w:rsidRPr="006C48C4">
        <w:t>pproach</w:t>
      </w:r>
    </w:p>
    <w:p w14:paraId="40DA9C6B" w14:textId="5D7C32E0" w:rsidR="00C43807" w:rsidRPr="006C48C4" w:rsidRDefault="00C43807" w:rsidP="008B75E6">
      <w:pPr>
        <w:spacing w:before="240" w:after="240" w:line="360" w:lineRule="auto"/>
        <w:jc w:val="left"/>
        <w:rPr>
          <w:sz w:val="24"/>
          <w:szCs w:val="24"/>
        </w:rPr>
      </w:pPr>
      <w:r w:rsidRPr="006C48C4">
        <w:rPr>
          <w:sz w:val="24"/>
          <w:szCs w:val="24"/>
        </w:rPr>
        <w:t>Address</w:t>
      </w:r>
      <w:r w:rsidR="00AA3644">
        <w:rPr>
          <w:sz w:val="24"/>
          <w:szCs w:val="24"/>
        </w:rPr>
        <w:t>es</w:t>
      </w:r>
      <w:r w:rsidRPr="006C48C4">
        <w:rPr>
          <w:sz w:val="24"/>
          <w:szCs w:val="24"/>
        </w:rPr>
        <w:t xml:space="preserve"> the needs of learners, </w:t>
      </w:r>
      <w:r w:rsidR="54E4E478" w:rsidRPr="006C48C4">
        <w:rPr>
          <w:sz w:val="24"/>
          <w:szCs w:val="24"/>
        </w:rPr>
        <w:t>staff,</w:t>
      </w:r>
      <w:r w:rsidRPr="006C48C4">
        <w:rPr>
          <w:sz w:val="24"/>
          <w:szCs w:val="24"/>
        </w:rPr>
        <w:t xml:space="preserve"> and the wider community, within the curriculum, and across the whole</w:t>
      </w:r>
      <w:r w:rsidR="00AA3644">
        <w:rPr>
          <w:sz w:val="24"/>
          <w:szCs w:val="24"/>
        </w:rPr>
        <w:t xml:space="preserve"> </w:t>
      </w:r>
      <w:r w:rsidRPr="006C48C4">
        <w:rPr>
          <w:sz w:val="24"/>
          <w:szCs w:val="24"/>
        </w:rPr>
        <w:t xml:space="preserve">school and learning environment to improve student learning, </w:t>
      </w:r>
      <w:r w:rsidR="4F31F6C8" w:rsidRPr="006C48C4">
        <w:rPr>
          <w:sz w:val="24"/>
          <w:szCs w:val="24"/>
        </w:rPr>
        <w:t>behaviour,</w:t>
      </w:r>
      <w:r w:rsidRPr="006C48C4">
        <w:rPr>
          <w:sz w:val="24"/>
          <w:szCs w:val="24"/>
        </w:rPr>
        <w:t xml:space="preserve"> and wellbeing. </w:t>
      </w:r>
    </w:p>
    <w:p w14:paraId="1DAF8E6A" w14:textId="672BA24C" w:rsidR="00C43807" w:rsidRPr="006C48C4" w:rsidRDefault="00C43807" w:rsidP="008B75E6">
      <w:pPr>
        <w:spacing w:line="360" w:lineRule="auto"/>
        <w:jc w:val="left"/>
        <w:rPr>
          <w:sz w:val="24"/>
          <w:szCs w:val="24"/>
        </w:rPr>
      </w:pPr>
      <w:r w:rsidRPr="006C48C4">
        <w:rPr>
          <w:sz w:val="24"/>
          <w:szCs w:val="24"/>
        </w:rPr>
        <w:t>A whole school approach relies o</w:t>
      </w:r>
      <w:r w:rsidR="00AA3644">
        <w:rPr>
          <w:sz w:val="24"/>
          <w:szCs w:val="24"/>
        </w:rPr>
        <w:t>n</w:t>
      </w:r>
      <w:r w:rsidRPr="006C48C4">
        <w:rPr>
          <w:sz w:val="24"/>
          <w:szCs w:val="24"/>
        </w:rPr>
        <w:t xml:space="preserve"> the contribution of staff, students</w:t>
      </w:r>
      <w:r w:rsidR="00AA3644">
        <w:rPr>
          <w:sz w:val="24"/>
          <w:szCs w:val="24"/>
        </w:rPr>
        <w:t>,</w:t>
      </w:r>
      <w:r w:rsidRPr="006C48C4">
        <w:rPr>
          <w:sz w:val="24"/>
          <w:szCs w:val="24"/>
        </w:rPr>
        <w:t xml:space="preserve"> and parents working together to achieve a common goal. Embedding the program into the school plan ensures its longevity and investigates ways to sustain the program. </w:t>
      </w:r>
    </w:p>
    <w:p w14:paraId="72F72E4E" w14:textId="77777777" w:rsidR="006135C7" w:rsidRPr="006C48C4" w:rsidRDefault="006135C7" w:rsidP="008B75E6">
      <w:pPr>
        <w:spacing w:line="360" w:lineRule="auto"/>
        <w:jc w:val="left"/>
        <w:rPr>
          <w:sz w:val="24"/>
          <w:szCs w:val="24"/>
          <w:lang w:eastAsia="en-US"/>
        </w:rPr>
      </w:pPr>
    </w:p>
    <w:p w14:paraId="0FB85037" w14:textId="4639DA23" w:rsidR="006135C7" w:rsidRPr="006C48C4" w:rsidRDefault="00A9748C" w:rsidP="008B75E6">
      <w:pPr>
        <w:pStyle w:val="ListParagraph"/>
        <w:numPr>
          <w:ilvl w:val="0"/>
          <w:numId w:val="10"/>
        </w:numPr>
        <w:spacing w:line="360" w:lineRule="auto"/>
        <w:jc w:val="left"/>
        <w:rPr>
          <w:sz w:val="24"/>
          <w:szCs w:val="24"/>
          <w:lang w:eastAsia="en-US"/>
        </w:rPr>
      </w:pPr>
      <w:r w:rsidRPr="006C48C4">
        <w:rPr>
          <w:sz w:val="24"/>
          <w:szCs w:val="24"/>
          <w:lang w:eastAsia="en-US"/>
        </w:rPr>
        <w:t xml:space="preserve">Embedding </w:t>
      </w:r>
      <w:proofErr w:type="spellStart"/>
      <w:r w:rsidRPr="006C48C4">
        <w:rPr>
          <w:sz w:val="24"/>
          <w:szCs w:val="24"/>
        </w:rPr>
        <w:t>iEntrepreneur</w:t>
      </w:r>
      <w:proofErr w:type="spellEnd"/>
      <w:r w:rsidRPr="006C48C4">
        <w:rPr>
          <w:sz w:val="24"/>
          <w:szCs w:val="24"/>
        </w:rPr>
        <w:t xml:space="preserve"> process into the </w:t>
      </w:r>
      <w:r w:rsidR="00AA3644">
        <w:rPr>
          <w:sz w:val="24"/>
          <w:szCs w:val="24"/>
        </w:rPr>
        <w:t xml:space="preserve">school’s </w:t>
      </w:r>
      <w:hyperlink r:id="rId15" w:history="1">
        <w:r w:rsidR="6F8186D2" w:rsidRPr="00AA3644">
          <w:rPr>
            <w:rStyle w:val="Hyperlink"/>
            <w:szCs w:val="24"/>
          </w:rPr>
          <w:t>S</w:t>
        </w:r>
        <w:r w:rsidR="00AA3644" w:rsidRPr="00AA3644">
          <w:rPr>
            <w:rStyle w:val="Hyperlink"/>
            <w:szCs w:val="24"/>
          </w:rPr>
          <w:t xml:space="preserve">trategic </w:t>
        </w:r>
        <w:r w:rsidR="6F8186D2" w:rsidRPr="00AA3644">
          <w:rPr>
            <w:rStyle w:val="Hyperlink"/>
            <w:szCs w:val="24"/>
          </w:rPr>
          <w:t>I</w:t>
        </w:r>
        <w:r w:rsidR="00AA3644" w:rsidRPr="00AA3644">
          <w:rPr>
            <w:rStyle w:val="Hyperlink"/>
            <w:szCs w:val="24"/>
          </w:rPr>
          <w:t xml:space="preserve">mprovement </w:t>
        </w:r>
        <w:r w:rsidR="6F8186D2" w:rsidRPr="00AA3644">
          <w:rPr>
            <w:rStyle w:val="Hyperlink"/>
            <w:szCs w:val="24"/>
          </w:rPr>
          <w:t>P</w:t>
        </w:r>
        <w:r w:rsidR="00AA3644" w:rsidRPr="00AA3644">
          <w:rPr>
            <w:rStyle w:val="Hyperlink"/>
            <w:szCs w:val="24"/>
          </w:rPr>
          <w:t>lan</w:t>
        </w:r>
      </w:hyperlink>
      <w:r w:rsidR="6F8186D2" w:rsidRPr="006C48C4">
        <w:rPr>
          <w:sz w:val="24"/>
          <w:szCs w:val="24"/>
        </w:rPr>
        <w:t xml:space="preserve"> (</w:t>
      </w:r>
      <w:r w:rsidR="00AA3644">
        <w:rPr>
          <w:sz w:val="24"/>
          <w:szCs w:val="24"/>
        </w:rPr>
        <w:t>SIP</w:t>
      </w:r>
      <w:r w:rsidR="6F8186D2" w:rsidRPr="006C48C4">
        <w:rPr>
          <w:sz w:val="24"/>
          <w:szCs w:val="24"/>
        </w:rPr>
        <w:t>)</w:t>
      </w:r>
      <w:r w:rsidR="00985802" w:rsidRPr="006C48C4">
        <w:rPr>
          <w:sz w:val="24"/>
          <w:szCs w:val="24"/>
        </w:rPr>
        <w:t xml:space="preserve"> ensure</w:t>
      </w:r>
      <w:r w:rsidR="00AA3644">
        <w:rPr>
          <w:sz w:val="24"/>
          <w:szCs w:val="24"/>
        </w:rPr>
        <w:t>s</w:t>
      </w:r>
      <w:r w:rsidR="00985802" w:rsidRPr="006C48C4">
        <w:rPr>
          <w:sz w:val="24"/>
          <w:szCs w:val="24"/>
        </w:rPr>
        <w:t xml:space="preserve"> resources are available to address the needs of students and teachers</w:t>
      </w:r>
      <w:r w:rsidR="00390510" w:rsidRPr="006C48C4">
        <w:rPr>
          <w:sz w:val="24"/>
          <w:szCs w:val="24"/>
        </w:rPr>
        <w:t xml:space="preserve"> while engaging in the creative process.</w:t>
      </w:r>
      <w:r w:rsidR="00985802" w:rsidRPr="006C48C4">
        <w:rPr>
          <w:sz w:val="24"/>
          <w:szCs w:val="24"/>
        </w:rPr>
        <w:t xml:space="preserve"> </w:t>
      </w:r>
    </w:p>
    <w:p w14:paraId="2CE9F46C" w14:textId="7F83C968" w:rsidR="00A9748C" w:rsidRPr="006C48C4" w:rsidRDefault="00A9748C" w:rsidP="008B75E6">
      <w:pPr>
        <w:pStyle w:val="ListParagraph"/>
        <w:numPr>
          <w:ilvl w:val="0"/>
          <w:numId w:val="10"/>
        </w:numPr>
        <w:spacing w:line="360" w:lineRule="auto"/>
        <w:jc w:val="left"/>
        <w:rPr>
          <w:sz w:val="24"/>
          <w:szCs w:val="24"/>
          <w:lang w:eastAsia="en-US"/>
        </w:rPr>
      </w:pPr>
      <w:r w:rsidRPr="006C48C4">
        <w:rPr>
          <w:sz w:val="24"/>
          <w:szCs w:val="24"/>
        </w:rPr>
        <w:t xml:space="preserve">Engaging in </w:t>
      </w:r>
      <w:hyperlink r:id="rId16" w:anchor="Quality1" w:history="1">
        <w:r w:rsidRPr="00AA3644">
          <w:rPr>
            <w:rStyle w:val="Hyperlink"/>
            <w:szCs w:val="24"/>
          </w:rPr>
          <w:t>Q</w:t>
        </w:r>
        <w:r w:rsidR="008422A1" w:rsidRPr="00AA3644">
          <w:rPr>
            <w:rStyle w:val="Hyperlink"/>
            <w:szCs w:val="24"/>
          </w:rPr>
          <w:t xml:space="preserve">uality </w:t>
        </w:r>
        <w:r w:rsidRPr="00AA3644">
          <w:rPr>
            <w:rStyle w:val="Hyperlink"/>
            <w:szCs w:val="24"/>
          </w:rPr>
          <w:t>T</w:t>
        </w:r>
        <w:r w:rsidR="008422A1" w:rsidRPr="00AA3644">
          <w:rPr>
            <w:rStyle w:val="Hyperlink"/>
            <w:szCs w:val="24"/>
          </w:rPr>
          <w:t xml:space="preserve">eaching </w:t>
        </w:r>
        <w:r w:rsidRPr="00AA3644">
          <w:rPr>
            <w:rStyle w:val="Hyperlink"/>
            <w:szCs w:val="24"/>
          </w:rPr>
          <w:t>R</w:t>
        </w:r>
        <w:r w:rsidR="008422A1" w:rsidRPr="00AA3644">
          <w:rPr>
            <w:rStyle w:val="Hyperlink"/>
            <w:szCs w:val="24"/>
          </w:rPr>
          <w:t>ounds</w:t>
        </w:r>
      </w:hyperlink>
      <w:r w:rsidR="008422A1" w:rsidRPr="006C48C4">
        <w:rPr>
          <w:sz w:val="24"/>
          <w:szCs w:val="24"/>
        </w:rPr>
        <w:t xml:space="preserve"> (QTR)</w:t>
      </w:r>
      <w:r w:rsidRPr="006C48C4">
        <w:rPr>
          <w:sz w:val="24"/>
          <w:szCs w:val="24"/>
        </w:rPr>
        <w:t xml:space="preserve"> with an </w:t>
      </w:r>
      <w:proofErr w:type="spellStart"/>
      <w:r w:rsidR="00984F63" w:rsidRPr="006C48C4">
        <w:rPr>
          <w:sz w:val="24"/>
          <w:szCs w:val="24"/>
        </w:rPr>
        <w:t>iEntrepreneur</w:t>
      </w:r>
      <w:proofErr w:type="spellEnd"/>
      <w:r w:rsidRPr="006C48C4">
        <w:rPr>
          <w:sz w:val="24"/>
          <w:szCs w:val="24"/>
        </w:rPr>
        <w:t xml:space="preserve"> focus</w:t>
      </w:r>
      <w:r w:rsidR="008422A1" w:rsidRPr="006C48C4">
        <w:rPr>
          <w:sz w:val="24"/>
          <w:szCs w:val="24"/>
        </w:rPr>
        <w:t>.</w:t>
      </w:r>
    </w:p>
    <w:p w14:paraId="26528DAE" w14:textId="19649C5E" w:rsidR="006135C7" w:rsidRPr="006C48C4" w:rsidRDefault="00AA3644" w:rsidP="008B75E6">
      <w:pPr>
        <w:pStyle w:val="ListParagraph"/>
        <w:numPr>
          <w:ilvl w:val="0"/>
          <w:numId w:val="10"/>
        </w:numPr>
        <w:spacing w:before="240" w:after="240" w:line="360" w:lineRule="auto"/>
        <w:jc w:val="left"/>
      </w:pPr>
      <w:r>
        <w:rPr>
          <w:sz w:val="24"/>
          <w:szCs w:val="24"/>
        </w:rPr>
        <w:t>Engaging</w:t>
      </w:r>
      <w:r w:rsidR="00A9748C" w:rsidRPr="006C48C4">
        <w:rPr>
          <w:sz w:val="24"/>
          <w:szCs w:val="24"/>
        </w:rPr>
        <w:t xml:space="preserve"> team member</w:t>
      </w:r>
      <w:r>
        <w:rPr>
          <w:sz w:val="24"/>
          <w:szCs w:val="24"/>
        </w:rPr>
        <w:t>s</w:t>
      </w:r>
      <w:r w:rsidR="00A9748C" w:rsidRPr="006C48C4">
        <w:rPr>
          <w:sz w:val="24"/>
          <w:szCs w:val="24"/>
        </w:rPr>
        <w:t xml:space="preserve"> to deliver whole school </w:t>
      </w:r>
      <w:hyperlink r:id="rId17" w:history="1">
        <w:r w:rsidRPr="00AA3644">
          <w:rPr>
            <w:rStyle w:val="Hyperlink"/>
            <w:szCs w:val="24"/>
          </w:rPr>
          <w:t xml:space="preserve">high impact </w:t>
        </w:r>
        <w:r w:rsidR="00A9748C" w:rsidRPr="00AA3644">
          <w:rPr>
            <w:rStyle w:val="Hyperlink"/>
            <w:szCs w:val="24"/>
          </w:rPr>
          <w:t>professional learning</w:t>
        </w:r>
      </w:hyperlink>
      <w:r w:rsidR="00A9748C" w:rsidRPr="006C48C4">
        <w:rPr>
          <w:sz w:val="24"/>
          <w:szCs w:val="24"/>
        </w:rPr>
        <w:t xml:space="preserve"> on</w:t>
      </w:r>
      <w:r>
        <w:rPr>
          <w:sz w:val="24"/>
          <w:szCs w:val="24"/>
        </w:rPr>
        <w:t>-</w:t>
      </w:r>
      <w:r w:rsidR="00A9748C" w:rsidRPr="006C48C4">
        <w:rPr>
          <w:sz w:val="24"/>
          <w:szCs w:val="24"/>
        </w:rPr>
        <w:t>site</w:t>
      </w:r>
      <w:r w:rsidR="005D24E4" w:rsidRPr="006C48C4">
        <w:rPr>
          <w:sz w:val="24"/>
          <w:szCs w:val="24"/>
        </w:rPr>
        <w:t xml:space="preserve"> to </w:t>
      </w:r>
      <w:r w:rsidR="00984F63" w:rsidRPr="006C48C4">
        <w:rPr>
          <w:sz w:val="24"/>
          <w:szCs w:val="24"/>
        </w:rPr>
        <w:t>employ</w:t>
      </w:r>
      <w:r w:rsidR="005D24E4" w:rsidRPr="006C48C4">
        <w:rPr>
          <w:sz w:val="24"/>
          <w:szCs w:val="24"/>
        </w:rPr>
        <w:t xml:space="preserve"> teachers to </w:t>
      </w:r>
      <w:r w:rsidR="00984F63" w:rsidRPr="006C48C4">
        <w:rPr>
          <w:sz w:val="24"/>
          <w:szCs w:val="24"/>
        </w:rPr>
        <w:t>understand the importance of entrepreneurial education</w:t>
      </w:r>
      <w:r w:rsidR="005D24E4" w:rsidRPr="006C48C4">
        <w:rPr>
          <w:sz w:val="24"/>
          <w:szCs w:val="24"/>
        </w:rPr>
        <w:t xml:space="preserve"> and stimulate a shift in educational mindsets.</w:t>
      </w:r>
    </w:p>
    <w:p w14:paraId="481219C3" w14:textId="7BCCE537" w:rsidR="00D95BD6" w:rsidRPr="006C48C4" w:rsidRDefault="00C43807" w:rsidP="00E828CB">
      <w:pPr>
        <w:pStyle w:val="Heading3"/>
      </w:pPr>
      <w:r w:rsidRPr="006C48C4">
        <w:t> Schools Excellence Framework (SEF)</w:t>
      </w:r>
    </w:p>
    <w:p w14:paraId="7973279A" w14:textId="362FEB41" w:rsidR="00300921" w:rsidRPr="006C48C4" w:rsidRDefault="00300921" w:rsidP="008B75E6">
      <w:pPr>
        <w:spacing w:before="240" w:after="240" w:line="360" w:lineRule="auto"/>
        <w:jc w:val="left"/>
        <w:rPr>
          <w:sz w:val="24"/>
          <w:szCs w:val="24"/>
        </w:rPr>
      </w:pPr>
      <w:r w:rsidRPr="006C48C4">
        <w:rPr>
          <w:sz w:val="24"/>
          <w:szCs w:val="24"/>
          <w:shd w:val="clear" w:color="auto" w:fill="FFFFFF"/>
        </w:rPr>
        <w:t xml:space="preserve">The </w:t>
      </w:r>
      <w:hyperlink r:id="rId18" w:anchor="What0" w:history="1">
        <w:r w:rsidRPr="00AA3644">
          <w:rPr>
            <w:rStyle w:val="Hyperlink"/>
            <w:szCs w:val="24"/>
            <w:shd w:val="clear" w:color="auto" w:fill="FFFFFF"/>
          </w:rPr>
          <w:t>School Excellence Framework</w:t>
        </w:r>
      </w:hyperlink>
      <w:r w:rsidRPr="006C48C4">
        <w:rPr>
          <w:sz w:val="24"/>
          <w:szCs w:val="24"/>
          <w:shd w:val="clear" w:color="auto" w:fill="FFFFFF"/>
        </w:rPr>
        <w:t xml:space="preserve"> is a statement of what is valued as excellence for NSW public schools, both now and in the future. All schools have areas of strength and opportunities for improvement. The Framework identifies quality practice across the three key domains of education</w:t>
      </w:r>
      <w:r w:rsidR="00D35000" w:rsidRPr="006C48C4">
        <w:rPr>
          <w:sz w:val="24"/>
          <w:szCs w:val="24"/>
          <w:shd w:val="clear" w:color="auto" w:fill="FFFFFF"/>
        </w:rPr>
        <w:t xml:space="preserve">; </w:t>
      </w:r>
      <w:r w:rsidRPr="006C48C4">
        <w:rPr>
          <w:sz w:val="24"/>
          <w:szCs w:val="24"/>
          <w:shd w:val="clear" w:color="auto" w:fill="FFFFFF"/>
        </w:rPr>
        <w:t>learning, teaching</w:t>
      </w:r>
      <w:r w:rsidR="00AA3644">
        <w:rPr>
          <w:sz w:val="24"/>
          <w:szCs w:val="24"/>
          <w:shd w:val="clear" w:color="auto" w:fill="FFFFFF"/>
        </w:rPr>
        <w:t>,</w:t>
      </w:r>
      <w:r w:rsidRPr="006C48C4">
        <w:rPr>
          <w:sz w:val="24"/>
          <w:szCs w:val="24"/>
          <w:shd w:val="clear" w:color="auto" w:fill="FFFFFF"/>
        </w:rPr>
        <w:t xml:space="preserve"> and leading</w:t>
      </w:r>
      <w:r w:rsidR="00117219" w:rsidRPr="006C48C4">
        <w:rPr>
          <w:sz w:val="24"/>
          <w:szCs w:val="24"/>
          <w:shd w:val="clear" w:color="auto" w:fill="FFFFFF"/>
        </w:rPr>
        <w:t xml:space="preserve">, </w:t>
      </w:r>
      <w:r w:rsidRPr="006C48C4">
        <w:rPr>
          <w:sz w:val="24"/>
          <w:szCs w:val="24"/>
          <w:shd w:val="clear" w:color="auto" w:fill="FFFFFF"/>
        </w:rPr>
        <w:t>to help schools plan and monitor strategies for ongoing improvement.</w:t>
      </w:r>
      <w:r w:rsidR="00B9747B" w:rsidRPr="006C48C4">
        <w:rPr>
          <w:sz w:val="24"/>
          <w:szCs w:val="24"/>
          <w:shd w:val="clear" w:color="auto" w:fill="FFFFFF"/>
        </w:rPr>
        <w:br/>
      </w:r>
      <w:r w:rsidRPr="006C48C4">
        <w:rPr>
          <w:sz w:val="24"/>
          <w:szCs w:val="24"/>
        </w:rPr>
        <w:t xml:space="preserve">The SEF links closely to the </w:t>
      </w:r>
      <w:proofErr w:type="spellStart"/>
      <w:r w:rsidRPr="006C48C4">
        <w:rPr>
          <w:sz w:val="24"/>
          <w:szCs w:val="24"/>
        </w:rPr>
        <w:t>iEntrepreneur</w:t>
      </w:r>
      <w:proofErr w:type="spellEnd"/>
      <w:r w:rsidRPr="006C48C4">
        <w:rPr>
          <w:sz w:val="24"/>
          <w:szCs w:val="24"/>
        </w:rPr>
        <w:t xml:space="preserve"> resources</w:t>
      </w:r>
      <w:r w:rsidR="00B9747B" w:rsidRPr="006C48C4">
        <w:rPr>
          <w:sz w:val="24"/>
          <w:szCs w:val="24"/>
        </w:rPr>
        <w:t xml:space="preserve"> across all domains</w:t>
      </w:r>
      <w:r w:rsidRPr="006C48C4">
        <w:rPr>
          <w:sz w:val="24"/>
          <w:szCs w:val="24"/>
        </w:rPr>
        <w:t xml:space="preserve">. To be assessed as </w:t>
      </w:r>
      <w:r w:rsidRPr="006C48C4">
        <w:rPr>
          <w:b/>
          <w:bCs/>
          <w:sz w:val="24"/>
          <w:szCs w:val="24"/>
        </w:rPr>
        <w:t>excelling</w:t>
      </w:r>
      <w:r w:rsidRPr="006C48C4">
        <w:rPr>
          <w:sz w:val="24"/>
          <w:szCs w:val="24"/>
        </w:rPr>
        <w:t xml:space="preserve"> a school must</w:t>
      </w:r>
      <w:r w:rsidR="00B9747B" w:rsidRPr="006C48C4">
        <w:rPr>
          <w:sz w:val="24"/>
          <w:szCs w:val="24"/>
        </w:rPr>
        <w:t>, among other things, achieve the following</w:t>
      </w:r>
      <w:r w:rsidRPr="006C48C4">
        <w:rPr>
          <w:sz w:val="24"/>
          <w:szCs w:val="24"/>
        </w:rPr>
        <w:t xml:space="preserve">: </w:t>
      </w:r>
    </w:p>
    <w:p w14:paraId="51C33003" w14:textId="77777777" w:rsidR="00300921" w:rsidRPr="006C48C4" w:rsidRDefault="00300921" w:rsidP="008B75E6">
      <w:pPr>
        <w:pStyle w:val="ListParagraph"/>
        <w:numPr>
          <w:ilvl w:val="0"/>
          <w:numId w:val="7"/>
        </w:numPr>
        <w:spacing w:after="240" w:line="360" w:lineRule="auto"/>
        <w:jc w:val="left"/>
        <w:rPr>
          <w:sz w:val="24"/>
          <w:szCs w:val="24"/>
        </w:rPr>
      </w:pPr>
      <w:r w:rsidRPr="006C48C4">
        <w:rPr>
          <w:sz w:val="24"/>
          <w:szCs w:val="24"/>
        </w:rPr>
        <w:t>The whole school community demonstrates aspirational expectations of learning progress and achievement for all students and is committed to the pursuit of excellence. Effective partnerships in learning with parents and students mean students are motivated to deliver their best and continually improve.</w:t>
      </w:r>
    </w:p>
    <w:p w14:paraId="4815C0AD" w14:textId="5A98E985" w:rsidR="00300921" w:rsidRPr="006C48C4" w:rsidRDefault="00300921" w:rsidP="008B75E6">
      <w:pPr>
        <w:pStyle w:val="ListParagraph"/>
        <w:numPr>
          <w:ilvl w:val="0"/>
          <w:numId w:val="7"/>
        </w:numPr>
        <w:spacing w:line="360" w:lineRule="auto"/>
        <w:jc w:val="left"/>
        <w:rPr>
          <w:sz w:val="24"/>
          <w:szCs w:val="24"/>
        </w:rPr>
      </w:pPr>
      <w:r w:rsidRPr="006C48C4">
        <w:rPr>
          <w:sz w:val="24"/>
          <w:szCs w:val="24"/>
        </w:rPr>
        <w:t xml:space="preserve">The school’s curriculum provision supports </w:t>
      </w:r>
      <w:bookmarkStart w:id="16" w:name="_Int_uOF7M7kV"/>
      <w:r w:rsidRPr="006C48C4">
        <w:rPr>
          <w:sz w:val="24"/>
          <w:szCs w:val="24"/>
        </w:rPr>
        <w:t>high expectations</w:t>
      </w:r>
      <w:bookmarkEnd w:id="16"/>
      <w:r w:rsidRPr="006C48C4">
        <w:rPr>
          <w:sz w:val="24"/>
          <w:szCs w:val="24"/>
        </w:rPr>
        <w:t xml:space="preserve"> for student learning. </w:t>
      </w:r>
      <w:r w:rsidR="7C0FBB69" w:rsidRPr="006C48C4">
        <w:rPr>
          <w:sz w:val="24"/>
          <w:szCs w:val="24"/>
        </w:rPr>
        <w:t>Where useful and practicable, t</w:t>
      </w:r>
      <w:r w:rsidRPr="006C48C4">
        <w:rPr>
          <w:sz w:val="24"/>
          <w:szCs w:val="24"/>
        </w:rPr>
        <w:t>he curriculum is enhanced by learning alliances with other schools or organisations. Students learning and courses of study are monitored longitudinally (for example K-2; K-6; 7-12) to ensure continued challenge and maximum learning.</w:t>
      </w:r>
    </w:p>
    <w:p w14:paraId="058D81AC" w14:textId="06731FB7" w:rsidR="00300921" w:rsidRPr="006C48C4" w:rsidRDefault="00300921" w:rsidP="008B75E6">
      <w:pPr>
        <w:pStyle w:val="ListParagraph"/>
        <w:numPr>
          <w:ilvl w:val="0"/>
          <w:numId w:val="7"/>
        </w:numPr>
        <w:spacing w:line="360" w:lineRule="auto"/>
        <w:jc w:val="left"/>
        <w:rPr>
          <w:sz w:val="24"/>
          <w:szCs w:val="24"/>
        </w:rPr>
      </w:pPr>
      <w:r w:rsidRPr="006C48C4">
        <w:rPr>
          <w:sz w:val="24"/>
          <w:szCs w:val="24"/>
        </w:rPr>
        <w:t>Teaching and learning programs are dynamic, showing evidence of revisions based on feedback on teaching practices, consistent and reliable student assessment</w:t>
      </w:r>
      <w:r w:rsidR="00AA3644">
        <w:rPr>
          <w:sz w:val="24"/>
          <w:szCs w:val="24"/>
        </w:rPr>
        <w:t>,</w:t>
      </w:r>
      <w:r w:rsidRPr="006C48C4">
        <w:rPr>
          <w:sz w:val="24"/>
          <w:szCs w:val="24"/>
        </w:rPr>
        <w:t xml:space="preserve"> and continuous tracking of student progress and achievement.</w:t>
      </w:r>
    </w:p>
    <w:p w14:paraId="20B44847" w14:textId="77777777" w:rsidR="00300921" w:rsidRPr="006C48C4" w:rsidRDefault="00300921" w:rsidP="008B75E6">
      <w:pPr>
        <w:pStyle w:val="ListParagraph"/>
        <w:numPr>
          <w:ilvl w:val="0"/>
          <w:numId w:val="7"/>
        </w:numPr>
        <w:spacing w:line="360" w:lineRule="auto"/>
        <w:jc w:val="left"/>
        <w:rPr>
          <w:sz w:val="24"/>
          <w:szCs w:val="24"/>
        </w:rPr>
      </w:pPr>
      <w:r w:rsidRPr="006C48C4">
        <w:rPr>
          <w:sz w:val="24"/>
          <w:szCs w:val="24"/>
        </w:rPr>
        <w:t>Teaching and learning programs across the school show evidence that they are adjusted to address individual student needs, ensuring that all students are challenged, and all adjustments lead to improved learning. Teachers involve students and parents in planning to support learning and share expected outcomes.</w:t>
      </w:r>
    </w:p>
    <w:p w14:paraId="3F458663" w14:textId="77777777" w:rsidR="00300921" w:rsidRPr="006C48C4" w:rsidRDefault="00300921" w:rsidP="008B75E6">
      <w:pPr>
        <w:pStyle w:val="ListParagraph"/>
        <w:numPr>
          <w:ilvl w:val="0"/>
          <w:numId w:val="7"/>
        </w:numPr>
        <w:spacing w:line="360" w:lineRule="auto"/>
        <w:jc w:val="left"/>
        <w:rPr>
          <w:sz w:val="24"/>
          <w:szCs w:val="24"/>
        </w:rPr>
      </w:pPr>
      <w:r w:rsidRPr="006C48C4">
        <w:rPr>
          <w:sz w:val="24"/>
          <w:szCs w:val="24"/>
        </w:rPr>
        <w:t>Assessment is used flexibly and responsively as an integral part of daily classroom instruction. Formative assessment is practised expertly by teachers.</w:t>
      </w:r>
    </w:p>
    <w:p w14:paraId="69415F73" w14:textId="119A8167" w:rsidR="00300921" w:rsidRPr="006C48C4" w:rsidRDefault="00300921" w:rsidP="008B75E6">
      <w:pPr>
        <w:pStyle w:val="ListParagraph"/>
        <w:numPr>
          <w:ilvl w:val="0"/>
          <w:numId w:val="7"/>
        </w:numPr>
        <w:spacing w:line="360" w:lineRule="auto"/>
        <w:jc w:val="left"/>
        <w:rPr>
          <w:sz w:val="24"/>
          <w:szCs w:val="24"/>
        </w:rPr>
      </w:pPr>
      <w:r w:rsidRPr="006C48C4">
        <w:rPr>
          <w:sz w:val="24"/>
          <w:szCs w:val="24"/>
        </w:rPr>
        <w:t>Teaching staff demonstrate</w:t>
      </w:r>
      <w:r w:rsidR="00AA3644">
        <w:rPr>
          <w:sz w:val="24"/>
          <w:szCs w:val="24"/>
        </w:rPr>
        <w:t>s</w:t>
      </w:r>
      <w:r w:rsidRPr="006C48C4">
        <w:rPr>
          <w:sz w:val="24"/>
          <w:szCs w:val="24"/>
        </w:rPr>
        <w:t xml:space="preserve"> and share</w:t>
      </w:r>
      <w:r w:rsidR="00AA3644">
        <w:rPr>
          <w:sz w:val="24"/>
          <w:szCs w:val="24"/>
        </w:rPr>
        <w:t>s</w:t>
      </w:r>
      <w:r w:rsidRPr="006C48C4">
        <w:rPr>
          <w:sz w:val="24"/>
          <w:szCs w:val="24"/>
        </w:rPr>
        <w:t xml:space="preserve"> their expertise within their school and with other schools. All teachers have expert contemporary content knowledge and deploy effective teaching strategies. The school trials innovative practices and has processes in place to evaluate, refine and scale success.</w:t>
      </w:r>
    </w:p>
    <w:p w14:paraId="0BF7B6AB" w14:textId="77777777" w:rsidR="00B9747B" w:rsidRPr="006C48C4" w:rsidRDefault="00B9747B" w:rsidP="008B75E6">
      <w:pPr>
        <w:pStyle w:val="ListParagraph"/>
        <w:numPr>
          <w:ilvl w:val="0"/>
          <w:numId w:val="7"/>
        </w:numPr>
        <w:spacing w:line="360" w:lineRule="auto"/>
        <w:jc w:val="left"/>
        <w:rPr>
          <w:sz w:val="24"/>
          <w:szCs w:val="24"/>
        </w:rPr>
      </w:pPr>
      <w:r w:rsidRPr="006C48C4">
        <w:rPr>
          <w:sz w:val="24"/>
          <w:szCs w:val="24"/>
        </w:rPr>
        <w:t>The school is recognised as a leader for its impact on learning progress, its effective practices and continuous improvement, and its active support of (improvement in) other schools.</w:t>
      </w:r>
    </w:p>
    <w:p w14:paraId="39276336" w14:textId="77777777" w:rsidR="00B9747B" w:rsidRPr="006C48C4" w:rsidRDefault="00B9747B" w:rsidP="008B75E6">
      <w:pPr>
        <w:pStyle w:val="ListParagraph"/>
        <w:numPr>
          <w:ilvl w:val="0"/>
          <w:numId w:val="7"/>
        </w:numPr>
        <w:spacing w:line="360" w:lineRule="auto"/>
        <w:jc w:val="left"/>
        <w:rPr>
          <w:sz w:val="24"/>
          <w:szCs w:val="24"/>
        </w:rPr>
      </w:pPr>
      <w:r w:rsidRPr="006C48C4">
        <w:rPr>
          <w:sz w:val="24"/>
          <w:szCs w:val="24"/>
        </w:rPr>
        <w:lastRenderedPageBreak/>
        <w:t xml:space="preserve">The school uses research, evidence-based </w:t>
      </w:r>
      <w:r w:rsidR="12E549D7" w:rsidRPr="006C48C4">
        <w:rPr>
          <w:sz w:val="24"/>
          <w:szCs w:val="24"/>
        </w:rPr>
        <w:t>strategies,</w:t>
      </w:r>
      <w:r w:rsidRPr="006C48C4">
        <w:rPr>
          <w:sz w:val="24"/>
          <w:szCs w:val="24"/>
        </w:rPr>
        <w:t xml:space="preserve"> and innovative thinking in designing and implementing a school plan that successfully delivers ongoing, measured improvement in student progress and achievement.</w:t>
      </w:r>
    </w:p>
    <w:p w14:paraId="3715E516" w14:textId="569A464A" w:rsidR="00C43807" w:rsidRPr="00AA3644" w:rsidRDefault="00B9747B" w:rsidP="008B75E6">
      <w:pPr>
        <w:spacing w:before="240" w:after="240" w:line="360" w:lineRule="auto"/>
        <w:jc w:val="left"/>
        <w:rPr>
          <w:sz w:val="24"/>
          <w:szCs w:val="24"/>
        </w:rPr>
      </w:pPr>
      <w:r w:rsidRPr="006C48C4">
        <w:rPr>
          <w:sz w:val="24"/>
          <w:szCs w:val="24"/>
        </w:rPr>
        <w:t xml:space="preserve">The use of the </w:t>
      </w:r>
      <w:proofErr w:type="spellStart"/>
      <w:r w:rsidRPr="006C48C4">
        <w:rPr>
          <w:sz w:val="24"/>
          <w:szCs w:val="24"/>
        </w:rPr>
        <w:t>iEntrepreneur</w:t>
      </w:r>
      <w:proofErr w:type="spellEnd"/>
      <w:r w:rsidRPr="006C48C4">
        <w:rPr>
          <w:sz w:val="24"/>
          <w:szCs w:val="24"/>
        </w:rPr>
        <w:t xml:space="preserve"> resources can be used to support schools in achieving </w:t>
      </w:r>
      <w:r w:rsidRPr="006C48C4">
        <w:rPr>
          <w:b/>
          <w:bCs/>
          <w:sz w:val="24"/>
          <w:szCs w:val="24"/>
        </w:rPr>
        <w:t>excelling</w:t>
      </w:r>
      <w:r w:rsidRPr="006C48C4">
        <w:rPr>
          <w:sz w:val="24"/>
          <w:szCs w:val="24"/>
        </w:rPr>
        <w:t xml:space="preserve"> across all domains of the SEF as it supports schools to develop a learning culture that is strongly focused on educational aspiration, </w:t>
      </w:r>
      <w:r w:rsidR="006B13AC" w:rsidRPr="006C48C4">
        <w:rPr>
          <w:sz w:val="24"/>
          <w:szCs w:val="24"/>
        </w:rPr>
        <w:t>excellence,</w:t>
      </w:r>
      <w:r w:rsidRPr="006C48C4">
        <w:rPr>
          <w:sz w:val="24"/>
          <w:szCs w:val="24"/>
        </w:rPr>
        <w:t xml:space="preserve"> and responsiveness in meeting the needs of all students.</w:t>
      </w:r>
      <w:r w:rsidR="00285E83" w:rsidRPr="006C48C4">
        <w:t xml:space="preserve"> </w:t>
      </w:r>
      <w:hyperlink r:id="rId19" w:history="1">
        <w:r w:rsidR="00D95BD6" w:rsidRPr="00AA3644">
          <w:rPr>
            <w:rStyle w:val="Hyperlink"/>
            <w:szCs w:val="24"/>
          </w:rPr>
          <w:t>H</w:t>
        </w:r>
        <w:r w:rsidR="00E40F60" w:rsidRPr="00AA3644">
          <w:rPr>
            <w:rStyle w:val="Hyperlink"/>
            <w:szCs w:val="24"/>
          </w:rPr>
          <w:t xml:space="preserve">igh </w:t>
        </w:r>
        <w:r w:rsidR="00D95BD6" w:rsidRPr="00AA3644">
          <w:rPr>
            <w:rStyle w:val="Hyperlink"/>
            <w:szCs w:val="24"/>
          </w:rPr>
          <w:t>P</w:t>
        </w:r>
        <w:r w:rsidR="00E40F60" w:rsidRPr="00AA3644">
          <w:rPr>
            <w:rStyle w:val="Hyperlink"/>
            <w:szCs w:val="24"/>
          </w:rPr>
          <w:t xml:space="preserve">otential and </w:t>
        </w:r>
        <w:r w:rsidR="00D95BD6" w:rsidRPr="00AA3644">
          <w:rPr>
            <w:rStyle w:val="Hyperlink"/>
            <w:szCs w:val="24"/>
          </w:rPr>
          <w:t>G</w:t>
        </w:r>
        <w:r w:rsidR="00E40F60" w:rsidRPr="00AA3644">
          <w:rPr>
            <w:rStyle w:val="Hyperlink"/>
            <w:szCs w:val="24"/>
          </w:rPr>
          <w:t xml:space="preserve">ifted </w:t>
        </w:r>
        <w:r w:rsidR="00D95BD6" w:rsidRPr="00AA3644">
          <w:rPr>
            <w:rStyle w:val="Hyperlink"/>
            <w:szCs w:val="24"/>
          </w:rPr>
          <w:t>E</w:t>
        </w:r>
        <w:r w:rsidR="00E40F60" w:rsidRPr="00AA3644">
          <w:rPr>
            <w:rStyle w:val="Hyperlink"/>
            <w:szCs w:val="24"/>
          </w:rPr>
          <w:t>ducation Policy</w:t>
        </w:r>
      </w:hyperlink>
      <w:r w:rsidR="00E40F60" w:rsidRPr="00AA3644">
        <w:rPr>
          <w:sz w:val="24"/>
          <w:szCs w:val="24"/>
        </w:rPr>
        <w:t xml:space="preserve"> (HPGE</w:t>
      </w:r>
      <w:r w:rsidR="00AA3644" w:rsidRPr="00AA3644">
        <w:rPr>
          <w:sz w:val="24"/>
          <w:szCs w:val="24"/>
        </w:rPr>
        <w:t>)</w:t>
      </w:r>
      <w:r w:rsidR="000D51BF" w:rsidRPr="00AA3644">
        <w:rPr>
          <w:sz w:val="24"/>
          <w:szCs w:val="24"/>
        </w:rPr>
        <w:t>.</w:t>
      </w:r>
    </w:p>
    <w:p w14:paraId="5E0247FE" w14:textId="77777777" w:rsidR="00E40F60" w:rsidRPr="006C48C4" w:rsidRDefault="00E40F60" w:rsidP="008B75E6">
      <w:pPr>
        <w:spacing w:line="360" w:lineRule="auto"/>
        <w:jc w:val="left"/>
        <w:rPr>
          <w:sz w:val="24"/>
          <w:szCs w:val="24"/>
        </w:rPr>
      </w:pPr>
      <w:r w:rsidRPr="006C48C4">
        <w:rPr>
          <w:sz w:val="24"/>
          <w:szCs w:val="24"/>
        </w:rPr>
        <w:t>The HPGE policy applies to all NSW public schools, teachers, and students. It describes a framework to develop the talent of high potential and gifted students. The policy provides advice to implement effective learning and teaching practices. The policy promotes engagement and challenge for every student in every school across intellectual, creative, social-</w:t>
      </w:r>
      <w:r w:rsidR="2AC5775B" w:rsidRPr="006C48C4">
        <w:rPr>
          <w:sz w:val="24"/>
          <w:szCs w:val="24"/>
        </w:rPr>
        <w:t>emotional,</w:t>
      </w:r>
      <w:r w:rsidRPr="006C48C4">
        <w:rPr>
          <w:sz w:val="24"/>
          <w:szCs w:val="24"/>
        </w:rPr>
        <w:t xml:space="preserve"> and physical domains of potential, while explicitly identifying and addressing the learning needs of high potential and gifted students.</w:t>
      </w:r>
    </w:p>
    <w:p w14:paraId="1890D4A9" w14:textId="77777777" w:rsidR="00E40F60" w:rsidRPr="006C48C4" w:rsidRDefault="00E40F60" w:rsidP="008B75E6">
      <w:pPr>
        <w:spacing w:line="360" w:lineRule="auto"/>
        <w:jc w:val="left"/>
        <w:rPr>
          <w:sz w:val="24"/>
          <w:szCs w:val="24"/>
        </w:rPr>
      </w:pPr>
      <w:r w:rsidRPr="006C48C4">
        <w:rPr>
          <w:sz w:val="24"/>
          <w:szCs w:val="24"/>
        </w:rPr>
        <w:t xml:space="preserve">Fundamental to the policy are issues of equity and excellence. High potential and gifted students have advanced learning capacity compared to same-age students and, as a result, require talent development opportunities and differentiated teaching and learning practices to ensure their specific learning needs are met. The </w:t>
      </w:r>
      <w:proofErr w:type="spellStart"/>
      <w:r w:rsidRPr="006C48C4">
        <w:rPr>
          <w:sz w:val="24"/>
          <w:szCs w:val="24"/>
        </w:rPr>
        <w:t>iEntrepreneur</w:t>
      </w:r>
      <w:proofErr w:type="spellEnd"/>
      <w:r w:rsidRPr="006C48C4">
        <w:rPr>
          <w:sz w:val="24"/>
          <w:szCs w:val="24"/>
        </w:rPr>
        <w:t xml:space="preserve"> resources link closely to the HPGE policy across most domains, and the current literature around the needs of high potential and gifted students. </w:t>
      </w:r>
    </w:p>
    <w:p w14:paraId="073B14C4" w14:textId="77777777" w:rsidR="00E40F60" w:rsidRPr="006C48C4" w:rsidRDefault="00E40F60" w:rsidP="008B75E6">
      <w:pPr>
        <w:spacing w:before="240" w:after="240" w:line="360" w:lineRule="auto"/>
        <w:jc w:val="left"/>
        <w:rPr>
          <w:sz w:val="24"/>
          <w:szCs w:val="24"/>
        </w:rPr>
      </w:pPr>
      <w:r w:rsidRPr="006C48C4">
        <w:rPr>
          <w:sz w:val="24"/>
          <w:szCs w:val="24"/>
        </w:rPr>
        <w:t xml:space="preserve">The </w:t>
      </w:r>
      <w:proofErr w:type="spellStart"/>
      <w:r w:rsidRPr="006C48C4">
        <w:rPr>
          <w:sz w:val="24"/>
          <w:szCs w:val="24"/>
        </w:rPr>
        <w:t>iEntrepreneur</w:t>
      </w:r>
      <w:proofErr w:type="spellEnd"/>
      <w:r w:rsidRPr="006C48C4">
        <w:rPr>
          <w:sz w:val="24"/>
          <w:szCs w:val="24"/>
        </w:rPr>
        <w:t xml:space="preserve"> resources can be used to address some of the main findings from the </w:t>
      </w:r>
      <w:bookmarkStart w:id="17" w:name="_Int_29Y18gk5"/>
      <w:r w:rsidR="5B4596A8" w:rsidRPr="006C48C4">
        <w:rPr>
          <w:sz w:val="24"/>
          <w:szCs w:val="24"/>
        </w:rPr>
        <w:t>CESE</w:t>
      </w:r>
      <w:bookmarkEnd w:id="17"/>
      <w:r w:rsidR="5B4596A8" w:rsidRPr="006C48C4">
        <w:rPr>
          <w:sz w:val="24"/>
          <w:szCs w:val="24"/>
        </w:rPr>
        <w:t xml:space="preserve"> (Centre for Education Statistics and Evaluation)</w:t>
      </w:r>
      <w:r w:rsidRPr="006C48C4">
        <w:rPr>
          <w:sz w:val="24"/>
          <w:szCs w:val="24"/>
        </w:rPr>
        <w:t xml:space="preserve"> literature review on supporting </w:t>
      </w:r>
      <w:bookmarkStart w:id="18" w:name="_Int_AmLp5gOY"/>
      <w:r w:rsidR="490CCBC4" w:rsidRPr="006C48C4">
        <w:rPr>
          <w:sz w:val="24"/>
          <w:szCs w:val="24"/>
        </w:rPr>
        <w:t>HPG</w:t>
      </w:r>
      <w:bookmarkEnd w:id="18"/>
      <w:r w:rsidR="490CCBC4" w:rsidRPr="006C48C4">
        <w:rPr>
          <w:sz w:val="24"/>
          <w:szCs w:val="24"/>
        </w:rPr>
        <w:t xml:space="preserve"> (High Potential and Gifted)</w:t>
      </w:r>
      <w:r w:rsidRPr="006C48C4">
        <w:rPr>
          <w:sz w:val="24"/>
          <w:szCs w:val="24"/>
        </w:rPr>
        <w:t xml:space="preserve"> </w:t>
      </w:r>
      <w:proofErr w:type="gramStart"/>
      <w:r w:rsidRPr="006C48C4">
        <w:rPr>
          <w:sz w:val="24"/>
          <w:szCs w:val="24"/>
        </w:rPr>
        <w:t>students;</w:t>
      </w:r>
      <w:proofErr w:type="gramEnd"/>
      <w:r w:rsidRPr="006C48C4">
        <w:rPr>
          <w:sz w:val="24"/>
          <w:szCs w:val="24"/>
        </w:rPr>
        <w:t xml:space="preserve"> </w:t>
      </w:r>
    </w:p>
    <w:p w14:paraId="00984D9E" w14:textId="77777777" w:rsidR="00C43807" w:rsidRPr="006C48C4" w:rsidRDefault="00E40F60" w:rsidP="008B75E6">
      <w:pPr>
        <w:pStyle w:val="ListParagraph"/>
        <w:numPr>
          <w:ilvl w:val="0"/>
          <w:numId w:val="8"/>
        </w:numPr>
        <w:spacing w:before="240" w:after="240" w:line="360" w:lineRule="auto"/>
        <w:jc w:val="left"/>
        <w:rPr>
          <w:sz w:val="24"/>
          <w:szCs w:val="24"/>
        </w:rPr>
      </w:pPr>
      <w:r w:rsidRPr="006C48C4">
        <w:rPr>
          <w:sz w:val="24"/>
          <w:szCs w:val="24"/>
          <w:shd w:val="clear" w:color="auto" w:fill="FFFFFF"/>
        </w:rPr>
        <w:t xml:space="preserve">Gifted students can have a level of cognitive function typical of students several years older, with </w:t>
      </w:r>
      <w:bookmarkStart w:id="19" w:name="_Int_LgqC7Kne"/>
      <w:r w:rsidRPr="006C48C4">
        <w:rPr>
          <w:sz w:val="24"/>
          <w:szCs w:val="24"/>
          <w:shd w:val="clear" w:color="auto" w:fill="FFFFFF"/>
        </w:rPr>
        <w:t>high levels</w:t>
      </w:r>
      <w:bookmarkEnd w:id="19"/>
      <w:r w:rsidRPr="006C48C4">
        <w:rPr>
          <w:sz w:val="24"/>
          <w:szCs w:val="24"/>
          <w:shd w:val="clear" w:color="auto" w:fill="FFFFFF"/>
        </w:rPr>
        <w:t xml:space="preserve"> of fluid thinking, </w:t>
      </w:r>
      <w:r w:rsidR="0EB731D9" w:rsidRPr="006C48C4">
        <w:rPr>
          <w:sz w:val="24"/>
          <w:szCs w:val="24"/>
          <w:shd w:val="clear" w:color="auto" w:fill="FFFFFF"/>
        </w:rPr>
        <w:t>reasoning,</w:t>
      </w:r>
      <w:r w:rsidRPr="006C48C4">
        <w:rPr>
          <w:sz w:val="24"/>
          <w:szCs w:val="24"/>
          <w:shd w:val="clear" w:color="auto" w:fill="FFFFFF"/>
        </w:rPr>
        <w:t xml:space="preserve"> and working memory function. Teaching programs, feedback, deliberate practice, and opportunities to access advanced learning are all necessary to help gifted learners achieve at </w:t>
      </w:r>
      <w:bookmarkStart w:id="20" w:name="_Int_jdXzIa1s"/>
      <w:r w:rsidRPr="006C48C4">
        <w:rPr>
          <w:sz w:val="24"/>
          <w:szCs w:val="24"/>
          <w:shd w:val="clear" w:color="auto" w:fill="FFFFFF"/>
        </w:rPr>
        <w:t>a high level</w:t>
      </w:r>
      <w:bookmarkEnd w:id="20"/>
      <w:r w:rsidRPr="006C48C4">
        <w:rPr>
          <w:sz w:val="24"/>
          <w:szCs w:val="24"/>
          <w:shd w:val="clear" w:color="auto" w:fill="FFFFFF"/>
        </w:rPr>
        <w:t xml:space="preserve"> and develop their talent over time.</w:t>
      </w:r>
    </w:p>
    <w:p w14:paraId="6DE65287" w14:textId="77777777" w:rsidR="00E40F60" w:rsidRPr="006C48C4" w:rsidRDefault="00E40F60" w:rsidP="008B75E6">
      <w:pPr>
        <w:pStyle w:val="ListParagraph"/>
        <w:numPr>
          <w:ilvl w:val="0"/>
          <w:numId w:val="8"/>
        </w:numPr>
        <w:spacing w:line="360" w:lineRule="auto"/>
        <w:jc w:val="left"/>
        <w:rPr>
          <w:sz w:val="24"/>
          <w:szCs w:val="24"/>
          <w:shd w:val="clear" w:color="auto" w:fill="FFFFFF"/>
        </w:rPr>
      </w:pPr>
      <w:r w:rsidRPr="006C48C4">
        <w:rPr>
          <w:sz w:val="24"/>
          <w:szCs w:val="24"/>
          <w:shd w:val="clear" w:color="auto" w:fill="FFFFFF"/>
        </w:rPr>
        <w:t>Like all students, gifted learners require scaffolding and structure in learning to help manage the demands of cognitive load. Explicit teaching and guided inquiry are just as necessary for gifted students as for all students. Gifted learners may be able to move through structured and scaffolded activities at a faster pace, and then can benefit from problem solving and applied tasks.</w:t>
      </w:r>
    </w:p>
    <w:p w14:paraId="37F904B9" w14:textId="5ABB7969" w:rsidR="00E40F60" w:rsidRPr="006C48C4" w:rsidRDefault="00E40F60" w:rsidP="008B75E6">
      <w:pPr>
        <w:pStyle w:val="ListParagraph"/>
        <w:numPr>
          <w:ilvl w:val="0"/>
          <w:numId w:val="8"/>
        </w:numPr>
        <w:spacing w:before="240" w:after="240" w:line="360" w:lineRule="auto"/>
        <w:jc w:val="left"/>
        <w:rPr>
          <w:sz w:val="24"/>
          <w:szCs w:val="24"/>
        </w:rPr>
      </w:pPr>
      <w:r w:rsidRPr="006C48C4">
        <w:rPr>
          <w:sz w:val="24"/>
          <w:szCs w:val="24"/>
          <w:shd w:val="clear" w:color="auto" w:fill="FFFFFF"/>
        </w:rPr>
        <w:t xml:space="preserve">There is strong research to support teaching practices that help align the challenge, complexity, </w:t>
      </w:r>
      <w:r w:rsidR="7E06E943" w:rsidRPr="006C48C4">
        <w:rPr>
          <w:sz w:val="24"/>
          <w:szCs w:val="24"/>
          <w:shd w:val="clear" w:color="auto" w:fill="FFFFFF"/>
        </w:rPr>
        <w:t>depth,</w:t>
      </w:r>
      <w:r w:rsidRPr="006C48C4">
        <w:rPr>
          <w:sz w:val="24"/>
          <w:szCs w:val="24"/>
          <w:shd w:val="clear" w:color="auto" w:fill="FFFFFF"/>
        </w:rPr>
        <w:t xml:space="preserve"> and pace of learning with the learning needs of gifted students. This can </w:t>
      </w:r>
      <w:r w:rsidR="1C780EE0" w:rsidRPr="006C48C4">
        <w:rPr>
          <w:sz w:val="24"/>
          <w:szCs w:val="24"/>
          <w:shd w:val="clear" w:color="auto" w:fill="FFFFFF"/>
        </w:rPr>
        <w:t xml:space="preserve">be </w:t>
      </w:r>
      <w:r w:rsidRPr="006C48C4">
        <w:rPr>
          <w:sz w:val="24"/>
          <w:szCs w:val="24"/>
          <w:shd w:val="clear" w:color="auto" w:fill="FFFFFF"/>
        </w:rPr>
        <w:t>done through evidence-based effective strategies such as curriculum acceleration, extension</w:t>
      </w:r>
      <w:r w:rsidR="00AA3644">
        <w:rPr>
          <w:sz w:val="24"/>
          <w:szCs w:val="24"/>
          <w:shd w:val="clear" w:color="auto" w:fill="FFFFFF"/>
        </w:rPr>
        <w:t>,</w:t>
      </w:r>
      <w:r w:rsidRPr="006C48C4">
        <w:rPr>
          <w:sz w:val="24"/>
          <w:szCs w:val="24"/>
          <w:shd w:val="clear" w:color="auto" w:fill="FFFFFF"/>
        </w:rPr>
        <w:t xml:space="preserve"> and enrichment learning experiences.</w:t>
      </w:r>
    </w:p>
    <w:p w14:paraId="67370000" w14:textId="77777777" w:rsidR="008A56E8" w:rsidRPr="006C48C4" w:rsidRDefault="00C22A49" w:rsidP="00E828CB">
      <w:pPr>
        <w:pStyle w:val="Heading3"/>
      </w:pPr>
      <w:r w:rsidRPr="006C48C4">
        <w:t xml:space="preserve">Performance and </w:t>
      </w:r>
      <w:r w:rsidR="00013613" w:rsidRPr="006C48C4">
        <w:t>D</w:t>
      </w:r>
      <w:r w:rsidRPr="006C48C4">
        <w:t xml:space="preserve">evelopment </w:t>
      </w:r>
      <w:r w:rsidR="00013613" w:rsidRPr="006C48C4">
        <w:t>C</w:t>
      </w:r>
      <w:r w:rsidRPr="006C48C4">
        <w:t>ycle</w:t>
      </w:r>
    </w:p>
    <w:p w14:paraId="4407F530" w14:textId="7CC25B2D" w:rsidR="008A56E8" w:rsidRPr="006C48C4" w:rsidRDefault="008A56E8" w:rsidP="008B75E6">
      <w:pPr>
        <w:spacing w:before="240" w:after="240" w:line="360" w:lineRule="auto"/>
        <w:jc w:val="left"/>
        <w:rPr>
          <w:sz w:val="24"/>
          <w:szCs w:val="24"/>
        </w:rPr>
      </w:pPr>
      <w:r w:rsidRPr="006C48C4">
        <w:rPr>
          <w:sz w:val="24"/>
          <w:szCs w:val="24"/>
        </w:rPr>
        <w:t xml:space="preserve">The </w:t>
      </w:r>
      <w:proofErr w:type="spellStart"/>
      <w:r w:rsidRPr="006C48C4">
        <w:rPr>
          <w:sz w:val="24"/>
          <w:szCs w:val="24"/>
        </w:rPr>
        <w:t>iEntrepreneur</w:t>
      </w:r>
      <w:proofErr w:type="spellEnd"/>
      <w:r w:rsidRPr="006C48C4">
        <w:rPr>
          <w:sz w:val="24"/>
          <w:szCs w:val="24"/>
        </w:rPr>
        <w:t xml:space="preserve"> resources could also be embedded in a teacher’s </w:t>
      </w:r>
      <w:hyperlink r:id="rId20" w:history="1">
        <w:r w:rsidR="36730EF8" w:rsidRPr="00611571">
          <w:rPr>
            <w:rStyle w:val="Hyperlink"/>
            <w:szCs w:val="24"/>
          </w:rPr>
          <w:t>Performance and Development Plan</w:t>
        </w:r>
      </w:hyperlink>
      <w:r w:rsidRPr="006C48C4">
        <w:rPr>
          <w:sz w:val="24"/>
          <w:szCs w:val="24"/>
        </w:rPr>
        <w:t xml:space="preserve"> </w:t>
      </w:r>
      <w:r w:rsidR="00611571">
        <w:rPr>
          <w:sz w:val="24"/>
          <w:szCs w:val="24"/>
        </w:rPr>
        <w:t>(</w:t>
      </w:r>
      <w:r w:rsidR="00611571" w:rsidRPr="006C48C4">
        <w:rPr>
          <w:sz w:val="24"/>
          <w:szCs w:val="24"/>
        </w:rPr>
        <w:t>PDP</w:t>
      </w:r>
      <w:r w:rsidR="00611571">
        <w:rPr>
          <w:sz w:val="24"/>
          <w:szCs w:val="24"/>
        </w:rPr>
        <w:t>)</w:t>
      </w:r>
      <w:r w:rsidR="00611571" w:rsidRPr="006C48C4">
        <w:rPr>
          <w:sz w:val="24"/>
          <w:szCs w:val="24"/>
        </w:rPr>
        <w:t xml:space="preserve"> </w:t>
      </w:r>
      <w:r w:rsidRPr="006C48C4">
        <w:rPr>
          <w:sz w:val="24"/>
          <w:szCs w:val="24"/>
        </w:rPr>
        <w:t xml:space="preserve">where they upskill themselves in using the resources throughout the PDP cycle. </w:t>
      </w:r>
    </w:p>
    <w:p w14:paraId="00560F94" w14:textId="77777777" w:rsidR="008A56E8" w:rsidRPr="006C48C4" w:rsidRDefault="008A56E8" w:rsidP="008B75E6">
      <w:pPr>
        <w:spacing w:before="240" w:after="240" w:line="360" w:lineRule="auto"/>
        <w:jc w:val="left"/>
        <w:rPr>
          <w:sz w:val="24"/>
          <w:szCs w:val="24"/>
        </w:rPr>
      </w:pPr>
      <w:r w:rsidRPr="006C48C4">
        <w:rPr>
          <w:sz w:val="24"/>
          <w:szCs w:val="24"/>
        </w:rPr>
        <w:t>Teachers can set a personal goal</w:t>
      </w:r>
      <w:r w:rsidR="00C22A49" w:rsidRPr="006C48C4">
        <w:rPr>
          <w:sz w:val="24"/>
          <w:szCs w:val="24"/>
        </w:rPr>
        <w:t xml:space="preserve"> during the reflection and goal setting phase of the PDP </w:t>
      </w:r>
      <w:proofErr w:type="gramStart"/>
      <w:r w:rsidR="00C22A49" w:rsidRPr="006C48C4">
        <w:rPr>
          <w:sz w:val="24"/>
          <w:szCs w:val="24"/>
        </w:rPr>
        <w:t>cycle;</w:t>
      </w:r>
      <w:proofErr w:type="gramEnd"/>
      <w:r w:rsidR="00C22A49" w:rsidRPr="006C48C4">
        <w:rPr>
          <w:sz w:val="24"/>
          <w:szCs w:val="24"/>
        </w:rPr>
        <w:t xml:space="preserve"> </w:t>
      </w:r>
    </w:p>
    <w:p w14:paraId="00A04BC7" w14:textId="77777777" w:rsidR="00C22A49" w:rsidRPr="006C48C4" w:rsidRDefault="008A56E8" w:rsidP="008B75E6">
      <w:pPr>
        <w:spacing w:before="240" w:after="240" w:line="360" w:lineRule="auto"/>
        <w:jc w:val="left"/>
        <w:rPr>
          <w:sz w:val="24"/>
          <w:szCs w:val="24"/>
        </w:rPr>
      </w:pPr>
      <w:r w:rsidRPr="006C48C4">
        <w:rPr>
          <w:i/>
          <w:iCs/>
          <w:sz w:val="24"/>
          <w:szCs w:val="24"/>
        </w:rPr>
        <w:t xml:space="preserve"> 1. Within the first two terms, I will improve my skills in delivering entrepreneurial education classroom activities </w:t>
      </w:r>
      <w:r w:rsidR="607AAB08" w:rsidRPr="006C48C4">
        <w:rPr>
          <w:i/>
          <w:iCs/>
          <w:sz w:val="24"/>
          <w:szCs w:val="24"/>
        </w:rPr>
        <w:t>to</w:t>
      </w:r>
      <w:r w:rsidRPr="006C48C4">
        <w:rPr>
          <w:i/>
          <w:iCs/>
          <w:sz w:val="24"/>
          <w:szCs w:val="24"/>
        </w:rPr>
        <w:t xml:space="preserve"> meet the specific learning needs of students across the full range of abilities</w:t>
      </w:r>
      <w:r w:rsidR="00C22A49" w:rsidRPr="006C48C4">
        <w:rPr>
          <w:i/>
          <w:iCs/>
          <w:sz w:val="24"/>
          <w:szCs w:val="24"/>
        </w:rPr>
        <w:t>.</w:t>
      </w:r>
      <w:r w:rsidRPr="006C48C4">
        <w:rPr>
          <w:sz w:val="24"/>
          <w:szCs w:val="24"/>
        </w:rPr>
        <w:t xml:space="preserve"> </w:t>
      </w:r>
    </w:p>
    <w:p w14:paraId="2087CED0" w14:textId="3912543F" w:rsidR="008A56E8" w:rsidRPr="006C48C4" w:rsidRDefault="00C22A49" w:rsidP="008B75E6">
      <w:pPr>
        <w:spacing w:line="360" w:lineRule="auto"/>
        <w:jc w:val="left"/>
        <w:rPr>
          <w:sz w:val="24"/>
          <w:szCs w:val="24"/>
        </w:rPr>
      </w:pPr>
      <w:r w:rsidRPr="006C48C4">
        <w:rPr>
          <w:sz w:val="24"/>
          <w:szCs w:val="24"/>
        </w:rPr>
        <w:t>Teachers can then follow the three phases of the PDP cycle, reflection and goal setting, professional practice and learning</w:t>
      </w:r>
      <w:r w:rsidR="00AA3644">
        <w:rPr>
          <w:sz w:val="24"/>
          <w:szCs w:val="24"/>
        </w:rPr>
        <w:t>,</w:t>
      </w:r>
      <w:r w:rsidRPr="006C48C4">
        <w:rPr>
          <w:sz w:val="24"/>
          <w:szCs w:val="24"/>
        </w:rPr>
        <w:t xml:space="preserve"> and ongoing feedback, reflection &amp; review to successfully build entrepreneurial education into their pedagogy. </w:t>
      </w:r>
    </w:p>
    <w:p w14:paraId="1515C849" w14:textId="77777777" w:rsidR="00C22A49" w:rsidRPr="006C48C4" w:rsidRDefault="00C22A49" w:rsidP="008B75E6">
      <w:pPr>
        <w:spacing w:before="240" w:after="240" w:line="360" w:lineRule="auto"/>
        <w:jc w:val="left"/>
        <w:rPr>
          <w:sz w:val="24"/>
          <w:szCs w:val="24"/>
        </w:rPr>
      </w:pPr>
      <w:r w:rsidRPr="006C48C4">
        <w:rPr>
          <w:sz w:val="24"/>
          <w:szCs w:val="24"/>
        </w:rPr>
        <w:t xml:space="preserve">The cycle could follow this structure: </w:t>
      </w:r>
    </w:p>
    <w:p w14:paraId="7FB15296" w14:textId="77777777" w:rsidR="008A56E8" w:rsidRPr="006C48C4" w:rsidRDefault="008A56E8" w:rsidP="008B75E6">
      <w:pPr>
        <w:pStyle w:val="ListParagraph"/>
        <w:numPr>
          <w:ilvl w:val="0"/>
          <w:numId w:val="9"/>
        </w:numPr>
        <w:spacing w:before="240" w:after="240" w:line="360" w:lineRule="auto"/>
        <w:jc w:val="left"/>
        <w:rPr>
          <w:i/>
          <w:iCs/>
          <w:sz w:val="24"/>
          <w:szCs w:val="24"/>
        </w:rPr>
      </w:pPr>
      <w:r w:rsidRPr="006C48C4">
        <w:rPr>
          <w:sz w:val="24"/>
          <w:szCs w:val="24"/>
        </w:rPr>
        <w:t xml:space="preserve">Select and engage in professional learning activities – </w:t>
      </w:r>
      <w:r w:rsidRPr="006C48C4">
        <w:rPr>
          <w:i/>
          <w:iCs/>
          <w:sz w:val="24"/>
          <w:szCs w:val="24"/>
        </w:rPr>
        <w:t xml:space="preserve">attend </w:t>
      </w:r>
      <w:r w:rsidR="00232786" w:rsidRPr="006C48C4">
        <w:rPr>
          <w:i/>
          <w:iCs/>
          <w:sz w:val="24"/>
          <w:szCs w:val="24"/>
        </w:rPr>
        <w:t xml:space="preserve">and complete </w:t>
      </w:r>
      <w:proofErr w:type="spellStart"/>
      <w:r w:rsidR="00F876D5" w:rsidRPr="006C48C4">
        <w:rPr>
          <w:i/>
          <w:iCs/>
          <w:sz w:val="24"/>
          <w:szCs w:val="24"/>
        </w:rPr>
        <w:t>i</w:t>
      </w:r>
      <w:r w:rsidRPr="006C48C4">
        <w:rPr>
          <w:i/>
          <w:iCs/>
          <w:sz w:val="24"/>
          <w:szCs w:val="24"/>
        </w:rPr>
        <w:t>Entrepreneur</w:t>
      </w:r>
      <w:proofErr w:type="spellEnd"/>
      <w:r w:rsidRPr="006C48C4">
        <w:rPr>
          <w:i/>
          <w:iCs/>
          <w:sz w:val="24"/>
          <w:szCs w:val="24"/>
        </w:rPr>
        <w:t xml:space="preserve"> professional learning</w:t>
      </w:r>
      <w:r w:rsidR="00F876D5" w:rsidRPr="006C48C4">
        <w:rPr>
          <w:i/>
          <w:iCs/>
          <w:sz w:val="24"/>
          <w:szCs w:val="24"/>
        </w:rPr>
        <w:t>.</w:t>
      </w:r>
    </w:p>
    <w:p w14:paraId="50BA3BED" w14:textId="5BE3F975" w:rsidR="008A56E8" w:rsidRPr="006C48C4" w:rsidRDefault="008A56E8" w:rsidP="008B75E6">
      <w:pPr>
        <w:pStyle w:val="ListParagraph"/>
        <w:numPr>
          <w:ilvl w:val="0"/>
          <w:numId w:val="9"/>
        </w:numPr>
        <w:spacing w:line="360" w:lineRule="auto"/>
        <w:jc w:val="left"/>
        <w:rPr>
          <w:i/>
          <w:iCs/>
          <w:sz w:val="24"/>
          <w:szCs w:val="24"/>
        </w:rPr>
      </w:pPr>
      <w:r w:rsidRPr="006C48C4">
        <w:rPr>
          <w:sz w:val="24"/>
          <w:szCs w:val="24"/>
        </w:rPr>
        <w:t xml:space="preserve">Collect evidence to evaluate progress and to generate further reflection – </w:t>
      </w:r>
      <w:r w:rsidR="00C22A49" w:rsidRPr="006C48C4">
        <w:rPr>
          <w:i/>
          <w:iCs/>
          <w:sz w:val="24"/>
          <w:szCs w:val="24"/>
        </w:rPr>
        <w:t xml:space="preserve">access </w:t>
      </w:r>
      <w:proofErr w:type="spellStart"/>
      <w:r w:rsidR="00C22A49" w:rsidRPr="006C48C4">
        <w:rPr>
          <w:i/>
          <w:iCs/>
          <w:sz w:val="24"/>
          <w:szCs w:val="24"/>
        </w:rPr>
        <w:t>iEntrepreneur</w:t>
      </w:r>
      <w:proofErr w:type="spellEnd"/>
      <w:r w:rsidR="00C22A49" w:rsidRPr="006C48C4">
        <w:rPr>
          <w:i/>
          <w:iCs/>
          <w:sz w:val="24"/>
          <w:szCs w:val="24"/>
        </w:rPr>
        <w:t xml:space="preserve"> resources, develop school and subject specific </w:t>
      </w:r>
      <w:r w:rsidRPr="006C48C4">
        <w:rPr>
          <w:i/>
          <w:iCs/>
          <w:sz w:val="24"/>
          <w:szCs w:val="24"/>
        </w:rPr>
        <w:t xml:space="preserve">lesson plans, </w:t>
      </w:r>
      <w:r w:rsidR="00AA3644">
        <w:rPr>
          <w:i/>
          <w:iCs/>
          <w:sz w:val="24"/>
          <w:szCs w:val="24"/>
        </w:rPr>
        <w:t xml:space="preserve">and </w:t>
      </w:r>
      <w:r w:rsidR="00C22A49" w:rsidRPr="006C48C4">
        <w:rPr>
          <w:i/>
          <w:iCs/>
          <w:sz w:val="24"/>
          <w:szCs w:val="24"/>
        </w:rPr>
        <w:t xml:space="preserve">collect student </w:t>
      </w:r>
      <w:r w:rsidRPr="006C48C4">
        <w:rPr>
          <w:i/>
          <w:iCs/>
          <w:sz w:val="24"/>
          <w:szCs w:val="24"/>
        </w:rPr>
        <w:t>work samples</w:t>
      </w:r>
      <w:r w:rsidR="00F876D5" w:rsidRPr="006C48C4">
        <w:rPr>
          <w:i/>
          <w:iCs/>
          <w:sz w:val="24"/>
          <w:szCs w:val="24"/>
        </w:rPr>
        <w:t>.</w:t>
      </w:r>
    </w:p>
    <w:p w14:paraId="1399E19F" w14:textId="77777777" w:rsidR="008A56E8" w:rsidRPr="006C48C4" w:rsidRDefault="008A56E8" w:rsidP="008B75E6">
      <w:pPr>
        <w:pStyle w:val="ListParagraph"/>
        <w:numPr>
          <w:ilvl w:val="0"/>
          <w:numId w:val="9"/>
        </w:numPr>
        <w:spacing w:line="360" w:lineRule="auto"/>
        <w:jc w:val="left"/>
        <w:rPr>
          <w:sz w:val="24"/>
          <w:szCs w:val="24"/>
        </w:rPr>
      </w:pPr>
      <w:r w:rsidRPr="006C48C4">
        <w:rPr>
          <w:sz w:val="24"/>
          <w:szCs w:val="24"/>
        </w:rPr>
        <w:t xml:space="preserve">Participate in peer discussions or forums to share teaching experiences, issues, </w:t>
      </w:r>
      <w:r w:rsidR="2594DAE1" w:rsidRPr="006C48C4">
        <w:rPr>
          <w:sz w:val="24"/>
          <w:szCs w:val="24"/>
        </w:rPr>
        <w:t>accomplishments,</w:t>
      </w:r>
      <w:r w:rsidRPr="006C48C4">
        <w:rPr>
          <w:sz w:val="24"/>
          <w:szCs w:val="24"/>
        </w:rPr>
        <w:t xml:space="preserve"> and </w:t>
      </w:r>
      <w:bookmarkStart w:id="21" w:name="_Int_4pY484CL"/>
      <w:r w:rsidRPr="006C48C4">
        <w:rPr>
          <w:sz w:val="24"/>
          <w:szCs w:val="24"/>
        </w:rPr>
        <w:t>new solutions</w:t>
      </w:r>
      <w:bookmarkEnd w:id="21"/>
      <w:r w:rsidRPr="006C48C4">
        <w:rPr>
          <w:sz w:val="24"/>
          <w:szCs w:val="24"/>
        </w:rPr>
        <w:t xml:space="preserve"> to issues – </w:t>
      </w:r>
      <w:r w:rsidRPr="006C48C4">
        <w:rPr>
          <w:i/>
          <w:iCs/>
          <w:sz w:val="24"/>
          <w:szCs w:val="24"/>
        </w:rPr>
        <w:t xml:space="preserve">join the TEAMS </w:t>
      </w:r>
      <w:proofErr w:type="spellStart"/>
      <w:r w:rsidRPr="006C48C4">
        <w:rPr>
          <w:i/>
          <w:iCs/>
          <w:sz w:val="24"/>
          <w:szCs w:val="24"/>
        </w:rPr>
        <w:t>iEntrepreneur</w:t>
      </w:r>
      <w:proofErr w:type="spellEnd"/>
      <w:r w:rsidRPr="006C48C4">
        <w:rPr>
          <w:i/>
          <w:iCs/>
          <w:sz w:val="24"/>
          <w:szCs w:val="24"/>
        </w:rPr>
        <w:t xml:space="preserve"> platform or </w:t>
      </w:r>
      <w:proofErr w:type="spellStart"/>
      <w:r w:rsidRPr="006C48C4">
        <w:rPr>
          <w:i/>
          <w:iCs/>
          <w:sz w:val="24"/>
          <w:szCs w:val="24"/>
        </w:rPr>
        <w:t>iEntrepreneur</w:t>
      </w:r>
      <w:proofErr w:type="spellEnd"/>
      <w:r w:rsidRPr="006C48C4">
        <w:rPr>
          <w:i/>
          <w:iCs/>
          <w:sz w:val="24"/>
          <w:szCs w:val="24"/>
        </w:rPr>
        <w:t xml:space="preserve"> </w:t>
      </w:r>
      <w:bookmarkStart w:id="22" w:name="_Int_xc7jkUyG"/>
      <w:r w:rsidRPr="006C48C4">
        <w:rPr>
          <w:i/>
          <w:iCs/>
          <w:sz w:val="24"/>
          <w:szCs w:val="24"/>
        </w:rPr>
        <w:t>yammer</w:t>
      </w:r>
      <w:bookmarkEnd w:id="22"/>
      <w:r w:rsidRPr="006C48C4">
        <w:rPr>
          <w:i/>
          <w:iCs/>
          <w:sz w:val="24"/>
          <w:szCs w:val="24"/>
        </w:rPr>
        <w:t xml:space="preserve"> group</w:t>
      </w:r>
      <w:r w:rsidR="00F876D5" w:rsidRPr="006C48C4">
        <w:rPr>
          <w:i/>
          <w:iCs/>
          <w:sz w:val="24"/>
          <w:szCs w:val="24"/>
        </w:rPr>
        <w:t>.</w:t>
      </w:r>
      <w:r w:rsidRPr="006C48C4">
        <w:rPr>
          <w:sz w:val="24"/>
          <w:szCs w:val="24"/>
        </w:rPr>
        <w:t xml:space="preserve"> </w:t>
      </w:r>
    </w:p>
    <w:p w14:paraId="1171412B" w14:textId="6CCB2FC3" w:rsidR="008A56E8" w:rsidRPr="006C48C4" w:rsidRDefault="008A56E8" w:rsidP="008B75E6">
      <w:pPr>
        <w:pStyle w:val="ListParagraph"/>
        <w:numPr>
          <w:ilvl w:val="0"/>
          <w:numId w:val="9"/>
        </w:numPr>
        <w:spacing w:line="360" w:lineRule="auto"/>
        <w:jc w:val="left"/>
        <w:rPr>
          <w:sz w:val="24"/>
          <w:szCs w:val="24"/>
        </w:rPr>
      </w:pPr>
      <w:r w:rsidRPr="006C48C4">
        <w:rPr>
          <w:sz w:val="24"/>
          <w:szCs w:val="24"/>
        </w:rPr>
        <w:t xml:space="preserve">Regularly assess your achievement towards your goals with </w:t>
      </w:r>
      <w:r w:rsidR="00AA3644">
        <w:rPr>
          <w:sz w:val="24"/>
          <w:szCs w:val="24"/>
        </w:rPr>
        <w:t xml:space="preserve">a </w:t>
      </w:r>
      <w:r w:rsidRPr="006C48C4">
        <w:rPr>
          <w:sz w:val="24"/>
          <w:szCs w:val="24"/>
        </w:rPr>
        <w:t xml:space="preserve">mentor- </w:t>
      </w:r>
      <w:r w:rsidR="789E52D3" w:rsidRPr="006C48C4">
        <w:rPr>
          <w:i/>
          <w:iCs/>
          <w:sz w:val="24"/>
          <w:szCs w:val="24"/>
        </w:rPr>
        <w:t>midyear</w:t>
      </w:r>
      <w:r w:rsidRPr="006C48C4">
        <w:rPr>
          <w:i/>
          <w:iCs/>
          <w:sz w:val="24"/>
          <w:szCs w:val="24"/>
        </w:rPr>
        <w:t xml:space="preserve"> review</w:t>
      </w:r>
      <w:r w:rsidR="00C22A49" w:rsidRPr="006C48C4">
        <w:rPr>
          <w:i/>
          <w:iCs/>
          <w:sz w:val="24"/>
          <w:szCs w:val="24"/>
        </w:rPr>
        <w:t xml:space="preserve"> with mentor</w:t>
      </w:r>
      <w:r w:rsidRPr="006C48C4">
        <w:rPr>
          <w:i/>
          <w:iCs/>
          <w:sz w:val="24"/>
          <w:szCs w:val="24"/>
        </w:rPr>
        <w:t xml:space="preserve">. </w:t>
      </w:r>
    </w:p>
    <w:p w14:paraId="40DDCF22" w14:textId="77777777" w:rsidR="00C22A49" w:rsidRPr="006C48C4" w:rsidRDefault="00C22A49" w:rsidP="00047E30">
      <w:pPr>
        <w:spacing w:line="360" w:lineRule="auto"/>
        <w:rPr>
          <w:sz w:val="24"/>
          <w:szCs w:val="24"/>
        </w:rPr>
      </w:pPr>
    </w:p>
    <w:p w14:paraId="16702B9F" w14:textId="77777777" w:rsidR="00295868" w:rsidRDefault="00C22A49" w:rsidP="008B75E6">
      <w:pPr>
        <w:spacing w:line="360" w:lineRule="auto"/>
        <w:jc w:val="left"/>
      </w:pPr>
      <w:r w:rsidRPr="006C48C4">
        <w:rPr>
          <w:sz w:val="24"/>
          <w:szCs w:val="24"/>
        </w:rPr>
        <w:lastRenderedPageBreak/>
        <w:t xml:space="preserve">The </w:t>
      </w:r>
      <w:proofErr w:type="spellStart"/>
      <w:r w:rsidRPr="006C48C4">
        <w:rPr>
          <w:sz w:val="24"/>
          <w:szCs w:val="24"/>
        </w:rPr>
        <w:t>iEntrepreneur</w:t>
      </w:r>
      <w:proofErr w:type="spellEnd"/>
      <w:r w:rsidRPr="006C48C4">
        <w:rPr>
          <w:sz w:val="24"/>
          <w:szCs w:val="24"/>
        </w:rPr>
        <w:t xml:space="preserve"> resources could also be embedded at a whole school level in a schools Strategic Improvement Plan, into Quality Teaching Rounds, whole school professional learning calendar and could drive future focused parent</w:t>
      </w:r>
      <w:r w:rsidR="00AA3644">
        <w:rPr>
          <w:sz w:val="24"/>
          <w:szCs w:val="24"/>
        </w:rPr>
        <w:t>-</w:t>
      </w:r>
      <w:r w:rsidRPr="006C48C4">
        <w:rPr>
          <w:sz w:val="24"/>
          <w:szCs w:val="24"/>
        </w:rPr>
        <w:t>teacher interview proces</w:t>
      </w:r>
      <w:r w:rsidR="00AA3644">
        <w:rPr>
          <w:sz w:val="24"/>
          <w:szCs w:val="24"/>
        </w:rPr>
        <w:t>ses with a move from 1-1 parent/</w:t>
      </w:r>
      <w:r w:rsidRPr="006C48C4">
        <w:rPr>
          <w:sz w:val="24"/>
          <w:szCs w:val="24"/>
        </w:rPr>
        <w:t>teacher interviews to</w:t>
      </w:r>
      <w:r w:rsidR="00974FB3" w:rsidRPr="006C48C4">
        <w:rPr>
          <w:sz w:val="24"/>
          <w:szCs w:val="24"/>
        </w:rPr>
        <w:t xml:space="preserve"> a</w:t>
      </w:r>
      <w:r w:rsidRPr="006C48C4">
        <w:rPr>
          <w:sz w:val="24"/>
          <w:szCs w:val="24"/>
        </w:rPr>
        <w:t xml:space="preserve"> holistic student</w:t>
      </w:r>
      <w:r w:rsidR="00456DB5" w:rsidRPr="006C48C4">
        <w:rPr>
          <w:sz w:val="24"/>
          <w:szCs w:val="24"/>
        </w:rPr>
        <w:t>-led</w:t>
      </w:r>
      <w:r w:rsidRPr="006C48C4">
        <w:rPr>
          <w:sz w:val="24"/>
          <w:szCs w:val="24"/>
        </w:rPr>
        <w:t xml:space="preserve"> portfolio presentation evening.</w:t>
      </w:r>
      <w:r w:rsidR="00285E83" w:rsidRPr="006C48C4">
        <w:t xml:space="preserve"> </w:t>
      </w:r>
    </w:p>
    <w:p w14:paraId="4A7BF59A" w14:textId="7F63B4A9" w:rsidR="002D7437" w:rsidRPr="00E77F1A" w:rsidRDefault="00BF6982" w:rsidP="00E828CB">
      <w:pPr>
        <w:pStyle w:val="Heading4"/>
        <w:spacing w:line="360" w:lineRule="auto"/>
        <w:rPr>
          <w:b/>
          <w:color w:val="002664"/>
          <w:sz w:val="48"/>
          <w:szCs w:val="36"/>
        </w:rPr>
      </w:pPr>
      <w:bookmarkStart w:id="23" w:name="_Toc146545451"/>
      <w:r>
        <w:t>W</w:t>
      </w:r>
      <w:r w:rsidR="002D7437" w:rsidRPr="006C48C4">
        <w:t xml:space="preserve">riting </w:t>
      </w:r>
      <w:bookmarkStart w:id="24" w:name="_Int_hT70JxUb"/>
      <w:r w:rsidR="002D7437" w:rsidRPr="006C48C4">
        <w:t>team</w:t>
      </w:r>
      <w:bookmarkEnd w:id="24"/>
      <w:bookmarkEnd w:id="23"/>
    </w:p>
    <w:tbl>
      <w:tblPr>
        <w:tblW w:w="6951" w:type="dxa"/>
        <w:tblInd w:w="10" w:type="dxa"/>
        <w:shd w:val="clear" w:color="auto" w:fill="FFFFFF"/>
        <w:tblCellMar>
          <w:left w:w="0" w:type="dxa"/>
          <w:right w:w="0" w:type="dxa"/>
        </w:tblCellMar>
        <w:tblLook w:val="04A0" w:firstRow="1" w:lastRow="0" w:firstColumn="1" w:lastColumn="0" w:noHBand="0" w:noVBand="1"/>
      </w:tblPr>
      <w:tblGrid>
        <w:gridCol w:w="6951"/>
      </w:tblGrid>
      <w:tr w:rsidR="00611571" w:rsidRPr="006C48C4" w14:paraId="7131D8B2"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18C24DDD" w14:textId="77777777" w:rsidR="00611571" w:rsidRPr="006C48C4" w:rsidRDefault="00611571" w:rsidP="00E828CB">
            <w:pPr>
              <w:shd w:val="clear" w:color="auto" w:fill="auto"/>
              <w:spacing w:line="360" w:lineRule="auto"/>
              <w:jc w:val="left"/>
              <w:rPr>
                <w:color w:val="212121"/>
                <w:sz w:val="24"/>
                <w:szCs w:val="24"/>
              </w:rPr>
            </w:pPr>
            <w:r w:rsidRPr="006C48C4">
              <w:rPr>
                <w:sz w:val="24"/>
                <w:szCs w:val="24"/>
              </w:rPr>
              <w:t>Yass High School</w:t>
            </w:r>
          </w:p>
        </w:tc>
      </w:tr>
      <w:tr w:rsidR="00611571" w:rsidRPr="006C48C4" w14:paraId="1AB9CF20"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2E44A6A5" w14:textId="77777777" w:rsidR="00611571" w:rsidRPr="006C48C4" w:rsidRDefault="00611571" w:rsidP="00047E30">
            <w:pPr>
              <w:shd w:val="clear" w:color="auto" w:fill="auto"/>
              <w:spacing w:line="360" w:lineRule="auto"/>
              <w:jc w:val="left"/>
              <w:rPr>
                <w:color w:val="212121"/>
                <w:sz w:val="24"/>
                <w:szCs w:val="24"/>
              </w:rPr>
            </w:pPr>
            <w:r w:rsidRPr="006C48C4">
              <w:rPr>
                <w:sz w:val="24"/>
                <w:szCs w:val="24"/>
              </w:rPr>
              <w:t>Trangie Central School</w:t>
            </w:r>
          </w:p>
        </w:tc>
      </w:tr>
      <w:tr w:rsidR="00611571" w:rsidRPr="006C48C4" w14:paraId="56D0E204"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27327C22" w14:textId="77777777" w:rsidR="00611571" w:rsidRPr="006C48C4" w:rsidRDefault="00611571" w:rsidP="00047E30">
            <w:pPr>
              <w:shd w:val="clear" w:color="auto" w:fill="auto"/>
              <w:spacing w:line="360" w:lineRule="auto"/>
              <w:jc w:val="left"/>
              <w:rPr>
                <w:color w:val="212121"/>
                <w:sz w:val="24"/>
                <w:szCs w:val="24"/>
              </w:rPr>
            </w:pPr>
            <w:r w:rsidRPr="006C48C4">
              <w:rPr>
                <w:sz w:val="24"/>
                <w:szCs w:val="24"/>
              </w:rPr>
              <w:t>Kanahooka High School</w:t>
            </w:r>
          </w:p>
        </w:tc>
      </w:tr>
      <w:tr w:rsidR="00611571" w:rsidRPr="006C48C4" w14:paraId="4525AE51"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6FB9C774" w14:textId="77777777" w:rsidR="00611571" w:rsidRPr="006C48C4" w:rsidRDefault="00611571" w:rsidP="00047E30">
            <w:pPr>
              <w:shd w:val="clear" w:color="auto" w:fill="auto"/>
              <w:spacing w:line="360" w:lineRule="auto"/>
              <w:jc w:val="left"/>
              <w:rPr>
                <w:color w:val="212121"/>
                <w:sz w:val="24"/>
                <w:szCs w:val="24"/>
              </w:rPr>
            </w:pPr>
            <w:r w:rsidRPr="006C48C4">
              <w:rPr>
                <w:sz w:val="24"/>
                <w:szCs w:val="24"/>
              </w:rPr>
              <w:t>Epping Boys High School</w:t>
            </w:r>
          </w:p>
        </w:tc>
      </w:tr>
      <w:tr w:rsidR="00611571" w:rsidRPr="006C48C4" w14:paraId="49BE70F4"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179EFF8D" w14:textId="77777777" w:rsidR="00611571" w:rsidRPr="006C48C4" w:rsidRDefault="00611571" w:rsidP="00047E30">
            <w:pPr>
              <w:shd w:val="clear" w:color="auto" w:fill="auto"/>
              <w:spacing w:line="360" w:lineRule="auto"/>
              <w:jc w:val="left"/>
              <w:rPr>
                <w:color w:val="212121"/>
                <w:sz w:val="24"/>
                <w:szCs w:val="24"/>
              </w:rPr>
            </w:pPr>
            <w:r w:rsidRPr="006C48C4">
              <w:rPr>
                <w:sz w:val="24"/>
                <w:szCs w:val="24"/>
              </w:rPr>
              <w:t>Killarney Heights High School</w:t>
            </w:r>
          </w:p>
        </w:tc>
      </w:tr>
      <w:tr w:rsidR="00611571" w:rsidRPr="006C48C4" w14:paraId="781E37D8"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638B7541" w14:textId="77777777" w:rsidR="00611571" w:rsidRPr="006C48C4" w:rsidRDefault="00611571" w:rsidP="00047E30">
            <w:pPr>
              <w:shd w:val="clear" w:color="auto" w:fill="auto"/>
              <w:spacing w:line="360" w:lineRule="auto"/>
              <w:jc w:val="left"/>
              <w:rPr>
                <w:color w:val="212121"/>
                <w:sz w:val="24"/>
                <w:szCs w:val="24"/>
              </w:rPr>
            </w:pPr>
            <w:proofErr w:type="spellStart"/>
            <w:r w:rsidRPr="006C48C4">
              <w:rPr>
                <w:sz w:val="24"/>
                <w:szCs w:val="24"/>
              </w:rPr>
              <w:t>Wollumbin</w:t>
            </w:r>
            <w:proofErr w:type="spellEnd"/>
            <w:r w:rsidRPr="006C48C4">
              <w:rPr>
                <w:sz w:val="24"/>
                <w:szCs w:val="24"/>
              </w:rPr>
              <w:t xml:space="preserve"> High School</w:t>
            </w:r>
          </w:p>
        </w:tc>
      </w:tr>
      <w:tr w:rsidR="00611571" w:rsidRPr="006C48C4" w14:paraId="2F647AB2"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5D4EB437" w14:textId="77777777" w:rsidR="00611571" w:rsidRPr="006C48C4" w:rsidRDefault="00611571" w:rsidP="00047E30">
            <w:pPr>
              <w:shd w:val="clear" w:color="auto" w:fill="auto"/>
              <w:spacing w:line="360" w:lineRule="auto"/>
              <w:jc w:val="left"/>
              <w:rPr>
                <w:color w:val="212121"/>
                <w:sz w:val="24"/>
                <w:szCs w:val="24"/>
              </w:rPr>
            </w:pPr>
            <w:r w:rsidRPr="006C48C4">
              <w:rPr>
                <w:sz w:val="24"/>
                <w:szCs w:val="24"/>
              </w:rPr>
              <w:t>Sydney Secondary College</w:t>
            </w:r>
          </w:p>
        </w:tc>
      </w:tr>
      <w:tr w:rsidR="00611571" w:rsidRPr="006C48C4" w14:paraId="787D03A8"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40B19A66" w14:textId="77777777" w:rsidR="00611571" w:rsidRPr="006C48C4" w:rsidRDefault="00611571" w:rsidP="00047E30">
            <w:pPr>
              <w:shd w:val="clear" w:color="auto" w:fill="auto"/>
              <w:spacing w:line="360" w:lineRule="auto"/>
              <w:jc w:val="left"/>
              <w:rPr>
                <w:color w:val="212121"/>
                <w:sz w:val="24"/>
                <w:szCs w:val="24"/>
              </w:rPr>
            </w:pPr>
            <w:r w:rsidRPr="006C48C4">
              <w:rPr>
                <w:sz w:val="24"/>
                <w:szCs w:val="24"/>
              </w:rPr>
              <w:t>Kirrawee High School</w:t>
            </w:r>
          </w:p>
        </w:tc>
      </w:tr>
      <w:tr w:rsidR="00611571" w:rsidRPr="006C48C4" w14:paraId="67207D82"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450EE2D2" w14:textId="77777777" w:rsidR="00611571" w:rsidRPr="006C48C4" w:rsidRDefault="00611571" w:rsidP="00047E30">
            <w:pPr>
              <w:shd w:val="clear" w:color="auto" w:fill="auto"/>
              <w:spacing w:line="360" w:lineRule="auto"/>
              <w:jc w:val="left"/>
              <w:rPr>
                <w:color w:val="212121"/>
                <w:sz w:val="24"/>
                <w:szCs w:val="24"/>
              </w:rPr>
            </w:pPr>
            <w:r w:rsidRPr="006C48C4">
              <w:rPr>
                <w:sz w:val="24"/>
                <w:szCs w:val="24"/>
              </w:rPr>
              <w:t>Albion Park High School</w:t>
            </w:r>
          </w:p>
        </w:tc>
      </w:tr>
      <w:tr w:rsidR="00611571" w:rsidRPr="006C48C4" w14:paraId="56A4CF49"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7F8CC66A" w14:textId="77777777" w:rsidR="00611571" w:rsidRPr="006C48C4" w:rsidRDefault="00611571" w:rsidP="00047E30">
            <w:pPr>
              <w:shd w:val="clear" w:color="auto" w:fill="auto"/>
              <w:spacing w:line="360" w:lineRule="auto"/>
              <w:jc w:val="left"/>
              <w:rPr>
                <w:color w:val="212121"/>
                <w:sz w:val="24"/>
                <w:szCs w:val="24"/>
              </w:rPr>
            </w:pPr>
            <w:r w:rsidRPr="006C48C4">
              <w:rPr>
                <w:sz w:val="24"/>
                <w:szCs w:val="24"/>
              </w:rPr>
              <w:t>Braidwood Central School</w:t>
            </w:r>
          </w:p>
        </w:tc>
      </w:tr>
      <w:tr w:rsidR="00611571" w:rsidRPr="006C48C4" w14:paraId="19CB8B4E"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21E2EDDA" w14:textId="77777777" w:rsidR="00611571" w:rsidRPr="006C48C4" w:rsidRDefault="00611571" w:rsidP="00047E30">
            <w:pPr>
              <w:shd w:val="clear" w:color="auto" w:fill="auto"/>
              <w:spacing w:line="360" w:lineRule="auto"/>
              <w:jc w:val="left"/>
              <w:rPr>
                <w:color w:val="212121"/>
                <w:sz w:val="24"/>
                <w:szCs w:val="24"/>
              </w:rPr>
            </w:pPr>
            <w:r w:rsidRPr="006C48C4">
              <w:rPr>
                <w:sz w:val="24"/>
                <w:szCs w:val="24"/>
              </w:rPr>
              <w:t>Warners Bay High School</w:t>
            </w:r>
          </w:p>
        </w:tc>
      </w:tr>
      <w:tr w:rsidR="00611571" w:rsidRPr="006C48C4" w14:paraId="5F830715"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4F53DE46" w14:textId="77777777" w:rsidR="00611571" w:rsidRPr="006C48C4" w:rsidRDefault="00611571" w:rsidP="00047E30">
            <w:pPr>
              <w:shd w:val="clear" w:color="auto" w:fill="auto"/>
              <w:spacing w:line="360" w:lineRule="auto"/>
              <w:jc w:val="left"/>
              <w:rPr>
                <w:color w:val="212121"/>
                <w:sz w:val="24"/>
                <w:szCs w:val="24"/>
              </w:rPr>
            </w:pPr>
            <w:r w:rsidRPr="006C48C4">
              <w:rPr>
                <w:color w:val="212121"/>
                <w:sz w:val="24"/>
                <w:szCs w:val="24"/>
              </w:rPr>
              <w:t>Woonona High School</w:t>
            </w:r>
          </w:p>
        </w:tc>
      </w:tr>
      <w:tr w:rsidR="00611571" w:rsidRPr="006C48C4" w14:paraId="35862083" w14:textId="77777777" w:rsidTr="00611571">
        <w:trPr>
          <w:trHeight w:val="315"/>
        </w:trPr>
        <w:tc>
          <w:tcPr>
            <w:tcW w:w="6951" w:type="dxa"/>
            <w:shd w:val="clear" w:color="auto" w:fill="FFFFFF"/>
            <w:noWrap/>
            <w:tcMar>
              <w:top w:w="0" w:type="dxa"/>
              <w:left w:w="108" w:type="dxa"/>
              <w:bottom w:w="0" w:type="dxa"/>
              <w:right w:w="108" w:type="dxa"/>
            </w:tcMar>
            <w:vAlign w:val="center"/>
            <w:hideMark/>
          </w:tcPr>
          <w:p w14:paraId="462C88BA" w14:textId="77777777" w:rsidR="00611571" w:rsidRPr="006C48C4" w:rsidRDefault="00611571" w:rsidP="00047E30">
            <w:pPr>
              <w:shd w:val="clear" w:color="auto" w:fill="auto"/>
              <w:spacing w:line="360" w:lineRule="auto"/>
              <w:jc w:val="left"/>
              <w:rPr>
                <w:color w:val="212121"/>
                <w:sz w:val="24"/>
                <w:szCs w:val="24"/>
              </w:rPr>
            </w:pPr>
            <w:r w:rsidRPr="006C48C4">
              <w:rPr>
                <w:sz w:val="24"/>
                <w:szCs w:val="24"/>
              </w:rPr>
              <w:t>Tullibigeal Central School</w:t>
            </w:r>
          </w:p>
        </w:tc>
      </w:tr>
    </w:tbl>
    <w:p w14:paraId="759A0C5E" w14:textId="77777777" w:rsidR="002D7437" w:rsidRPr="006C48C4" w:rsidRDefault="002D7437" w:rsidP="00047E30">
      <w:pPr>
        <w:spacing w:line="360" w:lineRule="auto"/>
        <w:rPr>
          <w:sz w:val="24"/>
          <w:szCs w:val="24"/>
          <w:lang w:eastAsia="zh-CN"/>
        </w:rPr>
      </w:pPr>
    </w:p>
    <w:p w14:paraId="31D956A1" w14:textId="77777777" w:rsidR="008E6EB2" w:rsidRPr="006C48C4" w:rsidRDefault="00C43807" w:rsidP="00047E30">
      <w:pPr>
        <w:pStyle w:val="Heading2"/>
        <w:spacing w:line="360" w:lineRule="auto"/>
      </w:pPr>
      <w:bookmarkStart w:id="25" w:name="_Toc146545452"/>
      <w:r w:rsidRPr="006C48C4">
        <w:t>References</w:t>
      </w:r>
      <w:bookmarkEnd w:id="25"/>
      <w:r w:rsidRPr="006C48C4">
        <w:t> </w:t>
      </w:r>
    </w:p>
    <w:p w14:paraId="79DD284A" w14:textId="77777777" w:rsidR="007F10C8" w:rsidRPr="006C48C4" w:rsidRDefault="6439C012" w:rsidP="008B75E6">
      <w:pPr>
        <w:spacing w:before="240" w:line="360" w:lineRule="auto"/>
        <w:jc w:val="left"/>
        <w:rPr>
          <w:color w:val="auto"/>
          <w:sz w:val="24"/>
          <w:szCs w:val="24"/>
        </w:rPr>
      </w:pPr>
      <w:bookmarkStart w:id="26" w:name="_Int_clv6JF34"/>
      <w:r w:rsidRPr="006C48C4">
        <w:rPr>
          <w:color w:val="auto"/>
          <w:sz w:val="24"/>
          <w:szCs w:val="24"/>
        </w:rPr>
        <w:t>AITSL</w:t>
      </w:r>
      <w:bookmarkEnd w:id="26"/>
      <w:r w:rsidRPr="006C48C4">
        <w:rPr>
          <w:color w:val="auto"/>
          <w:sz w:val="24"/>
          <w:szCs w:val="24"/>
        </w:rPr>
        <w:t xml:space="preserve"> (Australian Institute for Teaching and School Leadership)</w:t>
      </w:r>
      <w:r w:rsidR="007F10C8" w:rsidRPr="006C48C4">
        <w:rPr>
          <w:color w:val="auto"/>
          <w:sz w:val="24"/>
          <w:szCs w:val="24"/>
        </w:rPr>
        <w:t>, n.d., ‘</w:t>
      </w:r>
      <w:r w:rsidR="007F10C8" w:rsidRPr="006C48C4">
        <w:rPr>
          <w:i/>
          <w:iCs/>
          <w:color w:val="auto"/>
          <w:sz w:val="24"/>
          <w:szCs w:val="24"/>
        </w:rPr>
        <w:t>Performance and Development Toolkit for Teachers Overview</w:t>
      </w:r>
      <w:r w:rsidR="144E6875" w:rsidRPr="006C48C4">
        <w:rPr>
          <w:i/>
          <w:iCs/>
          <w:color w:val="auto"/>
          <w:sz w:val="24"/>
          <w:szCs w:val="24"/>
        </w:rPr>
        <w:t>.’</w:t>
      </w:r>
      <w:r w:rsidR="007F10C8" w:rsidRPr="006C48C4">
        <w:rPr>
          <w:i/>
          <w:iCs/>
          <w:color w:val="auto"/>
          <w:sz w:val="24"/>
          <w:szCs w:val="24"/>
        </w:rPr>
        <w:t xml:space="preserve"> </w:t>
      </w:r>
      <w:r w:rsidR="007F10C8" w:rsidRPr="006C48C4">
        <w:rPr>
          <w:color w:val="auto"/>
          <w:sz w:val="24"/>
          <w:szCs w:val="24"/>
        </w:rPr>
        <w:t xml:space="preserve">Australian Institute for Teaching and School Leadership. </w:t>
      </w:r>
    </w:p>
    <w:p w14:paraId="345F9BDD" w14:textId="77777777" w:rsidR="008E6EB2" w:rsidRPr="006C48C4" w:rsidRDefault="007F10C8" w:rsidP="008B75E6">
      <w:pPr>
        <w:spacing w:before="240" w:line="360" w:lineRule="auto"/>
        <w:jc w:val="left"/>
        <w:rPr>
          <w:color w:val="auto"/>
          <w:sz w:val="24"/>
          <w:szCs w:val="24"/>
          <w:highlight w:val="yellow"/>
        </w:rPr>
      </w:pPr>
      <w:r w:rsidRPr="006C48C4">
        <w:rPr>
          <w:color w:val="auto"/>
          <w:sz w:val="24"/>
          <w:szCs w:val="24"/>
        </w:rPr>
        <w:t>Australian Education Council Review Committee 1991, ‘</w:t>
      </w:r>
      <w:r w:rsidRPr="006C48C4">
        <w:rPr>
          <w:i/>
          <w:iCs/>
          <w:color w:val="auto"/>
          <w:sz w:val="24"/>
          <w:szCs w:val="24"/>
        </w:rPr>
        <w:t>Young people’s participation in post-compulsory education and training, report’</w:t>
      </w:r>
      <w:r w:rsidRPr="006C48C4">
        <w:rPr>
          <w:color w:val="auto"/>
          <w:sz w:val="24"/>
          <w:szCs w:val="24"/>
        </w:rPr>
        <w:t>, Australian Government, Canberra.</w:t>
      </w:r>
      <w:r w:rsidR="00285E83" w:rsidRPr="006C48C4">
        <w:rPr>
          <w:color w:val="auto"/>
          <w:sz w:val="24"/>
          <w:szCs w:val="24"/>
          <w:highlight w:val="yellow"/>
        </w:rPr>
        <w:t xml:space="preserve"> </w:t>
      </w:r>
    </w:p>
    <w:p w14:paraId="52EB4639" w14:textId="77777777" w:rsidR="007F10C8" w:rsidRPr="006C48C4" w:rsidRDefault="007F10C8" w:rsidP="008B75E6">
      <w:pPr>
        <w:spacing w:before="240" w:line="360" w:lineRule="auto"/>
        <w:jc w:val="left"/>
        <w:rPr>
          <w:sz w:val="24"/>
          <w:szCs w:val="24"/>
        </w:rPr>
      </w:pPr>
      <w:r w:rsidRPr="006C48C4">
        <w:rPr>
          <w:sz w:val="24"/>
          <w:szCs w:val="24"/>
        </w:rPr>
        <w:t>CISCO, 2008, ‘</w:t>
      </w:r>
      <w:r w:rsidRPr="006C48C4">
        <w:rPr>
          <w:i/>
          <w:iCs/>
          <w:sz w:val="24"/>
          <w:szCs w:val="24"/>
        </w:rPr>
        <w:t>Equipping Every Learner for the 21</w:t>
      </w:r>
      <w:r w:rsidRPr="006C48C4">
        <w:rPr>
          <w:i/>
          <w:iCs/>
          <w:sz w:val="24"/>
          <w:szCs w:val="24"/>
          <w:vertAlign w:val="superscript"/>
        </w:rPr>
        <w:t>st</w:t>
      </w:r>
      <w:r w:rsidRPr="006C48C4">
        <w:rPr>
          <w:i/>
          <w:iCs/>
          <w:sz w:val="24"/>
          <w:szCs w:val="24"/>
        </w:rPr>
        <w:t xml:space="preserve"> Century’</w:t>
      </w:r>
      <w:r w:rsidRPr="006C48C4">
        <w:rPr>
          <w:sz w:val="24"/>
          <w:szCs w:val="24"/>
        </w:rPr>
        <w:t xml:space="preserve">. Cisco Systems incorporated. </w:t>
      </w:r>
    </w:p>
    <w:p w14:paraId="26F1E9DA" w14:textId="77777777" w:rsidR="007F10C8" w:rsidRPr="006C48C4" w:rsidRDefault="007F10C8" w:rsidP="008B75E6">
      <w:pPr>
        <w:spacing w:before="240" w:line="360" w:lineRule="auto"/>
        <w:jc w:val="left"/>
        <w:rPr>
          <w:color w:val="auto"/>
          <w:sz w:val="24"/>
          <w:szCs w:val="24"/>
        </w:rPr>
      </w:pPr>
      <w:r w:rsidRPr="006C48C4">
        <w:rPr>
          <w:color w:val="auto"/>
          <w:sz w:val="24"/>
          <w:szCs w:val="24"/>
        </w:rPr>
        <w:t>Department for Education South Australia, November 2018, ‘</w:t>
      </w:r>
      <w:r w:rsidRPr="006C48C4">
        <w:rPr>
          <w:i/>
          <w:iCs/>
          <w:color w:val="auto"/>
          <w:sz w:val="24"/>
          <w:szCs w:val="24"/>
        </w:rPr>
        <w:t xml:space="preserve">Entrepreneurial Learning Strategy’, </w:t>
      </w:r>
      <w:r w:rsidRPr="006C48C4">
        <w:rPr>
          <w:color w:val="auto"/>
          <w:sz w:val="24"/>
          <w:szCs w:val="24"/>
        </w:rPr>
        <w:t xml:space="preserve">Creating a Mindset for World Class Education. </w:t>
      </w:r>
    </w:p>
    <w:p w14:paraId="29A50E50" w14:textId="77777777" w:rsidR="007F10C8" w:rsidRPr="006C48C4" w:rsidRDefault="007F10C8" w:rsidP="008B75E6">
      <w:pPr>
        <w:spacing w:before="240" w:line="360" w:lineRule="auto"/>
        <w:jc w:val="left"/>
        <w:rPr>
          <w:color w:val="auto"/>
          <w:sz w:val="24"/>
          <w:szCs w:val="24"/>
        </w:rPr>
      </w:pPr>
      <w:proofErr w:type="spellStart"/>
      <w:r w:rsidRPr="006C48C4">
        <w:rPr>
          <w:color w:val="auto"/>
          <w:sz w:val="24"/>
          <w:szCs w:val="24"/>
        </w:rPr>
        <w:t>D.</w:t>
      </w:r>
      <w:proofErr w:type="gramStart"/>
      <w:r w:rsidRPr="006C48C4">
        <w:rPr>
          <w:color w:val="auto"/>
          <w:sz w:val="24"/>
          <w:szCs w:val="24"/>
        </w:rPr>
        <w:t>T.Willingham</w:t>
      </w:r>
      <w:proofErr w:type="spellEnd"/>
      <w:proofErr w:type="gramEnd"/>
      <w:r w:rsidRPr="006C48C4">
        <w:rPr>
          <w:color w:val="auto"/>
          <w:sz w:val="24"/>
          <w:szCs w:val="24"/>
        </w:rPr>
        <w:t>, May 2019, ‘</w:t>
      </w:r>
      <w:r w:rsidRPr="006C48C4">
        <w:rPr>
          <w:i/>
          <w:iCs/>
          <w:color w:val="auto"/>
          <w:sz w:val="24"/>
          <w:szCs w:val="24"/>
        </w:rPr>
        <w:t xml:space="preserve">How to Teach Critical Thinking’, </w:t>
      </w:r>
      <w:r w:rsidRPr="006C48C4">
        <w:rPr>
          <w:color w:val="auto"/>
          <w:sz w:val="24"/>
          <w:szCs w:val="24"/>
        </w:rPr>
        <w:t xml:space="preserve">NSW Department of Education. Education Future Frontiers. </w:t>
      </w:r>
    </w:p>
    <w:p w14:paraId="3C22DCCB" w14:textId="77777777" w:rsidR="007F10C8" w:rsidRPr="006C48C4" w:rsidRDefault="007F10C8" w:rsidP="008B75E6">
      <w:pPr>
        <w:spacing w:before="240" w:line="360" w:lineRule="auto"/>
        <w:jc w:val="left"/>
        <w:rPr>
          <w:color w:val="auto"/>
          <w:sz w:val="24"/>
          <w:szCs w:val="24"/>
        </w:rPr>
      </w:pPr>
      <w:r w:rsidRPr="006C48C4">
        <w:rPr>
          <w:color w:val="auto"/>
          <w:sz w:val="24"/>
          <w:szCs w:val="24"/>
        </w:rPr>
        <w:t>Gonski, D, Arcus, T, Boston, K, Gould, V, Johnson, W, O’Brien, L, Perry, L &amp; Roberts, M 2018, ‘</w:t>
      </w:r>
      <w:r w:rsidRPr="006C48C4">
        <w:rPr>
          <w:i/>
          <w:iCs/>
          <w:color w:val="auto"/>
          <w:sz w:val="24"/>
          <w:szCs w:val="24"/>
        </w:rPr>
        <w:t>Through growth to achievement: Report of the review to achieve educational excellence in Australian schools</w:t>
      </w:r>
      <w:r w:rsidRPr="006C48C4">
        <w:rPr>
          <w:color w:val="auto"/>
          <w:sz w:val="24"/>
          <w:szCs w:val="24"/>
        </w:rPr>
        <w:t>’, report, Canberra, Commonwealth of Australia.</w:t>
      </w:r>
      <w:r w:rsidR="00285E83" w:rsidRPr="006C48C4">
        <w:rPr>
          <w:color w:val="auto"/>
          <w:sz w:val="24"/>
          <w:szCs w:val="24"/>
        </w:rPr>
        <w:t xml:space="preserve"> </w:t>
      </w:r>
    </w:p>
    <w:p w14:paraId="207D2766" w14:textId="77777777" w:rsidR="00FB602C" w:rsidRPr="006C48C4" w:rsidRDefault="008E6EB2" w:rsidP="008B75E6">
      <w:pPr>
        <w:spacing w:before="240" w:line="360" w:lineRule="auto"/>
        <w:jc w:val="left"/>
        <w:rPr>
          <w:sz w:val="24"/>
          <w:szCs w:val="24"/>
        </w:rPr>
      </w:pPr>
      <w:r w:rsidRPr="006C48C4">
        <w:rPr>
          <w:color w:val="auto"/>
          <w:sz w:val="24"/>
          <w:szCs w:val="24"/>
        </w:rPr>
        <w:t>NSW Department of Education,</w:t>
      </w:r>
      <w:r w:rsidR="00930F8C" w:rsidRPr="006C48C4">
        <w:rPr>
          <w:color w:val="auto"/>
          <w:sz w:val="24"/>
          <w:szCs w:val="24"/>
        </w:rPr>
        <w:t xml:space="preserve"> July 2019,</w:t>
      </w:r>
      <w:r w:rsidRPr="006C48C4">
        <w:rPr>
          <w:color w:val="auto"/>
          <w:sz w:val="24"/>
          <w:szCs w:val="24"/>
        </w:rPr>
        <w:t xml:space="preserve"> ‘</w:t>
      </w:r>
      <w:r w:rsidRPr="006C48C4">
        <w:rPr>
          <w:i/>
          <w:iCs/>
          <w:sz w:val="24"/>
          <w:szCs w:val="24"/>
        </w:rPr>
        <w:t>General capabilities: A perspective from cognitive science’,</w:t>
      </w:r>
      <w:r w:rsidR="00FB602C" w:rsidRPr="006C48C4">
        <w:rPr>
          <w:sz w:val="24"/>
          <w:szCs w:val="24"/>
        </w:rPr>
        <w:t xml:space="preserve"> Centre for Education Statistics and Evaluation. </w:t>
      </w:r>
    </w:p>
    <w:p w14:paraId="7C5D2AC0" w14:textId="77777777" w:rsidR="00157C5C" w:rsidRPr="006C48C4" w:rsidRDefault="00157C5C" w:rsidP="008B75E6">
      <w:pPr>
        <w:shd w:val="clear" w:color="auto" w:fill="auto"/>
        <w:spacing w:before="240" w:line="360" w:lineRule="auto"/>
        <w:ind w:left="720" w:hanging="720"/>
        <w:jc w:val="left"/>
        <w:rPr>
          <w:color w:val="auto"/>
          <w:sz w:val="24"/>
          <w:szCs w:val="24"/>
        </w:rPr>
      </w:pPr>
      <w:r w:rsidRPr="006C48C4">
        <w:rPr>
          <w:color w:val="auto"/>
          <w:sz w:val="24"/>
          <w:szCs w:val="24"/>
        </w:rPr>
        <w:t xml:space="preserve">NSW Department of Education, 2021 </w:t>
      </w:r>
      <w:r w:rsidRPr="006C48C4">
        <w:rPr>
          <w:i/>
          <w:color w:val="auto"/>
          <w:sz w:val="24"/>
          <w:szCs w:val="24"/>
        </w:rPr>
        <w:t>‘High Potential and Gifted Education policy’</w:t>
      </w:r>
      <w:r w:rsidRPr="006C48C4">
        <w:t xml:space="preserve"> </w:t>
      </w:r>
      <w:r w:rsidRPr="006C48C4">
        <w:rPr>
          <w:color w:val="auto"/>
          <w:sz w:val="24"/>
          <w:szCs w:val="24"/>
        </w:rPr>
        <w:t xml:space="preserve">High Potential and Gifted Education P-12 </w:t>
      </w:r>
      <w:hyperlink r:id="rId21" w:history="1">
        <w:r w:rsidRPr="006C48C4">
          <w:rPr>
            <w:rStyle w:val="Hyperlink"/>
            <w:szCs w:val="24"/>
          </w:rPr>
          <w:t>https://education.nsw.gov.au/teaching-and-learning/high-potential-and-gifted-education/about-the-policy/high-potential-and-gifted-education-policy</w:t>
        </w:r>
      </w:hyperlink>
      <w:r w:rsidRPr="006C48C4">
        <w:rPr>
          <w:color w:val="auto"/>
          <w:sz w:val="24"/>
          <w:szCs w:val="24"/>
        </w:rPr>
        <w:t xml:space="preserve"> </w:t>
      </w:r>
    </w:p>
    <w:p w14:paraId="1D3DF885" w14:textId="77777777" w:rsidR="007F10C8" w:rsidRPr="006C48C4" w:rsidRDefault="007F10C8" w:rsidP="008B75E6">
      <w:pPr>
        <w:shd w:val="clear" w:color="auto" w:fill="auto"/>
        <w:spacing w:before="240" w:line="360" w:lineRule="auto"/>
        <w:ind w:left="720" w:hanging="720"/>
        <w:jc w:val="left"/>
        <w:rPr>
          <w:color w:val="auto"/>
          <w:sz w:val="24"/>
          <w:szCs w:val="24"/>
        </w:rPr>
      </w:pPr>
      <w:r w:rsidRPr="006C48C4">
        <w:rPr>
          <w:color w:val="auto"/>
          <w:sz w:val="24"/>
          <w:szCs w:val="24"/>
        </w:rPr>
        <w:t>NSW Department of Education, October 2019, ‘</w:t>
      </w:r>
      <w:r w:rsidRPr="006C48C4">
        <w:rPr>
          <w:i/>
          <w:iCs/>
          <w:color w:val="auto"/>
          <w:sz w:val="24"/>
          <w:szCs w:val="24"/>
        </w:rPr>
        <w:t>Policy Reform and Innovation Strategy</w:t>
      </w:r>
      <w:r w:rsidRPr="006C48C4">
        <w:rPr>
          <w:color w:val="auto"/>
          <w:sz w:val="24"/>
          <w:szCs w:val="24"/>
        </w:rPr>
        <w:t>’ Education for a Changing World.</w:t>
      </w:r>
    </w:p>
    <w:p w14:paraId="6D73C807" w14:textId="77777777" w:rsidR="007F10C8" w:rsidRPr="006C48C4" w:rsidRDefault="007F10C8" w:rsidP="008B75E6">
      <w:pPr>
        <w:spacing w:before="240" w:line="360" w:lineRule="auto"/>
        <w:jc w:val="left"/>
        <w:rPr>
          <w:color w:val="auto"/>
          <w:sz w:val="24"/>
          <w:szCs w:val="24"/>
        </w:rPr>
      </w:pPr>
      <w:r w:rsidRPr="006C48C4">
        <w:rPr>
          <w:color w:val="auto"/>
          <w:sz w:val="24"/>
          <w:szCs w:val="24"/>
        </w:rPr>
        <w:t>NSW Department of Education, June 2019, ‘</w:t>
      </w:r>
      <w:r w:rsidRPr="006C48C4">
        <w:rPr>
          <w:i/>
          <w:iCs/>
          <w:color w:val="auto"/>
          <w:sz w:val="24"/>
          <w:szCs w:val="24"/>
        </w:rPr>
        <w:t xml:space="preserve">Revisiting Gifted Education’, </w:t>
      </w:r>
      <w:r w:rsidRPr="006C48C4">
        <w:rPr>
          <w:sz w:val="24"/>
          <w:szCs w:val="24"/>
        </w:rPr>
        <w:t xml:space="preserve">Centre for Education Statistics and Evaluation. </w:t>
      </w:r>
    </w:p>
    <w:p w14:paraId="0DCD99D9" w14:textId="77777777" w:rsidR="007F10C8" w:rsidRPr="006C48C4" w:rsidRDefault="007F10C8" w:rsidP="008B75E6">
      <w:pPr>
        <w:spacing w:before="240" w:line="360" w:lineRule="auto"/>
        <w:jc w:val="left"/>
        <w:rPr>
          <w:i/>
          <w:iCs/>
          <w:color w:val="auto"/>
          <w:sz w:val="24"/>
          <w:szCs w:val="24"/>
        </w:rPr>
      </w:pPr>
      <w:r w:rsidRPr="006C48C4">
        <w:rPr>
          <w:color w:val="auto"/>
          <w:sz w:val="24"/>
          <w:szCs w:val="24"/>
        </w:rPr>
        <w:t>NSW Department of Education, July 2017, ‘</w:t>
      </w:r>
      <w:r w:rsidRPr="006C48C4">
        <w:rPr>
          <w:i/>
          <w:iCs/>
          <w:color w:val="auto"/>
          <w:sz w:val="24"/>
          <w:szCs w:val="24"/>
        </w:rPr>
        <w:t xml:space="preserve">School Excellence Framework: Version Two’. </w:t>
      </w:r>
    </w:p>
    <w:p w14:paraId="2393E37D" w14:textId="77777777" w:rsidR="0043600C" w:rsidRPr="006C48C4" w:rsidRDefault="00930F8C" w:rsidP="008B75E6">
      <w:pPr>
        <w:spacing w:before="240" w:line="360" w:lineRule="auto"/>
        <w:jc w:val="left"/>
        <w:rPr>
          <w:color w:val="auto"/>
          <w:sz w:val="24"/>
          <w:szCs w:val="24"/>
          <w:highlight w:val="yellow"/>
        </w:rPr>
      </w:pPr>
      <w:r w:rsidRPr="006C48C4">
        <w:rPr>
          <w:color w:val="auto"/>
          <w:sz w:val="24"/>
          <w:szCs w:val="24"/>
        </w:rPr>
        <w:t>P. Ellerton, October 2017, ‘</w:t>
      </w:r>
      <w:r w:rsidRPr="006C48C4">
        <w:rPr>
          <w:i/>
          <w:iCs/>
          <w:color w:val="auto"/>
          <w:sz w:val="24"/>
          <w:szCs w:val="24"/>
        </w:rPr>
        <w:t>On Critical Thinking and Collaborative Enquiry’</w:t>
      </w:r>
      <w:r w:rsidRPr="006C48C4">
        <w:rPr>
          <w:color w:val="auto"/>
          <w:sz w:val="24"/>
          <w:szCs w:val="24"/>
        </w:rPr>
        <w:t>, NSW Department of Education. Education Future Frontiers</w:t>
      </w:r>
      <w:r w:rsidR="006474D0" w:rsidRPr="006C48C4">
        <w:rPr>
          <w:color w:val="auto"/>
          <w:sz w:val="24"/>
          <w:szCs w:val="24"/>
        </w:rPr>
        <w:t xml:space="preserve">. </w:t>
      </w:r>
    </w:p>
    <w:sectPr w:rsidR="0043600C" w:rsidRPr="006C48C4" w:rsidSect="00F368F3">
      <w:footerReference w:type="even" r:id="rId22"/>
      <w:footerReference w:type="default" r:id="rId23"/>
      <w:headerReference w:type="first" r:id="rId24"/>
      <w:footerReference w:type="first" r:id="rId25"/>
      <w:pgSz w:w="16838" w:h="23811" w:code="8"/>
      <w:pgMar w:top="1134" w:right="1670" w:bottom="1134" w:left="1418"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E9379B" w14:textId="77777777" w:rsidR="006E3538" w:rsidRDefault="006E3538" w:rsidP="00C43807">
      <w:r>
        <w:separator/>
      </w:r>
    </w:p>
    <w:p w14:paraId="3B06F573" w14:textId="77777777" w:rsidR="006E3538" w:rsidRDefault="006E3538" w:rsidP="00C43807"/>
  </w:endnote>
  <w:endnote w:type="continuationSeparator" w:id="0">
    <w:p w14:paraId="2F909F37" w14:textId="77777777" w:rsidR="006E3538" w:rsidRDefault="006E3538" w:rsidP="00C43807">
      <w:r>
        <w:continuationSeparator/>
      </w:r>
    </w:p>
    <w:p w14:paraId="5A38C1CB" w14:textId="77777777" w:rsidR="006E3538" w:rsidRDefault="006E3538" w:rsidP="00C4380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rial Bold">
    <w:altName w:val="Arial"/>
    <w:panose1 w:val="020B0704020202020204"/>
    <w:charset w:val="00"/>
    <w:family w:val="auto"/>
    <w:pitch w:val="variable"/>
    <w:sig w:usb0="E0002AFF" w:usb1="C0007843" w:usb2="00000009" w:usb3="00000000" w:csb0="000001FF" w:csb1="00000000"/>
  </w:font>
  <w:font w:name="Calibri (Body)">
    <w:altName w:val="Calibri"/>
    <w:charset w:val="00"/>
    <w:family w:val="roman"/>
    <w:pitch w:val="default"/>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07306" w14:textId="33F314B1" w:rsidR="00985802" w:rsidRPr="004D333E" w:rsidRDefault="00985802" w:rsidP="00C43807">
    <w:pPr>
      <w:pStyle w:val="Footer"/>
    </w:pPr>
    <w:r w:rsidRPr="002810D3">
      <w:fldChar w:fldCharType="begin"/>
    </w:r>
    <w:r w:rsidRPr="002810D3">
      <w:instrText xml:space="preserve"> PAGE </w:instrText>
    </w:r>
    <w:r w:rsidRPr="002810D3">
      <w:fldChar w:fldCharType="separate"/>
    </w:r>
    <w:r w:rsidR="00681FBD">
      <w:rPr>
        <w:noProof/>
      </w:rPr>
      <w:t>4</w:t>
    </w:r>
    <w:r w:rsidRPr="002810D3">
      <w:fldChar w:fldCharType="end"/>
    </w:r>
    <w:r w:rsidRPr="002810D3">
      <w:tab/>
    </w:r>
    <w:r w:rsidR="0069582E">
      <w:tab/>
    </w:r>
    <w:r w:rsidR="0069582E">
      <w:tab/>
    </w:r>
    <w:proofErr w:type="spellStart"/>
    <w:r>
      <w:t>iEntrepreneur</w:t>
    </w:r>
    <w:proofErr w:type="spellEnd"/>
    <w:r>
      <w:t xml:space="preserve"> Introduction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B2430" w14:textId="39F37E29" w:rsidR="00985802" w:rsidRPr="004D333E" w:rsidRDefault="00985802" w:rsidP="00C43807">
    <w:pPr>
      <w:pStyle w:val="Footer"/>
    </w:pPr>
    <w:r w:rsidRPr="002810D3">
      <w:t xml:space="preserve">© NSW Department of Education, </w:t>
    </w:r>
    <w:r w:rsidRPr="002810D3">
      <w:fldChar w:fldCharType="begin"/>
    </w:r>
    <w:r w:rsidRPr="002810D3">
      <w:instrText xml:space="preserve"> DATE \@ "MMM-yy" </w:instrText>
    </w:r>
    <w:r w:rsidRPr="002810D3">
      <w:fldChar w:fldCharType="separate"/>
    </w:r>
    <w:r w:rsidR="008B4395">
      <w:rPr>
        <w:noProof/>
      </w:rPr>
      <w:t>Sep-23</w:t>
    </w:r>
    <w:r w:rsidRPr="002810D3">
      <w:fldChar w:fldCharType="end"/>
    </w:r>
    <w:r w:rsidRPr="002810D3">
      <w:tab/>
    </w:r>
    <w:r w:rsidRPr="002810D3">
      <w:fldChar w:fldCharType="begin"/>
    </w:r>
    <w:r w:rsidRPr="002810D3">
      <w:instrText xml:space="preserve"> PAGE </w:instrText>
    </w:r>
    <w:r w:rsidRPr="002810D3">
      <w:fldChar w:fldCharType="separate"/>
    </w:r>
    <w:r w:rsidR="00681FBD">
      <w:rPr>
        <w:noProof/>
      </w:rPr>
      <w:t>3</w:t>
    </w:r>
    <w:r w:rsidRPr="002810D3">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9645B" w14:textId="77777777" w:rsidR="00985802" w:rsidRDefault="00985802" w:rsidP="00C43807">
    <w:pPr>
      <w:pStyle w:val="Logo"/>
    </w:pPr>
    <w:r w:rsidRPr="00913D40">
      <w:t>education.nsw.gov.au</w:t>
    </w:r>
    <w:r w:rsidRPr="00791B72">
      <w:tab/>
    </w:r>
    <w:r w:rsidRPr="009C69B7">
      <w:rPr>
        <w:noProof/>
        <w:lang w:eastAsia="en-AU"/>
      </w:rPr>
      <w:drawing>
        <wp:inline distT="0" distB="0" distL="0" distR="0" wp14:anchorId="1F6A52A3" wp14:editId="4CF1042A">
          <wp:extent cx="507600" cy="540000"/>
          <wp:effectExtent l="0" t="0" r="635" b="6350"/>
          <wp:docPr id="9" name="Picture 9"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ratah-NSWGovt-Two-Colour.png"/>
                  <pic:cNvPicPr/>
                </pic:nvPicPr>
                <pic:blipFill>
                  <a:blip r:embed="rId1">
                    <a:extLst>
                      <a:ext uri="{28A0092B-C50C-407E-A947-70E740481C1C}">
                        <a14:useLocalDpi xmlns:a14="http://schemas.microsoft.com/office/drawing/2010/main" val="0"/>
                      </a:ext>
                    </a:extLst>
                  </a:blip>
                  <a:stretch>
                    <a:fillRect/>
                  </a:stretch>
                </pic:blipFill>
                <pic:spPr>
                  <a:xfrm>
                    <a:off x="0" y="0"/>
                    <a:ext cx="507600" cy="54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8C8A56" w14:textId="77777777" w:rsidR="006E3538" w:rsidRDefault="006E3538" w:rsidP="00C43807">
      <w:r>
        <w:separator/>
      </w:r>
    </w:p>
    <w:p w14:paraId="43A4067E" w14:textId="77777777" w:rsidR="006E3538" w:rsidRDefault="006E3538" w:rsidP="00C43807"/>
  </w:footnote>
  <w:footnote w:type="continuationSeparator" w:id="0">
    <w:p w14:paraId="5B8CA7B8" w14:textId="77777777" w:rsidR="006E3538" w:rsidRDefault="006E3538" w:rsidP="00C43807">
      <w:r>
        <w:continuationSeparator/>
      </w:r>
    </w:p>
    <w:p w14:paraId="3E0B338E" w14:textId="77777777" w:rsidR="006E3538" w:rsidRDefault="006E3538" w:rsidP="00C4380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39873" w14:textId="77777777" w:rsidR="00985802" w:rsidRDefault="00985802" w:rsidP="00C43807">
    <w:pPr>
      <w:pStyle w:val="Header"/>
    </w:pPr>
    <w:r w:rsidRPr="00200AD3">
      <w:t>| NSW Department of Education</w:t>
    </w:r>
  </w:p>
</w:hdr>
</file>

<file path=word/intelligence2.xml><?xml version="1.0" encoding="utf-8"?>
<int2:intelligence xmlns:int2="http://schemas.microsoft.com/office/intelligence/2020/intelligence" xmlns:oel="http://schemas.microsoft.com/office/2019/extlst">
  <int2:observations>
    <int2:textHash int2:hashCode="ZtdhLWTorJRg9c" int2:id="lAMocPPH">
      <int2:state int2:value="Rejected" int2:type="LegacyProofing"/>
    </int2:textHash>
    <int2:textHash int2:hashCode="6mWu3wmiUkvptV" int2:id="y3R8oKea">
      <int2:state int2:value="Rejected" int2:type="LegacyProofing"/>
    </int2:textHash>
    <int2:textHash int2:hashCode="OkSmSq64IyNQmr" int2:id="YI8p8dvn">
      <int2:state int2:value="Rejected" int2:type="LegacyProofing"/>
    </int2:textHash>
    <int2:textHash int2:hashCode="zQ/KCFnEh6Qveg" int2:id="5kpi2fsI">
      <int2:state int2:value="Rejected" int2:type="LegacyProofing"/>
    </int2:textHash>
    <int2:textHash int2:hashCode="3IdkUF2e3AIc2F" int2:id="bbxEynbw">
      <int2:state int2:value="Rejected" int2:type="LegacyProofing"/>
    </int2:textHash>
    <int2:bookmark int2:bookmarkName="_Int_bXlQHNCN" int2:invalidationBookmarkName="" int2:hashCode="vAAWKC5ceOIfPd" int2:id="nk283Ocp">
      <int2:state int2:value="Rejected" int2:type="AugLoop_Text_Critique"/>
    </int2:bookmark>
    <int2:bookmark int2:bookmarkName="_Int_clv6JF34" int2:invalidationBookmarkName="" int2:hashCode="xIotoV1iJ1lcF9" int2:id="EZHnGsZf">
      <int2:state int2:value="Rejected" int2:type="AugLoop_Acronyms_AcronymsCritique"/>
    </int2:bookmark>
    <int2:bookmark int2:bookmarkName="_Int_bw84ouhX" int2:invalidationBookmarkName="" int2:hashCode="+uiYwTZ+mZorBp" int2:id="F1ufgCk8">
      <int2:state int2:value="Rejected" int2:type="AugLoop_Text_Critique"/>
    </int2:bookmark>
    <int2:bookmark int2:bookmarkName="_Int_yO3n5EHN" int2:invalidationBookmarkName="" int2:hashCode="+uiYwTZ+mZorBp" int2:id="36f8jRik">
      <int2:state int2:value="Rejected" int2:type="AugLoop_Text_Critique"/>
    </int2:bookmark>
    <int2:bookmark int2:bookmarkName="_Int_xFgCdwnI" int2:invalidationBookmarkName="" int2:hashCode="FKyWS9YtMETHU/" int2:id="oSDn14Us">
      <int2:state int2:value="Rejected" int2:type="AugLoop_Text_Critique"/>
    </int2:bookmark>
    <int2:bookmark int2:bookmarkName="_Int_LgqC7Kne" int2:invalidationBookmarkName="" int2:hashCode="XfnPlw4VbdG38c" int2:id="4Mwbelxl">
      <int2:state int2:value="Rejected" int2:type="AugLoop_Text_Critique"/>
    </int2:bookmark>
    <int2:bookmark int2:bookmarkName="_Int_jdXzIa1s" int2:invalidationBookmarkName="" int2:hashCode="yzlcffR8h38bBG" int2:id="Cetvyl72">
      <int2:state int2:value="Rejected" int2:type="AugLoop_Text_Critique"/>
    </int2:bookmark>
    <int2:bookmark int2:bookmarkName="_Int_4pY484CL" int2:invalidationBookmarkName="" int2:hashCode="Ps5U/XzcFrZpJG" int2:id="uJT5bs8Q">
      <int2:state int2:value="Rejected" int2:type="AugLoop_Text_Critique"/>
    </int2:bookmark>
    <int2:bookmark int2:bookmarkName="_Int_AmLp5gOY" int2:invalidationBookmarkName="" int2:hashCode="/HiNDykmCqGRpb" int2:id="yax3GPPQ">
      <int2:state int2:value="Rejected" int2:type="AugLoop_Acronyms_AcronymsCritique"/>
    </int2:bookmark>
    <int2:bookmark int2:bookmarkName="_Int_29Y18gk5" int2:invalidationBookmarkName="" int2:hashCode="1J6T8Tftkqg7bJ" int2:id="TEUHlszr">
      <int2:state int2:value="Rejected" int2:type="AugLoop_Acronyms_AcronymsCritique"/>
    </int2:bookmark>
    <int2:bookmark int2:bookmarkName="_Int_uOF7M7kV" int2:invalidationBookmarkName="" int2:hashCode="EwcH4FIhM1SZFy" int2:id="NpOJLZMK">
      <int2:state int2:value="Rejected" int2:type="AugLoop_Text_Critique"/>
    </int2:bookmark>
    <int2:bookmark int2:bookmarkName="_Int_xc7jkUyG" int2:invalidationBookmarkName="" int2:hashCode="hd7gT2xbsw7mtR" int2:id="rHZkVA3X">
      <int2:state int2:value="Rejected" int2:type="AugLoop_Text_Critique"/>
    </int2:bookmark>
    <int2:bookmark int2:bookmarkName="_Int_Oxl1hkxP" int2:invalidationBookmarkName="" int2:hashCode="YqqI4Vi4b11W3T" int2:id="WKsj8tBS">
      <int2:state int2:value="Rejected" int2:type="AugLoop_Text_Critique"/>
    </int2:bookmark>
    <int2:bookmark int2:bookmarkName="_Int_hT70JxUb" int2:invalidationBookmarkName="" int2:hashCode="0lGH3BN/NciLyA" int2:id="rPQ2aTHV">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40A04"/>
    <w:multiLevelType w:val="hybridMultilevel"/>
    <w:tmpl w:val="D04C9A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6156635"/>
    <w:multiLevelType w:val="hybridMultilevel"/>
    <w:tmpl w:val="B44EBE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395412F"/>
    <w:multiLevelType w:val="hybridMultilevel"/>
    <w:tmpl w:val="6A84A6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C8166F8"/>
    <w:multiLevelType w:val="multilevel"/>
    <w:tmpl w:val="04AEE1DE"/>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pStyle w:val="Heading2"/>
      <w:suff w:val="nothing"/>
      <w:lvlText w:val=""/>
      <w:lvlJc w:val="left"/>
      <w:pPr>
        <w:ind w:left="284" w:firstLine="0"/>
      </w:pPr>
      <w:rPr>
        <w:rFonts w:hint="default"/>
      </w:rPr>
    </w:lvl>
    <w:lvl w:ilvl="2">
      <w:start w:val="1"/>
      <w:numFmt w:val="none"/>
      <w:pStyle w:val="Heading3"/>
      <w:suff w:val="nothing"/>
      <w:lvlText w:val=""/>
      <w:lvlJc w:val="left"/>
      <w:pPr>
        <w:ind w:left="284" w:firstLine="0"/>
      </w:pPr>
      <w:rPr>
        <w:rFonts w:hint="default"/>
      </w:rPr>
    </w:lvl>
    <w:lvl w:ilvl="3">
      <w:start w:val="1"/>
      <w:numFmt w:val="none"/>
      <w:pStyle w:val="Heading4"/>
      <w:suff w:val="nothing"/>
      <w:lvlText w:val=""/>
      <w:lvlJc w:val="left"/>
      <w:pPr>
        <w:ind w:left="284" w:firstLine="0"/>
      </w:pPr>
      <w:rPr>
        <w:rFonts w:hint="default"/>
      </w:rPr>
    </w:lvl>
    <w:lvl w:ilvl="4">
      <w:start w:val="1"/>
      <w:numFmt w:val="none"/>
      <w:pStyle w:val="Heading5"/>
      <w:suff w:val="nothing"/>
      <w:lvlText w:val=""/>
      <w:lvlJc w:val="left"/>
      <w:pPr>
        <w:ind w:left="284" w:firstLine="0"/>
      </w:pPr>
      <w:rPr>
        <w:rFonts w:hint="default"/>
      </w:rPr>
    </w:lvl>
    <w:lvl w:ilvl="5">
      <w:start w:val="1"/>
      <w:numFmt w:val="none"/>
      <w:pStyle w:val="Heading6"/>
      <w:suff w:val="nothing"/>
      <w:lvlText w:val=""/>
      <w:lvlJc w:val="left"/>
      <w:pPr>
        <w:ind w:left="284" w:firstLine="0"/>
      </w:pPr>
      <w:rPr>
        <w:rFonts w:hint="default"/>
      </w:rPr>
    </w:lvl>
    <w:lvl w:ilvl="6">
      <w:start w:val="1"/>
      <w:numFmt w:val="none"/>
      <w:pStyle w:val="Heading7"/>
      <w:suff w:val="nothing"/>
      <w:lvlText w:val=""/>
      <w:lvlJc w:val="left"/>
      <w:pPr>
        <w:ind w:left="284" w:firstLine="0"/>
      </w:pPr>
      <w:rPr>
        <w:rFonts w:hint="default"/>
      </w:rPr>
    </w:lvl>
    <w:lvl w:ilvl="7">
      <w:start w:val="1"/>
      <w:numFmt w:val="none"/>
      <w:pStyle w:val="Heading8"/>
      <w:suff w:val="nothing"/>
      <w:lvlText w:val=""/>
      <w:lvlJc w:val="left"/>
      <w:pPr>
        <w:ind w:left="284" w:firstLine="0"/>
      </w:pPr>
      <w:rPr>
        <w:rFonts w:hint="default"/>
      </w:rPr>
    </w:lvl>
    <w:lvl w:ilvl="8">
      <w:start w:val="1"/>
      <w:numFmt w:val="none"/>
      <w:pStyle w:val="Heading9"/>
      <w:suff w:val="nothing"/>
      <w:lvlText w:val=""/>
      <w:lvlJc w:val="left"/>
      <w:pPr>
        <w:ind w:left="284" w:firstLine="0"/>
      </w:pPr>
      <w:rPr>
        <w:rFonts w:hint="default"/>
      </w:rPr>
    </w:lvl>
  </w:abstractNum>
  <w:abstractNum w:abstractNumId="4" w15:restartNumberingAfterBreak="0">
    <w:nsid w:val="51FF5B23"/>
    <w:multiLevelType w:val="hybridMultilevel"/>
    <w:tmpl w:val="296214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BE53912"/>
    <w:multiLevelType w:val="multilevel"/>
    <w:tmpl w:val="27FC7202"/>
    <w:lvl w:ilvl="0">
      <w:start w:val="1"/>
      <w:numFmt w:val="bullet"/>
      <w:pStyle w:val="ListBullet"/>
      <w:lvlText w:val=""/>
      <w:lvlJc w:val="left"/>
      <w:pPr>
        <w:tabs>
          <w:tab w:val="num" w:pos="652"/>
        </w:tabs>
        <w:ind w:left="652" w:hanging="368"/>
      </w:pPr>
      <w:rPr>
        <w:rFonts w:ascii="Symbol" w:hAnsi="Symbol" w:hint="default"/>
      </w:rPr>
    </w:lvl>
    <w:lvl w:ilvl="1">
      <w:start w:val="1"/>
      <w:numFmt w:val="lowerLetter"/>
      <w:lvlText w:val="%2)"/>
      <w:lvlJc w:val="left"/>
      <w:pPr>
        <w:ind w:left="1004" w:hanging="360"/>
      </w:pPr>
      <w:rPr>
        <w:rFonts w:hint="default"/>
      </w:rPr>
    </w:lvl>
    <w:lvl w:ilvl="2">
      <w:start w:val="1"/>
      <w:numFmt w:val="lowerRoman"/>
      <w:lvlText w:val="%3)"/>
      <w:lvlJc w:val="left"/>
      <w:pPr>
        <w:ind w:left="1364" w:hanging="360"/>
      </w:pPr>
      <w:rPr>
        <w:rFonts w:hint="default"/>
      </w:rPr>
    </w:lvl>
    <w:lvl w:ilvl="3">
      <w:start w:val="1"/>
      <w:numFmt w:val="decimal"/>
      <w:lvlText w:val="(%4)"/>
      <w:lvlJc w:val="left"/>
      <w:pPr>
        <w:ind w:left="1724" w:hanging="360"/>
      </w:pPr>
      <w:rPr>
        <w:rFonts w:hint="default"/>
      </w:rPr>
    </w:lvl>
    <w:lvl w:ilvl="4">
      <w:start w:val="1"/>
      <w:numFmt w:val="lowerLetter"/>
      <w:lvlText w:val="(%5)"/>
      <w:lvlJc w:val="left"/>
      <w:pPr>
        <w:ind w:left="2084" w:hanging="360"/>
      </w:pPr>
      <w:rPr>
        <w:rFonts w:hint="default"/>
      </w:rPr>
    </w:lvl>
    <w:lvl w:ilvl="5">
      <w:start w:val="1"/>
      <w:numFmt w:val="lowerRoman"/>
      <w:lvlText w:val="(%6)"/>
      <w:lvlJc w:val="left"/>
      <w:pPr>
        <w:ind w:left="2444" w:hanging="360"/>
      </w:pPr>
      <w:rPr>
        <w:rFonts w:hint="default"/>
      </w:rPr>
    </w:lvl>
    <w:lvl w:ilvl="6">
      <w:start w:val="1"/>
      <w:numFmt w:val="decimal"/>
      <w:lvlText w:val="%7."/>
      <w:lvlJc w:val="left"/>
      <w:pPr>
        <w:ind w:left="2804" w:hanging="360"/>
      </w:pPr>
      <w:rPr>
        <w:rFonts w:hint="default"/>
      </w:rPr>
    </w:lvl>
    <w:lvl w:ilvl="7">
      <w:start w:val="1"/>
      <w:numFmt w:val="lowerLetter"/>
      <w:lvlText w:val="%8."/>
      <w:lvlJc w:val="left"/>
      <w:pPr>
        <w:ind w:left="3164" w:hanging="360"/>
      </w:pPr>
      <w:rPr>
        <w:rFonts w:hint="default"/>
      </w:rPr>
    </w:lvl>
    <w:lvl w:ilvl="8">
      <w:start w:val="1"/>
      <w:numFmt w:val="lowerRoman"/>
      <w:lvlText w:val="%9."/>
      <w:lvlJc w:val="left"/>
      <w:pPr>
        <w:ind w:left="3524" w:hanging="360"/>
      </w:pPr>
      <w:rPr>
        <w:rFonts w:hint="default"/>
      </w:rPr>
    </w:lvl>
  </w:abstractNum>
  <w:abstractNum w:abstractNumId="6" w15:restartNumberingAfterBreak="0">
    <w:nsid w:val="5FC269FD"/>
    <w:multiLevelType w:val="multilevel"/>
    <w:tmpl w:val="C2EC5C7A"/>
    <w:lvl w:ilvl="0">
      <w:start w:val="1"/>
      <w:numFmt w:val="lowerLetter"/>
      <w:lvlText w:val="%1."/>
      <w:lvlJc w:val="left"/>
      <w:pPr>
        <w:tabs>
          <w:tab w:val="num" w:pos="1009"/>
        </w:tabs>
        <w:ind w:left="1012"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bullet"/>
      <w:pStyle w:val="ListBullet2"/>
      <w:lvlText w:val="o"/>
      <w:lvlJc w:val="left"/>
      <w:pPr>
        <w:ind w:left="652" w:firstLine="0"/>
      </w:pPr>
      <w:rPr>
        <w:rFonts w:ascii="Courier New" w:hAnsi="Courier New"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7" w15:restartNumberingAfterBreak="0">
    <w:nsid w:val="627029AD"/>
    <w:multiLevelType w:val="multilevel"/>
    <w:tmpl w:val="49CEC7D4"/>
    <w:lvl w:ilvl="0">
      <w:start w:val="1"/>
      <w:numFmt w:val="decimal"/>
      <w:lvlText w:val="%1."/>
      <w:lvlJc w:val="left"/>
      <w:pPr>
        <w:ind w:left="1020"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lowerLetter"/>
      <w:pStyle w:val="ListNumber2"/>
      <w:lvlText w:val="%2"/>
      <w:lvlJc w:val="left"/>
      <w:pPr>
        <w:ind w:left="652" w:firstLine="0"/>
      </w:pPr>
      <w:rPr>
        <w:rFonts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8" w15:restartNumberingAfterBreak="0">
    <w:nsid w:val="79FE4F1A"/>
    <w:multiLevelType w:val="hybridMultilevel"/>
    <w:tmpl w:val="1D580132"/>
    <w:lvl w:ilvl="0" w:tplc="FE4E922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AE73AE6"/>
    <w:multiLevelType w:val="multilevel"/>
    <w:tmpl w:val="59C8D89E"/>
    <w:lvl w:ilvl="0">
      <w:start w:val="1"/>
      <w:numFmt w:val="decimal"/>
      <w:pStyle w:val="ListNumber"/>
      <w:lvlText w:val="%1."/>
      <w:lvlJc w:val="left"/>
      <w:pPr>
        <w:ind w:left="652"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0" w15:restartNumberingAfterBreak="0">
    <w:nsid w:val="7BF9614B"/>
    <w:multiLevelType w:val="hybridMultilevel"/>
    <w:tmpl w:val="23E8D5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212889112">
    <w:abstractNumId w:val="3"/>
  </w:num>
  <w:num w:numId="2" w16cid:durableId="717625001">
    <w:abstractNumId w:val="5"/>
  </w:num>
  <w:num w:numId="3" w16cid:durableId="1537044329">
    <w:abstractNumId w:val="9"/>
  </w:num>
  <w:num w:numId="4" w16cid:durableId="949167183">
    <w:abstractNumId w:val="6"/>
  </w:num>
  <w:num w:numId="5" w16cid:durableId="1802458549">
    <w:abstractNumId w:val="7"/>
  </w:num>
  <w:num w:numId="6" w16cid:durableId="109470565">
    <w:abstractNumId w:val="8"/>
  </w:num>
  <w:num w:numId="7" w16cid:durableId="2045787726">
    <w:abstractNumId w:val="1"/>
  </w:num>
  <w:num w:numId="8" w16cid:durableId="1673491017">
    <w:abstractNumId w:val="10"/>
  </w:num>
  <w:num w:numId="9" w16cid:durableId="1757165738">
    <w:abstractNumId w:val="2"/>
  </w:num>
  <w:num w:numId="10" w16cid:durableId="365762975">
    <w:abstractNumId w:val="4"/>
  </w:num>
  <w:num w:numId="11" w16cid:durableId="564950732">
    <w:abstractNumId w:val="0"/>
  </w:num>
  <w:num w:numId="12" w16cid:durableId="47075743">
    <w:abstractNumId w:val="3"/>
  </w:num>
  <w:num w:numId="13" w16cid:durableId="266163258">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gutterAtTop/>
  <w:activeWritingStyle w:appName="MSWord" w:lang="en-US" w:vendorID="64" w:dllVersion="0" w:nlCheck="1" w:checkStyle="0"/>
  <w:activeWritingStyle w:appName="MSWord" w:lang="en-AU" w:vendorID="64" w:dllVersion="4096" w:nlCheck="1" w:checkStyle="0"/>
  <w:activeWritingStyle w:appName="MSWord" w:lang="en-US" w:vendorID="64" w:dllVersion="4096" w:nlCheck="1" w:checkStyle="0"/>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proofState w:spelling="clean" w:grammar="clean"/>
  <w:attachedTemplate r:id="rId1"/>
  <w:defaultTabStop w:val="720"/>
  <w:evenAndOddHeaders/>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GxtDA1MTQ0MjIxNjdT0lEKTi0uzszPAykwqQUAopehuywAAAA="/>
  </w:docVars>
  <w:rsids>
    <w:rsidRoot w:val="00C43807"/>
    <w:rsid w:val="0000031A"/>
    <w:rsid w:val="00001C08"/>
    <w:rsid w:val="00002BF1"/>
    <w:rsid w:val="00005AB2"/>
    <w:rsid w:val="00006220"/>
    <w:rsid w:val="00006CD7"/>
    <w:rsid w:val="000103FC"/>
    <w:rsid w:val="00010746"/>
    <w:rsid w:val="00013613"/>
    <w:rsid w:val="000143DF"/>
    <w:rsid w:val="000151F8"/>
    <w:rsid w:val="00015D43"/>
    <w:rsid w:val="00016801"/>
    <w:rsid w:val="00020CFD"/>
    <w:rsid w:val="00021171"/>
    <w:rsid w:val="00023790"/>
    <w:rsid w:val="00024602"/>
    <w:rsid w:val="000252FF"/>
    <w:rsid w:val="000253AE"/>
    <w:rsid w:val="00030EBC"/>
    <w:rsid w:val="000331B6"/>
    <w:rsid w:val="00034F5E"/>
    <w:rsid w:val="0003541F"/>
    <w:rsid w:val="00040BF3"/>
    <w:rsid w:val="000423E3"/>
    <w:rsid w:val="0004292D"/>
    <w:rsid w:val="00042D30"/>
    <w:rsid w:val="00043FA0"/>
    <w:rsid w:val="00044C5D"/>
    <w:rsid w:val="00044D23"/>
    <w:rsid w:val="00046473"/>
    <w:rsid w:val="00047E30"/>
    <w:rsid w:val="000501AE"/>
    <w:rsid w:val="000507E6"/>
    <w:rsid w:val="0005163D"/>
    <w:rsid w:val="000526EF"/>
    <w:rsid w:val="000534F4"/>
    <w:rsid w:val="000535B7"/>
    <w:rsid w:val="00053726"/>
    <w:rsid w:val="000562A7"/>
    <w:rsid w:val="000564F8"/>
    <w:rsid w:val="00057BC8"/>
    <w:rsid w:val="000604B9"/>
    <w:rsid w:val="00061232"/>
    <w:rsid w:val="000613C4"/>
    <w:rsid w:val="000620E8"/>
    <w:rsid w:val="00062708"/>
    <w:rsid w:val="0006385B"/>
    <w:rsid w:val="00065A16"/>
    <w:rsid w:val="00071D06"/>
    <w:rsid w:val="0007214A"/>
    <w:rsid w:val="00072B6E"/>
    <w:rsid w:val="00072DFB"/>
    <w:rsid w:val="00075B4E"/>
    <w:rsid w:val="00077A7C"/>
    <w:rsid w:val="00080D87"/>
    <w:rsid w:val="00082E53"/>
    <w:rsid w:val="000844F9"/>
    <w:rsid w:val="00084830"/>
    <w:rsid w:val="0008606A"/>
    <w:rsid w:val="00086656"/>
    <w:rsid w:val="00086D87"/>
    <w:rsid w:val="000872D6"/>
    <w:rsid w:val="0008C9E7"/>
    <w:rsid w:val="00090628"/>
    <w:rsid w:val="00091853"/>
    <w:rsid w:val="00092ED3"/>
    <w:rsid w:val="0009452F"/>
    <w:rsid w:val="00096701"/>
    <w:rsid w:val="000A0C05"/>
    <w:rsid w:val="000A1F9F"/>
    <w:rsid w:val="000A2313"/>
    <w:rsid w:val="000A33D4"/>
    <w:rsid w:val="000A41E7"/>
    <w:rsid w:val="000A451E"/>
    <w:rsid w:val="000A796C"/>
    <w:rsid w:val="000A7A61"/>
    <w:rsid w:val="000B09C8"/>
    <w:rsid w:val="000B1FC2"/>
    <w:rsid w:val="000B2886"/>
    <w:rsid w:val="000B30E1"/>
    <w:rsid w:val="000B4F65"/>
    <w:rsid w:val="000B6F55"/>
    <w:rsid w:val="000B75CB"/>
    <w:rsid w:val="000B7D49"/>
    <w:rsid w:val="000C0FB5"/>
    <w:rsid w:val="000C1078"/>
    <w:rsid w:val="000C16A7"/>
    <w:rsid w:val="000C1BCD"/>
    <w:rsid w:val="000C250C"/>
    <w:rsid w:val="000C43DF"/>
    <w:rsid w:val="000C575E"/>
    <w:rsid w:val="000C61FB"/>
    <w:rsid w:val="000C6F89"/>
    <w:rsid w:val="000C7D4F"/>
    <w:rsid w:val="000D2063"/>
    <w:rsid w:val="000D24EC"/>
    <w:rsid w:val="000D2C3A"/>
    <w:rsid w:val="000D48A8"/>
    <w:rsid w:val="000D4B5A"/>
    <w:rsid w:val="000D51BF"/>
    <w:rsid w:val="000D55B1"/>
    <w:rsid w:val="000D64D8"/>
    <w:rsid w:val="000D70D2"/>
    <w:rsid w:val="000E3334"/>
    <w:rsid w:val="000E3C1C"/>
    <w:rsid w:val="000E41B7"/>
    <w:rsid w:val="000E6BA0"/>
    <w:rsid w:val="000F174A"/>
    <w:rsid w:val="000F4B24"/>
    <w:rsid w:val="000F7960"/>
    <w:rsid w:val="00100B59"/>
    <w:rsid w:val="00100DC5"/>
    <w:rsid w:val="00100E27"/>
    <w:rsid w:val="00100E5A"/>
    <w:rsid w:val="00101135"/>
    <w:rsid w:val="0010259B"/>
    <w:rsid w:val="00103D80"/>
    <w:rsid w:val="00104A05"/>
    <w:rsid w:val="00106009"/>
    <w:rsid w:val="001061F9"/>
    <w:rsid w:val="001068B3"/>
    <w:rsid w:val="00106A3B"/>
    <w:rsid w:val="001113CC"/>
    <w:rsid w:val="00112916"/>
    <w:rsid w:val="00113763"/>
    <w:rsid w:val="00114B7D"/>
    <w:rsid w:val="00117219"/>
    <w:rsid w:val="001177C4"/>
    <w:rsid w:val="00117B7D"/>
    <w:rsid w:val="00117CB9"/>
    <w:rsid w:val="00117FF3"/>
    <w:rsid w:val="0012093E"/>
    <w:rsid w:val="001220AF"/>
    <w:rsid w:val="00125C6C"/>
    <w:rsid w:val="00127648"/>
    <w:rsid w:val="0013032B"/>
    <w:rsid w:val="001303A1"/>
    <w:rsid w:val="001305EA"/>
    <w:rsid w:val="001328FA"/>
    <w:rsid w:val="001336BC"/>
    <w:rsid w:val="0013419A"/>
    <w:rsid w:val="00134700"/>
    <w:rsid w:val="00134E23"/>
    <w:rsid w:val="00135E80"/>
    <w:rsid w:val="00140753"/>
    <w:rsid w:val="00141CCB"/>
    <w:rsid w:val="0014239C"/>
    <w:rsid w:val="00143921"/>
    <w:rsid w:val="00146F04"/>
    <w:rsid w:val="00150EBC"/>
    <w:rsid w:val="001520B0"/>
    <w:rsid w:val="0015446A"/>
    <w:rsid w:val="0015487C"/>
    <w:rsid w:val="00155144"/>
    <w:rsid w:val="0015712E"/>
    <w:rsid w:val="00157C5C"/>
    <w:rsid w:val="00162C3A"/>
    <w:rsid w:val="00165FF0"/>
    <w:rsid w:val="0017075C"/>
    <w:rsid w:val="00170CB5"/>
    <w:rsid w:val="00171601"/>
    <w:rsid w:val="00174183"/>
    <w:rsid w:val="00176C65"/>
    <w:rsid w:val="00180A15"/>
    <w:rsid w:val="001810F4"/>
    <w:rsid w:val="00181128"/>
    <w:rsid w:val="0018179E"/>
    <w:rsid w:val="00182B46"/>
    <w:rsid w:val="001839C3"/>
    <w:rsid w:val="00183B80"/>
    <w:rsid w:val="00183DB2"/>
    <w:rsid w:val="00183E9C"/>
    <w:rsid w:val="001841F1"/>
    <w:rsid w:val="0018571A"/>
    <w:rsid w:val="001859B6"/>
    <w:rsid w:val="00187FFC"/>
    <w:rsid w:val="00191D2F"/>
    <w:rsid w:val="00191F45"/>
    <w:rsid w:val="001920EF"/>
    <w:rsid w:val="00193503"/>
    <w:rsid w:val="001939CA"/>
    <w:rsid w:val="00193B82"/>
    <w:rsid w:val="0019600C"/>
    <w:rsid w:val="00196CF1"/>
    <w:rsid w:val="00197B41"/>
    <w:rsid w:val="001A03EA"/>
    <w:rsid w:val="001A3627"/>
    <w:rsid w:val="001A5A86"/>
    <w:rsid w:val="001B3065"/>
    <w:rsid w:val="001B33C0"/>
    <w:rsid w:val="001B4A46"/>
    <w:rsid w:val="001B5E34"/>
    <w:rsid w:val="001C2997"/>
    <w:rsid w:val="001C4DB7"/>
    <w:rsid w:val="001C6C9B"/>
    <w:rsid w:val="001D10B2"/>
    <w:rsid w:val="001D3092"/>
    <w:rsid w:val="001D4CD1"/>
    <w:rsid w:val="001D5AF3"/>
    <w:rsid w:val="001D66C2"/>
    <w:rsid w:val="001E0FFC"/>
    <w:rsid w:val="001E1F93"/>
    <w:rsid w:val="001E24CF"/>
    <w:rsid w:val="001E3097"/>
    <w:rsid w:val="001E3741"/>
    <w:rsid w:val="001E4B06"/>
    <w:rsid w:val="001E5F98"/>
    <w:rsid w:val="001F01F4"/>
    <w:rsid w:val="001F0F26"/>
    <w:rsid w:val="001F2232"/>
    <w:rsid w:val="001F64BE"/>
    <w:rsid w:val="001F6D7B"/>
    <w:rsid w:val="001F7070"/>
    <w:rsid w:val="001F7807"/>
    <w:rsid w:val="002007C8"/>
    <w:rsid w:val="00200AD3"/>
    <w:rsid w:val="00200EF2"/>
    <w:rsid w:val="002015B4"/>
    <w:rsid w:val="002016B9"/>
    <w:rsid w:val="00201825"/>
    <w:rsid w:val="00201CB2"/>
    <w:rsid w:val="00202266"/>
    <w:rsid w:val="00202DB0"/>
    <w:rsid w:val="002046F7"/>
    <w:rsid w:val="0020478D"/>
    <w:rsid w:val="002054D0"/>
    <w:rsid w:val="00206EFD"/>
    <w:rsid w:val="0020756A"/>
    <w:rsid w:val="00210D95"/>
    <w:rsid w:val="0021335B"/>
    <w:rsid w:val="002136B3"/>
    <w:rsid w:val="00216957"/>
    <w:rsid w:val="00217731"/>
    <w:rsid w:val="00217AE6"/>
    <w:rsid w:val="00221777"/>
    <w:rsid w:val="00221998"/>
    <w:rsid w:val="00221E1A"/>
    <w:rsid w:val="002228E3"/>
    <w:rsid w:val="00224261"/>
    <w:rsid w:val="00224B16"/>
    <w:rsid w:val="00224D61"/>
    <w:rsid w:val="002265BD"/>
    <w:rsid w:val="002270CC"/>
    <w:rsid w:val="00227421"/>
    <w:rsid w:val="00227894"/>
    <w:rsid w:val="0022791F"/>
    <w:rsid w:val="00231E53"/>
    <w:rsid w:val="00232786"/>
    <w:rsid w:val="00233FD1"/>
    <w:rsid w:val="00234830"/>
    <w:rsid w:val="00235335"/>
    <w:rsid w:val="002368C7"/>
    <w:rsid w:val="0023726F"/>
    <w:rsid w:val="0024041A"/>
    <w:rsid w:val="002410C8"/>
    <w:rsid w:val="00241C93"/>
    <w:rsid w:val="0024214A"/>
    <w:rsid w:val="002441F2"/>
    <w:rsid w:val="0024438F"/>
    <w:rsid w:val="002447C2"/>
    <w:rsid w:val="002458D0"/>
    <w:rsid w:val="00245EC0"/>
    <w:rsid w:val="002462B7"/>
    <w:rsid w:val="00247FF0"/>
    <w:rsid w:val="00250C2E"/>
    <w:rsid w:val="00250F4A"/>
    <w:rsid w:val="00251349"/>
    <w:rsid w:val="00253532"/>
    <w:rsid w:val="002540D3"/>
    <w:rsid w:val="00254B2A"/>
    <w:rsid w:val="002556DB"/>
    <w:rsid w:val="00255EEF"/>
    <w:rsid w:val="00256D4F"/>
    <w:rsid w:val="00260EE8"/>
    <w:rsid w:val="00260F28"/>
    <w:rsid w:val="0026131D"/>
    <w:rsid w:val="00263542"/>
    <w:rsid w:val="00266738"/>
    <w:rsid w:val="00266D0C"/>
    <w:rsid w:val="00273F94"/>
    <w:rsid w:val="00274662"/>
    <w:rsid w:val="002760B7"/>
    <w:rsid w:val="002810D3"/>
    <w:rsid w:val="002847AE"/>
    <w:rsid w:val="00284C24"/>
    <w:rsid w:val="00285E83"/>
    <w:rsid w:val="00286DBA"/>
    <w:rsid w:val="002870F2"/>
    <w:rsid w:val="00287650"/>
    <w:rsid w:val="0029008E"/>
    <w:rsid w:val="00290154"/>
    <w:rsid w:val="002913E4"/>
    <w:rsid w:val="00294F88"/>
    <w:rsid w:val="00294FCC"/>
    <w:rsid w:val="00295516"/>
    <w:rsid w:val="00295868"/>
    <w:rsid w:val="00296AC2"/>
    <w:rsid w:val="002A10A1"/>
    <w:rsid w:val="002A3161"/>
    <w:rsid w:val="002A3410"/>
    <w:rsid w:val="002A44D1"/>
    <w:rsid w:val="002A4631"/>
    <w:rsid w:val="002A5BA6"/>
    <w:rsid w:val="002A6EA6"/>
    <w:rsid w:val="002A7124"/>
    <w:rsid w:val="002B108B"/>
    <w:rsid w:val="002B12DE"/>
    <w:rsid w:val="002B270D"/>
    <w:rsid w:val="002B3375"/>
    <w:rsid w:val="002B4745"/>
    <w:rsid w:val="002B480D"/>
    <w:rsid w:val="002B4845"/>
    <w:rsid w:val="002B4AC3"/>
    <w:rsid w:val="002B7744"/>
    <w:rsid w:val="002C05AC"/>
    <w:rsid w:val="002C3953"/>
    <w:rsid w:val="002C56A0"/>
    <w:rsid w:val="002C7496"/>
    <w:rsid w:val="002D12FF"/>
    <w:rsid w:val="002D21A5"/>
    <w:rsid w:val="002D4413"/>
    <w:rsid w:val="002D7247"/>
    <w:rsid w:val="002D7437"/>
    <w:rsid w:val="002E23E3"/>
    <w:rsid w:val="002E26F3"/>
    <w:rsid w:val="002E34CB"/>
    <w:rsid w:val="002E4059"/>
    <w:rsid w:val="002E4D5B"/>
    <w:rsid w:val="002E5474"/>
    <w:rsid w:val="002E5699"/>
    <w:rsid w:val="002E5832"/>
    <w:rsid w:val="002E633F"/>
    <w:rsid w:val="002F0BF7"/>
    <w:rsid w:val="002F0D60"/>
    <w:rsid w:val="002F104E"/>
    <w:rsid w:val="002F1BD9"/>
    <w:rsid w:val="002F3A6D"/>
    <w:rsid w:val="002F749C"/>
    <w:rsid w:val="00300921"/>
    <w:rsid w:val="00303813"/>
    <w:rsid w:val="003061DB"/>
    <w:rsid w:val="003067E1"/>
    <w:rsid w:val="00310348"/>
    <w:rsid w:val="00310CCD"/>
    <w:rsid w:val="00310EE6"/>
    <w:rsid w:val="00311628"/>
    <w:rsid w:val="00311E73"/>
    <w:rsid w:val="0031221D"/>
    <w:rsid w:val="003123F7"/>
    <w:rsid w:val="00313C44"/>
    <w:rsid w:val="00314A01"/>
    <w:rsid w:val="00314B9D"/>
    <w:rsid w:val="00314DD8"/>
    <w:rsid w:val="003155A3"/>
    <w:rsid w:val="00315B35"/>
    <w:rsid w:val="00316A7F"/>
    <w:rsid w:val="00317B24"/>
    <w:rsid w:val="00317D8E"/>
    <w:rsid w:val="00317E8F"/>
    <w:rsid w:val="00320752"/>
    <w:rsid w:val="00320878"/>
    <w:rsid w:val="003209E8"/>
    <w:rsid w:val="003211F4"/>
    <w:rsid w:val="0032193F"/>
    <w:rsid w:val="00322186"/>
    <w:rsid w:val="00322962"/>
    <w:rsid w:val="0032403E"/>
    <w:rsid w:val="00324D73"/>
    <w:rsid w:val="00325B7B"/>
    <w:rsid w:val="0033193C"/>
    <w:rsid w:val="00332B30"/>
    <w:rsid w:val="0033532B"/>
    <w:rsid w:val="00336799"/>
    <w:rsid w:val="00337929"/>
    <w:rsid w:val="00340003"/>
    <w:rsid w:val="003429B7"/>
    <w:rsid w:val="00342B92"/>
    <w:rsid w:val="00343B23"/>
    <w:rsid w:val="003444A9"/>
    <w:rsid w:val="003445F2"/>
    <w:rsid w:val="00345EB0"/>
    <w:rsid w:val="003463DA"/>
    <w:rsid w:val="0034764B"/>
    <w:rsid w:val="0034780A"/>
    <w:rsid w:val="00347CBE"/>
    <w:rsid w:val="003503AC"/>
    <w:rsid w:val="00352686"/>
    <w:rsid w:val="003534AD"/>
    <w:rsid w:val="00357136"/>
    <w:rsid w:val="003576EB"/>
    <w:rsid w:val="00360C67"/>
    <w:rsid w:val="00360E65"/>
    <w:rsid w:val="00362DCB"/>
    <w:rsid w:val="0036308C"/>
    <w:rsid w:val="00363E8F"/>
    <w:rsid w:val="00365118"/>
    <w:rsid w:val="00366467"/>
    <w:rsid w:val="00366EA8"/>
    <w:rsid w:val="00367331"/>
    <w:rsid w:val="00370563"/>
    <w:rsid w:val="003713D2"/>
    <w:rsid w:val="00371AF4"/>
    <w:rsid w:val="00372A4F"/>
    <w:rsid w:val="00372B9F"/>
    <w:rsid w:val="00373265"/>
    <w:rsid w:val="0037384B"/>
    <w:rsid w:val="00373892"/>
    <w:rsid w:val="003743CE"/>
    <w:rsid w:val="003807AF"/>
    <w:rsid w:val="00380856"/>
    <w:rsid w:val="00380E60"/>
    <w:rsid w:val="00380EAE"/>
    <w:rsid w:val="00382A6F"/>
    <w:rsid w:val="00382C57"/>
    <w:rsid w:val="00383B5F"/>
    <w:rsid w:val="00384483"/>
    <w:rsid w:val="0038499A"/>
    <w:rsid w:val="00384F53"/>
    <w:rsid w:val="00386D58"/>
    <w:rsid w:val="00387053"/>
    <w:rsid w:val="00390510"/>
    <w:rsid w:val="003906BE"/>
    <w:rsid w:val="00392737"/>
    <w:rsid w:val="00395451"/>
    <w:rsid w:val="00395716"/>
    <w:rsid w:val="00396117"/>
    <w:rsid w:val="00396B0E"/>
    <w:rsid w:val="0039766F"/>
    <w:rsid w:val="003A01C8"/>
    <w:rsid w:val="003A1238"/>
    <w:rsid w:val="003A1937"/>
    <w:rsid w:val="003A43B0"/>
    <w:rsid w:val="003A4F65"/>
    <w:rsid w:val="003A5964"/>
    <w:rsid w:val="003A5E30"/>
    <w:rsid w:val="003A6344"/>
    <w:rsid w:val="003A6624"/>
    <w:rsid w:val="003A695D"/>
    <w:rsid w:val="003A6A25"/>
    <w:rsid w:val="003A6F6B"/>
    <w:rsid w:val="003B1995"/>
    <w:rsid w:val="003B225F"/>
    <w:rsid w:val="003B3CB0"/>
    <w:rsid w:val="003B7BBB"/>
    <w:rsid w:val="003C0FB3"/>
    <w:rsid w:val="003C3990"/>
    <w:rsid w:val="003C434B"/>
    <w:rsid w:val="003C489D"/>
    <w:rsid w:val="003C54B8"/>
    <w:rsid w:val="003C5EB0"/>
    <w:rsid w:val="003C687F"/>
    <w:rsid w:val="003C723C"/>
    <w:rsid w:val="003D0F7F"/>
    <w:rsid w:val="003D3CF0"/>
    <w:rsid w:val="003D53BF"/>
    <w:rsid w:val="003D6797"/>
    <w:rsid w:val="003D779D"/>
    <w:rsid w:val="003D7846"/>
    <w:rsid w:val="003D78A2"/>
    <w:rsid w:val="003E03FD"/>
    <w:rsid w:val="003E055B"/>
    <w:rsid w:val="003E15EE"/>
    <w:rsid w:val="003E15FF"/>
    <w:rsid w:val="003E6328"/>
    <w:rsid w:val="003E6AE0"/>
    <w:rsid w:val="003F0971"/>
    <w:rsid w:val="003F28DA"/>
    <w:rsid w:val="003F2C2F"/>
    <w:rsid w:val="003F35B8"/>
    <w:rsid w:val="003F3F97"/>
    <w:rsid w:val="003F42CF"/>
    <w:rsid w:val="003F4EA0"/>
    <w:rsid w:val="003F69BE"/>
    <w:rsid w:val="003F786C"/>
    <w:rsid w:val="003F7D20"/>
    <w:rsid w:val="00400EB0"/>
    <w:rsid w:val="004013F6"/>
    <w:rsid w:val="004042F8"/>
    <w:rsid w:val="00405801"/>
    <w:rsid w:val="00407474"/>
    <w:rsid w:val="00407ED4"/>
    <w:rsid w:val="004128F0"/>
    <w:rsid w:val="00414D5B"/>
    <w:rsid w:val="004163AD"/>
    <w:rsid w:val="0041645A"/>
    <w:rsid w:val="00417BB8"/>
    <w:rsid w:val="00420300"/>
    <w:rsid w:val="00421CC4"/>
    <w:rsid w:val="0042354D"/>
    <w:rsid w:val="004259A6"/>
    <w:rsid w:val="00425CCF"/>
    <w:rsid w:val="00430D80"/>
    <w:rsid w:val="004317B5"/>
    <w:rsid w:val="00431E3D"/>
    <w:rsid w:val="004329C0"/>
    <w:rsid w:val="00435259"/>
    <w:rsid w:val="0043600C"/>
    <w:rsid w:val="00436B23"/>
    <w:rsid w:val="00436E88"/>
    <w:rsid w:val="004406CD"/>
    <w:rsid w:val="00440977"/>
    <w:rsid w:val="0044175B"/>
    <w:rsid w:val="00441C88"/>
    <w:rsid w:val="00442026"/>
    <w:rsid w:val="00442448"/>
    <w:rsid w:val="00443CD4"/>
    <w:rsid w:val="004440BB"/>
    <w:rsid w:val="004450B6"/>
    <w:rsid w:val="00445612"/>
    <w:rsid w:val="004479D8"/>
    <w:rsid w:val="00447C97"/>
    <w:rsid w:val="00451168"/>
    <w:rsid w:val="00451506"/>
    <w:rsid w:val="0045199D"/>
    <w:rsid w:val="00452D84"/>
    <w:rsid w:val="00453739"/>
    <w:rsid w:val="0045627B"/>
    <w:rsid w:val="00456C90"/>
    <w:rsid w:val="00456DB5"/>
    <w:rsid w:val="00457160"/>
    <w:rsid w:val="004578CC"/>
    <w:rsid w:val="00463BFC"/>
    <w:rsid w:val="004657D6"/>
    <w:rsid w:val="004728AA"/>
    <w:rsid w:val="004731D3"/>
    <w:rsid w:val="00473346"/>
    <w:rsid w:val="00476168"/>
    <w:rsid w:val="00476284"/>
    <w:rsid w:val="0048084F"/>
    <w:rsid w:val="004810BD"/>
    <w:rsid w:val="0048175E"/>
    <w:rsid w:val="00483B44"/>
    <w:rsid w:val="00483CA9"/>
    <w:rsid w:val="004850B9"/>
    <w:rsid w:val="0048525B"/>
    <w:rsid w:val="00485CCD"/>
    <w:rsid w:val="00485D35"/>
    <w:rsid w:val="00485DB5"/>
    <w:rsid w:val="004860C5"/>
    <w:rsid w:val="00486D2B"/>
    <w:rsid w:val="00490D60"/>
    <w:rsid w:val="00493120"/>
    <w:rsid w:val="004949C7"/>
    <w:rsid w:val="00494FDC"/>
    <w:rsid w:val="004A0489"/>
    <w:rsid w:val="004A161B"/>
    <w:rsid w:val="004A2A28"/>
    <w:rsid w:val="004A4146"/>
    <w:rsid w:val="004A47DB"/>
    <w:rsid w:val="004A5AAE"/>
    <w:rsid w:val="004A6AB7"/>
    <w:rsid w:val="004A7284"/>
    <w:rsid w:val="004A7D99"/>
    <w:rsid w:val="004A7E1A"/>
    <w:rsid w:val="004B0073"/>
    <w:rsid w:val="004B1541"/>
    <w:rsid w:val="004B240E"/>
    <w:rsid w:val="004B29F4"/>
    <w:rsid w:val="004B4C27"/>
    <w:rsid w:val="004B6407"/>
    <w:rsid w:val="004B6923"/>
    <w:rsid w:val="004B7240"/>
    <w:rsid w:val="004B7495"/>
    <w:rsid w:val="004B780F"/>
    <w:rsid w:val="004B7B56"/>
    <w:rsid w:val="004C0385"/>
    <w:rsid w:val="004C098E"/>
    <w:rsid w:val="004C20CF"/>
    <w:rsid w:val="004C299C"/>
    <w:rsid w:val="004C2E2E"/>
    <w:rsid w:val="004C4D54"/>
    <w:rsid w:val="004C51AD"/>
    <w:rsid w:val="004C5B39"/>
    <w:rsid w:val="004C7023"/>
    <w:rsid w:val="004C7513"/>
    <w:rsid w:val="004D02AC"/>
    <w:rsid w:val="004D0383"/>
    <w:rsid w:val="004D08A2"/>
    <w:rsid w:val="004D1F3F"/>
    <w:rsid w:val="004D333E"/>
    <w:rsid w:val="004D3A72"/>
    <w:rsid w:val="004D3EE2"/>
    <w:rsid w:val="004D5729"/>
    <w:rsid w:val="004D5BBA"/>
    <w:rsid w:val="004D6540"/>
    <w:rsid w:val="004D75EA"/>
    <w:rsid w:val="004D7ECD"/>
    <w:rsid w:val="004E1C2A"/>
    <w:rsid w:val="004E2ACB"/>
    <w:rsid w:val="004E38B0"/>
    <w:rsid w:val="004E3C28"/>
    <w:rsid w:val="004E4332"/>
    <w:rsid w:val="004E4E0B"/>
    <w:rsid w:val="004E6856"/>
    <w:rsid w:val="004E6FB4"/>
    <w:rsid w:val="004F0977"/>
    <w:rsid w:val="004F1408"/>
    <w:rsid w:val="004F4E1D"/>
    <w:rsid w:val="004F6257"/>
    <w:rsid w:val="004F6A25"/>
    <w:rsid w:val="004F6AB0"/>
    <w:rsid w:val="004F6B4D"/>
    <w:rsid w:val="004F6F40"/>
    <w:rsid w:val="005000BD"/>
    <w:rsid w:val="005000DD"/>
    <w:rsid w:val="00503709"/>
    <w:rsid w:val="005038E9"/>
    <w:rsid w:val="00503948"/>
    <w:rsid w:val="00503B09"/>
    <w:rsid w:val="00504F5C"/>
    <w:rsid w:val="00505262"/>
    <w:rsid w:val="0050597B"/>
    <w:rsid w:val="00506DF8"/>
    <w:rsid w:val="00507451"/>
    <w:rsid w:val="00511CA6"/>
    <w:rsid w:val="00511F4D"/>
    <w:rsid w:val="00514D6B"/>
    <w:rsid w:val="0051574E"/>
    <w:rsid w:val="00515EB4"/>
    <w:rsid w:val="0051725F"/>
    <w:rsid w:val="00520095"/>
    <w:rsid w:val="00520645"/>
    <w:rsid w:val="0052168D"/>
    <w:rsid w:val="0052396A"/>
    <w:rsid w:val="0052782C"/>
    <w:rsid w:val="00527A41"/>
    <w:rsid w:val="0053022A"/>
    <w:rsid w:val="00530E46"/>
    <w:rsid w:val="0053156B"/>
    <w:rsid w:val="005324EF"/>
    <w:rsid w:val="0053286B"/>
    <w:rsid w:val="00536369"/>
    <w:rsid w:val="005400FF"/>
    <w:rsid w:val="00540E99"/>
    <w:rsid w:val="00541130"/>
    <w:rsid w:val="00546A8B"/>
    <w:rsid w:val="00546D5E"/>
    <w:rsid w:val="00546F02"/>
    <w:rsid w:val="0054770B"/>
    <w:rsid w:val="0055066C"/>
    <w:rsid w:val="00551073"/>
    <w:rsid w:val="00551DA4"/>
    <w:rsid w:val="0055213A"/>
    <w:rsid w:val="00554956"/>
    <w:rsid w:val="0055783E"/>
    <w:rsid w:val="00557BE6"/>
    <w:rsid w:val="00557D1F"/>
    <w:rsid w:val="005600BC"/>
    <w:rsid w:val="00563104"/>
    <w:rsid w:val="005646C1"/>
    <w:rsid w:val="005646CC"/>
    <w:rsid w:val="005652E4"/>
    <w:rsid w:val="00565730"/>
    <w:rsid w:val="00566671"/>
    <w:rsid w:val="00566A9D"/>
    <w:rsid w:val="00567B22"/>
    <w:rsid w:val="0057134C"/>
    <w:rsid w:val="0057331C"/>
    <w:rsid w:val="00573328"/>
    <w:rsid w:val="00573F07"/>
    <w:rsid w:val="005747FF"/>
    <w:rsid w:val="00576415"/>
    <w:rsid w:val="00580D0F"/>
    <w:rsid w:val="005824C0"/>
    <w:rsid w:val="00582560"/>
    <w:rsid w:val="00582FD7"/>
    <w:rsid w:val="005832ED"/>
    <w:rsid w:val="00583524"/>
    <w:rsid w:val="005835A2"/>
    <w:rsid w:val="00583853"/>
    <w:rsid w:val="005857A8"/>
    <w:rsid w:val="0058713B"/>
    <w:rsid w:val="005876D2"/>
    <w:rsid w:val="0059056C"/>
    <w:rsid w:val="0059130B"/>
    <w:rsid w:val="00596689"/>
    <w:rsid w:val="005A16FB"/>
    <w:rsid w:val="005A1A68"/>
    <w:rsid w:val="005A2A5A"/>
    <w:rsid w:val="005A3076"/>
    <w:rsid w:val="005A39FC"/>
    <w:rsid w:val="005A3B66"/>
    <w:rsid w:val="005A42E3"/>
    <w:rsid w:val="005A5F04"/>
    <w:rsid w:val="005A6DC2"/>
    <w:rsid w:val="005A6EFD"/>
    <w:rsid w:val="005B0870"/>
    <w:rsid w:val="005B1762"/>
    <w:rsid w:val="005B4B88"/>
    <w:rsid w:val="005B5605"/>
    <w:rsid w:val="005B5D60"/>
    <w:rsid w:val="005B5E31"/>
    <w:rsid w:val="005B64AE"/>
    <w:rsid w:val="005B6E3D"/>
    <w:rsid w:val="005B7298"/>
    <w:rsid w:val="005C1BFC"/>
    <w:rsid w:val="005C7B55"/>
    <w:rsid w:val="005D0175"/>
    <w:rsid w:val="005D1683"/>
    <w:rsid w:val="005D1CC4"/>
    <w:rsid w:val="005D24E4"/>
    <w:rsid w:val="005D2D62"/>
    <w:rsid w:val="005D569A"/>
    <w:rsid w:val="005D5A78"/>
    <w:rsid w:val="005D5DB0"/>
    <w:rsid w:val="005E0B26"/>
    <w:rsid w:val="005E0B43"/>
    <w:rsid w:val="005E2E99"/>
    <w:rsid w:val="005E4316"/>
    <w:rsid w:val="005E4742"/>
    <w:rsid w:val="005E6829"/>
    <w:rsid w:val="005F07A2"/>
    <w:rsid w:val="005F10D4"/>
    <w:rsid w:val="005F26E8"/>
    <w:rsid w:val="005F275A"/>
    <w:rsid w:val="005F2E08"/>
    <w:rsid w:val="005F3633"/>
    <w:rsid w:val="005F6850"/>
    <w:rsid w:val="005F6EE1"/>
    <w:rsid w:val="005F78DD"/>
    <w:rsid w:val="005F7A4D"/>
    <w:rsid w:val="00601B68"/>
    <w:rsid w:val="0060359B"/>
    <w:rsid w:val="00603F69"/>
    <w:rsid w:val="006040DA"/>
    <w:rsid w:val="006047BD"/>
    <w:rsid w:val="00604D21"/>
    <w:rsid w:val="006067C3"/>
    <w:rsid w:val="00607675"/>
    <w:rsid w:val="00610F53"/>
    <w:rsid w:val="00611571"/>
    <w:rsid w:val="00612E3F"/>
    <w:rsid w:val="00613208"/>
    <w:rsid w:val="006135C7"/>
    <w:rsid w:val="00616767"/>
    <w:rsid w:val="0061698B"/>
    <w:rsid w:val="00616F61"/>
    <w:rsid w:val="00620917"/>
    <w:rsid w:val="0062163D"/>
    <w:rsid w:val="00623A9E"/>
    <w:rsid w:val="00624A20"/>
    <w:rsid w:val="00624C9B"/>
    <w:rsid w:val="00626DAD"/>
    <w:rsid w:val="00627B19"/>
    <w:rsid w:val="00630BB3"/>
    <w:rsid w:val="00632182"/>
    <w:rsid w:val="006335DF"/>
    <w:rsid w:val="00634717"/>
    <w:rsid w:val="006357E5"/>
    <w:rsid w:val="0063670E"/>
    <w:rsid w:val="00637181"/>
    <w:rsid w:val="00637AF8"/>
    <w:rsid w:val="006412BE"/>
    <w:rsid w:val="0064144D"/>
    <w:rsid w:val="00641609"/>
    <w:rsid w:val="0064160E"/>
    <w:rsid w:val="00642389"/>
    <w:rsid w:val="006439ED"/>
    <w:rsid w:val="00644306"/>
    <w:rsid w:val="006450E2"/>
    <w:rsid w:val="006453D8"/>
    <w:rsid w:val="006474D0"/>
    <w:rsid w:val="00650503"/>
    <w:rsid w:val="00651A1C"/>
    <w:rsid w:val="00651E73"/>
    <w:rsid w:val="006522FD"/>
    <w:rsid w:val="00652800"/>
    <w:rsid w:val="00653AB0"/>
    <w:rsid w:val="00653C5D"/>
    <w:rsid w:val="006544A7"/>
    <w:rsid w:val="006552BE"/>
    <w:rsid w:val="006618E3"/>
    <w:rsid w:val="00661D06"/>
    <w:rsid w:val="006638B4"/>
    <w:rsid w:val="0066400D"/>
    <w:rsid w:val="006644C4"/>
    <w:rsid w:val="0066585F"/>
    <w:rsid w:val="0066665B"/>
    <w:rsid w:val="00670EE3"/>
    <w:rsid w:val="00671295"/>
    <w:rsid w:val="0067331F"/>
    <w:rsid w:val="006742E8"/>
    <w:rsid w:val="0067482E"/>
    <w:rsid w:val="00675260"/>
    <w:rsid w:val="00677DDB"/>
    <w:rsid w:val="00677EF0"/>
    <w:rsid w:val="006814BF"/>
    <w:rsid w:val="00681F32"/>
    <w:rsid w:val="00681FBD"/>
    <w:rsid w:val="00683AEC"/>
    <w:rsid w:val="00684672"/>
    <w:rsid w:val="0068481E"/>
    <w:rsid w:val="0068666F"/>
    <w:rsid w:val="0068780A"/>
    <w:rsid w:val="00690267"/>
    <w:rsid w:val="006906E7"/>
    <w:rsid w:val="00690E1B"/>
    <w:rsid w:val="0069398A"/>
    <w:rsid w:val="006954D4"/>
    <w:rsid w:val="0069582E"/>
    <w:rsid w:val="0069598B"/>
    <w:rsid w:val="00695AF0"/>
    <w:rsid w:val="006A1A8E"/>
    <w:rsid w:val="006A1CF6"/>
    <w:rsid w:val="006A2D9E"/>
    <w:rsid w:val="006A36DB"/>
    <w:rsid w:val="006A3BB7"/>
    <w:rsid w:val="006A3EF2"/>
    <w:rsid w:val="006A44D0"/>
    <w:rsid w:val="006A48C1"/>
    <w:rsid w:val="006A510D"/>
    <w:rsid w:val="006A51A4"/>
    <w:rsid w:val="006B06B2"/>
    <w:rsid w:val="006B13AC"/>
    <w:rsid w:val="006B1FFA"/>
    <w:rsid w:val="006B3564"/>
    <w:rsid w:val="006B37E6"/>
    <w:rsid w:val="006B3D8F"/>
    <w:rsid w:val="006B42E3"/>
    <w:rsid w:val="006B44E9"/>
    <w:rsid w:val="006B73E5"/>
    <w:rsid w:val="006C00A3"/>
    <w:rsid w:val="006C10FC"/>
    <w:rsid w:val="006C48C4"/>
    <w:rsid w:val="006C5027"/>
    <w:rsid w:val="006C7AB5"/>
    <w:rsid w:val="006D062E"/>
    <w:rsid w:val="006D0817"/>
    <w:rsid w:val="006D0996"/>
    <w:rsid w:val="006D2405"/>
    <w:rsid w:val="006D35C9"/>
    <w:rsid w:val="006D3A0E"/>
    <w:rsid w:val="006D4A39"/>
    <w:rsid w:val="006D53A4"/>
    <w:rsid w:val="006D6748"/>
    <w:rsid w:val="006E08A7"/>
    <w:rsid w:val="006E08C4"/>
    <w:rsid w:val="006E091B"/>
    <w:rsid w:val="006E2552"/>
    <w:rsid w:val="006E3538"/>
    <w:rsid w:val="006E42C8"/>
    <w:rsid w:val="006E4800"/>
    <w:rsid w:val="006E560F"/>
    <w:rsid w:val="006E5B90"/>
    <w:rsid w:val="006E60D3"/>
    <w:rsid w:val="006E79B6"/>
    <w:rsid w:val="006F054E"/>
    <w:rsid w:val="006F15D8"/>
    <w:rsid w:val="006F1B19"/>
    <w:rsid w:val="006F3613"/>
    <w:rsid w:val="006F3839"/>
    <w:rsid w:val="006F4503"/>
    <w:rsid w:val="00701DAC"/>
    <w:rsid w:val="00704694"/>
    <w:rsid w:val="007058CD"/>
    <w:rsid w:val="00705D75"/>
    <w:rsid w:val="0070723B"/>
    <w:rsid w:val="00712DA7"/>
    <w:rsid w:val="00714956"/>
    <w:rsid w:val="00715F89"/>
    <w:rsid w:val="00716FB7"/>
    <w:rsid w:val="00717C66"/>
    <w:rsid w:val="0072144B"/>
    <w:rsid w:val="00722D6B"/>
    <w:rsid w:val="00723956"/>
    <w:rsid w:val="00724203"/>
    <w:rsid w:val="00725C3B"/>
    <w:rsid w:val="00725D14"/>
    <w:rsid w:val="007266FB"/>
    <w:rsid w:val="0073212B"/>
    <w:rsid w:val="00733B09"/>
    <w:rsid w:val="00733D6A"/>
    <w:rsid w:val="00734065"/>
    <w:rsid w:val="00734894"/>
    <w:rsid w:val="00735327"/>
    <w:rsid w:val="00735451"/>
    <w:rsid w:val="00740573"/>
    <w:rsid w:val="00741479"/>
    <w:rsid w:val="007414DA"/>
    <w:rsid w:val="007448D2"/>
    <w:rsid w:val="00744A73"/>
    <w:rsid w:val="00744DB8"/>
    <w:rsid w:val="00745C28"/>
    <w:rsid w:val="007460FF"/>
    <w:rsid w:val="007474D4"/>
    <w:rsid w:val="0075322D"/>
    <w:rsid w:val="00753D56"/>
    <w:rsid w:val="007564AE"/>
    <w:rsid w:val="00757591"/>
    <w:rsid w:val="00757633"/>
    <w:rsid w:val="00757A59"/>
    <w:rsid w:val="00757DD5"/>
    <w:rsid w:val="007617A7"/>
    <w:rsid w:val="00762125"/>
    <w:rsid w:val="00762551"/>
    <w:rsid w:val="007635C3"/>
    <w:rsid w:val="00765E06"/>
    <w:rsid w:val="00765F79"/>
    <w:rsid w:val="007706FF"/>
    <w:rsid w:val="00770891"/>
    <w:rsid w:val="00770C61"/>
    <w:rsid w:val="00772BA3"/>
    <w:rsid w:val="007763FE"/>
    <w:rsid w:val="00776998"/>
    <w:rsid w:val="007776A2"/>
    <w:rsid w:val="00777849"/>
    <w:rsid w:val="007807F5"/>
    <w:rsid w:val="00780A99"/>
    <w:rsid w:val="00781C4F"/>
    <w:rsid w:val="00782487"/>
    <w:rsid w:val="00782A2E"/>
    <w:rsid w:val="00782B11"/>
    <w:rsid w:val="007836C0"/>
    <w:rsid w:val="0078667E"/>
    <w:rsid w:val="007919DC"/>
    <w:rsid w:val="00791B72"/>
    <w:rsid w:val="00791C7F"/>
    <w:rsid w:val="00796888"/>
    <w:rsid w:val="007A1326"/>
    <w:rsid w:val="007A2B7B"/>
    <w:rsid w:val="007A3356"/>
    <w:rsid w:val="007A36F3"/>
    <w:rsid w:val="007A4CEF"/>
    <w:rsid w:val="007A55A8"/>
    <w:rsid w:val="007B24C4"/>
    <w:rsid w:val="007B50E4"/>
    <w:rsid w:val="007B5236"/>
    <w:rsid w:val="007B688E"/>
    <w:rsid w:val="007B6B2F"/>
    <w:rsid w:val="007C057B"/>
    <w:rsid w:val="007C1661"/>
    <w:rsid w:val="007C1A9E"/>
    <w:rsid w:val="007C6E38"/>
    <w:rsid w:val="007D161D"/>
    <w:rsid w:val="007D212E"/>
    <w:rsid w:val="007D458F"/>
    <w:rsid w:val="007D5655"/>
    <w:rsid w:val="007D5A52"/>
    <w:rsid w:val="007D7CF5"/>
    <w:rsid w:val="007D7E58"/>
    <w:rsid w:val="007E41AD"/>
    <w:rsid w:val="007E5E9E"/>
    <w:rsid w:val="007F10C8"/>
    <w:rsid w:val="007F1493"/>
    <w:rsid w:val="007F15BC"/>
    <w:rsid w:val="007F3524"/>
    <w:rsid w:val="007F576D"/>
    <w:rsid w:val="007F637A"/>
    <w:rsid w:val="007F66A6"/>
    <w:rsid w:val="007F76BF"/>
    <w:rsid w:val="008003CD"/>
    <w:rsid w:val="00800512"/>
    <w:rsid w:val="00801687"/>
    <w:rsid w:val="008019EE"/>
    <w:rsid w:val="00802022"/>
    <w:rsid w:val="0080207C"/>
    <w:rsid w:val="008028A3"/>
    <w:rsid w:val="008059C1"/>
    <w:rsid w:val="0080662F"/>
    <w:rsid w:val="00806C91"/>
    <w:rsid w:val="0081065F"/>
    <w:rsid w:val="00810E72"/>
    <w:rsid w:val="0081179B"/>
    <w:rsid w:val="00812DCB"/>
    <w:rsid w:val="00813FA5"/>
    <w:rsid w:val="0081523F"/>
    <w:rsid w:val="00816151"/>
    <w:rsid w:val="00817268"/>
    <w:rsid w:val="008203B7"/>
    <w:rsid w:val="00820BB7"/>
    <w:rsid w:val="008212BE"/>
    <w:rsid w:val="008218CF"/>
    <w:rsid w:val="00823321"/>
    <w:rsid w:val="008248E7"/>
    <w:rsid w:val="00824F02"/>
    <w:rsid w:val="00825595"/>
    <w:rsid w:val="00826BD1"/>
    <w:rsid w:val="00826C4F"/>
    <w:rsid w:val="00830A48"/>
    <w:rsid w:val="00831C89"/>
    <w:rsid w:val="00832DA5"/>
    <w:rsid w:val="00832F4B"/>
    <w:rsid w:val="00833A2E"/>
    <w:rsid w:val="00833EDF"/>
    <w:rsid w:val="00834038"/>
    <w:rsid w:val="008377AF"/>
    <w:rsid w:val="008404C4"/>
    <w:rsid w:val="0084056D"/>
    <w:rsid w:val="00841080"/>
    <w:rsid w:val="008412F7"/>
    <w:rsid w:val="008414BB"/>
    <w:rsid w:val="00841B54"/>
    <w:rsid w:val="008422A1"/>
    <w:rsid w:val="008434A7"/>
    <w:rsid w:val="00843ED1"/>
    <w:rsid w:val="008455DA"/>
    <w:rsid w:val="008467D0"/>
    <w:rsid w:val="008470D0"/>
    <w:rsid w:val="00847CD6"/>
    <w:rsid w:val="008505DC"/>
    <w:rsid w:val="008509F0"/>
    <w:rsid w:val="00851875"/>
    <w:rsid w:val="00852357"/>
    <w:rsid w:val="00852B7B"/>
    <w:rsid w:val="0085448C"/>
    <w:rsid w:val="00855048"/>
    <w:rsid w:val="008563D3"/>
    <w:rsid w:val="00856E64"/>
    <w:rsid w:val="00857107"/>
    <w:rsid w:val="00860A52"/>
    <w:rsid w:val="00862960"/>
    <w:rsid w:val="00863532"/>
    <w:rsid w:val="008641E8"/>
    <w:rsid w:val="00865EC3"/>
    <w:rsid w:val="0086629C"/>
    <w:rsid w:val="00866415"/>
    <w:rsid w:val="0086672A"/>
    <w:rsid w:val="00867469"/>
    <w:rsid w:val="00870838"/>
    <w:rsid w:val="00870A3D"/>
    <w:rsid w:val="008710A5"/>
    <w:rsid w:val="008736AC"/>
    <w:rsid w:val="00874C1F"/>
    <w:rsid w:val="00880A08"/>
    <w:rsid w:val="008813A0"/>
    <w:rsid w:val="00882E98"/>
    <w:rsid w:val="00883242"/>
    <w:rsid w:val="00883A53"/>
    <w:rsid w:val="00885C59"/>
    <w:rsid w:val="00885F34"/>
    <w:rsid w:val="00890C47"/>
    <w:rsid w:val="0089256F"/>
    <w:rsid w:val="00893CDB"/>
    <w:rsid w:val="00893D12"/>
    <w:rsid w:val="0089468F"/>
    <w:rsid w:val="00895105"/>
    <w:rsid w:val="00895316"/>
    <w:rsid w:val="00895861"/>
    <w:rsid w:val="00895B83"/>
    <w:rsid w:val="00897B91"/>
    <w:rsid w:val="008A00A0"/>
    <w:rsid w:val="008A0836"/>
    <w:rsid w:val="008A21F0"/>
    <w:rsid w:val="008A56E8"/>
    <w:rsid w:val="008A5DE5"/>
    <w:rsid w:val="008B0359"/>
    <w:rsid w:val="008B1FDB"/>
    <w:rsid w:val="008B2A5B"/>
    <w:rsid w:val="008B367A"/>
    <w:rsid w:val="008B430F"/>
    <w:rsid w:val="008B4395"/>
    <w:rsid w:val="008B44C9"/>
    <w:rsid w:val="008B4DA3"/>
    <w:rsid w:val="008B4FF4"/>
    <w:rsid w:val="008B6729"/>
    <w:rsid w:val="008B75E6"/>
    <w:rsid w:val="008B7F83"/>
    <w:rsid w:val="008C085A"/>
    <w:rsid w:val="008C0F43"/>
    <w:rsid w:val="008C1A20"/>
    <w:rsid w:val="008C2FB5"/>
    <w:rsid w:val="008C302C"/>
    <w:rsid w:val="008C4CAB"/>
    <w:rsid w:val="008C6461"/>
    <w:rsid w:val="008C6BA4"/>
    <w:rsid w:val="008C6F82"/>
    <w:rsid w:val="008C7CBC"/>
    <w:rsid w:val="008D0067"/>
    <w:rsid w:val="008D125E"/>
    <w:rsid w:val="008D5308"/>
    <w:rsid w:val="008D55BF"/>
    <w:rsid w:val="008D61E0"/>
    <w:rsid w:val="008D6722"/>
    <w:rsid w:val="008D6E1D"/>
    <w:rsid w:val="008D7AB2"/>
    <w:rsid w:val="008E0259"/>
    <w:rsid w:val="008E3F7A"/>
    <w:rsid w:val="008E43E0"/>
    <w:rsid w:val="008E4A0E"/>
    <w:rsid w:val="008E4E59"/>
    <w:rsid w:val="008E6EB2"/>
    <w:rsid w:val="008F0115"/>
    <w:rsid w:val="008F0383"/>
    <w:rsid w:val="008F1F6A"/>
    <w:rsid w:val="008F28E7"/>
    <w:rsid w:val="008F3EDF"/>
    <w:rsid w:val="008F4F78"/>
    <w:rsid w:val="008F56DB"/>
    <w:rsid w:val="008F58DF"/>
    <w:rsid w:val="0090053B"/>
    <w:rsid w:val="00900E59"/>
    <w:rsid w:val="00900FCF"/>
    <w:rsid w:val="00901298"/>
    <w:rsid w:val="009019BB"/>
    <w:rsid w:val="00902919"/>
    <w:rsid w:val="0090315B"/>
    <w:rsid w:val="009033B0"/>
    <w:rsid w:val="00904350"/>
    <w:rsid w:val="00905926"/>
    <w:rsid w:val="0090604A"/>
    <w:rsid w:val="009078AB"/>
    <w:rsid w:val="0091055E"/>
    <w:rsid w:val="00912C5D"/>
    <w:rsid w:val="00912EC7"/>
    <w:rsid w:val="00913D40"/>
    <w:rsid w:val="009153A2"/>
    <w:rsid w:val="0091571A"/>
    <w:rsid w:val="00915AC4"/>
    <w:rsid w:val="00920A1E"/>
    <w:rsid w:val="00920C71"/>
    <w:rsid w:val="009227DD"/>
    <w:rsid w:val="00923015"/>
    <w:rsid w:val="009234D0"/>
    <w:rsid w:val="00925013"/>
    <w:rsid w:val="00925024"/>
    <w:rsid w:val="00925655"/>
    <w:rsid w:val="00925733"/>
    <w:rsid w:val="009257A8"/>
    <w:rsid w:val="009261C8"/>
    <w:rsid w:val="00926D03"/>
    <w:rsid w:val="00926F76"/>
    <w:rsid w:val="00927DB3"/>
    <w:rsid w:val="00927E08"/>
    <w:rsid w:val="00930D17"/>
    <w:rsid w:val="00930ED6"/>
    <w:rsid w:val="00930F8C"/>
    <w:rsid w:val="00931206"/>
    <w:rsid w:val="00932077"/>
    <w:rsid w:val="00932A03"/>
    <w:rsid w:val="0093313E"/>
    <w:rsid w:val="009331F9"/>
    <w:rsid w:val="00934012"/>
    <w:rsid w:val="0093530F"/>
    <w:rsid w:val="0093592F"/>
    <w:rsid w:val="009363F0"/>
    <w:rsid w:val="0093688D"/>
    <w:rsid w:val="0094165A"/>
    <w:rsid w:val="00942056"/>
    <w:rsid w:val="009429D1"/>
    <w:rsid w:val="00942E67"/>
    <w:rsid w:val="00943299"/>
    <w:rsid w:val="009438A7"/>
    <w:rsid w:val="009458AF"/>
    <w:rsid w:val="00946555"/>
    <w:rsid w:val="009520A1"/>
    <w:rsid w:val="009522E2"/>
    <w:rsid w:val="0095259D"/>
    <w:rsid w:val="009528C1"/>
    <w:rsid w:val="009532C7"/>
    <w:rsid w:val="00953891"/>
    <w:rsid w:val="00953E82"/>
    <w:rsid w:val="00955D6C"/>
    <w:rsid w:val="00960547"/>
    <w:rsid w:val="00960A78"/>
    <w:rsid w:val="00960CCA"/>
    <w:rsid w:val="00960E03"/>
    <w:rsid w:val="009624AB"/>
    <w:rsid w:val="009634F6"/>
    <w:rsid w:val="00963579"/>
    <w:rsid w:val="00963FEC"/>
    <w:rsid w:val="0096422F"/>
    <w:rsid w:val="00964AE3"/>
    <w:rsid w:val="00965F05"/>
    <w:rsid w:val="0096720F"/>
    <w:rsid w:val="0097036E"/>
    <w:rsid w:val="00970968"/>
    <w:rsid w:val="009718BF"/>
    <w:rsid w:val="00973DB2"/>
    <w:rsid w:val="00974FB3"/>
    <w:rsid w:val="00980AA5"/>
    <w:rsid w:val="00981475"/>
    <w:rsid w:val="00981668"/>
    <w:rsid w:val="00984331"/>
    <w:rsid w:val="00984C07"/>
    <w:rsid w:val="00984F63"/>
    <w:rsid w:val="00985802"/>
    <w:rsid w:val="00985F69"/>
    <w:rsid w:val="00987813"/>
    <w:rsid w:val="00990C18"/>
    <w:rsid w:val="00990C46"/>
    <w:rsid w:val="00991DEF"/>
    <w:rsid w:val="00992659"/>
    <w:rsid w:val="0099359F"/>
    <w:rsid w:val="00993B98"/>
    <w:rsid w:val="00993F37"/>
    <w:rsid w:val="009944F9"/>
    <w:rsid w:val="00995954"/>
    <w:rsid w:val="00995E81"/>
    <w:rsid w:val="00996470"/>
    <w:rsid w:val="00996603"/>
    <w:rsid w:val="009974B3"/>
    <w:rsid w:val="00997F5D"/>
    <w:rsid w:val="009A09AC"/>
    <w:rsid w:val="009A1BBC"/>
    <w:rsid w:val="009A2864"/>
    <w:rsid w:val="009A313E"/>
    <w:rsid w:val="009A3EAC"/>
    <w:rsid w:val="009A40D9"/>
    <w:rsid w:val="009B08F7"/>
    <w:rsid w:val="009B165F"/>
    <w:rsid w:val="009B2E67"/>
    <w:rsid w:val="009B417F"/>
    <w:rsid w:val="009B4483"/>
    <w:rsid w:val="009B5879"/>
    <w:rsid w:val="009B5A96"/>
    <w:rsid w:val="009B6030"/>
    <w:rsid w:val="009C0698"/>
    <w:rsid w:val="009C098A"/>
    <w:rsid w:val="009C0DA0"/>
    <w:rsid w:val="009C1693"/>
    <w:rsid w:val="009C1AD9"/>
    <w:rsid w:val="009C1FCA"/>
    <w:rsid w:val="009C3001"/>
    <w:rsid w:val="009C3413"/>
    <w:rsid w:val="009C44C9"/>
    <w:rsid w:val="009C575A"/>
    <w:rsid w:val="009C65D7"/>
    <w:rsid w:val="009C69B7"/>
    <w:rsid w:val="009C72FE"/>
    <w:rsid w:val="009C7379"/>
    <w:rsid w:val="009D0C17"/>
    <w:rsid w:val="009D1EBE"/>
    <w:rsid w:val="009D2409"/>
    <w:rsid w:val="009D2983"/>
    <w:rsid w:val="009D36ED"/>
    <w:rsid w:val="009D4F4A"/>
    <w:rsid w:val="009D572A"/>
    <w:rsid w:val="009D67D9"/>
    <w:rsid w:val="009D7742"/>
    <w:rsid w:val="009D7D50"/>
    <w:rsid w:val="009E037B"/>
    <w:rsid w:val="009E05EC"/>
    <w:rsid w:val="009E0CF8"/>
    <w:rsid w:val="009E16BB"/>
    <w:rsid w:val="009E56EB"/>
    <w:rsid w:val="009E6AB6"/>
    <w:rsid w:val="009E6B21"/>
    <w:rsid w:val="009E7F27"/>
    <w:rsid w:val="009F1A7D"/>
    <w:rsid w:val="009F3431"/>
    <w:rsid w:val="009F3838"/>
    <w:rsid w:val="009F3ECD"/>
    <w:rsid w:val="009F4B19"/>
    <w:rsid w:val="009F5E1F"/>
    <w:rsid w:val="009F5F05"/>
    <w:rsid w:val="009F63F7"/>
    <w:rsid w:val="009F7315"/>
    <w:rsid w:val="009F73D1"/>
    <w:rsid w:val="00A00D40"/>
    <w:rsid w:val="00A04A93"/>
    <w:rsid w:val="00A07569"/>
    <w:rsid w:val="00A07749"/>
    <w:rsid w:val="00A078FB"/>
    <w:rsid w:val="00A10CE1"/>
    <w:rsid w:val="00A10CED"/>
    <w:rsid w:val="00A11035"/>
    <w:rsid w:val="00A128C6"/>
    <w:rsid w:val="00A143CE"/>
    <w:rsid w:val="00A16D9B"/>
    <w:rsid w:val="00A21A49"/>
    <w:rsid w:val="00A231E9"/>
    <w:rsid w:val="00A23B86"/>
    <w:rsid w:val="00A307AE"/>
    <w:rsid w:val="00A35E8B"/>
    <w:rsid w:val="00A3669F"/>
    <w:rsid w:val="00A367B6"/>
    <w:rsid w:val="00A41A01"/>
    <w:rsid w:val="00A429A9"/>
    <w:rsid w:val="00A43CFF"/>
    <w:rsid w:val="00A47719"/>
    <w:rsid w:val="00A47EAB"/>
    <w:rsid w:val="00A5068D"/>
    <w:rsid w:val="00A509B4"/>
    <w:rsid w:val="00A5427A"/>
    <w:rsid w:val="00A54C7B"/>
    <w:rsid w:val="00A54CFD"/>
    <w:rsid w:val="00A5639F"/>
    <w:rsid w:val="00A57040"/>
    <w:rsid w:val="00A60064"/>
    <w:rsid w:val="00A64F90"/>
    <w:rsid w:val="00A65A2B"/>
    <w:rsid w:val="00A70170"/>
    <w:rsid w:val="00A726C7"/>
    <w:rsid w:val="00A7409C"/>
    <w:rsid w:val="00A752B5"/>
    <w:rsid w:val="00A774B4"/>
    <w:rsid w:val="00A77927"/>
    <w:rsid w:val="00A81734"/>
    <w:rsid w:val="00A81791"/>
    <w:rsid w:val="00A8195D"/>
    <w:rsid w:val="00A81DC9"/>
    <w:rsid w:val="00A82923"/>
    <w:rsid w:val="00A83203"/>
    <w:rsid w:val="00A8372C"/>
    <w:rsid w:val="00A855FA"/>
    <w:rsid w:val="00A86CDA"/>
    <w:rsid w:val="00A905C6"/>
    <w:rsid w:val="00A90A0B"/>
    <w:rsid w:val="00A91418"/>
    <w:rsid w:val="00A91A18"/>
    <w:rsid w:val="00A9244B"/>
    <w:rsid w:val="00A932DF"/>
    <w:rsid w:val="00A947CF"/>
    <w:rsid w:val="00A95F5B"/>
    <w:rsid w:val="00A96D9C"/>
    <w:rsid w:val="00A97222"/>
    <w:rsid w:val="00A9748C"/>
    <w:rsid w:val="00A9772A"/>
    <w:rsid w:val="00AA18E2"/>
    <w:rsid w:val="00AA22B0"/>
    <w:rsid w:val="00AA2B19"/>
    <w:rsid w:val="00AA3644"/>
    <w:rsid w:val="00AA3B89"/>
    <w:rsid w:val="00AA5E50"/>
    <w:rsid w:val="00AA642B"/>
    <w:rsid w:val="00AB0677"/>
    <w:rsid w:val="00AB1983"/>
    <w:rsid w:val="00AB23C3"/>
    <w:rsid w:val="00AB24DB"/>
    <w:rsid w:val="00AB35D0"/>
    <w:rsid w:val="00AB77E7"/>
    <w:rsid w:val="00AC1DCF"/>
    <w:rsid w:val="00AC23B1"/>
    <w:rsid w:val="00AC260E"/>
    <w:rsid w:val="00AC2AF9"/>
    <w:rsid w:val="00AC2F71"/>
    <w:rsid w:val="00AC47A6"/>
    <w:rsid w:val="00AC60C5"/>
    <w:rsid w:val="00AC78ED"/>
    <w:rsid w:val="00AD02D3"/>
    <w:rsid w:val="00AD0818"/>
    <w:rsid w:val="00AD123F"/>
    <w:rsid w:val="00AD3675"/>
    <w:rsid w:val="00AD56A9"/>
    <w:rsid w:val="00AD69C4"/>
    <w:rsid w:val="00AD6F0C"/>
    <w:rsid w:val="00AE02CD"/>
    <w:rsid w:val="00AE1C5F"/>
    <w:rsid w:val="00AE23DD"/>
    <w:rsid w:val="00AE3899"/>
    <w:rsid w:val="00AE6CD2"/>
    <w:rsid w:val="00AE776A"/>
    <w:rsid w:val="00AF1F68"/>
    <w:rsid w:val="00AF27B7"/>
    <w:rsid w:val="00AF2BB2"/>
    <w:rsid w:val="00AF3C5D"/>
    <w:rsid w:val="00AF726A"/>
    <w:rsid w:val="00AF7AB4"/>
    <w:rsid w:val="00AF7B91"/>
    <w:rsid w:val="00B00015"/>
    <w:rsid w:val="00B043A6"/>
    <w:rsid w:val="00B06DE8"/>
    <w:rsid w:val="00B079E5"/>
    <w:rsid w:val="00B07AE1"/>
    <w:rsid w:val="00B07D23"/>
    <w:rsid w:val="00B12968"/>
    <w:rsid w:val="00B131FF"/>
    <w:rsid w:val="00B13498"/>
    <w:rsid w:val="00B13DA2"/>
    <w:rsid w:val="00B1424E"/>
    <w:rsid w:val="00B1672A"/>
    <w:rsid w:val="00B16E71"/>
    <w:rsid w:val="00B174BD"/>
    <w:rsid w:val="00B20690"/>
    <w:rsid w:val="00B20B2A"/>
    <w:rsid w:val="00B2129B"/>
    <w:rsid w:val="00B21957"/>
    <w:rsid w:val="00B22FA7"/>
    <w:rsid w:val="00B24845"/>
    <w:rsid w:val="00B26370"/>
    <w:rsid w:val="00B27039"/>
    <w:rsid w:val="00B27D18"/>
    <w:rsid w:val="00B300DB"/>
    <w:rsid w:val="00B30D64"/>
    <w:rsid w:val="00B32BEC"/>
    <w:rsid w:val="00B32FA5"/>
    <w:rsid w:val="00B32FC5"/>
    <w:rsid w:val="00B35B87"/>
    <w:rsid w:val="00B40556"/>
    <w:rsid w:val="00B43107"/>
    <w:rsid w:val="00B43C15"/>
    <w:rsid w:val="00B45AC4"/>
    <w:rsid w:val="00B45E0A"/>
    <w:rsid w:val="00B47A18"/>
    <w:rsid w:val="00B500EE"/>
    <w:rsid w:val="00B510AC"/>
    <w:rsid w:val="00B51BA7"/>
    <w:rsid w:val="00B51CD5"/>
    <w:rsid w:val="00B53824"/>
    <w:rsid w:val="00B53857"/>
    <w:rsid w:val="00B54009"/>
    <w:rsid w:val="00B54B6C"/>
    <w:rsid w:val="00B56FB1"/>
    <w:rsid w:val="00B6083F"/>
    <w:rsid w:val="00B61504"/>
    <w:rsid w:val="00B62E95"/>
    <w:rsid w:val="00B63ABC"/>
    <w:rsid w:val="00B64D3D"/>
    <w:rsid w:val="00B64F0A"/>
    <w:rsid w:val="00B6562C"/>
    <w:rsid w:val="00B65EF4"/>
    <w:rsid w:val="00B6729E"/>
    <w:rsid w:val="00B720C9"/>
    <w:rsid w:val="00B7391B"/>
    <w:rsid w:val="00B73ACC"/>
    <w:rsid w:val="00B743E7"/>
    <w:rsid w:val="00B74B80"/>
    <w:rsid w:val="00B76810"/>
    <w:rsid w:val="00B768A9"/>
    <w:rsid w:val="00B76E90"/>
    <w:rsid w:val="00B8005C"/>
    <w:rsid w:val="00B82E5F"/>
    <w:rsid w:val="00B8666B"/>
    <w:rsid w:val="00B904F4"/>
    <w:rsid w:val="00B90BD1"/>
    <w:rsid w:val="00B92536"/>
    <w:rsid w:val="00B9274D"/>
    <w:rsid w:val="00B94207"/>
    <w:rsid w:val="00B945D4"/>
    <w:rsid w:val="00B9506C"/>
    <w:rsid w:val="00B9747B"/>
    <w:rsid w:val="00B97B50"/>
    <w:rsid w:val="00BA3959"/>
    <w:rsid w:val="00BA3D1A"/>
    <w:rsid w:val="00BA563D"/>
    <w:rsid w:val="00BB1855"/>
    <w:rsid w:val="00BB2332"/>
    <w:rsid w:val="00BB239F"/>
    <w:rsid w:val="00BB2494"/>
    <w:rsid w:val="00BB2522"/>
    <w:rsid w:val="00BB28A3"/>
    <w:rsid w:val="00BB5218"/>
    <w:rsid w:val="00BB72C0"/>
    <w:rsid w:val="00BB72E1"/>
    <w:rsid w:val="00BB7FF3"/>
    <w:rsid w:val="00BC0AF1"/>
    <w:rsid w:val="00BC27BE"/>
    <w:rsid w:val="00BC32F0"/>
    <w:rsid w:val="00BC3779"/>
    <w:rsid w:val="00BC41A0"/>
    <w:rsid w:val="00BC43D8"/>
    <w:rsid w:val="00BC5ADA"/>
    <w:rsid w:val="00BD0186"/>
    <w:rsid w:val="00BD1661"/>
    <w:rsid w:val="00BD6178"/>
    <w:rsid w:val="00BD6348"/>
    <w:rsid w:val="00BE147F"/>
    <w:rsid w:val="00BE1BBC"/>
    <w:rsid w:val="00BE46B5"/>
    <w:rsid w:val="00BE6663"/>
    <w:rsid w:val="00BE6E4A"/>
    <w:rsid w:val="00BF0917"/>
    <w:rsid w:val="00BF0CD7"/>
    <w:rsid w:val="00BF143E"/>
    <w:rsid w:val="00BF15CE"/>
    <w:rsid w:val="00BF2157"/>
    <w:rsid w:val="00BF2FC3"/>
    <w:rsid w:val="00BF3551"/>
    <w:rsid w:val="00BF37C3"/>
    <w:rsid w:val="00BF4F07"/>
    <w:rsid w:val="00BF695B"/>
    <w:rsid w:val="00BF6982"/>
    <w:rsid w:val="00BF6A14"/>
    <w:rsid w:val="00BF71B0"/>
    <w:rsid w:val="00C0161F"/>
    <w:rsid w:val="00C030BD"/>
    <w:rsid w:val="00C036C3"/>
    <w:rsid w:val="00C03CCA"/>
    <w:rsid w:val="00C040E8"/>
    <w:rsid w:val="00C0499E"/>
    <w:rsid w:val="00C04F4A"/>
    <w:rsid w:val="00C05881"/>
    <w:rsid w:val="00C05A83"/>
    <w:rsid w:val="00C06484"/>
    <w:rsid w:val="00C07776"/>
    <w:rsid w:val="00C07C0D"/>
    <w:rsid w:val="00C10210"/>
    <w:rsid w:val="00C1035C"/>
    <w:rsid w:val="00C1140E"/>
    <w:rsid w:val="00C1358F"/>
    <w:rsid w:val="00C13C2A"/>
    <w:rsid w:val="00C13CE8"/>
    <w:rsid w:val="00C14187"/>
    <w:rsid w:val="00C15151"/>
    <w:rsid w:val="00C179BC"/>
    <w:rsid w:val="00C17F8C"/>
    <w:rsid w:val="00C211E6"/>
    <w:rsid w:val="00C22446"/>
    <w:rsid w:val="00C22681"/>
    <w:rsid w:val="00C22A49"/>
    <w:rsid w:val="00C22C69"/>
    <w:rsid w:val="00C22FB5"/>
    <w:rsid w:val="00C24236"/>
    <w:rsid w:val="00C24CBF"/>
    <w:rsid w:val="00C25C66"/>
    <w:rsid w:val="00C2710B"/>
    <w:rsid w:val="00C279C2"/>
    <w:rsid w:val="00C3183E"/>
    <w:rsid w:val="00C33531"/>
    <w:rsid w:val="00C33B9E"/>
    <w:rsid w:val="00C34194"/>
    <w:rsid w:val="00C35EF7"/>
    <w:rsid w:val="00C37BAE"/>
    <w:rsid w:val="00C37BBE"/>
    <w:rsid w:val="00C4043D"/>
    <w:rsid w:val="00C40DAA"/>
    <w:rsid w:val="00C41F7E"/>
    <w:rsid w:val="00C42A1B"/>
    <w:rsid w:val="00C42B41"/>
    <w:rsid w:val="00C42C1F"/>
    <w:rsid w:val="00C43807"/>
    <w:rsid w:val="00C44A8D"/>
    <w:rsid w:val="00C44CF8"/>
    <w:rsid w:val="00C45B91"/>
    <w:rsid w:val="00C460A1"/>
    <w:rsid w:val="00C4789C"/>
    <w:rsid w:val="00C52C02"/>
    <w:rsid w:val="00C52DCB"/>
    <w:rsid w:val="00C530BA"/>
    <w:rsid w:val="00C57EE8"/>
    <w:rsid w:val="00C61072"/>
    <w:rsid w:val="00C6243C"/>
    <w:rsid w:val="00C62F54"/>
    <w:rsid w:val="00C63AEA"/>
    <w:rsid w:val="00C65577"/>
    <w:rsid w:val="00C67BBF"/>
    <w:rsid w:val="00C70168"/>
    <w:rsid w:val="00C708FB"/>
    <w:rsid w:val="00C70F13"/>
    <w:rsid w:val="00C718DD"/>
    <w:rsid w:val="00C71AFB"/>
    <w:rsid w:val="00C728FA"/>
    <w:rsid w:val="00C74707"/>
    <w:rsid w:val="00C767C7"/>
    <w:rsid w:val="00C779FD"/>
    <w:rsid w:val="00C77D84"/>
    <w:rsid w:val="00C80B9E"/>
    <w:rsid w:val="00C841B7"/>
    <w:rsid w:val="00C84A6C"/>
    <w:rsid w:val="00C86083"/>
    <w:rsid w:val="00C8667D"/>
    <w:rsid w:val="00C86967"/>
    <w:rsid w:val="00C90DDA"/>
    <w:rsid w:val="00C928A8"/>
    <w:rsid w:val="00C93044"/>
    <w:rsid w:val="00C95246"/>
    <w:rsid w:val="00CA103E"/>
    <w:rsid w:val="00CA401D"/>
    <w:rsid w:val="00CA6C45"/>
    <w:rsid w:val="00CA74F6"/>
    <w:rsid w:val="00CA7603"/>
    <w:rsid w:val="00CB015C"/>
    <w:rsid w:val="00CB34A6"/>
    <w:rsid w:val="00CB364E"/>
    <w:rsid w:val="00CB37B8"/>
    <w:rsid w:val="00CB4F1A"/>
    <w:rsid w:val="00CB58B4"/>
    <w:rsid w:val="00CB6577"/>
    <w:rsid w:val="00CB6768"/>
    <w:rsid w:val="00CB74C7"/>
    <w:rsid w:val="00CC1FE9"/>
    <w:rsid w:val="00CC3B49"/>
    <w:rsid w:val="00CC3D04"/>
    <w:rsid w:val="00CC4AF7"/>
    <w:rsid w:val="00CC54E5"/>
    <w:rsid w:val="00CC6B96"/>
    <w:rsid w:val="00CC6F04"/>
    <w:rsid w:val="00CC7B94"/>
    <w:rsid w:val="00CD36A1"/>
    <w:rsid w:val="00CD5A94"/>
    <w:rsid w:val="00CD6E8E"/>
    <w:rsid w:val="00CDFBC1"/>
    <w:rsid w:val="00CE161F"/>
    <w:rsid w:val="00CE2CC6"/>
    <w:rsid w:val="00CE3529"/>
    <w:rsid w:val="00CE4320"/>
    <w:rsid w:val="00CE5D9A"/>
    <w:rsid w:val="00CE76CD"/>
    <w:rsid w:val="00CF0B65"/>
    <w:rsid w:val="00CF1C1F"/>
    <w:rsid w:val="00CF3B5E"/>
    <w:rsid w:val="00CF3BA6"/>
    <w:rsid w:val="00CF4E8C"/>
    <w:rsid w:val="00CF6913"/>
    <w:rsid w:val="00CF7AA7"/>
    <w:rsid w:val="00D006CF"/>
    <w:rsid w:val="00D007DF"/>
    <w:rsid w:val="00D008A6"/>
    <w:rsid w:val="00D00960"/>
    <w:rsid w:val="00D00B74"/>
    <w:rsid w:val="00D015F0"/>
    <w:rsid w:val="00D0447B"/>
    <w:rsid w:val="00D04894"/>
    <w:rsid w:val="00D048A2"/>
    <w:rsid w:val="00D053CE"/>
    <w:rsid w:val="00D055EB"/>
    <w:rsid w:val="00D056FE"/>
    <w:rsid w:val="00D05B56"/>
    <w:rsid w:val="00D05D60"/>
    <w:rsid w:val="00D114B2"/>
    <w:rsid w:val="00D121C4"/>
    <w:rsid w:val="00D14274"/>
    <w:rsid w:val="00D15E5B"/>
    <w:rsid w:val="00D16A4D"/>
    <w:rsid w:val="00D17C62"/>
    <w:rsid w:val="00D21586"/>
    <w:rsid w:val="00D21EA5"/>
    <w:rsid w:val="00D23A38"/>
    <w:rsid w:val="00D2451C"/>
    <w:rsid w:val="00D2574C"/>
    <w:rsid w:val="00D26D79"/>
    <w:rsid w:val="00D27375"/>
    <w:rsid w:val="00D27C2B"/>
    <w:rsid w:val="00D33363"/>
    <w:rsid w:val="00D34529"/>
    <w:rsid w:val="00D34943"/>
    <w:rsid w:val="00D34A2B"/>
    <w:rsid w:val="00D35000"/>
    <w:rsid w:val="00D35409"/>
    <w:rsid w:val="00D359D4"/>
    <w:rsid w:val="00D41B88"/>
    <w:rsid w:val="00D41E23"/>
    <w:rsid w:val="00D429EC"/>
    <w:rsid w:val="00D43C32"/>
    <w:rsid w:val="00D43D44"/>
    <w:rsid w:val="00D43EBB"/>
    <w:rsid w:val="00D44E4E"/>
    <w:rsid w:val="00D46D26"/>
    <w:rsid w:val="00D4708F"/>
    <w:rsid w:val="00D51254"/>
    <w:rsid w:val="00D51627"/>
    <w:rsid w:val="00D51E1A"/>
    <w:rsid w:val="00D52344"/>
    <w:rsid w:val="00D532DA"/>
    <w:rsid w:val="00D54AAC"/>
    <w:rsid w:val="00D54B32"/>
    <w:rsid w:val="00D55DF0"/>
    <w:rsid w:val="00D563E1"/>
    <w:rsid w:val="00D56BB6"/>
    <w:rsid w:val="00D6022B"/>
    <w:rsid w:val="00D60C40"/>
    <w:rsid w:val="00D6138D"/>
    <w:rsid w:val="00D6166E"/>
    <w:rsid w:val="00D63126"/>
    <w:rsid w:val="00D63A67"/>
    <w:rsid w:val="00D646C9"/>
    <w:rsid w:val="00D6492E"/>
    <w:rsid w:val="00D655ED"/>
    <w:rsid w:val="00D65845"/>
    <w:rsid w:val="00D70087"/>
    <w:rsid w:val="00D701D1"/>
    <w:rsid w:val="00D7079E"/>
    <w:rsid w:val="00D70823"/>
    <w:rsid w:val="00D70AB1"/>
    <w:rsid w:val="00D70F23"/>
    <w:rsid w:val="00D73DD6"/>
    <w:rsid w:val="00D745F5"/>
    <w:rsid w:val="00D750BD"/>
    <w:rsid w:val="00D75392"/>
    <w:rsid w:val="00D7585E"/>
    <w:rsid w:val="00D759A3"/>
    <w:rsid w:val="00D82E32"/>
    <w:rsid w:val="00D83974"/>
    <w:rsid w:val="00D84133"/>
    <w:rsid w:val="00D8431C"/>
    <w:rsid w:val="00D85133"/>
    <w:rsid w:val="00D91607"/>
    <w:rsid w:val="00D91689"/>
    <w:rsid w:val="00D92C82"/>
    <w:rsid w:val="00D93336"/>
    <w:rsid w:val="00D94314"/>
    <w:rsid w:val="00D95BC7"/>
    <w:rsid w:val="00D95BD6"/>
    <w:rsid w:val="00D95C17"/>
    <w:rsid w:val="00D96043"/>
    <w:rsid w:val="00D97779"/>
    <w:rsid w:val="00DA52F5"/>
    <w:rsid w:val="00DA73A3"/>
    <w:rsid w:val="00DB1FE6"/>
    <w:rsid w:val="00DB3080"/>
    <w:rsid w:val="00DB4E12"/>
    <w:rsid w:val="00DB5771"/>
    <w:rsid w:val="00DC0AB6"/>
    <w:rsid w:val="00DC21CF"/>
    <w:rsid w:val="00DC3395"/>
    <w:rsid w:val="00DC3664"/>
    <w:rsid w:val="00DC4B9B"/>
    <w:rsid w:val="00DC6EFC"/>
    <w:rsid w:val="00DC7CDE"/>
    <w:rsid w:val="00DD195B"/>
    <w:rsid w:val="00DD243F"/>
    <w:rsid w:val="00DD46E9"/>
    <w:rsid w:val="00DD4711"/>
    <w:rsid w:val="00DD4812"/>
    <w:rsid w:val="00DD4CA7"/>
    <w:rsid w:val="00DE0097"/>
    <w:rsid w:val="00DE05AE"/>
    <w:rsid w:val="00DE0979"/>
    <w:rsid w:val="00DE12E9"/>
    <w:rsid w:val="00DE301D"/>
    <w:rsid w:val="00DE33EC"/>
    <w:rsid w:val="00DE43F4"/>
    <w:rsid w:val="00DE53F8"/>
    <w:rsid w:val="00DE60E6"/>
    <w:rsid w:val="00DE6C9B"/>
    <w:rsid w:val="00DE74DC"/>
    <w:rsid w:val="00DE7D5A"/>
    <w:rsid w:val="00DF0BA1"/>
    <w:rsid w:val="00DF1EC4"/>
    <w:rsid w:val="00DF247C"/>
    <w:rsid w:val="00DF3F4F"/>
    <w:rsid w:val="00DF707E"/>
    <w:rsid w:val="00DF70A1"/>
    <w:rsid w:val="00DF759D"/>
    <w:rsid w:val="00E003AF"/>
    <w:rsid w:val="00E00482"/>
    <w:rsid w:val="00E018C3"/>
    <w:rsid w:val="00E01C15"/>
    <w:rsid w:val="00E052B1"/>
    <w:rsid w:val="00E05886"/>
    <w:rsid w:val="00E104C6"/>
    <w:rsid w:val="00E10C02"/>
    <w:rsid w:val="00E137F4"/>
    <w:rsid w:val="00E13BF0"/>
    <w:rsid w:val="00E164F2"/>
    <w:rsid w:val="00E16F61"/>
    <w:rsid w:val="00E178A7"/>
    <w:rsid w:val="00E20F6A"/>
    <w:rsid w:val="00E21A25"/>
    <w:rsid w:val="00E23303"/>
    <w:rsid w:val="00E239E0"/>
    <w:rsid w:val="00E253CA"/>
    <w:rsid w:val="00E27669"/>
    <w:rsid w:val="00E2771C"/>
    <w:rsid w:val="00E31D50"/>
    <w:rsid w:val="00E324D9"/>
    <w:rsid w:val="00E331FB"/>
    <w:rsid w:val="00E33DF4"/>
    <w:rsid w:val="00E35EDE"/>
    <w:rsid w:val="00E36528"/>
    <w:rsid w:val="00E409B4"/>
    <w:rsid w:val="00E40CF7"/>
    <w:rsid w:val="00E40F55"/>
    <w:rsid w:val="00E40F60"/>
    <w:rsid w:val="00E413B8"/>
    <w:rsid w:val="00E434EB"/>
    <w:rsid w:val="00E43997"/>
    <w:rsid w:val="00E440C0"/>
    <w:rsid w:val="00E4683D"/>
    <w:rsid w:val="00E46CA0"/>
    <w:rsid w:val="00E504A1"/>
    <w:rsid w:val="00E51231"/>
    <w:rsid w:val="00E52A67"/>
    <w:rsid w:val="00E602A7"/>
    <w:rsid w:val="00E619E1"/>
    <w:rsid w:val="00E61AE9"/>
    <w:rsid w:val="00E62FBE"/>
    <w:rsid w:val="00E63389"/>
    <w:rsid w:val="00E64597"/>
    <w:rsid w:val="00E65780"/>
    <w:rsid w:val="00E66AA1"/>
    <w:rsid w:val="00E66B6A"/>
    <w:rsid w:val="00E71243"/>
    <w:rsid w:val="00E71362"/>
    <w:rsid w:val="00E714D8"/>
    <w:rsid w:val="00E7168A"/>
    <w:rsid w:val="00E71D25"/>
    <w:rsid w:val="00E7295C"/>
    <w:rsid w:val="00E73306"/>
    <w:rsid w:val="00E74817"/>
    <w:rsid w:val="00E74FE4"/>
    <w:rsid w:val="00E7738D"/>
    <w:rsid w:val="00E77F1A"/>
    <w:rsid w:val="00E81633"/>
    <w:rsid w:val="00E828CB"/>
    <w:rsid w:val="00E82A78"/>
    <w:rsid w:val="00E82AED"/>
    <w:rsid w:val="00E82FCC"/>
    <w:rsid w:val="00E831A3"/>
    <w:rsid w:val="00E862B5"/>
    <w:rsid w:val="00E86733"/>
    <w:rsid w:val="00E86927"/>
    <w:rsid w:val="00E8700D"/>
    <w:rsid w:val="00E87094"/>
    <w:rsid w:val="00E9108A"/>
    <w:rsid w:val="00E94803"/>
    <w:rsid w:val="00E94B69"/>
    <w:rsid w:val="00E9588E"/>
    <w:rsid w:val="00E96813"/>
    <w:rsid w:val="00EA17B9"/>
    <w:rsid w:val="00EA279E"/>
    <w:rsid w:val="00EA2BA6"/>
    <w:rsid w:val="00EA33B1"/>
    <w:rsid w:val="00EA42B8"/>
    <w:rsid w:val="00EA74F2"/>
    <w:rsid w:val="00EA7552"/>
    <w:rsid w:val="00EA7F5C"/>
    <w:rsid w:val="00EB193D"/>
    <w:rsid w:val="00EB2A71"/>
    <w:rsid w:val="00EB32CF"/>
    <w:rsid w:val="00EB4DDA"/>
    <w:rsid w:val="00EB7598"/>
    <w:rsid w:val="00EB7885"/>
    <w:rsid w:val="00EC0998"/>
    <w:rsid w:val="00EC2805"/>
    <w:rsid w:val="00EC3100"/>
    <w:rsid w:val="00EC3D02"/>
    <w:rsid w:val="00EC437B"/>
    <w:rsid w:val="00EC4CBD"/>
    <w:rsid w:val="00EC703B"/>
    <w:rsid w:val="00EC7051"/>
    <w:rsid w:val="00EC70D8"/>
    <w:rsid w:val="00EC78F8"/>
    <w:rsid w:val="00ED1008"/>
    <w:rsid w:val="00ED1338"/>
    <w:rsid w:val="00ED1475"/>
    <w:rsid w:val="00ED1AB4"/>
    <w:rsid w:val="00ED288C"/>
    <w:rsid w:val="00ED2C23"/>
    <w:rsid w:val="00ED2CF0"/>
    <w:rsid w:val="00ED6D87"/>
    <w:rsid w:val="00EE1058"/>
    <w:rsid w:val="00EE1089"/>
    <w:rsid w:val="00EE3260"/>
    <w:rsid w:val="00EE3CF3"/>
    <w:rsid w:val="00EE50F0"/>
    <w:rsid w:val="00EE586E"/>
    <w:rsid w:val="00EE5BEB"/>
    <w:rsid w:val="00EE6524"/>
    <w:rsid w:val="00EE788B"/>
    <w:rsid w:val="00EF00ED"/>
    <w:rsid w:val="00EF0192"/>
    <w:rsid w:val="00EF0196"/>
    <w:rsid w:val="00EF06A8"/>
    <w:rsid w:val="00EF0943"/>
    <w:rsid w:val="00EF0EAD"/>
    <w:rsid w:val="00EF4CB1"/>
    <w:rsid w:val="00EF5798"/>
    <w:rsid w:val="00EF58B0"/>
    <w:rsid w:val="00EF60A5"/>
    <w:rsid w:val="00EF60E5"/>
    <w:rsid w:val="00EF6A0C"/>
    <w:rsid w:val="00EF6E7F"/>
    <w:rsid w:val="00F01D8F"/>
    <w:rsid w:val="00F01D93"/>
    <w:rsid w:val="00F0316E"/>
    <w:rsid w:val="00F05A4D"/>
    <w:rsid w:val="00F06BB9"/>
    <w:rsid w:val="00F121C4"/>
    <w:rsid w:val="00F1230C"/>
    <w:rsid w:val="00F17235"/>
    <w:rsid w:val="00F20B40"/>
    <w:rsid w:val="00F2269A"/>
    <w:rsid w:val="00F22775"/>
    <w:rsid w:val="00F228A5"/>
    <w:rsid w:val="00F246D4"/>
    <w:rsid w:val="00F269DC"/>
    <w:rsid w:val="00F309E2"/>
    <w:rsid w:val="00F30C2D"/>
    <w:rsid w:val="00F318BD"/>
    <w:rsid w:val="00F32557"/>
    <w:rsid w:val="00F32CE9"/>
    <w:rsid w:val="00F332EF"/>
    <w:rsid w:val="00F33A6A"/>
    <w:rsid w:val="00F34D8E"/>
    <w:rsid w:val="00F3515A"/>
    <w:rsid w:val="00F3674D"/>
    <w:rsid w:val="00F368F3"/>
    <w:rsid w:val="00F37587"/>
    <w:rsid w:val="00F4079E"/>
    <w:rsid w:val="00F40B14"/>
    <w:rsid w:val="00F42101"/>
    <w:rsid w:val="00F42EAA"/>
    <w:rsid w:val="00F42EE0"/>
    <w:rsid w:val="00F434A9"/>
    <w:rsid w:val="00F437C4"/>
    <w:rsid w:val="00F446A0"/>
    <w:rsid w:val="00F46BC7"/>
    <w:rsid w:val="00F47A0A"/>
    <w:rsid w:val="00F47A79"/>
    <w:rsid w:val="00F47F5C"/>
    <w:rsid w:val="00F51928"/>
    <w:rsid w:val="00F543B3"/>
    <w:rsid w:val="00F5467A"/>
    <w:rsid w:val="00F5643A"/>
    <w:rsid w:val="00F56596"/>
    <w:rsid w:val="00F62236"/>
    <w:rsid w:val="00F642AF"/>
    <w:rsid w:val="00F650B4"/>
    <w:rsid w:val="00F65901"/>
    <w:rsid w:val="00F66B95"/>
    <w:rsid w:val="00F706AA"/>
    <w:rsid w:val="00F715D0"/>
    <w:rsid w:val="00F717E7"/>
    <w:rsid w:val="00F724A1"/>
    <w:rsid w:val="00F7288E"/>
    <w:rsid w:val="00F740FA"/>
    <w:rsid w:val="00F7632C"/>
    <w:rsid w:val="00F76FDC"/>
    <w:rsid w:val="00F771C6"/>
    <w:rsid w:val="00F77ED7"/>
    <w:rsid w:val="00F80F5D"/>
    <w:rsid w:val="00F83143"/>
    <w:rsid w:val="00F84564"/>
    <w:rsid w:val="00F853F3"/>
    <w:rsid w:val="00F8591B"/>
    <w:rsid w:val="00F8655C"/>
    <w:rsid w:val="00F876D5"/>
    <w:rsid w:val="00F90BCA"/>
    <w:rsid w:val="00F90E1A"/>
    <w:rsid w:val="00F91B79"/>
    <w:rsid w:val="00F9398F"/>
    <w:rsid w:val="00F94B27"/>
    <w:rsid w:val="00F95032"/>
    <w:rsid w:val="00F96626"/>
    <w:rsid w:val="00F96946"/>
    <w:rsid w:val="00F97131"/>
    <w:rsid w:val="00F9720F"/>
    <w:rsid w:val="00F97B4B"/>
    <w:rsid w:val="00F97C84"/>
    <w:rsid w:val="00FA0156"/>
    <w:rsid w:val="00FA166A"/>
    <w:rsid w:val="00FA2CF6"/>
    <w:rsid w:val="00FA3065"/>
    <w:rsid w:val="00FA3EBB"/>
    <w:rsid w:val="00FA52F9"/>
    <w:rsid w:val="00FB0346"/>
    <w:rsid w:val="00FB0E61"/>
    <w:rsid w:val="00FB10FF"/>
    <w:rsid w:val="00FB1AF9"/>
    <w:rsid w:val="00FB1D69"/>
    <w:rsid w:val="00FB2812"/>
    <w:rsid w:val="00FB3570"/>
    <w:rsid w:val="00FB602C"/>
    <w:rsid w:val="00FB7100"/>
    <w:rsid w:val="00FC0636"/>
    <w:rsid w:val="00FC0C6F"/>
    <w:rsid w:val="00FC14C7"/>
    <w:rsid w:val="00FC2758"/>
    <w:rsid w:val="00FC3523"/>
    <w:rsid w:val="00FC3C3B"/>
    <w:rsid w:val="00FC44C4"/>
    <w:rsid w:val="00FC4F7B"/>
    <w:rsid w:val="00FC755A"/>
    <w:rsid w:val="00FD05FD"/>
    <w:rsid w:val="00FD1F94"/>
    <w:rsid w:val="00FD21A7"/>
    <w:rsid w:val="00FD3347"/>
    <w:rsid w:val="00FD40E9"/>
    <w:rsid w:val="00FD495B"/>
    <w:rsid w:val="00FD79FB"/>
    <w:rsid w:val="00FD7EC3"/>
    <w:rsid w:val="00FE0C73"/>
    <w:rsid w:val="00FE0F38"/>
    <w:rsid w:val="00FE108E"/>
    <w:rsid w:val="00FE10F9"/>
    <w:rsid w:val="00FE126B"/>
    <w:rsid w:val="00FE2356"/>
    <w:rsid w:val="00FE2629"/>
    <w:rsid w:val="00FE40B5"/>
    <w:rsid w:val="00FE660C"/>
    <w:rsid w:val="00FE7095"/>
    <w:rsid w:val="00FF0F2A"/>
    <w:rsid w:val="00FF492B"/>
    <w:rsid w:val="00FF5EC7"/>
    <w:rsid w:val="00FF7815"/>
    <w:rsid w:val="00FF7892"/>
    <w:rsid w:val="039DF27D"/>
    <w:rsid w:val="06F64A38"/>
    <w:rsid w:val="0D2359E0"/>
    <w:rsid w:val="0EB731D9"/>
    <w:rsid w:val="0ECCF3DA"/>
    <w:rsid w:val="12E549D7"/>
    <w:rsid w:val="144E6875"/>
    <w:rsid w:val="1C780EE0"/>
    <w:rsid w:val="1CCE9EC7"/>
    <w:rsid w:val="2594DAE1"/>
    <w:rsid w:val="2658D904"/>
    <w:rsid w:val="26CD0F9E"/>
    <w:rsid w:val="278CC4D0"/>
    <w:rsid w:val="2AC46592"/>
    <w:rsid w:val="2AC5775B"/>
    <w:rsid w:val="2CBF6F68"/>
    <w:rsid w:val="2D451AF4"/>
    <w:rsid w:val="36730EF8"/>
    <w:rsid w:val="37CD883C"/>
    <w:rsid w:val="397D2EBD"/>
    <w:rsid w:val="4051CAEC"/>
    <w:rsid w:val="435408DF"/>
    <w:rsid w:val="43EC513F"/>
    <w:rsid w:val="48047895"/>
    <w:rsid w:val="490CCBC4"/>
    <w:rsid w:val="4DBEB63C"/>
    <w:rsid w:val="4F31F6C8"/>
    <w:rsid w:val="50DD2EA1"/>
    <w:rsid w:val="532E4C33"/>
    <w:rsid w:val="53597356"/>
    <w:rsid w:val="5414CF63"/>
    <w:rsid w:val="5443BDB2"/>
    <w:rsid w:val="547C7969"/>
    <w:rsid w:val="54E4E478"/>
    <w:rsid w:val="55B7F8C9"/>
    <w:rsid w:val="5B4596A8"/>
    <w:rsid w:val="607AAB08"/>
    <w:rsid w:val="609BE71D"/>
    <w:rsid w:val="60D5CAE3"/>
    <w:rsid w:val="60D88BDF"/>
    <w:rsid w:val="623F7233"/>
    <w:rsid w:val="62FD788A"/>
    <w:rsid w:val="63B52254"/>
    <w:rsid w:val="6432E0B3"/>
    <w:rsid w:val="6439C012"/>
    <w:rsid w:val="6C3DF298"/>
    <w:rsid w:val="6F8186D2"/>
    <w:rsid w:val="75B9C2CE"/>
    <w:rsid w:val="789E52D3"/>
    <w:rsid w:val="7C0FBB69"/>
    <w:rsid w:val="7E06E9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0D521AD"/>
  <w14:defaultImageDpi w14:val="32767"/>
  <w15:chartTrackingRefBased/>
  <w15:docId w15:val="{849FFC5C-C4B3-4A8E-B599-FC12BEC2B3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before="240" w:line="276" w:lineRule="auto"/>
      </w:pPr>
    </w:pPrDefault>
  </w:docDefaults>
  <w:latentStyles w:defLockedState="0" w:defUIPriority="99" w:defSemiHidden="0" w:defUnhideWhenUsed="0" w:defQFormat="0" w:count="376">
    <w:lsdException w:name="Normal" w:uiPriority="0" w:qFormat="1"/>
    <w:lsdException w:name="heading 1" w:uiPriority="6" w:qFormat="1"/>
    <w:lsdException w:name="heading 2" w:semiHidden="1" w:uiPriority="7" w:unhideWhenUsed="1" w:qFormat="1"/>
    <w:lsdException w:name="heading 3" w:semiHidden="1" w:uiPriority="8" w:unhideWhenUsed="1" w:qFormat="1"/>
    <w:lsdException w:name="heading 4" w:semiHidden="1" w:uiPriority="9" w:unhideWhenUsed="1" w:qFormat="1"/>
    <w:lsdException w:name="heading 5" w:semiHidden="1" w:uiPriority="10"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qFormat="1"/>
    <w:lsdException w:name="toc 2" w:semiHidden="1" w:uiPriority="39" w:unhideWhenUsed="1" w:qFormat="1"/>
    <w:lsdException w:name="toc 3" w:semiHidden="1" w:uiPriority="39" w:unhideWhenUsed="1" w:qFormat="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5" w:unhideWhenUsed="1" w:qFormat="1"/>
    <w:lsdException w:name="footer" w:semiHidden="1" w:uiPriority="4" w:unhideWhenUsed="1" w:qFormat="1"/>
    <w:lsdException w:name="index heading" w:semiHidden="1"/>
    <w:lsdException w:name="caption" w:semiHidden="1" w:uiPriority="2" w:unhideWhenUsed="1" w:qFormat="1"/>
    <w:lsdException w:name="table of figures" w:semiHidden="1" w:unhideWhenUsed="1" w:qFormat="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qFormat="1"/>
    <w:lsdException w:name="List Bullet" w:uiPriority="12" w:qFormat="1"/>
    <w:lsdException w:name="List Number" w:semiHidden="1" w:uiPriority="13" w:unhideWhenUsed="1" w:qFormat="1"/>
    <w:lsdException w:name="List 2" w:semiHidden="1"/>
    <w:lsdException w:name="List 3" w:semiHidden="1"/>
    <w:lsdException w:name="List 4" w:semiHidden="1"/>
    <w:lsdException w:name="List 5" w:semiHidden="1"/>
    <w:lsdException w:name="List Bullet 2" w:semiHidden="1" w:uiPriority="14" w:unhideWhenUsed="1" w:qFormat="1"/>
    <w:lsdException w:name="List Bullet 3" w:semiHidden="1"/>
    <w:lsdException w:name="List Bullet 4" w:semiHidden="1"/>
    <w:lsdException w:name="List Bullet 5" w:semiHidden="1"/>
    <w:lsdException w:name="List Number 2" w:semiHidden="1" w:uiPriority="15" w:unhideWhenUsed="1" w:qFormat="1"/>
    <w:lsdException w:name="List Number 3" w:semiHidden="1"/>
    <w:lsdException w:name="List Number 4" w:semiHidden="1"/>
    <w:lsdException w:name="List Number 5" w:semiHidden="1"/>
    <w:lsdException w:name="Title" w:uiPriority="24" w:qFormat="1"/>
    <w:lsdException w:name="Closing" w:semiHidden="1"/>
    <w:lsdException w:name="Signature" w:semiHidden="1" w:uiPriority="19" w:qFormat="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unhideWhenUsed="1"/>
    <w:lsdException w:name="HTML Keyboard" w:semiHidden="1" w:unhideWhenUsed="1"/>
    <w:lsdException w:name="HTML Preformatted" w:semiHidden="1" w:unhideWhenUsed="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18"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uiPriority="19" w:qFormat="1"/>
    <w:lsdException w:name="Intense Reference" w:semiHidden="1" w:qFormat="1"/>
    <w:lsdException w:name="Book Title" w:semiHidden="1" w:qFormat="1"/>
    <w:lsdException w:name="Bibliography" w:semiHidden="1" w:uiPriority="0" w:unhideWhenUsed="1"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Normal"/>
    <w:qFormat/>
    <w:rsid w:val="00C43807"/>
    <w:pPr>
      <w:shd w:val="clear" w:color="auto" w:fill="FFFFFF"/>
      <w:spacing w:before="0" w:line="240" w:lineRule="auto"/>
      <w:jc w:val="both"/>
    </w:pPr>
    <w:rPr>
      <w:rFonts w:ascii="Arial" w:eastAsia="Times New Roman" w:hAnsi="Arial" w:cs="Arial"/>
      <w:color w:val="000000"/>
      <w:sz w:val="22"/>
      <w:szCs w:val="22"/>
      <w:lang w:val="en-AU" w:eastAsia="en-AU"/>
    </w:rPr>
  </w:style>
  <w:style w:type="paragraph" w:styleId="Heading1">
    <w:name w:val="heading 1"/>
    <w:aliases w:val="ŠHeading 1"/>
    <w:basedOn w:val="Normal"/>
    <w:next w:val="Normal"/>
    <w:link w:val="Heading1Char"/>
    <w:uiPriority w:val="6"/>
    <w:qFormat/>
    <w:rsid w:val="00885F34"/>
    <w:pPr>
      <w:spacing w:after="320"/>
      <w:outlineLvl w:val="0"/>
    </w:pPr>
    <w:rPr>
      <w:rFonts w:eastAsiaTheme="majorEastAsia" w:cstheme="majorBidi"/>
      <w:b/>
      <w:color w:val="1C438B"/>
      <w:sz w:val="52"/>
      <w:szCs w:val="32"/>
    </w:rPr>
  </w:style>
  <w:style w:type="paragraph" w:styleId="Heading2">
    <w:name w:val="heading 2"/>
    <w:aliases w:val="ŠHeading 2"/>
    <w:basedOn w:val="Normal"/>
    <w:next w:val="Normal"/>
    <w:link w:val="Heading2Char"/>
    <w:uiPriority w:val="7"/>
    <w:qFormat/>
    <w:rsid w:val="00960A78"/>
    <w:pPr>
      <w:keepNext/>
      <w:keepLines/>
      <w:numPr>
        <w:ilvl w:val="1"/>
        <w:numId w:val="1"/>
      </w:numPr>
      <w:tabs>
        <w:tab w:val="left" w:pos="567"/>
        <w:tab w:val="left" w:pos="1134"/>
        <w:tab w:val="left" w:pos="1701"/>
        <w:tab w:val="left" w:pos="2268"/>
        <w:tab w:val="left" w:pos="2835"/>
        <w:tab w:val="left" w:pos="3402"/>
      </w:tabs>
      <w:spacing w:after="280"/>
      <w:ind w:left="0"/>
      <w:outlineLvl w:val="1"/>
    </w:pPr>
    <w:rPr>
      <w:rFonts w:eastAsia="SimSun"/>
      <w:b/>
      <w:color w:val="002664"/>
      <w:sz w:val="48"/>
      <w:szCs w:val="36"/>
      <w:lang w:eastAsia="zh-CN"/>
    </w:rPr>
  </w:style>
  <w:style w:type="paragraph" w:styleId="Heading3">
    <w:name w:val="heading 3"/>
    <w:aliases w:val="ŠHeading 3"/>
    <w:basedOn w:val="Normal"/>
    <w:next w:val="Normal"/>
    <w:link w:val="Heading3Char"/>
    <w:uiPriority w:val="8"/>
    <w:qFormat/>
    <w:rsid w:val="004042F8"/>
    <w:pPr>
      <w:keepNext/>
      <w:keepLines/>
      <w:numPr>
        <w:ilvl w:val="2"/>
        <w:numId w:val="1"/>
      </w:numPr>
      <w:tabs>
        <w:tab w:val="left" w:pos="567"/>
        <w:tab w:val="left" w:pos="1134"/>
        <w:tab w:val="left" w:pos="1701"/>
        <w:tab w:val="left" w:pos="2268"/>
        <w:tab w:val="left" w:pos="2835"/>
        <w:tab w:val="left" w:pos="3402"/>
      </w:tabs>
      <w:spacing w:after="200"/>
      <w:outlineLvl w:val="2"/>
    </w:pPr>
    <w:rPr>
      <w:rFonts w:eastAsia="SimSun"/>
      <w:color w:val="1C438B"/>
      <w:sz w:val="40"/>
      <w:szCs w:val="40"/>
      <w:lang w:eastAsia="zh-CN"/>
    </w:rPr>
  </w:style>
  <w:style w:type="paragraph" w:styleId="Heading4">
    <w:name w:val="heading 4"/>
    <w:aliases w:val="ŠHeading 4"/>
    <w:basedOn w:val="Normal"/>
    <w:next w:val="Normal"/>
    <w:link w:val="Heading4Char"/>
    <w:uiPriority w:val="9"/>
    <w:qFormat/>
    <w:rsid w:val="00885F34"/>
    <w:pPr>
      <w:keepNext/>
      <w:keepLines/>
      <w:numPr>
        <w:ilvl w:val="3"/>
        <w:numId w:val="1"/>
      </w:numPr>
      <w:tabs>
        <w:tab w:val="left" w:pos="567"/>
        <w:tab w:val="left" w:pos="1134"/>
        <w:tab w:val="left" w:pos="1701"/>
        <w:tab w:val="left" w:pos="2268"/>
        <w:tab w:val="left" w:pos="2835"/>
        <w:tab w:val="left" w:pos="3402"/>
      </w:tabs>
      <w:ind w:left="0"/>
      <w:outlineLvl w:val="3"/>
    </w:pPr>
    <w:rPr>
      <w:rFonts w:eastAsia="SimSun" w:cs="Times New Roman"/>
      <w:color w:val="041F42"/>
      <w:sz w:val="36"/>
      <w:szCs w:val="32"/>
    </w:rPr>
  </w:style>
  <w:style w:type="paragraph" w:styleId="Heading5">
    <w:name w:val="heading 5"/>
    <w:aliases w:val="ŠHeading 5"/>
    <w:basedOn w:val="Normal"/>
    <w:next w:val="Normal"/>
    <w:link w:val="Heading5Char"/>
    <w:uiPriority w:val="10"/>
    <w:unhideWhenUsed/>
    <w:qFormat/>
    <w:rsid w:val="004042F8"/>
    <w:pPr>
      <w:keepNext/>
      <w:keepLines/>
      <w:numPr>
        <w:ilvl w:val="4"/>
        <w:numId w:val="1"/>
      </w:numPr>
      <w:tabs>
        <w:tab w:val="left" w:pos="567"/>
        <w:tab w:val="left" w:pos="1134"/>
        <w:tab w:val="left" w:pos="1701"/>
        <w:tab w:val="left" w:pos="2268"/>
        <w:tab w:val="left" w:pos="2835"/>
        <w:tab w:val="left" w:pos="3402"/>
      </w:tabs>
      <w:ind w:left="0"/>
      <w:outlineLvl w:val="4"/>
    </w:pPr>
    <w:rPr>
      <w:rFonts w:eastAsia="SimSun"/>
      <w:color w:val="041F42"/>
      <w:sz w:val="32"/>
      <w:lang w:eastAsia="zh-CN"/>
    </w:rPr>
  </w:style>
  <w:style w:type="paragraph" w:styleId="Heading6">
    <w:name w:val="heading 6"/>
    <w:aliases w:val="ŠHeading 6"/>
    <w:basedOn w:val="Normal"/>
    <w:next w:val="Normal"/>
    <w:link w:val="Heading6Char"/>
    <w:uiPriority w:val="99"/>
    <w:semiHidden/>
    <w:qFormat/>
    <w:rsid w:val="009C575A"/>
    <w:pPr>
      <w:keepNext/>
      <w:keepLines/>
      <w:numPr>
        <w:ilvl w:val="5"/>
        <w:numId w:val="1"/>
      </w:numPr>
      <w:ind w:left="0"/>
      <w:outlineLvl w:val="5"/>
    </w:pPr>
    <w:rPr>
      <w:rFonts w:eastAsiaTheme="majorEastAsia" w:cstheme="majorBidi"/>
      <w:sz w:val="28"/>
    </w:rPr>
  </w:style>
  <w:style w:type="paragraph" w:styleId="Heading7">
    <w:name w:val="heading 7"/>
    <w:basedOn w:val="Normal"/>
    <w:next w:val="Normal"/>
    <w:link w:val="Heading7Char"/>
    <w:uiPriority w:val="99"/>
    <w:semiHidden/>
    <w:qFormat/>
    <w:rsid w:val="00F740FA"/>
    <w:pPr>
      <w:keepNext/>
      <w:keepLines/>
      <w:numPr>
        <w:ilvl w:val="6"/>
        <w:numId w:val="1"/>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qFormat/>
    <w:rsid w:val="00F740FA"/>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qFormat/>
    <w:rsid w:val="00F740FA"/>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aliases w:val="ŠTOC1"/>
    <w:basedOn w:val="Normal"/>
    <w:next w:val="Normal"/>
    <w:uiPriority w:val="39"/>
    <w:qFormat/>
    <w:rsid w:val="00F740FA"/>
    <w:pPr>
      <w:spacing w:before="120" w:after="120"/>
    </w:pPr>
    <w:rPr>
      <w:rFonts w:ascii="Arial Bold" w:hAnsi="Arial Bold" w:cs="Calibri (Body)"/>
      <w:b/>
      <w:bCs/>
      <w:szCs w:val="20"/>
    </w:rPr>
  </w:style>
  <w:style w:type="paragraph" w:styleId="TOC2">
    <w:name w:val="toc 2"/>
    <w:aliases w:val="ŠTOC2"/>
    <w:basedOn w:val="Normal"/>
    <w:next w:val="Normal"/>
    <w:uiPriority w:val="39"/>
    <w:qFormat/>
    <w:rsid w:val="00F740FA"/>
    <w:pPr>
      <w:ind w:left="240"/>
    </w:pPr>
    <w:rPr>
      <w:rFonts w:cs="Calibri (Body)"/>
      <w:sz w:val="20"/>
      <w:szCs w:val="20"/>
    </w:rPr>
  </w:style>
  <w:style w:type="paragraph" w:styleId="Header">
    <w:name w:val="header"/>
    <w:aliases w:val="ŠHeader"/>
    <w:basedOn w:val="Normal"/>
    <w:link w:val="HeaderChar"/>
    <w:uiPriority w:val="5"/>
    <w:qFormat/>
    <w:rsid w:val="00F740FA"/>
    <w:pPr>
      <w:pBdr>
        <w:bottom w:val="single" w:sz="8" w:space="10" w:color="D0CECE" w:themeColor="background2" w:themeShade="E6"/>
      </w:pBdr>
      <w:spacing w:after="240"/>
    </w:pPr>
    <w:rPr>
      <w:b/>
      <w:color w:val="002060"/>
    </w:rPr>
  </w:style>
  <w:style w:type="character" w:customStyle="1" w:styleId="Heading5Char">
    <w:name w:val="Heading 5 Char"/>
    <w:aliases w:val="ŠHeading 5 Char"/>
    <w:basedOn w:val="DefaultParagraphFont"/>
    <w:link w:val="Heading5"/>
    <w:uiPriority w:val="10"/>
    <w:rsid w:val="004042F8"/>
    <w:rPr>
      <w:rFonts w:ascii="Arial" w:eastAsia="SimSun" w:hAnsi="Arial" w:cs="Arial"/>
      <w:color w:val="041F42"/>
      <w:sz w:val="32"/>
      <w:szCs w:val="22"/>
      <w:shd w:val="clear" w:color="auto" w:fill="FFFFFF"/>
      <w:lang w:val="en-AU" w:eastAsia="zh-CN"/>
    </w:rPr>
  </w:style>
  <w:style w:type="character" w:customStyle="1" w:styleId="HeaderChar">
    <w:name w:val="Header Char"/>
    <w:aliases w:val="ŠHeader Char"/>
    <w:basedOn w:val="DefaultParagraphFont"/>
    <w:link w:val="Header"/>
    <w:uiPriority w:val="5"/>
    <w:rsid w:val="00F740FA"/>
    <w:rPr>
      <w:rFonts w:ascii="Arial" w:hAnsi="Arial"/>
      <w:b/>
      <w:color w:val="002060"/>
      <w:lang w:val="en-AU"/>
    </w:rPr>
  </w:style>
  <w:style w:type="paragraph" w:styleId="Footer">
    <w:name w:val="footer"/>
    <w:aliases w:val="ŠFooter"/>
    <w:basedOn w:val="Normal"/>
    <w:link w:val="FooterChar"/>
    <w:uiPriority w:val="4"/>
    <w:qFormat/>
    <w:rsid w:val="00F740FA"/>
    <w:pPr>
      <w:tabs>
        <w:tab w:val="right" w:pos="10773"/>
      </w:tabs>
      <w:spacing w:before="480"/>
      <w:ind w:left="-567" w:right="-567"/>
    </w:pPr>
    <w:rPr>
      <w:sz w:val="18"/>
    </w:rPr>
  </w:style>
  <w:style w:type="character" w:customStyle="1" w:styleId="FooterChar">
    <w:name w:val="Footer Char"/>
    <w:aliases w:val="ŠFooter Char"/>
    <w:basedOn w:val="DefaultParagraphFont"/>
    <w:link w:val="Footer"/>
    <w:uiPriority w:val="4"/>
    <w:rsid w:val="00F740FA"/>
    <w:rPr>
      <w:rFonts w:ascii="Arial" w:hAnsi="Arial"/>
      <w:sz w:val="18"/>
      <w:lang w:val="en-AU"/>
    </w:rPr>
  </w:style>
  <w:style w:type="paragraph" w:styleId="Caption">
    <w:name w:val="caption"/>
    <w:aliases w:val="ŠCaption"/>
    <w:basedOn w:val="Normal"/>
    <w:next w:val="Normal"/>
    <w:uiPriority w:val="2"/>
    <w:qFormat/>
    <w:rsid w:val="00F740FA"/>
    <w:pPr>
      <w:keepNext/>
      <w:tabs>
        <w:tab w:val="left" w:pos="567"/>
        <w:tab w:val="left" w:pos="1134"/>
        <w:tab w:val="left" w:pos="1701"/>
        <w:tab w:val="left" w:pos="2268"/>
        <w:tab w:val="left" w:pos="2835"/>
        <w:tab w:val="left" w:pos="3402"/>
      </w:tabs>
      <w:spacing w:after="120" w:line="240" w:lineRule="atLeast"/>
    </w:pPr>
    <w:rPr>
      <w:b/>
      <w:iCs/>
      <w:szCs w:val="18"/>
    </w:rPr>
  </w:style>
  <w:style w:type="paragraph" w:customStyle="1" w:styleId="Logo">
    <w:name w:val="ŠLogo"/>
    <w:basedOn w:val="Normal"/>
    <w:uiPriority w:val="16"/>
    <w:qFormat/>
    <w:rsid w:val="00F740FA"/>
    <w:pPr>
      <w:tabs>
        <w:tab w:val="right" w:pos="10199"/>
      </w:tabs>
      <w:spacing w:line="300" w:lineRule="atLeast"/>
      <w:ind w:left="-567" w:right="-574"/>
    </w:pPr>
    <w:rPr>
      <w:rFonts w:eastAsia="SimSun" w:cs="Times New Roman"/>
      <w:b/>
      <w:color w:val="002060"/>
      <w:sz w:val="28"/>
      <w:szCs w:val="28"/>
      <w:lang w:eastAsia="zh-CN"/>
    </w:rPr>
  </w:style>
  <w:style w:type="character" w:customStyle="1" w:styleId="Heading6Char">
    <w:name w:val="Heading 6 Char"/>
    <w:aliases w:val="ŠHeading 6 Char"/>
    <w:basedOn w:val="DefaultParagraphFont"/>
    <w:link w:val="Heading6"/>
    <w:uiPriority w:val="99"/>
    <w:semiHidden/>
    <w:rsid w:val="009C575A"/>
    <w:rPr>
      <w:rFonts w:ascii="Arial" w:eastAsiaTheme="majorEastAsia" w:hAnsi="Arial" w:cstheme="majorBidi"/>
      <w:color w:val="000000"/>
      <w:sz w:val="28"/>
      <w:szCs w:val="22"/>
      <w:shd w:val="clear" w:color="auto" w:fill="FFFFFF"/>
      <w:lang w:val="en-AU" w:eastAsia="en-AU"/>
    </w:rPr>
  </w:style>
  <w:style w:type="paragraph" w:styleId="TOC3">
    <w:name w:val="toc 3"/>
    <w:aliases w:val="ŠTOC 3"/>
    <w:basedOn w:val="Normal"/>
    <w:next w:val="Normal"/>
    <w:uiPriority w:val="39"/>
    <w:unhideWhenUsed/>
    <w:qFormat/>
    <w:rsid w:val="00F740FA"/>
    <w:pPr>
      <w:ind w:left="480"/>
    </w:pPr>
    <w:rPr>
      <w:rFonts w:cs="Calibri (Body)"/>
      <w:iCs/>
      <w:sz w:val="20"/>
      <w:szCs w:val="20"/>
    </w:rPr>
  </w:style>
  <w:style w:type="character" w:styleId="Hyperlink">
    <w:name w:val="Hyperlink"/>
    <w:aliases w:val="ŠHyperlink"/>
    <w:basedOn w:val="DefaultParagraphFont"/>
    <w:uiPriority w:val="99"/>
    <w:rsid w:val="00F740FA"/>
    <w:rPr>
      <w:rFonts w:ascii="Arial" w:hAnsi="Arial"/>
      <w:color w:val="2F5496" w:themeColor="accent1" w:themeShade="BF"/>
      <w:sz w:val="24"/>
      <w:u w:val="single"/>
    </w:rPr>
  </w:style>
  <w:style w:type="character" w:styleId="SubtleReference">
    <w:name w:val="Subtle Reference"/>
    <w:aliases w:val="ŠReference"/>
    <w:basedOn w:val="DefaultParagraphFont"/>
    <w:uiPriority w:val="19"/>
    <w:qFormat/>
    <w:rsid w:val="00F740FA"/>
    <w:rPr>
      <w:rFonts w:ascii="Arial" w:hAnsi="Arial"/>
      <w:sz w:val="22"/>
    </w:rPr>
  </w:style>
  <w:style w:type="character" w:customStyle="1" w:styleId="UnresolvedMention1">
    <w:name w:val="Unresolved Mention1"/>
    <w:basedOn w:val="DefaultParagraphFont"/>
    <w:uiPriority w:val="99"/>
    <w:semiHidden/>
    <w:unhideWhenUsed/>
    <w:rsid w:val="00F740FA"/>
    <w:rPr>
      <w:color w:val="605E5C"/>
      <w:shd w:val="clear" w:color="auto" w:fill="E1DFDD"/>
    </w:rPr>
  </w:style>
  <w:style w:type="character" w:customStyle="1" w:styleId="Heading1Char">
    <w:name w:val="Heading 1 Char"/>
    <w:aliases w:val="ŠHeading 1 Char"/>
    <w:basedOn w:val="DefaultParagraphFont"/>
    <w:link w:val="Heading1"/>
    <w:uiPriority w:val="6"/>
    <w:rsid w:val="00885F34"/>
    <w:rPr>
      <w:rFonts w:ascii="Arial" w:eastAsiaTheme="majorEastAsia" w:hAnsi="Arial" w:cstheme="majorBidi"/>
      <w:b/>
      <w:color w:val="1C438B"/>
      <w:sz w:val="52"/>
      <w:szCs w:val="32"/>
      <w:lang w:val="en-AU"/>
    </w:rPr>
  </w:style>
  <w:style w:type="character" w:customStyle="1" w:styleId="Heading2Char">
    <w:name w:val="Heading 2 Char"/>
    <w:aliases w:val="ŠHeading 2 Char"/>
    <w:basedOn w:val="DefaultParagraphFont"/>
    <w:link w:val="Heading2"/>
    <w:uiPriority w:val="7"/>
    <w:rsid w:val="00960A78"/>
    <w:rPr>
      <w:rFonts w:ascii="Arial" w:eastAsia="SimSun" w:hAnsi="Arial" w:cs="Arial"/>
      <w:b/>
      <w:color w:val="002664"/>
      <w:sz w:val="48"/>
      <w:szCs w:val="36"/>
      <w:shd w:val="clear" w:color="auto" w:fill="FFFFFF"/>
      <w:lang w:val="en-AU" w:eastAsia="zh-CN"/>
    </w:rPr>
  </w:style>
  <w:style w:type="character" w:customStyle="1" w:styleId="Heading3Char">
    <w:name w:val="Heading 3 Char"/>
    <w:aliases w:val="ŠHeading 3 Char"/>
    <w:basedOn w:val="DefaultParagraphFont"/>
    <w:link w:val="Heading3"/>
    <w:uiPriority w:val="8"/>
    <w:rsid w:val="004042F8"/>
    <w:rPr>
      <w:rFonts w:ascii="Arial" w:eastAsia="SimSun" w:hAnsi="Arial" w:cs="Arial"/>
      <w:color w:val="1C438B"/>
      <w:sz w:val="40"/>
      <w:szCs w:val="40"/>
      <w:shd w:val="clear" w:color="auto" w:fill="FFFFFF"/>
      <w:lang w:val="en-AU" w:eastAsia="zh-CN"/>
    </w:rPr>
  </w:style>
  <w:style w:type="character" w:customStyle="1" w:styleId="Heading4Char">
    <w:name w:val="Heading 4 Char"/>
    <w:aliases w:val="ŠHeading 4 Char"/>
    <w:basedOn w:val="DefaultParagraphFont"/>
    <w:link w:val="Heading4"/>
    <w:uiPriority w:val="9"/>
    <w:rsid w:val="00885F34"/>
    <w:rPr>
      <w:rFonts w:ascii="Arial" w:eastAsia="SimSun" w:hAnsi="Arial" w:cs="Times New Roman"/>
      <w:color w:val="041F42"/>
      <w:sz w:val="36"/>
      <w:szCs w:val="32"/>
      <w:shd w:val="clear" w:color="auto" w:fill="FFFFFF"/>
      <w:lang w:val="en-AU" w:eastAsia="en-AU"/>
    </w:rPr>
  </w:style>
  <w:style w:type="table" w:customStyle="1" w:styleId="Tableheader">
    <w:name w:val="ŠTable header"/>
    <w:basedOn w:val="TableNormal"/>
    <w:uiPriority w:val="99"/>
    <w:rsid w:val="00336799"/>
    <w:pPr>
      <w:widowControl w:val="0"/>
      <w:snapToGrid w:val="0"/>
      <w:spacing w:before="80" w:after="80" w:line="240" w:lineRule="auto"/>
      <w:mirrorIndents/>
    </w:pPr>
    <w:rPr>
      <w:rFonts w:ascii="Arial" w:hAnsi="Arial"/>
      <w:sz w:val="22"/>
    </w:rPr>
    <w:tblPr>
      <w:tblStyleRowBandSize w:val="1"/>
      <w:tblStyleColBandSize w:val="1"/>
    </w:tblPr>
    <w:tcPr>
      <w:shd w:val="clear" w:color="auto" w:fill="auto"/>
      <w:vAlign w:val="center"/>
    </w:tcPr>
    <w:tblStylePr w:type="firstRow">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jc w:val="left"/>
        <w:textboxTightWrap w:val="allLines"/>
        <w:outlineLvl w:val="9"/>
      </w:pPr>
      <w:rPr>
        <w:rFonts w:ascii="Arial" w:hAnsi="Arial"/>
        <w:b/>
        <w:color w:val="FFFFFF" w:themeColor="background1"/>
        <w:sz w:val="22"/>
      </w:rPr>
      <w:tblPr/>
      <w:trPr>
        <w:cantSplit/>
        <w:tblHeader/>
      </w:trPr>
      <w:tcPr>
        <w:tcBorders>
          <w:top w:val="single" w:sz="24" w:space="0" w:color="1F3864" w:themeColor="accent1" w:themeShade="80"/>
          <w:left w:val="single" w:sz="24" w:space="0" w:color="1F3864" w:themeColor="accent1" w:themeShade="80"/>
          <w:bottom w:val="single" w:sz="24" w:space="0" w:color="C00000"/>
          <w:right w:val="single" w:sz="24" w:space="0" w:color="1F3864" w:themeColor="accent1" w:themeShade="80"/>
          <w:insideH w:val="single" w:sz="24" w:space="0" w:color="1F3864" w:themeColor="accent1" w:themeShade="80"/>
          <w:insideV w:val="single" w:sz="24" w:space="0" w:color="1F3864" w:themeColor="accent1" w:themeShade="80"/>
          <w:tl2br w:val="nil"/>
          <w:tr2bl w:val="nil"/>
        </w:tcBorders>
        <w:shd w:val="clear" w:color="auto" w:fill="1F3864" w:themeFill="accent1" w:themeFillShade="80"/>
      </w:tcPr>
    </w:tblStylePr>
    <w:tblStylePr w:type="lastRow">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firstCol">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b/>
        <w:sz w:val="22"/>
      </w:rPr>
    </w:tblStylePr>
    <w:tblStylePr w:type="lastCol">
      <w:pPr>
        <w:keepNext w:val="0"/>
        <w:keepLines w:val="0"/>
        <w:pageBreakBefore w:val="0"/>
        <w:widowControl w:val="0"/>
        <w:suppressLineNumbers w:val="0"/>
        <w:suppressAutoHyphens w:val="0"/>
        <w:wordWrap/>
        <w:adjustRightInd/>
        <w:snapToGrid w:val="0"/>
        <w:spacing w:line="240" w:lineRule="auto"/>
        <w:contextualSpacing w:val="0"/>
        <w:mirrorIndents/>
      </w:pPr>
    </w:tblStylePr>
    <w:tblStylePr w:type="band1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rPr>
        <w:rFonts w:ascii="Arial" w:hAnsi="Arial"/>
        <w:sz w:val="22"/>
      </w:rPr>
    </w:tblStylePr>
    <w:tblStylePr w:type="band2Vert">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band1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tcPr>
    </w:tblStylePr>
    <w:tblStylePr w:type="band2Horz">
      <w:pPr>
        <w:keepNext w:val="0"/>
        <w:keepLines w:val="0"/>
        <w:pageBreakBefore w:val="0"/>
        <w:widowControl w:val="0"/>
        <w:suppressLineNumbers w:val="0"/>
        <w:suppressAutoHyphens w:val="0"/>
        <w:wordWrap/>
        <w:adjustRightInd/>
        <w:snapToGrid w:val="0"/>
        <w:spacing w:beforeLines="0" w:before="80" w:beforeAutospacing="0" w:afterLines="0" w:after="80" w:afterAutospacing="0" w:line="240" w:lineRule="auto"/>
        <w:contextualSpacing w:val="0"/>
        <w:mirrorIndents/>
      </w:pPr>
      <w:rPr>
        <w:rFonts w:ascii="Arial" w:hAnsi="Arial"/>
        <w:color w:val="000000" w:themeColor="text1"/>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E7E6E6" w:themeFill="background2"/>
      </w:tcPr>
    </w:tblStylePr>
    <w:tblStylePr w:type="ne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n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tblStylePr w:type="seCell">
      <w:pPr>
        <w:keepNext w:val="0"/>
        <w:keepLines w:val="0"/>
        <w:pageBreakBefore w:val="0"/>
        <w:widowControl w:val="0"/>
        <w:suppressLineNumbers w:val="0"/>
        <w:suppressAutoHyphens w:val="0"/>
        <w:wordWrap/>
        <w:snapToGrid w:val="0"/>
        <w:spacing w:beforeLines="80" w:before="80" w:beforeAutospacing="0" w:afterLines="80" w:after="80" w:afterAutospacing="0" w:line="240" w:lineRule="auto"/>
        <w:contextualSpacing w:val="0"/>
      </w:pPr>
    </w:tblStylePr>
    <w:tblStylePr w:type="swCell">
      <w:pPr>
        <w:keepNext w:val="0"/>
        <w:keepLines w:val="0"/>
        <w:pageBreakBefore w:val="0"/>
        <w:widowControl w:val="0"/>
        <w:suppressLineNumbers w:val="0"/>
        <w:suppressAutoHyphens w:val="0"/>
        <w:wordWrap/>
        <w:adjustRightInd/>
        <w:snapToGrid w:val="0"/>
        <w:spacing w:beforeLines="80" w:before="80" w:beforeAutospacing="0" w:afterLines="80" w:after="80" w:afterAutospacing="0" w:line="240" w:lineRule="auto"/>
        <w:contextualSpacing w:val="0"/>
        <w:mirrorIndents/>
      </w:pPr>
    </w:tblStylePr>
  </w:style>
  <w:style w:type="paragraph" w:styleId="ListNumber2">
    <w:name w:val="List Number 2"/>
    <w:aliases w:val="ŠList 2 number"/>
    <w:basedOn w:val="Normal"/>
    <w:uiPriority w:val="15"/>
    <w:qFormat/>
    <w:rsid w:val="00F740FA"/>
    <w:pPr>
      <w:numPr>
        <w:ilvl w:val="1"/>
        <w:numId w:val="5"/>
      </w:numPr>
      <w:tabs>
        <w:tab w:val="left" w:pos="1134"/>
      </w:tabs>
      <w:adjustRightInd w:val="0"/>
      <w:snapToGrid w:val="0"/>
      <w:spacing w:before="40" w:line="300" w:lineRule="auto"/>
      <w:contextualSpacing/>
    </w:pPr>
  </w:style>
  <w:style w:type="character" w:customStyle="1" w:styleId="Heading7Char">
    <w:name w:val="Heading 7 Char"/>
    <w:basedOn w:val="DefaultParagraphFont"/>
    <w:link w:val="Heading7"/>
    <w:uiPriority w:val="99"/>
    <w:semiHidden/>
    <w:rsid w:val="00F740FA"/>
    <w:rPr>
      <w:rFonts w:asciiTheme="majorHAnsi" w:eastAsiaTheme="majorEastAsia" w:hAnsiTheme="majorHAnsi" w:cstheme="majorBidi"/>
      <w:i/>
      <w:iCs/>
      <w:color w:val="1F3763" w:themeColor="accent1" w:themeShade="7F"/>
      <w:sz w:val="22"/>
      <w:szCs w:val="22"/>
      <w:shd w:val="clear" w:color="auto" w:fill="FFFFFF"/>
      <w:lang w:val="en-AU" w:eastAsia="en-AU"/>
    </w:rPr>
  </w:style>
  <w:style w:type="character" w:customStyle="1" w:styleId="Heading8Char">
    <w:name w:val="Heading 8 Char"/>
    <w:basedOn w:val="DefaultParagraphFont"/>
    <w:link w:val="Heading8"/>
    <w:uiPriority w:val="99"/>
    <w:semiHidden/>
    <w:rsid w:val="00F740FA"/>
    <w:rPr>
      <w:rFonts w:asciiTheme="majorHAnsi" w:eastAsiaTheme="majorEastAsia" w:hAnsiTheme="majorHAnsi" w:cstheme="majorBidi"/>
      <w:color w:val="272727" w:themeColor="text1" w:themeTint="D8"/>
      <w:sz w:val="21"/>
      <w:szCs w:val="21"/>
      <w:shd w:val="clear" w:color="auto" w:fill="FFFFFF"/>
      <w:lang w:val="en-AU" w:eastAsia="en-AU"/>
    </w:rPr>
  </w:style>
  <w:style w:type="paragraph" w:styleId="Quote">
    <w:name w:val="Quote"/>
    <w:aliases w:val="ŠQuote block"/>
    <w:basedOn w:val="Normal"/>
    <w:link w:val="QuoteChar"/>
    <w:uiPriority w:val="18"/>
    <w:qFormat/>
    <w:rsid w:val="00F740FA"/>
    <w:pPr>
      <w:keepNext/>
      <w:spacing w:before="120" w:line="280" w:lineRule="atLeast"/>
      <w:ind w:left="567" w:right="567"/>
      <w:mirrorIndents/>
    </w:pPr>
    <w:rPr>
      <w:iCs/>
    </w:rPr>
  </w:style>
  <w:style w:type="paragraph" w:styleId="ListBullet2">
    <w:name w:val="List Bullet 2"/>
    <w:aliases w:val="ŠList 2 bullet"/>
    <w:basedOn w:val="Normal"/>
    <w:uiPriority w:val="14"/>
    <w:qFormat/>
    <w:rsid w:val="00F740FA"/>
    <w:pPr>
      <w:numPr>
        <w:ilvl w:val="1"/>
        <w:numId w:val="4"/>
      </w:numPr>
      <w:tabs>
        <w:tab w:val="left" w:pos="1134"/>
      </w:tabs>
      <w:snapToGrid w:val="0"/>
      <w:spacing w:before="40" w:line="300" w:lineRule="auto"/>
      <w:contextualSpacing/>
    </w:pPr>
    <w:rPr>
      <w:rFonts w:eastAsia="SimSun" w:cs="Times New Roman"/>
    </w:rPr>
  </w:style>
  <w:style w:type="character" w:customStyle="1" w:styleId="Heading9Char">
    <w:name w:val="Heading 9 Char"/>
    <w:basedOn w:val="DefaultParagraphFont"/>
    <w:link w:val="Heading9"/>
    <w:uiPriority w:val="99"/>
    <w:semiHidden/>
    <w:rsid w:val="00F740FA"/>
    <w:rPr>
      <w:rFonts w:asciiTheme="majorHAnsi" w:eastAsiaTheme="majorEastAsia" w:hAnsiTheme="majorHAnsi" w:cstheme="majorBidi"/>
      <w:i/>
      <w:iCs/>
      <w:color w:val="272727" w:themeColor="text1" w:themeTint="D8"/>
      <w:sz w:val="21"/>
      <w:szCs w:val="21"/>
      <w:shd w:val="clear" w:color="auto" w:fill="FFFFFF"/>
      <w:lang w:val="en-AU" w:eastAsia="en-AU"/>
    </w:rPr>
  </w:style>
  <w:style w:type="paragraph" w:styleId="Revision">
    <w:name w:val="Revision"/>
    <w:hidden/>
    <w:uiPriority w:val="99"/>
    <w:semiHidden/>
    <w:rsid w:val="00D6492E"/>
    <w:rPr>
      <w:rFonts w:ascii="Arial" w:hAnsi="Arial"/>
      <w:lang w:val="en-AU"/>
    </w:rPr>
  </w:style>
  <w:style w:type="paragraph" w:styleId="ListNumber">
    <w:name w:val="List Number"/>
    <w:aliases w:val="ŠList 1 number"/>
    <w:basedOn w:val="Normal"/>
    <w:uiPriority w:val="13"/>
    <w:qFormat/>
    <w:rsid w:val="00F740FA"/>
    <w:pPr>
      <w:numPr>
        <w:numId w:val="3"/>
      </w:numPr>
      <w:adjustRightInd w:val="0"/>
      <w:snapToGrid w:val="0"/>
      <w:spacing w:before="80"/>
    </w:pPr>
  </w:style>
  <w:style w:type="character" w:styleId="Strong">
    <w:name w:val="Strong"/>
    <w:aliases w:val="ŠStrong bold"/>
    <w:basedOn w:val="DefaultParagraphFont"/>
    <w:uiPriority w:val="22"/>
    <w:qFormat/>
    <w:rsid w:val="00F740FA"/>
    <w:rPr>
      <w:rFonts w:ascii="Arial" w:hAnsi="Arial"/>
      <w:b/>
      <w:bCs/>
      <w:sz w:val="24"/>
    </w:rPr>
  </w:style>
  <w:style w:type="paragraph" w:styleId="ListBullet">
    <w:name w:val="List Bullet"/>
    <w:aliases w:val="ŠList 1 bullet"/>
    <w:basedOn w:val="ListNumber"/>
    <w:uiPriority w:val="12"/>
    <w:qFormat/>
    <w:rsid w:val="00F740FA"/>
    <w:pPr>
      <w:numPr>
        <w:numId w:val="2"/>
      </w:numPr>
    </w:pPr>
  </w:style>
  <w:style w:type="character" w:customStyle="1" w:styleId="QuoteChar">
    <w:name w:val="Quote Char"/>
    <w:aliases w:val="ŠQuote block Char"/>
    <w:basedOn w:val="DefaultParagraphFont"/>
    <w:link w:val="Quote"/>
    <w:uiPriority w:val="18"/>
    <w:rsid w:val="00F740FA"/>
    <w:rPr>
      <w:rFonts w:ascii="Arial" w:hAnsi="Arial"/>
      <w:iCs/>
      <w:sz w:val="22"/>
      <w:lang w:val="en-AU"/>
    </w:rPr>
  </w:style>
  <w:style w:type="character" w:styleId="Emphasis">
    <w:name w:val="Emphasis"/>
    <w:aliases w:val="ŠLanguage or scientific emphasis"/>
    <w:basedOn w:val="DefaultParagraphFont"/>
    <w:uiPriority w:val="20"/>
    <w:qFormat/>
    <w:rsid w:val="00F740FA"/>
    <w:rPr>
      <w:rFonts w:ascii="Arial" w:hAnsi="Arial"/>
      <w:i/>
      <w:iCs/>
      <w:noProof/>
      <w:sz w:val="24"/>
      <w:lang w:val="en-AU"/>
    </w:rPr>
  </w:style>
  <w:style w:type="paragraph" w:styleId="Title">
    <w:name w:val="Title"/>
    <w:aliases w:val="ŠTitle"/>
    <w:basedOn w:val="Normal"/>
    <w:next w:val="Normal"/>
    <w:link w:val="TitleChar"/>
    <w:uiPriority w:val="24"/>
    <w:qFormat/>
    <w:rsid w:val="00F740F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s>
      <w:spacing w:after="480"/>
      <w:outlineLvl w:val="0"/>
    </w:pPr>
    <w:rPr>
      <w:rFonts w:eastAsia="SimSun" w:cs="Times New Roman"/>
      <w:b/>
      <w:color w:val="002060"/>
      <w:sz w:val="56"/>
      <w:lang w:eastAsia="zh-CN"/>
    </w:rPr>
  </w:style>
  <w:style w:type="character" w:customStyle="1" w:styleId="TitleChar">
    <w:name w:val="Title Char"/>
    <w:aliases w:val="ŠTitle Char"/>
    <w:basedOn w:val="DefaultParagraphFont"/>
    <w:link w:val="Title"/>
    <w:uiPriority w:val="24"/>
    <w:rsid w:val="00F740FA"/>
    <w:rPr>
      <w:rFonts w:ascii="Arial" w:eastAsia="SimSun" w:hAnsi="Arial" w:cs="Times New Roman"/>
      <w:b/>
      <w:color w:val="002060"/>
      <w:sz w:val="56"/>
      <w:szCs w:val="22"/>
      <w:lang w:val="en-AU" w:eastAsia="zh-CN"/>
    </w:rPr>
  </w:style>
  <w:style w:type="paragraph" w:styleId="List">
    <w:name w:val="List"/>
    <w:aliases w:val="ŠList table 1"/>
    <w:basedOn w:val="Normal"/>
    <w:uiPriority w:val="99"/>
    <w:qFormat/>
    <w:rsid w:val="00F740FA"/>
  </w:style>
  <w:style w:type="paragraph" w:styleId="Date">
    <w:name w:val="Date"/>
    <w:aliases w:val="ŠDate"/>
    <w:basedOn w:val="Normal"/>
    <w:next w:val="Normal"/>
    <w:link w:val="DateChar"/>
    <w:uiPriority w:val="3"/>
    <w:qFormat/>
    <w:rsid w:val="00F740FA"/>
    <w:pPr>
      <w:tabs>
        <w:tab w:val="left" w:leader="underscore" w:pos="2835"/>
      </w:tabs>
      <w:spacing w:line="720" w:lineRule="atLeast"/>
      <w:ind w:left="-40"/>
    </w:pPr>
  </w:style>
  <w:style w:type="character" w:customStyle="1" w:styleId="DateChar">
    <w:name w:val="Date Char"/>
    <w:aliases w:val="ŠDate Char"/>
    <w:basedOn w:val="DefaultParagraphFont"/>
    <w:link w:val="Date"/>
    <w:uiPriority w:val="3"/>
    <w:rsid w:val="00F740FA"/>
    <w:rPr>
      <w:rFonts w:ascii="Arial" w:hAnsi="Arial"/>
      <w:lang w:val="en-AU"/>
    </w:rPr>
  </w:style>
  <w:style w:type="paragraph" w:styleId="Signature">
    <w:name w:val="Signature"/>
    <w:aliases w:val="ŠSignature line"/>
    <w:basedOn w:val="Normal"/>
    <w:next w:val="Normal"/>
    <w:link w:val="SignatureChar"/>
    <w:uiPriority w:val="19"/>
    <w:qFormat/>
    <w:rsid w:val="00F740FA"/>
    <w:pPr>
      <w:tabs>
        <w:tab w:val="left" w:leader="underscore" w:pos="6804"/>
      </w:tabs>
      <w:spacing w:line="720" w:lineRule="atLeast"/>
    </w:pPr>
  </w:style>
  <w:style w:type="character" w:customStyle="1" w:styleId="SignatureChar">
    <w:name w:val="Signature Char"/>
    <w:aliases w:val="ŠSignature line Char"/>
    <w:basedOn w:val="DefaultParagraphFont"/>
    <w:link w:val="Signature"/>
    <w:uiPriority w:val="19"/>
    <w:rsid w:val="00F740FA"/>
    <w:rPr>
      <w:rFonts w:ascii="Arial" w:hAnsi="Arial"/>
      <w:lang w:val="en-AU"/>
    </w:rPr>
  </w:style>
  <w:style w:type="paragraph" w:styleId="TableofFigures">
    <w:name w:val="table of figures"/>
    <w:aliases w:val="ŠTable of figures"/>
    <w:basedOn w:val="Normal"/>
    <w:next w:val="Normal"/>
    <w:uiPriority w:val="99"/>
    <w:unhideWhenUsed/>
    <w:qFormat/>
    <w:rsid w:val="00F740FA"/>
  </w:style>
  <w:style w:type="table" w:styleId="TableGrid">
    <w:name w:val="Table Grid"/>
    <w:basedOn w:val="TableNormal"/>
    <w:uiPriority w:val="39"/>
    <w:rsid w:val="00F740FA"/>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ŠNo Spacing"/>
    <w:next w:val="Normal"/>
    <w:uiPriority w:val="1"/>
    <w:qFormat/>
    <w:rsid w:val="00F740FA"/>
    <w:pPr>
      <w:spacing w:before="0" w:line="240" w:lineRule="auto"/>
    </w:pPr>
    <w:rPr>
      <w:rFonts w:ascii="Arial" w:hAnsi="Arial"/>
      <w:lang w:val="en-AU"/>
    </w:rPr>
  </w:style>
  <w:style w:type="table" w:styleId="TableGrid1">
    <w:name w:val="Table Grid 1"/>
    <w:aliases w:val="ŠTable"/>
    <w:basedOn w:val="TableNormal"/>
    <w:uiPriority w:val="99"/>
    <w:unhideWhenUsed/>
    <w:rsid w:val="00F740FA"/>
    <w:pPr>
      <w:spacing w:before="80" w:after="80" w:line="240" w:lineRule="auto"/>
    </w:pPr>
    <w:rPr>
      <w:rFonts w:ascii="Arial" w:hAnsi="Arial" w:cs="Times New Roman (Body CS)"/>
      <w:sz w:val="22"/>
    </w:rPr>
    <w:tblPr>
      <w:tblStyleRowBandSize w:val="1"/>
      <w:tblStyleCol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mirrorIndents w:val="0"/>
      </w:pPr>
      <w:tblPr/>
      <w:trPr>
        <w:tblHeader/>
      </w:trPr>
      <w:tcPr>
        <w:tcBorders>
          <w:top w:val="single" w:sz="4" w:space="0" w:color="auto"/>
          <w:left w:val="single" w:sz="4" w:space="0" w:color="auto"/>
          <w:bottom w:val="single" w:sz="4" w:space="0" w:color="C00000"/>
          <w:right w:val="single" w:sz="4" w:space="0" w:color="auto"/>
          <w:insideH w:val="single" w:sz="4" w:space="0" w:color="auto"/>
          <w:insideV w:val="single" w:sz="4" w:space="0" w:color="auto"/>
          <w:tl2br w:val="nil"/>
          <w:tr2bl w:val="nil"/>
        </w:tcBorders>
        <w:shd w:val="clear" w:color="auto" w:fill="002060"/>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pPr>
      <w:rPr>
        <w:rFonts w:ascii="Arial" w:hAnsi="Arial"/>
        <w:sz w:val="22"/>
      </w:rPr>
    </w:tblStylePr>
    <w:tblStylePr w:type="band2Horz">
      <w:pPr>
        <w:keepNext w:val="0"/>
        <w:keepLines w:val="0"/>
        <w:pageBreakBefore w:val="0"/>
        <w:widowControl w:val="0"/>
        <w:suppressLineNumbers w:val="0"/>
        <w:suppressAutoHyphens w:val="0"/>
        <w:wordWrap/>
        <w:adjustRightInd w:val="0"/>
        <w:snapToGrid w:val="0"/>
        <w:spacing w:beforeLines="80" w:before="80" w:beforeAutospacing="0" w:afterLines="80" w:after="80" w:afterAutospacing="0" w:line="240" w:lineRule="atLeast"/>
        <w:contextualSpacing w:val="0"/>
      </w:pPr>
      <w:rPr>
        <w:rFonts w:ascii="Arial" w:hAnsi="Arial"/>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F2F2F2" w:themeFill="background1" w:themeFillShade="F2"/>
      </w:tcPr>
    </w:tblStylePr>
  </w:style>
  <w:style w:type="paragraph" w:customStyle="1" w:styleId="FeatureBox">
    <w:name w:val="Feature Box"/>
    <w:aliases w:val="ŠFeature Box"/>
    <w:basedOn w:val="Normal"/>
    <w:next w:val="Normal"/>
    <w:qFormat/>
    <w:rsid w:val="00885F34"/>
    <w:pPr>
      <w:pBdr>
        <w:top w:val="single" w:sz="24" w:space="10" w:color="1C438B"/>
        <w:left w:val="single" w:sz="24" w:space="10" w:color="1C438B"/>
        <w:bottom w:val="single" w:sz="24" w:space="10" w:color="1C438B"/>
        <w:right w:val="single" w:sz="24" w:space="10" w:color="1C438B"/>
      </w:pBdr>
    </w:pPr>
    <w:rPr>
      <w:lang w:eastAsia="zh-CN"/>
    </w:rPr>
  </w:style>
  <w:style w:type="paragraph" w:customStyle="1" w:styleId="FeatureBox2">
    <w:name w:val="Feature Box 2"/>
    <w:aliases w:val="ŠFeature Box 2"/>
    <w:basedOn w:val="FeatureBox"/>
    <w:next w:val="Normal"/>
    <w:qFormat/>
    <w:rsid w:val="00885F34"/>
    <w:pPr>
      <w:pBdr>
        <w:top w:val="single" w:sz="24" w:space="10" w:color="FFFFFF" w:themeColor="background1"/>
        <w:left w:val="single" w:sz="24" w:space="10" w:color="FFFFFF" w:themeColor="background1"/>
        <w:bottom w:val="single" w:sz="24" w:space="10" w:color="FFFFFF" w:themeColor="background1"/>
        <w:right w:val="single" w:sz="24" w:space="10" w:color="FFFFFF" w:themeColor="background1"/>
      </w:pBdr>
      <w:shd w:val="clear" w:color="auto" w:fill="C8DBF0"/>
    </w:pPr>
  </w:style>
  <w:style w:type="paragraph" w:styleId="NormalWeb">
    <w:name w:val="Normal (Web)"/>
    <w:basedOn w:val="Normal"/>
    <w:uiPriority w:val="99"/>
    <w:semiHidden/>
    <w:unhideWhenUsed/>
    <w:rsid w:val="00C43807"/>
    <w:pPr>
      <w:spacing w:before="100" w:beforeAutospacing="1" w:after="100" w:afterAutospacing="1"/>
    </w:pPr>
    <w:rPr>
      <w:rFonts w:ascii="Times New Roman" w:hAnsi="Times New Roman" w:cs="Times New Roman"/>
    </w:rPr>
  </w:style>
  <w:style w:type="character" w:customStyle="1" w:styleId="apple-tab-span">
    <w:name w:val="apple-tab-span"/>
    <w:basedOn w:val="DefaultParagraphFont"/>
    <w:rsid w:val="00C43807"/>
  </w:style>
  <w:style w:type="paragraph" w:styleId="ListParagraph">
    <w:name w:val="List Paragraph"/>
    <w:basedOn w:val="Normal"/>
    <w:uiPriority w:val="34"/>
    <w:unhideWhenUsed/>
    <w:qFormat/>
    <w:rsid w:val="00C43807"/>
    <w:pPr>
      <w:ind w:left="720"/>
      <w:contextualSpacing/>
    </w:pPr>
  </w:style>
  <w:style w:type="character" w:customStyle="1" w:styleId="normaltextrun">
    <w:name w:val="normaltextrun"/>
    <w:basedOn w:val="DefaultParagraphFont"/>
    <w:rsid w:val="005D569A"/>
  </w:style>
  <w:style w:type="paragraph" w:styleId="TOCHeading">
    <w:name w:val="TOC Heading"/>
    <w:basedOn w:val="Heading1"/>
    <w:next w:val="Normal"/>
    <w:uiPriority w:val="39"/>
    <w:unhideWhenUsed/>
    <w:qFormat/>
    <w:rsid w:val="009C3413"/>
    <w:pPr>
      <w:keepNext/>
      <w:keepLines/>
      <w:shd w:val="clear" w:color="auto" w:fill="auto"/>
      <w:spacing w:before="240" w:after="0" w:line="259" w:lineRule="auto"/>
      <w:jc w:val="left"/>
      <w:outlineLvl w:val="9"/>
    </w:pPr>
    <w:rPr>
      <w:rFonts w:asciiTheme="majorHAnsi" w:hAnsiTheme="majorHAnsi"/>
      <w:b w:val="0"/>
      <w:color w:val="2F5496" w:themeColor="accent1" w:themeShade="BF"/>
      <w:sz w:val="32"/>
      <w:lang w:val="en-US" w:eastAsia="en-US"/>
    </w:rPr>
  </w:style>
  <w:style w:type="character" w:customStyle="1" w:styleId="UnresolvedMention2">
    <w:name w:val="Unresolved Mention2"/>
    <w:basedOn w:val="DefaultParagraphFont"/>
    <w:uiPriority w:val="99"/>
    <w:semiHidden/>
    <w:unhideWhenUsed/>
    <w:rsid w:val="00B30D64"/>
    <w:rPr>
      <w:color w:val="605E5C"/>
      <w:shd w:val="clear" w:color="auto" w:fill="E1DFDD"/>
    </w:rPr>
  </w:style>
  <w:style w:type="paragraph" w:styleId="BalloonText">
    <w:name w:val="Balloon Text"/>
    <w:basedOn w:val="Normal"/>
    <w:link w:val="BalloonTextChar"/>
    <w:uiPriority w:val="99"/>
    <w:semiHidden/>
    <w:unhideWhenUsed/>
    <w:rsid w:val="00B219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1957"/>
    <w:rPr>
      <w:rFonts w:ascii="Segoe UI" w:eastAsia="Times New Roman" w:hAnsi="Segoe UI" w:cs="Segoe UI"/>
      <w:color w:val="000000"/>
      <w:sz w:val="18"/>
      <w:szCs w:val="18"/>
      <w:shd w:val="clear" w:color="auto" w:fill="FFFFFF"/>
      <w:lang w:val="en-AU" w:eastAsia="en-AU"/>
    </w:rPr>
  </w:style>
  <w:style w:type="character" w:customStyle="1" w:styleId="UnresolvedMention3">
    <w:name w:val="Unresolved Mention3"/>
    <w:basedOn w:val="DefaultParagraphFont"/>
    <w:uiPriority w:val="99"/>
    <w:semiHidden/>
    <w:unhideWhenUsed/>
    <w:rsid w:val="00255EEF"/>
    <w:rPr>
      <w:color w:val="605E5C"/>
      <w:shd w:val="clear" w:color="auto" w:fill="E1DFDD"/>
    </w:rPr>
  </w:style>
  <w:style w:type="paragraph" w:customStyle="1" w:styleId="paragraph">
    <w:name w:val="paragraph"/>
    <w:basedOn w:val="Normal"/>
    <w:rsid w:val="00980AA5"/>
    <w:pPr>
      <w:shd w:val="clear" w:color="auto" w:fill="auto"/>
      <w:spacing w:before="100" w:beforeAutospacing="1" w:after="100" w:afterAutospacing="1"/>
      <w:jc w:val="left"/>
    </w:pPr>
    <w:rPr>
      <w:rFonts w:ascii="Times New Roman" w:hAnsi="Times New Roman" w:cs="Times New Roman"/>
      <w:color w:val="auto"/>
      <w:sz w:val="24"/>
      <w:szCs w:val="24"/>
    </w:rPr>
  </w:style>
  <w:style w:type="character" w:customStyle="1" w:styleId="eop">
    <w:name w:val="eop"/>
    <w:basedOn w:val="DefaultParagraphFont"/>
    <w:rsid w:val="00980AA5"/>
  </w:style>
  <w:style w:type="character" w:customStyle="1" w:styleId="scxw252915401">
    <w:name w:val="scxw252915401"/>
    <w:basedOn w:val="DefaultParagraphFont"/>
    <w:rsid w:val="00980AA5"/>
  </w:style>
  <w:style w:type="character" w:styleId="FollowedHyperlink">
    <w:name w:val="FollowedHyperlink"/>
    <w:basedOn w:val="DefaultParagraphFont"/>
    <w:uiPriority w:val="99"/>
    <w:semiHidden/>
    <w:unhideWhenUsed/>
    <w:rsid w:val="004A7D99"/>
    <w:rPr>
      <w:color w:val="954F72" w:themeColor="followedHyperlink"/>
      <w:u w:val="single"/>
    </w:rPr>
  </w:style>
  <w:style w:type="paragraph" w:styleId="CommentText">
    <w:name w:val="annotation text"/>
    <w:basedOn w:val="Normal"/>
    <w:link w:val="CommentTextChar"/>
    <w:uiPriority w:val="99"/>
    <w:semiHidden/>
    <w:rPr>
      <w:sz w:val="20"/>
      <w:szCs w:val="20"/>
    </w:rPr>
  </w:style>
  <w:style w:type="character" w:customStyle="1" w:styleId="CommentTextChar">
    <w:name w:val="Comment Text Char"/>
    <w:basedOn w:val="DefaultParagraphFont"/>
    <w:link w:val="CommentText"/>
    <w:uiPriority w:val="99"/>
    <w:semiHidden/>
    <w:rPr>
      <w:rFonts w:ascii="Arial" w:eastAsia="Times New Roman" w:hAnsi="Arial" w:cs="Arial"/>
      <w:color w:val="000000"/>
      <w:sz w:val="20"/>
      <w:szCs w:val="20"/>
      <w:shd w:val="clear" w:color="auto" w:fill="FFFFFF"/>
      <w:lang w:val="en-AU" w:eastAsia="en-AU"/>
    </w:rPr>
  </w:style>
  <w:style w:type="character" w:styleId="CommentReference">
    <w:name w:val="annotation reference"/>
    <w:basedOn w:val="DefaultParagraphFont"/>
    <w:uiPriority w:val="99"/>
    <w:semiHidden/>
    <w:rPr>
      <w:sz w:val="16"/>
      <w:szCs w:val="16"/>
    </w:rPr>
  </w:style>
  <w:style w:type="paragraph" w:styleId="EndnoteText">
    <w:name w:val="endnote text"/>
    <w:basedOn w:val="Normal"/>
    <w:link w:val="EndnoteTextChar"/>
    <w:uiPriority w:val="99"/>
    <w:semiHidden/>
    <w:rsid w:val="00157C5C"/>
    <w:rPr>
      <w:sz w:val="20"/>
      <w:szCs w:val="20"/>
    </w:rPr>
  </w:style>
  <w:style w:type="character" w:customStyle="1" w:styleId="EndnoteTextChar">
    <w:name w:val="Endnote Text Char"/>
    <w:basedOn w:val="DefaultParagraphFont"/>
    <w:link w:val="EndnoteText"/>
    <w:uiPriority w:val="99"/>
    <w:semiHidden/>
    <w:rsid w:val="00157C5C"/>
    <w:rPr>
      <w:rFonts w:ascii="Arial" w:eastAsia="Times New Roman" w:hAnsi="Arial" w:cs="Arial"/>
      <w:color w:val="000000"/>
      <w:sz w:val="20"/>
      <w:szCs w:val="20"/>
      <w:shd w:val="clear" w:color="auto" w:fill="FFFFFF"/>
      <w:lang w:val="en-AU" w:eastAsia="en-AU"/>
    </w:rPr>
  </w:style>
  <w:style w:type="character" w:styleId="EndnoteReference">
    <w:name w:val="endnote reference"/>
    <w:basedOn w:val="DefaultParagraphFont"/>
    <w:uiPriority w:val="99"/>
    <w:semiHidden/>
    <w:rsid w:val="00157C5C"/>
    <w:rPr>
      <w:vertAlign w:val="superscript"/>
    </w:rPr>
  </w:style>
  <w:style w:type="paragraph" w:styleId="CommentSubject">
    <w:name w:val="annotation subject"/>
    <w:basedOn w:val="CommentText"/>
    <w:next w:val="CommentText"/>
    <w:link w:val="CommentSubjectChar"/>
    <w:uiPriority w:val="99"/>
    <w:semiHidden/>
    <w:unhideWhenUsed/>
    <w:rsid w:val="00604D21"/>
    <w:rPr>
      <w:b/>
      <w:bCs/>
    </w:rPr>
  </w:style>
  <w:style w:type="character" w:customStyle="1" w:styleId="CommentSubjectChar">
    <w:name w:val="Comment Subject Char"/>
    <w:basedOn w:val="CommentTextChar"/>
    <w:link w:val="CommentSubject"/>
    <w:uiPriority w:val="99"/>
    <w:semiHidden/>
    <w:rsid w:val="00604D21"/>
    <w:rPr>
      <w:rFonts w:ascii="Arial" w:eastAsia="Times New Roman" w:hAnsi="Arial" w:cs="Arial"/>
      <w:b/>
      <w:bCs/>
      <w:color w:val="000000"/>
      <w:sz w:val="20"/>
      <w:szCs w:val="20"/>
      <w:shd w:val="clear" w:color="auto" w:fill="FFFFFF"/>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509804">
      <w:bodyDiv w:val="1"/>
      <w:marLeft w:val="0"/>
      <w:marRight w:val="0"/>
      <w:marTop w:val="0"/>
      <w:marBottom w:val="0"/>
      <w:divBdr>
        <w:top w:val="none" w:sz="0" w:space="0" w:color="auto"/>
        <w:left w:val="none" w:sz="0" w:space="0" w:color="auto"/>
        <w:bottom w:val="none" w:sz="0" w:space="0" w:color="auto"/>
        <w:right w:val="none" w:sz="0" w:space="0" w:color="auto"/>
      </w:divBdr>
    </w:div>
    <w:div w:id="187375117">
      <w:bodyDiv w:val="1"/>
      <w:marLeft w:val="0"/>
      <w:marRight w:val="0"/>
      <w:marTop w:val="0"/>
      <w:marBottom w:val="0"/>
      <w:divBdr>
        <w:top w:val="none" w:sz="0" w:space="0" w:color="auto"/>
        <w:left w:val="none" w:sz="0" w:space="0" w:color="auto"/>
        <w:bottom w:val="none" w:sz="0" w:space="0" w:color="auto"/>
        <w:right w:val="none" w:sz="0" w:space="0" w:color="auto"/>
      </w:divBdr>
      <w:divsChild>
        <w:div w:id="1485585577">
          <w:marLeft w:val="0"/>
          <w:marRight w:val="0"/>
          <w:marTop w:val="0"/>
          <w:marBottom w:val="0"/>
          <w:divBdr>
            <w:top w:val="none" w:sz="0" w:space="0" w:color="auto"/>
            <w:left w:val="none" w:sz="0" w:space="0" w:color="auto"/>
            <w:bottom w:val="none" w:sz="0" w:space="0" w:color="auto"/>
            <w:right w:val="none" w:sz="0" w:space="0" w:color="auto"/>
          </w:divBdr>
          <w:divsChild>
            <w:div w:id="1402479444">
              <w:marLeft w:val="0"/>
              <w:marRight w:val="0"/>
              <w:marTop w:val="0"/>
              <w:marBottom w:val="0"/>
              <w:divBdr>
                <w:top w:val="none" w:sz="0" w:space="0" w:color="auto"/>
                <w:left w:val="none" w:sz="0" w:space="0" w:color="auto"/>
                <w:bottom w:val="none" w:sz="0" w:space="0" w:color="auto"/>
                <w:right w:val="none" w:sz="0" w:space="0" w:color="auto"/>
              </w:divBdr>
            </w:div>
          </w:divsChild>
        </w:div>
        <w:div w:id="2069187199">
          <w:marLeft w:val="0"/>
          <w:marRight w:val="0"/>
          <w:marTop w:val="0"/>
          <w:marBottom w:val="0"/>
          <w:divBdr>
            <w:top w:val="none" w:sz="0" w:space="0" w:color="auto"/>
            <w:left w:val="none" w:sz="0" w:space="0" w:color="auto"/>
            <w:bottom w:val="none" w:sz="0" w:space="0" w:color="auto"/>
            <w:right w:val="none" w:sz="0" w:space="0" w:color="auto"/>
          </w:divBdr>
          <w:divsChild>
            <w:div w:id="1264531630">
              <w:marLeft w:val="0"/>
              <w:marRight w:val="0"/>
              <w:marTop w:val="0"/>
              <w:marBottom w:val="0"/>
              <w:divBdr>
                <w:top w:val="none" w:sz="0" w:space="0" w:color="auto"/>
                <w:left w:val="none" w:sz="0" w:space="0" w:color="auto"/>
                <w:bottom w:val="none" w:sz="0" w:space="0" w:color="auto"/>
                <w:right w:val="none" w:sz="0" w:space="0" w:color="auto"/>
              </w:divBdr>
            </w:div>
          </w:divsChild>
        </w:div>
        <w:div w:id="1785731359">
          <w:marLeft w:val="0"/>
          <w:marRight w:val="0"/>
          <w:marTop w:val="0"/>
          <w:marBottom w:val="0"/>
          <w:divBdr>
            <w:top w:val="none" w:sz="0" w:space="0" w:color="auto"/>
            <w:left w:val="none" w:sz="0" w:space="0" w:color="auto"/>
            <w:bottom w:val="none" w:sz="0" w:space="0" w:color="auto"/>
            <w:right w:val="none" w:sz="0" w:space="0" w:color="auto"/>
          </w:divBdr>
          <w:divsChild>
            <w:div w:id="108203779">
              <w:marLeft w:val="0"/>
              <w:marRight w:val="0"/>
              <w:marTop w:val="0"/>
              <w:marBottom w:val="0"/>
              <w:divBdr>
                <w:top w:val="none" w:sz="0" w:space="0" w:color="auto"/>
                <w:left w:val="none" w:sz="0" w:space="0" w:color="auto"/>
                <w:bottom w:val="none" w:sz="0" w:space="0" w:color="auto"/>
                <w:right w:val="none" w:sz="0" w:space="0" w:color="auto"/>
              </w:divBdr>
            </w:div>
          </w:divsChild>
        </w:div>
        <w:div w:id="1399863292">
          <w:marLeft w:val="0"/>
          <w:marRight w:val="0"/>
          <w:marTop w:val="0"/>
          <w:marBottom w:val="0"/>
          <w:divBdr>
            <w:top w:val="none" w:sz="0" w:space="0" w:color="auto"/>
            <w:left w:val="none" w:sz="0" w:space="0" w:color="auto"/>
            <w:bottom w:val="none" w:sz="0" w:space="0" w:color="auto"/>
            <w:right w:val="none" w:sz="0" w:space="0" w:color="auto"/>
          </w:divBdr>
          <w:divsChild>
            <w:div w:id="971716230">
              <w:marLeft w:val="0"/>
              <w:marRight w:val="0"/>
              <w:marTop w:val="0"/>
              <w:marBottom w:val="0"/>
              <w:divBdr>
                <w:top w:val="none" w:sz="0" w:space="0" w:color="auto"/>
                <w:left w:val="none" w:sz="0" w:space="0" w:color="auto"/>
                <w:bottom w:val="none" w:sz="0" w:space="0" w:color="auto"/>
                <w:right w:val="none" w:sz="0" w:space="0" w:color="auto"/>
              </w:divBdr>
            </w:div>
          </w:divsChild>
        </w:div>
        <w:div w:id="817573215">
          <w:marLeft w:val="0"/>
          <w:marRight w:val="0"/>
          <w:marTop w:val="0"/>
          <w:marBottom w:val="0"/>
          <w:divBdr>
            <w:top w:val="none" w:sz="0" w:space="0" w:color="auto"/>
            <w:left w:val="none" w:sz="0" w:space="0" w:color="auto"/>
            <w:bottom w:val="none" w:sz="0" w:space="0" w:color="auto"/>
            <w:right w:val="none" w:sz="0" w:space="0" w:color="auto"/>
          </w:divBdr>
          <w:divsChild>
            <w:div w:id="1437557771">
              <w:marLeft w:val="0"/>
              <w:marRight w:val="0"/>
              <w:marTop w:val="0"/>
              <w:marBottom w:val="0"/>
              <w:divBdr>
                <w:top w:val="none" w:sz="0" w:space="0" w:color="auto"/>
                <w:left w:val="none" w:sz="0" w:space="0" w:color="auto"/>
                <w:bottom w:val="none" w:sz="0" w:space="0" w:color="auto"/>
                <w:right w:val="none" w:sz="0" w:space="0" w:color="auto"/>
              </w:divBdr>
            </w:div>
          </w:divsChild>
        </w:div>
        <w:div w:id="1584290474">
          <w:marLeft w:val="0"/>
          <w:marRight w:val="0"/>
          <w:marTop w:val="0"/>
          <w:marBottom w:val="0"/>
          <w:divBdr>
            <w:top w:val="none" w:sz="0" w:space="0" w:color="auto"/>
            <w:left w:val="none" w:sz="0" w:space="0" w:color="auto"/>
            <w:bottom w:val="none" w:sz="0" w:space="0" w:color="auto"/>
            <w:right w:val="none" w:sz="0" w:space="0" w:color="auto"/>
          </w:divBdr>
          <w:divsChild>
            <w:div w:id="626157197">
              <w:marLeft w:val="0"/>
              <w:marRight w:val="0"/>
              <w:marTop w:val="0"/>
              <w:marBottom w:val="0"/>
              <w:divBdr>
                <w:top w:val="none" w:sz="0" w:space="0" w:color="auto"/>
                <w:left w:val="none" w:sz="0" w:space="0" w:color="auto"/>
                <w:bottom w:val="none" w:sz="0" w:space="0" w:color="auto"/>
                <w:right w:val="none" w:sz="0" w:space="0" w:color="auto"/>
              </w:divBdr>
            </w:div>
          </w:divsChild>
        </w:div>
        <w:div w:id="1334528155">
          <w:marLeft w:val="0"/>
          <w:marRight w:val="0"/>
          <w:marTop w:val="0"/>
          <w:marBottom w:val="0"/>
          <w:divBdr>
            <w:top w:val="none" w:sz="0" w:space="0" w:color="auto"/>
            <w:left w:val="none" w:sz="0" w:space="0" w:color="auto"/>
            <w:bottom w:val="none" w:sz="0" w:space="0" w:color="auto"/>
            <w:right w:val="none" w:sz="0" w:space="0" w:color="auto"/>
          </w:divBdr>
          <w:divsChild>
            <w:div w:id="1279947466">
              <w:marLeft w:val="0"/>
              <w:marRight w:val="0"/>
              <w:marTop w:val="0"/>
              <w:marBottom w:val="0"/>
              <w:divBdr>
                <w:top w:val="none" w:sz="0" w:space="0" w:color="auto"/>
                <w:left w:val="none" w:sz="0" w:space="0" w:color="auto"/>
                <w:bottom w:val="none" w:sz="0" w:space="0" w:color="auto"/>
                <w:right w:val="none" w:sz="0" w:space="0" w:color="auto"/>
              </w:divBdr>
            </w:div>
          </w:divsChild>
        </w:div>
        <w:div w:id="914557468">
          <w:marLeft w:val="0"/>
          <w:marRight w:val="0"/>
          <w:marTop w:val="0"/>
          <w:marBottom w:val="0"/>
          <w:divBdr>
            <w:top w:val="none" w:sz="0" w:space="0" w:color="auto"/>
            <w:left w:val="none" w:sz="0" w:space="0" w:color="auto"/>
            <w:bottom w:val="none" w:sz="0" w:space="0" w:color="auto"/>
            <w:right w:val="none" w:sz="0" w:space="0" w:color="auto"/>
          </w:divBdr>
          <w:divsChild>
            <w:div w:id="1973752548">
              <w:marLeft w:val="0"/>
              <w:marRight w:val="0"/>
              <w:marTop w:val="0"/>
              <w:marBottom w:val="0"/>
              <w:divBdr>
                <w:top w:val="none" w:sz="0" w:space="0" w:color="auto"/>
                <w:left w:val="none" w:sz="0" w:space="0" w:color="auto"/>
                <w:bottom w:val="none" w:sz="0" w:space="0" w:color="auto"/>
                <w:right w:val="none" w:sz="0" w:space="0" w:color="auto"/>
              </w:divBdr>
            </w:div>
          </w:divsChild>
        </w:div>
        <w:div w:id="946817821">
          <w:marLeft w:val="0"/>
          <w:marRight w:val="0"/>
          <w:marTop w:val="0"/>
          <w:marBottom w:val="0"/>
          <w:divBdr>
            <w:top w:val="none" w:sz="0" w:space="0" w:color="auto"/>
            <w:left w:val="none" w:sz="0" w:space="0" w:color="auto"/>
            <w:bottom w:val="none" w:sz="0" w:space="0" w:color="auto"/>
            <w:right w:val="none" w:sz="0" w:space="0" w:color="auto"/>
          </w:divBdr>
          <w:divsChild>
            <w:div w:id="1441759209">
              <w:marLeft w:val="0"/>
              <w:marRight w:val="0"/>
              <w:marTop w:val="0"/>
              <w:marBottom w:val="0"/>
              <w:divBdr>
                <w:top w:val="none" w:sz="0" w:space="0" w:color="auto"/>
                <w:left w:val="none" w:sz="0" w:space="0" w:color="auto"/>
                <w:bottom w:val="none" w:sz="0" w:space="0" w:color="auto"/>
                <w:right w:val="none" w:sz="0" w:space="0" w:color="auto"/>
              </w:divBdr>
            </w:div>
          </w:divsChild>
        </w:div>
        <w:div w:id="748116185">
          <w:marLeft w:val="0"/>
          <w:marRight w:val="0"/>
          <w:marTop w:val="0"/>
          <w:marBottom w:val="0"/>
          <w:divBdr>
            <w:top w:val="none" w:sz="0" w:space="0" w:color="auto"/>
            <w:left w:val="none" w:sz="0" w:space="0" w:color="auto"/>
            <w:bottom w:val="none" w:sz="0" w:space="0" w:color="auto"/>
            <w:right w:val="none" w:sz="0" w:space="0" w:color="auto"/>
          </w:divBdr>
          <w:divsChild>
            <w:div w:id="790973613">
              <w:marLeft w:val="0"/>
              <w:marRight w:val="0"/>
              <w:marTop w:val="0"/>
              <w:marBottom w:val="0"/>
              <w:divBdr>
                <w:top w:val="none" w:sz="0" w:space="0" w:color="auto"/>
                <w:left w:val="none" w:sz="0" w:space="0" w:color="auto"/>
                <w:bottom w:val="none" w:sz="0" w:space="0" w:color="auto"/>
                <w:right w:val="none" w:sz="0" w:space="0" w:color="auto"/>
              </w:divBdr>
            </w:div>
          </w:divsChild>
        </w:div>
        <w:div w:id="1026831583">
          <w:marLeft w:val="0"/>
          <w:marRight w:val="0"/>
          <w:marTop w:val="0"/>
          <w:marBottom w:val="0"/>
          <w:divBdr>
            <w:top w:val="none" w:sz="0" w:space="0" w:color="auto"/>
            <w:left w:val="none" w:sz="0" w:space="0" w:color="auto"/>
            <w:bottom w:val="none" w:sz="0" w:space="0" w:color="auto"/>
            <w:right w:val="none" w:sz="0" w:space="0" w:color="auto"/>
          </w:divBdr>
          <w:divsChild>
            <w:div w:id="668555108">
              <w:marLeft w:val="0"/>
              <w:marRight w:val="0"/>
              <w:marTop w:val="0"/>
              <w:marBottom w:val="0"/>
              <w:divBdr>
                <w:top w:val="none" w:sz="0" w:space="0" w:color="auto"/>
                <w:left w:val="none" w:sz="0" w:space="0" w:color="auto"/>
                <w:bottom w:val="none" w:sz="0" w:space="0" w:color="auto"/>
                <w:right w:val="none" w:sz="0" w:space="0" w:color="auto"/>
              </w:divBdr>
            </w:div>
          </w:divsChild>
        </w:div>
        <w:div w:id="687872359">
          <w:marLeft w:val="0"/>
          <w:marRight w:val="0"/>
          <w:marTop w:val="0"/>
          <w:marBottom w:val="0"/>
          <w:divBdr>
            <w:top w:val="none" w:sz="0" w:space="0" w:color="auto"/>
            <w:left w:val="none" w:sz="0" w:space="0" w:color="auto"/>
            <w:bottom w:val="none" w:sz="0" w:space="0" w:color="auto"/>
            <w:right w:val="none" w:sz="0" w:space="0" w:color="auto"/>
          </w:divBdr>
          <w:divsChild>
            <w:div w:id="1971393722">
              <w:marLeft w:val="0"/>
              <w:marRight w:val="0"/>
              <w:marTop w:val="0"/>
              <w:marBottom w:val="0"/>
              <w:divBdr>
                <w:top w:val="none" w:sz="0" w:space="0" w:color="auto"/>
                <w:left w:val="none" w:sz="0" w:space="0" w:color="auto"/>
                <w:bottom w:val="none" w:sz="0" w:space="0" w:color="auto"/>
                <w:right w:val="none" w:sz="0" w:space="0" w:color="auto"/>
              </w:divBdr>
            </w:div>
          </w:divsChild>
        </w:div>
        <w:div w:id="1650136974">
          <w:marLeft w:val="0"/>
          <w:marRight w:val="0"/>
          <w:marTop w:val="0"/>
          <w:marBottom w:val="0"/>
          <w:divBdr>
            <w:top w:val="none" w:sz="0" w:space="0" w:color="auto"/>
            <w:left w:val="none" w:sz="0" w:space="0" w:color="auto"/>
            <w:bottom w:val="none" w:sz="0" w:space="0" w:color="auto"/>
            <w:right w:val="none" w:sz="0" w:space="0" w:color="auto"/>
          </w:divBdr>
          <w:divsChild>
            <w:div w:id="113788682">
              <w:marLeft w:val="0"/>
              <w:marRight w:val="0"/>
              <w:marTop w:val="0"/>
              <w:marBottom w:val="0"/>
              <w:divBdr>
                <w:top w:val="none" w:sz="0" w:space="0" w:color="auto"/>
                <w:left w:val="none" w:sz="0" w:space="0" w:color="auto"/>
                <w:bottom w:val="none" w:sz="0" w:space="0" w:color="auto"/>
                <w:right w:val="none" w:sz="0" w:space="0" w:color="auto"/>
              </w:divBdr>
            </w:div>
          </w:divsChild>
        </w:div>
        <w:div w:id="1613855472">
          <w:marLeft w:val="0"/>
          <w:marRight w:val="0"/>
          <w:marTop w:val="0"/>
          <w:marBottom w:val="0"/>
          <w:divBdr>
            <w:top w:val="none" w:sz="0" w:space="0" w:color="auto"/>
            <w:left w:val="none" w:sz="0" w:space="0" w:color="auto"/>
            <w:bottom w:val="none" w:sz="0" w:space="0" w:color="auto"/>
            <w:right w:val="none" w:sz="0" w:space="0" w:color="auto"/>
          </w:divBdr>
          <w:divsChild>
            <w:div w:id="587736159">
              <w:marLeft w:val="0"/>
              <w:marRight w:val="0"/>
              <w:marTop w:val="0"/>
              <w:marBottom w:val="0"/>
              <w:divBdr>
                <w:top w:val="none" w:sz="0" w:space="0" w:color="auto"/>
                <w:left w:val="none" w:sz="0" w:space="0" w:color="auto"/>
                <w:bottom w:val="none" w:sz="0" w:space="0" w:color="auto"/>
                <w:right w:val="none" w:sz="0" w:space="0" w:color="auto"/>
              </w:divBdr>
            </w:div>
          </w:divsChild>
        </w:div>
        <w:div w:id="559874461">
          <w:marLeft w:val="0"/>
          <w:marRight w:val="0"/>
          <w:marTop w:val="0"/>
          <w:marBottom w:val="0"/>
          <w:divBdr>
            <w:top w:val="none" w:sz="0" w:space="0" w:color="auto"/>
            <w:left w:val="none" w:sz="0" w:space="0" w:color="auto"/>
            <w:bottom w:val="none" w:sz="0" w:space="0" w:color="auto"/>
            <w:right w:val="none" w:sz="0" w:space="0" w:color="auto"/>
          </w:divBdr>
          <w:divsChild>
            <w:div w:id="2120369731">
              <w:marLeft w:val="0"/>
              <w:marRight w:val="0"/>
              <w:marTop w:val="0"/>
              <w:marBottom w:val="0"/>
              <w:divBdr>
                <w:top w:val="none" w:sz="0" w:space="0" w:color="auto"/>
                <w:left w:val="none" w:sz="0" w:space="0" w:color="auto"/>
                <w:bottom w:val="none" w:sz="0" w:space="0" w:color="auto"/>
                <w:right w:val="none" w:sz="0" w:space="0" w:color="auto"/>
              </w:divBdr>
            </w:div>
          </w:divsChild>
        </w:div>
        <w:div w:id="285700668">
          <w:marLeft w:val="0"/>
          <w:marRight w:val="0"/>
          <w:marTop w:val="0"/>
          <w:marBottom w:val="0"/>
          <w:divBdr>
            <w:top w:val="none" w:sz="0" w:space="0" w:color="auto"/>
            <w:left w:val="none" w:sz="0" w:space="0" w:color="auto"/>
            <w:bottom w:val="none" w:sz="0" w:space="0" w:color="auto"/>
            <w:right w:val="none" w:sz="0" w:space="0" w:color="auto"/>
          </w:divBdr>
          <w:divsChild>
            <w:div w:id="1809515314">
              <w:marLeft w:val="0"/>
              <w:marRight w:val="0"/>
              <w:marTop w:val="0"/>
              <w:marBottom w:val="0"/>
              <w:divBdr>
                <w:top w:val="none" w:sz="0" w:space="0" w:color="auto"/>
                <w:left w:val="none" w:sz="0" w:space="0" w:color="auto"/>
                <w:bottom w:val="none" w:sz="0" w:space="0" w:color="auto"/>
                <w:right w:val="none" w:sz="0" w:space="0" w:color="auto"/>
              </w:divBdr>
            </w:div>
          </w:divsChild>
        </w:div>
        <w:div w:id="521669732">
          <w:marLeft w:val="0"/>
          <w:marRight w:val="0"/>
          <w:marTop w:val="0"/>
          <w:marBottom w:val="0"/>
          <w:divBdr>
            <w:top w:val="none" w:sz="0" w:space="0" w:color="auto"/>
            <w:left w:val="none" w:sz="0" w:space="0" w:color="auto"/>
            <w:bottom w:val="none" w:sz="0" w:space="0" w:color="auto"/>
            <w:right w:val="none" w:sz="0" w:space="0" w:color="auto"/>
          </w:divBdr>
          <w:divsChild>
            <w:div w:id="128790522">
              <w:marLeft w:val="0"/>
              <w:marRight w:val="0"/>
              <w:marTop w:val="0"/>
              <w:marBottom w:val="0"/>
              <w:divBdr>
                <w:top w:val="none" w:sz="0" w:space="0" w:color="auto"/>
                <w:left w:val="none" w:sz="0" w:space="0" w:color="auto"/>
                <w:bottom w:val="none" w:sz="0" w:space="0" w:color="auto"/>
                <w:right w:val="none" w:sz="0" w:space="0" w:color="auto"/>
              </w:divBdr>
            </w:div>
          </w:divsChild>
        </w:div>
        <w:div w:id="1411585895">
          <w:marLeft w:val="0"/>
          <w:marRight w:val="0"/>
          <w:marTop w:val="0"/>
          <w:marBottom w:val="0"/>
          <w:divBdr>
            <w:top w:val="none" w:sz="0" w:space="0" w:color="auto"/>
            <w:left w:val="none" w:sz="0" w:space="0" w:color="auto"/>
            <w:bottom w:val="none" w:sz="0" w:space="0" w:color="auto"/>
            <w:right w:val="none" w:sz="0" w:space="0" w:color="auto"/>
          </w:divBdr>
          <w:divsChild>
            <w:div w:id="1943561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453018">
      <w:bodyDiv w:val="1"/>
      <w:marLeft w:val="0"/>
      <w:marRight w:val="0"/>
      <w:marTop w:val="0"/>
      <w:marBottom w:val="0"/>
      <w:divBdr>
        <w:top w:val="none" w:sz="0" w:space="0" w:color="auto"/>
        <w:left w:val="none" w:sz="0" w:space="0" w:color="auto"/>
        <w:bottom w:val="none" w:sz="0" w:space="0" w:color="auto"/>
        <w:right w:val="none" w:sz="0" w:space="0" w:color="auto"/>
      </w:divBdr>
    </w:div>
    <w:div w:id="742341285">
      <w:bodyDiv w:val="1"/>
      <w:marLeft w:val="0"/>
      <w:marRight w:val="0"/>
      <w:marTop w:val="0"/>
      <w:marBottom w:val="0"/>
      <w:divBdr>
        <w:top w:val="none" w:sz="0" w:space="0" w:color="auto"/>
        <w:left w:val="none" w:sz="0" w:space="0" w:color="auto"/>
        <w:bottom w:val="none" w:sz="0" w:space="0" w:color="auto"/>
        <w:right w:val="none" w:sz="0" w:space="0" w:color="auto"/>
      </w:divBdr>
      <w:divsChild>
        <w:div w:id="2055351567">
          <w:marLeft w:val="0"/>
          <w:marRight w:val="0"/>
          <w:marTop w:val="0"/>
          <w:marBottom w:val="0"/>
          <w:divBdr>
            <w:top w:val="none" w:sz="0" w:space="0" w:color="auto"/>
            <w:left w:val="none" w:sz="0" w:space="0" w:color="auto"/>
            <w:bottom w:val="none" w:sz="0" w:space="0" w:color="auto"/>
            <w:right w:val="none" w:sz="0" w:space="0" w:color="auto"/>
          </w:divBdr>
        </w:div>
        <w:div w:id="623386623">
          <w:marLeft w:val="0"/>
          <w:marRight w:val="0"/>
          <w:marTop w:val="0"/>
          <w:marBottom w:val="0"/>
          <w:divBdr>
            <w:top w:val="none" w:sz="0" w:space="0" w:color="auto"/>
            <w:left w:val="none" w:sz="0" w:space="0" w:color="auto"/>
            <w:bottom w:val="none" w:sz="0" w:space="0" w:color="auto"/>
            <w:right w:val="none" w:sz="0" w:space="0" w:color="auto"/>
          </w:divBdr>
        </w:div>
        <w:div w:id="349766529">
          <w:marLeft w:val="0"/>
          <w:marRight w:val="0"/>
          <w:marTop w:val="0"/>
          <w:marBottom w:val="0"/>
          <w:divBdr>
            <w:top w:val="none" w:sz="0" w:space="0" w:color="auto"/>
            <w:left w:val="none" w:sz="0" w:space="0" w:color="auto"/>
            <w:bottom w:val="none" w:sz="0" w:space="0" w:color="auto"/>
            <w:right w:val="none" w:sz="0" w:space="0" w:color="auto"/>
          </w:divBdr>
        </w:div>
        <w:div w:id="2053916457">
          <w:marLeft w:val="0"/>
          <w:marRight w:val="0"/>
          <w:marTop w:val="0"/>
          <w:marBottom w:val="0"/>
          <w:divBdr>
            <w:top w:val="none" w:sz="0" w:space="0" w:color="auto"/>
            <w:left w:val="none" w:sz="0" w:space="0" w:color="auto"/>
            <w:bottom w:val="none" w:sz="0" w:space="0" w:color="auto"/>
            <w:right w:val="none" w:sz="0" w:space="0" w:color="auto"/>
          </w:divBdr>
        </w:div>
        <w:div w:id="451871750">
          <w:marLeft w:val="0"/>
          <w:marRight w:val="0"/>
          <w:marTop w:val="0"/>
          <w:marBottom w:val="0"/>
          <w:divBdr>
            <w:top w:val="none" w:sz="0" w:space="0" w:color="auto"/>
            <w:left w:val="none" w:sz="0" w:space="0" w:color="auto"/>
            <w:bottom w:val="none" w:sz="0" w:space="0" w:color="auto"/>
            <w:right w:val="none" w:sz="0" w:space="0" w:color="auto"/>
          </w:divBdr>
        </w:div>
        <w:div w:id="1900902597">
          <w:marLeft w:val="0"/>
          <w:marRight w:val="0"/>
          <w:marTop w:val="0"/>
          <w:marBottom w:val="0"/>
          <w:divBdr>
            <w:top w:val="none" w:sz="0" w:space="0" w:color="auto"/>
            <w:left w:val="none" w:sz="0" w:space="0" w:color="auto"/>
            <w:bottom w:val="none" w:sz="0" w:space="0" w:color="auto"/>
            <w:right w:val="none" w:sz="0" w:space="0" w:color="auto"/>
          </w:divBdr>
        </w:div>
        <w:div w:id="969940838">
          <w:marLeft w:val="0"/>
          <w:marRight w:val="0"/>
          <w:marTop w:val="0"/>
          <w:marBottom w:val="0"/>
          <w:divBdr>
            <w:top w:val="none" w:sz="0" w:space="0" w:color="auto"/>
            <w:left w:val="none" w:sz="0" w:space="0" w:color="auto"/>
            <w:bottom w:val="none" w:sz="0" w:space="0" w:color="auto"/>
            <w:right w:val="none" w:sz="0" w:space="0" w:color="auto"/>
          </w:divBdr>
        </w:div>
        <w:div w:id="558632969">
          <w:marLeft w:val="0"/>
          <w:marRight w:val="0"/>
          <w:marTop w:val="0"/>
          <w:marBottom w:val="0"/>
          <w:divBdr>
            <w:top w:val="none" w:sz="0" w:space="0" w:color="auto"/>
            <w:left w:val="none" w:sz="0" w:space="0" w:color="auto"/>
            <w:bottom w:val="none" w:sz="0" w:space="0" w:color="auto"/>
            <w:right w:val="none" w:sz="0" w:space="0" w:color="auto"/>
          </w:divBdr>
        </w:div>
        <w:div w:id="744767337">
          <w:marLeft w:val="0"/>
          <w:marRight w:val="0"/>
          <w:marTop w:val="0"/>
          <w:marBottom w:val="0"/>
          <w:divBdr>
            <w:top w:val="none" w:sz="0" w:space="0" w:color="auto"/>
            <w:left w:val="none" w:sz="0" w:space="0" w:color="auto"/>
            <w:bottom w:val="none" w:sz="0" w:space="0" w:color="auto"/>
            <w:right w:val="none" w:sz="0" w:space="0" w:color="auto"/>
          </w:divBdr>
        </w:div>
        <w:div w:id="946816563">
          <w:marLeft w:val="0"/>
          <w:marRight w:val="0"/>
          <w:marTop w:val="0"/>
          <w:marBottom w:val="0"/>
          <w:divBdr>
            <w:top w:val="none" w:sz="0" w:space="0" w:color="auto"/>
            <w:left w:val="none" w:sz="0" w:space="0" w:color="auto"/>
            <w:bottom w:val="none" w:sz="0" w:space="0" w:color="auto"/>
            <w:right w:val="none" w:sz="0" w:space="0" w:color="auto"/>
          </w:divBdr>
        </w:div>
        <w:div w:id="1063916582">
          <w:marLeft w:val="0"/>
          <w:marRight w:val="0"/>
          <w:marTop w:val="0"/>
          <w:marBottom w:val="0"/>
          <w:divBdr>
            <w:top w:val="none" w:sz="0" w:space="0" w:color="auto"/>
            <w:left w:val="none" w:sz="0" w:space="0" w:color="auto"/>
            <w:bottom w:val="none" w:sz="0" w:space="0" w:color="auto"/>
            <w:right w:val="none" w:sz="0" w:space="0" w:color="auto"/>
          </w:divBdr>
        </w:div>
        <w:div w:id="136187115">
          <w:marLeft w:val="0"/>
          <w:marRight w:val="0"/>
          <w:marTop w:val="0"/>
          <w:marBottom w:val="0"/>
          <w:divBdr>
            <w:top w:val="none" w:sz="0" w:space="0" w:color="auto"/>
            <w:left w:val="none" w:sz="0" w:space="0" w:color="auto"/>
            <w:bottom w:val="none" w:sz="0" w:space="0" w:color="auto"/>
            <w:right w:val="none" w:sz="0" w:space="0" w:color="auto"/>
          </w:divBdr>
        </w:div>
        <w:div w:id="325744407">
          <w:marLeft w:val="0"/>
          <w:marRight w:val="0"/>
          <w:marTop w:val="0"/>
          <w:marBottom w:val="0"/>
          <w:divBdr>
            <w:top w:val="none" w:sz="0" w:space="0" w:color="auto"/>
            <w:left w:val="none" w:sz="0" w:space="0" w:color="auto"/>
            <w:bottom w:val="none" w:sz="0" w:space="0" w:color="auto"/>
            <w:right w:val="none" w:sz="0" w:space="0" w:color="auto"/>
          </w:divBdr>
        </w:div>
        <w:div w:id="1334261248">
          <w:marLeft w:val="0"/>
          <w:marRight w:val="0"/>
          <w:marTop w:val="0"/>
          <w:marBottom w:val="0"/>
          <w:divBdr>
            <w:top w:val="none" w:sz="0" w:space="0" w:color="auto"/>
            <w:left w:val="none" w:sz="0" w:space="0" w:color="auto"/>
            <w:bottom w:val="none" w:sz="0" w:space="0" w:color="auto"/>
            <w:right w:val="none" w:sz="0" w:space="0" w:color="auto"/>
          </w:divBdr>
        </w:div>
        <w:div w:id="782530894">
          <w:marLeft w:val="0"/>
          <w:marRight w:val="0"/>
          <w:marTop w:val="0"/>
          <w:marBottom w:val="0"/>
          <w:divBdr>
            <w:top w:val="none" w:sz="0" w:space="0" w:color="auto"/>
            <w:left w:val="none" w:sz="0" w:space="0" w:color="auto"/>
            <w:bottom w:val="none" w:sz="0" w:space="0" w:color="auto"/>
            <w:right w:val="none" w:sz="0" w:space="0" w:color="auto"/>
          </w:divBdr>
        </w:div>
        <w:div w:id="1456753296">
          <w:marLeft w:val="0"/>
          <w:marRight w:val="0"/>
          <w:marTop w:val="0"/>
          <w:marBottom w:val="0"/>
          <w:divBdr>
            <w:top w:val="none" w:sz="0" w:space="0" w:color="auto"/>
            <w:left w:val="none" w:sz="0" w:space="0" w:color="auto"/>
            <w:bottom w:val="none" w:sz="0" w:space="0" w:color="auto"/>
            <w:right w:val="none" w:sz="0" w:space="0" w:color="auto"/>
          </w:divBdr>
        </w:div>
        <w:div w:id="61488074">
          <w:marLeft w:val="0"/>
          <w:marRight w:val="0"/>
          <w:marTop w:val="0"/>
          <w:marBottom w:val="0"/>
          <w:divBdr>
            <w:top w:val="none" w:sz="0" w:space="0" w:color="auto"/>
            <w:left w:val="none" w:sz="0" w:space="0" w:color="auto"/>
            <w:bottom w:val="none" w:sz="0" w:space="0" w:color="auto"/>
            <w:right w:val="none" w:sz="0" w:space="0" w:color="auto"/>
          </w:divBdr>
        </w:div>
        <w:div w:id="1065224053">
          <w:marLeft w:val="0"/>
          <w:marRight w:val="0"/>
          <w:marTop w:val="0"/>
          <w:marBottom w:val="0"/>
          <w:divBdr>
            <w:top w:val="none" w:sz="0" w:space="0" w:color="auto"/>
            <w:left w:val="none" w:sz="0" w:space="0" w:color="auto"/>
            <w:bottom w:val="none" w:sz="0" w:space="0" w:color="auto"/>
            <w:right w:val="none" w:sz="0" w:space="0" w:color="auto"/>
          </w:divBdr>
        </w:div>
        <w:div w:id="775640501">
          <w:marLeft w:val="0"/>
          <w:marRight w:val="0"/>
          <w:marTop w:val="0"/>
          <w:marBottom w:val="0"/>
          <w:divBdr>
            <w:top w:val="none" w:sz="0" w:space="0" w:color="auto"/>
            <w:left w:val="none" w:sz="0" w:space="0" w:color="auto"/>
            <w:bottom w:val="none" w:sz="0" w:space="0" w:color="auto"/>
            <w:right w:val="none" w:sz="0" w:space="0" w:color="auto"/>
          </w:divBdr>
        </w:div>
        <w:div w:id="441270414">
          <w:marLeft w:val="0"/>
          <w:marRight w:val="0"/>
          <w:marTop w:val="0"/>
          <w:marBottom w:val="0"/>
          <w:divBdr>
            <w:top w:val="none" w:sz="0" w:space="0" w:color="auto"/>
            <w:left w:val="none" w:sz="0" w:space="0" w:color="auto"/>
            <w:bottom w:val="none" w:sz="0" w:space="0" w:color="auto"/>
            <w:right w:val="none" w:sz="0" w:space="0" w:color="auto"/>
          </w:divBdr>
        </w:div>
        <w:div w:id="663165061">
          <w:marLeft w:val="0"/>
          <w:marRight w:val="0"/>
          <w:marTop w:val="0"/>
          <w:marBottom w:val="0"/>
          <w:divBdr>
            <w:top w:val="none" w:sz="0" w:space="0" w:color="auto"/>
            <w:left w:val="none" w:sz="0" w:space="0" w:color="auto"/>
            <w:bottom w:val="none" w:sz="0" w:space="0" w:color="auto"/>
            <w:right w:val="none" w:sz="0" w:space="0" w:color="auto"/>
          </w:divBdr>
        </w:div>
        <w:div w:id="606159607">
          <w:marLeft w:val="0"/>
          <w:marRight w:val="0"/>
          <w:marTop w:val="0"/>
          <w:marBottom w:val="0"/>
          <w:divBdr>
            <w:top w:val="none" w:sz="0" w:space="0" w:color="auto"/>
            <w:left w:val="none" w:sz="0" w:space="0" w:color="auto"/>
            <w:bottom w:val="none" w:sz="0" w:space="0" w:color="auto"/>
            <w:right w:val="none" w:sz="0" w:space="0" w:color="auto"/>
          </w:divBdr>
        </w:div>
        <w:div w:id="117456572">
          <w:marLeft w:val="0"/>
          <w:marRight w:val="0"/>
          <w:marTop w:val="0"/>
          <w:marBottom w:val="0"/>
          <w:divBdr>
            <w:top w:val="none" w:sz="0" w:space="0" w:color="auto"/>
            <w:left w:val="none" w:sz="0" w:space="0" w:color="auto"/>
            <w:bottom w:val="none" w:sz="0" w:space="0" w:color="auto"/>
            <w:right w:val="none" w:sz="0" w:space="0" w:color="auto"/>
          </w:divBdr>
        </w:div>
        <w:div w:id="1527989101">
          <w:marLeft w:val="0"/>
          <w:marRight w:val="0"/>
          <w:marTop w:val="0"/>
          <w:marBottom w:val="0"/>
          <w:divBdr>
            <w:top w:val="none" w:sz="0" w:space="0" w:color="auto"/>
            <w:left w:val="none" w:sz="0" w:space="0" w:color="auto"/>
            <w:bottom w:val="none" w:sz="0" w:space="0" w:color="auto"/>
            <w:right w:val="none" w:sz="0" w:space="0" w:color="auto"/>
          </w:divBdr>
        </w:div>
        <w:div w:id="1484931125">
          <w:marLeft w:val="0"/>
          <w:marRight w:val="0"/>
          <w:marTop w:val="0"/>
          <w:marBottom w:val="0"/>
          <w:divBdr>
            <w:top w:val="none" w:sz="0" w:space="0" w:color="auto"/>
            <w:left w:val="none" w:sz="0" w:space="0" w:color="auto"/>
            <w:bottom w:val="none" w:sz="0" w:space="0" w:color="auto"/>
            <w:right w:val="none" w:sz="0" w:space="0" w:color="auto"/>
          </w:divBdr>
        </w:div>
        <w:div w:id="1019938832">
          <w:marLeft w:val="0"/>
          <w:marRight w:val="0"/>
          <w:marTop w:val="0"/>
          <w:marBottom w:val="0"/>
          <w:divBdr>
            <w:top w:val="none" w:sz="0" w:space="0" w:color="auto"/>
            <w:left w:val="none" w:sz="0" w:space="0" w:color="auto"/>
            <w:bottom w:val="none" w:sz="0" w:space="0" w:color="auto"/>
            <w:right w:val="none" w:sz="0" w:space="0" w:color="auto"/>
          </w:divBdr>
        </w:div>
        <w:div w:id="1449621819">
          <w:marLeft w:val="0"/>
          <w:marRight w:val="0"/>
          <w:marTop w:val="0"/>
          <w:marBottom w:val="0"/>
          <w:divBdr>
            <w:top w:val="none" w:sz="0" w:space="0" w:color="auto"/>
            <w:left w:val="none" w:sz="0" w:space="0" w:color="auto"/>
            <w:bottom w:val="none" w:sz="0" w:space="0" w:color="auto"/>
            <w:right w:val="none" w:sz="0" w:space="0" w:color="auto"/>
          </w:divBdr>
        </w:div>
        <w:div w:id="2120905421">
          <w:marLeft w:val="0"/>
          <w:marRight w:val="0"/>
          <w:marTop w:val="0"/>
          <w:marBottom w:val="0"/>
          <w:divBdr>
            <w:top w:val="none" w:sz="0" w:space="0" w:color="auto"/>
            <w:left w:val="none" w:sz="0" w:space="0" w:color="auto"/>
            <w:bottom w:val="none" w:sz="0" w:space="0" w:color="auto"/>
            <w:right w:val="none" w:sz="0" w:space="0" w:color="auto"/>
          </w:divBdr>
        </w:div>
        <w:div w:id="1527596765">
          <w:marLeft w:val="0"/>
          <w:marRight w:val="0"/>
          <w:marTop w:val="0"/>
          <w:marBottom w:val="0"/>
          <w:divBdr>
            <w:top w:val="none" w:sz="0" w:space="0" w:color="auto"/>
            <w:left w:val="none" w:sz="0" w:space="0" w:color="auto"/>
            <w:bottom w:val="none" w:sz="0" w:space="0" w:color="auto"/>
            <w:right w:val="none" w:sz="0" w:space="0" w:color="auto"/>
          </w:divBdr>
        </w:div>
        <w:div w:id="930746303">
          <w:marLeft w:val="0"/>
          <w:marRight w:val="0"/>
          <w:marTop w:val="0"/>
          <w:marBottom w:val="0"/>
          <w:divBdr>
            <w:top w:val="none" w:sz="0" w:space="0" w:color="auto"/>
            <w:left w:val="none" w:sz="0" w:space="0" w:color="auto"/>
            <w:bottom w:val="none" w:sz="0" w:space="0" w:color="auto"/>
            <w:right w:val="none" w:sz="0" w:space="0" w:color="auto"/>
          </w:divBdr>
        </w:div>
      </w:divsChild>
    </w:div>
    <w:div w:id="1378091388">
      <w:bodyDiv w:val="1"/>
      <w:marLeft w:val="0"/>
      <w:marRight w:val="0"/>
      <w:marTop w:val="0"/>
      <w:marBottom w:val="0"/>
      <w:divBdr>
        <w:top w:val="none" w:sz="0" w:space="0" w:color="auto"/>
        <w:left w:val="none" w:sz="0" w:space="0" w:color="auto"/>
        <w:bottom w:val="none" w:sz="0" w:space="0" w:color="auto"/>
        <w:right w:val="none" w:sz="0" w:space="0" w:color="auto"/>
      </w:divBdr>
      <w:divsChild>
        <w:div w:id="520244515">
          <w:marLeft w:val="0"/>
          <w:marRight w:val="0"/>
          <w:marTop w:val="0"/>
          <w:marBottom w:val="0"/>
          <w:divBdr>
            <w:top w:val="none" w:sz="0" w:space="0" w:color="auto"/>
            <w:left w:val="none" w:sz="0" w:space="0" w:color="auto"/>
            <w:bottom w:val="none" w:sz="0" w:space="0" w:color="auto"/>
            <w:right w:val="none" w:sz="0" w:space="0" w:color="auto"/>
          </w:divBdr>
          <w:divsChild>
            <w:div w:id="1260407640">
              <w:marLeft w:val="0"/>
              <w:marRight w:val="0"/>
              <w:marTop w:val="0"/>
              <w:marBottom w:val="0"/>
              <w:divBdr>
                <w:top w:val="none" w:sz="0" w:space="0" w:color="auto"/>
                <w:left w:val="none" w:sz="0" w:space="0" w:color="auto"/>
                <w:bottom w:val="none" w:sz="0" w:space="0" w:color="auto"/>
                <w:right w:val="none" w:sz="0" w:space="0" w:color="auto"/>
              </w:divBdr>
            </w:div>
          </w:divsChild>
        </w:div>
        <w:div w:id="1732533265">
          <w:marLeft w:val="0"/>
          <w:marRight w:val="0"/>
          <w:marTop w:val="0"/>
          <w:marBottom w:val="0"/>
          <w:divBdr>
            <w:top w:val="none" w:sz="0" w:space="0" w:color="auto"/>
            <w:left w:val="none" w:sz="0" w:space="0" w:color="auto"/>
            <w:bottom w:val="none" w:sz="0" w:space="0" w:color="auto"/>
            <w:right w:val="none" w:sz="0" w:space="0" w:color="auto"/>
          </w:divBdr>
          <w:divsChild>
            <w:div w:id="1336565926">
              <w:marLeft w:val="0"/>
              <w:marRight w:val="0"/>
              <w:marTop w:val="0"/>
              <w:marBottom w:val="0"/>
              <w:divBdr>
                <w:top w:val="none" w:sz="0" w:space="0" w:color="auto"/>
                <w:left w:val="none" w:sz="0" w:space="0" w:color="auto"/>
                <w:bottom w:val="none" w:sz="0" w:space="0" w:color="auto"/>
                <w:right w:val="none" w:sz="0" w:space="0" w:color="auto"/>
              </w:divBdr>
            </w:div>
          </w:divsChild>
        </w:div>
        <w:div w:id="608509557">
          <w:marLeft w:val="0"/>
          <w:marRight w:val="0"/>
          <w:marTop w:val="0"/>
          <w:marBottom w:val="0"/>
          <w:divBdr>
            <w:top w:val="none" w:sz="0" w:space="0" w:color="auto"/>
            <w:left w:val="none" w:sz="0" w:space="0" w:color="auto"/>
            <w:bottom w:val="none" w:sz="0" w:space="0" w:color="auto"/>
            <w:right w:val="none" w:sz="0" w:space="0" w:color="auto"/>
          </w:divBdr>
          <w:divsChild>
            <w:div w:id="643900396">
              <w:marLeft w:val="0"/>
              <w:marRight w:val="0"/>
              <w:marTop w:val="0"/>
              <w:marBottom w:val="0"/>
              <w:divBdr>
                <w:top w:val="none" w:sz="0" w:space="0" w:color="auto"/>
                <w:left w:val="none" w:sz="0" w:space="0" w:color="auto"/>
                <w:bottom w:val="none" w:sz="0" w:space="0" w:color="auto"/>
                <w:right w:val="none" w:sz="0" w:space="0" w:color="auto"/>
              </w:divBdr>
            </w:div>
          </w:divsChild>
        </w:div>
        <w:div w:id="1530601096">
          <w:marLeft w:val="0"/>
          <w:marRight w:val="0"/>
          <w:marTop w:val="0"/>
          <w:marBottom w:val="0"/>
          <w:divBdr>
            <w:top w:val="none" w:sz="0" w:space="0" w:color="auto"/>
            <w:left w:val="none" w:sz="0" w:space="0" w:color="auto"/>
            <w:bottom w:val="none" w:sz="0" w:space="0" w:color="auto"/>
            <w:right w:val="none" w:sz="0" w:space="0" w:color="auto"/>
          </w:divBdr>
          <w:divsChild>
            <w:div w:id="1906799176">
              <w:marLeft w:val="0"/>
              <w:marRight w:val="0"/>
              <w:marTop w:val="0"/>
              <w:marBottom w:val="0"/>
              <w:divBdr>
                <w:top w:val="none" w:sz="0" w:space="0" w:color="auto"/>
                <w:left w:val="none" w:sz="0" w:space="0" w:color="auto"/>
                <w:bottom w:val="none" w:sz="0" w:space="0" w:color="auto"/>
                <w:right w:val="none" w:sz="0" w:space="0" w:color="auto"/>
              </w:divBdr>
            </w:div>
          </w:divsChild>
        </w:div>
        <w:div w:id="1163623076">
          <w:marLeft w:val="0"/>
          <w:marRight w:val="0"/>
          <w:marTop w:val="0"/>
          <w:marBottom w:val="0"/>
          <w:divBdr>
            <w:top w:val="none" w:sz="0" w:space="0" w:color="auto"/>
            <w:left w:val="none" w:sz="0" w:space="0" w:color="auto"/>
            <w:bottom w:val="none" w:sz="0" w:space="0" w:color="auto"/>
            <w:right w:val="none" w:sz="0" w:space="0" w:color="auto"/>
          </w:divBdr>
          <w:divsChild>
            <w:div w:id="1454056699">
              <w:marLeft w:val="0"/>
              <w:marRight w:val="0"/>
              <w:marTop w:val="0"/>
              <w:marBottom w:val="0"/>
              <w:divBdr>
                <w:top w:val="none" w:sz="0" w:space="0" w:color="auto"/>
                <w:left w:val="none" w:sz="0" w:space="0" w:color="auto"/>
                <w:bottom w:val="none" w:sz="0" w:space="0" w:color="auto"/>
                <w:right w:val="none" w:sz="0" w:space="0" w:color="auto"/>
              </w:divBdr>
            </w:div>
          </w:divsChild>
        </w:div>
        <w:div w:id="838665675">
          <w:marLeft w:val="0"/>
          <w:marRight w:val="0"/>
          <w:marTop w:val="0"/>
          <w:marBottom w:val="0"/>
          <w:divBdr>
            <w:top w:val="none" w:sz="0" w:space="0" w:color="auto"/>
            <w:left w:val="none" w:sz="0" w:space="0" w:color="auto"/>
            <w:bottom w:val="none" w:sz="0" w:space="0" w:color="auto"/>
            <w:right w:val="none" w:sz="0" w:space="0" w:color="auto"/>
          </w:divBdr>
          <w:divsChild>
            <w:div w:id="15154468">
              <w:marLeft w:val="0"/>
              <w:marRight w:val="0"/>
              <w:marTop w:val="0"/>
              <w:marBottom w:val="0"/>
              <w:divBdr>
                <w:top w:val="none" w:sz="0" w:space="0" w:color="auto"/>
                <w:left w:val="none" w:sz="0" w:space="0" w:color="auto"/>
                <w:bottom w:val="none" w:sz="0" w:space="0" w:color="auto"/>
                <w:right w:val="none" w:sz="0" w:space="0" w:color="auto"/>
              </w:divBdr>
            </w:div>
          </w:divsChild>
        </w:div>
        <w:div w:id="550458507">
          <w:marLeft w:val="0"/>
          <w:marRight w:val="0"/>
          <w:marTop w:val="0"/>
          <w:marBottom w:val="0"/>
          <w:divBdr>
            <w:top w:val="none" w:sz="0" w:space="0" w:color="auto"/>
            <w:left w:val="none" w:sz="0" w:space="0" w:color="auto"/>
            <w:bottom w:val="none" w:sz="0" w:space="0" w:color="auto"/>
            <w:right w:val="none" w:sz="0" w:space="0" w:color="auto"/>
          </w:divBdr>
          <w:divsChild>
            <w:div w:id="1404327402">
              <w:marLeft w:val="0"/>
              <w:marRight w:val="0"/>
              <w:marTop w:val="0"/>
              <w:marBottom w:val="0"/>
              <w:divBdr>
                <w:top w:val="none" w:sz="0" w:space="0" w:color="auto"/>
                <w:left w:val="none" w:sz="0" w:space="0" w:color="auto"/>
                <w:bottom w:val="none" w:sz="0" w:space="0" w:color="auto"/>
                <w:right w:val="none" w:sz="0" w:space="0" w:color="auto"/>
              </w:divBdr>
            </w:div>
          </w:divsChild>
        </w:div>
        <w:div w:id="439646612">
          <w:marLeft w:val="0"/>
          <w:marRight w:val="0"/>
          <w:marTop w:val="0"/>
          <w:marBottom w:val="0"/>
          <w:divBdr>
            <w:top w:val="none" w:sz="0" w:space="0" w:color="auto"/>
            <w:left w:val="none" w:sz="0" w:space="0" w:color="auto"/>
            <w:bottom w:val="none" w:sz="0" w:space="0" w:color="auto"/>
            <w:right w:val="none" w:sz="0" w:space="0" w:color="auto"/>
          </w:divBdr>
          <w:divsChild>
            <w:div w:id="1981959641">
              <w:marLeft w:val="0"/>
              <w:marRight w:val="0"/>
              <w:marTop w:val="0"/>
              <w:marBottom w:val="0"/>
              <w:divBdr>
                <w:top w:val="none" w:sz="0" w:space="0" w:color="auto"/>
                <w:left w:val="none" w:sz="0" w:space="0" w:color="auto"/>
                <w:bottom w:val="none" w:sz="0" w:space="0" w:color="auto"/>
                <w:right w:val="none" w:sz="0" w:space="0" w:color="auto"/>
              </w:divBdr>
            </w:div>
          </w:divsChild>
        </w:div>
        <w:div w:id="1875387111">
          <w:marLeft w:val="0"/>
          <w:marRight w:val="0"/>
          <w:marTop w:val="0"/>
          <w:marBottom w:val="0"/>
          <w:divBdr>
            <w:top w:val="none" w:sz="0" w:space="0" w:color="auto"/>
            <w:left w:val="none" w:sz="0" w:space="0" w:color="auto"/>
            <w:bottom w:val="none" w:sz="0" w:space="0" w:color="auto"/>
            <w:right w:val="none" w:sz="0" w:space="0" w:color="auto"/>
          </w:divBdr>
          <w:divsChild>
            <w:div w:id="1174222231">
              <w:marLeft w:val="0"/>
              <w:marRight w:val="0"/>
              <w:marTop w:val="0"/>
              <w:marBottom w:val="0"/>
              <w:divBdr>
                <w:top w:val="none" w:sz="0" w:space="0" w:color="auto"/>
                <w:left w:val="none" w:sz="0" w:space="0" w:color="auto"/>
                <w:bottom w:val="none" w:sz="0" w:space="0" w:color="auto"/>
                <w:right w:val="none" w:sz="0" w:space="0" w:color="auto"/>
              </w:divBdr>
            </w:div>
          </w:divsChild>
        </w:div>
        <w:div w:id="716005823">
          <w:marLeft w:val="0"/>
          <w:marRight w:val="0"/>
          <w:marTop w:val="0"/>
          <w:marBottom w:val="0"/>
          <w:divBdr>
            <w:top w:val="none" w:sz="0" w:space="0" w:color="auto"/>
            <w:left w:val="none" w:sz="0" w:space="0" w:color="auto"/>
            <w:bottom w:val="none" w:sz="0" w:space="0" w:color="auto"/>
            <w:right w:val="none" w:sz="0" w:space="0" w:color="auto"/>
          </w:divBdr>
          <w:divsChild>
            <w:div w:id="76245564">
              <w:marLeft w:val="0"/>
              <w:marRight w:val="0"/>
              <w:marTop w:val="0"/>
              <w:marBottom w:val="0"/>
              <w:divBdr>
                <w:top w:val="none" w:sz="0" w:space="0" w:color="auto"/>
                <w:left w:val="none" w:sz="0" w:space="0" w:color="auto"/>
                <w:bottom w:val="none" w:sz="0" w:space="0" w:color="auto"/>
                <w:right w:val="none" w:sz="0" w:space="0" w:color="auto"/>
              </w:divBdr>
            </w:div>
          </w:divsChild>
        </w:div>
        <w:div w:id="1067457334">
          <w:marLeft w:val="0"/>
          <w:marRight w:val="0"/>
          <w:marTop w:val="0"/>
          <w:marBottom w:val="0"/>
          <w:divBdr>
            <w:top w:val="none" w:sz="0" w:space="0" w:color="auto"/>
            <w:left w:val="none" w:sz="0" w:space="0" w:color="auto"/>
            <w:bottom w:val="none" w:sz="0" w:space="0" w:color="auto"/>
            <w:right w:val="none" w:sz="0" w:space="0" w:color="auto"/>
          </w:divBdr>
          <w:divsChild>
            <w:div w:id="214706387">
              <w:marLeft w:val="0"/>
              <w:marRight w:val="0"/>
              <w:marTop w:val="0"/>
              <w:marBottom w:val="0"/>
              <w:divBdr>
                <w:top w:val="none" w:sz="0" w:space="0" w:color="auto"/>
                <w:left w:val="none" w:sz="0" w:space="0" w:color="auto"/>
                <w:bottom w:val="none" w:sz="0" w:space="0" w:color="auto"/>
                <w:right w:val="none" w:sz="0" w:space="0" w:color="auto"/>
              </w:divBdr>
            </w:div>
          </w:divsChild>
        </w:div>
        <w:div w:id="1117868451">
          <w:marLeft w:val="0"/>
          <w:marRight w:val="0"/>
          <w:marTop w:val="0"/>
          <w:marBottom w:val="0"/>
          <w:divBdr>
            <w:top w:val="none" w:sz="0" w:space="0" w:color="auto"/>
            <w:left w:val="none" w:sz="0" w:space="0" w:color="auto"/>
            <w:bottom w:val="none" w:sz="0" w:space="0" w:color="auto"/>
            <w:right w:val="none" w:sz="0" w:space="0" w:color="auto"/>
          </w:divBdr>
          <w:divsChild>
            <w:div w:id="1864047429">
              <w:marLeft w:val="0"/>
              <w:marRight w:val="0"/>
              <w:marTop w:val="0"/>
              <w:marBottom w:val="0"/>
              <w:divBdr>
                <w:top w:val="none" w:sz="0" w:space="0" w:color="auto"/>
                <w:left w:val="none" w:sz="0" w:space="0" w:color="auto"/>
                <w:bottom w:val="none" w:sz="0" w:space="0" w:color="auto"/>
                <w:right w:val="none" w:sz="0" w:space="0" w:color="auto"/>
              </w:divBdr>
            </w:div>
          </w:divsChild>
        </w:div>
        <w:div w:id="1179466181">
          <w:marLeft w:val="0"/>
          <w:marRight w:val="0"/>
          <w:marTop w:val="0"/>
          <w:marBottom w:val="0"/>
          <w:divBdr>
            <w:top w:val="none" w:sz="0" w:space="0" w:color="auto"/>
            <w:left w:val="none" w:sz="0" w:space="0" w:color="auto"/>
            <w:bottom w:val="none" w:sz="0" w:space="0" w:color="auto"/>
            <w:right w:val="none" w:sz="0" w:space="0" w:color="auto"/>
          </w:divBdr>
          <w:divsChild>
            <w:div w:id="1895585129">
              <w:marLeft w:val="0"/>
              <w:marRight w:val="0"/>
              <w:marTop w:val="0"/>
              <w:marBottom w:val="0"/>
              <w:divBdr>
                <w:top w:val="none" w:sz="0" w:space="0" w:color="auto"/>
                <w:left w:val="none" w:sz="0" w:space="0" w:color="auto"/>
                <w:bottom w:val="none" w:sz="0" w:space="0" w:color="auto"/>
                <w:right w:val="none" w:sz="0" w:space="0" w:color="auto"/>
              </w:divBdr>
            </w:div>
          </w:divsChild>
        </w:div>
        <w:div w:id="1038554191">
          <w:marLeft w:val="0"/>
          <w:marRight w:val="0"/>
          <w:marTop w:val="0"/>
          <w:marBottom w:val="0"/>
          <w:divBdr>
            <w:top w:val="none" w:sz="0" w:space="0" w:color="auto"/>
            <w:left w:val="none" w:sz="0" w:space="0" w:color="auto"/>
            <w:bottom w:val="none" w:sz="0" w:space="0" w:color="auto"/>
            <w:right w:val="none" w:sz="0" w:space="0" w:color="auto"/>
          </w:divBdr>
          <w:divsChild>
            <w:div w:id="1629780332">
              <w:marLeft w:val="0"/>
              <w:marRight w:val="0"/>
              <w:marTop w:val="0"/>
              <w:marBottom w:val="0"/>
              <w:divBdr>
                <w:top w:val="none" w:sz="0" w:space="0" w:color="auto"/>
                <w:left w:val="none" w:sz="0" w:space="0" w:color="auto"/>
                <w:bottom w:val="none" w:sz="0" w:space="0" w:color="auto"/>
                <w:right w:val="none" w:sz="0" w:space="0" w:color="auto"/>
              </w:divBdr>
            </w:div>
          </w:divsChild>
        </w:div>
        <w:div w:id="995953735">
          <w:marLeft w:val="0"/>
          <w:marRight w:val="0"/>
          <w:marTop w:val="0"/>
          <w:marBottom w:val="0"/>
          <w:divBdr>
            <w:top w:val="none" w:sz="0" w:space="0" w:color="auto"/>
            <w:left w:val="none" w:sz="0" w:space="0" w:color="auto"/>
            <w:bottom w:val="none" w:sz="0" w:space="0" w:color="auto"/>
            <w:right w:val="none" w:sz="0" w:space="0" w:color="auto"/>
          </w:divBdr>
          <w:divsChild>
            <w:div w:id="805662729">
              <w:marLeft w:val="0"/>
              <w:marRight w:val="0"/>
              <w:marTop w:val="0"/>
              <w:marBottom w:val="0"/>
              <w:divBdr>
                <w:top w:val="none" w:sz="0" w:space="0" w:color="auto"/>
                <w:left w:val="none" w:sz="0" w:space="0" w:color="auto"/>
                <w:bottom w:val="none" w:sz="0" w:space="0" w:color="auto"/>
                <w:right w:val="none" w:sz="0" w:space="0" w:color="auto"/>
              </w:divBdr>
            </w:div>
          </w:divsChild>
        </w:div>
        <w:div w:id="93672042">
          <w:marLeft w:val="0"/>
          <w:marRight w:val="0"/>
          <w:marTop w:val="0"/>
          <w:marBottom w:val="0"/>
          <w:divBdr>
            <w:top w:val="none" w:sz="0" w:space="0" w:color="auto"/>
            <w:left w:val="none" w:sz="0" w:space="0" w:color="auto"/>
            <w:bottom w:val="none" w:sz="0" w:space="0" w:color="auto"/>
            <w:right w:val="none" w:sz="0" w:space="0" w:color="auto"/>
          </w:divBdr>
          <w:divsChild>
            <w:div w:id="136189527">
              <w:marLeft w:val="0"/>
              <w:marRight w:val="0"/>
              <w:marTop w:val="0"/>
              <w:marBottom w:val="0"/>
              <w:divBdr>
                <w:top w:val="none" w:sz="0" w:space="0" w:color="auto"/>
                <w:left w:val="none" w:sz="0" w:space="0" w:color="auto"/>
                <w:bottom w:val="none" w:sz="0" w:space="0" w:color="auto"/>
                <w:right w:val="none" w:sz="0" w:space="0" w:color="auto"/>
              </w:divBdr>
            </w:div>
          </w:divsChild>
        </w:div>
        <w:div w:id="1173882874">
          <w:marLeft w:val="0"/>
          <w:marRight w:val="0"/>
          <w:marTop w:val="0"/>
          <w:marBottom w:val="0"/>
          <w:divBdr>
            <w:top w:val="none" w:sz="0" w:space="0" w:color="auto"/>
            <w:left w:val="none" w:sz="0" w:space="0" w:color="auto"/>
            <w:bottom w:val="none" w:sz="0" w:space="0" w:color="auto"/>
            <w:right w:val="none" w:sz="0" w:space="0" w:color="auto"/>
          </w:divBdr>
          <w:divsChild>
            <w:div w:id="1361783045">
              <w:marLeft w:val="0"/>
              <w:marRight w:val="0"/>
              <w:marTop w:val="0"/>
              <w:marBottom w:val="0"/>
              <w:divBdr>
                <w:top w:val="none" w:sz="0" w:space="0" w:color="auto"/>
                <w:left w:val="none" w:sz="0" w:space="0" w:color="auto"/>
                <w:bottom w:val="none" w:sz="0" w:space="0" w:color="auto"/>
                <w:right w:val="none" w:sz="0" w:space="0" w:color="auto"/>
              </w:divBdr>
            </w:div>
          </w:divsChild>
        </w:div>
        <w:div w:id="701057705">
          <w:marLeft w:val="0"/>
          <w:marRight w:val="0"/>
          <w:marTop w:val="0"/>
          <w:marBottom w:val="0"/>
          <w:divBdr>
            <w:top w:val="none" w:sz="0" w:space="0" w:color="auto"/>
            <w:left w:val="none" w:sz="0" w:space="0" w:color="auto"/>
            <w:bottom w:val="none" w:sz="0" w:space="0" w:color="auto"/>
            <w:right w:val="none" w:sz="0" w:space="0" w:color="auto"/>
          </w:divBdr>
          <w:divsChild>
            <w:div w:id="317811300">
              <w:marLeft w:val="0"/>
              <w:marRight w:val="0"/>
              <w:marTop w:val="0"/>
              <w:marBottom w:val="0"/>
              <w:divBdr>
                <w:top w:val="none" w:sz="0" w:space="0" w:color="auto"/>
                <w:left w:val="none" w:sz="0" w:space="0" w:color="auto"/>
                <w:bottom w:val="none" w:sz="0" w:space="0" w:color="auto"/>
                <w:right w:val="none" w:sz="0" w:space="0" w:color="auto"/>
              </w:divBdr>
            </w:div>
          </w:divsChild>
        </w:div>
        <w:div w:id="545872462">
          <w:marLeft w:val="0"/>
          <w:marRight w:val="0"/>
          <w:marTop w:val="0"/>
          <w:marBottom w:val="0"/>
          <w:divBdr>
            <w:top w:val="none" w:sz="0" w:space="0" w:color="auto"/>
            <w:left w:val="none" w:sz="0" w:space="0" w:color="auto"/>
            <w:bottom w:val="none" w:sz="0" w:space="0" w:color="auto"/>
            <w:right w:val="none" w:sz="0" w:space="0" w:color="auto"/>
          </w:divBdr>
          <w:divsChild>
            <w:div w:id="1572471369">
              <w:marLeft w:val="0"/>
              <w:marRight w:val="0"/>
              <w:marTop w:val="0"/>
              <w:marBottom w:val="0"/>
              <w:divBdr>
                <w:top w:val="none" w:sz="0" w:space="0" w:color="auto"/>
                <w:left w:val="none" w:sz="0" w:space="0" w:color="auto"/>
                <w:bottom w:val="none" w:sz="0" w:space="0" w:color="auto"/>
                <w:right w:val="none" w:sz="0" w:space="0" w:color="auto"/>
              </w:divBdr>
            </w:div>
          </w:divsChild>
        </w:div>
        <w:div w:id="395011405">
          <w:marLeft w:val="0"/>
          <w:marRight w:val="0"/>
          <w:marTop w:val="0"/>
          <w:marBottom w:val="0"/>
          <w:divBdr>
            <w:top w:val="none" w:sz="0" w:space="0" w:color="auto"/>
            <w:left w:val="none" w:sz="0" w:space="0" w:color="auto"/>
            <w:bottom w:val="none" w:sz="0" w:space="0" w:color="auto"/>
            <w:right w:val="none" w:sz="0" w:space="0" w:color="auto"/>
          </w:divBdr>
          <w:divsChild>
            <w:div w:id="15930134">
              <w:marLeft w:val="0"/>
              <w:marRight w:val="0"/>
              <w:marTop w:val="0"/>
              <w:marBottom w:val="0"/>
              <w:divBdr>
                <w:top w:val="none" w:sz="0" w:space="0" w:color="auto"/>
                <w:left w:val="none" w:sz="0" w:space="0" w:color="auto"/>
                <w:bottom w:val="none" w:sz="0" w:space="0" w:color="auto"/>
                <w:right w:val="none" w:sz="0" w:space="0" w:color="auto"/>
              </w:divBdr>
            </w:div>
            <w:div w:id="1075200095">
              <w:marLeft w:val="0"/>
              <w:marRight w:val="0"/>
              <w:marTop w:val="0"/>
              <w:marBottom w:val="0"/>
              <w:divBdr>
                <w:top w:val="none" w:sz="0" w:space="0" w:color="auto"/>
                <w:left w:val="none" w:sz="0" w:space="0" w:color="auto"/>
                <w:bottom w:val="none" w:sz="0" w:space="0" w:color="auto"/>
                <w:right w:val="none" w:sz="0" w:space="0" w:color="auto"/>
              </w:divBdr>
            </w:div>
          </w:divsChild>
        </w:div>
        <w:div w:id="499588078">
          <w:marLeft w:val="0"/>
          <w:marRight w:val="0"/>
          <w:marTop w:val="0"/>
          <w:marBottom w:val="0"/>
          <w:divBdr>
            <w:top w:val="none" w:sz="0" w:space="0" w:color="auto"/>
            <w:left w:val="none" w:sz="0" w:space="0" w:color="auto"/>
            <w:bottom w:val="none" w:sz="0" w:space="0" w:color="auto"/>
            <w:right w:val="none" w:sz="0" w:space="0" w:color="auto"/>
          </w:divBdr>
          <w:divsChild>
            <w:div w:id="1387952911">
              <w:marLeft w:val="0"/>
              <w:marRight w:val="0"/>
              <w:marTop w:val="0"/>
              <w:marBottom w:val="0"/>
              <w:divBdr>
                <w:top w:val="none" w:sz="0" w:space="0" w:color="auto"/>
                <w:left w:val="none" w:sz="0" w:space="0" w:color="auto"/>
                <w:bottom w:val="none" w:sz="0" w:space="0" w:color="auto"/>
                <w:right w:val="none" w:sz="0" w:space="0" w:color="auto"/>
              </w:divBdr>
            </w:div>
          </w:divsChild>
        </w:div>
        <w:div w:id="1583837172">
          <w:marLeft w:val="0"/>
          <w:marRight w:val="0"/>
          <w:marTop w:val="0"/>
          <w:marBottom w:val="0"/>
          <w:divBdr>
            <w:top w:val="none" w:sz="0" w:space="0" w:color="auto"/>
            <w:left w:val="none" w:sz="0" w:space="0" w:color="auto"/>
            <w:bottom w:val="none" w:sz="0" w:space="0" w:color="auto"/>
            <w:right w:val="none" w:sz="0" w:space="0" w:color="auto"/>
          </w:divBdr>
          <w:divsChild>
            <w:div w:id="122232196">
              <w:marLeft w:val="0"/>
              <w:marRight w:val="0"/>
              <w:marTop w:val="0"/>
              <w:marBottom w:val="0"/>
              <w:divBdr>
                <w:top w:val="none" w:sz="0" w:space="0" w:color="auto"/>
                <w:left w:val="none" w:sz="0" w:space="0" w:color="auto"/>
                <w:bottom w:val="none" w:sz="0" w:space="0" w:color="auto"/>
                <w:right w:val="none" w:sz="0" w:space="0" w:color="auto"/>
              </w:divBdr>
            </w:div>
          </w:divsChild>
        </w:div>
        <w:div w:id="1098866159">
          <w:marLeft w:val="0"/>
          <w:marRight w:val="0"/>
          <w:marTop w:val="0"/>
          <w:marBottom w:val="0"/>
          <w:divBdr>
            <w:top w:val="none" w:sz="0" w:space="0" w:color="auto"/>
            <w:left w:val="none" w:sz="0" w:space="0" w:color="auto"/>
            <w:bottom w:val="none" w:sz="0" w:space="0" w:color="auto"/>
            <w:right w:val="none" w:sz="0" w:space="0" w:color="auto"/>
          </w:divBdr>
          <w:divsChild>
            <w:div w:id="330258950">
              <w:marLeft w:val="0"/>
              <w:marRight w:val="0"/>
              <w:marTop w:val="0"/>
              <w:marBottom w:val="0"/>
              <w:divBdr>
                <w:top w:val="none" w:sz="0" w:space="0" w:color="auto"/>
                <w:left w:val="none" w:sz="0" w:space="0" w:color="auto"/>
                <w:bottom w:val="none" w:sz="0" w:space="0" w:color="auto"/>
                <w:right w:val="none" w:sz="0" w:space="0" w:color="auto"/>
              </w:divBdr>
            </w:div>
          </w:divsChild>
        </w:div>
        <w:div w:id="2085954511">
          <w:marLeft w:val="0"/>
          <w:marRight w:val="0"/>
          <w:marTop w:val="0"/>
          <w:marBottom w:val="0"/>
          <w:divBdr>
            <w:top w:val="none" w:sz="0" w:space="0" w:color="auto"/>
            <w:left w:val="none" w:sz="0" w:space="0" w:color="auto"/>
            <w:bottom w:val="none" w:sz="0" w:space="0" w:color="auto"/>
            <w:right w:val="none" w:sz="0" w:space="0" w:color="auto"/>
          </w:divBdr>
          <w:divsChild>
            <w:div w:id="928662656">
              <w:marLeft w:val="0"/>
              <w:marRight w:val="0"/>
              <w:marTop w:val="0"/>
              <w:marBottom w:val="0"/>
              <w:divBdr>
                <w:top w:val="none" w:sz="0" w:space="0" w:color="auto"/>
                <w:left w:val="none" w:sz="0" w:space="0" w:color="auto"/>
                <w:bottom w:val="none" w:sz="0" w:space="0" w:color="auto"/>
                <w:right w:val="none" w:sz="0" w:space="0" w:color="auto"/>
              </w:divBdr>
            </w:div>
          </w:divsChild>
        </w:div>
        <w:div w:id="1958944955">
          <w:marLeft w:val="0"/>
          <w:marRight w:val="0"/>
          <w:marTop w:val="0"/>
          <w:marBottom w:val="0"/>
          <w:divBdr>
            <w:top w:val="none" w:sz="0" w:space="0" w:color="auto"/>
            <w:left w:val="none" w:sz="0" w:space="0" w:color="auto"/>
            <w:bottom w:val="none" w:sz="0" w:space="0" w:color="auto"/>
            <w:right w:val="none" w:sz="0" w:space="0" w:color="auto"/>
          </w:divBdr>
          <w:divsChild>
            <w:div w:id="1382946277">
              <w:marLeft w:val="0"/>
              <w:marRight w:val="0"/>
              <w:marTop w:val="0"/>
              <w:marBottom w:val="0"/>
              <w:divBdr>
                <w:top w:val="none" w:sz="0" w:space="0" w:color="auto"/>
                <w:left w:val="none" w:sz="0" w:space="0" w:color="auto"/>
                <w:bottom w:val="none" w:sz="0" w:space="0" w:color="auto"/>
                <w:right w:val="none" w:sz="0" w:space="0" w:color="auto"/>
              </w:divBdr>
            </w:div>
          </w:divsChild>
        </w:div>
        <w:div w:id="552812618">
          <w:marLeft w:val="0"/>
          <w:marRight w:val="0"/>
          <w:marTop w:val="0"/>
          <w:marBottom w:val="0"/>
          <w:divBdr>
            <w:top w:val="none" w:sz="0" w:space="0" w:color="auto"/>
            <w:left w:val="none" w:sz="0" w:space="0" w:color="auto"/>
            <w:bottom w:val="none" w:sz="0" w:space="0" w:color="auto"/>
            <w:right w:val="none" w:sz="0" w:space="0" w:color="auto"/>
          </w:divBdr>
          <w:divsChild>
            <w:div w:id="825167043">
              <w:marLeft w:val="0"/>
              <w:marRight w:val="0"/>
              <w:marTop w:val="0"/>
              <w:marBottom w:val="0"/>
              <w:divBdr>
                <w:top w:val="none" w:sz="0" w:space="0" w:color="auto"/>
                <w:left w:val="none" w:sz="0" w:space="0" w:color="auto"/>
                <w:bottom w:val="none" w:sz="0" w:space="0" w:color="auto"/>
                <w:right w:val="none" w:sz="0" w:space="0" w:color="auto"/>
              </w:divBdr>
            </w:div>
          </w:divsChild>
        </w:div>
        <w:div w:id="1746028591">
          <w:marLeft w:val="0"/>
          <w:marRight w:val="0"/>
          <w:marTop w:val="0"/>
          <w:marBottom w:val="0"/>
          <w:divBdr>
            <w:top w:val="none" w:sz="0" w:space="0" w:color="auto"/>
            <w:left w:val="none" w:sz="0" w:space="0" w:color="auto"/>
            <w:bottom w:val="none" w:sz="0" w:space="0" w:color="auto"/>
            <w:right w:val="none" w:sz="0" w:space="0" w:color="auto"/>
          </w:divBdr>
          <w:divsChild>
            <w:div w:id="1642421901">
              <w:marLeft w:val="0"/>
              <w:marRight w:val="0"/>
              <w:marTop w:val="0"/>
              <w:marBottom w:val="0"/>
              <w:divBdr>
                <w:top w:val="none" w:sz="0" w:space="0" w:color="auto"/>
                <w:left w:val="none" w:sz="0" w:space="0" w:color="auto"/>
                <w:bottom w:val="none" w:sz="0" w:space="0" w:color="auto"/>
                <w:right w:val="none" w:sz="0" w:space="0" w:color="auto"/>
              </w:divBdr>
            </w:div>
          </w:divsChild>
        </w:div>
        <w:div w:id="1447309936">
          <w:marLeft w:val="0"/>
          <w:marRight w:val="0"/>
          <w:marTop w:val="0"/>
          <w:marBottom w:val="0"/>
          <w:divBdr>
            <w:top w:val="none" w:sz="0" w:space="0" w:color="auto"/>
            <w:left w:val="none" w:sz="0" w:space="0" w:color="auto"/>
            <w:bottom w:val="none" w:sz="0" w:space="0" w:color="auto"/>
            <w:right w:val="none" w:sz="0" w:space="0" w:color="auto"/>
          </w:divBdr>
          <w:divsChild>
            <w:div w:id="1123772379">
              <w:marLeft w:val="0"/>
              <w:marRight w:val="0"/>
              <w:marTop w:val="0"/>
              <w:marBottom w:val="0"/>
              <w:divBdr>
                <w:top w:val="none" w:sz="0" w:space="0" w:color="auto"/>
                <w:left w:val="none" w:sz="0" w:space="0" w:color="auto"/>
                <w:bottom w:val="none" w:sz="0" w:space="0" w:color="auto"/>
                <w:right w:val="none" w:sz="0" w:space="0" w:color="auto"/>
              </w:divBdr>
            </w:div>
          </w:divsChild>
        </w:div>
        <w:div w:id="1384597209">
          <w:marLeft w:val="0"/>
          <w:marRight w:val="0"/>
          <w:marTop w:val="0"/>
          <w:marBottom w:val="0"/>
          <w:divBdr>
            <w:top w:val="none" w:sz="0" w:space="0" w:color="auto"/>
            <w:left w:val="none" w:sz="0" w:space="0" w:color="auto"/>
            <w:bottom w:val="none" w:sz="0" w:space="0" w:color="auto"/>
            <w:right w:val="none" w:sz="0" w:space="0" w:color="auto"/>
          </w:divBdr>
          <w:divsChild>
            <w:div w:id="85617116">
              <w:marLeft w:val="0"/>
              <w:marRight w:val="0"/>
              <w:marTop w:val="0"/>
              <w:marBottom w:val="0"/>
              <w:divBdr>
                <w:top w:val="none" w:sz="0" w:space="0" w:color="auto"/>
                <w:left w:val="none" w:sz="0" w:space="0" w:color="auto"/>
                <w:bottom w:val="none" w:sz="0" w:space="0" w:color="auto"/>
                <w:right w:val="none" w:sz="0" w:space="0" w:color="auto"/>
              </w:divBdr>
            </w:div>
          </w:divsChild>
        </w:div>
        <w:div w:id="886645949">
          <w:marLeft w:val="0"/>
          <w:marRight w:val="0"/>
          <w:marTop w:val="0"/>
          <w:marBottom w:val="0"/>
          <w:divBdr>
            <w:top w:val="none" w:sz="0" w:space="0" w:color="auto"/>
            <w:left w:val="none" w:sz="0" w:space="0" w:color="auto"/>
            <w:bottom w:val="none" w:sz="0" w:space="0" w:color="auto"/>
            <w:right w:val="none" w:sz="0" w:space="0" w:color="auto"/>
          </w:divBdr>
          <w:divsChild>
            <w:div w:id="427969656">
              <w:marLeft w:val="0"/>
              <w:marRight w:val="0"/>
              <w:marTop w:val="0"/>
              <w:marBottom w:val="0"/>
              <w:divBdr>
                <w:top w:val="none" w:sz="0" w:space="0" w:color="auto"/>
                <w:left w:val="none" w:sz="0" w:space="0" w:color="auto"/>
                <w:bottom w:val="none" w:sz="0" w:space="0" w:color="auto"/>
                <w:right w:val="none" w:sz="0" w:space="0" w:color="auto"/>
              </w:divBdr>
            </w:div>
          </w:divsChild>
        </w:div>
        <w:div w:id="2038239443">
          <w:marLeft w:val="0"/>
          <w:marRight w:val="0"/>
          <w:marTop w:val="0"/>
          <w:marBottom w:val="0"/>
          <w:divBdr>
            <w:top w:val="none" w:sz="0" w:space="0" w:color="auto"/>
            <w:left w:val="none" w:sz="0" w:space="0" w:color="auto"/>
            <w:bottom w:val="none" w:sz="0" w:space="0" w:color="auto"/>
            <w:right w:val="none" w:sz="0" w:space="0" w:color="auto"/>
          </w:divBdr>
          <w:divsChild>
            <w:div w:id="2126803228">
              <w:marLeft w:val="0"/>
              <w:marRight w:val="0"/>
              <w:marTop w:val="0"/>
              <w:marBottom w:val="0"/>
              <w:divBdr>
                <w:top w:val="none" w:sz="0" w:space="0" w:color="auto"/>
                <w:left w:val="none" w:sz="0" w:space="0" w:color="auto"/>
                <w:bottom w:val="none" w:sz="0" w:space="0" w:color="auto"/>
                <w:right w:val="none" w:sz="0" w:space="0" w:color="auto"/>
              </w:divBdr>
            </w:div>
          </w:divsChild>
        </w:div>
        <w:div w:id="1286694212">
          <w:marLeft w:val="0"/>
          <w:marRight w:val="0"/>
          <w:marTop w:val="0"/>
          <w:marBottom w:val="0"/>
          <w:divBdr>
            <w:top w:val="none" w:sz="0" w:space="0" w:color="auto"/>
            <w:left w:val="none" w:sz="0" w:space="0" w:color="auto"/>
            <w:bottom w:val="none" w:sz="0" w:space="0" w:color="auto"/>
            <w:right w:val="none" w:sz="0" w:space="0" w:color="auto"/>
          </w:divBdr>
          <w:divsChild>
            <w:div w:id="243807454">
              <w:marLeft w:val="0"/>
              <w:marRight w:val="0"/>
              <w:marTop w:val="0"/>
              <w:marBottom w:val="0"/>
              <w:divBdr>
                <w:top w:val="none" w:sz="0" w:space="0" w:color="auto"/>
                <w:left w:val="none" w:sz="0" w:space="0" w:color="auto"/>
                <w:bottom w:val="none" w:sz="0" w:space="0" w:color="auto"/>
                <w:right w:val="none" w:sz="0" w:space="0" w:color="auto"/>
              </w:divBdr>
            </w:div>
          </w:divsChild>
        </w:div>
        <w:div w:id="1325859447">
          <w:marLeft w:val="0"/>
          <w:marRight w:val="0"/>
          <w:marTop w:val="0"/>
          <w:marBottom w:val="0"/>
          <w:divBdr>
            <w:top w:val="none" w:sz="0" w:space="0" w:color="auto"/>
            <w:left w:val="none" w:sz="0" w:space="0" w:color="auto"/>
            <w:bottom w:val="none" w:sz="0" w:space="0" w:color="auto"/>
            <w:right w:val="none" w:sz="0" w:space="0" w:color="auto"/>
          </w:divBdr>
          <w:divsChild>
            <w:div w:id="1980917696">
              <w:marLeft w:val="0"/>
              <w:marRight w:val="0"/>
              <w:marTop w:val="0"/>
              <w:marBottom w:val="0"/>
              <w:divBdr>
                <w:top w:val="none" w:sz="0" w:space="0" w:color="auto"/>
                <w:left w:val="none" w:sz="0" w:space="0" w:color="auto"/>
                <w:bottom w:val="none" w:sz="0" w:space="0" w:color="auto"/>
                <w:right w:val="none" w:sz="0" w:space="0" w:color="auto"/>
              </w:divBdr>
            </w:div>
          </w:divsChild>
        </w:div>
        <w:div w:id="1101491901">
          <w:marLeft w:val="0"/>
          <w:marRight w:val="0"/>
          <w:marTop w:val="0"/>
          <w:marBottom w:val="0"/>
          <w:divBdr>
            <w:top w:val="none" w:sz="0" w:space="0" w:color="auto"/>
            <w:left w:val="none" w:sz="0" w:space="0" w:color="auto"/>
            <w:bottom w:val="none" w:sz="0" w:space="0" w:color="auto"/>
            <w:right w:val="none" w:sz="0" w:space="0" w:color="auto"/>
          </w:divBdr>
          <w:divsChild>
            <w:div w:id="482090508">
              <w:marLeft w:val="0"/>
              <w:marRight w:val="0"/>
              <w:marTop w:val="0"/>
              <w:marBottom w:val="0"/>
              <w:divBdr>
                <w:top w:val="none" w:sz="0" w:space="0" w:color="auto"/>
                <w:left w:val="none" w:sz="0" w:space="0" w:color="auto"/>
                <w:bottom w:val="none" w:sz="0" w:space="0" w:color="auto"/>
                <w:right w:val="none" w:sz="0" w:space="0" w:color="auto"/>
              </w:divBdr>
            </w:div>
          </w:divsChild>
        </w:div>
        <w:div w:id="1722289469">
          <w:marLeft w:val="0"/>
          <w:marRight w:val="0"/>
          <w:marTop w:val="0"/>
          <w:marBottom w:val="0"/>
          <w:divBdr>
            <w:top w:val="none" w:sz="0" w:space="0" w:color="auto"/>
            <w:left w:val="none" w:sz="0" w:space="0" w:color="auto"/>
            <w:bottom w:val="none" w:sz="0" w:space="0" w:color="auto"/>
            <w:right w:val="none" w:sz="0" w:space="0" w:color="auto"/>
          </w:divBdr>
          <w:divsChild>
            <w:div w:id="1880893729">
              <w:marLeft w:val="0"/>
              <w:marRight w:val="0"/>
              <w:marTop w:val="0"/>
              <w:marBottom w:val="0"/>
              <w:divBdr>
                <w:top w:val="none" w:sz="0" w:space="0" w:color="auto"/>
                <w:left w:val="none" w:sz="0" w:space="0" w:color="auto"/>
                <w:bottom w:val="none" w:sz="0" w:space="0" w:color="auto"/>
                <w:right w:val="none" w:sz="0" w:space="0" w:color="auto"/>
              </w:divBdr>
            </w:div>
          </w:divsChild>
        </w:div>
        <w:div w:id="1546675173">
          <w:marLeft w:val="0"/>
          <w:marRight w:val="0"/>
          <w:marTop w:val="0"/>
          <w:marBottom w:val="0"/>
          <w:divBdr>
            <w:top w:val="none" w:sz="0" w:space="0" w:color="auto"/>
            <w:left w:val="none" w:sz="0" w:space="0" w:color="auto"/>
            <w:bottom w:val="none" w:sz="0" w:space="0" w:color="auto"/>
            <w:right w:val="none" w:sz="0" w:space="0" w:color="auto"/>
          </w:divBdr>
          <w:divsChild>
            <w:div w:id="1811903278">
              <w:marLeft w:val="0"/>
              <w:marRight w:val="0"/>
              <w:marTop w:val="0"/>
              <w:marBottom w:val="0"/>
              <w:divBdr>
                <w:top w:val="none" w:sz="0" w:space="0" w:color="auto"/>
                <w:left w:val="none" w:sz="0" w:space="0" w:color="auto"/>
                <w:bottom w:val="none" w:sz="0" w:space="0" w:color="auto"/>
                <w:right w:val="none" w:sz="0" w:space="0" w:color="auto"/>
              </w:divBdr>
            </w:div>
          </w:divsChild>
        </w:div>
        <w:div w:id="125438187">
          <w:marLeft w:val="0"/>
          <w:marRight w:val="0"/>
          <w:marTop w:val="0"/>
          <w:marBottom w:val="0"/>
          <w:divBdr>
            <w:top w:val="none" w:sz="0" w:space="0" w:color="auto"/>
            <w:left w:val="none" w:sz="0" w:space="0" w:color="auto"/>
            <w:bottom w:val="none" w:sz="0" w:space="0" w:color="auto"/>
            <w:right w:val="none" w:sz="0" w:space="0" w:color="auto"/>
          </w:divBdr>
          <w:divsChild>
            <w:div w:id="1713844247">
              <w:marLeft w:val="0"/>
              <w:marRight w:val="0"/>
              <w:marTop w:val="0"/>
              <w:marBottom w:val="0"/>
              <w:divBdr>
                <w:top w:val="none" w:sz="0" w:space="0" w:color="auto"/>
                <w:left w:val="none" w:sz="0" w:space="0" w:color="auto"/>
                <w:bottom w:val="none" w:sz="0" w:space="0" w:color="auto"/>
                <w:right w:val="none" w:sz="0" w:space="0" w:color="auto"/>
              </w:divBdr>
            </w:div>
          </w:divsChild>
        </w:div>
        <w:div w:id="1252542303">
          <w:marLeft w:val="0"/>
          <w:marRight w:val="0"/>
          <w:marTop w:val="0"/>
          <w:marBottom w:val="0"/>
          <w:divBdr>
            <w:top w:val="none" w:sz="0" w:space="0" w:color="auto"/>
            <w:left w:val="none" w:sz="0" w:space="0" w:color="auto"/>
            <w:bottom w:val="none" w:sz="0" w:space="0" w:color="auto"/>
            <w:right w:val="none" w:sz="0" w:space="0" w:color="auto"/>
          </w:divBdr>
          <w:divsChild>
            <w:div w:id="450902029">
              <w:marLeft w:val="0"/>
              <w:marRight w:val="0"/>
              <w:marTop w:val="0"/>
              <w:marBottom w:val="0"/>
              <w:divBdr>
                <w:top w:val="none" w:sz="0" w:space="0" w:color="auto"/>
                <w:left w:val="none" w:sz="0" w:space="0" w:color="auto"/>
                <w:bottom w:val="none" w:sz="0" w:space="0" w:color="auto"/>
                <w:right w:val="none" w:sz="0" w:space="0" w:color="auto"/>
              </w:divBdr>
            </w:div>
            <w:div w:id="1529291096">
              <w:marLeft w:val="0"/>
              <w:marRight w:val="0"/>
              <w:marTop w:val="0"/>
              <w:marBottom w:val="0"/>
              <w:divBdr>
                <w:top w:val="none" w:sz="0" w:space="0" w:color="auto"/>
                <w:left w:val="none" w:sz="0" w:space="0" w:color="auto"/>
                <w:bottom w:val="none" w:sz="0" w:space="0" w:color="auto"/>
                <w:right w:val="none" w:sz="0" w:space="0" w:color="auto"/>
              </w:divBdr>
            </w:div>
          </w:divsChild>
        </w:div>
        <w:div w:id="339625845">
          <w:marLeft w:val="0"/>
          <w:marRight w:val="0"/>
          <w:marTop w:val="0"/>
          <w:marBottom w:val="0"/>
          <w:divBdr>
            <w:top w:val="none" w:sz="0" w:space="0" w:color="auto"/>
            <w:left w:val="none" w:sz="0" w:space="0" w:color="auto"/>
            <w:bottom w:val="none" w:sz="0" w:space="0" w:color="auto"/>
            <w:right w:val="none" w:sz="0" w:space="0" w:color="auto"/>
          </w:divBdr>
          <w:divsChild>
            <w:div w:id="498278419">
              <w:marLeft w:val="0"/>
              <w:marRight w:val="0"/>
              <w:marTop w:val="0"/>
              <w:marBottom w:val="0"/>
              <w:divBdr>
                <w:top w:val="none" w:sz="0" w:space="0" w:color="auto"/>
                <w:left w:val="none" w:sz="0" w:space="0" w:color="auto"/>
                <w:bottom w:val="none" w:sz="0" w:space="0" w:color="auto"/>
                <w:right w:val="none" w:sz="0" w:space="0" w:color="auto"/>
              </w:divBdr>
            </w:div>
          </w:divsChild>
        </w:div>
        <w:div w:id="404110893">
          <w:marLeft w:val="0"/>
          <w:marRight w:val="0"/>
          <w:marTop w:val="0"/>
          <w:marBottom w:val="0"/>
          <w:divBdr>
            <w:top w:val="none" w:sz="0" w:space="0" w:color="auto"/>
            <w:left w:val="none" w:sz="0" w:space="0" w:color="auto"/>
            <w:bottom w:val="none" w:sz="0" w:space="0" w:color="auto"/>
            <w:right w:val="none" w:sz="0" w:space="0" w:color="auto"/>
          </w:divBdr>
          <w:divsChild>
            <w:div w:id="1642230356">
              <w:marLeft w:val="0"/>
              <w:marRight w:val="0"/>
              <w:marTop w:val="0"/>
              <w:marBottom w:val="0"/>
              <w:divBdr>
                <w:top w:val="none" w:sz="0" w:space="0" w:color="auto"/>
                <w:left w:val="none" w:sz="0" w:space="0" w:color="auto"/>
                <w:bottom w:val="none" w:sz="0" w:space="0" w:color="auto"/>
                <w:right w:val="none" w:sz="0" w:space="0" w:color="auto"/>
              </w:divBdr>
            </w:div>
          </w:divsChild>
        </w:div>
        <w:div w:id="1322537510">
          <w:marLeft w:val="0"/>
          <w:marRight w:val="0"/>
          <w:marTop w:val="0"/>
          <w:marBottom w:val="0"/>
          <w:divBdr>
            <w:top w:val="none" w:sz="0" w:space="0" w:color="auto"/>
            <w:left w:val="none" w:sz="0" w:space="0" w:color="auto"/>
            <w:bottom w:val="none" w:sz="0" w:space="0" w:color="auto"/>
            <w:right w:val="none" w:sz="0" w:space="0" w:color="auto"/>
          </w:divBdr>
          <w:divsChild>
            <w:div w:id="1407149218">
              <w:marLeft w:val="0"/>
              <w:marRight w:val="0"/>
              <w:marTop w:val="0"/>
              <w:marBottom w:val="0"/>
              <w:divBdr>
                <w:top w:val="none" w:sz="0" w:space="0" w:color="auto"/>
                <w:left w:val="none" w:sz="0" w:space="0" w:color="auto"/>
                <w:bottom w:val="none" w:sz="0" w:space="0" w:color="auto"/>
                <w:right w:val="none" w:sz="0" w:space="0" w:color="auto"/>
              </w:divBdr>
            </w:div>
          </w:divsChild>
        </w:div>
        <w:div w:id="492986624">
          <w:marLeft w:val="0"/>
          <w:marRight w:val="0"/>
          <w:marTop w:val="0"/>
          <w:marBottom w:val="0"/>
          <w:divBdr>
            <w:top w:val="none" w:sz="0" w:space="0" w:color="auto"/>
            <w:left w:val="none" w:sz="0" w:space="0" w:color="auto"/>
            <w:bottom w:val="none" w:sz="0" w:space="0" w:color="auto"/>
            <w:right w:val="none" w:sz="0" w:space="0" w:color="auto"/>
          </w:divBdr>
          <w:divsChild>
            <w:div w:id="157120438">
              <w:marLeft w:val="0"/>
              <w:marRight w:val="0"/>
              <w:marTop w:val="0"/>
              <w:marBottom w:val="0"/>
              <w:divBdr>
                <w:top w:val="none" w:sz="0" w:space="0" w:color="auto"/>
                <w:left w:val="none" w:sz="0" w:space="0" w:color="auto"/>
                <w:bottom w:val="none" w:sz="0" w:space="0" w:color="auto"/>
                <w:right w:val="none" w:sz="0" w:space="0" w:color="auto"/>
              </w:divBdr>
            </w:div>
          </w:divsChild>
        </w:div>
        <w:div w:id="1038622761">
          <w:marLeft w:val="0"/>
          <w:marRight w:val="0"/>
          <w:marTop w:val="0"/>
          <w:marBottom w:val="0"/>
          <w:divBdr>
            <w:top w:val="none" w:sz="0" w:space="0" w:color="auto"/>
            <w:left w:val="none" w:sz="0" w:space="0" w:color="auto"/>
            <w:bottom w:val="none" w:sz="0" w:space="0" w:color="auto"/>
            <w:right w:val="none" w:sz="0" w:space="0" w:color="auto"/>
          </w:divBdr>
          <w:divsChild>
            <w:div w:id="1865093973">
              <w:marLeft w:val="0"/>
              <w:marRight w:val="0"/>
              <w:marTop w:val="0"/>
              <w:marBottom w:val="0"/>
              <w:divBdr>
                <w:top w:val="none" w:sz="0" w:space="0" w:color="auto"/>
                <w:left w:val="none" w:sz="0" w:space="0" w:color="auto"/>
                <w:bottom w:val="none" w:sz="0" w:space="0" w:color="auto"/>
                <w:right w:val="none" w:sz="0" w:space="0" w:color="auto"/>
              </w:divBdr>
            </w:div>
          </w:divsChild>
        </w:div>
        <w:div w:id="683284184">
          <w:marLeft w:val="0"/>
          <w:marRight w:val="0"/>
          <w:marTop w:val="0"/>
          <w:marBottom w:val="0"/>
          <w:divBdr>
            <w:top w:val="none" w:sz="0" w:space="0" w:color="auto"/>
            <w:left w:val="none" w:sz="0" w:space="0" w:color="auto"/>
            <w:bottom w:val="none" w:sz="0" w:space="0" w:color="auto"/>
            <w:right w:val="none" w:sz="0" w:space="0" w:color="auto"/>
          </w:divBdr>
          <w:divsChild>
            <w:div w:id="1288898221">
              <w:marLeft w:val="0"/>
              <w:marRight w:val="0"/>
              <w:marTop w:val="0"/>
              <w:marBottom w:val="0"/>
              <w:divBdr>
                <w:top w:val="none" w:sz="0" w:space="0" w:color="auto"/>
                <w:left w:val="none" w:sz="0" w:space="0" w:color="auto"/>
                <w:bottom w:val="none" w:sz="0" w:space="0" w:color="auto"/>
                <w:right w:val="none" w:sz="0" w:space="0" w:color="auto"/>
              </w:divBdr>
            </w:div>
          </w:divsChild>
        </w:div>
        <w:div w:id="1073048103">
          <w:marLeft w:val="0"/>
          <w:marRight w:val="0"/>
          <w:marTop w:val="0"/>
          <w:marBottom w:val="0"/>
          <w:divBdr>
            <w:top w:val="none" w:sz="0" w:space="0" w:color="auto"/>
            <w:left w:val="none" w:sz="0" w:space="0" w:color="auto"/>
            <w:bottom w:val="none" w:sz="0" w:space="0" w:color="auto"/>
            <w:right w:val="none" w:sz="0" w:space="0" w:color="auto"/>
          </w:divBdr>
          <w:divsChild>
            <w:div w:id="2011129651">
              <w:marLeft w:val="0"/>
              <w:marRight w:val="0"/>
              <w:marTop w:val="0"/>
              <w:marBottom w:val="0"/>
              <w:divBdr>
                <w:top w:val="none" w:sz="0" w:space="0" w:color="auto"/>
                <w:left w:val="none" w:sz="0" w:space="0" w:color="auto"/>
                <w:bottom w:val="none" w:sz="0" w:space="0" w:color="auto"/>
                <w:right w:val="none" w:sz="0" w:space="0" w:color="auto"/>
              </w:divBdr>
            </w:div>
          </w:divsChild>
        </w:div>
        <w:div w:id="1743259165">
          <w:marLeft w:val="0"/>
          <w:marRight w:val="0"/>
          <w:marTop w:val="0"/>
          <w:marBottom w:val="0"/>
          <w:divBdr>
            <w:top w:val="none" w:sz="0" w:space="0" w:color="auto"/>
            <w:left w:val="none" w:sz="0" w:space="0" w:color="auto"/>
            <w:bottom w:val="none" w:sz="0" w:space="0" w:color="auto"/>
            <w:right w:val="none" w:sz="0" w:space="0" w:color="auto"/>
          </w:divBdr>
          <w:divsChild>
            <w:div w:id="45377639">
              <w:marLeft w:val="0"/>
              <w:marRight w:val="0"/>
              <w:marTop w:val="0"/>
              <w:marBottom w:val="0"/>
              <w:divBdr>
                <w:top w:val="none" w:sz="0" w:space="0" w:color="auto"/>
                <w:left w:val="none" w:sz="0" w:space="0" w:color="auto"/>
                <w:bottom w:val="none" w:sz="0" w:space="0" w:color="auto"/>
                <w:right w:val="none" w:sz="0" w:space="0" w:color="auto"/>
              </w:divBdr>
            </w:div>
          </w:divsChild>
        </w:div>
        <w:div w:id="2121292952">
          <w:marLeft w:val="0"/>
          <w:marRight w:val="0"/>
          <w:marTop w:val="0"/>
          <w:marBottom w:val="0"/>
          <w:divBdr>
            <w:top w:val="none" w:sz="0" w:space="0" w:color="auto"/>
            <w:left w:val="none" w:sz="0" w:space="0" w:color="auto"/>
            <w:bottom w:val="none" w:sz="0" w:space="0" w:color="auto"/>
            <w:right w:val="none" w:sz="0" w:space="0" w:color="auto"/>
          </w:divBdr>
          <w:divsChild>
            <w:div w:id="403142894">
              <w:marLeft w:val="0"/>
              <w:marRight w:val="0"/>
              <w:marTop w:val="0"/>
              <w:marBottom w:val="0"/>
              <w:divBdr>
                <w:top w:val="none" w:sz="0" w:space="0" w:color="auto"/>
                <w:left w:val="none" w:sz="0" w:space="0" w:color="auto"/>
                <w:bottom w:val="none" w:sz="0" w:space="0" w:color="auto"/>
                <w:right w:val="none" w:sz="0" w:space="0" w:color="auto"/>
              </w:divBdr>
            </w:div>
          </w:divsChild>
        </w:div>
        <w:div w:id="1446344877">
          <w:marLeft w:val="0"/>
          <w:marRight w:val="0"/>
          <w:marTop w:val="0"/>
          <w:marBottom w:val="0"/>
          <w:divBdr>
            <w:top w:val="none" w:sz="0" w:space="0" w:color="auto"/>
            <w:left w:val="none" w:sz="0" w:space="0" w:color="auto"/>
            <w:bottom w:val="none" w:sz="0" w:space="0" w:color="auto"/>
            <w:right w:val="none" w:sz="0" w:space="0" w:color="auto"/>
          </w:divBdr>
          <w:divsChild>
            <w:div w:id="1657955627">
              <w:marLeft w:val="0"/>
              <w:marRight w:val="0"/>
              <w:marTop w:val="0"/>
              <w:marBottom w:val="0"/>
              <w:divBdr>
                <w:top w:val="none" w:sz="0" w:space="0" w:color="auto"/>
                <w:left w:val="none" w:sz="0" w:space="0" w:color="auto"/>
                <w:bottom w:val="none" w:sz="0" w:space="0" w:color="auto"/>
                <w:right w:val="none" w:sz="0" w:space="0" w:color="auto"/>
              </w:divBdr>
            </w:div>
          </w:divsChild>
        </w:div>
        <w:div w:id="963272810">
          <w:marLeft w:val="0"/>
          <w:marRight w:val="0"/>
          <w:marTop w:val="0"/>
          <w:marBottom w:val="0"/>
          <w:divBdr>
            <w:top w:val="none" w:sz="0" w:space="0" w:color="auto"/>
            <w:left w:val="none" w:sz="0" w:space="0" w:color="auto"/>
            <w:bottom w:val="none" w:sz="0" w:space="0" w:color="auto"/>
            <w:right w:val="none" w:sz="0" w:space="0" w:color="auto"/>
          </w:divBdr>
          <w:divsChild>
            <w:div w:id="728192698">
              <w:marLeft w:val="0"/>
              <w:marRight w:val="0"/>
              <w:marTop w:val="0"/>
              <w:marBottom w:val="0"/>
              <w:divBdr>
                <w:top w:val="none" w:sz="0" w:space="0" w:color="auto"/>
                <w:left w:val="none" w:sz="0" w:space="0" w:color="auto"/>
                <w:bottom w:val="none" w:sz="0" w:space="0" w:color="auto"/>
                <w:right w:val="none" w:sz="0" w:space="0" w:color="auto"/>
              </w:divBdr>
            </w:div>
          </w:divsChild>
        </w:div>
        <w:div w:id="977491613">
          <w:marLeft w:val="0"/>
          <w:marRight w:val="0"/>
          <w:marTop w:val="0"/>
          <w:marBottom w:val="0"/>
          <w:divBdr>
            <w:top w:val="none" w:sz="0" w:space="0" w:color="auto"/>
            <w:left w:val="none" w:sz="0" w:space="0" w:color="auto"/>
            <w:bottom w:val="none" w:sz="0" w:space="0" w:color="auto"/>
            <w:right w:val="none" w:sz="0" w:space="0" w:color="auto"/>
          </w:divBdr>
          <w:divsChild>
            <w:div w:id="1439448633">
              <w:marLeft w:val="0"/>
              <w:marRight w:val="0"/>
              <w:marTop w:val="0"/>
              <w:marBottom w:val="0"/>
              <w:divBdr>
                <w:top w:val="none" w:sz="0" w:space="0" w:color="auto"/>
                <w:left w:val="none" w:sz="0" w:space="0" w:color="auto"/>
                <w:bottom w:val="none" w:sz="0" w:space="0" w:color="auto"/>
                <w:right w:val="none" w:sz="0" w:space="0" w:color="auto"/>
              </w:divBdr>
            </w:div>
          </w:divsChild>
        </w:div>
        <w:div w:id="1155679601">
          <w:marLeft w:val="0"/>
          <w:marRight w:val="0"/>
          <w:marTop w:val="0"/>
          <w:marBottom w:val="0"/>
          <w:divBdr>
            <w:top w:val="none" w:sz="0" w:space="0" w:color="auto"/>
            <w:left w:val="none" w:sz="0" w:space="0" w:color="auto"/>
            <w:bottom w:val="none" w:sz="0" w:space="0" w:color="auto"/>
            <w:right w:val="none" w:sz="0" w:space="0" w:color="auto"/>
          </w:divBdr>
          <w:divsChild>
            <w:div w:id="1427000794">
              <w:marLeft w:val="0"/>
              <w:marRight w:val="0"/>
              <w:marTop w:val="0"/>
              <w:marBottom w:val="0"/>
              <w:divBdr>
                <w:top w:val="none" w:sz="0" w:space="0" w:color="auto"/>
                <w:left w:val="none" w:sz="0" w:space="0" w:color="auto"/>
                <w:bottom w:val="none" w:sz="0" w:space="0" w:color="auto"/>
                <w:right w:val="none" w:sz="0" w:space="0" w:color="auto"/>
              </w:divBdr>
            </w:div>
          </w:divsChild>
        </w:div>
        <w:div w:id="1478716644">
          <w:marLeft w:val="0"/>
          <w:marRight w:val="0"/>
          <w:marTop w:val="0"/>
          <w:marBottom w:val="0"/>
          <w:divBdr>
            <w:top w:val="none" w:sz="0" w:space="0" w:color="auto"/>
            <w:left w:val="none" w:sz="0" w:space="0" w:color="auto"/>
            <w:bottom w:val="none" w:sz="0" w:space="0" w:color="auto"/>
            <w:right w:val="none" w:sz="0" w:space="0" w:color="auto"/>
          </w:divBdr>
          <w:divsChild>
            <w:div w:id="798188440">
              <w:marLeft w:val="0"/>
              <w:marRight w:val="0"/>
              <w:marTop w:val="0"/>
              <w:marBottom w:val="0"/>
              <w:divBdr>
                <w:top w:val="none" w:sz="0" w:space="0" w:color="auto"/>
                <w:left w:val="none" w:sz="0" w:space="0" w:color="auto"/>
                <w:bottom w:val="none" w:sz="0" w:space="0" w:color="auto"/>
                <w:right w:val="none" w:sz="0" w:space="0" w:color="auto"/>
              </w:divBdr>
            </w:div>
          </w:divsChild>
        </w:div>
        <w:div w:id="1484158115">
          <w:marLeft w:val="0"/>
          <w:marRight w:val="0"/>
          <w:marTop w:val="0"/>
          <w:marBottom w:val="0"/>
          <w:divBdr>
            <w:top w:val="none" w:sz="0" w:space="0" w:color="auto"/>
            <w:left w:val="none" w:sz="0" w:space="0" w:color="auto"/>
            <w:bottom w:val="none" w:sz="0" w:space="0" w:color="auto"/>
            <w:right w:val="none" w:sz="0" w:space="0" w:color="auto"/>
          </w:divBdr>
          <w:divsChild>
            <w:div w:id="67654501">
              <w:marLeft w:val="0"/>
              <w:marRight w:val="0"/>
              <w:marTop w:val="0"/>
              <w:marBottom w:val="0"/>
              <w:divBdr>
                <w:top w:val="none" w:sz="0" w:space="0" w:color="auto"/>
                <w:left w:val="none" w:sz="0" w:space="0" w:color="auto"/>
                <w:bottom w:val="none" w:sz="0" w:space="0" w:color="auto"/>
                <w:right w:val="none" w:sz="0" w:space="0" w:color="auto"/>
              </w:divBdr>
            </w:div>
          </w:divsChild>
        </w:div>
        <w:div w:id="5181732">
          <w:marLeft w:val="0"/>
          <w:marRight w:val="0"/>
          <w:marTop w:val="0"/>
          <w:marBottom w:val="0"/>
          <w:divBdr>
            <w:top w:val="none" w:sz="0" w:space="0" w:color="auto"/>
            <w:left w:val="none" w:sz="0" w:space="0" w:color="auto"/>
            <w:bottom w:val="none" w:sz="0" w:space="0" w:color="auto"/>
            <w:right w:val="none" w:sz="0" w:space="0" w:color="auto"/>
          </w:divBdr>
          <w:divsChild>
            <w:div w:id="1054892172">
              <w:marLeft w:val="0"/>
              <w:marRight w:val="0"/>
              <w:marTop w:val="0"/>
              <w:marBottom w:val="0"/>
              <w:divBdr>
                <w:top w:val="none" w:sz="0" w:space="0" w:color="auto"/>
                <w:left w:val="none" w:sz="0" w:space="0" w:color="auto"/>
                <w:bottom w:val="none" w:sz="0" w:space="0" w:color="auto"/>
                <w:right w:val="none" w:sz="0" w:space="0" w:color="auto"/>
              </w:divBdr>
            </w:div>
          </w:divsChild>
        </w:div>
        <w:div w:id="460264640">
          <w:marLeft w:val="0"/>
          <w:marRight w:val="0"/>
          <w:marTop w:val="0"/>
          <w:marBottom w:val="0"/>
          <w:divBdr>
            <w:top w:val="none" w:sz="0" w:space="0" w:color="auto"/>
            <w:left w:val="none" w:sz="0" w:space="0" w:color="auto"/>
            <w:bottom w:val="none" w:sz="0" w:space="0" w:color="auto"/>
            <w:right w:val="none" w:sz="0" w:space="0" w:color="auto"/>
          </w:divBdr>
          <w:divsChild>
            <w:div w:id="580801002">
              <w:marLeft w:val="0"/>
              <w:marRight w:val="0"/>
              <w:marTop w:val="0"/>
              <w:marBottom w:val="0"/>
              <w:divBdr>
                <w:top w:val="none" w:sz="0" w:space="0" w:color="auto"/>
                <w:left w:val="none" w:sz="0" w:space="0" w:color="auto"/>
                <w:bottom w:val="none" w:sz="0" w:space="0" w:color="auto"/>
                <w:right w:val="none" w:sz="0" w:space="0" w:color="auto"/>
              </w:divBdr>
            </w:div>
          </w:divsChild>
        </w:div>
        <w:div w:id="929660474">
          <w:marLeft w:val="0"/>
          <w:marRight w:val="0"/>
          <w:marTop w:val="0"/>
          <w:marBottom w:val="0"/>
          <w:divBdr>
            <w:top w:val="none" w:sz="0" w:space="0" w:color="auto"/>
            <w:left w:val="none" w:sz="0" w:space="0" w:color="auto"/>
            <w:bottom w:val="none" w:sz="0" w:space="0" w:color="auto"/>
            <w:right w:val="none" w:sz="0" w:space="0" w:color="auto"/>
          </w:divBdr>
          <w:divsChild>
            <w:div w:id="186869381">
              <w:marLeft w:val="0"/>
              <w:marRight w:val="0"/>
              <w:marTop w:val="0"/>
              <w:marBottom w:val="0"/>
              <w:divBdr>
                <w:top w:val="none" w:sz="0" w:space="0" w:color="auto"/>
                <w:left w:val="none" w:sz="0" w:space="0" w:color="auto"/>
                <w:bottom w:val="none" w:sz="0" w:space="0" w:color="auto"/>
                <w:right w:val="none" w:sz="0" w:space="0" w:color="auto"/>
              </w:divBdr>
            </w:div>
            <w:div w:id="413471923">
              <w:marLeft w:val="0"/>
              <w:marRight w:val="0"/>
              <w:marTop w:val="0"/>
              <w:marBottom w:val="0"/>
              <w:divBdr>
                <w:top w:val="none" w:sz="0" w:space="0" w:color="auto"/>
                <w:left w:val="none" w:sz="0" w:space="0" w:color="auto"/>
                <w:bottom w:val="none" w:sz="0" w:space="0" w:color="auto"/>
                <w:right w:val="none" w:sz="0" w:space="0" w:color="auto"/>
              </w:divBdr>
            </w:div>
            <w:div w:id="753671745">
              <w:marLeft w:val="0"/>
              <w:marRight w:val="0"/>
              <w:marTop w:val="0"/>
              <w:marBottom w:val="0"/>
              <w:divBdr>
                <w:top w:val="none" w:sz="0" w:space="0" w:color="auto"/>
                <w:left w:val="none" w:sz="0" w:space="0" w:color="auto"/>
                <w:bottom w:val="none" w:sz="0" w:space="0" w:color="auto"/>
                <w:right w:val="none" w:sz="0" w:space="0" w:color="auto"/>
              </w:divBdr>
            </w:div>
          </w:divsChild>
        </w:div>
        <w:div w:id="871263582">
          <w:marLeft w:val="0"/>
          <w:marRight w:val="0"/>
          <w:marTop w:val="0"/>
          <w:marBottom w:val="0"/>
          <w:divBdr>
            <w:top w:val="none" w:sz="0" w:space="0" w:color="auto"/>
            <w:left w:val="none" w:sz="0" w:space="0" w:color="auto"/>
            <w:bottom w:val="none" w:sz="0" w:space="0" w:color="auto"/>
            <w:right w:val="none" w:sz="0" w:space="0" w:color="auto"/>
          </w:divBdr>
          <w:divsChild>
            <w:div w:id="500392214">
              <w:marLeft w:val="0"/>
              <w:marRight w:val="0"/>
              <w:marTop w:val="0"/>
              <w:marBottom w:val="0"/>
              <w:divBdr>
                <w:top w:val="none" w:sz="0" w:space="0" w:color="auto"/>
                <w:left w:val="none" w:sz="0" w:space="0" w:color="auto"/>
                <w:bottom w:val="none" w:sz="0" w:space="0" w:color="auto"/>
                <w:right w:val="none" w:sz="0" w:space="0" w:color="auto"/>
              </w:divBdr>
            </w:div>
          </w:divsChild>
        </w:div>
        <w:div w:id="275137346">
          <w:marLeft w:val="0"/>
          <w:marRight w:val="0"/>
          <w:marTop w:val="0"/>
          <w:marBottom w:val="0"/>
          <w:divBdr>
            <w:top w:val="none" w:sz="0" w:space="0" w:color="auto"/>
            <w:left w:val="none" w:sz="0" w:space="0" w:color="auto"/>
            <w:bottom w:val="none" w:sz="0" w:space="0" w:color="auto"/>
            <w:right w:val="none" w:sz="0" w:space="0" w:color="auto"/>
          </w:divBdr>
          <w:divsChild>
            <w:div w:id="1171946532">
              <w:marLeft w:val="0"/>
              <w:marRight w:val="0"/>
              <w:marTop w:val="0"/>
              <w:marBottom w:val="0"/>
              <w:divBdr>
                <w:top w:val="none" w:sz="0" w:space="0" w:color="auto"/>
                <w:left w:val="none" w:sz="0" w:space="0" w:color="auto"/>
                <w:bottom w:val="none" w:sz="0" w:space="0" w:color="auto"/>
                <w:right w:val="none" w:sz="0" w:space="0" w:color="auto"/>
              </w:divBdr>
            </w:div>
          </w:divsChild>
        </w:div>
        <w:div w:id="1657761242">
          <w:marLeft w:val="0"/>
          <w:marRight w:val="0"/>
          <w:marTop w:val="0"/>
          <w:marBottom w:val="0"/>
          <w:divBdr>
            <w:top w:val="none" w:sz="0" w:space="0" w:color="auto"/>
            <w:left w:val="none" w:sz="0" w:space="0" w:color="auto"/>
            <w:bottom w:val="none" w:sz="0" w:space="0" w:color="auto"/>
            <w:right w:val="none" w:sz="0" w:space="0" w:color="auto"/>
          </w:divBdr>
          <w:divsChild>
            <w:div w:id="1471510626">
              <w:marLeft w:val="0"/>
              <w:marRight w:val="0"/>
              <w:marTop w:val="0"/>
              <w:marBottom w:val="0"/>
              <w:divBdr>
                <w:top w:val="none" w:sz="0" w:space="0" w:color="auto"/>
                <w:left w:val="none" w:sz="0" w:space="0" w:color="auto"/>
                <w:bottom w:val="none" w:sz="0" w:space="0" w:color="auto"/>
                <w:right w:val="none" w:sz="0" w:space="0" w:color="auto"/>
              </w:divBdr>
            </w:div>
          </w:divsChild>
        </w:div>
        <w:div w:id="1075543118">
          <w:marLeft w:val="0"/>
          <w:marRight w:val="0"/>
          <w:marTop w:val="0"/>
          <w:marBottom w:val="0"/>
          <w:divBdr>
            <w:top w:val="none" w:sz="0" w:space="0" w:color="auto"/>
            <w:left w:val="none" w:sz="0" w:space="0" w:color="auto"/>
            <w:bottom w:val="none" w:sz="0" w:space="0" w:color="auto"/>
            <w:right w:val="none" w:sz="0" w:space="0" w:color="auto"/>
          </w:divBdr>
          <w:divsChild>
            <w:div w:id="1679306240">
              <w:marLeft w:val="0"/>
              <w:marRight w:val="0"/>
              <w:marTop w:val="0"/>
              <w:marBottom w:val="0"/>
              <w:divBdr>
                <w:top w:val="none" w:sz="0" w:space="0" w:color="auto"/>
                <w:left w:val="none" w:sz="0" w:space="0" w:color="auto"/>
                <w:bottom w:val="none" w:sz="0" w:space="0" w:color="auto"/>
                <w:right w:val="none" w:sz="0" w:space="0" w:color="auto"/>
              </w:divBdr>
            </w:div>
          </w:divsChild>
        </w:div>
        <w:div w:id="1671983579">
          <w:marLeft w:val="0"/>
          <w:marRight w:val="0"/>
          <w:marTop w:val="0"/>
          <w:marBottom w:val="0"/>
          <w:divBdr>
            <w:top w:val="none" w:sz="0" w:space="0" w:color="auto"/>
            <w:left w:val="none" w:sz="0" w:space="0" w:color="auto"/>
            <w:bottom w:val="none" w:sz="0" w:space="0" w:color="auto"/>
            <w:right w:val="none" w:sz="0" w:space="0" w:color="auto"/>
          </w:divBdr>
          <w:divsChild>
            <w:div w:id="1556619893">
              <w:marLeft w:val="0"/>
              <w:marRight w:val="0"/>
              <w:marTop w:val="0"/>
              <w:marBottom w:val="0"/>
              <w:divBdr>
                <w:top w:val="none" w:sz="0" w:space="0" w:color="auto"/>
                <w:left w:val="none" w:sz="0" w:space="0" w:color="auto"/>
                <w:bottom w:val="none" w:sz="0" w:space="0" w:color="auto"/>
                <w:right w:val="none" w:sz="0" w:space="0" w:color="auto"/>
              </w:divBdr>
            </w:div>
          </w:divsChild>
        </w:div>
        <w:div w:id="1925608081">
          <w:marLeft w:val="0"/>
          <w:marRight w:val="0"/>
          <w:marTop w:val="0"/>
          <w:marBottom w:val="0"/>
          <w:divBdr>
            <w:top w:val="none" w:sz="0" w:space="0" w:color="auto"/>
            <w:left w:val="none" w:sz="0" w:space="0" w:color="auto"/>
            <w:bottom w:val="none" w:sz="0" w:space="0" w:color="auto"/>
            <w:right w:val="none" w:sz="0" w:space="0" w:color="auto"/>
          </w:divBdr>
          <w:divsChild>
            <w:div w:id="87429438">
              <w:marLeft w:val="0"/>
              <w:marRight w:val="0"/>
              <w:marTop w:val="0"/>
              <w:marBottom w:val="0"/>
              <w:divBdr>
                <w:top w:val="none" w:sz="0" w:space="0" w:color="auto"/>
                <w:left w:val="none" w:sz="0" w:space="0" w:color="auto"/>
                <w:bottom w:val="none" w:sz="0" w:space="0" w:color="auto"/>
                <w:right w:val="none" w:sz="0" w:space="0" w:color="auto"/>
              </w:divBdr>
            </w:div>
          </w:divsChild>
        </w:div>
        <w:div w:id="78331750">
          <w:marLeft w:val="0"/>
          <w:marRight w:val="0"/>
          <w:marTop w:val="0"/>
          <w:marBottom w:val="0"/>
          <w:divBdr>
            <w:top w:val="none" w:sz="0" w:space="0" w:color="auto"/>
            <w:left w:val="none" w:sz="0" w:space="0" w:color="auto"/>
            <w:bottom w:val="none" w:sz="0" w:space="0" w:color="auto"/>
            <w:right w:val="none" w:sz="0" w:space="0" w:color="auto"/>
          </w:divBdr>
          <w:divsChild>
            <w:div w:id="1143084434">
              <w:marLeft w:val="0"/>
              <w:marRight w:val="0"/>
              <w:marTop w:val="0"/>
              <w:marBottom w:val="0"/>
              <w:divBdr>
                <w:top w:val="none" w:sz="0" w:space="0" w:color="auto"/>
                <w:left w:val="none" w:sz="0" w:space="0" w:color="auto"/>
                <w:bottom w:val="none" w:sz="0" w:space="0" w:color="auto"/>
                <w:right w:val="none" w:sz="0" w:space="0" w:color="auto"/>
              </w:divBdr>
            </w:div>
          </w:divsChild>
        </w:div>
        <w:div w:id="795219409">
          <w:marLeft w:val="0"/>
          <w:marRight w:val="0"/>
          <w:marTop w:val="0"/>
          <w:marBottom w:val="0"/>
          <w:divBdr>
            <w:top w:val="none" w:sz="0" w:space="0" w:color="auto"/>
            <w:left w:val="none" w:sz="0" w:space="0" w:color="auto"/>
            <w:bottom w:val="none" w:sz="0" w:space="0" w:color="auto"/>
            <w:right w:val="none" w:sz="0" w:space="0" w:color="auto"/>
          </w:divBdr>
          <w:divsChild>
            <w:div w:id="987326159">
              <w:marLeft w:val="0"/>
              <w:marRight w:val="0"/>
              <w:marTop w:val="0"/>
              <w:marBottom w:val="0"/>
              <w:divBdr>
                <w:top w:val="none" w:sz="0" w:space="0" w:color="auto"/>
                <w:left w:val="none" w:sz="0" w:space="0" w:color="auto"/>
                <w:bottom w:val="none" w:sz="0" w:space="0" w:color="auto"/>
                <w:right w:val="none" w:sz="0" w:space="0" w:color="auto"/>
              </w:divBdr>
            </w:div>
          </w:divsChild>
        </w:div>
        <w:div w:id="66464837">
          <w:marLeft w:val="0"/>
          <w:marRight w:val="0"/>
          <w:marTop w:val="0"/>
          <w:marBottom w:val="0"/>
          <w:divBdr>
            <w:top w:val="none" w:sz="0" w:space="0" w:color="auto"/>
            <w:left w:val="none" w:sz="0" w:space="0" w:color="auto"/>
            <w:bottom w:val="none" w:sz="0" w:space="0" w:color="auto"/>
            <w:right w:val="none" w:sz="0" w:space="0" w:color="auto"/>
          </w:divBdr>
          <w:divsChild>
            <w:div w:id="591548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314032">
      <w:bodyDiv w:val="1"/>
      <w:marLeft w:val="0"/>
      <w:marRight w:val="0"/>
      <w:marTop w:val="0"/>
      <w:marBottom w:val="0"/>
      <w:divBdr>
        <w:top w:val="none" w:sz="0" w:space="0" w:color="auto"/>
        <w:left w:val="none" w:sz="0" w:space="0" w:color="auto"/>
        <w:bottom w:val="none" w:sz="0" w:space="0" w:color="auto"/>
        <w:right w:val="none" w:sz="0" w:space="0" w:color="auto"/>
      </w:divBdr>
    </w:div>
    <w:div w:id="2029677971">
      <w:bodyDiv w:val="1"/>
      <w:marLeft w:val="0"/>
      <w:marRight w:val="0"/>
      <w:marTop w:val="0"/>
      <w:marBottom w:val="0"/>
      <w:divBdr>
        <w:top w:val="none" w:sz="0" w:space="0" w:color="auto"/>
        <w:left w:val="none" w:sz="0" w:space="0" w:color="auto"/>
        <w:bottom w:val="none" w:sz="0" w:space="0" w:color="auto"/>
        <w:right w:val="none" w:sz="0" w:space="0" w:color="auto"/>
      </w:divBdr>
    </w:div>
    <w:div w:id="2094626139">
      <w:bodyDiv w:val="1"/>
      <w:marLeft w:val="0"/>
      <w:marRight w:val="0"/>
      <w:marTop w:val="0"/>
      <w:marBottom w:val="0"/>
      <w:divBdr>
        <w:top w:val="none" w:sz="0" w:space="0" w:color="auto"/>
        <w:left w:val="none" w:sz="0" w:space="0" w:color="auto"/>
        <w:bottom w:val="none" w:sz="0" w:space="0" w:color="auto"/>
        <w:right w:val="none" w:sz="0" w:space="0" w:color="auto"/>
      </w:divBdr>
    </w:div>
    <w:div w:id="2098017225">
      <w:bodyDiv w:val="1"/>
      <w:marLeft w:val="0"/>
      <w:marRight w:val="0"/>
      <w:marTop w:val="0"/>
      <w:marBottom w:val="0"/>
      <w:divBdr>
        <w:top w:val="none" w:sz="0" w:space="0" w:color="auto"/>
        <w:left w:val="none" w:sz="0" w:space="0" w:color="auto"/>
        <w:bottom w:val="none" w:sz="0" w:space="0" w:color="auto"/>
        <w:right w:val="none" w:sz="0" w:space="0" w:color="auto"/>
      </w:divBdr>
      <w:divsChild>
        <w:div w:id="1114979045">
          <w:marLeft w:val="-525"/>
          <w:marRight w:val="0"/>
          <w:marTop w:val="0"/>
          <w:marBottom w:val="0"/>
          <w:divBdr>
            <w:top w:val="none" w:sz="0" w:space="0" w:color="auto"/>
            <w:left w:val="none" w:sz="0" w:space="0" w:color="auto"/>
            <w:bottom w:val="none" w:sz="0" w:space="0" w:color="auto"/>
            <w:right w:val="none" w:sz="0" w:space="0" w:color="auto"/>
          </w:divBdr>
        </w:div>
      </w:divsChild>
    </w:div>
    <w:div w:id="209839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ducation.nsw.gov.au/content/dam/main-education/about-us/educational-data/cese/2019-general-capabilities-perspective-from-cognitive-science.pdf" TargetMode="External"/><Relationship Id="rId18" Type="http://schemas.openxmlformats.org/officeDocument/2006/relationships/hyperlink" Target="https://education.nsw.gov.au/teaching-and-learning/school-excellence-and-accountability/sef-evidence-guide/resources/about-sef"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education.nsw.gov.au/teaching-and-learning/high-potential-and-gifted-education/about-the-policy/high-potential-and-gifted-education-policy" TargetMode="External"/><Relationship Id="rId7" Type="http://schemas.openxmlformats.org/officeDocument/2006/relationships/settings" Target="settings.xml"/><Relationship Id="rId12" Type="http://schemas.openxmlformats.org/officeDocument/2006/relationships/hyperlink" Target="https://education.nsw.gov.au/teaching-and-learning/education-for-a-changing-world/policy-and-strategy" TargetMode="External"/><Relationship Id="rId17" Type="http://schemas.openxmlformats.org/officeDocument/2006/relationships/hyperlink" Target="https://education.nsw.gov.au/teaching-and-learning/professional-learning/high-impact-professional-learning/what-is-hipl"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education.nsw.gov.au/teaching-and-learning/professional-learning/quality-teaching-rounds" TargetMode="External"/><Relationship Id="rId20" Type="http://schemas.openxmlformats.org/officeDocument/2006/relationships/hyperlink" Target="https://education.nsw.gov.au/leadership-pathways/at-a-glance/performance-and-development/topic-area-2--the-three-phases-of-the-performance-and-developm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education.nsw.gov.au/teaching-and-learning/school-excellence-and-accountability/school-excellence-in-action/strategic-improvement-plan" TargetMode="External"/><Relationship Id="rId23" Type="http://schemas.openxmlformats.org/officeDocument/2006/relationships/footer" Target="footer2.xml"/><Relationship Id="rId28"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hyperlink" Target="https://education.nsw.gov.au/teaching-and-learning/high-potential-and-gifted-education/HPGE-policy-informatio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ducation.sa.gov.au/sites/default/files/entrepreneurial-learning-strategy.pdf" TargetMode="External"/><Relationship Id="rId22" Type="http://schemas.openxmlformats.org/officeDocument/2006/relationships/footer" Target="footer1.xml"/><Relationship Id="rId27"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greenshield\OneDrive%20-%20NSW%20Department%20of%20Education\Documents\DoE_Blank_Word_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88E2EB23AA9B8469DE5610549214B0C" ma:contentTypeVersion="14" ma:contentTypeDescription="Create a new document." ma:contentTypeScope="" ma:versionID="a9f8884ba28c233c07f86edbd741cb89">
  <xsd:schema xmlns:xsd="http://www.w3.org/2001/XMLSchema" xmlns:xs="http://www.w3.org/2001/XMLSchema" xmlns:p="http://schemas.microsoft.com/office/2006/metadata/properties" xmlns:ns3="4384b793-36aa-45b9-8364-20e47564b927" xmlns:ns4="50815516-cd73-4082-9e65-c386d42a2c2c" targetNamespace="http://schemas.microsoft.com/office/2006/metadata/properties" ma:root="true" ma:fieldsID="d3e614208aba5ffd14376683a02183c1" ns3:_="" ns4:_="">
    <xsd:import namespace="4384b793-36aa-45b9-8364-20e47564b927"/>
    <xsd:import namespace="50815516-cd73-4082-9e65-c386d42a2c2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DateTaken" minOccurs="0"/>
                <xsd:element ref="ns4:MediaServiceOCR"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84b793-36aa-45b9-8364-20e47564b927"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815516-cd73-4082-9e65-c386d42a2c2c"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FFBB5C-F503-4821-BAE4-2FF44EA04BA8}">
  <ds:schemaRefs>
    <ds:schemaRef ds:uri="http://schemas.openxmlformats.org/officeDocument/2006/bibliography"/>
  </ds:schemaRefs>
</ds:datastoreItem>
</file>

<file path=customXml/itemProps2.xml><?xml version="1.0" encoding="utf-8"?>
<ds:datastoreItem xmlns:ds="http://schemas.openxmlformats.org/officeDocument/2006/customXml" ds:itemID="{2AE3A076-9CB4-4844-8A09-DF9E6D31F34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0EC4F27-1516-4835-8C2A-0EEEE9A6EBB7}">
  <ds:schemaRefs>
    <ds:schemaRef ds:uri="http://schemas.microsoft.com/sharepoint/v3/contenttype/forms"/>
  </ds:schemaRefs>
</ds:datastoreItem>
</file>

<file path=customXml/itemProps4.xml><?xml version="1.0" encoding="utf-8"?>
<ds:datastoreItem xmlns:ds="http://schemas.openxmlformats.org/officeDocument/2006/customXml" ds:itemID="{396F754C-E0E9-4DB8-B9EA-18BA6D98F4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84b793-36aa-45b9-8364-20e47564b927"/>
    <ds:schemaRef ds:uri="50815516-cd73-4082-9e65-c386d42a2c2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DoE_Blank_Word_Template</Template>
  <TotalTime>130</TotalTime>
  <Pages>8</Pages>
  <Words>3930</Words>
  <Characters>23660</Characters>
  <Application>Microsoft Office Word</Application>
  <DocSecurity>0</DocSecurity>
  <Lines>338</Lines>
  <Paragraphs>191</Paragraphs>
  <ScaleCrop>false</ScaleCrop>
  <HeadingPairs>
    <vt:vector size="2" baseType="variant">
      <vt:variant>
        <vt:lpstr>Title</vt:lpstr>
      </vt:variant>
      <vt:variant>
        <vt:i4>1</vt:i4>
      </vt:variant>
    </vt:vector>
  </HeadingPairs>
  <TitlesOfParts>
    <vt:vector size="1" baseType="lpstr">
      <vt:lpstr/>
    </vt:vector>
  </TitlesOfParts>
  <Manager/>
  <Company>NSW Department of Education</Company>
  <LinksUpToDate>false</LinksUpToDate>
  <CharactersWithSpaces>27399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Leah Moon</dc:creator>
  <cp:keywords/>
  <dc:description/>
  <cp:lastModifiedBy>Amy Greenshields</cp:lastModifiedBy>
  <cp:revision>12</cp:revision>
  <cp:lastPrinted>2021-06-14T22:23:00Z</cp:lastPrinted>
  <dcterms:created xsi:type="dcterms:W3CDTF">2023-09-25T04:29:00Z</dcterms:created>
  <dcterms:modified xsi:type="dcterms:W3CDTF">2023-09-25T04:56:00Z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0x010100888E2EB23AA9B8469DE5610549214B0C</vt:lpwstr>
  </property>
  <property fmtid="{D5CDD505-2E9C-101B-9397-08002B2CF9AE}" pid="3" name="MediaServiceImageTags">
    <vt:lpwstr/>
  </property>
  <property fmtid="{D5CDD505-2E9C-101B-9397-08002B2CF9AE}" pid="4" name="MSIP_Label_b603dfd7-d93a-4381-a340-2995d8282205_Enabled">
    <vt:lpwstr>true</vt:lpwstr>
  </property>
  <property fmtid="{D5CDD505-2E9C-101B-9397-08002B2CF9AE}" pid="5" name="MSIP_Label_b603dfd7-d93a-4381-a340-2995d8282205_SetDate">
    <vt:lpwstr>2023-09-25T04:29:17Z</vt:lpwstr>
  </property>
  <property fmtid="{D5CDD505-2E9C-101B-9397-08002B2CF9AE}" pid="6" name="MSIP_Label_b603dfd7-d93a-4381-a340-2995d8282205_Method">
    <vt:lpwstr>Standard</vt:lpwstr>
  </property>
  <property fmtid="{D5CDD505-2E9C-101B-9397-08002B2CF9AE}" pid="7" name="MSIP_Label_b603dfd7-d93a-4381-a340-2995d8282205_Name">
    <vt:lpwstr>OFFICIAL</vt:lpwstr>
  </property>
  <property fmtid="{D5CDD505-2E9C-101B-9397-08002B2CF9AE}" pid="8" name="MSIP_Label_b603dfd7-d93a-4381-a340-2995d8282205_SiteId">
    <vt:lpwstr>05a0e69a-418a-47c1-9c25-9387261bf991</vt:lpwstr>
  </property>
  <property fmtid="{D5CDD505-2E9C-101B-9397-08002B2CF9AE}" pid="9" name="MSIP_Label_b603dfd7-d93a-4381-a340-2995d8282205_ActionId">
    <vt:lpwstr>e5a1e5f3-e863-4bd3-a286-0b58c650d0db</vt:lpwstr>
  </property>
  <property fmtid="{D5CDD505-2E9C-101B-9397-08002B2CF9AE}" pid="10" name="MSIP_Label_b603dfd7-d93a-4381-a340-2995d8282205_ContentBits">
    <vt:lpwstr>0</vt:lpwstr>
  </property>
</Properties>
</file>