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27DA5" w:rsidP="00730A86" w:rsidRDefault="00B27DA5" w14:paraId="3B6DDEBB" w14:textId="3AE6E5C6">
      <w:pPr>
        <w:pStyle w:val="Heading1"/>
      </w:pPr>
      <w:r>
        <w:t xml:space="preserve">Discover </w:t>
      </w:r>
      <w:proofErr w:type="spellStart"/>
      <w:r>
        <w:t>myfuture</w:t>
      </w:r>
      <w:proofErr w:type="spellEnd"/>
      <w:r>
        <w:t xml:space="preserve"> for </w:t>
      </w:r>
      <w:r w:rsidR="00F03CB4">
        <w:t xml:space="preserve">History </w:t>
      </w:r>
      <w:bookmarkStart w:name="_GoBack" w:id="0"/>
      <w:bookmarkEnd w:id="0"/>
      <w:r>
        <w:t>teachers</w:t>
      </w:r>
    </w:p>
    <w:p w:rsidRPr="00B35DBF" w:rsidR="00B35DBF" w:rsidP="00B35DBF" w:rsidRDefault="00B35DBF" w14:paraId="5DC14CF2" w14:textId="291282A0">
      <w:pPr>
        <w:rPr>
          <w:lang w:eastAsia="zh-CN"/>
        </w:rPr>
      </w:pPr>
      <w:r w:rsidR="00B35DBF">
        <w:drawing>
          <wp:inline wp14:editId="78E47D6C" wp14:anchorId="26B1F646">
            <wp:extent cx="2036445" cy="560705"/>
            <wp:effectExtent l="0" t="0" r="1905" b="0"/>
            <wp:docPr id="1" name="Picture 1" descr="myfuture logo" title=""/>
            <wp:cNvGraphicFramePr>
              <a:graphicFrameLocks noChangeAspect="1"/>
            </wp:cNvGraphicFramePr>
            <a:graphic>
              <a:graphicData uri="http://schemas.openxmlformats.org/drawingml/2006/picture">
                <pic:pic>
                  <pic:nvPicPr>
                    <pic:cNvPr id="0" name="Picture 1"/>
                    <pic:cNvPicPr/>
                  </pic:nvPicPr>
                  <pic:blipFill>
                    <a:blip r:embed="R00a1cd0f00d640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6445" cy="560705"/>
                    </a:xfrm>
                    <a:prstGeom prst="rect">
                      <a:avLst/>
                    </a:prstGeom>
                  </pic:spPr>
                </pic:pic>
              </a:graphicData>
            </a:graphic>
          </wp:inline>
        </w:drawing>
      </w:r>
    </w:p>
    <w:p w:rsidR="00B27DA5" w:rsidP="00B27DA5" w:rsidRDefault="00B27DA5" w14:paraId="06A7A29B" w14:textId="77777777">
      <w:pPr>
        <w:pStyle w:val="Heading2"/>
      </w:pPr>
      <w:r>
        <w:t xml:space="preserve">Introduction to </w:t>
      </w:r>
      <w:proofErr w:type="spellStart"/>
      <w:r>
        <w:t>myfuture</w:t>
      </w:r>
      <w:proofErr w:type="spellEnd"/>
    </w:p>
    <w:p w:rsidRPr="00B243E1" w:rsidR="00B243E1" w:rsidP="00B243E1" w:rsidRDefault="00B243E1" w14:paraId="668A1BFC" w14:textId="77777777">
      <w:pPr>
        <w:pStyle w:val="Heading2"/>
        <w:rPr>
          <w:rFonts w:eastAsiaTheme="minorHAnsi" w:cstheme="minorBidi"/>
          <w:b w:val="0"/>
          <w:color w:val="auto"/>
          <w:sz w:val="24"/>
          <w:szCs w:val="24"/>
          <w:lang w:eastAsia="en-US"/>
        </w:rPr>
      </w:pPr>
      <w:proofErr w:type="spellStart"/>
      <w:proofErr w:type="gramStart"/>
      <w:r w:rsidRPr="00B243E1">
        <w:rPr>
          <w:rFonts w:eastAsiaTheme="minorHAnsi" w:cstheme="minorBidi"/>
          <w:b w:val="0"/>
          <w:color w:val="auto"/>
          <w:sz w:val="24"/>
          <w:szCs w:val="24"/>
          <w:lang w:eastAsia="en-US"/>
        </w:rPr>
        <w:t>myfuture</w:t>
      </w:r>
      <w:proofErr w:type="spellEnd"/>
      <w:proofErr w:type="gramEnd"/>
      <w:r w:rsidRPr="00B243E1">
        <w:rPr>
          <w:rFonts w:eastAsiaTheme="minorHAnsi" w:cstheme="minorBidi"/>
          <w:b w:val="0"/>
          <w:color w:val="auto"/>
          <w:sz w:val="24"/>
          <w:szCs w:val="24"/>
          <w:lang w:eastAsia="en-US"/>
        </w:rPr>
        <w:t xml:space="preserve"> is Australia’s National Career Information Service, managed by </w:t>
      </w:r>
      <w:hyperlink w:history="1" r:id="rId12">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rsidR="00B243E1" w:rsidP="00B243E1" w:rsidRDefault="00B243E1" w14:paraId="5B607B98" w14:textId="77777777">
      <w:pPr>
        <w:pStyle w:val="NoSpacing"/>
      </w:pPr>
      <w:proofErr w:type="spellStart"/>
      <w:proofErr w:type="gramStart"/>
      <w:r>
        <w:t>myfuture</w:t>
      </w:r>
      <w:proofErr w:type="spellEnd"/>
      <w:proofErr w:type="gramEnd"/>
      <w:r>
        <w:t>:</w:t>
      </w:r>
    </w:p>
    <w:p w:rsidR="00B243E1" w:rsidP="00B243E1" w:rsidRDefault="00B243E1" w14:paraId="1F726963" w14:textId="77777777">
      <w:pPr>
        <w:pStyle w:val="NoSpacing"/>
        <w:numPr>
          <w:ilvl w:val="0"/>
          <w:numId w:val="39"/>
        </w:numPr>
      </w:pPr>
      <w:r>
        <w:t>provides tools to assist with career planning, career pathways and work transitions</w:t>
      </w:r>
    </w:p>
    <w:p w:rsidR="00B243E1" w:rsidP="00B243E1" w:rsidRDefault="00B243E1" w14:paraId="0341B56A" w14:textId="77777777">
      <w:pPr>
        <w:pStyle w:val="NoSpacing"/>
        <w:numPr>
          <w:ilvl w:val="0"/>
          <w:numId w:val="39"/>
        </w:numPr>
      </w:pPr>
      <w:r>
        <w:t>delivers unbiased, high quality resources curated by career experts and professionals</w:t>
      </w:r>
    </w:p>
    <w:p w:rsidR="00B243E1" w:rsidP="00B243E1" w:rsidRDefault="00B243E1" w14:paraId="0AD94AB3" w14:textId="77777777">
      <w:pPr>
        <w:pStyle w:val="NoSpacing"/>
        <w:numPr>
          <w:ilvl w:val="0"/>
          <w:numId w:val="39"/>
        </w:numPr>
      </w:pPr>
      <w:r>
        <w:t>ensures student data and information are securely protected</w:t>
      </w:r>
    </w:p>
    <w:p w:rsidR="00B243E1" w:rsidP="00B243E1" w:rsidRDefault="00B243E1" w14:paraId="4D13686E" w14:textId="77777777">
      <w:pPr>
        <w:pStyle w:val="NoSpacing"/>
        <w:numPr>
          <w:ilvl w:val="0"/>
          <w:numId w:val="39"/>
        </w:numPr>
      </w:pPr>
      <w:proofErr w:type="gramStart"/>
      <w:r>
        <w:t>allows</w:t>
      </w:r>
      <w:proofErr w:type="gramEnd"/>
      <w:r>
        <w:t xml:space="preserve"> students to retain their personalised accounts after leaving school.</w:t>
      </w:r>
    </w:p>
    <w:p w:rsidR="003A5CF5" w:rsidP="00B27DA5" w:rsidRDefault="00B27DA5" w14:paraId="3B6AA2CD" w14:textId="7253FBA3">
      <w:proofErr w:type="spellStart"/>
      <w:proofErr w:type="gramStart"/>
      <w:r>
        <w:t>myfuture</w:t>
      </w:r>
      <w:proofErr w:type="spellEnd"/>
      <w:proofErr w:type="gramEnd"/>
      <w:r>
        <w:t xml:space="preserve"> has developed a presentation to help you introduce </w:t>
      </w:r>
      <w:proofErr w:type="spellStart"/>
      <w:r>
        <w:t>myfuture</w:t>
      </w:r>
      <w:proofErr w:type="spellEnd"/>
      <w:r>
        <w:t xml:space="preserve"> to students, parents and colleagues. It can be re-used and shared for educational purposes.</w:t>
      </w:r>
    </w:p>
    <w:p w:rsidR="00B27DA5" w:rsidP="00794724" w:rsidRDefault="00B27DA5" w14:paraId="03E05303" w14:textId="368DF602">
      <w:pPr>
        <w:pStyle w:val="ListBullet"/>
        <w:rPr>
          <w:lang w:eastAsia="zh-CN"/>
        </w:rPr>
      </w:pPr>
      <w:r>
        <w:rPr>
          <w:lang w:eastAsia="zh-CN"/>
        </w:rPr>
        <w:t xml:space="preserve">Download </w:t>
      </w:r>
      <w:hyperlink w:history="1" w:anchor="/" r:id="rId13">
        <w:r w:rsidRPr="000314E7">
          <w:rPr>
            <w:rStyle w:val="Hyperlink"/>
            <w:lang w:eastAsia="zh-CN"/>
          </w:rPr>
          <w:t xml:space="preserve">An introduction to </w:t>
        </w:r>
        <w:proofErr w:type="spellStart"/>
        <w:r w:rsidRPr="000314E7">
          <w:rPr>
            <w:rStyle w:val="Hyperlink"/>
            <w:lang w:eastAsia="zh-CN"/>
          </w:rPr>
          <w:t>myfuture</w:t>
        </w:r>
        <w:proofErr w:type="spellEnd"/>
        <w:r w:rsidRPr="000314E7" w:rsidR="000314E7">
          <w:rPr>
            <w:rStyle w:val="Hyperlink"/>
            <w:lang w:eastAsia="zh-CN"/>
          </w:rPr>
          <w:t xml:space="preserve"> (PPTX</w:t>
        </w:r>
        <w:r w:rsidRPr="000314E7">
          <w:rPr>
            <w:rStyle w:val="Hyperlink"/>
            <w:lang w:eastAsia="zh-CN"/>
          </w:rPr>
          <w:t xml:space="preserve"> </w:t>
        </w:r>
        <w:r w:rsidRPr="000314E7" w:rsidR="000314E7">
          <w:rPr>
            <w:rStyle w:val="Hyperlink"/>
            <w:lang w:eastAsia="zh-CN"/>
          </w:rPr>
          <w:t>4.78MB)</w:t>
        </w:r>
      </w:hyperlink>
    </w:p>
    <w:p w:rsidR="000314E7" w:rsidP="000314E7" w:rsidRDefault="000314E7" w14:paraId="46ACCB8A" w14:textId="77777777">
      <w:pPr>
        <w:pStyle w:val="Heading3"/>
      </w:pPr>
      <w:r>
        <w:t>Personalised search</w:t>
      </w:r>
    </w:p>
    <w:p w:rsidR="000314E7" w:rsidP="000314E7" w:rsidRDefault="000314E7" w14:paraId="6E09403A" w14:textId="514C9611">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xml:space="preserve">. They can explore over 350 occupations, search courses, and complete activities using </w:t>
      </w:r>
      <w:proofErr w:type="gramStart"/>
      <w:r>
        <w:rPr>
          <w:lang w:eastAsia="zh-CN"/>
        </w:rPr>
        <w:t>My</w:t>
      </w:r>
      <w:proofErr w:type="gramEnd"/>
      <w:r>
        <w:rPr>
          <w:lang w:eastAsia="zh-CN"/>
        </w:rPr>
        <w:t xml:space="preserve"> career profile to help identify their skills, interests and values and obtain a list of suggested occupations to explore.</w:t>
      </w:r>
    </w:p>
    <w:p w:rsidR="009155DD" w:rsidP="00794724" w:rsidRDefault="005103D5" w14:paraId="0225F8D9" w14:textId="0C8C4D48">
      <w:pPr>
        <w:pStyle w:val="ListBullet"/>
        <w:rPr>
          <w:lang w:eastAsia="zh-CN"/>
        </w:rPr>
      </w:pPr>
      <w:hyperlink w:history="1" w:anchor="/?utm_source=CP-and-Teachers-Aust-wide-Feb-2020&amp;utm_medium=newsletter&amp;utm_campaign=NSW-1567-CPandTeach-Feb-2020" r:id="rId14">
        <w:r w:rsidRPr="009155DD" w:rsidR="009155DD">
          <w:rPr>
            <w:rStyle w:val="Hyperlink"/>
            <w:lang w:eastAsia="zh-CN"/>
          </w:rPr>
          <w:t xml:space="preserve">Login to </w:t>
        </w:r>
        <w:proofErr w:type="spellStart"/>
        <w:r w:rsidRPr="009155DD" w:rsidR="009155DD">
          <w:rPr>
            <w:rStyle w:val="Hyperlink"/>
            <w:lang w:eastAsia="zh-CN"/>
          </w:rPr>
          <w:t>myfuture</w:t>
        </w:r>
        <w:proofErr w:type="spellEnd"/>
      </w:hyperlink>
      <w:r w:rsidR="009155DD">
        <w:rPr>
          <w:lang w:eastAsia="zh-CN"/>
        </w:rPr>
        <w:t xml:space="preserve"> website</w:t>
      </w:r>
    </w:p>
    <w:p w:rsidR="000314E7" w:rsidP="000314E7" w:rsidRDefault="000314E7" w14:paraId="2088E138" w14:textId="3AA635AD">
      <w:pPr>
        <w:pStyle w:val="Heading3"/>
      </w:pPr>
      <w:r>
        <w:t>Career resources</w:t>
      </w:r>
    </w:p>
    <w:p w:rsidRPr="000314E7" w:rsidR="000314E7" w:rsidP="000314E7" w:rsidRDefault="000314E7" w14:paraId="7F238802" w14:textId="3E34F44A">
      <w:pPr>
        <w:rPr>
          <w:rStyle w:val="Strong"/>
        </w:rPr>
      </w:pPr>
      <w:r w:rsidRPr="000314E7">
        <w:rPr>
          <w:rStyle w:val="Strong"/>
        </w:rPr>
        <w:t>User guide videos</w:t>
      </w:r>
    </w:p>
    <w:p w:rsidR="000314E7" w:rsidP="000314E7" w:rsidRDefault="000314E7" w14:paraId="65D39926" w14:textId="7777777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rsidR="000314E7" w:rsidP="00794724" w:rsidRDefault="000314E7" w14:paraId="01A72DAF" w14:textId="5A07633B">
      <w:pPr>
        <w:pStyle w:val="ListBullet"/>
        <w:rPr>
          <w:lang w:eastAsia="zh-CN"/>
        </w:rPr>
      </w:pPr>
      <w:r>
        <w:rPr>
          <w:lang w:eastAsia="zh-CN"/>
        </w:rPr>
        <w:t xml:space="preserve">View </w:t>
      </w:r>
      <w:hyperlink w:history="1" w:anchor="/" r:id="rId15">
        <w:proofErr w:type="spellStart"/>
        <w:r w:rsidRPr="000314E7">
          <w:rPr>
            <w:rStyle w:val="Hyperlink"/>
            <w:lang w:eastAsia="zh-CN"/>
          </w:rPr>
          <w:t>myfuture</w:t>
        </w:r>
        <w:proofErr w:type="spellEnd"/>
        <w:r w:rsidRPr="000314E7">
          <w:rPr>
            <w:rStyle w:val="Hyperlink"/>
            <w:lang w:eastAsia="zh-CN"/>
          </w:rPr>
          <w:t xml:space="preserve"> user guides</w:t>
        </w:r>
      </w:hyperlink>
    </w:p>
    <w:p w:rsidRPr="000314E7" w:rsidR="000314E7" w:rsidP="000314E7" w:rsidRDefault="000314E7" w14:paraId="0590551D" w14:textId="77777777">
      <w:pPr>
        <w:rPr>
          <w:rStyle w:val="Strong"/>
        </w:rPr>
      </w:pPr>
      <w:r w:rsidRPr="000314E7">
        <w:rPr>
          <w:rStyle w:val="Strong"/>
        </w:rPr>
        <w:t>Career bullseyes</w:t>
      </w:r>
    </w:p>
    <w:p w:rsidR="000314E7" w:rsidP="000314E7" w:rsidRDefault="000314E7" w14:paraId="0D1DF868" w14:textId="1868611F">
      <w:pPr>
        <w:rPr>
          <w:lang w:eastAsia="zh-CN"/>
        </w:rPr>
      </w:pPr>
      <w:r w:rsidRPr="26D1D025" w:rsidR="000314E7">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Pr="26D1D025" w:rsidR="002E4BC9">
        <w:rPr>
          <w:lang w:eastAsia="zh-CN"/>
        </w:rPr>
        <w:t xml:space="preserve"> For example, you can explore:</w:t>
      </w:r>
    </w:p>
    <w:p w:rsidR="58E2889F" w:rsidP="26D1D025" w:rsidRDefault="58E2889F" w14:paraId="2005A121" w14:textId="4FF0845A">
      <w:pPr>
        <w:pStyle w:val="Normal"/>
        <w:rPr>
          <w:lang w:eastAsia="zh-CN"/>
        </w:rPr>
      </w:pPr>
      <w:hyperlink r:id="R7a6faf75e2884a40">
        <w:r w:rsidRPr="26D1D025" w:rsidR="58E2889F">
          <w:rPr>
            <w:rStyle w:val="Hyperlink"/>
            <w:lang w:eastAsia="zh-CN"/>
          </w:rPr>
          <w:t>Careers Bullseye- History (PDF, 66KB)</w:t>
        </w:r>
      </w:hyperlink>
    </w:p>
    <w:p w:rsidR="2F28D8FC" w:rsidP="2F28D8FC" w:rsidRDefault="2F28D8FC" w14:paraId="53E09116" w14:textId="161B47B5">
      <w:pPr>
        <w:pStyle w:val="Normal"/>
        <w:rPr>
          <w:lang w:eastAsia="zh-CN"/>
        </w:rPr>
      </w:pPr>
    </w:p>
    <w:p w:rsidR="2F28D8FC" w:rsidP="2F28D8FC" w:rsidRDefault="2F28D8FC" w14:paraId="7CC38E29" w14:textId="70D94C5A">
      <w:pPr>
        <w:pStyle w:val="Normal"/>
        <w:rPr>
          <w:lang w:eastAsia="zh-CN"/>
        </w:rPr>
      </w:pPr>
    </w:p>
    <w:p w:rsidR="00972477" w:rsidP="00972477" w:rsidRDefault="00972477" w14:paraId="45FA7011" w14:textId="24534E70">
      <w:pPr>
        <w:rPr>
          <w:lang w:eastAsia="zh-CN"/>
        </w:rPr>
      </w:pPr>
    </w:p>
    <w:sectPr w:rsidR="00972477" w:rsidSect="001A7A7B">
      <w:footerReference w:type="even" r:id="rId16"/>
      <w:footerReference w:type="default" r:id="rId17"/>
      <w:headerReference w:type="first" r:id="rId18"/>
      <w:footerReference w:type="first" r:id="rId19"/>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D5" w:rsidRDefault="005103D5" w14:paraId="100B1492" w14:textId="77777777">
      <w:r>
        <w:separator/>
      </w:r>
    </w:p>
    <w:p w:rsidR="005103D5" w:rsidRDefault="005103D5" w14:paraId="1420CC74" w14:textId="77777777"/>
  </w:endnote>
  <w:endnote w:type="continuationSeparator" w:id="0">
    <w:p w:rsidR="005103D5" w:rsidRDefault="005103D5" w14:paraId="27AB681F" w14:textId="77777777">
      <w:r>
        <w:continuationSeparator/>
      </w:r>
    </w:p>
    <w:p w:rsidR="005103D5" w:rsidRDefault="005103D5" w14:paraId="75C625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03554AC8" w14:textId="79C3951F">
    <w:pPr>
      <w:pStyle w:val="Footer"/>
    </w:pPr>
    <w:r w:rsidRPr="002810D3">
      <w:fldChar w:fldCharType="begin"/>
    </w:r>
    <w:r w:rsidRPr="002810D3">
      <w:instrText xml:space="preserve"> PAGE </w:instrText>
    </w:r>
    <w:r w:rsidRPr="002810D3">
      <w:fldChar w:fldCharType="separate"/>
    </w:r>
    <w:r w:rsidR="00F03CB4">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technology</w:t>
    </w:r>
    <w:r w:rsidR="00C85839">
      <w:t xml:space="preserve"> teachers –</w:t>
    </w:r>
    <w:r w:rsidR="009155DD">
      <w:t xml:space="preserve"> mandatory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1BB63464" w14:textId="32A52C0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66645">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789A8683" w14:textId="77777777">
    <w:pPr>
      <w:pStyle w:val="Logo"/>
    </w:pPr>
    <w:r w:rsidRPr="2F28D8FC" w:rsidR="26D1D025">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D5" w:rsidRDefault="005103D5" w14:paraId="258C039D" w14:textId="77777777">
      <w:r>
        <w:separator/>
      </w:r>
    </w:p>
    <w:p w:rsidR="005103D5" w:rsidRDefault="005103D5" w14:paraId="07735868" w14:textId="77777777"/>
  </w:footnote>
  <w:footnote w:type="continuationSeparator" w:id="0">
    <w:p w:rsidR="005103D5" w:rsidRDefault="005103D5" w14:paraId="539851AB" w14:textId="77777777">
      <w:r>
        <w:continuationSeparator/>
      </w:r>
    </w:p>
    <w:p w:rsidR="005103D5" w:rsidRDefault="005103D5" w14:paraId="1581FD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13132"/>
    <w:multiLevelType w:val="multilevel"/>
    <w:tmpl w:val="1F7AE2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proofState w:spelling="clean" w:grammar="dirty"/>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4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3D5"/>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64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CB4"/>
    <w:rsid w:val="00F05A4D"/>
    <w:rsid w:val="00F06BB9"/>
    <w:rsid w:val="00F121C4"/>
    <w:rsid w:val="00F12B01"/>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08471A"/>
    <w:rsid w:val="26D1D025"/>
    <w:rsid w:val="2F28D8FC"/>
    <w:rsid w:val="38517B0C"/>
    <w:rsid w:val="58E28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styleId="CommentTextChar" w:customStyle="1">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styleId="CommentSubjectChar" w:customStyle="1">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1E6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yfuture.edu.au/footer/assist-other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esa.edu.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myfuture.edu.au/footer/user-guides?utm_source=CP-and-Teachers-Aust-wide-Feb-2020&amp;utm_medium=newsletter&amp;utm_campaign=NSW-1567-CPandTeach-Feb-2020"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yfuture.edu.au/login" TargetMode="External" Id="rId14" /><Relationship Type="http://schemas.openxmlformats.org/officeDocument/2006/relationships/image" Target="/media/image4.png" Id="R00a1cd0f00d64097" /><Relationship Type="http://schemas.openxmlformats.org/officeDocument/2006/relationships/hyperlink" Target="https://myfuture.edu.au/docs/default-source/career-bullseyes/myfuture_bullseye_history_a2.pdf?sfvrsn=2" TargetMode="External" Id="R7a6faf75e2884a40"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7689-7F54-4490-9CAD-99613245B9B7}"/>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E3605-CFA0-481E-A18E-0B5A4D0D35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Talara Freeman</cp:lastModifiedBy>
  <cp:revision>5</cp:revision>
  <cp:lastPrinted>2019-09-30T07:42:00Z</cp:lastPrinted>
  <dcterms:created xsi:type="dcterms:W3CDTF">2020-08-25T22:52:00Z</dcterms:created>
  <dcterms:modified xsi:type="dcterms:W3CDTF">2020-09-06T22:47:37Z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