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53A5CB0E" w:rsidR="00DE2FFE" w:rsidRPr="00700A05" w:rsidRDefault="001E5355" w:rsidP="00700A05">
      <w:pPr>
        <w:pStyle w:val="Heading1"/>
        <w:rPr>
          <w:rFonts w:ascii="Montserrat" w:hAnsi="Montserrat" w:cs="Arial"/>
          <w:b/>
          <w:sz w:val="44"/>
        </w:rPr>
      </w:pPr>
      <w:r w:rsidRPr="00700A05">
        <w:rPr>
          <w:rFonts w:ascii="Montserrat" w:hAnsi="Montserrat" w:cs="Arial"/>
          <w:b/>
          <w:sz w:val="44"/>
        </w:rPr>
        <w:t xml:space="preserve">Kirrawee High School </w:t>
      </w:r>
      <w:r w:rsidR="005A6C7D" w:rsidRPr="00700A05">
        <w:rPr>
          <w:rFonts w:ascii="Montserrat" w:hAnsi="Montserrat" w:cs="Arial"/>
          <w:b/>
          <w:sz w:val="44"/>
        </w:rPr>
        <w:t xml:space="preserve">– </w:t>
      </w:r>
      <w:r w:rsidR="00DB02CC" w:rsidRPr="00700A05">
        <w:rPr>
          <w:rFonts w:ascii="Montserrat" w:hAnsi="Montserrat" w:cs="Arial"/>
          <w:b/>
          <w:sz w:val="44"/>
        </w:rPr>
        <w:t>Portrait of a Graduate</w:t>
      </w:r>
      <w:r w:rsidR="005A6C7D" w:rsidRPr="00700A05">
        <w:rPr>
          <w:rFonts w:ascii="Montserrat" w:hAnsi="Montserrat" w:cs="Arial"/>
          <w:b/>
          <w:sz w:val="44"/>
        </w:rPr>
        <w:t xml:space="preserve"> </w:t>
      </w:r>
    </w:p>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75"/>
        <w:gridCol w:w="3604"/>
        <w:gridCol w:w="3617"/>
      </w:tblGrid>
      <w:tr w:rsidR="003806FD" w14:paraId="3C317016" w14:textId="77777777" w:rsidTr="00EF36F8">
        <w:trPr>
          <w:trHeight w:val="2268"/>
        </w:trPr>
        <w:sdt>
          <w:sdtPr>
            <w:id w:val="1597289800"/>
            <w:picture/>
          </w:sdtPr>
          <w:sdtEndPr/>
          <w:sdtContent>
            <w:tc>
              <w:tcPr>
                <w:tcW w:w="10490" w:type="dxa"/>
                <w:gridSpan w:val="3"/>
              </w:tcPr>
              <w:p w14:paraId="15A6D476" w14:textId="2309565F" w:rsidR="003806FD" w:rsidRDefault="003806FD" w:rsidP="003806FD">
                <w:r>
                  <w:rPr>
                    <w:noProof/>
                    <w:lang w:val="en-AU" w:eastAsia="en-AU"/>
                  </w:rPr>
                  <w:drawing>
                    <wp:inline distT="0" distB="0" distL="0" distR="0" wp14:anchorId="466D1137" wp14:editId="5BD6D67F">
                      <wp:extent cx="6982100" cy="3758541"/>
                      <wp:effectExtent l="0" t="0" r="0" b="0"/>
                      <wp:docPr id="1" name="Picture 1" descr="Photograph of Student Representative Council - leaning on school banner, trees in the background." title="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788" b="9627"/>
                              <a:stretch/>
                            </pic:blipFill>
                            <pic:spPr bwMode="auto">
                              <a:xfrm>
                                <a:off x="0" y="0"/>
                                <a:ext cx="6983054" cy="3759055"/>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FF4E13" w14:paraId="42B8F4C9" w14:textId="77777777" w:rsidTr="00EF36F8">
        <w:tblPrEx>
          <w:tblCellMar>
            <w:left w:w="108" w:type="dxa"/>
            <w:right w:w="108" w:type="dxa"/>
          </w:tblCellMar>
        </w:tblPrEx>
        <w:trPr>
          <w:trHeight w:val="555"/>
        </w:trPr>
        <w:tc>
          <w:tcPr>
            <w:tcW w:w="3515" w:type="dxa"/>
          </w:tcPr>
          <w:p w14:paraId="156799D8" w14:textId="1F3C8C0B" w:rsidR="00FF4E13" w:rsidRPr="00FF4E13" w:rsidRDefault="005A6C7D" w:rsidP="005A6C7D">
            <w:pPr>
              <w:jc w:val="center"/>
              <w:rPr>
                <w:rFonts w:ascii="Montserrat" w:hAnsi="Montserrat"/>
                <w:color w:val="002060"/>
                <w:sz w:val="48"/>
                <w:szCs w:val="48"/>
              </w:rPr>
            </w:pPr>
            <w:r>
              <w:rPr>
                <w:rFonts w:ascii="Montserrat" w:hAnsi="Montserrat"/>
                <w:color w:val="002060"/>
                <w:sz w:val="48"/>
                <w:szCs w:val="48"/>
              </w:rPr>
              <w:t>1200</w:t>
            </w:r>
          </w:p>
        </w:tc>
        <w:tc>
          <w:tcPr>
            <w:tcW w:w="3515" w:type="dxa"/>
          </w:tcPr>
          <w:p w14:paraId="4285A2E6" w14:textId="7FF70BD5" w:rsidR="00FF4E13" w:rsidRPr="00FF4E13" w:rsidRDefault="00E64677" w:rsidP="00FF4E13">
            <w:pPr>
              <w:jc w:val="center"/>
              <w:rPr>
                <w:rFonts w:ascii="Montserrat" w:hAnsi="Montserrat"/>
                <w:color w:val="002060"/>
                <w:sz w:val="48"/>
                <w:szCs w:val="48"/>
              </w:rPr>
            </w:pPr>
            <w:r>
              <w:rPr>
                <w:rFonts w:ascii="Montserrat" w:hAnsi="Montserrat"/>
                <w:color w:val="002060"/>
                <w:sz w:val="48"/>
                <w:szCs w:val="48"/>
              </w:rPr>
              <w:t>63</w:t>
            </w:r>
          </w:p>
        </w:tc>
        <w:tc>
          <w:tcPr>
            <w:tcW w:w="3516" w:type="dxa"/>
          </w:tcPr>
          <w:p w14:paraId="1BC72A92" w14:textId="47C7580D" w:rsidR="00FF4E13" w:rsidRPr="00FF4E13" w:rsidRDefault="005A6C7D" w:rsidP="00E64677">
            <w:pPr>
              <w:jc w:val="center"/>
              <w:rPr>
                <w:rFonts w:ascii="Montserrat" w:hAnsi="Montserrat"/>
                <w:color w:val="002060"/>
                <w:sz w:val="48"/>
                <w:szCs w:val="48"/>
              </w:rPr>
            </w:pPr>
            <w:r>
              <w:rPr>
                <w:rFonts w:ascii="Montserrat" w:hAnsi="Montserrat"/>
                <w:color w:val="002060"/>
                <w:sz w:val="48"/>
                <w:szCs w:val="48"/>
              </w:rPr>
              <w:t>8</w:t>
            </w:r>
            <w:r w:rsidR="00E64677">
              <w:rPr>
                <w:rFonts w:ascii="Montserrat" w:hAnsi="Montserrat"/>
                <w:color w:val="002060"/>
                <w:sz w:val="48"/>
                <w:szCs w:val="48"/>
              </w:rPr>
              <w:t>2</w:t>
            </w:r>
          </w:p>
        </w:tc>
      </w:tr>
      <w:tr w:rsidR="00FF4E13" w14:paraId="5FDE6D89" w14:textId="77777777" w:rsidTr="00EF36F8">
        <w:tblPrEx>
          <w:tblCellMar>
            <w:left w:w="108" w:type="dxa"/>
            <w:right w:w="108" w:type="dxa"/>
          </w:tblCellMar>
        </w:tblPrEx>
        <w:trPr>
          <w:trHeight w:val="382"/>
        </w:trPr>
        <w:tc>
          <w:tcPr>
            <w:tcW w:w="3515" w:type="dxa"/>
          </w:tcPr>
          <w:p w14:paraId="4C93A360" w14:textId="522CEE87" w:rsidR="00FF4E13" w:rsidRPr="00FF4E13" w:rsidRDefault="005A6C7D" w:rsidP="005A6C7D">
            <w:pPr>
              <w:jc w:val="center"/>
              <w:rPr>
                <w:rFonts w:ascii="Montserrat" w:hAnsi="Montserrat"/>
                <w:sz w:val="16"/>
                <w:szCs w:val="16"/>
              </w:rPr>
            </w:pPr>
            <w:r>
              <w:rPr>
                <w:rFonts w:ascii="Montserrat" w:hAnsi="Montserrat"/>
                <w:sz w:val="16"/>
                <w:szCs w:val="16"/>
              </w:rPr>
              <w:t>STUDENTS</w:t>
            </w:r>
          </w:p>
        </w:tc>
        <w:tc>
          <w:tcPr>
            <w:tcW w:w="3515" w:type="dxa"/>
          </w:tcPr>
          <w:p w14:paraId="56EF8A57" w14:textId="772E7D79" w:rsidR="00FF4E13" w:rsidRPr="00FF4E13" w:rsidRDefault="005A6C7D" w:rsidP="005A6C7D">
            <w:pPr>
              <w:jc w:val="center"/>
              <w:rPr>
                <w:rFonts w:ascii="Montserrat" w:hAnsi="Montserrat"/>
                <w:sz w:val="16"/>
                <w:szCs w:val="16"/>
              </w:rPr>
            </w:pPr>
            <w:r>
              <w:rPr>
                <w:rFonts w:ascii="Montserrat" w:hAnsi="Montserrat"/>
                <w:sz w:val="16"/>
                <w:szCs w:val="16"/>
              </w:rPr>
              <w:t>LEARNING SPACES</w:t>
            </w:r>
          </w:p>
        </w:tc>
        <w:tc>
          <w:tcPr>
            <w:tcW w:w="3516" w:type="dxa"/>
          </w:tcPr>
          <w:p w14:paraId="3E9B1E19" w14:textId="5F971C52" w:rsidR="00FF4E13" w:rsidRPr="00FF4E13" w:rsidRDefault="00FF4E13" w:rsidP="005A6C7D">
            <w:pPr>
              <w:jc w:val="center"/>
              <w:rPr>
                <w:rFonts w:ascii="Montserrat" w:hAnsi="Montserrat"/>
                <w:sz w:val="16"/>
                <w:szCs w:val="16"/>
              </w:rPr>
            </w:pPr>
            <w:r w:rsidRPr="00FF4E13">
              <w:rPr>
                <w:rFonts w:ascii="Montserrat" w:hAnsi="Montserrat"/>
                <w:sz w:val="16"/>
                <w:szCs w:val="16"/>
              </w:rPr>
              <w:t>TE</w:t>
            </w:r>
            <w:r w:rsidR="005A6C7D">
              <w:rPr>
                <w:rFonts w:ascii="Montserrat" w:hAnsi="Montserrat"/>
                <w:sz w:val="16"/>
                <w:szCs w:val="16"/>
              </w:rPr>
              <w:t>ACHERS</w:t>
            </w:r>
          </w:p>
        </w:tc>
      </w:tr>
    </w:tbl>
    <w:p w14:paraId="23CBC15C" w14:textId="277B8D62" w:rsidR="00FF4E13" w:rsidRPr="00700A05" w:rsidRDefault="00FF4E13" w:rsidP="00700A05">
      <w:pPr>
        <w:pStyle w:val="Heading2"/>
        <w:rPr>
          <w:rFonts w:ascii="Montserrat" w:hAnsi="Montserrat"/>
          <w:b/>
          <w:color w:val="041E42"/>
          <w:sz w:val="40"/>
        </w:rPr>
      </w:pPr>
      <w:r w:rsidRPr="00700A05">
        <w:rPr>
          <w:rFonts w:ascii="Montserrat" w:hAnsi="Montserrat"/>
          <w:b/>
          <w:color w:val="041E42"/>
          <w:sz w:val="40"/>
        </w:rPr>
        <w:t>S</w:t>
      </w:r>
      <w:r w:rsidR="0048769F" w:rsidRPr="00700A05">
        <w:rPr>
          <w:rFonts w:ascii="Montserrat" w:hAnsi="Montserrat"/>
          <w:b/>
          <w:color w:val="041E42"/>
          <w:sz w:val="40"/>
        </w:rPr>
        <w:t>ignature Strengths</w:t>
      </w:r>
    </w:p>
    <w:p w14:paraId="7F2C4D33" w14:textId="2EE99FD7" w:rsidR="00FF4E13" w:rsidRPr="00BA3762" w:rsidRDefault="387D9647" w:rsidP="009807D2">
      <w:pPr>
        <w:ind w:right="-519"/>
        <w:rPr>
          <w:rStyle w:val="Emphasis"/>
          <w:rFonts w:ascii="Montserrat" w:hAnsi="Montserrat"/>
          <w:i w:val="0"/>
          <w:sz w:val="26"/>
          <w:szCs w:val="26"/>
        </w:rPr>
      </w:pPr>
      <w:r w:rsidRPr="00BA3762">
        <w:rPr>
          <w:rStyle w:val="Emphasis"/>
          <w:rFonts w:ascii="Montserrat" w:hAnsi="Montserrat"/>
          <w:i w:val="0"/>
          <w:sz w:val="26"/>
          <w:szCs w:val="26"/>
        </w:rPr>
        <w:t xml:space="preserve">The Signature Strengths are seen as a gateway to a number of positive outcomes. They are more than just a set of characteristics for students to work towards. They are also a focal point for engaging in a case for change for new practices to invigorate learning and teaching. Contemporary pedagogy, </w:t>
      </w:r>
      <w:r w:rsidR="00E50FE1" w:rsidRPr="00BA3762">
        <w:rPr>
          <w:rStyle w:val="Emphasis"/>
          <w:rFonts w:ascii="Montserrat" w:hAnsi="Montserrat"/>
          <w:i w:val="0"/>
          <w:sz w:val="26"/>
          <w:szCs w:val="26"/>
        </w:rPr>
        <w:t>Jefferson and Anderson’s</w:t>
      </w:r>
      <w:r w:rsidRPr="00BA3762">
        <w:rPr>
          <w:rStyle w:val="Emphasis"/>
          <w:rFonts w:ascii="Montserrat" w:hAnsi="Montserrat"/>
          <w:i w:val="0"/>
          <w:sz w:val="26"/>
          <w:szCs w:val="26"/>
        </w:rPr>
        <w:t xml:space="preserve"> 4Cs</w:t>
      </w:r>
      <w:r w:rsidR="00E50FE1" w:rsidRPr="00BA3762">
        <w:rPr>
          <w:rStyle w:val="Emphasis"/>
          <w:rFonts w:ascii="Montserrat" w:hAnsi="Montserrat"/>
          <w:i w:val="0"/>
          <w:sz w:val="26"/>
          <w:szCs w:val="26"/>
        </w:rPr>
        <w:t>,</w:t>
      </w:r>
      <w:r w:rsidRPr="00BA3762">
        <w:rPr>
          <w:rStyle w:val="Emphasis"/>
          <w:rFonts w:ascii="Montserrat" w:hAnsi="Montserrat"/>
          <w:i w:val="0"/>
          <w:sz w:val="26"/>
          <w:szCs w:val="26"/>
        </w:rPr>
        <w:t xml:space="preserve"> and active learning are being drawn on to build characteristics to enhance success fo</w:t>
      </w:r>
      <w:r w:rsidR="00700A05" w:rsidRPr="00BA3762">
        <w:rPr>
          <w:rStyle w:val="Emphasis"/>
          <w:rFonts w:ascii="Montserrat" w:hAnsi="Montserrat"/>
          <w:i w:val="0"/>
          <w:sz w:val="26"/>
          <w:szCs w:val="26"/>
        </w:rPr>
        <w:t>r a rapidly changing world.</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651"/>
      </w:tblGrid>
      <w:tr w:rsidR="009807D2" w14:paraId="4E3F09F1" w14:textId="77777777" w:rsidTr="00C40D76">
        <w:tc>
          <w:tcPr>
            <w:tcW w:w="10915" w:type="dxa"/>
            <w:gridSpan w:val="2"/>
          </w:tcPr>
          <w:p w14:paraId="1553E32E" w14:textId="63D4F729" w:rsidR="009807D2" w:rsidRPr="00700A05" w:rsidRDefault="009807D2" w:rsidP="00700A05">
            <w:pPr>
              <w:pStyle w:val="Heading3"/>
              <w:outlineLvl w:val="2"/>
              <w:rPr>
                <w:rFonts w:ascii="Montserrat" w:hAnsi="Montserrat"/>
                <w:b/>
              </w:rPr>
            </w:pPr>
            <w:r w:rsidRPr="00700A05">
              <w:rPr>
                <w:rFonts w:ascii="Montserrat" w:hAnsi="Montserrat"/>
                <w:b/>
                <w:sz w:val="28"/>
              </w:rPr>
              <w:t>Why?</w:t>
            </w:r>
          </w:p>
        </w:tc>
      </w:tr>
      <w:tr w:rsidR="00FF4E13" w14:paraId="7EF81957" w14:textId="77777777" w:rsidTr="00C40D76">
        <w:tc>
          <w:tcPr>
            <w:tcW w:w="5264" w:type="dxa"/>
          </w:tcPr>
          <w:p w14:paraId="6C3422C1" w14:textId="0D96C2D9" w:rsidR="004A17F8" w:rsidRPr="004C10B9" w:rsidRDefault="387D9647" w:rsidP="008827FE">
            <w:pPr>
              <w:spacing w:after="240"/>
              <w:rPr>
                <w:rFonts w:ascii="Montserrat" w:hAnsi="Montserrat"/>
                <w:sz w:val="24"/>
                <w:szCs w:val="20"/>
              </w:rPr>
            </w:pPr>
            <w:r w:rsidRPr="004C10B9">
              <w:rPr>
                <w:rFonts w:ascii="Montserrat" w:hAnsi="Montserrat"/>
                <w:sz w:val="24"/>
                <w:szCs w:val="20"/>
              </w:rPr>
              <w:t>The Signature Strengths of Kirrawee High School</w:t>
            </w:r>
            <w:r w:rsidR="004C10B9">
              <w:rPr>
                <w:rFonts w:ascii="Montserrat" w:hAnsi="Montserrat"/>
                <w:sz w:val="24"/>
                <w:szCs w:val="20"/>
              </w:rPr>
              <w:t>’s</w:t>
            </w:r>
            <w:r w:rsidRPr="004C10B9">
              <w:rPr>
                <w:rFonts w:ascii="Montserrat" w:hAnsi="Montserrat"/>
                <w:sz w:val="24"/>
                <w:szCs w:val="20"/>
              </w:rPr>
              <w:t xml:space="preserve"> </w:t>
            </w:r>
            <w:r w:rsidR="0026251D">
              <w:rPr>
                <w:rFonts w:ascii="Montserrat" w:hAnsi="Montserrat"/>
                <w:sz w:val="24"/>
                <w:szCs w:val="20"/>
              </w:rPr>
              <w:t xml:space="preserve">(KHS) </w:t>
            </w:r>
            <w:r w:rsidR="004C10B9">
              <w:rPr>
                <w:rFonts w:ascii="Montserrat" w:hAnsi="Montserrat"/>
                <w:sz w:val="24"/>
                <w:szCs w:val="20"/>
              </w:rPr>
              <w:t>nine</w:t>
            </w:r>
            <w:r w:rsidR="004378AC" w:rsidRPr="004C10B9">
              <w:rPr>
                <w:rFonts w:ascii="Montserrat" w:hAnsi="Montserrat"/>
                <w:sz w:val="24"/>
                <w:szCs w:val="20"/>
              </w:rPr>
              <w:t xml:space="preserve"> month </w:t>
            </w:r>
            <w:r w:rsidRPr="004C10B9">
              <w:rPr>
                <w:rFonts w:ascii="Montserrat" w:hAnsi="Montserrat"/>
                <w:sz w:val="24"/>
                <w:szCs w:val="20"/>
              </w:rPr>
              <w:t>journey began with the realisation that the existing decades-old core val</w:t>
            </w:r>
            <w:r w:rsidR="00AA5E72" w:rsidRPr="004C10B9">
              <w:rPr>
                <w:rFonts w:ascii="Montserrat" w:hAnsi="Montserrat"/>
                <w:sz w:val="24"/>
                <w:szCs w:val="20"/>
              </w:rPr>
              <w:t xml:space="preserve">ues and mission statements </w:t>
            </w:r>
            <w:r w:rsidRPr="004C10B9">
              <w:rPr>
                <w:rFonts w:ascii="Montserrat" w:hAnsi="Montserrat"/>
                <w:sz w:val="24"/>
                <w:szCs w:val="20"/>
              </w:rPr>
              <w:t xml:space="preserve">did not reflect the rapidly changing </w:t>
            </w:r>
            <w:r w:rsidR="006828BB" w:rsidRPr="004C10B9">
              <w:rPr>
                <w:rFonts w:ascii="Montserrat" w:hAnsi="Montserrat"/>
                <w:sz w:val="24"/>
                <w:szCs w:val="20"/>
              </w:rPr>
              <w:t>world of today.</w:t>
            </w:r>
          </w:p>
          <w:p w14:paraId="636D3F29" w14:textId="0D09B777" w:rsidR="0053296D" w:rsidRPr="004C10B9" w:rsidRDefault="00AA5E72" w:rsidP="004C10B9">
            <w:pPr>
              <w:spacing w:after="240"/>
              <w:rPr>
                <w:rFonts w:ascii="Montserrat" w:hAnsi="Montserrat"/>
                <w:sz w:val="24"/>
                <w:szCs w:val="20"/>
              </w:rPr>
            </w:pPr>
            <w:r w:rsidRPr="004C10B9">
              <w:rPr>
                <w:rFonts w:ascii="Montserrat" w:hAnsi="Montserrat"/>
                <w:sz w:val="24"/>
                <w:szCs w:val="20"/>
              </w:rPr>
              <w:t xml:space="preserve">The school wanted a way to </w:t>
            </w:r>
            <w:r w:rsidR="387D9647" w:rsidRPr="004C10B9">
              <w:rPr>
                <w:rFonts w:ascii="Montserrat" w:hAnsi="Montserrat"/>
                <w:sz w:val="24"/>
                <w:szCs w:val="20"/>
              </w:rPr>
              <w:t>clearly articulate what Kirrawee students c</w:t>
            </w:r>
            <w:r w:rsidRPr="004C10B9">
              <w:rPr>
                <w:rFonts w:ascii="Montserrat" w:hAnsi="Montserrat"/>
                <w:sz w:val="24"/>
                <w:szCs w:val="20"/>
              </w:rPr>
              <w:t>ould</w:t>
            </w:r>
            <w:r w:rsidR="387D9647" w:rsidRPr="004C10B9">
              <w:rPr>
                <w:rFonts w:ascii="Montserrat" w:hAnsi="Montserrat"/>
                <w:sz w:val="24"/>
                <w:szCs w:val="20"/>
              </w:rPr>
              <w:t xml:space="preserve"> become, look like </w:t>
            </w:r>
            <w:r w:rsidRPr="004C10B9">
              <w:rPr>
                <w:rFonts w:ascii="Montserrat" w:hAnsi="Montserrat"/>
                <w:sz w:val="24"/>
                <w:szCs w:val="20"/>
              </w:rPr>
              <w:t>and</w:t>
            </w:r>
            <w:r w:rsidR="387D9647" w:rsidRPr="004C10B9">
              <w:rPr>
                <w:rFonts w:ascii="Montserrat" w:hAnsi="Montserrat"/>
                <w:sz w:val="24"/>
                <w:szCs w:val="20"/>
              </w:rPr>
              <w:t xml:space="preserve"> sound like. </w:t>
            </w:r>
            <w:r w:rsidRPr="004C10B9">
              <w:rPr>
                <w:rFonts w:ascii="Montserrat" w:hAnsi="Montserrat"/>
                <w:sz w:val="24"/>
                <w:szCs w:val="20"/>
              </w:rPr>
              <w:t>Leadership believed it was important for</w:t>
            </w:r>
            <w:r w:rsidR="004C10B9">
              <w:rPr>
                <w:rFonts w:ascii="Montserrat" w:hAnsi="Montserrat"/>
                <w:sz w:val="24"/>
                <w:szCs w:val="20"/>
              </w:rPr>
              <w:t xml:space="preserve"> </w:t>
            </w:r>
            <w:r w:rsidR="004C10B9" w:rsidRPr="004C10B9">
              <w:rPr>
                <w:rFonts w:ascii="Montserrat" w:hAnsi="Montserrat"/>
                <w:sz w:val="24"/>
                <w:szCs w:val="20"/>
              </w:rPr>
              <w:t>all to understand the values that students</w:t>
            </w:r>
          </w:p>
        </w:tc>
        <w:tc>
          <w:tcPr>
            <w:tcW w:w="5651" w:type="dxa"/>
          </w:tcPr>
          <w:p w14:paraId="5F32F1AA" w14:textId="3A28BCE9" w:rsidR="009807D2" w:rsidRPr="004C10B9" w:rsidRDefault="004C10B9" w:rsidP="009807D2">
            <w:pPr>
              <w:spacing w:after="240"/>
              <w:rPr>
                <w:rFonts w:ascii="Montserrat" w:hAnsi="Montserrat"/>
                <w:sz w:val="24"/>
                <w:szCs w:val="20"/>
              </w:rPr>
            </w:pPr>
            <w:r w:rsidRPr="004C10B9">
              <w:rPr>
                <w:rFonts w:ascii="Montserrat" w:hAnsi="Montserrat"/>
                <w:sz w:val="24"/>
                <w:szCs w:val="20"/>
              </w:rPr>
              <w:t>would possess as a</w:t>
            </w:r>
            <w:r w:rsidRPr="004C10B9">
              <w:rPr>
                <w:rFonts w:ascii="Montserrat" w:hAnsi="Montserrat"/>
                <w:sz w:val="24"/>
                <w:szCs w:val="20"/>
              </w:rPr>
              <w:t xml:space="preserve"> </w:t>
            </w:r>
            <w:r w:rsidR="004378AC" w:rsidRPr="004C10B9">
              <w:rPr>
                <w:rFonts w:ascii="Montserrat" w:hAnsi="Montserrat"/>
                <w:sz w:val="24"/>
                <w:szCs w:val="20"/>
              </w:rPr>
              <w:t xml:space="preserve">result of six years of schooling at Kirrawee </w:t>
            </w:r>
            <w:r w:rsidR="009807D2" w:rsidRPr="004C10B9">
              <w:rPr>
                <w:rFonts w:ascii="Montserrat" w:hAnsi="Montserrat"/>
                <w:sz w:val="24"/>
                <w:szCs w:val="20"/>
              </w:rPr>
              <w:t>High School.</w:t>
            </w:r>
          </w:p>
          <w:p w14:paraId="711CF536" w14:textId="1551D03F" w:rsidR="0053296D" w:rsidRPr="004C10B9" w:rsidRDefault="009807D2" w:rsidP="004C10B9">
            <w:pPr>
              <w:spacing w:after="240"/>
              <w:rPr>
                <w:rFonts w:ascii="Montserrat" w:hAnsi="Montserrat"/>
                <w:color w:val="808080" w:themeColor="background1" w:themeShade="80"/>
                <w:sz w:val="24"/>
                <w:szCs w:val="20"/>
              </w:rPr>
            </w:pPr>
            <w:r w:rsidRPr="004C10B9">
              <w:rPr>
                <w:rFonts w:ascii="Montserrat" w:hAnsi="Montserrat"/>
                <w:sz w:val="24"/>
                <w:szCs w:val="20"/>
              </w:rPr>
              <w:t>The school was functioning on a ‘passed down’ set of expectations. A stable teaching staff and community meant that common values were present. However, school leaders were convinced that there was a way to empower students to deepen their understanding of those common values in order to be even more fulfilled members of a global community</w:t>
            </w:r>
            <w:r w:rsidR="006828BB" w:rsidRPr="004C10B9">
              <w:rPr>
                <w:rFonts w:ascii="Montserrat" w:hAnsi="Montserrat"/>
                <w:sz w:val="24"/>
                <w:szCs w:val="20"/>
              </w:rPr>
              <w:t>.</w:t>
            </w:r>
          </w:p>
        </w:tc>
      </w:tr>
      <w:tr w:rsidR="009807D2" w14:paraId="6505435E" w14:textId="77777777" w:rsidTr="00C40D76">
        <w:tc>
          <w:tcPr>
            <w:tcW w:w="10915" w:type="dxa"/>
            <w:gridSpan w:val="2"/>
          </w:tcPr>
          <w:p w14:paraId="77D2975A" w14:textId="0BBDA1AA" w:rsidR="009807D2" w:rsidRPr="009807D2" w:rsidRDefault="009807D2" w:rsidP="009807D2">
            <w:pPr>
              <w:pStyle w:val="Heading3"/>
              <w:outlineLvl w:val="2"/>
              <w:rPr>
                <w:rFonts w:ascii="Montserrat" w:hAnsi="Montserrat"/>
                <w:b/>
                <w:szCs w:val="20"/>
              </w:rPr>
            </w:pPr>
            <w:r w:rsidRPr="009807D2">
              <w:rPr>
                <w:rFonts w:ascii="Montserrat" w:hAnsi="Montserrat"/>
                <w:b/>
                <w:color w:val="041E42"/>
                <w:sz w:val="28"/>
              </w:rPr>
              <w:lastRenderedPageBreak/>
              <w:t>Who?</w:t>
            </w:r>
          </w:p>
        </w:tc>
      </w:tr>
      <w:tr w:rsidR="009807D2" w14:paraId="36CE0880" w14:textId="77777777" w:rsidTr="00C40D76">
        <w:tc>
          <w:tcPr>
            <w:tcW w:w="5264" w:type="dxa"/>
          </w:tcPr>
          <w:p w14:paraId="04E8089D" w14:textId="408D4A57" w:rsidR="009807D2" w:rsidRPr="004C10B9" w:rsidRDefault="009807D2" w:rsidP="008827FE">
            <w:pPr>
              <w:spacing w:after="240"/>
              <w:rPr>
                <w:rFonts w:ascii="Montserrat" w:hAnsi="Montserrat"/>
                <w:sz w:val="24"/>
                <w:szCs w:val="20"/>
              </w:rPr>
            </w:pPr>
            <w:r w:rsidRPr="004C10B9">
              <w:rPr>
                <w:rFonts w:ascii="Montserrat" w:hAnsi="Montserrat"/>
                <w:sz w:val="24"/>
                <w:szCs w:val="20"/>
              </w:rPr>
              <w:t>To begin, teachers and executive staff had informal discussions about the changing needs of students to become successful graduates. This became the starting point for a strategically driven approach.</w:t>
            </w:r>
          </w:p>
          <w:p w14:paraId="7D5C77EF" w14:textId="55D525BA" w:rsidR="009807D2" w:rsidRPr="004C10B9" w:rsidRDefault="009807D2" w:rsidP="004C10B9">
            <w:pPr>
              <w:spacing w:after="240"/>
              <w:rPr>
                <w:rFonts w:ascii="Montserrat" w:hAnsi="Montserrat"/>
                <w:sz w:val="24"/>
                <w:szCs w:val="20"/>
              </w:rPr>
            </w:pPr>
            <w:r w:rsidRPr="004C10B9">
              <w:rPr>
                <w:rFonts w:ascii="Montserrat" w:hAnsi="Montserrat"/>
                <w:sz w:val="24"/>
                <w:szCs w:val="20"/>
              </w:rPr>
              <w:t xml:space="preserve">It was crucial that all members of the whole school community were involved. This meant the process was a multi-faceted one. The choice of desirable characteristics was informed by exploring </w:t>
            </w:r>
          </w:p>
        </w:tc>
        <w:tc>
          <w:tcPr>
            <w:tcW w:w="5651" w:type="dxa"/>
          </w:tcPr>
          <w:p w14:paraId="0668FF24" w14:textId="05633118" w:rsidR="009807D2" w:rsidRPr="004C10B9" w:rsidRDefault="004C10B9" w:rsidP="008827FE">
            <w:pPr>
              <w:spacing w:after="240"/>
              <w:rPr>
                <w:rFonts w:ascii="Montserrat" w:hAnsi="Montserrat"/>
                <w:sz w:val="24"/>
                <w:szCs w:val="20"/>
              </w:rPr>
            </w:pPr>
            <w:r w:rsidRPr="004C10B9">
              <w:rPr>
                <w:rFonts w:ascii="Montserrat" w:hAnsi="Montserrat"/>
                <w:sz w:val="24"/>
                <w:szCs w:val="20"/>
              </w:rPr>
              <w:t>the nature of the</w:t>
            </w:r>
            <w:r w:rsidRPr="004C10B9">
              <w:rPr>
                <w:rFonts w:ascii="Montserrat" w:hAnsi="Montserrat"/>
                <w:sz w:val="24"/>
                <w:szCs w:val="20"/>
              </w:rPr>
              <w:t xml:space="preserve"> </w:t>
            </w:r>
            <w:r w:rsidR="009807D2" w:rsidRPr="004C10B9">
              <w:rPr>
                <w:rFonts w:ascii="Montserrat" w:hAnsi="Montserrat"/>
                <w:sz w:val="24"/>
                <w:szCs w:val="20"/>
              </w:rPr>
              <w:t>world young people would be entering when they graduated.</w:t>
            </w:r>
          </w:p>
          <w:p w14:paraId="5F72164A" w14:textId="124BF0FE" w:rsidR="009807D2" w:rsidRPr="004C10B9" w:rsidRDefault="009807D2" w:rsidP="008827FE">
            <w:pPr>
              <w:spacing w:after="240"/>
              <w:rPr>
                <w:rFonts w:ascii="Montserrat" w:hAnsi="Montserrat"/>
                <w:sz w:val="24"/>
                <w:szCs w:val="20"/>
              </w:rPr>
            </w:pPr>
            <w:r w:rsidRPr="004C10B9">
              <w:rPr>
                <w:rFonts w:ascii="Montserrat" w:hAnsi="Montserrat"/>
                <w:sz w:val="24"/>
                <w:szCs w:val="20"/>
              </w:rPr>
              <w:t>Student leaders, teacher leaders, the whole staff and the P&amp;C were involved in formulating the Signature Strengths. Drawing on all of these perspectives enabled the statements to function as expectations in the classroom, community core values, mission statements for the school and motivators for individuals.</w:t>
            </w:r>
          </w:p>
        </w:tc>
      </w:tr>
    </w:tbl>
    <w:tbl>
      <w:tblPr>
        <w:tblStyle w:val="TableGrid"/>
        <w:tblpPr w:leftFromText="180" w:rightFromText="180" w:vertAnchor="text" w:horzAnchor="margin" w:tblpXSpec="center" w:tblpY="128"/>
        <w:tblW w:w="0" w:type="auto"/>
        <w:tblBorders>
          <w:top w:val="none" w:sz="0" w:space="0" w:color="auto"/>
          <w:left w:val="single" w:sz="24" w:space="0" w:color="FF0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3"/>
      </w:tblGrid>
      <w:tr w:rsidR="004A17F8" w14:paraId="2D0EF4C3" w14:textId="77777777" w:rsidTr="004C10B9">
        <w:trPr>
          <w:trHeight w:val="1026"/>
        </w:trPr>
        <w:tc>
          <w:tcPr>
            <w:tcW w:w="7483" w:type="dxa"/>
            <w:vAlign w:val="bottom"/>
          </w:tcPr>
          <w:p w14:paraId="476C9EA5" w14:textId="39D6041D" w:rsidR="004A17F8" w:rsidRPr="004C10B9" w:rsidRDefault="004A17F8" w:rsidP="004C10B9">
            <w:pPr>
              <w:rPr>
                <w:rFonts w:ascii="Montserrat" w:hAnsi="Montserrat"/>
                <w:b/>
                <w:color w:val="041E3C"/>
                <w:sz w:val="26"/>
                <w:szCs w:val="26"/>
              </w:rPr>
            </w:pPr>
            <w:r w:rsidRPr="004C10B9">
              <w:rPr>
                <w:rFonts w:ascii="Montserrat" w:hAnsi="Montserrat"/>
                <w:b/>
                <w:color w:val="041E3C"/>
                <w:sz w:val="26"/>
                <w:szCs w:val="26"/>
              </w:rPr>
              <w:t>“</w:t>
            </w:r>
            <w:r w:rsidR="004C10B9">
              <w:rPr>
                <w:rFonts w:ascii="Montserrat" w:hAnsi="Montserrat"/>
                <w:b/>
                <w:color w:val="041E3C"/>
                <w:sz w:val="26"/>
                <w:szCs w:val="26"/>
              </w:rPr>
              <w:t>With all our knowledge, skill</w:t>
            </w:r>
            <w:r w:rsidR="004C10B9" w:rsidRPr="004C10B9">
              <w:rPr>
                <w:rFonts w:ascii="Montserrat" w:hAnsi="Montserrat"/>
                <w:b/>
                <w:color w:val="041E3C"/>
                <w:sz w:val="26"/>
                <w:szCs w:val="26"/>
              </w:rPr>
              <w:t xml:space="preserve"> and drive we must be respectful, responsible and resilient to ourselves and each other. The rules we live by need not be based on negatives, but aspirations to be better.</w:t>
            </w:r>
            <w:r>
              <w:rPr>
                <w:rFonts w:ascii="Montserrat" w:hAnsi="Montserrat"/>
                <w:b/>
                <w:color w:val="002060"/>
                <w:sz w:val="24"/>
                <w:szCs w:val="24"/>
              </w:rPr>
              <w:t xml:space="preserve">” </w:t>
            </w:r>
          </w:p>
        </w:tc>
      </w:tr>
      <w:tr w:rsidR="004A17F8" w14:paraId="2CC99C3B" w14:textId="77777777" w:rsidTr="004C10B9">
        <w:trPr>
          <w:trHeight w:val="26"/>
        </w:trPr>
        <w:tc>
          <w:tcPr>
            <w:tcW w:w="7483" w:type="dxa"/>
          </w:tcPr>
          <w:p w14:paraId="31D0A7FE" w14:textId="1AC5403A" w:rsidR="004A17F8" w:rsidRPr="0053296D" w:rsidRDefault="004C10B9" w:rsidP="004C10B9">
            <w:pPr>
              <w:spacing w:after="240"/>
              <w:rPr>
                <w:rFonts w:ascii="Montserrat" w:hAnsi="Montserrat"/>
                <w:color w:val="808080" w:themeColor="background1" w:themeShade="80"/>
                <w:sz w:val="16"/>
                <w:szCs w:val="16"/>
              </w:rPr>
            </w:pPr>
            <w:r w:rsidRPr="004C10B9">
              <w:rPr>
                <w:rFonts w:ascii="Montserrat" w:hAnsi="Montserrat"/>
                <w:color w:val="808080" w:themeColor="background1" w:themeShade="80"/>
                <w:sz w:val="24"/>
                <w:szCs w:val="16"/>
              </w:rPr>
              <w:t>Greg Munsie</w:t>
            </w:r>
            <w:r w:rsidR="004A17F8" w:rsidRPr="004C10B9">
              <w:rPr>
                <w:rFonts w:ascii="Montserrat" w:hAnsi="Montserrat"/>
                <w:color w:val="808080" w:themeColor="background1" w:themeShade="80"/>
                <w:sz w:val="24"/>
                <w:szCs w:val="16"/>
              </w:rPr>
              <w:t xml:space="preserve">, Principal, </w:t>
            </w:r>
            <w:r w:rsidRPr="004C10B9">
              <w:rPr>
                <w:rFonts w:ascii="Montserrat" w:hAnsi="Montserrat"/>
                <w:color w:val="808080" w:themeColor="background1" w:themeShade="80"/>
                <w:sz w:val="24"/>
                <w:szCs w:val="16"/>
              </w:rPr>
              <w:t>Kirrawee High School</w:t>
            </w:r>
          </w:p>
        </w:tc>
      </w:tr>
    </w:tbl>
    <w:tbl>
      <w:tblPr>
        <w:tblStyle w:val="TableGrid"/>
        <w:tblW w:w="10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716"/>
        <w:gridCol w:w="159"/>
        <w:gridCol w:w="5300"/>
      </w:tblGrid>
      <w:tr w:rsidR="0053296D" w:rsidRPr="0053296D" w14:paraId="39FAC8B5" w14:textId="77777777" w:rsidTr="004378AC">
        <w:tc>
          <w:tcPr>
            <w:tcW w:w="5420" w:type="dxa"/>
            <w:gridSpan w:val="2"/>
          </w:tcPr>
          <w:p w14:paraId="198677EC" w14:textId="2517FD61" w:rsidR="0053296D" w:rsidRPr="00700A05" w:rsidRDefault="008827FE" w:rsidP="009807D2">
            <w:pPr>
              <w:pStyle w:val="Heading3"/>
              <w:spacing w:before="120"/>
              <w:outlineLvl w:val="2"/>
              <w:rPr>
                <w:rFonts w:ascii="Montserrat" w:hAnsi="Montserrat"/>
                <w:b/>
              </w:rPr>
            </w:pPr>
            <w:r w:rsidRPr="00700A05">
              <w:rPr>
                <w:rFonts w:ascii="Montserrat" w:hAnsi="Montserrat"/>
                <w:b/>
                <w:sz w:val="28"/>
              </w:rPr>
              <w:t>Teacher Workshops</w:t>
            </w:r>
          </w:p>
        </w:tc>
        <w:tc>
          <w:tcPr>
            <w:tcW w:w="5420" w:type="dxa"/>
            <w:gridSpan w:val="2"/>
          </w:tcPr>
          <w:p w14:paraId="56B35CC5" w14:textId="5AF7B769" w:rsidR="0053296D" w:rsidRPr="00700A05" w:rsidRDefault="00FB6782" w:rsidP="009807D2">
            <w:pPr>
              <w:pStyle w:val="Heading3"/>
              <w:spacing w:before="120"/>
              <w:outlineLvl w:val="2"/>
              <w:rPr>
                <w:rFonts w:ascii="Montserrat" w:hAnsi="Montserrat"/>
                <w:b/>
              </w:rPr>
            </w:pPr>
            <w:r w:rsidRPr="00700A05">
              <w:rPr>
                <w:rFonts w:ascii="Montserrat" w:hAnsi="Montserrat"/>
                <w:b/>
                <w:sz w:val="28"/>
              </w:rPr>
              <w:t>Student Workshops</w:t>
            </w:r>
          </w:p>
        </w:tc>
      </w:tr>
      <w:tr w:rsidR="0053296D" w:rsidRPr="0053296D" w14:paraId="3C5A0D99" w14:textId="77777777" w:rsidTr="00357581">
        <w:tc>
          <w:tcPr>
            <w:tcW w:w="5420" w:type="dxa"/>
            <w:gridSpan w:val="2"/>
          </w:tcPr>
          <w:p w14:paraId="64F2AB1B" w14:textId="5E142C2F" w:rsidR="0053296D" w:rsidRPr="004C10B9" w:rsidRDefault="00833C2C" w:rsidP="00901479">
            <w:pPr>
              <w:spacing w:after="240"/>
              <w:rPr>
                <w:rFonts w:ascii="Montserrat" w:hAnsi="Montserrat"/>
                <w:sz w:val="24"/>
                <w:szCs w:val="20"/>
              </w:rPr>
            </w:pPr>
            <w:r w:rsidRPr="004C10B9">
              <w:rPr>
                <w:rFonts w:ascii="Montserrat" w:hAnsi="Montserrat"/>
                <w:sz w:val="24"/>
                <w:szCs w:val="20"/>
              </w:rPr>
              <w:t>A combination of teacher leaders and executive attended SLEC’s ‘Introduction to Teaching and Learning in Innovative Learning Environments’ course.  Afterwards, collegial discussions led to the decision to engage the whole staff in the portrait of a graduate activity.</w:t>
            </w:r>
          </w:p>
          <w:p w14:paraId="45F3E253" w14:textId="77777777" w:rsidR="0053296D" w:rsidRPr="004C10B9" w:rsidRDefault="00833C2C" w:rsidP="00901479">
            <w:pPr>
              <w:spacing w:after="240"/>
              <w:rPr>
                <w:rFonts w:ascii="Montserrat" w:hAnsi="Montserrat"/>
                <w:sz w:val="24"/>
                <w:szCs w:val="20"/>
              </w:rPr>
            </w:pPr>
            <w:r w:rsidRPr="004C10B9">
              <w:rPr>
                <w:rFonts w:ascii="Montserrat" w:hAnsi="Montserrat"/>
                <w:sz w:val="24"/>
                <w:szCs w:val="20"/>
              </w:rPr>
              <w:t xml:space="preserve">Teachers worked in faculty groups </w:t>
            </w:r>
            <w:r w:rsidR="00A46C83" w:rsidRPr="004C10B9">
              <w:rPr>
                <w:rFonts w:ascii="Montserrat" w:hAnsi="Montserrat"/>
                <w:sz w:val="24"/>
                <w:szCs w:val="20"/>
              </w:rPr>
              <w:t xml:space="preserve">to </w:t>
            </w:r>
            <w:r w:rsidRPr="004C10B9">
              <w:rPr>
                <w:rFonts w:ascii="Montserrat" w:hAnsi="Montserrat"/>
                <w:sz w:val="24"/>
                <w:szCs w:val="20"/>
              </w:rPr>
              <w:t xml:space="preserve">create a concept map of the characteristics crucial for Kirrawee </w:t>
            </w:r>
            <w:r w:rsidR="00196EB8" w:rsidRPr="004C10B9">
              <w:rPr>
                <w:rFonts w:ascii="Montserrat" w:hAnsi="Montserrat"/>
                <w:sz w:val="24"/>
                <w:szCs w:val="20"/>
              </w:rPr>
              <w:t xml:space="preserve">High </w:t>
            </w:r>
            <w:r w:rsidRPr="004C10B9">
              <w:rPr>
                <w:rFonts w:ascii="Montserrat" w:hAnsi="Montserrat"/>
                <w:sz w:val="24"/>
                <w:szCs w:val="20"/>
              </w:rPr>
              <w:t>graduate</w:t>
            </w:r>
            <w:r w:rsidR="00196EB8" w:rsidRPr="004C10B9">
              <w:rPr>
                <w:rFonts w:ascii="Montserrat" w:hAnsi="Montserrat"/>
                <w:sz w:val="24"/>
                <w:szCs w:val="20"/>
              </w:rPr>
              <w:t>s.</w:t>
            </w:r>
            <w:r w:rsidRPr="004C10B9">
              <w:rPr>
                <w:rFonts w:ascii="Montserrat" w:hAnsi="Montserrat"/>
                <w:sz w:val="24"/>
                <w:szCs w:val="20"/>
              </w:rPr>
              <w:t xml:space="preserve"> Responses focused on cognitive, personal and interpersonal competencies. A gallery walk of the posters and a whole staff discussion saw the creation of a core set of characteristics</w:t>
            </w:r>
            <w:r w:rsidR="00196EB8" w:rsidRPr="004C10B9">
              <w:rPr>
                <w:rFonts w:ascii="Montserrat" w:hAnsi="Montserrat"/>
                <w:sz w:val="24"/>
                <w:szCs w:val="20"/>
              </w:rPr>
              <w:t xml:space="preserve"> that were valued by staff</w:t>
            </w:r>
            <w:r w:rsidR="0053296D" w:rsidRPr="004C10B9">
              <w:rPr>
                <w:rFonts w:ascii="Montserrat" w:hAnsi="Montserrat"/>
                <w:sz w:val="24"/>
                <w:szCs w:val="20"/>
              </w:rPr>
              <w:t>.</w:t>
            </w:r>
          </w:p>
          <w:p w14:paraId="76F92D54" w14:textId="741D6C37" w:rsidR="00F417A5" w:rsidRPr="004C10B9" w:rsidRDefault="00F417A5" w:rsidP="00976387">
            <w:pPr>
              <w:spacing w:after="240"/>
              <w:rPr>
                <w:rFonts w:ascii="Montserrat" w:hAnsi="Montserrat"/>
                <w:color w:val="808080" w:themeColor="background1" w:themeShade="80"/>
                <w:sz w:val="24"/>
                <w:szCs w:val="20"/>
              </w:rPr>
            </w:pPr>
            <w:r w:rsidRPr="004C10B9">
              <w:rPr>
                <w:rFonts w:ascii="Montserrat" w:hAnsi="Montserrat"/>
                <w:sz w:val="24"/>
                <w:szCs w:val="20"/>
              </w:rPr>
              <w:t>Th</w:t>
            </w:r>
            <w:r w:rsidR="00976387">
              <w:rPr>
                <w:rFonts w:ascii="Montserrat" w:hAnsi="Montserrat"/>
                <w:sz w:val="24"/>
                <w:szCs w:val="20"/>
              </w:rPr>
              <w:t>e</w:t>
            </w:r>
            <w:r w:rsidRPr="004C10B9">
              <w:rPr>
                <w:rFonts w:ascii="Montserrat" w:hAnsi="Montserrat"/>
                <w:sz w:val="24"/>
                <w:szCs w:val="20"/>
              </w:rPr>
              <w:t xml:space="preserve"> work </w:t>
            </w:r>
            <w:r w:rsidR="00976387">
              <w:rPr>
                <w:rFonts w:ascii="Montserrat" w:hAnsi="Montserrat"/>
                <w:sz w:val="24"/>
                <w:szCs w:val="20"/>
              </w:rPr>
              <w:t xml:space="preserve">of supporting the growth of these characteristics </w:t>
            </w:r>
            <w:r w:rsidRPr="004C10B9">
              <w:rPr>
                <w:rFonts w:ascii="Montserrat" w:hAnsi="Montserrat"/>
                <w:sz w:val="24"/>
                <w:szCs w:val="20"/>
              </w:rPr>
              <w:t xml:space="preserve">has been supported in an ongoing way </w:t>
            </w:r>
            <w:r w:rsidR="00976387">
              <w:rPr>
                <w:rFonts w:ascii="Montserrat" w:hAnsi="Montserrat"/>
                <w:sz w:val="24"/>
                <w:szCs w:val="20"/>
              </w:rPr>
              <w:t xml:space="preserve">spaced </w:t>
            </w:r>
            <w:r w:rsidRPr="004C10B9">
              <w:rPr>
                <w:rFonts w:ascii="Montserrat" w:hAnsi="Montserrat"/>
                <w:sz w:val="24"/>
                <w:szCs w:val="20"/>
              </w:rPr>
              <w:t xml:space="preserve">over </w:t>
            </w:r>
            <w:r w:rsidR="00976387">
              <w:rPr>
                <w:rFonts w:ascii="Montserrat" w:hAnsi="Montserrat"/>
                <w:sz w:val="24"/>
                <w:szCs w:val="20"/>
              </w:rPr>
              <w:t>a year</w:t>
            </w:r>
            <w:r w:rsidRPr="004C10B9">
              <w:rPr>
                <w:rFonts w:ascii="Montserrat" w:hAnsi="Montserrat"/>
                <w:sz w:val="24"/>
                <w:szCs w:val="20"/>
              </w:rPr>
              <w:t>. Teachers have engaged with SLEC’s PL materials to explore contemporary pedagogy and learn from other school’s journeys.</w:t>
            </w:r>
          </w:p>
        </w:tc>
        <w:tc>
          <w:tcPr>
            <w:tcW w:w="5420" w:type="dxa"/>
            <w:gridSpan w:val="2"/>
          </w:tcPr>
          <w:p w14:paraId="546916DD" w14:textId="3348CCA3" w:rsidR="00BA3762" w:rsidRPr="004C10B9" w:rsidRDefault="00F92CF9" w:rsidP="00F92CF9">
            <w:pPr>
              <w:spacing w:after="240"/>
              <w:rPr>
                <w:rFonts w:ascii="Montserrat" w:hAnsi="Montserrat" w:cs="Calibri"/>
                <w:sz w:val="24"/>
              </w:rPr>
            </w:pPr>
            <w:r w:rsidRPr="004C10B9">
              <w:rPr>
                <w:rFonts w:ascii="Montserrat" w:hAnsi="Montserrat"/>
                <w:sz w:val="24"/>
              </w:rPr>
              <w:t xml:space="preserve">At the annual KHS student leadership conference day, 120 students ranging from the </w:t>
            </w:r>
            <w:r w:rsidRPr="004C10B9">
              <w:rPr>
                <w:rFonts w:ascii="Montserrat" w:hAnsi="Montserrat" w:cs="Calibri"/>
                <w:sz w:val="24"/>
              </w:rPr>
              <w:t>prefects, SRC, Social Justice Council, White Ribbon Ambassadors, and the Sustainability &amp; Environmental Committee were mixed into 10 groups.</w:t>
            </w:r>
          </w:p>
          <w:p w14:paraId="58B53FB6" w14:textId="7BE7C6E2" w:rsidR="0053296D" w:rsidRPr="004C10B9" w:rsidRDefault="00F92CF9" w:rsidP="0026251D">
            <w:pPr>
              <w:spacing w:after="240"/>
              <w:rPr>
                <w:rFonts w:ascii="Montserrat" w:hAnsi="Montserrat"/>
                <w:color w:val="808080" w:themeColor="text1" w:themeTint="7F"/>
                <w:sz w:val="24"/>
              </w:rPr>
            </w:pPr>
            <w:r w:rsidRPr="004C10B9">
              <w:rPr>
                <w:rFonts w:ascii="Montserrat" w:hAnsi="Montserrat" w:cs="Calibri"/>
                <w:sz w:val="24"/>
              </w:rPr>
              <w:t>The</w:t>
            </w:r>
            <w:r w:rsidR="00BA3762" w:rsidRPr="004C10B9">
              <w:rPr>
                <w:rFonts w:ascii="Montserrat" w:hAnsi="Montserrat" w:cs="Calibri"/>
                <w:sz w:val="24"/>
              </w:rPr>
              <w:t xml:space="preserve"> groups</w:t>
            </w:r>
            <w:r w:rsidRPr="004C10B9">
              <w:rPr>
                <w:rFonts w:ascii="Montserrat" w:hAnsi="Montserrat" w:cs="Calibri"/>
                <w:sz w:val="24"/>
              </w:rPr>
              <w:t xml:space="preserve"> co-created concept maps on the desired qualities or personal traits</w:t>
            </w:r>
            <w:r w:rsidR="0026251D">
              <w:rPr>
                <w:rFonts w:ascii="Montserrat" w:hAnsi="Montserrat" w:cs="Calibri"/>
                <w:sz w:val="24"/>
              </w:rPr>
              <w:t>. T</w:t>
            </w:r>
            <w:r w:rsidRPr="004C10B9">
              <w:rPr>
                <w:rFonts w:ascii="Montserrat" w:hAnsi="Montserrat" w:cs="Calibri"/>
                <w:sz w:val="24"/>
              </w:rPr>
              <w:t xml:space="preserve">hey </w:t>
            </w:r>
            <w:r w:rsidR="0026251D">
              <w:rPr>
                <w:rFonts w:ascii="Montserrat" w:hAnsi="Montserrat" w:cs="Calibri"/>
                <w:sz w:val="24"/>
              </w:rPr>
              <w:t xml:space="preserve">included characteristics they </w:t>
            </w:r>
            <w:r w:rsidRPr="004C10B9">
              <w:rPr>
                <w:rFonts w:ascii="Montserrat" w:hAnsi="Montserrat" w:cs="Calibri"/>
                <w:sz w:val="24"/>
              </w:rPr>
              <w:t>saw as already exi</w:t>
            </w:r>
            <w:r w:rsidR="00BA3762" w:rsidRPr="004C10B9">
              <w:rPr>
                <w:rFonts w:ascii="Montserrat" w:hAnsi="Montserrat" w:cs="Calibri"/>
                <w:sz w:val="24"/>
              </w:rPr>
              <w:t>s</w:t>
            </w:r>
            <w:r w:rsidRPr="004C10B9">
              <w:rPr>
                <w:rFonts w:ascii="Montserrat" w:hAnsi="Montserrat" w:cs="Calibri"/>
                <w:sz w:val="24"/>
              </w:rPr>
              <w:t>ting or wanting to exist in themselves as result of attending and graduating from KHS. Each group then presented their top three</w:t>
            </w:r>
            <w:r w:rsidR="00BA3762" w:rsidRPr="004C10B9">
              <w:rPr>
                <w:rFonts w:ascii="Montserrat" w:hAnsi="Montserrat" w:cs="Calibri"/>
                <w:sz w:val="24"/>
              </w:rPr>
              <w:t>, pictured below. This</w:t>
            </w:r>
            <w:r w:rsidRPr="004C10B9">
              <w:rPr>
                <w:rFonts w:ascii="Montserrat" w:hAnsi="Montserrat" w:cs="Calibri"/>
                <w:sz w:val="24"/>
              </w:rPr>
              <w:t xml:space="preserve"> </w:t>
            </w:r>
            <w:r w:rsidR="00BA3762" w:rsidRPr="004C10B9">
              <w:rPr>
                <w:rFonts w:ascii="Montserrat" w:hAnsi="Montserrat" w:cs="Calibri"/>
                <w:sz w:val="24"/>
              </w:rPr>
              <w:t xml:space="preserve">led to </w:t>
            </w:r>
            <w:r w:rsidRPr="004C10B9">
              <w:rPr>
                <w:rFonts w:ascii="Montserrat" w:hAnsi="Montserrat" w:cs="Calibri"/>
                <w:sz w:val="24"/>
              </w:rPr>
              <w:t>a shortlist of ideals - respect, resilience, responsibility, school pride, personal best, engagement, global citizenship and a common humanity. This short list was then workshopped by the two Year 10 GAT</w:t>
            </w:r>
            <w:r w:rsidRPr="004C10B9">
              <w:rPr>
                <w:rFonts w:ascii="Montserrat" w:hAnsi="Montserrat"/>
                <w:sz w:val="24"/>
              </w:rPr>
              <w:t xml:space="preserve"> English classes. They created a first draft of the Signature Strengths</w:t>
            </w:r>
            <w:r w:rsidR="387D9647" w:rsidRPr="004C10B9">
              <w:rPr>
                <w:rFonts w:ascii="Montserrat" w:hAnsi="Montserrat"/>
                <w:sz w:val="24"/>
              </w:rPr>
              <w:t>.</w:t>
            </w:r>
          </w:p>
        </w:tc>
      </w:tr>
      <w:tr w:rsidR="00BA3762" w:rsidRPr="0053296D" w14:paraId="5A212D4F" w14:textId="77777777" w:rsidTr="00610D5E">
        <w:tc>
          <w:tcPr>
            <w:tcW w:w="5586" w:type="dxa"/>
            <w:gridSpan w:val="3"/>
            <w:tcBorders>
              <w:left w:val="single" w:sz="24" w:space="0" w:color="CE0037"/>
            </w:tcBorders>
            <w:vAlign w:val="center"/>
          </w:tcPr>
          <w:p w14:paraId="279E0C47" w14:textId="5FE2C35A" w:rsidR="00BA3762" w:rsidRPr="0026251D" w:rsidRDefault="00BA3762" w:rsidP="00BA3762">
            <w:pPr>
              <w:spacing w:after="40"/>
              <w:rPr>
                <w:rFonts w:ascii="Montserrat" w:hAnsi="Montserrat"/>
                <w:b/>
                <w:color w:val="002060"/>
                <w:sz w:val="26"/>
                <w:szCs w:val="26"/>
              </w:rPr>
            </w:pPr>
            <w:r w:rsidRPr="0026251D">
              <w:rPr>
                <w:rFonts w:ascii="Montserrat" w:hAnsi="Montserrat"/>
                <w:b/>
                <w:color w:val="002060"/>
                <w:sz w:val="26"/>
                <w:szCs w:val="26"/>
              </w:rPr>
              <w:lastRenderedPageBreak/>
              <w:t>“As the name suggests, the Signature Strengths of the Kirrawee High School Community are for our entire community. All major stakeholders had a role in their formulation, promoting wonderful philosophical and pedagogical discussions surrounding what sort of young people we wanted our graduates to grow up to become</w:t>
            </w:r>
            <w:r w:rsidR="006828BB" w:rsidRPr="0026251D">
              <w:rPr>
                <w:rFonts w:ascii="Montserrat" w:hAnsi="Montserrat"/>
                <w:b/>
                <w:color w:val="002060"/>
                <w:sz w:val="26"/>
                <w:szCs w:val="26"/>
              </w:rPr>
              <w:t>.</w:t>
            </w:r>
            <w:r w:rsidRPr="0026251D">
              <w:rPr>
                <w:rFonts w:ascii="Montserrat" w:hAnsi="Montserrat"/>
                <w:b/>
                <w:color w:val="002060"/>
                <w:sz w:val="26"/>
                <w:szCs w:val="26"/>
              </w:rPr>
              <w:t>”</w:t>
            </w:r>
          </w:p>
          <w:p w14:paraId="3C7FC6DD" w14:textId="7549C446" w:rsidR="00BA3762" w:rsidRPr="00BA3762" w:rsidRDefault="00BA3762" w:rsidP="0026251D">
            <w:pPr>
              <w:spacing w:before="40" w:after="120"/>
              <w:rPr>
                <w:rFonts w:ascii="Montserrat" w:hAnsi="Montserrat"/>
                <w:szCs w:val="20"/>
              </w:rPr>
            </w:pPr>
            <w:r w:rsidRPr="0026251D">
              <w:rPr>
                <w:rFonts w:ascii="Montserrat" w:hAnsi="Montserrat"/>
                <w:sz w:val="24"/>
                <w:szCs w:val="16"/>
              </w:rPr>
              <w:t>Mark Mitchell, relieving Deputy Principal</w:t>
            </w:r>
          </w:p>
        </w:tc>
        <w:tc>
          <w:tcPr>
            <w:tcW w:w="5254" w:type="dxa"/>
          </w:tcPr>
          <w:p w14:paraId="0CFCD26C" w14:textId="13AB66F0" w:rsidR="00BA3762" w:rsidRDefault="00BA3762" w:rsidP="00610D5E">
            <w:pPr>
              <w:spacing w:after="240"/>
              <w:jc w:val="center"/>
              <w:rPr>
                <w:rFonts w:ascii="Montserrat" w:hAnsi="Montserrat"/>
              </w:rPr>
            </w:pPr>
            <w:r>
              <w:rPr>
                <w:rFonts w:ascii="Montserrat" w:hAnsi="Montserrat"/>
                <w:noProof/>
                <w:color w:val="808080" w:themeColor="background1" w:themeShade="80"/>
                <w:sz w:val="20"/>
                <w:szCs w:val="20"/>
                <w:lang w:val="en-AU" w:eastAsia="en-AU"/>
              </w:rPr>
              <w:drawing>
                <wp:inline distT="0" distB="0" distL="0" distR="0" wp14:anchorId="1F38A1D9" wp14:editId="0DCC76C6">
                  <wp:extent cx="3228404" cy="2160000"/>
                  <wp:effectExtent l="0" t="0" r="0" b="0"/>
                  <wp:docPr id="6" name="Picture 6" descr="Photograph of a white board with lists of words as part of a brainstorm" title="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67" r="9070"/>
                          <a:stretch/>
                        </pic:blipFill>
                        <pic:spPr bwMode="auto">
                          <a:xfrm>
                            <a:off x="0" y="0"/>
                            <a:ext cx="3228404" cy="216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A3762" w:rsidRPr="0053296D" w14:paraId="404E60E3" w14:textId="77777777" w:rsidTr="00610D5E">
        <w:tblPrEx>
          <w:tblCellMar>
            <w:left w:w="0" w:type="dxa"/>
            <w:right w:w="198" w:type="dxa"/>
          </w:tblCellMar>
        </w:tblPrEx>
        <w:tc>
          <w:tcPr>
            <w:tcW w:w="5586" w:type="dxa"/>
            <w:gridSpan w:val="3"/>
          </w:tcPr>
          <w:p w14:paraId="088E1133" w14:textId="65B8C81D" w:rsidR="00BA3762" w:rsidRPr="00700A05" w:rsidRDefault="00BA3762" w:rsidP="00357581">
            <w:pPr>
              <w:pStyle w:val="Heading3"/>
              <w:spacing w:before="120"/>
              <w:outlineLvl w:val="2"/>
              <w:rPr>
                <w:rFonts w:ascii="Montserrat" w:hAnsi="Montserrat"/>
                <w:b/>
              </w:rPr>
            </w:pPr>
            <w:r w:rsidRPr="00700A05">
              <w:rPr>
                <w:rFonts w:ascii="Montserrat" w:hAnsi="Montserrat"/>
                <w:b/>
                <w:sz w:val="28"/>
              </w:rPr>
              <w:t>P&amp;C Involvement</w:t>
            </w:r>
          </w:p>
        </w:tc>
        <w:tc>
          <w:tcPr>
            <w:tcW w:w="5254" w:type="dxa"/>
          </w:tcPr>
          <w:p w14:paraId="4D3689B9" w14:textId="4C41544A" w:rsidR="00BA3762" w:rsidRPr="00700A05" w:rsidRDefault="00BA3762" w:rsidP="00357581">
            <w:pPr>
              <w:pStyle w:val="Heading3"/>
              <w:spacing w:before="120"/>
              <w:outlineLvl w:val="2"/>
              <w:rPr>
                <w:rFonts w:ascii="Montserrat" w:hAnsi="Montserrat"/>
                <w:b/>
              </w:rPr>
            </w:pPr>
            <w:r w:rsidRPr="00700A05">
              <w:rPr>
                <w:rFonts w:ascii="Montserrat" w:hAnsi="Montserrat"/>
                <w:b/>
                <w:sz w:val="28"/>
              </w:rPr>
              <w:t>Launch Event</w:t>
            </w:r>
          </w:p>
        </w:tc>
      </w:tr>
      <w:tr w:rsidR="00BA3762" w:rsidRPr="0053296D" w14:paraId="4DA1D99D" w14:textId="77777777" w:rsidTr="00610D5E">
        <w:tblPrEx>
          <w:tblCellMar>
            <w:left w:w="0" w:type="dxa"/>
            <w:right w:w="198" w:type="dxa"/>
          </w:tblCellMar>
        </w:tblPrEx>
        <w:tc>
          <w:tcPr>
            <w:tcW w:w="5586" w:type="dxa"/>
            <w:gridSpan w:val="3"/>
          </w:tcPr>
          <w:p w14:paraId="416675A5" w14:textId="0334E49C" w:rsidR="004378AC" w:rsidRPr="0026251D" w:rsidRDefault="00BA3762" w:rsidP="004378AC">
            <w:pPr>
              <w:spacing w:after="240"/>
              <w:rPr>
                <w:rFonts w:ascii="Montserrat" w:hAnsi="Montserrat"/>
                <w:sz w:val="24"/>
                <w:szCs w:val="20"/>
              </w:rPr>
            </w:pPr>
            <w:r w:rsidRPr="0026251D">
              <w:rPr>
                <w:rFonts w:ascii="Montserrat" w:hAnsi="Montserrat"/>
                <w:sz w:val="24"/>
                <w:szCs w:val="20"/>
              </w:rPr>
              <w:t xml:space="preserve">The P&amp;C had an important role to play in refining </w:t>
            </w:r>
            <w:r w:rsidR="00357581" w:rsidRPr="0026251D">
              <w:rPr>
                <w:rFonts w:ascii="Montserrat" w:hAnsi="Montserrat"/>
                <w:sz w:val="24"/>
                <w:szCs w:val="20"/>
              </w:rPr>
              <w:t xml:space="preserve">the wording, </w:t>
            </w:r>
            <w:r w:rsidRPr="0026251D">
              <w:rPr>
                <w:rFonts w:ascii="Montserrat" w:hAnsi="Montserrat"/>
                <w:sz w:val="24"/>
                <w:szCs w:val="20"/>
              </w:rPr>
              <w:t>and ultimately approving</w:t>
            </w:r>
            <w:r w:rsidR="00357581" w:rsidRPr="0026251D">
              <w:rPr>
                <w:rFonts w:ascii="Montserrat" w:hAnsi="Montserrat"/>
                <w:sz w:val="24"/>
                <w:szCs w:val="20"/>
              </w:rPr>
              <w:t>,</w:t>
            </w:r>
            <w:r w:rsidRPr="0026251D">
              <w:rPr>
                <w:rFonts w:ascii="Montserrat" w:hAnsi="Montserrat"/>
                <w:sz w:val="24"/>
                <w:szCs w:val="20"/>
              </w:rPr>
              <w:t xml:space="preserve"> t</w:t>
            </w:r>
            <w:r w:rsidR="0026251D">
              <w:rPr>
                <w:rFonts w:ascii="Montserrat" w:hAnsi="Montserrat"/>
                <w:sz w:val="24"/>
                <w:szCs w:val="20"/>
              </w:rPr>
              <w:t>he Signature Strengths. P</w:t>
            </w:r>
            <w:r w:rsidRPr="0026251D">
              <w:rPr>
                <w:rFonts w:ascii="Montserrat" w:hAnsi="Montserrat"/>
                <w:sz w:val="24"/>
                <w:szCs w:val="20"/>
              </w:rPr>
              <w:t>arent</w:t>
            </w:r>
            <w:r w:rsidR="00EC4CB5" w:rsidRPr="0026251D">
              <w:rPr>
                <w:rFonts w:ascii="Montserrat" w:hAnsi="Montserrat"/>
                <w:sz w:val="24"/>
                <w:szCs w:val="20"/>
              </w:rPr>
              <w:t>s</w:t>
            </w:r>
            <w:r w:rsidRPr="0026251D">
              <w:rPr>
                <w:rFonts w:ascii="Montserrat" w:hAnsi="Montserrat"/>
                <w:sz w:val="24"/>
                <w:szCs w:val="20"/>
              </w:rPr>
              <w:t xml:space="preserve"> and carers contributing to the process was so important to getting a full understanding of the values and beliefs across the whole school community. </w:t>
            </w:r>
          </w:p>
          <w:p w14:paraId="738F4BC2" w14:textId="3626F9EB" w:rsidR="00BA3762" w:rsidRPr="0026251D" w:rsidRDefault="004378AC" w:rsidP="0034122F">
            <w:pPr>
              <w:spacing w:after="120"/>
              <w:rPr>
                <w:rFonts w:ascii="Montserrat" w:hAnsi="Montserrat"/>
                <w:color w:val="808080" w:themeColor="text1" w:themeTint="7F"/>
                <w:sz w:val="24"/>
                <w:szCs w:val="20"/>
              </w:rPr>
            </w:pPr>
            <w:r w:rsidRPr="0026251D">
              <w:rPr>
                <w:rFonts w:ascii="Montserrat" w:hAnsi="Montserrat"/>
                <w:sz w:val="24"/>
                <w:szCs w:val="20"/>
              </w:rPr>
              <w:t>The P&amp;C had a clear picture in their minds of what they wanted for their children, and prospective KHS students of the future. Many drew on the b</w:t>
            </w:r>
            <w:r w:rsidR="00357581" w:rsidRPr="0026251D">
              <w:rPr>
                <w:rFonts w:ascii="Montserrat" w:hAnsi="Montserrat"/>
                <w:sz w:val="24"/>
                <w:szCs w:val="20"/>
              </w:rPr>
              <w:t xml:space="preserve">enefits they had seen for </w:t>
            </w:r>
            <w:r w:rsidRPr="0026251D">
              <w:rPr>
                <w:rFonts w:ascii="Montserrat" w:hAnsi="Montserrat"/>
                <w:sz w:val="24"/>
                <w:szCs w:val="20"/>
              </w:rPr>
              <w:t xml:space="preserve">graduated </w:t>
            </w:r>
            <w:r w:rsidR="00357581" w:rsidRPr="0026251D">
              <w:rPr>
                <w:rFonts w:ascii="Montserrat" w:hAnsi="Montserrat"/>
                <w:sz w:val="24"/>
                <w:szCs w:val="20"/>
              </w:rPr>
              <w:t xml:space="preserve">siblings </w:t>
            </w:r>
            <w:r w:rsidRPr="0026251D">
              <w:rPr>
                <w:rFonts w:ascii="Montserrat" w:hAnsi="Montserrat"/>
                <w:sz w:val="24"/>
                <w:szCs w:val="20"/>
              </w:rPr>
              <w:t xml:space="preserve">as well as what they would have liked looking back with hindsight. </w:t>
            </w:r>
            <w:r w:rsidR="00BA3762" w:rsidRPr="0026251D">
              <w:rPr>
                <w:rFonts w:ascii="Montserrat" w:hAnsi="Montserrat"/>
                <w:sz w:val="24"/>
                <w:szCs w:val="20"/>
              </w:rPr>
              <w:t>In bringing parents’ life experiences and knowledge of the world today, the Signature Strengths closely aligns with community need.</w:t>
            </w:r>
          </w:p>
        </w:tc>
        <w:tc>
          <w:tcPr>
            <w:tcW w:w="5254" w:type="dxa"/>
          </w:tcPr>
          <w:p w14:paraId="3F0D3E6F" w14:textId="3375B78D" w:rsidR="003E6D8B" w:rsidRPr="0026251D" w:rsidRDefault="0026251D" w:rsidP="00BA3762">
            <w:pPr>
              <w:rPr>
                <w:rFonts w:ascii="Montserrat" w:hAnsi="Montserrat"/>
                <w:sz w:val="24"/>
                <w:szCs w:val="20"/>
              </w:rPr>
            </w:pPr>
            <w:r>
              <w:rPr>
                <w:rFonts w:ascii="Montserrat" w:hAnsi="Montserrat"/>
                <w:sz w:val="24"/>
                <w:szCs w:val="20"/>
              </w:rPr>
              <w:t>The whole-</w:t>
            </w:r>
            <w:r w:rsidR="00BA3762" w:rsidRPr="0026251D">
              <w:rPr>
                <w:rFonts w:ascii="Montserrat" w:hAnsi="Montserrat"/>
                <w:sz w:val="24"/>
                <w:szCs w:val="20"/>
              </w:rPr>
              <w:t xml:space="preserve">school launch assembly was </w:t>
            </w:r>
            <w:r w:rsidRPr="0026251D">
              <w:rPr>
                <w:rFonts w:ascii="Montserrat" w:hAnsi="Montserrat"/>
                <w:sz w:val="24"/>
                <w:szCs w:val="20"/>
              </w:rPr>
              <w:t>extremely</w:t>
            </w:r>
            <w:r w:rsidR="00BA3762" w:rsidRPr="0026251D">
              <w:rPr>
                <w:rFonts w:ascii="Montserrat" w:hAnsi="Montserrat"/>
                <w:sz w:val="24"/>
                <w:szCs w:val="20"/>
              </w:rPr>
              <w:t xml:space="preserve"> successful. The various speeches and visuals used made it clear to teachers and students how the Signature Strengths came about (the process), what they mean and how they will be expressed in the everyday business of learning and teaching at the school. The assembly was entirely student-led, addressing the big ideas of respect, </w:t>
            </w:r>
            <w:r w:rsidRPr="0026251D">
              <w:rPr>
                <w:rFonts w:ascii="Montserrat" w:hAnsi="Montserrat"/>
                <w:sz w:val="24"/>
                <w:szCs w:val="20"/>
              </w:rPr>
              <w:t>global citizenship,</w:t>
            </w:r>
            <w:r>
              <w:rPr>
                <w:rFonts w:ascii="Montserrat" w:hAnsi="Montserrat"/>
                <w:sz w:val="24"/>
                <w:szCs w:val="20"/>
              </w:rPr>
              <w:t xml:space="preserve"> </w:t>
            </w:r>
            <w:r w:rsidR="00BA3762" w:rsidRPr="0026251D">
              <w:rPr>
                <w:rFonts w:ascii="Montserrat" w:hAnsi="Montserrat"/>
                <w:sz w:val="24"/>
                <w:szCs w:val="20"/>
              </w:rPr>
              <w:t>resilience, responsibility, and school pride.</w:t>
            </w:r>
            <w:r w:rsidR="003E6D8B" w:rsidRPr="0026251D">
              <w:rPr>
                <w:rFonts w:ascii="Montserrat" w:hAnsi="Montserrat"/>
                <w:sz w:val="24"/>
                <w:szCs w:val="20"/>
              </w:rPr>
              <w:t xml:space="preserve"> </w:t>
            </w:r>
          </w:p>
          <w:p w14:paraId="015FA74D" w14:textId="30D8A255" w:rsidR="00BA3762" w:rsidRPr="0026251D" w:rsidRDefault="003E6D8B" w:rsidP="004378AC">
            <w:pPr>
              <w:spacing w:before="120"/>
              <w:rPr>
                <w:rFonts w:ascii="Montserrat" w:hAnsi="Montserrat"/>
                <w:color w:val="808080" w:themeColor="background1" w:themeShade="80"/>
                <w:sz w:val="24"/>
                <w:szCs w:val="20"/>
              </w:rPr>
            </w:pPr>
            <w:r w:rsidRPr="0026251D">
              <w:rPr>
                <w:rFonts w:ascii="Montserrat" w:hAnsi="Montserrat"/>
                <w:sz w:val="24"/>
                <w:szCs w:val="20"/>
              </w:rPr>
              <w:t xml:space="preserve">Each student gave a very personal reflection on </w:t>
            </w:r>
            <w:r w:rsidR="00116FC5" w:rsidRPr="0026251D">
              <w:rPr>
                <w:rFonts w:ascii="Montserrat" w:hAnsi="Montserrat"/>
                <w:sz w:val="24"/>
                <w:szCs w:val="20"/>
              </w:rPr>
              <w:t xml:space="preserve">how they understood </w:t>
            </w:r>
            <w:r w:rsidR="004378AC" w:rsidRPr="0026251D">
              <w:rPr>
                <w:rFonts w:ascii="Montserrat" w:hAnsi="Montserrat"/>
                <w:sz w:val="24"/>
                <w:szCs w:val="20"/>
              </w:rPr>
              <w:t xml:space="preserve">one aspect of the Signature Strengths. Being unpacked by student voice had a far more powerful effect on the student audience than could have occurred with an adult keynote speaker. </w:t>
            </w:r>
          </w:p>
        </w:tc>
      </w:tr>
      <w:tr w:rsidR="00BA3762" w14:paraId="61242DE6" w14:textId="3F656DB4" w:rsidTr="00610D5E">
        <w:tblPrEx>
          <w:tblBorders>
            <w:insideH w:val="single" w:sz="48" w:space="0" w:color="FFFFFF" w:themeColor="background1"/>
            <w:insideV w:val="single" w:sz="48" w:space="0" w:color="FFFFFF" w:themeColor="background1"/>
          </w:tblBorders>
          <w:tblCellMar>
            <w:left w:w="198" w:type="dxa"/>
            <w:right w:w="142" w:type="dxa"/>
          </w:tblCellMar>
        </w:tblPrEx>
        <w:trPr>
          <w:trHeight w:val="277"/>
        </w:trPr>
        <w:sdt>
          <w:sdtPr>
            <w:rPr>
              <w:rFonts w:ascii="Montserrat" w:hAnsi="Montserrat"/>
              <w:color w:val="808080" w:themeColor="background1" w:themeShade="80"/>
              <w:sz w:val="24"/>
              <w:szCs w:val="24"/>
            </w:rPr>
            <w:id w:val="-1410377674"/>
            <w:picture/>
          </w:sdtPr>
          <w:sdtEndPr/>
          <w:sdtContent>
            <w:tc>
              <w:tcPr>
                <w:tcW w:w="4673" w:type="dxa"/>
                <w:vMerge w:val="restart"/>
              </w:tcPr>
              <w:p w14:paraId="4612FA96" w14:textId="151380A5" w:rsidR="00BA3762" w:rsidRDefault="00BA3762" w:rsidP="00BA3762">
                <w:pPr>
                  <w:rPr>
                    <w:rFonts w:ascii="Montserrat" w:hAnsi="Montserrat"/>
                    <w:color w:val="808080" w:themeColor="background1" w:themeShade="80"/>
                    <w:sz w:val="24"/>
                    <w:szCs w:val="24"/>
                  </w:rPr>
                </w:pPr>
                <w:r>
                  <w:rPr>
                    <w:rFonts w:ascii="Montserrat" w:hAnsi="Montserrat"/>
                    <w:noProof/>
                    <w:color w:val="808080" w:themeColor="background1" w:themeShade="80"/>
                    <w:sz w:val="24"/>
                    <w:szCs w:val="24"/>
                    <w:lang w:val="en-AU" w:eastAsia="en-AU"/>
                  </w:rPr>
                  <w:drawing>
                    <wp:inline distT="0" distB="0" distL="0" distR="0" wp14:anchorId="283B0505" wp14:editId="072C52E5">
                      <wp:extent cx="2614416" cy="2736000"/>
                      <wp:effectExtent l="0" t="0" r="0" b="7620"/>
                      <wp:docPr id="2" name="Picture 2" descr="Photograph of a female student standing at a lecturn giving a specch " title="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Graham Signature Strengths Launch.jpg"/>
                              <pic:cNvPicPr/>
                            </pic:nvPicPr>
                            <pic:blipFill rotWithShape="1">
                              <a:blip r:embed="rId11" cstate="print">
                                <a:extLst>
                                  <a:ext uri="{28A0092B-C50C-407E-A947-70E740481C1C}">
                                    <a14:useLocalDpi xmlns:a14="http://schemas.microsoft.com/office/drawing/2010/main" val="0"/>
                                  </a:ext>
                                </a:extLst>
                              </a:blip>
                              <a:srcRect b="13559"/>
                              <a:stretch/>
                            </pic:blipFill>
                            <pic:spPr bwMode="auto">
                              <a:xfrm>
                                <a:off x="0" y="0"/>
                                <a:ext cx="2614416" cy="2736000"/>
                              </a:xfrm>
                              <a:prstGeom prst="rect">
                                <a:avLst/>
                              </a:prstGeom>
                              <a:ln>
                                <a:noFill/>
                              </a:ln>
                              <a:extLst>
                                <a:ext uri="{53640926-AAD7-44D8-BBD7-CCE9431645EC}">
                                  <a14:shadowObscured xmlns:a14="http://schemas.microsoft.com/office/drawing/2010/main"/>
                                </a:ext>
                              </a:extLst>
                            </pic:spPr>
                          </pic:pic>
                        </a:graphicData>
                      </a:graphic>
                    </wp:inline>
                  </w:drawing>
                </w:r>
              </w:p>
            </w:tc>
          </w:sdtContent>
        </w:sdt>
        <w:tc>
          <w:tcPr>
            <w:tcW w:w="6167" w:type="dxa"/>
            <w:gridSpan w:val="3"/>
            <w:tcBorders>
              <w:bottom w:val="single" w:sz="48" w:space="0" w:color="FFFFFF" w:themeColor="background1"/>
            </w:tcBorders>
          </w:tcPr>
          <w:p w14:paraId="312E6125" w14:textId="77777777" w:rsidR="00BA3762" w:rsidRDefault="00BA3762" w:rsidP="00BA3762">
            <w:pPr>
              <w:rPr>
                <w:rFonts w:ascii="Montserrat" w:hAnsi="Montserrat"/>
                <w:color w:val="808080" w:themeColor="background1" w:themeShade="80"/>
                <w:sz w:val="24"/>
                <w:szCs w:val="24"/>
              </w:rPr>
            </w:pPr>
          </w:p>
        </w:tc>
      </w:tr>
      <w:tr w:rsidR="00BA3762" w14:paraId="4E1F6FDD" w14:textId="77777777" w:rsidTr="00610D5E">
        <w:tblPrEx>
          <w:tblBorders>
            <w:insideH w:val="single" w:sz="48" w:space="0" w:color="FFFFFF" w:themeColor="background1"/>
            <w:insideV w:val="single" w:sz="48" w:space="0" w:color="FFFFFF" w:themeColor="background1"/>
          </w:tblBorders>
          <w:tblCellMar>
            <w:left w:w="198" w:type="dxa"/>
            <w:right w:w="142" w:type="dxa"/>
          </w:tblCellMar>
        </w:tblPrEx>
        <w:trPr>
          <w:trHeight w:val="2840"/>
        </w:trPr>
        <w:tc>
          <w:tcPr>
            <w:tcW w:w="4673" w:type="dxa"/>
            <w:vMerge/>
            <w:tcBorders>
              <w:right w:val="single" w:sz="24" w:space="0" w:color="FF0000"/>
            </w:tcBorders>
          </w:tcPr>
          <w:p w14:paraId="13BB1CB0" w14:textId="77777777" w:rsidR="00BA3762" w:rsidRDefault="00BA3762" w:rsidP="00BA3762">
            <w:pPr>
              <w:rPr>
                <w:rFonts w:ascii="Montserrat" w:hAnsi="Montserrat"/>
                <w:color w:val="808080" w:themeColor="background1" w:themeShade="80"/>
                <w:sz w:val="24"/>
                <w:szCs w:val="24"/>
              </w:rPr>
            </w:pPr>
          </w:p>
        </w:tc>
        <w:tc>
          <w:tcPr>
            <w:tcW w:w="6167" w:type="dxa"/>
            <w:gridSpan w:val="3"/>
            <w:tcBorders>
              <w:top w:val="single" w:sz="48" w:space="0" w:color="FFFFFF" w:themeColor="background1"/>
              <w:left w:val="single" w:sz="24" w:space="0" w:color="FF0000"/>
              <w:bottom w:val="single" w:sz="48" w:space="0" w:color="FFFFFF" w:themeColor="background1"/>
            </w:tcBorders>
            <w:vAlign w:val="center"/>
          </w:tcPr>
          <w:p w14:paraId="350FFCBA" w14:textId="60BBFE89" w:rsidR="00BA3762" w:rsidRPr="006828BB" w:rsidRDefault="0034122F" w:rsidP="00BA3762">
            <w:pPr>
              <w:rPr>
                <w:rFonts w:ascii="Montserrat" w:hAnsi="Montserrat"/>
                <w:b/>
                <w:color w:val="002060"/>
                <w:sz w:val="24"/>
                <w:szCs w:val="20"/>
              </w:rPr>
            </w:pPr>
            <w:r>
              <w:rPr>
                <w:rFonts w:ascii="Montserrat" w:hAnsi="Montserrat" w:cs="Helvetica"/>
                <w:b/>
                <w:color w:val="133868"/>
                <w:sz w:val="24"/>
                <w:szCs w:val="20"/>
              </w:rPr>
              <w:t>“… as a result of</w:t>
            </w:r>
            <w:r w:rsidR="00BA3762" w:rsidRPr="006828BB">
              <w:rPr>
                <w:rFonts w:ascii="Montserrat" w:hAnsi="Montserrat" w:cs="Helvetica"/>
                <w:b/>
                <w:color w:val="133868"/>
                <w:sz w:val="24"/>
                <w:szCs w:val="20"/>
              </w:rPr>
              <w:t xml:space="preserve"> being resilient, determined and changing my approach towards maths and learning in general ... I am now more confident and always ask questions when I am confused … I have realised that it is fine to fail as long as you have given it your best effort. All you need to do is to pick yourself back up and try again. Most importantly, I can now proudly refer to myself as a resilient learner who works towards my personal best and s</w:t>
            </w:r>
            <w:r w:rsidR="006828BB" w:rsidRPr="006828BB">
              <w:rPr>
                <w:rFonts w:ascii="Montserrat" w:hAnsi="Montserrat" w:cs="Helvetica"/>
                <w:b/>
                <w:color w:val="133868"/>
                <w:sz w:val="24"/>
                <w:szCs w:val="20"/>
              </w:rPr>
              <w:t>trives to achieve their goals.”</w:t>
            </w:r>
          </w:p>
          <w:p w14:paraId="0C485632" w14:textId="7854B0B4" w:rsidR="00BA3762" w:rsidRDefault="00BA3762" w:rsidP="004378AC">
            <w:pPr>
              <w:spacing w:before="40"/>
              <w:rPr>
                <w:rFonts w:ascii="Montserrat" w:hAnsi="Montserrat"/>
                <w:color w:val="808080" w:themeColor="background1" w:themeShade="80"/>
                <w:sz w:val="24"/>
                <w:szCs w:val="24"/>
              </w:rPr>
            </w:pPr>
            <w:r w:rsidRPr="006828BB">
              <w:rPr>
                <w:rFonts w:ascii="Montserrat" w:hAnsi="Montserrat"/>
                <w:color w:val="041E42"/>
                <w:szCs w:val="16"/>
              </w:rPr>
              <w:t>Georgia Graham, Year 8 student – a resilient learner</w:t>
            </w:r>
            <w:r w:rsidR="006828BB" w:rsidRPr="006828BB">
              <w:rPr>
                <w:rFonts w:ascii="Montserrat" w:hAnsi="Montserrat"/>
                <w:color w:val="041E42"/>
                <w:szCs w:val="16"/>
              </w:rPr>
              <w:t xml:space="preserve"> (pictured right)</w:t>
            </w:r>
          </w:p>
        </w:tc>
      </w:tr>
      <w:tr w:rsidR="00BA3762" w14:paraId="2A137A6A" w14:textId="77777777" w:rsidTr="00610D5E">
        <w:tblPrEx>
          <w:tblBorders>
            <w:insideH w:val="single" w:sz="48" w:space="0" w:color="FFFFFF" w:themeColor="background1"/>
            <w:insideV w:val="single" w:sz="48" w:space="0" w:color="FFFFFF" w:themeColor="background1"/>
          </w:tblBorders>
          <w:tblCellMar>
            <w:left w:w="198" w:type="dxa"/>
            <w:right w:w="142" w:type="dxa"/>
          </w:tblCellMar>
        </w:tblPrEx>
        <w:trPr>
          <w:trHeight w:val="159"/>
        </w:trPr>
        <w:tc>
          <w:tcPr>
            <w:tcW w:w="4673" w:type="dxa"/>
            <w:vMerge/>
          </w:tcPr>
          <w:p w14:paraId="271357DD" w14:textId="77777777" w:rsidR="00BA3762" w:rsidRDefault="00BA3762" w:rsidP="00BA3762">
            <w:pPr>
              <w:rPr>
                <w:rFonts w:ascii="Montserrat" w:hAnsi="Montserrat"/>
                <w:color w:val="808080" w:themeColor="background1" w:themeShade="80"/>
                <w:sz w:val="24"/>
                <w:szCs w:val="24"/>
              </w:rPr>
            </w:pPr>
          </w:p>
        </w:tc>
        <w:tc>
          <w:tcPr>
            <w:tcW w:w="6167" w:type="dxa"/>
            <w:gridSpan w:val="3"/>
            <w:tcBorders>
              <w:top w:val="single" w:sz="48" w:space="0" w:color="FFFFFF" w:themeColor="background1"/>
            </w:tcBorders>
          </w:tcPr>
          <w:p w14:paraId="2C1E8650" w14:textId="77777777" w:rsidR="00BA3762" w:rsidRDefault="00BA3762" w:rsidP="00BA3762">
            <w:pPr>
              <w:rPr>
                <w:rFonts w:ascii="Montserrat" w:hAnsi="Montserrat"/>
                <w:color w:val="808080" w:themeColor="background1" w:themeShade="80"/>
                <w:sz w:val="24"/>
                <w:szCs w:val="24"/>
              </w:rPr>
            </w:pPr>
          </w:p>
        </w:tc>
      </w:tr>
    </w:tbl>
    <w:p w14:paraId="445822E9" w14:textId="3FAE7775" w:rsidR="008B268D" w:rsidRPr="00700A05" w:rsidRDefault="0043337F" w:rsidP="00700A05">
      <w:pPr>
        <w:pStyle w:val="Heading3"/>
        <w:rPr>
          <w:rFonts w:ascii="Montserrat" w:hAnsi="Montserrat"/>
          <w:b/>
          <w:sz w:val="28"/>
        </w:rPr>
      </w:pPr>
      <w:r w:rsidRPr="00700A05">
        <w:rPr>
          <w:rFonts w:ascii="Montserrat" w:hAnsi="Montserrat"/>
          <w:b/>
          <w:sz w:val="28"/>
        </w:rPr>
        <w:lastRenderedPageBreak/>
        <w:t xml:space="preserve">Student </w:t>
      </w:r>
      <w:r w:rsidR="0048769F" w:rsidRPr="00700A05">
        <w:rPr>
          <w:rFonts w:ascii="Montserrat" w:hAnsi="Montserrat"/>
          <w:b/>
          <w:sz w:val="28"/>
        </w:rPr>
        <w:t>action</w:t>
      </w:r>
    </w:p>
    <w:p w14:paraId="5CFB44CC" w14:textId="2C0C236D" w:rsidR="00EC4CB5" w:rsidRPr="00B24C2E" w:rsidRDefault="0048769F" w:rsidP="002F4B72">
      <w:pPr>
        <w:rPr>
          <w:rFonts w:ascii="Montserrat" w:hAnsi="Montserrat"/>
          <w:sz w:val="24"/>
          <w:szCs w:val="20"/>
        </w:rPr>
      </w:pPr>
      <w:r w:rsidRPr="00B24C2E">
        <w:rPr>
          <w:rFonts w:ascii="Montserrat" w:hAnsi="Montserrat"/>
          <w:sz w:val="24"/>
          <w:szCs w:val="20"/>
        </w:rPr>
        <w:t xml:space="preserve">Student leaders </w:t>
      </w:r>
      <w:r w:rsidR="0043337F" w:rsidRPr="00B24C2E">
        <w:rPr>
          <w:rFonts w:ascii="Montserrat" w:hAnsi="Montserrat"/>
          <w:sz w:val="24"/>
          <w:szCs w:val="20"/>
        </w:rPr>
        <w:t xml:space="preserve">regularly </w:t>
      </w:r>
      <w:r w:rsidRPr="00B24C2E">
        <w:rPr>
          <w:rFonts w:ascii="Montserrat" w:hAnsi="Montserrat"/>
          <w:sz w:val="24"/>
          <w:szCs w:val="20"/>
        </w:rPr>
        <w:t xml:space="preserve">write </w:t>
      </w:r>
      <w:r w:rsidR="0043337F" w:rsidRPr="00B24C2E">
        <w:rPr>
          <w:rFonts w:ascii="Montserrat" w:hAnsi="Montserrat"/>
          <w:sz w:val="24"/>
          <w:szCs w:val="20"/>
        </w:rPr>
        <w:t xml:space="preserve">website articles </w:t>
      </w:r>
      <w:r w:rsidRPr="00B24C2E">
        <w:rPr>
          <w:rFonts w:ascii="Montserrat" w:hAnsi="Montserrat"/>
          <w:sz w:val="24"/>
          <w:szCs w:val="20"/>
        </w:rPr>
        <w:t>to</w:t>
      </w:r>
      <w:r w:rsidR="0043337F" w:rsidRPr="00B24C2E">
        <w:rPr>
          <w:rFonts w:ascii="Montserrat" w:hAnsi="Montserrat"/>
          <w:sz w:val="24"/>
          <w:szCs w:val="20"/>
        </w:rPr>
        <w:t xml:space="preserve"> continue to communicate the message of the Signature Strengths</w:t>
      </w:r>
      <w:r w:rsidRPr="00B24C2E">
        <w:rPr>
          <w:rFonts w:ascii="Montserrat" w:hAnsi="Montserrat"/>
          <w:sz w:val="24"/>
          <w:szCs w:val="20"/>
        </w:rPr>
        <w:t>.</w:t>
      </w:r>
      <w:r w:rsidR="0043337F" w:rsidRPr="00B24C2E">
        <w:rPr>
          <w:rFonts w:ascii="Montserrat" w:hAnsi="Montserrat"/>
          <w:sz w:val="24"/>
          <w:szCs w:val="20"/>
        </w:rPr>
        <w:t xml:space="preserve"> </w:t>
      </w:r>
      <w:r w:rsidRPr="00B24C2E">
        <w:rPr>
          <w:rFonts w:ascii="Montserrat" w:hAnsi="Montserrat"/>
          <w:sz w:val="24"/>
          <w:szCs w:val="20"/>
        </w:rPr>
        <w:t xml:space="preserve">They explore what one of the signature strengths means to them in their life. They discuss how that characteristic is being fostered at the school and how it will assist them as graduates and global citizens. </w:t>
      </w:r>
      <w:r w:rsidR="00357581" w:rsidRPr="00B24C2E">
        <w:rPr>
          <w:rFonts w:ascii="Montserrat" w:hAnsi="Montserrat"/>
          <w:sz w:val="24"/>
          <w:szCs w:val="20"/>
        </w:rPr>
        <w:t>The use of authentic student voice is crucial in having an impact on the student body – student leaders are building the momentum to effect change in school culture.</w:t>
      </w:r>
    </w:p>
    <w:p w14:paraId="3B57099F" w14:textId="5BB643B5" w:rsidR="00EC4CB5" w:rsidRPr="00BA3762" w:rsidRDefault="00EC4CB5" w:rsidP="6788C7A6">
      <w:pPr>
        <w:jc w:val="both"/>
        <w:rPr>
          <w:rFonts w:ascii="Montserrat" w:hAnsi="Montserrat"/>
        </w:rPr>
      </w:pPr>
      <w:r>
        <w:rPr>
          <w:noProof/>
          <w:lang w:val="en-AU" w:eastAsia="en-AU"/>
        </w:rPr>
        <w:drawing>
          <wp:anchor distT="0" distB="0" distL="114300" distR="114300" simplePos="0" relativeHeight="251658240" behindDoc="0" locked="0" layoutInCell="1" allowOverlap="1" wp14:anchorId="72DE979B" wp14:editId="48767F91">
            <wp:simplePos x="0" y="0"/>
            <wp:positionH relativeFrom="column">
              <wp:align>left</wp:align>
            </wp:positionH>
            <wp:positionV relativeFrom="paragraph">
              <wp:posOffset>0</wp:posOffset>
            </wp:positionV>
            <wp:extent cx="2258704" cy="1255594"/>
            <wp:effectExtent l="0" t="0" r="0" b="0"/>
            <wp:wrapNone/>
            <wp:docPr id="50073939" name="Picture 4" descr="Image of signage with the strength &quot;responsible anf enagged students who are proud of themselves and their school&quot;." title="Signature Strength - 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58704" cy="12555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inline distT="0" distB="0" distL="0" distR="0" wp14:anchorId="0BBBEA5B" wp14:editId="4E4092DF">
            <wp:extent cx="2268187" cy="1158273"/>
            <wp:effectExtent l="0" t="0" r="0" b="3810"/>
            <wp:docPr id="1098908932" name="Picture 3" descr="Image of signage with the strength &quot;respectful global citizens who embrace a common humanity&quot;." title="Signature Strength -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8187" cy="1158273"/>
                    </a:xfrm>
                    <a:prstGeom prst="rect">
                      <a:avLst/>
                    </a:prstGeom>
                  </pic:spPr>
                </pic:pic>
              </a:graphicData>
            </a:graphic>
          </wp:inline>
        </w:drawing>
      </w:r>
      <w:r w:rsidR="0034122F">
        <w:rPr>
          <w:rFonts w:ascii="Montserrat" w:hAnsi="Montserrat"/>
        </w:rPr>
        <w:tab/>
      </w:r>
      <w:r>
        <w:rPr>
          <w:noProof/>
          <w:lang w:val="en-AU" w:eastAsia="en-AU"/>
        </w:rPr>
        <w:drawing>
          <wp:inline distT="0" distB="0" distL="0" distR="0" wp14:anchorId="77602DEA" wp14:editId="40C03B90">
            <wp:extent cx="3975553" cy="2496366"/>
            <wp:effectExtent l="0" t="0" r="6350" b="0"/>
            <wp:docPr id="1981041194" name="Picture 5" descr="Image of signage with the strength &quot;Resilient learners who work towards their personal best&quot;." title="Signature Strength - Resi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3975553" cy="2496366"/>
                    </a:xfrm>
                    <a:prstGeom prst="rect">
                      <a:avLst/>
                    </a:prstGeom>
                  </pic:spPr>
                </pic:pic>
              </a:graphicData>
            </a:graphic>
          </wp:inline>
        </w:drawing>
      </w: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264"/>
        <w:gridCol w:w="5264"/>
      </w:tblGrid>
      <w:tr w:rsidR="00EC4CB5" w:rsidRPr="0053296D" w14:paraId="0E47A8F2" w14:textId="77777777" w:rsidTr="00BA3762">
        <w:tc>
          <w:tcPr>
            <w:tcW w:w="5264" w:type="dxa"/>
          </w:tcPr>
          <w:p w14:paraId="13B880F2" w14:textId="0C60576A" w:rsidR="00EC4CB5" w:rsidRPr="00EC4CB5" w:rsidRDefault="00EC4CB5" w:rsidP="00EC4CB5">
            <w:pPr>
              <w:pStyle w:val="Heading3"/>
              <w:outlineLvl w:val="2"/>
              <w:rPr>
                <w:rFonts w:ascii="Montserrat" w:hAnsi="Montserrat"/>
                <w:b/>
                <w:color w:val="041E42"/>
                <w:sz w:val="28"/>
              </w:rPr>
            </w:pPr>
            <w:r w:rsidRPr="00EC4CB5">
              <w:rPr>
                <w:rFonts w:ascii="Montserrat" w:hAnsi="Montserrat"/>
                <w:b/>
                <w:color w:val="041E42"/>
                <w:sz w:val="28"/>
              </w:rPr>
              <w:t xml:space="preserve">Challenges faced </w:t>
            </w:r>
          </w:p>
          <w:p w14:paraId="59048AFD" w14:textId="654E45B3" w:rsidR="00EC4CB5" w:rsidRPr="0034122F" w:rsidRDefault="00EC4CB5" w:rsidP="00EC4CB5">
            <w:pPr>
              <w:spacing w:after="240"/>
              <w:rPr>
                <w:rFonts w:ascii="Montserrat" w:hAnsi="Montserrat"/>
                <w:sz w:val="24"/>
              </w:rPr>
            </w:pPr>
            <w:r w:rsidRPr="0034122F">
              <w:rPr>
                <w:rFonts w:ascii="Montserrat" w:hAnsi="Montserrat"/>
                <w:sz w:val="24"/>
              </w:rPr>
              <w:t xml:space="preserve">Establishing a new vision for a school community and breaking with past </w:t>
            </w:r>
            <w:r w:rsidR="00474601" w:rsidRPr="0034122F">
              <w:rPr>
                <w:rFonts w:ascii="Montserrat" w:hAnsi="Montserrat"/>
                <w:sz w:val="24"/>
              </w:rPr>
              <w:t xml:space="preserve">successful </w:t>
            </w:r>
            <w:r w:rsidRPr="0034122F">
              <w:rPr>
                <w:rFonts w:ascii="Montserrat" w:hAnsi="Montserrat"/>
                <w:sz w:val="24"/>
              </w:rPr>
              <w:t>practices was challenging. Creating a case for change amongst teachers, students and the community required careful planning</w:t>
            </w:r>
            <w:r w:rsidR="00474601" w:rsidRPr="0034122F">
              <w:rPr>
                <w:rFonts w:ascii="Montserrat" w:hAnsi="Montserrat"/>
                <w:sz w:val="24"/>
              </w:rPr>
              <w:t xml:space="preserve"> so the change wasn’t just new but actually better</w:t>
            </w:r>
            <w:r w:rsidRPr="0034122F">
              <w:rPr>
                <w:rFonts w:ascii="Montserrat" w:hAnsi="Montserrat"/>
                <w:sz w:val="24"/>
              </w:rPr>
              <w:t xml:space="preserve">. Sharing the right kind of information and participation in activities to create buy-in was strategically managed over a 9 month process. </w:t>
            </w:r>
          </w:p>
          <w:p w14:paraId="5F524D2D" w14:textId="77777777" w:rsidR="005C5675" w:rsidRPr="0034122F" w:rsidRDefault="00EC4CB5" w:rsidP="005C5675">
            <w:pPr>
              <w:spacing w:after="240"/>
              <w:rPr>
                <w:rFonts w:ascii="Montserrat" w:hAnsi="Montserrat"/>
                <w:sz w:val="24"/>
              </w:rPr>
            </w:pPr>
            <w:r w:rsidRPr="0034122F">
              <w:rPr>
                <w:rFonts w:ascii="Montserrat" w:hAnsi="Montserrat"/>
                <w:sz w:val="24"/>
              </w:rPr>
              <w:t>With teachers it centered around exploring research on the impact of AI on global practices, the future of jobs and how young people could be better supported to be resilient in the face of rapid change. This incorporated professional readings and learning opportunities</w:t>
            </w:r>
            <w:r w:rsidR="005C5675" w:rsidRPr="0034122F">
              <w:rPr>
                <w:rFonts w:ascii="Montserrat" w:hAnsi="Montserrat"/>
                <w:sz w:val="24"/>
              </w:rPr>
              <w:t xml:space="preserve"> with SLEC</w:t>
            </w:r>
            <w:r w:rsidRPr="0034122F">
              <w:rPr>
                <w:rFonts w:ascii="Montserrat" w:hAnsi="Montserrat"/>
                <w:sz w:val="24"/>
              </w:rPr>
              <w:t xml:space="preserve"> to deepen the understanding of contemporary pedagogy. </w:t>
            </w:r>
          </w:p>
          <w:p w14:paraId="097F6E1E" w14:textId="3B5B1A6C" w:rsidR="00EC4CB5" w:rsidRPr="0053296D" w:rsidRDefault="00EC4CB5" w:rsidP="0034122F">
            <w:pPr>
              <w:rPr>
                <w:rFonts w:ascii="Montserrat" w:hAnsi="Montserrat"/>
                <w:color w:val="808080" w:themeColor="text1" w:themeTint="7F"/>
                <w:sz w:val="20"/>
                <w:szCs w:val="20"/>
              </w:rPr>
            </w:pPr>
            <w:r w:rsidRPr="0034122F">
              <w:rPr>
                <w:rFonts w:ascii="Montserrat" w:hAnsi="Montserrat"/>
                <w:sz w:val="24"/>
              </w:rPr>
              <w:t xml:space="preserve">This pedagogy is one way teachers are developing the desired characteristics for students that were identified in the portrait of a graduate activity. Building teacher confidence to trial strategies with </w:t>
            </w:r>
            <w:r w:rsidRPr="0034122F">
              <w:rPr>
                <w:rFonts w:ascii="Montserrat" w:hAnsi="Montserrat"/>
                <w:sz w:val="24"/>
                <w:szCs w:val="24"/>
              </w:rPr>
              <w:t xml:space="preserve">students </w:t>
            </w:r>
            <w:r w:rsidR="0034122F" w:rsidRPr="0034122F">
              <w:rPr>
                <w:rFonts w:ascii="Montserrat" w:hAnsi="Montserrat"/>
                <w:sz w:val="24"/>
                <w:szCs w:val="24"/>
              </w:rPr>
              <w:t>was a challenge that saw colleagues and school leaders support one another. This has enabled teachers to shift away from</w:t>
            </w:r>
          </w:p>
        </w:tc>
        <w:tc>
          <w:tcPr>
            <w:tcW w:w="5264" w:type="dxa"/>
          </w:tcPr>
          <w:p w14:paraId="21A4BC32" w14:textId="13017E68" w:rsidR="0034122F" w:rsidRPr="0034122F" w:rsidRDefault="0034122F" w:rsidP="0034122F">
            <w:pPr>
              <w:pStyle w:val="Heading3"/>
              <w:spacing w:after="240"/>
              <w:outlineLvl w:val="2"/>
              <w:rPr>
                <w:rFonts w:ascii="Montserrat" w:hAnsi="Montserrat"/>
                <w:color w:val="auto"/>
              </w:rPr>
            </w:pPr>
            <w:r w:rsidRPr="0034122F">
              <w:rPr>
                <w:rFonts w:ascii="Montserrat" w:hAnsi="Montserrat"/>
                <w:color w:val="auto"/>
              </w:rPr>
              <w:t>some traditional strategies to more effective learning opportunities that involve increased active learning and student voice.</w:t>
            </w:r>
          </w:p>
          <w:p w14:paraId="03B15B87" w14:textId="12033F6C" w:rsidR="00EC4CB5" w:rsidRPr="00EC4CB5" w:rsidRDefault="00EC4CB5" w:rsidP="00EC4CB5">
            <w:pPr>
              <w:pStyle w:val="Heading3"/>
              <w:outlineLvl w:val="2"/>
              <w:rPr>
                <w:rFonts w:ascii="Montserrat" w:hAnsi="Montserrat"/>
                <w:b/>
                <w:color w:val="041E42"/>
                <w:sz w:val="28"/>
                <w:szCs w:val="20"/>
              </w:rPr>
            </w:pPr>
            <w:r w:rsidRPr="00EC4CB5">
              <w:rPr>
                <w:rFonts w:ascii="Montserrat" w:hAnsi="Montserrat"/>
                <w:b/>
                <w:color w:val="041E42"/>
                <w:sz w:val="28"/>
              </w:rPr>
              <w:t>Outcomes</w:t>
            </w:r>
            <w:r w:rsidRPr="00EC4CB5">
              <w:rPr>
                <w:rFonts w:ascii="Montserrat" w:hAnsi="Montserrat"/>
                <w:b/>
                <w:color w:val="041E42"/>
                <w:sz w:val="28"/>
                <w:szCs w:val="20"/>
              </w:rPr>
              <w:t xml:space="preserve"> </w:t>
            </w:r>
          </w:p>
          <w:p w14:paraId="555B7554" w14:textId="0A5D82AD" w:rsidR="00EC4CB5" w:rsidRPr="0034122F" w:rsidRDefault="00EC4CB5" w:rsidP="00EC4CB5">
            <w:pPr>
              <w:rPr>
                <w:rFonts w:ascii="Montserrat" w:hAnsi="Montserrat"/>
                <w:sz w:val="24"/>
                <w:szCs w:val="20"/>
              </w:rPr>
            </w:pPr>
            <w:r w:rsidRPr="0034122F">
              <w:rPr>
                <w:rFonts w:ascii="Montserrat" w:hAnsi="Montserrat"/>
                <w:sz w:val="24"/>
                <w:szCs w:val="20"/>
              </w:rPr>
              <w:t xml:space="preserve">The Signature Strengths of the Kirrawee High School Community have become the over-arching “ethos” of the school that have promoted positive change and re-focus on: </w:t>
            </w:r>
          </w:p>
          <w:p w14:paraId="012D7798" w14:textId="77777777" w:rsidR="00EC4CB5" w:rsidRPr="0034122F" w:rsidRDefault="00EC4CB5" w:rsidP="00EC4CB5">
            <w:pPr>
              <w:pStyle w:val="ListParagraph"/>
              <w:numPr>
                <w:ilvl w:val="0"/>
                <w:numId w:val="1"/>
              </w:numPr>
              <w:ind w:left="406"/>
              <w:rPr>
                <w:rFonts w:ascii="Montserrat" w:hAnsi="Montserrat"/>
                <w:sz w:val="24"/>
                <w:szCs w:val="20"/>
              </w:rPr>
            </w:pPr>
            <w:r w:rsidRPr="0034122F">
              <w:rPr>
                <w:rFonts w:ascii="Montserrat" w:hAnsi="Montserrat"/>
                <w:sz w:val="24"/>
                <w:szCs w:val="20"/>
              </w:rPr>
              <w:t xml:space="preserve">a common language by teachers in the classroom when defining expectations in learning </w:t>
            </w:r>
          </w:p>
          <w:p w14:paraId="402ED927" w14:textId="77777777" w:rsidR="00EC4CB5" w:rsidRPr="0034122F" w:rsidRDefault="00EC4CB5" w:rsidP="00EC4CB5">
            <w:pPr>
              <w:pStyle w:val="ListParagraph"/>
              <w:numPr>
                <w:ilvl w:val="0"/>
                <w:numId w:val="1"/>
              </w:numPr>
              <w:ind w:left="406"/>
              <w:rPr>
                <w:rFonts w:ascii="Montserrat" w:hAnsi="Montserrat"/>
                <w:sz w:val="24"/>
                <w:szCs w:val="20"/>
              </w:rPr>
            </w:pPr>
            <w:r w:rsidRPr="0034122F">
              <w:rPr>
                <w:rFonts w:ascii="Montserrat" w:hAnsi="Montserrat"/>
                <w:sz w:val="24"/>
                <w:szCs w:val="20"/>
              </w:rPr>
              <w:t xml:space="preserve">calling all KHS students, staff and parents/carers to embrace and embody the Signature Strengths for themselves. </w:t>
            </w:r>
          </w:p>
          <w:p w14:paraId="6E18F29A" w14:textId="110677CE" w:rsidR="00EC4CB5" w:rsidRPr="0034122F" w:rsidRDefault="00EC4CB5" w:rsidP="00EC4CB5">
            <w:pPr>
              <w:pStyle w:val="ListParagraph"/>
              <w:numPr>
                <w:ilvl w:val="0"/>
                <w:numId w:val="1"/>
              </w:numPr>
              <w:ind w:left="406"/>
              <w:rPr>
                <w:rFonts w:ascii="Montserrat" w:hAnsi="Montserrat"/>
                <w:sz w:val="24"/>
                <w:szCs w:val="20"/>
              </w:rPr>
            </w:pPr>
            <w:r w:rsidRPr="0034122F">
              <w:rPr>
                <w:rFonts w:ascii="Montserrat" w:hAnsi="Montserrat"/>
                <w:sz w:val="24"/>
                <w:szCs w:val="20"/>
              </w:rPr>
              <w:t>academic reports, recently reviewed and a new format implemented in line with the Signature Strengths focused on current capacities and future steps to build skills</w:t>
            </w:r>
          </w:p>
          <w:p w14:paraId="504518A0" w14:textId="77777777" w:rsidR="00EC4CB5" w:rsidRPr="0034122F" w:rsidRDefault="00EC4CB5" w:rsidP="00EC4CB5">
            <w:pPr>
              <w:pStyle w:val="ListParagraph"/>
              <w:numPr>
                <w:ilvl w:val="0"/>
                <w:numId w:val="1"/>
              </w:numPr>
              <w:ind w:left="406"/>
              <w:rPr>
                <w:rFonts w:ascii="Montserrat" w:hAnsi="Montserrat"/>
                <w:color w:val="808080" w:themeColor="text1" w:themeTint="7F"/>
                <w:szCs w:val="20"/>
              </w:rPr>
            </w:pPr>
            <w:r w:rsidRPr="0034122F">
              <w:rPr>
                <w:rFonts w:ascii="Montserrat" w:hAnsi="Montserrat"/>
                <w:sz w:val="24"/>
                <w:szCs w:val="20"/>
              </w:rPr>
              <w:t>discipline and welfare flows, currentl</w:t>
            </w:r>
            <w:r w:rsidR="00357581" w:rsidRPr="0034122F">
              <w:rPr>
                <w:rFonts w:ascii="Montserrat" w:hAnsi="Montserrat"/>
                <w:sz w:val="24"/>
                <w:szCs w:val="20"/>
              </w:rPr>
              <w:t>y under review.</w:t>
            </w:r>
          </w:p>
          <w:p w14:paraId="03B69390" w14:textId="73640F9E" w:rsidR="00357581" w:rsidRPr="00357581" w:rsidRDefault="00A13909" w:rsidP="005C5675">
            <w:pPr>
              <w:spacing w:before="240"/>
              <w:rPr>
                <w:rFonts w:ascii="Montserrat" w:hAnsi="Montserrat"/>
                <w:color w:val="808080" w:themeColor="text1" w:themeTint="7F"/>
                <w:sz w:val="20"/>
                <w:szCs w:val="20"/>
              </w:rPr>
            </w:pPr>
            <w:r>
              <w:rPr>
                <w:rFonts w:ascii="Montserrat" w:hAnsi="Montserrat"/>
                <w:sz w:val="24"/>
                <w:szCs w:val="20"/>
              </w:rPr>
              <w:t>The i</w:t>
            </w:r>
            <w:bookmarkStart w:id="0" w:name="_GoBack"/>
            <w:bookmarkEnd w:id="0"/>
            <w:r w:rsidR="005C5675" w:rsidRPr="0034122F">
              <w:rPr>
                <w:rFonts w:ascii="Montserrat" w:hAnsi="Montserrat"/>
                <w:sz w:val="24"/>
                <w:szCs w:val="20"/>
              </w:rPr>
              <w:t xml:space="preserve">mpact of the Signature Strengths on aspects of school culture such as frequency of positive and negative behavior incidents, </w:t>
            </w:r>
            <w:r w:rsidRPr="0034122F">
              <w:rPr>
                <w:rFonts w:ascii="Montserrat" w:hAnsi="Montserrat"/>
                <w:sz w:val="24"/>
                <w:szCs w:val="20"/>
              </w:rPr>
              <w:t>students’</w:t>
            </w:r>
            <w:r w:rsidR="005C5675" w:rsidRPr="0034122F">
              <w:rPr>
                <w:rFonts w:ascii="Montserrat" w:hAnsi="Montserrat"/>
                <w:sz w:val="24"/>
                <w:szCs w:val="20"/>
              </w:rPr>
              <w:t xml:space="preserve"> perceptions of themselves as students, and impact on academic results is an area for future data analysis.</w:t>
            </w:r>
          </w:p>
        </w:tc>
      </w:tr>
    </w:tbl>
    <w:p w14:paraId="1BE02213" w14:textId="66FB32B6" w:rsidR="007525C7" w:rsidRPr="00FF4E13" w:rsidRDefault="007525C7" w:rsidP="00901479">
      <w:pPr>
        <w:rPr>
          <w:rFonts w:ascii="Montserrat" w:hAnsi="Montserrat"/>
          <w:color w:val="808080" w:themeColor="background1" w:themeShade="80"/>
          <w:sz w:val="24"/>
          <w:szCs w:val="24"/>
        </w:rPr>
      </w:pPr>
    </w:p>
    <w:sectPr w:rsidR="007525C7" w:rsidRPr="00FF4E13" w:rsidSect="004C10B9">
      <w:pgSz w:w="12240" w:h="15840"/>
      <w:pgMar w:top="567" w:right="851" w:bottom="567" w:left="851"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5D7B5D7" w16cid:durableId="71C4D241"/>
  <w16cid:commentId w16cid:paraId="78B7047D" w16cid:durableId="601EB0DC"/>
  <w16cid:commentId w16cid:paraId="39BAD44A" w16cid:durableId="2697FF46"/>
  <w16cid:commentId w16cid:paraId="4665B40B" w16cid:durableId="4DDDBDB9"/>
  <w16cid:commentId w16cid:paraId="5F7A6500" w16cid:durableId="4275ED5D"/>
  <w16cid:commentId w16cid:paraId="58A6C584" w16cid:durableId="60B385E3"/>
  <w16cid:commentId w16cid:paraId="40EA2EC8" w16cid:durableId="26AED73E"/>
  <w16cid:commentId w16cid:paraId="4E588082" w16cid:durableId="0D98FBC1"/>
  <w16cid:commentId w16cid:paraId="0633550F" w16cid:durableId="1D574E44"/>
  <w16cid:commentId w16cid:paraId="62AE2F3E" w16cid:durableId="1DDCA7D0"/>
  <w16cid:commentId w16cid:paraId="5C0EC062" w16cid:durableId="5B01D182"/>
  <w16cid:commentId w16cid:paraId="7D3C8746" w16cid:durableId="10970F97"/>
  <w16cid:commentId w16cid:paraId="7E0B22D5" w16cid:durableId="05E1A24A"/>
  <w16cid:commentId w16cid:paraId="34E52B57" w16cid:durableId="5EFB78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B26"/>
    <w:multiLevelType w:val="hybridMultilevel"/>
    <w:tmpl w:val="3F562B12"/>
    <w:lvl w:ilvl="0" w:tplc="959ADAFA">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F52B45"/>
    <w:rsid w:val="00035682"/>
    <w:rsid w:val="00110E16"/>
    <w:rsid w:val="00116FC5"/>
    <w:rsid w:val="00180FC9"/>
    <w:rsid w:val="00196EB8"/>
    <w:rsid w:val="001E5355"/>
    <w:rsid w:val="001F66E7"/>
    <w:rsid w:val="0026251D"/>
    <w:rsid w:val="00263CE2"/>
    <w:rsid w:val="002902CA"/>
    <w:rsid w:val="002F4B72"/>
    <w:rsid w:val="003207E3"/>
    <w:rsid w:val="0034122F"/>
    <w:rsid w:val="00357581"/>
    <w:rsid w:val="003806FD"/>
    <w:rsid w:val="003C52C3"/>
    <w:rsid w:val="003E6D8B"/>
    <w:rsid w:val="0043337F"/>
    <w:rsid w:val="004378AC"/>
    <w:rsid w:val="004725AD"/>
    <w:rsid w:val="00474601"/>
    <w:rsid w:val="0048769F"/>
    <w:rsid w:val="004A17F8"/>
    <w:rsid w:val="004C10B9"/>
    <w:rsid w:val="004F7A6F"/>
    <w:rsid w:val="0053296D"/>
    <w:rsid w:val="005A6C7D"/>
    <w:rsid w:val="005C5675"/>
    <w:rsid w:val="00610D5E"/>
    <w:rsid w:val="006679F5"/>
    <w:rsid w:val="006828BB"/>
    <w:rsid w:val="006973F7"/>
    <w:rsid w:val="006F5B8D"/>
    <w:rsid w:val="00700A05"/>
    <w:rsid w:val="007178AC"/>
    <w:rsid w:val="00743978"/>
    <w:rsid w:val="007525C7"/>
    <w:rsid w:val="0078752B"/>
    <w:rsid w:val="008255AA"/>
    <w:rsid w:val="00833C2C"/>
    <w:rsid w:val="008827FE"/>
    <w:rsid w:val="008B268D"/>
    <w:rsid w:val="008F2DEB"/>
    <w:rsid w:val="00901479"/>
    <w:rsid w:val="00942D22"/>
    <w:rsid w:val="00972E79"/>
    <w:rsid w:val="00976387"/>
    <w:rsid w:val="009807D2"/>
    <w:rsid w:val="00A13909"/>
    <w:rsid w:val="00A46C83"/>
    <w:rsid w:val="00A97B60"/>
    <w:rsid w:val="00AA5E72"/>
    <w:rsid w:val="00AD0761"/>
    <w:rsid w:val="00B24C2E"/>
    <w:rsid w:val="00BA3762"/>
    <w:rsid w:val="00C40D76"/>
    <w:rsid w:val="00C93295"/>
    <w:rsid w:val="00D42BB5"/>
    <w:rsid w:val="00D806EE"/>
    <w:rsid w:val="00DB02CC"/>
    <w:rsid w:val="00DB05ED"/>
    <w:rsid w:val="00DE2FFE"/>
    <w:rsid w:val="00E42939"/>
    <w:rsid w:val="00E50FE1"/>
    <w:rsid w:val="00E64677"/>
    <w:rsid w:val="00EC4CB5"/>
    <w:rsid w:val="00EF36F8"/>
    <w:rsid w:val="00EF638C"/>
    <w:rsid w:val="00F372C6"/>
    <w:rsid w:val="00F417A5"/>
    <w:rsid w:val="00F82167"/>
    <w:rsid w:val="00F828D2"/>
    <w:rsid w:val="00F82D26"/>
    <w:rsid w:val="00F84646"/>
    <w:rsid w:val="00F92CF9"/>
    <w:rsid w:val="00FB6782"/>
    <w:rsid w:val="00FF4E13"/>
    <w:rsid w:val="02FC1153"/>
    <w:rsid w:val="387D9647"/>
    <w:rsid w:val="44F52B45"/>
    <w:rsid w:val="6788C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2B45"/>
  <w15:chartTrackingRefBased/>
  <w15:docId w15:val="{1DF54305-11F3-45B9-9A3C-600A43C3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0A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0A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6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6F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8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64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72"/>
    <w:rPr>
      <w:rFonts w:ascii="Segoe UI" w:hAnsi="Segoe UI" w:cs="Segoe UI"/>
      <w:sz w:val="18"/>
      <w:szCs w:val="18"/>
    </w:rPr>
  </w:style>
  <w:style w:type="character" w:customStyle="1" w:styleId="Heading1Char">
    <w:name w:val="Heading 1 Char"/>
    <w:basedOn w:val="DefaultParagraphFont"/>
    <w:link w:val="Heading1"/>
    <w:uiPriority w:val="9"/>
    <w:rsid w:val="00700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0A0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00A05"/>
    <w:rPr>
      <w:i/>
      <w:iCs/>
    </w:rPr>
  </w:style>
  <w:style w:type="character" w:customStyle="1" w:styleId="Heading3Char">
    <w:name w:val="Heading 3 Char"/>
    <w:basedOn w:val="DefaultParagraphFont"/>
    <w:link w:val="Heading3"/>
    <w:uiPriority w:val="9"/>
    <w:rsid w:val="00700A0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3e105c1d54c5440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70F8-F8F9-4DFB-8277-787AD30C9564}">
  <ds:schemaRefs>
    <ds:schemaRef ds:uri="http://schemas.microsoft.com/sharepoint/v3/contenttype/forms"/>
  </ds:schemaRefs>
</ds:datastoreItem>
</file>

<file path=customXml/itemProps2.xml><?xml version="1.0" encoding="utf-8"?>
<ds:datastoreItem xmlns:ds="http://schemas.openxmlformats.org/officeDocument/2006/customXml" ds:itemID="{F5642655-04C5-4D8C-8946-10D73FC8EA0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a1670d-c0e5-4d88-9348-ae1787152d7a"/>
    <ds:schemaRef ds:uri="656364f2-0973-4f19-b3e0-db2905d72e3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C8D996D-2769-44D6-B89B-7164ACD88C83}"/>
</file>

<file path=customXml/itemProps4.xml><?xml version="1.0" encoding="utf-8"?>
<ds:datastoreItem xmlns:ds="http://schemas.openxmlformats.org/officeDocument/2006/customXml" ds:itemID="{085353D2-A254-4829-B2CE-CC6E3E02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Rebecca Stephens</cp:lastModifiedBy>
  <cp:revision>41</cp:revision>
  <dcterms:created xsi:type="dcterms:W3CDTF">2019-11-14T03:59:00Z</dcterms:created>
  <dcterms:modified xsi:type="dcterms:W3CDTF">2019-12-13T03:07:00Z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