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7F634E" w14:textId="1F9A4F09" w:rsidR="00087D95" w:rsidRDefault="00FA36D6" w:rsidP="002670C0">
      <w:pPr>
        <w:pStyle w:val="Title"/>
      </w:pPr>
      <w:r w:rsidRPr="00FA36D6">
        <w:t>Mathematics Stage 4 (Year 7) assessment task notification</w:t>
      </w:r>
    </w:p>
    <w:p w14:paraId="0E423C49" w14:textId="33D4450F" w:rsidR="0008611F" w:rsidRPr="00A2426F" w:rsidRDefault="00A2426F" w:rsidP="00A2426F">
      <w:pPr>
        <w:pStyle w:val="Subtitle0"/>
      </w:pPr>
      <w:r w:rsidRPr="00A2426F">
        <w:t xml:space="preserve">Portfolio </w:t>
      </w:r>
      <w:r w:rsidR="0008611F" w:rsidRPr="00A2426F">
        <w:br w:type="page"/>
      </w:r>
    </w:p>
    <w:sdt>
      <w:sdtPr>
        <w:rPr>
          <w:rFonts w:eastAsiaTheme="minorHAnsi"/>
          <w:b/>
          <w:bCs w:val="0"/>
          <w:noProof/>
          <w:color w:val="auto"/>
          <w:sz w:val="24"/>
          <w:szCs w:val="24"/>
        </w:rPr>
        <w:id w:val="306062084"/>
        <w:docPartObj>
          <w:docPartGallery w:val="Table of Contents"/>
          <w:docPartUnique/>
        </w:docPartObj>
      </w:sdtPr>
      <w:sdtEndPr>
        <w:rPr>
          <w:b w:val="0"/>
          <w:noProof w:val="0"/>
          <w:sz w:val="22"/>
        </w:rPr>
      </w:sdtEndPr>
      <w:sdtContent>
        <w:p w14:paraId="1E0F631C" w14:textId="2E3C1474" w:rsidR="00FD44CF" w:rsidRDefault="00FD44CF">
          <w:pPr>
            <w:pStyle w:val="TOCHeading"/>
          </w:pPr>
          <w:r>
            <w:t>Contents</w:t>
          </w:r>
        </w:p>
        <w:p w14:paraId="4BFE95CF" w14:textId="2BF43082" w:rsidR="00A2426F" w:rsidRDefault="001B04DD">
          <w:pPr>
            <w:pStyle w:val="TOC2"/>
            <w:rPr>
              <w:rFonts w:asciiTheme="minorHAnsi" w:eastAsiaTheme="minorEastAsia" w:hAnsiTheme="minorHAnsi" w:cstheme="minorBidi"/>
              <w:kern w:val="2"/>
              <w:szCs w:val="22"/>
              <w:lang w:eastAsia="en-AU"/>
              <w14:ligatures w14:val="standardContextual"/>
            </w:rPr>
          </w:pPr>
          <w:r>
            <w:fldChar w:fldCharType="begin"/>
          </w:r>
          <w:r>
            <w:instrText xml:space="preserve"> TOC \o "1-3" \h \z \u </w:instrText>
          </w:r>
          <w:r>
            <w:fldChar w:fldCharType="separate"/>
          </w:r>
          <w:hyperlink w:anchor="_Toc157077657" w:history="1">
            <w:r w:rsidR="00A2426F" w:rsidRPr="00121E40">
              <w:rPr>
                <w:rStyle w:val="Hyperlink"/>
              </w:rPr>
              <w:t>Task description</w:t>
            </w:r>
            <w:r w:rsidR="00A2426F">
              <w:rPr>
                <w:webHidden/>
              </w:rPr>
              <w:tab/>
            </w:r>
            <w:r w:rsidR="00A2426F">
              <w:rPr>
                <w:webHidden/>
              </w:rPr>
              <w:fldChar w:fldCharType="begin"/>
            </w:r>
            <w:r w:rsidR="00A2426F">
              <w:rPr>
                <w:webHidden/>
              </w:rPr>
              <w:instrText xml:space="preserve"> PAGEREF _Toc157077657 \h </w:instrText>
            </w:r>
            <w:r w:rsidR="00A2426F">
              <w:rPr>
                <w:webHidden/>
              </w:rPr>
            </w:r>
            <w:r w:rsidR="00A2426F">
              <w:rPr>
                <w:webHidden/>
              </w:rPr>
              <w:fldChar w:fldCharType="separate"/>
            </w:r>
            <w:r w:rsidR="00A2426F">
              <w:rPr>
                <w:webHidden/>
              </w:rPr>
              <w:t>4</w:t>
            </w:r>
            <w:r w:rsidR="00A2426F">
              <w:rPr>
                <w:webHidden/>
              </w:rPr>
              <w:fldChar w:fldCharType="end"/>
            </w:r>
          </w:hyperlink>
        </w:p>
        <w:p w14:paraId="00C61625" w14:textId="4B76C33C" w:rsidR="00A2426F" w:rsidRDefault="006A155D">
          <w:pPr>
            <w:pStyle w:val="TOC1"/>
            <w:rPr>
              <w:rFonts w:asciiTheme="minorHAnsi" w:eastAsiaTheme="minorEastAsia" w:hAnsiTheme="minorHAnsi" w:cstheme="minorBidi"/>
              <w:b w:val="0"/>
              <w:kern w:val="2"/>
              <w:szCs w:val="22"/>
              <w:lang w:eastAsia="en-AU"/>
              <w14:ligatures w14:val="standardContextual"/>
            </w:rPr>
          </w:pPr>
          <w:hyperlink w:anchor="_Toc157077658" w:history="1">
            <w:r w:rsidR="00A2426F" w:rsidRPr="00121E40">
              <w:rPr>
                <w:rStyle w:val="Hyperlink"/>
              </w:rPr>
              <w:t>Portfolio development</w:t>
            </w:r>
            <w:r w:rsidR="00A2426F">
              <w:rPr>
                <w:webHidden/>
              </w:rPr>
              <w:tab/>
            </w:r>
            <w:r w:rsidR="00A2426F">
              <w:rPr>
                <w:webHidden/>
              </w:rPr>
              <w:fldChar w:fldCharType="begin"/>
            </w:r>
            <w:r w:rsidR="00A2426F">
              <w:rPr>
                <w:webHidden/>
              </w:rPr>
              <w:instrText xml:space="preserve"> PAGEREF _Toc157077658 \h </w:instrText>
            </w:r>
            <w:r w:rsidR="00A2426F">
              <w:rPr>
                <w:webHidden/>
              </w:rPr>
            </w:r>
            <w:r w:rsidR="00A2426F">
              <w:rPr>
                <w:webHidden/>
              </w:rPr>
              <w:fldChar w:fldCharType="separate"/>
            </w:r>
            <w:r w:rsidR="00A2426F">
              <w:rPr>
                <w:webHidden/>
              </w:rPr>
              <w:t>5</w:t>
            </w:r>
            <w:r w:rsidR="00A2426F">
              <w:rPr>
                <w:webHidden/>
              </w:rPr>
              <w:fldChar w:fldCharType="end"/>
            </w:r>
          </w:hyperlink>
        </w:p>
        <w:p w14:paraId="4A4C4B27" w14:textId="38E68B32" w:rsidR="00A2426F" w:rsidRDefault="006A155D">
          <w:pPr>
            <w:pStyle w:val="TOC2"/>
            <w:rPr>
              <w:rFonts w:asciiTheme="minorHAnsi" w:eastAsiaTheme="minorEastAsia" w:hAnsiTheme="minorHAnsi" w:cstheme="minorBidi"/>
              <w:kern w:val="2"/>
              <w:szCs w:val="22"/>
              <w:lang w:eastAsia="en-AU"/>
              <w14:ligatures w14:val="standardContextual"/>
            </w:rPr>
          </w:pPr>
          <w:hyperlink w:anchor="_Toc157077659" w:history="1">
            <w:r w:rsidR="00A2426F" w:rsidRPr="00121E40">
              <w:rPr>
                <w:rStyle w:val="Hyperlink"/>
              </w:rPr>
              <w:t>Work samples</w:t>
            </w:r>
            <w:r w:rsidR="00A2426F">
              <w:rPr>
                <w:webHidden/>
              </w:rPr>
              <w:tab/>
            </w:r>
            <w:r w:rsidR="00A2426F">
              <w:rPr>
                <w:webHidden/>
              </w:rPr>
              <w:fldChar w:fldCharType="begin"/>
            </w:r>
            <w:r w:rsidR="00A2426F">
              <w:rPr>
                <w:webHidden/>
              </w:rPr>
              <w:instrText xml:space="preserve"> PAGEREF _Toc157077659 \h </w:instrText>
            </w:r>
            <w:r w:rsidR="00A2426F">
              <w:rPr>
                <w:webHidden/>
              </w:rPr>
            </w:r>
            <w:r w:rsidR="00A2426F">
              <w:rPr>
                <w:webHidden/>
              </w:rPr>
              <w:fldChar w:fldCharType="separate"/>
            </w:r>
            <w:r w:rsidR="00A2426F">
              <w:rPr>
                <w:webHidden/>
              </w:rPr>
              <w:t>5</w:t>
            </w:r>
            <w:r w:rsidR="00A2426F">
              <w:rPr>
                <w:webHidden/>
              </w:rPr>
              <w:fldChar w:fldCharType="end"/>
            </w:r>
          </w:hyperlink>
        </w:p>
        <w:p w14:paraId="6BEBFC78" w14:textId="1A077366" w:rsidR="00A2426F" w:rsidRDefault="006A155D">
          <w:pPr>
            <w:pStyle w:val="TOC2"/>
            <w:rPr>
              <w:rFonts w:asciiTheme="minorHAnsi" w:eastAsiaTheme="minorEastAsia" w:hAnsiTheme="minorHAnsi" w:cstheme="minorBidi"/>
              <w:kern w:val="2"/>
              <w:szCs w:val="22"/>
              <w:lang w:eastAsia="en-AU"/>
              <w14:ligatures w14:val="standardContextual"/>
            </w:rPr>
          </w:pPr>
          <w:hyperlink w:anchor="_Toc157077660" w:history="1">
            <w:r w:rsidR="00A2426F" w:rsidRPr="00121E40">
              <w:rPr>
                <w:rStyle w:val="Hyperlink"/>
              </w:rPr>
              <w:t>Reflections</w:t>
            </w:r>
            <w:r w:rsidR="00A2426F">
              <w:rPr>
                <w:webHidden/>
              </w:rPr>
              <w:tab/>
            </w:r>
            <w:r w:rsidR="00A2426F">
              <w:rPr>
                <w:webHidden/>
              </w:rPr>
              <w:fldChar w:fldCharType="begin"/>
            </w:r>
            <w:r w:rsidR="00A2426F">
              <w:rPr>
                <w:webHidden/>
              </w:rPr>
              <w:instrText xml:space="preserve"> PAGEREF _Toc157077660 \h </w:instrText>
            </w:r>
            <w:r w:rsidR="00A2426F">
              <w:rPr>
                <w:webHidden/>
              </w:rPr>
            </w:r>
            <w:r w:rsidR="00A2426F">
              <w:rPr>
                <w:webHidden/>
              </w:rPr>
              <w:fldChar w:fldCharType="separate"/>
            </w:r>
            <w:r w:rsidR="00A2426F">
              <w:rPr>
                <w:webHidden/>
              </w:rPr>
              <w:t>5</w:t>
            </w:r>
            <w:r w:rsidR="00A2426F">
              <w:rPr>
                <w:webHidden/>
              </w:rPr>
              <w:fldChar w:fldCharType="end"/>
            </w:r>
          </w:hyperlink>
        </w:p>
        <w:p w14:paraId="57418313" w14:textId="7E2FEDCD" w:rsidR="00A2426F" w:rsidRDefault="006A155D">
          <w:pPr>
            <w:pStyle w:val="TOC2"/>
            <w:rPr>
              <w:rFonts w:asciiTheme="minorHAnsi" w:eastAsiaTheme="minorEastAsia" w:hAnsiTheme="minorHAnsi" w:cstheme="minorBidi"/>
              <w:kern w:val="2"/>
              <w:szCs w:val="22"/>
              <w:lang w:eastAsia="en-AU"/>
              <w14:ligatures w14:val="standardContextual"/>
            </w:rPr>
          </w:pPr>
          <w:hyperlink w:anchor="_Toc157077661" w:history="1">
            <w:r w:rsidR="00A2426F" w:rsidRPr="00121E40">
              <w:rPr>
                <w:rStyle w:val="Hyperlink"/>
              </w:rPr>
              <w:t>Final portfolio</w:t>
            </w:r>
            <w:r w:rsidR="00A2426F">
              <w:rPr>
                <w:webHidden/>
              </w:rPr>
              <w:tab/>
            </w:r>
            <w:r w:rsidR="00A2426F">
              <w:rPr>
                <w:webHidden/>
              </w:rPr>
              <w:fldChar w:fldCharType="begin"/>
            </w:r>
            <w:r w:rsidR="00A2426F">
              <w:rPr>
                <w:webHidden/>
              </w:rPr>
              <w:instrText xml:space="preserve"> PAGEREF _Toc157077661 \h </w:instrText>
            </w:r>
            <w:r w:rsidR="00A2426F">
              <w:rPr>
                <w:webHidden/>
              </w:rPr>
            </w:r>
            <w:r w:rsidR="00A2426F">
              <w:rPr>
                <w:webHidden/>
              </w:rPr>
              <w:fldChar w:fldCharType="separate"/>
            </w:r>
            <w:r w:rsidR="00A2426F">
              <w:rPr>
                <w:webHidden/>
              </w:rPr>
              <w:t>5</w:t>
            </w:r>
            <w:r w:rsidR="00A2426F">
              <w:rPr>
                <w:webHidden/>
              </w:rPr>
              <w:fldChar w:fldCharType="end"/>
            </w:r>
          </w:hyperlink>
        </w:p>
        <w:p w14:paraId="074E56EF" w14:textId="22D2593B" w:rsidR="00A2426F" w:rsidRDefault="006A155D">
          <w:pPr>
            <w:pStyle w:val="TOC1"/>
            <w:rPr>
              <w:rFonts w:asciiTheme="minorHAnsi" w:eastAsiaTheme="minorEastAsia" w:hAnsiTheme="minorHAnsi" w:cstheme="minorBidi"/>
              <w:b w:val="0"/>
              <w:kern w:val="2"/>
              <w:szCs w:val="22"/>
              <w:lang w:eastAsia="en-AU"/>
              <w14:ligatures w14:val="standardContextual"/>
            </w:rPr>
          </w:pPr>
          <w:hyperlink w:anchor="_Toc157077662" w:history="1">
            <w:r w:rsidR="00A2426F" w:rsidRPr="00121E40">
              <w:rPr>
                <w:rStyle w:val="Hyperlink"/>
              </w:rPr>
              <w:t>Reflection template</w:t>
            </w:r>
            <w:r w:rsidR="00A2426F">
              <w:rPr>
                <w:webHidden/>
              </w:rPr>
              <w:tab/>
            </w:r>
            <w:r w:rsidR="00A2426F">
              <w:rPr>
                <w:webHidden/>
              </w:rPr>
              <w:fldChar w:fldCharType="begin"/>
            </w:r>
            <w:r w:rsidR="00A2426F">
              <w:rPr>
                <w:webHidden/>
              </w:rPr>
              <w:instrText xml:space="preserve"> PAGEREF _Toc157077662 \h </w:instrText>
            </w:r>
            <w:r w:rsidR="00A2426F">
              <w:rPr>
                <w:webHidden/>
              </w:rPr>
            </w:r>
            <w:r w:rsidR="00A2426F">
              <w:rPr>
                <w:webHidden/>
              </w:rPr>
              <w:fldChar w:fldCharType="separate"/>
            </w:r>
            <w:r w:rsidR="00A2426F">
              <w:rPr>
                <w:webHidden/>
              </w:rPr>
              <w:t>6</w:t>
            </w:r>
            <w:r w:rsidR="00A2426F">
              <w:rPr>
                <w:webHidden/>
              </w:rPr>
              <w:fldChar w:fldCharType="end"/>
            </w:r>
          </w:hyperlink>
        </w:p>
        <w:p w14:paraId="6369B8EF" w14:textId="1862F039" w:rsidR="00A2426F" w:rsidRDefault="006A155D">
          <w:pPr>
            <w:pStyle w:val="TOC1"/>
            <w:rPr>
              <w:rFonts w:asciiTheme="minorHAnsi" w:eastAsiaTheme="minorEastAsia" w:hAnsiTheme="minorHAnsi" w:cstheme="minorBidi"/>
              <w:b w:val="0"/>
              <w:kern w:val="2"/>
              <w:szCs w:val="22"/>
              <w:lang w:eastAsia="en-AU"/>
              <w14:ligatures w14:val="standardContextual"/>
            </w:rPr>
          </w:pPr>
          <w:hyperlink w:anchor="_Toc157077663" w:history="1">
            <w:r w:rsidR="00A2426F" w:rsidRPr="00121E40">
              <w:rPr>
                <w:rStyle w:val="Hyperlink"/>
              </w:rPr>
              <w:t>Submission details</w:t>
            </w:r>
            <w:r w:rsidR="00A2426F">
              <w:rPr>
                <w:webHidden/>
              </w:rPr>
              <w:tab/>
            </w:r>
            <w:r w:rsidR="00A2426F">
              <w:rPr>
                <w:webHidden/>
              </w:rPr>
              <w:fldChar w:fldCharType="begin"/>
            </w:r>
            <w:r w:rsidR="00A2426F">
              <w:rPr>
                <w:webHidden/>
              </w:rPr>
              <w:instrText xml:space="preserve"> PAGEREF _Toc157077663 \h </w:instrText>
            </w:r>
            <w:r w:rsidR="00A2426F">
              <w:rPr>
                <w:webHidden/>
              </w:rPr>
            </w:r>
            <w:r w:rsidR="00A2426F">
              <w:rPr>
                <w:webHidden/>
              </w:rPr>
              <w:fldChar w:fldCharType="separate"/>
            </w:r>
            <w:r w:rsidR="00A2426F">
              <w:rPr>
                <w:webHidden/>
              </w:rPr>
              <w:t>8</w:t>
            </w:r>
            <w:r w:rsidR="00A2426F">
              <w:rPr>
                <w:webHidden/>
              </w:rPr>
              <w:fldChar w:fldCharType="end"/>
            </w:r>
          </w:hyperlink>
        </w:p>
        <w:p w14:paraId="69E885CF" w14:textId="21A79EA6" w:rsidR="00A2426F" w:rsidRDefault="006A155D">
          <w:pPr>
            <w:pStyle w:val="TOC2"/>
            <w:rPr>
              <w:rFonts w:asciiTheme="minorHAnsi" w:eastAsiaTheme="minorEastAsia" w:hAnsiTheme="minorHAnsi" w:cstheme="minorBidi"/>
              <w:kern w:val="2"/>
              <w:szCs w:val="22"/>
              <w:lang w:eastAsia="en-AU"/>
              <w14:ligatures w14:val="standardContextual"/>
            </w:rPr>
          </w:pPr>
          <w:hyperlink w:anchor="_Toc157077664" w:history="1">
            <w:r w:rsidR="00A2426F" w:rsidRPr="00121E40">
              <w:rPr>
                <w:rStyle w:val="Hyperlink"/>
              </w:rPr>
              <w:t>Integers</w:t>
            </w:r>
            <w:r w:rsidR="00A2426F">
              <w:rPr>
                <w:webHidden/>
              </w:rPr>
              <w:tab/>
            </w:r>
            <w:r w:rsidR="00A2426F">
              <w:rPr>
                <w:webHidden/>
              </w:rPr>
              <w:fldChar w:fldCharType="begin"/>
            </w:r>
            <w:r w:rsidR="00A2426F">
              <w:rPr>
                <w:webHidden/>
              </w:rPr>
              <w:instrText xml:space="preserve"> PAGEREF _Toc157077664 \h </w:instrText>
            </w:r>
            <w:r w:rsidR="00A2426F">
              <w:rPr>
                <w:webHidden/>
              </w:rPr>
            </w:r>
            <w:r w:rsidR="00A2426F">
              <w:rPr>
                <w:webHidden/>
              </w:rPr>
              <w:fldChar w:fldCharType="separate"/>
            </w:r>
            <w:r w:rsidR="00A2426F">
              <w:rPr>
                <w:webHidden/>
              </w:rPr>
              <w:t>8</w:t>
            </w:r>
            <w:r w:rsidR="00A2426F">
              <w:rPr>
                <w:webHidden/>
              </w:rPr>
              <w:fldChar w:fldCharType="end"/>
            </w:r>
          </w:hyperlink>
        </w:p>
        <w:p w14:paraId="18624000" w14:textId="48C4F128" w:rsidR="00A2426F" w:rsidRDefault="006A155D">
          <w:pPr>
            <w:pStyle w:val="TOC2"/>
            <w:rPr>
              <w:rFonts w:asciiTheme="minorHAnsi" w:eastAsiaTheme="minorEastAsia" w:hAnsiTheme="minorHAnsi" w:cstheme="minorBidi"/>
              <w:kern w:val="2"/>
              <w:szCs w:val="22"/>
              <w:lang w:eastAsia="en-AU"/>
              <w14:ligatures w14:val="standardContextual"/>
            </w:rPr>
          </w:pPr>
          <w:hyperlink w:anchor="_Toc157077665" w:history="1">
            <w:r w:rsidR="00A2426F" w:rsidRPr="00121E40">
              <w:rPr>
                <w:rStyle w:val="Hyperlink"/>
              </w:rPr>
              <w:t>Fractions</w:t>
            </w:r>
            <w:r w:rsidR="00A2426F">
              <w:rPr>
                <w:webHidden/>
              </w:rPr>
              <w:tab/>
            </w:r>
            <w:r w:rsidR="00A2426F">
              <w:rPr>
                <w:webHidden/>
              </w:rPr>
              <w:fldChar w:fldCharType="begin"/>
            </w:r>
            <w:r w:rsidR="00A2426F">
              <w:rPr>
                <w:webHidden/>
              </w:rPr>
              <w:instrText xml:space="preserve"> PAGEREF _Toc157077665 \h </w:instrText>
            </w:r>
            <w:r w:rsidR="00A2426F">
              <w:rPr>
                <w:webHidden/>
              </w:rPr>
            </w:r>
            <w:r w:rsidR="00A2426F">
              <w:rPr>
                <w:webHidden/>
              </w:rPr>
              <w:fldChar w:fldCharType="separate"/>
            </w:r>
            <w:r w:rsidR="00A2426F">
              <w:rPr>
                <w:webHidden/>
              </w:rPr>
              <w:t>8</w:t>
            </w:r>
            <w:r w:rsidR="00A2426F">
              <w:rPr>
                <w:webHidden/>
              </w:rPr>
              <w:fldChar w:fldCharType="end"/>
            </w:r>
          </w:hyperlink>
        </w:p>
        <w:p w14:paraId="0C3E05C3" w14:textId="67BF41A9" w:rsidR="00A2426F" w:rsidRDefault="006A155D">
          <w:pPr>
            <w:pStyle w:val="TOC2"/>
            <w:rPr>
              <w:rFonts w:asciiTheme="minorHAnsi" w:eastAsiaTheme="minorEastAsia" w:hAnsiTheme="minorHAnsi" w:cstheme="minorBidi"/>
              <w:kern w:val="2"/>
              <w:szCs w:val="22"/>
              <w:lang w:eastAsia="en-AU"/>
              <w14:ligatures w14:val="standardContextual"/>
            </w:rPr>
          </w:pPr>
          <w:hyperlink w:anchor="_Toc157077666" w:history="1">
            <w:r w:rsidR="00A2426F" w:rsidRPr="00121E40">
              <w:rPr>
                <w:rStyle w:val="Hyperlink"/>
              </w:rPr>
              <w:t>Decimals and percentages</w:t>
            </w:r>
            <w:r w:rsidR="00A2426F">
              <w:rPr>
                <w:webHidden/>
              </w:rPr>
              <w:tab/>
            </w:r>
            <w:r w:rsidR="00A2426F">
              <w:rPr>
                <w:webHidden/>
              </w:rPr>
              <w:fldChar w:fldCharType="begin"/>
            </w:r>
            <w:r w:rsidR="00A2426F">
              <w:rPr>
                <w:webHidden/>
              </w:rPr>
              <w:instrText xml:space="preserve"> PAGEREF _Toc157077666 \h </w:instrText>
            </w:r>
            <w:r w:rsidR="00A2426F">
              <w:rPr>
                <w:webHidden/>
              </w:rPr>
            </w:r>
            <w:r w:rsidR="00A2426F">
              <w:rPr>
                <w:webHidden/>
              </w:rPr>
              <w:fldChar w:fldCharType="separate"/>
            </w:r>
            <w:r w:rsidR="00A2426F">
              <w:rPr>
                <w:webHidden/>
              </w:rPr>
              <w:t>8</w:t>
            </w:r>
            <w:r w:rsidR="00A2426F">
              <w:rPr>
                <w:webHidden/>
              </w:rPr>
              <w:fldChar w:fldCharType="end"/>
            </w:r>
          </w:hyperlink>
        </w:p>
        <w:p w14:paraId="426FC170" w14:textId="125BF7F9" w:rsidR="00A2426F" w:rsidRDefault="006A155D">
          <w:pPr>
            <w:pStyle w:val="TOC2"/>
            <w:rPr>
              <w:rFonts w:asciiTheme="minorHAnsi" w:eastAsiaTheme="minorEastAsia" w:hAnsiTheme="minorHAnsi" w:cstheme="minorBidi"/>
              <w:kern w:val="2"/>
              <w:szCs w:val="22"/>
              <w:lang w:eastAsia="en-AU"/>
              <w14:ligatures w14:val="standardContextual"/>
            </w:rPr>
          </w:pPr>
          <w:hyperlink w:anchor="_Toc157077667" w:history="1">
            <w:r w:rsidR="00A2426F" w:rsidRPr="00121E40">
              <w:rPr>
                <w:rStyle w:val="Hyperlink"/>
              </w:rPr>
              <w:t>Indices</w:t>
            </w:r>
            <w:r w:rsidR="00A2426F">
              <w:rPr>
                <w:webHidden/>
              </w:rPr>
              <w:tab/>
            </w:r>
            <w:r w:rsidR="00A2426F">
              <w:rPr>
                <w:webHidden/>
              </w:rPr>
              <w:fldChar w:fldCharType="begin"/>
            </w:r>
            <w:r w:rsidR="00A2426F">
              <w:rPr>
                <w:webHidden/>
              </w:rPr>
              <w:instrText xml:space="preserve"> PAGEREF _Toc157077667 \h </w:instrText>
            </w:r>
            <w:r w:rsidR="00A2426F">
              <w:rPr>
                <w:webHidden/>
              </w:rPr>
            </w:r>
            <w:r w:rsidR="00A2426F">
              <w:rPr>
                <w:webHidden/>
              </w:rPr>
              <w:fldChar w:fldCharType="separate"/>
            </w:r>
            <w:r w:rsidR="00A2426F">
              <w:rPr>
                <w:webHidden/>
              </w:rPr>
              <w:t>8</w:t>
            </w:r>
            <w:r w:rsidR="00A2426F">
              <w:rPr>
                <w:webHidden/>
              </w:rPr>
              <w:fldChar w:fldCharType="end"/>
            </w:r>
          </w:hyperlink>
        </w:p>
        <w:p w14:paraId="545CB6FC" w14:textId="04865A6A" w:rsidR="00A2426F" w:rsidRDefault="006A155D">
          <w:pPr>
            <w:pStyle w:val="TOC2"/>
            <w:rPr>
              <w:rFonts w:asciiTheme="minorHAnsi" w:eastAsiaTheme="minorEastAsia" w:hAnsiTheme="minorHAnsi" w:cstheme="minorBidi"/>
              <w:kern w:val="2"/>
              <w:szCs w:val="22"/>
              <w:lang w:eastAsia="en-AU"/>
              <w14:ligatures w14:val="standardContextual"/>
            </w:rPr>
          </w:pPr>
          <w:hyperlink w:anchor="_Toc157077668" w:history="1">
            <w:r w:rsidR="00A2426F" w:rsidRPr="00121E40">
              <w:rPr>
                <w:rStyle w:val="Hyperlink"/>
              </w:rPr>
              <w:t>Algebra</w:t>
            </w:r>
            <w:r w:rsidR="00A2426F">
              <w:rPr>
                <w:webHidden/>
              </w:rPr>
              <w:tab/>
            </w:r>
            <w:r w:rsidR="00A2426F">
              <w:rPr>
                <w:webHidden/>
              </w:rPr>
              <w:fldChar w:fldCharType="begin"/>
            </w:r>
            <w:r w:rsidR="00A2426F">
              <w:rPr>
                <w:webHidden/>
              </w:rPr>
              <w:instrText xml:space="preserve"> PAGEREF _Toc157077668 \h </w:instrText>
            </w:r>
            <w:r w:rsidR="00A2426F">
              <w:rPr>
                <w:webHidden/>
              </w:rPr>
            </w:r>
            <w:r w:rsidR="00A2426F">
              <w:rPr>
                <w:webHidden/>
              </w:rPr>
              <w:fldChar w:fldCharType="separate"/>
            </w:r>
            <w:r w:rsidR="00A2426F">
              <w:rPr>
                <w:webHidden/>
              </w:rPr>
              <w:t>8</w:t>
            </w:r>
            <w:r w:rsidR="00A2426F">
              <w:rPr>
                <w:webHidden/>
              </w:rPr>
              <w:fldChar w:fldCharType="end"/>
            </w:r>
          </w:hyperlink>
        </w:p>
        <w:p w14:paraId="03E4BE76" w14:textId="7D9E547C" w:rsidR="00A2426F" w:rsidRDefault="006A155D">
          <w:pPr>
            <w:pStyle w:val="TOC1"/>
            <w:rPr>
              <w:rFonts w:asciiTheme="minorHAnsi" w:eastAsiaTheme="minorEastAsia" w:hAnsiTheme="minorHAnsi" w:cstheme="minorBidi"/>
              <w:b w:val="0"/>
              <w:kern w:val="2"/>
              <w:szCs w:val="22"/>
              <w:lang w:eastAsia="en-AU"/>
              <w14:ligatures w14:val="standardContextual"/>
            </w:rPr>
          </w:pPr>
          <w:hyperlink w:anchor="_Toc157077669" w:history="1">
            <w:r w:rsidR="00A2426F" w:rsidRPr="00121E40">
              <w:rPr>
                <w:rStyle w:val="Hyperlink"/>
              </w:rPr>
              <w:t>What is the teacher looking for?</w:t>
            </w:r>
            <w:r w:rsidR="00A2426F">
              <w:rPr>
                <w:webHidden/>
              </w:rPr>
              <w:tab/>
            </w:r>
            <w:r w:rsidR="00A2426F">
              <w:rPr>
                <w:webHidden/>
              </w:rPr>
              <w:fldChar w:fldCharType="begin"/>
            </w:r>
            <w:r w:rsidR="00A2426F">
              <w:rPr>
                <w:webHidden/>
              </w:rPr>
              <w:instrText xml:space="preserve"> PAGEREF _Toc157077669 \h </w:instrText>
            </w:r>
            <w:r w:rsidR="00A2426F">
              <w:rPr>
                <w:webHidden/>
              </w:rPr>
            </w:r>
            <w:r w:rsidR="00A2426F">
              <w:rPr>
                <w:webHidden/>
              </w:rPr>
              <w:fldChar w:fldCharType="separate"/>
            </w:r>
            <w:r w:rsidR="00A2426F">
              <w:rPr>
                <w:webHidden/>
              </w:rPr>
              <w:t>9</w:t>
            </w:r>
            <w:r w:rsidR="00A2426F">
              <w:rPr>
                <w:webHidden/>
              </w:rPr>
              <w:fldChar w:fldCharType="end"/>
            </w:r>
          </w:hyperlink>
        </w:p>
        <w:p w14:paraId="796B7155" w14:textId="5D72CCC7" w:rsidR="00A2426F" w:rsidRDefault="006A155D">
          <w:pPr>
            <w:pStyle w:val="TOC1"/>
            <w:rPr>
              <w:rFonts w:asciiTheme="minorHAnsi" w:eastAsiaTheme="minorEastAsia" w:hAnsiTheme="minorHAnsi" w:cstheme="minorBidi"/>
              <w:b w:val="0"/>
              <w:kern w:val="2"/>
              <w:szCs w:val="22"/>
              <w:lang w:eastAsia="en-AU"/>
              <w14:ligatures w14:val="standardContextual"/>
            </w:rPr>
          </w:pPr>
          <w:hyperlink w:anchor="_Toc157077670" w:history="1">
            <w:r w:rsidR="00A2426F" w:rsidRPr="00121E40">
              <w:rPr>
                <w:rStyle w:val="Hyperlink"/>
              </w:rPr>
              <w:t>Marking guidelines</w:t>
            </w:r>
            <w:r w:rsidR="00A2426F">
              <w:rPr>
                <w:webHidden/>
              </w:rPr>
              <w:tab/>
            </w:r>
            <w:r w:rsidR="00A2426F">
              <w:rPr>
                <w:webHidden/>
              </w:rPr>
              <w:fldChar w:fldCharType="begin"/>
            </w:r>
            <w:r w:rsidR="00A2426F">
              <w:rPr>
                <w:webHidden/>
              </w:rPr>
              <w:instrText xml:space="preserve"> PAGEREF _Toc157077670 \h </w:instrText>
            </w:r>
            <w:r w:rsidR="00A2426F">
              <w:rPr>
                <w:webHidden/>
              </w:rPr>
            </w:r>
            <w:r w:rsidR="00A2426F">
              <w:rPr>
                <w:webHidden/>
              </w:rPr>
              <w:fldChar w:fldCharType="separate"/>
            </w:r>
            <w:r w:rsidR="00A2426F">
              <w:rPr>
                <w:webHidden/>
              </w:rPr>
              <w:t>10</w:t>
            </w:r>
            <w:r w:rsidR="00A2426F">
              <w:rPr>
                <w:webHidden/>
              </w:rPr>
              <w:fldChar w:fldCharType="end"/>
            </w:r>
          </w:hyperlink>
        </w:p>
        <w:p w14:paraId="29E7BA20" w14:textId="1A686C74" w:rsidR="00A2426F" w:rsidRDefault="006A155D">
          <w:pPr>
            <w:pStyle w:val="TOC1"/>
            <w:rPr>
              <w:rFonts w:asciiTheme="minorHAnsi" w:eastAsiaTheme="minorEastAsia" w:hAnsiTheme="minorHAnsi" w:cstheme="minorBidi"/>
              <w:b w:val="0"/>
              <w:kern w:val="2"/>
              <w:szCs w:val="22"/>
              <w:lang w:eastAsia="en-AU"/>
              <w14:ligatures w14:val="standardContextual"/>
            </w:rPr>
          </w:pPr>
          <w:hyperlink w:anchor="_Toc157077671" w:history="1">
            <w:r w:rsidR="00A2426F" w:rsidRPr="00121E40">
              <w:rPr>
                <w:rStyle w:val="Hyperlink"/>
              </w:rPr>
              <w:t>Teacher notes</w:t>
            </w:r>
            <w:r w:rsidR="00A2426F">
              <w:rPr>
                <w:webHidden/>
              </w:rPr>
              <w:tab/>
            </w:r>
            <w:r w:rsidR="00A2426F">
              <w:rPr>
                <w:webHidden/>
              </w:rPr>
              <w:fldChar w:fldCharType="begin"/>
            </w:r>
            <w:r w:rsidR="00A2426F">
              <w:rPr>
                <w:webHidden/>
              </w:rPr>
              <w:instrText xml:space="preserve"> PAGEREF _Toc157077671 \h </w:instrText>
            </w:r>
            <w:r w:rsidR="00A2426F">
              <w:rPr>
                <w:webHidden/>
              </w:rPr>
            </w:r>
            <w:r w:rsidR="00A2426F">
              <w:rPr>
                <w:webHidden/>
              </w:rPr>
              <w:fldChar w:fldCharType="separate"/>
            </w:r>
            <w:r w:rsidR="00A2426F">
              <w:rPr>
                <w:webHidden/>
              </w:rPr>
              <w:t>13</w:t>
            </w:r>
            <w:r w:rsidR="00A2426F">
              <w:rPr>
                <w:webHidden/>
              </w:rPr>
              <w:fldChar w:fldCharType="end"/>
            </w:r>
          </w:hyperlink>
        </w:p>
        <w:p w14:paraId="39DC14FF" w14:textId="4D479141" w:rsidR="00A2426F" w:rsidRDefault="006A155D">
          <w:pPr>
            <w:pStyle w:val="TOC2"/>
            <w:rPr>
              <w:rFonts w:asciiTheme="minorHAnsi" w:eastAsiaTheme="minorEastAsia" w:hAnsiTheme="minorHAnsi" w:cstheme="minorBidi"/>
              <w:kern w:val="2"/>
              <w:szCs w:val="22"/>
              <w:lang w:eastAsia="en-AU"/>
              <w14:ligatures w14:val="standardContextual"/>
            </w:rPr>
          </w:pPr>
          <w:hyperlink w:anchor="_Toc157077672" w:history="1">
            <w:r w:rsidR="00A2426F" w:rsidRPr="00121E40">
              <w:rPr>
                <w:rStyle w:val="Hyperlink"/>
              </w:rPr>
              <w:t>Work samples</w:t>
            </w:r>
            <w:r w:rsidR="00A2426F">
              <w:rPr>
                <w:webHidden/>
              </w:rPr>
              <w:tab/>
            </w:r>
            <w:r w:rsidR="00A2426F">
              <w:rPr>
                <w:webHidden/>
              </w:rPr>
              <w:fldChar w:fldCharType="begin"/>
            </w:r>
            <w:r w:rsidR="00A2426F">
              <w:rPr>
                <w:webHidden/>
              </w:rPr>
              <w:instrText xml:space="preserve"> PAGEREF _Toc157077672 \h </w:instrText>
            </w:r>
            <w:r w:rsidR="00A2426F">
              <w:rPr>
                <w:webHidden/>
              </w:rPr>
            </w:r>
            <w:r w:rsidR="00A2426F">
              <w:rPr>
                <w:webHidden/>
              </w:rPr>
              <w:fldChar w:fldCharType="separate"/>
            </w:r>
            <w:r w:rsidR="00A2426F">
              <w:rPr>
                <w:webHidden/>
              </w:rPr>
              <w:t>13</w:t>
            </w:r>
            <w:r w:rsidR="00A2426F">
              <w:rPr>
                <w:webHidden/>
              </w:rPr>
              <w:fldChar w:fldCharType="end"/>
            </w:r>
          </w:hyperlink>
        </w:p>
        <w:p w14:paraId="4B1E5D64" w14:textId="74A9098B" w:rsidR="00A2426F" w:rsidRDefault="006A155D">
          <w:pPr>
            <w:pStyle w:val="TOC2"/>
            <w:rPr>
              <w:rFonts w:asciiTheme="minorHAnsi" w:eastAsiaTheme="minorEastAsia" w:hAnsiTheme="minorHAnsi" w:cstheme="minorBidi"/>
              <w:kern w:val="2"/>
              <w:szCs w:val="22"/>
              <w:lang w:eastAsia="en-AU"/>
              <w14:ligatures w14:val="standardContextual"/>
            </w:rPr>
          </w:pPr>
          <w:hyperlink w:anchor="_Toc157077673" w:history="1">
            <w:r w:rsidR="00A2426F" w:rsidRPr="00121E40">
              <w:rPr>
                <w:rStyle w:val="Hyperlink"/>
              </w:rPr>
              <w:t>Reflections</w:t>
            </w:r>
            <w:r w:rsidR="00A2426F">
              <w:rPr>
                <w:webHidden/>
              </w:rPr>
              <w:tab/>
            </w:r>
            <w:r w:rsidR="00A2426F">
              <w:rPr>
                <w:webHidden/>
              </w:rPr>
              <w:fldChar w:fldCharType="begin"/>
            </w:r>
            <w:r w:rsidR="00A2426F">
              <w:rPr>
                <w:webHidden/>
              </w:rPr>
              <w:instrText xml:space="preserve"> PAGEREF _Toc157077673 \h </w:instrText>
            </w:r>
            <w:r w:rsidR="00A2426F">
              <w:rPr>
                <w:webHidden/>
              </w:rPr>
            </w:r>
            <w:r w:rsidR="00A2426F">
              <w:rPr>
                <w:webHidden/>
              </w:rPr>
              <w:fldChar w:fldCharType="separate"/>
            </w:r>
            <w:r w:rsidR="00A2426F">
              <w:rPr>
                <w:webHidden/>
              </w:rPr>
              <w:t>13</w:t>
            </w:r>
            <w:r w:rsidR="00A2426F">
              <w:rPr>
                <w:webHidden/>
              </w:rPr>
              <w:fldChar w:fldCharType="end"/>
            </w:r>
          </w:hyperlink>
        </w:p>
        <w:p w14:paraId="66F1AE9A" w14:textId="1B378E1A" w:rsidR="00A2426F" w:rsidRDefault="006A155D">
          <w:pPr>
            <w:pStyle w:val="TOC2"/>
            <w:rPr>
              <w:rFonts w:asciiTheme="minorHAnsi" w:eastAsiaTheme="minorEastAsia" w:hAnsiTheme="minorHAnsi" w:cstheme="minorBidi"/>
              <w:kern w:val="2"/>
              <w:szCs w:val="22"/>
              <w:lang w:eastAsia="en-AU"/>
              <w14:ligatures w14:val="standardContextual"/>
            </w:rPr>
          </w:pPr>
          <w:hyperlink w:anchor="_Toc157077674" w:history="1">
            <w:r w:rsidR="00A2426F" w:rsidRPr="00121E40">
              <w:rPr>
                <w:rStyle w:val="Hyperlink"/>
              </w:rPr>
              <w:t>Final portfolio</w:t>
            </w:r>
            <w:r w:rsidR="00A2426F">
              <w:rPr>
                <w:webHidden/>
              </w:rPr>
              <w:tab/>
            </w:r>
            <w:r w:rsidR="00A2426F">
              <w:rPr>
                <w:webHidden/>
              </w:rPr>
              <w:fldChar w:fldCharType="begin"/>
            </w:r>
            <w:r w:rsidR="00A2426F">
              <w:rPr>
                <w:webHidden/>
              </w:rPr>
              <w:instrText xml:space="preserve"> PAGEREF _Toc157077674 \h </w:instrText>
            </w:r>
            <w:r w:rsidR="00A2426F">
              <w:rPr>
                <w:webHidden/>
              </w:rPr>
            </w:r>
            <w:r w:rsidR="00A2426F">
              <w:rPr>
                <w:webHidden/>
              </w:rPr>
              <w:fldChar w:fldCharType="separate"/>
            </w:r>
            <w:r w:rsidR="00A2426F">
              <w:rPr>
                <w:webHidden/>
              </w:rPr>
              <w:t>13</w:t>
            </w:r>
            <w:r w:rsidR="00A2426F">
              <w:rPr>
                <w:webHidden/>
              </w:rPr>
              <w:fldChar w:fldCharType="end"/>
            </w:r>
          </w:hyperlink>
        </w:p>
        <w:p w14:paraId="60C42BA6" w14:textId="566A8B34" w:rsidR="00A2426F" w:rsidRDefault="006A155D">
          <w:pPr>
            <w:pStyle w:val="TOC2"/>
            <w:rPr>
              <w:rFonts w:asciiTheme="minorHAnsi" w:eastAsiaTheme="minorEastAsia" w:hAnsiTheme="minorHAnsi" w:cstheme="minorBidi"/>
              <w:kern w:val="2"/>
              <w:szCs w:val="22"/>
              <w:lang w:eastAsia="en-AU"/>
              <w14:ligatures w14:val="standardContextual"/>
            </w:rPr>
          </w:pPr>
          <w:hyperlink w:anchor="_Toc157077675" w:history="1">
            <w:r w:rsidR="00A2426F" w:rsidRPr="00121E40">
              <w:rPr>
                <w:rStyle w:val="Hyperlink"/>
              </w:rPr>
              <w:t>Understanding the assessment task</w:t>
            </w:r>
            <w:r w:rsidR="00A2426F">
              <w:rPr>
                <w:webHidden/>
              </w:rPr>
              <w:tab/>
            </w:r>
            <w:r w:rsidR="00A2426F">
              <w:rPr>
                <w:webHidden/>
              </w:rPr>
              <w:fldChar w:fldCharType="begin"/>
            </w:r>
            <w:r w:rsidR="00A2426F">
              <w:rPr>
                <w:webHidden/>
              </w:rPr>
              <w:instrText xml:space="preserve"> PAGEREF _Toc157077675 \h </w:instrText>
            </w:r>
            <w:r w:rsidR="00A2426F">
              <w:rPr>
                <w:webHidden/>
              </w:rPr>
            </w:r>
            <w:r w:rsidR="00A2426F">
              <w:rPr>
                <w:webHidden/>
              </w:rPr>
              <w:fldChar w:fldCharType="separate"/>
            </w:r>
            <w:r w:rsidR="00A2426F">
              <w:rPr>
                <w:webHidden/>
              </w:rPr>
              <w:t>14</w:t>
            </w:r>
            <w:r w:rsidR="00A2426F">
              <w:rPr>
                <w:webHidden/>
              </w:rPr>
              <w:fldChar w:fldCharType="end"/>
            </w:r>
          </w:hyperlink>
        </w:p>
        <w:p w14:paraId="60CB7A1C" w14:textId="3AFD23D1" w:rsidR="00A2426F" w:rsidRDefault="006A155D">
          <w:pPr>
            <w:pStyle w:val="TOC2"/>
            <w:rPr>
              <w:rFonts w:asciiTheme="minorHAnsi" w:eastAsiaTheme="minorEastAsia" w:hAnsiTheme="minorHAnsi" w:cstheme="minorBidi"/>
              <w:kern w:val="2"/>
              <w:szCs w:val="22"/>
              <w:lang w:eastAsia="en-AU"/>
              <w14:ligatures w14:val="standardContextual"/>
            </w:rPr>
          </w:pPr>
          <w:hyperlink w:anchor="_Toc157077676" w:history="1">
            <w:r w:rsidR="00A2426F" w:rsidRPr="00121E40">
              <w:rPr>
                <w:rStyle w:val="Hyperlink"/>
              </w:rPr>
              <w:t>Using this assessment task as summative and formative assessment</w:t>
            </w:r>
            <w:r w:rsidR="00A2426F">
              <w:rPr>
                <w:webHidden/>
              </w:rPr>
              <w:tab/>
            </w:r>
            <w:r w:rsidR="00A2426F">
              <w:rPr>
                <w:webHidden/>
              </w:rPr>
              <w:fldChar w:fldCharType="begin"/>
            </w:r>
            <w:r w:rsidR="00A2426F">
              <w:rPr>
                <w:webHidden/>
              </w:rPr>
              <w:instrText xml:space="preserve"> PAGEREF _Toc157077676 \h </w:instrText>
            </w:r>
            <w:r w:rsidR="00A2426F">
              <w:rPr>
                <w:webHidden/>
              </w:rPr>
            </w:r>
            <w:r w:rsidR="00A2426F">
              <w:rPr>
                <w:webHidden/>
              </w:rPr>
              <w:fldChar w:fldCharType="separate"/>
            </w:r>
            <w:r w:rsidR="00A2426F">
              <w:rPr>
                <w:webHidden/>
              </w:rPr>
              <w:t>14</w:t>
            </w:r>
            <w:r w:rsidR="00A2426F">
              <w:rPr>
                <w:webHidden/>
              </w:rPr>
              <w:fldChar w:fldCharType="end"/>
            </w:r>
          </w:hyperlink>
        </w:p>
        <w:p w14:paraId="79187935" w14:textId="60C00244" w:rsidR="00A2426F" w:rsidRDefault="006A155D">
          <w:pPr>
            <w:pStyle w:val="TOC2"/>
            <w:rPr>
              <w:rFonts w:asciiTheme="minorHAnsi" w:eastAsiaTheme="minorEastAsia" w:hAnsiTheme="minorHAnsi" w:cstheme="minorBidi"/>
              <w:kern w:val="2"/>
              <w:szCs w:val="22"/>
              <w:lang w:eastAsia="en-AU"/>
              <w14:ligatures w14:val="standardContextual"/>
            </w:rPr>
          </w:pPr>
          <w:hyperlink w:anchor="_Toc157077677" w:history="1">
            <w:r w:rsidR="00A2426F" w:rsidRPr="00121E40">
              <w:rPr>
                <w:rStyle w:val="Hyperlink"/>
              </w:rPr>
              <w:t>Sample student marking sheet</w:t>
            </w:r>
            <w:r w:rsidR="00A2426F">
              <w:rPr>
                <w:webHidden/>
              </w:rPr>
              <w:tab/>
            </w:r>
            <w:r w:rsidR="00A2426F">
              <w:rPr>
                <w:webHidden/>
              </w:rPr>
              <w:fldChar w:fldCharType="begin"/>
            </w:r>
            <w:r w:rsidR="00A2426F">
              <w:rPr>
                <w:webHidden/>
              </w:rPr>
              <w:instrText xml:space="preserve"> PAGEREF _Toc157077677 \h </w:instrText>
            </w:r>
            <w:r w:rsidR="00A2426F">
              <w:rPr>
                <w:webHidden/>
              </w:rPr>
            </w:r>
            <w:r w:rsidR="00A2426F">
              <w:rPr>
                <w:webHidden/>
              </w:rPr>
              <w:fldChar w:fldCharType="separate"/>
            </w:r>
            <w:r w:rsidR="00A2426F">
              <w:rPr>
                <w:webHidden/>
              </w:rPr>
              <w:t>15</w:t>
            </w:r>
            <w:r w:rsidR="00A2426F">
              <w:rPr>
                <w:webHidden/>
              </w:rPr>
              <w:fldChar w:fldCharType="end"/>
            </w:r>
          </w:hyperlink>
        </w:p>
        <w:p w14:paraId="3AEEDBD1" w14:textId="3D1DEB7A" w:rsidR="00A2426F" w:rsidRDefault="006A155D">
          <w:pPr>
            <w:pStyle w:val="TOC1"/>
            <w:rPr>
              <w:rFonts w:asciiTheme="minorHAnsi" w:eastAsiaTheme="minorEastAsia" w:hAnsiTheme="minorHAnsi" w:cstheme="minorBidi"/>
              <w:b w:val="0"/>
              <w:kern w:val="2"/>
              <w:szCs w:val="22"/>
              <w:lang w:eastAsia="en-AU"/>
              <w14:ligatures w14:val="standardContextual"/>
            </w:rPr>
          </w:pPr>
          <w:hyperlink w:anchor="_Toc157077678" w:history="1">
            <w:r w:rsidR="00A2426F" w:rsidRPr="00121E40">
              <w:rPr>
                <w:rStyle w:val="Hyperlink"/>
              </w:rPr>
              <w:t>Sample student portfolios</w:t>
            </w:r>
            <w:r w:rsidR="00A2426F">
              <w:rPr>
                <w:webHidden/>
              </w:rPr>
              <w:tab/>
            </w:r>
            <w:r w:rsidR="00A2426F">
              <w:rPr>
                <w:webHidden/>
              </w:rPr>
              <w:fldChar w:fldCharType="begin"/>
            </w:r>
            <w:r w:rsidR="00A2426F">
              <w:rPr>
                <w:webHidden/>
              </w:rPr>
              <w:instrText xml:space="preserve"> PAGEREF _Toc157077678 \h </w:instrText>
            </w:r>
            <w:r w:rsidR="00A2426F">
              <w:rPr>
                <w:webHidden/>
              </w:rPr>
            </w:r>
            <w:r w:rsidR="00A2426F">
              <w:rPr>
                <w:webHidden/>
              </w:rPr>
              <w:fldChar w:fldCharType="separate"/>
            </w:r>
            <w:r w:rsidR="00A2426F">
              <w:rPr>
                <w:webHidden/>
              </w:rPr>
              <w:t>16</w:t>
            </w:r>
            <w:r w:rsidR="00A2426F">
              <w:rPr>
                <w:webHidden/>
              </w:rPr>
              <w:fldChar w:fldCharType="end"/>
            </w:r>
          </w:hyperlink>
        </w:p>
        <w:p w14:paraId="7873BA9D" w14:textId="3B1BEE48" w:rsidR="00A2426F" w:rsidRDefault="006A155D">
          <w:pPr>
            <w:pStyle w:val="TOC2"/>
            <w:rPr>
              <w:rFonts w:asciiTheme="minorHAnsi" w:eastAsiaTheme="minorEastAsia" w:hAnsiTheme="minorHAnsi" w:cstheme="minorBidi"/>
              <w:kern w:val="2"/>
              <w:szCs w:val="22"/>
              <w:lang w:eastAsia="en-AU"/>
              <w14:ligatures w14:val="standardContextual"/>
            </w:rPr>
          </w:pPr>
          <w:hyperlink w:anchor="_Toc157077679" w:history="1">
            <w:r w:rsidR="00A2426F" w:rsidRPr="00121E40">
              <w:rPr>
                <w:rStyle w:val="Hyperlink"/>
              </w:rPr>
              <w:t>Mary</w:t>
            </w:r>
            <w:r w:rsidR="00A2426F">
              <w:rPr>
                <w:webHidden/>
              </w:rPr>
              <w:tab/>
            </w:r>
            <w:r w:rsidR="00A2426F">
              <w:rPr>
                <w:webHidden/>
              </w:rPr>
              <w:fldChar w:fldCharType="begin"/>
            </w:r>
            <w:r w:rsidR="00A2426F">
              <w:rPr>
                <w:webHidden/>
              </w:rPr>
              <w:instrText xml:space="preserve"> PAGEREF _Toc157077679 \h </w:instrText>
            </w:r>
            <w:r w:rsidR="00A2426F">
              <w:rPr>
                <w:webHidden/>
              </w:rPr>
            </w:r>
            <w:r w:rsidR="00A2426F">
              <w:rPr>
                <w:webHidden/>
              </w:rPr>
              <w:fldChar w:fldCharType="separate"/>
            </w:r>
            <w:r w:rsidR="00A2426F">
              <w:rPr>
                <w:webHidden/>
              </w:rPr>
              <w:t>16</w:t>
            </w:r>
            <w:r w:rsidR="00A2426F">
              <w:rPr>
                <w:webHidden/>
              </w:rPr>
              <w:fldChar w:fldCharType="end"/>
            </w:r>
          </w:hyperlink>
        </w:p>
        <w:p w14:paraId="0ACB0323" w14:textId="18E7CE08" w:rsidR="00A2426F" w:rsidRDefault="006A155D">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7077680" w:history="1">
            <w:r w:rsidR="00A2426F" w:rsidRPr="00121E40">
              <w:rPr>
                <w:rStyle w:val="Hyperlink"/>
                <w:noProof/>
              </w:rPr>
              <w:t>Fractions (MA4-FRC-C-01)</w:t>
            </w:r>
            <w:r w:rsidR="00A2426F">
              <w:rPr>
                <w:noProof/>
                <w:webHidden/>
              </w:rPr>
              <w:tab/>
            </w:r>
            <w:r w:rsidR="00A2426F">
              <w:rPr>
                <w:noProof/>
                <w:webHidden/>
              </w:rPr>
              <w:fldChar w:fldCharType="begin"/>
            </w:r>
            <w:r w:rsidR="00A2426F">
              <w:rPr>
                <w:noProof/>
                <w:webHidden/>
              </w:rPr>
              <w:instrText xml:space="preserve"> PAGEREF _Toc157077680 \h </w:instrText>
            </w:r>
            <w:r w:rsidR="00A2426F">
              <w:rPr>
                <w:noProof/>
                <w:webHidden/>
              </w:rPr>
            </w:r>
            <w:r w:rsidR="00A2426F">
              <w:rPr>
                <w:noProof/>
                <w:webHidden/>
              </w:rPr>
              <w:fldChar w:fldCharType="separate"/>
            </w:r>
            <w:r w:rsidR="00A2426F">
              <w:rPr>
                <w:noProof/>
                <w:webHidden/>
              </w:rPr>
              <w:t>16</w:t>
            </w:r>
            <w:r w:rsidR="00A2426F">
              <w:rPr>
                <w:noProof/>
                <w:webHidden/>
              </w:rPr>
              <w:fldChar w:fldCharType="end"/>
            </w:r>
          </w:hyperlink>
        </w:p>
        <w:p w14:paraId="294410FC" w14:textId="0D499B76" w:rsidR="00A2426F" w:rsidRDefault="006A155D">
          <w:pPr>
            <w:pStyle w:val="TOC2"/>
            <w:rPr>
              <w:rFonts w:asciiTheme="minorHAnsi" w:eastAsiaTheme="minorEastAsia" w:hAnsiTheme="minorHAnsi" w:cstheme="minorBidi"/>
              <w:kern w:val="2"/>
              <w:szCs w:val="22"/>
              <w:lang w:eastAsia="en-AU"/>
              <w14:ligatures w14:val="standardContextual"/>
            </w:rPr>
          </w:pPr>
          <w:hyperlink w:anchor="_Toc157077681" w:history="1">
            <w:r w:rsidR="00A2426F" w:rsidRPr="00121E40">
              <w:rPr>
                <w:rStyle w:val="Hyperlink"/>
                <w:lang w:val="it-IT"/>
              </w:rPr>
              <w:t>Sione</w:t>
            </w:r>
            <w:r w:rsidR="00A2426F">
              <w:rPr>
                <w:webHidden/>
              </w:rPr>
              <w:tab/>
            </w:r>
            <w:r w:rsidR="00A2426F">
              <w:rPr>
                <w:webHidden/>
              </w:rPr>
              <w:fldChar w:fldCharType="begin"/>
            </w:r>
            <w:r w:rsidR="00A2426F">
              <w:rPr>
                <w:webHidden/>
              </w:rPr>
              <w:instrText xml:space="preserve"> PAGEREF _Toc157077681 \h </w:instrText>
            </w:r>
            <w:r w:rsidR="00A2426F">
              <w:rPr>
                <w:webHidden/>
              </w:rPr>
            </w:r>
            <w:r w:rsidR="00A2426F">
              <w:rPr>
                <w:webHidden/>
              </w:rPr>
              <w:fldChar w:fldCharType="separate"/>
            </w:r>
            <w:r w:rsidR="00A2426F">
              <w:rPr>
                <w:webHidden/>
              </w:rPr>
              <w:t>21</w:t>
            </w:r>
            <w:r w:rsidR="00A2426F">
              <w:rPr>
                <w:webHidden/>
              </w:rPr>
              <w:fldChar w:fldCharType="end"/>
            </w:r>
          </w:hyperlink>
        </w:p>
        <w:p w14:paraId="334C6106" w14:textId="250B6823" w:rsidR="00A2426F" w:rsidRDefault="006A155D">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7077682" w:history="1">
            <w:r w:rsidR="00A2426F" w:rsidRPr="00121E40">
              <w:rPr>
                <w:rStyle w:val="Hyperlink"/>
                <w:noProof/>
                <w:lang w:val="it-IT"/>
              </w:rPr>
              <w:t>Algebra (MA4-ALG-C-01)</w:t>
            </w:r>
            <w:r w:rsidR="00A2426F">
              <w:rPr>
                <w:noProof/>
                <w:webHidden/>
              </w:rPr>
              <w:tab/>
            </w:r>
            <w:r w:rsidR="00A2426F">
              <w:rPr>
                <w:noProof/>
                <w:webHidden/>
              </w:rPr>
              <w:fldChar w:fldCharType="begin"/>
            </w:r>
            <w:r w:rsidR="00A2426F">
              <w:rPr>
                <w:noProof/>
                <w:webHidden/>
              </w:rPr>
              <w:instrText xml:space="preserve"> PAGEREF _Toc157077682 \h </w:instrText>
            </w:r>
            <w:r w:rsidR="00A2426F">
              <w:rPr>
                <w:noProof/>
                <w:webHidden/>
              </w:rPr>
            </w:r>
            <w:r w:rsidR="00A2426F">
              <w:rPr>
                <w:noProof/>
                <w:webHidden/>
              </w:rPr>
              <w:fldChar w:fldCharType="separate"/>
            </w:r>
            <w:r w:rsidR="00A2426F">
              <w:rPr>
                <w:noProof/>
                <w:webHidden/>
              </w:rPr>
              <w:t>21</w:t>
            </w:r>
            <w:r w:rsidR="00A2426F">
              <w:rPr>
                <w:noProof/>
                <w:webHidden/>
              </w:rPr>
              <w:fldChar w:fldCharType="end"/>
            </w:r>
          </w:hyperlink>
        </w:p>
        <w:p w14:paraId="1432F5FA" w14:textId="5A4B7717" w:rsidR="00A2426F" w:rsidRDefault="006A155D">
          <w:pPr>
            <w:pStyle w:val="TOC2"/>
            <w:rPr>
              <w:rFonts w:asciiTheme="minorHAnsi" w:eastAsiaTheme="minorEastAsia" w:hAnsiTheme="minorHAnsi" w:cstheme="minorBidi"/>
              <w:kern w:val="2"/>
              <w:szCs w:val="22"/>
              <w:lang w:eastAsia="en-AU"/>
              <w14:ligatures w14:val="standardContextual"/>
            </w:rPr>
          </w:pPr>
          <w:hyperlink w:anchor="_Toc157077683" w:history="1">
            <w:r w:rsidR="00A2426F" w:rsidRPr="00121E40">
              <w:rPr>
                <w:rStyle w:val="Hyperlink"/>
              </w:rPr>
              <w:t>Sample grading annotations</w:t>
            </w:r>
            <w:r w:rsidR="00A2426F">
              <w:rPr>
                <w:webHidden/>
              </w:rPr>
              <w:tab/>
            </w:r>
            <w:r w:rsidR="00A2426F">
              <w:rPr>
                <w:webHidden/>
              </w:rPr>
              <w:fldChar w:fldCharType="begin"/>
            </w:r>
            <w:r w:rsidR="00A2426F">
              <w:rPr>
                <w:webHidden/>
              </w:rPr>
              <w:instrText xml:space="preserve"> PAGEREF _Toc157077683 \h </w:instrText>
            </w:r>
            <w:r w:rsidR="00A2426F">
              <w:rPr>
                <w:webHidden/>
              </w:rPr>
            </w:r>
            <w:r w:rsidR="00A2426F">
              <w:rPr>
                <w:webHidden/>
              </w:rPr>
              <w:fldChar w:fldCharType="separate"/>
            </w:r>
            <w:r w:rsidR="00A2426F">
              <w:rPr>
                <w:webHidden/>
              </w:rPr>
              <w:t>25</w:t>
            </w:r>
            <w:r w:rsidR="00A2426F">
              <w:rPr>
                <w:webHidden/>
              </w:rPr>
              <w:fldChar w:fldCharType="end"/>
            </w:r>
          </w:hyperlink>
        </w:p>
        <w:p w14:paraId="021346A6" w14:textId="6806AFC1" w:rsidR="00A2426F" w:rsidRDefault="006A155D">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7077684" w:history="1">
            <w:r w:rsidR="00A2426F" w:rsidRPr="00121E40">
              <w:rPr>
                <w:rStyle w:val="Hyperlink"/>
                <w:noProof/>
              </w:rPr>
              <w:t>Mary – fractions</w:t>
            </w:r>
            <w:r w:rsidR="00A2426F">
              <w:rPr>
                <w:noProof/>
                <w:webHidden/>
              </w:rPr>
              <w:tab/>
            </w:r>
            <w:r w:rsidR="00A2426F">
              <w:rPr>
                <w:noProof/>
                <w:webHidden/>
              </w:rPr>
              <w:fldChar w:fldCharType="begin"/>
            </w:r>
            <w:r w:rsidR="00A2426F">
              <w:rPr>
                <w:noProof/>
                <w:webHidden/>
              </w:rPr>
              <w:instrText xml:space="preserve"> PAGEREF _Toc157077684 \h </w:instrText>
            </w:r>
            <w:r w:rsidR="00A2426F">
              <w:rPr>
                <w:noProof/>
                <w:webHidden/>
              </w:rPr>
            </w:r>
            <w:r w:rsidR="00A2426F">
              <w:rPr>
                <w:noProof/>
                <w:webHidden/>
              </w:rPr>
              <w:fldChar w:fldCharType="separate"/>
            </w:r>
            <w:r w:rsidR="00A2426F">
              <w:rPr>
                <w:noProof/>
                <w:webHidden/>
              </w:rPr>
              <w:t>25</w:t>
            </w:r>
            <w:r w:rsidR="00A2426F">
              <w:rPr>
                <w:noProof/>
                <w:webHidden/>
              </w:rPr>
              <w:fldChar w:fldCharType="end"/>
            </w:r>
          </w:hyperlink>
        </w:p>
        <w:p w14:paraId="388A0514" w14:textId="0ADB908B" w:rsidR="00A2426F" w:rsidRDefault="006A155D">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7077685" w:history="1">
            <w:r w:rsidR="00A2426F" w:rsidRPr="00121E40">
              <w:rPr>
                <w:rStyle w:val="Hyperlink"/>
                <w:noProof/>
              </w:rPr>
              <w:t>Sione – algebra</w:t>
            </w:r>
            <w:r w:rsidR="00A2426F">
              <w:rPr>
                <w:noProof/>
                <w:webHidden/>
              </w:rPr>
              <w:tab/>
            </w:r>
            <w:r w:rsidR="00A2426F">
              <w:rPr>
                <w:noProof/>
                <w:webHidden/>
              </w:rPr>
              <w:fldChar w:fldCharType="begin"/>
            </w:r>
            <w:r w:rsidR="00A2426F">
              <w:rPr>
                <w:noProof/>
                <w:webHidden/>
              </w:rPr>
              <w:instrText xml:space="preserve"> PAGEREF _Toc157077685 \h </w:instrText>
            </w:r>
            <w:r w:rsidR="00A2426F">
              <w:rPr>
                <w:noProof/>
                <w:webHidden/>
              </w:rPr>
            </w:r>
            <w:r w:rsidR="00A2426F">
              <w:rPr>
                <w:noProof/>
                <w:webHidden/>
              </w:rPr>
              <w:fldChar w:fldCharType="separate"/>
            </w:r>
            <w:r w:rsidR="00A2426F">
              <w:rPr>
                <w:noProof/>
                <w:webHidden/>
              </w:rPr>
              <w:t>25</w:t>
            </w:r>
            <w:r w:rsidR="00A2426F">
              <w:rPr>
                <w:noProof/>
                <w:webHidden/>
              </w:rPr>
              <w:fldChar w:fldCharType="end"/>
            </w:r>
          </w:hyperlink>
        </w:p>
        <w:p w14:paraId="21F1A1A4" w14:textId="38C26FB9" w:rsidR="00A2426F" w:rsidRDefault="006A155D">
          <w:pPr>
            <w:pStyle w:val="TOC1"/>
            <w:rPr>
              <w:rFonts w:asciiTheme="minorHAnsi" w:eastAsiaTheme="minorEastAsia" w:hAnsiTheme="minorHAnsi" w:cstheme="minorBidi"/>
              <w:b w:val="0"/>
              <w:kern w:val="2"/>
              <w:szCs w:val="22"/>
              <w:lang w:eastAsia="en-AU"/>
              <w14:ligatures w14:val="standardContextual"/>
            </w:rPr>
          </w:pPr>
          <w:hyperlink w:anchor="_Toc157077686" w:history="1">
            <w:r w:rsidR="00A2426F" w:rsidRPr="00121E40">
              <w:rPr>
                <w:rStyle w:val="Hyperlink"/>
              </w:rPr>
              <w:t>References</w:t>
            </w:r>
            <w:r w:rsidR="00A2426F">
              <w:rPr>
                <w:webHidden/>
              </w:rPr>
              <w:tab/>
            </w:r>
            <w:r w:rsidR="00A2426F">
              <w:rPr>
                <w:webHidden/>
              </w:rPr>
              <w:fldChar w:fldCharType="begin"/>
            </w:r>
            <w:r w:rsidR="00A2426F">
              <w:rPr>
                <w:webHidden/>
              </w:rPr>
              <w:instrText xml:space="preserve"> PAGEREF _Toc157077686 \h </w:instrText>
            </w:r>
            <w:r w:rsidR="00A2426F">
              <w:rPr>
                <w:webHidden/>
              </w:rPr>
            </w:r>
            <w:r w:rsidR="00A2426F">
              <w:rPr>
                <w:webHidden/>
              </w:rPr>
              <w:fldChar w:fldCharType="separate"/>
            </w:r>
            <w:r w:rsidR="00A2426F">
              <w:rPr>
                <w:webHidden/>
              </w:rPr>
              <w:t>26</w:t>
            </w:r>
            <w:r w:rsidR="00A2426F">
              <w:rPr>
                <w:webHidden/>
              </w:rPr>
              <w:fldChar w:fldCharType="end"/>
            </w:r>
          </w:hyperlink>
        </w:p>
        <w:p w14:paraId="0828E01B" w14:textId="4DD2E519" w:rsidR="00F2635D" w:rsidRPr="00AA4569" w:rsidRDefault="001B04DD" w:rsidP="00AA4569">
          <w:r>
            <w:rPr>
              <w:noProof/>
            </w:rPr>
            <w:fldChar w:fldCharType="end"/>
          </w:r>
        </w:p>
      </w:sdtContent>
    </w:sdt>
    <w:p w14:paraId="2B519A4E" w14:textId="77777777" w:rsidR="004F2E1A" w:rsidRPr="00AA4569" w:rsidRDefault="004F2E1A" w:rsidP="00AA4569">
      <w:r>
        <w:br w:type="page"/>
      </w:r>
    </w:p>
    <w:p w14:paraId="332A30D0" w14:textId="4B58DE36" w:rsidR="00F12D5C" w:rsidRDefault="00F12D5C" w:rsidP="00F12D5C">
      <w:pPr>
        <w:pStyle w:val="Heading2"/>
      </w:pPr>
      <w:bookmarkStart w:id="0" w:name="_Toc157077657"/>
      <w:r>
        <w:lastRenderedPageBreak/>
        <w:t xml:space="preserve">Task </w:t>
      </w:r>
      <w:r w:rsidR="0064780D">
        <w:t>description</w:t>
      </w:r>
      <w:bookmarkEnd w:id="0"/>
    </w:p>
    <w:p w14:paraId="749F7BD8" w14:textId="53788BB6" w:rsidR="0008611F" w:rsidRDefault="0008611F" w:rsidP="0008611F">
      <w:pPr>
        <w:rPr>
          <w:b/>
          <w:bCs/>
        </w:rPr>
      </w:pPr>
      <w:r w:rsidRPr="00107D51">
        <w:rPr>
          <w:rStyle w:val="Strong"/>
        </w:rPr>
        <w:t>Type of task</w:t>
      </w:r>
      <w:r w:rsidRPr="00107D51">
        <w:t>:</w:t>
      </w:r>
      <w:r w:rsidR="00304462" w:rsidRPr="00107D51">
        <w:t xml:space="preserve"> </w:t>
      </w:r>
      <w:r w:rsidR="000D0140">
        <w:t>p</w:t>
      </w:r>
      <w:r w:rsidR="000D0140" w:rsidRPr="00304462">
        <w:t>ortfolio</w:t>
      </w:r>
    </w:p>
    <w:p w14:paraId="255EF6F8" w14:textId="09AEEB38" w:rsidR="0008611F" w:rsidRDefault="0089055B" w:rsidP="0008611F">
      <w:pPr>
        <w:rPr>
          <w:b/>
          <w:bCs/>
        </w:rPr>
      </w:pPr>
      <w:r w:rsidRPr="00107D51">
        <w:rPr>
          <w:rStyle w:val="Strong"/>
        </w:rPr>
        <w:t>Core o</w:t>
      </w:r>
      <w:r w:rsidR="0008611F" w:rsidRPr="00107D51">
        <w:rPr>
          <w:rStyle w:val="Strong"/>
        </w:rPr>
        <w:t>utcomes being assessed</w:t>
      </w:r>
      <w:r w:rsidR="0008611F" w:rsidRPr="00107D51">
        <w:t>:</w:t>
      </w:r>
    </w:p>
    <w:p w14:paraId="2ADB6477" w14:textId="65D08888" w:rsidR="00304462" w:rsidRDefault="00304462" w:rsidP="00304462">
      <w:pPr>
        <w:pStyle w:val="ListBullet"/>
      </w:pPr>
      <w:r w:rsidRPr="00304462">
        <w:t xml:space="preserve">compares, </w:t>
      </w:r>
      <w:proofErr w:type="gramStart"/>
      <w:r w:rsidRPr="00304462">
        <w:t>orders</w:t>
      </w:r>
      <w:proofErr w:type="gramEnd"/>
      <w:r w:rsidRPr="00304462">
        <w:t xml:space="preserve"> and calculates with integers to solve problems</w:t>
      </w:r>
      <w:r w:rsidR="009F66D9" w:rsidRPr="009F66D9">
        <w:rPr>
          <w:rStyle w:val="Strong"/>
        </w:rPr>
        <w:t xml:space="preserve"> </w:t>
      </w:r>
      <w:r w:rsidR="009F66D9" w:rsidRPr="00107D51">
        <w:rPr>
          <w:rStyle w:val="Strong"/>
        </w:rPr>
        <w:t>MA4-INT-C-01</w:t>
      </w:r>
    </w:p>
    <w:p w14:paraId="2668546F" w14:textId="0B5E652D" w:rsidR="00304462" w:rsidRDefault="00304462" w:rsidP="00304462">
      <w:pPr>
        <w:pStyle w:val="ListBullet"/>
      </w:pPr>
      <w:r>
        <w:t xml:space="preserve">represents and operates with fractions, </w:t>
      </w:r>
      <w:proofErr w:type="gramStart"/>
      <w:r>
        <w:t>decimals</w:t>
      </w:r>
      <w:proofErr w:type="gramEnd"/>
      <w:r>
        <w:t xml:space="preserve"> and percentages to solve problems</w:t>
      </w:r>
      <w:r w:rsidR="009F66D9" w:rsidRPr="009F66D9">
        <w:rPr>
          <w:rStyle w:val="Strong"/>
        </w:rPr>
        <w:t xml:space="preserve"> </w:t>
      </w:r>
      <w:r w:rsidR="009F66D9" w:rsidRPr="00107D51">
        <w:rPr>
          <w:rStyle w:val="Strong"/>
        </w:rPr>
        <w:t>MA4-FRC-C-01</w:t>
      </w:r>
    </w:p>
    <w:p w14:paraId="16C092C9" w14:textId="34B103DF" w:rsidR="00304462" w:rsidRDefault="00304462" w:rsidP="00304462">
      <w:pPr>
        <w:pStyle w:val="ListBullet"/>
      </w:pPr>
      <w:r>
        <w:t>operates with primes and roots, positive-integer and zero indices involving numerical bases and establishes the relevant index laws</w:t>
      </w:r>
      <w:r w:rsidR="009F66D9" w:rsidRPr="009F66D9">
        <w:rPr>
          <w:rStyle w:val="Strong"/>
        </w:rPr>
        <w:t xml:space="preserve"> </w:t>
      </w:r>
      <w:r w:rsidR="009F66D9" w:rsidRPr="00107D51">
        <w:rPr>
          <w:rStyle w:val="Strong"/>
        </w:rPr>
        <w:t>MA4-IND-C-01</w:t>
      </w:r>
    </w:p>
    <w:p w14:paraId="0FA9CBA2" w14:textId="1C0B2F95" w:rsidR="00304462" w:rsidRDefault="00304462" w:rsidP="00304462">
      <w:pPr>
        <w:pStyle w:val="ListBullet"/>
      </w:pPr>
      <w:r>
        <w:t>generalises number properties to operate with algebraic expressions including expansion and factorisation</w:t>
      </w:r>
      <w:r w:rsidR="009F66D9" w:rsidRPr="009F66D9">
        <w:rPr>
          <w:b/>
          <w:bCs/>
        </w:rPr>
        <w:t xml:space="preserve"> </w:t>
      </w:r>
      <w:r w:rsidR="009F66D9" w:rsidRPr="00304462">
        <w:rPr>
          <w:b/>
          <w:bCs/>
        </w:rPr>
        <w:t>MA4-ALG-C-01</w:t>
      </w:r>
    </w:p>
    <w:p w14:paraId="1220C6AB" w14:textId="2D56DE80" w:rsidR="000D0140" w:rsidRPr="000D0140" w:rsidRDefault="006A155D" w:rsidP="0061635E">
      <w:pPr>
        <w:pStyle w:val="Imageattributioncaption"/>
      </w:pPr>
      <w:hyperlink r:id="rId8" w:history="1">
        <w:r w:rsidR="00F00660" w:rsidRPr="00F00660">
          <w:rPr>
            <w:rStyle w:val="Hyperlink"/>
          </w:rPr>
          <w:t>Mathematics K–10 Syllabus</w:t>
        </w:r>
      </w:hyperlink>
      <w:r w:rsidR="00F00660">
        <w:t xml:space="preserve"> </w:t>
      </w:r>
      <w:r w:rsidR="0061635E" w:rsidRPr="0061635E">
        <w:t>© NSW Education Standards Authority (NESA) for and on behalf of the Crown in right of the State of New South Wales, 2022.</w:t>
      </w:r>
    </w:p>
    <w:p w14:paraId="648AF00C" w14:textId="3A20A293" w:rsidR="00F12D5C" w:rsidRDefault="00C032CF" w:rsidP="00F00660">
      <w:pPr>
        <w:pStyle w:val="FeatureBox"/>
      </w:pPr>
      <w:r>
        <w:t>Y</w:t>
      </w:r>
      <w:r w:rsidR="009F725A">
        <w:t xml:space="preserve">ou are to </w:t>
      </w:r>
      <w:r w:rsidR="00B67CDE">
        <w:t xml:space="preserve">collect work samples </w:t>
      </w:r>
      <w:r w:rsidR="004353C3">
        <w:t xml:space="preserve">as evidence of </w:t>
      </w:r>
      <w:r w:rsidR="009F725A">
        <w:t xml:space="preserve">your </w:t>
      </w:r>
      <w:r w:rsidR="004353C3">
        <w:t xml:space="preserve">learning </w:t>
      </w:r>
      <w:r w:rsidR="00F50E47" w:rsidRPr="00F00660">
        <w:t>throughout</w:t>
      </w:r>
      <w:r w:rsidR="00F50E47">
        <w:t xml:space="preserve"> </w:t>
      </w:r>
      <w:r>
        <w:t>lesson</w:t>
      </w:r>
      <w:r w:rsidR="00F50E47">
        <w:t>s</w:t>
      </w:r>
      <w:r w:rsidR="004309AB">
        <w:t xml:space="preserve">, </w:t>
      </w:r>
      <w:r w:rsidR="00020A1A">
        <w:t xml:space="preserve">reflecting </w:t>
      </w:r>
      <w:r>
        <w:t>on what you have learn</w:t>
      </w:r>
      <w:r w:rsidR="000D0140">
        <w:t>ed</w:t>
      </w:r>
      <w:r>
        <w:t xml:space="preserve"> and how your understanding has changed</w:t>
      </w:r>
      <w:r w:rsidR="00F50E47">
        <w:t>.</w:t>
      </w:r>
    </w:p>
    <w:p w14:paraId="51D70C8D" w14:textId="77777777" w:rsidR="002D1747" w:rsidRPr="00F00660" w:rsidRDefault="002D1747" w:rsidP="00F00660">
      <w:r>
        <w:br w:type="page"/>
      </w:r>
    </w:p>
    <w:p w14:paraId="244D9568" w14:textId="4EDB07E4" w:rsidR="009E0822" w:rsidRDefault="009E0822" w:rsidP="001C1D5A">
      <w:pPr>
        <w:pStyle w:val="Heading1"/>
      </w:pPr>
      <w:bookmarkStart w:id="1" w:name="_Toc157077658"/>
      <w:r>
        <w:lastRenderedPageBreak/>
        <w:t>Portfolio development</w:t>
      </w:r>
      <w:bookmarkEnd w:id="1"/>
    </w:p>
    <w:p w14:paraId="1E886A91" w14:textId="6AB61CE2" w:rsidR="00A04BFE" w:rsidRDefault="00A04BFE" w:rsidP="001C1D5A">
      <w:pPr>
        <w:pStyle w:val="Heading2"/>
      </w:pPr>
      <w:bookmarkStart w:id="2" w:name="_Toc157077659"/>
      <w:r>
        <w:t>Work samples</w:t>
      </w:r>
      <w:bookmarkEnd w:id="2"/>
    </w:p>
    <w:p w14:paraId="552D66EA" w14:textId="742D1881" w:rsidR="00A04BFE" w:rsidRDefault="00A04BFE" w:rsidP="003338D0">
      <w:r w:rsidRPr="003338D0">
        <w:t>Throughout</w:t>
      </w:r>
      <w:r>
        <w:t xml:space="preserve"> lessons, you need to collect work samples that represent what you know and understand and what you </w:t>
      </w:r>
      <w:proofErr w:type="gramStart"/>
      <w:r>
        <w:t>are able to</w:t>
      </w:r>
      <w:proofErr w:type="gramEnd"/>
      <w:r>
        <w:t xml:space="preserve"> do.</w:t>
      </w:r>
    </w:p>
    <w:p w14:paraId="269FA33A" w14:textId="52B7522F" w:rsidR="00B76B80" w:rsidRDefault="007A5FB1" w:rsidP="001C1D5A">
      <w:pPr>
        <w:pStyle w:val="Heading2"/>
      </w:pPr>
      <w:bookmarkStart w:id="3" w:name="_Toc157077660"/>
      <w:r>
        <w:t>Reflections</w:t>
      </w:r>
      <w:bookmarkEnd w:id="3"/>
    </w:p>
    <w:p w14:paraId="5F16BD85" w14:textId="2D45D2B2" w:rsidR="007A5FB1" w:rsidRDefault="00B75C4D" w:rsidP="001C1D5A">
      <w:r>
        <w:t xml:space="preserve">You need to </w:t>
      </w:r>
      <w:r w:rsidR="007A5FB1">
        <w:t xml:space="preserve">complete reflections </w:t>
      </w:r>
      <w:r w:rsidR="006D1C23">
        <w:t xml:space="preserve">on </w:t>
      </w:r>
      <w:r w:rsidR="00C507DE">
        <w:t xml:space="preserve">each </w:t>
      </w:r>
      <w:r>
        <w:t xml:space="preserve">selected </w:t>
      </w:r>
      <w:r w:rsidR="00C507DE">
        <w:t>work sample</w:t>
      </w:r>
      <w:r w:rsidR="00A767D9">
        <w:t xml:space="preserve"> that you decide to include in your final portfolio</w:t>
      </w:r>
      <w:r w:rsidR="006D1C23">
        <w:t xml:space="preserve">. </w:t>
      </w:r>
      <w:r w:rsidR="00B655DE">
        <w:t xml:space="preserve">These reflections can be completed using the template </w:t>
      </w:r>
      <w:r w:rsidR="00B655DE" w:rsidRPr="00997642">
        <w:t>on page</w:t>
      </w:r>
      <w:r w:rsidR="00F41474">
        <w:t>s</w:t>
      </w:r>
      <w:r w:rsidR="009D3805" w:rsidRPr="00997642">
        <w:t xml:space="preserve"> </w:t>
      </w:r>
      <w:r w:rsidR="00F41474">
        <w:t>4</w:t>
      </w:r>
      <w:r w:rsidR="009F66D9">
        <w:t>–</w:t>
      </w:r>
      <w:r w:rsidR="00155A8C" w:rsidRPr="00997642">
        <w:t>5</w:t>
      </w:r>
      <w:r w:rsidR="0097316C" w:rsidRPr="00997642">
        <w:t>.</w:t>
      </w:r>
    </w:p>
    <w:p w14:paraId="58A86013" w14:textId="7F0495F0" w:rsidR="00DB50E8" w:rsidRDefault="00DB50E8" w:rsidP="001C1D5A">
      <w:pPr>
        <w:pStyle w:val="Heading2"/>
      </w:pPr>
      <w:bookmarkStart w:id="4" w:name="_Toc157077661"/>
      <w:r>
        <w:t>Final portfolio</w:t>
      </w:r>
      <w:bookmarkEnd w:id="4"/>
    </w:p>
    <w:p w14:paraId="06469BCE" w14:textId="66A1B641" w:rsidR="00DB50E8" w:rsidRDefault="00DB50E8" w:rsidP="00DB50E8">
      <w:pPr>
        <w:pStyle w:val="ListBullet"/>
        <w:numPr>
          <w:ilvl w:val="0"/>
          <w:numId w:val="0"/>
        </w:numPr>
      </w:pPr>
      <w:r>
        <w:t xml:space="preserve">You can collect and reflect on as many work samples as you </w:t>
      </w:r>
      <w:proofErr w:type="gramStart"/>
      <w:r>
        <w:t>wish, but</w:t>
      </w:r>
      <w:proofErr w:type="gramEnd"/>
      <w:r>
        <w:t xml:space="preserve"> will need to select </w:t>
      </w:r>
      <w:r w:rsidR="00B9366C">
        <w:t>2</w:t>
      </w:r>
      <w:r>
        <w:t xml:space="preserve"> </w:t>
      </w:r>
      <w:r w:rsidR="00224C67">
        <w:t xml:space="preserve">work samples </w:t>
      </w:r>
      <w:r>
        <w:t xml:space="preserve">to submit for each </w:t>
      </w:r>
      <w:r w:rsidR="00997642">
        <w:t>topic</w:t>
      </w:r>
      <w:r w:rsidR="00461256">
        <w:t xml:space="preserve"> by the due date</w:t>
      </w:r>
      <w:r>
        <w:t>.</w:t>
      </w:r>
    </w:p>
    <w:p w14:paraId="486AFE41" w14:textId="73427944" w:rsidR="00DB50E8" w:rsidRDefault="00DB50E8" w:rsidP="00831A89">
      <w:r>
        <w:t xml:space="preserve">When selecting your work samples, you should consider </w:t>
      </w:r>
      <w:r w:rsidR="00905803">
        <w:t xml:space="preserve">the </w:t>
      </w:r>
      <w:r w:rsidR="00831A89">
        <w:t>marking guidelines provided.</w:t>
      </w:r>
    </w:p>
    <w:p w14:paraId="7C0AF821" w14:textId="7F9D6451" w:rsidR="009674CA" w:rsidRDefault="009674CA">
      <w:pPr>
        <w:suppressAutoHyphens w:val="0"/>
        <w:spacing w:before="0" w:after="160" w:line="259" w:lineRule="auto"/>
      </w:pPr>
      <w:r>
        <w:br w:type="page"/>
      </w:r>
    </w:p>
    <w:p w14:paraId="4D721DC8" w14:textId="4BE525BD" w:rsidR="005E5B7B" w:rsidRDefault="005E5B7B" w:rsidP="001C1D5A">
      <w:pPr>
        <w:pStyle w:val="Heading1"/>
      </w:pPr>
      <w:bookmarkStart w:id="5" w:name="_Toc157077662"/>
      <w:bookmarkStart w:id="6" w:name="_Hlk153796260"/>
      <w:r>
        <w:lastRenderedPageBreak/>
        <w:t>Reflection template</w:t>
      </w:r>
      <w:bookmarkEnd w:id="5"/>
    </w:p>
    <w:p w14:paraId="280FAE69" w14:textId="46CE6EAB" w:rsidR="00905AAD" w:rsidRDefault="00F41126" w:rsidP="00905AAD">
      <w:bookmarkStart w:id="7" w:name="_Toc151408694"/>
      <w:r>
        <w:t xml:space="preserve">Reflection </w:t>
      </w:r>
      <w:bookmarkEnd w:id="7"/>
      <w:r w:rsidR="00ED5D28">
        <w:t>–</w:t>
      </w:r>
      <w:r w:rsidR="00F90719">
        <w:t xml:space="preserve"> </w:t>
      </w:r>
      <w:r w:rsidR="00ED5D28">
        <w:t>[title of work sample]</w:t>
      </w:r>
    </w:p>
    <w:p w14:paraId="75A3BC5D" w14:textId="03A0ED1D" w:rsidR="00FA36D6" w:rsidRPr="00905AAD" w:rsidRDefault="00FA36D6" w:rsidP="00905AAD">
      <w:r>
        <w:t>Use the tables below to document your reflection of the task.</w:t>
      </w:r>
    </w:p>
    <w:tbl>
      <w:tblPr>
        <w:tblStyle w:val="Tableheader"/>
        <w:tblW w:w="5000" w:type="pct"/>
        <w:tblLook w:val="04A0" w:firstRow="1" w:lastRow="0" w:firstColumn="1" w:lastColumn="0" w:noHBand="0" w:noVBand="1"/>
        <w:tblDescription w:val="Table outlining what the student can now do after completing the task and when it was achieved. Cells have been left blank for student answers."/>
      </w:tblPr>
      <w:tblGrid>
        <w:gridCol w:w="8053"/>
        <w:gridCol w:w="1577"/>
      </w:tblGrid>
      <w:tr w:rsidR="00F41126" w14:paraId="134FDBBA" w14:textId="77777777" w:rsidTr="0078182B">
        <w:trPr>
          <w:cnfStyle w:val="100000000000" w:firstRow="1" w:lastRow="0" w:firstColumn="0" w:lastColumn="0" w:oddVBand="0" w:evenVBand="0" w:oddHBand="0" w:evenHBand="0" w:firstRowFirstColumn="0" w:firstRowLastColumn="0" w:lastRowFirstColumn="0" w:lastRowLastColumn="0"/>
          <w:trHeight w:val="927"/>
        </w:trPr>
        <w:tc>
          <w:tcPr>
            <w:cnfStyle w:val="001000000000" w:firstRow="0" w:lastRow="0" w:firstColumn="1" w:lastColumn="0" w:oddVBand="0" w:evenVBand="0" w:oddHBand="0" w:evenHBand="0" w:firstRowFirstColumn="0" w:firstRowLastColumn="0" w:lastRowFirstColumn="0" w:lastRowLastColumn="0"/>
            <w:tcW w:w="4181" w:type="pct"/>
          </w:tcPr>
          <w:p w14:paraId="58480E7B" w14:textId="77777777" w:rsidR="00F41126" w:rsidRDefault="00F41126">
            <w:r>
              <w:t>Write an ‘I can’ statement about what you can do now that you have completed this task</w:t>
            </w:r>
          </w:p>
        </w:tc>
        <w:tc>
          <w:tcPr>
            <w:tcW w:w="819" w:type="pct"/>
          </w:tcPr>
          <w:p w14:paraId="5F607AB2" w14:textId="77777777" w:rsidR="00F41126" w:rsidRDefault="00F41126">
            <w:pPr>
              <w:cnfStyle w:val="100000000000" w:firstRow="1" w:lastRow="0" w:firstColumn="0" w:lastColumn="0" w:oddVBand="0" w:evenVBand="0" w:oddHBand="0" w:evenHBand="0" w:firstRowFirstColumn="0" w:firstRowLastColumn="0" w:lastRowFirstColumn="0" w:lastRowLastColumn="0"/>
            </w:pPr>
            <w:r>
              <w:t>Date</w:t>
            </w:r>
          </w:p>
        </w:tc>
      </w:tr>
      <w:tr w:rsidR="00F41126" w14:paraId="2405B6D7" w14:textId="77777777" w:rsidTr="0078182B">
        <w:trPr>
          <w:cnfStyle w:val="000000100000" w:firstRow="0" w:lastRow="0" w:firstColumn="0" w:lastColumn="0" w:oddVBand="0" w:evenVBand="0" w:oddHBand="1" w:evenHBand="0" w:firstRowFirstColumn="0" w:firstRowLastColumn="0" w:lastRowFirstColumn="0" w:lastRowLastColumn="0"/>
          <w:trHeight w:val="926"/>
        </w:trPr>
        <w:tc>
          <w:tcPr>
            <w:cnfStyle w:val="001000000000" w:firstRow="0" w:lastRow="0" w:firstColumn="1" w:lastColumn="0" w:oddVBand="0" w:evenVBand="0" w:oddHBand="0" w:evenHBand="0" w:firstRowFirstColumn="0" w:firstRowLastColumn="0" w:lastRowFirstColumn="0" w:lastRowLastColumn="0"/>
            <w:tcW w:w="4181" w:type="pct"/>
          </w:tcPr>
          <w:p w14:paraId="79AD38F9" w14:textId="6A860E0F" w:rsidR="00F41126" w:rsidRPr="00F653CE" w:rsidRDefault="00F41126" w:rsidP="00F653CE">
            <w:pPr>
              <w:rPr>
                <w:b w:val="0"/>
                <w:bCs/>
              </w:rPr>
            </w:pPr>
          </w:p>
        </w:tc>
        <w:tc>
          <w:tcPr>
            <w:tcW w:w="819" w:type="pct"/>
          </w:tcPr>
          <w:p w14:paraId="056F9076" w14:textId="7ED5C8D2" w:rsidR="00F41126" w:rsidRDefault="00F41126">
            <w:pPr>
              <w:cnfStyle w:val="000000100000" w:firstRow="0" w:lastRow="0" w:firstColumn="0" w:lastColumn="0" w:oddVBand="0" w:evenVBand="0" w:oddHBand="1" w:evenHBand="0" w:firstRowFirstColumn="0" w:firstRowLastColumn="0" w:lastRowFirstColumn="0" w:lastRowLastColumn="0"/>
            </w:pPr>
          </w:p>
        </w:tc>
      </w:tr>
    </w:tbl>
    <w:p w14:paraId="73215D68" w14:textId="77777777" w:rsidR="00F41126" w:rsidRDefault="00F41126" w:rsidP="00F960E9">
      <w:pPr>
        <w:pStyle w:val="Caption"/>
        <w:spacing w:before="0" w:after="0"/>
      </w:pPr>
    </w:p>
    <w:tbl>
      <w:tblPr>
        <w:tblStyle w:val="Tableheader"/>
        <w:tblW w:w="5000" w:type="pct"/>
        <w:tblLook w:val="04A0" w:firstRow="1" w:lastRow="0" w:firstColumn="1" w:lastColumn="0" w:noHBand="0" w:noVBand="1"/>
        <w:tblDescription w:val="Table with space provided for students to respond to how they have completed the task, along with providing examples."/>
      </w:tblPr>
      <w:tblGrid>
        <w:gridCol w:w="9630"/>
      </w:tblGrid>
      <w:tr w:rsidR="00F41126" w14:paraId="186ECAAF" w14:textId="77777777" w:rsidTr="008A22BE">
        <w:trPr>
          <w:cnfStyle w:val="100000000000" w:firstRow="1" w:lastRow="0" w:firstColumn="0" w:lastColumn="0" w:oddVBand="0" w:evenVBand="0" w:oddHBand="0" w:evenHBand="0"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5000" w:type="pct"/>
          </w:tcPr>
          <w:p w14:paraId="6209437C" w14:textId="77777777" w:rsidR="00F41126" w:rsidRDefault="00F41126">
            <w:r>
              <w:t>Explain how you completed the task, giving examples</w:t>
            </w:r>
          </w:p>
        </w:tc>
      </w:tr>
      <w:tr w:rsidR="00F41126" w14:paraId="71DDFC1B" w14:textId="77777777" w:rsidTr="008A22BE">
        <w:trPr>
          <w:cnfStyle w:val="000000100000" w:firstRow="0" w:lastRow="0" w:firstColumn="0" w:lastColumn="0" w:oddVBand="0" w:evenVBand="0" w:oddHBand="1" w:evenHBand="0" w:firstRowFirstColumn="0" w:firstRowLastColumn="0" w:lastRowFirstColumn="0" w:lastRowLastColumn="0"/>
          <w:trHeight w:val="4752"/>
        </w:trPr>
        <w:tc>
          <w:tcPr>
            <w:cnfStyle w:val="001000000000" w:firstRow="0" w:lastRow="0" w:firstColumn="1" w:lastColumn="0" w:oddVBand="0" w:evenVBand="0" w:oddHBand="0" w:evenHBand="0" w:firstRowFirstColumn="0" w:firstRowLastColumn="0" w:lastRowFirstColumn="0" w:lastRowLastColumn="0"/>
            <w:tcW w:w="5000" w:type="pct"/>
          </w:tcPr>
          <w:p w14:paraId="6D625EDB" w14:textId="4D0CB4C4" w:rsidR="00F41126" w:rsidRPr="00C860C7" w:rsidRDefault="00F41126">
            <w:pPr>
              <w:rPr>
                <w:b w:val="0"/>
              </w:rPr>
            </w:pPr>
          </w:p>
        </w:tc>
      </w:tr>
    </w:tbl>
    <w:p w14:paraId="6C1D7E15" w14:textId="5C8BB6BD" w:rsidR="00F41126" w:rsidRPr="00A77DE2" w:rsidRDefault="00F41126" w:rsidP="00F960E9">
      <w:pPr>
        <w:spacing w:before="0" w:after="0"/>
      </w:pPr>
    </w:p>
    <w:tbl>
      <w:tblPr>
        <w:tblStyle w:val="Tableheader"/>
        <w:tblW w:w="5000" w:type="pct"/>
        <w:tblLook w:val="04A0" w:firstRow="1" w:lastRow="0" w:firstColumn="1" w:lastColumn="0" w:noHBand="0" w:noVBand="1"/>
        <w:tblDescription w:val="Table outlining challenges and helpers that students have encountered in the task. Blank space has been provided for student answers."/>
      </w:tblPr>
      <w:tblGrid>
        <w:gridCol w:w="9630"/>
      </w:tblGrid>
      <w:tr w:rsidR="00F41126" w14:paraId="79216F42" w14:textId="77777777" w:rsidTr="00E478D0">
        <w:trPr>
          <w:cnfStyle w:val="100000000000" w:firstRow="1" w:lastRow="0" w:firstColumn="0" w:lastColumn="0" w:oddVBand="0" w:evenVBand="0" w:oddHBand="0" w:evenHBand="0" w:firstRowFirstColumn="0" w:firstRowLastColumn="0" w:lastRowFirstColumn="0" w:lastRowLastColumn="0"/>
          <w:trHeight w:val="785"/>
        </w:trPr>
        <w:tc>
          <w:tcPr>
            <w:cnfStyle w:val="001000000000" w:firstRow="0" w:lastRow="0" w:firstColumn="1" w:lastColumn="0" w:oddVBand="0" w:evenVBand="0" w:oddHBand="0" w:evenHBand="0" w:firstRowFirstColumn="0" w:firstRowLastColumn="0" w:lastRowFirstColumn="0" w:lastRowLastColumn="0"/>
            <w:tcW w:w="5000" w:type="pct"/>
          </w:tcPr>
          <w:p w14:paraId="005FE002" w14:textId="77777777" w:rsidR="00F41126" w:rsidRDefault="00F41126">
            <w:r>
              <w:lastRenderedPageBreak/>
              <w:t>Describe what you found challenging in the task and anything you found helpful in overcoming those challenges</w:t>
            </w:r>
          </w:p>
        </w:tc>
      </w:tr>
      <w:tr w:rsidR="00F41126" w:rsidRPr="0082321A" w14:paraId="7524AC2F" w14:textId="77777777" w:rsidTr="00E478D0">
        <w:trPr>
          <w:cnfStyle w:val="000000100000" w:firstRow="0" w:lastRow="0" w:firstColumn="0" w:lastColumn="0" w:oddVBand="0" w:evenVBand="0" w:oddHBand="1" w:evenHBand="0" w:firstRowFirstColumn="0" w:firstRowLastColumn="0" w:lastRowFirstColumn="0" w:lastRowLastColumn="0"/>
          <w:trHeight w:val="3394"/>
        </w:trPr>
        <w:tc>
          <w:tcPr>
            <w:cnfStyle w:val="001000000000" w:firstRow="0" w:lastRow="0" w:firstColumn="1" w:lastColumn="0" w:oddVBand="0" w:evenVBand="0" w:oddHBand="0" w:evenHBand="0" w:firstRowFirstColumn="0" w:firstRowLastColumn="0" w:lastRowFirstColumn="0" w:lastRowLastColumn="0"/>
            <w:tcW w:w="5000" w:type="pct"/>
          </w:tcPr>
          <w:p w14:paraId="12B64293" w14:textId="1CB0FDFE" w:rsidR="00F41126" w:rsidRPr="009D74A7" w:rsidRDefault="00F41126">
            <w:pPr>
              <w:rPr>
                <w:b w:val="0"/>
              </w:rPr>
            </w:pPr>
          </w:p>
        </w:tc>
      </w:tr>
    </w:tbl>
    <w:p w14:paraId="1AEE7C6A" w14:textId="19669770" w:rsidR="00F41126" w:rsidRPr="00E478D0" w:rsidRDefault="00F41126" w:rsidP="00F960E9">
      <w:pPr>
        <w:spacing w:before="0" w:after="0"/>
      </w:pPr>
    </w:p>
    <w:tbl>
      <w:tblPr>
        <w:tblStyle w:val="Tableheader"/>
        <w:tblW w:w="5000" w:type="pct"/>
        <w:tblLook w:val="04A0" w:firstRow="1" w:lastRow="0" w:firstColumn="1" w:lastColumn="0" w:noHBand="0" w:noVBand="1"/>
        <w:tblDescription w:val="Table with space provided for students to describe what they have learned from the task."/>
      </w:tblPr>
      <w:tblGrid>
        <w:gridCol w:w="9630"/>
      </w:tblGrid>
      <w:tr w:rsidR="00F41126" w14:paraId="085DBE5F" w14:textId="77777777" w:rsidTr="00297371">
        <w:trPr>
          <w:cnfStyle w:val="100000000000" w:firstRow="1" w:lastRow="0" w:firstColumn="0" w:lastColumn="0" w:oddVBand="0" w:evenVBand="0" w:oddHBand="0"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5000" w:type="pct"/>
          </w:tcPr>
          <w:p w14:paraId="7018F436" w14:textId="19669770" w:rsidR="00F41126" w:rsidRPr="00297371" w:rsidRDefault="00F41126" w:rsidP="00297371">
            <w:r w:rsidRPr="00297371">
              <w:t>Describe what you learn</w:t>
            </w:r>
            <w:r w:rsidR="00297371" w:rsidRPr="00297371">
              <w:t>ed</w:t>
            </w:r>
            <w:r w:rsidRPr="00297371">
              <w:t xml:space="preserve"> from the task, such as something you know now that you didn’t know before</w:t>
            </w:r>
          </w:p>
        </w:tc>
      </w:tr>
      <w:tr w:rsidR="00F41126" w:rsidRPr="0082321A" w14:paraId="7C21FEE8" w14:textId="77777777" w:rsidTr="00297371">
        <w:trPr>
          <w:cnfStyle w:val="000000100000" w:firstRow="0" w:lastRow="0" w:firstColumn="0" w:lastColumn="0" w:oddVBand="0" w:evenVBand="0" w:oddHBand="1" w:evenHBand="0" w:firstRowFirstColumn="0" w:firstRowLastColumn="0" w:lastRowFirstColumn="0" w:lastRowLastColumn="0"/>
          <w:trHeight w:val="3657"/>
        </w:trPr>
        <w:tc>
          <w:tcPr>
            <w:cnfStyle w:val="001000000000" w:firstRow="0" w:lastRow="0" w:firstColumn="1" w:lastColumn="0" w:oddVBand="0" w:evenVBand="0" w:oddHBand="0" w:evenHBand="0" w:firstRowFirstColumn="0" w:firstRowLastColumn="0" w:lastRowFirstColumn="0" w:lastRowLastColumn="0"/>
            <w:tcW w:w="5000" w:type="pct"/>
          </w:tcPr>
          <w:p w14:paraId="0F5CF4A4" w14:textId="0814B002" w:rsidR="00F41126" w:rsidRPr="00BB496D" w:rsidRDefault="00F41126">
            <w:pPr>
              <w:rPr>
                <w:b w:val="0"/>
              </w:rPr>
            </w:pPr>
          </w:p>
        </w:tc>
      </w:tr>
    </w:tbl>
    <w:p w14:paraId="07FA4CF0" w14:textId="77777777" w:rsidR="00562805" w:rsidRDefault="00562805" w:rsidP="00297371">
      <w:r>
        <w:br w:type="page"/>
      </w:r>
    </w:p>
    <w:p w14:paraId="6C478996" w14:textId="099F4554" w:rsidR="00736264" w:rsidRPr="006669B9" w:rsidRDefault="00736264" w:rsidP="001C1D5A">
      <w:pPr>
        <w:pStyle w:val="Heading1"/>
      </w:pPr>
      <w:bookmarkStart w:id="8" w:name="_Toc130303435"/>
      <w:bookmarkStart w:id="9" w:name="_Toc157077663"/>
      <w:r>
        <w:lastRenderedPageBreak/>
        <w:t>Submission details</w:t>
      </w:r>
      <w:bookmarkEnd w:id="8"/>
      <w:bookmarkEnd w:id="9"/>
    </w:p>
    <w:p w14:paraId="0F763DE6" w14:textId="77777777" w:rsidR="00736264" w:rsidRPr="006669B9" w:rsidRDefault="00736264" w:rsidP="001C1D5A">
      <w:r w:rsidRPr="006669B9">
        <w:t>Students should submit the following:</w:t>
      </w:r>
    </w:p>
    <w:p w14:paraId="62286B00" w14:textId="56D2ADF9" w:rsidR="00DE16CA" w:rsidRPr="006669B9" w:rsidRDefault="005864A0" w:rsidP="001C1D5A">
      <w:pPr>
        <w:pStyle w:val="Heading2"/>
      </w:pPr>
      <w:bookmarkStart w:id="10" w:name="_Toc157077664"/>
      <w:bookmarkStart w:id="11" w:name="_Toc129070578"/>
      <w:r>
        <w:t>I</w:t>
      </w:r>
      <w:r w:rsidR="00DE16CA">
        <w:t>ntegers</w:t>
      </w:r>
      <w:bookmarkEnd w:id="10"/>
    </w:p>
    <w:p w14:paraId="6FE9EC20" w14:textId="11C3CEC7" w:rsidR="00736264" w:rsidRPr="006669B9" w:rsidRDefault="006A155D" w:rsidP="001C1D5A">
      <w:sdt>
        <w:sdtPr>
          <w:alias w:val="Checkbox"/>
          <w:tag w:val="Checkbox"/>
          <w:id w:val="-454107540"/>
          <w14:checkbox>
            <w14:checked w14:val="0"/>
            <w14:checkedState w14:val="2612" w14:font="MS Gothic"/>
            <w14:uncheckedState w14:val="2610" w14:font="MS Gothic"/>
          </w14:checkbox>
        </w:sdtPr>
        <w:sdtEndPr/>
        <w:sdtContent>
          <w:r w:rsidR="001C5510">
            <w:rPr>
              <w:rFonts w:ascii="MS Gothic" w:eastAsia="MS Gothic" w:hAnsi="MS Gothic" w:hint="eastAsia"/>
            </w:rPr>
            <w:t>☐</w:t>
          </w:r>
        </w:sdtContent>
      </w:sdt>
      <w:r w:rsidR="00736264" w:rsidRPr="006669B9">
        <w:t xml:space="preserve"> </w:t>
      </w:r>
      <w:r w:rsidR="00FC7255" w:rsidRPr="006669B9">
        <w:t>2 work samples</w:t>
      </w:r>
    </w:p>
    <w:p w14:paraId="7C146F19" w14:textId="5281FF86" w:rsidR="00736264" w:rsidRPr="006669B9" w:rsidRDefault="006A155D" w:rsidP="001C1D5A">
      <w:sdt>
        <w:sdtPr>
          <w:alias w:val="Checkbox"/>
          <w:tag w:val="Checkbox"/>
          <w:id w:val="-2047587454"/>
          <w14:checkbox>
            <w14:checked w14:val="0"/>
            <w14:checkedState w14:val="2612" w14:font="MS Gothic"/>
            <w14:uncheckedState w14:val="2610" w14:font="MS Gothic"/>
          </w14:checkbox>
        </w:sdtPr>
        <w:sdtEndPr/>
        <w:sdtContent>
          <w:r w:rsidR="00736264" w:rsidRPr="006669B9">
            <w:rPr>
              <w:rFonts w:ascii="MS Gothic" w:eastAsia="MS Gothic" w:hAnsi="MS Gothic" w:hint="eastAsia"/>
            </w:rPr>
            <w:t>☐</w:t>
          </w:r>
        </w:sdtContent>
      </w:sdt>
      <w:r w:rsidR="00736264" w:rsidRPr="006669B9">
        <w:t xml:space="preserve"> </w:t>
      </w:r>
      <w:r w:rsidR="00FC7255" w:rsidRPr="006669B9">
        <w:t>2 reflections</w:t>
      </w:r>
    </w:p>
    <w:p w14:paraId="6FB65C7A" w14:textId="707C71C5" w:rsidR="006F2CCF" w:rsidRPr="006669B9" w:rsidRDefault="006F2CCF" w:rsidP="001C1D5A">
      <w:pPr>
        <w:pStyle w:val="Heading2"/>
      </w:pPr>
      <w:bookmarkStart w:id="12" w:name="_Toc157077665"/>
      <w:r>
        <w:t>Fractions</w:t>
      </w:r>
      <w:bookmarkEnd w:id="12"/>
    </w:p>
    <w:p w14:paraId="420697D3" w14:textId="77777777" w:rsidR="006F2CCF" w:rsidRPr="006669B9" w:rsidRDefault="006A155D" w:rsidP="001C1D5A">
      <w:sdt>
        <w:sdtPr>
          <w:alias w:val="Checkbox"/>
          <w:tag w:val="Checkbox"/>
          <w:id w:val="165136463"/>
          <w14:checkbox>
            <w14:checked w14:val="0"/>
            <w14:checkedState w14:val="2612" w14:font="MS Gothic"/>
            <w14:uncheckedState w14:val="2610" w14:font="MS Gothic"/>
          </w14:checkbox>
        </w:sdtPr>
        <w:sdtEndPr/>
        <w:sdtContent>
          <w:r w:rsidR="006F2CCF" w:rsidRPr="006669B9">
            <w:rPr>
              <w:rFonts w:ascii="MS Gothic" w:eastAsia="MS Gothic" w:hAnsi="MS Gothic" w:hint="eastAsia"/>
            </w:rPr>
            <w:t>☐</w:t>
          </w:r>
        </w:sdtContent>
      </w:sdt>
      <w:r w:rsidR="006F2CCF" w:rsidRPr="006669B9">
        <w:t xml:space="preserve"> 2 work samples</w:t>
      </w:r>
    </w:p>
    <w:p w14:paraId="11FB5BE3" w14:textId="77777777" w:rsidR="006F2CCF" w:rsidRPr="006669B9" w:rsidRDefault="006A155D" w:rsidP="001C1D5A">
      <w:sdt>
        <w:sdtPr>
          <w:alias w:val="Checkbox"/>
          <w:tag w:val="Checkbox"/>
          <w:id w:val="-276795022"/>
          <w14:checkbox>
            <w14:checked w14:val="0"/>
            <w14:checkedState w14:val="2612" w14:font="MS Gothic"/>
            <w14:uncheckedState w14:val="2610" w14:font="MS Gothic"/>
          </w14:checkbox>
        </w:sdtPr>
        <w:sdtEndPr/>
        <w:sdtContent>
          <w:r w:rsidR="006F2CCF" w:rsidRPr="006669B9">
            <w:rPr>
              <w:rFonts w:ascii="MS Gothic" w:eastAsia="MS Gothic" w:hAnsi="MS Gothic" w:hint="eastAsia"/>
            </w:rPr>
            <w:t>☐</w:t>
          </w:r>
        </w:sdtContent>
      </w:sdt>
      <w:r w:rsidR="006F2CCF" w:rsidRPr="006669B9">
        <w:t xml:space="preserve"> 2 reflections</w:t>
      </w:r>
    </w:p>
    <w:p w14:paraId="76D06EBD" w14:textId="2AE93776" w:rsidR="006F2CCF" w:rsidRPr="006669B9" w:rsidRDefault="00800931" w:rsidP="001C1D5A">
      <w:pPr>
        <w:pStyle w:val="Heading2"/>
      </w:pPr>
      <w:bookmarkStart w:id="13" w:name="_Toc157077666"/>
      <w:r>
        <w:t>D</w:t>
      </w:r>
      <w:r w:rsidR="006F2CCF">
        <w:t>ecimals and percentages</w:t>
      </w:r>
      <w:bookmarkEnd w:id="13"/>
    </w:p>
    <w:p w14:paraId="35353DA0" w14:textId="77777777" w:rsidR="006F2CCF" w:rsidRPr="006669B9" w:rsidRDefault="006A155D" w:rsidP="001C1D5A">
      <w:sdt>
        <w:sdtPr>
          <w:alias w:val="Checkbox"/>
          <w:tag w:val="Checkbox"/>
          <w:id w:val="20604698"/>
          <w14:checkbox>
            <w14:checked w14:val="0"/>
            <w14:checkedState w14:val="2612" w14:font="MS Gothic"/>
            <w14:uncheckedState w14:val="2610" w14:font="MS Gothic"/>
          </w14:checkbox>
        </w:sdtPr>
        <w:sdtEndPr/>
        <w:sdtContent>
          <w:r w:rsidR="006F2CCF" w:rsidRPr="006669B9">
            <w:rPr>
              <w:rFonts w:ascii="MS Gothic" w:eastAsia="MS Gothic" w:hAnsi="MS Gothic" w:hint="eastAsia"/>
            </w:rPr>
            <w:t>☐</w:t>
          </w:r>
        </w:sdtContent>
      </w:sdt>
      <w:r w:rsidR="006F2CCF" w:rsidRPr="006669B9">
        <w:t xml:space="preserve"> 2 work samples</w:t>
      </w:r>
    </w:p>
    <w:p w14:paraId="5689EB6E" w14:textId="77777777" w:rsidR="006F2CCF" w:rsidRPr="006669B9" w:rsidRDefault="006A155D" w:rsidP="001C1D5A">
      <w:sdt>
        <w:sdtPr>
          <w:alias w:val="Checkbox"/>
          <w:tag w:val="Checkbox"/>
          <w:id w:val="-1535649280"/>
          <w14:checkbox>
            <w14:checked w14:val="0"/>
            <w14:checkedState w14:val="2612" w14:font="MS Gothic"/>
            <w14:uncheckedState w14:val="2610" w14:font="MS Gothic"/>
          </w14:checkbox>
        </w:sdtPr>
        <w:sdtEndPr/>
        <w:sdtContent>
          <w:r w:rsidR="006F2CCF" w:rsidRPr="006669B9">
            <w:rPr>
              <w:rFonts w:ascii="MS Gothic" w:eastAsia="MS Gothic" w:hAnsi="MS Gothic" w:hint="eastAsia"/>
            </w:rPr>
            <w:t>☐</w:t>
          </w:r>
        </w:sdtContent>
      </w:sdt>
      <w:r w:rsidR="006F2CCF" w:rsidRPr="006669B9">
        <w:t xml:space="preserve"> 2 reflections</w:t>
      </w:r>
    </w:p>
    <w:p w14:paraId="5606440B" w14:textId="677823FB" w:rsidR="006F2CCF" w:rsidRPr="006669B9" w:rsidRDefault="006F2CCF" w:rsidP="001C1D5A">
      <w:pPr>
        <w:pStyle w:val="Heading2"/>
      </w:pPr>
      <w:bookmarkStart w:id="14" w:name="_Toc157077667"/>
      <w:r>
        <w:t>Indices</w:t>
      </w:r>
      <w:bookmarkEnd w:id="14"/>
    </w:p>
    <w:p w14:paraId="496D2AEB" w14:textId="77777777" w:rsidR="006F2CCF" w:rsidRPr="006669B9" w:rsidRDefault="006A155D" w:rsidP="001C1D5A">
      <w:sdt>
        <w:sdtPr>
          <w:alias w:val="Checkbox"/>
          <w:tag w:val="Checkbox"/>
          <w:id w:val="-709572442"/>
          <w14:checkbox>
            <w14:checked w14:val="0"/>
            <w14:checkedState w14:val="2612" w14:font="MS Gothic"/>
            <w14:uncheckedState w14:val="2610" w14:font="MS Gothic"/>
          </w14:checkbox>
        </w:sdtPr>
        <w:sdtEndPr/>
        <w:sdtContent>
          <w:r w:rsidR="006F2CCF" w:rsidRPr="006669B9">
            <w:rPr>
              <w:rFonts w:ascii="MS Gothic" w:eastAsia="MS Gothic" w:hAnsi="MS Gothic" w:hint="eastAsia"/>
            </w:rPr>
            <w:t>☐</w:t>
          </w:r>
        </w:sdtContent>
      </w:sdt>
      <w:r w:rsidR="006F2CCF" w:rsidRPr="006669B9">
        <w:t xml:space="preserve"> 2 work samples</w:t>
      </w:r>
    </w:p>
    <w:p w14:paraId="7C1459CD" w14:textId="77777777" w:rsidR="006F2CCF" w:rsidRPr="006669B9" w:rsidRDefault="006A155D" w:rsidP="001C1D5A">
      <w:sdt>
        <w:sdtPr>
          <w:alias w:val="Checkbox"/>
          <w:tag w:val="Checkbox"/>
          <w:id w:val="-29649763"/>
          <w14:checkbox>
            <w14:checked w14:val="0"/>
            <w14:checkedState w14:val="2612" w14:font="MS Gothic"/>
            <w14:uncheckedState w14:val="2610" w14:font="MS Gothic"/>
          </w14:checkbox>
        </w:sdtPr>
        <w:sdtEndPr/>
        <w:sdtContent>
          <w:r w:rsidR="006F2CCF" w:rsidRPr="006669B9">
            <w:rPr>
              <w:rFonts w:ascii="MS Gothic" w:eastAsia="MS Gothic" w:hAnsi="MS Gothic" w:hint="eastAsia"/>
            </w:rPr>
            <w:t>☐</w:t>
          </w:r>
        </w:sdtContent>
      </w:sdt>
      <w:r w:rsidR="006F2CCF" w:rsidRPr="006669B9">
        <w:t xml:space="preserve"> 2 reflections</w:t>
      </w:r>
    </w:p>
    <w:p w14:paraId="6AE7280D" w14:textId="5C68B77D" w:rsidR="006F2CCF" w:rsidRPr="006669B9" w:rsidRDefault="006F2CCF" w:rsidP="001C1D5A">
      <w:pPr>
        <w:pStyle w:val="Heading2"/>
      </w:pPr>
      <w:bookmarkStart w:id="15" w:name="_Toc157077668"/>
      <w:r>
        <w:t>Algebra</w:t>
      </w:r>
      <w:bookmarkEnd w:id="15"/>
    </w:p>
    <w:p w14:paraId="40F8698B" w14:textId="77777777" w:rsidR="006F2CCF" w:rsidRPr="006669B9" w:rsidRDefault="006A155D" w:rsidP="006F2CCF">
      <w:sdt>
        <w:sdtPr>
          <w:alias w:val="Checkbox"/>
          <w:tag w:val="Checkbox"/>
          <w:id w:val="-1653750097"/>
          <w14:checkbox>
            <w14:checked w14:val="0"/>
            <w14:checkedState w14:val="2612" w14:font="MS Gothic"/>
            <w14:uncheckedState w14:val="2610" w14:font="MS Gothic"/>
          </w14:checkbox>
        </w:sdtPr>
        <w:sdtEndPr/>
        <w:sdtContent>
          <w:r w:rsidR="006F2CCF" w:rsidRPr="006669B9">
            <w:rPr>
              <w:rFonts w:ascii="MS Gothic" w:eastAsia="MS Gothic" w:hAnsi="MS Gothic" w:hint="eastAsia"/>
            </w:rPr>
            <w:t>☐</w:t>
          </w:r>
        </w:sdtContent>
      </w:sdt>
      <w:r w:rsidR="006F2CCF" w:rsidRPr="006669B9">
        <w:t xml:space="preserve"> 2 work samples</w:t>
      </w:r>
    </w:p>
    <w:p w14:paraId="23E5330A" w14:textId="56DFCB0D" w:rsidR="00736264" w:rsidRPr="00214CF9" w:rsidRDefault="006A155D" w:rsidP="00736264">
      <w:sdt>
        <w:sdtPr>
          <w:alias w:val="Checkbox"/>
          <w:tag w:val="Checkbox"/>
          <w:id w:val="-1610895497"/>
          <w14:checkbox>
            <w14:checked w14:val="0"/>
            <w14:checkedState w14:val="2612" w14:font="MS Gothic"/>
            <w14:uncheckedState w14:val="2610" w14:font="MS Gothic"/>
          </w14:checkbox>
        </w:sdtPr>
        <w:sdtEndPr/>
        <w:sdtContent>
          <w:r w:rsidR="006F2CCF" w:rsidRPr="006669B9">
            <w:rPr>
              <w:rFonts w:ascii="MS Gothic" w:eastAsia="MS Gothic" w:hAnsi="MS Gothic" w:hint="eastAsia"/>
            </w:rPr>
            <w:t>☐</w:t>
          </w:r>
        </w:sdtContent>
      </w:sdt>
      <w:r w:rsidR="006F2CCF" w:rsidRPr="006669B9">
        <w:t xml:space="preserve"> 2 reflections</w:t>
      </w:r>
    </w:p>
    <w:p w14:paraId="2AE3C3C7" w14:textId="74D6FC27" w:rsidR="00795502" w:rsidRDefault="00795502">
      <w:pPr>
        <w:spacing w:before="0" w:after="160" w:line="259" w:lineRule="auto"/>
      </w:pPr>
      <w:r>
        <w:br w:type="page"/>
      </w:r>
    </w:p>
    <w:p w14:paraId="5DFE3E18" w14:textId="77777777" w:rsidR="00795502" w:rsidRDefault="00795502" w:rsidP="001C1D5A">
      <w:pPr>
        <w:pStyle w:val="Heading1"/>
      </w:pPr>
      <w:bookmarkStart w:id="16" w:name="_Toc157077669"/>
      <w:bookmarkEnd w:id="6"/>
      <w:r>
        <w:lastRenderedPageBreak/>
        <w:t>What is the teacher looking for?</w:t>
      </w:r>
      <w:bookmarkEnd w:id="16"/>
    </w:p>
    <w:p w14:paraId="7DA0F7E1" w14:textId="5B6DC3DD" w:rsidR="00795502" w:rsidRDefault="00795502" w:rsidP="006C4330">
      <w:pPr>
        <w:pStyle w:val="FeatureBox2"/>
      </w:pPr>
      <w:r w:rsidRPr="00C62F9F">
        <w:t xml:space="preserve">This outline uses the criteria </w:t>
      </w:r>
      <w:r w:rsidRPr="006C4330">
        <w:t>points</w:t>
      </w:r>
      <w:r w:rsidRPr="00C62F9F">
        <w:t xml:space="preserve"> from the marking guidelines to </w:t>
      </w:r>
      <w:r w:rsidR="004909C9">
        <w:t>list</w:t>
      </w:r>
      <w:r w:rsidRPr="00C62F9F">
        <w:t xml:space="preserve"> </w:t>
      </w:r>
      <w:r w:rsidR="008714BE">
        <w:t xml:space="preserve">the </w:t>
      </w:r>
      <w:r w:rsidR="00C32138">
        <w:t>skills and knowledge</w:t>
      </w:r>
      <w:r w:rsidR="00D370AD">
        <w:t xml:space="preserve"> that your teacher w</w:t>
      </w:r>
      <w:r w:rsidR="00C86525">
        <w:t>ill</w:t>
      </w:r>
      <w:r w:rsidR="00D370AD">
        <w:t xml:space="preserve"> be looking for in your</w:t>
      </w:r>
      <w:r w:rsidR="00C32138">
        <w:t xml:space="preserve"> chosen work samples and reflections</w:t>
      </w:r>
      <w:r>
        <w:t>.</w:t>
      </w:r>
    </w:p>
    <w:p w14:paraId="235278C9" w14:textId="7775BC98" w:rsidR="00795502" w:rsidRDefault="005B47FB" w:rsidP="006C4330">
      <w:r>
        <w:t xml:space="preserve">In </w:t>
      </w:r>
      <w:r w:rsidRPr="006C4330">
        <w:t>your</w:t>
      </w:r>
      <w:r>
        <w:t xml:space="preserve"> work samples, t</w:t>
      </w:r>
      <w:r w:rsidR="00795502">
        <w:t>he teacher is looking to see how well you:</w:t>
      </w:r>
    </w:p>
    <w:p w14:paraId="42774BF7" w14:textId="26F213BA" w:rsidR="005F7E68" w:rsidRPr="006C4330" w:rsidRDefault="00B73EF0" w:rsidP="006C4330">
      <w:pPr>
        <w:pStyle w:val="ListBullet"/>
      </w:pPr>
      <w:r w:rsidRPr="006C4330">
        <w:t>s</w:t>
      </w:r>
      <w:r w:rsidR="007E67B1" w:rsidRPr="006C4330">
        <w:t xml:space="preserve">olve </w:t>
      </w:r>
      <w:r w:rsidR="00D01E2A" w:rsidRPr="006C4330">
        <w:t xml:space="preserve">a range of </w:t>
      </w:r>
      <w:r w:rsidR="007E67B1" w:rsidRPr="006C4330">
        <w:t xml:space="preserve">problems </w:t>
      </w:r>
      <w:proofErr w:type="gramStart"/>
      <w:r w:rsidR="007E67B1" w:rsidRPr="006C4330">
        <w:t>correctly</w:t>
      </w:r>
      <w:proofErr w:type="gramEnd"/>
    </w:p>
    <w:p w14:paraId="0BC25437" w14:textId="3A599B99" w:rsidR="007E67B1" w:rsidRPr="006C4330" w:rsidRDefault="00B73EF0" w:rsidP="006C4330">
      <w:pPr>
        <w:pStyle w:val="ListBullet"/>
      </w:pPr>
      <w:r w:rsidRPr="006C4330">
        <w:t>s</w:t>
      </w:r>
      <w:r w:rsidR="007E67B1" w:rsidRPr="006C4330">
        <w:t xml:space="preserve">how </w:t>
      </w:r>
      <w:r w:rsidR="005B47FB" w:rsidRPr="006C4330">
        <w:t xml:space="preserve">your </w:t>
      </w:r>
      <w:proofErr w:type="gramStart"/>
      <w:r w:rsidR="005B47FB" w:rsidRPr="006C4330">
        <w:t>working</w:t>
      </w:r>
      <w:proofErr w:type="gramEnd"/>
    </w:p>
    <w:p w14:paraId="0EFFCFFF" w14:textId="66F524E8" w:rsidR="00AA24C0" w:rsidRPr="006C4330" w:rsidRDefault="00B73EF0" w:rsidP="006C4330">
      <w:pPr>
        <w:pStyle w:val="ListBullet"/>
      </w:pPr>
      <w:r w:rsidRPr="006C4330">
        <w:t>u</w:t>
      </w:r>
      <w:r w:rsidR="00AA24C0" w:rsidRPr="006C4330">
        <w:t xml:space="preserve">se representations where they are </w:t>
      </w:r>
      <w:proofErr w:type="gramStart"/>
      <w:r w:rsidR="00AA24C0" w:rsidRPr="006C4330">
        <w:t>relevant</w:t>
      </w:r>
      <w:proofErr w:type="gramEnd"/>
    </w:p>
    <w:p w14:paraId="52E4CE38" w14:textId="3F0F50B2" w:rsidR="005B47FB" w:rsidRDefault="00B73EF0" w:rsidP="006C4330">
      <w:pPr>
        <w:pStyle w:val="ListBullet"/>
      </w:pPr>
      <w:r w:rsidRPr="006C4330">
        <w:t>c</w:t>
      </w:r>
      <w:r w:rsidR="005B47FB" w:rsidRPr="006C4330">
        <w:t>hoose</w:t>
      </w:r>
      <w:r w:rsidR="005B47FB">
        <w:t xml:space="preserve"> </w:t>
      </w:r>
      <w:r w:rsidR="006E4B78">
        <w:t>efficient strategies.</w:t>
      </w:r>
    </w:p>
    <w:p w14:paraId="15BA8F09" w14:textId="4AB3A8A1" w:rsidR="006E4B78" w:rsidRDefault="006E4B78" w:rsidP="006E4B78">
      <w:pPr>
        <w:pStyle w:val="ListBullet"/>
        <w:numPr>
          <w:ilvl w:val="0"/>
          <w:numId w:val="0"/>
        </w:numPr>
      </w:pPr>
      <w:r>
        <w:t>In your reflections, the teacher is looking to see how well you:</w:t>
      </w:r>
    </w:p>
    <w:p w14:paraId="706B17E9" w14:textId="5C5C5E29" w:rsidR="006E4B78" w:rsidRPr="006C4330" w:rsidRDefault="00B73EF0" w:rsidP="006C4330">
      <w:pPr>
        <w:pStyle w:val="ListBullet"/>
      </w:pPr>
      <w:r w:rsidRPr="006C4330">
        <w:t>s</w:t>
      </w:r>
      <w:r w:rsidR="000F1158" w:rsidRPr="006C4330">
        <w:t xml:space="preserve">how an understanding of the </w:t>
      </w:r>
      <w:proofErr w:type="gramStart"/>
      <w:r w:rsidR="000F1158" w:rsidRPr="006C4330">
        <w:t>topic</w:t>
      </w:r>
      <w:proofErr w:type="gramEnd"/>
    </w:p>
    <w:p w14:paraId="018122E1" w14:textId="79862BC6" w:rsidR="00516634" w:rsidRPr="006C4330" w:rsidRDefault="00B73EF0" w:rsidP="006C4330">
      <w:pPr>
        <w:pStyle w:val="ListBullet"/>
      </w:pPr>
      <w:r w:rsidRPr="006C4330">
        <w:t>u</w:t>
      </w:r>
      <w:r w:rsidR="00516634" w:rsidRPr="006C4330">
        <w:t xml:space="preserve">se examples </w:t>
      </w:r>
      <w:r w:rsidR="00E90676" w:rsidRPr="006C4330">
        <w:t xml:space="preserve">from your work samples when explaining your </w:t>
      </w:r>
      <w:proofErr w:type="gramStart"/>
      <w:r w:rsidR="00E90676" w:rsidRPr="006C4330">
        <w:t>learning</w:t>
      </w:r>
      <w:proofErr w:type="gramEnd"/>
    </w:p>
    <w:p w14:paraId="38DEAB2F" w14:textId="0402FFB4" w:rsidR="000F1158" w:rsidRPr="006C4330" w:rsidRDefault="00B73EF0" w:rsidP="006C4330">
      <w:pPr>
        <w:pStyle w:val="ListBullet"/>
      </w:pPr>
      <w:r w:rsidRPr="006C4330">
        <w:t>e</w:t>
      </w:r>
      <w:r w:rsidR="000F1158" w:rsidRPr="006C4330">
        <w:t xml:space="preserve">xplain why </w:t>
      </w:r>
      <w:r w:rsidR="00516634" w:rsidRPr="006C4330">
        <w:t xml:space="preserve">calculations work the way they </w:t>
      </w:r>
      <w:proofErr w:type="gramStart"/>
      <w:r w:rsidR="00516634" w:rsidRPr="006C4330">
        <w:t>do</w:t>
      </w:r>
      <w:proofErr w:type="gramEnd"/>
    </w:p>
    <w:p w14:paraId="052FA382" w14:textId="491FF08B" w:rsidR="00516634" w:rsidRPr="006C4330" w:rsidRDefault="00B73EF0" w:rsidP="006C4330">
      <w:pPr>
        <w:pStyle w:val="ListBullet"/>
      </w:pPr>
      <w:r w:rsidRPr="006C4330">
        <w:t>s</w:t>
      </w:r>
      <w:r w:rsidR="00516634" w:rsidRPr="006C4330">
        <w:t xml:space="preserve">how an understanding of what is represented by a </w:t>
      </w:r>
      <w:proofErr w:type="gramStart"/>
      <w:r w:rsidR="00516634" w:rsidRPr="006C4330">
        <w:t>question</w:t>
      </w:r>
      <w:proofErr w:type="gramEnd"/>
    </w:p>
    <w:p w14:paraId="342F4E1A" w14:textId="0FCC681A" w:rsidR="00516634" w:rsidRPr="006C4330" w:rsidRDefault="00B73EF0" w:rsidP="006C4330">
      <w:pPr>
        <w:pStyle w:val="ListBullet"/>
      </w:pPr>
      <w:r w:rsidRPr="006C4330">
        <w:t>u</w:t>
      </w:r>
      <w:r w:rsidR="00E90676" w:rsidRPr="006C4330">
        <w:t xml:space="preserve">se representations of problems where they are </w:t>
      </w:r>
      <w:proofErr w:type="gramStart"/>
      <w:r w:rsidR="00E90676" w:rsidRPr="006C4330">
        <w:t>relevant</w:t>
      </w:r>
      <w:proofErr w:type="gramEnd"/>
    </w:p>
    <w:p w14:paraId="00B2DC71" w14:textId="280FF32A" w:rsidR="00795502" w:rsidRPr="00E6252F" w:rsidRDefault="00B73EF0" w:rsidP="006C4330">
      <w:pPr>
        <w:pStyle w:val="ListBullet"/>
      </w:pPr>
      <w:r w:rsidRPr="006C4330">
        <w:t>u</w:t>
      </w:r>
      <w:r w:rsidR="00AA24C0" w:rsidRPr="006C4330">
        <w:t>se mathematical</w:t>
      </w:r>
      <w:r w:rsidR="00AA24C0">
        <w:t xml:space="preserve"> language to c</w:t>
      </w:r>
      <w:r w:rsidR="00795502" w:rsidRPr="00E6252F">
        <w:t>ommunicate your thinking</w:t>
      </w:r>
      <w:r w:rsidR="00794BF1">
        <w:t>,</w:t>
      </w:r>
      <w:r w:rsidR="00795502" w:rsidRPr="00E6252F">
        <w:t xml:space="preserve"> </w:t>
      </w:r>
      <w:proofErr w:type="gramStart"/>
      <w:r w:rsidR="00795502" w:rsidRPr="00E6252F">
        <w:t>reasoning</w:t>
      </w:r>
      <w:proofErr w:type="gramEnd"/>
      <w:r w:rsidR="00794BF1">
        <w:t xml:space="preserve"> and justification</w:t>
      </w:r>
      <w:r w:rsidR="00F359E1">
        <w:t>s</w:t>
      </w:r>
      <w:r w:rsidR="008029A3">
        <w:t>.</w:t>
      </w:r>
    </w:p>
    <w:p w14:paraId="094A197C" w14:textId="578DF135" w:rsidR="00AA24C0" w:rsidRDefault="00AA24C0" w:rsidP="00A61166">
      <w:bookmarkStart w:id="17" w:name="_Toc130303439"/>
    </w:p>
    <w:p w14:paraId="7AC05B0C" w14:textId="77777777" w:rsidR="00AA24C0" w:rsidRDefault="00AA24C0" w:rsidP="00870091">
      <w:pPr>
        <w:pStyle w:val="Heading2"/>
        <w:sectPr w:rsidR="00AA24C0" w:rsidSect="00AA24C0">
          <w:headerReference w:type="default" r:id="rId9"/>
          <w:footerReference w:type="even" r:id="rId10"/>
          <w:footerReference w:type="default" r:id="rId11"/>
          <w:headerReference w:type="first" r:id="rId12"/>
          <w:footerReference w:type="first" r:id="rId13"/>
          <w:pgSz w:w="11906" w:h="16838"/>
          <w:pgMar w:top="1134" w:right="1134" w:bottom="1134" w:left="1134" w:header="709" w:footer="709" w:gutter="0"/>
          <w:cols w:space="708"/>
          <w:titlePg/>
          <w:docGrid w:linePitch="360"/>
        </w:sectPr>
      </w:pPr>
    </w:p>
    <w:p w14:paraId="513ADB37" w14:textId="73E270A2" w:rsidR="00870091" w:rsidRDefault="00870091" w:rsidP="001C1D5A">
      <w:pPr>
        <w:pStyle w:val="Heading1"/>
      </w:pPr>
      <w:bookmarkStart w:id="18" w:name="_Toc157077670"/>
      <w:r>
        <w:lastRenderedPageBreak/>
        <w:t>Marking guidelines</w:t>
      </w:r>
      <w:bookmarkEnd w:id="18"/>
    </w:p>
    <w:p w14:paraId="59F8AE29" w14:textId="4F25367E" w:rsidR="00870091" w:rsidRDefault="00870091" w:rsidP="00547D62">
      <w:r>
        <w:t>The assessment marking guidelines i</w:t>
      </w:r>
      <w:r w:rsidR="00732D0B">
        <w:t>n</w:t>
      </w:r>
      <w:r>
        <w:t xml:space="preserve"> </w:t>
      </w:r>
      <w:r w:rsidR="00547D62">
        <w:fldChar w:fldCharType="begin"/>
      </w:r>
      <w:r w:rsidR="00547D62">
        <w:instrText xml:space="preserve"> REF _Ref153793824 \h </w:instrText>
      </w:r>
      <w:r w:rsidR="00547D62">
        <w:fldChar w:fldCharType="separate"/>
      </w:r>
      <w:r w:rsidR="00547D62">
        <w:t xml:space="preserve">Table </w:t>
      </w:r>
      <w:r w:rsidR="00547D62">
        <w:rPr>
          <w:noProof/>
        </w:rPr>
        <w:t>1</w:t>
      </w:r>
      <w:r w:rsidR="00547D62">
        <w:fldChar w:fldCharType="end"/>
      </w:r>
      <w:r w:rsidR="00547D62">
        <w:t xml:space="preserve"> </w:t>
      </w:r>
      <w:r>
        <w:t>are general and can be used to assess student performance in the outcomes</w:t>
      </w:r>
      <w:r w:rsidR="00870DC5">
        <w:t xml:space="preserve"> </w:t>
      </w:r>
      <w:r w:rsidRPr="000323F2">
        <w:rPr>
          <w:b/>
          <w:bCs/>
          <w:lang w:val="it-IT"/>
        </w:rPr>
        <w:t>MA4-INT-C-01</w:t>
      </w:r>
      <w:r w:rsidR="00870DC5" w:rsidRPr="00870DC5">
        <w:rPr>
          <w:lang w:val="it-IT"/>
        </w:rPr>
        <w:t>,</w:t>
      </w:r>
      <w:r w:rsidR="00870DC5">
        <w:rPr>
          <w:b/>
          <w:bCs/>
          <w:lang w:val="it-IT"/>
        </w:rPr>
        <w:t xml:space="preserve"> </w:t>
      </w:r>
      <w:r w:rsidRPr="000323F2">
        <w:rPr>
          <w:b/>
          <w:bCs/>
          <w:lang w:val="it-IT"/>
        </w:rPr>
        <w:t>MA4-FRC-C-01</w:t>
      </w:r>
      <w:r w:rsidR="00870DC5" w:rsidRPr="00870DC5">
        <w:rPr>
          <w:lang w:val="it-IT"/>
        </w:rPr>
        <w:t>,</w:t>
      </w:r>
      <w:r w:rsidR="00870DC5">
        <w:rPr>
          <w:b/>
          <w:bCs/>
          <w:lang w:val="it-IT"/>
        </w:rPr>
        <w:t xml:space="preserve"> </w:t>
      </w:r>
      <w:r w:rsidRPr="000323F2">
        <w:rPr>
          <w:b/>
          <w:bCs/>
          <w:lang w:val="it-IT"/>
        </w:rPr>
        <w:t>MA4-IND-C-01</w:t>
      </w:r>
      <w:r w:rsidR="00870DC5">
        <w:rPr>
          <w:b/>
          <w:bCs/>
          <w:lang w:val="it-IT"/>
        </w:rPr>
        <w:t xml:space="preserve"> </w:t>
      </w:r>
      <w:r w:rsidR="00870DC5" w:rsidRPr="00870DC5">
        <w:rPr>
          <w:lang w:val="it-IT"/>
        </w:rPr>
        <w:t xml:space="preserve">and </w:t>
      </w:r>
      <w:r w:rsidRPr="000323F2">
        <w:rPr>
          <w:b/>
          <w:bCs/>
          <w:lang w:val="it-IT"/>
        </w:rPr>
        <w:t>MA4-ALG-C-01</w:t>
      </w:r>
      <w:r w:rsidRPr="000323F2">
        <w:rPr>
          <w:lang w:val="it-IT"/>
        </w:rPr>
        <w:t>.</w:t>
      </w:r>
      <w:r w:rsidR="00870DC5">
        <w:rPr>
          <w:lang w:val="it-IT"/>
        </w:rPr>
        <w:t xml:space="preserve"> </w:t>
      </w:r>
      <w:r w:rsidRPr="00547D62">
        <w:t>Teachers</w:t>
      </w:r>
      <w:r>
        <w:t xml:space="preserve"> are encouraged to review student work with these guidelines in mind before using </w:t>
      </w:r>
      <w:r w:rsidR="00547D62">
        <w:fldChar w:fldCharType="begin"/>
      </w:r>
      <w:r w:rsidR="00547D62">
        <w:instrText xml:space="preserve"> REF _Ref153793824 \h </w:instrText>
      </w:r>
      <w:r w:rsidR="00547D62">
        <w:fldChar w:fldCharType="separate"/>
      </w:r>
      <w:r w:rsidR="00547D62">
        <w:t xml:space="preserve">Table </w:t>
      </w:r>
      <w:r w:rsidR="00547D62">
        <w:rPr>
          <w:noProof/>
        </w:rPr>
        <w:t>1</w:t>
      </w:r>
      <w:r w:rsidR="00547D62">
        <w:fldChar w:fldCharType="end"/>
      </w:r>
      <w:r w:rsidR="00547D62">
        <w:t xml:space="preserve"> </w:t>
      </w:r>
      <w:r>
        <w:t xml:space="preserve">to </w:t>
      </w:r>
      <w:proofErr w:type="gramStart"/>
      <w:r>
        <w:t>make a determination</w:t>
      </w:r>
      <w:proofErr w:type="gramEnd"/>
      <w:r>
        <w:t xml:space="preserve"> on the level to which </w:t>
      </w:r>
      <w:r w:rsidR="00E63087">
        <w:t>each</w:t>
      </w:r>
      <w:r>
        <w:t xml:space="preserve"> outcome has been demonstrated.</w:t>
      </w:r>
    </w:p>
    <w:p w14:paraId="4B571CB1" w14:textId="33F30298" w:rsidR="00D80618" w:rsidRPr="00DF2466" w:rsidRDefault="00D80618" w:rsidP="00547D62">
      <w:r w:rsidRPr="00DB092C">
        <w:rPr>
          <w:rStyle w:val="Strong"/>
        </w:rPr>
        <w:t>Note</w:t>
      </w:r>
      <w:r w:rsidRPr="00DB092C">
        <w:t xml:space="preserve">: </w:t>
      </w:r>
      <w:r w:rsidRPr="00DB092C">
        <w:rPr>
          <w:rStyle w:val="Strong"/>
        </w:rPr>
        <w:t>MA4-FRC-C-01</w:t>
      </w:r>
      <w:r>
        <w:t xml:space="preserve"> has been split into </w:t>
      </w:r>
      <w:r w:rsidR="005E491C">
        <w:t>2</w:t>
      </w:r>
      <w:r>
        <w:t xml:space="preserve"> separate </w:t>
      </w:r>
      <w:r w:rsidR="004527A3">
        <w:t>topic</w:t>
      </w:r>
      <w:r>
        <w:t xml:space="preserve">s to be assessed. The first </w:t>
      </w:r>
      <w:r w:rsidR="004527A3">
        <w:t>topic</w:t>
      </w:r>
      <w:r>
        <w:t>, ‘</w:t>
      </w:r>
      <w:r w:rsidRPr="00870DC5">
        <w:t>Fractions’</w:t>
      </w:r>
      <w:r>
        <w:rPr>
          <w:bCs/>
        </w:rPr>
        <w:t xml:space="preserve"> focuses </w:t>
      </w:r>
      <w:r w:rsidR="008F7192">
        <w:rPr>
          <w:bCs/>
        </w:rPr>
        <w:t>most</w:t>
      </w:r>
      <w:r>
        <w:rPr>
          <w:bCs/>
        </w:rPr>
        <w:t xml:space="preserve">ly on the concept of fractions and operations with them. The second </w:t>
      </w:r>
      <w:r w:rsidR="004527A3">
        <w:rPr>
          <w:bCs/>
        </w:rPr>
        <w:t>topic</w:t>
      </w:r>
      <w:r>
        <w:rPr>
          <w:bCs/>
        </w:rPr>
        <w:t xml:space="preserve">, </w:t>
      </w:r>
      <w:r w:rsidRPr="00870DC5">
        <w:t>‘</w:t>
      </w:r>
      <w:r w:rsidR="008F7192" w:rsidRPr="00870DC5">
        <w:t>De</w:t>
      </w:r>
      <w:r w:rsidRPr="00870DC5">
        <w:t>cimals and percentages’</w:t>
      </w:r>
      <w:r>
        <w:rPr>
          <w:bCs/>
        </w:rPr>
        <w:t xml:space="preserve"> focuses </w:t>
      </w:r>
      <w:r w:rsidR="008F7192">
        <w:rPr>
          <w:bCs/>
        </w:rPr>
        <w:t>mostly on</w:t>
      </w:r>
      <w:r w:rsidR="00BF59B9">
        <w:rPr>
          <w:bCs/>
        </w:rPr>
        <w:t xml:space="preserve"> these</w:t>
      </w:r>
      <w:r>
        <w:rPr>
          <w:bCs/>
        </w:rPr>
        <w:t xml:space="preserve"> representations of numbers and their relationship</w:t>
      </w:r>
      <w:r w:rsidR="00BF59B9">
        <w:rPr>
          <w:bCs/>
        </w:rPr>
        <w:t xml:space="preserve"> to fractions</w:t>
      </w:r>
      <w:r>
        <w:rPr>
          <w:bCs/>
        </w:rPr>
        <w:t xml:space="preserve">. This distinction is important when considering which lessons and work samples students would draw from as evidence of their learning for each </w:t>
      </w:r>
      <w:r w:rsidR="004527A3">
        <w:rPr>
          <w:bCs/>
        </w:rPr>
        <w:t>topic</w:t>
      </w:r>
      <w:r>
        <w:rPr>
          <w:bCs/>
        </w:rPr>
        <w:t xml:space="preserve">. </w:t>
      </w:r>
      <w:r w:rsidR="00BF59B9">
        <w:rPr>
          <w:bCs/>
        </w:rPr>
        <w:t xml:space="preserve">This </w:t>
      </w:r>
      <w:r w:rsidR="00794B05">
        <w:rPr>
          <w:bCs/>
        </w:rPr>
        <w:t xml:space="preserve">choice has been made to </w:t>
      </w:r>
      <w:r w:rsidR="007E1C75">
        <w:rPr>
          <w:bCs/>
        </w:rPr>
        <w:t>reflect the balance of lessons and opportunities for work samples in the NSW Department of Education sample lessons</w:t>
      </w:r>
      <w:r w:rsidR="00DF2466">
        <w:rPr>
          <w:bCs/>
        </w:rPr>
        <w:t xml:space="preserve"> </w:t>
      </w:r>
      <w:r w:rsidR="007E1C75">
        <w:rPr>
          <w:bCs/>
        </w:rPr>
        <w:t>(</w:t>
      </w:r>
      <w:hyperlink r:id="rId14" w:history="1">
        <w:r w:rsidR="007E1C75" w:rsidRPr="007E1C75">
          <w:rPr>
            <w:rStyle w:val="Hyperlink"/>
            <w:bCs/>
          </w:rPr>
          <w:t>bit.ly/</w:t>
        </w:r>
        <w:proofErr w:type="spellStart"/>
        <w:r w:rsidR="007E1C75" w:rsidRPr="007E1C75">
          <w:rPr>
            <w:rStyle w:val="Hyperlink"/>
            <w:bCs/>
          </w:rPr>
          <w:t>departmentresources</w:t>
        </w:r>
        <w:proofErr w:type="spellEnd"/>
      </w:hyperlink>
      <w:r w:rsidR="007E1C75">
        <w:rPr>
          <w:bCs/>
        </w:rPr>
        <w:t>).</w:t>
      </w:r>
    </w:p>
    <w:p w14:paraId="343E4B4A" w14:textId="7BAF72E7" w:rsidR="00870091" w:rsidRDefault="00870091" w:rsidP="00870091">
      <w:pPr>
        <w:pStyle w:val="Caption"/>
      </w:pPr>
      <w:bookmarkStart w:id="19" w:name="_Ref153793824"/>
      <w:r>
        <w:t xml:space="preserve">Table </w:t>
      </w:r>
      <w:r w:rsidR="006A155D">
        <w:fldChar w:fldCharType="begin"/>
      </w:r>
      <w:r w:rsidR="006A155D">
        <w:instrText xml:space="preserve"> SEQ Table \* ARABIC </w:instrText>
      </w:r>
      <w:r w:rsidR="006A155D">
        <w:fldChar w:fldCharType="separate"/>
      </w:r>
      <w:r w:rsidR="00897DE5">
        <w:rPr>
          <w:noProof/>
        </w:rPr>
        <w:t>1</w:t>
      </w:r>
      <w:r w:rsidR="006A155D">
        <w:rPr>
          <w:noProof/>
        </w:rPr>
        <w:fldChar w:fldCharType="end"/>
      </w:r>
      <w:bookmarkEnd w:id="19"/>
      <w:r>
        <w:t xml:space="preserve"> – assessment marking guidelines</w:t>
      </w:r>
    </w:p>
    <w:tbl>
      <w:tblPr>
        <w:tblStyle w:val="Tableheader"/>
        <w:tblW w:w="5000" w:type="pct"/>
        <w:tblLayout w:type="fixed"/>
        <w:tblCellMar>
          <w:top w:w="284" w:type="dxa"/>
        </w:tblCellMar>
        <w:tblLook w:val="04A0" w:firstRow="1" w:lastRow="0" w:firstColumn="1" w:lastColumn="0" w:noHBand="0" w:noVBand="1"/>
        <w:tblDescription w:val="Marking guidelines for assessment task, including marking guideline descriptors."/>
      </w:tblPr>
      <w:tblGrid>
        <w:gridCol w:w="2913"/>
        <w:gridCol w:w="2913"/>
        <w:gridCol w:w="2912"/>
        <w:gridCol w:w="2912"/>
        <w:gridCol w:w="2912"/>
      </w:tblGrid>
      <w:tr w:rsidR="002A1421" w:rsidRPr="00DF2466" w14:paraId="140B26E3" w14:textId="77777777" w:rsidTr="00DF2466">
        <w:trPr>
          <w:cnfStyle w:val="100000000000" w:firstRow="1" w:lastRow="0" w:firstColumn="0" w:lastColumn="0" w:oddVBand="0" w:evenVBand="0" w:oddHBand="0"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000" w:type="pct"/>
          </w:tcPr>
          <w:p w14:paraId="74A94192" w14:textId="0D8DCE12" w:rsidR="002A1421" w:rsidRPr="00DF2466" w:rsidRDefault="002A1421" w:rsidP="00DF2466">
            <w:r w:rsidRPr="00DF2466">
              <w:t>Working towards developing</w:t>
            </w:r>
          </w:p>
        </w:tc>
        <w:tc>
          <w:tcPr>
            <w:tcW w:w="1000" w:type="pct"/>
          </w:tcPr>
          <w:p w14:paraId="1C45704F" w14:textId="430D7668" w:rsidR="002A1421" w:rsidRPr="00DF2466" w:rsidRDefault="002A1421" w:rsidP="00DF2466">
            <w:pPr>
              <w:cnfStyle w:val="100000000000" w:firstRow="1" w:lastRow="0" w:firstColumn="0" w:lastColumn="0" w:oddVBand="0" w:evenVBand="0" w:oddHBand="0" w:evenHBand="0" w:firstRowFirstColumn="0" w:firstRowLastColumn="0" w:lastRowFirstColumn="0" w:lastRowLastColumn="0"/>
            </w:pPr>
            <w:r w:rsidRPr="00DF2466">
              <w:t>Developing</w:t>
            </w:r>
          </w:p>
        </w:tc>
        <w:tc>
          <w:tcPr>
            <w:tcW w:w="1000" w:type="pct"/>
          </w:tcPr>
          <w:p w14:paraId="2EF23A54" w14:textId="4B8BCAFA" w:rsidR="002A1421" w:rsidRPr="00DF2466" w:rsidRDefault="002A1421" w:rsidP="00DF2466">
            <w:pPr>
              <w:cnfStyle w:val="100000000000" w:firstRow="1" w:lastRow="0" w:firstColumn="0" w:lastColumn="0" w:oddVBand="0" w:evenVBand="0" w:oddHBand="0" w:evenHBand="0" w:firstRowFirstColumn="0" w:firstRowLastColumn="0" w:lastRowFirstColumn="0" w:lastRowLastColumn="0"/>
            </w:pPr>
            <w:r w:rsidRPr="00DF2466">
              <w:t>Developed</w:t>
            </w:r>
          </w:p>
        </w:tc>
        <w:tc>
          <w:tcPr>
            <w:tcW w:w="1000" w:type="pct"/>
          </w:tcPr>
          <w:p w14:paraId="1DB461C3" w14:textId="38EDDB7C" w:rsidR="002A1421" w:rsidRPr="00DF2466" w:rsidRDefault="002A1421" w:rsidP="00DF2466">
            <w:pPr>
              <w:cnfStyle w:val="100000000000" w:firstRow="1" w:lastRow="0" w:firstColumn="0" w:lastColumn="0" w:oddVBand="0" w:evenVBand="0" w:oddHBand="0" w:evenHBand="0" w:firstRowFirstColumn="0" w:firstRowLastColumn="0" w:lastRowFirstColumn="0" w:lastRowLastColumn="0"/>
            </w:pPr>
            <w:r w:rsidRPr="00DF2466">
              <w:t>Well developed</w:t>
            </w:r>
          </w:p>
        </w:tc>
        <w:tc>
          <w:tcPr>
            <w:tcW w:w="1000" w:type="pct"/>
          </w:tcPr>
          <w:p w14:paraId="2C1746FD" w14:textId="180A053B" w:rsidR="002A1421" w:rsidRPr="00DF2466" w:rsidRDefault="002A1421" w:rsidP="00DF2466">
            <w:pPr>
              <w:cnfStyle w:val="100000000000" w:firstRow="1" w:lastRow="0" w:firstColumn="0" w:lastColumn="0" w:oddVBand="0" w:evenVBand="0" w:oddHBand="0" w:evenHBand="0" w:firstRowFirstColumn="0" w:firstRowLastColumn="0" w:lastRowFirstColumn="0" w:lastRowLastColumn="0"/>
            </w:pPr>
            <w:r w:rsidRPr="00DF2466">
              <w:t>Highly developed</w:t>
            </w:r>
          </w:p>
        </w:tc>
      </w:tr>
      <w:tr w:rsidR="00D31191" w:rsidRPr="00DF2466" w14:paraId="12E27030" w14:textId="77777777" w:rsidTr="00DF2466">
        <w:tblPrEx>
          <w:tblCellMar>
            <w:top w:w="0" w:type="dxa"/>
          </w:tblCellMar>
        </w:tblPrEx>
        <w:trPr>
          <w:cnfStyle w:val="000000100000" w:firstRow="0" w:lastRow="0" w:firstColumn="0" w:lastColumn="0" w:oddVBand="0" w:evenVBand="0" w:oddHBand="1" w:evenHBand="0" w:firstRowFirstColumn="0" w:firstRowLastColumn="0" w:lastRowFirstColumn="0" w:lastRowLastColumn="0"/>
          <w:trHeight w:val="13"/>
        </w:trPr>
        <w:tc>
          <w:tcPr>
            <w:cnfStyle w:val="001000000000" w:firstRow="0" w:lastRow="0" w:firstColumn="1" w:lastColumn="0" w:oddVBand="0" w:evenVBand="0" w:oddHBand="0" w:evenHBand="0" w:firstRowFirstColumn="0" w:firstRowLastColumn="0" w:lastRowFirstColumn="0" w:lastRowLastColumn="0"/>
            <w:tcW w:w="1000" w:type="pct"/>
          </w:tcPr>
          <w:p w14:paraId="3C875455" w14:textId="2E94C21C" w:rsidR="00D31191" w:rsidRPr="00A45159" w:rsidRDefault="00D31191" w:rsidP="00A45159">
            <w:pPr>
              <w:rPr>
                <w:b w:val="0"/>
                <w:bCs/>
              </w:rPr>
            </w:pPr>
            <w:r w:rsidRPr="00A45159">
              <w:rPr>
                <w:b w:val="0"/>
                <w:bCs/>
              </w:rPr>
              <w:t>Student attempts to solve problems in selected work samples.</w:t>
            </w:r>
          </w:p>
          <w:p w14:paraId="2EBB1D6B" w14:textId="3859A095" w:rsidR="00D31191" w:rsidRPr="00A45159" w:rsidRDefault="00BC5353" w:rsidP="00A45159">
            <w:pPr>
              <w:rPr>
                <w:b w:val="0"/>
                <w:bCs/>
              </w:rPr>
            </w:pPr>
            <w:r w:rsidRPr="00A45159">
              <w:rPr>
                <w:b w:val="0"/>
                <w:bCs/>
              </w:rPr>
              <w:t xml:space="preserve">Uses very limited </w:t>
            </w:r>
            <w:r w:rsidRPr="00A45159">
              <w:rPr>
                <w:b w:val="0"/>
                <w:bCs/>
              </w:rPr>
              <w:lastRenderedPageBreak/>
              <w:t>mathematical language to reflect upon their work samples.</w:t>
            </w:r>
          </w:p>
        </w:tc>
        <w:tc>
          <w:tcPr>
            <w:tcW w:w="1000" w:type="pct"/>
          </w:tcPr>
          <w:p w14:paraId="1E506A7C" w14:textId="2E9BBFBD" w:rsidR="004D2969" w:rsidRPr="00DF2466" w:rsidRDefault="00D31191" w:rsidP="00DF2466">
            <w:pPr>
              <w:cnfStyle w:val="000000100000" w:firstRow="0" w:lastRow="0" w:firstColumn="0" w:lastColumn="0" w:oddVBand="0" w:evenVBand="0" w:oddHBand="1" w:evenHBand="0" w:firstRowFirstColumn="0" w:firstRowLastColumn="0" w:lastRowFirstColumn="0" w:lastRowLastColumn="0"/>
            </w:pPr>
            <w:r w:rsidRPr="00DF2466">
              <w:lastRenderedPageBreak/>
              <w:t>Student accurately solves multiple problems in selected work samples.</w:t>
            </w:r>
          </w:p>
          <w:p w14:paraId="7D257390" w14:textId="28178409" w:rsidR="00D31191" w:rsidRPr="00DF2466" w:rsidRDefault="003C3F12" w:rsidP="00DF2466">
            <w:pPr>
              <w:cnfStyle w:val="000000100000" w:firstRow="0" w:lastRow="0" w:firstColumn="0" w:lastColumn="0" w:oddVBand="0" w:evenVBand="0" w:oddHBand="1" w:evenHBand="0" w:firstRowFirstColumn="0" w:firstRowLastColumn="0" w:lastRowFirstColumn="0" w:lastRowLastColumn="0"/>
            </w:pPr>
            <w:r w:rsidRPr="00DF2466">
              <w:t xml:space="preserve">Describes mostly </w:t>
            </w:r>
            <w:r w:rsidRPr="00DF2466">
              <w:lastRenderedPageBreak/>
              <w:t>procedural aspects of the relevant mathematics.</w:t>
            </w:r>
          </w:p>
          <w:p w14:paraId="32A54368" w14:textId="63D84BD5" w:rsidR="00BC5353" w:rsidRPr="00DF2466" w:rsidRDefault="00BC5353" w:rsidP="00DF2466">
            <w:pPr>
              <w:cnfStyle w:val="000000100000" w:firstRow="0" w:lastRow="0" w:firstColumn="0" w:lastColumn="0" w:oddVBand="0" w:evenVBand="0" w:oddHBand="1" w:evenHBand="0" w:firstRowFirstColumn="0" w:firstRowLastColumn="0" w:lastRowFirstColumn="0" w:lastRowLastColumn="0"/>
            </w:pPr>
            <w:r w:rsidRPr="00DF2466">
              <w:t>Uses limited mathematical language to reflect upon their work samples.</w:t>
            </w:r>
          </w:p>
        </w:tc>
        <w:tc>
          <w:tcPr>
            <w:tcW w:w="1000" w:type="pct"/>
          </w:tcPr>
          <w:p w14:paraId="0917C87F" w14:textId="61723E28" w:rsidR="00D31191" w:rsidRPr="00DF2466" w:rsidRDefault="00D31191" w:rsidP="00DF2466">
            <w:pPr>
              <w:cnfStyle w:val="000000100000" w:firstRow="0" w:lastRow="0" w:firstColumn="0" w:lastColumn="0" w:oddVBand="0" w:evenVBand="0" w:oddHBand="1" w:evenHBand="0" w:firstRowFirstColumn="0" w:firstRowLastColumn="0" w:lastRowFirstColumn="0" w:lastRowLastColumn="0"/>
            </w:pPr>
            <w:r w:rsidRPr="00DF2466">
              <w:lastRenderedPageBreak/>
              <w:t xml:space="preserve">Student accurately solves some </w:t>
            </w:r>
            <w:r w:rsidR="005B14B0" w:rsidRPr="00DF2466">
              <w:t xml:space="preserve">of the </w:t>
            </w:r>
            <w:r w:rsidRPr="00DF2466">
              <w:t>problems</w:t>
            </w:r>
            <w:r w:rsidR="00623034" w:rsidRPr="00DF2466">
              <w:t xml:space="preserve"> involving up to 3 steps</w:t>
            </w:r>
            <w:r w:rsidRPr="00DF2466">
              <w:t xml:space="preserve"> in selected work samples.</w:t>
            </w:r>
          </w:p>
          <w:p w14:paraId="70737033" w14:textId="01B642B8" w:rsidR="00D31191" w:rsidRPr="00DF2466" w:rsidRDefault="00A42A1F" w:rsidP="00DF2466">
            <w:pPr>
              <w:cnfStyle w:val="000000100000" w:firstRow="0" w:lastRow="0" w:firstColumn="0" w:lastColumn="0" w:oddVBand="0" w:evenVBand="0" w:oddHBand="1" w:evenHBand="0" w:firstRowFirstColumn="0" w:firstRowLastColumn="0" w:lastRowFirstColumn="0" w:lastRowLastColumn="0"/>
            </w:pPr>
            <w:r w:rsidRPr="00DF2466">
              <w:lastRenderedPageBreak/>
              <w:t xml:space="preserve">Identifies </w:t>
            </w:r>
            <w:r w:rsidR="008C02F4" w:rsidRPr="00DF2466">
              <w:t xml:space="preserve">connections </w:t>
            </w:r>
            <w:r w:rsidR="00F918FD" w:rsidRPr="00DF2466">
              <w:t>with underlying concepts when reflecting on work samples.</w:t>
            </w:r>
          </w:p>
          <w:p w14:paraId="17A439FC" w14:textId="14E19EC6" w:rsidR="00D31191" w:rsidRPr="00DF2466" w:rsidRDefault="002201E2" w:rsidP="00DF2466">
            <w:pPr>
              <w:cnfStyle w:val="000000100000" w:firstRow="0" w:lastRow="0" w:firstColumn="0" w:lastColumn="0" w:oddVBand="0" w:evenVBand="0" w:oddHBand="1" w:evenHBand="0" w:firstRowFirstColumn="0" w:firstRowLastColumn="0" w:lastRowFirstColumn="0" w:lastRowLastColumn="0"/>
            </w:pPr>
            <w:r w:rsidRPr="00DF2466">
              <w:t>I</w:t>
            </w:r>
            <w:r w:rsidR="00D31191" w:rsidRPr="00DF2466">
              <w:t>nclude</w:t>
            </w:r>
            <w:r w:rsidR="00A44EE7" w:rsidRPr="00DF2466">
              <w:t>s</w:t>
            </w:r>
            <w:r w:rsidR="00D31191" w:rsidRPr="00DF2466">
              <w:t xml:space="preserve"> </w:t>
            </w:r>
            <w:r w:rsidR="007E2456" w:rsidRPr="00DF2466">
              <w:t xml:space="preserve">and demonstrates </w:t>
            </w:r>
            <w:r w:rsidR="00D31191" w:rsidRPr="00DF2466">
              <w:t>some</w:t>
            </w:r>
            <w:r w:rsidR="007E2456" w:rsidRPr="00DF2466">
              <w:t xml:space="preserve"> understanding of</w:t>
            </w:r>
            <w:r w:rsidR="00D31191" w:rsidRPr="00DF2466">
              <w:t xml:space="preserve"> accurate </w:t>
            </w:r>
            <w:r w:rsidR="007E2456" w:rsidRPr="00DF2466">
              <w:t>representations</w:t>
            </w:r>
            <w:r w:rsidR="00D31191" w:rsidRPr="00DF2466">
              <w:t xml:space="preserve"> of </w:t>
            </w:r>
            <w:r w:rsidR="007E2456" w:rsidRPr="00DF2466">
              <w:t>the relevant concepts</w:t>
            </w:r>
            <w:r w:rsidR="00D31191" w:rsidRPr="00DF2466">
              <w:t>.</w:t>
            </w:r>
          </w:p>
          <w:p w14:paraId="125129EE" w14:textId="751C173D" w:rsidR="00AC1F29" w:rsidRPr="00DF2466" w:rsidRDefault="00AC1F29" w:rsidP="00DF2466">
            <w:pPr>
              <w:cnfStyle w:val="000000100000" w:firstRow="0" w:lastRow="0" w:firstColumn="0" w:lastColumn="0" w:oddVBand="0" w:evenVBand="0" w:oddHBand="1" w:evenHBand="0" w:firstRowFirstColumn="0" w:firstRowLastColumn="0" w:lastRowFirstColumn="0" w:lastRowLastColumn="0"/>
            </w:pPr>
            <w:r w:rsidRPr="00DF2466">
              <w:t>Uses some appropriate mathematical language associated with relevant mathematical concepts to reflect upon their work sample</w:t>
            </w:r>
            <w:r w:rsidR="00BC5353" w:rsidRPr="00DF2466">
              <w:t>s</w:t>
            </w:r>
            <w:r w:rsidRPr="00DF2466">
              <w:t>.</w:t>
            </w:r>
          </w:p>
        </w:tc>
        <w:tc>
          <w:tcPr>
            <w:tcW w:w="1000" w:type="pct"/>
          </w:tcPr>
          <w:p w14:paraId="4EC23779" w14:textId="1BE77E25" w:rsidR="00D31191" w:rsidRPr="00DF2466" w:rsidRDefault="00D31191" w:rsidP="00DF2466">
            <w:pPr>
              <w:cnfStyle w:val="000000100000" w:firstRow="0" w:lastRow="0" w:firstColumn="0" w:lastColumn="0" w:oddVBand="0" w:evenVBand="0" w:oddHBand="1" w:evenHBand="0" w:firstRowFirstColumn="0" w:firstRowLastColumn="0" w:lastRowFirstColumn="0" w:lastRowLastColumn="0"/>
            </w:pPr>
            <w:r w:rsidRPr="00DF2466">
              <w:lastRenderedPageBreak/>
              <w:t>Student accurately solves most problems</w:t>
            </w:r>
            <w:r w:rsidR="0032590E" w:rsidRPr="00DF2466">
              <w:t xml:space="preserve"> of up to 3 steps and some problems of more than 3 steps</w:t>
            </w:r>
            <w:r w:rsidRPr="00DF2466">
              <w:t xml:space="preserve"> in selected work samples.</w:t>
            </w:r>
          </w:p>
          <w:p w14:paraId="5FA36D58" w14:textId="7CE88DB5" w:rsidR="00F918FD" w:rsidRPr="00DF2466" w:rsidRDefault="00F918FD" w:rsidP="00DF2466">
            <w:pPr>
              <w:cnfStyle w:val="000000100000" w:firstRow="0" w:lastRow="0" w:firstColumn="0" w:lastColumn="0" w:oddVBand="0" w:evenVBand="0" w:oddHBand="1" w:evenHBand="0" w:firstRowFirstColumn="0" w:firstRowLastColumn="0" w:lastRowFirstColumn="0" w:lastRowLastColumn="0"/>
            </w:pPr>
            <w:r w:rsidRPr="00DF2466">
              <w:lastRenderedPageBreak/>
              <w:t xml:space="preserve">Identifies </w:t>
            </w:r>
            <w:r w:rsidR="00796D20" w:rsidRPr="00DF2466">
              <w:t xml:space="preserve">and explains </w:t>
            </w:r>
            <w:r w:rsidRPr="00DF2466">
              <w:t>connections with underlying concepts when reflecting on work samples.</w:t>
            </w:r>
          </w:p>
          <w:p w14:paraId="30DE128F" w14:textId="612B967A" w:rsidR="002201E2" w:rsidRPr="00DF2466" w:rsidRDefault="003F28D7" w:rsidP="00DF2466">
            <w:pPr>
              <w:cnfStyle w:val="000000100000" w:firstRow="0" w:lastRow="0" w:firstColumn="0" w:lastColumn="0" w:oddVBand="0" w:evenVBand="0" w:oddHBand="1" w:evenHBand="0" w:firstRowFirstColumn="0" w:firstRowLastColumn="0" w:lastRowFirstColumn="0" w:lastRowLastColumn="0"/>
            </w:pPr>
            <w:r w:rsidRPr="00DF2466">
              <w:t xml:space="preserve">Provides </w:t>
            </w:r>
            <w:r w:rsidR="003B0278" w:rsidRPr="00DF2466">
              <w:t xml:space="preserve">some </w:t>
            </w:r>
            <w:r w:rsidRPr="00DF2466">
              <w:t>examples of accurate representations of the relevant concepts in work samples, d</w:t>
            </w:r>
            <w:r w:rsidR="002201E2" w:rsidRPr="00DF2466">
              <w:t>emonstrat</w:t>
            </w:r>
            <w:r w:rsidRPr="00DF2466">
              <w:t>ing</w:t>
            </w:r>
            <w:r w:rsidR="002201E2" w:rsidRPr="00DF2466">
              <w:t xml:space="preserve"> some understanding of </w:t>
            </w:r>
            <w:r w:rsidR="007928C0" w:rsidRPr="00DF2466">
              <w:t>the connections between multiple</w:t>
            </w:r>
            <w:r w:rsidR="003B0278" w:rsidRPr="00DF2466">
              <w:t xml:space="preserve"> representations in reflections.</w:t>
            </w:r>
          </w:p>
          <w:p w14:paraId="17781B44" w14:textId="4AE72472" w:rsidR="00D31191" w:rsidRPr="00DF2466" w:rsidRDefault="00247C82" w:rsidP="00DF2466">
            <w:pPr>
              <w:cnfStyle w:val="000000100000" w:firstRow="0" w:lastRow="0" w:firstColumn="0" w:lastColumn="0" w:oddVBand="0" w:evenVBand="0" w:oddHBand="1" w:evenHBand="0" w:firstRowFirstColumn="0" w:firstRowLastColumn="0" w:lastRowFirstColumn="0" w:lastRowLastColumn="0"/>
            </w:pPr>
            <w:r w:rsidRPr="00DF2466">
              <w:t xml:space="preserve">Effectively uses appropriate mathematical language associated with relevant mathematical concepts to reflect upon </w:t>
            </w:r>
            <w:r w:rsidRPr="00DF2466">
              <w:lastRenderedPageBreak/>
              <w:t xml:space="preserve">their work samples and the relationship to </w:t>
            </w:r>
            <w:r w:rsidR="00E51220" w:rsidRPr="00DF2466">
              <w:t xml:space="preserve">some </w:t>
            </w:r>
            <w:r w:rsidRPr="00DF2466">
              <w:t>underlying concepts.</w:t>
            </w:r>
          </w:p>
        </w:tc>
        <w:tc>
          <w:tcPr>
            <w:tcW w:w="1000" w:type="pct"/>
          </w:tcPr>
          <w:p w14:paraId="75BACD2D" w14:textId="1ADF2058" w:rsidR="00D31191" w:rsidRPr="00DF2466" w:rsidRDefault="00D31191" w:rsidP="00DF2466">
            <w:pPr>
              <w:cnfStyle w:val="000000100000" w:firstRow="0" w:lastRow="0" w:firstColumn="0" w:lastColumn="0" w:oddVBand="0" w:evenVBand="0" w:oddHBand="1" w:evenHBand="0" w:firstRowFirstColumn="0" w:firstRowLastColumn="0" w:lastRowFirstColumn="0" w:lastRowLastColumn="0"/>
            </w:pPr>
            <w:r w:rsidRPr="00DF2466">
              <w:lastRenderedPageBreak/>
              <w:t xml:space="preserve">Student consistently and accurately solves problems </w:t>
            </w:r>
            <w:r w:rsidR="0032590E" w:rsidRPr="00DF2466">
              <w:t xml:space="preserve">involving multiple steps </w:t>
            </w:r>
            <w:r w:rsidRPr="00DF2466">
              <w:t>in selected work samples.</w:t>
            </w:r>
          </w:p>
          <w:p w14:paraId="71087401" w14:textId="00914C5F" w:rsidR="00796D20" w:rsidRPr="00DF2466" w:rsidRDefault="00796D20" w:rsidP="00DF2466">
            <w:pPr>
              <w:cnfStyle w:val="000000100000" w:firstRow="0" w:lastRow="0" w:firstColumn="0" w:lastColumn="0" w:oddVBand="0" w:evenVBand="0" w:oddHBand="1" w:evenHBand="0" w:firstRowFirstColumn="0" w:firstRowLastColumn="0" w:lastRowFirstColumn="0" w:lastRowLastColumn="0"/>
            </w:pPr>
            <w:r w:rsidRPr="00DF2466">
              <w:lastRenderedPageBreak/>
              <w:t>Identifies and explains connections with underlying concepts when reflecting on work samples, citing relevant examples.</w:t>
            </w:r>
          </w:p>
          <w:p w14:paraId="6566B038" w14:textId="31C2E90D" w:rsidR="003B0278" w:rsidRPr="00DF2466" w:rsidRDefault="003B0278" w:rsidP="00DF2466">
            <w:pPr>
              <w:cnfStyle w:val="000000100000" w:firstRow="0" w:lastRow="0" w:firstColumn="0" w:lastColumn="0" w:oddVBand="0" w:evenVBand="0" w:oddHBand="1" w:evenHBand="0" w:firstRowFirstColumn="0" w:firstRowLastColumn="0" w:lastRowFirstColumn="0" w:lastRowLastColumn="0"/>
            </w:pPr>
            <w:r w:rsidRPr="00DF2466">
              <w:t xml:space="preserve">Provides examples of accurate representations of the relevant concepts in work samples, demonstrating </w:t>
            </w:r>
            <w:r w:rsidR="00F42AA8" w:rsidRPr="00DF2466">
              <w:t xml:space="preserve">an extensive </w:t>
            </w:r>
            <w:r w:rsidRPr="00DF2466">
              <w:t>understanding of the connections between multiple representations</w:t>
            </w:r>
            <w:r w:rsidR="004B06F1" w:rsidRPr="00DF2466">
              <w:t xml:space="preserve"> and their usefulness</w:t>
            </w:r>
            <w:r w:rsidRPr="00DF2466">
              <w:t xml:space="preserve"> in reflections</w:t>
            </w:r>
            <w:r w:rsidR="004B06F1" w:rsidRPr="00DF2466">
              <w:t>.</w:t>
            </w:r>
          </w:p>
          <w:p w14:paraId="4E2C41BB" w14:textId="78A433AC" w:rsidR="00D31191" w:rsidRPr="00DF2466" w:rsidRDefault="001555C9" w:rsidP="00DF2466">
            <w:pPr>
              <w:cnfStyle w:val="000000100000" w:firstRow="0" w:lastRow="0" w:firstColumn="0" w:lastColumn="0" w:oddVBand="0" w:evenVBand="0" w:oddHBand="1" w:evenHBand="0" w:firstRowFirstColumn="0" w:firstRowLastColumn="0" w:lastRowFirstColumn="0" w:lastRowLastColumn="0"/>
            </w:pPr>
            <w:r w:rsidRPr="00DF2466">
              <w:t>C</w:t>
            </w:r>
            <w:r w:rsidR="00D31191" w:rsidRPr="00DF2466">
              <w:t xml:space="preserve">onsistently and </w:t>
            </w:r>
            <w:r w:rsidRPr="00DF2466">
              <w:t>effectively</w:t>
            </w:r>
            <w:r w:rsidR="00D31191" w:rsidRPr="00DF2466">
              <w:t xml:space="preserve"> uses </w:t>
            </w:r>
            <w:r w:rsidRPr="00DF2466">
              <w:t xml:space="preserve">precise mathematical </w:t>
            </w:r>
            <w:r w:rsidR="00D31191" w:rsidRPr="00DF2466">
              <w:t xml:space="preserve">language associated with </w:t>
            </w:r>
            <w:r w:rsidR="00FA74D2" w:rsidRPr="00DF2466">
              <w:lastRenderedPageBreak/>
              <w:t>relevant mathematical concepts</w:t>
            </w:r>
            <w:r w:rsidR="00D31191" w:rsidRPr="00DF2466">
              <w:t xml:space="preserve"> to </w:t>
            </w:r>
            <w:r w:rsidR="00FA74D2" w:rsidRPr="00DF2466">
              <w:t>reflect upon</w:t>
            </w:r>
            <w:r w:rsidR="00D31191" w:rsidRPr="00DF2466">
              <w:t xml:space="preserve"> their wor</w:t>
            </w:r>
            <w:r w:rsidR="00FA74D2" w:rsidRPr="00DF2466">
              <w:t xml:space="preserve">k samples and </w:t>
            </w:r>
            <w:r w:rsidR="00AC1F29" w:rsidRPr="00DF2466">
              <w:t xml:space="preserve">expertly explains the </w:t>
            </w:r>
            <w:r w:rsidR="00FA74D2" w:rsidRPr="00DF2466">
              <w:t>relationship to underlying concepts.</w:t>
            </w:r>
          </w:p>
        </w:tc>
      </w:tr>
    </w:tbl>
    <w:p w14:paraId="49FD56F1" w14:textId="02F5A3AC" w:rsidR="00A65046" w:rsidRPr="00445062" w:rsidRDefault="00A65046" w:rsidP="00445062">
      <w:bookmarkStart w:id="20" w:name="_Toc142057725"/>
    </w:p>
    <w:p w14:paraId="79180310" w14:textId="77777777" w:rsidR="00A65046" w:rsidRDefault="00A65046" w:rsidP="00A65046">
      <w:pPr>
        <w:pStyle w:val="Heading3"/>
        <w:sectPr w:rsidR="00A65046" w:rsidSect="008029A3">
          <w:pgSz w:w="16838" w:h="11906" w:orient="landscape"/>
          <w:pgMar w:top="1134" w:right="1134" w:bottom="1134" w:left="1134" w:header="709" w:footer="709" w:gutter="0"/>
          <w:cols w:space="708"/>
          <w:docGrid w:linePitch="360"/>
        </w:sectPr>
      </w:pPr>
    </w:p>
    <w:p w14:paraId="503EA161" w14:textId="77777777" w:rsidR="00E54BBA" w:rsidRDefault="00E54BBA" w:rsidP="001C1D5A">
      <w:pPr>
        <w:pStyle w:val="Heading1"/>
      </w:pPr>
      <w:bookmarkStart w:id="21" w:name="_Toc157077671"/>
      <w:r>
        <w:lastRenderedPageBreak/>
        <w:t>Teacher notes</w:t>
      </w:r>
      <w:bookmarkEnd w:id="21"/>
    </w:p>
    <w:p w14:paraId="0DC1E21B" w14:textId="48ED57CE" w:rsidR="00E54BBA" w:rsidRPr="000A5AC1" w:rsidRDefault="00E54BBA" w:rsidP="006F38D0">
      <w:r>
        <w:t>Teachers are encouraged to keep student work for their portfolio in well</w:t>
      </w:r>
      <w:r w:rsidR="001354F3">
        <w:t>-</w:t>
      </w:r>
      <w:r>
        <w:t>organised folders in the classroom or staffroom, where students can add to them progressively throughout the units of learning.</w:t>
      </w:r>
    </w:p>
    <w:p w14:paraId="620BCD72" w14:textId="77777777" w:rsidR="00E54BBA" w:rsidRPr="001354F3" w:rsidRDefault="00E54BBA" w:rsidP="001354F3">
      <w:pPr>
        <w:pStyle w:val="Heading2"/>
      </w:pPr>
      <w:bookmarkStart w:id="22" w:name="_Toc157077672"/>
      <w:r w:rsidRPr="001354F3">
        <w:t>Work samples</w:t>
      </w:r>
      <w:bookmarkEnd w:id="22"/>
    </w:p>
    <w:p w14:paraId="79D56B9F" w14:textId="366C7247" w:rsidR="00E54BBA" w:rsidRDefault="00E54BBA" w:rsidP="001C1D5A">
      <w:r>
        <w:t>It is largely impossible for students to know what their best work will be before it has been produced. Therefore, students should be regularly encouraged to include work samples in their portfolios that they believe reflect their best work. This could be as frequent as each lesson, as students can then make choices about which samples to include and which to remove at the end of a unit.</w:t>
      </w:r>
    </w:p>
    <w:p w14:paraId="0B8EB178" w14:textId="7968D007" w:rsidR="00E54BBA" w:rsidRPr="00783F15" w:rsidRDefault="00E54BBA" w:rsidP="001C1D5A">
      <w:r>
        <w:t xml:space="preserve">Students will need guidance as to which lessons relate to which outcome and how to categorise their work samples based on the outcomes being assessed. In this sample </w:t>
      </w:r>
      <w:r w:rsidR="004E505D">
        <w:t>assessment task</w:t>
      </w:r>
      <w:r>
        <w:t xml:space="preserve">, this includes distinguishing between those lessons and work samples that demonstrate skills in fractions alone and those that focus more on the relationship between fractions, </w:t>
      </w:r>
      <w:proofErr w:type="gramStart"/>
      <w:r>
        <w:t>decimals</w:t>
      </w:r>
      <w:proofErr w:type="gramEnd"/>
      <w:r>
        <w:t xml:space="preserve"> and percentages.</w:t>
      </w:r>
    </w:p>
    <w:p w14:paraId="7C3B020F" w14:textId="77777777" w:rsidR="00E54BBA" w:rsidRPr="001354F3" w:rsidRDefault="00E54BBA" w:rsidP="008337C5">
      <w:pPr>
        <w:pStyle w:val="Heading2"/>
      </w:pPr>
      <w:bookmarkStart w:id="23" w:name="_Toc157077673"/>
      <w:r w:rsidRPr="008337C5">
        <w:t>Reflections</w:t>
      </w:r>
      <w:bookmarkEnd w:id="23"/>
    </w:p>
    <w:p w14:paraId="7ECB05DD" w14:textId="28C963FD" w:rsidR="00E54BBA" w:rsidRDefault="00E54BBA" w:rsidP="008337C5">
      <w:r>
        <w:t xml:space="preserve">Teachers are encouraged to regularly provide time for students to complete reflections of their selected work. A possible frequency for this activity could be to allocate a single, 30-minute session each week. During this time, students should be encouraged to make decisions about which samples </w:t>
      </w:r>
      <w:r w:rsidR="00961121">
        <w:t>c</w:t>
      </w:r>
      <w:r>
        <w:t>ould be chosen for a particular outcome and to complete a reflection for a single chosen work sample.</w:t>
      </w:r>
    </w:p>
    <w:p w14:paraId="4DACD869" w14:textId="77777777" w:rsidR="00E54BBA" w:rsidRDefault="00E54BBA" w:rsidP="008337C5">
      <w:pPr>
        <w:pStyle w:val="Heading2"/>
      </w:pPr>
      <w:bookmarkStart w:id="24" w:name="_Toc157077674"/>
      <w:r>
        <w:t xml:space="preserve">Final </w:t>
      </w:r>
      <w:r w:rsidRPr="008337C5">
        <w:t>portfolio</w:t>
      </w:r>
      <w:bookmarkEnd w:id="24"/>
    </w:p>
    <w:p w14:paraId="7AF707FC" w14:textId="510DBC8C" w:rsidR="00E54BBA" w:rsidRPr="00655A7F" w:rsidRDefault="00E54BBA" w:rsidP="008337C5">
      <w:r>
        <w:t xml:space="preserve">Teachers are encouraged to provide time for students to review their overall work in their portfolio and make </w:t>
      </w:r>
      <w:r w:rsidRPr="008337C5">
        <w:t>decisions</w:t>
      </w:r>
      <w:r>
        <w:t xml:space="preserve"> about the work that best displays their skills and understanding in the related outcome. A possible frequency for this activity could be to allocate part of a lesson at the end of each unit or the conclusion of work related to a specific outcome. During this time, students should </w:t>
      </w:r>
      <w:r>
        <w:lastRenderedPageBreak/>
        <w:t>be encouraged to consider the marking guidelines and how the work they have selected, including their reflections, represents the highest levels shown.</w:t>
      </w:r>
    </w:p>
    <w:p w14:paraId="71FA5890" w14:textId="66436C38" w:rsidR="00E54BBA" w:rsidRDefault="00E54BBA" w:rsidP="00A723A2">
      <w:pPr>
        <w:pStyle w:val="Heading2"/>
      </w:pPr>
      <w:bookmarkStart w:id="25" w:name="_Toc157077675"/>
      <w:r>
        <w:t xml:space="preserve">Understanding the </w:t>
      </w:r>
      <w:r w:rsidR="004E505D" w:rsidRPr="00A723A2">
        <w:t>assessment</w:t>
      </w:r>
      <w:r w:rsidR="004E505D">
        <w:t xml:space="preserve"> </w:t>
      </w:r>
      <w:r>
        <w:t>task</w:t>
      </w:r>
      <w:bookmarkEnd w:id="25"/>
    </w:p>
    <w:p w14:paraId="2C247CA2" w14:textId="60BF6637" w:rsidR="00E54BBA" w:rsidRDefault="00E54BBA" w:rsidP="001C1D5A">
      <w:r>
        <w:t xml:space="preserve">In addition to providing the </w:t>
      </w:r>
      <w:r w:rsidR="00A723A2">
        <w:t>‘</w:t>
      </w:r>
      <w:r>
        <w:t>What the teacher is looking for</w:t>
      </w:r>
      <w:r w:rsidR="00A723A2">
        <w:t>’</w:t>
      </w:r>
      <w:r>
        <w:t xml:space="preserve"> section, teachers should consider measures they can take to help students understand how to select work samples and complete reflections. Teachers could provide students with the sample student portfolio work on the following page and have them act as the teacher, determining the grade that has been demonstrated. In future years, actual student work from previous use of this </w:t>
      </w:r>
      <w:r w:rsidR="003E2489">
        <w:t>portfolio assessment task</w:t>
      </w:r>
      <w:r>
        <w:t xml:space="preserve"> can be anonymised and given to new groups of students to help them consider what to include in their </w:t>
      </w:r>
      <w:r w:rsidR="0012251D">
        <w:t xml:space="preserve">own </w:t>
      </w:r>
      <w:r>
        <w:t>portfolio.</w:t>
      </w:r>
    </w:p>
    <w:p w14:paraId="7B9BE338" w14:textId="7EF88985" w:rsidR="00E54BBA" w:rsidRDefault="00E54BBA" w:rsidP="00C9732A">
      <w:pPr>
        <w:pStyle w:val="Heading2"/>
      </w:pPr>
      <w:bookmarkStart w:id="26" w:name="_Toc157077676"/>
      <w:r>
        <w:t xml:space="preserve">Using this </w:t>
      </w:r>
      <w:r w:rsidR="004E505D">
        <w:t xml:space="preserve">assessment </w:t>
      </w:r>
      <w:r>
        <w:t xml:space="preserve">task as </w:t>
      </w:r>
      <w:r w:rsidRPr="00C9732A">
        <w:t>summative</w:t>
      </w:r>
      <w:r w:rsidR="008D2348">
        <w:t xml:space="preserve"> and formative</w:t>
      </w:r>
      <w:r>
        <w:t xml:space="preserve"> assessment</w:t>
      </w:r>
      <w:bookmarkEnd w:id="26"/>
    </w:p>
    <w:p w14:paraId="2E781807" w14:textId="29C1364E" w:rsidR="00E54BBA" w:rsidRDefault="00E54BBA" w:rsidP="001C1D5A">
      <w:r>
        <w:t xml:space="preserve">This </w:t>
      </w:r>
      <w:r w:rsidR="0012251D">
        <w:t xml:space="preserve">assessment </w:t>
      </w:r>
      <w:r>
        <w:t xml:space="preserve">task can be used to </w:t>
      </w:r>
      <w:r w:rsidR="001C649E">
        <w:t>a</w:t>
      </w:r>
      <w:r>
        <w:t>ssign each student a grade from A–E based on their demonstrated ability as shown in the annotated sample student portfolios.</w:t>
      </w:r>
      <w:r w:rsidR="008D2348">
        <w:t xml:space="preserve"> Teachers could use the sample student marking sheet on the follow page, both to determine grades demonstrated in </w:t>
      </w:r>
      <w:r w:rsidR="00114529">
        <w:t>the student portfolios</w:t>
      </w:r>
      <w:r w:rsidR="008D2348">
        <w:t xml:space="preserve"> against syllabus outcomes, as well as to provide overall feedback to students.</w:t>
      </w:r>
    </w:p>
    <w:p w14:paraId="072DBADD" w14:textId="77777777" w:rsidR="00C9732A" w:rsidRDefault="00C9732A">
      <w:pPr>
        <w:suppressAutoHyphens w:val="0"/>
        <w:spacing w:before="0" w:after="160" w:line="259" w:lineRule="auto"/>
      </w:pPr>
      <w:r>
        <w:br w:type="page"/>
      </w:r>
    </w:p>
    <w:p w14:paraId="18736C46" w14:textId="77777777" w:rsidR="00E20086" w:rsidRPr="00122877" w:rsidRDefault="00E20086" w:rsidP="00122877">
      <w:pPr>
        <w:pStyle w:val="Heading2"/>
      </w:pPr>
      <w:bookmarkStart w:id="27" w:name="_Toc157077677"/>
      <w:bookmarkEnd w:id="11"/>
      <w:bookmarkEnd w:id="17"/>
      <w:bookmarkEnd w:id="20"/>
      <w:r w:rsidRPr="00122877">
        <w:lastRenderedPageBreak/>
        <w:t>Sample student marking sheet</w:t>
      </w:r>
      <w:bookmarkEnd w:id="27"/>
    </w:p>
    <w:p w14:paraId="1F0D814A" w14:textId="005039F3" w:rsidR="00E20086" w:rsidRDefault="00897DE5" w:rsidP="00897DE5">
      <w:pPr>
        <w:pStyle w:val="Caption"/>
      </w:pPr>
      <w:r>
        <w:t xml:space="preserve">Table </w:t>
      </w:r>
      <w:r w:rsidR="006A155D">
        <w:fldChar w:fldCharType="begin"/>
      </w:r>
      <w:r w:rsidR="006A155D">
        <w:instrText xml:space="preserve"> SEQ Table \* ARABIC </w:instrText>
      </w:r>
      <w:r w:rsidR="006A155D">
        <w:fldChar w:fldCharType="separate"/>
      </w:r>
      <w:r>
        <w:rPr>
          <w:noProof/>
        </w:rPr>
        <w:t>2</w:t>
      </w:r>
      <w:r w:rsidR="006A155D">
        <w:rPr>
          <w:noProof/>
        </w:rPr>
        <w:fldChar w:fldCharType="end"/>
      </w:r>
      <w:r>
        <w:t xml:space="preserve"> </w:t>
      </w:r>
      <w:r w:rsidR="00E20086" w:rsidRPr="009429FE">
        <w:t xml:space="preserve">– assessment marking </w:t>
      </w:r>
      <w:r w:rsidR="00E20086">
        <w:t>recording sheet</w:t>
      </w:r>
    </w:p>
    <w:tbl>
      <w:tblPr>
        <w:tblStyle w:val="Tableheader"/>
        <w:tblW w:w="5000" w:type="pct"/>
        <w:tblLayout w:type="fixed"/>
        <w:tblLook w:val="04A0" w:firstRow="1" w:lastRow="0" w:firstColumn="1" w:lastColumn="0" w:noHBand="0" w:noVBand="1"/>
        <w:tblDescription w:val="Sample student marking sheet to determine grades demonstrated in the student portfolios against syllabus outcomes. Cells have been left blank to provide overall feedback to students."/>
      </w:tblPr>
      <w:tblGrid>
        <w:gridCol w:w="2123"/>
        <w:gridCol w:w="1501"/>
        <w:gridCol w:w="1502"/>
        <w:gridCol w:w="1500"/>
        <w:gridCol w:w="1502"/>
        <w:gridCol w:w="1502"/>
      </w:tblGrid>
      <w:tr w:rsidR="00E20086" w14:paraId="674D6F85" w14:textId="6CB82AF1" w:rsidTr="000C32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6425AEC6" w14:textId="414C28F2" w:rsidR="00E20086" w:rsidRDefault="00E20086" w:rsidP="008E2E7C">
            <w:r>
              <w:t>Topic</w:t>
            </w:r>
            <w:r w:rsidR="00897DE5">
              <w:t xml:space="preserve"> </w:t>
            </w:r>
            <w:r>
              <w:t>(outcome)</w:t>
            </w:r>
          </w:p>
        </w:tc>
        <w:tc>
          <w:tcPr>
            <w:tcW w:w="779" w:type="pct"/>
            <w:vAlign w:val="center"/>
          </w:tcPr>
          <w:p w14:paraId="14AED94B" w14:textId="01D2C28A" w:rsidR="00E20086" w:rsidRDefault="00E20086" w:rsidP="008E2E7C">
            <w:pPr>
              <w:jc w:val="center"/>
              <w:cnfStyle w:val="100000000000" w:firstRow="1" w:lastRow="0" w:firstColumn="0" w:lastColumn="0" w:oddVBand="0" w:evenVBand="0" w:oddHBand="0" w:evenHBand="0" w:firstRowFirstColumn="0" w:firstRowLastColumn="0" w:lastRowFirstColumn="0" w:lastRowLastColumn="0"/>
            </w:pPr>
            <w:r>
              <w:t>Working towards developing</w:t>
            </w:r>
          </w:p>
        </w:tc>
        <w:tc>
          <w:tcPr>
            <w:tcW w:w="780" w:type="pct"/>
          </w:tcPr>
          <w:p w14:paraId="5888E4F7" w14:textId="51165614" w:rsidR="00E20086" w:rsidRDefault="00E20086" w:rsidP="008E2E7C">
            <w:pPr>
              <w:jc w:val="center"/>
              <w:cnfStyle w:val="100000000000" w:firstRow="1" w:lastRow="0" w:firstColumn="0" w:lastColumn="0" w:oddVBand="0" w:evenVBand="0" w:oddHBand="0" w:evenHBand="0" w:firstRowFirstColumn="0" w:firstRowLastColumn="0" w:lastRowFirstColumn="0" w:lastRowLastColumn="0"/>
            </w:pPr>
            <w:r>
              <w:t>Developing</w:t>
            </w:r>
          </w:p>
        </w:tc>
        <w:tc>
          <w:tcPr>
            <w:tcW w:w="779" w:type="pct"/>
          </w:tcPr>
          <w:p w14:paraId="3CB19B8A" w14:textId="3E773D99" w:rsidR="00E20086" w:rsidRDefault="00E20086" w:rsidP="008E2E7C">
            <w:pPr>
              <w:jc w:val="center"/>
              <w:cnfStyle w:val="100000000000" w:firstRow="1" w:lastRow="0" w:firstColumn="0" w:lastColumn="0" w:oddVBand="0" w:evenVBand="0" w:oddHBand="0" w:evenHBand="0" w:firstRowFirstColumn="0" w:firstRowLastColumn="0" w:lastRowFirstColumn="0" w:lastRowLastColumn="0"/>
            </w:pPr>
            <w:r>
              <w:t>Developed</w:t>
            </w:r>
          </w:p>
        </w:tc>
        <w:tc>
          <w:tcPr>
            <w:tcW w:w="780" w:type="pct"/>
          </w:tcPr>
          <w:p w14:paraId="3551A7CF" w14:textId="39B10802" w:rsidR="00E20086" w:rsidRDefault="00E20086" w:rsidP="008E2E7C">
            <w:pPr>
              <w:jc w:val="center"/>
              <w:cnfStyle w:val="100000000000" w:firstRow="1" w:lastRow="0" w:firstColumn="0" w:lastColumn="0" w:oddVBand="0" w:evenVBand="0" w:oddHBand="0" w:evenHBand="0" w:firstRowFirstColumn="0" w:firstRowLastColumn="0" w:lastRowFirstColumn="0" w:lastRowLastColumn="0"/>
            </w:pPr>
            <w:r>
              <w:t>Well</w:t>
            </w:r>
            <w:r w:rsidR="00F8162C">
              <w:t xml:space="preserve"> </w:t>
            </w:r>
            <w:r>
              <w:t>developed</w:t>
            </w:r>
          </w:p>
        </w:tc>
        <w:tc>
          <w:tcPr>
            <w:tcW w:w="780" w:type="pct"/>
          </w:tcPr>
          <w:p w14:paraId="705448F9" w14:textId="578CF96F" w:rsidR="00E20086" w:rsidRDefault="00E20086" w:rsidP="008E2E7C">
            <w:pPr>
              <w:jc w:val="center"/>
              <w:cnfStyle w:val="100000000000" w:firstRow="1" w:lastRow="0" w:firstColumn="0" w:lastColumn="0" w:oddVBand="0" w:evenVBand="0" w:oddHBand="0" w:evenHBand="0" w:firstRowFirstColumn="0" w:firstRowLastColumn="0" w:lastRowFirstColumn="0" w:lastRowLastColumn="0"/>
            </w:pPr>
            <w:r>
              <w:t>Highly developed</w:t>
            </w:r>
          </w:p>
        </w:tc>
      </w:tr>
      <w:tr w:rsidR="00E20086" w14:paraId="7B21EA7A" w14:textId="6E5EEE90" w:rsidTr="000C3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64A47851" w14:textId="77777777" w:rsidR="00E20086" w:rsidRPr="00BA5B63" w:rsidRDefault="00E20086" w:rsidP="00BA5B63">
            <w:pPr>
              <w:rPr>
                <w:b w:val="0"/>
                <w:bCs/>
              </w:rPr>
            </w:pPr>
            <w:r w:rsidRPr="00BA5B63">
              <w:rPr>
                <w:b w:val="0"/>
                <w:bCs/>
              </w:rPr>
              <w:t>Integers</w:t>
            </w:r>
          </w:p>
          <w:p w14:paraId="20BC2B58" w14:textId="4EA680B5" w:rsidR="00E20086" w:rsidRPr="00BA5B63" w:rsidRDefault="00E20086" w:rsidP="00BA5B63">
            <w:pPr>
              <w:rPr>
                <w:rStyle w:val="Strong"/>
                <w:b/>
                <w:bCs w:val="0"/>
              </w:rPr>
            </w:pPr>
            <w:r w:rsidRPr="00BA5B63">
              <w:rPr>
                <w:rStyle w:val="Strong"/>
                <w:b/>
                <w:bCs w:val="0"/>
              </w:rPr>
              <w:t>(MA4-INT-C-01)</w:t>
            </w:r>
          </w:p>
        </w:tc>
        <w:tc>
          <w:tcPr>
            <w:tcW w:w="779" w:type="pct"/>
          </w:tcPr>
          <w:p w14:paraId="6DD78344" w14:textId="77777777" w:rsidR="00E20086" w:rsidRDefault="00E20086" w:rsidP="008E2E7C">
            <w:pPr>
              <w:cnfStyle w:val="000000100000" w:firstRow="0" w:lastRow="0" w:firstColumn="0" w:lastColumn="0" w:oddVBand="0" w:evenVBand="0" w:oddHBand="1" w:evenHBand="0" w:firstRowFirstColumn="0" w:firstRowLastColumn="0" w:lastRowFirstColumn="0" w:lastRowLastColumn="0"/>
            </w:pPr>
          </w:p>
        </w:tc>
        <w:tc>
          <w:tcPr>
            <w:tcW w:w="780" w:type="pct"/>
          </w:tcPr>
          <w:p w14:paraId="0F739148" w14:textId="77777777" w:rsidR="00E20086" w:rsidRDefault="00E20086" w:rsidP="008E2E7C">
            <w:pPr>
              <w:cnfStyle w:val="000000100000" w:firstRow="0" w:lastRow="0" w:firstColumn="0" w:lastColumn="0" w:oddVBand="0" w:evenVBand="0" w:oddHBand="1" w:evenHBand="0" w:firstRowFirstColumn="0" w:firstRowLastColumn="0" w:lastRowFirstColumn="0" w:lastRowLastColumn="0"/>
            </w:pPr>
          </w:p>
        </w:tc>
        <w:tc>
          <w:tcPr>
            <w:tcW w:w="779" w:type="pct"/>
          </w:tcPr>
          <w:p w14:paraId="0A7EDC83" w14:textId="77777777" w:rsidR="00E20086" w:rsidRDefault="00E20086" w:rsidP="008E2E7C">
            <w:pPr>
              <w:cnfStyle w:val="000000100000" w:firstRow="0" w:lastRow="0" w:firstColumn="0" w:lastColumn="0" w:oddVBand="0" w:evenVBand="0" w:oddHBand="1" w:evenHBand="0" w:firstRowFirstColumn="0" w:firstRowLastColumn="0" w:lastRowFirstColumn="0" w:lastRowLastColumn="0"/>
            </w:pPr>
          </w:p>
        </w:tc>
        <w:tc>
          <w:tcPr>
            <w:tcW w:w="780" w:type="pct"/>
          </w:tcPr>
          <w:p w14:paraId="4B17271F" w14:textId="77777777" w:rsidR="00E20086" w:rsidRDefault="00E20086" w:rsidP="008E2E7C">
            <w:pPr>
              <w:cnfStyle w:val="000000100000" w:firstRow="0" w:lastRow="0" w:firstColumn="0" w:lastColumn="0" w:oddVBand="0" w:evenVBand="0" w:oddHBand="1" w:evenHBand="0" w:firstRowFirstColumn="0" w:firstRowLastColumn="0" w:lastRowFirstColumn="0" w:lastRowLastColumn="0"/>
            </w:pPr>
          </w:p>
        </w:tc>
        <w:tc>
          <w:tcPr>
            <w:tcW w:w="780" w:type="pct"/>
          </w:tcPr>
          <w:p w14:paraId="4AF2FC0E" w14:textId="77777777" w:rsidR="00E20086" w:rsidRDefault="00E20086" w:rsidP="008E2E7C">
            <w:pPr>
              <w:cnfStyle w:val="000000100000" w:firstRow="0" w:lastRow="0" w:firstColumn="0" w:lastColumn="0" w:oddVBand="0" w:evenVBand="0" w:oddHBand="1" w:evenHBand="0" w:firstRowFirstColumn="0" w:firstRowLastColumn="0" w:lastRowFirstColumn="0" w:lastRowLastColumn="0"/>
            </w:pPr>
          </w:p>
        </w:tc>
      </w:tr>
      <w:tr w:rsidR="00E20086" w14:paraId="285C4D3F" w14:textId="67F3ECD3" w:rsidTr="000C32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6C99081F" w14:textId="77777777" w:rsidR="00E20086" w:rsidRPr="00BA5B63" w:rsidRDefault="00E20086" w:rsidP="00BA5B63">
            <w:pPr>
              <w:rPr>
                <w:b w:val="0"/>
                <w:bCs/>
              </w:rPr>
            </w:pPr>
            <w:r w:rsidRPr="00BA5B63">
              <w:rPr>
                <w:b w:val="0"/>
                <w:bCs/>
              </w:rPr>
              <w:t>Fractions</w:t>
            </w:r>
          </w:p>
          <w:p w14:paraId="5F2D388A" w14:textId="26783514" w:rsidR="00E20086" w:rsidRPr="00BA5B63" w:rsidRDefault="00E20086" w:rsidP="00BA5B63">
            <w:pPr>
              <w:rPr>
                <w:rStyle w:val="Strong"/>
                <w:b/>
                <w:bCs w:val="0"/>
              </w:rPr>
            </w:pPr>
            <w:r w:rsidRPr="00BA5B63">
              <w:rPr>
                <w:rStyle w:val="Strong"/>
                <w:b/>
                <w:bCs w:val="0"/>
              </w:rPr>
              <w:t>(MA4-FRC-C-01)</w:t>
            </w:r>
          </w:p>
        </w:tc>
        <w:tc>
          <w:tcPr>
            <w:tcW w:w="779" w:type="pct"/>
          </w:tcPr>
          <w:p w14:paraId="64DEE776" w14:textId="77777777" w:rsidR="00E20086" w:rsidRDefault="00E20086" w:rsidP="008E2E7C">
            <w:pPr>
              <w:cnfStyle w:val="000000010000" w:firstRow="0" w:lastRow="0" w:firstColumn="0" w:lastColumn="0" w:oddVBand="0" w:evenVBand="0" w:oddHBand="0" w:evenHBand="1" w:firstRowFirstColumn="0" w:firstRowLastColumn="0" w:lastRowFirstColumn="0" w:lastRowLastColumn="0"/>
            </w:pPr>
          </w:p>
        </w:tc>
        <w:tc>
          <w:tcPr>
            <w:tcW w:w="780" w:type="pct"/>
          </w:tcPr>
          <w:p w14:paraId="59B57501" w14:textId="77777777" w:rsidR="00E20086" w:rsidRDefault="00E20086" w:rsidP="008E2E7C">
            <w:pPr>
              <w:cnfStyle w:val="000000010000" w:firstRow="0" w:lastRow="0" w:firstColumn="0" w:lastColumn="0" w:oddVBand="0" w:evenVBand="0" w:oddHBand="0" w:evenHBand="1" w:firstRowFirstColumn="0" w:firstRowLastColumn="0" w:lastRowFirstColumn="0" w:lastRowLastColumn="0"/>
            </w:pPr>
          </w:p>
        </w:tc>
        <w:tc>
          <w:tcPr>
            <w:tcW w:w="779" w:type="pct"/>
          </w:tcPr>
          <w:p w14:paraId="2BCA30AD" w14:textId="77777777" w:rsidR="00E20086" w:rsidRDefault="00E20086" w:rsidP="008E2E7C">
            <w:pPr>
              <w:cnfStyle w:val="000000010000" w:firstRow="0" w:lastRow="0" w:firstColumn="0" w:lastColumn="0" w:oddVBand="0" w:evenVBand="0" w:oddHBand="0" w:evenHBand="1" w:firstRowFirstColumn="0" w:firstRowLastColumn="0" w:lastRowFirstColumn="0" w:lastRowLastColumn="0"/>
            </w:pPr>
          </w:p>
        </w:tc>
        <w:tc>
          <w:tcPr>
            <w:tcW w:w="780" w:type="pct"/>
          </w:tcPr>
          <w:p w14:paraId="3D094918" w14:textId="77777777" w:rsidR="00E20086" w:rsidRDefault="00E20086" w:rsidP="008E2E7C">
            <w:pPr>
              <w:cnfStyle w:val="000000010000" w:firstRow="0" w:lastRow="0" w:firstColumn="0" w:lastColumn="0" w:oddVBand="0" w:evenVBand="0" w:oddHBand="0" w:evenHBand="1" w:firstRowFirstColumn="0" w:firstRowLastColumn="0" w:lastRowFirstColumn="0" w:lastRowLastColumn="0"/>
            </w:pPr>
          </w:p>
        </w:tc>
        <w:tc>
          <w:tcPr>
            <w:tcW w:w="780" w:type="pct"/>
          </w:tcPr>
          <w:p w14:paraId="13D142A8" w14:textId="77777777" w:rsidR="00E20086" w:rsidRDefault="00E20086" w:rsidP="008E2E7C">
            <w:pPr>
              <w:cnfStyle w:val="000000010000" w:firstRow="0" w:lastRow="0" w:firstColumn="0" w:lastColumn="0" w:oddVBand="0" w:evenVBand="0" w:oddHBand="0" w:evenHBand="1" w:firstRowFirstColumn="0" w:firstRowLastColumn="0" w:lastRowFirstColumn="0" w:lastRowLastColumn="0"/>
            </w:pPr>
          </w:p>
        </w:tc>
      </w:tr>
      <w:tr w:rsidR="00E20086" w14:paraId="301AA150" w14:textId="4576E862" w:rsidTr="000C3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424B6534" w14:textId="77777777" w:rsidR="00E20086" w:rsidRPr="00BA5B63" w:rsidRDefault="00E20086" w:rsidP="00BA5B63">
            <w:pPr>
              <w:rPr>
                <w:b w:val="0"/>
                <w:bCs/>
              </w:rPr>
            </w:pPr>
            <w:r w:rsidRPr="00BA5B63">
              <w:rPr>
                <w:b w:val="0"/>
                <w:bCs/>
              </w:rPr>
              <w:t>Decimals and percentages</w:t>
            </w:r>
          </w:p>
          <w:p w14:paraId="780C26E0" w14:textId="4171B577" w:rsidR="00E20086" w:rsidRPr="00BA5B63" w:rsidRDefault="00E20086" w:rsidP="00BA5B63">
            <w:pPr>
              <w:rPr>
                <w:rStyle w:val="Strong"/>
                <w:b/>
                <w:bCs w:val="0"/>
              </w:rPr>
            </w:pPr>
            <w:r w:rsidRPr="00BA5B63">
              <w:rPr>
                <w:rStyle w:val="Strong"/>
                <w:b/>
                <w:bCs w:val="0"/>
              </w:rPr>
              <w:t>(MA4-FRC-C-01)</w:t>
            </w:r>
          </w:p>
        </w:tc>
        <w:tc>
          <w:tcPr>
            <w:tcW w:w="779" w:type="pct"/>
          </w:tcPr>
          <w:p w14:paraId="053C5A09" w14:textId="77777777" w:rsidR="00E20086" w:rsidRDefault="00E20086" w:rsidP="008E2E7C">
            <w:pPr>
              <w:cnfStyle w:val="000000100000" w:firstRow="0" w:lastRow="0" w:firstColumn="0" w:lastColumn="0" w:oddVBand="0" w:evenVBand="0" w:oddHBand="1" w:evenHBand="0" w:firstRowFirstColumn="0" w:firstRowLastColumn="0" w:lastRowFirstColumn="0" w:lastRowLastColumn="0"/>
            </w:pPr>
          </w:p>
        </w:tc>
        <w:tc>
          <w:tcPr>
            <w:tcW w:w="780" w:type="pct"/>
          </w:tcPr>
          <w:p w14:paraId="3DB41D90" w14:textId="77777777" w:rsidR="00E20086" w:rsidRDefault="00E20086" w:rsidP="008E2E7C">
            <w:pPr>
              <w:cnfStyle w:val="000000100000" w:firstRow="0" w:lastRow="0" w:firstColumn="0" w:lastColumn="0" w:oddVBand="0" w:evenVBand="0" w:oddHBand="1" w:evenHBand="0" w:firstRowFirstColumn="0" w:firstRowLastColumn="0" w:lastRowFirstColumn="0" w:lastRowLastColumn="0"/>
            </w:pPr>
          </w:p>
        </w:tc>
        <w:tc>
          <w:tcPr>
            <w:tcW w:w="779" w:type="pct"/>
          </w:tcPr>
          <w:p w14:paraId="66C027BA" w14:textId="77777777" w:rsidR="00E20086" w:rsidRDefault="00E20086" w:rsidP="008E2E7C">
            <w:pPr>
              <w:cnfStyle w:val="000000100000" w:firstRow="0" w:lastRow="0" w:firstColumn="0" w:lastColumn="0" w:oddVBand="0" w:evenVBand="0" w:oddHBand="1" w:evenHBand="0" w:firstRowFirstColumn="0" w:firstRowLastColumn="0" w:lastRowFirstColumn="0" w:lastRowLastColumn="0"/>
            </w:pPr>
          </w:p>
        </w:tc>
        <w:tc>
          <w:tcPr>
            <w:tcW w:w="780" w:type="pct"/>
          </w:tcPr>
          <w:p w14:paraId="2A0B5B3D" w14:textId="77777777" w:rsidR="00E20086" w:rsidRDefault="00E20086" w:rsidP="008E2E7C">
            <w:pPr>
              <w:cnfStyle w:val="000000100000" w:firstRow="0" w:lastRow="0" w:firstColumn="0" w:lastColumn="0" w:oddVBand="0" w:evenVBand="0" w:oddHBand="1" w:evenHBand="0" w:firstRowFirstColumn="0" w:firstRowLastColumn="0" w:lastRowFirstColumn="0" w:lastRowLastColumn="0"/>
            </w:pPr>
          </w:p>
        </w:tc>
        <w:tc>
          <w:tcPr>
            <w:tcW w:w="780" w:type="pct"/>
          </w:tcPr>
          <w:p w14:paraId="7DBDDC4D" w14:textId="77777777" w:rsidR="00E20086" w:rsidRDefault="00E20086" w:rsidP="008E2E7C">
            <w:pPr>
              <w:cnfStyle w:val="000000100000" w:firstRow="0" w:lastRow="0" w:firstColumn="0" w:lastColumn="0" w:oddVBand="0" w:evenVBand="0" w:oddHBand="1" w:evenHBand="0" w:firstRowFirstColumn="0" w:firstRowLastColumn="0" w:lastRowFirstColumn="0" w:lastRowLastColumn="0"/>
            </w:pPr>
          </w:p>
        </w:tc>
      </w:tr>
      <w:tr w:rsidR="00E20086" w14:paraId="101DAC6F" w14:textId="60E1E827" w:rsidTr="000C32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69D10E8C" w14:textId="77777777" w:rsidR="00E20086" w:rsidRPr="00BA5B63" w:rsidRDefault="00E20086" w:rsidP="00BA5B63">
            <w:pPr>
              <w:rPr>
                <w:b w:val="0"/>
                <w:bCs/>
              </w:rPr>
            </w:pPr>
            <w:r w:rsidRPr="00BA5B63">
              <w:rPr>
                <w:b w:val="0"/>
                <w:bCs/>
              </w:rPr>
              <w:t>Indices</w:t>
            </w:r>
          </w:p>
          <w:p w14:paraId="08AB552E" w14:textId="1658DADD" w:rsidR="00E20086" w:rsidRPr="00BA5B63" w:rsidRDefault="00E20086" w:rsidP="00BA5B63">
            <w:pPr>
              <w:rPr>
                <w:rStyle w:val="Strong"/>
                <w:b/>
                <w:bCs w:val="0"/>
              </w:rPr>
            </w:pPr>
            <w:r w:rsidRPr="00BA5B63">
              <w:rPr>
                <w:rStyle w:val="Strong"/>
                <w:b/>
                <w:bCs w:val="0"/>
              </w:rPr>
              <w:t>(MA4-IND-C-01)</w:t>
            </w:r>
          </w:p>
        </w:tc>
        <w:tc>
          <w:tcPr>
            <w:tcW w:w="779" w:type="pct"/>
          </w:tcPr>
          <w:p w14:paraId="2FEF7464" w14:textId="77777777" w:rsidR="00E20086" w:rsidRDefault="00E20086" w:rsidP="008E2E7C">
            <w:pPr>
              <w:cnfStyle w:val="000000010000" w:firstRow="0" w:lastRow="0" w:firstColumn="0" w:lastColumn="0" w:oddVBand="0" w:evenVBand="0" w:oddHBand="0" w:evenHBand="1" w:firstRowFirstColumn="0" w:firstRowLastColumn="0" w:lastRowFirstColumn="0" w:lastRowLastColumn="0"/>
            </w:pPr>
          </w:p>
        </w:tc>
        <w:tc>
          <w:tcPr>
            <w:tcW w:w="780" w:type="pct"/>
          </w:tcPr>
          <w:p w14:paraId="58AE5035" w14:textId="77777777" w:rsidR="00E20086" w:rsidRDefault="00E20086" w:rsidP="008E2E7C">
            <w:pPr>
              <w:cnfStyle w:val="000000010000" w:firstRow="0" w:lastRow="0" w:firstColumn="0" w:lastColumn="0" w:oddVBand="0" w:evenVBand="0" w:oddHBand="0" w:evenHBand="1" w:firstRowFirstColumn="0" w:firstRowLastColumn="0" w:lastRowFirstColumn="0" w:lastRowLastColumn="0"/>
            </w:pPr>
          </w:p>
        </w:tc>
        <w:tc>
          <w:tcPr>
            <w:tcW w:w="779" w:type="pct"/>
          </w:tcPr>
          <w:p w14:paraId="72D86FBB" w14:textId="77777777" w:rsidR="00E20086" w:rsidRDefault="00E20086" w:rsidP="008E2E7C">
            <w:pPr>
              <w:cnfStyle w:val="000000010000" w:firstRow="0" w:lastRow="0" w:firstColumn="0" w:lastColumn="0" w:oddVBand="0" w:evenVBand="0" w:oddHBand="0" w:evenHBand="1" w:firstRowFirstColumn="0" w:firstRowLastColumn="0" w:lastRowFirstColumn="0" w:lastRowLastColumn="0"/>
            </w:pPr>
          </w:p>
        </w:tc>
        <w:tc>
          <w:tcPr>
            <w:tcW w:w="780" w:type="pct"/>
          </w:tcPr>
          <w:p w14:paraId="3AF60E72" w14:textId="77777777" w:rsidR="00E20086" w:rsidRDefault="00E20086" w:rsidP="008E2E7C">
            <w:pPr>
              <w:cnfStyle w:val="000000010000" w:firstRow="0" w:lastRow="0" w:firstColumn="0" w:lastColumn="0" w:oddVBand="0" w:evenVBand="0" w:oddHBand="0" w:evenHBand="1" w:firstRowFirstColumn="0" w:firstRowLastColumn="0" w:lastRowFirstColumn="0" w:lastRowLastColumn="0"/>
            </w:pPr>
          </w:p>
        </w:tc>
        <w:tc>
          <w:tcPr>
            <w:tcW w:w="780" w:type="pct"/>
          </w:tcPr>
          <w:p w14:paraId="55940937" w14:textId="77777777" w:rsidR="00E20086" w:rsidRDefault="00E20086" w:rsidP="008E2E7C">
            <w:pPr>
              <w:cnfStyle w:val="000000010000" w:firstRow="0" w:lastRow="0" w:firstColumn="0" w:lastColumn="0" w:oddVBand="0" w:evenVBand="0" w:oddHBand="0" w:evenHBand="1" w:firstRowFirstColumn="0" w:firstRowLastColumn="0" w:lastRowFirstColumn="0" w:lastRowLastColumn="0"/>
            </w:pPr>
          </w:p>
        </w:tc>
      </w:tr>
      <w:tr w:rsidR="00E20086" w14:paraId="5A666DAE" w14:textId="628C46CD" w:rsidTr="000C3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4AD8C39B" w14:textId="77777777" w:rsidR="00E20086" w:rsidRPr="00BA5B63" w:rsidRDefault="00E20086" w:rsidP="00BA5B63">
            <w:pPr>
              <w:rPr>
                <w:b w:val="0"/>
                <w:bCs/>
              </w:rPr>
            </w:pPr>
            <w:r w:rsidRPr="00BA5B63">
              <w:rPr>
                <w:b w:val="0"/>
                <w:bCs/>
              </w:rPr>
              <w:t>Algebra</w:t>
            </w:r>
          </w:p>
          <w:p w14:paraId="5D6CD40C" w14:textId="5FD0083C" w:rsidR="00E20086" w:rsidRPr="00BA5B63" w:rsidRDefault="00E20086" w:rsidP="00BA5B63">
            <w:pPr>
              <w:rPr>
                <w:rStyle w:val="Strong"/>
                <w:b/>
                <w:bCs w:val="0"/>
              </w:rPr>
            </w:pPr>
            <w:r w:rsidRPr="00BA5B63">
              <w:rPr>
                <w:rStyle w:val="Strong"/>
                <w:b/>
                <w:bCs w:val="0"/>
              </w:rPr>
              <w:t>(MA4-ALG-C-01)</w:t>
            </w:r>
          </w:p>
        </w:tc>
        <w:tc>
          <w:tcPr>
            <w:tcW w:w="779" w:type="pct"/>
          </w:tcPr>
          <w:p w14:paraId="330FB344" w14:textId="77777777" w:rsidR="00E20086" w:rsidRDefault="00E20086" w:rsidP="008E2E7C">
            <w:pPr>
              <w:cnfStyle w:val="000000100000" w:firstRow="0" w:lastRow="0" w:firstColumn="0" w:lastColumn="0" w:oddVBand="0" w:evenVBand="0" w:oddHBand="1" w:evenHBand="0" w:firstRowFirstColumn="0" w:firstRowLastColumn="0" w:lastRowFirstColumn="0" w:lastRowLastColumn="0"/>
            </w:pPr>
          </w:p>
        </w:tc>
        <w:tc>
          <w:tcPr>
            <w:tcW w:w="780" w:type="pct"/>
          </w:tcPr>
          <w:p w14:paraId="2157C186" w14:textId="77777777" w:rsidR="00E20086" w:rsidRDefault="00E20086" w:rsidP="008E2E7C">
            <w:pPr>
              <w:cnfStyle w:val="000000100000" w:firstRow="0" w:lastRow="0" w:firstColumn="0" w:lastColumn="0" w:oddVBand="0" w:evenVBand="0" w:oddHBand="1" w:evenHBand="0" w:firstRowFirstColumn="0" w:firstRowLastColumn="0" w:lastRowFirstColumn="0" w:lastRowLastColumn="0"/>
            </w:pPr>
          </w:p>
        </w:tc>
        <w:tc>
          <w:tcPr>
            <w:tcW w:w="779" w:type="pct"/>
          </w:tcPr>
          <w:p w14:paraId="0D3E27FD" w14:textId="77777777" w:rsidR="00E20086" w:rsidRDefault="00E20086" w:rsidP="008E2E7C">
            <w:pPr>
              <w:cnfStyle w:val="000000100000" w:firstRow="0" w:lastRow="0" w:firstColumn="0" w:lastColumn="0" w:oddVBand="0" w:evenVBand="0" w:oddHBand="1" w:evenHBand="0" w:firstRowFirstColumn="0" w:firstRowLastColumn="0" w:lastRowFirstColumn="0" w:lastRowLastColumn="0"/>
            </w:pPr>
          </w:p>
        </w:tc>
        <w:tc>
          <w:tcPr>
            <w:tcW w:w="780" w:type="pct"/>
          </w:tcPr>
          <w:p w14:paraId="31B7134F" w14:textId="77777777" w:rsidR="00E20086" w:rsidRDefault="00E20086" w:rsidP="008E2E7C">
            <w:pPr>
              <w:cnfStyle w:val="000000100000" w:firstRow="0" w:lastRow="0" w:firstColumn="0" w:lastColumn="0" w:oddVBand="0" w:evenVBand="0" w:oddHBand="1" w:evenHBand="0" w:firstRowFirstColumn="0" w:firstRowLastColumn="0" w:lastRowFirstColumn="0" w:lastRowLastColumn="0"/>
            </w:pPr>
          </w:p>
        </w:tc>
        <w:tc>
          <w:tcPr>
            <w:tcW w:w="780" w:type="pct"/>
          </w:tcPr>
          <w:p w14:paraId="3A85003D" w14:textId="77777777" w:rsidR="00E20086" w:rsidRDefault="00E20086" w:rsidP="008E2E7C">
            <w:pPr>
              <w:cnfStyle w:val="000000100000" w:firstRow="0" w:lastRow="0" w:firstColumn="0" w:lastColumn="0" w:oddVBand="0" w:evenVBand="0" w:oddHBand="1" w:evenHBand="0" w:firstRowFirstColumn="0" w:firstRowLastColumn="0" w:lastRowFirstColumn="0" w:lastRowLastColumn="0"/>
            </w:pPr>
          </w:p>
        </w:tc>
      </w:tr>
    </w:tbl>
    <w:p w14:paraId="268A8A53" w14:textId="215A32E3" w:rsidR="00E20086" w:rsidRDefault="00E20086" w:rsidP="00BA5B63">
      <w:r>
        <w:t>Comments:</w:t>
      </w:r>
    </w:p>
    <w:p w14:paraId="7B58CB12" w14:textId="77777777" w:rsidR="00E20086" w:rsidRDefault="00E20086" w:rsidP="00122877">
      <w:r>
        <w:br w:type="page"/>
      </w:r>
    </w:p>
    <w:p w14:paraId="3D9FD6A7" w14:textId="23908C08" w:rsidR="004E5AFB" w:rsidRDefault="008A0E11" w:rsidP="00BA5B63">
      <w:pPr>
        <w:pStyle w:val="Heading1"/>
      </w:pPr>
      <w:bookmarkStart w:id="28" w:name="_Toc157077678"/>
      <w:r>
        <w:lastRenderedPageBreak/>
        <w:t xml:space="preserve">Sample </w:t>
      </w:r>
      <w:r w:rsidRPr="00BA5B63">
        <w:t>student</w:t>
      </w:r>
      <w:r>
        <w:t xml:space="preserve"> portfolios</w:t>
      </w:r>
      <w:bookmarkEnd w:id="28"/>
    </w:p>
    <w:p w14:paraId="0764E2E7" w14:textId="76185945" w:rsidR="003F6A13" w:rsidRDefault="00153E86" w:rsidP="00BA5B63">
      <w:pPr>
        <w:pStyle w:val="Heading2"/>
      </w:pPr>
      <w:bookmarkStart w:id="29" w:name="_Toc157077679"/>
      <w:r w:rsidRPr="00BA5B63">
        <w:t>Mary</w:t>
      </w:r>
      <w:bookmarkEnd w:id="29"/>
    </w:p>
    <w:p w14:paraId="301DB4E1" w14:textId="1529A986" w:rsidR="006B3E7B" w:rsidRPr="006B3E7B" w:rsidRDefault="006B3E7B" w:rsidP="00BA5B63">
      <w:pPr>
        <w:pStyle w:val="Heading3"/>
      </w:pPr>
      <w:bookmarkStart w:id="30" w:name="_Toc157077680"/>
      <w:r w:rsidRPr="00BA5B63">
        <w:t>Fractions</w:t>
      </w:r>
      <w:r>
        <w:t xml:space="preserve"> (MA4-FRC-</w:t>
      </w:r>
      <w:r w:rsidR="007F4826">
        <w:t>C-01)</w:t>
      </w:r>
      <w:bookmarkEnd w:id="30"/>
    </w:p>
    <w:p w14:paraId="155149FC" w14:textId="77777777" w:rsidR="00A13F6D" w:rsidRDefault="00A13F6D" w:rsidP="00BA5B63">
      <w:pPr>
        <w:pStyle w:val="Heading4"/>
      </w:pPr>
      <w:bookmarkStart w:id="31" w:name="_Toc151408692"/>
      <w:r w:rsidRPr="00F27A42">
        <w:t xml:space="preserve">Your turn </w:t>
      </w:r>
      <w:r w:rsidRPr="00BA5B63">
        <w:t>problems</w:t>
      </w:r>
      <w:bookmarkEnd w:id="31"/>
    </w:p>
    <w:p w14:paraId="2561C554" w14:textId="71CCDE5A" w:rsidR="00B36FA0" w:rsidRPr="00B36FA0" w:rsidRDefault="00B36FA0" w:rsidP="001C1D5A">
      <w:r>
        <w:rPr>
          <w:noProof/>
        </w:rPr>
        <w:drawing>
          <wp:inline distT="0" distB="0" distL="0" distR="0" wp14:anchorId="5B7B1FF9" wp14:editId="4AE1BDF5">
            <wp:extent cx="6120130" cy="3756074"/>
            <wp:effectExtent l="0" t="0" r="0" b="0"/>
            <wp:docPr id="2109173460" name="Picture 2109173460" descr="An image of three questions from a worksheet about representing operations on number lines. &#10;&#10;The first question asks how to represent 2 × 5, with two vectors shown on a number line, each going 5 units to the right, totalling 10 units from 0. &#10;&#10;The second question asks how to represent two-sixths added to one-sixth, with two vectors shown on a number line, one moving from zero to two-sixths and another from two-sixths to three-sixths. &#10;&#10;The third question asks how to represent four-sixths minus one-sixth, with two vectors shown on a number line. The first vector travels from 0 to four-sixths, to the right, the second then starts at four-sixths and travels back to three-six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173460" name="Picture 2109173460" descr="An image of three questions from a worksheet about representing operations on number lines. &#10;&#10;The first question asks how to represent 2 × 5, with two vectors shown on a number line, each going 5 units to the right, totalling 10 units from 0. &#10;&#10;The second question asks how to represent two-sixths added to one-sixth, with two vectors shown on a number line, one moving from zero to two-sixths and another from two-sixths to three-sixths. &#10;&#10;The third question asks how to represent four-sixths minus one-sixth, with two vectors shown on a number line. The first vector travels from 0 to four-sixths, to the right, the second then starts at four-sixths and travels back to three-sixths."/>
                    <pic:cNvPicPr/>
                  </pic:nvPicPr>
                  <pic:blipFill rotWithShape="1">
                    <a:blip r:embed="rId15"/>
                    <a:srcRect b="2181"/>
                    <a:stretch/>
                  </pic:blipFill>
                  <pic:spPr bwMode="auto">
                    <a:xfrm>
                      <a:off x="0" y="0"/>
                      <a:ext cx="6120130" cy="3756074"/>
                    </a:xfrm>
                    <a:prstGeom prst="rect">
                      <a:avLst/>
                    </a:prstGeom>
                    <a:ln>
                      <a:noFill/>
                    </a:ln>
                    <a:extLst>
                      <a:ext uri="{53640926-AAD7-44D8-BBD7-CCE9431645EC}">
                        <a14:shadowObscured xmlns:a14="http://schemas.microsoft.com/office/drawing/2010/main"/>
                      </a:ext>
                    </a:extLst>
                  </pic:spPr>
                </pic:pic>
              </a:graphicData>
            </a:graphic>
          </wp:inline>
        </w:drawing>
      </w:r>
    </w:p>
    <w:p w14:paraId="336AA555" w14:textId="77777777" w:rsidR="00A13F6D" w:rsidRDefault="00A13F6D" w:rsidP="001C1D5A">
      <w:r>
        <w:br w:type="page"/>
      </w:r>
    </w:p>
    <w:p w14:paraId="1D5579C9" w14:textId="6CB2C3F8" w:rsidR="00A13F6D" w:rsidRPr="00D46C22" w:rsidRDefault="00A13F6D" w:rsidP="001C1D5A">
      <w:pPr>
        <w:pStyle w:val="Heading4"/>
      </w:pPr>
      <w:bookmarkStart w:id="32" w:name="_Toc151408693"/>
      <w:r w:rsidRPr="00D46C22">
        <w:lastRenderedPageBreak/>
        <w:t>Independent practice</w:t>
      </w:r>
      <w:bookmarkEnd w:id="32"/>
    </w:p>
    <w:p w14:paraId="732DC791" w14:textId="77777777" w:rsidR="00A13F6D" w:rsidRDefault="00A13F6D" w:rsidP="001C1D5A">
      <w:r>
        <w:t>Represent each expression on the number line provided.</w:t>
      </w:r>
    </w:p>
    <w:p w14:paraId="250516DD" w14:textId="26CE9B9E" w:rsidR="000B2F4A" w:rsidRPr="006579EC" w:rsidRDefault="000B2F4A" w:rsidP="001C1D5A">
      <w:r>
        <w:rPr>
          <w:noProof/>
        </w:rPr>
        <w:drawing>
          <wp:inline distT="0" distB="0" distL="0" distR="0" wp14:anchorId="5F34BA4A" wp14:editId="4C0B8208">
            <wp:extent cx="6120130" cy="5640705"/>
            <wp:effectExtent l="0" t="0" r="0" b="0"/>
            <wp:docPr id="398618056" name="Picture 398618056" descr="An image of four questions from a worksheet about representing operations on number lines. The first question asks how to represent one-half plus one-half plus one-half, with three vectors shown on a number line, each going half a unit to the right, totalling one and a half units from 0.&#10;&#10;The second question asks how to represent one-half minus one-half minus one-half, with one vector to the right from 0 to one-half, then two vectors shown on a number line going one-half, each in the reverse direction, finishing on negative one-half.&#10;&#10;The third question asks how to represent 2, minus one-quarter, plus three-quarters, with three vectors shown on a number line. The first vector travels eight-quarters to the right from 0, finishing at 2, with the second going in the reverse direction one-quarter, and the third then heading back in the original direction three-quarters, finishing at 2 and two-quarters, or two and a half.&#10;&#10;The fourth question asks how to represent 3 minus 1 and one-third, then plus two-thirds. The number line then shows three vectors, starting with a vector travelling from 0 to the right nine- thirds, finishing at 3. The second vector then travels back four-thirds from 3, with a final vector travelling to the right two-thirds and finishing at 2 and one-th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618056" name="Picture 398618056" descr="An image of four questions from a worksheet about representing operations on number lines. The first question asks how to represent one-half plus one-half plus one-half, with three vectors shown on a number line, each going half a unit to the right, totalling one and a half units from 0.&#10;&#10;The second question asks how to represent one-half minus one-half minus one-half, with one vector to the right from 0 to one-half, then two vectors shown on a number line going one-half, each in the reverse direction, finishing on negative one-half.&#10;&#10;The third question asks how to represent 2, minus one-quarter, plus three-quarters, with three vectors shown on a number line. The first vector travels eight-quarters to the right from 0, finishing at 2, with the second going in the reverse direction one-quarter, and the third then heading back in the original direction three-quarters, finishing at 2 and two-quarters, or two and a half.&#10;&#10;The fourth question asks how to represent 3 minus 1 and one-third, then plus two-thirds. The number line then shows three vectors, starting with a vector travelling from 0 to the right nine- thirds, finishing at 3. The second vector then travels back four-thirds from 3, with a final vector travelling to the right two-thirds and finishing at 2 and one-third."/>
                    <pic:cNvPicPr/>
                  </pic:nvPicPr>
                  <pic:blipFill>
                    <a:blip r:embed="rId16"/>
                    <a:stretch>
                      <a:fillRect/>
                    </a:stretch>
                  </pic:blipFill>
                  <pic:spPr>
                    <a:xfrm>
                      <a:off x="0" y="0"/>
                      <a:ext cx="6120130" cy="5640705"/>
                    </a:xfrm>
                    <a:prstGeom prst="rect">
                      <a:avLst/>
                    </a:prstGeom>
                  </pic:spPr>
                </pic:pic>
              </a:graphicData>
            </a:graphic>
          </wp:inline>
        </w:drawing>
      </w:r>
    </w:p>
    <w:p w14:paraId="5BAA912C" w14:textId="77777777" w:rsidR="000B2F4A" w:rsidRPr="00BC2D70" w:rsidRDefault="000B2F4A" w:rsidP="00BC2D70">
      <w:r>
        <w:br w:type="page"/>
      </w:r>
    </w:p>
    <w:p w14:paraId="0E6EA816" w14:textId="6D1F283A" w:rsidR="00714EE7" w:rsidRPr="00714EE7" w:rsidRDefault="00A13F6D" w:rsidP="003D2CA9">
      <w:pPr>
        <w:pStyle w:val="Heading4"/>
      </w:pPr>
      <w:r>
        <w:lastRenderedPageBreak/>
        <w:t xml:space="preserve">Reflection – </w:t>
      </w:r>
      <w:r w:rsidR="00714EE7">
        <w:t xml:space="preserve">addition </w:t>
      </w:r>
      <w:r>
        <w:t>with vectors problems</w:t>
      </w:r>
      <w:bookmarkStart w:id="33" w:name="_Hlk153802533"/>
    </w:p>
    <w:tbl>
      <w:tblPr>
        <w:tblStyle w:val="Tableheader"/>
        <w:tblW w:w="5000" w:type="pct"/>
        <w:tblLook w:val="04A0" w:firstRow="1" w:lastRow="0" w:firstColumn="1" w:lastColumn="0" w:noHBand="0" w:noVBand="1"/>
        <w:tblDescription w:val="Table outlining what the student can now do after completing the task and when it was achieved. "/>
      </w:tblPr>
      <w:tblGrid>
        <w:gridCol w:w="8053"/>
        <w:gridCol w:w="1577"/>
      </w:tblGrid>
      <w:tr w:rsidR="00A13F6D" w14:paraId="1737ABA8" w14:textId="77777777" w:rsidTr="004F2DAD">
        <w:trPr>
          <w:cnfStyle w:val="100000000000" w:firstRow="1" w:lastRow="0" w:firstColumn="0" w:lastColumn="0" w:oddVBand="0" w:evenVBand="0" w:oddHBand="0" w:evenHBand="0" w:firstRowFirstColumn="0" w:firstRowLastColumn="0" w:lastRowFirstColumn="0" w:lastRowLastColumn="0"/>
          <w:trHeight w:val="927"/>
        </w:trPr>
        <w:tc>
          <w:tcPr>
            <w:cnfStyle w:val="001000000000" w:firstRow="0" w:lastRow="0" w:firstColumn="1" w:lastColumn="0" w:oddVBand="0" w:evenVBand="0" w:oddHBand="0" w:evenHBand="0" w:firstRowFirstColumn="0" w:firstRowLastColumn="0" w:lastRowFirstColumn="0" w:lastRowLastColumn="0"/>
            <w:tcW w:w="4181" w:type="pct"/>
          </w:tcPr>
          <w:p w14:paraId="40437CB0" w14:textId="77777777" w:rsidR="00A13F6D" w:rsidRDefault="00A13F6D" w:rsidP="001C1D5A">
            <w:r>
              <w:t>Write an ‘I can’ statement about what you can do now that you have completed this task</w:t>
            </w:r>
          </w:p>
        </w:tc>
        <w:tc>
          <w:tcPr>
            <w:tcW w:w="819" w:type="pct"/>
          </w:tcPr>
          <w:p w14:paraId="78134B2B" w14:textId="77777777" w:rsidR="00A13F6D" w:rsidRDefault="00A13F6D" w:rsidP="001C1D5A">
            <w:pPr>
              <w:cnfStyle w:val="100000000000" w:firstRow="1" w:lastRow="0" w:firstColumn="0" w:lastColumn="0" w:oddVBand="0" w:evenVBand="0" w:oddHBand="0" w:evenHBand="0" w:firstRowFirstColumn="0" w:firstRowLastColumn="0" w:lastRowFirstColumn="0" w:lastRowLastColumn="0"/>
            </w:pPr>
            <w:r>
              <w:t>Date</w:t>
            </w:r>
          </w:p>
        </w:tc>
      </w:tr>
      <w:tr w:rsidR="00A13F6D" w14:paraId="674CBD82" w14:textId="77777777" w:rsidTr="004F2DAD">
        <w:trPr>
          <w:cnfStyle w:val="000000100000" w:firstRow="0" w:lastRow="0" w:firstColumn="0" w:lastColumn="0" w:oddVBand="0" w:evenVBand="0" w:oddHBand="1"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4181" w:type="pct"/>
          </w:tcPr>
          <w:p w14:paraId="4DC10966" w14:textId="77777777" w:rsidR="00A13F6D" w:rsidRPr="002D017A" w:rsidRDefault="00A13F6D" w:rsidP="002D017A">
            <w:pPr>
              <w:rPr>
                <w:b w:val="0"/>
                <w:bCs/>
              </w:rPr>
            </w:pPr>
            <w:r w:rsidRPr="002D017A">
              <w:rPr>
                <w:b w:val="0"/>
                <w:bCs/>
              </w:rPr>
              <w:t>I can represent fraction additions on a number line.</w:t>
            </w:r>
          </w:p>
        </w:tc>
        <w:tc>
          <w:tcPr>
            <w:tcW w:w="819" w:type="pct"/>
          </w:tcPr>
          <w:p w14:paraId="01925ED5" w14:textId="68D54277" w:rsidR="00A13F6D" w:rsidRDefault="00A13F6D" w:rsidP="001C1D5A">
            <w:pPr>
              <w:cnfStyle w:val="000000100000" w:firstRow="0" w:lastRow="0" w:firstColumn="0" w:lastColumn="0" w:oddVBand="0" w:evenVBand="0" w:oddHBand="1" w:evenHBand="0" w:firstRowFirstColumn="0" w:firstRowLastColumn="0" w:lastRowFirstColumn="0" w:lastRowLastColumn="0"/>
            </w:pPr>
            <w:r>
              <w:t>25</w:t>
            </w:r>
            <w:r w:rsidR="00D875DF">
              <w:t>/</w:t>
            </w:r>
            <w:r>
              <w:t>10</w:t>
            </w:r>
            <w:r w:rsidR="00D875DF">
              <w:t>/20</w:t>
            </w:r>
            <w:r>
              <w:t>23</w:t>
            </w:r>
          </w:p>
        </w:tc>
      </w:tr>
    </w:tbl>
    <w:p w14:paraId="0DE14E01" w14:textId="232E7D69" w:rsidR="00A13F6D" w:rsidRDefault="00A13F6D" w:rsidP="008B41AE">
      <w:pPr>
        <w:pStyle w:val="Caption"/>
        <w:spacing w:before="0" w:after="0"/>
      </w:pPr>
    </w:p>
    <w:tbl>
      <w:tblPr>
        <w:tblStyle w:val="Tableheader"/>
        <w:tblW w:w="5000" w:type="pct"/>
        <w:tblLook w:val="04A0" w:firstRow="1" w:lastRow="0" w:firstColumn="1" w:lastColumn="0" w:noHBand="0" w:noVBand="1"/>
        <w:tblDescription w:val="Student response to how they have completed the task, along with providing examples."/>
      </w:tblPr>
      <w:tblGrid>
        <w:gridCol w:w="9630"/>
      </w:tblGrid>
      <w:tr w:rsidR="00A13F6D" w14:paraId="4897F99A" w14:textId="77777777" w:rsidTr="004F2DAD">
        <w:trPr>
          <w:cnfStyle w:val="100000000000" w:firstRow="1" w:lastRow="0" w:firstColumn="0" w:lastColumn="0" w:oddVBand="0" w:evenVBand="0" w:oddHBand="0" w:evenHBand="0"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5000" w:type="pct"/>
          </w:tcPr>
          <w:p w14:paraId="177A4439" w14:textId="77777777" w:rsidR="00A13F6D" w:rsidRDefault="00A13F6D" w:rsidP="001C1D5A">
            <w:r>
              <w:t>Explain how you completed the task, giving examples</w:t>
            </w:r>
          </w:p>
        </w:tc>
      </w:tr>
      <w:tr w:rsidR="00A13F6D" w14:paraId="443A59F4" w14:textId="77777777" w:rsidTr="004F2DAD">
        <w:trPr>
          <w:cnfStyle w:val="000000100000" w:firstRow="0" w:lastRow="0" w:firstColumn="0" w:lastColumn="0" w:oddVBand="0" w:evenVBand="0" w:oddHBand="1"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5000" w:type="pct"/>
          </w:tcPr>
          <w:p w14:paraId="094F59F2" w14:textId="66FF4235" w:rsidR="00A13F6D" w:rsidRPr="00C860C7" w:rsidRDefault="00A13F6D" w:rsidP="001C1D5A">
            <w:pPr>
              <w:rPr>
                <w:b w:val="0"/>
              </w:rPr>
            </w:pPr>
            <w:r>
              <w:rPr>
                <w:b w:val="0"/>
                <w:bCs/>
              </w:rPr>
              <w:t xml:space="preserve">I drew vectors, which are arrows, starting from 0 and going the distance of the first fraction. I added vectors to show more fractions and went to the left when a fraction was subtracted. In </w:t>
            </w:r>
            <w:r w:rsidR="0090554B">
              <w:rPr>
                <w:b w:val="0"/>
                <w:bCs/>
              </w:rPr>
              <w:t>Question</w:t>
            </w:r>
            <w:r>
              <w:rPr>
                <w:b w:val="0"/>
                <w:bCs/>
              </w:rPr>
              <w:t xml:space="preserve"> 3, which is </w:t>
            </w:r>
            <m:oMath>
              <m:f>
                <m:fPr>
                  <m:ctrlPr>
                    <w:rPr>
                      <w:rFonts w:ascii="Cambria Math" w:hAnsi="Cambria Math"/>
                      <w:bCs/>
                      <w:i/>
                    </w:rPr>
                  </m:ctrlPr>
                </m:fPr>
                <m:num>
                  <m:r>
                    <m:rPr>
                      <m:sty m:val="bi"/>
                    </m:rPr>
                    <w:rPr>
                      <w:rFonts w:ascii="Cambria Math" w:hAnsi="Cambria Math"/>
                    </w:rPr>
                    <m:t>4</m:t>
                  </m:r>
                  <m:ctrlPr>
                    <w:rPr>
                      <w:rFonts w:ascii="Cambria Math" w:hAnsi="Cambria Math"/>
                      <w:b w:val="0"/>
                      <w:bCs/>
                      <w:i/>
                    </w:rPr>
                  </m:ctrlPr>
                </m:num>
                <m:den>
                  <m:r>
                    <m:rPr>
                      <m:sty m:val="bi"/>
                    </m:rPr>
                    <w:rPr>
                      <w:rFonts w:ascii="Cambria Math" w:hAnsi="Cambria Math"/>
                    </w:rPr>
                    <m:t>6</m:t>
                  </m:r>
                </m:den>
              </m:f>
              <m:r>
                <m:rPr>
                  <m:sty m:val="bi"/>
                </m:rPr>
                <w:rPr>
                  <w:rFonts w:ascii="Cambria Math" w:hAnsi="Cambria Math"/>
                </w:rPr>
                <m:t>-</m:t>
              </m:r>
              <m:f>
                <m:fPr>
                  <m:ctrlPr>
                    <w:rPr>
                      <w:rFonts w:ascii="Cambria Math" w:hAnsi="Cambria Math"/>
                      <w:b w:val="0"/>
                      <w:bCs/>
                      <w:i/>
                    </w:rPr>
                  </m:ctrlPr>
                </m:fPr>
                <m:num>
                  <m:r>
                    <m:rPr>
                      <m:sty m:val="bi"/>
                    </m:rPr>
                    <w:rPr>
                      <w:rFonts w:ascii="Cambria Math" w:hAnsi="Cambria Math"/>
                    </w:rPr>
                    <m:t>1</m:t>
                  </m:r>
                </m:num>
                <m:den>
                  <m:r>
                    <m:rPr>
                      <m:sty m:val="bi"/>
                    </m:rPr>
                    <w:rPr>
                      <w:rFonts w:ascii="Cambria Math" w:hAnsi="Cambria Math"/>
                    </w:rPr>
                    <m:t>6</m:t>
                  </m:r>
                </m:den>
              </m:f>
            </m:oMath>
            <w:r>
              <w:rPr>
                <w:rFonts w:eastAsiaTheme="minorEastAsia"/>
                <w:b w:val="0"/>
                <w:bCs/>
              </w:rPr>
              <w:t xml:space="preserve">, I took </w:t>
            </w:r>
            <w:r w:rsidR="00A26304">
              <w:rPr>
                <w:rFonts w:eastAsiaTheme="minorEastAsia"/>
                <w:b w:val="0"/>
                <w:bCs/>
              </w:rPr>
              <w:t>4</w:t>
            </w:r>
            <w:r>
              <w:rPr>
                <w:rFonts w:eastAsiaTheme="minorEastAsia"/>
                <w:b w:val="0"/>
                <w:bCs/>
              </w:rPr>
              <w:t xml:space="preserve"> steps to the right, and then one to the left. This is because each step is one</w:t>
            </w:r>
            <w:r w:rsidR="00D57175">
              <w:rPr>
                <w:rFonts w:eastAsiaTheme="minorEastAsia"/>
                <w:b w:val="0"/>
                <w:bCs/>
              </w:rPr>
              <w:t>-</w:t>
            </w:r>
            <w:r>
              <w:rPr>
                <w:rFonts w:eastAsiaTheme="minorEastAsia"/>
                <w:b w:val="0"/>
                <w:bCs/>
              </w:rPr>
              <w:t>sixth.</w:t>
            </w:r>
          </w:p>
        </w:tc>
      </w:tr>
    </w:tbl>
    <w:p w14:paraId="5C653999" w14:textId="2FE1432C" w:rsidR="00A13F6D" w:rsidRDefault="00A13F6D" w:rsidP="008B41AE">
      <w:pPr>
        <w:pStyle w:val="Caption"/>
        <w:spacing w:before="0" w:after="0"/>
      </w:pPr>
    </w:p>
    <w:tbl>
      <w:tblPr>
        <w:tblStyle w:val="Tableheader"/>
        <w:tblW w:w="5000" w:type="pct"/>
        <w:tblLook w:val="04A0" w:firstRow="1" w:lastRow="0" w:firstColumn="1" w:lastColumn="0" w:noHBand="0" w:noVBand="1"/>
        <w:tblDescription w:val="Table outlining challenges and helpers that students have encountered in the task."/>
      </w:tblPr>
      <w:tblGrid>
        <w:gridCol w:w="9630"/>
      </w:tblGrid>
      <w:tr w:rsidR="00A13F6D" w14:paraId="16E12E21" w14:textId="77777777" w:rsidTr="004F2DAD">
        <w:trPr>
          <w:cnfStyle w:val="100000000000" w:firstRow="1" w:lastRow="0" w:firstColumn="0" w:lastColumn="0" w:oddVBand="0" w:evenVBand="0" w:oddHBand="0" w:evenHBand="0" w:firstRowFirstColumn="0" w:firstRowLastColumn="0" w:lastRowFirstColumn="0" w:lastRowLastColumn="0"/>
          <w:trHeight w:val="785"/>
        </w:trPr>
        <w:tc>
          <w:tcPr>
            <w:cnfStyle w:val="001000000000" w:firstRow="0" w:lastRow="0" w:firstColumn="1" w:lastColumn="0" w:oddVBand="0" w:evenVBand="0" w:oddHBand="0" w:evenHBand="0" w:firstRowFirstColumn="0" w:firstRowLastColumn="0" w:lastRowFirstColumn="0" w:lastRowLastColumn="0"/>
            <w:tcW w:w="5000" w:type="pct"/>
          </w:tcPr>
          <w:p w14:paraId="325F8E41" w14:textId="77777777" w:rsidR="00A13F6D" w:rsidRDefault="00A13F6D" w:rsidP="001C1D5A">
            <w:r>
              <w:t>Describe what you found challenging in the task and anything you found helpful in overcoming those challenges</w:t>
            </w:r>
          </w:p>
        </w:tc>
      </w:tr>
      <w:tr w:rsidR="00A13F6D" w:rsidRPr="0082321A" w14:paraId="193599F8" w14:textId="77777777" w:rsidTr="004F2DAD">
        <w:trPr>
          <w:cnfStyle w:val="000000100000" w:firstRow="0" w:lastRow="0" w:firstColumn="0" w:lastColumn="0" w:oddVBand="0" w:evenVBand="0" w:oddHBand="1"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5000" w:type="pct"/>
          </w:tcPr>
          <w:p w14:paraId="57B36BA6" w14:textId="15789A09" w:rsidR="00A13F6D" w:rsidRPr="009D74A7" w:rsidRDefault="00A13F6D" w:rsidP="001C1D5A">
            <w:pPr>
              <w:rPr>
                <w:b w:val="0"/>
              </w:rPr>
            </w:pPr>
            <w:r w:rsidRPr="009D74A7">
              <w:rPr>
                <w:b w:val="0"/>
              </w:rPr>
              <w:t xml:space="preserve">The hardest part was interpreting the scale, or sometimes even creating it, and then also working out what to do with whole numbers. Converting </w:t>
            </w:r>
            <w:r>
              <w:rPr>
                <w:b w:val="0"/>
              </w:rPr>
              <w:t xml:space="preserve">whole numbers to </w:t>
            </w:r>
            <w:r w:rsidRPr="009D74A7">
              <w:rPr>
                <w:b w:val="0"/>
              </w:rPr>
              <w:t xml:space="preserve">fractions with the same denominator as the other fractions in the question </w:t>
            </w:r>
            <w:r>
              <w:rPr>
                <w:b w:val="0"/>
              </w:rPr>
              <w:t>was sometimes a bit hard.</w:t>
            </w:r>
          </w:p>
        </w:tc>
      </w:tr>
    </w:tbl>
    <w:p w14:paraId="6B9BA8B8" w14:textId="1EC0C02E" w:rsidR="00A13F6D" w:rsidRDefault="00A13F6D" w:rsidP="008B41AE">
      <w:pPr>
        <w:pStyle w:val="Caption"/>
        <w:spacing w:before="0" w:after="0"/>
      </w:pPr>
    </w:p>
    <w:tbl>
      <w:tblPr>
        <w:tblStyle w:val="Tableheader"/>
        <w:tblW w:w="5000" w:type="pct"/>
        <w:tblLook w:val="04A0" w:firstRow="1" w:lastRow="0" w:firstColumn="1" w:lastColumn="0" w:noHBand="0" w:noVBand="1"/>
        <w:tblDescription w:val="Student response describing what they have learned from the task."/>
      </w:tblPr>
      <w:tblGrid>
        <w:gridCol w:w="9630"/>
      </w:tblGrid>
      <w:tr w:rsidR="00A13F6D" w14:paraId="3DBD7A0A" w14:textId="77777777" w:rsidTr="004F2DAD">
        <w:trPr>
          <w:cnfStyle w:val="100000000000" w:firstRow="1" w:lastRow="0" w:firstColumn="0" w:lastColumn="0" w:oddVBand="0" w:evenVBand="0" w:oddHBand="0"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5000" w:type="pct"/>
          </w:tcPr>
          <w:p w14:paraId="4DA4938D" w14:textId="5FC6347F" w:rsidR="00A13F6D" w:rsidRDefault="00A13F6D" w:rsidP="001C1D5A">
            <w:r>
              <w:t>Describe what you learn</w:t>
            </w:r>
            <w:r w:rsidR="00471EAB">
              <w:t>ed</w:t>
            </w:r>
            <w:r>
              <w:t xml:space="preserve"> from the task, such as something you know now that you didn’t know before</w:t>
            </w:r>
          </w:p>
        </w:tc>
      </w:tr>
      <w:tr w:rsidR="00A13F6D" w:rsidRPr="0082321A" w14:paraId="72E0B872" w14:textId="77777777" w:rsidTr="004F2DAD">
        <w:trPr>
          <w:cnfStyle w:val="000000100000" w:firstRow="0" w:lastRow="0" w:firstColumn="0" w:lastColumn="0" w:oddVBand="0" w:evenVBand="0" w:oddHBand="1"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5000" w:type="pct"/>
          </w:tcPr>
          <w:p w14:paraId="28FFA81A" w14:textId="77777777" w:rsidR="00A13F6D" w:rsidRPr="00BB496D" w:rsidRDefault="00A13F6D" w:rsidP="001C1D5A">
            <w:pPr>
              <w:rPr>
                <w:b w:val="0"/>
              </w:rPr>
            </w:pPr>
            <w:r w:rsidRPr="00BB496D">
              <w:rPr>
                <w:b w:val="0"/>
              </w:rPr>
              <w:t>Fractions with the same denominator can be added because you just count how many steps you take. If they have different denominators, the fractions are a different size and can’t be counted in the same way.</w:t>
            </w:r>
          </w:p>
        </w:tc>
      </w:tr>
    </w:tbl>
    <w:p w14:paraId="015806E5" w14:textId="77777777" w:rsidR="00591A37" w:rsidRDefault="00591A37" w:rsidP="001C1D5A">
      <w:pPr>
        <w:pStyle w:val="Heading4"/>
      </w:pPr>
      <w:bookmarkStart w:id="34" w:name="_Toc151408699"/>
      <w:bookmarkStart w:id="35" w:name="_Toc151408695"/>
      <w:bookmarkEnd w:id="33"/>
    </w:p>
    <w:p w14:paraId="781EB5A8" w14:textId="77777777" w:rsidR="00591A37" w:rsidRDefault="00591A37">
      <w:pPr>
        <w:suppressAutoHyphens w:val="0"/>
        <w:spacing w:before="0" w:after="160" w:line="259" w:lineRule="auto"/>
        <w:rPr>
          <w:color w:val="002664"/>
          <w:sz w:val="28"/>
          <w:szCs w:val="36"/>
        </w:rPr>
      </w:pPr>
      <w:r>
        <w:br w:type="page"/>
      </w:r>
    </w:p>
    <w:p w14:paraId="55D83CB0" w14:textId="290D23AF" w:rsidR="0089577F" w:rsidRPr="00C50496" w:rsidRDefault="0089577F" w:rsidP="001C1D5A">
      <w:pPr>
        <w:pStyle w:val="Heading4"/>
      </w:pPr>
      <w:r>
        <w:lastRenderedPageBreak/>
        <w:t>Fractions of quantities – Part 2</w:t>
      </w:r>
      <w:bookmarkEnd w:id="34"/>
    </w:p>
    <w:p w14:paraId="639D1210" w14:textId="1E8E3762" w:rsidR="0089577F" w:rsidRDefault="0089577F" w:rsidP="001C1D5A">
      <w:pPr>
        <w:pStyle w:val="ListNumber"/>
        <w:numPr>
          <w:ilvl w:val="0"/>
          <w:numId w:val="5"/>
        </w:numPr>
        <w:spacing w:after="0"/>
        <w:contextualSpacing/>
      </w:pPr>
      <w:r>
        <w:t>Write a statement about how you estimate a fraction of a quantity for each fraction listed in the table.</w:t>
      </w:r>
    </w:p>
    <w:p w14:paraId="487D002B" w14:textId="61F1959F" w:rsidR="00284E68" w:rsidRDefault="00284E68" w:rsidP="001C1D5A">
      <w:pPr>
        <w:pStyle w:val="ListNumber"/>
        <w:numPr>
          <w:ilvl w:val="0"/>
          <w:numId w:val="0"/>
        </w:numPr>
        <w:spacing w:after="0"/>
        <w:contextualSpacing/>
      </w:pPr>
      <w:r>
        <w:rPr>
          <w:noProof/>
        </w:rPr>
        <w:drawing>
          <wp:inline distT="0" distB="0" distL="0" distR="0" wp14:anchorId="0C05EE99" wp14:editId="6D4C61A1">
            <wp:extent cx="6120130" cy="5097780"/>
            <wp:effectExtent l="0" t="0" r="0" b="7620"/>
            <wp:docPr id="1813132740" name="Picture 1813132740" descr="An image of a table with two columns and 9 rows. The first row has the title ‘Fraction’ and ‘How to find this fraction of a quantity’, which are the titles of the two columns in each row. Each subsequent row states a fraction in the first cell and then a student description in the second cell.&#10;&#10;The second row has one half as the fraction, and the student has written 'Halve the amount, or split it in 2'. The third row has one and one-half as the fraction, and the student has written 'Get the answer from above and add it to the number you started with'. The fourth row has two-thirds as the fraction and the student has written 'A bit more than half. Closer to half than to the whole'. The fifth row has one-quarter as the fraction, and the student has written 'Exactly in the middle of half the quantity and 0'. The sixth row has one and one-quarter as the fraction and the student has written 'Add previous answer to the original amount'. The seventh row has one-fifth as the fraction and the student has written 'A bit less than one-quarter'. The eighth row has three-fifths as the fraction and the student has written 'A bit more than half but less than two-thirds'. The ninth row has five-twelfths as the fraction and the student has written 'A tiny bit less than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132740" name="Picture 1813132740" descr="An image of a table with two columns and 9 rows. The first row has the title ‘Fraction’ and ‘How to find this fraction of a quantity’, which are the titles of the two columns in each row. Each subsequent row states a fraction in the first cell and then a student description in the second cell.&#10;&#10;The second row has one half as the fraction, and the student has written 'Halve the amount, or split it in 2'. The third row has one and one-half as the fraction, and the student has written 'Get the answer from above and add it to the number you started with'. The fourth row has two-thirds as the fraction and the student has written 'A bit more than half. Closer to half than to the whole'. The fifth row has one-quarter as the fraction, and the student has written 'Exactly in the middle of half the quantity and 0'. The sixth row has one and one-quarter as the fraction and the student has written 'Add previous answer to the original amount'. The seventh row has one-fifth as the fraction and the student has written 'A bit less than one-quarter'. The eighth row has three-fifths as the fraction and the student has written 'A bit more than half but less than two-thirds'. The ninth row has five-twelfths as the fraction and the student has written 'A tiny bit less than half'."/>
                    <pic:cNvPicPr/>
                  </pic:nvPicPr>
                  <pic:blipFill>
                    <a:blip r:embed="rId17"/>
                    <a:stretch>
                      <a:fillRect/>
                    </a:stretch>
                  </pic:blipFill>
                  <pic:spPr>
                    <a:xfrm>
                      <a:off x="0" y="0"/>
                      <a:ext cx="6120130" cy="5097780"/>
                    </a:xfrm>
                    <a:prstGeom prst="rect">
                      <a:avLst/>
                    </a:prstGeom>
                  </pic:spPr>
                </pic:pic>
              </a:graphicData>
            </a:graphic>
          </wp:inline>
        </w:drawing>
      </w:r>
    </w:p>
    <w:p w14:paraId="50F6D730" w14:textId="77777777" w:rsidR="0089577F" w:rsidRDefault="0089577F" w:rsidP="001C1D5A">
      <w:pPr>
        <w:pStyle w:val="ListNumber"/>
      </w:pPr>
      <w:r>
        <w:t>Circle the fractions used in Part 1 that are less than 1 in the space below.</w:t>
      </w:r>
    </w:p>
    <w:p w14:paraId="28AA31BE" w14:textId="70768272" w:rsidR="0089577F" w:rsidRDefault="00284E68" w:rsidP="001C1D5A">
      <w:pPr>
        <w:pStyle w:val="ListNumber"/>
        <w:numPr>
          <w:ilvl w:val="0"/>
          <w:numId w:val="0"/>
        </w:numPr>
      </w:pPr>
      <w:r>
        <w:rPr>
          <w:noProof/>
        </w:rPr>
        <w:drawing>
          <wp:inline distT="0" distB="0" distL="0" distR="0" wp14:anchorId="39620536" wp14:editId="0AEDB61B">
            <wp:extent cx="6120130" cy="678180"/>
            <wp:effectExtent l="0" t="0" r="0" b="7620"/>
            <wp:docPr id="483717615" name="Picture 483717615" descr="An image of a table with one row and 8 columns, hence 8 cells. Each cell contains a fraction, reading from left to right as one-half, one and one-half, two-thirds, one-quarter, one and one-quarter, one-fifth, three-quarters and five-twelfths. The student has then circled one-half, two-thirds, one-quarter, one-fifth and three-fif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717615" name="Picture 483717615" descr="An image of a table with one row and 8 columns, hence 8 cells. Each cell contains a fraction, reading from left to right as one-half, one and one-half, two-thirds, one-quarter, one and one-quarter, one-fifth, three-quarters and five-twelfths. The student has then circled one-half, two-thirds, one-quarter, one-fifth and three-fifths."/>
                    <pic:cNvPicPr/>
                  </pic:nvPicPr>
                  <pic:blipFill>
                    <a:blip r:embed="rId18"/>
                    <a:stretch>
                      <a:fillRect/>
                    </a:stretch>
                  </pic:blipFill>
                  <pic:spPr>
                    <a:xfrm>
                      <a:off x="0" y="0"/>
                      <a:ext cx="6120130" cy="678180"/>
                    </a:xfrm>
                    <a:prstGeom prst="rect">
                      <a:avLst/>
                    </a:prstGeom>
                  </pic:spPr>
                </pic:pic>
              </a:graphicData>
            </a:graphic>
          </wp:inline>
        </w:drawing>
      </w:r>
    </w:p>
    <w:p w14:paraId="332E0524" w14:textId="77777777" w:rsidR="00AA5908" w:rsidRDefault="0089577F" w:rsidP="003B547F">
      <w:pPr>
        <w:pStyle w:val="ListNumber"/>
      </w:pPr>
      <w:r w:rsidRPr="003B547F">
        <w:t>What</w:t>
      </w:r>
      <w:r>
        <w:t xml:space="preserve"> do you notice about the fractions that are less than 1, when you multiply them with a quantity?</w:t>
      </w:r>
    </w:p>
    <w:p w14:paraId="5CF8A083" w14:textId="562060CA" w:rsidR="00AA5908" w:rsidRDefault="00AA5908" w:rsidP="001C1D5A">
      <w:pPr>
        <w:pStyle w:val="ListNumber"/>
        <w:numPr>
          <w:ilvl w:val="0"/>
          <w:numId w:val="0"/>
        </w:numPr>
      </w:pPr>
      <w:r>
        <w:rPr>
          <w:noProof/>
        </w:rPr>
        <w:drawing>
          <wp:inline distT="0" distB="0" distL="0" distR="0" wp14:anchorId="2EE65A63" wp14:editId="5823C2F1">
            <wp:extent cx="3100138" cy="400929"/>
            <wp:effectExtent l="0" t="0" r="5080" b="0"/>
            <wp:docPr id="1744434622" name="Picture 1744434622" descr="An image of student writing. The student has written 'The quantity always gets small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434622" name="Picture 1" descr="An image of student writing. The student has written 'The quantity always gets smaller'. "/>
                    <pic:cNvPicPr/>
                  </pic:nvPicPr>
                  <pic:blipFill>
                    <a:blip r:embed="rId19"/>
                    <a:stretch>
                      <a:fillRect/>
                    </a:stretch>
                  </pic:blipFill>
                  <pic:spPr>
                    <a:xfrm>
                      <a:off x="0" y="0"/>
                      <a:ext cx="3256218" cy="421114"/>
                    </a:xfrm>
                    <a:prstGeom prst="rect">
                      <a:avLst/>
                    </a:prstGeom>
                  </pic:spPr>
                </pic:pic>
              </a:graphicData>
            </a:graphic>
          </wp:inline>
        </w:drawing>
      </w:r>
    </w:p>
    <w:p w14:paraId="68886202" w14:textId="0DC143F0" w:rsidR="0089577F" w:rsidRDefault="0089577F" w:rsidP="001C1D5A">
      <w:pPr>
        <w:pStyle w:val="Heading4"/>
      </w:pPr>
      <w:bookmarkStart w:id="36" w:name="_Toc151408700"/>
      <w:r>
        <w:lastRenderedPageBreak/>
        <w:t xml:space="preserve">Reflection – </w:t>
      </w:r>
      <w:bookmarkEnd w:id="36"/>
      <w:r w:rsidR="006345D1">
        <w:t>estimations</w:t>
      </w:r>
    </w:p>
    <w:tbl>
      <w:tblPr>
        <w:tblStyle w:val="Tableheader"/>
        <w:tblW w:w="5000" w:type="pct"/>
        <w:tblLook w:val="04A0" w:firstRow="1" w:lastRow="0" w:firstColumn="1" w:lastColumn="0" w:noHBand="0" w:noVBand="1"/>
        <w:tblDescription w:val="Table outlining what the student can now do after completing the task and when it was achieved. "/>
      </w:tblPr>
      <w:tblGrid>
        <w:gridCol w:w="8053"/>
        <w:gridCol w:w="1577"/>
      </w:tblGrid>
      <w:tr w:rsidR="0089577F" w14:paraId="10939378" w14:textId="77777777" w:rsidTr="006345D1">
        <w:trPr>
          <w:cnfStyle w:val="100000000000" w:firstRow="1" w:lastRow="0" w:firstColumn="0" w:lastColumn="0" w:oddVBand="0" w:evenVBand="0" w:oddHBand="0" w:evenHBand="0" w:firstRowFirstColumn="0" w:firstRowLastColumn="0" w:lastRowFirstColumn="0" w:lastRowLastColumn="0"/>
          <w:trHeight w:val="927"/>
        </w:trPr>
        <w:tc>
          <w:tcPr>
            <w:cnfStyle w:val="001000000000" w:firstRow="0" w:lastRow="0" w:firstColumn="1" w:lastColumn="0" w:oddVBand="0" w:evenVBand="0" w:oddHBand="0" w:evenHBand="0" w:firstRowFirstColumn="0" w:firstRowLastColumn="0" w:lastRowFirstColumn="0" w:lastRowLastColumn="0"/>
            <w:tcW w:w="4181" w:type="pct"/>
          </w:tcPr>
          <w:p w14:paraId="475D856C" w14:textId="77777777" w:rsidR="0089577F" w:rsidRDefault="0089577F" w:rsidP="001C1D5A">
            <w:r>
              <w:t>Write an ‘I can’ statement about what you can do now that you have completed this task</w:t>
            </w:r>
          </w:p>
        </w:tc>
        <w:tc>
          <w:tcPr>
            <w:tcW w:w="819" w:type="pct"/>
          </w:tcPr>
          <w:p w14:paraId="69D44CCF" w14:textId="77777777" w:rsidR="0089577F" w:rsidRDefault="0089577F" w:rsidP="001C1D5A">
            <w:pPr>
              <w:cnfStyle w:val="100000000000" w:firstRow="1" w:lastRow="0" w:firstColumn="0" w:lastColumn="0" w:oddVBand="0" w:evenVBand="0" w:oddHBand="0" w:evenHBand="0" w:firstRowFirstColumn="0" w:firstRowLastColumn="0" w:lastRowFirstColumn="0" w:lastRowLastColumn="0"/>
            </w:pPr>
            <w:r>
              <w:t>Date</w:t>
            </w:r>
          </w:p>
        </w:tc>
      </w:tr>
      <w:tr w:rsidR="0089577F" w14:paraId="759A94E5" w14:textId="77777777" w:rsidTr="006345D1">
        <w:trPr>
          <w:cnfStyle w:val="000000100000" w:firstRow="0" w:lastRow="0" w:firstColumn="0" w:lastColumn="0" w:oddVBand="0" w:evenVBand="0" w:oddHBand="1"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4181" w:type="pct"/>
          </w:tcPr>
          <w:p w14:paraId="088D1626" w14:textId="77777777" w:rsidR="0089577F" w:rsidRDefault="0089577F" w:rsidP="001C1D5A">
            <w:r>
              <w:rPr>
                <w:b w:val="0"/>
                <w:bCs/>
              </w:rPr>
              <w:t>I can estimate fractions of quantities.</w:t>
            </w:r>
          </w:p>
        </w:tc>
        <w:tc>
          <w:tcPr>
            <w:tcW w:w="819" w:type="pct"/>
          </w:tcPr>
          <w:p w14:paraId="27976215" w14:textId="3060E49C" w:rsidR="0089577F" w:rsidRDefault="0089577F" w:rsidP="001C1D5A">
            <w:pPr>
              <w:cnfStyle w:val="000000100000" w:firstRow="0" w:lastRow="0" w:firstColumn="0" w:lastColumn="0" w:oddVBand="0" w:evenVBand="0" w:oddHBand="1" w:evenHBand="0" w:firstRowFirstColumn="0" w:firstRowLastColumn="0" w:lastRowFirstColumn="0" w:lastRowLastColumn="0"/>
            </w:pPr>
            <w:r>
              <w:t>25</w:t>
            </w:r>
            <w:r w:rsidR="00861B19">
              <w:t>/</w:t>
            </w:r>
            <w:r>
              <w:t>10</w:t>
            </w:r>
            <w:r w:rsidR="00861B19">
              <w:t>/20</w:t>
            </w:r>
            <w:r>
              <w:t>23</w:t>
            </w:r>
          </w:p>
        </w:tc>
      </w:tr>
    </w:tbl>
    <w:p w14:paraId="614568D6" w14:textId="568B9403" w:rsidR="0089577F" w:rsidRDefault="0089577F" w:rsidP="008B41AE">
      <w:pPr>
        <w:pStyle w:val="Caption"/>
        <w:spacing w:before="0" w:after="0"/>
      </w:pPr>
    </w:p>
    <w:tbl>
      <w:tblPr>
        <w:tblStyle w:val="Tableheader"/>
        <w:tblW w:w="5000" w:type="pct"/>
        <w:tblLook w:val="04A0" w:firstRow="1" w:lastRow="0" w:firstColumn="1" w:lastColumn="0" w:noHBand="0" w:noVBand="1"/>
        <w:tblDescription w:val="Student response to how they have completed the task, along with providing examples."/>
      </w:tblPr>
      <w:tblGrid>
        <w:gridCol w:w="9630"/>
      </w:tblGrid>
      <w:tr w:rsidR="0089577F" w14:paraId="5C3DFA0C" w14:textId="77777777" w:rsidTr="006345D1">
        <w:trPr>
          <w:cnfStyle w:val="100000000000" w:firstRow="1" w:lastRow="0" w:firstColumn="0" w:lastColumn="0" w:oddVBand="0" w:evenVBand="0" w:oddHBand="0" w:evenHBand="0"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5000" w:type="pct"/>
          </w:tcPr>
          <w:p w14:paraId="3ED3BE72" w14:textId="77777777" w:rsidR="0089577F" w:rsidRDefault="0089577F" w:rsidP="001C1D5A">
            <w:r>
              <w:t>Explain how you completed the task, giving examples</w:t>
            </w:r>
          </w:p>
        </w:tc>
      </w:tr>
      <w:tr w:rsidR="0089577F" w14:paraId="52A492E9" w14:textId="77777777" w:rsidTr="006345D1">
        <w:trPr>
          <w:cnfStyle w:val="000000100000" w:firstRow="0" w:lastRow="0" w:firstColumn="0" w:lastColumn="0" w:oddVBand="0" w:evenVBand="0" w:oddHBand="1"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5000" w:type="pct"/>
          </w:tcPr>
          <w:p w14:paraId="50AE8802" w14:textId="5D8BA68B" w:rsidR="0089577F" w:rsidRPr="00C860C7" w:rsidRDefault="0089577F" w:rsidP="001C1D5A">
            <w:pPr>
              <w:rPr>
                <w:b w:val="0"/>
              </w:rPr>
            </w:pPr>
            <w:r w:rsidRPr="003041EC">
              <w:rPr>
                <w:rFonts w:eastAsiaTheme="minorEastAsia"/>
                <w:b w:val="0"/>
                <w:bCs/>
              </w:rPr>
              <w:t>I</w:t>
            </w:r>
            <w:r>
              <w:rPr>
                <w:rFonts w:eastAsiaTheme="minorEastAsia"/>
                <w:b w:val="0"/>
                <w:bCs/>
              </w:rPr>
              <w:t xml:space="preserve"> </w:t>
            </w:r>
            <w:r w:rsidRPr="003041EC">
              <w:rPr>
                <w:rFonts w:eastAsiaTheme="minorEastAsia"/>
                <w:b w:val="0"/>
                <w:bCs/>
              </w:rPr>
              <w:t>use</w:t>
            </w:r>
            <w:r>
              <w:rPr>
                <w:rFonts w:eastAsiaTheme="minorEastAsia"/>
                <w:b w:val="0"/>
                <w:bCs/>
              </w:rPr>
              <w:t>d</w:t>
            </w:r>
            <w:r w:rsidRPr="003041EC">
              <w:rPr>
                <w:rFonts w:eastAsiaTheme="minorEastAsia"/>
                <w:b w:val="0"/>
                <w:bCs/>
              </w:rPr>
              <w:t xml:space="preserve"> easy things like 0, 1, </w:t>
            </w:r>
            <m:oMath>
              <m:f>
                <m:fPr>
                  <m:ctrlPr>
                    <w:rPr>
                      <w:rFonts w:ascii="Cambria Math" w:eastAsiaTheme="minorEastAsia" w:hAnsi="Cambria Math"/>
                      <w:b w:val="0"/>
                      <w:bCs/>
                      <w:i/>
                    </w:rPr>
                  </m:ctrlPr>
                </m:fPr>
                <m:num>
                  <m:r>
                    <m:rPr>
                      <m:sty m:val="bi"/>
                    </m:rPr>
                    <w:rPr>
                      <w:rFonts w:ascii="Cambria Math" w:eastAsiaTheme="minorEastAsia" w:hAnsi="Cambria Math"/>
                    </w:rPr>
                    <m:t>1</m:t>
                  </m:r>
                </m:num>
                <m:den>
                  <m:r>
                    <m:rPr>
                      <m:sty m:val="bi"/>
                    </m:rPr>
                    <w:rPr>
                      <w:rFonts w:ascii="Cambria Math" w:eastAsiaTheme="minorEastAsia" w:hAnsi="Cambria Math"/>
                    </w:rPr>
                    <m:t>2</m:t>
                  </m:r>
                </m:den>
              </m:f>
            </m:oMath>
            <w:r w:rsidRPr="003041EC">
              <w:rPr>
                <w:rFonts w:eastAsiaTheme="minorEastAsia"/>
                <w:b w:val="0"/>
                <w:bCs/>
              </w:rPr>
              <w:t xml:space="preserve"> and </w:t>
            </w:r>
            <m:oMath>
              <m:f>
                <m:fPr>
                  <m:ctrlPr>
                    <w:rPr>
                      <w:rFonts w:ascii="Cambria Math" w:eastAsiaTheme="minorEastAsia" w:hAnsi="Cambria Math"/>
                      <w:b w:val="0"/>
                      <w:bCs/>
                      <w:i/>
                    </w:rPr>
                  </m:ctrlPr>
                </m:fPr>
                <m:num>
                  <m:r>
                    <m:rPr>
                      <m:sty m:val="bi"/>
                    </m:rPr>
                    <w:rPr>
                      <w:rFonts w:ascii="Cambria Math" w:eastAsiaTheme="minorEastAsia" w:hAnsi="Cambria Math"/>
                    </w:rPr>
                    <m:t>1</m:t>
                  </m:r>
                </m:num>
                <m:den>
                  <m:r>
                    <m:rPr>
                      <m:sty m:val="bi"/>
                    </m:rPr>
                    <w:rPr>
                      <w:rFonts w:ascii="Cambria Math" w:eastAsiaTheme="minorEastAsia" w:hAnsi="Cambria Math"/>
                    </w:rPr>
                    <m:t>4</m:t>
                  </m:r>
                </m:den>
              </m:f>
            </m:oMath>
            <w:r w:rsidRPr="003041EC">
              <w:rPr>
                <w:rFonts w:eastAsiaTheme="minorEastAsia"/>
                <w:b w:val="0"/>
                <w:bCs/>
              </w:rPr>
              <w:t xml:space="preserve"> to estimate fractions that are near these. I used the denominators to determine how close the fraction was to these known fractions. For example, </w:t>
            </w:r>
            <m:oMath>
              <m:f>
                <m:fPr>
                  <m:ctrlPr>
                    <w:rPr>
                      <w:rFonts w:ascii="Cambria Math" w:eastAsiaTheme="minorEastAsia" w:hAnsi="Cambria Math"/>
                      <w:b w:val="0"/>
                      <w:bCs/>
                      <w:i/>
                    </w:rPr>
                  </m:ctrlPr>
                </m:fPr>
                <m:num>
                  <m:r>
                    <m:rPr>
                      <m:sty m:val="bi"/>
                    </m:rPr>
                    <w:rPr>
                      <w:rFonts w:ascii="Cambria Math" w:eastAsiaTheme="minorEastAsia" w:hAnsi="Cambria Math"/>
                    </w:rPr>
                    <m:t>5</m:t>
                  </m:r>
                </m:num>
                <m:den>
                  <m:r>
                    <m:rPr>
                      <m:sty m:val="bi"/>
                    </m:rPr>
                    <w:rPr>
                      <w:rFonts w:ascii="Cambria Math" w:eastAsiaTheme="minorEastAsia" w:hAnsi="Cambria Math"/>
                    </w:rPr>
                    <m:t>12</m:t>
                  </m:r>
                </m:den>
              </m:f>
            </m:oMath>
            <w:r w:rsidRPr="003041EC">
              <w:rPr>
                <w:rFonts w:eastAsiaTheme="minorEastAsia"/>
                <w:b w:val="0"/>
                <w:bCs/>
              </w:rPr>
              <w:t xml:space="preserve"> is just </w:t>
            </w:r>
            <m:oMath>
              <m:f>
                <m:fPr>
                  <m:ctrlPr>
                    <w:rPr>
                      <w:rFonts w:ascii="Cambria Math" w:eastAsiaTheme="minorEastAsia" w:hAnsi="Cambria Math"/>
                      <w:b w:val="0"/>
                      <w:bCs/>
                      <w:i/>
                    </w:rPr>
                  </m:ctrlPr>
                </m:fPr>
                <m:num>
                  <m:r>
                    <m:rPr>
                      <m:sty m:val="bi"/>
                    </m:rPr>
                    <w:rPr>
                      <w:rFonts w:ascii="Cambria Math" w:eastAsiaTheme="minorEastAsia" w:hAnsi="Cambria Math"/>
                    </w:rPr>
                    <m:t>1</m:t>
                  </m:r>
                </m:num>
                <m:den>
                  <m:r>
                    <m:rPr>
                      <m:sty m:val="bi"/>
                    </m:rPr>
                    <w:rPr>
                      <w:rFonts w:ascii="Cambria Math" w:eastAsiaTheme="minorEastAsia" w:hAnsi="Cambria Math"/>
                    </w:rPr>
                    <m:t>12</m:t>
                  </m:r>
                </m:den>
              </m:f>
            </m:oMath>
            <w:r w:rsidRPr="003041EC">
              <w:rPr>
                <w:rFonts w:eastAsiaTheme="minorEastAsia"/>
                <w:b w:val="0"/>
                <w:bCs/>
              </w:rPr>
              <w:t xml:space="preserve"> less than one</w:t>
            </w:r>
            <w:r w:rsidR="00A0210A">
              <w:rPr>
                <w:rFonts w:eastAsiaTheme="minorEastAsia"/>
                <w:b w:val="0"/>
                <w:bCs/>
              </w:rPr>
              <w:t>-</w:t>
            </w:r>
            <w:r w:rsidRPr="003041EC">
              <w:rPr>
                <w:rFonts w:eastAsiaTheme="minorEastAsia"/>
                <w:b w:val="0"/>
                <w:bCs/>
              </w:rPr>
              <w:t xml:space="preserve">half, whereas </w:t>
            </w:r>
            <m:oMath>
              <m:f>
                <m:fPr>
                  <m:ctrlPr>
                    <w:rPr>
                      <w:rFonts w:ascii="Cambria Math" w:eastAsiaTheme="minorEastAsia" w:hAnsi="Cambria Math"/>
                      <w:b w:val="0"/>
                      <w:bCs/>
                      <w:i/>
                    </w:rPr>
                  </m:ctrlPr>
                </m:fPr>
                <m:num>
                  <m:r>
                    <m:rPr>
                      <m:sty m:val="bi"/>
                    </m:rPr>
                    <w:rPr>
                      <w:rFonts w:ascii="Cambria Math" w:eastAsiaTheme="minorEastAsia" w:hAnsi="Cambria Math"/>
                    </w:rPr>
                    <m:t>1</m:t>
                  </m:r>
                </m:num>
                <m:den>
                  <m:r>
                    <m:rPr>
                      <m:sty m:val="bi"/>
                    </m:rPr>
                    <w:rPr>
                      <w:rFonts w:ascii="Cambria Math" w:eastAsiaTheme="minorEastAsia" w:hAnsi="Cambria Math"/>
                    </w:rPr>
                    <m:t>3</m:t>
                  </m:r>
                </m:den>
              </m:f>
            </m:oMath>
            <w:r w:rsidRPr="003041EC">
              <w:rPr>
                <w:rFonts w:eastAsiaTheme="minorEastAsia"/>
                <w:b w:val="0"/>
                <w:bCs/>
              </w:rPr>
              <w:t xml:space="preserve"> is </w:t>
            </w:r>
            <m:oMath>
              <m:f>
                <m:fPr>
                  <m:ctrlPr>
                    <w:rPr>
                      <w:rFonts w:ascii="Cambria Math" w:eastAsiaTheme="minorEastAsia" w:hAnsi="Cambria Math"/>
                      <w:b w:val="0"/>
                      <w:bCs/>
                      <w:i/>
                    </w:rPr>
                  </m:ctrlPr>
                </m:fPr>
                <m:num>
                  <m:r>
                    <m:rPr>
                      <m:sty m:val="bi"/>
                    </m:rPr>
                    <w:rPr>
                      <w:rFonts w:ascii="Cambria Math" w:eastAsiaTheme="minorEastAsia" w:hAnsi="Cambria Math"/>
                    </w:rPr>
                    <m:t>1</m:t>
                  </m:r>
                </m:num>
                <m:den>
                  <m:r>
                    <m:rPr>
                      <m:sty m:val="bi"/>
                    </m:rPr>
                    <w:rPr>
                      <w:rFonts w:ascii="Cambria Math" w:eastAsiaTheme="minorEastAsia" w:hAnsi="Cambria Math"/>
                    </w:rPr>
                    <m:t>6</m:t>
                  </m:r>
                </m:den>
              </m:f>
            </m:oMath>
            <w:r w:rsidRPr="003041EC">
              <w:rPr>
                <w:rFonts w:eastAsiaTheme="minorEastAsia"/>
                <w:b w:val="0"/>
                <w:bCs/>
              </w:rPr>
              <w:t xml:space="preserve"> less than half. So</w:t>
            </w:r>
            <w:r w:rsidR="00D9060C">
              <w:rPr>
                <w:rFonts w:eastAsiaTheme="minorEastAsia"/>
                <w:b w:val="0"/>
                <w:bCs/>
              </w:rPr>
              <w:t>,</w:t>
            </w:r>
            <w:r w:rsidRPr="003041EC">
              <w:rPr>
                <w:rFonts w:eastAsiaTheme="minorEastAsia"/>
                <w:b w:val="0"/>
                <w:bCs/>
              </w:rPr>
              <w:t xml:space="preserve"> when I find </w:t>
            </w:r>
            <m:oMath>
              <m:f>
                <m:fPr>
                  <m:ctrlPr>
                    <w:rPr>
                      <w:rFonts w:ascii="Cambria Math" w:eastAsiaTheme="minorEastAsia" w:hAnsi="Cambria Math"/>
                      <w:b w:val="0"/>
                      <w:bCs/>
                      <w:i/>
                    </w:rPr>
                  </m:ctrlPr>
                </m:fPr>
                <m:num>
                  <m:r>
                    <m:rPr>
                      <m:sty m:val="bi"/>
                    </m:rPr>
                    <w:rPr>
                      <w:rFonts w:ascii="Cambria Math" w:eastAsiaTheme="minorEastAsia" w:hAnsi="Cambria Math"/>
                    </w:rPr>
                    <m:t>5</m:t>
                  </m:r>
                </m:num>
                <m:den>
                  <m:r>
                    <m:rPr>
                      <m:sty m:val="bi"/>
                    </m:rPr>
                    <w:rPr>
                      <w:rFonts w:ascii="Cambria Math" w:eastAsiaTheme="minorEastAsia" w:hAnsi="Cambria Math"/>
                    </w:rPr>
                    <m:t>12</m:t>
                  </m:r>
                </m:den>
              </m:f>
            </m:oMath>
            <w:r w:rsidRPr="003041EC">
              <w:rPr>
                <w:rFonts w:eastAsiaTheme="minorEastAsia"/>
                <w:b w:val="0"/>
                <w:bCs/>
              </w:rPr>
              <w:t xml:space="preserve"> of 84 grams, I know that half of 84 grams is 42 grams, and that </w:t>
            </w:r>
            <m:oMath>
              <m:f>
                <m:fPr>
                  <m:ctrlPr>
                    <w:rPr>
                      <w:rFonts w:ascii="Cambria Math" w:eastAsiaTheme="minorEastAsia" w:hAnsi="Cambria Math"/>
                      <w:b w:val="0"/>
                      <w:bCs/>
                      <w:i/>
                    </w:rPr>
                  </m:ctrlPr>
                </m:fPr>
                <m:num>
                  <m:r>
                    <m:rPr>
                      <m:sty m:val="bi"/>
                    </m:rPr>
                    <w:rPr>
                      <w:rFonts w:ascii="Cambria Math" w:eastAsiaTheme="minorEastAsia" w:hAnsi="Cambria Math"/>
                    </w:rPr>
                    <m:t>5</m:t>
                  </m:r>
                </m:num>
                <m:den>
                  <m:r>
                    <m:rPr>
                      <m:sty m:val="bi"/>
                    </m:rPr>
                    <w:rPr>
                      <w:rFonts w:ascii="Cambria Math" w:eastAsiaTheme="minorEastAsia" w:hAnsi="Cambria Math"/>
                    </w:rPr>
                    <m:t>12</m:t>
                  </m:r>
                </m:den>
              </m:f>
            </m:oMath>
            <w:r w:rsidRPr="003041EC">
              <w:rPr>
                <w:rFonts w:eastAsiaTheme="minorEastAsia"/>
                <w:b w:val="0"/>
                <w:bCs/>
              </w:rPr>
              <w:t xml:space="preserve"> will be </w:t>
            </w:r>
            <w:proofErr w:type="gramStart"/>
            <w:r w:rsidRPr="003041EC">
              <w:rPr>
                <w:rFonts w:eastAsiaTheme="minorEastAsia"/>
                <w:b w:val="0"/>
                <w:bCs/>
              </w:rPr>
              <w:t>pretty close</w:t>
            </w:r>
            <w:proofErr w:type="gramEnd"/>
            <w:r w:rsidRPr="003041EC">
              <w:rPr>
                <w:rFonts w:eastAsiaTheme="minorEastAsia"/>
                <w:b w:val="0"/>
                <w:bCs/>
              </w:rPr>
              <w:t>, maybe 35</w:t>
            </w:r>
            <w:r w:rsidR="002367A2">
              <w:rPr>
                <w:rFonts w:eastAsiaTheme="minorEastAsia"/>
                <w:b w:val="0"/>
                <w:bCs/>
              </w:rPr>
              <w:t>–</w:t>
            </w:r>
            <w:r w:rsidRPr="003041EC">
              <w:rPr>
                <w:rFonts w:eastAsiaTheme="minorEastAsia"/>
                <w:b w:val="0"/>
                <w:bCs/>
              </w:rPr>
              <w:t xml:space="preserve">40 grams. But </w:t>
            </w:r>
            <m:oMath>
              <m:f>
                <m:fPr>
                  <m:ctrlPr>
                    <w:rPr>
                      <w:rFonts w:ascii="Cambria Math" w:eastAsiaTheme="minorEastAsia" w:hAnsi="Cambria Math"/>
                      <w:b w:val="0"/>
                      <w:bCs/>
                      <w:i/>
                    </w:rPr>
                  </m:ctrlPr>
                </m:fPr>
                <m:num>
                  <m:r>
                    <m:rPr>
                      <m:sty m:val="bi"/>
                    </m:rPr>
                    <w:rPr>
                      <w:rFonts w:ascii="Cambria Math" w:eastAsiaTheme="minorEastAsia" w:hAnsi="Cambria Math"/>
                    </w:rPr>
                    <m:t>1</m:t>
                  </m:r>
                </m:num>
                <m:den>
                  <m:r>
                    <m:rPr>
                      <m:sty m:val="bi"/>
                    </m:rPr>
                    <w:rPr>
                      <w:rFonts w:ascii="Cambria Math" w:eastAsiaTheme="minorEastAsia" w:hAnsi="Cambria Math"/>
                    </w:rPr>
                    <m:t>3</m:t>
                  </m:r>
                </m:den>
              </m:f>
            </m:oMath>
            <w:r w:rsidRPr="003041EC">
              <w:rPr>
                <w:rFonts w:eastAsiaTheme="minorEastAsia"/>
                <w:b w:val="0"/>
                <w:bCs/>
              </w:rPr>
              <w:t xml:space="preserve"> is probably more like 25</w:t>
            </w:r>
            <w:r w:rsidR="002367A2">
              <w:rPr>
                <w:rFonts w:eastAsiaTheme="minorEastAsia"/>
                <w:b w:val="0"/>
                <w:bCs/>
              </w:rPr>
              <w:t>–</w:t>
            </w:r>
            <w:r w:rsidRPr="003041EC">
              <w:rPr>
                <w:rFonts w:eastAsiaTheme="minorEastAsia"/>
                <w:b w:val="0"/>
                <w:bCs/>
              </w:rPr>
              <w:t>30 grams</w:t>
            </w:r>
            <w:r>
              <w:rPr>
                <w:rFonts w:eastAsiaTheme="minorEastAsia"/>
                <w:b w:val="0"/>
                <w:bCs/>
              </w:rPr>
              <w:t xml:space="preserve">, because it is further from half than </w:t>
            </w:r>
            <m:oMath>
              <m:f>
                <m:fPr>
                  <m:ctrlPr>
                    <w:rPr>
                      <w:rFonts w:ascii="Cambria Math" w:eastAsiaTheme="minorEastAsia" w:hAnsi="Cambria Math"/>
                      <w:bCs/>
                      <w:i/>
                    </w:rPr>
                  </m:ctrlPr>
                </m:fPr>
                <m:num>
                  <m:r>
                    <m:rPr>
                      <m:sty m:val="bi"/>
                    </m:rPr>
                    <w:rPr>
                      <w:rFonts w:ascii="Cambria Math" w:eastAsiaTheme="minorEastAsia" w:hAnsi="Cambria Math"/>
                    </w:rPr>
                    <m:t>5</m:t>
                  </m:r>
                  <m:ctrlPr>
                    <w:rPr>
                      <w:rFonts w:ascii="Cambria Math" w:eastAsiaTheme="minorEastAsia" w:hAnsi="Cambria Math"/>
                      <w:b w:val="0"/>
                      <w:bCs/>
                      <w:i/>
                    </w:rPr>
                  </m:ctrlPr>
                </m:num>
                <m:den>
                  <m:r>
                    <m:rPr>
                      <m:sty m:val="bi"/>
                    </m:rPr>
                    <w:rPr>
                      <w:rFonts w:ascii="Cambria Math" w:eastAsiaTheme="minorEastAsia" w:hAnsi="Cambria Math"/>
                    </w:rPr>
                    <m:t>12</m:t>
                  </m:r>
                </m:den>
              </m:f>
            </m:oMath>
            <w:r w:rsidRPr="003041EC">
              <w:rPr>
                <w:rFonts w:eastAsiaTheme="minorEastAsia"/>
                <w:b w:val="0"/>
                <w:bCs/>
              </w:rPr>
              <w:t>.</w:t>
            </w:r>
          </w:p>
        </w:tc>
      </w:tr>
    </w:tbl>
    <w:p w14:paraId="656C8761" w14:textId="50808C34" w:rsidR="0089577F" w:rsidRDefault="0089577F" w:rsidP="008B41AE">
      <w:pPr>
        <w:pStyle w:val="Caption"/>
        <w:spacing w:before="0" w:after="0"/>
      </w:pPr>
    </w:p>
    <w:tbl>
      <w:tblPr>
        <w:tblStyle w:val="Tableheader"/>
        <w:tblW w:w="5000" w:type="pct"/>
        <w:tblLook w:val="04A0" w:firstRow="1" w:lastRow="0" w:firstColumn="1" w:lastColumn="0" w:noHBand="0" w:noVBand="1"/>
        <w:tblDescription w:val="Table outlining challenges and helpers that students have encountered in the task."/>
      </w:tblPr>
      <w:tblGrid>
        <w:gridCol w:w="9630"/>
      </w:tblGrid>
      <w:tr w:rsidR="0089577F" w14:paraId="0119D57C" w14:textId="77777777" w:rsidTr="006345D1">
        <w:trPr>
          <w:cnfStyle w:val="100000000000" w:firstRow="1" w:lastRow="0" w:firstColumn="0" w:lastColumn="0" w:oddVBand="0" w:evenVBand="0" w:oddHBand="0" w:evenHBand="0" w:firstRowFirstColumn="0" w:firstRowLastColumn="0" w:lastRowFirstColumn="0" w:lastRowLastColumn="0"/>
          <w:trHeight w:val="785"/>
        </w:trPr>
        <w:tc>
          <w:tcPr>
            <w:cnfStyle w:val="001000000000" w:firstRow="0" w:lastRow="0" w:firstColumn="1" w:lastColumn="0" w:oddVBand="0" w:evenVBand="0" w:oddHBand="0" w:evenHBand="0" w:firstRowFirstColumn="0" w:firstRowLastColumn="0" w:lastRowFirstColumn="0" w:lastRowLastColumn="0"/>
            <w:tcW w:w="5000" w:type="pct"/>
          </w:tcPr>
          <w:p w14:paraId="0F927832" w14:textId="77777777" w:rsidR="0089577F" w:rsidRDefault="0089577F" w:rsidP="001C1D5A">
            <w:r>
              <w:t>Describe what you found challenging in the task and anything you found helpful in overcoming those challenges</w:t>
            </w:r>
          </w:p>
        </w:tc>
      </w:tr>
      <w:tr w:rsidR="0089577F" w:rsidRPr="0082321A" w14:paraId="71C34D5D" w14:textId="77777777" w:rsidTr="006345D1">
        <w:trPr>
          <w:cnfStyle w:val="000000100000" w:firstRow="0" w:lastRow="0" w:firstColumn="0" w:lastColumn="0" w:oddVBand="0" w:evenVBand="0" w:oddHBand="1"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5000" w:type="pct"/>
          </w:tcPr>
          <w:p w14:paraId="571F95D1" w14:textId="4C16A9DD" w:rsidR="0089577F" w:rsidRPr="00BD742C" w:rsidRDefault="0089577F" w:rsidP="001C1D5A">
            <w:pPr>
              <w:rPr>
                <w:b w:val="0"/>
              </w:rPr>
            </w:pPr>
            <w:r>
              <w:rPr>
                <w:b w:val="0"/>
              </w:rPr>
              <w:t xml:space="preserve">I found it hard to describe how to estimate. Sometimes fractions are close to one another, like </w:t>
            </w:r>
            <m:oMath>
              <m:f>
                <m:fPr>
                  <m:ctrlPr>
                    <w:rPr>
                      <w:rFonts w:ascii="Cambria Math" w:hAnsi="Cambria Math"/>
                      <w:b w:val="0"/>
                      <w:bCs/>
                      <w:i/>
                    </w:rPr>
                  </m:ctrlPr>
                </m:fPr>
                <m:num>
                  <m:r>
                    <m:rPr>
                      <m:sty m:val="bi"/>
                    </m:rPr>
                    <w:rPr>
                      <w:rFonts w:ascii="Cambria Math" w:hAnsi="Cambria Math"/>
                    </w:rPr>
                    <m:t>3</m:t>
                  </m:r>
                </m:num>
                <m:den>
                  <m:r>
                    <m:rPr>
                      <m:sty m:val="bi"/>
                    </m:rPr>
                    <w:rPr>
                      <w:rFonts w:ascii="Cambria Math" w:hAnsi="Cambria Math"/>
                    </w:rPr>
                    <m:t>5</m:t>
                  </m:r>
                </m:den>
              </m:f>
            </m:oMath>
            <w:r w:rsidRPr="005F42B5">
              <w:rPr>
                <w:rFonts w:eastAsiaTheme="minorEastAsia"/>
                <w:b w:val="0"/>
                <w:bCs/>
              </w:rPr>
              <w:t xml:space="preserve"> is a bit larger than half, and so is </w:t>
            </w:r>
            <m:oMath>
              <m:f>
                <m:fPr>
                  <m:ctrlPr>
                    <w:rPr>
                      <w:rFonts w:ascii="Cambria Math" w:eastAsiaTheme="minorEastAsia" w:hAnsi="Cambria Math"/>
                      <w:b w:val="0"/>
                      <w:bCs/>
                      <w:i/>
                    </w:rPr>
                  </m:ctrlPr>
                </m:fPr>
                <m:num>
                  <m:r>
                    <m:rPr>
                      <m:sty m:val="bi"/>
                    </m:rPr>
                    <w:rPr>
                      <w:rFonts w:ascii="Cambria Math" w:eastAsiaTheme="minorEastAsia" w:hAnsi="Cambria Math"/>
                    </w:rPr>
                    <m:t>2</m:t>
                  </m:r>
                </m:num>
                <m:den>
                  <m:r>
                    <m:rPr>
                      <m:sty m:val="bi"/>
                    </m:rPr>
                    <w:rPr>
                      <w:rFonts w:ascii="Cambria Math" w:eastAsiaTheme="minorEastAsia" w:hAnsi="Cambria Math"/>
                    </w:rPr>
                    <m:t>3</m:t>
                  </m:r>
                </m:den>
              </m:f>
            </m:oMath>
            <w:r w:rsidRPr="005F42B5">
              <w:rPr>
                <w:rFonts w:eastAsiaTheme="minorEastAsia"/>
                <w:b w:val="0"/>
                <w:bCs/>
              </w:rPr>
              <w:t xml:space="preserve">, but they aren’t the same. </w:t>
            </w:r>
            <w:r>
              <w:rPr>
                <w:rFonts w:eastAsiaTheme="minorEastAsia"/>
                <w:b w:val="0"/>
                <w:bCs/>
              </w:rPr>
              <w:t xml:space="preserve">It’s hard to make the estimates different because they are both just a bit bigger than half. To overcome this, I tried to say which is bigger because then if I was estimating </w:t>
            </w:r>
            <w:proofErr w:type="gramStart"/>
            <w:r>
              <w:rPr>
                <w:rFonts w:eastAsiaTheme="minorEastAsia"/>
                <w:b w:val="0"/>
                <w:bCs/>
              </w:rPr>
              <w:t>both of them</w:t>
            </w:r>
            <w:proofErr w:type="gramEnd"/>
            <w:r>
              <w:rPr>
                <w:rFonts w:eastAsiaTheme="minorEastAsia"/>
                <w:b w:val="0"/>
                <w:bCs/>
              </w:rPr>
              <w:t>, I’d make sure the larger one ends up bigger.</w:t>
            </w:r>
          </w:p>
        </w:tc>
      </w:tr>
    </w:tbl>
    <w:p w14:paraId="6C7BD74D" w14:textId="683BF570" w:rsidR="0089577F" w:rsidRDefault="0089577F" w:rsidP="008B41AE">
      <w:pPr>
        <w:pStyle w:val="Caption"/>
        <w:spacing w:before="0" w:after="0"/>
      </w:pPr>
    </w:p>
    <w:tbl>
      <w:tblPr>
        <w:tblStyle w:val="Tableheader"/>
        <w:tblW w:w="5000" w:type="pct"/>
        <w:tblLook w:val="04A0" w:firstRow="1" w:lastRow="0" w:firstColumn="1" w:lastColumn="0" w:noHBand="0" w:noVBand="1"/>
        <w:tblDescription w:val="Student response describing what they have learned from the task."/>
      </w:tblPr>
      <w:tblGrid>
        <w:gridCol w:w="9630"/>
      </w:tblGrid>
      <w:tr w:rsidR="0089577F" w14:paraId="1AFD8645" w14:textId="77777777" w:rsidTr="006345D1">
        <w:trPr>
          <w:cnfStyle w:val="100000000000" w:firstRow="1" w:lastRow="0" w:firstColumn="0" w:lastColumn="0" w:oddVBand="0" w:evenVBand="0" w:oddHBand="0"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5000" w:type="pct"/>
          </w:tcPr>
          <w:p w14:paraId="65FFA22D" w14:textId="776FA626" w:rsidR="0089577F" w:rsidRDefault="0089577F" w:rsidP="001C1D5A">
            <w:r>
              <w:t>Describe what you learn</w:t>
            </w:r>
            <w:r w:rsidR="000D5135">
              <w:t>ed</w:t>
            </w:r>
            <w:r>
              <w:t xml:space="preserve"> from the task, such as something you know now that you didn’t know before</w:t>
            </w:r>
          </w:p>
        </w:tc>
      </w:tr>
      <w:tr w:rsidR="0089577F" w:rsidRPr="0082321A" w14:paraId="37A77F43" w14:textId="77777777" w:rsidTr="006345D1">
        <w:trPr>
          <w:cnfStyle w:val="000000100000" w:firstRow="0" w:lastRow="0" w:firstColumn="0" w:lastColumn="0" w:oddVBand="0" w:evenVBand="0" w:oddHBand="1"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5000" w:type="pct"/>
          </w:tcPr>
          <w:p w14:paraId="0B14CA74" w14:textId="5FDADF06" w:rsidR="0089577F" w:rsidRPr="00BD742C" w:rsidRDefault="0089577F" w:rsidP="001C1D5A">
            <w:pPr>
              <w:rPr>
                <w:b w:val="0"/>
              </w:rPr>
            </w:pPr>
            <w:r w:rsidRPr="003041EC">
              <w:rPr>
                <w:rFonts w:eastAsiaTheme="minorEastAsia"/>
                <w:b w:val="0"/>
                <w:bCs/>
              </w:rPr>
              <w:t>I found that if a fraction is more than 1, when we multiply by a quantity</w:t>
            </w:r>
            <w:r w:rsidR="000D5135">
              <w:rPr>
                <w:rFonts w:eastAsiaTheme="minorEastAsia"/>
                <w:b w:val="0"/>
                <w:bCs/>
              </w:rPr>
              <w:t>,</w:t>
            </w:r>
            <w:r w:rsidRPr="003041EC">
              <w:rPr>
                <w:rFonts w:eastAsiaTheme="minorEastAsia"/>
                <w:b w:val="0"/>
                <w:bCs/>
              </w:rPr>
              <w:t xml:space="preserve"> the amount gets larger. If the fraction is less than 1, multiplying by a quantity gets smaller. This is because multiplying by 1 just gives us the starting quantity.</w:t>
            </w:r>
          </w:p>
        </w:tc>
      </w:tr>
    </w:tbl>
    <w:p w14:paraId="57610E5D" w14:textId="77777777" w:rsidR="00D13BF7" w:rsidRDefault="00D13BF7" w:rsidP="006345D1">
      <w:r>
        <w:br w:type="page"/>
      </w:r>
    </w:p>
    <w:p w14:paraId="53BF3998" w14:textId="28CB800E" w:rsidR="00D13BF7" w:rsidRPr="00923955" w:rsidRDefault="006156E4" w:rsidP="001C1D5A">
      <w:pPr>
        <w:pStyle w:val="Heading2"/>
        <w:rPr>
          <w:lang w:val="it-IT"/>
        </w:rPr>
      </w:pPr>
      <w:bookmarkStart w:id="37" w:name="_Toc157077681"/>
      <w:r w:rsidRPr="00923955">
        <w:rPr>
          <w:lang w:val="it-IT"/>
        </w:rPr>
        <w:t>Sione</w:t>
      </w:r>
      <w:bookmarkEnd w:id="37"/>
    </w:p>
    <w:p w14:paraId="444A907D" w14:textId="77777777" w:rsidR="006156E4" w:rsidRPr="00923955" w:rsidRDefault="00D13BF7" w:rsidP="001C1D5A">
      <w:pPr>
        <w:pStyle w:val="Heading3"/>
        <w:rPr>
          <w:lang w:val="it-IT"/>
        </w:rPr>
      </w:pPr>
      <w:bookmarkStart w:id="38" w:name="_Toc157077682"/>
      <w:r w:rsidRPr="00923955">
        <w:rPr>
          <w:lang w:val="it-IT"/>
        </w:rPr>
        <w:t>Algebra (MA4-ALG-C-01)</w:t>
      </w:r>
      <w:bookmarkEnd w:id="35"/>
      <w:bookmarkEnd w:id="38"/>
    </w:p>
    <w:p w14:paraId="57D721FD" w14:textId="1C957E69" w:rsidR="005314B1" w:rsidRPr="005314B1" w:rsidRDefault="005314B1" w:rsidP="001C1D5A">
      <w:pPr>
        <w:pStyle w:val="Heading4"/>
      </w:pPr>
      <w:r>
        <w:t>Grid algebra</w:t>
      </w:r>
    </w:p>
    <w:p w14:paraId="59E1A149" w14:textId="77777777" w:rsidR="00231C27" w:rsidRDefault="00AB0A77" w:rsidP="001C1D5A">
      <w:pPr>
        <w:spacing w:before="0" w:after="160" w:line="259" w:lineRule="auto"/>
      </w:pPr>
      <w:r>
        <w:rPr>
          <w:noProof/>
        </w:rPr>
        <w:drawing>
          <wp:inline distT="0" distB="0" distL="0" distR="0" wp14:anchorId="2020C556" wp14:editId="5B792D09">
            <wp:extent cx="6120130" cy="2433320"/>
            <wp:effectExtent l="0" t="0" r="0" b="5080"/>
            <wp:docPr id="329788145" name="Picture 329788145" descr="An image of a table with 6 columns and 5 rows. The first column has the number 1 to 5 down from top to bottom. The first row then has the expressions 'x minus 2', 'x minus 1', 'x', 'x plus 1' and 'x plus 2' from left to right across the remaining cells.The second row then has the expressions 'w minus 2', 'w', 'w plus 2', 'w plus 4' and 'w plus 6' from left to right across the remaining cells. The third row then has the expressions 'a minus 12', 'a minus 9', 'a minus 6', 'a minus 3' and 'a' from left to right across the remaining cells. The fourth row then has the expressions 'k', 'k plus 4', 'k plus 8', 'k plus 12' and 'k plus 16' from left to right across the remaining cells. The fifth row then has the expressions 'm minus 10', 'm minus 5', 'm', 'm plus 5' and 'm plus 10' from left to right across the remaining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788145" name="Picture 329788145" descr="An image of a table with 6 columns and 5 rows. The first column has the number 1 to 5 down from top to bottom. The first row then has the expressions 'x minus 2', 'x minus 1', 'x', 'x plus 1' and 'x plus 2' from left to right across the remaining cells.The second row then has the expressions 'w minus 2', 'w', 'w plus 2', 'w plus 4' and 'w plus 6' from left to right across the remaining cells. The third row then has the expressions 'a minus 12', 'a minus 9', 'a minus 6', 'a minus 3' and 'a' from left to right across the remaining cells. The fourth row then has the expressions 'k', 'k plus 4', 'k plus 8', 'k plus 12' and 'k plus 16' from left to right across the remaining cells. The fifth row then has the expressions 'm minus 10', 'm minus 5', 'm', 'm plus 5' and 'm plus 10' from left to right across the remaining cells."/>
                    <pic:cNvPicPr/>
                  </pic:nvPicPr>
                  <pic:blipFill>
                    <a:blip r:embed="rId20"/>
                    <a:stretch>
                      <a:fillRect/>
                    </a:stretch>
                  </pic:blipFill>
                  <pic:spPr>
                    <a:xfrm>
                      <a:off x="0" y="0"/>
                      <a:ext cx="6120130" cy="2433320"/>
                    </a:xfrm>
                    <a:prstGeom prst="rect">
                      <a:avLst/>
                    </a:prstGeom>
                  </pic:spPr>
                </pic:pic>
              </a:graphicData>
            </a:graphic>
          </wp:inline>
        </w:drawing>
      </w:r>
    </w:p>
    <w:p w14:paraId="52F5E956" w14:textId="77777777" w:rsidR="001A261B" w:rsidRDefault="001A261B" w:rsidP="001C1D5A">
      <w:pPr>
        <w:pStyle w:val="Imageattributioncaption"/>
      </w:pPr>
      <w:r>
        <w:t xml:space="preserve">Image created using </w:t>
      </w:r>
      <w:hyperlink r:id="rId21" w:tgtFrame="_blank" w:tooltip="https://www.desmos.com/?lang=en" w:history="1">
        <w:r w:rsidRPr="00C27B01">
          <w:rPr>
            <w:rStyle w:val="Hyperlink"/>
          </w:rPr>
          <w:t>Grid Algebra</w:t>
        </w:r>
      </w:hyperlink>
      <w:r>
        <w:t>.</w:t>
      </w:r>
    </w:p>
    <w:p w14:paraId="39A84EAE" w14:textId="77777777" w:rsidR="005314B1" w:rsidRDefault="005314B1" w:rsidP="001C1D5A">
      <w:pPr>
        <w:spacing w:before="0" w:after="160" w:line="259" w:lineRule="auto"/>
      </w:pPr>
      <w:r>
        <w:br w:type="page"/>
      </w:r>
    </w:p>
    <w:p w14:paraId="08DF3B43" w14:textId="11460807" w:rsidR="005314B1" w:rsidRDefault="005314B1" w:rsidP="001C1D5A">
      <w:pPr>
        <w:pStyle w:val="Heading4"/>
      </w:pPr>
      <w:r>
        <w:t xml:space="preserve">Reflection – </w:t>
      </w:r>
      <w:r w:rsidR="00131173">
        <w:t xml:space="preserve">grid </w:t>
      </w:r>
      <w:r>
        <w:t>algebra</w:t>
      </w:r>
    </w:p>
    <w:tbl>
      <w:tblPr>
        <w:tblStyle w:val="Tableheader"/>
        <w:tblW w:w="5000" w:type="pct"/>
        <w:tblLook w:val="04A0" w:firstRow="1" w:lastRow="0" w:firstColumn="1" w:lastColumn="0" w:noHBand="0" w:noVBand="1"/>
        <w:tblDescription w:val="Table outlining what the student can now do after completing the task and when it was achieved. "/>
      </w:tblPr>
      <w:tblGrid>
        <w:gridCol w:w="8053"/>
        <w:gridCol w:w="1577"/>
      </w:tblGrid>
      <w:tr w:rsidR="005314B1" w14:paraId="215FA8CF" w14:textId="77777777" w:rsidTr="00131173">
        <w:trPr>
          <w:cnfStyle w:val="100000000000" w:firstRow="1" w:lastRow="0" w:firstColumn="0" w:lastColumn="0" w:oddVBand="0" w:evenVBand="0" w:oddHBand="0" w:evenHBand="0" w:firstRowFirstColumn="0" w:firstRowLastColumn="0" w:lastRowFirstColumn="0" w:lastRowLastColumn="0"/>
          <w:trHeight w:val="927"/>
        </w:trPr>
        <w:tc>
          <w:tcPr>
            <w:cnfStyle w:val="001000000000" w:firstRow="0" w:lastRow="0" w:firstColumn="1" w:lastColumn="0" w:oddVBand="0" w:evenVBand="0" w:oddHBand="0" w:evenHBand="0" w:firstRowFirstColumn="0" w:firstRowLastColumn="0" w:lastRowFirstColumn="0" w:lastRowLastColumn="0"/>
            <w:tcW w:w="4181" w:type="pct"/>
          </w:tcPr>
          <w:p w14:paraId="1CB8C674" w14:textId="77777777" w:rsidR="005314B1" w:rsidRDefault="005314B1" w:rsidP="001C1D5A">
            <w:r>
              <w:t>Write an ‘I can’ statement about what you can do now that you have completed this task</w:t>
            </w:r>
          </w:p>
        </w:tc>
        <w:tc>
          <w:tcPr>
            <w:tcW w:w="819" w:type="pct"/>
          </w:tcPr>
          <w:p w14:paraId="77A21DD7" w14:textId="77777777" w:rsidR="005314B1" w:rsidRDefault="005314B1" w:rsidP="001C1D5A">
            <w:pPr>
              <w:cnfStyle w:val="100000000000" w:firstRow="1" w:lastRow="0" w:firstColumn="0" w:lastColumn="0" w:oddVBand="0" w:evenVBand="0" w:oddHBand="0" w:evenHBand="0" w:firstRowFirstColumn="0" w:firstRowLastColumn="0" w:lastRowFirstColumn="0" w:lastRowLastColumn="0"/>
            </w:pPr>
            <w:r>
              <w:t>Date</w:t>
            </w:r>
          </w:p>
        </w:tc>
      </w:tr>
      <w:tr w:rsidR="005314B1" w14:paraId="1DB447FE" w14:textId="77777777" w:rsidTr="00131173">
        <w:trPr>
          <w:cnfStyle w:val="000000100000" w:firstRow="0" w:lastRow="0" w:firstColumn="0" w:lastColumn="0" w:oddVBand="0" w:evenVBand="0" w:oddHBand="1"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4181" w:type="pct"/>
          </w:tcPr>
          <w:p w14:paraId="6DDBCFA8" w14:textId="58CEC09D" w:rsidR="005314B1" w:rsidRPr="00E64783" w:rsidRDefault="005314B1" w:rsidP="00E64783">
            <w:pPr>
              <w:rPr>
                <w:b w:val="0"/>
                <w:bCs/>
              </w:rPr>
            </w:pPr>
            <w:r w:rsidRPr="00E64783">
              <w:rPr>
                <w:b w:val="0"/>
                <w:bCs/>
              </w:rPr>
              <w:t xml:space="preserve">I can </w:t>
            </w:r>
            <w:r w:rsidR="004A1833" w:rsidRPr="00E64783">
              <w:rPr>
                <w:b w:val="0"/>
                <w:bCs/>
              </w:rPr>
              <w:t>complete a grid using algebra with both plus and minus.</w:t>
            </w:r>
          </w:p>
        </w:tc>
        <w:tc>
          <w:tcPr>
            <w:tcW w:w="819" w:type="pct"/>
          </w:tcPr>
          <w:p w14:paraId="24BA64A8" w14:textId="36BE0A7D" w:rsidR="005314B1" w:rsidRDefault="005314B1" w:rsidP="001C1D5A">
            <w:pPr>
              <w:cnfStyle w:val="000000100000" w:firstRow="0" w:lastRow="0" w:firstColumn="0" w:lastColumn="0" w:oddVBand="0" w:evenVBand="0" w:oddHBand="1" w:evenHBand="0" w:firstRowFirstColumn="0" w:firstRowLastColumn="0" w:lastRowFirstColumn="0" w:lastRowLastColumn="0"/>
            </w:pPr>
            <w:r>
              <w:t>25</w:t>
            </w:r>
            <w:r w:rsidR="00E64783">
              <w:t>/</w:t>
            </w:r>
            <w:r>
              <w:t>10</w:t>
            </w:r>
            <w:r w:rsidR="00E64783">
              <w:t>/20</w:t>
            </w:r>
            <w:r>
              <w:t>23</w:t>
            </w:r>
          </w:p>
        </w:tc>
      </w:tr>
    </w:tbl>
    <w:p w14:paraId="69974C84" w14:textId="77777777" w:rsidR="005314B1" w:rsidRDefault="005314B1" w:rsidP="008B41AE">
      <w:pPr>
        <w:pStyle w:val="Caption"/>
        <w:spacing w:before="0" w:after="0"/>
      </w:pPr>
    </w:p>
    <w:tbl>
      <w:tblPr>
        <w:tblStyle w:val="Tableheader"/>
        <w:tblW w:w="5000" w:type="pct"/>
        <w:tblLook w:val="04A0" w:firstRow="1" w:lastRow="0" w:firstColumn="1" w:lastColumn="0" w:noHBand="0" w:noVBand="1"/>
        <w:tblDescription w:val="Student response to how they have completed the task, along with providing examples."/>
      </w:tblPr>
      <w:tblGrid>
        <w:gridCol w:w="9630"/>
      </w:tblGrid>
      <w:tr w:rsidR="005314B1" w14:paraId="1E2E36C6" w14:textId="77777777" w:rsidTr="00131173">
        <w:trPr>
          <w:cnfStyle w:val="100000000000" w:firstRow="1" w:lastRow="0" w:firstColumn="0" w:lastColumn="0" w:oddVBand="0" w:evenVBand="0" w:oddHBand="0" w:evenHBand="0"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5000" w:type="pct"/>
          </w:tcPr>
          <w:p w14:paraId="6C5F46DB" w14:textId="77777777" w:rsidR="005314B1" w:rsidRDefault="005314B1" w:rsidP="001C1D5A">
            <w:r>
              <w:t>Explain how you completed the task, giving examples</w:t>
            </w:r>
          </w:p>
        </w:tc>
      </w:tr>
      <w:tr w:rsidR="005314B1" w14:paraId="5DB5D0F8" w14:textId="77777777" w:rsidTr="00131173">
        <w:trPr>
          <w:cnfStyle w:val="000000100000" w:firstRow="0" w:lastRow="0" w:firstColumn="0" w:lastColumn="0" w:oddVBand="0" w:evenVBand="0" w:oddHBand="1"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5000" w:type="pct"/>
          </w:tcPr>
          <w:p w14:paraId="6DF7FD1A" w14:textId="4E9BED7A" w:rsidR="005314B1" w:rsidRPr="00C860C7" w:rsidRDefault="004A1833" w:rsidP="001C1D5A">
            <w:pPr>
              <w:rPr>
                <w:b w:val="0"/>
              </w:rPr>
            </w:pPr>
            <w:r>
              <w:rPr>
                <w:rFonts w:eastAsiaTheme="minorEastAsia"/>
                <w:b w:val="0"/>
                <w:bCs/>
              </w:rPr>
              <w:t xml:space="preserve">The grid started with just the letters </w:t>
            </w:r>
            <m:oMath>
              <m:r>
                <m:rPr>
                  <m:sty m:val="bi"/>
                </m:rPr>
                <w:rPr>
                  <w:rFonts w:ascii="Cambria Math" w:eastAsiaTheme="minorEastAsia" w:hAnsi="Cambria Math"/>
                </w:rPr>
                <m:t>x</m:t>
              </m:r>
            </m:oMath>
            <w:r>
              <w:rPr>
                <w:rFonts w:eastAsiaTheme="minorEastAsia"/>
                <w:b w:val="0"/>
                <w:bCs/>
              </w:rPr>
              <w:t xml:space="preserve">, </w:t>
            </w:r>
            <m:oMath>
              <m:r>
                <m:rPr>
                  <m:sty m:val="bi"/>
                </m:rPr>
                <w:rPr>
                  <w:rFonts w:ascii="Cambria Math" w:eastAsiaTheme="minorEastAsia" w:hAnsi="Cambria Math"/>
                </w:rPr>
                <m:t>w</m:t>
              </m:r>
            </m:oMath>
            <w:r>
              <w:rPr>
                <w:rFonts w:eastAsiaTheme="minorEastAsia"/>
                <w:b w:val="0"/>
                <w:bCs/>
              </w:rPr>
              <w:t xml:space="preserve"> and </w:t>
            </w:r>
            <m:oMath>
              <m:r>
                <m:rPr>
                  <m:sty m:val="bi"/>
                </m:rPr>
                <w:rPr>
                  <w:rFonts w:ascii="Cambria Math" w:eastAsiaTheme="minorEastAsia" w:hAnsi="Cambria Math"/>
                </w:rPr>
                <m:t>a</m:t>
              </m:r>
            </m:oMath>
            <w:r>
              <w:rPr>
                <w:rFonts w:eastAsiaTheme="minorEastAsia"/>
                <w:b w:val="0"/>
                <w:bCs/>
              </w:rPr>
              <w:t xml:space="preserve">. I had to drag the </w:t>
            </w:r>
            <w:r w:rsidR="002C582E">
              <w:rPr>
                <w:rFonts w:eastAsiaTheme="minorEastAsia"/>
                <w:b w:val="0"/>
                <w:bCs/>
              </w:rPr>
              <w:t xml:space="preserve">letters to the cells left and right of them to show what an expression would look like in a new cell. So </w:t>
            </w:r>
            <m:oMath>
              <m:r>
                <m:rPr>
                  <m:sty m:val="bi"/>
                </m:rPr>
                <w:rPr>
                  <w:rFonts w:ascii="Cambria Math" w:eastAsiaTheme="minorEastAsia" w:hAnsi="Cambria Math"/>
                </w:rPr>
                <m:t>a</m:t>
              </m:r>
            </m:oMath>
            <w:r w:rsidR="002C582E">
              <w:rPr>
                <w:rFonts w:eastAsiaTheme="minorEastAsia"/>
                <w:b w:val="0"/>
                <w:bCs/>
              </w:rPr>
              <w:t xml:space="preserve"> is in row ‘3’ and that means it goes up by 3 each time. Moving </w:t>
            </w:r>
            <m:oMath>
              <m:r>
                <m:rPr>
                  <m:sty m:val="bi"/>
                </m:rPr>
                <w:rPr>
                  <w:rFonts w:ascii="Cambria Math" w:eastAsiaTheme="minorEastAsia" w:hAnsi="Cambria Math"/>
                </w:rPr>
                <m:t>a</m:t>
              </m:r>
            </m:oMath>
            <w:r w:rsidR="002C582E">
              <w:rPr>
                <w:rFonts w:eastAsiaTheme="minorEastAsia"/>
                <w:b w:val="0"/>
                <w:bCs/>
              </w:rPr>
              <w:t xml:space="preserve"> 2 spots to the left mean</w:t>
            </w:r>
            <w:r w:rsidR="001B23FF">
              <w:rPr>
                <w:rFonts w:eastAsiaTheme="minorEastAsia"/>
                <w:b w:val="0"/>
                <w:bCs/>
              </w:rPr>
              <w:t>s</w:t>
            </w:r>
            <w:r w:rsidR="002C582E">
              <w:rPr>
                <w:rFonts w:eastAsiaTheme="minorEastAsia"/>
                <w:b w:val="0"/>
                <w:bCs/>
              </w:rPr>
              <w:t xml:space="preserve"> we take 3 away twice and get </w:t>
            </w:r>
            <m:oMath>
              <m:r>
                <m:rPr>
                  <m:sty m:val="bi"/>
                </m:rPr>
                <w:rPr>
                  <w:rFonts w:ascii="Cambria Math" w:eastAsiaTheme="minorEastAsia" w:hAnsi="Cambria Math"/>
                </w:rPr>
                <m:t>a-6</m:t>
              </m:r>
            </m:oMath>
            <w:r w:rsidR="002C582E">
              <w:rPr>
                <w:rFonts w:eastAsiaTheme="minorEastAsia"/>
                <w:b w:val="0"/>
                <w:bCs/>
              </w:rPr>
              <w:t xml:space="preserve">. </w:t>
            </w:r>
            <w:r w:rsidR="007F6112">
              <w:rPr>
                <w:rFonts w:eastAsiaTheme="minorEastAsia"/>
                <w:b w:val="0"/>
                <w:bCs/>
              </w:rPr>
              <w:t>We then had to choose numbers for the variables, so for example</w:t>
            </w:r>
            <w:r w:rsidR="001B23FF">
              <w:rPr>
                <w:rFonts w:eastAsiaTheme="minorEastAsia"/>
                <w:b w:val="0"/>
                <w:bCs/>
              </w:rPr>
              <w:t>,</w:t>
            </w:r>
            <w:r w:rsidR="007F6112">
              <w:rPr>
                <w:rFonts w:eastAsiaTheme="minorEastAsia"/>
                <w:b w:val="0"/>
                <w:bCs/>
              </w:rPr>
              <w:t xml:space="preserve"> if I chose </w:t>
            </w:r>
            <m:oMath>
              <m:r>
                <m:rPr>
                  <m:sty m:val="bi"/>
                </m:rPr>
                <w:rPr>
                  <w:rFonts w:ascii="Cambria Math" w:eastAsiaTheme="minorEastAsia" w:hAnsi="Cambria Math"/>
                </w:rPr>
                <m:t>a=10</m:t>
              </m:r>
            </m:oMath>
            <w:r w:rsidR="007F6112">
              <w:rPr>
                <w:rFonts w:eastAsiaTheme="minorEastAsia"/>
                <w:b w:val="0"/>
                <w:bCs/>
              </w:rPr>
              <w:t xml:space="preserve">, then </w:t>
            </w:r>
            <m:oMath>
              <m:r>
                <m:rPr>
                  <m:sty m:val="bi"/>
                </m:rPr>
                <w:rPr>
                  <w:rFonts w:ascii="Cambria Math" w:eastAsiaTheme="minorEastAsia" w:hAnsi="Cambria Math"/>
                </w:rPr>
                <m:t>a-6</m:t>
              </m:r>
            </m:oMath>
            <w:r w:rsidR="007F6112">
              <w:rPr>
                <w:rFonts w:eastAsiaTheme="minorEastAsia"/>
                <w:b w:val="0"/>
                <w:bCs/>
              </w:rPr>
              <w:t xml:space="preserve"> would be </w:t>
            </w:r>
            <m:oMath>
              <m:r>
                <m:rPr>
                  <m:sty m:val="bi"/>
                </m:rPr>
                <w:rPr>
                  <w:rFonts w:ascii="Cambria Math" w:eastAsiaTheme="minorEastAsia" w:hAnsi="Cambria Math"/>
                </w:rPr>
                <m:t>10-6=4</m:t>
              </m:r>
            </m:oMath>
            <w:r w:rsidR="007F6112">
              <w:rPr>
                <w:rFonts w:eastAsiaTheme="minorEastAsia"/>
                <w:b w:val="0"/>
                <w:bCs/>
              </w:rPr>
              <w:t>.</w:t>
            </w:r>
          </w:p>
        </w:tc>
      </w:tr>
    </w:tbl>
    <w:p w14:paraId="698AED8F" w14:textId="2D581A92" w:rsidR="005314B1" w:rsidRDefault="005314B1" w:rsidP="008B41AE">
      <w:pPr>
        <w:pStyle w:val="Caption"/>
        <w:spacing w:before="0" w:after="0"/>
      </w:pPr>
    </w:p>
    <w:tbl>
      <w:tblPr>
        <w:tblStyle w:val="Tableheader"/>
        <w:tblW w:w="5000" w:type="pct"/>
        <w:tblLook w:val="04A0" w:firstRow="1" w:lastRow="0" w:firstColumn="1" w:lastColumn="0" w:noHBand="0" w:noVBand="1"/>
        <w:tblDescription w:val="Table outlining challenges and helpers that students have encountered in the task."/>
      </w:tblPr>
      <w:tblGrid>
        <w:gridCol w:w="9630"/>
      </w:tblGrid>
      <w:tr w:rsidR="005314B1" w14:paraId="53B98311" w14:textId="77777777" w:rsidTr="00131173">
        <w:trPr>
          <w:cnfStyle w:val="100000000000" w:firstRow="1" w:lastRow="0" w:firstColumn="0" w:lastColumn="0" w:oddVBand="0" w:evenVBand="0" w:oddHBand="0" w:evenHBand="0" w:firstRowFirstColumn="0" w:firstRowLastColumn="0" w:lastRowFirstColumn="0" w:lastRowLastColumn="0"/>
          <w:trHeight w:val="785"/>
        </w:trPr>
        <w:tc>
          <w:tcPr>
            <w:cnfStyle w:val="001000000000" w:firstRow="0" w:lastRow="0" w:firstColumn="1" w:lastColumn="0" w:oddVBand="0" w:evenVBand="0" w:oddHBand="0" w:evenHBand="0" w:firstRowFirstColumn="0" w:firstRowLastColumn="0" w:lastRowFirstColumn="0" w:lastRowLastColumn="0"/>
            <w:tcW w:w="5000" w:type="pct"/>
          </w:tcPr>
          <w:p w14:paraId="11C87EEA" w14:textId="77777777" w:rsidR="005314B1" w:rsidRDefault="005314B1" w:rsidP="001C1D5A">
            <w:r>
              <w:t>Describe what you found challenging in the task and anything you found helpful in overcoming those challenges</w:t>
            </w:r>
          </w:p>
        </w:tc>
      </w:tr>
      <w:tr w:rsidR="005314B1" w:rsidRPr="0082321A" w14:paraId="2708E10F" w14:textId="77777777" w:rsidTr="00131173">
        <w:trPr>
          <w:cnfStyle w:val="000000100000" w:firstRow="0" w:lastRow="0" w:firstColumn="0" w:lastColumn="0" w:oddVBand="0" w:evenVBand="0" w:oddHBand="1"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5000" w:type="pct"/>
          </w:tcPr>
          <w:p w14:paraId="0EE5F586" w14:textId="3627FE11" w:rsidR="005314B1" w:rsidRPr="00BD742C" w:rsidRDefault="007F6112" w:rsidP="001C1D5A">
            <w:pPr>
              <w:rPr>
                <w:b w:val="0"/>
              </w:rPr>
            </w:pPr>
            <w:r>
              <w:rPr>
                <w:b w:val="0"/>
              </w:rPr>
              <w:t xml:space="preserve">When dragging </w:t>
            </w:r>
            <w:r w:rsidR="002956D5">
              <w:rPr>
                <w:b w:val="0"/>
              </w:rPr>
              <w:t>the cells across, if I clicked on the wrong cell</w:t>
            </w:r>
            <w:r w:rsidR="009E5140">
              <w:rPr>
                <w:b w:val="0"/>
              </w:rPr>
              <w:t>,</w:t>
            </w:r>
            <w:r w:rsidR="002956D5">
              <w:rPr>
                <w:b w:val="0"/>
              </w:rPr>
              <w:t xml:space="preserve"> it would give me a long expression. For example</w:t>
            </w:r>
            <w:r w:rsidR="00B25955">
              <w:rPr>
                <w:b w:val="0"/>
              </w:rPr>
              <w:t>,</w:t>
            </w:r>
            <w:r w:rsidR="002956D5">
              <w:rPr>
                <w:b w:val="0"/>
              </w:rPr>
              <w:t xml:space="preserve"> if I clicked on </w:t>
            </w:r>
            <m:oMath>
              <m:r>
                <m:rPr>
                  <m:sty m:val="bi"/>
                </m:rPr>
                <w:rPr>
                  <w:rFonts w:ascii="Cambria Math" w:hAnsi="Cambria Math"/>
                </w:rPr>
                <m:t>a</m:t>
              </m:r>
            </m:oMath>
            <w:r w:rsidR="002956D5">
              <w:rPr>
                <w:rFonts w:eastAsiaTheme="minorEastAsia"/>
                <w:b w:val="0"/>
              </w:rPr>
              <w:t xml:space="preserve"> and then dragged it to the left, it became </w:t>
            </w:r>
            <m:oMath>
              <m:r>
                <m:rPr>
                  <m:sty m:val="bi"/>
                </m:rPr>
                <w:rPr>
                  <w:rFonts w:ascii="Cambria Math" w:eastAsiaTheme="minorEastAsia" w:hAnsi="Cambria Math"/>
                </w:rPr>
                <m:t>a-3</m:t>
              </m:r>
            </m:oMath>
            <w:r w:rsidR="002956D5">
              <w:rPr>
                <w:rFonts w:eastAsiaTheme="minorEastAsia"/>
                <w:b w:val="0"/>
              </w:rPr>
              <w:t xml:space="preserve">. If I then clicked on </w:t>
            </w:r>
            <m:oMath>
              <m:r>
                <m:rPr>
                  <m:sty m:val="bi"/>
                </m:rPr>
                <w:rPr>
                  <w:rFonts w:ascii="Cambria Math" w:eastAsiaTheme="minorEastAsia" w:hAnsi="Cambria Math"/>
                </w:rPr>
                <m:t>a-3</m:t>
              </m:r>
            </m:oMath>
            <w:r w:rsidR="002956D5">
              <w:rPr>
                <w:rFonts w:eastAsiaTheme="minorEastAsia"/>
                <w:b w:val="0"/>
              </w:rPr>
              <w:t xml:space="preserve"> and dragged it to the left, I know it is </w:t>
            </w:r>
            <m:oMath>
              <m:r>
                <m:rPr>
                  <m:sty m:val="bi"/>
                </m:rPr>
                <w:rPr>
                  <w:rFonts w:ascii="Cambria Math" w:eastAsiaTheme="minorEastAsia" w:hAnsi="Cambria Math"/>
                </w:rPr>
                <m:t>a-6</m:t>
              </m:r>
            </m:oMath>
            <w:r w:rsidR="001B23FF">
              <w:rPr>
                <w:rFonts w:eastAsiaTheme="minorEastAsia"/>
                <w:b w:val="0"/>
              </w:rPr>
              <w:t xml:space="preserve">, </w:t>
            </w:r>
            <w:r w:rsidR="002956D5">
              <w:rPr>
                <w:rFonts w:eastAsiaTheme="minorEastAsia"/>
                <w:b w:val="0"/>
              </w:rPr>
              <w:t xml:space="preserve">but it became </w:t>
            </w:r>
            <m:oMath>
              <m:r>
                <m:rPr>
                  <m:sty m:val="bi"/>
                </m:rPr>
                <w:rPr>
                  <w:rFonts w:ascii="Cambria Math" w:eastAsiaTheme="minorEastAsia" w:hAnsi="Cambria Math"/>
                </w:rPr>
                <m:t>a-3-3</m:t>
              </m:r>
            </m:oMath>
            <w:r w:rsidR="002956D5">
              <w:rPr>
                <w:rFonts w:eastAsiaTheme="minorEastAsia"/>
                <w:b w:val="0"/>
              </w:rPr>
              <w:t xml:space="preserve">. To fix this, I always clicked on the pronumeral, </w:t>
            </w:r>
            <m:oMath>
              <m:r>
                <m:rPr>
                  <m:sty m:val="bi"/>
                </m:rPr>
                <w:rPr>
                  <w:rFonts w:ascii="Cambria Math" w:eastAsiaTheme="minorEastAsia" w:hAnsi="Cambria Math"/>
                </w:rPr>
                <m:t>a</m:t>
              </m:r>
            </m:oMath>
            <w:r w:rsidR="002956D5">
              <w:rPr>
                <w:rFonts w:eastAsiaTheme="minorEastAsia"/>
                <w:b w:val="0"/>
              </w:rPr>
              <w:t xml:space="preserve">, </w:t>
            </w:r>
            <m:oMath>
              <m:r>
                <m:rPr>
                  <m:sty m:val="bi"/>
                </m:rPr>
                <w:rPr>
                  <w:rFonts w:ascii="Cambria Math" w:eastAsiaTheme="minorEastAsia" w:hAnsi="Cambria Math"/>
                </w:rPr>
                <m:t>w</m:t>
              </m:r>
            </m:oMath>
            <w:r w:rsidR="002956D5">
              <w:rPr>
                <w:rFonts w:eastAsiaTheme="minorEastAsia"/>
                <w:b w:val="0"/>
              </w:rPr>
              <w:t xml:space="preserve"> and </w:t>
            </w:r>
            <m:oMath>
              <m:r>
                <m:rPr>
                  <m:sty m:val="bi"/>
                </m:rPr>
                <w:rPr>
                  <w:rFonts w:ascii="Cambria Math" w:eastAsiaTheme="minorEastAsia" w:hAnsi="Cambria Math"/>
                </w:rPr>
                <m:t>x</m:t>
              </m:r>
            </m:oMath>
            <w:r w:rsidR="002956D5">
              <w:rPr>
                <w:rFonts w:eastAsiaTheme="minorEastAsia"/>
                <w:b w:val="0"/>
              </w:rPr>
              <w:t xml:space="preserve"> and dragged from there.</w:t>
            </w:r>
          </w:p>
        </w:tc>
      </w:tr>
    </w:tbl>
    <w:p w14:paraId="1AAECBF3" w14:textId="65522A97" w:rsidR="005314B1" w:rsidRDefault="005314B1" w:rsidP="008B41AE">
      <w:pPr>
        <w:pStyle w:val="Caption"/>
        <w:spacing w:before="0" w:after="0"/>
      </w:pPr>
    </w:p>
    <w:tbl>
      <w:tblPr>
        <w:tblStyle w:val="Tableheader"/>
        <w:tblW w:w="5000" w:type="pct"/>
        <w:tblLook w:val="04A0" w:firstRow="1" w:lastRow="0" w:firstColumn="1" w:lastColumn="0" w:noHBand="0" w:noVBand="1"/>
        <w:tblDescription w:val="Student response describing what they have learned from the task."/>
      </w:tblPr>
      <w:tblGrid>
        <w:gridCol w:w="9630"/>
      </w:tblGrid>
      <w:tr w:rsidR="005314B1" w14:paraId="3E905A10" w14:textId="77777777" w:rsidTr="00131173">
        <w:trPr>
          <w:cnfStyle w:val="100000000000" w:firstRow="1" w:lastRow="0" w:firstColumn="0" w:lastColumn="0" w:oddVBand="0" w:evenVBand="0" w:oddHBand="0"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5000" w:type="pct"/>
          </w:tcPr>
          <w:p w14:paraId="3ED2F867" w14:textId="33A5251E" w:rsidR="005314B1" w:rsidRDefault="005314B1" w:rsidP="001C1D5A">
            <w:r>
              <w:t>Describe what you learn</w:t>
            </w:r>
            <w:r w:rsidR="002106CB">
              <w:t>ed</w:t>
            </w:r>
            <w:r>
              <w:t xml:space="preserve"> from the task, such as something you know now that you didn’t know before</w:t>
            </w:r>
          </w:p>
        </w:tc>
      </w:tr>
      <w:tr w:rsidR="005314B1" w:rsidRPr="0082321A" w14:paraId="0CD4EE32" w14:textId="77777777" w:rsidTr="00131173">
        <w:trPr>
          <w:cnfStyle w:val="000000100000" w:firstRow="0" w:lastRow="0" w:firstColumn="0" w:lastColumn="0" w:oddVBand="0" w:evenVBand="0" w:oddHBand="1"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5000" w:type="pct"/>
          </w:tcPr>
          <w:p w14:paraId="42DBFF10" w14:textId="35562268" w:rsidR="005314B1" w:rsidRPr="00BD742C" w:rsidRDefault="00622C8F" w:rsidP="001C1D5A">
            <w:pPr>
              <w:rPr>
                <w:b w:val="0"/>
              </w:rPr>
            </w:pPr>
            <w:r>
              <w:rPr>
                <w:rFonts w:eastAsiaTheme="minorEastAsia"/>
                <w:b w:val="0"/>
                <w:bCs/>
              </w:rPr>
              <w:t xml:space="preserve">I can substitute </w:t>
            </w:r>
            <w:r w:rsidR="0061530E">
              <w:rPr>
                <w:rFonts w:eastAsiaTheme="minorEastAsia"/>
                <w:b w:val="0"/>
                <w:bCs/>
              </w:rPr>
              <w:t>any number for a pronumeral and get an answer.</w:t>
            </w:r>
          </w:p>
        </w:tc>
      </w:tr>
    </w:tbl>
    <w:p w14:paraId="79E42A3E" w14:textId="77777777" w:rsidR="008B41AE" w:rsidRPr="008B41AE" w:rsidRDefault="008B41AE" w:rsidP="008B41AE"/>
    <w:p w14:paraId="3C5684E9" w14:textId="77777777" w:rsidR="008B41AE" w:rsidRDefault="008B41AE">
      <w:pPr>
        <w:suppressAutoHyphens w:val="0"/>
        <w:spacing w:before="0" w:after="160" w:line="259" w:lineRule="auto"/>
        <w:rPr>
          <w:color w:val="002664"/>
          <w:sz w:val="28"/>
          <w:szCs w:val="36"/>
        </w:rPr>
      </w:pPr>
      <w:r>
        <w:br w:type="page"/>
      </w:r>
    </w:p>
    <w:p w14:paraId="138D7076" w14:textId="41357F04" w:rsidR="00832314" w:rsidRPr="002106CB" w:rsidRDefault="00832314" w:rsidP="002106CB">
      <w:pPr>
        <w:pStyle w:val="Heading4"/>
      </w:pPr>
      <w:r w:rsidRPr="002106CB">
        <w:t>Algebra pyramids</w:t>
      </w:r>
    </w:p>
    <w:p w14:paraId="34201E2F" w14:textId="77777777" w:rsidR="00832314" w:rsidRDefault="00832314" w:rsidP="001C1D5A">
      <w:pPr>
        <w:spacing w:after="240"/>
      </w:pPr>
      <w:r>
        <w:t>In the algebra pyramids below, 2 terms beside one another are multiplied to make the term above. U</w:t>
      </w:r>
      <w:r w:rsidRPr="007B2C4B">
        <w:t xml:space="preserve">se the </w:t>
      </w:r>
      <w:r>
        <w:t>algebraic terms</w:t>
      </w:r>
      <w:r w:rsidRPr="007B2C4B">
        <w:t xml:space="preserve"> in the pyramids to fill in the blanks. The first one is an example to help you.</w:t>
      </w:r>
    </w:p>
    <w:p w14:paraId="4DFF7244" w14:textId="1D12FC44" w:rsidR="005F6A1D" w:rsidRDefault="006C3F7C" w:rsidP="001C1D5A">
      <w:pPr>
        <w:spacing w:after="240"/>
      </w:pPr>
      <w:r>
        <w:rPr>
          <w:noProof/>
        </w:rPr>
        <w:drawing>
          <wp:inline distT="0" distB="0" distL="0" distR="0" wp14:anchorId="28C642F9" wp14:editId="01237C5E">
            <wp:extent cx="4487431" cy="5285000"/>
            <wp:effectExtent l="0" t="0" r="8890" b="0"/>
            <wp:docPr id="1470499124" name="Picture 1470499124" descr="An image that shows 8 pyramids, each with algebraic expressions for students to complete answers to. The first pyramid has three cells on the bottom row, containing the expressions 'x', '2' and '4x', two cells on the second row, containing the expressions '2x' and '8x' and one cell on top with the expression '16x squared'.&#10;&#10;The second pyramid has three cells on the bottom row, containing the expressions '3', 'x' and '6', two cells on the second row, containing the expressions '3x' and '6x' and one cell on top with the expression '18x squared'. The second and top rows have been completed by the student.&#10;&#10;The third pyramid has three cells on the bottom row, containing the expressions 'negative x', '2' and '3x', two cells on the second row, containing the expressions 'negative 2x' and '6x' and one cell on top with the expression 'negative 12x squared'. The second and top rows have been completed by the student.&#10;&#10;The fourth pyramid has three cells on the bottom row, containing the expressions 'x', 'negative 4' and '5x', two cells on the second row, containing the expressions 'negative 4x' and 'negative 20x' and one cell on top with the expression '80x squared'. The second and top rows have been completed by the student.&#10;&#10;The fifth pyramid has three cells on the bottom row, containing the expressions '2x', '4x' and '3x', two cells on the second row, containing the expressions '6x squared' and '12x squared' and one cell on top with the expression '72x to the power of 4'. The second and top rows have been completed by the student.&#10;&#10;The sixth pyramid has three cells on the bottom row, containing the expressions '5', '2a' and '4', two cells on the second row, containing the expressions '10a' and '8a' and one cell on top with the expression '80a squared'. '5' in the first row, '8a' in the second row and '80 a squared' in the top row have been completed by the student.&#10;&#10;The seventh pyramid has four cells on the bottom row, containing the expressions 'x', '2' '3' and 'x', three cells on the second row, containing the expressions '2x', '6' and '3x', two cells in the third row, containing the expressions '12x' and '18x' and one cell on top with the expression '216x squared'. The second, third and top rows have been completed by the student.&#10;&#10;The eighth pyramid has four cells on the bottom row, containing the expressions '2b', 'b', '2' and 'b', three cells on the second row, containing the expressions '2b squared', '2b' and '2b', two cells on the third row, containing the expression '4b squared' in both cells and one cell on top with the expression '16b to the power of 4'. The third and top rows as well as the '2b' and '2' in the first row have been completed by the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499124" name="Picture 1470499124" descr="An image that shows 8 pyramids, each with algebraic expressions for students to complete answers to. The first pyramid has three cells on the bottom row, containing the expressions 'x', '2' and '4x', two cells on the second row, containing the expressions '2x' and '8x' and one cell on top with the expression '16x squared'.&#10;&#10;The second pyramid has three cells on the bottom row, containing the expressions '3', 'x' and '6', two cells on the second row, containing the expressions '3x' and '6x' and one cell on top with the expression '18x squared'. The second and top rows have been completed by the student.&#10;&#10;The third pyramid has three cells on the bottom row, containing the expressions 'negative x', '2' and '3x', two cells on the second row, containing the expressions 'negative 2x' and '6x' and one cell on top with the expression 'negative 12x squared'. The second and top rows have been completed by the student.&#10;&#10;The fourth pyramid has three cells on the bottom row, containing the expressions 'x', 'negative 4' and '5x', two cells on the second row, containing the expressions 'negative 4x' and 'negative 20x' and one cell on top with the expression '80x squared'. The second and top rows have been completed by the student.&#10;&#10;The fifth pyramid has three cells on the bottom row, containing the expressions '2x', '4x' and '3x', two cells on the second row, containing the expressions '6x squared' and '12x squared' and one cell on top with the expression '72x to the power of 4'. The second and top rows have been completed by the student.&#10;&#10;The sixth pyramid has three cells on the bottom row, containing the expressions '5', '2a' and '4', two cells on the second row, containing the expressions '10a' and '8a' and one cell on top with the expression '80a squared'. '5' in the first row, '8a' in the second row and '80 a squared' in the top row have been completed by the student.&#10;&#10;The seventh pyramid has four cells on the bottom row, containing the expressions 'x', '2' '3' and 'x', three cells on the second row, containing the expressions '2x', '6' and '3x', two cells in the third row, containing the expressions '12x' and '18x' and one cell on top with the expression '216x squared'. The second, third and top rows have been completed by the student.&#10;&#10;The eighth pyramid has four cells on the bottom row, containing the expressions '2b', 'b', '2' and 'b', three cells on the second row, containing the expressions '2b squared', '2b' and '2b', two cells on the third row, containing the expression '4b squared' in both cells and one cell on top with the expression '16b to the power of 4'. The third and top rows as well as the '2b' and '2' in the first row have been completed by the student."/>
                    <pic:cNvPicPr/>
                  </pic:nvPicPr>
                  <pic:blipFill>
                    <a:blip r:embed="rId22"/>
                    <a:stretch>
                      <a:fillRect/>
                    </a:stretch>
                  </pic:blipFill>
                  <pic:spPr>
                    <a:xfrm>
                      <a:off x="0" y="0"/>
                      <a:ext cx="4507016" cy="5308066"/>
                    </a:xfrm>
                    <a:prstGeom prst="rect">
                      <a:avLst/>
                    </a:prstGeom>
                  </pic:spPr>
                </pic:pic>
              </a:graphicData>
            </a:graphic>
          </wp:inline>
        </w:drawing>
      </w:r>
    </w:p>
    <w:p w14:paraId="281064A6" w14:textId="77777777" w:rsidR="00591A37" w:rsidRDefault="00591A37">
      <w:pPr>
        <w:suppressAutoHyphens w:val="0"/>
        <w:spacing w:before="0" w:after="160" w:line="259" w:lineRule="auto"/>
      </w:pPr>
      <w:r>
        <w:br w:type="page"/>
      </w:r>
    </w:p>
    <w:p w14:paraId="6A66F43B" w14:textId="4D2BE581" w:rsidR="008A6D92" w:rsidRPr="008A6D92" w:rsidRDefault="005F6A1D" w:rsidP="00591A37">
      <w:pPr>
        <w:pStyle w:val="Heading4"/>
      </w:pPr>
      <w:r>
        <w:t xml:space="preserve">Reflection – </w:t>
      </w:r>
      <w:r w:rsidR="00447EE1">
        <w:t xml:space="preserve">algebra </w:t>
      </w:r>
      <w:r w:rsidR="00A64067">
        <w:t>pyramids</w:t>
      </w:r>
    </w:p>
    <w:tbl>
      <w:tblPr>
        <w:tblStyle w:val="Tableheader"/>
        <w:tblW w:w="5000" w:type="pct"/>
        <w:tblLook w:val="04A0" w:firstRow="1" w:lastRow="0" w:firstColumn="1" w:lastColumn="0" w:noHBand="0" w:noVBand="1"/>
        <w:tblDescription w:val="Table outlining what the student can now do after completing the task and when it was achieved."/>
      </w:tblPr>
      <w:tblGrid>
        <w:gridCol w:w="8053"/>
        <w:gridCol w:w="1577"/>
      </w:tblGrid>
      <w:tr w:rsidR="005F6A1D" w14:paraId="2BB63598" w14:textId="77777777" w:rsidTr="00447EE1">
        <w:trPr>
          <w:cnfStyle w:val="100000000000" w:firstRow="1" w:lastRow="0" w:firstColumn="0" w:lastColumn="0" w:oddVBand="0" w:evenVBand="0" w:oddHBand="0" w:evenHBand="0" w:firstRowFirstColumn="0" w:firstRowLastColumn="0" w:lastRowFirstColumn="0" w:lastRowLastColumn="0"/>
          <w:trHeight w:val="927"/>
        </w:trPr>
        <w:tc>
          <w:tcPr>
            <w:cnfStyle w:val="001000000000" w:firstRow="0" w:lastRow="0" w:firstColumn="1" w:lastColumn="0" w:oddVBand="0" w:evenVBand="0" w:oddHBand="0" w:evenHBand="0" w:firstRowFirstColumn="0" w:firstRowLastColumn="0" w:lastRowFirstColumn="0" w:lastRowLastColumn="0"/>
            <w:tcW w:w="4181" w:type="pct"/>
          </w:tcPr>
          <w:p w14:paraId="488D8960" w14:textId="77777777" w:rsidR="005F6A1D" w:rsidRDefault="005F6A1D" w:rsidP="001C1D5A">
            <w:r>
              <w:t>Write an ‘I can’ statement about what you can do now that you have completed this task</w:t>
            </w:r>
          </w:p>
        </w:tc>
        <w:tc>
          <w:tcPr>
            <w:tcW w:w="819" w:type="pct"/>
          </w:tcPr>
          <w:p w14:paraId="78DC04EF" w14:textId="77777777" w:rsidR="005F6A1D" w:rsidRDefault="005F6A1D" w:rsidP="001C1D5A">
            <w:pPr>
              <w:cnfStyle w:val="100000000000" w:firstRow="1" w:lastRow="0" w:firstColumn="0" w:lastColumn="0" w:oddVBand="0" w:evenVBand="0" w:oddHBand="0" w:evenHBand="0" w:firstRowFirstColumn="0" w:firstRowLastColumn="0" w:lastRowFirstColumn="0" w:lastRowLastColumn="0"/>
            </w:pPr>
            <w:r>
              <w:t>Date</w:t>
            </w:r>
          </w:p>
        </w:tc>
      </w:tr>
      <w:tr w:rsidR="005F6A1D" w14:paraId="164CECDC" w14:textId="77777777" w:rsidTr="00447EE1">
        <w:trPr>
          <w:cnfStyle w:val="000000100000" w:firstRow="0" w:lastRow="0" w:firstColumn="0" w:lastColumn="0" w:oddVBand="0" w:evenVBand="0" w:oddHBand="1"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4181" w:type="pct"/>
          </w:tcPr>
          <w:p w14:paraId="0832C9EF" w14:textId="67E954E3" w:rsidR="005F6A1D" w:rsidRPr="00E34AC9" w:rsidRDefault="005F6A1D" w:rsidP="00E34AC9">
            <w:pPr>
              <w:rPr>
                <w:b w:val="0"/>
                <w:bCs/>
              </w:rPr>
            </w:pPr>
            <w:r w:rsidRPr="00E34AC9">
              <w:rPr>
                <w:b w:val="0"/>
                <w:bCs/>
              </w:rPr>
              <w:t xml:space="preserve">I can </w:t>
            </w:r>
            <w:r w:rsidR="00744146" w:rsidRPr="00E34AC9">
              <w:rPr>
                <w:b w:val="0"/>
                <w:bCs/>
              </w:rPr>
              <w:t>multiply algebraic terms.</w:t>
            </w:r>
          </w:p>
        </w:tc>
        <w:tc>
          <w:tcPr>
            <w:tcW w:w="819" w:type="pct"/>
          </w:tcPr>
          <w:p w14:paraId="1F7994C4" w14:textId="572D7EC8" w:rsidR="005F6A1D" w:rsidRDefault="005F6A1D" w:rsidP="001C1D5A">
            <w:pPr>
              <w:cnfStyle w:val="000000100000" w:firstRow="0" w:lastRow="0" w:firstColumn="0" w:lastColumn="0" w:oddVBand="0" w:evenVBand="0" w:oddHBand="1" w:evenHBand="0" w:firstRowFirstColumn="0" w:firstRowLastColumn="0" w:lastRowFirstColumn="0" w:lastRowLastColumn="0"/>
            </w:pPr>
            <w:r>
              <w:t>25</w:t>
            </w:r>
            <w:r w:rsidR="00E34AC9">
              <w:t>/</w:t>
            </w:r>
            <w:r>
              <w:t>10</w:t>
            </w:r>
            <w:r w:rsidR="00E34AC9">
              <w:t>/20</w:t>
            </w:r>
            <w:r>
              <w:t>23</w:t>
            </w:r>
          </w:p>
        </w:tc>
      </w:tr>
    </w:tbl>
    <w:p w14:paraId="25E40121" w14:textId="4BEAF620" w:rsidR="005F6A1D" w:rsidRDefault="005F6A1D" w:rsidP="008B41AE">
      <w:pPr>
        <w:pStyle w:val="Caption"/>
        <w:spacing w:before="0" w:after="0"/>
        <w:ind w:right="-1"/>
      </w:pPr>
    </w:p>
    <w:tbl>
      <w:tblPr>
        <w:tblStyle w:val="Tableheader"/>
        <w:tblW w:w="5000" w:type="pct"/>
        <w:tblLook w:val="04A0" w:firstRow="1" w:lastRow="0" w:firstColumn="1" w:lastColumn="0" w:noHBand="0" w:noVBand="1"/>
        <w:tblDescription w:val="Student response to how they have completed the task, along with providing examples."/>
      </w:tblPr>
      <w:tblGrid>
        <w:gridCol w:w="9630"/>
      </w:tblGrid>
      <w:tr w:rsidR="005F6A1D" w14:paraId="662899F9" w14:textId="77777777" w:rsidTr="00447EE1">
        <w:trPr>
          <w:cnfStyle w:val="100000000000" w:firstRow="1" w:lastRow="0" w:firstColumn="0" w:lastColumn="0" w:oddVBand="0" w:evenVBand="0" w:oddHBand="0" w:evenHBand="0"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5000" w:type="pct"/>
          </w:tcPr>
          <w:p w14:paraId="370C1905" w14:textId="77777777" w:rsidR="005F6A1D" w:rsidRDefault="005F6A1D" w:rsidP="001C1D5A">
            <w:r>
              <w:t>Explain how you completed the task, giving examples</w:t>
            </w:r>
          </w:p>
        </w:tc>
      </w:tr>
      <w:tr w:rsidR="005F6A1D" w14:paraId="48258CF5" w14:textId="77777777" w:rsidTr="00447EE1">
        <w:trPr>
          <w:cnfStyle w:val="000000100000" w:firstRow="0" w:lastRow="0" w:firstColumn="0" w:lastColumn="0" w:oddVBand="0" w:evenVBand="0" w:oddHBand="1"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5000" w:type="pct"/>
          </w:tcPr>
          <w:p w14:paraId="3EA7D866" w14:textId="59529027" w:rsidR="005F6A1D" w:rsidRPr="00C860C7" w:rsidRDefault="00744146" w:rsidP="001C1D5A">
            <w:pPr>
              <w:rPr>
                <w:b w:val="0"/>
              </w:rPr>
            </w:pPr>
            <w:r>
              <w:rPr>
                <w:rFonts w:eastAsiaTheme="minorEastAsia"/>
                <w:b w:val="0"/>
                <w:bCs/>
              </w:rPr>
              <w:t xml:space="preserve">I took </w:t>
            </w:r>
            <w:r w:rsidR="005E491C">
              <w:rPr>
                <w:rFonts w:eastAsiaTheme="minorEastAsia"/>
                <w:b w:val="0"/>
                <w:bCs/>
              </w:rPr>
              <w:t>2</w:t>
            </w:r>
            <w:r>
              <w:rPr>
                <w:rFonts w:eastAsiaTheme="minorEastAsia"/>
                <w:b w:val="0"/>
                <w:bCs/>
              </w:rPr>
              <w:t xml:space="preserve"> terms that are listed beside one another </w:t>
            </w:r>
            <w:r w:rsidR="00246355">
              <w:rPr>
                <w:rFonts w:eastAsiaTheme="minorEastAsia"/>
                <w:b w:val="0"/>
                <w:bCs/>
              </w:rPr>
              <w:t xml:space="preserve">and multiplied them to get the answer in the cell above. When multiplying, I multiplied the numbers together first, then combined the pronumerals. For example, in </w:t>
            </w:r>
            <w:r w:rsidR="0090554B">
              <w:rPr>
                <w:rFonts w:eastAsiaTheme="minorEastAsia"/>
                <w:b w:val="0"/>
                <w:bCs/>
              </w:rPr>
              <w:t>Question</w:t>
            </w:r>
            <w:r w:rsidR="00246355">
              <w:rPr>
                <w:rFonts w:eastAsiaTheme="minorEastAsia"/>
                <w:b w:val="0"/>
                <w:bCs/>
              </w:rPr>
              <w:t xml:space="preserve"> </w:t>
            </w:r>
            <w:r w:rsidR="00ED612B">
              <w:rPr>
                <w:rFonts w:eastAsiaTheme="minorEastAsia"/>
                <w:b w:val="0"/>
                <w:bCs/>
              </w:rPr>
              <w:t xml:space="preserve">7, at the top of the pyramid, I multiplied </w:t>
            </w:r>
            <m:oMath>
              <m:r>
                <m:rPr>
                  <m:sty m:val="bi"/>
                </m:rPr>
                <w:rPr>
                  <w:rFonts w:ascii="Cambria Math" w:eastAsiaTheme="minorEastAsia" w:hAnsi="Cambria Math"/>
                </w:rPr>
                <m:t>12</m:t>
              </m:r>
              <m:r>
                <m:rPr>
                  <m:sty m:val="bi"/>
                </m:rPr>
                <w:rPr>
                  <w:rFonts w:ascii="Cambria Math" w:eastAsiaTheme="minorEastAsia" w:hAnsi="Cambria Math"/>
                </w:rPr>
                <m:t>x</m:t>
              </m:r>
            </m:oMath>
            <w:r w:rsidR="00ED612B">
              <w:rPr>
                <w:rFonts w:eastAsiaTheme="minorEastAsia"/>
                <w:b w:val="0"/>
                <w:bCs/>
              </w:rPr>
              <w:t xml:space="preserve"> by </w:t>
            </w:r>
            <m:oMath>
              <m:r>
                <m:rPr>
                  <m:sty m:val="bi"/>
                </m:rPr>
                <w:rPr>
                  <w:rFonts w:ascii="Cambria Math" w:eastAsiaTheme="minorEastAsia" w:hAnsi="Cambria Math"/>
                </w:rPr>
                <m:t>18</m:t>
              </m:r>
              <m:r>
                <m:rPr>
                  <m:sty m:val="bi"/>
                </m:rPr>
                <w:rPr>
                  <w:rFonts w:ascii="Cambria Math" w:eastAsiaTheme="minorEastAsia" w:hAnsi="Cambria Math"/>
                </w:rPr>
                <m:t>x</m:t>
              </m:r>
            </m:oMath>
            <w:r w:rsidR="00ED612B">
              <w:rPr>
                <w:rFonts w:eastAsiaTheme="minorEastAsia"/>
                <w:b w:val="0"/>
                <w:bCs/>
              </w:rPr>
              <w:t xml:space="preserve"> by first multiplying </w:t>
            </w:r>
            <m:oMath>
              <m:r>
                <m:rPr>
                  <m:sty m:val="bi"/>
                </m:rPr>
                <w:rPr>
                  <w:rFonts w:ascii="Cambria Math" w:eastAsiaTheme="minorEastAsia" w:hAnsi="Cambria Math"/>
                </w:rPr>
                <m:t>12</m:t>
              </m:r>
            </m:oMath>
            <w:r w:rsidR="00ED612B">
              <w:rPr>
                <w:rFonts w:eastAsiaTheme="minorEastAsia"/>
                <w:b w:val="0"/>
                <w:bCs/>
              </w:rPr>
              <w:t xml:space="preserve"> by </w:t>
            </w:r>
            <m:oMath>
              <m:r>
                <m:rPr>
                  <m:sty m:val="bi"/>
                </m:rPr>
                <w:rPr>
                  <w:rFonts w:ascii="Cambria Math" w:eastAsiaTheme="minorEastAsia" w:hAnsi="Cambria Math"/>
                </w:rPr>
                <m:t>18</m:t>
              </m:r>
            </m:oMath>
            <w:r w:rsidR="00ED612B">
              <w:rPr>
                <w:rFonts w:eastAsiaTheme="minorEastAsia"/>
                <w:b w:val="0"/>
                <w:bCs/>
              </w:rPr>
              <w:t xml:space="preserve"> to get </w:t>
            </w:r>
            <m:oMath>
              <m:r>
                <m:rPr>
                  <m:sty m:val="bi"/>
                </m:rPr>
                <w:rPr>
                  <w:rFonts w:ascii="Cambria Math" w:eastAsiaTheme="minorEastAsia" w:hAnsi="Cambria Math"/>
                </w:rPr>
                <m:t>216</m:t>
              </m:r>
            </m:oMath>
            <w:r w:rsidR="00ED612B">
              <w:rPr>
                <w:rFonts w:eastAsiaTheme="minorEastAsia"/>
                <w:b w:val="0"/>
                <w:bCs/>
              </w:rPr>
              <w:t xml:space="preserve">, then I multiplied </w:t>
            </w:r>
            <m:oMath>
              <m:r>
                <m:rPr>
                  <m:sty m:val="bi"/>
                </m:rPr>
                <w:rPr>
                  <w:rFonts w:ascii="Cambria Math" w:eastAsiaTheme="minorEastAsia" w:hAnsi="Cambria Math"/>
                </w:rPr>
                <m:t>x</m:t>
              </m:r>
            </m:oMath>
            <w:r w:rsidR="00ED612B">
              <w:rPr>
                <w:rFonts w:eastAsiaTheme="minorEastAsia"/>
                <w:b w:val="0"/>
                <w:bCs/>
              </w:rPr>
              <w:t xml:space="preserve"> by </w:t>
            </w:r>
            <m:oMath>
              <m:r>
                <m:rPr>
                  <m:sty m:val="bi"/>
                </m:rPr>
                <w:rPr>
                  <w:rFonts w:ascii="Cambria Math" w:eastAsiaTheme="minorEastAsia" w:hAnsi="Cambria Math"/>
                </w:rPr>
                <m:t>x</m:t>
              </m:r>
            </m:oMath>
            <w:r w:rsidR="00ED612B">
              <w:rPr>
                <w:rFonts w:eastAsiaTheme="minorEastAsia"/>
                <w:b w:val="0"/>
                <w:bCs/>
              </w:rPr>
              <w:t xml:space="preserve"> to get </w:t>
            </w:r>
            <m:oMath>
              <m:sSup>
                <m:sSupPr>
                  <m:ctrlPr>
                    <w:rPr>
                      <w:rFonts w:ascii="Cambria Math" w:eastAsiaTheme="minorEastAsia" w:hAnsi="Cambria Math"/>
                      <w:bCs/>
                      <w:i/>
                    </w:rPr>
                  </m:ctrlPr>
                </m:sSupPr>
                <m:e>
                  <m:r>
                    <m:rPr>
                      <m:sty m:val="bi"/>
                    </m:rPr>
                    <w:rPr>
                      <w:rFonts w:ascii="Cambria Math" w:eastAsiaTheme="minorEastAsia" w:hAnsi="Cambria Math"/>
                    </w:rPr>
                    <m:t>x</m:t>
                  </m:r>
                  <m:ctrlPr>
                    <w:rPr>
                      <w:rFonts w:ascii="Cambria Math" w:eastAsiaTheme="minorEastAsia" w:hAnsi="Cambria Math"/>
                      <w:b w:val="0"/>
                      <w:bCs/>
                      <w:i/>
                    </w:rPr>
                  </m:ctrlPr>
                </m:e>
                <m:sup>
                  <m:r>
                    <m:rPr>
                      <m:sty m:val="bi"/>
                    </m:rPr>
                    <w:rPr>
                      <w:rFonts w:ascii="Cambria Math" w:eastAsiaTheme="minorEastAsia" w:hAnsi="Cambria Math"/>
                    </w:rPr>
                    <m:t>2</m:t>
                  </m:r>
                </m:sup>
              </m:sSup>
            </m:oMath>
            <w:r w:rsidR="00ED612B" w:rsidRPr="00E34AC9">
              <w:t>.</w:t>
            </w:r>
          </w:p>
        </w:tc>
      </w:tr>
    </w:tbl>
    <w:p w14:paraId="29684C03" w14:textId="2FA0AF0C" w:rsidR="005F6A1D" w:rsidRDefault="005F6A1D" w:rsidP="008B41AE">
      <w:pPr>
        <w:pStyle w:val="Caption"/>
        <w:spacing w:before="0" w:after="0"/>
      </w:pPr>
    </w:p>
    <w:tbl>
      <w:tblPr>
        <w:tblStyle w:val="Tableheader"/>
        <w:tblW w:w="5000" w:type="pct"/>
        <w:tblLook w:val="04A0" w:firstRow="1" w:lastRow="0" w:firstColumn="1" w:lastColumn="0" w:noHBand="0" w:noVBand="1"/>
        <w:tblDescription w:val="Table outlining challenges and helpers that students have encountered in the task."/>
      </w:tblPr>
      <w:tblGrid>
        <w:gridCol w:w="9630"/>
      </w:tblGrid>
      <w:tr w:rsidR="005F6A1D" w14:paraId="1E9D6C06" w14:textId="77777777" w:rsidTr="00447EE1">
        <w:trPr>
          <w:cnfStyle w:val="100000000000" w:firstRow="1" w:lastRow="0" w:firstColumn="0" w:lastColumn="0" w:oddVBand="0" w:evenVBand="0" w:oddHBand="0" w:evenHBand="0" w:firstRowFirstColumn="0" w:firstRowLastColumn="0" w:lastRowFirstColumn="0" w:lastRowLastColumn="0"/>
          <w:trHeight w:val="785"/>
        </w:trPr>
        <w:tc>
          <w:tcPr>
            <w:cnfStyle w:val="001000000000" w:firstRow="0" w:lastRow="0" w:firstColumn="1" w:lastColumn="0" w:oddVBand="0" w:evenVBand="0" w:oddHBand="0" w:evenHBand="0" w:firstRowFirstColumn="0" w:firstRowLastColumn="0" w:lastRowFirstColumn="0" w:lastRowLastColumn="0"/>
            <w:tcW w:w="5000" w:type="pct"/>
          </w:tcPr>
          <w:p w14:paraId="2138E45C" w14:textId="77777777" w:rsidR="005F6A1D" w:rsidRDefault="005F6A1D" w:rsidP="001C1D5A">
            <w:r>
              <w:t>Describe what you found challenging in the task and anything you found helpful in overcoming those challenges</w:t>
            </w:r>
          </w:p>
        </w:tc>
      </w:tr>
      <w:tr w:rsidR="005F6A1D" w:rsidRPr="0082321A" w14:paraId="4D3E9BE1" w14:textId="77777777" w:rsidTr="00447EE1">
        <w:trPr>
          <w:cnfStyle w:val="000000100000" w:firstRow="0" w:lastRow="0" w:firstColumn="0" w:lastColumn="0" w:oddVBand="0" w:evenVBand="0" w:oddHBand="1"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5000" w:type="pct"/>
          </w:tcPr>
          <w:p w14:paraId="1845EA6A" w14:textId="40AB52C4" w:rsidR="005F6A1D" w:rsidRPr="00BD742C" w:rsidRDefault="00ED612B" w:rsidP="001C1D5A">
            <w:pPr>
              <w:rPr>
                <w:b w:val="0"/>
              </w:rPr>
            </w:pPr>
            <w:r>
              <w:rPr>
                <w:b w:val="0"/>
              </w:rPr>
              <w:t>There were a couple of occasions where I had to work backwards and go down the pyramid. To do this</w:t>
            </w:r>
            <w:r w:rsidR="00F527A0">
              <w:rPr>
                <w:b w:val="0"/>
              </w:rPr>
              <w:t>,</w:t>
            </w:r>
            <w:r>
              <w:rPr>
                <w:b w:val="0"/>
              </w:rPr>
              <w:t xml:space="preserve"> </w:t>
            </w:r>
            <w:r w:rsidR="006727A8">
              <w:rPr>
                <w:b w:val="0"/>
              </w:rPr>
              <w:t xml:space="preserve">I had to think about what I multiply to get an answer. For example, in </w:t>
            </w:r>
            <w:r w:rsidR="0090554B">
              <w:rPr>
                <w:b w:val="0"/>
              </w:rPr>
              <w:t>Question</w:t>
            </w:r>
            <w:r w:rsidR="006727A8">
              <w:rPr>
                <w:b w:val="0"/>
              </w:rPr>
              <w:t xml:space="preserve"> 8, I had to multiply something by </w:t>
            </w:r>
            <m:oMath>
              <m:r>
                <m:rPr>
                  <m:sty m:val="bi"/>
                </m:rPr>
                <w:rPr>
                  <w:rFonts w:ascii="Cambria Math" w:hAnsi="Cambria Math"/>
                </w:rPr>
                <m:t>b</m:t>
              </m:r>
            </m:oMath>
            <w:r w:rsidR="006727A8">
              <w:rPr>
                <w:rFonts w:eastAsiaTheme="minorEastAsia"/>
                <w:b w:val="0"/>
              </w:rPr>
              <w:t xml:space="preserve"> to get </w:t>
            </w:r>
            <m:oMath>
              <m:r>
                <m:rPr>
                  <m:sty m:val="bi"/>
                </m:rPr>
                <w:rPr>
                  <w:rFonts w:ascii="Cambria Math" w:eastAsiaTheme="minorEastAsia" w:hAnsi="Cambria Math"/>
                </w:rPr>
                <m:t>2</m:t>
              </m:r>
              <m:sSup>
                <m:sSupPr>
                  <m:ctrlPr>
                    <w:rPr>
                      <w:rFonts w:ascii="Cambria Math" w:eastAsiaTheme="minorEastAsia" w:hAnsi="Cambria Math"/>
                      <w:i/>
                    </w:rPr>
                  </m:ctrlPr>
                </m:sSupPr>
                <m:e>
                  <m:r>
                    <m:rPr>
                      <m:sty m:val="bi"/>
                    </m:rPr>
                    <w:rPr>
                      <w:rFonts w:ascii="Cambria Math" w:eastAsiaTheme="minorEastAsia" w:hAnsi="Cambria Math"/>
                    </w:rPr>
                    <m:t>b</m:t>
                  </m:r>
                  <m:ctrlPr>
                    <w:rPr>
                      <w:rFonts w:ascii="Cambria Math" w:eastAsiaTheme="minorEastAsia" w:hAnsi="Cambria Math"/>
                      <w:b w:val="0"/>
                      <w:i/>
                    </w:rPr>
                  </m:ctrlPr>
                </m:e>
                <m:sup>
                  <m:r>
                    <m:rPr>
                      <m:sty m:val="bi"/>
                    </m:rPr>
                    <w:rPr>
                      <w:rFonts w:ascii="Cambria Math" w:eastAsiaTheme="minorEastAsia" w:hAnsi="Cambria Math"/>
                    </w:rPr>
                    <m:t>2</m:t>
                  </m:r>
                </m:sup>
              </m:sSup>
            </m:oMath>
            <w:r w:rsidR="006727A8">
              <w:rPr>
                <w:rFonts w:eastAsiaTheme="minorEastAsia"/>
              </w:rPr>
              <w:t xml:space="preserve"> </w:t>
            </w:r>
            <w:r w:rsidR="006727A8">
              <w:rPr>
                <w:rFonts w:eastAsiaTheme="minorEastAsia"/>
                <w:b w:val="0"/>
                <w:bCs/>
              </w:rPr>
              <w:t xml:space="preserve">and I realised that what was missing was a </w:t>
            </w:r>
            <m:oMath>
              <m:r>
                <m:rPr>
                  <m:sty m:val="bi"/>
                </m:rPr>
                <w:rPr>
                  <w:rFonts w:ascii="Cambria Math" w:eastAsiaTheme="minorEastAsia" w:hAnsi="Cambria Math"/>
                </w:rPr>
                <m:t>2</m:t>
              </m:r>
            </m:oMath>
            <w:r w:rsidR="006727A8">
              <w:rPr>
                <w:rFonts w:eastAsiaTheme="minorEastAsia"/>
                <w:b w:val="0"/>
                <w:bCs/>
              </w:rPr>
              <w:t xml:space="preserve"> and another </w:t>
            </w:r>
            <m:oMath>
              <m:r>
                <m:rPr>
                  <m:sty m:val="bi"/>
                </m:rPr>
                <w:rPr>
                  <w:rFonts w:ascii="Cambria Math" w:eastAsiaTheme="minorEastAsia" w:hAnsi="Cambria Math"/>
                </w:rPr>
                <m:t>b</m:t>
              </m:r>
            </m:oMath>
            <w:r w:rsidR="006727A8">
              <w:rPr>
                <w:rFonts w:eastAsiaTheme="minorEastAsia"/>
                <w:b w:val="0"/>
                <w:bCs/>
              </w:rPr>
              <w:t xml:space="preserve">, so the answer I was looking for was </w:t>
            </w:r>
            <m:oMath>
              <m:r>
                <m:rPr>
                  <m:sty m:val="bi"/>
                </m:rPr>
                <w:rPr>
                  <w:rFonts w:ascii="Cambria Math" w:eastAsiaTheme="minorEastAsia" w:hAnsi="Cambria Math"/>
                </w:rPr>
                <m:t>2</m:t>
              </m:r>
              <m:r>
                <m:rPr>
                  <m:sty m:val="bi"/>
                </m:rPr>
                <w:rPr>
                  <w:rFonts w:ascii="Cambria Math" w:eastAsiaTheme="minorEastAsia" w:hAnsi="Cambria Math"/>
                </w:rPr>
                <m:t>b</m:t>
              </m:r>
            </m:oMath>
            <w:r w:rsidR="006727A8">
              <w:rPr>
                <w:rFonts w:eastAsiaTheme="minorEastAsia"/>
                <w:b w:val="0"/>
                <w:bCs/>
              </w:rPr>
              <w:t>.</w:t>
            </w:r>
          </w:p>
        </w:tc>
      </w:tr>
    </w:tbl>
    <w:p w14:paraId="75EEE97E" w14:textId="01B8850A" w:rsidR="005F6A1D" w:rsidRDefault="005F6A1D" w:rsidP="008B41AE">
      <w:pPr>
        <w:pStyle w:val="Caption"/>
        <w:spacing w:before="0" w:after="0"/>
      </w:pPr>
    </w:p>
    <w:tbl>
      <w:tblPr>
        <w:tblStyle w:val="Tableheader"/>
        <w:tblW w:w="5000" w:type="pct"/>
        <w:tblLook w:val="04A0" w:firstRow="1" w:lastRow="0" w:firstColumn="1" w:lastColumn="0" w:noHBand="0" w:noVBand="1"/>
        <w:tblDescription w:val="Student response describing what they have learned from the task."/>
      </w:tblPr>
      <w:tblGrid>
        <w:gridCol w:w="9630"/>
      </w:tblGrid>
      <w:tr w:rsidR="005F6A1D" w14:paraId="7F575E23" w14:textId="77777777" w:rsidTr="00447EE1">
        <w:trPr>
          <w:cnfStyle w:val="100000000000" w:firstRow="1" w:lastRow="0" w:firstColumn="0" w:lastColumn="0" w:oddVBand="0" w:evenVBand="0" w:oddHBand="0"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5000" w:type="pct"/>
          </w:tcPr>
          <w:p w14:paraId="6980700C" w14:textId="5E517078" w:rsidR="005F6A1D" w:rsidRDefault="005F6A1D" w:rsidP="001C1D5A">
            <w:r>
              <w:t>Describe what you learn</w:t>
            </w:r>
            <w:r w:rsidR="00447EE1">
              <w:t>ed</w:t>
            </w:r>
            <w:r>
              <w:t xml:space="preserve"> from the task, such as something you know now that you didn’t know before</w:t>
            </w:r>
          </w:p>
        </w:tc>
      </w:tr>
      <w:tr w:rsidR="005F6A1D" w:rsidRPr="0082321A" w14:paraId="443FBA54" w14:textId="77777777" w:rsidTr="00447EE1">
        <w:trPr>
          <w:cnfStyle w:val="000000100000" w:firstRow="0" w:lastRow="0" w:firstColumn="0" w:lastColumn="0" w:oddVBand="0" w:evenVBand="0" w:oddHBand="1"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5000" w:type="pct"/>
          </w:tcPr>
          <w:p w14:paraId="55C3667D" w14:textId="45AFACCF" w:rsidR="005F6A1D" w:rsidRPr="00BD742C" w:rsidRDefault="004D13DB" w:rsidP="001C1D5A">
            <w:pPr>
              <w:rPr>
                <w:b w:val="0"/>
              </w:rPr>
            </w:pPr>
            <w:r>
              <w:rPr>
                <w:rFonts w:eastAsiaTheme="minorEastAsia"/>
                <w:b w:val="0"/>
                <w:bCs/>
              </w:rPr>
              <w:t>When multiplying algebraic terms, multiply the numbers first and then combine the letters.</w:t>
            </w:r>
          </w:p>
        </w:tc>
      </w:tr>
    </w:tbl>
    <w:p w14:paraId="17A8D0B9" w14:textId="77777777" w:rsidR="008B41AE" w:rsidRDefault="008B41AE" w:rsidP="001C1D5A">
      <w:pPr>
        <w:pStyle w:val="Heading2"/>
      </w:pPr>
    </w:p>
    <w:p w14:paraId="5E4CF37E" w14:textId="77777777" w:rsidR="008B41AE" w:rsidRDefault="008B41AE">
      <w:pPr>
        <w:suppressAutoHyphens w:val="0"/>
        <w:spacing w:before="0" w:after="160" w:line="259" w:lineRule="auto"/>
        <w:rPr>
          <w:rFonts w:eastAsiaTheme="majorEastAsia"/>
          <w:bCs/>
          <w:color w:val="002664"/>
          <w:sz w:val="36"/>
          <w:szCs w:val="48"/>
        </w:rPr>
      </w:pPr>
      <w:r>
        <w:br w:type="page"/>
      </w:r>
    </w:p>
    <w:p w14:paraId="374E5999" w14:textId="425BFEDB" w:rsidR="006156E4" w:rsidRDefault="001619AF" w:rsidP="001C1D5A">
      <w:pPr>
        <w:pStyle w:val="Heading2"/>
      </w:pPr>
      <w:bookmarkStart w:id="39" w:name="_Toc157077683"/>
      <w:r>
        <w:t>Sample g</w:t>
      </w:r>
      <w:r w:rsidR="006156E4">
        <w:t xml:space="preserve">rading </w:t>
      </w:r>
      <w:r w:rsidR="00FD5768">
        <w:t>annota</w:t>
      </w:r>
      <w:r w:rsidR="006156E4">
        <w:t>tion</w:t>
      </w:r>
      <w:r>
        <w:t>s</w:t>
      </w:r>
      <w:bookmarkEnd w:id="39"/>
    </w:p>
    <w:p w14:paraId="53D0020C" w14:textId="7030728C" w:rsidR="006156E4" w:rsidRPr="00721F3F" w:rsidRDefault="006156E4" w:rsidP="001C1D5A">
      <w:r>
        <w:t xml:space="preserve">The </w:t>
      </w:r>
      <w:r w:rsidR="00FD5768">
        <w:t>annota</w:t>
      </w:r>
      <w:r>
        <w:t xml:space="preserve">tions below </w:t>
      </w:r>
      <w:r w:rsidR="001619AF">
        <w:t xml:space="preserve">are examples of how the student work samples </w:t>
      </w:r>
      <w:r w:rsidR="00D13817">
        <w:t>and reflections</w:t>
      </w:r>
      <w:r w:rsidR="001619AF">
        <w:t xml:space="preserve"> on pages </w:t>
      </w:r>
      <w:r w:rsidR="00A411AD">
        <w:t>1</w:t>
      </w:r>
      <w:r w:rsidR="005660F6">
        <w:t>4</w:t>
      </w:r>
      <w:r w:rsidR="002367A2">
        <w:t>–</w:t>
      </w:r>
      <w:r w:rsidR="00CE125C">
        <w:t>2</w:t>
      </w:r>
      <w:r w:rsidR="005660F6">
        <w:t>3</w:t>
      </w:r>
      <w:r w:rsidR="00A411AD">
        <w:t xml:space="preserve"> could be interpreted. The</w:t>
      </w:r>
      <w:r w:rsidR="00FD5768">
        <w:t>y</w:t>
      </w:r>
      <w:r w:rsidR="00A411AD">
        <w:t xml:space="preserve"> refer to the </w:t>
      </w:r>
      <w:r w:rsidR="00FD5768">
        <w:t xml:space="preserve">descriptions in the </w:t>
      </w:r>
      <w:r w:rsidR="00A411AD">
        <w:t xml:space="preserve">marking guidelines on pages </w:t>
      </w:r>
      <w:r w:rsidR="00732D0B">
        <w:t>8</w:t>
      </w:r>
      <w:r w:rsidR="002367A2">
        <w:t>–</w:t>
      </w:r>
      <w:r w:rsidR="00732D0B">
        <w:t>10</w:t>
      </w:r>
      <w:r w:rsidR="00FD5768">
        <w:t>.</w:t>
      </w:r>
    </w:p>
    <w:p w14:paraId="6DEB5A6D" w14:textId="6A13862D" w:rsidR="006156E4" w:rsidRDefault="00153E86" w:rsidP="001C1D5A">
      <w:pPr>
        <w:pStyle w:val="Heading3"/>
      </w:pPr>
      <w:bookmarkStart w:id="40" w:name="_Toc157077684"/>
      <w:r>
        <w:t>Mary</w:t>
      </w:r>
      <w:r w:rsidR="006156E4">
        <w:t xml:space="preserve"> </w:t>
      </w:r>
      <w:r w:rsidR="008850F3">
        <w:t>– fractions</w:t>
      </w:r>
      <w:bookmarkEnd w:id="40"/>
    </w:p>
    <w:p w14:paraId="78F90027" w14:textId="03A95370" w:rsidR="006156E4" w:rsidRDefault="006156E4" w:rsidP="001C1D5A">
      <w:r>
        <w:t>The student is demonstrating an extensive knowledge of the content and is performing at an A</w:t>
      </w:r>
      <w:r w:rsidR="008850F3">
        <w:t>-</w:t>
      </w:r>
      <w:r>
        <w:t xml:space="preserve">grade level in the outcome </w:t>
      </w:r>
      <w:r w:rsidRPr="002367A2">
        <w:rPr>
          <w:b/>
          <w:bCs/>
        </w:rPr>
        <w:t>MA4-FRC-C-01</w:t>
      </w:r>
      <w:r>
        <w:t xml:space="preserve">. The student has consistently and accurately solved all problems in their work samples, including those involving multiple steps, such as </w:t>
      </w:r>
      <w:r w:rsidR="006A0266">
        <w:t xml:space="preserve">Question </w:t>
      </w:r>
      <w:r>
        <w:t xml:space="preserve">7 in their first work sample. They compare fractions based on their overall size and the effect of adding, </w:t>
      </w:r>
      <w:proofErr w:type="gramStart"/>
      <w:r>
        <w:t>subtracting</w:t>
      </w:r>
      <w:proofErr w:type="gramEnd"/>
      <w:r>
        <w:t xml:space="preserve"> and multiplying with them. The student has used vectors to represent fractions and accurately explained the relationship between this representation and concepts related to fractions, such as the role that each of the numerator and denominator play in the size of the number. They consistently use precise language to describe the features of fractions and the effects and results of operating with them, including terms such as </w:t>
      </w:r>
      <w:r w:rsidR="001B3CE2">
        <w:t>‘</w:t>
      </w:r>
      <w:r>
        <w:t>numerator</w:t>
      </w:r>
      <w:r w:rsidR="001B3CE2">
        <w:t>’</w:t>
      </w:r>
      <w:r>
        <w:t xml:space="preserve">, </w:t>
      </w:r>
      <w:r w:rsidR="001B3CE2">
        <w:t>‘</w:t>
      </w:r>
      <w:r>
        <w:t>denominator</w:t>
      </w:r>
      <w:r w:rsidR="001B3CE2">
        <w:t>’</w:t>
      </w:r>
      <w:r>
        <w:t xml:space="preserve"> and </w:t>
      </w:r>
      <w:r w:rsidR="001B3CE2">
        <w:t>‘</w:t>
      </w:r>
      <w:r>
        <w:t>vector</w:t>
      </w:r>
      <w:r w:rsidR="001B3CE2">
        <w:t>’</w:t>
      </w:r>
      <w:r>
        <w:t>.</w:t>
      </w:r>
    </w:p>
    <w:p w14:paraId="1AF762B9" w14:textId="3DB9FFBD" w:rsidR="006156E4" w:rsidRDefault="006156E4" w:rsidP="001C1D5A">
      <w:pPr>
        <w:pStyle w:val="Heading3"/>
      </w:pPr>
      <w:bookmarkStart w:id="41" w:name="_Toc157077685"/>
      <w:r>
        <w:t xml:space="preserve">Sione – </w:t>
      </w:r>
      <w:r w:rsidR="008850F3">
        <w:t>algebra</w:t>
      </w:r>
      <w:bookmarkEnd w:id="41"/>
    </w:p>
    <w:p w14:paraId="551DA5F6" w14:textId="2F221768" w:rsidR="0030548A" w:rsidRDefault="004D13DB" w:rsidP="00DF33F8">
      <w:r>
        <w:t xml:space="preserve">The student is demonstrating a </w:t>
      </w:r>
      <w:r w:rsidR="001B3CE2">
        <w:t>sound</w:t>
      </w:r>
      <w:r>
        <w:t xml:space="preserve"> knowledge of the content and is performing at a </w:t>
      </w:r>
      <w:r w:rsidR="001B3CE2">
        <w:t>C</w:t>
      </w:r>
      <w:r w:rsidR="006C35D3">
        <w:t>-</w:t>
      </w:r>
      <w:r>
        <w:t xml:space="preserve">grade level in the outcome </w:t>
      </w:r>
      <w:r w:rsidRPr="002367A2">
        <w:rPr>
          <w:b/>
          <w:bCs/>
        </w:rPr>
        <w:t>MA4-</w:t>
      </w:r>
      <w:r w:rsidR="001B3CE2" w:rsidRPr="002367A2">
        <w:rPr>
          <w:b/>
          <w:bCs/>
        </w:rPr>
        <w:t>ALG</w:t>
      </w:r>
      <w:r w:rsidRPr="002367A2">
        <w:rPr>
          <w:b/>
          <w:bCs/>
        </w:rPr>
        <w:t>-C-01</w:t>
      </w:r>
      <w:r>
        <w:t xml:space="preserve">. </w:t>
      </w:r>
      <w:r w:rsidR="00721CF0">
        <w:t xml:space="preserve">The student has solved most problems </w:t>
      </w:r>
      <w:proofErr w:type="gramStart"/>
      <w:r w:rsidR="00721CF0">
        <w:t>accurately</w:t>
      </w:r>
      <w:r w:rsidR="0007403A">
        <w:t>,</w:t>
      </w:r>
      <w:proofErr w:type="gramEnd"/>
      <w:r w:rsidR="0007403A">
        <w:t xml:space="preserve"> h</w:t>
      </w:r>
      <w:r w:rsidR="00721CF0">
        <w:t>owever, they have made some errors in their second work sample that they have not identified or fixed</w:t>
      </w:r>
      <w:r w:rsidR="008B0342">
        <w:t xml:space="preserve"> (</w:t>
      </w:r>
      <w:r w:rsidR="006C35D3">
        <w:t xml:space="preserve">Questions </w:t>
      </w:r>
      <w:r w:rsidR="008B0342">
        <w:t>5 and 8)</w:t>
      </w:r>
      <w:r w:rsidR="00721CF0">
        <w:t xml:space="preserve">. They </w:t>
      </w:r>
      <w:r w:rsidR="001C7953">
        <w:t xml:space="preserve">have </w:t>
      </w:r>
      <w:r w:rsidR="006C35D3">
        <w:t xml:space="preserve">also </w:t>
      </w:r>
      <w:r w:rsidR="001C7953">
        <w:t>selected work samples that do not require more than 3 steps at any time</w:t>
      </w:r>
      <w:r>
        <w:t xml:space="preserve">. </w:t>
      </w:r>
      <w:r w:rsidR="001B7B61">
        <w:t xml:space="preserve">The student </w:t>
      </w:r>
      <w:r w:rsidR="006C303F">
        <w:t>identifies the concept of pronumerals being used to represent unknown quantities</w:t>
      </w:r>
      <w:r w:rsidR="00407A5D">
        <w:t>. They</w:t>
      </w:r>
      <w:r w:rsidR="000A1ADC">
        <w:t xml:space="preserve"> do not acknowledge</w:t>
      </w:r>
      <w:r w:rsidR="00407A5D">
        <w:t xml:space="preserve"> or explain</w:t>
      </w:r>
      <w:r w:rsidR="000A1ADC">
        <w:t xml:space="preserve"> any further concepts related to algebra, such as the need to </w:t>
      </w:r>
      <w:r w:rsidR="00407A5D">
        <w:t>use expressions to represent quantities in the grid in their first work sample</w:t>
      </w:r>
      <w:r w:rsidR="00EB314B">
        <w:t xml:space="preserve"> owing to the unknown quantity, </w:t>
      </w:r>
      <m:oMath>
        <m:r>
          <m:rPr>
            <m:sty m:val="bi"/>
          </m:rPr>
          <w:rPr>
            <w:rFonts w:ascii="Cambria Math" w:hAnsi="Cambria Math"/>
          </w:rPr>
          <m:t>a</m:t>
        </m:r>
      </m:oMath>
      <w:r w:rsidR="00EB314B">
        <w:rPr>
          <w:rFonts w:eastAsiaTheme="minorEastAsia"/>
        </w:rPr>
        <w:t xml:space="preserve">. </w:t>
      </w:r>
      <w:r w:rsidR="00B43B03">
        <w:t>The student has used only abstract representations</w:t>
      </w:r>
      <w:r w:rsidR="001F5F90">
        <w:t>.</w:t>
      </w:r>
      <w:r w:rsidR="00B43B03">
        <w:t xml:space="preserve"> </w:t>
      </w:r>
      <w:r w:rsidR="001F5F90">
        <w:t>T</w:t>
      </w:r>
      <w:r w:rsidR="00B43B03">
        <w:t xml:space="preserve">hey have </w:t>
      </w:r>
      <w:r w:rsidR="00861AD7">
        <w:t xml:space="preserve">demonstrated a sound understanding of what is represented. The student uses mostly appropriate mathematical language, including </w:t>
      </w:r>
      <w:r w:rsidR="001B3CE2">
        <w:t>‘</w:t>
      </w:r>
      <w:r w:rsidR="00861AD7">
        <w:t>pronumeral</w:t>
      </w:r>
      <w:r w:rsidR="001B3CE2">
        <w:t>’</w:t>
      </w:r>
      <w:r w:rsidR="00861AD7">
        <w:t xml:space="preserve">, </w:t>
      </w:r>
      <w:r w:rsidR="001B3CE2">
        <w:t>‘</w:t>
      </w:r>
      <w:r w:rsidR="00861AD7">
        <w:t>variable</w:t>
      </w:r>
      <w:r w:rsidR="001B3CE2">
        <w:t>’</w:t>
      </w:r>
      <w:r w:rsidR="00861AD7">
        <w:t xml:space="preserve"> and </w:t>
      </w:r>
      <w:r w:rsidR="001B3CE2">
        <w:t>‘term’. They do occasionally use more informal language, such as ‘letter’.</w:t>
      </w:r>
    </w:p>
    <w:p w14:paraId="2D0C350F" w14:textId="23D247EA" w:rsidR="00E64AB3" w:rsidRPr="006156E4" w:rsidRDefault="00E64AB3" w:rsidP="00DF33F8">
      <w:r>
        <w:br w:type="page"/>
      </w:r>
    </w:p>
    <w:p w14:paraId="0991FF24" w14:textId="21574C06" w:rsidR="00A8296F" w:rsidRDefault="00A8296F" w:rsidP="001C1D5A">
      <w:pPr>
        <w:pStyle w:val="Heading1"/>
      </w:pPr>
      <w:bookmarkStart w:id="42" w:name="_Toc157077686"/>
      <w:r>
        <w:t>References</w:t>
      </w:r>
      <w:bookmarkEnd w:id="42"/>
    </w:p>
    <w:p w14:paraId="6F2316C3" w14:textId="77777777" w:rsidR="0030548A" w:rsidRDefault="0030548A" w:rsidP="0030548A">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02D35C5" w14:textId="5CD39635" w:rsidR="0030548A" w:rsidRDefault="0030548A" w:rsidP="0030548A">
      <w:pPr>
        <w:pStyle w:val="FeatureBox2"/>
      </w:pPr>
      <w:r>
        <w:t xml:space="preserve">Please refer to the NESA Copyright Disclaimer for more information </w:t>
      </w:r>
      <w:hyperlink r:id="rId23" w:tgtFrame="_blank" w:tooltip="https://educationstandards.nsw.edu.au/wps/portal/nesa/mini-footer/copyright" w:history="1">
        <w:r>
          <w:rPr>
            <w:rStyle w:val="Hyperlink"/>
          </w:rPr>
          <w:t>https://educationstandards.nsw.edu.au/wps/portal/nesa/mini-footer/copyright</w:t>
        </w:r>
      </w:hyperlink>
      <w:r>
        <w:t>.</w:t>
      </w:r>
    </w:p>
    <w:p w14:paraId="51749504" w14:textId="2F638905" w:rsidR="0030548A" w:rsidRDefault="0030548A" w:rsidP="0030548A">
      <w:pPr>
        <w:pStyle w:val="FeatureBox2"/>
      </w:pPr>
      <w:r>
        <w:t xml:space="preserve">NESA holds the only official and up-to-date versions of the NSW Curriculum and syllabus documents. Please visit the NSW Education Standards Authority (NESA) website </w:t>
      </w:r>
      <w:hyperlink r:id="rId24" w:history="1">
        <w:r>
          <w:rPr>
            <w:rStyle w:val="Hyperlink"/>
          </w:rPr>
          <w:t>https://educationstandards.nsw.edu.au/</w:t>
        </w:r>
      </w:hyperlink>
      <w:r>
        <w:t xml:space="preserve"> and the NSW Curriculum website </w:t>
      </w:r>
      <w:hyperlink r:id="rId25" w:history="1">
        <w:r>
          <w:rPr>
            <w:rStyle w:val="Hyperlink"/>
          </w:rPr>
          <w:t>https://curriculum.nsw.edu.au</w:t>
        </w:r>
      </w:hyperlink>
      <w:r>
        <w:t>.</w:t>
      </w:r>
    </w:p>
    <w:p w14:paraId="18F8A24C" w14:textId="1B5449E6" w:rsidR="00A226FA" w:rsidRDefault="006A155D" w:rsidP="00AB4391">
      <w:hyperlink r:id="rId26" w:history="1">
        <w:r w:rsidR="00AB4391">
          <w:rPr>
            <w:rStyle w:val="Hyperlink"/>
          </w:rPr>
          <w:t>Mathematics K–10 Syllabus</w:t>
        </w:r>
      </w:hyperlink>
      <w:r w:rsidR="00AB4391">
        <w:t xml:space="preserve"> © NSW Education Standards Authority (NESA) for and on behalf of the Crown in right of the State of New South Wales, 2022.</w:t>
      </w:r>
    </w:p>
    <w:p w14:paraId="1EBE9DA8" w14:textId="77777777" w:rsidR="0090554B" w:rsidRDefault="0090554B">
      <w:pPr>
        <w:spacing w:before="0" w:after="160" w:line="259" w:lineRule="auto"/>
        <w:sectPr w:rsidR="0090554B" w:rsidSect="002D20A9">
          <w:headerReference w:type="default" r:id="rId27"/>
          <w:pgSz w:w="11906" w:h="16838"/>
          <w:pgMar w:top="1134" w:right="1134" w:bottom="1134" w:left="1134" w:header="709" w:footer="709" w:gutter="0"/>
          <w:cols w:space="708"/>
          <w:docGrid w:linePitch="360"/>
        </w:sectPr>
      </w:pPr>
    </w:p>
    <w:p w14:paraId="0E446CD5" w14:textId="77777777" w:rsidR="0030548A" w:rsidRPr="001748AB" w:rsidRDefault="0030548A" w:rsidP="0030548A">
      <w:pPr>
        <w:rPr>
          <w:rStyle w:val="Strong"/>
          <w:szCs w:val="22"/>
        </w:rPr>
      </w:pPr>
      <w:r w:rsidRPr="001748AB">
        <w:rPr>
          <w:rStyle w:val="Strong"/>
          <w:szCs w:val="22"/>
        </w:rPr>
        <w:t>© State of New South Wales (Department of Education), 2023</w:t>
      </w:r>
    </w:p>
    <w:p w14:paraId="720FE7E4" w14:textId="77777777" w:rsidR="0030548A" w:rsidRDefault="0030548A" w:rsidP="0030548A">
      <w:r>
        <w:t xml:space="preserve">The copyright material published in this resource is subject to the </w:t>
      </w:r>
      <w:r w:rsidRPr="001B04DD">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673FFEBA" w14:textId="77777777" w:rsidR="0030548A" w:rsidRDefault="0030548A" w:rsidP="0030548A">
      <w:r>
        <w:t xml:space="preserve">Copyright material available in this resource and owned by the NSW Department of Education is licensed under a </w:t>
      </w:r>
      <w:hyperlink r:id="rId28" w:history="1">
        <w:r w:rsidRPr="003B3E41">
          <w:rPr>
            <w:rStyle w:val="Hyperlink"/>
          </w:rPr>
          <w:t>Creative Commons Attribution 4.0 International (CC BY 4.0) license</w:t>
        </w:r>
      </w:hyperlink>
      <w:r>
        <w:t>.</w:t>
      </w:r>
    </w:p>
    <w:p w14:paraId="1D1C0ACD" w14:textId="7D252EBB" w:rsidR="0030548A" w:rsidRDefault="0030548A" w:rsidP="0030548A">
      <w:r>
        <w:rPr>
          <w:noProof/>
        </w:rPr>
        <w:drawing>
          <wp:inline distT="0" distB="0" distL="0" distR="0" wp14:anchorId="3834CB49" wp14:editId="5C6770B5">
            <wp:extent cx="1228725" cy="428625"/>
            <wp:effectExtent l="0" t="0" r="9525" b="9525"/>
            <wp:docPr id="32" name="Picture 32" descr="Creative Commons Attribution license logo.">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7D71D28" w14:textId="77777777" w:rsidR="0030548A" w:rsidRDefault="0030548A" w:rsidP="0030548A">
      <w:r>
        <w:t>This license allows you to share and adapt the material for any purpose, even commercially.</w:t>
      </w:r>
    </w:p>
    <w:p w14:paraId="72867AB1" w14:textId="77777777" w:rsidR="0030548A" w:rsidRDefault="0030548A" w:rsidP="0030548A">
      <w:r>
        <w:t>Attribution should be given to © State of New South Wales (Department of Education), 2023.</w:t>
      </w:r>
    </w:p>
    <w:p w14:paraId="2C1DDF79" w14:textId="77777777" w:rsidR="0030548A" w:rsidRDefault="0030548A" w:rsidP="0030548A">
      <w:r>
        <w:t>Material in this resource not available under a Creative Commons license:</w:t>
      </w:r>
    </w:p>
    <w:p w14:paraId="1112F283" w14:textId="77777777" w:rsidR="0030548A" w:rsidRDefault="0030548A" w:rsidP="0030548A">
      <w:pPr>
        <w:pStyle w:val="ListBullet"/>
        <w:numPr>
          <w:ilvl w:val="0"/>
          <w:numId w:val="2"/>
        </w:numPr>
      </w:pPr>
      <w:r>
        <w:t xml:space="preserve">the NSW Department of Education logo, other </w:t>
      </w:r>
      <w:proofErr w:type="gramStart"/>
      <w:r>
        <w:t>logos</w:t>
      </w:r>
      <w:proofErr w:type="gramEnd"/>
      <w:r>
        <w:t xml:space="preserve"> and trademark-protected material</w:t>
      </w:r>
    </w:p>
    <w:p w14:paraId="1EEE3EFE" w14:textId="77777777" w:rsidR="0030548A" w:rsidRDefault="0030548A" w:rsidP="0030548A">
      <w:pPr>
        <w:pStyle w:val="ListBullet"/>
        <w:numPr>
          <w:ilvl w:val="0"/>
          <w:numId w:val="2"/>
        </w:numPr>
      </w:pPr>
      <w:r>
        <w:t>material owned by a third party that has been reproduced with permission. You will need to obtain permission from the third party to reuse its material.</w:t>
      </w:r>
    </w:p>
    <w:p w14:paraId="34F360FA" w14:textId="77777777" w:rsidR="0030548A" w:rsidRPr="003B3E41" w:rsidRDefault="0030548A" w:rsidP="0030548A">
      <w:pPr>
        <w:pStyle w:val="FeatureBox2"/>
        <w:rPr>
          <w:rStyle w:val="Strong"/>
        </w:rPr>
      </w:pPr>
      <w:r w:rsidRPr="003B3E41">
        <w:rPr>
          <w:rStyle w:val="Strong"/>
        </w:rPr>
        <w:t>Links to third-party material and websites</w:t>
      </w:r>
    </w:p>
    <w:p w14:paraId="77DC3454" w14:textId="77777777" w:rsidR="0030548A" w:rsidRDefault="0030548A" w:rsidP="0030548A">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CD63753" w14:textId="0A9F8CA3" w:rsidR="00A8296F" w:rsidRPr="00A8296F" w:rsidRDefault="0030548A" w:rsidP="0030548A">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1B04DD">
        <w:rPr>
          <w:rStyle w:val="Emphasis"/>
        </w:rPr>
        <w:t>Copyright Act 1968</w:t>
      </w:r>
      <w:r>
        <w:t xml:space="preserve"> (</w:t>
      </w:r>
      <w:proofErr w:type="spellStart"/>
      <w:r>
        <w:t>Cth</w:t>
      </w:r>
      <w:proofErr w:type="spellEnd"/>
      <w:r>
        <w:t>). The department accepts no responsibility for content on third-party websites.</w:t>
      </w:r>
    </w:p>
    <w:sectPr w:rsidR="00A8296F" w:rsidRPr="00A8296F" w:rsidSect="002D20A9">
      <w:headerReference w:type="default" r:id="rId30"/>
      <w:footerReference w:type="default" r:id="rId31"/>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70F2F1" w14:textId="77777777" w:rsidR="0062746A" w:rsidRDefault="0062746A" w:rsidP="00E51733">
      <w:r>
        <w:separator/>
      </w:r>
    </w:p>
  </w:endnote>
  <w:endnote w:type="continuationSeparator" w:id="0">
    <w:p w14:paraId="5FD13A13" w14:textId="77777777" w:rsidR="0062746A" w:rsidRDefault="0062746A" w:rsidP="00E51733">
      <w:r>
        <w:continuationSeparator/>
      </w:r>
    </w:p>
  </w:endnote>
  <w:endnote w:type="continuationNotice" w:id="1">
    <w:p w14:paraId="3DE5B8BF" w14:textId="77777777" w:rsidR="0062746A" w:rsidRDefault="0062746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A92E22B2-0F34-468A-9E48-28338B8F6FE4}"/>
  </w:font>
  <w:font w:name="Calibri">
    <w:panose1 w:val="020F0502020204030204"/>
    <w:charset w:val="00"/>
    <w:family w:val="swiss"/>
    <w:pitch w:val="variable"/>
    <w:sig w:usb0="E4002EFF" w:usb1="C000247B" w:usb2="00000009" w:usb3="00000000" w:csb0="000001FF" w:csb1="00000000"/>
    <w:embedRegular r:id="rId2" w:fontKey="{82ACD774-13DD-45E7-BA0F-C5010A2549C7}"/>
    <w:embedBold r:id="rId3" w:fontKey="{E4299B98-E953-4F24-9E10-BC56B7A83D4D}"/>
    <w:embedItalic r:id="rId4" w:fontKey="{B2E70990-4449-48E7-A0C6-5509B1883841}"/>
    <w:embedBoldItalic r:id="rId5" w:fontKey="{CB3F7025-636E-43FF-8B10-DC76FBEE83C5}"/>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044C20C1-286A-4AEE-ADB8-5C73D4E103DA}"/>
  </w:font>
  <w:font w:name="MS Gothic">
    <w:altName w:val="ＭＳ ゴシック"/>
    <w:panose1 w:val="020B0609070205080204"/>
    <w:charset w:val="80"/>
    <w:family w:val="modern"/>
    <w:pitch w:val="fixed"/>
    <w:sig w:usb0="E00002FF" w:usb1="6AC7FDFB" w:usb2="08000012" w:usb3="00000000" w:csb0="0002009F" w:csb1="00000000"/>
    <w:embedRegular r:id="rId7" w:subsetted="1" w:fontKey="{4B9D41BF-94A2-4771-9E9A-52D37B87AD2A}"/>
  </w:font>
  <w:font w:name="Cambria Math">
    <w:panose1 w:val="02040503050406030204"/>
    <w:charset w:val="00"/>
    <w:family w:val="roman"/>
    <w:pitch w:val="variable"/>
    <w:sig w:usb0="E00006FF" w:usb1="420024FF" w:usb2="02000000" w:usb3="00000000" w:csb0="0000019F" w:csb1="00000000"/>
    <w:embedItalic r:id="rId8" w:fontKey="{5E891BBA-AB27-4C4D-8840-5032E48C121B}"/>
    <w:embedBoldItalic r:id="rId9" w:fontKey="{B0A7EA1E-823D-4B51-9DE7-BC07F5CE70E9}"/>
  </w:font>
  <w:font w:name="Calibri Light">
    <w:panose1 w:val="020F0302020204030204"/>
    <w:charset w:val="00"/>
    <w:family w:val="swiss"/>
    <w:pitch w:val="variable"/>
    <w:sig w:usb0="E4002EFF" w:usb1="C000247B" w:usb2="00000009" w:usb3="00000000" w:csb0="000001FF" w:csb1="00000000"/>
    <w:embedRegular r:id="rId10" w:fontKey="{F78ED513-A5A2-4CA0-9857-A85888DA5E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7E66C" w14:textId="14A0C8CD" w:rsidR="00736264" w:rsidRPr="00E56264" w:rsidRDefault="00736264"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1C5510">
      <w:rPr>
        <w:noProof/>
      </w:rPr>
      <w:t>Feb-24</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258E8" w14:textId="71F28124" w:rsidR="00754690" w:rsidRPr="00123A38" w:rsidRDefault="00754690" w:rsidP="00754690">
    <w:pPr>
      <w:pStyle w:val="Footer"/>
    </w:pPr>
    <w:r>
      <w:t xml:space="preserve">© NSW Department of Education, </w:t>
    </w:r>
    <w:r>
      <w:fldChar w:fldCharType="begin"/>
    </w:r>
    <w:r>
      <w:instrText xml:space="preserve"> DATE  \@ "MMM-yy"  \* MERGEFORMAT </w:instrText>
    </w:r>
    <w:r>
      <w:fldChar w:fldCharType="separate"/>
    </w:r>
    <w:r w:rsidR="001C5510">
      <w:rPr>
        <w:noProof/>
      </w:rPr>
      <w:t>Feb-24</w:t>
    </w:r>
    <w:r>
      <w:fldChar w:fldCharType="end"/>
    </w:r>
    <w:r>
      <w:ptab w:relativeTo="margin" w:alignment="right" w:leader="none"/>
    </w:r>
    <w:r>
      <w:rPr>
        <w:b/>
        <w:noProof/>
        <w:sz w:val="28"/>
        <w:szCs w:val="28"/>
      </w:rPr>
      <w:drawing>
        <wp:inline distT="0" distB="0" distL="0" distR="0" wp14:anchorId="07199C7E" wp14:editId="7C9549F0">
          <wp:extent cx="571500" cy="190500"/>
          <wp:effectExtent l="0" t="0" r="0" b="0"/>
          <wp:docPr id="508715425" name="Picture 50871542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3C93B" w14:textId="77777777" w:rsidR="00F653CE" w:rsidRPr="002F375A" w:rsidRDefault="00F653CE" w:rsidP="00F653CE">
    <w:pPr>
      <w:pStyle w:val="Logo"/>
      <w:tabs>
        <w:tab w:val="clear" w:pos="10200"/>
        <w:tab w:val="right" w:pos="9639"/>
      </w:tabs>
      <w:ind w:right="-1"/>
      <w:jc w:val="right"/>
    </w:pPr>
    <w:r w:rsidRPr="008426B6">
      <w:rPr>
        <w:noProof/>
      </w:rPr>
      <w:drawing>
        <wp:inline distT="0" distB="0" distL="0" distR="0" wp14:anchorId="5BFB9441" wp14:editId="5D7367D0">
          <wp:extent cx="834442" cy="906218"/>
          <wp:effectExtent l="0" t="0" r="3810" b="8255"/>
          <wp:docPr id="1777975394" name="Graphic 177797539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248B7" w14:textId="71621E15" w:rsidR="0090554B" w:rsidRPr="0090554B" w:rsidRDefault="0090554B" w:rsidP="0090554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B810A" w14:textId="77777777" w:rsidR="0062746A" w:rsidRDefault="0062746A" w:rsidP="00E51733">
      <w:r>
        <w:separator/>
      </w:r>
    </w:p>
  </w:footnote>
  <w:footnote w:type="continuationSeparator" w:id="0">
    <w:p w14:paraId="026C21AB" w14:textId="77777777" w:rsidR="0062746A" w:rsidRDefault="0062746A" w:rsidP="00E51733">
      <w:r>
        <w:continuationSeparator/>
      </w:r>
    </w:p>
  </w:footnote>
  <w:footnote w:type="continuationNotice" w:id="1">
    <w:p w14:paraId="046AFAD4" w14:textId="77777777" w:rsidR="0062746A" w:rsidRDefault="0062746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90682" w14:textId="43FFB7E4" w:rsidR="00736264" w:rsidRDefault="00FA36D6" w:rsidP="00852199">
    <w:pPr>
      <w:pStyle w:val="Documentname"/>
    </w:pPr>
    <w:r w:rsidRPr="00FA36D6">
      <w:t xml:space="preserve">Mathematics Stage 4 (Year 7) assessment task notification – </w:t>
    </w:r>
    <w:r w:rsidR="00A2426F">
      <w:t>P</w:t>
    </w:r>
    <w:r w:rsidRPr="00FA36D6">
      <w:t>ortfolio</w:t>
    </w:r>
    <w:r>
      <w:t xml:space="preserve"> </w:t>
    </w:r>
    <w:r w:rsidR="00736264">
      <w:t xml:space="preserve">| </w:t>
    </w:r>
    <w:r w:rsidR="00736264" w:rsidRPr="009D6697">
      <w:fldChar w:fldCharType="begin"/>
    </w:r>
    <w:r w:rsidR="00736264" w:rsidRPr="009D6697">
      <w:instrText xml:space="preserve"> PAGE   \* MERGEFORMAT </w:instrText>
    </w:r>
    <w:r w:rsidR="00736264" w:rsidRPr="009D6697">
      <w:fldChar w:fldCharType="separate"/>
    </w:r>
    <w:r w:rsidR="00736264">
      <w:t>2</w:t>
    </w:r>
    <w:r w:rsidR="00736264"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68431" w14:textId="77777777" w:rsidR="00F653CE" w:rsidRPr="00FA6449" w:rsidRDefault="006A155D" w:rsidP="00F653CE">
    <w:pPr>
      <w:pStyle w:val="Header"/>
      <w:spacing w:after="0"/>
    </w:pPr>
    <w:r>
      <w:pict w14:anchorId="244A6B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F653CE" w:rsidRPr="009D43DD">
      <w:t>NSW Department of Education</w:t>
    </w:r>
    <w:r w:rsidR="00F653CE"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058BE" w14:textId="3A207EEE" w:rsidR="0090554B" w:rsidRDefault="008B41AE" w:rsidP="00852199">
    <w:pPr>
      <w:pStyle w:val="Documentname"/>
    </w:pPr>
    <w:r w:rsidRPr="008B41AE">
      <w:t xml:space="preserve">Mathematics Stage 4 (Year 7) assessment task notification – </w:t>
    </w:r>
    <w:r w:rsidR="0001437C">
      <w:t>P</w:t>
    </w:r>
    <w:r w:rsidRPr="008B41AE">
      <w:t xml:space="preserve">ortfolio </w:t>
    </w:r>
    <w:r w:rsidR="0090554B">
      <w:t xml:space="preserve">| </w:t>
    </w:r>
    <w:r w:rsidR="0090554B" w:rsidRPr="009D6697">
      <w:fldChar w:fldCharType="begin"/>
    </w:r>
    <w:r w:rsidR="0090554B" w:rsidRPr="009D6697">
      <w:instrText xml:space="preserve"> PAGE   \* MERGEFORMAT </w:instrText>
    </w:r>
    <w:r w:rsidR="0090554B" w:rsidRPr="009D6697">
      <w:fldChar w:fldCharType="separate"/>
    </w:r>
    <w:r w:rsidR="0090554B">
      <w:t>2</w:t>
    </w:r>
    <w:r w:rsidR="0090554B" w:rsidRPr="009D6697">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F9A4E" w14:textId="21AF79A1" w:rsidR="0090554B" w:rsidRPr="0090554B" w:rsidRDefault="0090554B" w:rsidP="009055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12A0F1B2"/>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113CA98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864242"/>
    <w:multiLevelType w:val="hybridMultilevel"/>
    <w:tmpl w:val="987A020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955094926">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 w16cid:durableId="318921460">
    <w:abstractNumId w:val="4"/>
  </w:num>
  <w:num w:numId="3" w16cid:durableId="340669228">
    <w:abstractNumId w:val="7"/>
  </w:num>
  <w:num w:numId="4" w16cid:durableId="187184909">
    <w:abstractNumId w:val="5"/>
  </w:num>
  <w:num w:numId="5" w16cid:durableId="115934600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4087875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46258206">
    <w:abstractNumId w:val="2"/>
  </w:num>
  <w:num w:numId="8" w16cid:durableId="1022707991">
    <w:abstractNumId w:val="2"/>
  </w:num>
  <w:num w:numId="9" w16cid:durableId="1769079689">
    <w:abstractNumId w:val="2"/>
  </w:num>
  <w:num w:numId="10" w16cid:durableId="1587152611">
    <w:abstractNumId w:val="2"/>
  </w:num>
  <w:num w:numId="11" w16cid:durableId="249049362">
    <w:abstractNumId w:val="3"/>
  </w:num>
  <w:num w:numId="12" w16cid:durableId="761953376">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3" w16cid:durableId="904952862">
    <w:abstractNumId w:val="1"/>
  </w:num>
  <w:num w:numId="14" w16cid:durableId="1134635034">
    <w:abstractNumId w:val="1"/>
  </w:num>
  <w:num w:numId="15" w16cid:durableId="510726632">
    <w:abstractNumId w:val="4"/>
  </w:num>
  <w:num w:numId="16" w16cid:durableId="737943831">
    <w:abstractNumId w:val="7"/>
  </w:num>
  <w:num w:numId="17" w16cid:durableId="612400256">
    <w:abstractNumId w:val="0"/>
  </w:num>
  <w:num w:numId="18" w16cid:durableId="1791246243">
    <w:abstractNumId w:val="7"/>
  </w:num>
  <w:num w:numId="19" w16cid:durableId="547835115">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462"/>
    <w:rsid w:val="000113E0"/>
    <w:rsid w:val="00013CF0"/>
    <w:rsid w:val="00013FF2"/>
    <w:rsid w:val="0001437C"/>
    <w:rsid w:val="0001660E"/>
    <w:rsid w:val="00016F97"/>
    <w:rsid w:val="00020A1A"/>
    <w:rsid w:val="000228E0"/>
    <w:rsid w:val="000236B9"/>
    <w:rsid w:val="0002487E"/>
    <w:rsid w:val="000252CB"/>
    <w:rsid w:val="000323F2"/>
    <w:rsid w:val="000365BD"/>
    <w:rsid w:val="00045F0D"/>
    <w:rsid w:val="0004750C"/>
    <w:rsid w:val="00047862"/>
    <w:rsid w:val="000510F4"/>
    <w:rsid w:val="000578CA"/>
    <w:rsid w:val="00060DD7"/>
    <w:rsid w:val="00061D5B"/>
    <w:rsid w:val="00064DE9"/>
    <w:rsid w:val="0006601D"/>
    <w:rsid w:val="00067E88"/>
    <w:rsid w:val="000728BE"/>
    <w:rsid w:val="000737FF"/>
    <w:rsid w:val="0007403A"/>
    <w:rsid w:val="00074F0F"/>
    <w:rsid w:val="00074FD5"/>
    <w:rsid w:val="00075CCB"/>
    <w:rsid w:val="00080283"/>
    <w:rsid w:val="00083F8B"/>
    <w:rsid w:val="00084A8C"/>
    <w:rsid w:val="00085114"/>
    <w:rsid w:val="00085B48"/>
    <w:rsid w:val="0008611F"/>
    <w:rsid w:val="00087D95"/>
    <w:rsid w:val="00095252"/>
    <w:rsid w:val="00097281"/>
    <w:rsid w:val="000A1ADC"/>
    <w:rsid w:val="000A200C"/>
    <w:rsid w:val="000A5146"/>
    <w:rsid w:val="000A5AC1"/>
    <w:rsid w:val="000A62FE"/>
    <w:rsid w:val="000B2F4A"/>
    <w:rsid w:val="000B379C"/>
    <w:rsid w:val="000B3E35"/>
    <w:rsid w:val="000C1B93"/>
    <w:rsid w:val="000C24ED"/>
    <w:rsid w:val="000C32A5"/>
    <w:rsid w:val="000C6674"/>
    <w:rsid w:val="000D0140"/>
    <w:rsid w:val="000D07BD"/>
    <w:rsid w:val="000D34B0"/>
    <w:rsid w:val="000D3BBE"/>
    <w:rsid w:val="000D5135"/>
    <w:rsid w:val="000D6A60"/>
    <w:rsid w:val="000D7466"/>
    <w:rsid w:val="000E09AE"/>
    <w:rsid w:val="000E15A9"/>
    <w:rsid w:val="000E3B96"/>
    <w:rsid w:val="000E567B"/>
    <w:rsid w:val="000F1158"/>
    <w:rsid w:val="000F4CD4"/>
    <w:rsid w:val="000F661C"/>
    <w:rsid w:val="00107D51"/>
    <w:rsid w:val="001117C0"/>
    <w:rsid w:val="00112528"/>
    <w:rsid w:val="00114529"/>
    <w:rsid w:val="00115073"/>
    <w:rsid w:val="00122264"/>
    <w:rsid w:val="0012251D"/>
    <w:rsid w:val="00122877"/>
    <w:rsid w:val="00131173"/>
    <w:rsid w:val="001354F3"/>
    <w:rsid w:val="00140298"/>
    <w:rsid w:val="00142C6F"/>
    <w:rsid w:val="001479F3"/>
    <w:rsid w:val="001538DD"/>
    <w:rsid w:val="00153C66"/>
    <w:rsid w:val="00153E86"/>
    <w:rsid w:val="001555C9"/>
    <w:rsid w:val="00155A8C"/>
    <w:rsid w:val="001619AF"/>
    <w:rsid w:val="00167C26"/>
    <w:rsid w:val="00170F48"/>
    <w:rsid w:val="001716BD"/>
    <w:rsid w:val="001834B3"/>
    <w:rsid w:val="00190C6F"/>
    <w:rsid w:val="001A261B"/>
    <w:rsid w:val="001A28D1"/>
    <w:rsid w:val="001A2D64"/>
    <w:rsid w:val="001A3009"/>
    <w:rsid w:val="001B04DD"/>
    <w:rsid w:val="001B0749"/>
    <w:rsid w:val="001B23FF"/>
    <w:rsid w:val="001B3CE2"/>
    <w:rsid w:val="001B4659"/>
    <w:rsid w:val="001B7B61"/>
    <w:rsid w:val="001C12F7"/>
    <w:rsid w:val="001C1D5A"/>
    <w:rsid w:val="001C5510"/>
    <w:rsid w:val="001C57FC"/>
    <w:rsid w:val="001C649E"/>
    <w:rsid w:val="001C6BE4"/>
    <w:rsid w:val="001C7953"/>
    <w:rsid w:val="001C7E97"/>
    <w:rsid w:val="001D114E"/>
    <w:rsid w:val="001D5230"/>
    <w:rsid w:val="001E0641"/>
    <w:rsid w:val="001E1D17"/>
    <w:rsid w:val="001E79EB"/>
    <w:rsid w:val="001F5F90"/>
    <w:rsid w:val="002105AD"/>
    <w:rsid w:val="002106CB"/>
    <w:rsid w:val="00210CB1"/>
    <w:rsid w:val="00210FBB"/>
    <w:rsid w:val="00215C94"/>
    <w:rsid w:val="00217B3F"/>
    <w:rsid w:val="002201E2"/>
    <w:rsid w:val="00220268"/>
    <w:rsid w:val="0022068B"/>
    <w:rsid w:val="002231C3"/>
    <w:rsid w:val="00223E7A"/>
    <w:rsid w:val="00224C67"/>
    <w:rsid w:val="0022667A"/>
    <w:rsid w:val="00231C27"/>
    <w:rsid w:val="0023222D"/>
    <w:rsid w:val="00235D62"/>
    <w:rsid w:val="002367A2"/>
    <w:rsid w:val="00243077"/>
    <w:rsid w:val="00246355"/>
    <w:rsid w:val="00247C82"/>
    <w:rsid w:val="00251FC1"/>
    <w:rsid w:val="0025592F"/>
    <w:rsid w:val="0026120A"/>
    <w:rsid w:val="00261CCC"/>
    <w:rsid w:val="0026548C"/>
    <w:rsid w:val="00266207"/>
    <w:rsid w:val="002670C0"/>
    <w:rsid w:val="00270556"/>
    <w:rsid w:val="00273567"/>
    <w:rsid w:val="0027370C"/>
    <w:rsid w:val="00277C51"/>
    <w:rsid w:val="0028467C"/>
    <w:rsid w:val="00284E68"/>
    <w:rsid w:val="00295285"/>
    <w:rsid w:val="002956D5"/>
    <w:rsid w:val="002966C4"/>
    <w:rsid w:val="00297371"/>
    <w:rsid w:val="002A1421"/>
    <w:rsid w:val="002A28B4"/>
    <w:rsid w:val="002A2B8C"/>
    <w:rsid w:val="002A35CF"/>
    <w:rsid w:val="002A475D"/>
    <w:rsid w:val="002B0266"/>
    <w:rsid w:val="002B096A"/>
    <w:rsid w:val="002B5F96"/>
    <w:rsid w:val="002B792F"/>
    <w:rsid w:val="002C1E70"/>
    <w:rsid w:val="002C21B5"/>
    <w:rsid w:val="002C3F67"/>
    <w:rsid w:val="002C582E"/>
    <w:rsid w:val="002C6D10"/>
    <w:rsid w:val="002D017A"/>
    <w:rsid w:val="002D15C9"/>
    <w:rsid w:val="002D1747"/>
    <w:rsid w:val="002D20A9"/>
    <w:rsid w:val="002D20C8"/>
    <w:rsid w:val="002D4240"/>
    <w:rsid w:val="002D6C3E"/>
    <w:rsid w:val="002E4174"/>
    <w:rsid w:val="002E6A62"/>
    <w:rsid w:val="002F48D2"/>
    <w:rsid w:val="002F7CFE"/>
    <w:rsid w:val="00302346"/>
    <w:rsid w:val="00303085"/>
    <w:rsid w:val="00304462"/>
    <w:rsid w:val="0030548A"/>
    <w:rsid w:val="00306C23"/>
    <w:rsid w:val="00311A1A"/>
    <w:rsid w:val="00311AF4"/>
    <w:rsid w:val="00312A70"/>
    <w:rsid w:val="0031333A"/>
    <w:rsid w:val="003178BE"/>
    <w:rsid w:val="0032119F"/>
    <w:rsid w:val="003218AE"/>
    <w:rsid w:val="00325693"/>
    <w:rsid w:val="0032590E"/>
    <w:rsid w:val="003307CD"/>
    <w:rsid w:val="00331DC0"/>
    <w:rsid w:val="003338D0"/>
    <w:rsid w:val="003340DF"/>
    <w:rsid w:val="00340074"/>
    <w:rsid w:val="00340DD9"/>
    <w:rsid w:val="00344784"/>
    <w:rsid w:val="00346800"/>
    <w:rsid w:val="00350BDD"/>
    <w:rsid w:val="00351806"/>
    <w:rsid w:val="00353721"/>
    <w:rsid w:val="00354632"/>
    <w:rsid w:val="00355FCD"/>
    <w:rsid w:val="0036098F"/>
    <w:rsid w:val="00360E17"/>
    <w:rsid w:val="0036209C"/>
    <w:rsid w:val="00375FB1"/>
    <w:rsid w:val="00380F8F"/>
    <w:rsid w:val="00382280"/>
    <w:rsid w:val="00383494"/>
    <w:rsid w:val="00384C31"/>
    <w:rsid w:val="0038521B"/>
    <w:rsid w:val="00385859"/>
    <w:rsid w:val="00385A29"/>
    <w:rsid w:val="00385DFB"/>
    <w:rsid w:val="003878B6"/>
    <w:rsid w:val="00396061"/>
    <w:rsid w:val="00397A71"/>
    <w:rsid w:val="003A0BF2"/>
    <w:rsid w:val="003A2DE4"/>
    <w:rsid w:val="003A5190"/>
    <w:rsid w:val="003B0278"/>
    <w:rsid w:val="003B03A6"/>
    <w:rsid w:val="003B225E"/>
    <w:rsid w:val="003B240E"/>
    <w:rsid w:val="003B2ED8"/>
    <w:rsid w:val="003B353D"/>
    <w:rsid w:val="003B3F8B"/>
    <w:rsid w:val="003B547F"/>
    <w:rsid w:val="003C0589"/>
    <w:rsid w:val="003C059E"/>
    <w:rsid w:val="003C32F0"/>
    <w:rsid w:val="003C3F12"/>
    <w:rsid w:val="003C732C"/>
    <w:rsid w:val="003D13EF"/>
    <w:rsid w:val="003D1815"/>
    <w:rsid w:val="003D2CA9"/>
    <w:rsid w:val="003D61E6"/>
    <w:rsid w:val="003D7789"/>
    <w:rsid w:val="003E2489"/>
    <w:rsid w:val="003E7F64"/>
    <w:rsid w:val="003F28D7"/>
    <w:rsid w:val="003F310F"/>
    <w:rsid w:val="003F5425"/>
    <w:rsid w:val="003F6A13"/>
    <w:rsid w:val="00400E56"/>
    <w:rsid w:val="00401084"/>
    <w:rsid w:val="00405670"/>
    <w:rsid w:val="00407A5D"/>
    <w:rsid w:val="00407EF0"/>
    <w:rsid w:val="00412F2B"/>
    <w:rsid w:val="00415787"/>
    <w:rsid w:val="004164CE"/>
    <w:rsid w:val="004178B3"/>
    <w:rsid w:val="00420460"/>
    <w:rsid w:val="00422762"/>
    <w:rsid w:val="004309AB"/>
    <w:rsid w:val="00430F12"/>
    <w:rsid w:val="004353C3"/>
    <w:rsid w:val="00435D17"/>
    <w:rsid w:val="004378E4"/>
    <w:rsid w:val="00440C20"/>
    <w:rsid w:val="00445062"/>
    <w:rsid w:val="00447D30"/>
    <w:rsid w:val="00447EE1"/>
    <w:rsid w:val="00451C77"/>
    <w:rsid w:val="004527A3"/>
    <w:rsid w:val="004556D6"/>
    <w:rsid w:val="00456F47"/>
    <w:rsid w:val="00460878"/>
    <w:rsid w:val="00461256"/>
    <w:rsid w:val="00465312"/>
    <w:rsid w:val="004662AB"/>
    <w:rsid w:val="0047104A"/>
    <w:rsid w:val="00471EAB"/>
    <w:rsid w:val="00472DD1"/>
    <w:rsid w:val="00474D13"/>
    <w:rsid w:val="00480185"/>
    <w:rsid w:val="00483161"/>
    <w:rsid w:val="00483906"/>
    <w:rsid w:val="0048642E"/>
    <w:rsid w:val="004909C9"/>
    <w:rsid w:val="00491051"/>
    <w:rsid w:val="004A1833"/>
    <w:rsid w:val="004A7BD7"/>
    <w:rsid w:val="004B004D"/>
    <w:rsid w:val="004B06F1"/>
    <w:rsid w:val="004B0F58"/>
    <w:rsid w:val="004B302E"/>
    <w:rsid w:val="004B484F"/>
    <w:rsid w:val="004B5A70"/>
    <w:rsid w:val="004B728B"/>
    <w:rsid w:val="004C11A9"/>
    <w:rsid w:val="004C2E85"/>
    <w:rsid w:val="004C37D7"/>
    <w:rsid w:val="004D13DB"/>
    <w:rsid w:val="004D2969"/>
    <w:rsid w:val="004D2A4C"/>
    <w:rsid w:val="004D613B"/>
    <w:rsid w:val="004D6887"/>
    <w:rsid w:val="004D6DA9"/>
    <w:rsid w:val="004E2C7B"/>
    <w:rsid w:val="004E3AE6"/>
    <w:rsid w:val="004E505D"/>
    <w:rsid w:val="004E5AFB"/>
    <w:rsid w:val="004E6D64"/>
    <w:rsid w:val="004E7454"/>
    <w:rsid w:val="004F2DAD"/>
    <w:rsid w:val="004F2E1A"/>
    <w:rsid w:val="004F432A"/>
    <w:rsid w:val="004F48DD"/>
    <w:rsid w:val="004F6AF2"/>
    <w:rsid w:val="004F72C1"/>
    <w:rsid w:val="005042BB"/>
    <w:rsid w:val="0051003B"/>
    <w:rsid w:val="00510BB5"/>
    <w:rsid w:val="005115F8"/>
    <w:rsid w:val="00511863"/>
    <w:rsid w:val="00511CF9"/>
    <w:rsid w:val="00511FF9"/>
    <w:rsid w:val="00516634"/>
    <w:rsid w:val="00523C29"/>
    <w:rsid w:val="005259DA"/>
    <w:rsid w:val="00526795"/>
    <w:rsid w:val="00530FA3"/>
    <w:rsid w:val="00531469"/>
    <w:rsid w:val="005314B1"/>
    <w:rsid w:val="005331C5"/>
    <w:rsid w:val="005367D0"/>
    <w:rsid w:val="00540CF6"/>
    <w:rsid w:val="00541FBB"/>
    <w:rsid w:val="00543C34"/>
    <w:rsid w:val="00547D62"/>
    <w:rsid w:val="0055730E"/>
    <w:rsid w:val="00561CAF"/>
    <w:rsid w:val="00561DF8"/>
    <w:rsid w:val="00562805"/>
    <w:rsid w:val="005628E7"/>
    <w:rsid w:val="00563182"/>
    <w:rsid w:val="005649D2"/>
    <w:rsid w:val="005660F6"/>
    <w:rsid w:val="0056642E"/>
    <w:rsid w:val="00566A45"/>
    <w:rsid w:val="00572752"/>
    <w:rsid w:val="00575814"/>
    <w:rsid w:val="0058102D"/>
    <w:rsid w:val="00583731"/>
    <w:rsid w:val="00586030"/>
    <w:rsid w:val="005864A0"/>
    <w:rsid w:val="00591A37"/>
    <w:rsid w:val="0059246B"/>
    <w:rsid w:val="005934B4"/>
    <w:rsid w:val="00594840"/>
    <w:rsid w:val="005A15C0"/>
    <w:rsid w:val="005A2624"/>
    <w:rsid w:val="005A34D4"/>
    <w:rsid w:val="005A67CA"/>
    <w:rsid w:val="005B1476"/>
    <w:rsid w:val="005B14B0"/>
    <w:rsid w:val="005B183F"/>
    <w:rsid w:val="005B184F"/>
    <w:rsid w:val="005B47FB"/>
    <w:rsid w:val="005B6816"/>
    <w:rsid w:val="005B77E0"/>
    <w:rsid w:val="005C05F5"/>
    <w:rsid w:val="005C1250"/>
    <w:rsid w:val="005C14A7"/>
    <w:rsid w:val="005D0140"/>
    <w:rsid w:val="005D057F"/>
    <w:rsid w:val="005D126A"/>
    <w:rsid w:val="005D2392"/>
    <w:rsid w:val="005D2512"/>
    <w:rsid w:val="005D49FE"/>
    <w:rsid w:val="005E0C10"/>
    <w:rsid w:val="005E1F63"/>
    <w:rsid w:val="005E491C"/>
    <w:rsid w:val="005E5B7B"/>
    <w:rsid w:val="005E5CA2"/>
    <w:rsid w:val="005E5EC0"/>
    <w:rsid w:val="005F4798"/>
    <w:rsid w:val="005F64FE"/>
    <w:rsid w:val="005F6A1D"/>
    <w:rsid w:val="005F7E68"/>
    <w:rsid w:val="006001AB"/>
    <w:rsid w:val="00600ABF"/>
    <w:rsid w:val="00601B33"/>
    <w:rsid w:val="006026C8"/>
    <w:rsid w:val="00605CE9"/>
    <w:rsid w:val="006072E4"/>
    <w:rsid w:val="0061530E"/>
    <w:rsid w:val="006156E4"/>
    <w:rsid w:val="0061635E"/>
    <w:rsid w:val="006169FB"/>
    <w:rsid w:val="006211D2"/>
    <w:rsid w:val="006229C5"/>
    <w:rsid w:val="00622A42"/>
    <w:rsid w:val="00622C8F"/>
    <w:rsid w:val="00623034"/>
    <w:rsid w:val="006249A5"/>
    <w:rsid w:val="00626BBF"/>
    <w:rsid w:val="0062746A"/>
    <w:rsid w:val="006345D1"/>
    <w:rsid w:val="0063525B"/>
    <w:rsid w:val="006364EE"/>
    <w:rsid w:val="00640F5F"/>
    <w:rsid w:val="00641141"/>
    <w:rsid w:val="0064273E"/>
    <w:rsid w:val="006429E2"/>
    <w:rsid w:val="00642D64"/>
    <w:rsid w:val="00643CC4"/>
    <w:rsid w:val="0064434E"/>
    <w:rsid w:val="00644E73"/>
    <w:rsid w:val="00645647"/>
    <w:rsid w:val="0064780D"/>
    <w:rsid w:val="0065164C"/>
    <w:rsid w:val="00653FE9"/>
    <w:rsid w:val="00654970"/>
    <w:rsid w:val="00655A7F"/>
    <w:rsid w:val="00656D2F"/>
    <w:rsid w:val="00660645"/>
    <w:rsid w:val="006636C1"/>
    <w:rsid w:val="006669B9"/>
    <w:rsid w:val="00671DAC"/>
    <w:rsid w:val="006727A8"/>
    <w:rsid w:val="00672F2D"/>
    <w:rsid w:val="00674C40"/>
    <w:rsid w:val="00675E65"/>
    <w:rsid w:val="00677835"/>
    <w:rsid w:val="00680388"/>
    <w:rsid w:val="0068094F"/>
    <w:rsid w:val="0068246E"/>
    <w:rsid w:val="00684441"/>
    <w:rsid w:val="00684698"/>
    <w:rsid w:val="00687A88"/>
    <w:rsid w:val="0069518C"/>
    <w:rsid w:val="006951ED"/>
    <w:rsid w:val="00696410"/>
    <w:rsid w:val="00697B45"/>
    <w:rsid w:val="006A0266"/>
    <w:rsid w:val="006A1E84"/>
    <w:rsid w:val="006A2975"/>
    <w:rsid w:val="006A3884"/>
    <w:rsid w:val="006A434D"/>
    <w:rsid w:val="006B2489"/>
    <w:rsid w:val="006B2E58"/>
    <w:rsid w:val="006B3488"/>
    <w:rsid w:val="006B3E7B"/>
    <w:rsid w:val="006B476A"/>
    <w:rsid w:val="006C280E"/>
    <w:rsid w:val="006C2F67"/>
    <w:rsid w:val="006C303F"/>
    <w:rsid w:val="006C35D3"/>
    <w:rsid w:val="006C3F7C"/>
    <w:rsid w:val="006C4330"/>
    <w:rsid w:val="006D00B0"/>
    <w:rsid w:val="006D1C23"/>
    <w:rsid w:val="006D1CF3"/>
    <w:rsid w:val="006D5CBD"/>
    <w:rsid w:val="006D5FBF"/>
    <w:rsid w:val="006D7700"/>
    <w:rsid w:val="006E4B78"/>
    <w:rsid w:val="006E54D3"/>
    <w:rsid w:val="006E6A73"/>
    <w:rsid w:val="006E7171"/>
    <w:rsid w:val="006E7B91"/>
    <w:rsid w:val="006F2CCF"/>
    <w:rsid w:val="006F38D0"/>
    <w:rsid w:val="006F5EF5"/>
    <w:rsid w:val="006F7F4A"/>
    <w:rsid w:val="00707ABC"/>
    <w:rsid w:val="0071494F"/>
    <w:rsid w:val="00714EE7"/>
    <w:rsid w:val="00715519"/>
    <w:rsid w:val="00717237"/>
    <w:rsid w:val="00721CF0"/>
    <w:rsid w:val="00721F3F"/>
    <w:rsid w:val="00722C1F"/>
    <w:rsid w:val="00723F52"/>
    <w:rsid w:val="00726A3F"/>
    <w:rsid w:val="00726C69"/>
    <w:rsid w:val="00732265"/>
    <w:rsid w:val="00732A58"/>
    <w:rsid w:val="00732BBB"/>
    <w:rsid w:val="00732D0B"/>
    <w:rsid w:val="00736264"/>
    <w:rsid w:val="00737BA5"/>
    <w:rsid w:val="007431B2"/>
    <w:rsid w:val="00744146"/>
    <w:rsid w:val="00754690"/>
    <w:rsid w:val="007606A0"/>
    <w:rsid w:val="00762903"/>
    <w:rsid w:val="00763C54"/>
    <w:rsid w:val="00766D19"/>
    <w:rsid w:val="00770679"/>
    <w:rsid w:val="00775708"/>
    <w:rsid w:val="007815BA"/>
    <w:rsid w:val="0078182B"/>
    <w:rsid w:val="0078243B"/>
    <w:rsid w:val="00783F15"/>
    <w:rsid w:val="0078464C"/>
    <w:rsid w:val="007928C0"/>
    <w:rsid w:val="00794B05"/>
    <w:rsid w:val="00794BF1"/>
    <w:rsid w:val="00795502"/>
    <w:rsid w:val="00796D20"/>
    <w:rsid w:val="007A523C"/>
    <w:rsid w:val="007A5FB1"/>
    <w:rsid w:val="007A6682"/>
    <w:rsid w:val="007B020C"/>
    <w:rsid w:val="007B523A"/>
    <w:rsid w:val="007C3404"/>
    <w:rsid w:val="007C61E6"/>
    <w:rsid w:val="007D25C4"/>
    <w:rsid w:val="007E0889"/>
    <w:rsid w:val="007E1C75"/>
    <w:rsid w:val="007E23D1"/>
    <w:rsid w:val="007E2456"/>
    <w:rsid w:val="007E3C92"/>
    <w:rsid w:val="007E67B1"/>
    <w:rsid w:val="007F066A"/>
    <w:rsid w:val="007F0E62"/>
    <w:rsid w:val="007F2535"/>
    <w:rsid w:val="007F43F4"/>
    <w:rsid w:val="007F4826"/>
    <w:rsid w:val="007F4CAF"/>
    <w:rsid w:val="007F4CBA"/>
    <w:rsid w:val="007F5D11"/>
    <w:rsid w:val="007F6112"/>
    <w:rsid w:val="007F6BE6"/>
    <w:rsid w:val="00800931"/>
    <w:rsid w:val="0080248A"/>
    <w:rsid w:val="008029A3"/>
    <w:rsid w:val="0080375D"/>
    <w:rsid w:val="00804F58"/>
    <w:rsid w:val="008073B1"/>
    <w:rsid w:val="00807BA8"/>
    <w:rsid w:val="00811490"/>
    <w:rsid w:val="00812632"/>
    <w:rsid w:val="00812E47"/>
    <w:rsid w:val="008156DE"/>
    <w:rsid w:val="00817E75"/>
    <w:rsid w:val="0082252C"/>
    <w:rsid w:val="00822F0F"/>
    <w:rsid w:val="00831A89"/>
    <w:rsid w:val="00831B69"/>
    <w:rsid w:val="00832314"/>
    <w:rsid w:val="008337C5"/>
    <w:rsid w:val="008341BD"/>
    <w:rsid w:val="00834418"/>
    <w:rsid w:val="00836E56"/>
    <w:rsid w:val="00847751"/>
    <w:rsid w:val="00850D7D"/>
    <w:rsid w:val="00852199"/>
    <w:rsid w:val="00853FF6"/>
    <w:rsid w:val="0085537D"/>
    <w:rsid w:val="008559F3"/>
    <w:rsid w:val="00856CA3"/>
    <w:rsid w:val="00861AD7"/>
    <w:rsid w:val="00861B19"/>
    <w:rsid w:val="008631F6"/>
    <w:rsid w:val="00865BC1"/>
    <w:rsid w:val="00867DC1"/>
    <w:rsid w:val="00870091"/>
    <w:rsid w:val="00870DC5"/>
    <w:rsid w:val="008714BE"/>
    <w:rsid w:val="00873B41"/>
    <w:rsid w:val="008742B0"/>
    <w:rsid w:val="0087496A"/>
    <w:rsid w:val="00882765"/>
    <w:rsid w:val="00882DD0"/>
    <w:rsid w:val="00884A97"/>
    <w:rsid w:val="008850F3"/>
    <w:rsid w:val="00886575"/>
    <w:rsid w:val="0089055B"/>
    <w:rsid w:val="00890EEE"/>
    <w:rsid w:val="0089316E"/>
    <w:rsid w:val="0089577F"/>
    <w:rsid w:val="00896548"/>
    <w:rsid w:val="00897DE5"/>
    <w:rsid w:val="008A0E11"/>
    <w:rsid w:val="008A22BE"/>
    <w:rsid w:val="008A39A1"/>
    <w:rsid w:val="008A4CF6"/>
    <w:rsid w:val="008A5890"/>
    <w:rsid w:val="008A6D92"/>
    <w:rsid w:val="008A7EAD"/>
    <w:rsid w:val="008B0342"/>
    <w:rsid w:val="008B0EA9"/>
    <w:rsid w:val="008B41AE"/>
    <w:rsid w:val="008B4576"/>
    <w:rsid w:val="008B5D95"/>
    <w:rsid w:val="008C02F4"/>
    <w:rsid w:val="008C0A46"/>
    <w:rsid w:val="008D1093"/>
    <w:rsid w:val="008D2348"/>
    <w:rsid w:val="008D2CA3"/>
    <w:rsid w:val="008D4E8B"/>
    <w:rsid w:val="008E3DE9"/>
    <w:rsid w:val="008F2BD0"/>
    <w:rsid w:val="008F3FDF"/>
    <w:rsid w:val="008F6649"/>
    <w:rsid w:val="008F7192"/>
    <w:rsid w:val="00903B33"/>
    <w:rsid w:val="00904D98"/>
    <w:rsid w:val="0090554B"/>
    <w:rsid w:val="0090578D"/>
    <w:rsid w:val="00905803"/>
    <w:rsid w:val="00905AAD"/>
    <w:rsid w:val="00906C33"/>
    <w:rsid w:val="009076C2"/>
    <w:rsid w:val="009107ED"/>
    <w:rsid w:val="009138BF"/>
    <w:rsid w:val="00915479"/>
    <w:rsid w:val="00917D07"/>
    <w:rsid w:val="00923419"/>
    <w:rsid w:val="0092366A"/>
    <w:rsid w:val="00923955"/>
    <w:rsid w:val="00925D98"/>
    <w:rsid w:val="00926A3D"/>
    <w:rsid w:val="0093679E"/>
    <w:rsid w:val="0093751B"/>
    <w:rsid w:val="00941DF0"/>
    <w:rsid w:val="0094309B"/>
    <w:rsid w:val="00947729"/>
    <w:rsid w:val="009566B7"/>
    <w:rsid w:val="00957522"/>
    <w:rsid w:val="00957651"/>
    <w:rsid w:val="00961121"/>
    <w:rsid w:val="00964C72"/>
    <w:rsid w:val="009674CA"/>
    <w:rsid w:val="00967C89"/>
    <w:rsid w:val="00970649"/>
    <w:rsid w:val="0097316C"/>
    <w:rsid w:val="009739C8"/>
    <w:rsid w:val="00976D13"/>
    <w:rsid w:val="00982157"/>
    <w:rsid w:val="00984623"/>
    <w:rsid w:val="009853FC"/>
    <w:rsid w:val="00985883"/>
    <w:rsid w:val="009913D2"/>
    <w:rsid w:val="00996385"/>
    <w:rsid w:val="00997642"/>
    <w:rsid w:val="009A3902"/>
    <w:rsid w:val="009A7FAD"/>
    <w:rsid w:val="009B0627"/>
    <w:rsid w:val="009B1280"/>
    <w:rsid w:val="009B2097"/>
    <w:rsid w:val="009B2503"/>
    <w:rsid w:val="009B60B2"/>
    <w:rsid w:val="009C0088"/>
    <w:rsid w:val="009C2DB5"/>
    <w:rsid w:val="009C5B0E"/>
    <w:rsid w:val="009C7357"/>
    <w:rsid w:val="009D0C6B"/>
    <w:rsid w:val="009D3805"/>
    <w:rsid w:val="009D53DA"/>
    <w:rsid w:val="009E0822"/>
    <w:rsid w:val="009E2828"/>
    <w:rsid w:val="009E5140"/>
    <w:rsid w:val="009E6FBE"/>
    <w:rsid w:val="009F17E2"/>
    <w:rsid w:val="009F463B"/>
    <w:rsid w:val="009F66D9"/>
    <w:rsid w:val="009F725A"/>
    <w:rsid w:val="00A0210A"/>
    <w:rsid w:val="00A04BFE"/>
    <w:rsid w:val="00A06B13"/>
    <w:rsid w:val="00A119B4"/>
    <w:rsid w:val="00A13F6D"/>
    <w:rsid w:val="00A15788"/>
    <w:rsid w:val="00A170A2"/>
    <w:rsid w:val="00A22367"/>
    <w:rsid w:val="00A226FA"/>
    <w:rsid w:val="00A2426F"/>
    <w:rsid w:val="00A25281"/>
    <w:rsid w:val="00A26304"/>
    <w:rsid w:val="00A27703"/>
    <w:rsid w:val="00A27E95"/>
    <w:rsid w:val="00A322A3"/>
    <w:rsid w:val="00A324E1"/>
    <w:rsid w:val="00A35C05"/>
    <w:rsid w:val="00A411AD"/>
    <w:rsid w:val="00A42164"/>
    <w:rsid w:val="00A42A1F"/>
    <w:rsid w:val="00A44EE7"/>
    <w:rsid w:val="00A45159"/>
    <w:rsid w:val="00A46F6E"/>
    <w:rsid w:val="00A534B8"/>
    <w:rsid w:val="00A54063"/>
    <w:rsid w:val="00A5409F"/>
    <w:rsid w:val="00A55B6F"/>
    <w:rsid w:val="00A5613C"/>
    <w:rsid w:val="00A57460"/>
    <w:rsid w:val="00A61166"/>
    <w:rsid w:val="00A63054"/>
    <w:rsid w:val="00A64067"/>
    <w:rsid w:val="00A64EA1"/>
    <w:rsid w:val="00A65046"/>
    <w:rsid w:val="00A70B7E"/>
    <w:rsid w:val="00A723A2"/>
    <w:rsid w:val="00A767D9"/>
    <w:rsid w:val="00A7738E"/>
    <w:rsid w:val="00A77950"/>
    <w:rsid w:val="00A77DE2"/>
    <w:rsid w:val="00A80E01"/>
    <w:rsid w:val="00A8296F"/>
    <w:rsid w:val="00A836B0"/>
    <w:rsid w:val="00A84231"/>
    <w:rsid w:val="00A84E80"/>
    <w:rsid w:val="00A8515E"/>
    <w:rsid w:val="00A90FF5"/>
    <w:rsid w:val="00A91B96"/>
    <w:rsid w:val="00AA24C0"/>
    <w:rsid w:val="00AA3ED0"/>
    <w:rsid w:val="00AA4259"/>
    <w:rsid w:val="00AA4569"/>
    <w:rsid w:val="00AA5908"/>
    <w:rsid w:val="00AA5FB4"/>
    <w:rsid w:val="00AA655E"/>
    <w:rsid w:val="00AA667D"/>
    <w:rsid w:val="00AB099B"/>
    <w:rsid w:val="00AB0A77"/>
    <w:rsid w:val="00AB0EAB"/>
    <w:rsid w:val="00AB141C"/>
    <w:rsid w:val="00AB4137"/>
    <w:rsid w:val="00AB4391"/>
    <w:rsid w:val="00AC1F29"/>
    <w:rsid w:val="00AC5B79"/>
    <w:rsid w:val="00AD02C1"/>
    <w:rsid w:val="00AD1BE3"/>
    <w:rsid w:val="00AD2818"/>
    <w:rsid w:val="00AE2836"/>
    <w:rsid w:val="00AF47CD"/>
    <w:rsid w:val="00AF63AE"/>
    <w:rsid w:val="00AF6C88"/>
    <w:rsid w:val="00AF7A37"/>
    <w:rsid w:val="00B01DCD"/>
    <w:rsid w:val="00B060F9"/>
    <w:rsid w:val="00B063B2"/>
    <w:rsid w:val="00B11DA7"/>
    <w:rsid w:val="00B128FD"/>
    <w:rsid w:val="00B16D06"/>
    <w:rsid w:val="00B1709D"/>
    <w:rsid w:val="00B2036D"/>
    <w:rsid w:val="00B219D0"/>
    <w:rsid w:val="00B21B40"/>
    <w:rsid w:val="00B23815"/>
    <w:rsid w:val="00B24EE4"/>
    <w:rsid w:val="00B25955"/>
    <w:rsid w:val="00B26C50"/>
    <w:rsid w:val="00B344ED"/>
    <w:rsid w:val="00B36FA0"/>
    <w:rsid w:val="00B41DB4"/>
    <w:rsid w:val="00B43985"/>
    <w:rsid w:val="00B43B03"/>
    <w:rsid w:val="00B46033"/>
    <w:rsid w:val="00B53FC7"/>
    <w:rsid w:val="00B53FCE"/>
    <w:rsid w:val="00B57B9C"/>
    <w:rsid w:val="00B60411"/>
    <w:rsid w:val="00B61744"/>
    <w:rsid w:val="00B62677"/>
    <w:rsid w:val="00B6294C"/>
    <w:rsid w:val="00B65452"/>
    <w:rsid w:val="00B655DE"/>
    <w:rsid w:val="00B6770F"/>
    <w:rsid w:val="00B67CDE"/>
    <w:rsid w:val="00B72869"/>
    <w:rsid w:val="00B72931"/>
    <w:rsid w:val="00B73EF0"/>
    <w:rsid w:val="00B75C4D"/>
    <w:rsid w:val="00B76B80"/>
    <w:rsid w:val="00B80AAD"/>
    <w:rsid w:val="00B80DAC"/>
    <w:rsid w:val="00B8578E"/>
    <w:rsid w:val="00B917E0"/>
    <w:rsid w:val="00B9366C"/>
    <w:rsid w:val="00B9682D"/>
    <w:rsid w:val="00BA5B63"/>
    <w:rsid w:val="00BA7230"/>
    <w:rsid w:val="00BA7AAB"/>
    <w:rsid w:val="00BB6158"/>
    <w:rsid w:val="00BC22C9"/>
    <w:rsid w:val="00BC2BE3"/>
    <w:rsid w:val="00BC2D70"/>
    <w:rsid w:val="00BC4289"/>
    <w:rsid w:val="00BC5353"/>
    <w:rsid w:val="00BC614C"/>
    <w:rsid w:val="00BD4609"/>
    <w:rsid w:val="00BD504B"/>
    <w:rsid w:val="00BD7487"/>
    <w:rsid w:val="00BD7A09"/>
    <w:rsid w:val="00BE1371"/>
    <w:rsid w:val="00BE13F4"/>
    <w:rsid w:val="00BE33CD"/>
    <w:rsid w:val="00BF35D4"/>
    <w:rsid w:val="00BF59B9"/>
    <w:rsid w:val="00BF732E"/>
    <w:rsid w:val="00BF7940"/>
    <w:rsid w:val="00C032CF"/>
    <w:rsid w:val="00C0536F"/>
    <w:rsid w:val="00C13CA1"/>
    <w:rsid w:val="00C202C5"/>
    <w:rsid w:val="00C207EA"/>
    <w:rsid w:val="00C22E0E"/>
    <w:rsid w:val="00C27ACC"/>
    <w:rsid w:val="00C32138"/>
    <w:rsid w:val="00C344CC"/>
    <w:rsid w:val="00C361B7"/>
    <w:rsid w:val="00C4351B"/>
    <w:rsid w:val="00C436AB"/>
    <w:rsid w:val="00C455FC"/>
    <w:rsid w:val="00C45BC2"/>
    <w:rsid w:val="00C45F99"/>
    <w:rsid w:val="00C507DE"/>
    <w:rsid w:val="00C52EEC"/>
    <w:rsid w:val="00C53CA3"/>
    <w:rsid w:val="00C54A0B"/>
    <w:rsid w:val="00C62B29"/>
    <w:rsid w:val="00C6314C"/>
    <w:rsid w:val="00C6473B"/>
    <w:rsid w:val="00C64DE8"/>
    <w:rsid w:val="00C664FC"/>
    <w:rsid w:val="00C70C44"/>
    <w:rsid w:val="00C7303D"/>
    <w:rsid w:val="00C74560"/>
    <w:rsid w:val="00C745B9"/>
    <w:rsid w:val="00C75634"/>
    <w:rsid w:val="00C75DD5"/>
    <w:rsid w:val="00C817F4"/>
    <w:rsid w:val="00C819AA"/>
    <w:rsid w:val="00C8288E"/>
    <w:rsid w:val="00C84909"/>
    <w:rsid w:val="00C84D7A"/>
    <w:rsid w:val="00C86525"/>
    <w:rsid w:val="00C87784"/>
    <w:rsid w:val="00C90506"/>
    <w:rsid w:val="00C9429E"/>
    <w:rsid w:val="00C94717"/>
    <w:rsid w:val="00C94B0C"/>
    <w:rsid w:val="00C94F2B"/>
    <w:rsid w:val="00C9516B"/>
    <w:rsid w:val="00C96FAB"/>
    <w:rsid w:val="00C97116"/>
    <w:rsid w:val="00C9732A"/>
    <w:rsid w:val="00CA0226"/>
    <w:rsid w:val="00CA0C56"/>
    <w:rsid w:val="00CB2145"/>
    <w:rsid w:val="00CB3FD3"/>
    <w:rsid w:val="00CB4B4E"/>
    <w:rsid w:val="00CB66B0"/>
    <w:rsid w:val="00CC1984"/>
    <w:rsid w:val="00CC4A1B"/>
    <w:rsid w:val="00CC7B77"/>
    <w:rsid w:val="00CC7F6E"/>
    <w:rsid w:val="00CD2436"/>
    <w:rsid w:val="00CD6723"/>
    <w:rsid w:val="00CE125C"/>
    <w:rsid w:val="00CE5941"/>
    <w:rsid w:val="00CE5951"/>
    <w:rsid w:val="00CE5F69"/>
    <w:rsid w:val="00CE6642"/>
    <w:rsid w:val="00CE6F89"/>
    <w:rsid w:val="00CF73E9"/>
    <w:rsid w:val="00D01E2A"/>
    <w:rsid w:val="00D032E7"/>
    <w:rsid w:val="00D0504A"/>
    <w:rsid w:val="00D12ED2"/>
    <w:rsid w:val="00D136E3"/>
    <w:rsid w:val="00D13817"/>
    <w:rsid w:val="00D139A2"/>
    <w:rsid w:val="00D13BF7"/>
    <w:rsid w:val="00D15A52"/>
    <w:rsid w:val="00D15BEB"/>
    <w:rsid w:val="00D1799A"/>
    <w:rsid w:val="00D2033E"/>
    <w:rsid w:val="00D23B24"/>
    <w:rsid w:val="00D31191"/>
    <w:rsid w:val="00D31E35"/>
    <w:rsid w:val="00D370AD"/>
    <w:rsid w:val="00D41B0E"/>
    <w:rsid w:val="00D47DDB"/>
    <w:rsid w:val="00D507E2"/>
    <w:rsid w:val="00D534B3"/>
    <w:rsid w:val="00D53913"/>
    <w:rsid w:val="00D54AAD"/>
    <w:rsid w:val="00D54EEE"/>
    <w:rsid w:val="00D55DD5"/>
    <w:rsid w:val="00D57175"/>
    <w:rsid w:val="00D61CE0"/>
    <w:rsid w:val="00D634EB"/>
    <w:rsid w:val="00D678DB"/>
    <w:rsid w:val="00D70A16"/>
    <w:rsid w:val="00D736A8"/>
    <w:rsid w:val="00D75382"/>
    <w:rsid w:val="00D77AC0"/>
    <w:rsid w:val="00D80618"/>
    <w:rsid w:val="00D81EAC"/>
    <w:rsid w:val="00D8484F"/>
    <w:rsid w:val="00D86153"/>
    <w:rsid w:val="00D8674D"/>
    <w:rsid w:val="00D86FF2"/>
    <w:rsid w:val="00D875DF"/>
    <w:rsid w:val="00D9060C"/>
    <w:rsid w:val="00D91229"/>
    <w:rsid w:val="00D915DE"/>
    <w:rsid w:val="00D92C62"/>
    <w:rsid w:val="00D95E03"/>
    <w:rsid w:val="00DA2FCB"/>
    <w:rsid w:val="00DB092C"/>
    <w:rsid w:val="00DB50E8"/>
    <w:rsid w:val="00DC030A"/>
    <w:rsid w:val="00DC74E1"/>
    <w:rsid w:val="00DD252E"/>
    <w:rsid w:val="00DD2F4E"/>
    <w:rsid w:val="00DD54B4"/>
    <w:rsid w:val="00DE041E"/>
    <w:rsid w:val="00DE07A5"/>
    <w:rsid w:val="00DE16CA"/>
    <w:rsid w:val="00DE2CE3"/>
    <w:rsid w:val="00DE6C55"/>
    <w:rsid w:val="00DF2466"/>
    <w:rsid w:val="00DF33F8"/>
    <w:rsid w:val="00DF4A57"/>
    <w:rsid w:val="00DF4E12"/>
    <w:rsid w:val="00DF7FE2"/>
    <w:rsid w:val="00E0018C"/>
    <w:rsid w:val="00E03E1B"/>
    <w:rsid w:val="00E04DAF"/>
    <w:rsid w:val="00E112C7"/>
    <w:rsid w:val="00E20086"/>
    <w:rsid w:val="00E218B5"/>
    <w:rsid w:val="00E236F4"/>
    <w:rsid w:val="00E23B4B"/>
    <w:rsid w:val="00E30C52"/>
    <w:rsid w:val="00E3315E"/>
    <w:rsid w:val="00E33B22"/>
    <w:rsid w:val="00E34AC9"/>
    <w:rsid w:val="00E370FC"/>
    <w:rsid w:val="00E40A53"/>
    <w:rsid w:val="00E4272D"/>
    <w:rsid w:val="00E441E4"/>
    <w:rsid w:val="00E44676"/>
    <w:rsid w:val="00E478D0"/>
    <w:rsid w:val="00E5058E"/>
    <w:rsid w:val="00E51220"/>
    <w:rsid w:val="00E51733"/>
    <w:rsid w:val="00E540F6"/>
    <w:rsid w:val="00E54BBA"/>
    <w:rsid w:val="00E56264"/>
    <w:rsid w:val="00E56C97"/>
    <w:rsid w:val="00E604B6"/>
    <w:rsid w:val="00E63087"/>
    <w:rsid w:val="00E64783"/>
    <w:rsid w:val="00E64AB3"/>
    <w:rsid w:val="00E66CA0"/>
    <w:rsid w:val="00E66F0C"/>
    <w:rsid w:val="00E66F95"/>
    <w:rsid w:val="00E673FE"/>
    <w:rsid w:val="00E73569"/>
    <w:rsid w:val="00E73BBB"/>
    <w:rsid w:val="00E74EE0"/>
    <w:rsid w:val="00E7645F"/>
    <w:rsid w:val="00E7749D"/>
    <w:rsid w:val="00E80A0F"/>
    <w:rsid w:val="00E836F5"/>
    <w:rsid w:val="00E90676"/>
    <w:rsid w:val="00E916F7"/>
    <w:rsid w:val="00E9283F"/>
    <w:rsid w:val="00E940CE"/>
    <w:rsid w:val="00E97806"/>
    <w:rsid w:val="00E97F5B"/>
    <w:rsid w:val="00EA7023"/>
    <w:rsid w:val="00EB0498"/>
    <w:rsid w:val="00EB314B"/>
    <w:rsid w:val="00EB3755"/>
    <w:rsid w:val="00EB3FB8"/>
    <w:rsid w:val="00EC66CF"/>
    <w:rsid w:val="00EC66E8"/>
    <w:rsid w:val="00ED27FF"/>
    <w:rsid w:val="00ED54F2"/>
    <w:rsid w:val="00ED5D28"/>
    <w:rsid w:val="00ED5F36"/>
    <w:rsid w:val="00ED612B"/>
    <w:rsid w:val="00ED79AA"/>
    <w:rsid w:val="00EE18EB"/>
    <w:rsid w:val="00EE1A6A"/>
    <w:rsid w:val="00EE59C4"/>
    <w:rsid w:val="00EF1137"/>
    <w:rsid w:val="00EF3B00"/>
    <w:rsid w:val="00EF5275"/>
    <w:rsid w:val="00F00660"/>
    <w:rsid w:val="00F053C8"/>
    <w:rsid w:val="00F05E10"/>
    <w:rsid w:val="00F12D5C"/>
    <w:rsid w:val="00F14D7F"/>
    <w:rsid w:val="00F17CC1"/>
    <w:rsid w:val="00F20AC8"/>
    <w:rsid w:val="00F2635D"/>
    <w:rsid w:val="00F3454B"/>
    <w:rsid w:val="00F359E1"/>
    <w:rsid w:val="00F41126"/>
    <w:rsid w:val="00F41474"/>
    <w:rsid w:val="00F41BEA"/>
    <w:rsid w:val="00F42AA8"/>
    <w:rsid w:val="00F4435D"/>
    <w:rsid w:val="00F4460E"/>
    <w:rsid w:val="00F4549A"/>
    <w:rsid w:val="00F463C6"/>
    <w:rsid w:val="00F4655E"/>
    <w:rsid w:val="00F50E47"/>
    <w:rsid w:val="00F522E3"/>
    <w:rsid w:val="00F527A0"/>
    <w:rsid w:val="00F54C73"/>
    <w:rsid w:val="00F55DB2"/>
    <w:rsid w:val="00F60006"/>
    <w:rsid w:val="00F653CE"/>
    <w:rsid w:val="00F65660"/>
    <w:rsid w:val="00F66145"/>
    <w:rsid w:val="00F67719"/>
    <w:rsid w:val="00F677EF"/>
    <w:rsid w:val="00F754DA"/>
    <w:rsid w:val="00F8162C"/>
    <w:rsid w:val="00F81936"/>
    <w:rsid w:val="00F81980"/>
    <w:rsid w:val="00F8674B"/>
    <w:rsid w:val="00F90719"/>
    <w:rsid w:val="00F918FD"/>
    <w:rsid w:val="00F936F2"/>
    <w:rsid w:val="00F94150"/>
    <w:rsid w:val="00F960E9"/>
    <w:rsid w:val="00FA1A68"/>
    <w:rsid w:val="00FA2308"/>
    <w:rsid w:val="00FA23E5"/>
    <w:rsid w:val="00FA3555"/>
    <w:rsid w:val="00FA36D6"/>
    <w:rsid w:val="00FA3B14"/>
    <w:rsid w:val="00FA4CFB"/>
    <w:rsid w:val="00FA74D2"/>
    <w:rsid w:val="00FB1493"/>
    <w:rsid w:val="00FB3C28"/>
    <w:rsid w:val="00FB5759"/>
    <w:rsid w:val="00FC4E1B"/>
    <w:rsid w:val="00FC59A3"/>
    <w:rsid w:val="00FC6ACE"/>
    <w:rsid w:val="00FC6E74"/>
    <w:rsid w:val="00FC7255"/>
    <w:rsid w:val="00FD0A93"/>
    <w:rsid w:val="00FD277E"/>
    <w:rsid w:val="00FD3335"/>
    <w:rsid w:val="00FD44CF"/>
    <w:rsid w:val="00FD5768"/>
    <w:rsid w:val="00FE3A62"/>
    <w:rsid w:val="00FE3DBB"/>
    <w:rsid w:val="00FE5E0D"/>
    <w:rsid w:val="00FE7BB5"/>
    <w:rsid w:val="00FF2C81"/>
    <w:rsid w:val="00FF2FDE"/>
    <w:rsid w:val="00FF6F24"/>
    <w:rsid w:val="00FF7DFB"/>
    <w:rsid w:val="3D689169"/>
    <w:rsid w:val="4D3F320D"/>
    <w:rsid w:val="59F30F93"/>
    <w:rsid w:val="77BC6D2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2C0C32"/>
  <w15:chartTrackingRefBased/>
  <w15:docId w15:val="{9016571C-5B27-4AF0-B541-FA5F8719C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23955"/>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923955"/>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2395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2395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2395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23955"/>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923955"/>
    <w:pPr>
      <w:keepNext/>
      <w:spacing w:after="200" w:line="240" w:lineRule="auto"/>
    </w:pPr>
    <w:rPr>
      <w:iCs/>
      <w:color w:val="002664"/>
      <w:sz w:val="18"/>
      <w:szCs w:val="18"/>
    </w:rPr>
  </w:style>
  <w:style w:type="table" w:customStyle="1" w:styleId="Tableheader">
    <w:name w:val="ŠTable header"/>
    <w:basedOn w:val="TableNormal"/>
    <w:uiPriority w:val="99"/>
    <w:rsid w:val="00923955"/>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9239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923955"/>
    <w:pPr>
      <w:numPr>
        <w:numId w:val="19"/>
      </w:numPr>
    </w:pPr>
  </w:style>
  <w:style w:type="paragraph" w:styleId="ListNumber2">
    <w:name w:val="List Number 2"/>
    <w:aliases w:val="ŠList Number 2"/>
    <w:basedOn w:val="Normal"/>
    <w:uiPriority w:val="8"/>
    <w:qFormat/>
    <w:rsid w:val="00923955"/>
    <w:pPr>
      <w:numPr>
        <w:numId w:val="18"/>
      </w:numPr>
    </w:pPr>
  </w:style>
  <w:style w:type="paragraph" w:styleId="ListBullet">
    <w:name w:val="List Bullet"/>
    <w:aliases w:val="ŠList Bullet"/>
    <w:basedOn w:val="Normal"/>
    <w:uiPriority w:val="9"/>
    <w:qFormat/>
    <w:rsid w:val="00923955"/>
    <w:pPr>
      <w:numPr>
        <w:numId w:val="15"/>
      </w:numPr>
    </w:pPr>
  </w:style>
  <w:style w:type="paragraph" w:styleId="ListBullet2">
    <w:name w:val="List Bullet 2"/>
    <w:aliases w:val="ŠList Bullet 2"/>
    <w:basedOn w:val="Normal"/>
    <w:uiPriority w:val="10"/>
    <w:qFormat/>
    <w:rsid w:val="00923955"/>
    <w:pPr>
      <w:numPr>
        <w:numId w:val="12"/>
      </w:numPr>
      <w:ind w:left="1134" w:hanging="567"/>
    </w:pPr>
  </w:style>
  <w:style w:type="character" w:styleId="SubtleReference">
    <w:name w:val="Subtle Reference"/>
    <w:aliases w:val="ŠSubtle Reference"/>
    <w:uiPriority w:val="31"/>
    <w:qFormat/>
    <w:rsid w:val="00085114"/>
    <w:rPr>
      <w:rFonts w:ascii="Arial" w:hAnsi="Arial"/>
      <w:sz w:val="22"/>
    </w:rPr>
  </w:style>
  <w:style w:type="paragraph" w:styleId="Quote">
    <w:name w:val="Quote"/>
    <w:aliases w:val="ŠQuote"/>
    <w:basedOn w:val="Normal"/>
    <w:next w:val="Normal"/>
    <w:link w:val="QuoteChar"/>
    <w:uiPriority w:val="29"/>
    <w:qFormat/>
    <w:rsid w:val="00085114"/>
    <w:pPr>
      <w:keepNext/>
      <w:spacing w:before="200" w:after="200" w:line="240" w:lineRule="atLeast"/>
      <w:ind w:left="567" w:right="567"/>
    </w:p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basedOn w:val="DefaultParagraphFont"/>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basedOn w:val="DefaultParagraphFont"/>
    <w:link w:val="Signature"/>
    <w:uiPriority w:val="99"/>
    <w:rsid w:val="00085114"/>
    <w:rPr>
      <w:rFonts w:ascii="Arial" w:hAnsi="Arial" w:cs="Arial"/>
      <w:sz w:val="24"/>
      <w:szCs w:val="24"/>
    </w:rPr>
  </w:style>
  <w:style w:type="character" w:styleId="Strong">
    <w:name w:val="Strong"/>
    <w:aliases w:val="ŠStrong,Bold"/>
    <w:qFormat/>
    <w:rsid w:val="00923955"/>
    <w:rPr>
      <w:b/>
      <w:bCs/>
    </w:rPr>
  </w:style>
  <w:style w:type="character" w:customStyle="1" w:styleId="QuoteChar">
    <w:name w:val="Quote Char"/>
    <w:aliases w:val="ŠQuote Char"/>
    <w:basedOn w:val="DefaultParagraphFont"/>
    <w:link w:val="Quote"/>
    <w:uiPriority w:val="29"/>
    <w:rsid w:val="00085114"/>
    <w:rPr>
      <w:rFonts w:ascii="Arial" w:hAnsi="Arial" w:cs="Arial"/>
      <w:sz w:val="24"/>
      <w:szCs w:val="24"/>
    </w:rPr>
  </w:style>
  <w:style w:type="paragraph" w:customStyle="1" w:styleId="FeatureBox2">
    <w:name w:val="ŠFeature Box 2"/>
    <w:basedOn w:val="Normal"/>
    <w:next w:val="Normal"/>
    <w:uiPriority w:val="12"/>
    <w:qFormat/>
    <w:rsid w:val="00923955"/>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CommentText">
    <w:name w:val="annotation text"/>
    <w:basedOn w:val="Normal"/>
    <w:link w:val="CommentTextChar"/>
    <w:uiPriority w:val="99"/>
    <w:unhideWhenUsed/>
    <w:rsid w:val="003338D0"/>
    <w:pPr>
      <w:spacing w:line="240" w:lineRule="auto"/>
    </w:pPr>
    <w:rPr>
      <w:sz w:val="20"/>
      <w:szCs w:val="20"/>
    </w:rPr>
  </w:style>
  <w:style w:type="paragraph" w:customStyle="1" w:styleId="FeatureBox">
    <w:name w:val="ŠFeature Box"/>
    <w:basedOn w:val="Normal"/>
    <w:next w:val="Normal"/>
    <w:uiPriority w:val="11"/>
    <w:qFormat/>
    <w:rsid w:val="00923955"/>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92395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23955"/>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923955"/>
    <w:rPr>
      <w:color w:val="2F5496" w:themeColor="accent1" w:themeShade="BF"/>
      <w:u w:val="single"/>
    </w:rPr>
  </w:style>
  <w:style w:type="paragraph" w:customStyle="1" w:styleId="Logo">
    <w:name w:val="ŠLogo"/>
    <w:basedOn w:val="Normal"/>
    <w:uiPriority w:val="18"/>
    <w:qFormat/>
    <w:rsid w:val="00923955"/>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923955"/>
    <w:pPr>
      <w:tabs>
        <w:tab w:val="right" w:leader="dot" w:pos="14570"/>
      </w:tabs>
      <w:spacing w:before="0"/>
    </w:pPr>
    <w:rPr>
      <w:b/>
      <w:noProof/>
    </w:rPr>
  </w:style>
  <w:style w:type="paragraph" w:styleId="TOC2">
    <w:name w:val="toc 2"/>
    <w:aliases w:val="ŠTOC 2"/>
    <w:basedOn w:val="Normal"/>
    <w:next w:val="Normal"/>
    <w:uiPriority w:val="39"/>
    <w:unhideWhenUsed/>
    <w:rsid w:val="00923955"/>
    <w:pPr>
      <w:tabs>
        <w:tab w:val="right" w:leader="dot" w:pos="14570"/>
      </w:tabs>
      <w:spacing w:before="0"/>
    </w:pPr>
    <w:rPr>
      <w:noProof/>
    </w:rPr>
  </w:style>
  <w:style w:type="paragraph" w:styleId="TOC3">
    <w:name w:val="toc 3"/>
    <w:aliases w:val="ŠTOC 3"/>
    <w:basedOn w:val="Normal"/>
    <w:next w:val="Normal"/>
    <w:uiPriority w:val="39"/>
    <w:unhideWhenUsed/>
    <w:rsid w:val="00923955"/>
    <w:pPr>
      <w:spacing w:before="0"/>
      <w:ind w:left="244"/>
    </w:pPr>
  </w:style>
  <w:style w:type="paragraph" w:styleId="Title">
    <w:name w:val="Title"/>
    <w:aliases w:val="ŠTitle"/>
    <w:basedOn w:val="Normal"/>
    <w:next w:val="Normal"/>
    <w:link w:val="TitleChar"/>
    <w:uiPriority w:val="1"/>
    <w:rsid w:val="0092395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23955"/>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923955"/>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923955"/>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923955"/>
    <w:pPr>
      <w:spacing w:after="240"/>
      <w:outlineLvl w:val="9"/>
    </w:pPr>
    <w:rPr>
      <w:szCs w:val="40"/>
    </w:rPr>
  </w:style>
  <w:style w:type="paragraph" w:styleId="Footer">
    <w:name w:val="footer"/>
    <w:aliases w:val="ŠFooter"/>
    <w:basedOn w:val="Normal"/>
    <w:link w:val="FooterChar"/>
    <w:uiPriority w:val="19"/>
    <w:rsid w:val="0092395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23955"/>
    <w:rPr>
      <w:rFonts w:ascii="Arial" w:hAnsi="Arial" w:cs="Arial"/>
      <w:sz w:val="18"/>
      <w:szCs w:val="18"/>
    </w:rPr>
  </w:style>
  <w:style w:type="paragraph" w:styleId="Header">
    <w:name w:val="header"/>
    <w:aliases w:val="ŠHeader"/>
    <w:basedOn w:val="Normal"/>
    <w:link w:val="HeaderChar"/>
    <w:uiPriority w:val="16"/>
    <w:rsid w:val="00923955"/>
    <w:rPr>
      <w:noProof/>
      <w:color w:val="002664"/>
      <w:sz w:val="28"/>
      <w:szCs w:val="28"/>
    </w:rPr>
  </w:style>
  <w:style w:type="character" w:customStyle="1" w:styleId="HeaderChar">
    <w:name w:val="Header Char"/>
    <w:aliases w:val="ŠHeader Char"/>
    <w:basedOn w:val="DefaultParagraphFont"/>
    <w:link w:val="Header"/>
    <w:uiPriority w:val="16"/>
    <w:rsid w:val="00923955"/>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923955"/>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923955"/>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923955"/>
    <w:rPr>
      <w:rFonts w:ascii="Arial" w:hAnsi="Arial" w:cs="Arial"/>
      <w:b/>
      <w:szCs w:val="32"/>
    </w:rPr>
  </w:style>
  <w:style w:type="character" w:styleId="UnresolvedMention">
    <w:name w:val="Unresolved Mention"/>
    <w:basedOn w:val="DefaultParagraphFont"/>
    <w:uiPriority w:val="99"/>
    <w:semiHidden/>
    <w:unhideWhenUsed/>
    <w:rsid w:val="00923955"/>
    <w:rPr>
      <w:color w:val="605E5C"/>
      <w:shd w:val="clear" w:color="auto" w:fill="E1DFDD"/>
    </w:rPr>
  </w:style>
  <w:style w:type="character" w:styleId="Emphasis">
    <w:name w:val="Emphasis"/>
    <w:aliases w:val="ŠEmphasis,Italic"/>
    <w:qFormat/>
    <w:rsid w:val="00923955"/>
    <w:rPr>
      <w:i/>
      <w:iCs/>
    </w:rPr>
  </w:style>
  <w:style w:type="character" w:styleId="SubtleEmphasis">
    <w:name w:val="Subtle Emphasis"/>
    <w:basedOn w:val="DefaultParagraphFont"/>
    <w:uiPriority w:val="19"/>
    <w:semiHidden/>
    <w:qFormat/>
    <w:rsid w:val="00923955"/>
    <w:rPr>
      <w:i/>
      <w:iCs/>
      <w:color w:val="404040" w:themeColor="text1" w:themeTint="BF"/>
    </w:rPr>
  </w:style>
  <w:style w:type="paragraph" w:styleId="TOC4">
    <w:name w:val="toc 4"/>
    <w:aliases w:val="ŠTOC 4"/>
    <w:basedOn w:val="Normal"/>
    <w:next w:val="Normal"/>
    <w:autoRedefine/>
    <w:uiPriority w:val="39"/>
    <w:unhideWhenUsed/>
    <w:rsid w:val="00923955"/>
    <w:pPr>
      <w:spacing w:before="0"/>
      <w:ind w:left="488"/>
    </w:pPr>
  </w:style>
  <w:style w:type="character" w:styleId="CommentReference">
    <w:name w:val="annotation reference"/>
    <w:basedOn w:val="DefaultParagraphFont"/>
    <w:uiPriority w:val="99"/>
    <w:semiHidden/>
    <w:unhideWhenUsed/>
    <w:rsid w:val="00923955"/>
    <w:rPr>
      <w:sz w:val="16"/>
      <w:szCs w:val="16"/>
    </w:rPr>
  </w:style>
  <w:style w:type="character" w:customStyle="1" w:styleId="CommentTextChar">
    <w:name w:val="Comment Text Char"/>
    <w:basedOn w:val="DefaultParagraphFont"/>
    <w:link w:val="CommentText"/>
    <w:uiPriority w:val="99"/>
    <w:rsid w:val="003338D0"/>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923955"/>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923955"/>
    <w:rPr>
      <w:rFonts w:ascii="Arial" w:hAnsi="Arial" w:cs="Arial"/>
      <w:b/>
      <w:bCs/>
      <w:sz w:val="20"/>
      <w:szCs w:val="20"/>
    </w:rPr>
  </w:style>
  <w:style w:type="paragraph" w:styleId="ListBullet3">
    <w:name w:val="List Bullet 3"/>
    <w:aliases w:val="ŠList Bullet 3"/>
    <w:basedOn w:val="Normal"/>
    <w:uiPriority w:val="10"/>
    <w:rsid w:val="00923955"/>
    <w:pPr>
      <w:numPr>
        <w:numId w:val="14"/>
      </w:numPr>
      <w:ind w:left="1701" w:hanging="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A70B7E"/>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character" w:styleId="PlaceholderText">
    <w:name w:val="Placeholder Text"/>
    <w:basedOn w:val="DefaultParagraphFont"/>
    <w:uiPriority w:val="99"/>
    <w:semiHidden/>
    <w:rsid w:val="00923955"/>
    <w:rPr>
      <w:color w:val="808080"/>
    </w:rPr>
  </w:style>
  <w:style w:type="paragraph" w:customStyle="1" w:styleId="Documentname">
    <w:name w:val="ŠDocument name"/>
    <w:basedOn w:val="Normal"/>
    <w:next w:val="Normal"/>
    <w:uiPriority w:val="17"/>
    <w:qFormat/>
    <w:rsid w:val="00923955"/>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923955"/>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A261B"/>
    <w:rPr>
      <w:rFonts w:ascii="Arial" w:hAnsi="Arial" w:cs="Arial"/>
      <w:sz w:val="18"/>
      <w:szCs w:val="18"/>
    </w:rPr>
  </w:style>
  <w:style w:type="paragraph" w:styleId="ListNumber3">
    <w:name w:val="List Number 3"/>
    <w:aliases w:val="ŠList Number 3"/>
    <w:basedOn w:val="ListBullet3"/>
    <w:uiPriority w:val="8"/>
    <w:rsid w:val="00923955"/>
    <w:pPr>
      <w:numPr>
        <w:ilvl w:val="2"/>
        <w:numId w:val="18"/>
      </w:numPr>
      <w:ind w:left="2546" w:hanging="567"/>
    </w:pPr>
  </w:style>
  <w:style w:type="paragraph" w:styleId="ListParagraph">
    <w:name w:val="List Paragraph"/>
    <w:aliases w:val="ŠList Paragraph"/>
    <w:basedOn w:val="Normal"/>
    <w:uiPriority w:val="34"/>
    <w:unhideWhenUsed/>
    <w:qFormat/>
    <w:rsid w:val="00923955"/>
    <w:pPr>
      <w:ind w:left="567"/>
    </w:pPr>
  </w:style>
  <w:style w:type="character" w:customStyle="1" w:styleId="BoldItalic">
    <w:name w:val="ŠBold Italic"/>
    <w:basedOn w:val="DefaultParagraphFont"/>
    <w:uiPriority w:val="1"/>
    <w:qFormat/>
    <w:rsid w:val="00923955"/>
    <w:rPr>
      <w:b/>
      <w:i/>
      <w:iCs/>
    </w:rPr>
  </w:style>
  <w:style w:type="paragraph" w:customStyle="1" w:styleId="FeatureBox3">
    <w:name w:val="ŠFeature Box 3"/>
    <w:basedOn w:val="Normal"/>
    <w:next w:val="Normal"/>
    <w:uiPriority w:val="13"/>
    <w:qFormat/>
    <w:rsid w:val="0092395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92395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923955"/>
    <w:pPr>
      <w:keepNext/>
      <w:ind w:left="567" w:right="57"/>
    </w:pPr>
    <w:rPr>
      <w:szCs w:val="22"/>
    </w:rPr>
  </w:style>
  <w:style w:type="paragraph" w:customStyle="1" w:styleId="Subtitle0">
    <w:name w:val="ŠSubtitle"/>
    <w:basedOn w:val="Normal"/>
    <w:link w:val="SubtitleChar0"/>
    <w:uiPriority w:val="2"/>
    <w:qFormat/>
    <w:rsid w:val="00923955"/>
    <w:pPr>
      <w:spacing w:before="360"/>
    </w:pPr>
    <w:rPr>
      <w:color w:val="002664"/>
      <w:sz w:val="44"/>
      <w:szCs w:val="48"/>
    </w:rPr>
  </w:style>
  <w:style w:type="character" w:customStyle="1" w:styleId="SubtitleChar0">
    <w:name w:val="ŠSubtitle Char"/>
    <w:basedOn w:val="DefaultParagraphFont"/>
    <w:link w:val="Subtitle0"/>
    <w:uiPriority w:val="2"/>
    <w:rsid w:val="00923955"/>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0939639">
      <w:bodyDiv w:val="1"/>
      <w:marLeft w:val="0"/>
      <w:marRight w:val="0"/>
      <w:marTop w:val="0"/>
      <w:marBottom w:val="0"/>
      <w:divBdr>
        <w:top w:val="none" w:sz="0" w:space="0" w:color="auto"/>
        <w:left w:val="none" w:sz="0" w:space="0" w:color="auto"/>
        <w:bottom w:val="none" w:sz="0" w:space="0" w:color="auto"/>
        <w:right w:val="none" w:sz="0" w:space="0" w:color="auto"/>
      </w:divBdr>
    </w:div>
    <w:div w:id="1142455924">
      <w:bodyDiv w:val="1"/>
      <w:marLeft w:val="0"/>
      <w:marRight w:val="0"/>
      <w:marTop w:val="0"/>
      <w:marBottom w:val="0"/>
      <w:divBdr>
        <w:top w:val="none" w:sz="0" w:space="0" w:color="auto"/>
        <w:left w:val="none" w:sz="0" w:space="0" w:color="auto"/>
        <w:bottom w:val="none" w:sz="0" w:space="0" w:color="auto"/>
        <w:right w:val="none" w:sz="0" w:space="0" w:color="auto"/>
      </w:divBdr>
    </w:div>
    <w:div w:id="1233657314">
      <w:bodyDiv w:val="1"/>
      <w:marLeft w:val="0"/>
      <w:marRight w:val="0"/>
      <w:marTop w:val="0"/>
      <w:marBottom w:val="0"/>
      <w:divBdr>
        <w:top w:val="none" w:sz="0" w:space="0" w:color="auto"/>
        <w:left w:val="none" w:sz="0" w:space="0" w:color="auto"/>
        <w:bottom w:val="none" w:sz="0" w:space="0" w:color="auto"/>
        <w:right w:val="none" w:sz="0" w:space="0" w:color="auto"/>
      </w:divBdr>
      <w:divsChild>
        <w:div w:id="1252662106">
          <w:marLeft w:val="0"/>
          <w:marRight w:val="0"/>
          <w:marTop w:val="0"/>
          <w:marBottom w:val="0"/>
          <w:divBdr>
            <w:top w:val="single" w:sz="2" w:space="0" w:color="auto"/>
            <w:left w:val="single" w:sz="2" w:space="0" w:color="auto"/>
            <w:bottom w:val="single" w:sz="2" w:space="0" w:color="auto"/>
            <w:right w:val="single" w:sz="2" w:space="0" w:color="auto"/>
          </w:divBdr>
          <w:divsChild>
            <w:div w:id="703940778">
              <w:marLeft w:val="0"/>
              <w:marRight w:val="0"/>
              <w:marTop w:val="0"/>
              <w:marBottom w:val="0"/>
              <w:divBdr>
                <w:top w:val="single" w:sz="2" w:space="0" w:color="auto"/>
                <w:left w:val="single" w:sz="2" w:space="0" w:color="auto"/>
                <w:bottom w:val="single" w:sz="2" w:space="0" w:color="auto"/>
                <w:right w:val="single" w:sz="2" w:space="0" w:color="auto"/>
              </w:divBdr>
            </w:div>
          </w:divsChild>
        </w:div>
        <w:div w:id="1449277969">
          <w:marLeft w:val="0"/>
          <w:marRight w:val="0"/>
          <w:marTop w:val="0"/>
          <w:marBottom w:val="0"/>
          <w:divBdr>
            <w:top w:val="single" w:sz="2" w:space="0" w:color="auto"/>
            <w:left w:val="single" w:sz="2" w:space="0" w:color="auto"/>
            <w:bottom w:val="single" w:sz="2" w:space="0" w:color="auto"/>
            <w:right w:val="single" w:sz="2" w:space="0" w:color="auto"/>
          </w:divBdr>
        </w:div>
      </w:divsChild>
    </w:div>
    <w:div w:id="1409765440">
      <w:bodyDiv w:val="1"/>
      <w:marLeft w:val="0"/>
      <w:marRight w:val="0"/>
      <w:marTop w:val="0"/>
      <w:marBottom w:val="0"/>
      <w:divBdr>
        <w:top w:val="none" w:sz="0" w:space="0" w:color="auto"/>
        <w:left w:val="none" w:sz="0" w:space="0" w:color="auto"/>
        <w:bottom w:val="none" w:sz="0" w:space="0" w:color="auto"/>
        <w:right w:val="none" w:sz="0" w:space="0" w:color="auto"/>
      </w:divBdr>
    </w:div>
    <w:div w:id="2104640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8.png"/><Relationship Id="rId26" Type="http://schemas.openxmlformats.org/officeDocument/2006/relationships/hyperlink" Target="https://curriculum.nsw.edu.au/learning-areas/mathematics/mathematics-k-10-2022/overview" TargetMode="External"/><Relationship Id="rId3" Type="http://schemas.openxmlformats.org/officeDocument/2006/relationships/styles" Target="styles.xml"/><Relationship Id="rId21" Type="http://schemas.openxmlformats.org/officeDocument/2006/relationships/hyperlink" Target="https://gridalgebra.com/free"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hyperlink" Target="https://curriculum.nsw.edu.a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educationstandards.nsw.edu.au/"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educationstandards.nsw.edu.au/wps/portal/nesa/mini-footer/copyright" TargetMode="External"/><Relationship Id="rId28" Type="http://schemas.openxmlformats.org/officeDocument/2006/relationships/hyperlink" Target="https://creativecommons.org/licenses/by/4.0/" TargetMode="Externa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it.ly/departmentresources" TargetMode="External"/><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header" Target="header4.xml"/><Relationship Id="rId8" Type="http://schemas.openxmlformats.org/officeDocument/2006/relationships/hyperlink" Target="https://curriculum.nsw.edu.au/learning-areas/mathematics/mathematics-k-10-2022/overview"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3832F8-9766-4E39-8E06-DF7E07166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Pages>
  <Words>3576</Words>
  <Characters>20386</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Mathematics Stage 4 assessment task notification</vt:lpstr>
    </vt:vector>
  </TitlesOfParts>
  <Company/>
  <LinksUpToDate>false</LinksUpToDate>
  <CharactersWithSpaces>23915</CharactersWithSpaces>
  <SharedDoc>false</SharedDoc>
  <HLinks>
    <vt:vector size="210" baseType="variant">
      <vt:variant>
        <vt:i4>5308424</vt:i4>
      </vt:variant>
      <vt:variant>
        <vt:i4>192</vt:i4>
      </vt:variant>
      <vt:variant>
        <vt:i4>0</vt:i4>
      </vt:variant>
      <vt:variant>
        <vt:i4>5</vt:i4>
      </vt:variant>
      <vt:variant>
        <vt:lpwstr>https://creativecommons.org/licenses/by/4.0/</vt:lpwstr>
      </vt:variant>
      <vt:variant>
        <vt:lpwstr/>
      </vt:variant>
      <vt:variant>
        <vt:i4>2621559</vt:i4>
      </vt:variant>
      <vt:variant>
        <vt:i4>189</vt:i4>
      </vt:variant>
      <vt:variant>
        <vt:i4>0</vt:i4>
      </vt:variant>
      <vt:variant>
        <vt:i4>5</vt:i4>
      </vt:variant>
      <vt:variant>
        <vt:lpwstr>https://curriculum.nsw.edu.au/learning-areas/mathematics/mathematics-k-10-2022</vt:lpwstr>
      </vt:variant>
      <vt:variant>
        <vt:lpwstr/>
      </vt:variant>
      <vt:variant>
        <vt:i4>3342452</vt:i4>
      </vt:variant>
      <vt:variant>
        <vt:i4>186</vt:i4>
      </vt:variant>
      <vt:variant>
        <vt:i4>0</vt:i4>
      </vt:variant>
      <vt:variant>
        <vt:i4>5</vt:i4>
      </vt:variant>
      <vt:variant>
        <vt:lpwstr>https://curriculum.nsw.edu.au/</vt:lpwstr>
      </vt:variant>
      <vt:variant>
        <vt:lpwstr/>
      </vt:variant>
      <vt:variant>
        <vt:i4>3997797</vt:i4>
      </vt:variant>
      <vt:variant>
        <vt:i4>183</vt:i4>
      </vt:variant>
      <vt:variant>
        <vt:i4>0</vt:i4>
      </vt:variant>
      <vt:variant>
        <vt:i4>5</vt:i4>
      </vt:variant>
      <vt:variant>
        <vt:lpwstr>https://educationstandards.nsw.edu.au/</vt:lpwstr>
      </vt:variant>
      <vt:variant>
        <vt:lpwstr/>
      </vt:variant>
      <vt:variant>
        <vt:i4>2162720</vt:i4>
      </vt:variant>
      <vt:variant>
        <vt:i4>180</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327750</vt:i4>
      </vt:variant>
      <vt:variant>
        <vt:i4>177</vt:i4>
      </vt:variant>
      <vt:variant>
        <vt:i4>0</vt:i4>
      </vt:variant>
      <vt:variant>
        <vt:i4>5</vt:i4>
      </vt:variant>
      <vt:variant>
        <vt:lpwstr>https://gridalgebra.com/free</vt:lpwstr>
      </vt:variant>
      <vt:variant>
        <vt:lpwstr/>
      </vt:variant>
      <vt:variant>
        <vt:i4>3014761</vt:i4>
      </vt:variant>
      <vt:variant>
        <vt:i4>171</vt:i4>
      </vt:variant>
      <vt:variant>
        <vt:i4>0</vt:i4>
      </vt:variant>
      <vt:variant>
        <vt:i4>5</vt:i4>
      </vt:variant>
      <vt:variant>
        <vt:lpwstr>https://bit.ly/departmentresources</vt:lpwstr>
      </vt:variant>
      <vt:variant>
        <vt:lpwstr/>
      </vt:variant>
      <vt:variant>
        <vt:i4>1048628</vt:i4>
      </vt:variant>
      <vt:variant>
        <vt:i4>158</vt:i4>
      </vt:variant>
      <vt:variant>
        <vt:i4>0</vt:i4>
      </vt:variant>
      <vt:variant>
        <vt:i4>5</vt:i4>
      </vt:variant>
      <vt:variant>
        <vt:lpwstr/>
      </vt:variant>
      <vt:variant>
        <vt:lpwstr>_Toc152328598</vt:lpwstr>
      </vt:variant>
      <vt:variant>
        <vt:i4>1048628</vt:i4>
      </vt:variant>
      <vt:variant>
        <vt:i4>152</vt:i4>
      </vt:variant>
      <vt:variant>
        <vt:i4>0</vt:i4>
      </vt:variant>
      <vt:variant>
        <vt:i4>5</vt:i4>
      </vt:variant>
      <vt:variant>
        <vt:lpwstr/>
      </vt:variant>
      <vt:variant>
        <vt:lpwstr>_Toc152328597</vt:lpwstr>
      </vt:variant>
      <vt:variant>
        <vt:i4>1048628</vt:i4>
      </vt:variant>
      <vt:variant>
        <vt:i4>146</vt:i4>
      </vt:variant>
      <vt:variant>
        <vt:i4>0</vt:i4>
      </vt:variant>
      <vt:variant>
        <vt:i4>5</vt:i4>
      </vt:variant>
      <vt:variant>
        <vt:lpwstr/>
      </vt:variant>
      <vt:variant>
        <vt:lpwstr>_Toc152328596</vt:lpwstr>
      </vt:variant>
      <vt:variant>
        <vt:i4>1048628</vt:i4>
      </vt:variant>
      <vt:variant>
        <vt:i4>140</vt:i4>
      </vt:variant>
      <vt:variant>
        <vt:i4>0</vt:i4>
      </vt:variant>
      <vt:variant>
        <vt:i4>5</vt:i4>
      </vt:variant>
      <vt:variant>
        <vt:lpwstr/>
      </vt:variant>
      <vt:variant>
        <vt:lpwstr>_Toc152328595</vt:lpwstr>
      </vt:variant>
      <vt:variant>
        <vt:i4>1048628</vt:i4>
      </vt:variant>
      <vt:variant>
        <vt:i4>134</vt:i4>
      </vt:variant>
      <vt:variant>
        <vt:i4>0</vt:i4>
      </vt:variant>
      <vt:variant>
        <vt:i4>5</vt:i4>
      </vt:variant>
      <vt:variant>
        <vt:lpwstr/>
      </vt:variant>
      <vt:variant>
        <vt:lpwstr>_Toc152328594</vt:lpwstr>
      </vt:variant>
      <vt:variant>
        <vt:i4>1048628</vt:i4>
      </vt:variant>
      <vt:variant>
        <vt:i4>128</vt:i4>
      </vt:variant>
      <vt:variant>
        <vt:i4>0</vt:i4>
      </vt:variant>
      <vt:variant>
        <vt:i4>5</vt:i4>
      </vt:variant>
      <vt:variant>
        <vt:lpwstr/>
      </vt:variant>
      <vt:variant>
        <vt:lpwstr>_Toc152328593</vt:lpwstr>
      </vt:variant>
      <vt:variant>
        <vt:i4>1048628</vt:i4>
      </vt:variant>
      <vt:variant>
        <vt:i4>122</vt:i4>
      </vt:variant>
      <vt:variant>
        <vt:i4>0</vt:i4>
      </vt:variant>
      <vt:variant>
        <vt:i4>5</vt:i4>
      </vt:variant>
      <vt:variant>
        <vt:lpwstr/>
      </vt:variant>
      <vt:variant>
        <vt:lpwstr>_Toc152328592</vt:lpwstr>
      </vt:variant>
      <vt:variant>
        <vt:i4>1048628</vt:i4>
      </vt:variant>
      <vt:variant>
        <vt:i4>116</vt:i4>
      </vt:variant>
      <vt:variant>
        <vt:i4>0</vt:i4>
      </vt:variant>
      <vt:variant>
        <vt:i4>5</vt:i4>
      </vt:variant>
      <vt:variant>
        <vt:lpwstr/>
      </vt:variant>
      <vt:variant>
        <vt:lpwstr>_Toc152328591</vt:lpwstr>
      </vt:variant>
      <vt:variant>
        <vt:i4>1048628</vt:i4>
      </vt:variant>
      <vt:variant>
        <vt:i4>110</vt:i4>
      </vt:variant>
      <vt:variant>
        <vt:i4>0</vt:i4>
      </vt:variant>
      <vt:variant>
        <vt:i4>5</vt:i4>
      </vt:variant>
      <vt:variant>
        <vt:lpwstr/>
      </vt:variant>
      <vt:variant>
        <vt:lpwstr>_Toc152328590</vt:lpwstr>
      </vt:variant>
      <vt:variant>
        <vt:i4>1114164</vt:i4>
      </vt:variant>
      <vt:variant>
        <vt:i4>104</vt:i4>
      </vt:variant>
      <vt:variant>
        <vt:i4>0</vt:i4>
      </vt:variant>
      <vt:variant>
        <vt:i4>5</vt:i4>
      </vt:variant>
      <vt:variant>
        <vt:lpwstr/>
      </vt:variant>
      <vt:variant>
        <vt:lpwstr>_Toc152328589</vt:lpwstr>
      </vt:variant>
      <vt:variant>
        <vt:i4>1114164</vt:i4>
      </vt:variant>
      <vt:variant>
        <vt:i4>98</vt:i4>
      </vt:variant>
      <vt:variant>
        <vt:i4>0</vt:i4>
      </vt:variant>
      <vt:variant>
        <vt:i4>5</vt:i4>
      </vt:variant>
      <vt:variant>
        <vt:lpwstr/>
      </vt:variant>
      <vt:variant>
        <vt:lpwstr>_Toc152328588</vt:lpwstr>
      </vt:variant>
      <vt:variant>
        <vt:i4>1114164</vt:i4>
      </vt:variant>
      <vt:variant>
        <vt:i4>92</vt:i4>
      </vt:variant>
      <vt:variant>
        <vt:i4>0</vt:i4>
      </vt:variant>
      <vt:variant>
        <vt:i4>5</vt:i4>
      </vt:variant>
      <vt:variant>
        <vt:lpwstr/>
      </vt:variant>
      <vt:variant>
        <vt:lpwstr>_Toc152328587</vt:lpwstr>
      </vt:variant>
      <vt:variant>
        <vt:i4>1114164</vt:i4>
      </vt:variant>
      <vt:variant>
        <vt:i4>86</vt:i4>
      </vt:variant>
      <vt:variant>
        <vt:i4>0</vt:i4>
      </vt:variant>
      <vt:variant>
        <vt:i4>5</vt:i4>
      </vt:variant>
      <vt:variant>
        <vt:lpwstr/>
      </vt:variant>
      <vt:variant>
        <vt:lpwstr>_Toc152328586</vt:lpwstr>
      </vt:variant>
      <vt:variant>
        <vt:i4>1114164</vt:i4>
      </vt:variant>
      <vt:variant>
        <vt:i4>80</vt:i4>
      </vt:variant>
      <vt:variant>
        <vt:i4>0</vt:i4>
      </vt:variant>
      <vt:variant>
        <vt:i4>5</vt:i4>
      </vt:variant>
      <vt:variant>
        <vt:lpwstr/>
      </vt:variant>
      <vt:variant>
        <vt:lpwstr>_Toc152328585</vt:lpwstr>
      </vt:variant>
      <vt:variant>
        <vt:i4>1114164</vt:i4>
      </vt:variant>
      <vt:variant>
        <vt:i4>74</vt:i4>
      </vt:variant>
      <vt:variant>
        <vt:i4>0</vt:i4>
      </vt:variant>
      <vt:variant>
        <vt:i4>5</vt:i4>
      </vt:variant>
      <vt:variant>
        <vt:lpwstr/>
      </vt:variant>
      <vt:variant>
        <vt:lpwstr>_Toc152328584</vt:lpwstr>
      </vt:variant>
      <vt:variant>
        <vt:i4>1114164</vt:i4>
      </vt:variant>
      <vt:variant>
        <vt:i4>68</vt:i4>
      </vt:variant>
      <vt:variant>
        <vt:i4>0</vt:i4>
      </vt:variant>
      <vt:variant>
        <vt:i4>5</vt:i4>
      </vt:variant>
      <vt:variant>
        <vt:lpwstr/>
      </vt:variant>
      <vt:variant>
        <vt:lpwstr>_Toc152328583</vt:lpwstr>
      </vt:variant>
      <vt:variant>
        <vt:i4>1114164</vt:i4>
      </vt:variant>
      <vt:variant>
        <vt:i4>62</vt:i4>
      </vt:variant>
      <vt:variant>
        <vt:i4>0</vt:i4>
      </vt:variant>
      <vt:variant>
        <vt:i4>5</vt:i4>
      </vt:variant>
      <vt:variant>
        <vt:lpwstr/>
      </vt:variant>
      <vt:variant>
        <vt:lpwstr>_Toc152328582</vt:lpwstr>
      </vt:variant>
      <vt:variant>
        <vt:i4>1114164</vt:i4>
      </vt:variant>
      <vt:variant>
        <vt:i4>56</vt:i4>
      </vt:variant>
      <vt:variant>
        <vt:i4>0</vt:i4>
      </vt:variant>
      <vt:variant>
        <vt:i4>5</vt:i4>
      </vt:variant>
      <vt:variant>
        <vt:lpwstr/>
      </vt:variant>
      <vt:variant>
        <vt:lpwstr>_Toc152328581</vt:lpwstr>
      </vt:variant>
      <vt:variant>
        <vt:i4>1114164</vt:i4>
      </vt:variant>
      <vt:variant>
        <vt:i4>50</vt:i4>
      </vt:variant>
      <vt:variant>
        <vt:i4>0</vt:i4>
      </vt:variant>
      <vt:variant>
        <vt:i4>5</vt:i4>
      </vt:variant>
      <vt:variant>
        <vt:lpwstr/>
      </vt:variant>
      <vt:variant>
        <vt:lpwstr>_Toc152328580</vt:lpwstr>
      </vt:variant>
      <vt:variant>
        <vt:i4>1966132</vt:i4>
      </vt:variant>
      <vt:variant>
        <vt:i4>44</vt:i4>
      </vt:variant>
      <vt:variant>
        <vt:i4>0</vt:i4>
      </vt:variant>
      <vt:variant>
        <vt:i4>5</vt:i4>
      </vt:variant>
      <vt:variant>
        <vt:lpwstr/>
      </vt:variant>
      <vt:variant>
        <vt:lpwstr>_Toc152328579</vt:lpwstr>
      </vt:variant>
      <vt:variant>
        <vt:i4>1966132</vt:i4>
      </vt:variant>
      <vt:variant>
        <vt:i4>38</vt:i4>
      </vt:variant>
      <vt:variant>
        <vt:i4>0</vt:i4>
      </vt:variant>
      <vt:variant>
        <vt:i4>5</vt:i4>
      </vt:variant>
      <vt:variant>
        <vt:lpwstr/>
      </vt:variant>
      <vt:variant>
        <vt:lpwstr>_Toc152328578</vt:lpwstr>
      </vt:variant>
      <vt:variant>
        <vt:i4>1966132</vt:i4>
      </vt:variant>
      <vt:variant>
        <vt:i4>32</vt:i4>
      </vt:variant>
      <vt:variant>
        <vt:i4>0</vt:i4>
      </vt:variant>
      <vt:variant>
        <vt:i4>5</vt:i4>
      </vt:variant>
      <vt:variant>
        <vt:lpwstr/>
      </vt:variant>
      <vt:variant>
        <vt:lpwstr>_Toc152328577</vt:lpwstr>
      </vt:variant>
      <vt:variant>
        <vt:i4>1966132</vt:i4>
      </vt:variant>
      <vt:variant>
        <vt:i4>26</vt:i4>
      </vt:variant>
      <vt:variant>
        <vt:i4>0</vt:i4>
      </vt:variant>
      <vt:variant>
        <vt:i4>5</vt:i4>
      </vt:variant>
      <vt:variant>
        <vt:lpwstr/>
      </vt:variant>
      <vt:variant>
        <vt:lpwstr>_Toc152328576</vt:lpwstr>
      </vt:variant>
      <vt:variant>
        <vt:i4>1966132</vt:i4>
      </vt:variant>
      <vt:variant>
        <vt:i4>20</vt:i4>
      </vt:variant>
      <vt:variant>
        <vt:i4>0</vt:i4>
      </vt:variant>
      <vt:variant>
        <vt:i4>5</vt:i4>
      </vt:variant>
      <vt:variant>
        <vt:lpwstr/>
      </vt:variant>
      <vt:variant>
        <vt:lpwstr>_Toc152328575</vt:lpwstr>
      </vt:variant>
      <vt:variant>
        <vt:i4>1966132</vt:i4>
      </vt:variant>
      <vt:variant>
        <vt:i4>14</vt:i4>
      </vt:variant>
      <vt:variant>
        <vt:i4>0</vt:i4>
      </vt:variant>
      <vt:variant>
        <vt:i4>5</vt:i4>
      </vt:variant>
      <vt:variant>
        <vt:lpwstr/>
      </vt:variant>
      <vt:variant>
        <vt:lpwstr>_Toc152328574</vt:lpwstr>
      </vt:variant>
      <vt:variant>
        <vt:i4>1966132</vt:i4>
      </vt:variant>
      <vt:variant>
        <vt:i4>8</vt:i4>
      </vt:variant>
      <vt:variant>
        <vt:i4>0</vt:i4>
      </vt:variant>
      <vt:variant>
        <vt:i4>5</vt:i4>
      </vt:variant>
      <vt:variant>
        <vt:lpwstr/>
      </vt:variant>
      <vt:variant>
        <vt:lpwstr>_Toc152328573</vt:lpwstr>
      </vt:variant>
      <vt:variant>
        <vt:i4>1966132</vt:i4>
      </vt:variant>
      <vt:variant>
        <vt:i4>2</vt:i4>
      </vt:variant>
      <vt:variant>
        <vt:i4>0</vt:i4>
      </vt:variant>
      <vt:variant>
        <vt:i4>5</vt:i4>
      </vt:variant>
      <vt:variant>
        <vt:lpwstr/>
      </vt:variant>
      <vt:variant>
        <vt:lpwstr>_Toc152328572</vt:lpwstr>
      </vt:variant>
      <vt:variant>
        <vt:i4>4390953</vt:i4>
      </vt:variant>
      <vt:variant>
        <vt:i4>0</vt:i4>
      </vt:variant>
      <vt:variant>
        <vt:i4>0</vt:i4>
      </vt:variant>
      <vt:variant>
        <vt:i4>5</vt:i4>
      </vt:variant>
      <vt:variant>
        <vt:lpwstr>mailto:Meagan.Rodda@det.nsw.edu.au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assessment notification mathematics Stage 4</dc:title>
  <dc:subject/>
  <dc:creator>NSW Department of Education</dc:creator>
  <cp:keywords/>
  <dc:description/>
  <dcterms:created xsi:type="dcterms:W3CDTF">2024-02-06T02:49:00Z</dcterms:created>
  <dcterms:modified xsi:type="dcterms:W3CDTF">2024-02-06T02:51:00Z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2024-02-06T02:49:18Z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1e5c4ff1-1b9f-4b36-b91c-568e8dd88fdc</vt:lpwstr>
  </property>
  <property fmtid="{D5CDD505-2E9C-101B-9397-08002B2CF9AE}" pid="8" name="MSIP_Label_b603dfd7-d93a-4381-a340-2995d8282205_ContentBits">
    <vt:lpwstr>0</vt:lpwstr>
  </property>
</Properties>
</file>