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46BC" w14:textId="580B6E31" w:rsidR="00C213B5" w:rsidRDefault="5849A518" w:rsidP="004450DC">
      <w:pPr>
        <w:pStyle w:val="Title"/>
      </w:pPr>
      <w:r>
        <w:t xml:space="preserve">Mathematics Stage </w:t>
      </w:r>
      <w:r w:rsidR="61325125">
        <w:t>3</w:t>
      </w:r>
      <w:r w:rsidR="179786DF">
        <w:t xml:space="preserve"> </w:t>
      </w:r>
      <w:r>
        <w:t xml:space="preserve">– Unit </w:t>
      </w:r>
      <w:r w:rsidR="53F0F64D">
        <w:t>7</w:t>
      </w:r>
    </w:p>
    <w:p w14:paraId="3C228816" w14:textId="1A8D095F" w:rsidR="007A39D7" w:rsidRDefault="007A39D7" w:rsidP="001C7EBE">
      <w:pPr>
        <w:jc w:val="center"/>
      </w:pPr>
      <w:r>
        <w:br w:type="page"/>
      </w:r>
    </w:p>
    <w:p w14:paraId="53FBD20E" w14:textId="77777777" w:rsidR="003079A1" w:rsidRDefault="3215D3B4" w:rsidP="00170E98">
      <w:pPr>
        <w:pStyle w:val="TOCHeading"/>
        <w:rPr>
          <w:noProof/>
        </w:rPr>
      </w:pPr>
      <w:r w:rsidRPr="4A2A1E30">
        <w:rPr>
          <w:noProof/>
        </w:rPr>
        <w:lastRenderedPageBreak/>
        <w:t>Contents</w:t>
      </w:r>
    </w:p>
    <w:p w14:paraId="6500BB7D" w14:textId="2D34659C" w:rsidR="00A953D6" w:rsidRDefault="00A56D17">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2594035" w:history="1">
        <w:r w:rsidR="00A953D6" w:rsidRPr="002251E0">
          <w:rPr>
            <w:rStyle w:val="Hyperlink"/>
          </w:rPr>
          <w:t>Unit description and duration</w:t>
        </w:r>
        <w:r w:rsidR="00A953D6">
          <w:rPr>
            <w:webHidden/>
          </w:rPr>
          <w:tab/>
        </w:r>
        <w:r w:rsidR="00A953D6">
          <w:rPr>
            <w:webHidden/>
          </w:rPr>
          <w:fldChar w:fldCharType="begin"/>
        </w:r>
        <w:r w:rsidR="00A953D6">
          <w:rPr>
            <w:webHidden/>
          </w:rPr>
          <w:instrText xml:space="preserve"> PAGEREF _Toc152594035 \h </w:instrText>
        </w:r>
        <w:r w:rsidR="00A953D6">
          <w:rPr>
            <w:webHidden/>
          </w:rPr>
        </w:r>
        <w:r w:rsidR="00A953D6">
          <w:rPr>
            <w:webHidden/>
          </w:rPr>
          <w:fldChar w:fldCharType="separate"/>
        </w:r>
        <w:r w:rsidR="00A953D6">
          <w:rPr>
            <w:webHidden/>
          </w:rPr>
          <w:t>5</w:t>
        </w:r>
        <w:r w:rsidR="00A953D6">
          <w:rPr>
            <w:webHidden/>
          </w:rPr>
          <w:fldChar w:fldCharType="end"/>
        </w:r>
      </w:hyperlink>
    </w:p>
    <w:p w14:paraId="68259C73" w14:textId="2BBFBF44"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36" w:history="1">
        <w:r w:rsidRPr="002251E0">
          <w:rPr>
            <w:rStyle w:val="Hyperlink"/>
          </w:rPr>
          <w:t>Syllabus outcomes</w:t>
        </w:r>
        <w:r>
          <w:rPr>
            <w:webHidden/>
          </w:rPr>
          <w:tab/>
        </w:r>
        <w:r>
          <w:rPr>
            <w:webHidden/>
          </w:rPr>
          <w:fldChar w:fldCharType="begin"/>
        </w:r>
        <w:r>
          <w:rPr>
            <w:webHidden/>
          </w:rPr>
          <w:instrText xml:space="preserve"> PAGEREF _Toc152594036 \h </w:instrText>
        </w:r>
        <w:r>
          <w:rPr>
            <w:webHidden/>
          </w:rPr>
        </w:r>
        <w:r>
          <w:rPr>
            <w:webHidden/>
          </w:rPr>
          <w:fldChar w:fldCharType="separate"/>
        </w:r>
        <w:r>
          <w:rPr>
            <w:webHidden/>
          </w:rPr>
          <w:t>5</w:t>
        </w:r>
        <w:r>
          <w:rPr>
            <w:webHidden/>
          </w:rPr>
          <w:fldChar w:fldCharType="end"/>
        </w:r>
      </w:hyperlink>
    </w:p>
    <w:p w14:paraId="05EFD327" w14:textId="2C4340D7"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37" w:history="1">
        <w:r w:rsidRPr="002251E0">
          <w:rPr>
            <w:rStyle w:val="Hyperlink"/>
          </w:rPr>
          <w:t>Working mathematically</w:t>
        </w:r>
        <w:r>
          <w:rPr>
            <w:webHidden/>
          </w:rPr>
          <w:tab/>
        </w:r>
        <w:r>
          <w:rPr>
            <w:webHidden/>
          </w:rPr>
          <w:fldChar w:fldCharType="begin"/>
        </w:r>
        <w:r>
          <w:rPr>
            <w:webHidden/>
          </w:rPr>
          <w:instrText xml:space="preserve"> PAGEREF _Toc152594037 \h </w:instrText>
        </w:r>
        <w:r>
          <w:rPr>
            <w:webHidden/>
          </w:rPr>
        </w:r>
        <w:r>
          <w:rPr>
            <w:webHidden/>
          </w:rPr>
          <w:fldChar w:fldCharType="separate"/>
        </w:r>
        <w:r>
          <w:rPr>
            <w:webHidden/>
          </w:rPr>
          <w:t>6</w:t>
        </w:r>
        <w:r>
          <w:rPr>
            <w:webHidden/>
          </w:rPr>
          <w:fldChar w:fldCharType="end"/>
        </w:r>
      </w:hyperlink>
    </w:p>
    <w:p w14:paraId="5C843DCE" w14:textId="23F34DED"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38" w:history="1">
        <w:r w:rsidRPr="002251E0">
          <w:rPr>
            <w:rStyle w:val="Hyperlink"/>
          </w:rPr>
          <w:t>Student prior learning</w:t>
        </w:r>
        <w:r>
          <w:rPr>
            <w:webHidden/>
          </w:rPr>
          <w:tab/>
        </w:r>
        <w:r>
          <w:rPr>
            <w:webHidden/>
          </w:rPr>
          <w:fldChar w:fldCharType="begin"/>
        </w:r>
        <w:r>
          <w:rPr>
            <w:webHidden/>
          </w:rPr>
          <w:instrText xml:space="preserve"> PAGEREF _Toc152594038 \h </w:instrText>
        </w:r>
        <w:r>
          <w:rPr>
            <w:webHidden/>
          </w:rPr>
        </w:r>
        <w:r>
          <w:rPr>
            <w:webHidden/>
          </w:rPr>
          <w:fldChar w:fldCharType="separate"/>
        </w:r>
        <w:r>
          <w:rPr>
            <w:webHidden/>
          </w:rPr>
          <w:t>6</w:t>
        </w:r>
        <w:r>
          <w:rPr>
            <w:webHidden/>
          </w:rPr>
          <w:fldChar w:fldCharType="end"/>
        </w:r>
      </w:hyperlink>
    </w:p>
    <w:p w14:paraId="58440258" w14:textId="50676A7B"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39" w:history="1">
        <w:r w:rsidRPr="002251E0">
          <w:rPr>
            <w:rStyle w:val="Hyperlink"/>
          </w:rPr>
          <w:t>Lesson overview and resources</w:t>
        </w:r>
        <w:r>
          <w:rPr>
            <w:webHidden/>
          </w:rPr>
          <w:tab/>
        </w:r>
        <w:r>
          <w:rPr>
            <w:webHidden/>
          </w:rPr>
          <w:fldChar w:fldCharType="begin"/>
        </w:r>
        <w:r>
          <w:rPr>
            <w:webHidden/>
          </w:rPr>
          <w:instrText xml:space="preserve"> PAGEREF _Toc152594039 \h </w:instrText>
        </w:r>
        <w:r>
          <w:rPr>
            <w:webHidden/>
          </w:rPr>
        </w:r>
        <w:r>
          <w:rPr>
            <w:webHidden/>
          </w:rPr>
          <w:fldChar w:fldCharType="separate"/>
        </w:r>
        <w:r>
          <w:rPr>
            <w:webHidden/>
          </w:rPr>
          <w:t>8</w:t>
        </w:r>
        <w:r>
          <w:rPr>
            <w:webHidden/>
          </w:rPr>
          <w:fldChar w:fldCharType="end"/>
        </w:r>
      </w:hyperlink>
    </w:p>
    <w:p w14:paraId="441AC322" w14:textId="1CE5CADF"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40" w:history="1">
        <w:r w:rsidRPr="002251E0">
          <w:rPr>
            <w:rStyle w:val="Hyperlink"/>
          </w:rPr>
          <w:t>Lesson 1</w:t>
        </w:r>
        <w:r>
          <w:rPr>
            <w:webHidden/>
          </w:rPr>
          <w:tab/>
        </w:r>
        <w:r>
          <w:rPr>
            <w:webHidden/>
          </w:rPr>
          <w:fldChar w:fldCharType="begin"/>
        </w:r>
        <w:r>
          <w:rPr>
            <w:webHidden/>
          </w:rPr>
          <w:instrText xml:space="preserve"> PAGEREF _Toc152594040 \h </w:instrText>
        </w:r>
        <w:r>
          <w:rPr>
            <w:webHidden/>
          </w:rPr>
        </w:r>
        <w:r>
          <w:rPr>
            <w:webHidden/>
          </w:rPr>
          <w:fldChar w:fldCharType="separate"/>
        </w:r>
        <w:r>
          <w:rPr>
            <w:webHidden/>
          </w:rPr>
          <w:t>13</w:t>
        </w:r>
        <w:r>
          <w:rPr>
            <w:webHidden/>
          </w:rPr>
          <w:fldChar w:fldCharType="end"/>
        </w:r>
      </w:hyperlink>
    </w:p>
    <w:p w14:paraId="51BCCF09" w14:textId="603F1AE2"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1" w:history="1">
        <w:r w:rsidRPr="002251E0">
          <w:rPr>
            <w:rStyle w:val="Hyperlink"/>
          </w:rPr>
          <w:t>Daily number sense – unknown factors – 10 minutes</w:t>
        </w:r>
        <w:r>
          <w:rPr>
            <w:webHidden/>
          </w:rPr>
          <w:tab/>
        </w:r>
        <w:r>
          <w:rPr>
            <w:webHidden/>
          </w:rPr>
          <w:fldChar w:fldCharType="begin"/>
        </w:r>
        <w:r>
          <w:rPr>
            <w:webHidden/>
          </w:rPr>
          <w:instrText xml:space="preserve"> PAGEREF _Toc152594041 \h </w:instrText>
        </w:r>
        <w:r>
          <w:rPr>
            <w:webHidden/>
          </w:rPr>
        </w:r>
        <w:r>
          <w:rPr>
            <w:webHidden/>
          </w:rPr>
          <w:fldChar w:fldCharType="separate"/>
        </w:r>
        <w:r>
          <w:rPr>
            <w:webHidden/>
          </w:rPr>
          <w:t>13</w:t>
        </w:r>
        <w:r>
          <w:rPr>
            <w:webHidden/>
          </w:rPr>
          <w:fldChar w:fldCharType="end"/>
        </w:r>
      </w:hyperlink>
    </w:p>
    <w:p w14:paraId="535F6462" w14:textId="51E07181"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2" w:history="1">
        <w:r w:rsidRPr="002251E0">
          <w:rPr>
            <w:rStyle w:val="Hyperlink"/>
          </w:rPr>
          <w:t>Core lesson – prime and composite numbers – 30 minutes</w:t>
        </w:r>
        <w:r>
          <w:rPr>
            <w:webHidden/>
          </w:rPr>
          <w:tab/>
        </w:r>
        <w:r>
          <w:rPr>
            <w:webHidden/>
          </w:rPr>
          <w:fldChar w:fldCharType="begin"/>
        </w:r>
        <w:r>
          <w:rPr>
            <w:webHidden/>
          </w:rPr>
          <w:instrText xml:space="preserve"> PAGEREF _Toc152594042 \h </w:instrText>
        </w:r>
        <w:r>
          <w:rPr>
            <w:webHidden/>
          </w:rPr>
        </w:r>
        <w:r>
          <w:rPr>
            <w:webHidden/>
          </w:rPr>
          <w:fldChar w:fldCharType="separate"/>
        </w:r>
        <w:r>
          <w:rPr>
            <w:webHidden/>
          </w:rPr>
          <w:t>15</w:t>
        </w:r>
        <w:r>
          <w:rPr>
            <w:webHidden/>
          </w:rPr>
          <w:fldChar w:fldCharType="end"/>
        </w:r>
      </w:hyperlink>
    </w:p>
    <w:p w14:paraId="0D9AF4D2" w14:textId="02BE2BF5"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3" w:history="1">
        <w:r w:rsidRPr="002251E0">
          <w:rPr>
            <w:rStyle w:val="Hyperlink"/>
          </w:rPr>
          <w:t>Discuss and connect the mathematics – 20 minutes</w:t>
        </w:r>
        <w:r>
          <w:rPr>
            <w:webHidden/>
          </w:rPr>
          <w:tab/>
        </w:r>
        <w:r>
          <w:rPr>
            <w:webHidden/>
          </w:rPr>
          <w:fldChar w:fldCharType="begin"/>
        </w:r>
        <w:r>
          <w:rPr>
            <w:webHidden/>
          </w:rPr>
          <w:instrText xml:space="preserve"> PAGEREF _Toc152594043 \h </w:instrText>
        </w:r>
        <w:r>
          <w:rPr>
            <w:webHidden/>
          </w:rPr>
        </w:r>
        <w:r>
          <w:rPr>
            <w:webHidden/>
          </w:rPr>
          <w:fldChar w:fldCharType="separate"/>
        </w:r>
        <w:r>
          <w:rPr>
            <w:webHidden/>
          </w:rPr>
          <w:t>20</w:t>
        </w:r>
        <w:r>
          <w:rPr>
            <w:webHidden/>
          </w:rPr>
          <w:fldChar w:fldCharType="end"/>
        </w:r>
      </w:hyperlink>
    </w:p>
    <w:p w14:paraId="0CAEE160" w14:textId="31B30D29"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44" w:history="1">
        <w:r w:rsidRPr="002251E0">
          <w:rPr>
            <w:rStyle w:val="Hyperlink"/>
          </w:rPr>
          <w:t>Lesson 2</w:t>
        </w:r>
        <w:r>
          <w:rPr>
            <w:webHidden/>
          </w:rPr>
          <w:tab/>
        </w:r>
        <w:r>
          <w:rPr>
            <w:webHidden/>
          </w:rPr>
          <w:fldChar w:fldCharType="begin"/>
        </w:r>
        <w:r>
          <w:rPr>
            <w:webHidden/>
          </w:rPr>
          <w:instrText xml:space="preserve"> PAGEREF _Toc152594044 \h </w:instrText>
        </w:r>
        <w:r>
          <w:rPr>
            <w:webHidden/>
          </w:rPr>
        </w:r>
        <w:r>
          <w:rPr>
            <w:webHidden/>
          </w:rPr>
          <w:fldChar w:fldCharType="separate"/>
        </w:r>
        <w:r>
          <w:rPr>
            <w:webHidden/>
          </w:rPr>
          <w:t>23</w:t>
        </w:r>
        <w:r>
          <w:rPr>
            <w:webHidden/>
          </w:rPr>
          <w:fldChar w:fldCharType="end"/>
        </w:r>
      </w:hyperlink>
    </w:p>
    <w:p w14:paraId="2C08E57C" w14:textId="7A28DF0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5" w:history="1">
        <w:r w:rsidRPr="002251E0">
          <w:rPr>
            <w:rStyle w:val="Hyperlink"/>
          </w:rPr>
          <w:t>Daily number sense – factorising – 15 minutes</w:t>
        </w:r>
        <w:r>
          <w:rPr>
            <w:webHidden/>
          </w:rPr>
          <w:tab/>
        </w:r>
        <w:r>
          <w:rPr>
            <w:webHidden/>
          </w:rPr>
          <w:fldChar w:fldCharType="begin"/>
        </w:r>
        <w:r>
          <w:rPr>
            <w:webHidden/>
          </w:rPr>
          <w:instrText xml:space="preserve"> PAGEREF _Toc152594045 \h </w:instrText>
        </w:r>
        <w:r>
          <w:rPr>
            <w:webHidden/>
          </w:rPr>
        </w:r>
        <w:r>
          <w:rPr>
            <w:webHidden/>
          </w:rPr>
          <w:fldChar w:fldCharType="separate"/>
        </w:r>
        <w:r>
          <w:rPr>
            <w:webHidden/>
          </w:rPr>
          <w:t>23</w:t>
        </w:r>
        <w:r>
          <w:rPr>
            <w:webHidden/>
          </w:rPr>
          <w:fldChar w:fldCharType="end"/>
        </w:r>
      </w:hyperlink>
    </w:p>
    <w:p w14:paraId="6C589611" w14:textId="764341A9"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6" w:history="1">
        <w:r w:rsidRPr="002251E0">
          <w:rPr>
            <w:rStyle w:val="Hyperlink"/>
          </w:rPr>
          <w:t>Core lesson – multiplying numbers – 40 minutes</w:t>
        </w:r>
        <w:r>
          <w:rPr>
            <w:webHidden/>
          </w:rPr>
          <w:tab/>
        </w:r>
        <w:r>
          <w:rPr>
            <w:webHidden/>
          </w:rPr>
          <w:fldChar w:fldCharType="begin"/>
        </w:r>
        <w:r>
          <w:rPr>
            <w:webHidden/>
          </w:rPr>
          <w:instrText xml:space="preserve"> PAGEREF _Toc152594046 \h </w:instrText>
        </w:r>
        <w:r>
          <w:rPr>
            <w:webHidden/>
          </w:rPr>
        </w:r>
        <w:r>
          <w:rPr>
            <w:webHidden/>
          </w:rPr>
          <w:fldChar w:fldCharType="separate"/>
        </w:r>
        <w:r>
          <w:rPr>
            <w:webHidden/>
          </w:rPr>
          <w:t>26</w:t>
        </w:r>
        <w:r>
          <w:rPr>
            <w:webHidden/>
          </w:rPr>
          <w:fldChar w:fldCharType="end"/>
        </w:r>
      </w:hyperlink>
    </w:p>
    <w:p w14:paraId="1D820A15" w14:textId="4C548D74"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7" w:history="1">
        <w:r w:rsidRPr="002251E0">
          <w:rPr>
            <w:rStyle w:val="Hyperlink"/>
          </w:rPr>
          <w:t>Discuss and connect the mathematics – 10 minutes</w:t>
        </w:r>
        <w:r>
          <w:rPr>
            <w:webHidden/>
          </w:rPr>
          <w:tab/>
        </w:r>
        <w:r>
          <w:rPr>
            <w:webHidden/>
          </w:rPr>
          <w:fldChar w:fldCharType="begin"/>
        </w:r>
        <w:r>
          <w:rPr>
            <w:webHidden/>
          </w:rPr>
          <w:instrText xml:space="preserve"> PAGEREF _Toc152594047 \h </w:instrText>
        </w:r>
        <w:r>
          <w:rPr>
            <w:webHidden/>
          </w:rPr>
        </w:r>
        <w:r>
          <w:rPr>
            <w:webHidden/>
          </w:rPr>
          <w:fldChar w:fldCharType="separate"/>
        </w:r>
        <w:r>
          <w:rPr>
            <w:webHidden/>
          </w:rPr>
          <w:t>29</w:t>
        </w:r>
        <w:r>
          <w:rPr>
            <w:webHidden/>
          </w:rPr>
          <w:fldChar w:fldCharType="end"/>
        </w:r>
      </w:hyperlink>
    </w:p>
    <w:p w14:paraId="20C97D81" w14:textId="6CA149E2"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48" w:history="1">
        <w:r w:rsidRPr="002251E0">
          <w:rPr>
            <w:rStyle w:val="Hyperlink"/>
          </w:rPr>
          <w:t>Consolidation and meaningful practice – 15 minutes</w:t>
        </w:r>
        <w:r>
          <w:rPr>
            <w:webHidden/>
          </w:rPr>
          <w:tab/>
        </w:r>
        <w:r>
          <w:rPr>
            <w:webHidden/>
          </w:rPr>
          <w:fldChar w:fldCharType="begin"/>
        </w:r>
        <w:r>
          <w:rPr>
            <w:webHidden/>
          </w:rPr>
          <w:instrText xml:space="preserve"> PAGEREF _Toc152594048 \h </w:instrText>
        </w:r>
        <w:r>
          <w:rPr>
            <w:webHidden/>
          </w:rPr>
        </w:r>
        <w:r>
          <w:rPr>
            <w:webHidden/>
          </w:rPr>
          <w:fldChar w:fldCharType="separate"/>
        </w:r>
        <w:r>
          <w:rPr>
            <w:webHidden/>
          </w:rPr>
          <w:t>29</w:t>
        </w:r>
        <w:r>
          <w:rPr>
            <w:webHidden/>
          </w:rPr>
          <w:fldChar w:fldCharType="end"/>
        </w:r>
      </w:hyperlink>
    </w:p>
    <w:p w14:paraId="6CE08857" w14:textId="6D4A3084"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49" w:history="1">
        <w:r w:rsidRPr="002251E0">
          <w:rPr>
            <w:rStyle w:val="Hyperlink"/>
          </w:rPr>
          <w:t>Lesson 3</w:t>
        </w:r>
        <w:r>
          <w:rPr>
            <w:webHidden/>
          </w:rPr>
          <w:tab/>
        </w:r>
        <w:r>
          <w:rPr>
            <w:webHidden/>
          </w:rPr>
          <w:fldChar w:fldCharType="begin"/>
        </w:r>
        <w:r>
          <w:rPr>
            <w:webHidden/>
          </w:rPr>
          <w:instrText xml:space="preserve"> PAGEREF _Toc152594049 \h </w:instrText>
        </w:r>
        <w:r>
          <w:rPr>
            <w:webHidden/>
          </w:rPr>
        </w:r>
        <w:r>
          <w:rPr>
            <w:webHidden/>
          </w:rPr>
          <w:fldChar w:fldCharType="separate"/>
        </w:r>
        <w:r>
          <w:rPr>
            <w:webHidden/>
          </w:rPr>
          <w:t>32</w:t>
        </w:r>
        <w:r>
          <w:rPr>
            <w:webHidden/>
          </w:rPr>
          <w:fldChar w:fldCharType="end"/>
        </w:r>
      </w:hyperlink>
    </w:p>
    <w:p w14:paraId="7CDB6092" w14:textId="3D951712"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0" w:history="1">
        <w:r w:rsidRPr="002251E0">
          <w:rPr>
            <w:rStyle w:val="Hyperlink"/>
          </w:rPr>
          <w:t>Daily number sense – number talk – 10 minutes</w:t>
        </w:r>
        <w:r>
          <w:rPr>
            <w:webHidden/>
          </w:rPr>
          <w:tab/>
        </w:r>
        <w:r>
          <w:rPr>
            <w:webHidden/>
          </w:rPr>
          <w:fldChar w:fldCharType="begin"/>
        </w:r>
        <w:r>
          <w:rPr>
            <w:webHidden/>
          </w:rPr>
          <w:instrText xml:space="preserve"> PAGEREF _Toc152594050 \h </w:instrText>
        </w:r>
        <w:r>
          <w:rPr>
            <w:webHidden/>
          </w:rPr>
        </w:r>
        <w:r>
          <w:rPr>
            <w:webHidden/>
          </w:rPr>
          <w:fldChar w:fldCharType="separate"/>
        </w:r>
        <w:r>
          <w:rPr>
            <w:webHidden/>
          </w:rPr>
          <w:t>32</w:t>
        </w:r>
        <w:r>
          <w:rPr>
            <w:webHidden/>
          </w:rPr>
          <w:fldChar w:fldCharType="end"/>
        </w:r>
      </w:hyperlink>
    </w:p>
    <w:p w14:paraId="0714C1B2" w14:textId="542C0F3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1" w:history="1">
        <w:r w:rsidRPr="002251E0">
          <w:rPr>
            <w:rStyle w:val="Hyperlink"/>
          </w:rPr>
          <w:t>Core lesson – multiple strategies for multiplication– 40 minutes</w:t>
        </w:r>
        <w:r>
          <w:rPr>
            <w:webHidden/>
          </w:rPr>
          <w:tab/>
        </w:r>
        <w:r>
          <w:rPr>
            <w:webHidden/>
          </w:rPr>
          <w:fldChar w:fldCharType="begin"/>
        </w:r>
        <w:r>
          <w:rPr>
            <w:webHidden/>
          </w:rPr>
          <w:instrText xml:space="preserve"> PAGEREF _Toc152594051 \h </w:instrText>
        </w:r>
        <w:r>
          <w:rPr>
            <w:webHidden/>
          </w:rPr>
        </w:r>
        <w:r>
          <w:rPr>
            <w:webHidden/>
          </w:rPr>
          <w:fldChar w:fldCharType="separate"/>
        </w:r>
        <w:r>
          <w:rPr>
            <w:webHidden/>
          </w:rPr>
          <w:t>35</w:t>
        </w:r>
        <w:r>
          <w:rPr>
            <w:webHidden/>
          </w:rPr>
          <w:fldChar w:fldCharType="end"/>
        </w:r>
      </w:hyperlink>
    </w:p>
    <w:p w14:paraId="4257787F" w14:textId="36176BF8"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2" w:history="1">
        <w:r w:rsidRPr="002251E0">
          <w:rPr>
            <w:rStyle w:val="Hyperlink"/>
          </w:rPr>
          <w:t>Discuss and connect the mathematics – 15 minutes</w:t>
        </w:r>
        <w:r>
          <w:rPr>
            <w:webHidden/>
          </w:rPr>
          <w:tab/>
        </w:r>
        <w:r>
          <w:rPr>
            <w:webHidden/>
          </w:rPr>
          <w:fldChar w:fldCharType="begin"/>
        </w:r>
        <w:r>
          <w:rPr>
            <w:webHidden/>
          </w:rPr>
          <w:instrText xml:space="preserve"> PAGEREF _Toc152594052 \h </w:instrText>
        </w:r>
        <w:r>
          <w:rPr>
            <w:webHidden/>
          </w:rPr>
        </w:r>
        <w:r>
          <w:rPr>
            <w:webHidden/>
          </w:rPr>
          <w:fldChar w:fldCharType="separate"/>
        </w:r>
        <w:r>
          <w:rPr>
            <w:webHidden/>
          </w:rPr>
          <w:t>38</w:t>
        </w:r>
        <w:r>
          <w:rPr>
            <w:webHidden/>
          </w:rPr>
          <w:fldChar w:fldCharType="end"/>
        </w:r>
      </w:hyperlink>
    </w:p>
    <w:p w14:paraId="30B667C5" w14:textId="13446EB7"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53" w:history="1">
        <w:r w:rsidRPr="002251E0">
          <w:rPr>
            <w:rStyle w:val="Hyperlink"/>
          </w:rPr>
          <w:t>Lesson 4</w:t>
        </w:r>
        <w:r>
          <w:rPr>
            <w:webHidden/>
          </w:rPr>
          <w:tab/>
        </w:r>
        <w:r>
          <w:rPr>
            <w:webHidden/>
          </w:rPr>
          <w:fldChar w:fldCharType="begin"/>
        </w:r>
        <w:r>
          <w:rPr>
            <w:webHidden/>
          </w:rPr>
          <w:instrText xml:space="preserve"> PAGEREF _Toc152594053 \h </w:instrText>
        </w:r>
        <w:r>
          <w:rPr>
            <w:webHidden/>
          </w:rPr>
        </w:r>
        <w:r>
          <w:rPr>
            <w:webHidden/>
          </w:rPr>
          <w:fldChar w:fldCharType="separate"/>
        </w:r>
        <w:r>
          <w:rPr>
            <w:webHidden/>
          </w:rPr>
          <w:t>40</w:t>
        </w:r>
        <w:r>
          <w:rPr>
            <w:webHidden/>
          </w:rPr>
          <w:fldChar w:fldCharType="end"/>
        </w:r>
      </w:hyperlink>
    </w:p>
    <w:p w14:paraId="60B7BCEB" w14:textId="33F10604"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4" w:history="1">
        <w:r w:rsidRPr="002251E0">
          <w:rPr>
            <w:rStyle w:val="Hyperlink"/>
          </w:rPr>
          <w:t>Daily number sense – 10 minutes</w:t>
        </w:r>
        <w:r>
          <w:rPr>
            <w:webHidden/>
          </w:rPr>
          <w:tab/>
        </w:r>
        <w:r>
          <w:rPr>
            <w:webHidden/>
          </w:rPr>
          <w:fldChar w:fldCharType="begin"/>
        </w:r>
        <w:r>
          <w:rPr>
            <w:webHidden/>
          </w:rPr>
          <w:instrText xml:space="preserve"> PAGEREF _Toc152594054 \h </w:instrText>
        </w:r>
        <w:r>
          <w:rPr>
            <w:webHidden/>
          </w:rPr>
        </w:r>
        <w:r>
          <w:rPr>
            <w:webHidden/>
          </w:rPr>
          <w:fldChar w:fldCharType="separate"/>
        </w:r>
        <w:r>
          <w:rPr>
            <w:webHidden/>
          </w:rPr>
          <w:t>40</w:t>
        </w:r>
        <w:r>
          <w:rPr>
            <w:webHidden/>
          </w:rPr>
          <w:fldChar w:fldCharType="end"/>
        </w:r>
      </w:hyperlink>
    </w:p>
    <w:p w14:paraId="03D760BC" w14:textId="7ECA009E"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5" w:history="1">
        <w:r w:rsidRPr="002251E0">
          <w:rPr>
            <w:rStyle w:val="Hyperlink"/>
          </w:rPr>
          <w:t>Core lesson – area model – 40 minutes</w:t>
        </w:r>
        <w:r>
          <w:rPr>
            <w:webHidden/>
          </w:rPr>
          <w:tab/>
        </w:r>
        <w:r>
          <w:rPr>
            <w:webHidden/>
          </w:rPr>
          <w:fldChar w:fldCharType="begin"/>
        </w:r>
        <w:r>
          <w:rPr>
            <w:webHidden/>
          </w:rPr>
          <w:instrText xml:space="preserve"> PAGEREF _Toc152594055 \h </w:instrText>
        </w:r>
        <w:r>
          <w:rPr>
            <w:webHidden/>
          </w:rPr>
        </w:r>
        <w:r>
          <w:rPr>
            <w:webHidden/>
          </w:rPr>
          <w:fldChar w:fldCharType="separate"/>
        </w:r>
        <w:r>
          <w:rPr>
            <w:webHidden/>
          </w:rPr>
          <w:t>40</w:t>
        </w:r>
        <w:r>
          <w:rPr>
            <w:webHidden/>
          </w:rPr>
          <w:fldChar w:fldCharType="end"/>
        </w:r>
      </w:hyperlink>
    </w:p>
    <w:p w14:paraId="78A6CC35" w14:textId="01A783EA"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6" w:history="1">
        <w:r w:rsidRPr="002251E0">
          <w:rPr>
            <w:rStyle w:val="Hyperlink"/>
          </w:rPr>
          <w:t>Discuss and connect the mathematics – 10 minutes</w:t>
        </w:r>
        <w:r>
          <w:rPr>
            <w:webHidden/>
          </w:rPr>
          <w:tab/>
        </w:r>
        <w:r>
          <w:rPr>
            <w:webHidden/>
          </w:rPr>
          <w:fldChar w:fldCharType="begin"/>
        </w:r>
        <w:r>
          <w:rPr>
            <w:webHidden/>
          </w:rPr>
          <w:instrText xml:space="preserve"> PAGEREF _Toc152594056 \h </w:instrText>
        </w:r>
        <w:r>
          <w:rPr>
            <w:webHidden/>
          </w:rPr>
        </w:r>
        <w:r>
          <w:rPr>
            <w:webHidden/>
          </w:rPr>
          <w:fldChar w:fldCharType="separate"/>
        </w:r>
        <w:r>
          <w:rPr>
            <w:webHidden/>
          </w:rPr>
          <w:t>45</w:t>
        </w:r>
        <w:r>
          <w:rPr>
            <w:webHidden/>
          </w:rPr>
          <w:fldChar w:fldCharType="end"/>
        </w:r>
      </w:hyperlink>
    </w:p>
    <w:p w14:paraId="31F50B22" w14:textId="2EC98FF6"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57" w:history="1">
        <w:r w:rsidRPr="002251E0">
          <w:rPr>
            <w:rStyle w:val="Hyperlink"/>
          </w:rPr>
          <w:t>Lesson 5</w:t>
        </w:r>
        <w:r>
          <w:rPr>
            <w:webHidden/>
          </w:rPr>
          <w:tab/>
        </w:r>
        <w:r>
          <w:rPr>
            <w:webHidden/>
          </w:rPr>
          <w:fldChar w:fldCharType="begin"/>
        </w:r>
        <w:r>
          <w:rPr>
            <w:webHidden/>
          </w:rPr>
          <w:instrText xml:space="preserve"> PAGEREF _Toc152594057 \h </w:instrText>
        </w:r>
        <w:r>
          <w:rPr>
            <w:webHidden/>
          </w:rPr>
        </w:r>
        <w:r>
          <w:rPr>
            <w:webHidden/>
          </w:rPr>
          <w:fldChar w:fldCharType="separate"/>
        </w:r>
        <w:r>
          <w:rPr>
            <w:webHidden/>
          </w:rPr>
          <w:t>47</w:t>
        </w:r>
        <w:r>
          <w:rPr>
            <w:webHidden/>
          </w:rPr>
          <w:fldChar w:fldCharType="end"/>
        </w:r>
      </w:hyperlink>
    </w:p>
    <w:p w14:paraId="20B8F730" w14:textId="253EAB19"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8" w:history="1">
        <w:r w:rsidRPr="002251E0">
          <w:rPr>
            <w:rStyle w:val="Hyperlink"/>
          </w:rPr>
          <w:t>Daily number sense – place value mystery – 15 minutes</w:t>
        </w:r>
        <w:r>
          <w:rPr>
            <w:webHidden/>
          </w:rPr>
          <w:tab/>
        </w:r>
        <w:r>
          <w:rPr>
            <w:webHidden/>
          </w:rPr>
          <w:fldChar w:fldCharType="begin"/>
        </w:r>
        <w:r>
          <w:rPr>
            <w:webHidden/>
          </w:rPr>
          <w:instrText xml:space="preserve"> PAGEREF _Toc152594058 \h </w:instrText>
        </w:r>
        <w:r>
          <w:rPr>
            <w:webHidden/>
          </w:rPr>
        </w:r>
        <w:r>
          <w:rPr>
            <w:webHidden/>
          </w:rPr>
          <w:fldChar w:fldCharType="separate"/>
        </w:r>
        <w:r>
          <w:rPr>
            <w:webHidden/>
          </w:rPr>
          <w:t>47</w:t>
        </w:r>
        <w:r>
          <w:rPr>
            <w:webHidden/>
          </w:rPr>
          <w:fldChar w:fldCharType="end"/>
        </w:r>
      </w:hyperlink>
    </w:p>
    <w:p w14:paraId="72EFAC20" w14:textId="53A3D44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59" w:history="1">
        <w:r w:rsidRPr="002251E0">
          <w:rPr>
            <w:rStyle w:val="Hyperlink"/>
          </w:rPr>
          <w:t>Core lesson – linking the area model to the algorithm – 40 minutes</w:t>
        </w:r>
        <w:r>
          <w:rPr>
            <w:webHidden/>
          </w:rPr>
          <w:tab/>
        </w:r>
        <w:r>
          <w:rPr>
            <w:webHidden/>
          </w:rPr>
          <w:fldChar w:fldCharType="begin"/>
        </w:r>
        <w:r>
          <w:rPr>
            <w:webHidden/>
          </w:rPr>
          <w:instrText xml:space="preserve"> PAGEREF _Toc152594059 \h </w:instrText>
        </w:r>
        <w:r>
          <w:rPr>
            <w:webHidden/>
          </w:rPr>
        </w:r>
        <w:r>
          <w:rPr>
            <w:webHidden/>
          </w:rPr>
          <w:fldChar w:fldCharType="separate"/>
        </w:r>
        <w:r>
          <w:rPr>
            <w:webHidden/>
          </w:rPr>
          <w:t>49</w:t>
        </w:r>
        <w:r>
          <w:rPr>
            <w:webHidden/>
          </w:rPr>
          <w:fldChar w:fldCharType="end"/>
        </w:r>
      </w:hyperlink>
    </w:p>
    <w:p w14:paraId="6FAB3099" w14:textId="5288F2B9"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0" w:history="1">
        <w:r w:rsidRPr="002251E0">
          <w:rPr>
            <w:rStyle w:val="Hyperlink"/>
          </w:rPr>
          <w:t>Consolidation and meaningful practice – 15 minutes</w:t>
        </w:r>
        <w:r>
          <w:rPr>
            <w:webHidden/>
          </w:rPr>
          <w:tab/>
        </w:r>
        <w:r>
          <w:rPr>
            <w:webHidden/>
          </w:rPr>
          <w:fldChar w:fldCharType="begin"/>
        </w:r>
        <w:r>
          <w:rPr>
            <w:webHidden/>
          </w:rPr>
          <w:instrText xml:space="preserve"> PAGEREF _Toc152594060 \h </w:instrText>
        </w:r>
        <w:r>
          <w:rPr>
            <w:webHidden/>
          </w:rPr>
        </w:r>
        <w:r>
          <w:rPr>
            <w:webHidden/>
          </w:rPr>
          <w:fldChar w:fldCharType="separate"/>
        </w:r>
        <w:r>
          <w:rPr>
            <w:webHidden/>
          </w:rPr>
          <w:t>54</w:t>
        </w:r>
        <w:r>
          <w:rPr>
            <w:webHidden/>
          </w:rPr>
          <w:fldChar w:fldCharType="end"/>
        </w:r>
      </w:hyperlink>
    </w:p>
    <w:p w14:paraId="157449DB" w14:textId="7B2013D4"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61" w:history="1">
        <w:r w:rsidRPr="002251E0">
          <w:rPr>
            <w:rStyle w:val="Hyperlink"/>
          </w:rPr>
          <w:t>Lesson 6</w:t>
        </w:r>
        <w:r>
          <w:rPr>
            <w:webHidden/>
          </w:rPr>
          <w:tab/>
        </w:r>
        <w:r>
          <w:rPr>
            <w:webHidden/>
          </w:rPr>
          <w:fldChar w:fldCharType="begin"/>
        </w:r>
        <w:r>
          <w:rPr>
            <w:webHidden/>
          </w:rPr>
          <w:instrText xml:space="preserve"> PAGEREF _Toc152594061 \h </w:instrText>
        </w:r>
        <w:r>
          <w:rPr>
            <w:webHidden/>
          </w:rPr>
        </w:r>
        <w:r>
          <w:rPr>
            <w:webHidden/>
          </w:rPr>
          <w:fldChar w:fldCharType="separate"/>
        </w:r>
        <w:r>
          <w:rPr>
            <w:webHidden/>
          </w:rPr>
          <w:t>56</w:t>
        </w:r>
        <w:r>
          <w:rPr>
            <w:webHidden/>
          </w:rPr>
          <w:fldChar w:fldCharType="end"/>
        </w:r>
      </w:hyperlink>
    </w:p>
    <w:p w14:paraId="29421C2B" w14:textId="02579FA7"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2" w:history="1">
        <w:r w:rsidRPr="002251E0">
          <w:rPr>
            <w:rStyle w:val="Hyperlink"/>
          </w:rPr>
          <w:t>Daily number sense – larger numbers – 10 minutes</w:t>
        </w:r>
        <w:r>
          <w:rPr>
            <w:webHidden/>
          </w:rPr>
          <w:tab/>
        </w:r>
        <w:r>
          <w:rPr>
            <w:webHidden/>
          </w:rPr>
          <w:fldChar w:fldCharType="begin"/>
        </w:r>
        <w:r>
          <w:rPr>
            <w:webHidden/>
          </w:rPr>
          <w:instrText xml:space="preserve"> PAGEREF _Toc152594062 \h </w:instrText>
        </w:r>
        <w:r>
          <w:rPr>
            <w:webHidden/>
          </w:rPr>
        </w:r>
        <w:r>
          <w:rPr>
            <w:webHidden/>
          </w:rPr>
          <w:fldChar w:fldCharType="separate"/>
        </w:r>
        <w:r>
          <w:rPr>
            <w:webHidden/>
          </w:rPr>
          <w:t>56</w:t>
        </w:r>
        <w:r>
          <w:rPr>
            <w:webHidden/>
          </w:rPr>
          <w:fldChar w:fldCharType="end"/>
        </w:r>
      </w:hyperlink>
    </w:p>
    <w:p w14:paraId="683F6DA4" w14:textId="5DF450A6"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3" w:history="1">
        <w:r w:rsidRPr="002251E0">
          <w:rPr>
            <w:rStyle w:val="Hyperlink"/>
          </w:rPr>
          <w:t>Core lesson – connecting multiplication and division – 40 minutes</w:t>
        </w:r>
        <w:r>
          <w:rPr>
            <w:webHidden/>
          </w:rPr>
          <w:tab/>
        </w:r>
        <w:r>
          <w:rPr>
            <w:webHidden/>
          </w:rPr>
          <w:fldChar w:fldCharType="begin"/>
        </w:r>
        <w:r>
          <w:rPr>
            <w:webHidden/>
          </w:rPr>
          <w:instrText xml:space="preserve"> PAGEREF _Toc152594063 \h </w:instrText>
        </w:r>
        <w:r>
          <w:rPr>
            <w:webHidden/>
          </w:rPr>
        </w:r>
        <w:r>
          <w:rPr>
            <w:webHidden/>
          </w:rPr>
          <w:fldChar w:fldCharType="separate"/>
        </w:r>
        <w:r>
          <w:rPr>
            <w:webHidden/>
          </w:rPr>
          <w:t>58</w:t>
        </w:r>
        <w:r>
          <w:rPr>
            <w:webHidden/>
          </w:rPr>
          <w:fldChar w:fldCharType="end"/>
        </w:r>
      </w:hyperlink>
    </w:p>
    <w:p w14:paraId="645E2C7B" w14:textId="1D99BB3D"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4" w:history="1">
        <w:r w:rsidRPr="002251E0">
          <w:rPr>
            <w:rStyle w:val="Hyperlink"/>
          </w:rPr>
          <w:t>Discuss and connect the mathematics – 10 minutes</w:t>
        </w:r>
        <w:r>
          <w:rPr>
            <w:webHidden/>
          </w:rPr>
          <w:tab/>
        </w:r>
        <w:r>
          <w:rPr>
            <w:webHidden/>
          </w:rPr>
          <w:fldChar w:fldCharType="begin"/>
        </w:r>
        <w:r>
          <w:rPr>
            <w:webHidden/>
          </w:rPr>
          <w:instrText xml:space="preserve"> PAGEREF _Toc152594064 \h </w:instrText>
        </w:r>
        <w:r>
          <w:rPr>
            <w:webHidden/>
          </w:rPr>
        </w:r>
        <w:r>
          <w:rPr>
            <w:webHidden/>
          </w:rPr>
          <w:fldChar w:fldCharType="separate"/>
        </w:r>
        <w:r>
          <w:rPr>
            <w:webHidden/>
          </w:rPr>
          <w:t>63</w:t>
        </w:r>
        <w:r>
          <w:rPr>
            <w:webHidden/>
          </w:rPr>
          <w:fldChar w:fldCharType="end"/>
        </w:r>
      </w:hyperlink>
    </w:p>
    <w:p w14:paraId="0BDD46D9" w14:textId="6D146D91"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65" w:history="1">
        <w:r w:rsidRPr="002251E0">
          <w:rPr>
            <w:rStyle w:val="Hyperlink"/>
          </w:rPr>
          <w:t>Lesson 7</w:t>
        </w:r>
        <w:r>
          <w:rPr>
            <w:webHidden/>
          </w:rPr>
          <w:tab/>
        </w:r>
        <w:r>
          <w:rPr>
            <w:webHidden/>
          </w:rPr>
          <w:fldChar w:fldCharType="begin"/>
        </w:r>
        <w:r>
          <w:rPr>
            <w:webHidden/>
          </w:rPr>
          <w:instrText xml:space="preserve"> PAGEREF _Toc152594065 \h </w:instrText>
        </w:r>
        <w:r>
          <w:rPr>
            <w:webHidden/>
          </w:rPr>
        </w:r>
        <w:r>
          <w:rPr>
            <w:webHidden/>
          </w:rPr>
          <w:fldChar w:fldCharType="separate"/>
        </w:r>
        <w:r>
          <w:rPr>
            <w:webHidden/>
          </w:rPr>
          <w:t>65</w:t>
        </w:r>
        <w:r>
          <w:rPr>
            <w:webHidden/>
          </w:rPr>
          <w:fldChar w:fldCharType="end"/>
        </w:r>
      </w:hyperlink>
    </w:p>
    <w:p w14:paraId="42F3B658" w14:textId="14E3A6A5"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6" w:history="1">
        <w:r w:rsidRPr="002251E0">
          <w:rPr>
            <w:rStyle w:val="Hyperlink"/>
          </w:rPr>
          <w:t>Daily number sense – ordering numbers game – 10 minutes</w:t>
        </w:r>
        <w:r>
          <w:rPr>
            <w:webHidden/>
          </w:rPr>
          <w:tab/>
        </w:r>
        <w:r>
          <w:rPr>
            <w:webHidden/>
          </w:rPr>
          <w:fldChar w:fldCharType="begin"/>
        </w:r>
        <w:r>
          <w:rPr>
            <w:webHidden/>
          </w:rPr>
          <w:instrText xml:space="preserve"> PAGEREF _Toc152594066 \h </w:instrText>
        </w:r>
        <w:r>
          <w:rPr>
            <w:webHidden/>
          </w:rPr>
        </w:r>
        <w:r>
          <w:rPr>
            <w:webHidden/>
          </w:rPr>
          <w:fldChar w:fldCharType="separate"/>
        </w:r>
        <w:r>
          <w:rPr>
            <w:webHidden/>
          </w:rPr>
          <w:t>65</w:t>
        </w:r>
        <w:r>
          <w:rPr>
            <w:webHidden/>
          </w:rPr>
          <w:fldChar w:fldCharType="end"/>
        </w:r>
      </w:hyperlink>
    </w:p>
    <w:p w14:paraId="1AA71AB3" w14:textId="116E3C1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7" w:history="1">
        <w:r w:rsidRPr="002251E0">
          <w:rPr>
            <w:rStyle w:val="Hyperlink"/>
          </w:rPr>
          <w:t>Core lesson 1 – class remainders – 15 minutes</w:t>
        </w:r>
        <w:r>
          <w:rPr>
            <w:webHidden/>
          </w:rPr>
          <w:tab/>
        </w:r>
        <w:r>
          <w:rPr>
            <w:webHidden/>
          </w:rPr>
          <w:fldChar w:fldCharType="begin"/>
        </w:r>
        <w:r>
          <w:rPr>
            <w:webHidden/>
          </w:rPr>
          <w:instrText xml:space="preserve"> PAGEREF _Toc152594067 \h </w:instrText>
        </w:r>
        <w:r>
          <w:rPr>
            <w:webHidden/>
          </w:rPr>
        </w:r>
        <w:r>
          <w:rPr>
            <w:webHidden/>
          </w:rPr>
          <w:fldChar w:fldCharType="separate"/>
        </w:r>
        <w:r>
          <w:rPr>
            <w:webHidden/>
          </w:rPr>
          <w:t>66</w:t>
        </w:r>
        <w:r>
          <w:rPr>
            <w:webHidden/>
          </w:rPr>
          <w:fldChar w:fldCharType="end"/>
        </w:r>
      </w:hyperlink>
    </w:p>
    <w:p w14:paraId="17B7F882" w14:textId="33392750"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8" w:history="1">
        <w:r w:rsidRPr="002251E0">
          <w:rPr>
            <w:rStyle w:val="Hyperlink"/>
          </w:rPr>
          <w:t>Core lesson 2 – chipping away – 25 minutes</w:t>
        </w:r>
        <w:r>
          <w:rPr>
            <w:webHidden/>
          </w:rPr>
          <w:tab/>
        </w:r>
        <w:r>
          <w:rPr>
            <w:webHidden/>
          </w:rPr>
          <w:fldChar w:fldCharType="begin"/>
        </w:r>
        <w:r>
          <w:rPr>
            <w:webHidden/>
          </w:rPr>
          <w:instrText xml:space="preserve"> PAGEREF _Toc152594068 \h </w:instrText>
        </w:r>
        <w:r>
          <w:rPr>
            <w:webHidden/>
          </w:rPr>
        </w:r>
        <w:r>
          <w:rPr>
            <w:webHidden/>
          </w:rPr>
          <w:fldChar w:fldCharType="separate"/>
        </w:r>
        <w:r>
          <w:rPr>
            <w:webHidden/>
          </w:rPr>
          <w:t>68</w:t>
        </w:r>
        <w:r>
          <w:rPr>
            <w:webHidden/>
          </w:rPr>
          <w:fldChar w:fldCharType="end"/>
        </w:r>
      </w:hyperlink>
    </w:p>
    <w:p w14:paraId="07C53E8A" w14:textId="57375E6D"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69" w:history="1">
        <w:r w:rsidRPr="002251E0">
          <w:rPr>
            <w:rStyle w:val="Hyperlink"/>
          </w:rPr>
          <w:t>Discuss and connect the mathematics – 15 minutes</w:t>
        </w:r>
        <w:r>
          <w:rPr>
            <w:webHidden/>
          </w:rPr>
          <w:tab/>
        </w:r>
        <w:r>
          <w:rPr>
            <w:webHidden/>
          </w:rPr>
          <w:fldChar w:fldCharType="begin"/>
        </w:r>
        <w:r>
          <w:rPr>
            <w:webHidden/>
          </w:rPr>
          <w:instrText xml:space="preserve"> PAGEREF _Toc152594069 \h </w:instrText>
        </w:r>
        <w:r>
          <w:rPr>
            <w:webHidden/>
          </w:rPr>
        </w:r>
        <w:r>
          <w:rPr>
            <w:webHidden/>
          </w:rPr>
          <w:fldChar w:fldCharType="separate"/>
        </w:r>
        <w:r>
          <w:rPr>
            <w:webHidden/>
          </w:rPr>
          <w:t>71</w:t>
        </w:r>
        <w:r>
          <w:rPr>
            <w:webHidden/>
          </w:rPr>
          <w:fldChar w:fldCharType="end"/>
        </w:r>
      </w:hyperlink>
    </w:p>
    <w:p w14:paraId="34FCE729" w14:textId="4154ADB6"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0" w:history="1">
        <w:r w:rsidRPr="002251E0">
          <w:rPr>
            <w:rStyle w:val="Hyperlink"/>
          </w:rPr>
          <w:t>Lesson 8</w:t>
        </w:r>
        <w:r>
          <w:rPr>
            <w:webHidden/>
          </w:rPr>
          <w:tab/>
        </w:r>
        <w:r>
          <w:rPr>
            <w:webHidden/>
          </w:rPr>
          <w:fldChar w:fldCharType="begin"/>
        </w:r>
        <w:r>
          <w:rPr>
            <w:webHidden/>
          </w:rPr>
          <w:instrText xml:space="preserve"> PAGEREF _Toc152594070 \h </w:instrText>
        </w:r>
        <w:r>
          <w:rPr>
            <w:webHidden/>
          </w:rPr>
        </w:r>
        <w:r>
          <w:rPr>
            <w:webHidden/>
          </w:rPr>
          <w:fldChar w:fldCharType="separate"/>
        </w:r>
        <w:r>
          <w:rPr>
            <w:webHidden/>
          </w:rPr>
          <w:t>73</w:t>
        </w:r>
        <w:r>
          <w:rPr>
            <w:webHidden/>
          </w:rPr>
          <w:fldChar w:fldCharType="end"/>
        </w:r>
      </w:hyperlink>
    </w:p>
    <w:p w14:paraId="653CDE1E" w14:textId="2518010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71" w:history="1">
        <w:r w:rsidRPr="002251E0">
          <w:rPr>
            <w:rStyle w:val="Hyperlink"/>
          </w:rPr>
          <w:t>Daily number sense – 15 minutes</w:t>
        </w:r>
        <w:r>
          <w:rPr>
            <w:webHidden/>
          </w:rPr>
          <w:tab/>
        </w:r>
        <w:r>
          <w:rPr>
            <w:webHidden/>
          </w:rPr>
          <w:fldChar w:fldCharType="begin"/>
        </w:r>
        <w:r>
          <w:rPr>
            <w:webHidden/>
          </w:rPr>
          <w:instrText xml:space="preserve"> PAGEREF _Toc152594071 \h </w:instrText>
        </w:r>
        <w:r>
          <w:rPr>
            <w:webHidden/>
          </w:rPr>
        </w:r>
        <w:r>
          <w:rPr>
            <w:webHidden/>
          </w:rPr>
          <w:fldChar w:fldCharType="separate"/>
        </w:r>
        <w:r>
          <w:rPr>
            <w:webHidden/>
          </w:rPr>
          <w:t>73</w:t>
        </w:r>
        <w:r>
          <w:rPr>
            <w:webHidden/>
          </w:rPr>
          <w:fldChar w:fldCharType="end"/>
        </w:r>
      </w:hyperlink>
    </w:p>
    <w:p w14:paraId="6B221703" w14:textId="42A7080F"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72" w:history="1">
        <w:r w:rsidRPr="002251E0">
          <w:rPr>
            <w:rStyle w:val="Hyperlink"/>
          </w:rPr>
          <w:t>Core lesson – using multiple strategies – 40 minutes</w:t>
        </w:r>
        <w:r>
          <w:rPr>
            <w:webHidden/>
          </w:rPr>
          <w:tab/>
        </w:r>
        <w:r>
          <w:rPr>
            <w:webHidden/>
          </w:rPr>
          <w:fldChar w:fldCharType="begin"/>
        </w:r>
        <w:r>
          <w:rPr>
            <w:webHidden/>
          </w:rPr>
          <w:instrText xml:space="preserve"> PAGEREF _Toc152594072 \h </w:instrText>
        </w:r>
        <w:r>
          <w:rPr>
            <w:webHidden/>
          </w:rPr>
        </w:r>
        <w:r>
          <w:rPr>
            <w:webHidden/>
          </w:rPr>
          <w:fldChar w:fldCharType="separate"/>
        </w:r>
        <w:r>
          <w:rPr>
            <w:webHidden/>
          </w:rPr>
          <w:t>73</w:t>
        </w:r>
        <w:r>
          <w:rPr>
            <w:webHidden/>
          </w:rPr>
          <w:fldChar w:fldCharType="end"/>
        </w:r>
      </w:hyperlink>
    </w:p>
    <w:p w14:paraId="15D9C06F" w14:textId="661B4A66" w:rsidR="00A953D6" w:rsidRDefault="00A953D6">
      <w:pPr>
        <w:pStyle w:val="TOC2"/>
        <w:rPr>
          <w:rFonts w:asciiTheme="minorHAnsi" w:eastAsiaTheme="minorEastAsia" w:hAnsiTheme="minorHAnsi" w:cstheme="minorBidi"/>
          <w:kern w:val="2"/>
          <w:szCs w:val="22"/>
          <w:lang w:eastAsia="en-AU"/>
          <w14:ligatures w14:val="standardContextual"/>
        </w:rPr>
      </w:pPr>
      <w:hyperlink w:anchor="_Toc152594073" w:history="1">
        <w:r w:rsidRPr="002251E0">
          <w:rPr>
            <w:rStyle w:val="Hyperlink"/>
          </w:rPr>
          <w:t>Discuss and connect the mathematics – 10 minutes</w:t>
        </w:r>
        <w:r>
          <w:rPr>
            <w:webHidden/>
          </w:rPr>
          <w:tab/>
        </w:r>
        <w:r>
          <w:rPr>
            <w:webHidden/>
          </w:rPr>
          <w:fldChar w:fldCharType="begin"/>
        </w:r>
        <w:r>
          <w:rPr>
            <w:webHidden/>
          </w:rPr>
          <w:instrText xml:space="preserve"> PAGEREF _Toc152594073 \h </w:instrText>
        </w:r>
        <w:r>
          <w:rPr>
            <w:webHidden/>
          </w:rPr>
        </w:r>
        <w:r>
          <w:rPr>
            <w:webHidden/>
          </w:rPr>
          <w:fldChar w:fldCharType="separate"/>
        </w:r>
        <w:r>
          <w:rPr>
            <w:webHidden/>
          </w:rPr>
          <w:t>76</w:t>
        </w:r>
        <w:r>
          <w:rPr>
            <w:webHidden/>
          </w:rPr>
          <w:fldChar w:fldCharType="end"/>
        </w:r>
      </w:hyperlink>
    </w:p>
    <w:p w14:paraId="5DB81CFE" w14:textId="4863D2BE"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4" w:history="1">
        <w:r w:rsidRPr="002251E0">
          <w:rPr>
            <w:rStyle w:val="Hyperlink"/>
          </w:rPr>
          <w:t>Resource 1 – What is inside?</w:t>
        </w:r>
        <w:r>
          <w:rPr>
            <w:webHidden/>
          </w:rPr>
          <w:tab/>
        </w:r>
        <w:r>
          <w:rPr>
            <w:webHidden/>
          </w:rPr>
          <w:fldChar w:fldCharType="begin"/>
        </w:r>
        <w:r>
          <w:rPr>
            <w:webHidden/>
          </w:rPr>
          <w:instrText xml:space="preserve"> PAGEREF _Toc152594074 \h </w:instrText>
        </w:r>
        <w:r>
          <w:rPr>
            <w:webHidden/>
          </w:rPr>
        </w:r>
        <w:r>
          <w:rPr>
            <w:webHidden/>
          </w:rPr>
          <w:fldChar w:fldCharType="separate"/>
        </w:r>
        <w:r>
          <w:rPr>
            <w:webHidden/>
          </w:rPr>
          <w:t>78</w:t>
        </w:r>
        <w:r>
          <w:rPr>
            <w:webHidden/>
          </w:rPr>
          <w:fldChar w:fldCharType="end"/>
        </w:r>
      </w:hyperlink>
    </w:p>
    <w:p w14:paraId="7B3D1EBA" w14:textId="5B6ACBA7"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5" w:history="1">
        <w:r w:rsidRPr="002251E0">
          <w:rPr>
            <w:rStyle w:val="Hyperlink"/>
          </w:rPr>
          <w:t>Resource 2 – fact families</w:t>
        </w:r>
        <w:r>
          <w:rPr>
            <w:webHidden/>
          </w:rPr>
          <w:tab/>
        </w:r>
        <w:r>
          <w:rPr>
            <w:webHidden/>
          </w:rPr>
          <w:fldChar w:fldCharType="begin"/>
        </w:r>
        <w:r>
          <w:rPr>
            <w:webHidden/>
          </w:rPr>
          <w:instrText xml:space="preserve"> PAGEREF _Toc152594075 \h </w:instrText>
        </w:r>
        <w:r>
          <w:rPr>
            <w:webHidden/>
          </w:rPr>
        </w:r>
        <w:r>
          <w:rPr>
            <w:webHidden/>
          </w:rPr>
          <w:fldChar w:fldCharType="separate"/>
        </w:r>
        <w:r>
          <w:rPr>
            <w:webHidden/>
          </w:rPr>
          <w:t>79</w:t>
        </w:r>
        <w:r>
          <w:rPr>
            <w:webHidden/>
          </w:rPr>
          <w:fldChar w:fldCharType="end"/>
        </w:r>
      </w:hyperlink>
    </w:p>
    <w:p w14:paraId="72D0B955" w14:textId="5657D43A"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6" w:history="1">
        <w:r w:rsidRPr="002251E0">
          <w:rPr>
            <w:rStyle w:val="Hyperlink"/>
          </w:rPr>
          <w:t>Resource 3 – prime climb</w:t>
        </w:r>
        <w:r>
          <w:rPr>
            <w:webHidden/>
          </w:rPr>
          <w:tab/>
        </w:r>
        <w:r>
          <w:rPr>
            <w:webHidden/>
          </w:rPr>
          <w:fldChar w:fldCharType="begin"/>
        </w:r>
        <w:r>
          <w:rPr>
            <w:webHidden/>
          </w:rPr>
          <w:instrText xml:space="preserve"> PAGEREF _Toc152594076 \h </w:instrText>
        </w:r>
        <w:r>
          <w:rPr>
            <w:webHidden/>
          </w:rPr>
        </w:r>
        <w:r>
          <w:rPr>
            <w:webHidden/>
          </w:rPr>
          <w:fldChar w:fldCharType="separate"/>
        </w:r>
        <w:r>
          <w:rPr>
            <w:webHidden/>
          </w:rPr>
          <w:t>80</w:t>
        </w:r>
        <w:r>
          <w:rPr>
            <w:webHidden/>
          </w:rPr>
          <w:fldChar w:fldCharType="end"/>
        </w:r>
      </w:hyperlink>
    </w:p>
    <w:p w14:paraId="4C62E425" w14:textId="319AFB2E"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7" w:history="1">
        <w:r w:rsidRPr="002251E0">
          <w:rPr>
            <w:rStyle w:val="Hyperlink"/>
          </w:rPr>
          <w:t>Resource 4 – the product is 12</w:t>
        </w:r>
        <w:r>
          <w:rPr>
            <w:webHidden/>
          </w:rPr>
          <w:tab/>
        </w:r>
        <w:r>
          <w:rPr>
            <w:webHidden/>
          </w:rPr>
          <w:fldChar w:fldCharType="begin"/>
        </w:r>
        <w:r>
          <w:rPr>
            <w:webHidden/>
          </w:rPr>
          <w:instrText xml:space="preserve"> PAGEREF _Toc152594077 \h </w:instrText>
        </w:r>
        <w:r>
          <w:rPr>
            <w:webHidden/>
          </w:rPr>
        </w:r>
        <w:r>
          <w:rPr>
            <w:webHidden/>
          </w:rPr>
          <w:fldChar w:fldCharType="separate"/>
        </w:r>
        <w:r>
          <w:rPr>
            <w:webHidden/>
          </w:rPr>
          <w:t>81</w:t>
        </w:r>
        <w:r>
          <w:rPr>
            <w:webHidden/>
          </w:rPr>
          <w:fldChar w:fldCharType="end"/>
        </w:r>
      </w:hyperlink>
    </w:p>
    <w:p w14:paraId="08D7396F" w14:textId="2F37B0A2"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8" w:history="1">
        <w:r w:rsidRPr="002251E0">
          <w:rPr>
            <w:rStyle w:val="Hyperlink"/>
          </w:rPr>
          <w:t>Resource 5 – looking at 12</w:t>
        </w:r>
        <w:r>
          <w:rPr>
            <w:webHidden/>
          </w:rPr>
          <w:tab/>
        </w:r>
        <w:r>
          <w:rPr>
            <w:webHidden/>
          </w:rPr>
          <w:fldChar w:fldCharType="begin"/>
        </w:r>
        <w:r>
          <w:rPr>
            <w:webHidden/>
          </w:rPr>
          <w:instrText xml:space="preserve"> PAGEREF _Toc152594078 \h </w:instrText>
        </w:r>
        <w:r>
          <w:rPr>
            <w:webHidden/>
          </w:rPr>
        </w:r>
        <w:r>
          <w:rPr>
            <w:webHidden/>
          </w:rPr>
          <w:fldChar w:fldCharType="separate"/>
        </w:r>
        <w:r>
          <w:rPr>
            <w:webHidden/>
          </w:rPr>
          <w:t>82</w:t>
        </w:r>
        <w:r>
          <w:rPr>
            <w:webHidden/>
          </w:rPr>
          <w:fldChar w:fldCharType="end"/>
        </w:r>
      </w:hyperlink>
    </w:p>
    <w:p w14:paraId="43C31092" w14:textId="074F9D01"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79" w:history="1">
        <w:r w:rsidRPr="002251E0">
          <w:rPr>
            <w:rStyle w:val="Hyperlink"/>
          </w:rPr>
          <w:t>Resource 6 – two boxes</w:t>
        </w:r>
        <w:r>
          <w:rPr>
            <w:webHidden/>
          </w:rPr>
          <w:tab/>
        </w:r>
        <w:r>
          <w:rPr>
            <w:webHidden/>
          </w:rPr>
          <w:fldChar w:fldCharType="begin"/>
        </w:r>
        <w:r>
          <w:rPr>
            <w:webHidden/>
          </w:rPr>
          <w:instrText xml:space="preserve"> PAGEREF _Toc152594079 \h </w:instrText>
        </w:r>
        <w:r>
          <w:rPr>
            <w:webHidden/>
          </w:rPr>
        </w:r>
        <w:r>
          <w:rPr>
            <w:webHidden/>
          </w:rPr>
          <w:fldChar w:fldCharType="separate"/>
        </w:r>
        <w:r>
          <w:rPr>
            <w:webHidden/>
          </w:rPr>
          <w:t>83</w:t>
        </w:r>
        <w:r>
          <w:rPr>
            <w:webHidden/>
          </w:rPr>
          <w:fldChar w:fldCharType="end"/>
        </w:r>
      </w:hyperlink>
    </w:p>
    <w:p w14:paraId="2D5F8230" w14:textId="6693E050"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0" w:history="1">
        <w:r w:rsidRPr="002251E0">
          <w:rPr>
            <w:rStyle w:val="Hyperlink"/>
          </w:rPr>
          <w:t>Resource 7 – two hundreds</w:t>
        </w:r>
        <w:r>
          <w:rPr>
            <w:webHidden/>
          </w:rPr>
          <w:tab/>
        </w:r>
        <w:r>
          <w:rPr>
            <w:webHidden/>
          </w:rPr>
          <w:fldChar w:fldCharType="begin"/>
        </w:r>
        <w:r>
          <w:rPr>
            <w:webHidden/>
          </w:rPr>
          <w:instrText xml:space="preserve"> PAGEREF _Toc152594080 \h </w:instrText>
        </w:r>
        <w:r>
          <w:rPr>
            <w:webHidden/>
          </w:rPr>
        </w:r>
        <w:r>
          <w:rPr>
            <w:webHidden/>
          </w:rPr>
          <w:fldChar w:fldCharType="separate"/>
        </w:r>
        <w:r>
          <w:rPr>
            <w:webHidden/>
          </w:rPr>
          <w:t>84</w:t>
        </w:r>
        <w:r>
          <w:rPr>
            <w:webHidden/>
          </w:rPr>
          <w:fldChar w:fldCharType="end"/>
        </w:r>
      </w:hyperlink>
    </w:p>
    <w:p w14:paraId="44123A69" w14:textId="7BF7A97F"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1" w:history="1">
        <w:r w:rsidRPr="002251E0">
          <w:rPr>
            <w:rStyle w:val="Hyperlink"/>
          </w:rPr>
          <w:t>Resource 8 – question prompts</w:t>
        </w:r>
        <w:r>
          <w:rPr>
            <w:webHidden/>
          </w:rPr>
          <w:tab/>
        </w:r>
        <w:r>
          <w:rPr>
            <w:webHidden/>
          </w:rPr>
          <w:fldChar w:fldCharType="begin"/>
        </w:r>
        <w:r>
          <w:rPr>
            <w:webHidden/>
          </w:rPr>
          <w:instrText xml:space="preserve"> PAGEREF _Toc152594081 \h </w:instrText>
        </w:r>
        <w:r>
          <w:rPr>
            <w:webHidden/>
          </w:rPr>
        </w:r>
        <w:r>
          <w:rPr>
            <w:webHidden/>
          </w:rPr>
          <w:fldChar w:fldCharType="separate"/>
        </w:r>
        <w:r>
          <w:rPr>
            <w:webHidden/>
          </w:rPr>
          <w:t>85</w:t>
        </w:r>
        <w:r>
          <w:rPr>
            <w:webHidden/>
          </w:rPr>
          <w:fldChar w:fldCharType="end"/>
        </w:r>
      </w:hyperlink>
    </w:p>
    <w:p w14:paraId="0A57B938" w14:textId="35EBDE2D"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2" w:history="1">
        <w:r w:rsidRPr="002251E0">
          <w:rPr>
            <w:rStyle w:val="Hyperlink"/>
          </w:rPr>
          <w:t>Resource 9 – applying facts</w:t>
        </w:r>
        <w:r>
          <w:rPr>
            <w:webHidden/>
          </w:rPr>
          <w:tab/>
        </w:r>
        <w:r>
          <w:rPr>
            <w:webHidden/>
          </w:rPr>
          <w:fldChar w:fldCharType="begin"/>
        </w:r>
        <w:r>
          <w:rPr>
            <w:webHidden/>
          </w:rPr>
          <w:instrText xml:space="preserve"> PAGEREF _Toc152594082 \h </w:instrText>
        </w:r>
        <w:r>
          <w:rPr>
            <w:webHidden/>
          </w:rPr>
        </w:r>
        <w:r>
          <w:rPr>
            <w:webHidden/>
          </w:rPr>
          <w:fldChar w:fldCharType="separate"/>
        </w:r>
        <w:r>
          <w:rPr>
            <w:webHidden/>
          </w:rPr>
          <w:t>86</w:t>
        </w:r>
        <w:r>
          <w:rPr>
            <w:webHidden/>
          </w:rPr>
          <w:fldChar w:fldCharType="end"/>
        </w:r>
      </w:hyperlink>
    </w:p>
    <w:p w14:paraId="62696279" w14:textId="570360ED"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3" w:history="1">
        <w:r w:rsidRPr="002251E0">
          <w:rPr>
            <w:rStyle w:val="Hyperlink"/>
          </w:rPr>
          <w:t>Resource 10 – factorising gameboard</w:t>
        </w:r>
        <w:r>
          <w:rPr>
            <w:webHidden/>
          </w:rPr>
          <w:tab/>
        </w:r>
        <w:r>
          <w:rPr>
            <w:webHidden/>
          </w:rPr>
          <w:fldChar w:fldCharType="begin"/>
        </w:r>
        <w:r>
          <w:rPr>
            <w:webHidden/>
          </w:rPr>
          <w:instrText xml:space="preserve"> PAGEREF _Toc152594083 \h </w:instrText>
        </w:r>
        <w:r>
          <w:rPr>
            <w:webHidden/>
          </w:rPr>
        </w:r>
        <w:r>
          <w:rPr>
            <w:webHidden/>
          </w:rPr>
          <w:fldChar w:fldCharType="separate"/>
        </w:r>
        <w:r>
          <w:rPr>
            <w:webHidden/>
          </w:rPr>
          <w:t>87</w:t>
        </w:r>
        <w:r>
          <w:rPr>
            <w:webHidden/>
          </w:rPr>
          <w:fldChar w:fldCharType="end"/>
        </w:r>
      </w:hyperlink>
    </w:p>
    <w:p w14:paraId="7FF3A095" w14:textId="6954D506"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4" w:history="1">
        <w:r w:rsidRPr="002251E0">
          <w:rPr>
            <w:rStyle w:val="Hyperlink"/>
          </w:rPr>
          <w:t>Resource 11 – blank gameboard</w:t>
        </w:r>
        <w:r>
          <w:rPr>
            <w:webHidden/>
          </w:rPr>
          <w:tab/>
        </w:r>
        <w:r>
          <w:rPr>
            <w:webHidden/>
          </w:rPr>
          <w:fldChar w:fldCharType="begin"/>
        </w:r>
        <w:r>
          <w:rPr>
            <w:webHidden/>
          </w:rPr>
          <w:instrText xml:space="preserve"> PAGEREF _Toc152594084 \h </w:instrText>
        </w:r>
        <w:r>
          <w:rPr>
            <w:webHidden/>
          </w:rPr>
        </w:r>
        <w:r>
          <w:rPr>
            <w:webHidden/>
          </w:rPr>
          <w:fldChar w:fldCharType="separate"/>
        </w:r>
        <w:r>
          <w:rPr>
            <w:webHidden/>
          </w:rPr>
          <w:t>88</w:t>
        </w:r>
        <w:r>
          <w:rPr>
            <w:webHidden/>
          </w:rPr>
          <w:fldChar w:fldCharType="end"/>
        </w:r>
      </w:hyperlink>
    </w:p>
    <w:p w14:paraId="40647229" w14:textId="3D6DEF70"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5" w:history="1">
        <w:r w:rsidRPr="002251E0">
          <w:rPr>
            <w:rStyle w:val="Hyperlink"/>
          </w:rPr>
          <w:t>Resource 12 – find the total</w:t>
        </w:r>
        <w:r>
          <w:rPr>
            <w:webHidden/>
          </w:rPr>
          <w:tab/>
        </w:r>
        <w:r>
          <w:rPr>
            <w:webHidden/>
          </w:rPr>
          <w:fldChar w:fldCharType="begin"/>
        </w:r>
        <w:r>
          <w:rPr>
            <w:webHidden/>
          </w:rPr>
          <w:instrText xml:space="preserve"> PAGEREF _Toc152594085 \h </w:instrText>
        </w:r>
        <w:r>
          <w:rPr>
            <w:webHidden/>
          </w:rPr>
        </w:r>
        <w:r>
          <w:rPr>
            <w:webHidden/>
          </w:rPr>
          <w:fldChar w:fldCharType="separate"/>
        </w:r>
        <w:r>
          <w:rPr>
            <w:webHidden/>
          </w:rPr>
          <w:t>89</w:t>
        </w:r>
        <w:r>
          <w:rPr>
            <w:webHidden/>
          </w:rPr>
          <w:fldChar w:fldCharType="end"/>
        </w:r>
      </w:hyperlink>
    </w:p>
    <w:p w14:paraId="687C5673" w14:textId="5C8A9060"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6" w:history="1">
        <w:r w:rsidRPr="002251E0">
          <w:rPr>
            <w:rStyle w:val="Hyperlink"/>
          </w:rPr>
          <w:t>Resource 13 – student strategies</w:t>
        </w:r>
        <w:r>
          <w:rPr>
            <w:webHidden/>
          </w:rPr>
          <w:tab/>
        </w:r>
        <w:r>
          <w:rPr>
            <w:webHidden/>
          </w:rPr>
          <w:fldChar w:fldCharType="begin"/>
        </w:r>
        <w:r>
          <w:rPr>
            <w:webHidden/>
          </w:rPr>
          <w:instrText xml:space="preserve"> PAGEREF _Toc152594086 \h </w:instrText>
        </w:r>
        <w:r>
          <w:rPr>
            <w:webHidden/>
          </w:rPr>
        </w:r>
        <w:r>
          <w:rPr>
            <w:webHidden/>
          </w:rPr>
          <w:fldChar w:fldCharType="separate"/>
        </w:r>
        <w:r>
          <w:rPr>
            <w:webHidden/>
          </w:rPr>
          <w:t>90</w:t>
        </w:r>
        <w:r>
          <w:rPr>
            <w:webHidden/>
          </w:rPr>
          <w:fldChar w:fldCharType="end"/>
        </w:r>
      </w:hyperlink>
    </w:p>
    <w:p w14:paraId="050D6587" w14:textId="28F2B61A"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7" w:history="1">
        <w:r w:rsidRPr="002251E0">
          <w:rPr>
            <w:rStyle w:val="Hyperlink"/>
          </w:rPr>
          <w:t>Resource 14 – student strategies 2</w:t>
        </w:r>
        <w:r>
          <w:rPr>
            <w:webHidden/>
          </w:rPr>
          <w:tab/>
        </w:r>
        <w:r>
          <w:rPr>
            <w:webHidden/>
          </w:rPr>
          <w:fldChar w:fldCharType="begin"/>
        </w:r>
        <w:r>
          <w:rPr>
            <w:webHidden/>
          </w:rPr>
          <w:instrText xml:space="preserve"> PAGEREF _Toc152594087 \h </w:instrText>
        </w:r>
        <w:r>
          <w:rPr>
            <w:webHidden/>
          </w:rPr>
        </w:r>
        <w:r>
          <w:rPr>
            <w:webHidden/>
          </w:rPr>
          <w:fldChar w:fldCharType="separate"/>
        </w:r>
        <w:r>
          <w:rPr>
            <w:webHidden/>
          </w:rPr>
          <w:t>91</w:t>
        </w:r>
        <w:r>
          <w:rPr>
            <w:webHidden/>
          </w:rPr>
          <w:fldChar w:fldCharType="end"/>
        </w:r>
      </w:hyperlink>
    </w:p>
    <w:p w14:paraId="6DFCA729" w14:textId="2A4F97CC"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8" w:history="1">
        <w:r w:rsidRPr="002251E0">
          <w:rPr>
            <w:rStyle w:val="Hyperlink"/>
          </w:rPr>
          <w:t>Resource 15 – area model</w:t>
        </w:r>
        <w:r>
          <w:rPr>
            <w:webHidden/>
          </w:rPr>
          <w:tab/>
        </w:r>
        <w:r>
          <w:rPr>
            <w:webHidden/>
          </w:rPr>
          <w:fldChar w:fldCharType="begin"/>
        </w:r>
        <w:r>
          <w:rPr>
            <w:webHidden/>
          </w:rPr>
          <w:instrText xml:space="preserve"> PAGEREF _Toc152594088 \h </w:instrText>
        </w:r>
        <w:r>
          <w:rPr>
            <w:webHidden/>
          </w:rPr>
        </w:r>
        <w:r>
          <w:rPr>
            <w:webHidden/>
          </w:rPr>
          <w:fldChar w:fldCharType="separate"/>
        </w:r>
        <w:r>
          <w:rPr>
            <w:webHidden/>
          </w:rPr>
          <w:t>92</w:t>
        </w:r>
        <w:r>
          <w:rPr>
            <w:webHidden/>
          </w:rPr>
          <w:fldChar w:fldCharType="end"/>
        </w:r>
      </w:hyperlink>
    </w:p>
    <w:p w14:paraId="10A5B5CD" w14:textId="2EE0E4CB"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89" w:history="1">
        <w:r w:rsidRPr="002251E0">
          <w:rPr>
            <w:rStyle w:val="Hyperlink"/>
          </w:rPr>
          <w:t>Resource 16 – What am I?</w:t>
        </w:r>
        <w:r>
          <w:rPr>
            <w:webHidden/>
          </w:rPr>
          <w:tab/>
        </w:r>
        <w:r>
          <w:rPr>
            <w:webHidden/>
          </w:rPr>
          <w:fldChar w:fldCharType="begin"/>
        </w:r>
        <w:r>
          <w:rPr>
            <w:webHidden/>
          </w:rPr>
          <w:instrText xml:space="preserve"> PAGEREF _Toc152594089 \h </w:instrText>
        </w:r>
        <w:r>
          <w:rPr>
            <w:webHidden/>
          </w:rPr>
        </w:r>
        <w:r>
          <w:rPr>
            <w:webHidden/>
          </w:rPr>
          <w:fldChar w:fldCharType="separate"/>
        </w:r>
        <w:r>
          <w:rPr>
            <w:webHidden/>
          </w:rPr>
          <w:t>93</w:t>
        </w:r>
        <w:r>
          <w:rPr>
            <w:webHidden/>
          </w:rPr>
          <w:fldChar w:fldCharType="end"/>
        </w:r>
      </w:hyperlink>
    </w:p>
    <w:p w14:paraId="403C2E26" w14:textId="4F43689E"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0" w:history="1">
        <w:r w:rsidRPr="002251E0">
          <w:rPr>
            <w:rStyle w:val="Hyperlink"/>
          </w:rPr>
          <w:t>Resource 17 – two estimations</w:t>
        </w:r>
        <w:r>
          <w:rPr>
            <w:webHidden/>
          </w:rPr>
          <w:tab/>
        </w:r>
        <w:r>
          <w:rPr>
            <w:webHidden/>
          </w:rPr>
          <w:fldChar w:fldCharType="begin"/>
        </w:r>
        <w:r>
          <w:rPr>
            <w:webHidden/>
          </w:rPr>
          <w:instrText xml:space="preserve"> PAGEREF _Toc152594090 \h </w:instrText>
        </w:r>
        <w:r>
          <w:rPr>
            <w:webHidden/>
          </w:rPr>
        </w:r>
        <w:r>
          <w:rPr>
            <w:webHidden/>
          </w:rPr>
          <w:fldChar w:fldCharType="separate"/>
        </w:r>
        <w:r>
          <w:rPr>
            <w:webHidden/>
          </w:rPr>
          <w:t>94</w:t>
        </w:r>
        <w:r>
          <w:rPr>
            <w:webHidden/>
          </w:rPr>
          <w:fldChar w:fldCharType="end"/>
        </w:r>
      </w:hyperlink>
    </w:p>
    <w:p w14:paraId="5FC335E1" w14:textId="710FD291"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1" w:history="1">
        <w:r w:rsidRPr="002251E0">
          <w:rPr>
            <w:rStyle w:val="Hyperlink"/>
          </w:rPr>
          <w:t>Resource 18 – matching algorithms</w:t>
        </w:r>
        <w:r>
          <w:rPr>
            <w:webHidden/>
          </w:rPr>
          <w:tab/>
        </w:r>
        <w:r>
          <w:rPr>
            <w:webHidden/>
          </w:rPr>
          <w:fldChar w:fldCharType="begin"/>
        </w:r>
        <w:r>
          <w:rPr>
            <w:webHidden/>
          </w:rPr>
          <w:instrText xml:space="preserve"> PAGEREF _Toc152594091 \h </w:instrText>
        </w:r>
        <w:r>
          <w:rPr>
            <w:webHidden/>
          </w:rPr>
        </w:r>
        <w:r>
          <w:rPr>
            <w:webHidden/>
          </w:rPr>
          <w:fldChar w:fldCharType="separate"/>
        </w:r>
        <w:r>
          <w:rPr>
            <w:webHidden/>
          </w:rPr>
          <w:t>95</w:t>
        </w:r>
        <w:r>
          <w:rPr>
            <w:webHidden/>
          </w:rPr>
          <w:fldChar w:fldCharType="end"/>
        </w:r>
      </w:hyperlink>
    </w:p>
    <w:p w14:paraId="5EF6DCEA" w14:textId="7A019654"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2" w:history="1">
        <w:r w:rsidRPr="002251E0">
          <w:rPr>
            <w:rStyle w:val="Hyperlink"/>
          </w:rPr>
          <w:t>Resource 19 – division template</w:t>
        </w:r>
        <w:r>
          <w:rPr>
            <w:webHidden/>
          </w:rPr>
          <w:tab/>
        </w:r>
        <w:r>
          <w:rPr>
            <w:webHidden/>
          </w:rPr>
          <w:fldChar w:fldCharType="begin"/>
        </w:r>
        <w:r>
          <w:rPr>
            <w:webHidden/>
          </w:rPr>
          <w:instrText xml:space="preserve"> PAGEREF _Toc152594092 \h </w:instrText>
        </w:r>
        <w:r>
          <w:rPr>
            <w:webHidden/>
          </w:rPr>
        </w:r>
        <w:r>
          <w:rPr>
            <w:webHidden/>
          </w:rPr>
          <w:fldChar w:fldCharType="separate"/>
        </w:r>
        <w:r>
          <w:rPr>
            <w:webHidden/>
          </w:rPr>
          <w:t>97</w:t>
        </w:r>
        <w:r>
          <w:rPr>
            <w:webHidden/>
          </w:rPr>
          <w:fldChar w:fldCharType="end"/>
        </w:r>
      </w:hyperlink>
    </w:p>
    <w:p w14:paraId="3F85F797" w14:textId="14D91BDE"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3" w:history="1">
        <w:r w:rsidRPr="002251E0">
          <w:rPr>
            <w:rStyle w:val="Hyperlink"/>
          </w:rPr>
          <w:t>Resource 20 – number cards</w:t>
        </w:r>
        <w:r>
          <w:rPr>
            <w:webHidden/>
          </w:rPr>
          <w:tab/>
        </w:r>
        <w:r>
          <w:rPr>
            <w:webHidden/>
          </w:rPr>
          <w:fldChar w:fldCharType="begin"/>
        </w:r>
        <w:r>
          <w:rPr>
            <w:webHidden/>
          </w:rPr>
          <w:instrText xml:space="preserve"> PAGEREF _Toc152594093 \h </w:instrText>
        </w:r>
        <w:r>
          <w:rPr>
            <w:webHidden/>
          </w:rPr>
        </w:r>
        <w:r>
          <w:rPr>
            <w:webHidden/>
          </w:rPr>
          <w:fldChar w:fldCharType="separate"/>
        </w:r>
        <w:r>
          <w:rPr>
            <w:webHidden/>
          </w:rPr>
          <w:t>98</w:t>
        </w:r>
        <w:r>
          <w:rPr>
            <w:webHidden/>
          </w:rPr>
          <w:fldChar w:fldCharType="end"/>
        </w:r>
      </w:hyperlink>
    </w:p>
    <w:p w14:paraId="11783BFE" w14:textId="2AED1542"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4" w:history="1">
        <w:r w:rsidRPr="002251E0">
          <w:rPr>
            <w:rStyle w:val="Hyperlink"/>
          </w:rPr>
          <w:t>Resource 21 – array with remainders</w:t>
        </w:r>
        <w:r>
          <w:rPr>
            <w:webHidden/>
          </w:rPr>
          <w:tab/>
        </w:r>
        <w:r>
          <w:rPr>
            <w:webHidden/>
          </w:rPr>
          <w:fldChar w:fldCharType="begin"/>
        </w:r>
        <w:r>
          <w:rPr>
            <w:webHidden/>
          </w:rPr>
          <w:instrText xml:space="preserve"> PAGEREF _Toc152594094 \h </w:instrText>
        </w:r>
        <w:r>
          <w:rPr>
            <w:webHidden/>
          </w:rPr>
        </w:r>
        <w:r>
          <w:rPr>
            <w:webHidden/>
          </w:rPr>
          <w:fldChar w:fldCharType="separate"/>
        </w:r>
        <w:r>
          <w:rPr>
            <w:webHidden/>
          </w:rPr>
          <w:t>102</w:t>
        </w:r>
        <w:r>
          <w:rPr>
            <w:webHidden/>
          </w:rPr>
          <w:fldChar w:fldCharType="end"/>
        </w:r>
      </w:hyperlink>
    </w:p>
    <w:p w14:paraId="4CA23479" w14:textId="3E8B7028"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5" w:history="1">
        <w:r w:rsidRPr="002251E0">
          <w:rPr>
            <w:rStyle w:val="Hyperlink"/>
          </w:rPr>
          <w:t>Resource 22 – What’s the problem?</w:t>
        </w:r>
        <w:r>
          <w:rPr>
            <w:webHidden/>
          </w:rPr>
          <w:tab/>
        </w:r>
        <w:r>
          <w:rPr>
            <w:webHidden/>
          </w:rPr>
          <w:fldChar w:fldCharType="begin"/>
        </w:r>
        <w:r>
          <w:rPr>
            <w:webHidden/>
          </w:rPr>
          <w:instrText xml:space="preserve"> PAGEREF _Toc152594095 \h </w:instrText>
        </w:r>
        <w:r>
          <w:rPr>
            <w:webHidden/>
          </w:rPr>
        </w:r>
        <w:r>
          <w:rPr>
            <w:webHidden/>
          </w:rPr>
          <w:fldChar w:fldCharType="separate"/>
        </w:r>
        <w:r>
          <w:rPr>
            <w:webHidden/>
          </w:rPr>
          <w:t>103</w:t>
        </w:r>
        <w:r>
          <w:rPr>
            <w:webHidden/>
          </w:rPr>
          <w:fldChar w:fldCharType="end"/>
        </w:r>
      </w:hyperlink>
    </w:p>
    <w:p w14:paraId="05C3DE74" w14:textId="25BA4270"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6" w:history="1">
        <w:r w:rsidRPr="002251E0">
          <w:rPr>
            <w:rStyle w:val="Hyperlink"/>
          </w:rPr>
          <w:t>Resource 23 – problems to solve</w:t>
        </w:r>
        <w:r>
          <w:rPr>
            <w:webHidden/>
          </w:rPr>
          <w:tab/>
        </w:r>
        <w:r>
          <w:rPr>
            <w:webHidden/>
          </w:rPr>
          <w:fldChar w:fldCharType="begin"/>
        </w:r>
        <w:r>
          <w:rPr>
            <w:webHidden/>
          </w:rPr>
          <w:instrText xml:space="preserve"> PAGEREF _Toc152594096 \h </w:instrText>
        </w:r>
        <w:r>
          <w:rPr>
            <w:webHidden/>
          </w:rPr>
        </w:r>
        <w:r>
          <w:rPr>
            <w:webHidden/>
          </w:rPr>
          <w:fldChar w:fldCharType="separate"/>
        </w:r>
        <w:r>
          <w:rPr>
            <w:webHidden/>
          </w:rPr>
          <w:t>104</w:t>
        </w:r>
        <w:r>
          <w:rPr>
            <w:webHidden/>
          </w:rPr>
          <w:fldChar w:fldCharType="end"/>
        </w:r>
      </w:hyperlink>
    </w:p>
    <w:p w14:paraId="4639A91C" w14:textId="26D4B8BD"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7" w:history="1">
        <w:r w:rsidRPr="002251E0">
          <w:rPr>
            <w:rStyle w:val="Hyperlink"/>
          </w:rPr>
          <w:t>Syllabus outcomes and content</w:t>
        </w:r>
        <w:r>
          <w:rPr>
            <w:webHidden/>
          </w:rPr>
          <w:tab/>
        </w:r>
        <w:r>
          <w:rPr>
            <w:webHidden/>
          </w:rPr>
          <w:fldChar w:fldCharType="begin"/>
        </w:r>
        <w:r>
          <w:rPr>
            <w:webHidden/>
          </w:rPr>
          <w:instrText xml:space="preserve"> PAGEREF _Toc152594097 \h </w:instrText>
        </w:r>
        <w:r>
          <w:rPr>
            <w:webHidden/>
          </w:rPr>
        </w:r>
        <w:r>
          <w:rPr>
            <w:webHidden/>
          </w:rPr>
          <w:fldChar w:fldCharType="separate"/>
        </w:r>
        <w:r>
          <w:rPr>
            <w:webHidden/>
          </w:rPr>
          <w:t>105</w:t>
        </w:r>
        <w:r>
          <w:rPr>
            <w:webHidden/>
          </w:rPr>
          <w:fldChar w:fldCharType="end"/>
        </w:r>
      </w:hyperlink>
    </w:p>
    <w:p w14:paraId="2D196E04" w14:textId="3548BE23" w:rsidR="00A953D6" w:rsidRDefault="00A953D6">
      <w:pPr>
        <w:pStyle w:val="TOC1"/>
        <w:rPr>
          <w:rFonts w:asciiTheme="minorHAnsi" w:eastAsiaTheme="minorEastAsia" w:hAnsiTheme="minorHAnsi" w:cstheme="minorBidi"/>
          <w:b w:val="0"/>
          <w:kern w:val="2"/>
          <w:szCs w:val="22"/>
          <w:lang w:eastAsia="en-AU"/>
          <w14:ligatures w14:val="standardContextual"/>
        </w:rPr>
      </w:pPr>
      <w:hyperlink w:anchor="_Toc152594098" w:history="1">
        <w:r w:rsidRPr="002251E0">
          <w:rPr>
            <w:rStyle w:val="Hyperlink"/>
          </w:rPr>
          <w:t>References</w:t>
        </w:r>
        <w:r>
          <w:rPr>
            <w:webHidden/>
          </w:rPr>
          <w:tab/>
        </w:r>
        <w:r>
          <w:rPr>
            <w:webHidden/>
          </w:rPr>
          <w:fldChar w:fldCharType="begin"/>
        </w:r>
        <w:r>
          <w:rPr>
            <w:webHidden/>
          </w:rPr>
          <w:instrText xml:space="preserve"> PAGEREF _Toc152594098 \h </w:instrText>
        </w:r>
        <w:r>
          <w:rPr>
            <w:webHidden/>
          </w:rPr>
        </w:r>
        <w:r>
          <w:rPr>
            <w:webHidden/>
          </w:rPr>
          <w:fldChar w:fldCharType="separate"/>
        </w:r>
        <w:r>
          <w:rPr>
            <w:webHidden/>
          </w:rPr>
          <w:t>111</w:t>
        </w:r>
        <w:r>
          <w:rPr>
            <w:webHidden/>
          </w:rPr>
          <w:fldChar w:fldCharType="end"/>
        </w:r>
      </w:hyperlink>
    </w:p>
    <w:p w14:paraId="66467A87" w14:textId="439E56EF" w:rsidR="00AC3A8A" w:rsidRPr="00685A50" w:rsidRDefault="00A56D17" w:rsidP="00685A50">
      <w:pPr>
        <w:pStyle w:val="TOC3"/>
        <w:tabs>
          <w:tab w:val="right" w:leader="dot" w:pos="14565"/>
        </w:tabs>
      </w:pPr>
      <w:r>
        <w:rPr>
          <w:noProof/>
          <w:color w:val="2B579A"/>
          <w:shd w:val="clear" w:color="auto" w:fill="E6E6E6"/>
        </w:rPr>
        <w:fldChar w:fldCharType="end"/>
      </w:r>
      <w:r w:rsidR="00AC3A8A" w:rsidRPr="4A2A1E30">
        <w:rPr>
          <w:noProof/>
        </w:rPr>
        <w:br w:type="page"/>
      </w:r>
    </w:p>
    <w:p w14:paraId="65845E0F" w14:textId="77777777" w:rsidR="00ED48F2" w:rsidRPr="00170E98" w:rsidRDefault="4B36491C" w:rsidP="00170E98">
      <w:pPr>
        <w:pStyle w:val="Heading1"/>
      </w:pPr>
      <w:bookmarkStart w:id="0" w:name="_Toc148436067"/>
      <w:bookmarkStart w:id="1" w:name="_Toc152594035"/>
      <w:r w:rsidRPr="00170E98">
        <w:lastRenderedPageBreak/>
        <w:t>Unit description and duration</w:t>
      </w:r>
      <w:bookmarkEnd w:id="0"/>
      <w:bookmarkEnd w:id="1"/>
    </w:p>
    <w:p w14:paraId="4BE94375" w14:textId="456BD538" w:rsidR="001A6CF1" w:rsidRPr="00C52969" w:rsidRDefault="3F46C80B" w:rsidP="001A6CF1">
      <w:r>
        <w:t xml:space="preserve">This unit develops the big idea that </w:t>
      </w:r>
      <w:r w:rsidR="344E2B74">
        <w:t>multiplicative thinking involves flexible use of multiplication and division concepts, strategies and representations</w:t>
      </w:r>
      <w:r>
        <w:t>.</w:t>
      </w:r>
      <w:r w:rsidR="001A6CF1" w:rsidRPr="001A6CF1">
        <w:t xml:space="preserve"> </w:t>
      </w:r>
      <w:r w:rsidR="001A6CF1">
        <w:t>Additional lessons on this big idea can be found in Term 3 Unit 13 and Term 4 Unit 19.</w:t>
      </w:r>
    </w:p>
    <w:p w14:paraId="3E3EC450" w14:textId="22D61254" w:rsidR="00ED48F2" w:rsidRDefault="00ED48F2" w:rsidP="00ED48F2">
      <w:r>
        <w:t xml:space="preserve">In this </w:t>
      </w:r>
      <w:r w:rsidR="006B5FB1">
        <w:t>2</w:t>
      </w:r>
      <w:r>
        <w:t>-week unit students are provided opportunities to:</w:t>
      </w:r>
    </w:p>
    <w:p w14:paraId="3080736C" w14:textId="29ED8C96" w:rsidR="7F062360" w:rsidRDefault="7F062360" w:rsidP="06674504">
      <w:pPr>
        <w:pStyle w:val="ListBullet"/>
        <w:rPr>
          <w:rFonts w:eastAsia="Calibri"/>
        </w:rPr>
      </w:pPr>
      <w:r w:rsidRPr="06674504">
        <w:rPr>
          <w:rFonts w:eastAsia="Calibri"/>
        </w:rPr>
        <w:t>determine products and factors</w:t>
      </w:r>
    </w:p>
    <w:p w14:paraId="14CCD367" w14:textId="720F994B" w:rsidR="00ED48F2" w:rsidRDefault="7F062360" w:rsidP="00ED48F2">
      <w:pPr>
        <w:pStyle w:val="ListBullet"/>
      </w:pPr>
      <w:r>
        <w:t>use partitioning and place value to multiply 2-, 3- and 4-digit numbers by one-digit numbers</w:t>
      </w:r>
    </w:p>
    <w:p w14:paraId="10D6DCC7" w14:textId="749280F9" w:rsidR="00ED48F2" w:rsidRDefault="7F062360" w:rsidP="00ED48F2">
      <w:pPr>
        <w:pStyle w:val="ListBullet"/>
      </w:pPr>
      <w:r>
        <w:t>represent and solve division problems with whole number remainders</w:t>
      </w:r>
      <w:r w:rsidR="6680AEE8">
        <w:t>.</w:t>
      </w:r>
    </w:p>
    <w:p w14:paraId="31BFC1C2" w14:textId="77777777" w:rsidR="00FD0861" w:rsidRPr="00B36300" w:rsidRDefault="00FD0861" w:rsidP="009B7D81">
      <w:pPr>
        <w:pStyle w:val="Heading2"/>
      </w:pPr>
      <w:bookmarkStart w:id="2" w:name="_Toc143765076"/>
      <w:bookmarkStart w:id="3" w:name="_Toc148436068"/>
      <w:bookmarkStart w:id="4" w:name="_Toc152594036"/>
      <w:r w:rsidRPr="00B36300">
        <w:t>Syllabus outcomes</w:t>
      </w:r>
      <w:bookmarkEnd w:id="2"/>
      <w:bookmarkEnd w:id="3"/>
      <w:bookmarkEnd w:id="4"/>
    </w:p>
    <w:p w14:paraId="08678980" w14:textId="10ACA060" w:rsidR="005C0FD1" w:rsidRDefault="00FD0861" w:rsidP="00FD0861">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53EF278" w14:textId="058CA8EE" w:rsidR="0094498B" w:rsidRDefault="0094498B" w:rsidP="005C0FD1">
      <w:pPr>
        <w:pStyle w:val="ListBullet"/>
      </w:pPr>
      <w:r>
        <w:rPr>
          <w:rStyle w:val="Strong"/>
        </w:rPr>
        <w:t>MA</w:t>
      </w:r>
      <w:r w:rsidR="00021BE5">
        <w:rPr>
          <w:rStyle w:val="Strong"/>
        </w:rPr>
        <w:t>3-</w:t>
      </w:r>
      <w:r w:rsidR="002133AB">
        <w:rPr>
          <w:rStyle w:val="Strong"/>
        </w:rPr>
        <w:t>RN-</w:t>
      </w:r>
      <w:r w:rsidR="00EA4B17">
        <w:rPr>
          <w:rStyle w:val="Strong"/>
        </w:rPr>
        <w:t>01</w:t>
      </w:r>
      <w:r w:rsidR="00F776C0">
        <w:rPr>
          <w:rStyle w:val="Strong"/>
        </w:rPr>
        <w:t xml:space="preserve"> </w:t>
      </w:r>
      <w:r w:rsidR="005C0FD1">
        <w:rPr>
          <w:rStyle w:val="Strong"/>
          <w:b w:val="0"/>
        </w:rPr>
        <w:t xml:space="preserve">applies </w:t>
      </w:r>
      <w:r w:rsidR="005C0FD1" w:rsidRPr="008961A3">
        <w:rPr>
          <w:rStyle w:val="Strong"/>
          <w:b w:val="0"/>
        </w:rPr>
        <w:t>an understanding of place value and the role of zero to represent the properties of numbers</w:t>
      </w:r>
    </w:p>
    <w:p w14:paraId="4337FF9F" w14:textId="4D710DEE" w:rsidR="001F08CC" w:rsidRDefault="003C7051" w:rsidP="00FD0861">
      <w:pPr>
        <w:pStyle w:val="ListBullet"/>
      </w:pPr>
      <w:r w:rsidRPr="002D6C1C">
        <w:rPr>
          <w:rStyle w:val="Strong"/>
        </w:rPr>
        <w:t>MA3-MR-01</w:t>
      </w:r>
      <w:r>
        <w:rPr>
          <w:rStyle w:val="Strong"/>
        </w:rPr>
        <w:t xml:space="preserve"> </w:t>
      </w:r>
      <w:r w:rsidRPr="002B6B84">
        <w:t>selects and applies appropriate strategies to solve multiplication and division problems</w:t>
      </w:r>
    </w:p>
    <w:p w14:paraId="4F9DCD41" w14:textId="77777777" w:rsidR="00CF3D62" w:rsidRPr="00CF3D62" w:rsidRDefault="001D32DA" w:rsidP="001F08CC">
      <w:pPr>
        <w:pStyle w:val="ListBullet"/>
      </w:pPr>
      <w:r>
        <w:rPr>
          <w:rStyle w:val="Strong"/>
        </w:rPr>
        <w:t xml:space="preserve">MA3-MR-02 </w:t>
      </w:r>
      <w:r w:rsidR="00CF3D62" w:rsidRPr="00CF3D62">
        <w:rPr>
          <w:shd w:val="clear" w:color="auto" w:fill="FFFFFF"/>
        </w:rPr>
        <w:t>constructs and completes number sentences involving multiplicative relations, applying the order of operations to calculations</w:t>
      </w:r>
      <w:bookmarkStart w:id="5" w:name="_Toc143765077"/>
    </w:p>
    <w:p w14:paraId="7DC41539" w14:textId="069CFCE0" w:rsidR="001F08CC" w:rsidRDefault="001F08CC" w:rsidP="009B7D81">
      <w:pPr>
        <w:pStyle w:val="Heading2"/>
      </w:pPr>
      <w:bookmarkStart w:id="6" w:name="_Toc148436069"/>
      <w:bookmarkStart w:id="7" w:name="_Toc152594037"/>
      <w:r>
        <w:lastRenderedPageBreak/>
        <w:t>Working mathematically</w:t>
      </w:r>
      <w:bookmarkEnd w:id="5"/>
      <w:bookmarkEnd w:id="6"/>
      <w:bookmarkEnd w:id="7"/>
    </w:p>
    <w:p w14:paraId="666F1B6C" w14:textId="602F39B3" w:rsidR="001F08CC" w:rsidRDefault="001F08CC" w:rsidP="001F08CC">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w:t>
      </w:r>
      <w:r w:rsidR="008961A3">
        <w:t xml:space="preserve"> </w:t>
      </w:r>
      <w:r w:rsidR="00490E33">
        <w:t>are</w:t>
      </w:r>
      <w:r>
        <w:t>:</w:t>
      </w:r>
    </w:p>
    <w:p w14:paraId="4F7BF7D8" w14:textId="77777777" w:rsidR="001F08CC" w:rsidRDefault="001F08CC" w:rsidP="001F08CC">
      <w:pPr>
        <w:pStyle w:val="ListBullet"/>
      </w:pPr>
      <w:r>
        <w:t>communicating</w:t>
      </w:r>
    </w:p>
    <w:p w14:paraId="61DFEBBD" w14:textId="77777777" w:rsidR="001F08CC" w:rsidRDefault="001F08CC" w:rsidP="001F08CC">
      <w:pPr>
        <w:pStyle w:val="ListBullet"/>
      </w:pPr>
      <w:r>
        <w:t>understanding and fluency</w:t>
      </w:r>
    </w:p>
    <w:p w14:paraId="66639C6E" w14:textId="77777777" w:rsidR="001F08CC" w:rsidRDefault="001F08CC" w:rsidP="001F08CC">
      <w:pPr>
        <w:pStyle w:val="ListBullet"/>
      </w:pPr>
      <w:r>
        <w:t>reasoning</w:t>
      </w:r>
    </w:p>
    <w:p w14:paraId="167521F2" w14:textId="77777777" w:rsidR="001F08CC" w:rsidRPr="00F929AA" w:rsidRDefault="001F08CC" w:rsidP="001F08CC">
      <w:pPr>
        <w:pStyle w:val="ListBullet"/>
      </w:pPr>
      <w:r>
        <w:t>problem solving.</w:t>
      </w:r>
    </w:p>
    <w:p w14:paraId="391D3D27" w14:textId="1C90B842" w:rsidR="00FD0861" w:rsidRDefault="00000000" w:rsidP="001F08CC">
      <w:pPr>
        <w:pStyle w:val="Imageattributioncaption"/>
      </w:pPr>
      <w:hyperlink r:id="rId8" w:history="1">
        <w:r w:rsidR="001F08CC" w:rsidRPr="00A31878">
          <w:rPr>
            <w:rStyle w:val="Hyperlink"/>
          </w:rPr>
          <w:t>Mathematics K–10 Syllabus</w:t>
        </w:r>
      </w:hyperlink>
      <w:r w:rsidR="001F08CC">
        <w:t xml:space="preserve"> © NSW Education Standards Authority (NESA) for and on behalf of the Crown in right of the State of New South Wales, 2022.</w:t>
      </w:r>
    </w:p>
    <w:p w14:paraId="49B25F1F" w14:textId="77777777" w:rsidR="00ED48F2" w:rsidRDefault="4B36491C" w:rsidP="009B7D81">
      <w:pPr>
        <w:pStyle w:val="Heading2"/>
      </w:pPr>
      <w:bookmarkStart w:id="8" w:name="_Toc148436070"/>
      <w:bookmarkStart w:id="9" w:name="_Toc152594038"/>
      <w:r>
        <w:t>Student prior learning</w:t>
      </w:r>
      <w:bookmarkEnd w:id="8"/>
      <w:bookmarkEnd w:id="9"/>
    </w:p>
    <w:p w14:paraId="5AF8082B" w14:textId="3773C85C" w:rsidR="00ED48F2" w:rsidRDefault="00ED48F2" w:rsidP="00ED48F2">
      <w:r>
        <w:t>Before engaging in these teaching and learning activities, students would benefit from prior experience with:</w:t>
      </w:r>
    </w:p>
    <w:p w14:paraId="0751C6EE" w14:textId="3773C85C" w:rsidR="00ED48F2" w:rsidRPr="00E378FA" w:rsidRDefault="2FD6208A" w:rsidP="00E378FA">
      <w:pPr>
        <w:pStyle w:val="ListBullet"/>
      </w:pPr>
      <w:r w:rsidRPr="00E378FA">
        <w:t>generating and describing patterns</w:t>
      </w:r>
    </w:p>
    <w:p w14:paraId="012D7804" w14:textId="3773C85C" w:rsidR="00ED48F2" w:rsidRPr="00E378FA" w:rsidRDefault="2FD6208A" w:rsidP="00E378FA">
      <w:pPr>
        <w:pStyle w:val="ListBullet"/>
      </w:pPr>
      <w:r w:rsidRPr="00E378FA">
        <w:t>using arrays to establish multiplication facts from multiples of 2 and 4, 5 and 10</w:t>
      </w:r>
    </w:p>
    <w:p w14:paraId="5D3CF6AE" w14:textId="3773C85C" w:rsidR="00ED48F2" w:rsidRDefault="2FD6208A" w:rsidP="00E378FA">
      <w:pPr>
        <w:pStyle w:val="ListBullet"/>
        <w:rPr>
          <w:rFonts w:eastAsia="Calibri"/>
        </w:rPr>
      </w:pPr>
      <w:r w:rsidRPr="00E378FA">
        <w:t>representing and solving problems involving multiplication fact families</w:t>
      </w:r>
      <w:r>
        <w:t>.</w:t>
      </w:r>
    </w:p>
    <w:p w14:paraId="688C351D" w14:textId="50FD94D8" w:rsidR="00ED48F2" w:rsidRDefault="00ED48F2" w:rsidP="009809F0">
      <w:pPr>
        <w:pStyle w:val="FeatureBox"/>
      </w:pPr>
      <w:r>
        <w:lastRenderedPageBreak/>
        <w:t>In NSW classrooms there is a diverse range of students</w:t>
      </w:r>
      <w:r w:rsidR="00AC62C0">
        <w:t>,</w:t>
      </w:r>
      <w:r>
        <w:t xml:space="preserve"> including Aboriginal </w:t>
      </w:r>
      <w:r w:rsidR="001F08CC">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history="1">
        <w:r w:rsidR="009F75D2">
          <w:rPr>
            <w:rStyle w:val="Hyperlink"/>
          </w:rPr>
          <w:t>Curriculum planning for every student – advice</w:t>
        </w:r>
      </w:hyperlink>
      <w:r w:rsidRPr="00E434BC">
        <w:t xml:space="preserve"> for further information</w:t>
      </w:r>
      <w:r>
        <w:t>.</w:t>
      </w:r>
    </w:p>
    <w:p w14:paraId="5463C122" w14:textId="77777777" w:rsidR="009F346A" w:rsidRPr="009F346A" w:rsidRDefault="009F346A" w:rsidP="009F346A">
      <w:bookmarkStart w:id="10" w:name="_Toc148436071"/>
      <w:r w:rsidRPr="009F346A">
        <w:br w:type="page"/>
      </w:r>
    </w:p>
    <w:p w14:paraId="2A3723A6" w14:textId="6FD83485" w:rsidR="009809F0" w:rsidRDefault="50CE4977" w:rsidP="009B7D81">
      <w:pPr>
        <w:pStyle w:val="Heading1"/>
      </w:pPr>
      <w:bookmarkStart w:id="11" w:name="_Toc152594039"/>
      <w:r>
        <w:lastRenderedPageBreak/>
        <w:t>Lesson overview and resources</w:t>
      </w:r>
      <w:bookmarkEnd w:id="10"/>
      <w:bookmarkEnd w:id="11"/>
    </w:p>
    <w:p w14:paraId="25A8F142" w14:textId="205F5978" w:rsidR="00ED48F2" w:rsidRDefault="009809F0" w:rsidP="009809F0">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2FC7365D" w14:textId="77777777" w:rsidTr="68906920">
        <w:trPr>
          <w:cnfStyle w:val="100000000000" w:firstRow="1" w:lastRow="0" w:firstColumn="0" w:lastColumn="0" w:oddVBand="0" w:evenVBand="0" w:oddHBand="0" w:evenHBand="0" w:firstRowFirstColumn="0" w:firstRowLastColumn="0" w:lastRowFirstColumn="0" w:lastRowLastColumn="0"/>
        </w:trPr>
        <w:tc>
          <w:tcPr>
            <w:tcW w:w="4853" w:type="dxa"/>
          </w:tcPr>
          <w:p w14:paraId="31D25CDD" w14:textId="68F6C6D7" w:rsidR="009809F0" w:rsidRDefault="009809F0" w:rsidP="009809F0">
            <w:bookmarkStart w:id="12" w:name="_Hlk148531384"/>
            <w:r w:rsidRPr="003B29A3">
              <w:t xml:space="preserve">Lesson </w:t>
            </w:r>
          </w:p>
        </w:tc>
        <w:tc>
          <w:tcPr>
            <w:tcW w:w="4853" w:type="dxa"/>
          </w:tcPr>
          <w:p w14:paraId="6E414F5E" w14:textId="5E371BF7" w:rsidR="009809F0" w:rsidRDefault="009809F0" w:rsidP="009809F0">
            <w:r w:rsidRPr="003B29A3">
              <w:t>Content</w:t>
            </w:r>
          </w:p>
        </w:tc>
        <w:tc>
          <w:tcPr>
            <w:tcW w:w="4854" w:type="dxa"/>
          </w:tcPr>
          <w:p w14:paraId="5A8EB51E" w14:textId="0B733492" w:rsidR="009809F0" w:rsidRDefault="009809F0" w:rsidP="009809F0">
            <w:r w:rsidRPr="003B29A3">
              <w:t>Duration</w:t>
            </w:r>
            <w:r w:rsidR="001B4EE0">
              <w:t xml:space="preserve"> and r</w:t>
            </w:r>
            <w:r w:rsidRPr="003B29A3">
              <w:t>esources</w:t>
            </w:r>
          </w:p>
        </w:tc>
      </w:tr>
      <w:tr w:rsidR="009809F0" w14:paraId="6F5CBBF4" w14:textId="77777777" w:rsidTr="68906920">
        <w:trPr>
          <w:cnfStyle w:val="000000100000" w:firstRow="0" w:lastRow="0" w:firstColumn="0" w:lastColumn="0" w:oddVBand="0" w:evenVBand="0" w:oddHBand="1" w:evenHBand="0" w:firstRowFirstColumn="0" w:firstRowLastColumn="0" w:lastRowFirstColumn="0" w:lastRowLastColumn="0"/>
        </w:trPr>
        <w:tc>
          <w:tcPr>
            <w:tcW w:w="4853" w:type="dxa"/>
          </w:tcPr>
          <w:p w14:paraId="504650D1" w14:textId="77777777" w:rsidR="009809F0" w:rsidRPr="009809F0" w:rsidRDefault="009809F0" w:rsidP="009809F0">
            <w:pPr>
              <w:rPr>
                <w:b/>
                <w:bCs/>
              </w:rPr>
            </w:pPr>
            <w:r w:rsidRPr="009809F0">
              <w:rPr>
                <w:b/>
                <w:bCs/>
              </w:rPr>
              <w:t>Lesson 1</w:t>
            </w:r>
          </w:p>
          <w:p w14:paraId="349738FE" w14:textId="77777777" w:rsidR="009809F0" w:rsidRDefault="009809F0" w:rsidP="009809F0">
            <w:r w:rsidRPr="009809F0">
              <w:rPr>
                <w:b/>
                <w:bCs/>
              </w:rPr>
              <w:t>Daily number sense learning intention</w:t>
            </w:r>
            <w:r>
              <w:t>:</w:t>
            </w:r>
          </w:p>
          <w:p w14:paraId="087D47EF" w14:textId="43DB8A1D" w:rsidR="009809F0" w:rsidRDefault="55677547" w:rsidP="009809F0">
            <w:pPr>
              <w:pStyle w:val="ListBullet"/>
            </w:pPr>
            <w:r>
              <w:t>determine products and factors</w:t>
            </w:r>
          </w:p>
        </w:tc>
        <w:tc>
          <w:tcPr>
            <w:tcW w:w="4853" w:type="dxa"/>
          </w:tcPr>
          <w:p w14:paraId="5B581C27" w14:textId="1758C71E" w:rsidR="009809F0" w:rsidRDefault="660F82C5" w:rsidP="009809F0">
            <w:r w:rsidRPr="06674504">
              <w:rPr>
                <w:b/>
                <w:bCs/>
              </w:rPr>
              <w:t>Lesson core concept</w:t>
            </w:r>
            <w:r>
              <w:t xml:space="preserve">: </w:t>
            </w:r>
            <w:r w:rsidR="008A6302">
              <w:t>p</w:t>
            </w:r>
            <w:r w:rsidR="0BDA6E89">
              <w:t>rime numbers are building blocks.</w:t>
            </w:r>
          </w:p>
          <w:p w14:paraId="5E3CE799" w14:textId="791247E0" w:rsidR="009809F0" w:rsidRDefault="009809F0" w:rsidP="009809F0">
            <w:r w:rsidRPr="009809F0">
              <w:rPr>
                <w:b/>
                <w:bCs/>
              </w:rPr>
              <w:t>Core concept learning intention</w:t>
            </w:r>
            <w:r>
              <w:t>:</w:t>
            </w:r>
          </w:p>
          <w:p w14:paraId="493D4D80" w14:textId="5C5D0EEB" w:rsidR="009809F0" w:rsidRPr="008E1A78" w:rsidRDefault="44A2C00C" w:rsidP="008E1A78">
            <w:pPr>
              <w:pStyle w:val="ListBullet"/>
              <w:rPr>
                <w:rFonts w:eastAsia="Calibri"/>
              </w:rPr>
            </w:pPr>
            <w:r>
              <w:t xml:space="preserve">use factors to determine whether a number is prime, composite or neither (0 </w:t>
            </w:r>
            <w:proofErr w:type="gramStart"/>
            <w:r>
              <w:t>or</w:t>
            </w:r>
            <w:proofErr w:type="gramEnd"/>
            <w:r>
              <w:t xml:space="preserve"> 1)</w:t>
            </w:r>
          </w:p>
        </w:tc>
        <w:tc>
          <w:tcPr>
            <w:tcW w:w="4854" w:type="dxa"/>
          </w:tcPr>
          <w:p w14:paraId="06D22E4D" w14:textId="744031A6" w:rsidR="009809F0" w:rsidRDefault="009809F0" w:rsidP="009809F0">
            <w:r w:rsidRPr="009809F0">
              <w:rPr>
                <w:b/>
                <w:bCs/>
              </w:rPr>
              <w:t>Lesson duration</w:t>
            </w:r>
            <w:r>
              <w:t xml:space="preserve">: </w:t>
            </w:r>
            <w:r w:rsidR="4182E91E">
              <w:t>60</w:t>
            </w:r>
            <w:r>
              <w:t xml:space="preserve"> minutes</w:t>
            </w:r>
          </w:p>
          <w:p w14:paraId="4846EF7A" w14:textId="5E1DA115" w:rsidR="009809F0" w:rsidRDefault="00000000" w:rsidP="009809F0">
            <w:pPr>
              <w:pStyle w:val="ListBullet"/>
              <w:rPr>
                <w:rFonts w:eastAsia="Arial"/>
                <w:color w:val="000000" w:themeColor="text1"/>
              </w:rPr>
            </w:pPr>
            <w:hyperlink w:anchor="_Resource_1:_What">
              <w:r w:rsidR="00B43E7F">
                <w:rPr>
                  <w:rStyle w:val="Hyperlink"/>
                  <w:rFonts w:eastAsia="Arial"/>
                </w:rPr>
                <w:t>Resource 1 – What is inside?</w:t>
              </w:r>
            </w:hyperlink>
          </w:p>
          <w:p w14:paraId="05FE9785" w14:textId="12E99476" w:rsidR="009809F0" w:rsidRPr="008B4643" w:rsidRDefault="00000000" w:rsidP="06674504">
            <w:pPr>
              <w:pStyle w:val="ListBullet"/>
              <w:rPr>
                <w:rFonts w:eastAsia="Arial"/>
                <w:color w:val="000000" w:themeColor="text1"/>
              </w:rPr>
            </w:pPr>
            <w:hyperlink w:anchor="_Resource_2:_Fact">
              <w:r w:rsidR="00B43E7F">
                <w:rPr>
                  <w:rStyle w:val="Hyperlink"/>
                  <w:rFonts w:eastAsia="Arial"/>
                </w:rPr>
                <w:t>Resource 2 – fact families</w:t>
              </w:r>
            </w:hyperlink>
          </w:p>
          <w:p w14:paraId="3708155F" w14:textId="198FCC85" w:rsidR="009809F0" w:rsidRPr="008961A3" w:rsidRDefault="00000000" w:rsidP="009809F0">
            <w:pPr>
              <w:pStyle w:val="ListBullet"/>
              <w:rPr>
                <w:rStyle w:val="Hyperlink"/>
                <w:rFonts w:eastAsia="Calibri"/>
                <w:color w:val="000000" w:themeColor="text1"/>
                <w:u w:val="none"/>
              </w:rPr>
            </w:pPr>
            <w:hyperlink w:anchor="_Resource_3:_Prime" w:history="1">
              <w:r w:rsidR="00B43E7F">
                <w:rPr>
                  <w:rStyle w:val="Hyperlink"/>
                  <w:rFonts w:eastAsia="Calibri"/>
                </w:rPr>
                <w:t>Resource 3 – prime climb</w:t>
              </w:r>
            </w:hyperlink>
          </w:p>
          <w:p w14:paraId="56BE70D0" w14:textId="77777777" w:rsidR="009C0163" w:rsidRDefault="009C0163" w:rsidP="009C0163">
            <w:pPr>
              <w:pStyle w:val="ListBullet"/>
              <w:rPr>
                <w:rFonts w:eastAsia="Calibri"/>
              </w:rPr>
            </w:pPr>
            <w:r w:rsidRPr="06674504">
              <w:rPr>
                <w:rFonts w:eastAsia="Calibri"/>
              </w:rPr>
              <w:t>Cubes</w:t>
            </w:r>
          </w:p>
          <w:p w14:paraId="09B11FEC" w14:textId="77777777" w:rsidR="00310E28" w:rsidRDefault="00310E28" w:rsidP="00310E28">
            <w:pPr>
              <w:pStyle w:val="ListBullet"/>
              <w:rPr>
                <w:rFonts w:eastAsia="Calibri"/>
              </w:rPr>
            </w:pPr>
            <w:r>
              <w:t>Envelopes</w:t>
            </w:r>
          </w:p>
          <w:p w14:paraId="1FB1E588" w14:textId="77777777" w:rsidR="00310E28" w:rsidRDefault="00310E28" w:rsidP="00310E28">
            <w:pPr>
              <w:pStyle w:val="ListBullet"/>
              <w:rPr>
                <w:rFonts w:eastAsia="Calibri"/>
              </w:rPr>
            </w:pPr>
            <w:r w:rsidRPr="06674504">
              <w:rPr>
                <w:rFonts w:eastAsia="Calibri"/>
              </w:rPr>
              <w:t>Grid paper</w:t>
            </w:r>
          </w:p>
          <w:p w14:paraId="06BF5ADE" w14:textId="77777777" w:rsidR="00310E28" w:rsidRDefault="00310E28" w:rsidP="00310E28">
            <w:pPr>
              <w:pStyle w:val="ListBullet"/>
              <w:rPr>
                <w:rFonts w:eastAsia="Calibri"/>
              </w:rPr>
            </w:pPr>
            <w:r w:rsidRPr="06674504">
              <w:rPr>
                <w:rFonts w:eastAsia="Calibri"/>
              </w:rPr>
              <w:t>Poster paper</w:t>
            </w:r>
          </w:p>
          <w:p w14:paraId="4FD311BF" w14:textId="09B31382" w:rsidR="00310E28" w:rsidRPr="008A6302" w:rsidRDefault="00310E28" w:rsidP="008A6302">
            <w:pPr>
              <w:pStyle w:val="ListBullet"/>
              <w:rPr>
                <w:rFonts w:eastAsia="Calibri"/>
                <w:color w:val="000000" w:themeColor="text1"/>
              </w:rPr>
            </w:pPr>
            <w:r w:rsidRPr="06674504">
              <w:rPr>
                <w:rFonts w:eastAsia="Arial"/>
                <w:color w:val="000000" w:themeColor="text1"/>
              </w:rPr>
              <w:t>Writing materials</w:t>
            </w:r>
          </w:p>
        </w:tc>
      </w:tr>
      <w:tr w:rsidR="009809F0" w14:paraId="284D530F" w14:textId="77777777" w:rsidTr="68906920">
        <w:trPr>
          <w:cnfStyle w:val="000000010000" w:firstRow="0" w:lastRow="0" w:firstColumn="0" w:lastColumn="0" w:oddVBand="0" w:evenVBand="0" w:oddHBand="0" w:evenHBand="1" w:firstRowFirstColumn="0" w:firstRowLastColumn="0" w:lastRowFirstColumn="0" w:lastRowLastColumn="0"/>
        </w:trPr>
        <w:tc>
          <w:tcPr>
            <w:tcW w:w="4853" w:type="dxa"/>
          </w:tcPr>
          <w:p w14:paraId="5984D945" w14:textId="4E608C65" w:rsidR="009809F0" w:rsidRPr="009809F0" w:rsidRDefault="009809F0" w:rsidP="009809F0">
            <w:pPr>
              <w:rPr>
                <w:b/>
                <w:bCs/>
              </w:rPr>
            </w:pPr>
            <w:r w:rsidRPr="009809F0">
              <w:rPr>
                <w:b/>
                <w:bCs/>
              </w:rPr>
              <w:t xml:space="preserve">Lesson </w:t>
            </w:r>
            <w:r>
              <w:rPr>
                <w:b/>
                <w:bCs/>
              </w:rPr>
              <w:t>2</w:t>
            </w:r>
          </w:p>
          <w:p w14:paraId="5890248D" w14:textId="77777777" w:rsidR="009809F0" w:rsidRDefault="009809F0" w:rsidP="009809F0">
            <w:r w:rsidRPr="009809F0">
              <w:rPr>
                <w:b/>
                <w:bCs/>
              </w:rPr>
              <w:lastRenderedPageBreak/>
              <w:t>Daily number sense learning intention</w:t>
            </w:r>
            <w:r>
              <w:t>:</w:t>
            </w:r>
          </w:p>
          <w:p w14:paraId="53A36B3D" w14:textId="75AAEA6A" w:rsidR="009809F0" w:rsidRDefault="3BA27B65" w:rsidP="009809F0">
            <w:pPr>
              <w:pStyle w:val="ListBullet"/>
              <w:rPr>
                <w:rFonts w:eastAsia="Calibri"/>
              </w:rPr>
            </w:pPr>
            <w:r w:rsidRPr="06674504">
              <w:rPr>
                <w:rFonts w:eastAsia="Calibri"/>
              </w:rPr>
              <w:t>select and apply appropriate strategies to solve multiplication problems</w:t>
            </w:r>
          </w:p>
        </w:tc>
        <w:tc>
          <w:tcPr>
            <w:tcW w:w="4853" w:type="dxa"/>
          </w:tcPr>
          <w:p w14:paraId="51DCA54F" w14:textId="5AEB9D3D" w:rsidR="009809F0" w:rsidRDefault="660F82C5" w:rsidP="009809F0">
            <w:r w:rsidRPr="06674504">
              <w:rPr>
                <w:b/>
                <w:bCs/>
              </w:rPr>
              <w:lastRenderedPageBreak/>
              <w:t>Lesson core concept</w:t>
            </w:r>
            <w:r>
              <w:t xml:space="preserve">: </w:t>
            </w:r>
            <w:r w:rsidR="008A6302">
              <w:t>k</w:t>
            </w:r>
            <w:r w:rsidR="1B171374">
              <w:t xml:space="preserve">nown number facts and strategies support multiplicative </w:t>
            </w:r>
            <w:r w:rsidR="1B171374">
              <w:lastRenderedPageBreak/>
              <w:t>understanding.</w:t>
            </w:r>
          </w:p>
          <w:p w14:paraId="18BEBC11" w14:textId="28182C63" w:rsidR="009809F0" w:rsidRDefault="009809F0" w:rsidP="009809F0">
            <w:r w:rsidRPr="009809F0">
              <w:rPr>
                <w:b/>
                <w:bCs/>
              </w:rPr>
              <w:t>Core concept learning intentions</w:t>
            </w:r>
            <w:r>
              <w:t>:</w:t>
            </w:r>
          </w:p>
          <w:p w14:paraId="3F55D6B5" w14:textId="4592DDFD" w:rsidR="009809F0" w:rsidRPr="00AC0D61" w:rsidRDefault="7ED78745" w:rsidP="00AC0D61">
            <w:pPr>
              <w:pStyle w:val="ListBullet"/>
              <w:rPr>
                <w:rFonts w:eastAsia="Calibri"/>
              </w:rPr>
            </w:pPr>
            <w:r w:rsidRPr="68906920">
              <w:rPr>
                <w:rFonts w:eastAsia="Calibri"/>
              </w:rPr>
              <w:t xml:space="preserve">use partitioning and place value to multiply </w:t>
            </w:r>
            <w:r w:rsidR="008A6302">
              <w:rPr>
                <w:rFonts w:eastAsia="Calibri"/>
              </w:rPr>
              <w:t>2</w:t>
            </w:r>
            <w:r w:rsidRPr="68906920">
              <w:rPr>
                <w:rFonts w:eastAsia="Calibri"/>
              </w:rPr>
              <w:t xml:space="preserve">-, </w:t>
            </w:r>
            <w:r w:rsidR="008A6302">
              <w:rPr>
                <w:rFonts w:eastAsia="Calibri"/>
              </w:rPr>
              <w:t>3</w:t>
            </w:r>
            <w:r w:rsidRPr="68906920">
              <w:rPr>
                <w:rFonts w:eastAsia="Calibri"/>
              </w:rPr>
              <w:t xml:space="preserve">- and </w:t>
            </w:r>
            <w:r w:rsidR="008A6302">
              <w:rPr>
                <w:rFonts w:eastAsia="Calibri"/>
              </w:rPr>
              <w:t>4</w:t>
            </w:r>
            <w:r w:rsidRPr="68906920">
              <w:rPr>
                <w:rFonts w:eastAsia="Calibri"/>
              </w:rPr>
              <w:t>-digit numbers by one-digit numbers</w:t>
            </w:r>
          </w:p>
        </w:tc>
        <w:tc>
          <w:tcPr>
            <w:tcW w:w="4854" w:type="dxa"/>
          </w:tcPr>
          <w:p w14:paraId="6C5F1B13" w14:textId="2027206C" w:rsidR="009809F0" w:rsidRDefault="009809F0" w:rsidP="009809F0">
            <w:r w:rsidRPr="009809F0">
              <w:rPr>
                <w:b/>
                <w:bCs/>
              </w:rPr>
              <w:lastRenderedPageBreak/>
              <w:t>Lesson duration</w:t>
            </w:r>
            <w:r>
              <w:t xml:space="preserve">: </w:t>
            </w:r>
            <w:r w:rsidR="5B9668F6">
              <w:t>8</w:t>
            </w:r>
            <w:r w:rsidR="4EB33E7D">
              <w:t>0</w:t>
            </w:r>
            <w:r>
              <w:t xml:space="preserve"> minutes</w:t>
            </w:r>
          </w:p>
          <w:p w14:paraId="1B29862E" w14:textId="0151BA7C" w:rsidR="008A6302" w:rsidRDefault="00000000" w:rsidP="008A6302">
            <w:pPr>
              <w:pStyle w:val="ListBullet"/>
            </w:pPr>
            <w:hyperlink w:anchor="_Resource_4:_The">
              <w:r w:rsidR="00B43E7F">
                <w:rPr>
                  <w:rStyle w:val="Hyperlink"/>
                </w:rPr>
                <w:t>Resource 4 – the product is 12</w:t>
              </w:r>
            </w:hyperlink>
          </w:p>
          <w:p w14:paraId="230D52ED" w14:textId="06401792" w:rsidR="008A6302" w:rsidRDefault="00000000" w:rsidP="008A6302">
            <w:pPr>
              <w:pStyle w:val="ListBullet"/>
            </w:pPr>
            <w:hyperlink w:anchor="_Resource_5:_Looking">
              <w:r w:rsidR="00B43E7F">
                <w:rPr>
                  <w:rStyle w:val="Hyperlink"/>
                </w:rPr>
                <w:t>Resource 5 – looking at 12</w:t>
              </w:r>
            </w:hyperlink>
          </w:p>
          <w:p w14:paraId="51331B20" w14:textId="32D5999B" w:rsidR="008A6302" w:rsidRDefault="00000000" w:rsidP="008A6302">
            <w:pPr>
              <w:pStyle w:val="ListBullet"/>
              <w:rPr>
                <w:rFonts w:eastAsia="Arial"/>
                <w:color w:val="000000" w:themeColor="text1"/>
              </w:rPr>
            </w:pPr>
            <w:hyperlink w:anchor="_Resource_6:_Two">
              <w:r w:rsidR="00B43E7F">
                <w:rPr>
                  <w:rStyle w:val="Hyperlink"/>
                  <w:rFonts w:eastAsia="Arial"/>
                </w:rPr>
                <w:t>Resource 6 – two boxes</w:t>
              </w:r>
            </w:hyperlink>
          </w:p>
          <w:p w14:paraId="30A469FA" w14:textId="4227D9D9" w:rsidR="008A6302" w:rsidRDefault="00000000" w:rsidP="008A6302">
            <w:pPr>
              <w:pStyle w:val="ListBullet"/>
              <w:rPr>
                <w:rFonts w:eastAsia="Arial"/>
                <w:color w:val="000000" w:themeColor="text1"/>
              </w:rPr>
            </w:pPr>
            <w:hyperlink w:anchor="_Resource_7:_Two">
              <w:r w:rsidR="00B43E7F">
                <w:rPr>
                  <w:rStyle w:val="Hyperlink"/>
                  <w:rFonts w:eastAsia="Arial"/>
                </w:rPr>
                <w:t>Resource 7 – two hundreds</w:t>
              </w:r>
            </w:hyperlink>
          </w:p>
          <w:p w14:paraId="2E825D02" w14:textId="317F0D95" w:rsidR="008A6302" w:rsidRDefault="00000000" w:rsidP="008A6302">
            <w:pPr>
              <w:pStyle w:val="ListBullet"/>
              <w:rPr>
                <w:rFonts w:eastAsia="Arial"/>
                <w:color w:val="000000" w:themeColor="text1"/>
              </w:rPr>
            </w:pPr>
            <w:hyperlink w:anchor="_Resource_8:_Question">
              <w:r w:rsidR="00B43E7F">
                <w:rPr>
                  <w:rStyle w:val="Hyperlink"/>
                  <w:rFonts w:eastAsia="Arial"/>
                </w:rPr>
                <w:t>Resource 8 – question prompts</w:t>
              </w:r>
            </w:hyperlink>
          </w:p>
          <w:p w14:paraId="5A36F09D" w14:textId="1F1B460C" w:rsidR="008A6302" w:rsidRPr="009962F2" w:rsidRDefault="00000000" w:rsidP="008A6302">
            <w:pPr>
              <w:pStyle w:val="ListBullet"/>
            </w:pPr>
            <w:hyperlink w:anchor="_Resource_9:_Applying">
              <w:r w:rsidR="00B43E7F">
                <w:rPr>
                  <w:rStyle w:val="Hyperlink"/>
                  <w:rFonts w:eastAsia="Arial"/>
                </w:rPr>
                <w:t>Resource 9 – applying facts</w:t>
              </w:r>
            </w:hyperlink>
          </w:p>
          <w:p w14:paraId="08B99D8A" w14:textId="09AA39FD" w:rsidR="008A6302" w:rsidRPr="009962F2" w:rsidRDefault="00000000" w:rsidP="008A6302">
            <w:pPr>
              <w:pStyle w:val="ListBullet"/>
            </w:pPr>
            <w:hyperlink w:anchor="_Resource_10:_Factorising">
              <w:r w:rsidR="00B43E7F">
                <w:rPr>
                  <w:rStyle w:val="Hyperlink"/>
                </w:rPr>
                <w:t>Resource 10 – factorising gameboard</w:t>
              </w:r>
            </w:hyperlink>
          </w:p>
          <w:p w14:paraId="10FD023F" w14:textId="66C826E8" w:rsidR="008A6302" w:rsidRPr="008A6302" w:rsidRDefault="00000000" w:rsidP="008A6302">
            <w:pPr>
              <w:pStyle w:val="ListBullet"/>
              <w:rPr>
                <w:rStyle w:val="Hyperlink"/>
                <w:rFonts w:eastAsia="Arial"/>
                <w:color w:val="000000" w:themeColor="text1"/>
                <w:u w:val="none"/>
              </w:rPr>
            </w:pPr>
            <w:hyperlink w:anchor="_Resource_11:_Blank">
              <w:r w:rsidR="00B43E7F">
                <w:rPr>
                  <w:rStyle w:val="Hyperlink"/>
                  <w:rFonts w:eastAsia="Arial"/>
                </w:rPr>
                <w:t>Resource 11 – blank gameboard</w:t>
              </w:r>
            </w:hyperlink>
          </w:p>
          <w:p w14:paraId="5D98268D" w14:textId="77777777" w:rsidR="009C0163" w:rsidRPr="007C4F21" w:rsidRDefault="009C0163" w:rsidP="008A6302">
            <w:pPr>
              <w:pStyle w:val="ListBullet"/>
              <w:rPr>
                <w:rFonts w:eastAsia="Arial"/>
                <w:color w:val="000000" w:themeColor="text1"/>
              </w:rPr>
            </w:pPr>
            <w:r>
              <w:t>Individual whiteboards</w:t>
            </w:r>
          </w:p>
          <w:p w14:paraId="1F85D79A" w14:textId="680A4991" w:rsidR="007C4F21" w:rsidRPr="009C0163" w:rsidRDefault="007C4F21" w:rsidP="008A6302">
            <w:pPr>
              <w:pStyle w:val="ListBullet"/>
              <w:rPr>
                <w:rFonts w:eastAsia="Arial"/>
                <w:color w:val="000000" w:themeColor="text1"/>
              </w:rPr>
            </w:pPr>
            <w:r>
              <w:rPr>
                <w:rFonts w:eastAsia="Arial"/>
                <w:color w:val="000000" w:themeColor="text1"/>
              </w:rPr>
              <w:t>Whiteboard markers</w:t>
            </w:r>
          </w:p>
          <w:p w14:paraId="46A21C3D" w14:textId="77777777" w:rsidR="009809F0" w:rsidRPr="004B0C90" w:rsidRDefault="39A94C51" w:rsidP="009C0163">
            <w:pPr>
              <w:pStyle w:val="ListBullet"/>
              <w:rPr>
                <w:rStyle w:val="Hyperlink"/>
                <w:rFonts w:eastAsia="Calibri"/>
                <w:color w:val="auto"/>
                <w:u w:val="none"/>
              </w:rPr>
            </w:pPr>
            <w:r w:rsidRPr="06674504">
              <w:rPr>
                <w:rFonts w:eastAsia="Arial"/>
                <w:color w:val="000000" w:themeColor="text1"/>
              </w:rPr>
              <w:t xml:space="preserve">Poster made in </w:t>
            </w:r>
            <w:hyperlink w:anchor="_Lesson_1" w:history="1">
              <w:r w:rsidRPr="00D16E25">
                <w:rPr>
                  <w:rStyle w:val="Hyperlink"/>
                  <w:rFonts w:eastAsia="Arial"/>
                </w:rPr>
                <w:t>Lesson 1</w:t>
              </w:r>
            </w:hyperlink>
          </w:p>
          <w:p w14:paraId="5B1AA589" w14:textId="6A3E6CF7" w:rsidR="004B0C90" w:rsidRPr="008A6302" w:rsidRDefault="004B0C90" w:rsidP="009C0163">
            <w:pPr>
              <w:pStyle w:val="ListBullet"/>
              <w:rPr>
                <w:rFonts w:eastAsia="Calibri"/>
              </w:rPr>
            </w:pPr>
            <w:r>
              <w:rPr>
                <w:rFonts w:eastAsia="Arial"/>
                <w:color w:val="000000" w:themeColor="text1"/>
              </w:rPr>
              <w:t>Writing materials</w:t>
            </w:r>
          </w:p>
        </w:tc>
      </w:tr>
      <w:tr w:rsidR="009809F0" w14:paraId="0CF69046" w14:textId="77777777" w:rsidTr="68906920">
        <w:trPr>
          <w:cnfStyle w:val="000000100000" w:firstRow="0" w:lastRow="0" w:firstColumn="0" w:lastColumn="0" w:oddVBand="0" w:evenVBand="0" w:oddHBand="1" w:evenHBand="0" w:firstRowFirstColumn="0" w:firstRowLastColumn="0" w:lastRowFirstColumn="0" w:lastRowLastColumn="0"/>
        </w:trPr>
        <w:tc>
          <w:tcPr>
            <w:tcW w:w="4853" w:type="dxa"/>
          </w:tcPr>
          <w:p w14:paraId="54889E34" w14:textId="2D7E04C0" w:rsidR="009809F0" w:rsidRPr="009809F0" w:rsidRDefault="009809F0" w:rsidP="009809F0">
            <w:pPr>
              <w:rPr>
                <w:b/>
                <w:bCs/>
              </w:rPr>
            </w:pPr>
            <w:r w:rsidRPr="009809F0">
              <w:rPr>
                <w:b/>
                <w:bCs/>
              </w:rPr>
              <w:lastRenderedPageBreak/>
              <w:t xml:space="preserve">Lesson </w:t>
            </w:r>
            <w:r>
              <w:rPr>
                <w:b/>
                <w:bCs/>
              </w:rPr>
              <w:t>3</w:t>
            </w:r>
          </w:p>
          <w:p w14:paraId="182A23E9" w14:textId="7EACE92E" w:rsidR="009809F0" w:rsidRDefault="009809F0" w:rsidP="009809F0">
            <w:r w:rsidRPr="009809F0">
              <w:rPr>
                <w:b/>
                <w:bCs/>
              </w:rPr>
              <w:lastRenderedPageBreak/>
              <w:t>Daily number sense learning intention</w:t>
            </w:r>
            <w:r w:rsidR="007039C5">
              <w:rPr>
                <w:b/>
                <w:bCs/>
              </w:rPr>
              <w:t>s</w:t>
            </w:r>
            <w:r>
              <w:t>:</w:t>
            </w:r>
          </w:p>
          <w:p w14:paraId="5CEB5952" w14:textId="77777777" w:rsidR="009809F0" w:rsidRDefault="4C56C8A2" w:rsidP="009809F0">
            <w:pPr>
              <w:pStyle w:val="ListBullet"/>
            </w:pPr>
            <w:r>
              <w:t>select and apply appropriate strategies to solve multiplication and division problems</w:t>
            </w:r>
          </w:p>
          <w:p w14:paraId="39783B92" w14:textId="4A7A747C" w:rsidR="00907C5D" w:rsidRDefault="00907C5D" w:rsidP="009809F0">
            <w:pPr>
              <w:pStyle w:val="ListBullet"/>
            </w:pPr>
            <w:r w:rsidRPr="00907C5D">
              <w:t>apply the order of operations</w:t>
            </w:r>
          </w:p>
        </w:tc>
        <w:tc>
          <w:tcPr>
            <w:tcW w:w="4853" w:type="dxa"/>
          </w:tcPr>
          <w:p w14:paraId="3DB303F6" w14:textId="2150B525" w:rsidR="009809F0" w:rsidRDefault="660F82C5" w:rsidP="009809F0">
            <w:r w:rsidRPr="06674504">
              <w:rPr>
                <w:b/>
                <w:bCs/>
              </w:rPr>
              <w:lastRenderedPageBreak/>
              <w:t>Lesson core concept</w:t>
            </w:r>
            <w:r>
              <w:t xml:space="preserve">: </w:t>
            </w:r>
            <w:r w:rsidR="008A6302">
              <w:t>f</w:t>
            </w:r>
            <w:r w:rsidR="2FAF8AB2">
              <w:t xml:space="preserve">lexible methods of </w:t>
            </w:r>
            <w:r w:rsidR="2FAF8AB2">
              <w:lastRenderedPageBreak/>
              <w:t>computation in multiplication and division involve composing and decomposing numbers.</w:t>
            </w:r>
          </w:p>
          <w:p w14:paraId="17ABCD63" w14:textId="29BADCCB" w:rsidR="009809F0" w:rsidRDefault="009809F0" w:rsidP="009809F0">
            <w:r w:rsidRPr="009809F0">
              <w:rPr>
                <w:b/>
                <w:bCs/>
              </w:rPr>
              <w:t>Core concept learning intention</w:t>
            </w:r>
            <w:r>
              <w:t>:</w:t>
            </w:r>
          </w:p>
          <w:p w14:paraId="549210B4" w14:textId="72876390" w:rsidR="009809F0" w:rsidRDefault="38C974F6" w:rsidP="009809F0">
            <w:pPr>
              <w:pStyle w:val="ListBullet"/>
            </w:pPr>
            <w:r>
              <w:t>select and apply appropriate strategies to solve multiplication and division problems</w:t>
            </w:r>
          </w:p>
        </w:tc>
        <w:tc>
          <w:tcPr>
            <w:tcW w:w="4854" w:type="dxa"/>
          </w:tcPr>
          <w:p w14:paraId="53093867" w14:textId="021DF890" w:rsidR="009809F0" w:rsidRDefault="009809F0" w:rsidP="009809F0">
            <w:r w:rsidRPr="009809F0">
              <w:rPr>
                <w:b/>
                <w:bCs/>
              </w:rPr>
              <w:lastRenderedPageBreak/>
              <w:t>Lesson duration</w:t>
            </w:r>
            <w:r>
              <w:t xml:space="preserve">: </w:t>
            </w:r>
            <w:r w:rsidR="56594EBC">
              <w:t>65</w:t>
            </w:r>
            <w:r>
              <w:t xml:space="preserve"> minutes</w:t>
            </w:r>
          </w:p>
          <w:p w14:paraId="7538D12C" w14:textId="3533FA5F" w:rsidR="009809F0" w:rsidRDefault="00000000" w:rsidP="06674504">
            <w:pPr>
              <w:pStyle w:val="ListBullet"/>
              <w:rPr>
                <w:rFonts w:eastAsia="Calibri"/>
              </w:rPr>
            </w:pPr>
            <w:hyperlink w:anchor="_Resource_12:_Find_1">
              <w:r w:rsidR="00B43E7F">
                <w:rPr>
                  <w:rStyle w:val="Hyperlink"/>
                </w:rPr>
                <w:t>Resource 12 – find the total</w:t>
              </w:r>
            </w:hyperlink>
          </w:p>
          <w:p w14:paraId="12D41D9D" w14:textId="0A915076" w:rsidR="009809F0" w:rsidRDefault="00000000" w:rsidP="06674504">
            <w:pPr>
              <w:pStyle w:val="ListBullet"/>
              <w:rPr>
                <w:rFonts w:eastAsia="Arial"/>
                <w:color w:val="000000" w:themeColor="text1"/>
              </w:rPr>
            </w:pPr>
            <w:hyperlink w:anchor="_Resource_13:_Student">
              <w:r w:rsidR="00B43E7F">
                <w:rPr>
                  <w:rStyle w:val="Hyperlink"/>
                  <w:rFonts w:eastAsia="Arial"/>
                </w:rPr>
                <w:t>Resource 13 – student strategies</w:t>
              </w:r>
            </w:hyperlink>
          </w:p>
          <w:p w14:paraId="30BB69C1" w14:textId="2F11896C" w:rsidR="009809F0" w:rsidRPr="008961A3" w:rsidRDefault="00000000" w:rsidP="009809F0">
            <w:pPr>
              <w:pStyle w:val="ListBullet"/>
              <w:rPr>
                <w:rStyle w:val="Hyperlink"/>
                <w:rFonts w:eastAsia="Arial"/>
                <w:color w:val="000000" w:themeColor="text1"/>
                <w:u w:val="none"/>
              </w:rPr>
            </w:pPr>
            <w:hyperlink w:anchor="_Resource_14:_Student_1">
              <w:r w:rsidR="00B43E7F">
                <w:rPr>
                  <w:rStyle w:val="Hyperlink"/>
                  <w:rFonts w:eastAsia="Arial"/>
                </w:rPr>
                <w:t>Resource 14 – student strategies 2</w:t>
              </w:r>
            </w:hyperlink>
          </w:p>
          <w:p w14:paraId="3E0E3360" w14:textId="77777777" w:rsidR="009C0163" w:rsidRPr="009C0163" w:rsidRDefault="009C0163" w:rsidP="00F86437">
            <w:pPr>
              <w:pStyle w:val="ListBullet"/>
              <w:rPr>
                <w:rFonts w:eastAsia="Calibri"/>
              </w:rPr>
            </w:pPr>
            <w:r w:rsidRPr="06674504">
              <w:rPr>
                <w:rFonts w:eastAsia="Calibri"/>
                <w:color w:val="000000" w:themeColor="text1"/>
              </w:rPr>
              <w:t>Anchor chart</w:t>
            </w:r>
          </w:p>
          <w:p w14:paraId="00BD735A" w14:textId="77777777" w:rsidR="00F86437" w:rsidRPr="00AA6912" w:rsidRDefault="008A6302" w:rsidP="009C0163">
            <w:pPr>
              <w:pStyle w:val="ListBullet"/>
              <w:rPr>
                <w:rFonts w:eastAsia="Calibri"/>
                <w:color w:val="000000" w:themeColor="text1"/>
              </w:rPr>
            </w:pPr>
            <w:r>
              <w:t>Individual</w:t>
            </w:r>
            <w:r w:rsidR="00F86437">
              <w:t xml:space="preserve"> whiteboards</w:t>
            </w:r>
          </w:p>
          <w:p w14:paraId="029799DE" w14:textId="1C6DE6DE" w:rsidR="00AA6912" w:rsidRPr="008961A3" w:rsidRDefault="00AA6912" w:rsidP="009C0163">
            <w:pPr>
              <w:pStyle w:val="ListBullet"/>
              <w:rPr>
                <w:rFonts w:eastAsia="Calibri"/>
                <w:color w:val="000000" w:themeColor="text1"/>
              </w:rPr>
            </w:pPr>
            <w:r>
              <w:rPr>
                <w:rFonts w:eastAsia="Calibri"/>
                <w:color w:val="000000" w:themeColor="text1"/>
              </w:rPr>
              <w:t>Writing materials</w:t>
            </w:r>
          </w:p>
        </w:tc>
      </w:tr>
      <w:tr w:rsidR="009809F0" w14:paraId="636FD691" w14:textId="77777777" w:rsidTr="68906920">
        <w:trPr>
          <w:cnfStyle w:val="000000010000" w:firstRow="0" w:lastRow="0" w:firstColumn="0" w:lastColumn="0" w:oddVBand="0" w:evenVBand="0" w:oddHBand="0" w:evenHBand="1" w:firstRowFirstColumn="0" w:firstRowLastColumn="0" w:lastRowFirstColumn="0" w:lastRowLastColumn="0"/>
        </w:trPr>
        <w:tc>
          <w:tcPr>
            <w:tcW w:w="4853" w:type="dxa"/>
          </w:tcPr>
          <w:p w14:paraId="6614BA7A" w14:textId="5FD752E2" w:rsidR="009809F0" w:rsidRPr="009809F0" w:rsidRDefault="009809F0" w:rsidP="009809F0">
            <w:pPr>
              <w:rPr>
                <w:b/>
                <w:bCs/>
              </w:rPr>
            </w:pPr>
            <w:r w:rsidRPr="009809F0">
              <w:rPr>
                <w:b/>
                <w:bCs/>
              </w:rPr>
              <w:lastRenderedPageBreak/>
              <w:t xml:space="preserve">Lesson </w:t>
            </w:r>
            <w:r>
              <w:rPr>
                <w:b/>
                <w:bCs/>
              </w:rPr>
              <w:t>4</w:t>
            </w:r>
          </w:p>
          <w:p w14:paraId="4442C34B" w14:textId="77777777" w:rsidR="009809F0" w:rsidRDefault="009809F0" w:rsidP="009809F0">
            <w:r w:rsidRPr="009809F0">
              <w:rPr>
                <w:b/>
                <w:bCs/>
              </w:rPr>
              <w:t>Daily number sense learning intention</w:t>
            </w:r>
            <w:r>
              <w:t>:</w:t>
            </w:r>
          </w:p>
          <w:p w14:paraId="6A0990DE" w14:textId="154FABA3" w:rsidR="009809F0" w:rsidRDefault="3ED47DE5" w:rsidP="009B7FFB">
            <w:pPr>
              <w:pStyle w:val="ListBullet"/>
            </w:pPr>
            <w:r>
              <w:t>t</w:t>
            </w:r>
            <w:r w:rsidR="0039226E">
              <w:t>eacher</w:t>
            </w:r>
            <w:r w:rsidR="42CA2CCE">
              <w:t>-</w:t>
            </w:r>
            <w:r w:rsidR="0039226E">
              <w:t>identified task based on student needs</w:t>
            </w:r>
          </w:p>
        </w:tc>
        <w:tc>
          <w:tcPr>
            <w:tcW w:w="4853" w:type="dxa"/>
          </w:tcPr>
          <w:p w14:paraId="685CD3FA" w14:textId="1EE7DBAE" w:rsidR="009809F0" w:rsidRDefault="660F82C5" w:rsidP="009809F0">
            <w:r w:rsidRPr="06674504">
              <w:rPr>
                <w:b/>
                <w:bCs/>
              </w:rPr>
              <w:t>Lesson core concept</w:t>
            </w:r>
            <w:r>
              <w:t xml:space="preserve">: </w:t>
            </w:r>
            <w:r w:rsidR="008A6302">
              <w:t>t</w:t>
            </w:r>
            <w:r w:rsidR="6A063B76">
              <w:t>he area model can support multiplicative thinking.</w:t>
            </w:r>
          </w:p>
          <w:p w14:paraId="4C3D115C" w14:textId="3FE35563" w:rsidR="009809F0" w:rsidRDefault="009809F0" w:rsidP="009809F0">
            <w:r w:rsidRPr="009809F0">
              <w:rPr>
                <w:b/>
                <w:bCs/>
              </w:rPr>
              <w:t>Core concept learning intention</w:t>
            </w:r>
            <w:r>
              <w:t>:</w:t>
            </w:r>
          </w:p>
          <w:p w14:paraId="0C077167" w14:textId="0F4F9321" w:rsidR="009809F0" w:rsidRDefault="629CA363" w:rsidP="009B7FFB">
            <w:pPr>
              <w:pStyle w:val="ListBullet"/>
              <w:rPr>
                <w:rFonts w:eastAsia="Calibri"/>
              </w:rPr>
            </w:pPr>
            <w:r w:rsidRPr="06674504">
              <w:rPr>
                <w:rFonts w:eastAsia="Calibri"/>
              </w:rPr>
              <w:t>use the area model to partition numbers in multiplication problems</w:t>
            </w:r>
          </w:p>
        </w:tc>
        <w:tc>
          <w:tcPr>
            <w:tcW w:w="4854" w:type="dxa"/>
          </w:tcPr>
          <w:p w14:paraId="6C648F73" w14:textId="4B412878" w:rsidR="009809F0" w:rsidRDefault="009809F0" w:rsidP="009809F0">
            <w:r w:rsidRPr="009809F0">
              <w:rPr>
                <w:b/>
                <w:bCs/>
              </w:rPr>
              <w:t>Lesson duration</w:t>
            </w:r>
            <w:r>
              <w:t xml:space="preserve">: </w:t>
            </w:r>
            <w:r w:rsidR="40F7360A">
              <w:t>60</w:t>
            </w:r>
            <w:r>
              <w:t xml:space="preserve"> minutes</w:t>
            </w:r>
          </w:p>
          <w:p w14:paraId="5363C31A" w14:textId="1575D1AD" w:rsidR="009809F0" w:rsidRDefault="00000000" w:rsidP="06674504">
            <w:pPr>
              <w:pStyle w:val="ListBullet"/>
              <w:rPr>
                <w:rFonts w:eastAsia="Arial"/>
                <w:color w:val="000000" w:themeColor="text1"/>
              </w:rPr>
            </w:pPr>
            <w:hyperlink w:anchor="_Resource_15:_Area">
              <w:r w:rsidR="00B43E7F">
                <w:rPr>
                  <w:rStyle w:val="Hyperlink"/>
                </w:rPr>
                <w:t>Resource 15 – area model</w:t>
              </w:r>
            </w:hyperlink>
          </w:p>
          <w:p w14:paraId="4A126A92" w14:textId="77777777" w:rsidR="009C0163" w:rsidRDefault="009C0163" w:rsidP="06674504">
            <w:pPr>
              <w:pStyle w:val="ListBullet"/>
              <w:rPr>
                <w:rFonts w:eastAsia="Calibri"/>
              </w:rPr>
            </w:pPr>
            <w:r w:rsidRPr="06674504">
              <w:rPr>
                <w:rFonts w:eastAsia="Calibri"/>
              </w:rPr>
              <w:t>Grid paper</w:t>
            </w:r>
          </w:p>
          <w:p w14:paraId="0C47D53E" w14:textId="77777777" w:rsidR="009809F0" w:rsidRDefault="5D8056F9" w:rsidP="009C0163">
            <w:pPr>
              <w:pStyle w:val="ListBullet"/>
              <w:rPr>
                <w:rFonts w:eastAsia="Calibri"/>
              </w:rPr>
            </w:pPr>
            <w:r w:rsidRPr="06674504">
              <w:rPr>
                <w:rFonts w:eastAsia="Calibri"/>
              </w:rPr>
              <w:t>MAB materials</w:t>
            </w:r>
          </w:p>
          <w:p w14:paraId="14964208" w14:textId="12E4412D" w:rsidR="00AA6912" w:rsidRDefault="00AA6912" w:rsidP="009C0163">
            <w:pPr>
              <w:pStyle w:val="ListBullet"/>
              <w:rPr>
                <w:rFonts w:eastAsia="Calibri"/>
              </w:rPr>
            </w:pPr>
            <w:r>
              <w:rPr>
                <w:rFonts w:eastAsia="Calibri"/>
              </w:rPr>
              <w:t>Writing materials</w:t>
            </w:r>
          </w:p>
        </w:tc>
      </w:tr>
      <w:tr w:rsidR="009809F0" w14:paraId="5AE3B75E" w14:textId="77777777" w:rsidTr="68906920">
        <w:trPr>
          <w:cnfStyle w:val="000000100000" w:firstRow="0" w:lastRow="0" w:firstColumn="0" w:lastColumn="0" w:oddVBand="0" w:evenVBand="0" w:oddHBand="1" w:evenHBand="0" w:firstRowFirstColumn="0" w:firstRowLastColumn="0" w:lastRowFirstColumn="0" w:lastRowLastColumn="0"/>
        </w:trPr>
        <w:tc>
          <w:tcPr>
            <w:tcW w:w="4853" w:type="dxa"/>
          </w:tcPr>
          <w:p w14:paraId="7943B17A" w14:textId="4F9C4FD8" w:rsidR="009809F0" w:rsidRPr="009809F0" w:rsidRDefault="009809F0" w:rsidP="009809F0">
            <w:pPr>
              <w:rPr>
                <w:b/>
                <w:bCs/>
              </w:rPr>
            </w:pPr>
            <w:r w:rsidRPr="009809F0">
              <w:rPr>
                <w:b/>
                <w:bCs/>
              </w:rPr>
              <w:t xml:space="preserve">Lesson </w:t>
            </w:r>
            <w:r>
              <w:rPr>
                <w:b/>
                <w:bCs/>
              </w:rPr>
              <w:t>5</w:t>
            </w:r>
          </w:p>
          <w:p w14:paraId="34FC7CA6" w14:textId="77777777" w:rsidR="009809F0" w:rsidRDefault="009809F0" w:rsidP="009809F0">
            <w:r w:rsidRPr="009809F0">
              <w:rPr>
                <w:b/>
                <w:bCs/>
              </w:rPr>
              <w:t>Daily number sense learning intention</w:t>
            </w:r>
            <w:r>
              <w:t>:</w:t>
            </w:r>
          </w:p>
          <w:p w14:paraId="54875237" w14:textId="651D0D63" w:rsidR="009809F0" w:rsidRDefault="29D294FC" w:rsidP="009809F0">
            <w:pPr>
              <w:pStyle w:val="ListBullet"/>
            </w:pPr>
            <w:r>
              <w:lastRenderedPageBreak/>
              <w:t>recognise and represent numbers in the millions</w:t>
            </w:r>
          </w:p>
        </w:tc>
        <w:tc>
          <w:tcPr>
            <w:tcW w:w="4853" w:type="dxa"/>
          </w:tcPr>
          <w:p w14:paraId="15BA03C5" w14:textId="036E273B" w:rsidR="660F82C5" w:rsidRDefault="660F82C5">
            <w:r w:rsidRPr="06674504">
              <w:rPr>
                <w:b/>
                <w:bCs/>
              </w:rPr>
              <w:lastRenderedPageBreak/>
              <w:t>Lesson core concept</w:t>
            </w:r>
            <w:r>
              <w:t xml:space="preserve">: </w:t>
            </w:r>
            <w:r w:rsidR="008A6302">
              <w:t>m</w:t>
            </w:r>
            <w:r w:rsidR="1B3AFD05">
              <w:t xml:space="preserve">athematicians use algorithms with understanding to solve </w:t>
            </w:r>
            <w:r w:rsidR="1B3AFD05">
              <w:lastRenderedPageBreak/>
              <w:t>multiplicative problems.</w:t>
            </w:r>
          </w:p>
          <w:p w14:paraId="60AD3DCA" w14:textId="20973D72" w:rsidR="009809F0" w:rsidRDefault="009809F0" w:rsidP="009809F0">
            <w:r w:rsidRPr="009809F0">
              <w:rPr>
                <w:b/>
                <w:bCs/>
              </w:rPr>
              <w:t>Core concept learning intentions</w:t>
            </w:r>
            <w:r>
              <w:t>:</w:t>
            </w:r>
          </w:p>
          <w:p w14:paraId="250A5554" w14:textId="448E0AF4" w:rsidR="009809F0" w:rsidRDefault="1BF45990" w:rsidP="009809F0">
            <w:pPr>
              <w:pStyle w:val="ListBullet"/>
            </w:pPr>
            <w:r>
              <w:t>select and apply appropriate strategies to solve multiplication and division problems</w:t>
            </w:r>
          </w:p>
          <w:p w14:paraId="6669E424" w14:textId="26977A0A" w:rsidR="009809F0" w:rsidRDefault="1BF45990" w:rsidP="008A6302">
            <w:pPr>
              <w:pStyle w:val="ListBullet"/>
              <w:rPr>
                <w:rFonts w:eastAsia="Calibri"/>
              </w:rPr>
            </w:pPr>
            <w:r>
              <w:t>construct and complete equations involving multiplicative relations</w:t>
            </w:r>
          </w:p>
        </w:tc>
        <w:tc>
          <w:tcPr>
            <w:tcW w:w="4854" w:type="dxa"/>
          </w:tcPr>
          <w:p w14:paraId="32159209" w14:textId="24E8043B" w:rsidR="009809F0" w:rsidRDefault="009809F0" w:rsidP="009809F0">
            <w:r w:rsidRPr="009809F0">
              <w:rPr>
                <w:b/>
                <w:bCs/>
              </w:rPr>
              <w:lastRenderedPageBreak/>
              <w:t>Lesson duration</w:t>
            </w:r>
            <w:r>
              <w:t xml:space="preserve">: </w:t>
            </w:r>
            <w:r w:rsidR="007353B5">
              <w:t>70</w:t>
            </w:r>
            <w:r>
              <w:t xml:space="preserve"> minutes</w:t>
            </w:r>
          </w:p>
          <w:p w14:paraId="009028F5" w14:textId="1EE3E3F4" w:rsidR="009809F0" w:rsidRDefault="00000000" w:rsidP="00AA6912">
            <w:pPr>
              <w:pStyle w:val="ListBullet"/>
              <w:rPr>
                <w:rFonts w:eastAsia="Arial"/>
                <w:color w:val="000000" w:themeColor="text1"/>
              </w:rPr>
            </w:pPr>
            <w:hyperlink w:anchor="_Resource_16:_What">
              <w:r w:rsidR="00B43E7F">
                <w:rPr>
                  <w:rStyle w:val="Hyperlink"/>
                  <w:rFonts w:eastAsia="Arial"/>
                </w:rPr>
                <w:t>Resource 16 – What am I?</w:t>
              </w:r>
            </w:hyperlink>
          </w:p>
          <w:p w14:paraId="190A96ED" w14:textId="64BEB4E9" w:rsidR="009809F0" w:rsidRPr="004E7481" w:rsidRDefault="00000000" w:rsidP="00AA6912">
            <w:pPr>
              <w:pStyle w:val="ListBullet"/>
            </w:pPr>
            <w:hyperlink w:anchor="_Resource_17:_Two">
              <w:r w:rsidR="00B43E7F">
                <w:rPr>
                  <w:rStyle w:val="Hyperlink"/>
                </w:rPr>
                <w:t>Resource 17 – two estimations</w:t>
              </w:r>
            </w:hyperlink>
          </w:p>
          <w:p w14:paraId="0C9E677C" w14:textId="171716B6" w:rsidR="009809F0" w:rsidRDefault="00000000" w:rsidP="00AA6912">
            <w:pPr>
              <w:pStyle w:val="ListBullet"/>
            </w:pPr>
            <w:hyperlink w:anchor="_Resource_18:_Matching">
              <w:r w:rsidR="00B43E7F">
                <w:rPr>
                  <w:rStyle w:val="Hyperlink"/>
                </w:rPr>
                <w:t>Resource 18 – matching algorithms</w:t>
              </w:r>
            </w:hyperlink>
          </w:p>
          <w:p w14:paraId="3D2F9AB6" w14:textId="77777777" w:rsidR="00AA6912" w:rsidRDefault="00AA6912" w:rsidP="00AA6912">
            <w:pPr>
              <w:pStyle w:val="ListBullet"/>
            </w:pPr>
            <w:r>
              <w:t>Coloured whiteboard markets</w:t>
            </w:r>
          </w:p>
          <w:p w14:paraId="664F0C09" w14:textId="77777777" w:rsidR="00AA6912" w:rsidRPr="000E5EF5" w:rsidRDefault="00AA6912" w:rsidP="00AA6912">
            <w:pPr>
              <w:pStyle w:val="ListBullet"/>
            </w:pPr>
            <w:r w:rsidRPr="000E5EF5">
              <w:t>Dice</w:t>
            </w:r>
          </w:p>
          <w:p w14:paraId="076222F5" w14:textId="3B39FA6F" w:rsidR="00980071" w:rsidRPr="00980071" w:rsidRDefault="00980071" w:rsidP="00AA6912">
            <w:pPr>
              <w:pStyle w:val="ListBullet"/>
            </w:pPr>
            <w:r>
              <w:t>Individual whiteboards</w:t>
            </w:r>
          </w:p>
        </w:tc>
      </w:tr>
      <w:tr w:rsidR="009809F0" w14:paraId="4547BA5C" w14:textId="77777777" w:rsidTr="68906920">
        <w:trPr>
          <w:cnfStyle w:val="000000010000" w:firstRow="0" w:lastRow="0" w:firstColumn="0" w:lastColumn="0" w:oddVBand="0" w:evenVBand="0" w:oddHBand="0" w:evenHBand="1" w:firstRowFirstColumn="0" w:firstRowLastColumn="0" w:lastRowFirstColumn="0" w:lastRowLastColumn="0"/>
        </w:trPr>
        <w:tc>
          <w:tcPr>
            <w:tcW w:w="4853" w:type="dxa"/>
          </w:tcPr>
          <w:p w14:paraId="1EE9C59B" w14:textId="09DD47A2" w:rsidR="009809F0" w:rsidRPr="009809F0" w:rsidRDefault="009809F0" w:rsidP="009809F0">
            <w:pPr>
              <w:rPr>
                <w:b/>
                <w:bCs/>
              </w:rPr>
            </w:pPr>
            <w:r w:rsidRPr="009809F0">
              <w:rPr>
                <w:b/>
                <w:bCs/>
              </w:rPr>
              <w:lastRenderedPageBreak/>
              <w:t xml:space="preserve">Lesson </w:t>
            </w:r>
            <w:r>
              <w:rPr>
                <w:b/>
                <w:bCs/>
              </w:rPr>
              <w:t>6</w:t>
            </w:r>
          </w:p>
          <w:p w14:paraId="094E9797" w14:textId="77777777" w:rsidR="009809F0" w:rsidRDefault="009809F0" w:rsidP="009809F0">
            <w:r w:rsidRPr="009809F0">
              <w:rPr>
                <w:b/>
                <w:bCs/>
              </w:rPr>
              <w:t>Daily number sense learning intention</w:t>
            </w:r>
            <w:r>
              <w:t>:</w:t>
            </w:r>
          </w:p>
          <w:p w14:paraId="6CFE6AFC" w14:textId="360B0F78" w:rsidR="009809F0" w:rsidRDefault="4D9E17EE" w:rsidP="009809F0">
            <w:pPr>
              <w:pStyle w:val="ListBullet"/>
            </w:pPr>
            <w:r>
              <w:t>recognise, represent and round numbers in the millions</w:t>
            </w:r>
          </w:p>
        </w:tc>
        <w:tc>
          <w:tcPr>
            <w:tcW w:w="4853" w:type="dxa"/>
          </w:tcPr>
          <w:p w14:paraId="32126780" w14:textId="2363EC89" w:rsidR="009809F0" w:rsidRDefault="660F82C5" w:rsidP="009809F0">
            <w:r w:rsidRPr="06674504">
              <w:rPr>
                <w:b/>
                <w:bCs/>
              </w:rPr>
              <w:t>Lesson core concept</w:t>
            </w:r>
            <w:r>
              <w:t xml:space="preserve">: </w:t>
            </w:r>
            <w:r w:rsidR="00E33A00">
              <w:t>m</w:t>
            </w:r>
            <w:r w:rsidR="71F4D5BE">
              <w:t>ultiplication and division are inverse operations.</w:t>
            </w:r>
          </w:p>
          <w:p w14:paraId="071970A5" w14:textId="441EEB8C" w:rsidR="009809F0" w:rsidRDefault="009809F0" w:rsidP="009809F0">
            <w:r w:rsidRPr="009809F0">
              <w:rPr>
                <w:b/>
                <w:bCs/>
              </w:rPr>
              <w:t>Core concept learning intention</w:t>
            </w:r>
            <w:r>
              <w:t>:</w:t>
            </w:r>
          </w:p>
          <w:p w14:paraId="775B3D94" w14:textId="7AB67FAB" w:rsidR="009809F0" w:rsidRDefault="44FE4DB1" w:rsidP="009809F0">
            <w:pPr>
              <w:pStyle w:val="ListBullet"/>
              <w:rPr>
                <w:rFonts w:eastAsia="Calibri"/>
              </w:rPr>
            </w:pPr>
            <w:r w:rsidRPr="06674504">
              <w:rPr>
                <w:rFonts w:eastAsia="Calibri"/>
              </w:rPr>
              <w:t>select and apply appropriate strategies to solve multiplication and division problems.</w:t>
            </w:r>
          </w:p>
        </w:tc>
        <w:tc>
          <w:tcPr>
            <w:tcW w:w="4854" w:type="dxa"/>
          </w:tcPr>
          <w:p w14:paraId="09C22D14" w14:textId="17DABA9E" w:rsidR="009809F0" w:rsidRDefault="009809F0" w:rsidP="009809F0">
            <w:r w:rsidRPr="009809F0">
              <w:rPr>
                <w:b/>
                <w:bCs/>
              </w:rPr>
              <w:t>Lesson duration</w:t>
            </w:r>
            <w:r>
              <w:t xml:space="preserve">: </w:t>
            </w:r>
            <w:r w:rsidR="039965F2">
              <w:t>6</w:t>
            </w:r>
            <w:r w:rsidR="2D6D8C4B">
              <w:t>0</w:t>
            </w:r>
            <w:r>
              <w:t xml:space="preserve"> minutes</w:t>
            </w:r>
          </w:p>
          <w:p w14:paraId="1789883F" w14:textId="7C872FF4" w:rsidR="009809F0" w:rsidRPr="004E7481" w:rsidRDefault="00000000" w:rsidP="06674504">
            <w:pPr>
              <w:pStyle w:val="ListBullet"/>
            </w:pPr>
            <w:hyperlink w:anchor="_Resource_19:_Division">
              <w:r w:rsidR="00B43E7F">
                <w:rPr>
                  <w:rStyle w:val="Hyperlink"/>
                  <w:rFonts w:eastAsia="Arial"/>
                </w:rPr>
                <w:t>Resource 19 – division template</w:t>
              </w:r>
            </w:hyperlink>
          </w:p>
          <w:p w14:paraId="025656AC" w14:textId="68E27600" w:rsidR="009809F0" w:rsidRDefault="1E6E5C08" w:rsidP="009809F0">
            <w:pPr>
              <w:pStyle w:val="ListBullet"/>
              <w:rPr>
                <w:rFonts w:eastAsia="Arial"/>
                <w:color w:val="000000" w:themeColor="text1"/>
              </w:rPr>
            </w:pPr>
            <w:r w:rsidRPr="06674504">
              <w:rPr>
                <w:rFonts w:eastAsia="Arial"/>
                <w:color w:val="000000" w:themeColor="text1"/>
              </w:rPr>
              <w:t>Anchor chart</w:t>
            </w:r>
          </w:p>
        </w:tc>
      </w:tr>
      <w:tr w:rsidR="009809F0" w14:paraId="73F59D82" w14:textId="77777777" w:rsidTr="68906920">
        <w:trPr>
          <w:cnfStyle w:val="000000100000" w:firstRow="0" w:lastRow="0" w:firstColumn="0" w:lastColumn="0" w:oddVBand="0" w:evenVBand="0" w:oddHBand="1" w:evenHBand="0" w:firstRowFirstColumn="0" w:firstRowLastColumn="0" w:lastRowFirstColumn="0" w:lastRowLastColumn="0"/>
        </w:trPr>
        <w:tc>
          <w:tcPr>
            <w:tcW w:w="4853" w:type="dxa"/>
          </w:tcPr>
          <w:p w14:paraId="4D284126" w14:textId="4F6FDF5A" w:rsidR="009809F0" w:rsidRPr="009809F0" w:rsidRDefault="009809F0" w:rsidP="009809F0">
            <w:pPr>
              <w:rPr>
                <w:b/>
                <w:bCs/>
              </w:rPr>
            </w:pPr>
            <w:r w:rsidRPr="009809F0">
              <w:rPr>
                <w:b/>
                <w:bCs/>
              </w:rPr>
              <w:t xml:space="preserve">Lesson </w:t>
            </w:r>
            <w:r>
              <w:rPr>
                <w:b/>
                <w:bCs/>
              </w:rPr>
              <w:t>7</w:t>
            </w:r>
          </w:p>
          <w:p w14:paraId="1C581A7C" w14:textId="77777777" w:rsidR="009809F0" w:rsidRDefault="009809F0" w:rsidP="009809F0">
            <w:r w:rsidRPr="009809F0">
              <w:rPr>
                <w:b/>
                <w:bCs/>
              </w:rPr>
              <w:t>Daily number sense learning intention</w:t>
            </w:r>
            <w:r>
              <w:t>:</w:t>
            </w:r>
          </w:p>
          <w:p w14:paraId="50EC4B54" w14:textId="1C319AC4" w:rsidR="009809F0" w:rsidRPr="009809F0" w:rsidRDefault="219A8AAD" w:rsidP="009809F0">
            <w:pPr>
              <w:pStyle w:val="ListBullet"/>
              <w:rPr>
                <w:b/>
                <w:bCs/>
              </w:rPr>
            </w:pPr>
            <w:r>
              <w:t>order numbers in the millions</w:t>
            </w:r>
          </w:p>
        </w:tc>
        <w:tc>
          <w:tcPr>
            <w:tcW w:w="4853" w:type="dxa"/>
          </w:tcPr>
          <w:p w14:paraId="4F2D1A17" w14:textId="33DD48B8" w:rsidR="009809F0" w:rsidRDefault="009809F0" w:rsidP="009809F0">
            <w:pPr>
              <w:rPr>
                <w:highlight w:val="yellow"/>
              </w:rPr>
            </w:pPr>
            <w:r w:rsidRPr="009809F0">
              <w:rPr>
                <w:b/>
                <w:bCs/>
              </w:rPr>
              <w:t>Lesson core concept</w:t>
            </w:r>
            <w:r w:rsidRPr="009809F0">
              <w:t>:</w:t>
            </w:r>
            <w:r>
              <w:t xml:space="preserve"> </w:t>
            </w:r>
            <w:r w:rsidR="009F4593" w:rsidRPr="009F4593">
              <w:t>Euclidean division emphasises the relationship between multiplication and division.</w:t>
            </w:r>
          </w:p>
          <w:p w14:paraId="104EB881" w14:textId="525D3FBF" w:rsidR="009809F0" w:rsidRDefault="009809F0" w:rsidP="009809F0">
            <w:r w:rsidRPr="009809F0">
              <w:rPr>
                <w:b/>
                <w:bCs/>
              </w:rPr>
              <w:t>Core concept learning intention</w:t>
            </w:r>
            <w:r>
              <w:t>:</w:t>
            </w:r>
          </w:p>
          <w:p w14:paraId="1412B2A8" w14:textId="64F74F90" w:rsidR="009809F0" w:rsidRPr="009809F0" w:rsidRDefault="344A1BB7" w:rsidP="009809F0">
            <w:pPr>
              <w:pStyle w:val="ListBullet"/>
              <w:rPr>
                <w:b/>
                <w:bCs/>
              </w:rPr>
            </w:pPr>
            <w:r>
              <w:lastRenderedPageBreak/>
              <w:t>select and apply appropriate strategies to solve multiplication and division problems</w:t>
            </w:r>
            <w:r w:rsidR="660F82C5">
              <w:t>.</w:t>
            </w:r>
          </w:p>
        </w:tc>
        <w:tc>
          <w:tcPr>
            <w:tcW w:w="4854" w:type="dxa"/>
          </w:tcPr>
          <w:p w14:paraId="4CDC332A" w14:textId="3CC7F260" w:rsidR="009809F0" w:rsidRDefault="009809F0" w:rsidP="009809F0">
            <w:r w:rsidRPr="009809F0">
              <w:rPr>
                <w:b/>
                <w:bCs/>
              </w:rPr>
              <w:lastRenderedPageBreak/>
              <w:t>Lesson duration</w:t>
            </w:r>
            <w:r>
              <w:t xml:space="preserve">: </w:t>
            </w:r>
            <w:r w:rsidR="06D11F11">
              <w:t>65</w:t>
            </w:r>
            <w:r>
              <w:t xml:space="preserve"> minutes</w:t>
            </w:r>
          </w:p>
          <w:p w14:paraId="3CFE2018" w14:textId="6C34C620" w:rsidR="009809F0" w:rsidRPr="009809F0" w:rsidRDefault="00000000" w:rsidP="00AA6912">
            <w:pPr>
              <w:pStyle w:val="ListBullet"/>
              <w:rPr>
                <w:rFonts w:eastAsia="Arial"/>
                <w:color w:val="000000" w:themeColor="text1"/>
              </w:rPr>
            </w:pPr>
            <w:hyperlink w:anchor="_Resource_23:_Number">
              <w:r w:rsidR="00B43E7F">
                <w:rPr>
                  <w:rStyle w:val="Hyperlink"/>
                  <w:rFonts w:eastAsia="Arial"/>
                </w:rPr>
                <w:t>Resource 20 – number cards</w:t>
              </w:r>
            </w:hyperlink>
          </w:p>
          <w:p w14:paraId="24E02A64" w14:textId="4528B168" w:rsidR="009809F0" w:rsidRPr="004E7481" w:rsidRDefault="00000000" w:rsidP="00AA6912">
            <w:pPr>
              <w:pStyle w:val="ListBullet"/>
            </w:pPr>
            <w:hyperlink w:anchor="_Resource_21:_Array">
              <w:r w:rsidR="00B43E7F">
                <w:rPr>
                  <w:rStyle w:val="Hyperlink"/>
                </w:rPr>
                <w:t>Resource 21 – array with remainders</w:t>
              </w:r>
            </w:hyperlink>
          </w:p>
          <w:p w14:paraId="3F2A827E" w14:textId="77777777" w:rsidR="00AA6912" w:rsidRPr="00170D5D" w:rsidRDefault="00AA6912" w:rsidP="00AA6912">
            <w:pPr>
              <w:pStyle w:val="ListBullet"/>
            </w:pPr>
            <w:r>
              <w:lastRenderedPageBreak/>
              <w:t>9-sided dice</w:t>
            </w:r>
          </w:p>
          <w:p w14:paraId="283BB034" w14:textId="77777777" w:rsidR="009809F0" w:rsidRDefault="6FB49929" w:rsidP="00AA6912">
            <w:pPr>
              <w:pStyle w:val="ListBullet"/>
            </w:pPr>
            <w:r w:rsidRPr="06674504">
              <w:t>Anchor chart</w:t>
            </w:r>
          </w:p>
          <w:p w14:paraId="2C5C820B" w14:textId="4AC51CAC" w:rsidR="00AA6912" w:rsidRPr="009809F0" w:rsidRDefault="00AA6912" w:rsidP="00AA6912">
            <w:pPr>
              <w:pStyle w:val="ListBullet"/>
            </w:pPr>
            <w:r w:rsidRPr="003028F7">
              <w:rPr>
                <w:rFonts w:eastAsia="Arial"/>
                <w:color w:val="000000" w:themeColor="text1"/>
              </w:rPr>
              <w:t>Student workbooks</w:t>
            </w:r>
          </w:p>
        </w:tc>
      </w:tr>
      <w:tr w:rsidR="009809F0" w14:paraId="0D4C211B" w14:textId="77777777" w:rsidTr="68906920">
        <w:trPr>
          <w:cnfStyle w:val="000000010000" w:firstRow="0" w:lastRow="0" w:firstColumn="0" w:lastColumn="0" w:oddVBand="0" w:evenVBand="0" w:oddHBand="0" w:evenHBand="1" w:firstRowFirstColumn="0" w:firstRowLastColumn="0" w:lastRowFirstColumn="0" w:lastRowLastColumn="0"/>
        </w:trPr>
        <w:tc>
          <w:tcPr>
            <w:tcW w:w="4853" w:type="dxa"/>
          </w:tcPr>
          <w:p w14:paraId="71182911" w14:textId="38CEEBD3" w:rsidR="009809F0" w:rsidRPr="009809F0" w:rsidRDefault="009809F0" w:rsidP="009809F0">
            <w:pPr>
              <w:rPr>
                <w:b/>
                <w:bCs/>
              </w:rPr>
            </w:pPr>
            <w:r w:rsidRPr="009809F0">
              <w:rPr>
                <w:b/>
                <w:bCs/>
              </w:rPr>
              <w:lastRenderedPageBreak/>
              <w:t xml:space="preserve">Lesson </w:t>
            </w:r>
            <w:r>
              <w:rPr>
                <w:b/>
                <w:bCs/>
              </w:rPr>
              <w:t>8</w:t>
            </w:r>
          </w:p>
          <w:p w14:paraId="46EC6936" w14:textId="77777777" w:rsidR="009809F0" w:rsidRDefault="009809F0" w:rsidP="009809F0">
            <w:r w:rsidRPr="009809F0">
              <w:rPr>
                <w:b/>
                <w:bCs/>
              </w:rPr>
              <w:t>Daily number sense learning intention</w:t>
            </w:r>
            <w:r>
              <w:t>:</w:t>
            </w:r>
          </w:p>
          <w:p w14:paraId="15F81EEE" w14:textId="615D4642" w:rsidR="009809F0" w:rsidRPr="007C559D" w:rsidRDefault="51840EEF" w:rsidP="007C559D">
            <w:pPr>
              <w:pStyle w:val="ListBullet"/>
            </w:pPr>
            <w:r w:rsidRPr="007C559D">
              <w:t>t</w:t>
            </w:r>
            <w:r w:rsidR="0039226E" w:rsidRPr="007C559D">
              <w:t>eacher</w:t>
            </w:r>
            <w:r w:rsidR="435BA181" w:rsidRPr="007C559D">
              <w:t>-</w:t>
            </w:r>
            <w:r w:rsidR="0039226E" w:rsidRPr="007C559D">
              <w:t>identified task based on student needs</w:t>
            </w:r>
          </w:p>
        </w:tc>
        <w:tc>
          <w:tcPr>
            <w:tcW w:w="4853" w:type="dxa"/>
          </w:tcPr>
          <w:p w14:paraId="1D97D8B2" w14:textId="1D1A869C" w:rsidR="009809F0" w:rsidRDefault="660F82C5" w:rsidP="009809F0">
            <w:r w:rsidRPr="06674504">
              <w:rPr>
                <w:b/>
                <w:bCs/>
              </w:rPr>
              <w:t>Lesson core concept</w:t>
            </w:r>
            <w:r>
              <w:t>:</w:t>
            </w:r>
            <w:r w:rsidR="6C8F9AE2">
              <w:t xml:space="preserve"> </w:t>
            </w:r>
            <w:r w:rsidR="008A6302">
              <w:t>w</w:t>
            </w:r>
            <w:r w:rsidR="6C8F9AE2">
              <w:t>orded problems can be solved using multiplicative thinking.</w:t>
            </w:r>
          </w:p>
          <w:p w14:paraId="6560E853" w14:textId="2C8302BF" w:rsidR="009809F0" w:rsidRDefault="009809F0" w:rsidP="009809F0">
            <w:r w:rsidRPr="009809F0">
              <w:rPr>
                <w:b/>
                <w:bCs/>
              </w:rPr>
              <w:t>Core concept learning intention</w:t>
            </w:r>
            <w:r>
              <w:t>:</w:t>
            </w:r>
          </w:p>
          <w:p w14:paraId="6AC75D7C" w14:textId="75ED5281" w:rsidR="009809F0" w:rsidRPr="00937E49" w:rsidRDefault="759E2DC9" w:rsidP="00937E49">
            <w:pPr>
              <w:pStyle w:val="ListBullet"/>
              <w:rPr>
                <w:b/>
                <w:bCs/>
              </w:rPr>
            </w:pPr>
            <w:r>
              <w:t>select and apply strategies to divide a number with 3 or more digits by a one-digit divisor</w:t>
            </w:r>
          </w:p>
        </w:tc>
        <w:tc>
          <w:tcPr>
            <w:tcW w:w="4854" w:type="dxa"/>
          </w:tcPr>
          <w:p w14:paraId="17FD401B" w14:textId="0E994878" w:rsidR="009809F0" w:rsidRDefault="009809F0" w:rsidP="009809F0">
            <w:r w:rsidRPr="009809F0">
              <w:rPr>
                <w:b/>
                <w:bCs/>
              </w:rPr>
              <w:t>Lesson duration</w:t>
            </w:r>
            <w:r>
              <w:t xml:space="preserve">: </w:t>
            </w:r>
            <w:r w:rsidR="5300DF04">
              <w:t>65</w:t>
            </w:r>
            <w:r>
              <w:t xml:space="preserve"> minutes</w:t>
            </w:r>
          </w:p>
          <w:p w14:paraId="6990F7CA" w14:textId="474BD1DF" w:rsidR="009809F0" w:rsidRPr="008961A3" w:rsidRDefault="00000000" w:rsidP="009809F0">
            <w:pPr>
              <w:pStyle w:val="ListBullet"/>
              <w:rPr>
                <w:rStyle w:val="Hyperlink"/>
                <w:color w:val="auto"/>
                <w:u w:val="none"/>
              </w:rPr>
            </w:pPr>
            <w:hyperlink w:anchor="_Resource_22:_What’s">
              <w:r w:rsidR="00B43E7F">
                <w:rPr>
                  <w:rStyle w:val="Hyperlink"/>
                </w:rPr>
                <w:t>Resource 22 – What’s the problem?</w:t>
              </w:r>
            </w:hyperlink>
          </w:p>
          <w:p w14:paraId="25BEEAD1" w14:textId="00D778E7" w:rsidR="009809F0" w:rsidRPr="00AA6912" w:rsidRDefault="00000000" w:rsidP="00675F9B">
            <w:pPr>
              <w:pStyle w:val="ListBullet"/>
              <w:rPr>
                <w:rStyle w:val="Hyperlink"/>
                <w:color w:val="auto"/>
                <w:u w:val="none"/>
              </w:rPr>
            </w:pPr>
            <w:hyperlink w:anchor="_Resource_28:_Problems" w:history="1">
              <w:r w:rsidR="00B43E7F">
                <w:rPr>
                  <w:rStyle w:val="Hyperlink"/>
                </w:rPr>
                <w:t>Resource 23 – problems to solve</w:t>
              </w:r>
            </w:hyperlink>
          </w:p>
          <w:p w14:paraId="7D5A53C1" w14:textId="4836949A" w:rsidR="00AA6912" w:rsidRPr="009809F0" w:rsidRDefault="00AA6912" w:rsidP="00675F9B">
            <w:pPr>
              <w:pStyle w:val="ListBullet"/>
            </w:pPr>
            <w:r w:rsidRPr="00BC3685">
              <w:t>Student workbooks</w:t>
            </w:r>
          </w:p>
        </w:tc>
      </w:tr>
      <w:bookmarkEnd w:id="12"/>
    </w:tbl>
    <w:p w14:paraId="4EE6BB6F" w14:textId="0D8B1E56" w:rsidR="009B7FFB" w:rsidRDefault="009B7FFB">
      <w:pPr>
        <w:spacing w:before="0" w:after="160" w:line="259" w:lineRule="auto"/>
      </w:pPr>
      <w:r>
        <w:br w:type="page"/>
      </w:r>
    </w:p>
    <w:p w14:paraId="6836D8C3" w14:textId="3ACEB8C9" w:rsidR="009B7FFB" w:rsidRDefault="0EB9277D" w:rsidP="009B7D81">
      <w:pPr>
        <w:pStyle w:val="Heading1"/>
      </w:pPr>
      <w:bookmarkStart w:id="13" w:name="_Lesson_1"/>
      <w:bookmarkStart w:id="14" w:name="_Toc148436072"/>
      <w:bookmarkStart w:id="15" w:name="_Toc152594040"/>
      <w:bookmarkEnd w:id="13"/>
      <w:r>
        <w:lastRenderedPageBreak/>
        <w:t>Lesson 1</w:t>
      </w:r>
      <w:bookmarkEnd w:id="14"/>
      <w:bookmarkEnd w:id="15"/>
    </w:p>
    <w:p w14:paraId="78DB879B" w14:textId="39CF4812" w:rsidR="00DD3217" w:rsidRPr="00DD3217" w:rsidRDefault="00DD3217" w:rsidP="00170E98">
      <w:pPr>
        <w:pStyle w:val="FeatureBox3"/>
      </w:pPr>
      <w:r w:rsidRPr="2A03B048">
        <w:rPr>
          <w:b/>
          <w:bCs/>
        </w:rPr>
        <w:t>Core concept</w:t>
      </w:r>
      <w:r>
        <w:t xml:space="preserve">: </w:t>
      </w:r>
      <w:r w:rsidR="00F82AE0">
        <w:t>p</w:t>
      </w:r>
      <w:r w:rsidR="25F31F52">
        <w:t>rime numbers are building blocks</w:t>
      </w:r>
      <w:r>
        <w:t>.</w:t>
      </w:r>
    </w:p>
    <w:p w14:paraId="1B268C54" w14:textId="00DCDB25" w:rsidR="009B7FFB" w:rsidRDefault="0EB9277D" w:rsidP="009B7D81">
      <w:pPr>
        <w:pStyle w:val="Heading2"/>
      </w:pPr>
      <w:bookmarkStart w:id="16" w:name="_Daily_number_sense:"/>
      <w:bookmarkStart w:id="17" w:name="_Toc148436073"/>
      <w:bookmarkStart w:id="18" w:name="_Toc152594041"/>
      <w:bookmarkEnd w:id="16"/>
      <w:r>
        <w:t>Daily number sense</w:t>
      </w:r>
      <w:r w:rsidR="00060F03">
        <w:t xml:space="preserve"> –</w:t>
      </w:r>
      <w:r>
        <w:t xml:space="preserve"> </w:t>
      </w:r>
      <w:r w:rsidR="00060F03">
        <w:t>u</w:t>
      </w:r>
      <w:r w:rsidR="76ECA122">
        <w:t>nknown factors</w:t>
      </w:r>
      <w:r>
        <w:t xml:space="preserve"> – </w:t>
      </w:r>
      <w:r w:rsidR="77C86C9E">
        <w:t>10</w:t>
      </w:r>
      <w:r>
        <w:t xml:space="preserve"> minutes</w:t>
      </w:r>
      <w:bookmarkEnd w:id="17"/>
      <w:bookmarkEnd w:id="18"/>
    </w:p>
    <w:p w14:paraId="1A08D8D2" w14:textId="3392873D" w:rsidR="00BA4C0F" w:rsidRPr="00BA4C0F" w:rsidRDefault="00BA4C0F" w:rsidP="00BA4C0F">
      <w:pPr>
        <w:pStyle w:val="FeatureBox"/>
      </w:pPr>
      <w:r w:rsidRPr="00BA4C0F">
        <w:t xml:space="preserve">Daily number sense activities for </w:t>
      </w:r>
      <w:r>
        <w:t>L</w:t>
      </w:r>
      <w:r w:rsidRPr="00BA4C0F">
        <w:t>essons 1 to 3 ‘activate’ prior number knowledge and support the learning of new content in the unit. These activities can also assist teachers to identify the starting points for learning by revealing the extent of students’ existing knowledge.</w:t>
      </w:r>
    </w:p>
    <w:p w14:paraId="2D177DD8" w14:textId="30E2440A"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B7FFB" w14:paraId="296A625F" w14:textId="77777777" w:rsidTr="2A03B048">
        <w:trPr>
          <w:cnfStyle w:val="100000000000" w:firstRow="1" w:lastRow="0" w:firstColumn="0" w:lastColumn="0" w:oddVBand="0" w:evenVBand="0" w:oddHBand="0" w:evenHBand="0" w:firstRowFirstColumn="0" w:firstRowLastColumn="0" w:lastRowFirstColumn="0" w:lastRowLastColumn="0"/>
        </w:trPr>
        <w:tc>
          <w:tcPr>
            <w:tcW w:w="7280" w:type="dxa"/>
          </w:tcPr>
          <w:p w14:paraId="788B6249" w14:textId="3E01E799" w:rsidR="009B7FFB" w:rsidRDefault="009B7FFB" w:rsidP="009B7FFB">
            <w:r w:rsidRPr="00C702F9">
              <w:t>Daily number sense learning intention</w:t>
            </w:r>
          </w:p>
        </w:tc>
        <w:tc>
          <w:tcPr>
            <w:tcW w:w="7280" w:type="dxa"/>
          </w:tcPr>
          <w:p w14:paraId="16467E5D" w14:textId="6A1E9BA4" w:rsidR="009B7FFB" w:rsidRDefault="009B7FFB" w:rsidP="009B7FFB">
            <w:r w:rsidRPr="00C702F9">
              <w:t>Daily number sense success criteria</w:t>
            </w:r>
          </w:p>
        </w:tc>
      </w:tr>
      <w:tr w:rsidR="009B7FFB" w14:paraId="7E49CF53" w14:textId="77777777" w:rsidTr="2A03B048">
        <w:trPr>
          <w:cnfStyle w:val="000000100000" w:firstRow="0" w:lastRow="0" w:firstColumn="0" w:lastColumn="0" w:oddVBand="0" w:evenVBand="0" w:oddHBand="1" w:evenHBand="0" w:firstRowFirstColumn="0" w:firstRowLastColumn="0" w:lastRowFirstColumn="0" w:lastRowLastColumn="0"/>
        </w:trPr>
        <w:tc>
          <w:tcPr>
            <w:tcW w:w="7280" w:type="dxa"/>
          </w:tcPr>
          <w:p w14:paraId="3231A8A3" w14:textId="77777777" w:rsidR="009B7FFB" w:rsidRDefault="009B7FFB" w:rsidP="009B7FFB">
            <w:r>
              <w:t>Students are learning to:</w:t>
            </w:r>
          </w:p>
          <w:p w14:paraId="714C8CE8" w14:textId="6AAE035C" w:rsidR="009B7FFB" w:rsidRDefault="3A7C2875" w:rsidP="2A03B048">
            <w:pPr>
              <w:pStyle w:val="ListBullet"/>
            </w:pPr>
            <w:r w:rsidRPr="2A03B048">
              <w:rPr>
                <w:rFonts w:eastAsia="Arial"/>
                <w:color w:val="000000" w:themeColor="text1"/>
              </w:rPr>
              <w:t>determine products and factors.</w:t>
            </w:r>
          </w:p>
        </w:tc>
        <w:tc>
          <w:tcPr>
            <w:tcW w:w="7280" w:type="dxa"/>
          </w:tcPr>
          <w:p w14:paraId="28B30CED" w14:textId="77777777" w:rsidR="009B7FFB" w:rsidRDefault="009B7FFB" w:rsidP="009B7FFB">
            <w:r>
              <w:t>Students can:</w:t>
            </w:r>
          </w:p>
          <w:p w14:paraId="4BA3BB25" w14:textId="349DF50B" w:rsidR="009B7FFB" w:rsidRDefault="26C92A31" w:rsidP="2A03B048">
            <w:pPr>
              <w:pStyle w:val="ListBullet"/>
              <w:rPr>
                <w:rFonts w:eastAsia="Arial"/>
                <w:color w:val="000000" w:themeColor="text1"/>
                <w:lang w:val="en-GB"/>
              </w:rPr>
            </w:pPr>
            <w:r w:rsidRPr="2A03B048">
              <w:rPr>
                <w:rFonts w:eastAsia="Arial"/>
                <w:color w:val="000000" w:themeColor="text1"/>
              </w:rPr>
              <w:t>use their knowledge of factors to reason from the known to find the unknown</w:t>
            </w:r>
          </w:p>
          <w:p w14:paraId="20C69B8A" w14:textId="01A64D13" w:rsidR="009B7FFB" w:rsidRDefault="26C92A31" w:rsidP="2A03B048">
            <w:pPr>
              <w:pStyle w:val="ListBullet"/>
              <w:rPr>
                <w:rFonts w:eastAsia="Arial"/>
                <w:color w:val="000000" w:themeColor="text1"/>
                <w:lang w:val="en-GB"/>
              </w:rPr>
            </w:pPr>
            <w:r w:rsidRPr="2A03B048">
              <w:rPr>
                <w:rFonts w:eastAsia="Arial"/>
                <w:color w:val="000000" w:themeColor="text1"/>
              </w:rPr>
              <w:t>communicate their thinking and reasoning coherently and clearly.</w:t>
            </w:r>
          </w:p>
        </w:tc>
      </w:tr>
    </w:tbl>
    <w:p w14:paraId="21CB08BF" w14:textId="41F69B86" w:rsidR="26C92A31" w:rsidRDefault="04C1D8FF" w:rsidP="00F57EC0">
      <w:pPr>
        <w:pStyle w:val="FeatureBox"/>
        <w:rPr>
          <w:lang w:val="en-GB"/>
        </w:rPr>
      </w:pPr>
      <w:bookmarkStart w:id="19" w:name="_Hlk148531463"/>
      <w:r w:rsidRPr="68906920">
        <w:lastRenderedPageBreak/>
        <w:t xml:space="preserve">This </w:t>
      </w:r>
      <w:r w:rsidR="000E18AD">
        <w:t>activity</w:t>
      </w:r>
      <w:r w:rsidRPr="68906920">
        <w:t xml:space="preserve"> is an </w:t>
      </w:r>
      <w:r w:rsidR="00E31429">
        <w:t>adaptation</w:t>
      </w:r>
      <w:r w:rsidRPr="68906920">
        <w:t xml:space="preserve"> of </w:t>
      </w:r>
      <w:hyperlink r:id="rId10" w:history="1">
        <w:r w:rsidRPr="00E64976">
          <w:rPr>
            <w:rStyle w:val="Hyperlink"/>
          </w:rPr>
          <w:t>‘Envelope</w:t>
        </w:r>
        <w:r w:rsidR="00907CA0" w:rsidRPr="00E64976">
          <w:rPr>
            <w:rStyle w:val="Hyperlink"/>
          </w:rPr>
          <w:t>s</w:t>
        </w:r>
        <w:r w:rsidRPr="00E64976">
          <w:rPr>
            <w:rStyle w:val="Hyperlink"/>
          </w:rPr>
          <w:t>’</w:t>
        </w:r>
      </w:hyperlink>
      <w:r w:rsidR="000E18AD">
        <w:t xml:space="preserve"> </w:t>
      </w:r>
      <w:r w:rsidR="00E64976">
        <w:t xml:space="preserve">from </w:t>
      </w:r>
      <w:r w:rsidR="00E64976" w:rsidRPr="00E64976">
        <w:t>Established 1962</w:t>
      </w:r>
      <w:r w:rsidR="00E64976" w:rsidRPr="00D712F6">
        <w:rPr>
          <w:i/>
          <w:iCs/>
        </w:rPr>
        <w:t xml:space="preserve"> </w:t>
      </w:r>
      <w:r w:rsidR="000E18AD">
        <w:t>by Parr</w:t>
      </w:r>
      <w:r w:rsidRPr="68906920">
        <w:t>.</w:t>
      </w:r>
    </w:p>
    <w:bookmarkEnd w:id="19"/>
    <w:p w14:paraId="13078420" w14:textId="36305F03" w:rsidR="26C92A31" w:rsidRDefault="7107D014" w:rsidP="2A03B048">
      <w:pPr>
        <w:pStyle w:val="ListNumber"/>
        <w:rPr>
          <w:rFonts w:eastAsia="Arial"/>
          <w:color w:val="000000" w:themeColor="text1"/>
          <w:lang w:val="en-GB"/>
        </w:rPr>
      </w:pPr>
      <w:r w:rsidRPr="5523E69F">
        <w:rPr>
          <w:rFonts w:eastAsia="Arial"/>
          <w:color w:val="000000" w:themeColor="text1"/>
        </w:rPr>
        <w:t xml:space="preserve">Display </w:t>
      </w:r>
      <w:hyperlink w:anchor="_Resource_1:_What">
        <w:r w:rsidR="00B43E7F">
          <w:rPr>
            <w:rStyle w:val="Hyperlink"/>
            <w:rFonts w:eastAsia="Arial"/>
          </w:rPr>
          <w:t>Resource 1 – What is inside?</w:t>
        </w:r>
      </w:hyperlink>
    </w:p>
    <w:p w14:paraId="0E8BD7F4" w14:textId="3AB68435" w:rsidR="26C92A31" w:rsidRDefault="26C92A31" w:rsidP="2A03B048">
      <w:pPr>
        <w:pStyle w:val="ListNumber"/>
        <w:rPr>
          <w:rFonts w:eastAsia="Arial"/>
          <w:color w:val="000000" w:themeColor="text1"/>
          <w:lang w:val="en-GB"/>
        </w:rPr>
      </w:pPr>
      <w:r w:rsidRPr="68906920">
        <w:rPr>
          <w:rFonts w:eastAsia="Arial"/>
          <w:color w:val="000000" w:themeColor="text1"/>
        </w:rPr>
        <w:t>Explain that 2 factor cards from the 0–9 cards have been placed inside an envelope. As each envelope is filled, the product of the 2 digits it contains is written on the front.</w:t>
      </w:r>
    </w:p>
    <w:p w14:paraId="21668BF0" w14:textId="52C66ABA" w:rsidR="26C92A31" w:rsidRDefault="26C92A31" w:rsidP="2A03B048">
      <w:pPr>
        <w:pStyle w:val="ListNumber"/>
        <w:rPr>
          <w:rFonts w:eastAsia="Arial"/>
          <w:color w:val="000000" w:themeColor="text1"/>
          <w:lang w:val="en-GB"/>
        </w:rPr>
      </w:pPr>
      <w:r w:rsidRPr="2A03B048">
        <w:rPr>
          <w:rFonts w:eastAsia="Arial"/>
          <w:color w:val="000000" w:themeColor="text1"/>
        </w:rPr>
        <w:t>Revise the definition of product and factors</w:t>
      </w:r>
      <w:r w:rsidR="00E222FC">
        <w:rPr>
          <w:rFonts w:eastAsia="Arial"/>
          <w:color w:val="000000" w:themeColor="text1"/>
        </w:rPr>
        <w:t>.</w:t>
      </w:r>
    </w:p>
    <w:p w14:paraId="5BD56091" w14:textId="641B40CC" w:rsidR="26C92A31" w:rsidRDefault="26C92A31" w:rsidP="2A03B048">
      <w:pPr>
        <w:pStyle w:val="FeatureBox2"/>
        <w:rPr>
          <w:rFonts w:eastAsia="Arial"/>
          <w:color w:val="000000" w:themeColor="text1"/>
          <w:lang w:val="en-GB"/>
        </w:rPr>
      </w:pPr>
      <w:r w:rsidRPr="68906920">
        <w:rPr>
          <w:rFonts w:eastAsia="Arial"/>
          <w:b/>
          <w:bCs/>
          <w:color w:val="000000" w:themeColor="text1"/>
        </w:rPr>
        <w:t>Product</w:t>
      </w:r>
      <w:r w:rsidRPr="68906920">
        <w:rPr>
          <w:rFonts w:eastAsia="Arial"/>
          <w:color w:val="000000" w:themeColor="text1"/>
        </w:rPr>
        <w:t xml:space="preserve">: </w:t>
      </w:r>
      <w:r w:rsidR="001B6EB7">
        <w:rPr>
          <w:rFonts w:eastAsia="Arial"/>
          <w:color w:val="000000" w:themeColor="text1"/>
        </w:rPr>
        <w:t>t</w:t>
      </w:r>
      <w:r w:rsidRPr="68906920">
        <w:rPr>
          <w:rFonts w:eastAsia="Arial"/>
          <w:color w:val="000000" w:themeColor="text1"/>
        </w:rPr>
        <w:t xml:space="preserve">he result of multiplying </w:t>
      </w:r>
      <w:r w:rsidR="37F19F13" w:rsidRPr="68906920">
        <w:rPr>
          <w:rFonts w:eastAsia="Arial"/>
          <w:color w:val="000000" w:themeColor="text1"/>
        </w:rPr>
        <w:t>2</w:t>
      </w:r>
      <w:r w:rsidRPr="68906920">
        <w:rPr>
          <w:rFonts w:eastAsia="Arial"/>
          <w:color w:val="000000" w:themeColor="text1"/>
        </w:rPr>
        <w:t xml:space="preserve"> or more numbers together, </w:t>
      </w:r>
      <w:r w:rsidR="7F0D854A" w:rsidRPr="68906920">
        <w:rPr>
          <w:rFonts w:eastAsia="Arial"/>
          <w:color w:val="000000" w:themeColor="text1"/>
        </w:rPr>
        <w:t>for example,</w:t>
      </w:r>
      <w:r w:rsidRPr="68906920">
        <w:rPr>
          <w:rFonts w:eastAsia="Arial"/>
          <w:color w:val="000000" w:themeColor="text1"/>
        </w:rPr>
        <w:t xml:space="preserve"> 12 is the product of 4 </w:t>
      </w:r>
      <w:r w:rsidR="001B6EB7">
        <w:rPr>
          <w:rFonts w:eastAsia="Arial"/>
          <w:color w:val="000000" w:themeColor="text1"/>
        </w:rPr>
        <w:t>×</w:t>
      </w:r>
      <w:r w:rsidRPr="68906920">
        <w:rPr>
          <w:rFonts w:eastAsia="Arial"/>
          <w:color w:val="000000" w:themeColor="text1"/>
        </w:rPr>
        <w:t xml:space="preserve"> 3.</w:t>
      </w:r>
    </w:p>
    <w:p w14:paraId="733E2AC4" w14:textId="50E95D0F" w:rsidR="26C92A31" w:rsidRDefault="26C92A31" w:rsidP="2A03B048">
      <w:pPr>
        <w:pStyle w:val="FeatureBox2"/>
        <w:rPr>
          <w:rFonts w:eastAsia="Arial"/>
          <w:color w:val="000000" w:themeColor="text1"/>
          <w:lang w:val="en-GB"/>
        </w:rPr>
      </w:pPr>
      <w:r w:rsidRPr="68906920">
        <w:rPr>
          <w:rFonts w:eastAsia="Arial"/>
          <w:b/>
          <w:bCs/>
          <w:color w:val="000000" w:themeColor="text1"/>
        </w:rPr>
        <w:t>Factor</w:t>
      </w:r>
      <w:r w:rsidRPr="68906920">
        <w:rPr>
          <w:rFonts w:eastAsia="Arial"/>
          <w:color w:val="000000" w:themeColor="text1"/>
        </w:rPr>
        <w:t xml:space="preserve">: </w:t>
      </w:r>
      <w:r w:rsidR="001B6EB7">
        <w:rPr>
          <w:rFonts w:eastAsia="Arial"/>
          <w:color w:val="000000" w:themeColor="text1"/>
        </w:rPr>
        <w:t>a</w:t>
      </w:r>
      <w:r w:rsidRPr="68906920">
        <w:rPr>
          <w:rFonts w:eastAsia="Arial"/>
          <w:color w:val="000000" w:themeColor="text1"/>
        </w:rPr>
        <w:t xml:space="preserve"> number </w:t>
      </w:r>
      <w:r w:rsidR="60211D48" w:rsidRPr="68906920">
        <w:rPr>
          <w:rFonts w:eastAsia="Arial"/>
          <w:color w:val="000000" w:themeColor="text1"/>
        </w:rPr>
        <w:t>that</w:t>
      </w:r>
      <w:r w:rsidRPr="68906920">
        <w:rPr>
          <w:rFonts w:eastAsia="Arial"/>
          <w:color w:val="000000" w:themeColor="text1"/>
        </w:rPr>
        <w:t xml:space="preserve"> divides another number without a remainder. For example, 1, 2, 3 and 6 are factors of 6 but 4 and 5 are not.</w:t>
      </w:r>
    </w:p>
    <w:p w14:paraId="41E1D707" w14:textId="7859E4F1" w:rsidR="26C92A31" w:rsidRDefault="26C92A31" w:rsidP="2A03B048">
      <w:pPr>
        <w:pStyle w:val="ListNumber"/>
        <w:rPr>
          <w:rFonts w:eastAsia="Arial"/>
          <w:color w:val="000000" w:themeColor="text1"/>
          <w:lang w:val="en-GB"/>
        </w:rPr>
      </w:pPr>
      <w:r w:rsidRPr="2A03B048">
        <w:rPr>
          <w:rFonts w:eastAsia="Arial"/>
          <w:color w:val="000000" w:themeColor="text1"/>
        </w:rPr>
        <w:t xml:space="preserve">Students </w:t>
      </w:r>
      <w:hyperlink r:id="rId11" w:history="1">
        <w:r w:rsidRPr="00104C33">
          <w:rPr>
            <w:rStyle w:val="Hyperlink"/>
            <w:rFonts w:eastAsia="Arial"/>
          </w:rPr>
          <w:t>turn and talk</w:t>
        </w:r>
      </w:hyperlink>
      <w:r w:rsidRPr="2A03B048">
        <w:rPr>
          <w:rFonts w:eastAsia="Arial"/>
          <w:color w:val="000000" w:themeColor="text1"/>
        </w:rPr>
        <w:t xml:space="preserve"> to determine which digits are in the envelopes and explain why. Examples of enabling prompts for this task include:</w:t>
      </w:r>
    </w:p>
    <w:p w14:paraId="07DFD782" w14:textId="12EF984A" w:rsidR="26C92A31" w:rsidRDefault="26C92A31" w:rsidP="001B6EB7">
      <w:pPr>
        <w:pStyle w:val="ListBullet"/>
        <w:ind w:left="1134"/>
        <w:rPr>
          <w:lang w:val="en-GB"/>
        </w:rPr>
      </w:pPr>
      <w:r w:rsidRPr="68906920">
        <w:t xml:space="preserve">What do you know about the envelope marked </w:t>
      </w:r>
      <w:r w:rsidR="7C3570B8" w:rsidRPr="68906920">
        <w:t>zero</w:t>
      </w:r>
      <w:r w:rsidRPr="68906920">
        <w:t>?</w:t>
      </w:r>
    </w:p>
    <w:p w14:paraId="4A50F27A" w14:textId="30C73349" w:rsidR="26C92A31" w:rsidRDefault="26C92A31" w:rsidP="001B6EB7">
      <w:pPr>
        <w:pStyle w:val="ListBullet"/>
        <w:ind w:left="1134"/>
        <w:rPr>
          <w:lang w:val="en-GB"/>
        </w:rPr>
      </w:pPr>
      <w:r w:rsidRPr="2A03B048">
        <w:t>Where could the 9 be? Where could it not go? Why?</w:t>
      </w:r>
    </w:p>
    <w:p w14:paraId="386188C0" w14:textId="528A97B6" w:rsidR="00ED48F2" w:rsidRDefault="009B7FFB" w:rsidP="009B7FFB">
      <w:r>
        <w:t xml:space="preserve">This table details </w:t>
      </w:r>
      <w:r w:rsidR="003A5B16">
        <w:t xml:space="preserve">an </w:t>
      </w:r>
      <w:r>
        <w:t>opportunit</w:t>
      </w:r>
      <w:r w:rsidR="003A5B16">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9B7FFB" w14:paraId="6136F99C"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6EF5CA63" w14:textId="29EAFA6F" w:rsidR="009B7FFB" w:rsidRDefault="009B7FFB" w:rsidP="009B7FFB">
            <w:r w:rsidRPr="006025E4">
              <w:t>Assessment opportunit</w:t>
            </w:r>
            <w:r w:rsidR="003A5B16">
              <w:t>y</w:t>
            </w:r>
          </w:p>
        </w:tc>
        <w:tc>
          <w:tcPr>
            <w:tcW w:w="7280" w:type="dxa"/>
          </w:tcPr>
          <w:p w14:paraId="66623924" w14:textId="07EC721F" w:rsidR="009B7FFB" w:rsidRDefault="009B7FFB" w:rsidP="009B7FFB">
            <w:r w:rsidRPr="006025E4">
              <w:t>Links</w:t>
            </w:r>
          </w:p>
        </w:tc>
      </w:tr>
      <w:tr w:rsidR="009B7FFB" w14:paraId="3428669A"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2EEF3B44" w14:textId="77777777" w:rsidR="009B7FFB" w:rsidRPr="004055AA" w:rsidRDefault="009B7FFB" w:rsidP="009B7FFB">
            <w:r w:rsidRPr="004055AA">
              <w:t>What to look for:</w:t>
            </w:r>
          </w:p>
          <w:p w14:paraId="1512C638" w14:textId="0CE0B143" w:rsidR="009B7FFB" w:rsidRPr="00BE668F" w:rsidRDefault="004A288C" w:rsidP="00BE668F">
            <w:pPr>
              <w:pStyle w:val="ListBullet"/>
              <w:rPr>
                <w:rFonts w:eastAsia="Arial"/>
                <w:color w:val="000000" w:themeColor="text1"/>
                <w:lang w:val="en-GB"/>
              </w:rPr>
            </w:pPr>
            <w:r w:rsidRPr="004055AA">
              <w:rPr>
                <w:rFonts w:eastAsia="Arial"/>
                <w:color w:val="000000" w:themeColor="text1"/>
              </w:rPr>
              <w:lastRenderedPageBreak/>
              <w:t xml:space="preserve">Can students </w:t>
            </w:r>
            <w:r w:rsidR="46BC39F8" w:rsidRPr="004055AA">
              <w:rPr>
                <w:rFonts w:eastAsia="Arial"/>
                <w:color w:val="000000" w:themeColor="text1"/>
              </w:rPr>
              <w:t>use their knowledge of factors to reason from the known to find the unknown</w:t>
            </w:r>
            <w:r w:rsidRPr="004055AA">
              <w:rPr>
                <w:rFonts w:eastAsia="Arial"/>
                <w:color w:val="000000" w:themeColor="text1"/>
              </w:rPr>
              <w:t>?</w:t>
            </w:r>
            <w:r w:rsidR="46BC39F8" w:rsidRPr="004055AA">
              <w:rPr>
                <w:rFonts w:eastAsia="Arial"/>
                <w:color w:val="000000" w:themeColor="text1"/>
              </w:rPr>
              <w:t xml:space="preserve"> </w:t>
            </w:r>
            <w:r w:rsidR="46BC39F8" w:rsidRPr="004055AA">
              <w:rPr>
                <w:rFonts w:eastAsia="Arial"/>
                <w:b/>
                <w:bCs/>
                <w:color w:val="000000" w:themeColor="text1"/>
              </w:rPr>
              <w:t>[MAO-WM-01, MA3-MR-01]</w:t>
            </w:r>
          </w:p>
        </w:tc>
        <w:tc>
          <w:tcPr>
            <w:tcW w:w="7280" w:type="dxa"/>
          </w:tcPr>
          <w:p w14:paraId="6B66593D" w14:textId="7DED24CE" w:rsidR="009B7FFB" w:rsidRDefault="009B7FFB" w:rsidP="009B7FFB">
            <w:r>
              <w:lastRenderedPageBreak/>
              <w:t xml:space="preserve">Links to </w:t>
            </w:r>
            <w:hyperlink r:id="rId12" w:history="1">
              <w:r w:rsidRPr="009F54DE">
                <w:rPr>
                  <w:rStyle w:val="Hyperlink"/>
                </w:rPr>
                <w:t>National Numeracy Learning Progressions</w:t>
              </w:r>
            </w:hyperlink>
            <w:r>
              <w:t xml:space="preserve"> (NNLP):</w:t>
            </w:r>
          </w:p>
          <w:p w14:paraId="0C4AFF14" w14:textId="7828B7B2" w:rsidR="009B7FFB" w:rsidRDefault="00FF7146" w:rsidP="003F34DF">
            <w:pPr>
              <w:pStyle w:val="ListBullet"/>
            </w:pPr>
            <w:r>
              <w:lastRenderedPageBreak/>
              <w:t>MuS6, MuS7.</w:t>
            </w:r>
          </w:p>
        </w:tc>
      </w:tr>
    </w:tbl>
    <w:p w14:paraId="68AA94A0" w14:textId="19D61154" w:rsidR="00C5416A" w:rsidRDefault="39DB6A33" w:rsidP="009B7D81">
      <w:pPr>
        <w:pStyle w:val="Heading2"/>
      </w:pPr>
      <w:bookmarkStart w:id="20" w:name="_Core_lesson_–"/>
      <w:bookmarkStart w:id="21" w:name="_Toc148436074"/>
      <w:bookmarkStart w:id="22" w:name="_Toc152594042"/>
      <w:bookmarkEnd w:id="20"/>
      <w:r>
        <w:lastRenderedPageBreak/>
        <w:t>Core lesson</w:t>
      </w:r>
      <w:r w:rsidR="00060F03">
        <w:t xml:space="preserve"> –</w:t>
      </w:r>
      <w:r w:rsidR="003C7804">
        <w:t xml:space="preserve"> </w:t>
      </w:r>
      <w:r w:rsidR="00060F03">
        <w:t>p</w:t>
      </w:r>
      <w:r w:rsidR="00E228FF">
        <w:t>rime and composite numbers</w:t>
      </w:r>
      <w:r w:rsidR="43461A71">
        <w:t xml:space="preserve"> </w:t>
      </w:r>
      <w:r>
        <w:t xml:space="preserve">– </w:t>
      </w:r>
      <w:r w:rsidR="14A8E502">
        <w:t>3</w:t>
      </w:r>
      <w:r w:rsidR="45F4A590">
        <w:t>0</w:t>
      </w:r>
      <w:r>
        <w:t xml:space="preserve"> minutes</w:t>
      </w:r>
      <w:bookmarkEnd w:id="21"/>
      <w:bookmarkEnd w:id="22"/>
    </w:p>
    <w:p w14:paraId="6837F8CE" w14:textId="2B439A2A" w:rsidR="00ED48F2" w:rsidRDefault="00C5416A" w:rsidP="00C5416A">
      <w:r w:rsidRPr="00C5416A">
        <w:t>The table below contains</w:t>
      </w:r>
      <w:r w:rsidR="00721789">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C5416A" w14:paraId="5D6A47E2"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62DE9E8C" w14:textId="6DBD5653" w:rsidR="00C5416A" w:rsidRDefault="00C5416A" w:rsidP="00C5416A">
            <w:r w:rsidRPr="008C3A46">
              <w:t>Core concept learning intention</w:t>
            </w:r>
          </w:p>
        </w:tc>
        <w:tc>
          <w:tcPr>
            <w:tcW w:w="7280" w:type="dxa"/>
          </w:tcPr>
          <w:p w14:paraId="117555D3" w14:textId="0267C93F" w:rsidR="00C5416A" w:rsidRDefault="00C5416A" w:rsidP="00C5416A">
            <w:r w:rsidRPr="008C3A46">
              <w:t>Core concept success criteria</w:t>
            </w:r>
          </w:p>
        </w:tc>
      </w:tr>
      <w:tr w:rsidR="00C5416A" w14:paraId="62F7CB69"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1B8B4673" w14:textId="77777777" w:rsidR="00C5416A" w:rsidRDefault="00C5416A" w:rsidP="00C5416A">
            <w:r>
              <w:t>Students are learning to:</w:t>
            </w:r>
          </w:p>
          <w:p w14:paraId="515486D6" w14:textId="1890E9BB" w:rsidR="00C5416A" w:rsidRPr="00CD719F" w:rsidRDefault="48E21EA3" w:rsidP="00CD719F">
            <w:pPr>
              <w:pStyle w:val="ListBullet"/>
              <w:rPr>
                <w:rFonts w:eastAsia="Arial"/>
                <w:b/>
                <w:color w:val="000000" w:themeColor="text1"/>
                <w:lang w:val="en-US"/>
              </w:rPr>
            </w:pPr>
            <w:r w:rsidRPr="4A2A1E30">
              <w:rPr>
                <w:rFonts w:eastAsia="Arial"/>
                <w:color w:val="000000" w:themeColor="text1"/>
              </w:rPr>
              <w:t>use factors to determine whether a number is prime, composite or neither (</w:t>
            </w:r>
            <w:r w:rsidR="00422991">
              <w:rPr>
                <w:rFonts w:eastAsia="Arial"/>
                <w:color w:val="000000" w:themeColor="text1"/>
              </w:rPr>
              <w:t>0</w:t>
            </w:r>
            <w:r w:rsidRPr="4A2A1E30">
              <w:rPr>
                <w:rFonts w:eastAsia="Arial"/>
                <w:color w:val="000000" w:themeColor="text1"/>
              </w:rPr>
              <w:t xml:space="preserve"> </w:t>
            </w:r>
            <w:proofErr w:type="gramStart"/>
            <w:r w:rsidRPr="4A2A1E30">
              <w:rPr>
                <w:rFonts w:eastAsia="Arial"/>
                <w:color w:val="000000" w:themeColor="text1"/>
              </w:rPr>
              <w:t>or</w:t>
            </w:r>
            <w:proofErr w:type="gramEnd"/>
            <w:r w:rsidRPr="4A2A1E30">
              <w:rPr>
                <w:rFonts w:eastAsia="Arial"/>
                <w:color w:val="000000" w:themeColor="text1"/>
              </w:rPr>
              <w:t xml:space="preserve"> </w:t>
            </w:r>
            <w:r w:rsidR="00422991">
              <w:rPr>
                <w:rFonts w:eastAsia="Arial"/>
                <w:color w:val="000000" w:themeColor="text1"/>
              </w:rPr>
              <w:t>1</w:t>
            </w:r>
            <w:r w:rsidRPr="4A2A1E30">
              <w:rPr>
                <w:rFonts w:eastAsia="Arial"/>
                <w:color w:val="000000" w:themeColor="text1"/>
              </w:rPr>
              <w:t>)</w:t>
            </w:r>
            <w:r w:rsidR="00680709">
              <w:rPr>
                <w:rFonts w:eastAsia="Arial"/>
                <w:color w:val="000000" w:themeColor="text1"/>
              </w:rPr>
              <w:t>.</w:t>
            </w:r>
          </w:p>
        </w:tc>
        <w:tc>
          <w:tcPr>
            <w:tcW w:w="7280" w:type="dxa"/>
          </w:tcPr>
          <w:p w14:paraId="685D2BBB" w14:textId="77777777" w:rsidR="00C5416A" w:rsidRDefault="00C5416A" w:rsidP="00C5416A">
            <w:r>
              <w:t>Students can:</w:t>
            </w:r>
          </w:p>
          <w:p w14:paraId="6BCE456E" w14:textId="6F2D617A" w:rsidR="00C5416A" w:rsidRDefault="761D4793" w:rsidP="10DAA9A5">
            <w:pPr>
              <w:pStyle w:val="ListBullet"/>
              <w:rPr>
                <w:rFonts w:eastAsia="Arial"/>
                <w:color w:val="000000" w:themeColor="text1"/>
                <w:lang w:val="en-US"/>
              </w:rPr>
            </w:pPr>
            <w:r w:rsidRPr="10DAA9A5">
              <w:rPr>
                <w:rFonts w:eastAsia="Arial"/>
                <w:color w:val="000000" w:themeColor="text1"/>
              </w:rPr>
              <w:t xml:space="preserve">use the terms </w:t>
            </w:r>
            <w:r w:rsidR="003543A0">
              <w:rPr>
                <w:rFonts w:eastAsia="Arial"/>
                <w:color w:val="000000" w:themeColor="text1"/>
              </w:rPr>
              <w:t>‘</w:t>
            </w:r>
            <w:proofErr w:type="gramStart"/>
            <w:r w:rsidRPr="10DAA9A5">
              <w:rPr>
                <w:rFonts w:eastAsia="Arial"/>
                <w:color w:val="000000" w:themeColor="text1"/>
              </w:rPr>
              <w:t>factors</w:t>
            </w:r>
            <w:r w:rsidR="003543A0">
              <w:rPr>
                <w:rFonts w:eastAsia="Arial"/>
                <w:color w:val="000000" w:themeColor="text1"/>
              </w:rPr>
              <w:t>’</w:t>
            </w:r>
            <w:proofErr w:type="gramEnd"/>
            <w:r w:rsidRPr="10DAA9A5">
              <w:rPr>
                <w:rFonts w:eastAsia="Arial"/>
                <w:color w:val="000000" w:themeColor="text1"/>
              </w:rPr>
              <w:t xml:space="preserve"> and </w:t>
            </w:r>
            <w:r w:rsidR="003543A0">
              <w:rPr>
                <w:rFonts w:eastAsia="Arial"/>
                <w:color w:val="000000" w:themeColor="text1"/>
              </w:rPr>
              <w:t>‘</w:t>
            </w:r>
            <w:r w:rsidRPr="10DAA9A5">
              <w:rPr>
                <w:rFonts w:eastAsia="Arial"/>
                <w:color w:val="000000" w:themeColor="text1"/>
              </w:rPr>
              <w:t>product</w:t>
            </w:r>
            <w:r w:rsidR="003543A0">
              <w:rPr>
                <w:rFonts w:eastAsia="Arial"/>
                <w:color w:val="000000" w:themeColor="text1"/>
              </w:rPr>
              <w:t>’</w:t>
            </w:r>
            <w:r w:rsidRPr="10DAA9A5">
              <w:rPr>
                <w:rFonts w:eastAsia="Arial"/>
                <w:color w:val="000000" w:themeColor="text1"/>
              </w:rPr>
              <w:t xml:space="preserve"> to describe the result of multiplying 2 or more numbers</w:t>
            </w:r>
          </w:p>
          <w:p w14:paraId="0C3B0268" w14:textId="710E9632" w:rsidR="00C5416A" w:rsidRDefault="761D4793" w:rsidP="10DAA9A5">
            <w:pPr>
              <w:pStyle w:val="ListBullet"/>
              <w:rPr>
                <w:rFonts w:eastAsia="Arial"/>
                <w:color w:val="000000" w:themeColor="text1"/>
              </w:rPr>
            </w:pPr>
            <w:r w:rsidRPr="10DAA9A5">
              <w:rPr>
                <w:rFonts w:eastAsia="Arial"/>
                <w:color w:val="000000" w:themeColor="text1"/>
              </w:rPr>
              <w:t>reason about structure by modelling different ways to show a whole number as a product</w:t>
            </w:r>
          </w:p>
          <w:p w14:paraId="1B4F9163" w14:textId="63F9F044" w:rsidR="00C5416A" w:rsidRDefault="761D4793" w:rsidP="10DAA9A5">
            <w:pPr>
              <w:pStyle w:val="ListBullet"/>
              <w:rPr>
                <w:rFonts w:eastAsia="Arial"/>
                <w:color w:val="000000" w:themeColor="text1"/>
              </w:rPr>
            </w:pPr>
            <w:r w:rsidRPr="10DAA9A5">
              <w:rPr>
                <w:rFonts w:eastAsia="Arial"/>
                <w:color w:val="000000" w:themeColor="text1"/>
              </w:rPr>
              <w:t>determine factors for a given whole number</w:t>
            </w:r>
          </w:p>
          <w:p w14:paraId="32C5A280" w14:textId="1EC5F02F" w:rsidR="00C5416A" w:rsidRDefault="761D4793" w:rsidP="10DAA9A5">
            <w:pPr>
              <w:pStyle w:val="ListBullet"/>
              <w:rPr>
                <w:rFonts w:eastAsia="Arial"/>
                <w:color w:val="000000" w:themeColor="text1"/>
              </w:rPr>
            </w:pPr>
            <w:r w:rsidRPr="68906920">
              <w:rPr>
                <w:rFonts w:eastAsia="Arial"/>
                <w:color w:val="000000" w:themeColor="text1"/>
              </w:rPr>
              <w:t xml:space="preserve">determine whether a number is prime, composite or neither (0 </w:t>
            </w:r>
            <w:proofErr w:type="gramStart"/>
            <w:r w:rsidRPr="68906920">
              <w:rPr>
                <w:rFonts w:eastAsia="Arial"/>
                <w:color w:val="000000" w:themeColor="text1"/>
              </w:rPr>
              <w:t>or</w:t>
            </w:r>
            <w:proofErr w:type="gramEnd"/>
            <w:r w:rsidRPr="68906920">
              <w:rPr>
                <w:rFonts w:eastAsia="Arial"/>
                <w:color w:val="000000" w:themeColor="text1"/>
              </w:rPr>
              <w:t xml:space="preserve"> 1)</w:t>
            </w:r>
            <w:r w:rsidR="009C6804">
              <w:rPr>
                <w:rFonts w:eastAsia="Arial"/>
                <w:color w:val="000000" w:themeColor="text1"/>
              </w:rPr>
              <w:t>.</w:t>
            </w:r>
          </w:p>
        </w:tc>
      </w:tr>
    </w:tbl>
    <w:p w14:paraId="030BD84C" w14:textId="114E35F0" w:rsidR="00C5416A" w:rsidRDefault="3D6EF076" w:rsidP="4A2A1E30">
      <w:pPr>
        <w:pStyle w:val="FeatureBox"/>
        <w:rPr>
          <w:rFonts w:eastAsia="Arial"/>
          <w:color w:val="000000" w:themeColor="text1"/>
          <w:lang w:val="en-US"/>
        </w:rPr>
      </w:pPr>
      <w:bookmarkStart w:id="23" w:name="_Hlk148531654"/>
      <w:r w:rsidRPr="4A2A1E30">
        <w:lastRenderedPageBreak/>
        <w:t xml:space="preserve">This </w:t>
      </w:r>
      <w:r w:rsidR="003543A0">
        <w:t>activity</w:t>
      </w:r>
      <w:r w:rsidRPr="4A2A1E30">
        <w:t xml:space="preserve"> is an </w:t>
      </w:r>
      <w:r w:rsidR="00E31429">
        <w:t>adaptation</w:t>
      </w:r>
      <w:r w:rsidRPr="4A2A1E30">
        <w:t xml:space="preserve"> of </w:t>
      </w:r>
      <w:hyperlink r:id="rId13" w:history="1">
        <w:r w:rsidRPr="00A42FDA">
          <w:rPr>
            <w:rStyle w:val="Hyperlink"/>
          </w:rPr>
          <w:t>A Prime Searc</w:t>
        </w:r>
        <w:r w:rsidR="00A42FDA" w:rsidRPr="00A42FDA">
          <w:rPr>
            <w:rStyle w:val="Hyperlink"/>
          </w:rPr>
          <w:t>h</w:t>
        </w:r>
      </w:hyperlink>
      <w:r w:rsidR="00A42FDA">
        <w:t xml:space="preserve"> from</w:t>
      </w:r>
      <w:r w:rsidRPr="4A2A1E30">
        <w:t xml:space="preserve"> </w:t>
      </w:r>
      <w:hyperlink r:id="rId14" w:history="1">
        <w:r w:rsidR="002D7526" w:rsidRPr="00A42FDA">
          <w:rPr>
            <w:rStyle w:val="Hyperlink"/>
          </w:rPr>
          <w:t>NZ</w:t>
        </w:r>
        <w:r w:rsidR="00F4609E">
          <w:rPr>
            <w:rStyle w:val="Hyperlink"/>
          </w:rPr>
          <w:t xml:space="preserve"> M</w:t>
        </w:r>
        <w:r w:rsidR="002D7526" w:rsidRPr="00A42FDA">
          <w:rPr>
            <w:rStyle w:val="Hyperlink"/>
          </w:rPr>
          <w:t>aths</w:t>
        </w:r>
      </w:hyperlink>
      <w:r w:rsidR="00A42FDA" w:rsidRPr="00A42FDA">
        <w:t xml:space="preserve"> by New Zealand Ministry of Education</w:t>
      </w:r>
      <w:r w:rsidR="002D7526" w:rsidRPr="00A42FDA">
        <w:t>.</w:t>
      </w:r>
      <w:r w:rsidRPr="4A2A1E30">
        <w:rPr>
          <w:rFonts w:eastAsia="Arial"/>
          <w:color w:val="000000" w:themeColor="text1"/>
          <w:lang w:val="en-US"/>
        </w:rPr>
        <w:t xml:space="preserve"> The level of challenge can be increase</w:t>
      </w:r>
      <w:r w:rsidR="2818CD06" w:rsidRPr="4A2A1E30">
        <w:rPr>
          <w:rFonts w:eastAsia="Arial"/>
          <w:color w:val="000000" w:themeColor="text1"/>
          <w:lang w:val="en-US"/>
        </w:rPr>
        <w:t>d to suit the learning needs of students by selecting other numbers with multiple factors.</w:t>
      </w:r>
    </w:p>
    <w:bookmarkEnd w:id="23"/>
    <w:p w14:paraId="44C11A59" w14:textId="721C2C23" w:rsidR="00C5416A" w:rsidRDefault="761D4793" w:rsidP="10DAA9A5">
      <w:pPr>
        <w:pStyle w:val="ListNumber"/>
        <w:rPr>
          <w:rFonts w:eastAsia="Arial"/>
          <w:color w:val="000000" w:themeColor="text1"/>
          <w:lang w:val="en-US"/>
        </w:rPr>
      </w:pPr>
      <w:r w:rsidRPr="10DAA9A5">
        <w:rPr>
          <w:rFonts w:eastAsia="Arial"/>
          <w:color w:val="000000" w:themeColor="text1"/>
        </w:rPr>
        <w:t>Give students 12 cubes each and ask them to form rectangles using all 12 cubes. Ask</w:t>
      </w:r>
      <w:r w:rsidR="37FD9F6A" w:rsidRPr="5523E69F">
        <w:rPr>
          <w:rFonts w:eastAsia="Arial"/>
          <w:color w:val="000000" w:themeColor="text1"/>
        </w:rPr>
        <w:t>:</w:t>
      </w:r>
    </w:p>
    <w:p w14:paraId="43B77AFB" w14:textId="1B848E7A" w:rsidR="00C5416A" w:rsidRDefault="761D4793" w:rsidP="00680709">
      <w:pPr>
        <w:pStyle w:val="ListBullet"/>
        <w:ind w:left="1134"/>
        <w:rPr>
          <w:rFonts w:eastAsia="Arial"/>
          <w:color w:val="000000" w:themeColor="text1"/>
          <w:lang w:val="en-US"/>
        </w:rPr>
      </w:pPr>
      <w:r w:rsidRPr="10DAA9A5">
        <w:rPr>
          <w:rFonts w:eastAsia="Arial"/>
          <w:color w:val="000000" w:themeColor="text1"/>
        </w:rPr>
        <w:t>How many different rectangles can you find?</w:t>
      </w:r>
    </w:p>
    <w:p w14:paraId="67C3C385" w14:textId="0C75A341" w:rsidR="00C5416A" w:rsidRDefault="761D4793" w:rsidP="00680709">
      <w:pPr>
        <w:pStyle w:val="ListBullet"/>
        <w:ind w:left="1134"/>
        <w:rPr>
          <w:rFonts w:eastAsia="Arial"/>
          <w:color w:val="000000" w:themeColor="text1"/>
          <w:lang w:val="en-US"/>
        </w:rPr>
      </w:pPr>
      <w:r w:rsidRPr="10DAA9A5">
        <w:rPr>
          <w:rFonts w:eastAsia="Arial"/>
          <w:color w:val="000000" w:themeColor="text1"/>
        </w:rPr>
        <w:t>Have you found all the rectangles? How do you know?</w:t>
      </w:r>
    </w:p>
    <w:p w14:paraId="48D63DDD" w14:textId="0D95DDF6" w:rsidR="00C5416A" w:rsidRDefault="761D4793" w:rsidP="10DAA9A5">
      <w:pPr>
        <w:pStyle w:val="FeatureBox"/>
        <w:rPr>
          <w:rFonts w:eastAsia="Arial"/>
          <w:color w:val="000000" w:themeColor="text1"/>
          <w:lang w:val="en-US"/>
        </w:rPr>
      </w:pPr>
      <w:r w:rsidRPr="009C6804">
        <w:rPr>
          <w:b/>
          <w:bCs/>
        </w:rPr>
        <w:t>Note:</w:t>
      </w:r>
      <w:r>
        <w:t xml:space="preserve"> </w:t>
      </w:r>
      <w:r w:rsidR="00680709">
        <w:t>h</w:t>
      </w:r>
      <w:r>
        <w:t xml:space="preserve">ighlight that factor pairs repeat after 3. This tells </w:t>
      </w:r>
      <w:r w:rsidR="7F9EF9FD">
        <w:t>students they</w:t>
      </w:r>
      <w:r>
        <w:t xml:space="preserve"> have found all the factors.</w:t>
      </w:r>
    </w:p>
    <w:p w14:paraId="797B5421" w14:textId="20F947ED" w:rsidR="00C5416A" w:rsidRPr="008857CF" w:rsidRDefault="3D6EF076" w:rsidP="4A2A1E30">
      <w:pPr>
        <w:pStyle w:val="ListNumber"/>
        <w:rPr>
          <w:rFonts w:eastAsia="Arial"/>
          <w:color w:val="000000" w:themeColor="text1"/>
          <w:lang w:val="en-US"/>
        </w:rPr>
      </w:pPr>
      <w:r w:rsidRPr="4A2A1E30">
        <w:rPr>
          <w:rFonts w:eastAsia="Arial"/>
          <w:color w:val="000000" w:themeColor="text1"/>
        </w:rPr>
        <w:t>Revi</w:t>
      </w:r>
      <w:r w:rsidR="23F9EF1A" w:rsidRPr="4A2A1E30">
        <w:rPr>
          <w:rFonts w:eastAsia="Arial"/>
          <w:color w:val="000000" w:themeColor="text1"/>
        </w:rPr>
        <w:t>ew</w:t>
      </w:r>
      <w:r w:rsidRPr="4A2A1E30">
        <w:rPr>
          <w:rFonts w:eastAsia="Arial"/>
          <w:color w:val="000000" w:themeColor="text1"/>
        </w:rPr>
        <w:t xml:space="preserve"> the commutative property of multiplication, such as 12 = 4 × 3 being a rotation of 12 = 3 × 4</w:t>
      </w:r>
      <w:r w:rsidR="00680709">
        <w:rPr>
          <w:rFonts w:eastAsia="Arial"/>
          <w:color w:val="000000" w:themeColor="text1"/>
        </w:rPr>
        <w:t xml:space="preserve"> (</w:t>
      </w:r>
      <w:r w:rsidRPr="4A2A1E30">
        <w:rPr>
          <w:rFonts w:eastAsia="Arial"/>
          <w:color w:val="000000" w:themeColor="text1"/>
        </w:rPr>
        <w:t>3 and 4 are factors of 12 and do not need to be counted twice</w:t>
      </w:r>
      <w:r w:rsidR="00680709">
        <w:rPr>
          <w:rFonts w:eastAsia="Arial"/>
          <w:color w:val="000000" w:themeColor="text1"/>
        </w:rPr>
        <w:t>)</w:t>
      </w:r>
      <w:r w:rsidRPr="4A2A1E30">
        <w:rPr>
          <w:rFonts w:eastAsia="Arial"/>
          <w:color w:val="000000" w:themeColor="text1"/>
        </w:rPr>
        <w:t>.</w:t>
      </w:r>
    </w:p>
    <w:p w14:paraId="40D6C373" w14:textId="0AA6CB0F" w:rsidR="001A3419" w:rsidRPr="001A3419" w:rsidRDefault="001A3419" w:rsidP="008857CF">
      <w:pPr>
        <w:pStyle w:val="FeatureBox2"/>
        <w:rPr>
          <w:lang w:val="en-US"/>
        </w:rPr>
      </w:pPr>
      <w:r w:rsidRPr="001A3419">
        <w:rPr>
          <w:b/>
          <w:bCs/>
          <w:lang w:val="en-US"/>
        </w:rPr>
        <w:t>Commutative property</w:t>
      </w:r>
      <w:r w:rsidR="00083B82">
        <w:rPr>
          <w:b/>
          <w:bCs/>
          <w:lang w:val="en-US"/>
        </w:rPr>
        <w:t>:</w:t>
      </w:r>
      <w:r w:rsidRPr="001A3419">
        <w:rPr>
          <w:b/>
          <w:bCs/>
          <w:lang w:val="en-US"/>
        </w:rPr>
        <w:t xml:space="preserve"> </w:t>
      </w:r>
      <w:r w:rsidR="00083B82">
        <w:rPr>
          <w:lang w:val="en-US"/>
        </w:rPr>
        <w:t>two</w:t>
      </w:r>
      <w:r w:rsidRPr="008857CF">
        <w:rPr>
          <w:lang w:val="en-US"/>
        </w:rPr>
        <w:t xml:space="preserve"> numbers can be added or multiplied in any order and the solution will be the same.</w:t>
      </w:r>
    </w:p>
    <w:p w14:paraId="6B6DB2BC" w14:textId="30CCB697" w:rsidR="00C5416A" w:rsidRDefault="3D6EF076" w:rsidP="4A2A1E30">
      <w:pPr>
        <w:pStyle w:val="ListNumber"/>
        <w:rPr>
          <w:rFonts w:eastAsia="Arial"/>
          <w:color w:val="000000" w:themeColor="text1"/>
          <w:lang w:val="en-US"/>
        </w:rPr>
      </w:pPr>
      <w:r w:rsidRPr="4A2A1E30">
        <w:rPr>
          <w:rFonts w:eastAsia="Arial"/>
          <w:color w:val="000000" w:themeColor="text1"/>
        </w:rPr>
        <w:t>As a class, record each of the rectangles on grid paper</w:t>
      </w:r>
      <w:r w:rsidR="00242A26">
        <w:rPr>
          <w:rFonts w:eastAsia="Arial"/>
          <w:color w:val="000000" w:themeColor="text1"/>
        </w:rPr>
        <w:t>. D</w:t>
      </w:r>
      <w:r w:rsidRPr="4A2A1E30">
        <w:rPr>
          <w:rFonts w:eastAsia="Arial"/>
          <w:color w:val="000000" w:themeColor="text1"/>
        </w:rPr>
        <w:t xml:space="preserve">isplay </w:t>
      </w:r>
      <w:r w:rsidR="003708BB">
        <w:rPr>
          <w:rFonts w:eastAsia="Arial"/>
          <w:color w:val="000000" w:themeColor="text1"/>
          <w:shd w:val="clear" w:color="auto" w:fill="E6E6E6"/>
        </w:rPr>
        <w:fldChar w:fldCharType="begin"/>
      </w:r>
      <w:r w:rsidR="003708BB">
        <w:rPr>
          <w:rFonts w:eastAsia="Arial"/>
          <w:color w:val="000000" w:themeColor="text1"/>
        </w:rPr>
        <w:instrText xml:space="preserve"> REF _Ref138263512 \h </w:instrText>
      </w:r>
      <w:r w:rsidR="003708BB">
        <w:rPr>
          <w:rFonts w:eastAsia="Arial"/>
          <w:color w:val="000000" w:themeColor="text1"/>
          <w:shd w:val="clear" w:color="auto" w:fill="E6E6E6"/>
        </w:rPr>
      </w:r>
      <w:r w:rsidR="003708BB">
        <w:rPr>
          <w:rFonts w:eastAsia="Arial"/>
          <w:color w:val="000000" w:themeColor="text1"/>
          <w:shd w:val="clear" w:color="auto" w:fill="E6E6E6"/>
        </w:rPr>
        <w:fldChar w:fldCharType="separate"/>
      </w:r>
      <w:r w:rsidR="003708BB">
        <w:t xml:space="preserve">Figure </w:t>
      </w:r>
      <w:r w:rsidR="003708BB">
        <w:rPr>
          <w:noProof/>
        </w:rPr>
        <w:t>1</w:t>
      </w:r>
      <w:r w:rsidR="003708BB">
        <w:rPr>
          <w:rFonts w:eastAsia="Arial"/>
          <w:color w:val="000000" w:themeColor="text1"/>
          <w:shd w:val="clear" w:color="auto" w:fill="E6E6E6"/>
        </w:rPr>
        <w:fldChar w:fldCharType="end"/>
      </w:r>
      <w:r w:rsidRPr="4A2A1E30">
        <w:rPr>
          <w:rFonts w:eastAsia="Arial"/>
          <w:color w:val="000000" w:themeColor="text1"/>
        </w:rPr>
        <w:t>. Label each rectangle with the corresponding multiplication equation, starting with the product.</w:t>
      </w:r>
    </w:p>
    <w:p w14:paraId="7A9EF18F" w14:textId="2CDA2144" w:rsidR="009E0950" w:rsidRPr="009E0950" w:rsidRDefault="003708BB" w:rsidP="009E0950">
      <w:pPr>
        <w:pStyle w:val="Caption"/>
        <w:rPr>
          <w:rFonts w:eastAsia="Arial"/>
          <w:b/>
          <w:bCs/>
          <w:color w:val="000000" w:themeColor="text1"/>
          <w:lang w:val="en-US"/>
        </w:rPr>
      </w:pPr>
      <w:bookmarkStart w:id="24" w:name="_Ref138263512"/>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1</w:t>
      </w:r>
      <w:r>
        <w:rPr>
          <w:color w:val="2B579A"/>
          <w:shd w:val="clear" w:color="auto" w:fill="E6E6E6"/>
        </w:rPr>
        <w:fldChar w:fldCharType="end"/>
      </w:r>
      <w:bookmarkEnd w:id="24"/>
      <w:r>
        <w:t xml:space="preserve"> </w:t>
      </w:r>
      <w:r w:rsidRPr="00931188">
        <w:t xml:space="preserve">– </w:t>
      </w:r>
      <w:r w:rsidR="009C73B9">
        <w:t>f</w:t>
      </w:r>
      <w:r w:rsidRPr="00931188">
        <w:t>actors of 12</w:t>
      </w:r>
    </w:p>
    <w:p w14:paraId="7B2FFC39" w14:textId="01D8F0EA" w:rsidR="00C5416A" w:rsidRDefault="57643F9A" w:rsidP="00C8799E">
      <w:pPr>
        <w:rPr>
          <w:rFonts w:eastAsia="Calibri"/>
          <w:color w:val="000000" w:themeColor="text1"/>
          <w:lang w:val="en-US"/>
        </w:rPr>
      </w:pPr>
      <w:r w:rsidRPr="00C8799E">
        <w:rPr>
          <w:noProof/>
        </w:rPr>
        <w:drawing>
          <wp:inline distT="0" distB="0" distL="0" distR="0" wp14:anchorId="31F304E1" wp14:editId="721C4627">
            <wp:extent cx="4447430" cy="3028950"/>
            <wp:effectExtent l="0" t="0" r="0" b="0"/>
            <wp:docPr id="1763469992" name="Picture 1763469992" descr="The factors of 12 shown in different rectangle representation, including rotations, with cubes and the equations: 1 × 12, 2 × 6, 3 × 4. The factors of 12 are 1, 2, 3, 4, 6 a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69992" name="Picture 1763469992" descr="The factors of 12 shown in different rectangle representation, including rotations, with cubes and the equations: 1 × 12, 2 × 6, 3 × 4. The factors of 12 are 1, 2, 3, 4, 6 and 12."/>
                    <pic:cNvPicPr/>
                  </pic:nvPicPr>
                  <pic:blipFill rotWithShape="1">
                    <a:blip r:embed="rId15" cstate="print">
                      <a:extLst>
                        <a:ext uri="{28A0092B-C50C-407E-A947-70E740481C1C}">
                          <a14:useLocalDpi xmlns:a14="http://schemas.microsoft.com/office/drawing/2010/main" val="0"/>
                        </a:ext>
                      </a:extLst>
                    </a:blip>
                    <a:srcRect l="1390" r="1334"/>
                    <a:stretch/>
                  </pic:blipFill>
                  <pic:spPr bwMode="auto">
                    <a:xfrm>
                      <a:off x="0" y="0"/>
                      <a:ext cx="4447430" cy="3028950"/>
                    </a:xfrm>
                    <a:prstGeom prst="rect">
                      <a:avLst/>
                    </a:prstGeom>
                    <a:ln>
                      <a:noFill/>
                    </a:ln>
                    <a:extLst>
                      <a:ext uri="{53640926-AAD7-44D8-BBD7-CCE9431645EC}">
                        <a14:shadowObscured xmlns:a14="http://schemas.microsoft.com/office/drawing/2010/main"/>
                      </a:ext>
                    </a:extLst>
                  </pic:spPr>
                </pic:pic>
              </a:graphicData>
            </a:graphic>
          </wp:inline>
        </w:drawing>
      </w:r>
    </w:p>
    <w:p w14:paraId="0DC0C56F" w14:textId="657385FC" w:rsidR="0B9D546E" w:rsidRPr="00FB2885" w:rsidRDefault="5A32D42A" w:rsidP="0088389B">
      <w:pPr>
        <w:pStyle w:val="ListNumber"/>
      </w:pPr>
      <w:r w:rsidRPr="4A2A1E30">
        <w:rPr>
          <w:rFonts w:eastAsia="Arial"/>
          <w:color w:val="000000" w:themeColor="text1"/>
        </w:rPr>
        <w:t xml:space="preserve">Revise the definition of </w:t>
      </w:r>
      <w:r w:rsidR="00EF11C1">
        <w:rPr>
          <w:rFonts w:eastAsia="Arial"/>
          <w:color w:val="000000" w:themeColor="text1"/>
        </w:rPr>
        <w:t xml:space="preserve">a </w:t>
      </w:r>
      <w:r w:rsidRPr="4A2A1E30">
        <w:rPr>
          <w:rFonts w:eastAsia="Arial"/>
          <w:color w:val="000000" w:themeColor="text1"/>
        </w:rPr>
        <w:t>factor</w:t>
      </w:r>
      <w:r w:rsidR="00EF11C1">
        <w:rPr>
          <w:rFonts w:eastAsia="Arial"/>
          <w:color w:val="000000" w:themeColor="text1"/>
        </w:rPr>
        <w:t xml:space="preserve"> from </w:t>
      </w:r>
      <w:hyperlink w:anchor="_Daily_number_sense:" w:history="1">
        <w:r w:rsidR="00EF11C1" w:rsidRPr="00EF11C1">
          <w:rPr>
            <w:rStyle w:val="Hyperlink"/>
            <w:rFonts w:eastAsia="Arial"/>
          </w:rPr>
          <w:t xml:space="preserve">Daily </w:t>
        </w:r>
        <w:r w:rsidR="002273AA">
          <w:rPr>
            <w:rStyle w:val="Hyperlink"/>
            <w:rFonts w:eastAsia="Arial"/>
          </w:rPr>
          <w:t>n</w:t>
        </w:r>
        <w:r w:rsidR="00EF11C1" w:rsidRPr="00EF11C1">
          <w:rPr>
            <w:rStyle w:val="Hyperlink"/>
            <w:rFonts w:eastAsia="Arial"/>
          </w:rPr>
          <w:t xml:space="preserve">umber </w:t>
        </w:r>
        <w:r w:rsidR="002273AA">
          <w:rPr>
            <w:rStyle w:val="Hyperlink"/>
            <w:rFonts w:eastAsia="Arial"/>
          </w:rPr>
          <w:t>s</w:t>
        </w:r>
        <w:r w:rsidR="00EF11C1" w:rsidRPr="00EF11C1">
          <w:rPr>
            <w:rStyle w:val="Hyperlink"/>
            <w:rFonts w:eastAsia="Arial"/>
          </w:rPr>
          <w:t>ense</w:t>
        </w:r>
      </w:hyperlink>
      <w:r w:rsidR="00C66C6C">
        <w:rPr>
          <w:rFonts w:eastAsia="Arial"/>
          <w:color w:val="000000" w:themeColor="text1"/>
        </w:rPr>
        <w:t>.</w:t>
      </w:r>
      <w:r w:rsidR="0088389B">
        <w:rPr>
          <w:rFonts w:eastAsia="Arial"/>
          <w:color w:val="000000" w:themeColor="text1"/>
          <w:lang w:val="en-US"/>
        </w:rPr>
        <w:t xml:space="preserve"> </w:t>
      </w:r>
      <w:r w:rsidR="0B9D546E" w:rsidRPr="0088389B">
        <w:rPr>
          <w:rFonts w:eastAsia="Arial"/>
          <w:color w:val="000000" w:themeColor="text1"/>
        </w:rPr>
        <w:t xml:space="preserve">Model the creation of a </w:t>
      </w:r>
      <w:r w:rsidR="0FAE0E92" w:rsidRPr="0088389B">
        <w:rPr>
          <w:rFonts w:eastAsia="Arial"/>
          <w:color w:val="000000" w:themeColor="text1"/>
        </w:rPr>
        <w:t>simpl</w:t>
      </w:r>
      <w:r w:rsidR="24CC0B0B" w:rsidRPr="0088389B">
        <w:rPr>
          <w:rFonts w:eastAsia="Arial"/>
          <w:color w:val="000000" w:themeColor="text1"/>
        </w:rPr>
        <w:t>e</w:t>
      </w:r>
      <w:r w:rsidR="0FAE0E92" w:rsidRPr="0088389B">
        <w:rPr>
          <w:rFonts w:eastAsia="Arial"/>
          <w:color w:val="000000" w:themeColor="text1"/>
        </w:rPr>
        <w:t xml:space="preserve"> </w:t>
      </w:r>
      <w:r w:rsidR="0B9D546E" w:rsidRPr="0088389B">
        <w:rPr>
          <w:rFonts w:eastAsia="Arial"/>
          <w:color w:val="000000" w:themeColor="text1"/>
        </w:rPr>
        <w:t xml:space="preserve">factor tree </w:t>
      </w:r>
      <w:r w:rsidR="00FB2885">
        <w:rPr>
          <w:rFonts w:eastAsia="Arial"/>
          <w:color w:val="000000" w:themeColor="text1"/>
        </w:rPr>
        <w:t>(</w:t>
      </w:r>
      <w:r w:rsidR="0B9D546E" w:rsidRPr="0088389B">
        <w:rPr>
          <w:rFonts w:eastAsia="Arial"/>
          <w:color w:val="000000" w:themeColor="text1"/>
        </w:rPr>
        <w:t xml:space="preserve">see </w:t>
      </w:r>
      <w:r w:rsidR="00257321" w:rsidRPr="0088389B">
        <w:rPr>
          <w:rFonts w:eastAsia="Arial"/>
          <w:color w:val="000000" w:themeColor="text1"/>
          <w:shd w:val="clear" w:color="auto" w:fill="E6E6E6"/>
        </w:rPr>
        <w:fldChar w:fldCharType="begin"/>
      </w:r>
      <w:r w:rsidR="00257321" w:rsidRPr="0088389B">
        <w:rPr>
          <w:rFonts w:eastAsia="Arial"/>
          <w:color w:val="000000" w:themeColor="text1"/>
        </w:rPr>
        <w:instrText xml:space="preserve"> REF _Ref138263512 \h </w:instrText>
      </w:r>
      <w:r w:rsidR="00257321" w:rsidRPr="0088389B">
        <w:rPr>
          <w:rFonts w:eastAsia="Arial"/>
          <w:color w:val="000000" w:themeColor="text1"/>
          <w:shd w:val="clear" w:color="auto" w:fill="E6E6E6"/>
        </w:rPr>
      </w:r>
      <w:r w:rsidR="00257321" w:rsidRPr="0088389B">
        <w:rPr>
          <w:rFonts w:eastAsia="Arial"/>
          <w:color w:val="000000" w:themeColor="text1"/>
          <w:shd w:val="clear" w:color="auto" w:fill="E6E6E6"/>
        </w:rPr>
        <w:fldChar w:fldCharType="separate"/>
      </w:r>
      <w:r w:rsidR="00257321">
        <w:t xml:space="preserve">Figure </w:t>
      </w:r>
      <w:r w:rsidR="00257321">
        <w:rPr>
          <w:noProof/>
        </w:rPr>
        <w:t>1</w:t>
      </w:r>
      <w:r w:rsidR="00257321" w:rsidRPr="0088389B">
        <w:rPr>
          <w:rFonts w:eastAsia="Arial"/>
          <w:color w:val="000000" w:themeColor="text1"/>
          <w:shd w:val="clear" w:color="auto" w:fill="E6E6E6"/>
        </w:rPr>
        <w:fldChar w:fldCharType="end"/>
      </w:r>
      <w:r w:rsidR="00FB2885" w:rsidRPr="00FB2885">
        <w:t>)</w:t>
      </w:r>
      <w:r w:rsidR="0B9D546E" w:rsidRPr="00FB2885">
        <w:t>.</w:t>
      </w:r>
    </w:p>
    <w:p w14:paraId="412ED018" w14:textId="4E3407FF" w:rsidR="0B9D546E" w:rsidRDefault="0B9D546E" w:rsidP="4A2A1E30">
      <w:pPr>
        <w:pStyle w:val="ListNumber"/>
        <w:rPr>
          <w:rFonts w:eastAsia="Arial"/>
          <w:color w:val="000000" w:themeColor="text1"/>
          <w:lang w:val="en-US"/>
        </w:rPr>
      </w:pPr>
      <w:r w:rsidRPr="68906920">
        <w:rPr>
          <w:rFonts w:eastAsia="Arial"/>
          <w:color w:val="000000" w:themeColor="text1"/>
        </w:rPr>
        <w:t xml:space="preserve">Identify that factors are found in pairs. Model the </w:t>
      </w:r>
      <w:r w:rsidR="002E5CEE">
        <w:rPr>
          <w:rFonts w:eastAsia="Arial"/>
          <w:color w:val="000000" w:themeColor="text1"/>
        </w:rPr>
        <w:t>‘</w:t>
      </w:r>
      <w:r w:rsidRPr="68906920">
        <w:rPr>
          <w:rFonts w:eastAsia="Arial"/>
          <w:color w:val="000000" w:themeColor="text1"/>
        </w:rPr>
        <w:t>Yes</w:t>
      </w:r>
      <w:r w:rsidR="002E5CEE">
        <w:rPr>
          <w:rFonts w:eastAsia="Arial"/>
          <w:color w:val="000000" w:themeColor="text1"/>
        </w:rPr>
        <w:t xml:space="preserve"> or </w:t>
      </w:r>
      <w:r w:rsidRPr="68906920">
        <w:rPr>
          <w:rFonts w:eastAsia="Arial"/>
          <w:color w:val="000000" w:themeColor="text1"/>
        </w:rPr>
        <w:t>No strategy</w:t>
      </w:r>
      <w:r w:rsidR="002E5CEE">
        <w:rPr>
          <w:rFonts w:eastAsia="Arial"/>
          <w:color w:val="000000" w:themeColor="text1"/>
        </w:rPr>
        <w:t>’</w:t>
      </w:r>
      <w:r w:rsidRPr="68906920">
        <w:rPr>
          <w:rFonts w:eastAsia="Arial"/>
          <w:color w:val="000000" w:themeColor="text1"/>
        </w:rPr>
        <w:t xml:space="preserve"> of starting at one </w:t>
      </w:r>
      <w:r w:rsidR="0088389B" w:rsidRPr="68906920">
        <w:rPr>
          <w:rFonts w:eastAsia="Arial"/>
          <w:color w:val="000000" w:themeColor="text1"/>
        </w:rPr>
        <w:t>t</w:t>
      </w:r>
      <w:r w:rsidRPr="68906920">
        <w:rPr>
          <w:rFonts w:eastAsia="Arial"/>
          <w:color w:val="000000" w:themeColor="text1"/>
        </w:rPr>
        <w:t xml:space="preserve">o identify the factor pair. Then proceed sequentially through 2, 3, 4, 5 </w:t>
      </w:r>
      <w:r w:rsidR="681455C5" w:rsidRPr="68906920">
        <w:rPr>
          <w:rFonts w:eastAsia="Arial"/>
          <w:color w:val="000000" w:themeColor="text1"/>
        </w:rPr>
        <w:t>and so on</w:t>
      </w:r>
      <w:r w:rsidRPr="68906920">
        <w:rPr>
          <w:rFonts w:eastAsia="Arial"/>
          <w:color w:val="000000" w:themeColor="text1"/>
        </w:rPr>
        <w:t xml:space="preserve"> to identify all factors of a number.</w:t>
      </w:r>
    </w:p>
    <w:p w14:paraId="6171E3A4" w14:textId="294689ED" w:rsidR="0B9D546E" w:rsidRDefault="0B9D546E" w:rsidP="4A2A1E30">
      <w:pPr>
        <w:pStyle w:val="ListNumber"/>
        <w:rPr>
          <w:rFonts w:eastAsia="Arial"/>
          <w:color w:val="000000" w:themeColor="text1"/>
        </w:rPr>
      </w:pPr>
      <w:r w:rsidRPr="4A2A1E30">
        <w:rPr>
          <w:rFonts w:eastAsia="Arial"/>
          <w:color w:val="000000" w:themeColor="text1"/>
        </w:rPr>
        <w:t>Give each pair of students a number in the range 10</w:t>
      </w:r>
      <w:r w:rsidR="00685357">
        <w:rPr>
          <w:rFonts w:eastAsia="Arial"/>
          <w:color w:val="000000" w:themeColor="text1"/>
        </w:rPr>
        <w:t>–</w:t>
      </w:r>
      <w:r w:rsidRPr="4A2A1E30">
        <w:rPr>
          <w:rFonts w:eastAsia="Arial"/>
          <w:color w:val="000000" w:themeColor="text1"/>
        </w:rPr>
        <w:t xml:space="preserve">24. Ask them to form as many unique rectangles as they can using that number of cubes. </w:t>
      </w:r>
      <w:r w:rsidRPr="4A2A1E30">
        <w:t>Vary the number</w:t>
      </w:r>
      <w:r w:rsidR="3BF2D2BA" w:rsidRPr="4A2A1E30">
        <w:t xml:space="preserve"> range to suit the learning needs of your class,</w:t>
      </w:r>
      <w:r w:rsidR="00650CD1">
        <w:t xml:space="preserve"> </w:t>
      </w:r>
      <w:r w:rsidR="3BF2D2BA" w:rsidRPr="4A2A1E30">
        <w:t>select</w:t>
      </w:r>
      <w:r w:rsidR="00650CD1">
        <w:t>ing</w:t>
      </w:r>
      <w:r w:rsidR="3BF2D2BA" w:rsidRPr="4A2A1E30">
        <w:t xml:space="preserve"> </w:t>
      </w:r>
      <w:r w:rsidR="4DE42B19" w:rsidRPr="4A2A1E30">
        <w:t>some</w:t>
      </w:r>
      <w:r w:rsidR="3BF2D2BA" w:rsidRPr="4A2A1E30">
        <w:t xml:space="preserve"> prime and square numbers.</w:t>
      </w:r>
    </w:p>
    <w:p w14:paraId="6684FBDC" w14:textId="6CB98A02" w:rsidR="0B9D546E" w:rsidRDefault="0B9D546E" w:rsidP="4A2A1E30">
      <w:pPr>
        <w:pStyle w:val="ListNumber"/>
        <w:rPr>
          <w:rFonts w:eastAsia="Arial"/>
          <w:color w:val="000000" w:themeColor="text1"/>
          <w:lang w:val="en-US"/>
        </w:rPr>
      </w:pPr>
      <w:r w:rsidRPr="4A2A1E30">
        <w:rPr>
          <w:rFonts w:eastAsia="Arial"/>
          <w:color w:val="000000" w:themeColor="text1"/>
        </w:rPr>
        <w:t>Students form the rectangles, first with cubes and then draw regions on grid paper.</w:t>
      </w:r>
    </w:p>
    <w:p w14:paraId="78310D68" w14:textId="533FB8A2" w:rsidR="0B9D546E" w:rsidRPr="00257321" w:rsidRDefault="0B9D546E" w:rsidP="4A2A1E30">
      <w:pPr>
        <w:pStyle w:val="ListNumber"/>
        <w:rPr>
          <w:rFonts w:eastAsia="Arial"/>
          <w:color w:val="000000" w:themeColor="text1"/>
        </w:rPr>
      </w:pPr>
      <w:r w:rsidRPr="4A2A1E30">
        <w:rPr>
          <w:rFonts w:eastAsia="Arial"/>
          <w:color w:val="000000" w:themeColor="text1"/>
        </w:rPr>
        <w:lastRenderedPageBreak/>
        <w:t xml:space="preserve">Ask questions to draw student attention to the factors of a number in a systematic way, such as arranging the first factor from lowest to highest </w:t>
      </w:r>
      <w:r w:rsidR="002E5CEE">
        <w:rPr>
          <w:rFonts w:eastAsia="Arial"/>
          <w:color w:val="000000" w:themeColor="text1"/>
        </w:rPr>
        <w:t>(see</w:t>
      </w:r>
      <w:r w:rsidRPr="4A2A1E30">
        <w:rPr>
          <w:rFonts w:eastAsia="Arial"/>
          <w:color w:val="000000" w:themeColor="text1"/>
        </w:rPr>
        <w:t xml:space="preserve"> </w:t>
      </w:r>
      <w:r w:rsidR="00257321">
        <w:rPr>
          <w:rFonts w:eastAsia="Arial"/>
          <w:color w:val="000000" w:themeColor="text1"/>
          <w:shd w:val="clear" w:color="auto" w:fill="E6E6E6"/>
        </w:rPr>
        <w:fldChar w:fldCharType="begin"/>
      </w:r>
      <w:r w:rsidR="00257321">
        <w:rPr>
          <w:rFonts w:eastAsia="Arial"/>
          <w:color w:val="000000" w:themeColor="text1"/>
        </w:rPr>
        <w:instrText xml:space="preserve"> REF _Ref138263512 \h </w:instrText>
      </w:r>
      <w:r w:rsidR="00257321">
        <w:rPr>
          <w:rFonts w:eastAsia="Arial"/>
          <w:color w:val="000000" w:themeColor="text1"/>
          <w:shd w:val="clear" w:color="auto" w:fill="E6E6E6"/>
        </w:rPr>
      </w:r>
      <w:r w:rsidR="00257321">
        <w:rPr>
          <w:rFonts w:eastAsia="Arial"/>
          <w:color w:val="000000" w:themeColor="text1"/>
          <w:shd w:val="clear" w:color="auto" w:fill="E6E6E6"/>
        </w:rPr>
        <w:fldChar w:fldCharType="separate"/>
      </w:r>
      <w:r w:rsidR="00257321">
        <w:t xml:space="preserve">Figure </w:t>
      </w:r>
      <w:r w:rsidR="00257321">
        <w:rPr>
          <w:noProof/>
        </w:rPr>
        <w:t>1</w:t>
      </w:r>
      <w:r w:rsidR="00257321">
        <w:rPr>
          <w:rFonts w:eastAsia="Arial"/>
          <w:color w:val="000000" w:themeColor="text1"/>
          <w:shd w:val="clear" w:color="auto" w:fill="E6E6E6"/>
        </w:rPr>
        <w:fldChar w:fldCharType="end"/>
      </w:r>
      <w:r w:rsidR="002E5CEE">
        <w:rPr>
          <w:rFonts w:eastAsia="Arial"/>
          <w:color w:val="000000" w:themeColor="text1"/>
          <w:shd w:val="clear" w:color="auto" w:fill="E6E6E6"/>
        </w:rPr>
        <w:t>)</w:t>
      </w:r>
      <w:r w:rsidR="46C57AA8" w:rsidRPr="00257321">
        <w:rPr>
          <w:rFonts w:eastAsia="Arial"/>
          <w:color w:val="000000" w:themeColor="text1"/>
        </w:rPr>
        <w:t>. For example</w:t>
      </w:r>
      <w:r w:rsidR="0E9EC5EB" w:rsidRPr="00257321">
        <w:rPr>
          <w:rFonts w:eastAsia="Arial"/>
          <w:color w:val="000000" w:themeColor="text1"/>
        </w:rPr>
        <w:t>:</w:t>
      </w:r>
    </w:p>
    <w:p w14:paraId="44AE675A" w14:textId="20FC4342" w:rsidR="0B9D546E" w:rsidRPr="00BC48AB" w:rsidRDefault="0B9D546E" w:rsidP="00BC48AB">
      <w:pPr>
        <w:pStyle w:val="ListBullet"/>
        <w:ind w:left="1134"/>
      </w:pPr>
      <w:r w:rsidRPr="00BC48AB">
        <w:t>How many rectangles have you found for your number?</w:t>
      </w:r>
    </w:p>
    <w:p w14:paraId="74F7A998" w14:textId="610F8A7E" w:rsidR="0B9D546E" w:rsidRPr="00BC48AB" w:rsidRDefault="0B9D546E" w:rsidP="00BC48AB">
      <w:pPr>
        <w:pStyle w:val="ListBullet"/>
        <w:ind w:left="1134"/>
      </w:pPr>
      <w:r w:rsidRPr="00BC48AB">
        <w:t>How do you know you have found them all?</w:t>
      </w:r>
    </w:p>
    <w:p w14:paraId="6E288969" w14:textId="050D85D9" w:rsidR="0B9D546E" w:rsidRPr="00BC48AB" w:rsidRDefault="0B9D546E" w:rsidP="00BC48AB">
      <w:pPr>
        <w:pStyle w:val="ListBullet"/>
        <w:ind w:left="1134"/>
      </w:pPr>
      <w:r w:rsidRPr="00BC48AB">
        <w:t>Did you use a system to check? What was it?</w:t>
      </w:r>
    </w:p>
    <w:p w14:paraId="1772FEBB" w14:textId="1FBFF94B" w:rsidR="0B9D546E" w:rsidRPr="00BC48AB" w:rsidRDefault="0B9D546E" w:rsidP="00BC48AB">
      <w:pPr>
        <w:pStyle w:val="ListBullet"/>
        <w:ind w:left="1134"/>
      </w:pPr>
      <w:r w:rsidRPr="00BC48AB">
        <w:t>Why do some numbers have more rectangles than others?</w:t>
      </w:r>
    </w:p>
    <w:p w14:paraId="375F08B8" w14:textId="7FA8323C" w:rsidR="0B9D546E" w:rsidRPr="00BC48AB" w:rsidRDefault="0B9D546E" w:rsidP="00BC48AB">
      <w:pPr>
        <w:pStyle w:val="ListBullet"/>
        <w:ind w:left="1134"/>
      </w:pPr>
      <w:r w:rsidRPr="00BC48AB">
        <w:t>What patterns can you see in your factor tree?</w:t>
      </w:r>
    </w:p>
    <w:p w14:paraId="336E8234" w14:textId="46EC26E6" w:rsidR="0B9D546E" w:rsidRPr="00BC48AB" w:rsidRDefault="0B9D546E" w:rsidP="00BC48AB">
      <w:pPr>
        <w:pStyle w:val="ListBullet"/>
        <w:ind w:left="1134"/>
      </w:pPr>
      <w:r w:rsidRPr="00BC48AB">
        <w:t>Why do we use rectangles to show factors?</w:t>
      </w:r>
    </w:p>
    <w:p w14:paraId="09CB06D0" w14:textId="30A61AAE" w:rsidR="1E7946E4" w:rsidRDefault="1E7946E4" w:rsidP="4A2A1E30">
      <w:pPr>
        <w:pStyle w:val="ListNumber"/>
        <w:rPr>
          <w:rFonts w:eastAsia="Arial"/>
          <w:color w:val="000000" w:themeColor="text1"/>
          <w:lang w:val="en-US"/>
        </w:rPr>
      </w:pPr>
      <w:r w:rsidRPr="4A2A1E30">
        <w:rPr>
          <w:rFonts w:eastAsia="Arial"/>
          <w:color w:val="000000" w:themeColor="text1"/>
        </w:rPr>
        <w:t>Students stick or draw rectangles onto a poster labelled for their number. Students label each rectangle with a multiplication sentence and create the relevant factor tree.</w:t>
      </w:r>
    </w:p>
    <w:p w14:paraId="6A4C4A73" w14:textId="43143865" w:rsidR="1E7946E4" w:rsidRDefault="1E7946E4" w:rsidP="4A2A1E30">
      <w:pPr>
        <w:pStyle w:val="ListNumber"/>
        <w:rPr>
          <w:rFonts w:eastAsia="Arial"/>
          <w:color w:val="000000" w:themeColor="text1"/>
          <w:lang w:val="en-US"/>
        </w:rPr>
      </w:pPr>
      <w:r w:rsidRPr="68906920">
        <w:rPr>
          <w:rFonts w:eastAsia="Arial"/>
          <w:color w:val="000000" w:themeColor="text1"/>
        </w:rPr>
        <w:t>As a class, group students that have exactly one rectangle (</w:t>
      </w:r>
      <w:r w:rsidR="53AFC304" w:rsidRPr="68906920">
        <w:rPr>
          <w:rFonts w:eastAsia="Arial"/>
          <w:color w:val="000000" w:themeColor="text1"/>
        </w:rPr>
        <w:t>2</w:t>
      </w:r>
      <w:r w:rsidRPr="68906920">
        <w:rPr>
          <w:rFonts w:eastAsia="Arial"/>
          <w:color w:val="000000" w:themeColor="text1"/>
        </w:rPr>
        <w:t xml:space="preserve"> factors) and those that have more than one rectangle. Ask</w:t>
      </w:r>
      <w:r w:rsidR="6DF13883" w:rsidRPr="68906920">
        <w:rPr>
          <w:rFonts w:eastAsia="Arial"/>
          <w:color w:val="000000" w:themeColor="text1"/>
        </w:rPr>
        <w:t>:</w:t>
      </w:r>
    </w:p>
    <w:p w14:paraId="2183396D" w14:textId="4E9AFE4F" w:rsidR="1E7946E4" w:rsidRDefault="1E7946E4" w:rsidP="00112849">
      <w:pPr>
        <w:pStyle w:val="ListBullet"/>
        <w:ind w:left="1134"/>
      </w:pPr>
      <w:r>
        <w:t xml:space="preserve">What strategies did </w:t>
      </w:r>
      <w:r w:rsidR="5EDDF350">
        <w:t>you</w:t>
      </w:r>
      <w:r>
        <w:t xml:space="preserve"> use </w:t>
      </w:r>
      <w:r w:rsidR="6BB37831">
        <w:t xml:space="preserve">to </w:t>
      </w:r>
      <w:r>
        <w:t>ensur</w:t>
      </w:r>
      <w:r w:rsidR="77B3D818">
        <w:t>e</w:t>
      </w:r>
      <w:r>
        <w:t xml:space="preserve"> </w:t>
      </w:r>
      <w:r w:rsidR="00DF6938">
        <w:t xml:space="preserve">you </w:t>
      </w:r>
      <w:r>
        <w:t>did not miss any factors?</w:t>
      </w:r>
    </w:p>
    <w:p w14:paraId="516DB5F7" w14:textId="39298B9F" w:rsidR="1E7946E4" w:rsidRDefault="1E7946E4" w:rsidP="00112849">
      <w:pPr>
        <w:pStyle w:val="ListBullet"/>
        <w:ind w:left="1134"/>
        <w:rPr>
          <w:rFonts w:eastAsia="Arial"/>
          <w:color w:val="000000" w:themeColor="text1"/>
          <w:lang w:val="en-US"/>
        </w:rPr>
      </w:pPr>
      <w:r w:rsidRPr="4A2A1E30">
        <w:t>Which number has the most rectangles?</w:t>
      </w:r>
    </w:p>
    <w:p w14:paraId="57A666D6" w14:textId="7528E9C5" w:rsidR="1E7946E4" w:rsidRDefault="1E7946E4" w:rsidP="00112849">
      <w:pPr>
        <w:pStyle w:val="ListBullet"/>
        <w:ind w:left="1134"/>
        <w:rPr>
          <w:rFonts w:eastAsia="Arial"/>
          <w:color w:val="000000" w:themeColor="text1"/>
          <w:lang w:val="en-US"/>
        </w:rPr>
      </w:pPr>
      <w:r w:rsidRPr="4A2A1E30">
        <w:t>Are there any numbers that form only one rectangle?</w:t>
      </w:r>
    </w:p>
    <w:p w14:paraId="3CED3951" w14:textId="7270D150" w:rsidR="1E7946E4" w:rsidRDefault="1E7946E4" w:rsidP="00112849">
      <w:pPr>
        <w:pStyle w:val="ListBullet"/>
        <w:ind w:left="1134"/>
        <w:rPr>
          <w:rFonts w:eastAsia="Arial"/>
          <w:color w:val="000000" w:themeColor="text1"/>
          <w:lang w:val="en-US"/>
        </w:rPr>
      </w:pPr>
      <w:r w:rsidRPr="4A2A1E30">
        <w:t>What patterns do you see with the ‘one rectangle’ numbers?</w:t>
      </w:r>
    </w:p>
    <w:p w14:paraId="53058BD6" w14:textId="5085322B" w:rsidR="1E7946E4" w:rsidRDefault="1E7946E4" w:rsidP="00112849">
      <w:pPr>
        <w:pStyle w:val="ListBullet"/>
        <w:ind w:left="1134"/>
      </w:pPr>
      <w:r w:rsidRPr="4A2A1E30">
        <w:lastRenderedPageBreak/>
        <w:t xml:space="preserve">What do you notice about the factors for 16? </w:t>
      </w:r>
      <w:r w:rsidR="00295851">
        <w:t>(</w:t>
      </w:r>
      <w:r w:rsidRPr="4A2A1E30">
        <w:t>Remind students that this is a square number.</w:t>
      </w:r>
      <w:r w:rsidR="00295851">
        <w:t>)</w:t>
      </w:r>
    </w:p>
    <w:p w14:paraId="569AA3A4" w14:textId="2B3CA7B0" w:rsidR="00ED48F2" w:rsidRDefault="00C5416A" w:rsidP="00C54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26F31F6F"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18D5FED7" w14:textId="738FAFFF" w:rsidR="00C5416A" w:rsidRDefault="00C5416A" w:rsidP="00C5416A">
            <w:r w:rsidRPr="000A107F">
              <w:t>Too hard?</w:t>
            </w:r>
          </w:p>
        </w:tc>
        <w:tc>
          <w:tcPr>
            <w:tcW w:w="7280" w:type="dxa"/>
          </w:tcPr>
          <w:p w14:paraId="649E4612" w14:textId="6A5FC0B2" w:rsidR="00C5416A" w:rsidRDefault="00C5416A" w:rsidP="00C5416A">
            <w:r w:rsidRPr="000A107F">
              <w:t>Too easy?</w:t>
            </w:r>
          </w:p>
        </w:tc>
      </w:tr>
      <w:tr w:rsidR="00C5416A" w14:paraId="3E409ED1"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429AA5F4" w14:textId="75C69804" w:rsidR="00C5416A" w:rsidRDefault="5747FAB6" w:rsidP="008857CF">
            <w:pPr>
              <w:pStyle w:val="ListBullet"/>
              <w:numPr>
                <w:ilvl w:val="0"/>
                <w:numId w:val="0"/>
              </w:numPr>
              <w:rPr>
                <w:rFonts w:eastAsia="Arial"/>
                <w:color w:val="000000" w:themeColor="text1"/>
              </w:rPr>
            </w:pPr>
            <w:r w:rsidRPr="4A2A1E30">
              <w:rPr>
                <w:rFonts w:eastAsia="Arial"/>
                <w:color w:val="000000" w:themeColor="text1"/>
              </w:rPr>
              <w:t>Students cannot determine factors for a given number.</w:t>
            </w:r>
          </w:p>
          <w:p w14:paraId="6AE1CB07" w14:textId="7D5D5BA4" w:rsidR="00C5416A" w:rsidRDefault="5747FAB6" w:rsidP="4A2A1E30">
            <w:pPr>
              <w:pStyle w:val="ListBullet"/>
              <w:rPr>
                <w:rFonts w:eastAsia="Arial"/>
                <w:color w:val="000000" w:themeColor="text1"/>
                <w:lang w:val="en-US"/>
              </w:rPr>
            </w:pPr>
            <w:r w:rsidRPr="4A2A1E30">
              <w:rPr>
                <w:rFonts w:eastAsia="Arial"/>
                <w:color w:val="000000" w:themeColor="text1"/>
              </w:rPr>
              <w:t xml:space="preserve">Students focus on creating arrays using concrete materials to represent a given number and </w:t>
            </w:r>
            <w:r w:rsidR="18E34E65" w:rsidRPr="4A2A1E30">
              <w:rPr>
                <w:rFonts w:eastAsia="Arial"/>
                <w:color w:val="000000" w:themeColor="text1"/>
              </w:rPr>
              <w:t xml:space="preserve">identify </w:t>
            </w:r>
            <w:r w:rsidRPr="4A2A1E30">
              <w:rPr>
                <w:rFonts w:eastAsia="Arial"/>
                <w:color w:val="000000" w:themeColor="text1"/>
              </w:rPr>
              <w:t>the associated fact families.</w:t>
            </w:r>
          </w:p>
          <w:p w14:paraId="58099CEB" w14:textId="2E8CB8D3" w:rsidR="00C5416A" w:rsidRDefault="5747FAB6" w:rsidP="4A2A1E30">
            <w:pPr>
              <w:pStyle w:val="ListBullet"/>
            </w:pPr>
            <w:r w:rsidRPr="4A2A1E30">
              <w:rPr>
                <w:rFonts w:eastAsia="Arial"/>
                <w:color w:val="000000" w:themeColor="text1"/>
              </w:rPr>
              <w:t xml:space="preserve">Give students multiplication fact families on cards, such as </w:t>
            </w:r>
            <w:hyperlink w:anchor="_Resource_2:_AP">
              <w:r w:rsidR="00B43E7F">
                <w:rPr>
                  <w:rStyle w:val="Hyperlink"/>
                </w:rPr>
                <w:t>Resource 2 – fact families</w:t>
              </w:r>
            </w:hyperlink>
            <w:r w:rsidR="3D25CD7F" w:rsidRPr="00B36725">
              <w:t>. Students create</w:t>
            </w:r>
            <w:r w:rsidR="3D25CD7F" w:rsidRPr="06674504">
              <w:rPr>
                <w:rFonts w:eastAsia="Arial"/>
                <w:color w:val="000000" w:themeColor="text1"/>
              </w:rPr>
              <w:t xml:space="preserve"> an array using concrete materials to match the cards.</w:t>
            </w:r>
            <w:r w:rsidRPr="4A2A1E30">
              <w:rPr>
                <w:rFonts w:eastAsia="Arial"/>
                <w:color w:val="000000" w:themeColor="text1"/>
              </w:rPr>
              <w:t xml:space="preserve"> Students create an array using concrete materials to match the cards.</w:t>
            </w:r>
          </w:p>
        </w:tc>
        <w:tc>
          <w:tcPr>
            <w:tcW w:w="7280" w:type="dxa"/>
          </w:tcPr>
          <w:p w14:paraId="49AB1880" w14:textId="1BDB6AC0" w:rsidR="00C5416A" w:rsidRDefault="5403BD3E" w:rsidP="008857CF">
            <w:pPr>
              <w:pStyle w:val="ListBullet"/>
              <w:numPr>
                <w:ilvl w:val="0"/>
                <w:numId w:val="0"/>
              </w:numPr>
              <w:rPr>
                <w:rFonts w:eastAsia="Arial"/>
                <w:color w:val="000000" w:themeColor="text1"/>
              </w:rPr>
            </w:pPr>
            <w:r w:rsidRPr="4A2A1E30">
              <w:rPr>
                <w:rFonts w:eastAsia="Arial"/>
                <w:color w:val="000000" w:themeColor="text1"/>
              </w:rPr>
              <w:t>Students can determine factors for a given whole number.</w:t>
            </w:r>
          </w:p>
          <w:p w14:paraId="65B8BEBE" w14:textId="22661254" w:rsidR="00C5416A" w:rsidRDefault="5403BD3E" w:rsidP="008857CF">
            <w:pPr>
              <w:pStyle w:val="ListBullet"/>
              <w:rPr>
                <w:lang w:val="en-US"/>
              </w:rPr>
            </w:pPr>
            <w:r w:rsidRPr="4A2A1E30">
              <w:t xml:space="preserve">Students investigate a range of questions related to </w:t>
            </w:r>
            <w:r w:rsidR="101DA842" w:rsidRPr="4A2A1E30">
              <w:t xml:space="preserve">factors and </w:t>
            </w:r>
            <w:r w:rsidRPr="4A2A1E30">
              <w:t>prime numbers. Examples include which number under 100 has the most factors and how many prime numbers are there under 100?</w:t>
            </w:r>
          </w:p>
          <w:p w14:paraId="094712CF" w14:textId="75EFA805" w:rsidR="00C5416A" w:rsidRDefault="353B6976" w:rsidP="008857CF">
            <w:pPr>
              <w:pStyle w:val="ListBullet"/>
              <w:rPr>
                <w:lang w:val="en-US"/>
              </w:rPr>
            </w:pPr>
            <w:r w:rsidRPr="68906920">
              <w:t xml:space="preserve">Students use calculators to find factors of </w:t>
            </w:r>
            <w:r w:rsidR="00B36725">
              <w:t>3</w:t>
            </w:r>
            <w:r w:rsidRPr="68906920">
              <w:t xml:space="preserve">- and </w:t>
            </w:r>
            <w:r w:rsidR="00B36725">
              <w:t>4</w:t>
            </w:r>
            <w:r w:rsidRPr="68906920">
              <w:t>-digit numbers.</w:t>
            </w:r>
          </w:p>
          <w:p w14:paraId="1EA49848" w14:textId="50A4D973" w:rsidR="00C5416A" w:rsidRPr="00503E32" w:rsidRDefault="5403BD3E" w:rsidP="008857CF">
            <w:pPr>
              <w:pStyle w:val="ListBullet"/>
              <w:rPr>
                <w:lang w:val="en-US"/>
              </w:rPr>
            </w:pPr>
            <w:r w:rsidRPr="00503E32">
              <w:t>Write a procedure for how to find all factors of a number.</w:t>
            </w:r>
          </w:p>
          <w:p w14:paraId="049E0062" w14:textId="33A61868" w:rsidR="00C5416A" w:rsidRDefault="353B6976" w:rsidP="008857CF">
            <w:pPr>
              <w:pStyle w:val="ListBullet"/>
              <w:numPr>
                <w:ilvl w:val="0"/>
                <w:numId w:val="0"/>
              </w:numPr>
              <w:rPr>
                <w:rFonts w:eastAsia="Arial"/>
                <w:color w:val="000000" w:themeColor="text1"/>
              </w:rPr>
            </w:pPr>
            <w:r w:rsidRPr="68906920">
              <w:rPr>
                <w:rFonts w:eastAsia="Arial"/>
                <w:color w:val="000000" w:themeColor="text1"/>
              </w:rPr>
              <w:t>Students can determine whether a number is prime, composite or neither (</w:t>
            </w:r>
            <w:r w:rsidR="00422991">
              <w:rPr>
                <w:rFonts w:eastAsia="Arial"/>
                <w:color w:val="000000" w:themeColor="text1"/>
              </w:rPr>
              <w:t>0</w:t>
            </w:r>
            <w:r w:rsidRPr="68906920">
              <w:rPr>
                <w:rFonts w:eastAsia="Arial"/>
                <w:color w:val="000000" w:themeColor="text1"/>
              </w:rPr>
              <w:t xml:space="preserve"> </w:t>
            </w:r>
            <w:proofErr w:type="gramStart"/>
            <w:r w:rsidRPr="68906920">
              <w:rPr>
                <w:rFonts w:eastAsia="Arial"/>
                <w:color w:val="000000" w:themeColor="text1"/>
              </w:rPr>
              <w:t>or</w:t>
            </w:r>
            <w:proofErr w:type="gramEnd"/>
            <w:r w:rsidRPr="68906920">
              <w:rPr>
                <w:rFonts w:eastAsia="Arial"/>
                <w:color w:val="000000" w:themeColor="text1"/>
              </w:rPr>
              <w:t xml:space="preserve"> </w:t>
            </w:r>
            <w:r w:rsidR="00422991">
              <w:rPr>
                <w:rFonts w:eastAsia="Arial"/>
                <w:color w:val="000000" w:themeColor="text1"/>
              </w:rPr>
              <w:t>1</w:t>
            </w:r>
            <w:r w:rsidRPr="68906920">
              <w:rPr>
                <w:rFonts w:eastAsia="Arial"/>
                <w:color w:val="000000" w:themeColor="text1"/>
              </w:rPr>
              <w:t>).</w:t>
            </w:r>
          </w:p>
          <w:p w14:paraId="3A406E6D" w14:textId="78E3A528" w:rsidR="00C5416A" w:rsidRDefault="353B6976" w:rsidP="4A2A1E30">
            <w:pPr>
              <w:pStyle w:val="ListBullet"/>
              <w:rPr>
                <w:rFonts w:eastAsia="Arial"/>
                <w:color w:val="000000" w:themeColor="text1"/>
                <w:lang w:val="en-US"/>
              </w:rPr>
            </w:pPr>
            <w:r w:rsidRPr="68906920">
              <w:rPr>
                <w:rFonts w:eastAsia="Arial"/>
                <w:color w:val="000000" w:themeColor="text1"/>
              </w:rPr>
              <w:t>Students explore the number of factors in number series</w:t>
            </w:r>
            <w:r w:rsidR="4B9BEA20" w:rsidRPr="68906920">
              <w:rPr>
                <w:rFonts w:eastAsia="Arial"/>
                <w:color w:val="000000" w:themeColor="text1"/>
              </w:rPr>
              <w:t>,</w:t>
            </w:r>
            <w:r w:rsidRPr="68906920">
              <w:rPr>
                <w:rFonts w:eastAsia="Arial"/>
                <w:color w:val="000000" w:themeColor="text1"/>
              </w:rPr>
              <w:t xml:space="preserve"> such as 1, 4, 16, 64, 256. </w:t>
            </w:r>
            <w:r w:rsidR="2B26FFC9" w:rsidRPr="68906920">
              <w:rPr>
                <w:rFonts w:eastAsia="Arial"/>
                <w:color w:val="000000" w:themeColor="text1"/>
              </w:rPr>
              <w:t>Students</w:t>
            </w:r>
            <w:r w:rsidRPr="68906920">
              <w:rPr>
                <w:rFonts w:eastAsia="Arial"/>
                <w:color w:val="000000" w:themeColor="text1"/>
              </w:rPr>
              <w:t xml:space="preserve"> identify the pattern and the next </w:t>
            </w:r>
            <w:r w:rsidR="0F259132" w:rsidRPr="68906920">
              <w:rPr>
                <w:rFonts w:eastAsia="Arial"/>
                <w:color w:val="000000" w:themeColor="text1"/>
              </w:rPr>
              <w:t>2</w:t>
            </w:r>
            <w:r w:rsidRPr="68906920">
              <w:rPr>
                <w:rFonts w:eastAsia="Arial"/>
                <w:color w:val="000000" w:themeColor="text1"/>
              </w:rPr>
              <w:t xml:space="preserve"> items</w:t>
            </w:r>
            <w:r w:rsidR="3B6D29E9" w:rsidRPr="68906920">
              <w:rPr>
                <w:rFonts w:eastAsia="Arial"/>
                <w:color w:val="000000" w:themeColor="text1"/>
              </w:rPr>
              <w:t>.</w:t>
            </w:r>
            <w:r w:rsidRPr="68906920">
              <w:rPr>
                <w:rFonts w:eastAsia="Arial"/>
                <w:color w:val="000000" w:themeColor="text1"/>
              </w:rPr>
              <w:t xml:space="preserve"> See </w:t>
            </w:r>
            <w:hyperlink r:id="rId16">
              <w:r w:rsidRPr="68906920">
                <w:rPr>
                  <w:rStyle w:val="Hyperlink"/>
                  <w:rFonts w:eastAsia="Arial"/>
                </w:rPr>
                <w:t>Finding patterns with factors</w:t>
              </w:r>
            </w:hyperlink>
            <w:r w:rsidR="0032434D">
              <w:rPr>
                <w:rFonts w:eastAsia="Arial"/>
                <w:color w:val="000000" w:themeColor="text1"/>
              </w:rPr>
              <w:t xml:space="preserve">, </w:t>
            </w:r>
            <w:r w:rsidR="075AD587" w:rsidRPr="68906920">
              <w:rPr>
                <w:rFonts w:eastAsia="Arial"/>
                <w:color w:val="000000" w:themeColor="text1"/>
              </w:rPr>
              <w:t>f</w:t>
            </w:r>
            <w:r w:rsidRPr="68906920">
              <w:rPr>
                <w:rFonts w:eastAsia="Arial"/>
                <w:color w:val="000000" w:themeColor="text1"/>
              </w:rPr>
              <w:t>or more information</w:t>
            </w:r>
            <w:r w:rsidR="00257321" w:rsidRPr="68906920">
              <w:rPr>
                <w:rFonts w:eastAsia="Arial"/>
                <w:color w:val="000000" w:themeColor="text1"/>
              </w:rPr>
              <w:t>.</w:t>
            </w:r>
          </w:p>
          <w:p w14:paraId="4A0A792B" w14:textId="402966FE" w:rsidR="00C5416A" w:rsidRDefault="5403BD3E" w:rsidP="4A2A1E30">
            <w:pPr>
              <w:pStyle w:val="ListBullet"/>
              <w:rPr>
                <w:rFonts w:eastAsia="Arial"/>
                <w:color w:val="000000" w:themeColor="text1"/>
                <w:lang w:val="en-US"/>
              </w:rPr>
            </w:pPr>
            <w:r w:rsidRPr="4A2A1E30">
              <w:rPr>
                <w:rFonts w:eastAsia="Arial"/>
                <w:color w:val="000000" w:themeColor="text1"/>
              </w:rPr>
              <w:t xml:space="preserve">Provide students with a copy of </w:t>
            </w:r>
            <w:hyperlink w:anchor="_Resource_3:_Prime" w:history="1">
              <w:r w:rsidR="00B43E7F">
                <w:rPr>
                  <w:rStyle w:val="Hyperlink"/>
                  <w:rFonts w:eastAsia="Arial"/>
                </w:rPr>
                <w:t>Resource 3 – prime climb</w:t>
              </w:r>
            </w:hyperlink>
            <w:r w:rsidRPr="4A2A1E30">
              <w:rPr>
                <w:rFonts w:eastAsia="Arial"/>
                <w:color w:val="000000" w:themeColor="text1"/>
              </w:rPr>
              <w:t xml:space="preserve"> from </w:t>
            </w:r>
            <w:hyperlink r:id="rId17">
              <w:r w:rsidRPr="4A2A1E30">
                <w:rPr>
                  <w:rStyle w:val="Hyperlink"/>
                  <w:rFonts w:eastAsia="Arial"/>
                </w:rPr>
                <w:t>Prime climb</w:t>
              </w:r>
            </w:hyperlink>
            <w:r w:rsidR="0032434D">
              <w:rPr>
                <w:rFonts w:eastAsia="Arial"/>
                <w:color w:val="000000" w:themeColor="text1"/>
              </w:rPr>
              <w:t xml:space="preserve">. </w:t>
            </w:r>
            <w:r w:rsidRPr="4A2A1E30">
              <w:rPr>
                <w:rFonts w:eastAsia="Arial"/>
                <w:color w:val="000000" w:themeColor="text1"/>
              </w:rPr>
              <w:t xml:space="preserve">Students answer the questions and share with the </w:t>
            </w:r>
            <w:r w:rsidRPr="4A2A1E30">
              <w:rPr>
                <w:rFonts w:eastAsia="Arial"/>
                <w:color w:val="000000" w:themeColor="text1"/>
              </w:rPr>
              <w:lastRenderedPageBreak/>
              <w:t>class.</w:t>
            </w:r>
          </w:p>
          <w:p w14:paraId="03D5DB09" w14:textId="17E99E09" w:rsidR="00C5416A" w:rsidRDefault="353B6976" w:rsidP="4A2A1E30">
            <w:pPr>
              <w:pStyle w:val="ListBullet"/>
              <w:rPr>
                <w:rFonts w:eastAsia="Arial"/>
                <w:color w:val="000000" w:themeColor="text1"/>
                <w:lang w:val="en-US"/>
              </w:rPr>
            </w:pPr>
            <w:r w:rsidRPr="68906920">
              <w:rPr>
                <w:rFonts w:eastAsia="Arial"/>
                <w:color w:val="000000" w:themeColor="text1"/>
              </w:rPr>
              <w:t xml:space="preserve">Enrich student learning by investigating the history of prime numbers and their uses. </w:t>
            </w:r>
            <w:r w:rsidR="065A08A6" w:rsidRPr="68906920">
              <w:rPr>
                <w:rFonts w:eastAsia="Arial"/>
                <w:color w:val="000000" w:themeColor="text1"/>
              </w:rPr>
              <w:t xml:space="preserve">For example, ask students </w:t>
            </w:r>
            <w:r w:rsidR="0029494E" w:rsidRPr="68906920">
              <w:rPr>
                <w:rFonts w:eastAsia="Arial"/>
                <w:color w:val="000000" w:themeColor="text1"/>
              </w:rPr>
              <w:t>w</w:t>
            </w:r>
            <w:r w:rsidRPr="68906920">
              <w:rPr>
                <w:rFonts w:eastAsia="Arial"/>
                <w:color w:val="000000" w:themeColor="text1"/>
              </w:rPr>
              <w:t xml:space="preserve">hy </w:t>
            </w:r>
            <w:r w:rsidR="00371C24">
              <w:rPr>
                <w:rFonts w:eastAsia="Arial"/>
                <w:color w:val="000000" w:themeColor="text1"/>
              </w:rPr>
              <w:t>0</w:t>
            </w:r>
            <w:r w:rsidRPr="68906920">
              <w:rPr>
                <w:rFonts w:eastAsia="Arial"/>
                <w:color w:val="000000" w:themeColor="text1"/>
              </w:rPr>
              <w:t xml:space="preserve"> and </w:t>
            </w:r>
            <w:r w:rsidR="00371C24">
              <w:rPr>
                <w:rFonts w:eastAsia="Arial"/>
                <w:color w:val="000000" w:themeColor="text1"/>
              </w:rPr>
              <w:t>1</w:t>
            </w:r>
            <w:r w:rsidRPr="68906920">
              <w:rPr>
                <w:rFonts w:eastAsia="Arial"/>
                <w:color w:val="000000" w:themeColor="text1"/>
              </w:rPr>
              <w:t xml:space="preserve"> </w:t>
            </w:r>
            <w:r w:rsidR="63B462D4" w:rsidRPr="68906920">
              <w:rPr>
                <w:rFonts w:eastAsia="Arial"/>
                <w:color w:val="000000" w:themeColor="text1"/>
              </w:rPr>
              <w:t xml:space="preserve">are </w:t>
            </w:r>
            <w:r w:rsidRPr="68906920">
              <w:rPr>
                <w:rFonts w:eastAsia="Arial"/>
                <w:color w:val="000000" w:themeColor="text1"/>
              </w:rPr>
              <w:t>not considered prime</w:t>
            </w:r>
            <w:r w:rsidR="55E60336" w:rsidRPr="68906920">
              <w:rPr>
                <w:rFonts w:eastAsia="Arial"/>
                <w:color w:val="000000" w:themeColor="text1"/>
              </w:rPr>
              <w:t>.</w:t>
            </w:r>
          </w:p>
        </w:tc>
      </w:tr>
    </w:tbl>
    <w:p w14:paraId="18DCB2DD" w14:textId="3408EC88" w:rsidR="00C5416A" w:rsidRDefault="39DB6A33" w:rsidP="009B7D81">
      <w:pPr>
        <w:pStyle w:val="Heading2"/>
      </w:pPr>
      <w:bookmarkStart w:id="25" w:name="_Toc148436075"/>
      <w:bookmarkStart w:id="26" w:name="_Toc152594043"/>
      <w:r>
        <w:lastRenderedPageBreak/>
        <w:t xml:space="preserve">Discuss and connect the mathematics – </w:t>
      </w:r>
      <w:r w:rsidR="30851C4B">
        <w:t>20</w:t>
      </w:r>
      <w:r>
        <w:t xml:space="preserve"> minutes</w:t>
      </w:r>
      <w:bookmarkEnd w:id="25"/>
      <w:bookmarkEnd w:id="26"/>
    </w:p>
    <w:p w14:paraId="38C7AA5A" w14:textId="18A64D29" w:rsidR="372824E7" w:rsidRDefault="372824E7" w:rsidP="4A2A1E30">
      <w:pPr>
        <w:pStyle w:val="ListNumber"/>
        <w:rPr>
          <w:rFonts w:eastAsia="Arial"/>
          <w:color w:val="000000" w:themeColor="text1"/>
          <w:lang w:val="en-US"/>
        </w:rPr>
      </w:pPr>
      <w:r w:rsidRPr="4A2A1E30">
        <w:rPr>
          <w:rFonts w:eastAsia="Arial"/>
          <w:color w:val="000000" w:themeColor="text1"/>
        </w:rPr>
        <w:t xml:space="preserve">Share the definitions of </w:t>
      </w:r>
      <w:r w:rsidR="00A57366">
        <w:rPr>
          <w:rFonts w:eastAsia="Arial"/>
          <w:color w:val="000000" w:themeColor="text1"/>
        </w:rPr>
        <w:t>‘</w:t>
      </w:r>
      <w:r w:rsidRPr="4A2A1E30">
        <w:rPr>
          <w:rFonts w:eastAsia="Arial"/>
          <w:color w:val="000000" w:themeColor="text1"/>
        </w:rPr>
        <w:t>prime</w:t>
      </w:r>
      <w:r w:rsidR="00A57366">
        <w:rPr>
          <w:rFonts w:eastAsia="Arial"/>
          <w:color w:val="000000" w:themeColor="text1"/>
        </w:rPr>
        <w:t>’</w:t>
      </w:r>
      <w:r w:rsidRPr="4A2A1E30">
        <w:rPr>
          <w:rFonts w:eastAsia="Arial"/>
          <w:color w:val="000000" w:themeColor="text1"/>
        </w:rPr>
        <w:t xml:space="preserve"> and </w:t>
      </w:r>
      <w:r w:rsidR="00A57366">
        <w:rPr>
          <w:rFonts w:eastAsia="Arial"/>
          <w:color w:val="000000" w:themeColor="text1"/>
        </w:rPr>
        <w:t>‘</w:t>
      </w:r>
      <w:r w:rsidRPr="4A2A1E30">
        <w:rPr>
          <w:rFonts w:eastAsia="Arial"/>
          <w:color w:val="000000" w:themeColor="text1"/>
        </w:rPr>
        <w:t>composite</w:t>
      </w:r>
      <w:r w:rsidR="00A57366">
        <w:rPr>
          <w:rFonts w:eastAsia="Arial"/>
          <w:color w:val="000000" w:themeColor="text1"/>
        </w:rPr>
        <w:t>’</w:t>
      </w:r>
      <w:r w:rsidRPr="4A2A1E30">
        <w:rPr>
          <w:rFonts w:eastAsia="Arial"/>
          <w:color w:val="000000" w:themeColor="text1"/>
        </w:rPr>
        <w:t xml:space="preserve"> numbers:</w:t>
      </w:r>
    </w:p>
    <w:p w14:paraId="3F85123A" w14:textId="7471422D" w:rsidR="372824E7" w:rsidRDefault="372824E7" w:rsidP="4A2A1E30">
      <w:pPr>
        <w:pStyle w:val="FeatureBox2"/>
        <w:rPr>
          <w:rFonts w:eastAsia="Arial"/>
          <w:color w:val="000000" w:themeColor="text1"/>
          <w:lang w:val="en-US"/>
        </w:rPr>
      </w:pPr>
      <w:r w:rsidRPr="68906920">
        <w:rPr>
          <w:b/>
          <w:bCs/>
        </w:rPr>
        <w:t xml:space="preserve">Prime number: </w:t>
      </w:r>
      <w:r>
        <w:t>a positive integer which has exactly 2 distinct factors, itself and one. Modelled as an array</w:t>
      </w:r>
      <w:r w:rsidR="00A57366">
        <w:t>,</w:t>
      </w:r>
      <w:r>
        <w:t xml:space="preserve"> it has only one row.</w:t>
      </w:r>
      <w:r w:rsidR="16639D3B">
        <w:t xml:space="preserve"> </w:t>
      </w:r>
      <w:r w:rsidR="5F7BBBE6">
        <w:t>Zero</w:t>
      </w:r>
      <w:r w:rsidR="16639D3B">
        <w:t xml:space="preserve"> is not an integer and therefore is neither prime nor composite</w:t>
      </w:r>
      <w:r w:rsidR="00E92C5B">
        <w:t>.</w:t>
      </w:r>
    </w:p>
    <w:p w14:paraId="18DC5863" w14:textId="46B9D675" w:rsidR="372824E7" w:rsidRDefault="372824E7" w:rsidP="4A2A1E30">
      <w:pPr>
        <w:pStyle w:val="FeatureBox2"/>
        <w:rPr>
          <w:rFonts w:eastAsia="Arial"/>
          <w:color w:val="000000" w:themeColor="text1"/>
          <w:lang w:val="en-GB"/>
        </w:rPr>
      </w:pPr>
      <w:r w:rsidRPr="4A2A1E30">
        <w:rPr>
          <w:b/>
          <w:bCs/>
        </w:rPr>
        <w:t>Composite number:</w:t>
      </w:r>
      <w:r w:rsidRPr="4A2A1E30">
        <w:t xml:space="preserve"> </w:t>
      </w:r>
      <w:r w:rsidR="00112849">
        <w:t>a</w:t>
      </w:r>
      <w:r w:rsidRPr="4A2A1E30">
        <w:t xml:space="preserve"> non-zero natural number that has a factor other than one and itself. For example, all even numbers besides 2 are composite numbers. Some odd numbers are composite (for example, 21) but not all are composite (for example, 11).</w:t>
      </w:r>
    </w:p>
    <w:p w14:paraId="2D396A55" w14:textId="79F609E1" w:rsidR="005F0DF5" w:rsidRDefault="00EB7C97" w:rsidP="005F0DF5">
      <w:pPr>
        <w:pStyle w:val="ListNumber"/>
      </w:pPr>
      <w:r w:rsidRPr="68906920">
        <w:rPr>
          <w:rFonts w:eastAsia="Arial"/>
          <w:color w:val="000000" w:themeColor="text1"/>
        </w:rPr>
        <w:t xml:space="preserve">Ask the class to help you sort all the numbers </w:t>
      </w:r>
      <w:r w:rsidR="00C03F01">
        <w:rPr>
          <w:rFonts w:eastAsia="Arial"/>
          <w:color w:val="000000" w:themeColor="text1"/>
        </w:rPr>
        <w:t>1–20</w:t>
      </w:r>
      <w:r w:rsidRPr="68906920">
        <w:rPr>
          <w:rFonts w:eastAsia="Arial"/>
          <w:color w:val="000000" w:themeColor="text1"/>
        </w:rPr>
        <w:t xml:space="preserve"> into </w:t>
      </w:r>
      <w:r w:rsidR="31B3FD50" w:rsidRPr="68906920">
        <w:rPr>
          <w:rFonts w:eastAsia="Arial"/>
          <w:color w:val="000000" w:themeColor="text1"/>
        </w:rPr>
        <w:t>3</w:t>
      </w:r>
      <w:r w:rsidRPr="68906920">
        <w:rPr>
          <w:rFonts w:eastAsia="Arial"/>
          <w:color w:val="000000" w:themeColor="text1"/>
        </w:rPr>
        <w:t xml:space="preserve"> headings: prime, composite or neither</w:t>
      </w:r>
      <w:r w:rsidR="00584074" w:rsidRPr="68906920">
        <w:rPr>
          <w:rFonts w:eastAsia="Arial"/>
          <w:color w:val="000000" w:themeColor="text1"/>
        </w:rPr>
        <w:t xml:space="preserve"> o</w:t>
      </w:r>
      <w:r w:rsidR="00585DC6" w:rsidRPr="68906920">
        <w:rPr>
          <w:rFonts w:eastAsia="Arial"/>
          <w:color w:val="000000" w:themeColor="text1"/>
        </w:rPr>
        <w:t>n the whiteboard</w:t>
      </w:r>
      <w:r w:rsidR="00584074" w:rsidRPr="68906920">
        <w:rPr>
          <w:rFonts w:eastAsia="Arial"/>
          <w:color w:val="000000" w:themeColor="text1"/>
        </w:rPr>
        <w:t>.</w:t>
      </w:r>
      <w:r w:rsidR="00585DC6" w:rsidRPr="68906920">
        <w:rPr>
          <w:rFonts w:eastAsia="Arial"/>
          <w:color w:val="000000" w:themeColor="text1"/>
        </w:rPr>
        <w:t xml:space="preserve"> </w:t>
      </w:r>
      <w:r w:rsidR="372824E7" w:rsidRPr="68906920">
        <w:rPr>
          <w:rFonts w:eastAsia="Arial"/>
          <w:color w:val="000000" w:themeColor="text1"/>
        </w:rPr>
        <w:t xml:space="preserve">Ask students </w:t>
      </w:r>
      <w:r w:rsidR="00584074" w:rsidRPr="68906920">
        <w:rPr>
          <w:rFonts w:eastAsia="Arial"/>
          <w:color w:val="000000" w:themeColor="text1"/>
        </w:rPr>
        <w:t>about how to classify</w:t>
      </w:r>
      <w:r w:rsidR="372824E7" w:rsidRPr="68906920">
        <w:rPr>
          <w:rFonts w:eastAsia="Arial"/>
          <w:color w:val="000000" w:themeColor="text1"/>
        </w:rPr>
        <w:t xml:space="preserve"> zero</w:t>
      </w:r>
      <w:r w:rsidR="00584074" w:rsidRPr="68906920">
        <w:rPr>
          <w:rFonts w:eastAsia="Arial"/>
          <w:color w:val="000000" w:themeColor="text1"/>
        </w:rPr>
        <w:t xml:space="preserve">, one and </w:t>
      </w:r>
      <w:r w:rsidR="00C03F01">
        <w:rPr>
          <w:rFonts w:eastAsia="Arial"/>
          <w:color w:val="000000" w:themeColor="text1"/>
        </w:rPr>
        <w:t>2</w:t>
      </w:r>
      <w:r w:rsidR="372824E7" w:rsidRPr="68906920">
        <w:rPr>
          <w:rFonts w:eastAsia="Arial"/>
          <w:color w:val="000000" w:themeColor="text1"/>
        </w:rPr>
        <w:t xml:space="preserve"> </w:t>
      </w:r>
      <w:r w:rsidR="00CF5C62" w:rsidRPr="68906920">
        <w:rPr>
          <w:rFonts w:eastAsia="Arial"/>
          <w:color w:val="000000" w:themeColor="text1"/>
        </w:rPr>
        <w:t>using the prompts below</w:t>
      </w:r>
      <w:r w:rsidR="005D411F" w:rsidRPr="68906920">
        <w:rPr>
          <w:rFonts w:eastAsia="Arial"/>
          <w:color w:val="000000" w:themeColor="text1"/>
        </w:rPr>
        <w:t>.</w:t>
      </w:r>
    </w:p>
    <w:p w14:paraId="771022D6" w14:textId="486386DB" w:rsidR="005D411F" w:rsidRPr="005F0DF5" w:rsidRDefault="005D411F" w:rsidP="005F0DF5">
      <w:pPr>
        <w:rPr>
          <w:rFonts w:eastAsia="Arial"/>
          <w:color w:val="000000" w:themeColor="text1"/>
          <w:lang w:val="en-US"/>
        </w:r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5D411F" w14:paraId="56F33737" w14:textId="77777777" w:rsidTr="00726E03">
        <w:trPr>
          <w:cnfStyle w:val="100000000000" w:firstRow="1" w:lastRow="0" w:firstColumn="0" w:lastColumn="0" w:oddVBand="0" w:evenVBand="0" w:oddHBand="0" w:evenHBand="0" w:firstRowFirstColumn="0" w:firstRowLastColumn="0" w:lastRowFirstColumn="0" w:lastRowLastColumn="0"/>
        </w:trPr>
        <w:tc>
          <w:tcPr>
            <w:tcW w:w="7280" w:type="dxa"/>
          </w:tcPr>
          <w:p w14:paraId="41155E9C" w14:textId="77777777" w:rsidR="005D411F" w:rsidRDefault="005D411F" w:rsidP="00726E03">
            <w:r w:rsidRPr="00D36FC4">
              <w:lastRenderedPageBreak/>
              <w:t>Prompts</w:t>
            </w:r>
          </w:p>
        </w:tc>
        <w:tc>
          <w:tcPr>
            <w:tcW w:w="7280" w:type="dxa"/>
          </w:tcPr>
          <w:p w14:paraId="6BDB4BAE" w14:textId="77777777" w:rsidR="005D411F" w:rsidRDefault="005D411F" w:rsidP="00726E03">
            <w:r w:rsidRPr="00D36FC4">
              <w:t>Anticipated student responses</w:t>
            </w:r>
          </w:p>
        </w:tc>
      </w:tr>
      <w:tr w:rsidR="005D411F" w14:paraId="0D78266C" w14:textId="77777777" w:rsidTr="00726E03">
        <w:trPr>
          <w:cnfStyle w:val="000000100000" w:firstRow="0" w:lastRow="0" w:firstColumn="0" w:lastColumn="0" w:oddVBand="0" w:evenVBand="0" w:oddHBand="1" w:evenHBand="0" w:firstRowFirstColumn="0" w:firstRowLastColumn="0" w:lastRowFirstColumn="0" w:lastRowLastColumn="0"/>
        </w:trPr>
        <w:tc>
          <w:tcPr>
            <w:tcW w:w="7280" w:type="dxa"/>
          </w:tcPr>
          <w:p w14:paraId="089A6F2F" w14:textId="77777777" w:rsidR="00AC2667" w:rsidRDefault="0071769C" w:rsidP="00112849">
            <w:pPr>
              <w:pStyle w:val="ListBullet"/>
            </w:pPr>
            <w:r>
              <w:t>Do</w:t>
            </w:r>
            <w:r w:rsidR="00F75DD5" w:rsidRPr="005D411F">
              <w:t xml:space="preserve"> one and zero fit the definition of prime or composite</w:t>
            </w:r>
            <w:r>
              <w:t>?</w:t>
            </w:r>
          </w:p>
          <w:p w14:paraId="5978EE11" w14:textId="0770AC9B" w:rsidR="005D411F" w:rsidRPr="00CA603E" w:rsidRDefault="0071769C" w:rsidP="00112849">
            <w:pPr>
              <w:pStyle w:val="ListBullet"/>
              <w:rPr>
                <w:lang w:val="en-US"/>
              </w:rPr>
            </w:pPr>
            <w:r>
              <w:t>W</w:t>
            </w:r>
            <w:r w:rsidR="00F75DD5" w:rsidRPr="005D411F">
              <w:t>hat is special about the number 2</w:t>
            </w:r>
            <w:r>
              <w:t>?</w:t>
            </w:r>
          </w:p>
        </w:tc>
        <w:tc>
          <w:tcPr>
            <w:tcW w:w="7280" w:type="dxa"/>
          </w:tcPr>
          <w:p w14:paraId="727594D2" w14:textId="77777777" w:rsidR="00AC2667" w:rsidRDefault="00AC2667" w:rsidP="00112849">
            <w:pPr>
              <w:pStyle w:val="ListBullet"/>
            </w:pPr>
            <w:r>
              <w:t xml:space="preserve">No, the </w:t>
            </w:r>
            <w:r w:rsidRPr="005D411F">
              <w:t xml:space="preserve">one and zero </w:t>
            </w:r>
            <w:r>
              <w:t xml:space="preserve">do not </w:t>
            </w:r>
            <w:r w:rsidRPr="005D411F">
              <w:t>fit the definition of prime or composite</w:t>
            </w:r>
            <w:r>
              <w:t>.</w:t>
            </w:r>
          </w:p>
          <w:p w14:paraId="4F34E6C1" w14:textId="77777777" w:rsidR="00AC2667" w:rsidRDefault="007F2E80" w:rsidP="00112849">
            <w:pPr>
              <w:pStyle w:val="ListBullet"/>
            </w:pPr>
            <w:r>
              <w:t>The number 2 is special because it is the smallest prime number.</w:t>
            </w:r>
          </w:p>
          <w:p w14:paraId="523319F8" w14:textId="2C5EE2F0" w:rsidR="005D411F" w:rsidRDefault="007F2E80" w:rsidP="00112849">
            <w:pPr>
              <w:pStyle w:val="ListBullet"/>
            </w:pPr>
            <w:r>
              <w:t>The number 2 is special because it is the only even prime number.</w:t>
            </w:r>
          </w:p>
        </w:tc>
      </w:tr>
    </w:tbl>
    <w:p w14:paraId="19726075" w14:textId="1888E6F2" w:rsidR="00ED48F2" w:rsidRDefault="00C5416A" w:rsidP="00C54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F56984" w14:paraId="176908CD"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50466E60" w14:textId="77777777" w:rsidR="00F56984" w:rsidRDefault="00F56984">
            <w:r w:rsidRPr="006025E4">
              <w:t>Assessment opportunities</w:t>
            </w:r>
          </w:p>
        </w:tc>
        <w:tc>
          <w:tcPr>
            <w:tcW w:w="7280" w:type="dxa"/>
          </w:tcPr>
          <w:p w14:paraId="39053257" w14:textId="77777777" w:rsidR="00F56984" w:rsidRDefault="00F56984">
            <w:r w:rsidRPr="006025E4">
              <w:t>Links</w:t>
            </w:r>
          </w:p>
        </w:tc>
      </w:tr>
      <w:tr w:rsidR="00F56984" w14:paraId="627D3782"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3383681B" w14:textId="77777777" w:rsidR="00F56984" w:rsidRDefault="00F56984">
            <w:r>
              <w:t>What to look for:</w:t>
            </w:r>
          </w:p>
          <w:p w14:paraId="771A65A8" w14:textId="6411234F" w:rsidR="00F56984" w:rsidRDefault="754A0490" w:rsidP="4A2A1E30">
            <w:pPr>
              <w:pStyle w:val="ListBullet"/>
              <w:rPr>
                <w:rFonts w:eastAsia="Arial"/>
                <w:color w:val="000000" w:themeColor="text1"/>
                <w:lang w:val="en-US"/>
              </w:rPr>
            </w:pPr>
            <w:r w:rsidRPr="4A2A1E30">
              <w:rPr>
                <w:rFonts w:eastAsia="Arial"/>
                <w:color w:val="000000" w:themeColor="text1"/>
              </w:rPr>
              <w:t xml:space="preserve">Can students use the terms </w:t>
            </w:r>
            <w:r w:rsidR="00097AD1">
              <w:rPr>
                <w:rFonts w:eastAsia="Arial"/>
                <w:color w:val="000000" w:themeColor="text1"/>
              </w:rPr>
              <w:t>‘</w:t>
            </w:r>
            <w:proofErr w:type="gramStart"/>
            <w:r w:rsidRPr="4A2A1E30">
              <w:rPr>
                <w:rFonts w:eastAsia="Arial"/>
                <w:color w:val="000000" w:themeColor="text1"/>
              </w:rPr>
              <w:t>factors</w:t>
            </w:r>
            <w:r w:rsidR="00097AD1">
              <w:rPr>
                <w:rFonts w:eastAsia="Arial"/>
                <w:color w:val="000000" w:themeColor="text1"/>
              </w:rPr>
              <w:t>’</w:t>
            </w:r>
            <w:proofErr w:type="gramEnd"/>
            <w:r w:rsidRPr="4A2A1E30">
              <w:rPr>
                <w:rFonts w:eastAsia="Arial"/>
                <w:color w:val="000000" w:themeColor="text1"/>
              </w:rPr>
              <w:t xml:space="preserve"> and </w:t>
            </w:r>
            <w:r w:rsidR="00097AD1">
              <w:rPr>
                <w:rFonts w:eastAsia="Arial"/>
                <w:color w:val="000000" w:themeColor="text1"/>
              </w:rPr>
              <w:t>‘</w:t>
            </w:r>
            <w:r w:rsidRPr="4A2A1E30">
              <w:rPr>
                <w:rFonts w:eastAsia="Arial"/>
                <w:color w:val="000000" w:themeColor="text1"/>
              </w:rPr>
              <w:t>product</w:t>
            </w:r>
            <w:r w:rsidR="00097AD1">
              <w:rPr>
                <w:rFonts w:eastAsia="Arial"/>
                <w:color w:val="000000" w:themeColor="text1"/>
              </w:rPr>
              <w:t>’</w:t>
            </w:r>
            <w:r w:rsidRPr="4A2A1E30">
              <w:rPr>
                <w:rFonts w:eastAsia="Arial"/>
                <w:color w:val="000000" w:themeColor="text1"/>
              </w:rPr>
              <w:t xml:space="preserve"> to describe the result of multiplying 2 or more numbers</w:t>
            </w:r>
            <w:r w:rsidR="7EEAD2E3" w:rsidRPr="5523E69F">
              <w:rPr>
                <w:rFonts w:eastAsia="Arial"/>
                <w:color w:val="000000" w:themeColor="text1"/>
              </w:rPr>
              <w:t>?</w:t>
            </w:r>
            <w:r w:rsidRPr="4A2A1E30">
              <w:rPr>
                <w:rFonts w:eastAsia="Arial"/>
                <w:color w:val="000000" w:themeColor="text1"/>
              </w:rPr>
              <w:t xml:space="preserve"> </w:t>
            </w:r>
            <w:r w:rsidR="00DE01E6" w:rsidRPr="4A2A1E30">
              <w:rPr>
                <w:rFonts w:eastAsia="Arial"/>
                <w:b/>
                <w:bCs/>
                <w:color w:val="000000" w:themeColor="text1"/>
              </w:rPr>
              <w:t>[</w:t>
            </w:r>
            <w:r w:rsidR="005116EA" w:rsidRPr="4A2A1E30">
              <w:rPr>
                <w:rFonts w:eastAsia="Arial"/>
                <w:b/>
                <w:bCs/>
                <w:color w:val="000000" w:themeColor="text1"/>
              </w:rPr>
              <w:t>MAO-WM-01</w:t>
            </w:r>
            <w:r w:rsidR="005116EA">
              <w:rPr>
                <w:rFonts w:eastAsia="Arial"/>
                <w:b/>
                <w:bCs/>
                <w:color w:val="000000" w:themeColor="text1"/>
              </w:rPr>
              <w:t xml:space="preserve">, </w:t>
            </w:r>
            <w:r w:rsidR="00DE01E6" w:rsidRPr="4A2A1E30">
              <w:rPr>
                <w:rFonts w:eastAsia="Arial"/>
                <w:b/>
                <w:bCs/>
                <w:color w:val="000000" w:themeColor="text1"/>
              </w:rPr>
              <w:t>MA3-MR-01]</w:t>
            </w:r>
          </w:p>
          <w:p w14:paraId="3ADAF76F" w14:textId="7FE83D6A" w:rsidR="00F56984" w:rsidRDefault="754A0490" w:rsidP="4A2A1E30">
            <w:pPr>
              <w:pStyle w:val="ListBullet"/>
              <w:rPr>
                <w:rFonts w:eastAsia="Arial"/>
                <w:color w:val="000000" w:themeColor="text1"/>
              </w:rPr>
            </w:pPr>
            <w:r w:rsidRPr="4A2A1E30">
              <w:rPr>
                <w:rFonts w:eastAsia="Arial"/>
                <w:color w:val="000000" w:themeColor="text1"/>
              </w:rPr>
              <w:t xml:space="preserve">Can </w:t>
            </w:r>
            <w:proofErr w:type="gramStart"/>
            <w:r w:rsidRPr="4A2A1E30">
              <w:rPr>
                <w:rFonts w:eastAsia="Arial"/>
                <w:color w:val="000000" w:themeColor="text1"/>
              </w:rPr>
              <w:t>students</w:t>
            </w:r>
            <w:proofErr w:type="gramEnd"/>
            <w:r w:rsidRPr="4A2A1E30">
              <w:rPr>
                <w:rFonts w:eastAsia="Arial"/>
                <w:color w:val="000000" w:themeColor="text1"/>
              </w:rPr>
              <w:t xml:space="preserve"> reason about structure to model different ways to show a whole number as a product? </w:t>
            </w:r>
            <w:r w:rsidRPr="4A2A1E30">
              <w:rPr>
                <w:rFonts w:eastAsia="Arial"/>
                <w:b/>
                <w:bCs/>
                <w:color w:val="000000" w:themeColor="text1"/>
              </w:rPr>
              <w:t>[MAO-WM-01</w:t>
            </w:r>
            <w:r w:rsidR="005116EA">
              <w:rPr>
                <w:rFonts w:eastAsia="Arial"/>
                <w:b/>
                <w:bCs/>
                <w:color w:val="000000" w:themeColor="text1"/>
              </w:rPr>
              <w:t xml:space="preserve">, </w:t>
            </w:r>
            <w:r w:rsidR="005116EA" w:rsidRPr="4A2A1E30">
              <w:rPr>
                <w:rFonts w:eastAsia="Arial"/>
                <w:b/>
                <w:bCs/>
                <w:color w:val="000000" w:themeColor="text1"/>
              </w:rPr>
              <w:t>MA3-MR-01</w:t>
            </w:r>
            <w:r w:rsidRPr="4A2A1E30">
              <w:rPr>
                <w:rFonts w:eastAsia="Arial"/>
                <w:b/>
                <w:bCs/>
                <w:color w:val="000000" w:themeColor="text1"/>
              </w:rPr>
              <w:t>]</w:t>
            </w:r>
          </w:p>
          <w:p w14:paraId="67D206C3" w14:textId="26B9642A" w:rsidR="00F56984" w:rsidRDefault="754A0490" w:rsidP="4A2A1E30">
            <w:pPr>
              <w:pStyle w:val="ListBullet"/>
              <w:rPr>
                <w:rFonts w:eastAsia="Arial"/>
                <w:color w:val="000000" w:themeColor="text1"/>
              </w:rPr>
            </w:pPr>
            <w:r w:rsidRPr="4A2A1E30">
              <w:rPr>
                <w:rFonts w:eastAsia="Arial"/>
                <w:color w:val="000000" w:themeColor="text1"/>
              </w:rPr>
              <w:t>Can students determine factors for a given number</w:t>
            </w:r>
            <w:r w:rsidR="4B230259" w:rsidRPr="4A2A1E30">
              <w:rPr>
                <w:rFonts w:eastAsia="Arial"/>
                <w:color w:val="000000" w:themeColor="text1"/>
              </w:rPr>
              <w:t>?</w:t>
            </w:r>
            <w:r w:rsidRPr="4A2A1E30">
              <w:rPr>
                <w:rFonts w:eastAsia="Arial"/>
                <w:color w:val="000000" w:themeColor="text1"/>
              </w:rPr>
              <w:t xml:space="preserve"> </w:t>
            </w:r>
            <w:r w:rsidRPr="4A2A1E30">
              <w:rPr>
                <w:rFonts w:eastAsia="Arial"/>
                <w:b/>
                <w:bCs/>
                <w:color w:val="000000" w:themeColor="text1"/>
              </w:rPr>
              <w:t>[</w:t>
            </w:r>
            <w:r w:rsidR="005116EA" w:rsidRPr="4A2A1E30">
              <w:rPr>
                <w:rFonts w:eastAsia="Arial"/>
                <w:b/>
                <w:bCs/>
                <w:color w:val="000000" w:themeColor="text1"/>
              </w:rPr>
              <w:t>MAO-WM-01</w:t>
            </w:r>
            <w:r w:rsidR="005116EA">
              <w:rPr>
                <w:rFonts w:eastAsia="Arial"/>
                <w:b/>
                <w:bCs/>
                <w:color w:val="000000" w:themeColor="text1"/>
              </w:rPr>
              <w:t xml:space="preserve">, </w:t>
            </w:r>
            <w:r w:rsidRPr="4A2A1E30">
              <w:rPr>
                <w:rFonts w:eastAsia="Arial"/>
                <w:b/>
                <w:bCs/>
                <w:color w:val="000000" w:themeColor="text1"/>
              </w:rPr>
              <w:t>MA3-MR-01]</w:t>
            </w:r>
          </w:p>
          <w:p w14:paraId="7E362240" w14:textId="7914D6AC" w:rsidR="00F56984" w:rsidRDefault="754A0490" w:rsidP="4A2A1E30">
            <w:pPr>
              <w:pStyle w:val="ListBullet"/>
            </w:pPr>
            <w:r w:rsidRPr="4A2A1E30">
              <w:rPr>
                <w:rFonts w:eastAsia="Arial"/>
                <w:color w:val="000000" w:themeColor="text1"/>
              </w:rPr>
              <w:lastRenderedPageBreak/>
              <w:t>Can students determine whether a number is prime, composite or neither (</w:t>
            </w:r>
            <w:r w:rsidR="00371C24">
              <w:rPr>
                <w:rFonts w:eastAsia="Arial"/>
                <w:color w:val="000000" w:themeColor="text1"/>
              </w:rPr>
              <w:t>0</w:t>
            </w:r>
            <w:r w:rsidRPr="4A2A1E30">
              <w:rPr>
                <w:rFonts w:eastAsia="Arial"/>
                <w:color w:val="000000" w:themeColor="text1"/>
              </w:rPr>
              <w:t xml:space="preserve"> </w:t>
            </w:r>
            <w:proofErr w:type="gramStart"/>
            <w:r w:rsidRPr="4A2A1E30">
              <w:rPr>
                <w:rFonts w:eastAsia="Arial"/>
                <w:color w:val="000000" w:themeColor="text1"/>
              </w:rPr>
              <w:t>or</w:t>
            </w:r>
            <w:proofErr w:type="gramEnd"/>
            <w:r w:rsidRPr="4A2A1E30">
              <w:rPr>
                <w:rFonts w:eastAsia="Arial"/>
                <w:color w:val="000000" w:themeColor="text1"/>
              </w:rPr>
              <w:t xml:space="preserve"> </w:t>
            </w:r>
            <w:r w:rsidR="00371C24">
              <w:rPr>
                <w:rFonts w:eastAsia="Arial"/>
                <w:color w:val="000000" w:themeColor="text1"/>
              </w:rPr>
              <w:t>1</w:t>
            </w:r>
            <w:r w:rsidRPr="4A2A1E30">
              <w:rPr>
                <w:rFonts w:eastAsia="Arial"/>
                <w:color w:val="000000" w:themeColor="text1"/>
              </w:rPr>
              <w:t>)</w:t>
            </w:r>
            <w:r w:rsidR="00A42E23">
              <w:rPr>
                <w:rFonts w:eastAsia="Arial"/>
                <w:color w:val="000000" w:themeColor="text1"/>
              </w:rPr>
              <w:t>?</w:t>
            </w:r>
            <w:r w:rsidRPr="4A2A1E30">
              <w:rPr>
                <w:rFonts w:eastAsia="Arial"/>
                <w:color w:val="000000" w:themeColor="text1"/>
              </w:rPr>
              <w:t xml:space="preserve"> </w:t>
            </w:r>
            <w:r w:rsidRPr="4A2A1E30">
              <w:rPr>
                <w:rFonts w:eastAsia="Arial"/>
                <w:b/>
                <w:bCs/>
                <w:color w:val="000000" w:themeColor="text1"/>
              </w:rPr>
              <w:t>[</w:t>
            </w:r>
            <w:r w:rsidR="005116EA" w:rsidRPr="4A2A1E30">
              <w:rPr>
                <w:rFonts w:eastAsia="Arial"/>
                <w:b/>
                <w:bCs/>
                <w:color w:val="000000" w:themeColor="text1"/>
              </w:rPr>
              <w:t>MAO-WM-01</w:t>
            </w:r>
            <w:r w:rsidR="005116EA">
              <w:rPr>
                <w:rFonts w:eastAsia="Arial"/>
                <w:b/>
                <w:bCs/>
                <w:color w:val="000000" w:themeColor="text1"/>
              </w:rPr>
              <w:t xml:space="preserve">, </w:t>
            </w:r>
            <w:r w:rsidRPr="4A2A1E30">
              <w:rPr>
                <w:rFonts w:eastAsia="Arial"/>
                <w:b/>
                <w:bCs/>
                <w:color w:val="000000" w:themeColor="text1"/>
              </w:rPr>
              <w:t>MA3-MR-01]</w:t>
            </w:r>
          </w:p>
        </w:tc>
        <w:tc>
          <w:tcPr>
            <w:tcW w:w="7280" w:type="dxa"/>
          </w:tcPr>
          <w:p w14:paraId="7DCCFDE3" w14:textId="61837188" w:rsidR="00F56984" w:rsidRDefault="00F56984">
            <w:r>
              <w:lastRenderedPageBreak/>
              <w:t xml:space="preserve">Links to </w:t>
            </w:r>
            <w:hyperlink r:id="rId18" w:history="1">
              <w:r w:rsidRPr="009F54DE">
                <w:rPr>
                  <w:rStyle w:val="Hyperlink"/>
                </w:rPr>
                <w:t>National Numeracy Learning Progressions</w:t>
              </w:r>
            </w:hyperlink>
            <w:r>
              <w:t xml:space="preserve"> (NNLP):</w:t>
            </w:r>
          </w:p>
          <w:p w14:paraId="50297BBF" w14:textId="1C8AEFD7" w:rsidR="00F56984" w:rsidRDefault="009E087B" w:rsidP="00767388">
            <w:pPr>
              <w:pStyle w:val="ListBullet"/>
            </w:pPr>
            <w:r>
              <w:t xml:space="preserve">MuS6, </w:t>
            </w:r>
            <w:r w:rsidR="005E7E8F">
              <w:t>MuS</w:t>
            </w:r>
            <w:r w:rsidR="00767388">
              <w:t>7.</w:t>
            </w:r>
          </w:p>
        </w:tc>
      </w:tr>
    </w:tbl>
    <w:p w14:paraId="7E608982" w14:textId="77777777" w:rsidR="00E03151" w:rsidRDefault="00E03151">
      <w:pPr>
        <w:suppressAutoHyphens w:val="0"/>
        <w:spacing w:before="0" w:after="160" w:line="259" w:lineRule="auto"/>
      </w:pPr>
      <w:r>
        <w:br w:type="page"/>
      </w:r>
    </w:p>
    <w:p w14:paraId="60F47735" w14:textId="6A296577" w:rsidR="0061576D" w:rsidRDefault="3F8C353E" w:rsidP="009B7D81">
      <w:pPr>
        <w:pStyle w:val="Heading1"/>
      </w:pPr>
      <w:bookmarkStart w:id="27" w:name="_Toc148436076"/>
      <w:bookmarkStart w:id="28" w:name="_Toc152594044"/>
      <w:r>
        <w:lastRenderedPageBreak/>
        <w:t>Lesson 2</w:t>
      </w:r>
      <w:bookmarkEnd w:id="27"/>
      <w:bookmarkEnd w:id="28"/>
    </w:p>
    <w:p w14:paraId="48BBFEA6" w14:textId="63CF6F21" w:rsidR="00DD3217" w:rsidRPr="00DD3217" w:rsidRDefault="00DD3217" w:rsidP="00170E98">
      <w:pPr>
        <w:pStyle w:val="FeatureBox3"/>
      </w:pPr>
      <w:r w:rsidRPr="10DAA9A5">
        <w:rPr>
          <w:b/>
          <w:bCs/>
        </w:rPr>
        <w:t>Core concept</w:t>
      </w:r>
      <w:r>
        <w:t xml:space="preserve">: </w:t>
      </w:r>
      <w:r w:rsidR="00F82AE0">
        <w:t>k</w:t>
      </w:r>
      <w:r w:rsidR="057449E3">
        <w:t>nown number facts and strategies support multiplicative understanding</w:t>
      </w:r>
      <w:r w:rsidR="00F66D4A">
        <w:t>.</w:t>
      </w:r>
    </w:p>
    <w:p w14:paraId="1D8E0472" w14:textId="252C931C" w:rsidR="0061576D" w:rsidRDefault="3F8C353E" w:rsidP="009B7D81">
      <w:pPr>
        <w:pStyle w:val="Heading2"/>
      </w:pPr>
      <w:bookmarkStart w:id="29" w:name="_Toc148436077"/>
      <w:bookmarkStart w:id="30" w:name="_Toc152594045"/>
      <w:r>
        <w:t>Daily number sense</w:t>
      </w:r>
      <w:r w:rsidR="00060F03">
        <w:t xml:space="preserve"> –</w:t>
      </w:r>
      <w:r>
        <w:t xml:space="preserve"> </w:t>
      </w:r>
      <w:r w:rsidR="00060F03">
        <w:t>f</w:t>
      </w:r>
      <w:r w:rsidR="1D30D1E8">
        <w:t>actorising</w:t>
      </w:r>
      <w:r>
        <w:t xml:space="preserve"> – </w:t>
      </w:r>
      <w:r w:rsidR="2ED67DD0">
        <w:t>1</w:t>
      </w:r>
      <w:r w:rsidR="3BCB53A1">
        <w:t>5</w:t>
      </w:r>
      <w:r w:rsidR="208B3D21">
        <w:t xml:space="preserve"> </w:t>
      </w:r>
      <w:r>
        <w:t>minutes</w:t>
      </w:r>
      <w:bookmarkEnd w:id="29"/>
      <w:bookmarkEnd w:id="30"/>
    </w:p>
    <w:p w14:paraId="6C4D5B3C"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62EB4E1E" w14:textId="77777777" w:rsidTr="005817AE">
        <w:trPr>
          <w:cnfStyle w:val="100000000000" w:firstRow="1" w:lastRow="0" w:firstColumn="0" w:lastColumn="0" w:oddVBand="0" w:evenVBand="0" w:oddHBand="0" w:evenHBand="0" w:firstRowFirstColumn="0" w:firstRowLastColumn="0" w:lastRowFirstColumn="0" w:lastRowLastColumn="0"/>
        </w:trPr>
        <w:tc>
          <w:tcPr>
            <w:tcW w:w="7280" w:type="dxa"/>
          </w:tcPr>
          <w:p w14:paraId="6EB1F41F" w14:textId="77777777" w:rsidR="0061576D" w:rsidRDefault="0061576D">
            <w:r w:rsidRPr="00C702F9">
              <w:t>Daily number sense learning intention</w:t>
            </w:r>
          </w:p>
        </w:tc>
        <w:tc>
          <w:tcPr>
            <w:tcW w:w="7280" w:type="dxa"/>
          </w:tcPr>
          <w:p w14:paraId="3BEF35AF" w14:textId="77777777" w:rsidR="0061576D" w:rsidRDefault="0061576D">
            <w:r w:rsidRPr="00C702F9">
              <w:t>Daily number sense success criteria</w:t>
            </w:r>
          </w:p>
        </w:tc>
      </w:tr>
      <w:tr w:rsidR="0061576D" w14:paraId="39FB68E3" w14:textId="77777777" w:rsidTr="005817AE">
        <w:trPr>
          <w:cnfStyle w:val="000000100000" w:firstRow="0" w:lastRow="0" w:firstColumn="0" w:lastColumn="0" w:oddVBand="0" w:evenVBand="0" w:oddHBand="1" w:evenHBand="0" w:firstRowFirstColumn="0" w:firstRowLastColumn="0" w:lastRowFirstColumn="0" w:lastRowLastColumn="0"/>
        </w:trPr>
        <w:tc>
          <w:tcPr>
            <w:tcW w:w="7280" w:type="dxa"/>
          </w:tcPr>
          <w:p w14:paraId="7820C30A" w14:textId="77777777" w:rsidR="0061576D" w:rsidRDefault="0061576D">
            <w:r>
              <w:t>Students are learning to:</w:t>
            </w:r>
          </w:p>
          <w:p w14:paraId="1BE7574A" w14:textId="151D5643" w:rsidR="0061576D" w:rsidRDefault="0EBA5D82">
            <w:pPr>
              <w:pStyle w:val="ListBullet"/>
              <w:rPr>
                <w:rFonts w:eastAsia="Arial"/>
                <w:color w:val="000000" w:themeColor="text1"/>
                <w:lang w:val="en-US"/>
              </w:rPr>
            </w:pPr>
            <w:r w:rsidRPr="005817AE">
              <w:rPr>
                <w:rFonts w:eastAsia="Arial"/>
                <w:color w:val="000000" w:themeColor="text1"/>
              </w:rPr>
              <w:t>select and apply appropriate strategies to solve multiplication problems.</w:t>
            </w:r>
          </w:p>
        </w:tc>
        <w:tc>
          <w:tcPr>
            <w:tcW w:w="7280" w:type="dxa"/>
          </w:tcPr>
          <w:p w14:paraId="150C60B7" w14:textId="77777777" w:rsidR="0061576D" w:rsidRDefault="0061576D">
            <w:r>
              <w:t>Students can:</w:t>
            </w:r>
          </w:p>
          <w:p w14:paraId="16E7141D" w14:textId="352BCB2B" w:rsidR="0061576D" w:rsidRDefault="4A33140E" w:rsidP="00C73C6E">
            <w:pPr>
              <w:pStyle w:val="ListBullet"/>
              <w:rPr>
                <w:rFonts w:eastAsia="Arial"/>
                <w:color w:val="000000" w:themeColor="text1"/>
              </w:rPr>
            </w:pPr>
            <w:r w:rsidRPr="005817AE">
              <w:t>factorise numbers to aid mental multiplication.</w:t>
            </w:r>
          </w:p>
        </w:tc>
      </w:tr>
    </w:tbl>
    <w:p w14:paraId="43E182A0" w14:textId="224C410F" w:rsidR="0061576D" w:rsidRDefault="0097060E" w:rsidP="0097060E">
      <w:pPr>
        <w:pStyle w:val="FeatureBox"/>
      </w:pPr>
      <w:r w:rsidRPr="0097060E">
        <w:rPr>
          <w:rStyle w:val="Strong"/>
        </w:rPr>
        <w:t>Note:</w:t>
      </w:r>
      <w:r>
        <w:t xml:space="preserve"> </w:t>
      </w:r>
      <w:r w:rsidR="005B027C">
        <w:t>f</w:t>
      </w:r>
      <w:r w:rsidR="3AD668AB" w:rsidRPr="4A2A1E30">
        <w:t>or this activity</w:t>
      </w:r>
      <w:r w:rsidR="00097AD1">
        <w:t>,</w:t>
      </w:r>
      <w:r w:rsidR="5C27DE1A" w:rsidRPr="4A2A1E30">
        <w:t xml:space="preserve"> the number</w:t>
      </w:r>
      <w:r w:rsidR="3AD668AB" w:rsidRPr="4A2A1E30">
        <w:t xml:space="preserve"> 12 is used as an </w:t>
      </w:r>
      <w:r w:rsidR="44D89CEC" w:rsidRPr="4A2A1E30">
        <w:t>example</w:t>
      </w:r>
      <w:r w:rsidR="3AD668AB" w:rsidRPr="4A2A1E30">
        <w:t xml:space="preserve"> as consolidation from the previous core lesson. Any other number</w:t>
      </w:r>
      <w:r w:rsidR="2C5526D6" w:rsidRPr="4A2A1E30">
        <w:t xml:space="preserve"> with multiple factors</w:t>
      </w:r>
      <w:r w:rsidR="3AD668AB" w:rsidRPr="4A2A1E30">
        <w:t xml:space="preserve"> can be se</w:t>
      </w:r>
      <w:r w:rsidR="2EDC92C3" w:rsidRPr="4A2A1E30">
        <w:t xml:space="preserve">lected </w:t>
      </w:r>
      <w:r w:rsidR="3AD668AB" w:rsidRPr="4A2A1E30">
        <w:t xml:space="preserve">to best suit </w:t>
      </w:r>
      <w:r w:rsidR="35D2EA55" w:rsidRPr="4A2A1E30">
        <w:t>the learning</w:t>
      </w:r>
      <w:r w:rsidR="4C5B0CE1" w:rsidRPr="4A2A1E30">
        <w:t xml:space="preserve"> </w:t>
      </w:r>
      <w:r w:rsidR="35D2EA55" w:rsidRPr="4A2A1E30">
        <w:t xml:space="preserve">needs of your </w:t>
      </w:r>
      <w:r w:rsidR="3AD668AB" w:rsidRPr="4A2A1E30">
        <w:t>students.</w:t>
      </w:r>
    </w:p>
    <w:p w14:paraId="32EB3A5E" w14:textId="0CF4AC2A" w:rsidR="0061576D" w:rsidRPr="00073899" w:rsidRDefault="19DD5D69" w:rsidP="00073899">
      <w:pPr>
        <w:pStyle w:val="ListNumber"/>
        <w:numPr>
          <w:ilvl w:val="0"/>
          <w:numId w:val="37"/>
        </w:numPr>
        <w:rPr>
          <w:rFonts w:eastAsia="Arial"/>
          <w:color w:val="000000" w:themeColor="text1"/>
          <w:lang w:val="en-US"/>
        </w:rPr>
      </w:pPr>
      <w:r w:rsidRPr="00073899">
        <w:rPr>
          <w:rFonts w:eastAsia="Arial"/>
          <w:color w:val="000000" w:themeColor="text1"/>
        </w:rPr>
        <w:t>R</w:t>
      </w:r>
      <w:r w:rsidR="607A8FE6" w:rsidRPr="00073899">
        <w:rPr>
          <w:rFonts w:eastAsia="Arial"/>
          <w:color w:val="000000" w:themeColor="text1"/>
        </w:rPr>
        <w:t>evi</w:t>
      </w:r>
      <w:r w:rsidR="00A60694" w:rsidRPr="00073899">
        <w:rPr>
          <w:rFonts w:eastAsia="Arial"/>
          <w:color w:val="000000" w:themeColor="text1"/>
        </w:rPr>
        <w:t>s</w:t>
      </w:r>
      <w:r w:rsidR="607A8FE6" w:rsidRPr="00073899">
        <w:rPr>
          <w:rFonts w:eastAsia="Arial"/>
          <w:color w:val="000000" w:themeColor="text1"/>
        </w:rPr>
        <w:t>e</w:t>
      </w:r>
      <w:r w:rsidR="00A60694" w:rsidRPr="00073899">
        <w:rPr>
          <w:rFonts w:eastAsia="Arial"/>
          <w:color w:val="000000" w:themeColor="text1"/>
        </w:rPr>
        <w:t xml:space="preserve"> the</w:t>
      </w:r>
      <w:r w:rsidR="607A8FE6" w:rsidRPr="00073899">
        <w:rPr>
          <w:rFonts w:eastAsia="Arial"/>
          <w:color w:val="000000" w:themeColor="text1"/>
        </w:rPr>
        <w:t xml:space="preserve"> learning</w:t>
      </w:r>
      <w:r w:rsidR="00514BA1" w:rsidRPr="00073899">
        <w:rPr>
          <w:rFonts w:eastAsia="Arial"/>
          <w:color w:val="000000" w:themeColor="text1"/>
        </w:rPr>
        <w:t>, definition and poster</w:t>
      </w:r>
      <w:r w:rsidR="607A8FE6" w:rsidRPr="00073899">
        <w:rPr>
          <w:rFonts w:eastAsia="Arial"/>
          <w:color w:val="000000" w:themeColor="text1"/>
        </w:rPr>
        <w:t xml:space="preserve"> </w:t>
      </w:r>
      <w:r w:rsidR="00514BA1" w:rsidRPr="00073899">
        <w:rPr>
          <w:rFonts w:eastAsia="Arial"/>
          <w:color w:val="000000" w:themeColor="text1"/>
        </w:rPr>
        <w:t xml:space="preserve">about factors </w:t>
      </w:r>
      <w:r w:rsidR="607A8FE6" w:rsidRPr="00073899">
        <w:rPr>
          <w:rFonts w:eastAsia="Arial"/>
          <w:color w:val="000000" w:themeColor="text1"/>
        </w:rPr>
        <w:t>from</w:t>
      </w:r>
      <w:r w:rsidRPr="00073899">
        <w:rPr>
          <w:rFonts w:eastAsia="Arial"/>
          <w:color w:val="000000" w:themeColor="text1"/>
        </w:rPr>
        <w:t xml:space="preserve"> </w:t>
      </w:r>
      <w:hyperlink w:anchor="_Lesson_1" w:history="1">
        <w:r w:rsidRPr="00073899">
          <w:rPr>
            <w:rStyle w:val="Hyperlink"/>
            <w:rFonts w:eastAsia="Arial"/>
          </w:rPr>
          <w:t>Lesson 1</w:t>
        </w:r>
      </w:hyperlink>
      <w:r w:rsidRPr="00073899">
        <w:rPr>
          <w:rFonts w:eastAsia="Arial"/>
          <w:color w:val="000000" w:themeColor="text1"/>
        </w:rPr>
        <w:t>.</w:t>
      </w:r>
    </w:p>
    <w:p w14:paraId="165EF6A9" w14:textId="022B9C27" w:rsidR="0061576D" w:rsidRDefault="36EEBEF5" w:rsidP="2A03B048">
      <w:pPr>
        <w:pStyle w:val="FeatureBox2"/>
      </w:pPr>
      <w:r w:rsidRPr="68906920">
        <w:rPr>
          <w:rFonts w:eastAsia="Arial"/>
          <w:b/>
          <w:bCs/>
          <w:color w:val="000000" w:themeColor="text1"/>
        </w:rPr>
        <w:lastRenderedPageBreak/>
        <w:t>Factor</w:t>
      </w:r>
      <w:r w:rsidRPr="68906920">
        <w:rPr>
          <w:rFonts w:eastAsia="Arial"/>
          <w:color w:val="000000" w:themeColor="text1"/>
        </w:rPr>
        <w:t xml:space="preserve">: </w:t>
      </w:r>
      <w:r w:rsidR="00897D0B">
        <w:rPr>
          <w:rFonts w:eastAsia="Arial"/>
          <w:color w:val="000000" w:themeColor="text1"/>
        </w:rPr>
        <w:t>a</w:t>
      </w:r>
      <w:r w:rsidRPr="68906920">
        <w:rPr>
          <w:rFonts w:eastAsia="Arial"/>
          <w:color w:val="000000" w:themeColor="text1"/>
        </w:rPr>
        <w:t xml:space="preserve"> number which divides another number without a remainder. For example, </w:t>
      </w:r>
      <w:r w:rsidR="774FD4D2" w:rsidRPr="68906920">
        <w:rPr>
          <w:rFonts w:eastAsia="Arial"/>
          <w:color w:val="000000" w:themeColor="text1"/>
        </w:rPr>
        <w:t>one</w:t>
      </w:r>
      <w:r w:rsidRPr="68906920">
        <w:rPr>
          <w:rFonts w:eastAsia="Arial"/>
          <w:color w:val="000000" w:themeColor="text1"/>
        </w:rPr>
        <w:t>, 2, 3 and 6 are factors of 6 but 4 and 5 are not.</w:t>
      </w:r>
    </w:p>
    <w:p w14:paraId="61BB4CEE" w14:textId="086B0B7C" w:rsidR="0061576D" w:rsidRDefault="7B09C09C" w:rsidP="00385797">
      <w:pPr>
        <w:pStyle w:val="ListNumber"/>
        <w:numPr>
          <w:ilvl w:val="0"/>
          <w:numId w:val="12"/>
        </w:numPr>
        <w:rPr>
          <w:rFonts w:eastAsia="Calibri"/>
          <w:color w:val="000000" w:themeColor="text1"/>
          <w:lang w:val="en-US"/>
        </w:rPr>
      </w:pPr>
      <w:r w:rsidRPr="4A2A1E30">
        <w:rPr>
          <w:rFonts w:eastAsia="Arial"/>
          <w:color w:val="000000" w:themeColor="text1"/>
        </w:rPr>
        <w:t>Discuss the factor pair</w:t>
      </w:r>
      <w:r w:rsidR="3592D5A5" w:rsidRPr="4A2A1E30">
        <w:rPr>
          <w:rFonts w:eastAsia="Arial"/>
          <w:color w:val="000000" w:themeColor="text1"/>
        </w:rPr>
        <w:t>s</w:t>
      </w:r>
      <w:r w:rsidRPr="4A2A1E30">
        <w:rPr>
          <w:rFonts w:eastAsia="Arial"/>
          <w:color w:val="000000" w:themeColor="text1"/>
        </w:rPr>
        <w:t xml:space="preserve"> t</w:t>
      </w:r>
      <w:r w:rsidR="6183DFF0" w:rsidRPr="4A2A1E30">
        <w:rPr>
          <w:rFonts w:eastAsia="Arial"/>
          <w:color w:val="000000" w:themeColor="text1"/>
        </w:rPr>
        <w:t>hat</w:t>
      </w:r>
      <w:r w:rsidRPr="4A2A1E30">
        <w:rPr>
          <w:rFonts w:eastAsia="Arial"/>
          <w:color w:val="000000" w:themeColor="text1"/>
        </w:rPr>
        <w:t xml:space="preserve"> make 12.</w:t>
      </w:r>
      <w:r w:rsidR="4E4F30FE" w:rsidRPr="4A2A1E30">
        <w:rPr>
          <w:rFonts w:eastAsia="Arial"/>
          <w:color w:val="000000" w:themeColor="text1"/>
        </w:rPr>
        <w:t xml:space="preserve"> </w:t>
      </w:r>
      <w:r w:rsidRPr="4A2A1E30">
        <w:rPr>
          <w:rFonts w:eastAsia="Arial"/>
          <w:color w:val="000000" w:themeColor="text1"/>
        </w:rPr>
        <w:t>Revise the commutative property of multiplication</w:t>
      </w:r>
      <w:r w:rsidR="7A72E5C8" w:rsidRPr="5523E69F">
        <w:rPr>
          <w:rFonts w:eastAsia="Arial"/>
          <w:color w:val="000000" w:themeColor="text1"/>
        </w:rPr>
        <w:t>.</w:t>
      </w:r>
    </w:p>
    <w:p w14:paraId="72872D17" w14:textId="6ACE8F1E" w:rsidR="0061576D" w:rsidRDefault="7B09C09C" w:rsidP="00073899">
      <w:pPr>
        <w:pStyle w:val="ListNumber"/>
        <w:rPr>
          <w:rFonts w:eastAsia="Arial"/>
          <w:color w:val="000000" w:themeColor="text1"/>
        </w:rPr>
      </w:pPr>
      <w:r>
        <w:t>Ask students if they can think of 3 numbers that can be multiplied together to make 12</w:t>
      </w:r>
      <w:r w:rsidR="2CE881BA">
        <w:t>, such as 2 × 2 × 3.</w:t>
      </w:r>
    </w:p>
    <w:p w14:paraId="14202620" w14:textId="13AC1253" w:rsidR="0061576D" w:rsidRDefault="7B09C09C" w:rsidP="00073899">
      <w:pPr>
        <w:pStyle w:val="ListNumber"/>
        <w:numPr>
          <w:ilvl w:val="0"/>
          <w:numId w:val="12"/>
        </w:numPr>
        <w:rPr>
          <w:lang w:val="en-US"/>
        </w:rPr>
      </w:pPr>
      <w:r>
        <w:t xml:space="preserve">Students record their ideas on </w:t>
      </w:r>
      <w:r w:rsidR="00897D0B">
        <w:t>individual</w:t>
      </w:r>
      <w:r>
        <w:t xml:space="preserve"> whiteboard</w:t>
      </w:r>
      <w:r w:rsidR="00897D0B">
        <w:t>s</w:t>
      </w:r>
      <w:r w:rsidR="32783331">
        <w:t xml:space="preserve"> and s</w:t>
      </w:r>
      <w:r w:rsidR="07419116">
        <w:t xml:space="preserve">hare </w:t>
      </w:r>
      <w:r w:rsidR="53EB96C0">
        <w:t>their thinking</w:t>
      </w:r>
      <w:r w:rsidR="3F646AE6">
        <w:t>.</w:t>
      </w:r>
    </w:p>
    <w:p w14:paraId="398A9413" w14:textId="40F2C99C" w:rsidR="0061576D" w:rsidRDefault="7B09C09C" w:rsidP="00073899">
      <w:pPr>
        <w:pStyle w:val="ListNumber"/>
        <w:numPr>
          <w:ilvl w:val="0"/>
          <w:numId w:val="12"/>
        </w:numPr>
        <w:rPr>
          <w:rFonts w:eastAsia="Calibri"/>
          <w:color w:val="000000" w:themeColor="text1"/>
          <w:lang w:val="en-US"/>
        </w:rPr>
      </w:pPr>
      <w:r>
        <w:t xml:space="preserve">Display </w:t>
      </w:r>
      <w:hyperlink w:anchor="_Resource_4:_The">
        <w:r w:rsidR="00B43E7F">
          <w:rPr>
            <w:rStyle w:val="Hyperlink"/>
          </w:rPr>
          <w:t>Resource 4 – the product is 12</w:t>
        </w:r>
      </w:hyperlink>
      <w:r>
        <w:t xml:space="preserve"> and compare with student responses.</w:t>
      </w:r>
      <w:r w:rsidR="45F0C7CA">
        <w:t xml:space="preserve"> </w:t>
      </w:r>
      <w:r>
        <w:t>Ask:</w:t>
      </w:r>
    </w:p>
    <w:p w14:paraId="476CC993" w14:textId="4AE9E1FD" w:rsidR="0061576D" w:rsidRDefault="7B09C09C" w:rsidP="00B95D22">
      <w:pPr>
        <w:pStyle w:val="ListBullet"/>
        <w:ind w:left="1134"/>
        <w:rPr>
          <w:rFonts w:eastAsia="Calibri"/>
          <w:color w:val="000000" w:themeColor="text1"/>
          <w:lang w:val="en-US"/>
        </w:rPr>
      </w:pPr>
      <w:r>
        <w:t>What do you notice?</w:t>
      </w:r>
    </w:p>
    <w:p w14:paraId="3D173326" w14:textId="640B7AD8" w:rsidR="0061576D" w:rsidRDefault="7B09C09C" w:rsidP="00B95D22">
      <w:pPr>
        <w:pStyle w:val="ListBullet"/>
        <w:ind w:left="1134"/>
        <w:rPr>
          <w:rFonts w:eastAsia="Calibri"/>
          <w:color w:val="000000" w:themeColor="text1"/>
          <w:lang w:val="en-US"/>
        </w:rPr>
      </w:pPr>
      <w:r>
        <w:t>What do you wonder?</w:t>
      </w:r>
    </w:p>
    <w:p w14:paraId="3FBCCC45" w14:textId="7979FDB1" w:rsidR="0061576D" w:rsidRPr="00B95D22" w:rsidRDefault="09323A60" w:rsidP="5523E69F">
      <w:pPr>
        <w:pStyle w:val="ListNumber"/>
        <w:numPr>
          <w:ilvl w:val="0"/>
          <w:numId w:val="12"/>
        </w:numPr>
        <w:rPr>
          <w:rFonts w:eastAsia="Calibri"/>
          <w:color w:val="000000" w:themeColor="text1"/>
          <w:lang w:val="en-US"/>
        </w:rPr>
      </w:pPr>
      <w:r>
        <w:t xml:space="preserve">Display </w:t>
      </w:r>
      <w:hyperlink w:anchor="_Resource_5:_Looking">
        <w:r w:rsidR="00B43E7F">
          <w:rPr>
            <w:rStyle w:val="Hyperlink"/>
          </w:rPr>
          <w:t>Resource 5 – looking at 12</w:t>
        </w:r>
      </w:hyperlink>
      <w:r w:rsidR="248195A7">
        <w:t xml:space="preserve"> and use the prompt box</w:t>
      </w:r>
      <w:r w:rsidR="00B95D22">
        <w:t xml:space="preserve"> in the table</w:t>
      </w:r>
      <w:r w:rsidR="248195A7">
        <w:t xml:space="preserve"> below to discuss students’ observations.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523E69F" w14:paraId="12C21A18" w14:textId="77777777" w:rsidTr="5523E69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64BDA654" w14:textId="77777777" w:rsidR="5523E69F" w:rsidRDefault="5523E69F">
            <w:r>
              <w:t>Prompts</w:t>
            </w:r>
          </w:p>
        </w:tc>
        <w:tc>
          <w:tcPr>
            <w:tcW w:w="7280" w:type="dxa"/>
          </w:tcPr>
          <w:p w14:paraId="427E3101" w14:textId="77777777" w:rsidR="5523E69F" w:rsidRDefault="5523E69F">
            <w:r>
              <w:t>Anticipated student responses</w:t>
            </w:r>
          </w:p>
        </w:tc>
      </w:tr>
      <w:tr w:rsidR="5523E69F" w14:paraId="008B75D6" w14:textId="77777777" w:rsidTr="5523E69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492B74C1" w14:textId="212AB2B2" w:rsidR="6032A1FF" w:rsidRDefault="6032A1FF" w:rsidP="5523E69F">
            <w:pPr>
              <w:pStyle w:val="ListBullet"/>
            </w:pPr>
            <w:r>
              <w:t>Do you notice or wonder anything else with the cards displayed this way?</w:t>
            </w:r>
          </w:p>
          <w:p w14:paraId="6C1388FC" w14:textId="4F5B79AC" w:rsidR="6032A1FF" w:rsidRDefault="6032A1FF" w:rsidP="5523E69F">
            <w:pPr>
              <w:pStyle w:val="ListBullet"/>
            </w:pPr>
            <w:r>
              <w:t>Is there another way the cards could be arranged?</w:t>
            </w:r>
          </w:p>
          <w:p w14:paraId="5CED8B76" w14:textId="02CA4DA9" w:rsidR="6032A1FF" w:rsidRDefault="6032A1FF" w:rsidP="5523E69F">
            <w:pPr>
              <w:pStyle w:val="ListBullet"/>
            </w:pPr>
            <w:r>
              <w:t>What property of multiplication do you notice?</w:t>
            </w:r>
          </w:p>
        </w:tc>
        <w:tc>
          <w:tcPr>
            <w:tcW w:w="7280" w:type="dxa"/>
          </w:tcPr>
          <w:p w14:paraId="42E87133" w14:textId="53442827" w:rsidR="62A1EBCC" w:rsidRDefault="62A1EBCC" w:rsidP="5523E69F">
            <w:pPr>
              <w:pStyle w:val="ListBullet"/>
            </w:pPr>
            <w:r>
              <w:t>The cards create a visual pattern.</w:t>
            </w:r>
          </w:p>
          <w:p w14:paraId="2B986B63" w14:textId="322F848F" w:rsidR="3E3CFBB5" w:rsidRDefault="3E3CFBB5" w:rsidP="5523E69F">
            <w:pPr>
              <w:pStyle w:val="ListBullet"/>
            </w:pPr>
            <w:r>
              <w:t>The cards could be arranged so that they all start with the same</w:t>
            </w:r>
            <w:r w:rsidR="5E0598F5">
              <w:t xml:space="preserve"> factor</w:t>
            </w:r>
            <w:r w:rsidR="050B83A7">
              <w:t xml:space="preserve">, for example, in </w:t>
            </w:r>
            <w:r w:rsidR="3E5236B8">
              <w:t>column</w:t>
            </w:r>
            <w:r w:rsidR="050B83A7">
              <w:t>s</w:t>
            </w:r>
            <w:r w:rsidR="5E0598F5">
              <w:t>.</w:t>
            </w:r>
          </w:p>
          <w:p w14:paraId="06BF3FF5" w14:textId="0FC8569B" w:rsidR="50FB1BF0" w:rsidRDefault="50FB1BF0" w:rsidP="5523E69F">
            <w:pPr>
              <w:pStyle w:val="ListBullet"/>
            </w:pPr>
            <w:r>
              <w:t xml:space="preserve">The commutative property of multiplication means that </w:t>
            </w:r>
            <w:r w:rsidR="1E222FA1">
              <w:t xml:space="preserve">cards </w:t>
            </w:r>
            <w:r w:rsidR="742E75F4">
              <w:t xml:space="preserve">can </w:t>
            </w:r>
            <w:r w:rsidR="352E68CE">
              <w:t xml:space="preserve">show the same numbers in </w:t>
            </w:r>
            <w:r w:rsidR="72B63941">
              <w:t xml:space="preserve">a </w:t>
            </w:r>
            <w:r w:rsidR="352E68CE">
              <w:t xml:space="preserve">different order, but the outcome is </w:t>
            </w:r>
            <w:r w:rsidR="352E68CE">
              <w:lastRenderedPageBreak/>
              <w:t xml:space="preserve">the same. For example, 1 </w:t>
            </w:r>
            <w:r w:rsidR="00C41E6F">
              <w:t>×</w:t>
            </w:r>
            <w:r w:rsidR="352E68CE">
              <w:t xml:space="preserve"> 1 </w:t>
            </w:r>
            <w:r w:rsidR="00C41E6F">
              <w:t>×</w:t>
            </w:r>
            <w:r w:rsidR="352E68CE">
              <w:t xml:space="preserve"> 12 = 1 </w:t>
            </w:r>
            <w:r w:rsidR="00C41E6F">
              <w:t>×</w:t>
            </w:r>
            <w:r w:rsidR="352E68CE">
              <w:t xml:space="preserve"> 12 </w:t>
            </w:r>
            <w:r w:rsidR="00C41E6F">
              <w:t>×</w:t>
            </w:r>
            <w:r w:rsidR="352E68CE">
              <w:t xml:space="preserve"> 1</w:t>
            </w:r>
            <w:r w:rsidR="0C2ECE69">
              <w:t>.</w:t>
            </w:r>
          </w:p>
          <w:p w14:paraId="49D87DF0" w14:textId="1B07EE0E" w:rsidR="680E5706" w:rsidRDefault="680E5706" w:rsidP="5523E69F">
            <w:pPr>
              <w:pStyle w:val="ListBullet"/>
            </w:pPr>
            <w:r>
              <w:t xml:space="preserve">The associative property of multiplication </w:t>
            </w:r>
            <w:r w:rsidR="1A6A4192">
              <w:t>means that you can gr</w:t>
            </w:r>
            <w:r>
              <w:t>oup the</w:t>
            </w:r>
            <w:r w:rsidR="637F39C8">
              <w:t xml:space="preserve"> factors</w:t>
            </w:r>
            <w:r w:rsidR="79BCB42A">
              <w:t xml:space="preserve"> on a card</w:t>
            </w:r>
            <w:r w:rsidR="637F39C8">
              <w:t xml:space="preserve"> in different ways to find the total and the result </w:t>
            </w:r>
            <w:r>
              <w:t>will be the same</w:t>
            </w:r>
            <w:r w:rsidR="26021AC0">
              <w:t>.</w:t>
            </w:r>
            <w:r w:rsidR="590F26C3">
              <w:t xml:space="preserve"> For example, </w:t>
            </w:r>
            <w:r w:rsidR="30460141">
              <w:t xml:space="preserve">in </w:t>
            </w:r>
            <w:r w:rsidR="590F26C3">
              <w:t xml:space="preserve">2 </w:t>
            </w:r>
            <w:r w:rsidR="00C41E6F">
              <w:t>×</w:t>
            </w:r>
            <w:r w:rsidR="590F26C3">
              <w:t xml:space="preserve"> </w:t>
            </w:r>
            <w:r w:rsidR="18B5ED14">
              <w:t xml:space="preserve">6 </w:t>
            </w:r>
            <w:r w:rsidR="00C41E6F">
              <w:t>×</w:t>
            </w:r>
            <w:r w:rsidR="18B5ED14">
              <w:t xml:space="preserve"> 1</w:t>
            </w:r>
            <w:r w:rsidR="705E4C7A">
              <w:t xml:space="preserve"> = 12</w:t>
            </w:r>
            <w:r w:rsidR="00DF0CFE">
              <w:t>,</w:t>
            </w:r>
            <w:r w:rsidR="705E4C7A">
              <w:t xml:space="preserve"> either the 2 </w:t>
            </w:r>
            <w:r w:rsidR="00C41E6F">
              <w:t>×</w:t>
            </w:r>
            <w:r w:rsidR="705E4C7A">
              <w:t xml:space="preserve"> 6 or the 6 </w:t>
            </w:r>
            <w:r w:rsidR="00C41E6F">
              <w:t>×</w:t>
            </w:r>
            <w:r w:rsidR="705E4C7A">
              <w:t xml:space="preserve"> 1 could be multiplied first, then multiplied by the other factor and the total will s</w:t>
            </w:r>
            <w:r w:rsidR="4FF25AC2">
              <w:t>till equal 12.</w:t>
            </w:r>
          </w:p>
        </w:tc>
      </w:tr>
    </w:tbl>
    <w:p w14:paraId="16038706" w14:textId="0ECD5249" w:rsidR="0061576D" w:rsidRDefault="7FA62128" w:rsidP="00073899">
      <w:pPr>
        <w:pStyle w:val="ListNumber"/>
      </w:pPr>
      <w:r>
        <w:lastRenderedPageBreak/>
        <w:t xml:space="preserve">Students use their whiteboards to draw </w:t>
      </w:r>
      <w:r w:rsidR="343B3F8D">
        <w:t xml:space="preserve">and discuss </w:t>
      </w:r>
      <w:r>
        <w:t xml:space="preserve">another way that the cards could be arranged. </w:t>
      </w:r>
      <w:r w:rsidR="374FB95E">
        <w:t>For example,</w:t>
      </w:r>
      <w:r w:rsidR="15BD3185">
        <w:t xml:space="preserve"> they </w:t>
      </w:r>
      <w:r w:rsidR="5A157D31">
        <w:t xml:space="preserve">arrange the cards so that the rows </w:t>
      </w:r>
      <w:r w:rsidR="15BD3185">
        <w:t>all start with the same factor.</w:t>
      </w:r>
    </w:p>
    <w:p w14:paraId="029CE3A0" w14:textId="1C5CF7E7" w:rsidR="0061576D" w:rsidRDefault="53677911" w:rsidP="00073899">
      <w:pPr>
        <w:pStyle w:val="ListNumber"/>
        <w:numPr>
          <w:ilvl w:val="0"/>
          <w:numId w:val="12"/>
        </w:numPr>
      </w:pPr>
      <w:r>
        <w:t>Display</w:t>
      </w:r>
      <w:r w:rsidR="6BA46691">
        <w:t xml:space="preserve"> the</w:t>
      </w:r>
      <w:r w:rsidR="7B09C09C">
        <w:t xml:space="preserve"> </w:t>
      </w:r>
      <w:r w:rsidR="45FA8083">
        <w:t xml:space="preserve">statement </w:t>
      </w:r>
      <w:r w:rsidR="42CA0827">
        <w:t>6</w:t>
      </w:r>
      <w:r w:rsidR="7B09C09C">
        <w:t xml:space="preserve"> × 12</w:t>
      </w:r>
      <w:r w:rsidR="53E63F2A">
        <w:t>. Ask students</w:t>
      </w:r>
      <w:r w:rsidR="7B09C09C">
        <w:t xml:space="preserve"> to record 3 numbers that can be multiplied to</w:t>
      </w:r>
      <w:r w:rsidR="483D66BE">
        <w:t xml:space="preserve"> make </w:t>
      </w:r>
      <w:r w:rsidR="7B09C09C">
        <w:t>same product</w:t>
      </w:r>
      <w:r w:rsidR="120D4A6D">
        <w:t>, such as</w:t>
      </w:r>
      <w:r w:rsidR="7B09C09C">
        <w:t xml:space="preserve"> </w:t>
      </w:r>
      <w:r w:rsidR="5A833EE6">
        <w:t>6</w:t>
      </w:r>
      <w:r w:rsidR="7B09C09C">
        <w:t xml:space="preserve"> × 3 × </w:t>
      </w:r>
      <w:r w:rsidR="4E8ACFC2">
        <w:t>4</w:t>
      </w:r>
      <w:r w:rsidR="7B09C09C">
        <w:t>.</w:t>
      </w:r>
    </w:p>
    <w:p w14:paraId="762C0485" w14:textId="3804A1B3" w:rsidR="0061576D" w:rsidRDefault="0061576D" w:rsidP="0061576D">
      <w:r>
        <w:t>This table details</w:t>
      </w:r>
      <w:r w:rsidR="003A5B16">
        <w:t xml:space="preserve"> an</w:t>
      </w:r>
      <w:r>
        <w:t xml:space="preserve"> opportunit</w:t>
      </w:r>
      <w:r w:rsidR="003A5B16">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1576D" w14:paraId="04B6A45E" w14:textId="77777777" w:rsidTr="005817AE">
        <w:trPr>
          <w:cnfStyle w:val="100000000000" w:firstRow="1" w:lastRow="0" w:firstColumn="0" w:lastColumn="0" w:oddVBand="0" w:evenVBand="0" w:oddHBand="0" w:evenHBand="0" w:firstRowFirstColumn="0" w:firstRowLastColumn="0" w:lastRowFirstColumn="0" w:lastRowLastColumn="0"/>
        </w:trPr>
        <w:tc>
          <w:tcPr>
            <w:tcW w:w="7280" w:type="dxa"/>
          </w:tcPr>
          <w:p w14:paraId="11B66A9D" w14:textId="24BC127E" w:rsidR="0061576D" w:rsidRDefault="0061576D">
            <w:r w:rsidRPr="006025E4">
              <w:t>Assessment opportunit</w:t>
            </w:r>
            <w:r w:rsidR="003A5B16">
              <w:t>y</w:t>
            </w:r>
          </w:p>
        </w:tc>
        <w:tc>
          <w:tcPr>
            <w:tcW w:w="7280" w:type="dxa"/>
          </w:tcPr>
          <w:p w14:paraId="1E24CC19" w14:textId="77777777" w:rsidR="0061576D" w:rsidRDefault="0061576D">
            <w:r w:rsidRPr="006025E4">
              <w:t>Links</w:t>
            </w:r>
          </w:p>
        </w:tc>
      </w:tr>
      <w:tr w:rsidR="0061576D" w14:paraId="0459D647" w14:textId="77777777" w:rsidTr="005817AE">
        <w:trPr>
          <w:cnfStyle w:val="000000100000" w:firstRow="0" w:lastRow="0" w:firstColumn="0" w:lastColumn="0" w:oddVBand="0" w:evenVBand="0" w:oddHBand="1" w:evenHBand="0" w:firstRowFirstColumn="0" w:firstRowLastColumn="0" w:lastRowFirstColumn="0" w:lastRowLastColumn="0"/>
        </w:trPr>
        <w:tc>
          <w:tcPr>
            <w:tcW w:w="7280" w:type="dxa"/>
          </w:tcPr>
          <w:p w14:paraId="6DCC4FFC" w14:textId="77777777" w:rsidR="0061576D" w:rsidRDefault="0061576D">
            <w:r>
              <w:t>What to look for:</w:t>
            </w:r>
          </w:p>
          <w:p w14:paraId="00B9E767" w14:textId="1003A4F6" w:rsidR="0061576D" w:rsidRPr="001566B4" w:rsidRDefault="001566B4" w:rsidP="001566B4">
            <w:pPr>
              <w:pStyle w:val="ListBullet"/>
              <w:rPr>
                <w:rFonts w:eastAsia="Calibri"/>
                <w:b/>
                <w:bCs/>
              </w:rPr>
            </w:pPr>
            <w:r>
              <w:t>C</w:t>
            </w:r>
            <w:r w:rsidR="126156C4" w:rsidRPr="005817AE">
              <w:t>an students factorise numbers to aid mental multiplication?</w:t>
            </w:r>
            <w:r>
              <w:rPr>
                <w:rFonts w:eastAsia="Calibri"/>
                <w:b/>
                <w:bCs/>
              </w:rPr>
              <w:t xml:space="preserve"> </w:t>
            </w:r>
            <w:r w:rsidR="6C19D27F" w:rsidRPr="001566B4">
              <w:rPr>
                <w:rFonts w:eastAsia="Calibri"/>
                <w:b/>
                <w:bCs/>
              </w:rPr>
              <w:t>[MAO-WM-01, MA3-MR-01]</w:t>
            </w:r>
          </w:p>
        </w:tc>
        <w:tc>
          <w:tcPr>
            <w:tcW w:w="7280" w:type="dxa"/>
          </w:tcPr>
          <w:p w14:paraId="76EF0AD2" w14:textId="3E68FC60" w:rsidR="0061576D" w:rsidRDefault="0061576D">
            <w:r>
              <w:t xml:space="preserve">Links to </w:t>
            </w:r>
            <w:hyperlink r:id="rId19" w:history="1">
              <w:r w:rsidRPr="009F54DE">
                <w:rPr>
                  <w:rStyle w:val="Hyperlink"/>
                </w:rPr>
                <w:t>National Numeracy Learning Progressions</w:t>
              </w:r>
            </w:hyperlink>
            <w:r>
              <w:t xml:space="preserve"> (NNLP):</w:t>
            </w:r>
          </w:p>
          <w:p w14:paraId="44156894" w14:textId="22F5D589" w:rsidR="0061576D" w:rsidRDefault="00196090" w:rsidP="00196090">
            <w:pPr>
              <w:pStyle w:val="ListBullet"/>
            </w:pPr>
            <w:r>
              <w:t>MuS6, MuS7.</w:t>
            </w:r>
          </w:p>
        </w:tc>
      </w:tr>
    </w:tbl>
    <w:p w14:paraId="057E1379" w14:textId="394E7CA6" w:rsidR="0061576D" w:rsidRDefault="3F8C353E" w:rsidP="009B7D81">
      <w:pPr>
        <w:pStyle w:val="Heading2"/>
      </w:pPr>
      <w:bookmarkStart w:id="31" w:name="_Toc148436078"/>
      <w:bookmarkStart w:id="32" w:name="_Toc152594046"/>
      <w:r>
        <w:lastRenderedPageBreak/>
        <w:t xml:space="preserve">Core </w:t>
      </w:r>
      <w:r w:rsidR="00060F03">
        <w:t>lesson –</w:t>
      </w:r>
      <w:r w:rsidR="0027414F">
        <w:t xml:space="preserve"> </w:t>
      </w:r>
      <w:r w:rsidR="00060F03">
        <w:t>m</w:t>
      </w:r>
      <w:r w:rsidR="007A44C3">
        <w:t>ultiplying numbers</w:t>
      </w:r>
      <w:r w:rsidR="0027414F">
        <w:t xml:space="preserve"> – </w:t>
      </w:r>
      <w:r w:rsidR="055D411E">
        <w:t xml:space="preserve">40 </w:t>
      </w:r>
      <w:r>
        <w:t>minutes</w:t>
      </w:r>
      <w:bookmarkEnd w:id="31"/>
      <w:bookmarkEnd w:id="32"/>
    </w:p>
    <w:p w14:paraId="50BDCCD7" w14:textId="5E1E23AB" w:rsidR="0061576D" w:rsidRDefault="0061576D" w:rsidP="0061576D">
      <w:r>
        <w:t>The table below contains</w:t>
      </w:r>
      <w:r w:rsidR="00B772E4">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7ADE3E2C"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1C6843AD" w14:textId="454B444B" w:rsidR="0061576D" w:rsidRDefault="0061576D">
            <w:r w:rsidRPr="008C3A46">
              <w:t>Core concept learning intention</w:t>
            </w:r>
          </w:p>
        </w:tc>
        <w:tc>
          <w:tcPr>
            <w:tcW w:w="7280" w:type="dxa"/>
          </w:tcPr>
          <w:p w14:paraId="66F90914" w14:textId="77777777" w:rsidR="0061576D" w:rsidRDefault="0061576D">
            <w:r w:rsidRPr="008C3A46">
              <w:t>Core concept success criteria</w:t>
            </w:r>
          </w:p>
        </w:tc>
      </w:tr>
      <w:tr w:rsidR="0061576D" w14:paraId="0AFF2D30"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3B040C21" w14:textId="77777777" w:rsidR="0061576D" w:rsidRDefault="0061576D">
            <w:r>
              <w:t>Students are learning to:</w:t>
            </w:r>
          </w:p>
          <w:p w14:paraId="5BE5C0A7" w14:textId="6B96756E" w:rsidR="0061576D" w:rsidRDefault="6CD2826B" w:rsidP="001566B4">
            <w:pPr>
              <w:pStyle w:val="ListBullet"/>
            </w:pPr>
            <w:r>
              <w:t>u</w:t>
            </w:r>
            <w:r w:rsidR="51EB2E78">
              <w:t xml:space="preserve">se partitioning and place value to multiply </w:t>
            </w:r>
            <w:r w:rsidR="00C41E6F">
              <w:t>2</w:t>
            </w:r>
            <w:r w:rsidR="51EB2E78">
              <w:t xml:space="preserve">-, </w:t>
            </w:r>
            <w:r w:rsidR="00C41E6F">
              <w:t>3</w:t>
            </w:r>
            <w:r w:rsidR="51EB2E78">
              <w:t xml:space="preserve">- and </w:t>
            </w:r>
            <w:r w:rsidR="00C41E6F">
              <w:t>4</w:t>
            </w:r>
            <w:r w:rsidR="51EB2E78">
              <w:t>-digit numbers by one-digit numbers</w:t>
            </w:r>
          </w:p>
        </w:tc>
        <w:tc>
          <w:tcPr>
            <w:tcW w:w="7280" w:type="dxa"/>
          </w:tcPr>
          <w:p w14:paraId="181CA574" w14:textId="77777777" w:rsidR="0061576D" w:rsidRDefault="0061576D">
            <w:r>
              <w:t>Students can:</w:t>
            </w:r>
          </w:p>
          <w:p w14:paraId="43110CEE" w14:textId="0082F841" w:rsidR="0061576D" w:rsidRDefault="2A6D86A6" w:rsidP="2A03B048">
            <w:pPr>
              <w:pStyle w:val="ListBullet"/>
            </w:pPr>
            <w:r>
              <w:t>u</w:t>
            </w:r>
            <w:r w:rsidR="74781853">
              <w:t>se mental strategies to multiply one-digit numbers by 10, 100, 1000 and their multiples</w:t>
            </w:r>
          </w:p>
          <w:p w14:paraId="77F49839" w14:textId="7FB7B494" w:rsidR="0061576D" w:rsidRDefault="5A22F161" w:rsidP="2A03B048">
            <w:pPr>
              <w:pStyle w:val="ListBullet"/>
              <w:rPr>
                <w:rFonts w:eastAsia="Calibri"/>
              </w:rPr>
            </w:pPr>
            <w:r>
              <w:t xml:space="preserve">estimate the product of 2 numbers (one-digit by </w:t>
            </w:r>
            <w:r w:rsidR="001D6468">
              <w:t>2</w:t>
            </w:r>
            <w:r>
              <w:t xml:space="preserve">- or </w:t>
            </w:r>
            <w:r w:rsidR="001D6468">
              <w:t>3</w:t>
            </w:r>
            <w:r>
              <w:t>-digit numbers) using multiples of 10 or 100</w:t>
            </w:r>
          </w:p>
          <w:p w14:paraId="68F49B85" w14:textId="4D14E4E6" w:rsidR="0061576D" w:rsidRDefault="74781853" w:rsidP="2A03B048">
            <w:pPr>
              <w:pStyle w:val="ListBullet"/>
              <w:rPr>
                <w:rFonts w:eastAsia="Calibri"/>
              </w:rPr>
            </w:pPr>
            <w:r>
              <w:t>determine factors for a given whole number.</w:t>
            </w:r>
          </w:p>
        </w:tc>
      </w:tr>
    </w:tbl>
    <w:p w14:paraId="173E3E12" w14:textId="0EFBC23A" w:rsidR="15FE5E83" w:rsidRDefault="15FE5E83" w:rsidP="2A03B048">
      <w:pPr>
        <w:pStyle w:val="FeatureBox"/>
        <w:rPr>
          <w:rFonts w:eastAsia="Arial"/>
          <w:color w:val="000000" w:themeColor="text1"/>
          <w:lang w:val="en-US"/>
        </w:rPr>
      </w:pPr>
      <w:bookmarkStart w:id="33" w:name="_Hlk148601076"/>
      <w:r w:rsidRPr="2A03B048">
        <w:t xml:space="preserve">This </w:t>
      </w:r>
      <w:r w:rsidR="00B772E4">
        <w:t>activity</w:t>
      </w:r>
      <w:r w:rsidRPr="2A03B048">
        <w:t xml:space="preserve"> is an </w:t>
      </w:r>
      <w:r w:rsidR="00E31429">
        <w:t>adaptation</w:t>
      </w:r>
      <w:r w:rsidRPr="2A03B048">
        <w:t xml:space="preserve"> of ‘Multiplying and Dividing Numbers by 10, 100...’, </w:t>
      </w:r>
      <w:r w:rsidR="005873E2">
        <w:t xml:space="preserve">from </w:t>
      </w:r>
      <w:r w:rsidR="005873E2" w:rsidRPr="005873E2">
        <w:rPr>
          <w:rStyle w:val="Emphasis"/>
        </w:rPr>
        <w:t>Building Engagement for Middle Years Mathematics</w:t>
      </w:r>
      <w:r w:rsidR="00B772E4">
        <w:rPr>
          <w:rStyle w:val="Emphasis"/>
        </w:rPr>
        <w:t xml:space="preserve">: </w:t>
      </w:r>
      <w:r w:rsidR="00B772E4" w:rsidRPr="0063189E">
        <w:rPr>
          <w:i/>
          <w:iCs/>
        </w:rPr>
        <w:t>Learning sequences for mixed-ability classrooms</w:t>
      </w:r>
      <w:r w:rsidR="005873E2" w:rsidRPr="2A03B048">
        <w:t xml:space="preserve"> </w:t>
      </w:r>
      <w:r w:rsidR="005873E2">
        <w:t xml:space="preserve">by </w:t>
      </w:r>
      <w:r w:rsidRPr="2A03B048">
        <w:t>Sullivan.</w:t>
      </w:r>
    </w:p>
    <w:bookmarkEnd w:id="33"/>
    <w:p w14:paraId="21E1729B" w14:textId="13125C86" w:rsidR="15FE5E83" w:rsidRPr="00CB1817" w:rsidRDefault="4A471FCB" w:rsidP="00073899">
      <w:pPr>
        <w:pStyle w:val="ListNumber"/>
        <w:numPr>
          <w:ilvl w:val="0"/>
          <w:numId w:val="12"/>
        </w:numPr>
        <w:rPr>
          <w:rFonts w:eastAsia="Arial"/>
          <w:color w:val="000000" w:themeColor="text1"/>
          <w:lang w:val="en-US"/>
        </w:rPr>
      </w:pPr>
      <w:r w:rsidRPr="68906920">
        <w:rPr>
          <w:rFonts w:eastAsia="Arial"/>
          <w:color w:val="000000" w:themeColor="text1"/>
        </w:rPr>
        <w:t xml:space="preserve">Display </w:t>
      </w:r>
      <w:hyperlink w:anchor="_Resource_6:_Two">
        <w:r w:rsidR="00B43E7F">
          <w:rPr>
            <w:rStyle w:val="Hyperlink"/>
            <w:rFonts w:eastAsia="Arial"/>
          </w:rPr>
          <w:t>Resource 6 – two boxes</w:t>
        </w:r>
      </w:hyperlink>
      <w:r w:rsidR="2226EAF1" w:rsidRPr="68906920">
        <w:rPr>
          <w:rFonts w:eastAsia="Arial"/>
          <w:color w:val="000000" w:themeColor="text1"/>
        </w:rPr>
        <w:t>.</w:t>
      </w:r>
      <w:r w:rsidRPr="68906920">
        <w:rPr>
          <w:rFonts w:eastAsia="Arial"/>
          <w:color w:val="000000" w:themeColor="text1"/>
        </w:rPr>
        <w:t xml:space="preserve"> Explain that the answer is </w:t>
      </w:r>
      <w:r w:rsidR="2226EAF1" w:rsidRPr="68906920">
        <w:rPr>
          <w:rFonts w:eastAsia="Arial"/>
          <w:color w:val="000000" w:themeColor="text1"/>
        </w:rPr>
        <w:t>8</w:t>
      </w:r>
      <w:r w:rsidR="17F1BF71" w:rsidRPr="68906920">
        <w:rPr>
          <w:rFonts w:eastAsia="Arial"/>
          <w:color w:val="000000" w:themeColor="text1"/>
        </w:rPr>
        <w:t>00 MAB blocks</w:t>
      </w:r>
      <w:r w:rsidR="2226EAF1" w:rsidRPr="68906920">
        <w:rPr>
          <w:rFonts w:eastAsia="Arial"/>
          <w:color w:val="000000" w:themeColor="text1"/>
        </w:rPr>
        <w:t>.</w:t>
      </w:r>
      <w:r w:rsidR="716FF93B" w:rsidRPr="68906920">
        <w:rPr>
          <w:rFonts w:eastAsia="Arial"/>
          <w:color w:val="000000" w:themeColor="text1"/>
        </w:rPr>
        <w:t xml:space="preserve"> Ask students to think what might be in the box to reach the answer of 800.</w:t>
      </w:r>
    </w:p>
    <w:p w14:paraId="5B2D14A4" w14:textId="7A815A3D" w:rsidR="15FE5E83" w:rsidRDefault="2226EAF1" w:rsidP="00073899">
      <w:pPr>
        <w:pStyle w:val="ListNumber"/>
        <w:numPr>
          <w:ilvl w:val="0"/>
          <w:numId w:val="12"/>
        </w:numPr>
        <w:rPr>
          <w:rFonts w:eastAsia="Arial"/>
          <w:color w:val="000000" w:themeColor="text1"/>
          <w:lang w:val="en-US"/>
        </w:rPr>
      </w:pPr>
      <w:r w:rsidRPr="5523E69F">
        <w:rPr>
          <w:rFonts w:eastAsia="Arial"/>
          <w:color w:val="000000" w:themeColor="text1"/>
        </w:rPr>
        <w:t xml:space="preserve">Display </w:t>
      </w:r>
      <w:hyperlink w:anchor="_Resource_7:_Two">
        <w:r w:rsidR="00B43E7F">
          <w:rPr>
            <w:rStyle w:val="Hyperlink"/>
            <w:rFonts w:eastAsia="Arial"/>
          </w:rPr>
          <w:t>Resource 7 – two hundreds</w:t>
        </w:r>
      </w:hyperlink>
      <w:r w:rsidRPr="5523E69F">
        <w:rPr>
          <w:rFonts w:eastAsia="Arial"/>
          <w:color w:val="000000" w:themeColor="text1"/>
        </w:rPr>
        <w:t xml:space="preserve">. </w:t>
      </w:r>
      <w:r w:rsidR="1B9AE234" w:rsidRPr="5523E69F">
        <w:rPr>
          <w:rFonts w:eastAsia="Arial"/>
          <w:color w:val="000000" w:themeColor="text1"/>
        </w:rPr>
        <w:t>Confirm</w:t>
      </w:r>
      <w:r w:rsidR="4A471FCB" w:rsidRPr="4A2A1E30">
        <w:rPr>
          <w:rFonts w:eastAsia="Arial"/>
          <w:color w:val="000000" w:themeColor="text1"/>
        </w:rPr>
        <w:t xml:space="preserve"> that in each box there is a hundred block. Ask students to </w:t>
      </w:r>
      <w:r w:rsidR="73CA36CB" w:rsidRPr="5523E69F">
        <w:rPr>
          <w:rFonts w:eastAsia="Arial"/>
          <w:color w:val="000000" w:themeColor="text1"/>
        </w:rPr>
        <w:t>check</w:t>
      </w:r>
      <w:r w:rsidR="0EE31EE4" w:rsidRPr="5523E69F">
        <w:rPr>
          <w:rFonts w:eastAsia="Arial"/>
          <w:color w:val="000000" w:themeColor="text1"/>
        </w:rPr>
        <w:t xml:space="preserve"> the </w:t>
      </w:r>
      <w:r w:rsidR="4A471FCB" w:rsidRPr="4A2A1E30">
        <w:rPr>
          <w:rFonts w:eastAsia="Arial"/>
          <w:color w:val="000000" w:themeColor="text1"/>
        </w:rPr>
        <w:t>answer.</w:t>
      </w:r>
    </w:p>
    <w:p w14:paraId="500D1C70" w14:textId="1265409A" w:rsidR="15FE5E83" w:rsidRDefault="4A471FCB" w:rsidP="00073899">
      <w:pPr>
        <w:pStyle w:val="ListNumber"/>
        <w:numPr>
          <w:ilvl w:val="0"/>
          <w:numId w:val="12"/>
        </w:numPr>
        <w:rPr>
          <w:rFonts w:eastAsia="Arial"/>
          <w:color w:val="000000" w:themeColor="text1"/>
        </w:rPr>
      </w:pPr>
      <w:r w:rsidRPr="4A2A1E30">
        <w:rPr>
          <w:rFonts w:eastAsia="Arial"/>
          <w:color w:val="000000" w:themeColor="text1"/>
        </w:rPr>
        <w:lastRenderedPageBreak/>
        <w:t xml:space="preserve">Explain that the answer can be written as 8 hundreds and expressed as the equation 2 × 100 × 4 = 800. Identify that 2 and 100 are factors of 200. </w:t>
      </w:r>
      <w:r w:rsidR="2D5D004B" w:rsidRPr="4A2A1E30">
        <w:rPr>
          <w:rFonts w:eastAsia="Arial"/>
          <w:color w:val="000000" w:themeColor="text1"/>
        </w:rPr>
        <w:t>Ask w</w:t>
      </w:r>
      <w:r w:rsidRPr="4A2A1E30">
        <w:rPr>
          <w:rFonts w:eastAsia="Arial"/>
          <w:color w:val="000000" w:themeColor="text1"/>
        </w:rPr>
        <w:t>hat the best order to multiply these numbers</w:t>
      </w:r>
      <w:r w:rsidR="1901D6F0" w:rsidRPr="4A2A1E30">
        <w:rPr>
          <w:rFonts w:eastAsia="Arial"/>
          <w:color w:val="000000" w:themeColor="text1"/>
        </w:rPr>
        <w:t xml:space="preserve"> is</w:t>
      </w:r>
      <w:r w:rsidR="47F60695" w:rsidRPr="4A2A1E30">
        <w:rPr>
          <w:rFonts w:eastAsia="Arial"/>
          <w:color w:val="000000" w:themeColor="text1"/>
        </w:rPr>
        <w:t>.</w:t>
      </w:r>
    </w:p>
    <w:p w14:paraId="76C6CC3E" w14:textId="517EBACE" w:rsidR="78A8A680" w:rsidRDefault="47F60695" w:rsidP="00073899">
      <w:pPr>
        <w:pStyle w:val="ListNumber"/>
        <w:numPr>
          <w:ilvl w:val="0"/>
          <w:numId w:val="12"/>
        </w:numPr>
        <w:rPr>
          <w:rFonts w:eastAsia="Calibri"/>
          <w:color w:val="000000" w:themeColor="text1"/>
        </w:rPr>
      </w:pPr>
      <w:r w:rsidRPr="68906920">
        <w:rPr>
          <w:rFonts w:eastAsia="Arial"/>
          <w:color w:val="000000" w:themeColor="text1"/>
        </w:rPr>
        <w:t>Pose other units that could be in the box, such as 1000, 10 000, 100 000.</w:t>
      </w:r>
      <w:r w:rsidR="446B45BA" w:rsidRPr="68906920">
        <w:rPr>
          <w:rFonts w:eastAsia="Arial"/>
          <w:color w:val="000000" w:themeColor="text1"/>
        </w:rPr>
        <w:t xml:space="preserve"> </w:t>
      </w:r>
      <w:r w:rsidR="2510D139" w:rsidRPr="68906920">
        <w:rPr>
          <w:rFonts w:eastAsia="Arial"/>
          <w:color w:val="000000" w:themeColor="text1"/>
        </w:rPr>
        <w:t xml:space="preserve">Ask </w:t>
      </w:r>
      <w:r w:rsidR="2BF51371" w:rsidRPr="68906920">
        <w:rPr>
          <w:rFonts w:eastAsia="Arial"/>
          <w:color w:val="000000" w:themeColor="text1"/>
        </w:rPr>
        <w:t>w</w:t>
      </w:r>
      <w:r w:rsidR="446B45BA" w:rsidRPr="68906920">
        <w:rPr>
          <w:rFonts w:eastAsia="Arial"/>
          <w:color w:val="000000" w:themeColor="text1"/>
        </w:rPr>
        <w:t xml:space="preserve">hat </w:t>
      </w:r>
      <w:r w:rsidR="344718E4" w:rsidRPr="68906920">
        <w:rPr>
          <w:rFonts w:eastAsia="Arial"/>
          <w:color w:val="000000" w:themeColor="text1"/>
        </w:rPr>
        <w:t xml:space="preserve">the answer </w:t>
      </w:r>
      <w:r w:rsidR="446B45BA" w:rsidRPr="68906920">
        <w:rPr>
          <w:rFonts w:eastAsia="Arial"/>
          <w:color w:val="000000" w:themeColor="text1"/>
        </w:rPr>
        <w:t>would be then</w:t>
      </w:r>
      <w:r w:rsidR="022A0FF9" w:rsidRPr="68906920">
        <w:rPr>
          <w:rFonts w:eastAsia="Arial"/>
          <w:color w:val="000000" w:themeColor="text1"/>
        </w:rPr>
        <w:t>.</w:t>
      </w:r>
    </w:p>
    <w:p w14:paraId="18750394" w14:textId="398453D0" w:rsidR="15FE5E83" w:rsidRDefault="4A471FCB" w:rsidP="00073899">
      <w:pPr>
        <w:pStyle w:val="ListNumber"/>
        <w:numPr>
          <w:ilvl w:val="0"/>
          <w:numId w:val="12"/>
        </w:numPr>
        <w:rPr>
          <w:rFonts w:eastAsia="Arial"/>
          <w:color w:val="000000" w:themeColor="text1"/>
          <w:lang w:val="en-US"/>
        </w:rPr>
      </w:pPr>
      <w:r w:rsidRPr="4A2A1E30">
        <w:rPr>
          <w:rFonts w:eastAsia="Arial"/>
          <w:color w:val="000000" w:themeColor="text1"/>
        </w:rPr>
        <w:t xml:space="preserve">Explain that dividing numbers into factors so that we can multiply them separately is called </w:t>
      </w:r>
      <w:r w:rsidR="008416A4">
        <w:rPr>
          <w:rFonts w:eastAsia="Arial"/>
          <w:color w:val="000000" w:themeColor="text1"/>
        </w:rPr>
        <w:t>‘</w:t>
      </w:r>
      <w:r w:rsidRPr="4A2A1E30">
        <w:rPr>
          <w:rFonts w:eastAsia="Arial"/>
          <w:color w:val="000000" w:themeColor="text1"/>
        </w:rPr>
        <w:t>factorising</w:t>
      </w:r>
      <w:r w:rsidR="008416A4">
        <w:rPr>
          <w:rFonts w:eastAsia="Arial"/>
          <w:color w:val="000000" w:themeColor="text1"/>
        </w:rPr>
        <w:t>’</w:t>
      </w:r>
      <w:r w:rsidRPr="4A2A1E30">
        <w:rPr>
          <w:rFonts w:eastAsia="Arial"/>
          <w:color w:val="000000" w:themeColor="text1"/>
        </w:rPr>
        <w:t>. Share the definition</w:t>
      </w:r>
      <w:r w:rsidR="008416A4">
        <w:rPr>
          <w:rFonts w:eastAsia="Arial"/>
          <w:color w:val="000000" w:themeColor="text1"/>
        </w:rPr>
        <w:t>.</w:t>
      </w:r>
    </w:p>
    <w:p w14:paraId="02CB4B13" w14:textId="62D32852" w:rsidR="15FE5E83" w:rsidRDefault="15FE5E83" w:rsidP="2A03B048">
      <w:pPr>
        <w:pStyle w:val="FeatureBox2"/>
        <w:rPr>
          <w:rFonts w:eastAsia="Arial"/>
          <w:color w:val="000000" w:themeColor="text1"/>
          <w:lang w:val="en-US"/>
        </w:rPr>
      </w:pPr>
      <w:r w:rsidRPr="68906920">
        <w:rPr>
          <w:rFonts w:eastAsia="Arial"/>
          <w:b/>
          <w:bCs/>
          <w:color w:val="000000" w:themeColor="text1"/>
        </w:rPr>
        <w:t>Factorise</w:t>
      </w:r>
      <w:r w:rsidR="06BFBF88" w:rsidRPr="68906920">
        <w:rPr>
          <w:rFonts w:eastAsia="Arial"/>
          <w:b/>
          <w:bCs/>
          <w:color w:val="000000" w:themeColor="text1"/>
        </w:rPr>
        <w:t>:</w:t>
      </w:r>
      <w:r w:rsidRPr="68906920">
        <w:rPr>
          <w:rFonts w:eastAsia="Arial"/>
          <w:color w:val="000000" w:themeColor="text1"/>
        </w:rPr>
        <w:t xml:space="preserve"> </w:t>
      </w:r>
      <w:r w:rsidR="001D6468">
        <w:rPr>
          <w:rFonts w:eastAsia="Arial"/>
          <w:color w:val="000000" w:themeColor="text1"/>
        </w:rPr>
        <w:t>t</w:t>
      </w:r>
      <w:r w:rsidRPr="68906920">
        <w:rPr>
          <w:rFonts w:eastAsia="Arial"/>
          <w:color w:val="000000" w:themeColor="text1"/>
        </w:rPr>
        <w:t>o express a number as a product. For example, 15 is factorised when expressed as a product</w:t>
      </w:r>
      <w:r w:rsidR="63B5B66A" w:rsidRPr="68906920">
        <w:rPr>
          <w:rFonts w:eastAsia="Arial"/>
          <w:color w:val="000000" w:themeColor="text1"/>
        </w:rPr>
        <w:t>, such as</w:t>
      </w:r>
      <w:r w:rsidRPr="68906920">
        <w:rPr>
          <w:rFonts w:eastAsia="Arial"/>
          <w:color w:val="000000" w:themeColor="text1"/>
        </w:rPr>
        <w:t xml:space="preserve"> 15</w:t>
      </w:r>
      <w:r w:rsidRPr="68906920">
        <w:rPr>
          <w:rFonts w:eastAsia="Arial"/>
          <w:color w:val="000000" w:themeColor="text1"/>
          <w:lang w:val="en-US"/>
        </w:rPr>
        <w:t xml:space="preserve"> = 3 × 5.</w:t>
      </w:r>
    </w:p>
    <w:p w14:paraId="4E830E37" w14:textId="099D4551" w:rsidR="1FB37B14" w:rsidRPr="00CB1817" w:rsidRDefault="7268EDBB" w:rsidP="00073899">
      <w:pPr>
        <w:pStyle w:val="ListNumber"/>
        <w:numPr>
          <w:ilvl w:val="0"/>
          <w:numId w:val="12"/>
        </w:numPr>
        <w:rPr>
          <w:rFonts w:eastAsia="Arial"/>
          <w:color w:val="000000" w:themeColor="text1"/>
          <w:lang w:val="en-US"/>
        </w:rPr>
      </w:pPr>
      <w:r w:rsidRPr="68906920">
        <w:rPr>
          <w:rFonts w:eastAsia="Arial"/>
          <w:color w:val="000000" w:themeColor="text1"/>
        </w:rPr>
        <w:t xml:space="preserve">Display </w:t>
      </w:r>
      <w:hyperlink w:anchor="_Resource_8:_Question">
        <w:r w:rsidR="00B43E7F">
          <w:rPr>
            <w:rStyle w:val="Hyperlink"/>
            <w:rFonts w:eastAsia="Arial"/>
          </w:rPr>
          <w:t>Resource 8 – question prompts</w:t>
        </w:r>
      </w:hyperlink>
      <w:r w:rsidRPr="68906920">
        <w:rPr>
          <w:rFonts w:eastAsia="Arial"/>
          <w:color w:val="000000" w:themeColor="text1"/>
        </w:rPr>
        <w:t xml:space="preserve">. </w:t>
      </w:r>
      <w:r w:rsidR="1D5233AD" w:rsidRPr="68906920">
        <w:rPr>
          <w:rFonts w:eastAsia="Arial"/>
          <w:color w:val="000000" w:themeColor="text1"/>
        </w:rPr>
        <w:t>Students show on</w:t>
      </w:r>
      <w:r w:rsidR="0036530D">
        <w:rPr>
          <w:rFonts w:eastAsia="Arial"/>
          <w:color w:val="000000" w:themeColor="text1"/>
        </w:rPr>
        <w:t xml:space="preserve"> individual</w:t>
      </w:r>
      <w:r w:rsidR="1D5233AD" w:rsidRPr="68906920">
        <w:rPr>
          <w:rFonts w:eastAsia="Arial"/>
          <w:color w:val="000000" w:themeColor="text1"/>
        </w:rPr>
        <w:t xml:space="preserve"> whiteboards how they might factorise each of the examples. Encourage students to rename numbers to help</w:t>
      </w:r>
      <w:r w:rsidR="30FAD55A" w:rsidRPr="68906920">
        <w:rPr>
          <w:rFonts w:eastAsia="Arial"/>
          <w:color w:val="000000" w:themeColor="text1"/>
        </w:rPr>
        <w:t>,</w:t>
      </w:r>
      <w:r w:rsidR="1D5233AD" w:rsidRPr="68906920">
        <w:rPr>
          <w:rFonts w:eastAsia="Arial"/>
          <w:color w:val="000000" w:themeColor="text1"/>
        </w:rPr>
        <w:t xml:space="preserve"> such as renaming 1500 as 15 hundreds or 15 × 100.</w:t>
      </w:r>
    </w:p>
    <w:p w14:paraId="6321FC92" w14:textId="0C34BE75" w:rsidR="1FB37B14" w:rsidRPr="00CB1817" w:rsidRDefault="1434D25E" w:rsidP="00073899">
      <w:pPr>
        <w:pStyle w:val="ListNumber"/>
        <w:numPr>
          <w:ilvl w:val="0"/>
          <w:numId w:val="12"/>
        </w:numPr>
        <w:rPr>
          <w:rFonts w:eastAsia="Arial"/>
          <w:color w:val="000000" w:themeColor="text1"/>
          <w:lang w:val="en-US"/>
        </w:rPr>
      </w:pPr>
      <w:r w:rsidRPr="5523E69F">
        <w:rPr>
          <w:rFonts w:eastAsia="Arial"/>
          <w:color w:val="000000" w:themeColor="text1"/>
        </w:rPr>
        <w:t xml:space="preserve">Ask students to </w:t>
      </w:r>
      <w:hyperlink r:id="rId20">
        <w:r w:rsidR="00F61C17" w:rsidRPr="5523E69F">
          <w:rPr>
            <w:rStyle w:val="Hyperlink"/>
            <w:rFonts w:eastAsia="Arial"/>
          </w:rPr>
          <w:t>turn and talk</w:t>
        </w:r>
      </w:hyperlink>
      <w:r w:rsidR="00F61C17" w:rsidRPr="5523E69F">
        <w:rPr>
          <w:rFonts w:eastAsia="Arial"/>
          <w:color w:val="000000" w:themeColor="text1"/>
        </w:rPr>
        <w:t xml:space="preserve"> </w:t>
      </w:r>
      <w:r w:rsidRPr="5523E69F">
        <w:rPr>
          <w:rFonts w:eastAsia="Arial"/>
          <w:color w:val="000000" w:themeColor="text1"/>
        </w:rPr>
        <w:t>to discuss:</w:t>
      </w:r>
    </w:p>
    <w:p w14:paraId="6FF57FD2" w14:textId="5EB0130E" w:rsidR="1FB37B14" w:rsidRPr="00CB1817" w:rsidRDefault="1D5233AD" w:rsidP="001D6468">
      <w:pPr>
        <w:pStyle w:val="ListBullet"/>
        <w:ind w:left="1134"/>
        <w:rPr>
          <w:rFonts w:eastAsia="Arial"/>
          <w:color w:val="000000" w:themeColor="text1"/>
          <w:lang w:val="en-US"/>
        </w:rPr>
      </w:pPr>
      <w:r w:rsidRPr="00CB1817">
        <w:t>Does factorising make questions like this easier to solve? Why or why not?</w:t>
      </w:r>
    </w:p>
    <w:p w14:paraId="756C7F77" w14:textId="1E22831F" w:rsidR="1FB37B14" w:rsidRPr="00CB1817" w:rsidRDefault="1D5233AD" w:rsidP="001D6468">
      <w:pPr>
        <w:pStyle w:val="ListBullet"/>
        <w:ind w:left="1134"/>
        <w:rPr>
          <w:rFonts w:eastAsia="Arial"/>
          <w:color w:val="000000" w:themeColor="text1"/>
          <w:lang w:val="en-US"/>
        </w:rPr>
      </w:pPr>
      <w:r w:rsidRPr="00CB1817">
        <w:t>Where can it help?</w:t>
      </w:r>
    </w:p>
    <w:p w14:paraId="1270E120" w14:textId="5A495270" w:rsidR="1FB37B14" w:rsidRPr="00CB1817" w:rsidRDefault="1D5233AD" w:rsidP="001D6468">
      <w:pPr>
        <w:pStyle w:val="ListBullet"/>
        <w:ind w:left="1134"/>
        <w:rPr>
          <w:rFonts w:eastAsia="Arial"/>
          <w:color w:val="000000" w:themeColor="text1"/>
          <w:lang w:val="en-US"/>
        </w:rPr>
      </w:pPr>
      <w:r w:rsidRPr="00CB1817">
        <w:t>Where might it not help?</w:t>
      </w:r>
    </w:p>
    <w:p w14:paraId="474D4EC0" w14:textId="6245BB2D" w:rsidR="1FB37B14" w:rsidRDefault="1434D25E" w:rsidP="00073899">
      <w:pPr>
        <w:pStyle w:val="ListNumber"/>
        <w:numPr>
          <w:ilvl w:val="0"/>
          <w:numId w:val="12"/>
        </w:numPr>
        <w:rPr>
          <w:rFonts w:eastAsia="Arial"/>
          <w:color w:val="000000" w:themeColor="text1"/>
          <w:lang w:val="en-US"/>
        </w:rPr>
      </w:pPr>
      <w:r w:rsidRPr="5523E69F">
        <w:rPr>
          <w:rFonts w:eastAsia="Arial"/>
          <w:color w:val="000000" w:themeColor="text1"/>
        </w:rPr>
        <w:t xml:space="preserve">Present </w:t>
      </w:r>
      <w:hyperlink w:anchor="_Resource_9:_Applying">
        <w:r w:rsidR="00B43E7F">
          <w:rPr>
            <w:rStyle w:val="Hyperlink"/>
            <w:rFonts w:eastAsia="Arial"/>
          </w:rPr>
          <w:t>Resource 9 – applying facts</w:t>
        </w:r>
      </w:hyperlink>
      <w:r w:rsidRPr="5523E69F">
        <w:rPr>
          <w:rFonts w:eastAsia="Arial"/>
          <w:color w:val="000000" w:themeColor="text1"/>
        </w:rPr>
        <w:t>. Ask</w:t>
      </w:r>
      <w:r w:rsidR="07FFF2B9" w:rsidRPr="5523E69F">
        <w:rPr>
          <w:rFonts w:eastAsia="Arial"/>
          <w:color w:val="000000" w:themeColor="text1"/>
        </w:rPr>
        <w:t>:</w:t>
      </w:r>
    </w:p>
    <w:p w14:paraId="476D472E" w14:textId="6F8C6BDE" w:rsidR="3F32723A" w:rsidRDefault="6F8111CD" w:rsidP="001D6468">
      <w:pPr>
        <w:pStyle w:val="ListBullet"/>
        <w:ind w:left="1134"/>
      </w:pPr>
      <w:r>
        <w:t>Can</w:t>
      </w:r>
      <w:r w:rsidR="6485AF1B">
        <w:t xml:space="preserve"> you</w:t>
      </w:r>
      <w:r>
        <w:t xml:space="preserve"> </w:t>
      </w:r>
      <w:r w:rsidR="1D5233AD">
        <w:t>factorise one or more of the numbers to make the</w:t>
      </w:r>
      <w:r w:rsidR="3EBD8D7D">
        <w:t xml:space="preserve">m </w:t>
      </w:r>
      <w:r w:rsidR="1D5233AD">
        <w:t>easier</w:t>
      </w:r>
      <w:r w:rsidR="2277ADE0">
        <w:t xml:space="preserve"> to calculat</w:t>
      </w:r>
      <w:r w:rsidR="615B8CC6">
        <w:t>e?</w:t>
      </w:r>
    </w:p>
    <w:p w14:paraId="08C893A5" w14:textId="43DC5DC9" w:rsidR="1FB37B14" w:rsidRDefault="1D5233AD" w:rsidP="001D6468">
      <w:pPr>
        <w:pStyle w:val="ListBullet"/>
        <w:ind w:left="1134"/>
        <w:rPr>
          <w:rFonts w:eastAsia="Arial"/>
          <w:color w:val="000000" w:themeColor="text1"/>
          <w:lang w:val="en-US"/>
        </w:rPr>
      </w:pPr>
      <w:r>
        <w:t>What is similar about these questions? What is different?</w:t>
      </w:r>
    </w:p>
    <w:p w14:paraId="35C254C4" w14:textId="0302686E" w:rsidR="07202044" w:rsidRDefault="32847AEC" w:rsidP="001D6468">
      <w:pPr>
        <w:pStyle w:val="ListBullet"/>
        <w:ind w:left="1134"/>
      </w:pPr>
      <w:r>
        <w:t>D</w:t>
      </w:r>
      <w:r w:rsidR="1D5233AD">
        <w:t>id factorising make the questions easier to solve?</w:t>
      </w:r>
      <w:r w:rsidR="67E47BCE">
        <w:t xml:space="preserve"> How?</w:t>
      </w:r>
    </w:p>
    <w:p w14:paraId="748F5554" w14:textId="168F583F" w:rsidR="1FB37B14" w:rsidRDefault="1FB37B14" w:rsidP="2A03B048">
      <w:pPr>
        <w:pStyle w:val="FeatureBox"/>
        <w:rPr>
          <w:rFonts w:eastAsia="Arial"/>
          <w:color w:val="000000" w:themeColor="text1"/>
          <w:lang w:val="en-US"/>
        </w:rPr>
      </w:pPr>
      <w:r w:rsidRPr="59B0B1A2">
        <w:rPr>
          <w:rFonts w:eastAsia="Arial"/>
          <w:b/>
          <w:bCs/>
          <w:color w:val="000000" w:themeColor="text1"/>
        </w:rPr>
        <w:lastRenderedPageBreak/>
        <w:t>Note</w:t>
      </w:r>
      <w:r w:rsidRPr="59B0B1A2">
        <w:rPr>
          <w:rFonts w:eastAsia="Arial"/>
          <w:color w:val="000000" w:themeColor="text1"/>
        </w:rPr>
        <w:t xml:space="preserve">: </w:t>
      </w:r>
      <w:r w:rsidR="001D6468">
        <w:rPr>
          <w:rFonts w:eastAsia="Arial"/>
          <w:color w:val="000000" w:themeColor="text1"/>
        </w:rPr>
        <w:t>g</w:t>
      </w:r>
      <w:r w:rsidRPr="59B0B1A2">
        <w:rPr>
          <w:rFonts w:eastAsia="Arial"/>
          <w:color w:val="000000" w:themeColor="text1"/>
        </w:rPr>
        <w:t>uide students to realise that the answer will start with ‘40’ something</w:t>
      </w:r>
      <w:r w:rsidR="3C5660B7" w:rsidRPr="59B0B1A2">
        <w:rPr>
          <w:rFonts w:eastAsia="Arial"/>
          <w:color w:val="000000" w:themeColor="text1"/>
        </w:rPr>
        <w:t xml:space="preserve"> because of the base fact 5 × 8</w:t>
      </w:r>
      <w:r w:rsidRPr="59B0B1A2">
        <w:rPr>
          <w:rFonts w:eastAsia="Arial"/>
          <w:color w:val="000000" w:themeColor="text1"/>
        </w:rPr>
        <w:t>. Encourage students to estimat</w:t>
      </w:r>
      <w:r w:rsidR="0E408AF0" w:rsidRPr="59B0B1A2">
        <w:rPr>
          <w:rFonts w:eastAsia="Arial"/>
          <w:color w:val="000000" w:themeColor="text1"/>
        </w:rPr>
        <w:t>e</w:t>
      </w:r>
      <w:r w:rsidRPr="59B0B1A2">
        <w:rPr>
          <w:rFonts w:eastAsia="Arial"/>
          <w:color w:val="000000" w:themeColor="text1"/>
        </w:rPr>
        <w:t xml:space="preserve"> whether the </w:t>
      </w:r>
      <w:r w:rsidR="7A8B6DD1" w:rsidRPr="59B0B1A2">
        <w:rPr>
          <w:rFonts w:eastAsia="Arial"/>
          <w:color w:val="000000" w:themeColor="text1"/>
        </w:rPr>
        <w:t xml:space="preserve">product </w:t>
      </w:r>
      <w:r w:rsidRPr="59B0B1A2">
        <w:rPr>
          <w:rFonts w:eastAsia="Arial"/>
          <w:color w:val="000000" w:themeColor="text1"/>
        </w:rPr>
        <w:t>would be in the hundreds, thousands or tens of thousands.</w:t>
      </w:r>
    </w:p>
    <w:p w14:paraId="7517C364" w14:textId="5FD81F99" w:rsidR="1FB37B14" w:rsidRDefault="1D5233AD" w:rsidP="00073899">
      <w:pPr>
        <w:pStyle w:val="ListNumber"/>
        <w:numPr>
          <w:ilvl w:val="0"/>
          <w:numId w:val="12"/>
        </w:numPr>
        <w:rPr>
          <w:rFonts w:eastAsia="Arial"/>
          <w:color w:val="000000" w:themeColor="text1"/>
        </w:rPr>
      </w:pPr>
      <w:r w:rsidRPr="4A2A1E30">
        <w:rPr>
          <w:rFonts w:eastAsia="Arial"/>
          <w:color w:val="000000" w:themeColor="text1"/>
        </w:rPr>
        <w:t>Students choose a multiplication fact that they are confident with. Create a similar series of questions, using the previous task as a reference.</w:t>
      </w:r>
      <w:r w:rsidR="2CE1C620" w:rsidRPr="4A2A1E30">
        <w:rPr>
          <w:rFonts w:eastAsia="Arial"/>
          <w:color w:val="000000" w:themeColor="text1"/>
        </w:rPr>
        <w:t xml:space="preserve"> Numbers used should extend into at least to </w:t>
      </w:r>
      <w:r w:rsidR="009B1358">
        <w:rPr>
          <w:rFonts w:eastAsia="Arial"/>
          <w:color w:val="000000" w:themeColor="text1"/>
        </w:rPr>
        <w:t>4</w:t>
      </w:r>
      <w:r w:rsidR="2CE1C620" w:rsidRPr="4A2A1E30">
        <w:rPr>
          <w:rFonts w:eastAsia="Arial"/>
          <w:color w:val="000000" w:themeColor="text1"/>
        </w:rPr>
        <w:t>-digit numbers.</w:t>
      </w:r>
    </w:p>
    <w:p w14:paraId="026E2D56" w14:textId="4A989E7E" w:rsidR="1FB37B14" w:rsidRDefault="1D5233AD" w:rsidP="00073899">
      <w:pPr>
        <w:pStyle w:val="ListNumber"/>
        <w:numPr>
          <w:ilvl w:val="0"/>
          <w:numId w:val="12"/>
        </w:numPr>
        <w:rPr>
          <w:rFonts w:eastAsia="Arial"/>
          <w:color w:val="000000" w:themeColor="text1"/>
          <w:lang w:val="en-US"/>
        </w:rPr>
      </w:pPr>
      <w:r w:rsidRPr="4A2A1E30">
        <w:rPr>
          <w:rFonts w:eastAsia="Arial"/>
          <w:color w:val="000000" w:themeColor="text1"/>
        </w:rPr>
        <w:t>Students trade questions with a partner and solve.</w:t>
      </w:r>
    </w:p>
    <w:p w14:paraId="77876574" w14:textId="661CC5B2" w:rsidR="1FB37B14" w:rsidRDefault="1D5233AD" w:rsidP="00073899">
      <w:pPr>
        <w:pStyle w:val="ListNumber"/>
        <w:numPr>
          <w:ilvl w:val="0"/>
          <w:numId w:val="12"/>
        </w:numPr>
        <w:rPr>
          <w:rFonts w:eastAsia="Arial"/>
          <w:color w:val="000000" w:themeColor="text1"/>
          <w:lang w:val="en-US"/>
        </w:rPr>
      </w:pPr>
      <w:r w:rsidRPr="4A2A1E30">
        <w:rPr>
          <w:rFonts w:eastAsia="Arial"/>
          <w:color w:val="000000" w:themeColor="text1"/>
        </w:rPr>
        <w:t xml:space="preserve">Students trade questions back and compare the way </w:t>
      </w:r>
      <w:r w:rsidR="009B1358">
        <w:rPr>
          <w:rFonts w:eastAsia="Arial"/>
          <w:color w:val="000000" w:themeColor="text1"/>
        </w:rPr>
        <w:t>the</w:t>
      </w:r>
      <w:r w:rsidRPr="4A2A1E30">
        <w:rPr>
          <w:rFonts w:eastAsia="Arial"/>
          <w:color w:val="000000" w:themeColor="text1"/>
        </w:rPr>
        <w:t xml:space="preserve"> other ha</w:t>
      </w:r>
      <w:r w:rsidR="009B1358">
        <w:rPr>
          <w:rFonts w:eastAsia="Arial"/>
          <w:color w:val="000000" w:themeColor="text1"/>
        </w:rPr>
        <w:t>s</w:t>
      </w:r>
      <w:r w:rsidRPr="4A2A1E30">
        <w:rPr>
          <w:rFonts w:eastAsia="Arial"/>
          <w:color w:val="000000" w:themeColor="text1"/>
        </w:rPr>
        <w:t xml:space="preserve"> factorised.</w:t>
      </w:r>
    </w:p>
    <w:p w14:paraId="488D83FA" w14:textId="3F2653FA" w:rsidR="1FB37B14" w:rsidRDefault="5DD35228" w:rsidP="00073899">
      <w:pPr>
        <w:pStyle w:val="ListNumber"/>
        <w:numPr>
          <w:ilvl w:val="0"/>
          <w:numId w:val="12"/>
        </w:numPr>
      </w:pPr>
      <w:r w:rsidRPr="68906920">
        <w:rPr>
          <w:rFonts w:eastAsia="Arial"/>
          <w:color w:val="000000" w:themeColor="text1"/>
        </w:rPr>
        <w:t>P</w:t>
      </w:r>
      <w:r w:rsidR="1D5233AD" w:rsidRPr="68906920">
        <w:rPr>
          <w:rFonts w:eastAsia="Arial"/>
          <w:color w:val="000000" w:themeColor="text1"/>
        </w:rPr>
        <w:t>resent the following problem</w:t>
      </w:r>
      <w:r w:rsidR="06611AA0" w:rsidRPr="68906920">
        <w:rPr>
          <w:rFonts w:eastAsia="Arial"/>
          <w:color w:val="000000" w:themeColor="text1"/>
        </w:rPr>
        <w:t xml:space="preserve"> to the class</w:t>
      </w:r>
      <w:r w:rsidR="1D5233AD" w:rsidRPr="68906920">
        <w:rPr>
          <w:rFonts w:eastAsia="Arial"/>
          <w:color w:val="000000" w:themeColor="text1"/>
        </w:rPr>
        <w:t xml:space="preserve">: </w:t>
      </w:r>
      <w:r w:rsidR="00C56917">
        <w:rPr>
          <w:rFonts w:eastAsia="Arial"/>
          <w:color w:val="000000" w:themeColor="text1"/>
        </w:rPr>
        <w:t>‘</w:t>
      </w:r>
      <w:r w:rsidR="439E6CAA" w:rsidRPr="68906920">
        <w:rPr>
          <w:rFonts w:eastAsia="Arial"/>
          <w:color w:val="000000" w:themeColor="text1"/>
        </w:rPr>
        <w:t>You are</w:t>
      </w:r>
      <w:r w:rsidR="1D5233AD" w:rsidRPr="68906920">
        <w:rPr>
          <w:rFonts w:eastAsia="Arial"/>
          <w:color w:val="000000" w:themeColor="text1"/>
        </w:rPr>
        <w:t xml:space="preserve"> thinking of </w:t>
      </w:r>
      <w:r w:rsidR="5446BA5F" w:rsidRPr="68906920">
        <w:rPr>
          <w:rFonts w:eastAsia="Arial"/>
          <w:color w:val="000000" w:themeColor="text1"/>
        </w:rPr>
        <w:t xml:space="preserve">some </w:t>
      </w:r>
      <w:r w:rsidR="1D5233AD" w:rsidRPr="68906920">
        <w:rPr>
          <w:rFonts w:eastAsia="Arial"/>
          <w:color w:val="000000" w:themeColor="text1"/>
        </w:rPr>
        <w:t xml:space="preserve">numbers. One of them has a 3 in it. When </w:t>
      </w:r>
      <w:r w:rsidR="1A4A761B" w:rsidRPr="68906920">
        <w:rPr>
          <w:rFonts w:eastAsia="Arial"/>
          <w:color w:val="000000" w:themeColor="text1"/>
        </w:rPr>
        <w:t>you</w:t>
      </w:r>
      <w:r w:rsidR="1D5233AD" w:rsidRPr="68906920">
        <w:rPr>
          <w:rFonts w:eastAsia="Arial"/>
          <w:color w:val="000000" w:themeColor="text1"/>
        </w:rPr>
        <w:t xml:space="preserve"> multiply the numbers</w:t>
      </w:r>
      <w:r w:rsidR="4318D8D6" w:rsidRPr="68906920">
        <w:rPr>
          <w:rFonts w:eastAsia="Arial"/>
          <w:color w:val="000000" w:themeColor="text1"/>
        </w:rPr>
        <w:t>,</w:t>
      </w:r>
      <w:r w:rsidR="1D5233AD" w:rsidRPr="68906920">
        <w:rPr>
          <w:rFonts w:eastAsia="Arial"/>
          <w:color w:val="000000" w:themeColor="text1"/>
        </w:rPr>
        <w:t xml:space="preserve"> the answer is 600.</w:t>
      </w:r>
      <w:r w:rsidR="00C56917">
        <w:rPr>
          <w:rFonts w:eastAsia="Arial"/>
          <w:color w:val="000000" w:themeColor="text1"/>
        </w:rPr>
        <w:t>’</w:t>
      </w:r>
      <w:r w:rsidR="1D5233AD" w:rsidRPr="68906920">
        <w:rPr>
          <w:rFonts w:eastAsia="Arial"/>
          <w:color w:val="000000" w:themeColor="text1"/>
        </w:rPr>
        <w:t xml:space="preserve"> </w:t>
      </w:r>
      <w:r w:rsidR="7FE5D8B5" w:rsidRPr="68906920">
        <w:rPr>
          <w:rFonts w:eastAsia="Arial"/>
          <w:color w:val="000000" w:themeColor="text1"/>
        </w:rPr>
        <w:t>Ask w</w:t>
      </w:r>
      <w:r w:rsidR="1D5233AD" w:rsidRPr="68906920">
        <w:rPr>
          <w:rFonts w:eastAsia="Arial"/>
          <w:color w:val="000000" w:themeColor="text1"/>
        </w:rPr>
        <w:t xml:space="preserve">hat </w:t>
      </w:r>
      <w:r w:rsidR="2850E941" w:rsidRPr="68906920">
        <w:rPr>
          <w:rFonts w:eastAsia="Arial"/>
          <w:color w:val="000000" w:themeColor="text1"/>
        </w:rPr>
        <w:t xml:space="preserve">the numbers </w:t>
      </w:r>
      <w:r w:rsidR="1D5233AD" w:rsidRPr="68906920">
        <w:rPr>
          <w:rFonts w:eastAsia="Arial"/>
          <w:color w:val="000000" w:themeColor="text1"/>
        </w:rPr>
        <w:t>might be</w:t>
      </w:r>
      <w:r w:rsidR="496EBF67" w:rsidRPr="68906920">
        <w:rPr>
          <w:rFonts w:eastAsia="Arial"/>
          <w:color w:val="000000" w:themeColor="text1"/>
        </w:rPr>
        <w:t>.</w:t>
      </w:r>
      <w:r w:rsidR="1D5233AD" w:rsidRPr="68906920">
        <w:rPr>
          <w:rFonts w:eastAsia="Arial"/>
          <w:color w:val="000000" w:themeColor="text1"/>
        </w:rPr>
        <w:t xml:space="preserve"> </w:t>
      </w:r>
      <w:r w:rsidR="1E799354" w:rsidRPr="68906920">
        <w:rPr>
          <w:rFonts w:eastAsia="Arial"/>
          <w:color w:val="000000" w:themeColor="text1"/>
        </w:rPr>
        <w:t>Encourage student</w:t>
      </w:r>
      <w:r w:rsidR="009B1358">
        <w:rPr>
          <w:rFonts w:eastAsia="Arial"/>
          <w:color w:val="000000" w:themeColor="text1"/>
        </w:rPr>
        <w:t>s</w:t>
      </w:r>
      <w:r w:rsidR="1E799354" w:rsidRPr="68906920">
        <w:rPr>
          <w:rFonts w:eastAsia="Arial"/>
          <w:color w:val="000000" w:themeColor="text1"/>
        </w:rPr>
        <w:t xml:space="preserve"> to </w:t>
      </w:r>
      <w:r w:rsidR="6E5D7017" w:rsidRPr="68906920">
        <w:rPr>
          <w:rFonts w:eastAsia="Arial"/>
          <w:color w:val="000000" w:themeColor="text1"/>
        </w:rPr>
        <w:t>g</w:t>
      </w:r>
      <w:r w:rsidR="1D5233AD" w:rsidRPr="68906920">
        <w:rPr>
          <w:rFonts w:eastAsia="Arial"/>
          <w:color w:val="000000" w:themeColor="text1"/>
        </w:rPr>
        <w:t xml:space="preserve">ive as many answers as </w:t>
      </w:r>
      <w:r w:rsidR="50C61CF1" w:rsidRPr="68906920">
        <w:rPr>
          <w:rFonts w:eastAsia="Arial"/>
          <w:color w:val="000000" w:themeColor="text1"/>
        </w:rPr>
        <w:t>they</w:t>
      </w:r>
      <w:r w:rsidR="1D5233AD" w:rsidRPr="68906920">
        <w:rPr>
          <w:rFonts w:eastAsia="Arial"/>
          <w:color w:val="000000" w:themeColor="text1"/>
        </w:rPr>
        <w:t xml:space="preserve"> can.</w:t>
      </w:r>
    </w:p>
    <w:p w14:paraId="16DC0B13"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4BC32A8"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12A184CA" w14:textId="77777777" w:rsidR="0061576D" w:rsidRDefault="0061576D">
            <w:r w:rsidRPr="000A107F">
              <w:t>Too hard?</w:t>
            </w:r>
          </w:p>
        </w:tc>
        <w:tc>
          <w:tcPr>
            <w:tcW w:w="7280" w:type="dxa"/>
          </w:tcPr>
          <w:p w14:paraId="596FE54A" w14:textId="77777777" w:rsidR="0061576D" w:rsidRDefault="0061576D">
            <w:r w:rsidRPr="000A107F">
              <w:t>Too easy?</w:t>
            </w:r>
          </w:p>
        </w:tc>
      </w:tr>
      <w:tr w:rsidR="0061576D" w14:paraId="7D1DB133"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0C021A48" w14:textId="56FE1462" w:rsidR="0061576D" w:rsidRDefault="1AD23D73" w:rsidP="2A03B048">
            <w:r w:rsidRPr="4A2A1E30">
              <w:rPr>
                <w:rFonts w:eastAsia="Calibri"/>
              </w:rPr>
              <w:t>Students cannot determine factors for a given number or use mental strategies to multiply one-digit numbers by 10, 100, 1000 and their multiples.</w:t>
            </w:r>
          </w:p>
          <w:p w14:paraId="0814CEB6" w14:textId="55A4BCB8" w:rsidR="0061576D" w:rsidRDefault="437E67BC" w:rsidP="009B1358">
            <w:pPr>
              <w:pStyle w:val="ListBullet"/>
              <w:rPr>
                <w:rFonts w:eastAsia="Calibri"/>
              </w:rPr>
            </w:pPr>
            <w:r>
              <w:t xml:space="preserve">Use MAB materials to model even multiples of 10 and 100 and write </w:t>
            </w:r>
            <w:r w:rsidR="1F246609">
              <w:t>an</w:t>
            </w:r>
            <w:r>
              <w:t xml:space="preserve"> equation, such as 600 = 6 × 100. Split the model into 2 parts. Rewrite the equation, such as 600 = 2 × 3 × 100.</w:t>
            </w:r>
          </w:p>
          <w:p w14:paraId="390C3A0A" w14:textId="25897B15" w:rsidR="0061576D" w:rsidRDefault="6CDBC5D3" w:rsidP="009B1358">
            <w:pPr>
              <w:pStyle w:val="ListBullet"/>
              <w:rPr>
                <w:rFonts w:eastAsia="Calibri"/>
              </w:rPr>
            </w:pPr>
            <w:r w:rsidRPr="2A03B048">
              <w:lastRenderedPageBreak/>
              <w:t>Students use calculators to investigate and record patterns when multiplying by 10, 100 or 1000.</w:t>
            </w:r>
          </w:p>
        </w:tc>
        <w:tc>
          <w:tcPr>
            <w:tcW w:w="7280" w:type="dxa"/>
          </w:tcPr>
          <w:p w14:paraId="1A6ABAB3" w14:textId="0CF7CC2B" w:rsidR="0061576D" w:rsidRDefault="3BC1215F" w:rsidP="008857CF">
            <w:pPr>
              <w:pStyle w:val="ListBullet"/>
              <w:numPr>
                <w:ilvl w:val="0"/>
                <w:numId w:val="0"/>
              </w:numPr>
              <w:rPr>
                <w:rFonts w:eastAsia="Arial"/>
                <w:color w:val="000000" w:themeColor="text1"/>
              </w:rPr>
            </w:pPr>
            <w:r w:rsidRPr="10DAA9A5">
              <w:rPr>
                <w:rFonts w:eastAsia="Arial"/>
                <w:color w:val="000000" w:themeColor="text1"/>
              </w:rPr>
              <w:lastRenderedPageBreak/>
              <w:t>Students can use mental strategies to multiply one-digit numbers by 10, 100, 1000 and their multiples.</w:t>
            </w:r>
          </w:p>
          <w:p w14:paraId="56E9A86C" w14:textId="214C517D" w:rsidR="0061576D" w:rsidRDefault="6B196D81" w:rsidP="10DAA9A5">
            <w:pPr>
              <w:pStyle w:val="ListBullet"/>
              <w:rPr>
                <w:rFonts w:eastAsia="Arial"/>
                <w:color w:val="000000" w:themeColor="text1"/>
                <w:lang w:val="en-US"/>
              </w:rPr>
            </w:pPr>
            <w:r w:rsidRPr="4A2A1E30">
              <w:rPr>
                <w:rFonts w:eastAsia="Arial"/>
                <w:color w:val="000000" w:themeColor="text1"/>
              </w:rPr>
              <w:t>Challenge students to create a list of division questions using 8 × 5 = 40</w:t>
            </w:r>
            <w:r w:rsidR="5BFB5DBB" w:rsidRPr="4A2A1E30">
              <w:rPr>
                <w:rFonts w:eastAsia="Arial"/>
                <w:color w:val="000000" w:themeColor="text1"/>
              </w:rPr>
              <w:t>,</w:t>
            </w:r>
            <w:r w:rsidRPr="4A2A1E30">
              <w:rPr>
                <w:rFonts w:eastAsia="Arial"/>
                <w:color w:val="000000" w:themeColor="text1"/>
              </w:rPr>
              <w:t xml:space="preserve"> such as 40 ÷ 5; 400 ÷ 8; 400 ÷ 50; 4000 ÷ 5.</w:t>
            </w:r>
          </w:p>
          <w:p w14:paraId="10C57768" w14:textId="14D68FCC" w:rsidR="0061576D" w:rsidRDefault="6B196D81" w:rsidP="10DAA9A5">
            <w:pPr>
              <w:pStyle w:val="ListBullet"/>
              <w:rPr>
                <w:rFonts w:eastAsia="Calibri"/>
                <w:color w:val="000000" w:themeColor="text1"/>
                <w:lang w:val="en-US"/>
              </w:rPr>
            </w:pPr>
            <w:r w:rsidRPr="4A2A1E30">
              <w:rPr>
                <w:rFonts w:eastAsia="Arial"/>
                <w:color w:val="000000" w:themeColor="text1"/>
              </w:rPr>
              <w:t>Students use calculators to investigate and record the effect of multiplying or dividing decimals by 10, 100 or 1000.</w:t>
            </w:r>
          </w:p>
          <w:p w14:paraId="47074638" w14:textId="404A853D" w:rsidR="0061576D" w:rsidRDefault="397C9458" w:rsidP="10DAA9A5">
            <w:pPr>
              <w:pStyle w:val="ListBullet"/>
              <w:rPr>
                <w:rFonts w:eastAsia="Calibri"/>
                <w:color w:val="000000" w:themeColor="text1"/>
                <w:lang w:val="en-US"/>
              </w:rPr>
            </w:pPr>
            <w:r w:rsidRPr="68906920">
              <w:rPr>
                <w:rFonts w:eastAsia="Arial"/>
              </w:rPr>
              <w:lastRenderedPageBreak/>
              <w:t xml:space="preserve">Students write some problem stories about planting </w:t>
            </w:r>
            <w:hyperlink r:id="rId21">
              <w:r w:rsidR="060275C4" w:rsidRPr="68906920">
                <w:rPr>
                  <w:rStyle w:val="Hyperlink"/>
                  <w:rFonts w:eastAsia="Arial"/>
                </w:rPr>
                <w:t>The Deca Tree</w:t>
              </w:r>
            </w:hyperlink>
            <w:r w:rsidR="55331928" w:rsidRPr="68906920">
              <w:rPr>
                <w:rFonts w:eastAsia="Calibri"/>
                <w:color w:val="000000" w:themeColor="text1"/>
                <w:lang w:val="en-US"/>
              </w:rPr>
              <w:t xml:space="preserve"> </w:t>
            </w:r>
            <w:r w:rsidR="50FFB217" w:rsidRPr="68906920">
              <w:rPr>
                <w:rFonts w:eastAsia="Calibri"/>
                <w:color w:val="000000" w:themeColor="text1"/>
                <w:lang w:val="en-US"/>
              </w:rPr>
              <w:t>in different situations</w:t>
            </w:r>
            <w:r w:rsidR="02A565CA" w:rsidRPr="68906920">
              <w:rPr>
                <w:rFonts w:eastAsia="Calibri"/>
                <w:color w:val="000000" w:themeColor="text1"/>
                <w:lang w:val="en-US"/>
              </w:rPr>
              <w:t>,</w:t>
            </w:r>
            <w:r w:rsidR="50FFB217" w:rsidRPr="68906920">
              <w:rPr>
                <w:rFonts w:eastAsia="Calibri"/>
                <w:color w:val="000000" w:themeColor="text1"/>
                <w:lang w:val="en-US"/>
              </w:rPr>
              <w:t xml:space="preserve"> such as 100 deca trees in a park or a million in a forest.</w:t>
            </w:r>
          </w:p>
        </w:tc>
      </w:tr>
    </w:tbl>
    <w:p w14:paraId="7723F014" w14:textId="1757156B" w:rsidR="0061576D" w:rsidRDefault="3F8C353E" w:rsidP="009B7D81">
      <w:pPr>
        <w:pStyle w:val="Heading2"/>
      </w:pPr>
      <w:bookmarkStart w:id="34" w:name="_Toc148436079"/>
      <w:bookmarkStart w:id="35" w:name="_Toc152594047"/>
      <w:r>
        <w:lastRenderedPageBreak/>
        <w:t xml:space="preserve">Discuss and connect the mathematics – </w:t>
      </w:r>
      <w:r w:rsidR="04B14F7A">
        <w:t xml:space="preserve">10 </w:t>
      </w:r>
      <w:r>
        <w:t>minutes</w:t>
      </w:r>
      <w:bookmarkEnd w:id="34"/>
      <w:bookmarkEnd w:id="35"/>
    </w:p>
    <w:p w14:paraId="5E16FE62" w14:textId="02325C0D" w:rsidR="4AB948E6" w:rsidRDefault="68D51087" w:rsidP="00073899">
      <w:pPr>
        <w:pStyle w:val="ListNumber"/>
        <w:numPr>
          <w:ilvl w:val="0"/>
          <w:numId w:val="12"/>
        </w:numPr>
      </w:pPr>
      <w:r>
        <w:t xml:space="preserve">Ask students to </w:t>
      </w:r>
      <w:hyperlink r:id="rId22">
        <w:r w:rsidR="00F61C17" w:rsidRPr="68906920">
          <w:rPr>
            <w:rStyle w:val="Hyperlink"/>
            <w:rFonts w:eastAsia="Arial"/>
          </w:rPr>
          <w:t>turn and talk</w:t>
        </w:r>
      </w:hyperlink>
      <w:r w:rsidR="00F61C17" w:rsidRPr="68906920">
        <w:rPr>
          <w:rFonts w:eastAsia="Arial"/>
          <w:color w:val="000000" w:themeColor="text1"/>
        </w:rPr>
        <w:t xml:space="preserve"> </w:t>
      </w:r>
      <w:r w:rsidR="79917619" w:rsidRPr="68906920">
        <w:rPr>
          <w:rFonts w:eastAsia="Arial"/>
          <w:color w:val="000000" w:themeColor="text1"/>
        </w:rPr>
        <w:t>and</w:t>
      </w:r>
      <w:r>
        <w:t xml:space="preserve"> discuss</w:t>
      </w:r>
      <w:r w:rsidR="663188AB">
        <w:t xml:space="preserve"> the following questions</w:t>
      </w:r>
      <w:r>
        <w:t>:</w:t>
      </w:r>
    </w:p>
    <w:p w14:paraId="3331EDA7" w14:textId="19AE4823" w:rsidR="4AB948E6" w:rsidRDefault="0E093CBB" w:rsidP="009B1358">
      <w:pPr>
        <w:pStyle w:val="ListBullet"/>
        <w:ind w:left="1134"/>
        <w:rPr>
          <w:rFonts w:eastAsia="Calibri"/>
        </w:rPr>
      </w:pPr>
      <w:r w:rsidRPr="4A2A1E30">
        <w:t>What patterns have you noticed when multiplying by 10, 100 and 1000? (Identify that the digits remain the same but the place value changes)</w:t>
      </w:r>
      <w:r w:rsidR="00B477D9">
        <w:t>.</w:t>
      </w:r>
    </w:p>
    <w:p w14:paraId="34C2CAA4" w14:textId="47046B03" w:rsidR="4AB948E6" w:rsidRDefault="5620AB9A" w:rsidP="009B1358">
      <w:pPr>
        <w:pStyle w:val="ListBullet"/>
        <w:ind w:left="1134"/>
      </w:pPr>
      <w:r>
        <w:t>Is it possible</w:t>
      </w:r>
      <w:r w:rsidR="0E093CBB" w:rsidRPr="4A2A1E30">
        <w:t xml:space="preserve"> to factorise both numbers, such as 60 × 50</w:t>
      </w:r>
      <w:r w:rsidR="7711620B" w:rsidRPr="4A2A1E30">
        <w:t>? When might that be helpful?</w:t>
      </w:r>
    </w:p>
    <w:p w14:paraId="543BD807" w14:textId="56450FBE" w:rsidR="4AB948E6" w:rsidRDefault="0E093CBB" w:rsidP="009B1358">
      <w:pPr>
        <w:pStyle w:val="ListBullet"/>
        <w:ind w:left="1134"/>
        <w:rPr>
          <w:rFonts w:eastAsia="Calibri"/>
        </w:rPr>
      </w:pPr>
      <w:r w:rsidRPr="4A2A1E30">
        <w:t xml:space="preserve">What advice would you give someone who has trouble multiplying </w:t>
      </w:r>
      <w:r w:rsidR="6341E5BC" w:rsidRPr="4A2A1E30">
        <w:t xml:space="preserve">large </w:t>
      </w:r>
      <w:r w:rsidRPr="4A2A1E30">
        <w:t>numbers with lots of zeroes?</w:t>
      </w:r>
    </w:p>
    <w:p w14:paraId="4F7C9BC1" w14:textId="67EB007E" w:rsidR="2AD8DA65" w:rsidRDefault="2AD8DA65" w:rsidP="00AD5B1D">
      <w:pPr>
        <w:pStyle w:val="FeatureBox"/>
      </w:pPr>
      <w:r w:rsidRPr="10DAA9A5">
        <w:rPr>
          <w:rStyle w:val="Strong"/>
          <w:rFonts w:eastAsia="Arial"/>
          <w:color w:val="000000" w:themeColor="text1"/>
        </w:rPr>
        <w:t>Note:</w:t>
      </w:r>
      <w:r w:rsidRPr="10DAA9A5">
        <w:t xml:space="preserve"> </w:t>
      </w:r>
      <w:r w:rsidR="009B1358">
        <w:t>i</w:t>
      </w:r>
      <w:r w:rsidRPr="10DAA9A5">
        <w:t xml:space="preserve">t is a common misconception that multiplying by 10 can be done by simply ‘adding a zero’ and multiplying by 100 can be done by ‘adding 2 </w:t>
      </w:r>
      <w:proofErr w:type="gramStart"/>
      <w:r w:rsidRPr="10DAA9A5">
        <w:t>zeros’</w:t>
      </w:r>
      <w:proofErr w:type="gramEnd"/>
      <w:r w:rsidRPr="10DAA9A5">
        <w:t>. This should be avoided as it detracts from a deeper understanding of place value, multiplicative thinking and the link between them.</w:t>
      </w:r>
    </w:p>
    <w:p w14:paraId="48FF6A12" w14:textId="504A6CB7" w:rsidR="0061576D" w:rsidRDefault="3F8C353E" w:rsidP="009B7D81">
      <w:pPr>
        <w:pStyle w:val="Heading2"/>
      </w:pPr>
      <w:bookmarkStart w:id="36" w:name="_Toc148436080"/>
      <w:bookmarkStart w:id="37" w:name="_Toc152594048"/>
      <w:r>
        <w:t xml:space="preserve">Consolidation and meaningful practice – </w:t>
      </w:r>
      <w:r w:rsidR="7F69D0F7">
        <w:t>15</w:t>
      </w:r>
      <w:r>
        <w:t xml:space="preserve"> minutes</w:t>
      </w:r>
      <w:bookmarkEnd w:id="36"/>
      <w:bookmarkEnd w:id="37"/>
    </w:p>
    <w:p w14:paraId="59131E17" w14:textId="4C3772BA" w:rsidR="0061576D" w:rsidRDefault="1F65675E" w:rsidP="00073899">
      <w:pPr>
        <w:pStyle w:val="ListNumber"/>
        <w:numPr>
          <w:ilvl w:val="0"/>
          <w:numId w:val="12"/>
        </w:numPr>
      </w:pPr>
      <w:r>
        <w:t xml:space="preserve">Share </w:t>
      </w:r>
      <w:hyperlink w:anchor="_Resource_10:_Factorising">
        <w:r w:rsidR="00B43E7F">
          <w:rPr>
            <w:rStyle w:val="Hyperlink"/>
            <w:rFonts w:eastAsia="Arial"/>
          </w:rPr>
          <w:t>Resource 10 – factorising gameboard</w:t>
        </w:r>
      </w:hyperlink>
      <w:r w:rsidRPr="59B0B1A2">
        <w:rPr>
          <w:rFonts w:eastAsia="Arial"/>
          <w:color w:val="000000" w:themeColor="text1"/>
        </w:rPr>
        <w:t>.</w:t>
      </w:r>
      <w:r w:rsidR="3692560A" w:rsidRPr="59B0B1A2">
        <w:rPr>
          <w:rFonts w:eastAsia="Arial"/>
          <w:color w:val="000000" w:themeColor="text1"/>
        </w:rPr>
        <w:t xml:space="preserve"> </w:t>
      </w:r>
      <w:r w:rsidR="492750FF">
        <w:t>Students play according to the instructions.</w:t>
      </w:r>
    </w:p>
    <w:p w14:paraId="19627F55" w14:textId="0E950ED6" w:rsidR="0061576D" w:rsidRDefault="0061576D" w:rsidP="10DAA9A5">
      <w:pPr>
        <w:pStyle w:val="ListNumber"/>
        <w:numPr>
          <w:ilvl w:val="0"/>
          <w:numId w:val="0"/>
        </w:numPr>
      </w:pPr>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298369A"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72BB98BF" w14:textId="77777777" w:rsidR="0061576D" w:rsidRDefault="0061576D">
            <w:r w:rsidRPr="000A107F">
              <w:t>Too hard?</w:t>
            </w:r>
          </w:p>
        </w:tc>
        <w:tc>
          <w:tcPr>
            <w:tcW w:w="7280" w:type="dxa"/>
          </w:tcPr>
          <w:p w14:paraId="21DFD26C" w14:textId="77777777" w:rsidR="0061576D" w:rsidRDefault="0061576D">
            <w:r w:rsidRPr="000A107F">
              <w:t>Too easy?</w:t>
            </w:r>
          </w:p>
        </w:tc>
      </w:tr>
      <w:tr w:rsidR="0061576D" w14:paraId="49939613"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617E2D57" w14:textId="632AEFEE" w:rsidR="0061576D" w:rsidRDefault="7077BCA8" w:rsidP="008857CF">
            <w:pPr>
              <w:pStyle w:val="ListBullet"/>
              <w:numPr>
                <w:ilvl w:val="0"/>
                <w:numId w:val="0"/>
              </w:numPr>
              <w:rPr>
                <w:rFonts w:eastAsia="Arial"/>
                <w:color w:val="000000" w:themeColor="text1"/>
              </w:rPr>
            </w:pPr>
            <w:r w:rsidRPr="10DAA9A5">
              <w:rPr>
                <w:rFonts w:eastAsia="Arial"/>
                <w:color w:val="000000" w:themeColor="text1"/>
              </w:rPr>
              <w:t>Students cannot use mental strategies to multiply one-digit numbers by 10, 100, 1000 and their multiples.</w:t>
            </w:r>
          </w:p>
          <w:p w14:paraId="1B18231C" w14:textId="37B87F8F" w:rsidR="0061576D" w:rsidRDefault="0930434A" w:rsidP="4A2A1E30">
            <w:pPr>
              <w:pStyle w:val="ListBullet"/>
              <w:rPr>
                <w:rFonts w:eastAsia="Arial"/>
                <w:color w:val="000000" w:themeColor="text1"/>
                <w:lang w:val="en-US"/>
              </w:rPr>
            </w:pPr>
            <w:r w:rsidRPr="4A2A1E30">
              <w:rPr>
                <w:rFonts w:eastAsia="Arial"/>
                <w:color w:val="000000" w:themeColor="text1"/>
              </w:rPr>
              <w:t>Students roll a single dice and multiply by multiples of 10 before placing a counter</w:t>
            </w:r>
            <w:r w:rsidR="46A3D48E" w:rsidRPr="4A2A1E30">
              <w:rPr>
                <w:rFonts w:eastAsia="Arial"/>
                <w:color w:val="000000" w:themeColor="text1"/>
              </w:rPr>
              <w:t>.</w:t>
            </w:r>
          </w:p>
          <w:p w14:paraId="202A96F6" w14:textId="6102175E" w:rsidR="0061576D" w:rsidRPr="00D25E5D" w:rsidRDefault="73AF11D7" w:rsidP="10DAA9A5">
            <w:pPr>
              <w:pStyle w:val="ListBullet"/>
              <w:rPr>
                <w:rFonts w:eastAsia="Arial"/>
                <w:color w:val="000000" w:themeColor="text1"/>
                <w:lang w:val="en-US"/>
              </w:rPr>
            </w:pPr>
            <w:r w:rsidRPr="68906920">
              <w:rPr>
                <w:rFonts w:eastAsia="Arial"/>
                <w:color w:val="000000" w:themeColor="text1"/>
              </w:rPr>
              <w:t xml:space="preserve">Students roll 2 single-digit numbers and multiply before placing a counter. </w:t>
            </w:r>
            <w:r w:rsidR="3B97CDEB" w:rsidRPr="68906920">
              <w:rPr>
                <w:rFonts w:eastAsia="Arial"/>
                <w:color w:val="000000" w:themeColor="text1"/>
              </w:rPr>
              <w:t xml:space="preserve">Students </w:t>
            </w:r>
            <w:r w:rsidR="50B867B8" w:rsidRPr="68906920">
              <w:rPr>
                <w:rFonts w:eastAsia="Arial"/>
                <w:color w:val="000000" w:themeColor="text1"/>
              </w:rPr>
              <w:t>u</w:t>
            </w:r>
            <w:r w:rsidRPr="68906920">
              <w:rPr>
                <w:rFonts w:eastAsia="Arial"/>
                <w:color w:val="000000" w:themeColor="text1"/>
              </w:rPr>
              <w:t xml:space="preserve">se a calculator to check </w:t>
            </w:r>
            <w:r w:rsidR="753B6A5E" w:rsidRPr="68906920">
              <w:rPr>
                <w:rFonts w:eastAsia="Arial"/>
                <w:color w:val="000000" w:themeColor="text1"/>
              </w:rPr>
              <w:t xml:space="preserve">their </w:t>
            </w:r>
            <w:r w:rsidRPr="68906920">
              <w:rPr>
                <w:rFonts w:eastAsia="Arial"/>
                <w:color w:val="000000" w:themeColor="text1"/>
              </w:rPr>
              <w:t>partner’s answer.</w:t>
            </w:r>
          </w:p>
          <w:p w14:paraId="7B6FA5EB" w14:textId="635275E4" w:rsidR="0061576D" w:rsidRDefault="678DCFAD" w:rsidP="00CE09FB">
            <w:pPr>
              <w:pStyle w:val="ListBullet"/>
              <w:rPr>
                <w:rFonts w:eastAsia="Calibri"/>
                <w:color w:val="000000" w:themeColor="text1"/>
                <w:lang w:val="en-US"/>
              </w:rPr>
            </w:pPr>
            <w:r w:rsidRPr="00D25E5D">
              <w:rPr>
                <w:rFonts w:eastAsia="Arial"/>
                <w:color w:val="000000" w:themeColor="text1"/>
              </w:rPr>
              <w:t xml:space="preserve">Students create their own gameboard using multiples of 10 using </w:t>
            </w:r>
            <w:hyperlink w:anchor="_Resource_11:_Blank">
              <w:r w:rsidR="00B43E7F">
                <w:rPr>
                  <w:rStyle w:val="Hyperlink"/>
                  <w:rFonts w:eastAsia="Arial"/>
                </w:rPr>
                <w:t>Resource 11 – blank gameboard</w:t>
              </w:r>
            </w:hyperlink>
            <w:r w:rsidRPr="00D25E5D">
              <w:rPr>
                <w:rFonts w:eastAsia="Arial"/>
                <w:color w:val="000000" w:themeColor="text1"/>
              </w:rPr>
              <w:t>.</w:t>
            </w:r>
          </w:p>
        </w:tc>
        <w:tc>
          <w:tcPr>
            <w:tcW w:w="7280" w:type="dxa"/>
          </w:tcPr>
          <w:p w14:paraId="49364366" w14:textId="01D19B23" w:rsidR="0061576D" w:rsidRDefault="49E7CAFF" w:rsidP="008857CF">
            <w:pPr>
              <w:pStyle w:val="ListBullet"/>
              <w:numPr>
                <w:ilvl w:val="0"/>
                <w:numId w:val="0"/>
              </w:numPr>
              <w:rPr>
                <w:rFonts w:eastAsia="Arial"/>
                <w:color w:val="000000" w:themeColor="text1"/>
              </w:rPr>
            </w:pPr>
            <w:r w:rsidRPr="10DAA9A5">
              <w:rPr>
                <w:rFonts w:eastAsia="Arial"/>
                <w:color w:val="000000" w:themeColor="text1"/>
              </w:rPr>
              <w:t>Students can use mental strategies to multiply one-digit numbers by 10, 100, 1000 and their multiples.</w:t>
            </w:r>
          </w:p>
          <w:p w14:paraId="0CC0E90D" w14:textId="5C4E19D1" w:rsidR="0061576D" w:rsidRDefault="778CED29" w:rsidP="4A2A1E30">
            <w:pPr>
              <w:pStyle w:val="ListBullet"/>
              <w:rPr>
                <w:rFonts w:eastAsia="Arial"/>
                <w:color w:val="000000" w:themeColor="text1"/>
              </w:rPr>
            </w:pPr>
            <w:r w:rsidRPr="4A2A1E30">
              <w:rPr>
                <w:rFonts w:eastAsia="Arial"/>
                <w:color w:val="000000" w:themeColor="text1"/>
              </w:rPr>
              <w:t xml:space="preserve">Students use a </w:t>
            </w:r>
            <w:r w:rsidR="00DF170F">
              <w:rPr>
                <w:rFonts w:eastAsia="Arial"/>
                <w:color w:val="000000" w:themeColor="text1"/>
              </w:rPr>
              <w:t>20</w:t>
            </w:r>
            <w:r w:rsidRPr="4A2A1E30">
              <w:rPr>
                <w:rFonts w:eastAsia="Arial"/>
                <w:color w:val="000000" w:themeColor="text1"/>
              </w:rPr>
              <w:t xml:space="preserve">-sided die or </w:t>
            </w:r>
            <w:r w:rsidR="00DF170F">
              <w:rPr>
                <w:rFonts w:eastAsia="Arial"/>
                <w:color w:val="000000" w:themeColor="text1"/>
              </w:rPr>
              <w:t>two</w:t>
            </w:r>
            <w:r w:rsidRPr="4A2A1E30">
              <w:rPr>
                <w:rFonts w:eastAsia="Arial"/>
                <w:color w:val="000000" w:themeColor="text1"/>
              </w:rPr>
              <w:t xml:space="preserve"> </w:t>
            </w:r>
            <w:r w:rsidR="00DF170F">
              <w:rPr>
                <w:rFonts w:eastAsia="Arial"/>
                <w:color w:val="000000" w:themeColor="text1"/>
              </w:rPr>
              <w:t>10</w:t>
            </w:r>
            <w:r w:rsidRPr="4A2A1E30">
              <w:rPr>
                <w:rFonts w:eastAsia="Arial"/>
                <w:color w:val="000000" w:themeColor="text1"/>
              </w:rPr>
              <w:t xml:space="preserve">-sided dice to create </w:t>
            </w:r>
            <w:r w:rsidR="00DF170F">
              <w:rPr>
                <w:rFonts w:eastAsia="Arial"/>
                <w:color w:val="000000" w:themeColor="text1"/>
              </w:rPr>
              <w:t>2</w:t>
            </w:r>
            <w:r w:rsidRPr="4A2A1E30">
              <w:rPr>
                <w:rFonts w:eastAsia="Arial"/>
                <w:color w:val="000000" w:themeColor="text1"/>
              </w:rPr>
              <w:t>-digit numbers before placing a counter</w:t>
            </w:r>
            <w:r w:rsidR="347875A6" w:rsidRPr="4A2A1E30">
              <w:rPr>
                <w:rFonts w:eastAsia="Arial"/>
                <w:color w:val="000000" w:themeColor="text1"/>
              </w:rPr>
              <w:t>.</w:t>
            </w:r>
          </w:p>
          <w:p w14:paraId="43426CCA" w14:textId="1E956FEA" w:rsidR="0061576D" w:rsidRDefault="778CED29" w:rsidP="4A2A1E30">
            <w:pPr>
              <w:pStyle w:val="ListBullet"/>
              <w:rPr>
                <w:rFonts w:eastAsia="Arial"/>
                <w:color w:val="000000" w:themeColor="text1"/>
                <w:lang w:val="en-US"/>
              </w:rPr>
            </w:pPr>
            <w:r w:rsidRPr="4A2A1E30">
              <w:rPr>
                <w:rFonts w:eastAsia="Arial"/>
                <w:color w:val="000000" w:themeColor="text1"/>
              </w:rPr>
              <w:t>Students create their own gameboard using multiples of 100 such as 1500 or 2100</w:t>
            </w:r>
            <w:r w:rsidR="00732AC3">
              <w:rPr>
                <w:rFonts w:eastAsia="Arial"/>
                <w:color w:val="000000" w:themeColor="text1"/>
              </w:rPr>
              <w:t xml:space="preserve"> on</w:t>
            </w:r>
            <w:r w:rsidRPr="4A2A1E30">
              <w:rPr>
                <w:rFonts w:eastAsia="Arial"/>
                <w:color w:val="000000" w:themeColor="text1"/>
              </w:rPr>
              <w:t xml:space="preserve"> </w:t>
            </w:r>
            <w:hyperlink w:anchor="_Resource_11:_Blank">
              <w:r w:rsidR="00B43E7F">
                <w:rPr>
                  <w:rStyle w:val="Hyperlink"/>
                  <w:rFonts w:eastAsia="Arial"/>
                </w:rPr>
                <w:t>Resource 11 – blank gameboard</w:t>
              </w:r>
            </w:hyperlink>
            <w:r w:rsidRPr="00DA2396">
              <w:rPr>
                <w:rFonts w:eastAsia="Arial"/>
                <w:color w:val="000000" w:themeColor="text1"/>
              </w:rPr>
              <w:t>.</w:t>
            </w:r>
          </w:p>
          <w:p w14:paraId="6A473A47" w14:textId="72E72BC2" w:rsidR="0061576D" w:rsidRDefault="778CED29" w:rsidP="10DAA9A5">
            <w:pPr>
              <w:pStyle w:val="ListBullet"/>
              <w:rPr>
                <w:rFonts w:eastAsia="Arial"/>
                <w:color w:val="000000" w:themeColor="text1"/>
                <w:lang w:val="en-US"/>
              </w:rPr>
            </w:pPr>
            <w:r w:rsidRPr="4A2A1E30">
              <w:rPr>
                <w:rFonts w:eastAsia="Arial"/>
                <w:color w:val="000000" w:themeColor="text1"/>
              </w:rPr>
              <w:t>Students choose a number and multiply by the previous number their partner used.</w:t>
            </w:r>
          </w:p>
        </w:tc>
      </w:tr>
    </w:tbl>
    <w:p w14:paraId="5F496800" w14:textId="77777777" w:rsidR="00C66281" w:rsidRDefault="00C66281" w:rsidP="00C66281">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C66281" w14:paraId="725B70E1" w14:textId="77777777" w:rsidTr="00130983">
        <w:trPr>
          <w:cnfStyle w:val="100000000000" w:firstRow="1" w:lastRow="0" w:firstColumn="0" w:lastColumn="0" w:oddVBand="0" w:evenVBand="0" w:oddHBand="0" w:evenHBand="0" w:firstRowFirstColumn="0" w:firstRowLastColumn="0" w:lastRowFirstColumn="0" w:lastRowLastColumn="0"/>
        </w:trPr>
        <w:tc>
          <w:tcPr>
            <w:tcW w:w="7280" w:type="dxa"/>
          </w:tcPr>
          <w:p w14:paraId="1E27B852" w14:textId="77777777" w:rsidR="00C66281" w:rsidRDefault="00C66281" w:rsidP="00130983">
            <w:r>
              <w:t>Assessment opportunities</w:t>
            </w:r>
          </w:p>
        </w:tc>
        <w:tc>
          <w:tcPr>
            <w:tcW w:w="7280" w:type="dxa"/>
          </w:tcPr>
          <w:p w14:paraId="74D6DFFA" w14:textId="77777777" w:rsidR="00C66281" w:rsidRDefault="00C66281" w:rsidP="00130983">
            <w:r w:rsidRPr="006025E4">
              <w:t>Links</w:t>
            </w:r>
          </w:p>
        </w:tc>
      </w:tr>
      <w:tr w:rsidR="00C66281" w14:paraId="587C7BF0" w14:textId="77777777" w:rsidTr="00130983">
        <w:trPr>
          <w:cnfStyle w:val="000000100000" w:firstRow="0" w:lastRow="0" w:firstColumn="0" w:lastColumn="0" w:oddVBand="0" w:evenVBand="0" w:oddHBand="1" w:evenHBand="0" w:firstRowFirstColumn="0" w:firstRowLastColumn="0" w:lastRowFirstColumn="0" w:lastRowLastColumn="0"/>
        </w:trPr>
        <w:tc>
          <w:tcPr>
            <w:tcW w:w="7280" w:type="dxa"/>
          </w:tcPr>
          <w:p w14:paraId="390659B4" w14:textId="77777777" w:rsidR="00C66281" w:rsidRDefault="00C66281" w:rsidP="00130983">
            <w:r>
              <w:t>What to look for:</w:t>
            </w:r>
          </w:p>
          <w:p w14:paraId="43AC32DF" w14:textId="77777777" w:rsidR="00C66281" w:rsidRDefault="00C66281" w:rsidP="00130983">
            <w:pPr>
              <w:pStyle w:val="ListBullet"/>
              <w:rPr>
                <w:rFonts w:eastAsia="Arial"/>
                <w:color w:val="000000" w:themeColor="text1"/>
                <w:lang w:val="en-US"/>
              </w:rPr>
            </w:pPr>
            <w:r w:rsidRPr="4A2A1E30">
              <w:rPr>
                <w:rFonts w:eastAsia="Arial"/>
                <w:color w:val="000000" w:themeColor="text1"/>
              </w:rPr>
              <w:t xml:space="preserve">Can students determine factors for a given number? </w:t>
            </w:r>
            <w:r w:rsidRPr="4A2A1E30">
              <w:rPr>
                <w:rFonts w:eastAsia="Arial"/>
                <w:b/>
                <w:bCs/>
                <w:color w:val="000000" w:themeColor="text1"/>
              </w:rPr>
              <w:t>[MAO-WM-01</w:t>
            </w:r>
            <w:r>
              <w:rPr>
                <w:rFonts w:eastAsia="Arial"/>
                <w:b/>
                <w:bCs/>
                <w:color w:val="000000" w:themeColor="text1"/>
              </w:rPr>
              <w:t xml:space="preserve">, </w:t>
            </w:r>
            <w:r w:rsidRPr="4A2A1E30">
              <w:rPr>
                <w:rFonts w:eastAsia="Arial"/>
                <w:b/>
                <w:bCs/>
                <w:color w:val="000000" w:themeColor="text1"/>
              </w:rPr>
              <w:t>MA3-MR-01]</w:t>
            </w:r>
          </w:p>
          <w:p w14:paraId="40285EBE" w14:textId="77777777" w:rsidR="00C66281" w:rsidRPr="00490F71" w:rsidRDefault="00C66281" w:rsidP="00130983">
            <w:pPr>
              <w:pStyle w:val="ListBullet"/>
              <w:rPr>
                <w:rFonts w:eastAsia="Arial"/>
                <w:color w:val="000000" w:themeColor="text1"/>
                <w:lang w:val="en-US"/>
              </w:rPr>
            </w:pPr>
            <w:r w:rsidRPr="4A2A1E30">
              <w:rPr>
                <w:rFonts w:eastAsia="Arial"/>
                <w:color w:val="000000" w:themeColor="text1"/>
              </w:rPr>
              <w:t xml:space="preserve">Can students use mental strategies to multiply one-digit numbers </w:t>
            </w:r>
            <w:r w:rsidRPr="4A2A1E30">
              <w:rPr>
                <w:rFonts w:eastAsia="Arial"/>
                <w:color w:val="000000" w:themeColor="text1"/>
              </w:rPr>
              <w:lastRenderedPageBreak/>
              <w:t>by 10, 100, 1000 and their multiples</w:t>
            </w:r>
            <w:r w:rsidRPr="5523E69F">
              <w:rPr>
                <w:rFonts w:eastAsia="Arial"/>
                <w:color w:val="000000" w:themeColor="text1"/>
              </w:rPr>
              <w:t>?</w:t>
            </w:r>
            <w:r w:rsidRPr="4A2A1E30">
              <w:rPr>
                <w:rFonts w:eastAsia="Arial"/>
                <w:color w:val="000000" w:themeColor="text1"/>
              </w:rPr>
              <w:t xml:space="preserve"> </w:t>
            </w:r>
            <w:r w:rsidRPr="4A2A1E30">
              <w:rPr>
                <w:rFonts w:eastAsia="Arial"/>
                <w:b/>
                <w:bCs/>
                <w:color w:val="000000" w:themeColor="text1"/>
              </w:rPr>
              <w:t>[MAO-WM-01</w:t>
            </w:r>
            <w:r>
              <w:rPr>
                <w:rFonts w:eastAsia="Arial"/>
                <w:b/>
                <w:bCs/>
                <w:color w:val="000000" w:themeColor="text1"/>
              </w:rPr>
              <w:t xml:space="preserve">, </w:t>
            </w:r>
            <w:r w:rsidRPr="4A2A1E30">
              <w:rPr>
                <w:rFonts w:eastAsia="Arial"/>
                <w:b/>
                <w:bCs/>
                <w:color w:val="000000" w:themeColor="text1"/>
              </w:rPr>
              <w:t>MA3-MR-01]</w:t>
            </w:r>
          </w:p>
        </w:tc>
        <w:tc>
          <w:tcPr>
            <w:tcW w:w="7280" w:type="dxa"/>
          </w:tcPr>
          <w:p w14:paraId="67C76EAC" w14:textId="77777777" w:rsidR="00C66281" w:rsidRDefault="00C66281" w:rsidP="00130983">
            <w:r>
              <w:lastRenderedPageBreak/>
              <w:t xml:space="preserve">Links to </w:t>
            </w:r>
            <w:hyperlink r:id="rId23" w:history="1">
              <w:r w:rsidRPr="009F54DE">
                <w:rPr>
                  <w:rStyle w:val="Hyperlink"/>
                </w:rPr>
                <w:t>National Numeracy Learning Progressions</w:t>
              </w:r>
            </w:hyperlink>
            <w:r>
              <w:t xml:space="preserve"> (NNLP):</w:t>
            </w:r>
          </w:p>
          <w:p w14:paraId="68ED998B" w14:textId="77777777" w:rsidR="00C66281" w:rsidRDefault="00C66281" w:rsidP="00130983">
            <w:pPr>
              <w:pStyle w:val="ListBullet"/>
            </w:pPr>
            <w:r>
              <w:t>MuS6, MuS7.</w:t>
            </w:r>
          </w:p>
          <w:p w14:paraId="7E285A42" w14:textId="77777777" w:rsidR="00C66281" w:rsidRDefault="00C66281" w:rsidP="00130983">
            <w:r>
              <w:t xml:space="preserve">Links to suggested </w:t>
            </w:r>
            <w:hyperlink r:id="rId24" w:history="1">
              <w:r w:rsidRPr="009F54DE">
                <w:rPr>
                  <w:rStyle w:val="Hyperlink"/>
                </w:rPr>
                <w:t>Interview for Student Reasoning</w:t>
              </w:r>
            </w:hyperlink>
            <w:r>
              <w:t xml:space="preserve"> (IfSR) tasks:</w:t>
            </w:r>
          </w:p>
          <w:p w14:paraId="6D1BA456" w14:textId="77777777" w:rsidR="00C66281" w:rsidRDefault="00C66281" w:rsidP="00130983">
            <w:pPr>
              <w:pStyle w:val="ListBullet"/>
            </w:pPr>
            <w:r w:rsidRPr="4A2A1E30">
              <w:rPr>
                <w:b/>
                <w:bCs/>
              </w:rPr>
              <w:lastRenderedPageBreak/>
              <w:t>IfSR-MT</w:t>
            </w:r>
            <w:r>
              <w:t>: 3A.1, 3A.2, 3A.3.</w:t>
            </w:r>
          </w:p>
        </w:tc>
      </w:tr>
    </w:tbl>
    <w:p w14:paraId="7338B13D" w14:textId="65B7F574" w:rsidR="0061576D" w:rsidRDefault="0061576D">
      <w:pPr>
        <w:spacing w:before="0" w:after="160" w:line="259" w:lineRule="auto"/>
      </w:pPr>
      <w:r>
        <w:lastRenderedPageBreak/>
        <w:br w:type="page"/>
      </w:r>
    </w:p>
    <w:p w14:paraId="2683FCD3" w14:textId="29942856" w:rsidR="0061576D" w:rsidRDefault="3F8C353E" w:rsidP="009B7D81">
      <w:pPr>
        <w:pStyle w:val="Heading1"/>
      </w:pPr>
      <w:bookmarkStart w:id="38" w:name="_Toc148436081"/>
      <w:bookmarkStart w:id="39" w:name="_Toc152594049"/>
      <w:r>
        <w:lastRenderedPageBreak/>
        <w:t>Lesson 3</w:t>
      </w:r>
      <w:bookmarkEnd w:id="38"/>
      <w:bookmarkEnd w:id="39"/>
    </w:p>
    <w:p w14:paraId="22C09A69" w14:textId="6DA9C23B" w:rsidR="00DD3217" w:rsidRPr="00DD3217" w:rsidRDefault="7FD835A7" w:rsidP="00170E98">
      <w:pPr>
        <w:pStyle w:val="FeatureBox3"/>
      </w:pPr>
      <w:r w:rsidRPr="4A2A1E30">
        <w:rPr>
          <w:b/>
          <w:bCs/>
        </w:rPr>
        <w:t>Core concept:</w:t>
      </w:r>
      <w:r>
        <w:t xml:space="preserve"> </w:t>
      </w:r>
      <w:r w:rsidR="00F82AE0">
        <w:t>f</w:t>
      </w:r>
      <w:r w:rsidR="293B3283" w:rsidRPr="4A2A1E30">
        <w:t>lexible methods of computation in multiplication and division involve composing and decomposing numbers.</w:t>
      </w:r>
    </w:p>
    <w:p w14:paraId="3086ED6A" w14:textId="5D301028" w:rsidR="0061576D" w:rsidRDefault="3F8C353E" w:rsidP="009B7D81">
      <w:pPr>
        <w:pStyle w:val="Heading2"/>
      </w:pPr>
      <w:bookmarkStart w:id="40" w:name="_Toc148436082"/>
      <w:bookmarkStart w:id="41" w:name="_Toc152594050"/>
      <w:r>
        <w:t>Daily number sense</w:t>
      </w:r>
      <w:r w:rsidR="00060F03">
        <w:t xml:space="preserve"> –</w:t>
      </w:r>
      <w:r>
        <w:t xml:space="preserve"> </w:t>
      </w:r>
      <w:r w:rsidR="00060F03">
        <w:t>n</w:t>
      </w:r>
      <w:r w:rsidR="3E1FAD6B">
        <w:t>umber talk</w:t>
      </w:r>
      <w:r>
        <w:t xml:space="preserve"> – </w:t>
      </w:r>
      <w:r w:rsidR="2808D7E4">
        <w:t>10</w:t>
      </w:r>
      <w:r>
        <w:t xml:space="preserve"> minutes</w:t>
      </w:r>
      <w:bookmarkEnd w:id="40"/>
      <w:bookmarkEnd w:id="41"/>
    </w:p>
    <w:p w14:paraId="434ECF47" w14:textId="290A5EFA" w:rsidR="0061576D" w:rsidRDefault="0061576D" w:rsidP="0061576D">
      <w:r>
        <w:t>The table below contains suggested learning intention</w:t>
      </w:r>
      <w:r w:rsidR="000C393F">
        <w:t>s</w:t>
      </w:r>
      <w:r>
        <w:t xml:space="preserve">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369A8DEA"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4172B37B" w14:textId="375BF2A1" w:rsidR="0061576D" w:rsidRDefault="0061576D">
            <w:r w:rsidRPr="00C702F9">
              <w:t>Daily number sense learning intention</w:t>
            </w:r>
            <w:r w:rsidR="007950AF">
              <w:t>s</w:t>
            </w:r>
          </w:p>
        </w:tc>
        <w:tc>
          <w:tcPr>
            <w:tcW w:w="7280" w:type="dxa"/>
          </w:tcPr>
          <w:p w14:paraId="685C439B" w14:textId="77777777" w:rsidR="0061576D" w:rsidRDefault="0061576D">
            <w:r w:rsidRPr="00C702F9">
              <w:t>Daily number sense success criteria</w:t>
            </w:r>
          </w:p>
        </w:tc>
      </w:tr>
      <w:tr w:rsidR="0061576D" w14:paraId="042E53C7"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62432678" w14:textId="77777777" w:rsidR="0061576D" w:rsidRDefault="0061576D">
            <w:r>
              <w:t>Students are learning to:</w:t>
            </w:r>
          </w:p>
          <w:p w14:paraId="46F28CE7" w14:textId="77777777" w:rsidR="0061576D" w:rsidRPr="008857CF" w:rsidRDefault="5ABE56BA">
            <w:pPr>
              <w:pStyle w:val="ListBullet"/>
            </w:pPr>
            <w:r w:rsidRPr="4A2A1E30">
              <w:rPr>
                <w:rFonts w:eastAsia="Arial"/>
                <w:color w:val="000000" w:themeColor="text1"/>
              </w:rPr>
              <w:t>select and apply appropriate strategies to solve multiplication and division problems.</w:t>
            </w:r>
          </w:p>
          <w:p w14:paraId="4527A8FA" w14:textId="26405F1E" w:rsidR="006A4D54" w:rsidRDefault="00B1266A">
            <w:pPr>
              <w:pStyle w:val="ListBullet"/>
            </w:pPr>
            <w:r>
              <w:rPr>
                <w:rFonts w:eastAsia="Arial"/>
                <w:color w:val="000000" w:themeColor="text1"/>
              </w:rPr>
              <w:t>a</w:t>
            </w:r>
            <w:r w:rsidR="006A4D54">
              <w:rPr>
                <w:rFonts w:eastAsia="Arial"/>
                <w:color w:val="000000" w:themeColor="text1"/>
              </w:rPr>
              <w:t>pply the order of o</w:t>
            </w:r>
            <w:r>
              <w:rPr>
                <w:rFonts w:eastAsia="Arial"/>
                <w:color w:val="000000" w:themeColor="text1"/>
              </w:rPr>
              <w:t>perations</w:t>
            </w:r>
            <w:r w:rsidR="00ED2871">
              <w:rPr>
                <w:rFonts w:eastAsia="Arial"/>
                <w:color w:val="000000" w:themeColor="text1"/>
              </w:rPr>
              <w:t>.</w:t>
            </w:r>
          </w:p>
        </w:tc>
        <w:tc>
          <w:tcPr>
            <w:tcW w:w="7280" w:type="dxa"/>
          </w:tcPr>
          <w:p w14:paraId="1D8A616E" w14:textId="77777777" w:rsidR="0061576D" w:rsidRDefault="0061576D">
            <w:r>
              <w:t>Students can:</w:t>
            </w:r>
          </w:p>
          <w:p w14:paraId="4D33F675" w14:textId="60921F9A" w:rsidR="0061576D" w:rsidRDefault="295750B8">
            <w:pPr>
              <w:pStyle w:val="ListBullet"/>
            </w:pPr>
            <w:r w:rsidRPr="4A2A1E30">
              <w:rPr>
                <w:color w:val="000000" w:themeColor="text1"/>
              </w:rPr>
              <w:t>use the distributive property to solve problems by multiplying the hundreds, then the tens and then the ones</w:t>
            </w:r>
            <w:r w:rsidR="3F8C353E">
              <w:t>.</w:t>
            </w:r>
          </w:p>
          <w:p w14:paraId="60C86DEF" w14:textId="43C8B283" w:rsidR="006A4D54" w:rsidRDefault="00B1266A">
            <w:pPr>
              <w:pStyle w:val="ListBullet"/>
            </w:pPr>
            <w:r>
              <w:t>r</w:t>
            </w:r>
            <w:r w:rsidRPr="00B1266A">
              <w:t>ecognise the need to agree on the order in which to perform operations</w:t>
            </w:r>
          </w:p>
        </w:tc>
      </w:tr>
    </w:tbl>
    <w:p w14:paraId="082DD847" w14:textId="1199EF41" w:rsidR="0061576D" w:rsidRPr="00DF4BE2" w:rsidRDefault="000300BA" w:rsidP="4A2A1E30">
      <w:pPr>
        <w:pStyle w:val="FeatureBox"/>
        <w:rPr>
          <w:rFonts w:eastAsia="Calibri"/>
          <w:lang w:val="en-US"/>
        </w:rPr>
      </w:pPr>
      <w:r w:rsidRPr="59B0B1A2">
        <w:rPr>
          <w:rStyle w:val="Strong"/>
        </w:rPr>
        <w:t xml:space="preserve">Note: </w:t>
      </w:r>
      <w:r w:rsidR="00ED2871">
        <w:t>t</w:t>
      </w:r>
      <w:r w:rsidR="547C57F0">
        <w:t xml:space="preserve">he multiplication equations provided below are an example and </w:t>
      </w:r>
      <w:r w:rsidR="01FE78D8">
        <w:t xml:space="preserve">should </w:t>
      </w:r>
      <w:r w:rsidR="547C57F0">
        <w:t>be adapted to suit the cohort of students.</w:t>
      </w:r>
      <w:r w:rsidR="00BB0D7E">
        <w:t xml:space="preserve"> </w:t>
      </w:r>
      <w:r w:rsidR="1CB808D7">
        <w:t xml:space="preserve">Grouping symbols, such as parentheses, </w:t>
      </w:r>
      <w:r w:rsidR="00BB0D7E">
        <w:t xml:space="preserve">are not needed to solve the partitioned multiplication equation as the order of operations rules apply. However, the use of </w:t>
      </w:r>
      <w:r w:rsidR="6D677EAE">
        <w:t xml:space="preserve">grouping symbols </w:t>
      </w:r>
      <w:r w:rsidR="00BB0D7E">
        <w:t>can be helpful to organise thinking.</w:t>
      </w:r>
    </w:p>
    <w:p w14:paraId="718BAA25" w14:textId="54FA72C5" w:rsidR="0061576D" w:rsidRPr="00421C7F" w:rsidRDefault="1E24A95E" w:rsidP="00421C7F">
      <w:pPr>
        <w:pStyle w:val="ListNumber"/>
        <w:numPr>
          <w:ilvl w:val="0"/>
          <w:numId w:val="58"/>
        </w:numPr>
        <w:rPr>
          <w:lang w:val="en-US"/>
        </w:rPr>
      </w:pPr>
      <w:r w:rsidRPr="00073899">
        <w:lastRenderedPageBreak/>
        <w:t>Model using the distributive property to solve the following multiplication equations</w:t>
      </w:r>
      <w:r w:rsidR="0EB6F9A2" w:rsidRPr="00073899">
        <w:t xml:space="preserve"> using </w:t>
      </w:r>
      <w:r w:rsidR="00460DC1" w:rsidRPr="00073899">
        <w:t xml:space="preserve">a </w:t>
      </w:r>
      <w:r w:rsidR="0EB6F9A2" w:rsidRPr="00073899">
        <w:t>standard partition</w:t>
      </w:r>
      <w:r w:rsidR="00460DC1" w:rsidRPr="00073899">
        <w:t>. For example:</w:t>
      </w:r>
    </w:p>
    <w:p w14:paraId="0423D238" w14:textId="3A93BA5D" w:rsidR="0061576D" w:rsidRDefault="1E24A95E" w:rsidP="00421C7F">
      <w:pPr>
        <w:pStyle w:val="ListBullet"/>
        <w:ind w:left="1134"/>
        <w:rPr>
          <w:rFonts w:eastAsia="Calibri"/>
          <w:color w:val="000000" w:themeColor="text1"/>
          <w:lang w:val="en-US"/>
        </w:rPr>
      </w:pPr>
      <w:r w:rsidRPr="4A2A1E30">
        <w:t>96 × 5 = (90 × 5) + (6 × 5) = 450 + 30 = 480</w:t>
      </w:r>
    </w:p>
    <w:p w14:paraId="0AD88F6D" w14:textId="5456DA35" w:rsidR="0061576D" w:rsidRDefault="1E24A95E" w:rsidP="00421C7F">
      <w:pPr>
        <w:pStyle w:val="ListBullet"/>
        <w:ind w:left="1134"/>
        <w:rPr>
          <w:rFonts w:eastAsia="Calibri"/>
          <w:color w:val="000000" w:themeColor="text1"/>
          <w:lang w:val="en-US"/>
        </w:rPr>
      </w:pPr>
      <w:r w:rsidRPr="4A2A1E30">
        <w:t>713 × 6 = (700 × 6) + (10 × 6) + (3 × 6) = 4200 + 60 + 18 = 4278</w:t>
      </w:r>
    </w:p>
    <w:p w14:paraId="6F91166B" w14:textId="157AC33C" w:rsidR="0061576D" w:rsidRPr="00A375BB" w:rsidRDefault="7C2354C3" w:rsidP="00A375BB">
      <w:pPr>
        <w:pStyle w:val="ListNumber"/>
        <w:numPr>
          <w:ilvl w:val="0"/>
          <w:numId w:val="38"/>
        </w:numPr>
        <w:rPr>
          <w:rFonts w:eastAsia="Calibri"/>
          <w:color w:val="000000" w:themeColor="text1"/>
        </w:rPr>
      </w:pPr>
      <w:r>
        <w:t xml:space="preserve">Discuss the function of the </w:t>
      </w:r>
      <w:r w:rsidR="7628172D">
        <w:t>parentheses</w:t>
      </w:r>
      <w:r w:rsidR="5E431056">
        <w:t>, explaining that t</w:t>
      </w:r>
      <w:r w:rsidR="1B1A40B1">
        <w:t>hey</w:t>
      </w:r>
      <w:r w:rsidR="073CF306">
        <w:t xml:space="preserve"> are not formally needed in this equation.</w:t>
      </w:r>
      <w:r w:rsidR="00B1266A">
        <w:t xml:space="preserve"> Discuss the order of operations</w:t>
      </w:r>
      <w:r w:rsidR="007B0B40">
        <w:t>.</w:t>
      </w:r>
    </w:p>
    <w:p w14:paraId="1BF9B71A" w14:textId="247C84E3" w:rsidR="0061576D" w:rsidRDefault="7015FDC5" w:rsidP="00A375BB">
      <w:pPr>
        <w:pStyle w:val="ListNumber"/>
        <w:numPr>
          <w:ilvl w:val="0"/>
          <w:numId w:val="38"/>
        </w:numPr>
        <w:rPr>
          <w:rFonts w:eastAsia="Calibri"/>
          <w:color w:val="000000" w:themeColor="text1"/>
          <w:lang w:val="en-US"/>
        </w:rPr>
      </w:pPr>
      <w:r>
        <w:t>Display</w:t>
      </w:r>
      <w:r w:rsidR="1E24A95E">
        <w:t xml:space="preserve"> multiplication equations </w:t>
      </w:r>
      <w:r w:rsidR="67FBF3EF">
        <w:t xml:space="preserve">that </w:t>
      </w:r>
      <w:r w:rsidR="1E24A95E">
        <w:t>us</w:t>
      </w:r>
      <w:r w:rsidR="0E113D96">
        <w:t>e</w:t>
      </w:r>
      <w:r w:rsidR="1E24A95E">
        <w:t xml:space="preserve"> the distributive property as a scaffold.</w:t>
      </w:r>
    </w:p>
    <w:p w14:paraId="78573AFE" w14:textId="69F4CB61" w:rsidR="0061576D" w:rsidRDefault="20525A47" w:rsidP="00A375BB">
      <w:pPr>
        <w:pStyle w:val="ListNumber"/>
        <w:numPr>
          <w:ilvl w:val="0"/>
          <w:numId w:val="38"/>
        </w:numPr>
        <w:rPr>
          <w:rFonts w:eastAsia="Calibri"/>
          <w:color w:val="000000" w:themeColor="text1"/>
          <w:lang w:val="en-US"/>
        </w:rPr>
      </w:pPr>
      <w:r>
        <w:t>Pose addition</w:t>
      </w:r>
      <w:r w:rsidR="005D6157">
        <w:t>al</w:t>
      </w:r>
      <w:r>
        <w:t xml:space="preserve"> questions</w:t>
      </w:r>
      <w:r w:rsidR="535DC7CD">
        <w:t>,</w:t>
      </w:r>
      <w:r>
        <w:t xml:space="preserve"> such as</w:t>
      </w:r>
      <w:r w:rsidR="1E24A95E">
        <w:t>:</w:t>
      </w:r>
    </w:p>
    <w:p w14:paraId="33E6F948" w14:textId="6C9285F5" w:rsidR="00B14103" w:rsidRDefault="00B14103" w:rsidP="00421C7F">
      <w:pPr>
        <w:pStyle w:val="ListBullet"/>
        <w:ind w:left="1134"/>
      </w:pPr>
      <w:r w:rsidRPr="4A2A1E30">
        <w:t xml:space="preserve">37 × </w:t>
      </w:r>
      <w:r>
        <w:t>5</w:t>
      </w:r>
      <w:r w:rsidRPr="4A2A1E30">
        <w:t xml:space="preserve"> = (30 × </w:t>
      </w:r>
      <w:r>
        <w:t>5</w:t>
      </w:r>
      <w:r w:rsidRPr="4A2A1E30">
        <w:t xml:space="preserve">) + (7 × </w:t>
      </w:r>
      <w:r w:rsidR="00CA1B8A">
        <w:t>5</w:t>
      </w:r>
      <w:r w:rsidRPr="4A2A1E30">
        <w:t>) = 1</w:t>
      </w:r>
      <w:r w:rsidR="00CA1B8A">
        <w:t>5</w:t>
      </w:r>
      <w:r w:rsidRPr="4A2A1E30">
        <w:t xml:space="preserve">0 + </w:t>
      </w:r>
      <w:r w:rsidR="00CA1B8A">
        <w:t>35</w:t>
      </w:r>
      <w:r w:rsidRPr="4A2A1E30">
        <w:t xml:space="preserve"> = 1</w:t>
      </w:r>
      <w:r w:rsidR="00CA1B8A">
        <w:t>85</w:t>
      </w:r>
    </w:p>
    <w:p w14:paraId="5208C998" w14:textId="1C062C87" w:rsidR="0061576D" w:rsidRDefault="1E24A95E" w:rsidP="00421C7F">
      <w:pPr>
        <w:pStyle w:val="ListBullet"/>
        <w:ind w:left="1134"/>
        <w:rPr>
          <w:rFonts w:eastAsia="Calibri"/>
          <w:color w:val="000000" w:themeColor="text1"/>
          <w:lang w:val="en-US"/>
        </w:rPr>
      </w:pPr>
      <w:r w:rsidRPr="4A2A1E30">
        <w:t>537 × 2 = (500 × 2) + (30 × 2) + (7 × 2) = 1000 + 60 + 14 = 1074</w:t>
      </w:r>
    </w:p>
    <w:p w14:paraId="132D9C31" w14:textId="1FD1E082" w:rsidR="0061576D" w:rsidRDefault="1E24A95E" w:rsidP="00421C7F">
      <w:pPr>
        <w:pStyle w:val="ListBullet"/>
        <w:ind w:left="1134"/>
        <w:rPr>
          <w:rFonts w:eastAsia="Calibri"/>
          <w:color w:val="000000" w:themeColor="text1"/>
          <w:lang w:val="en-US"/>
        </w:rPr>
      </w:pPr>
      <w:r w:rsidRPr="4A2A1E30">
        <w:t>968 × 4 = (900 × 4) + (60 × 4) + (8 × 4) = 3600 + 240 + 32 = 3872</w:t>
      </w:r>
    </w:p>
    <w:p w14:paraId="6E68047E" w14:textId="60D3423E" w:rsidR="0061576D" w:rsidRDefault="728AB263" w:rsidP="00A375BB">
      <w:pPr>
        <w:pStyle w:val="ListNumber"/>
        <w:numPr>
          <w:ilvl w:val="0"/>
          <w:numId w:val="38"/>
        </w:numPr>
        <w:rPr>
          <w:rFonts w:eastAsia="Calibri"/>
          <w:color w:val="000000" w:themeColor="text1"/>
        </w:rPr>
      </w:pPr>
      <w:r>
        <w:t xml:space="preserve">Students </w:t>
      </w:r>
      <w:hyperlink r:id="rId25">
        <w:r w:rsidR="00F61C17" w:rsidRPr="68906920">
          <w:rPr>
            <w:rStyle w:val="Hyperlink"/>
            <w:rFonts w:eastAsia="Arial"/>
          </w:rPr>
          <w:t>turn and talk</w:t>
        </w:r>
      </w:hyperlink>
      <w:r w:rsidR="00F61C17" w:rsidRPr="68906920">
        <w:rPr>
          <w:rFonts w:eastAsia="Arial"/>
          <w:color w:val="000000" w:themeColor="text1"/>
        </w:rPr>
        <w:t xml:space="preserve"> </w:t>
      </w:r>
      <w:r w:rsidR="00F45AB4" w:rsidRPr="68906920">
        <w:rPr>
          <w:rFonts w:eastAsia="Arial"/>
          <w:color w:val="000000" w:themeColor="text1"/>
        </w:rPr>
        <w:t xml:space="preserve">as they solve the problems, </w:t>
      </w:r>
      <w:r>
        <w:t>record</w:t>
      </w:r>
      <w:r w:rsidR="00F45AB4">
        <w:t>ing</w:t>
      </w:r>
      <w:r>
        <w:t xml:space="preserve"> their ideas on </w:t>
      </w:r>
      <w:r w:rsidR="00D344E1">
        <w:t>individual</w:t>
      </w:r>
      <w:r w:rsidR="510D93A7">
        <w:t>-</w:t>
      </w:r>
      <w:r>
        <w:t>whiteboards</w:t>
      </w:r>
      <w:r w:rsidR="1E24A95E">
        <w:t>.</w:t>
      </w:r>
    </w:p>
    <w:p w14:paraId="1C4A2F81" w14:textId="22775A50" w:rsidR="00EB2747" w:rsidRDefault="1E24A95E" w:rsidP="00A375BB">
      <w:pPr>
        <w:pStyle w:val="ListNumber"/>
        <w:numPr>
          <w:ilvl w:val="0"/>
          <w:numId w:val="38"/>
        </w:numPr>
      </w:pPr>
      <w:r>
        <w:t xml:space="preserve">Display </w:t>
      </w:r>
      <w:hyperlink w:anchor="_Resource_12:_Find_1">
        <w:r w:rsidR="00B43E7F">
          <w:rPr>
            <w:rStyle w:val="Hyperlink"/>
          </w:rPr>
          <w:t>Resource 12 – find the total</w:t>
        </w:r>
      </w:hyperlink>
      <w:r w:rsidR="76430073">
        <w:t>.</w:t>
      </w:r>
    </w:p>
    <w:p w14:paraId="75415B0C" w14:textId="266FF1FE" w:rsidR="0061576D" w:rsidRPr="00EB2747" w:rsidRDefault="1E24A95E" w:rsidP="00A375BB">
      <w:pPr>
        <w:pStyle w:val="ListNumber"/>
        <w:numPr>
          <w:ilvl w:val="0"/>
          <w:numId w:val="38"/>
        </w:numPr>
      </w:pPr>
      <w:r>
        <w:t xml:space="preserve">Students use </w:t>
      </w:r>
      <w:r w:rsidR="00421C7F">
        <w:t xml:space="preserve">individual </w:t>
      </w:r>
      <w:r>
        <w:t xml:space="preserve">whiteboards to use the distributive property to find the sum of all the numbers. If </w:t>
      </w:r>
      <w:r w:rsidR="63716240">
        <w:t>needed</w:t>
      </w:r>
      <w:r>
        <w:t xml:space="preserve">, prompt </w:t>
      </w:r>
      <w:r w:rsidR="4C9DC87C">
        <w:t>students</w:t>
      </w:r>
      <w:r w:rsidR="529318B6">
        <w:t xml:space="preserve"> t</w:t>
      </w:r>
      <w:r>
        <w:t>o add the numbers in the top row together and multiply the answer by 4</w:t>
      </w:r>
      <w:r w:rsidR="0FD8F016">
        <w:t xml:space="preserve"> </w:t>
      </w:r>
      <w:r w:rsidR="00D344E1">
        <w:t>(</w:t>
      </w:r>
      <w:r w:rsidR="0FD8F016">
        <w:t>see</w:t>
      </w:r>
      <w:r>
        <w:t xml:space="preserve"> </w:t>
      </w:r>
      <w:r>
        <w:rPr>
          <w:color w:val="2B579A"/>
          <w:shd w:val="clear" w:color="auto" w:fill="E6E6E6"/>
        </w:rPr>
        <w:fldChar w:fldCharType="begin"/>
      </w:r>
      <w:r>
        <w:instrText xml:space="preserve"> REF _Ref138263862 \h </w:instrText>
      </w:r>
      <w:r>
        <w:rPr>
          <w:color w:val="2B579A"/>
          <w:shd w:val="clear" w:color="auto" w:fill="E6E6E6"/>
        </w:rPr>
      </w:r>
      <w:r>
        <w:rPr>
          <w:color w:val="2B579A"/>
          <w:shd w:val="clear" w:color="auto" w:fill="E6E6E6"/>
        </w:rPr>
        <w:fldChar w:fldCharType="separate"/>
      </w:r>
      <w:r w:rsidR="00443A07">
        <w:t xml:space="preserve">Figure </w:t>
      </w:r>
      <w:r w:rsidR="00443A07" w:rsidRPr="68906920">
        <w:rPr>
          <w:noProof/>
        </w:rPr>
        <w:t>2</w:t>
      </w:r>
      <w:r>
        <w:rPr>
          <w:color w:val="2B579A"/>
          <w:shd w:val="clear" w:color="auto" w:fill="E6E6E6"/>
        </w:rPr>
        <w:fldChar w:fldCharType="end"/>
      </w:r>
      <w:r w:rsidR="00D344E1" w:rsidRPr="00932F3E">
        <w:t>)</w:t>
      </w:r>
      <w:r w:rsidR="2FA28FD3">
        <w:t>.</w:t>
      </w:r>
    </w:p>
    <w:p w14:paraId="47CFC90B" w14:textId="3EBCCFBF" w:rsidR="00443A07" w:rsidRDefault="00443A07" w:rsidP="00443A07">
      <w:pPr>
        <w:pStyle w:val="Caption"/>
      </w:pPr>
      <w:bookmarkStart w:id="42" w:name="_Ref138263862"/>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2</w:t>
      </w:r>
      <w:r>
        <w:rPr>
          <w:color w:val="2B579A"/>
          <w:shd w:val="clear" w:color="auto" w:fill="E6E6E6"/>
        </w:rPr>
        <w:fldChar w:fldCharType="end"/>
      </w:r>
      <w:bookmarkEnd w:id="42"/>
      <w:r>
        <w:t xml:space="preserve"> </w:t>
      </w:r>
      <w:r w:rsidRPr="0024184D">
        <w:t xml:space="preserve">– </w:t>
      </w:r>
      <w:r w:rsidR="009C73B9">
        <w:t>t</w:t>
      </w:r>
      <w:r w:rsidRPr="0024184D">
        <w:t>he distributive property</w:t>
      </w:r>
    </w:p>
    <w:p w14:paraId="07EE0B57" w14:textId="6FCF569E" w:rsidR="0061576D" w:rsidRDefault="20275A45" w:rsidP="00C8799E">
      <w:pPr>
        <w:rPr>
          <w:rFonts w:eastAsia="Calibri"/>
          <w:color w:val="000000" w:themeColor="text1"/>
          <w:lang w:val="en-US"/>
        </w:rPr>
      </w:pPr>
      <w:r w:rsidRPr="00C8799E">
        <w:rPr>
          <w:noProof/>
        </w:rPr>
        <w:drawing>
          <wp:inline distT="0" distB="0" distL="0" distR="0" wp14:anchorId="620FA34B" wp14:editId="169CC9F6">
            <wp:extent cx="2933700" cy="2037732"/>
            <wp:effectExtent l="0" t="0" r="0" b="0"/>
            <wp:docPr id="2123537229" name="Picture 2123537229" descr="A whiteboard displaying 21 + 22 + 23 + 24 + 25 = 115 and using the distributive property for the equation 115 × 4 = (100 × 4) + (10 × 4) + (5 × 4) = 400 + 40 + 20 =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7229" name="Picture 2123537229" descr="A whiteboard displaying 21 + 22 + 23 + 24 + 25 = 115 and using the distributive property for the equation 115 × 4 = (100 × 4) + (10 × 4) + (5 × 4) = 400 + 40 + 20 = 460."/>
                    <pic:cNvPicPr/>
                  </pic:nvPicPr>
                  <pic:blipFill>
                    <a:blip r:embed="rId26">
                      <a:extLst>
                        <a:ext uri="{28A0092B-C50C-407E-A947-70E740481C1C}">
                          <a14:useLocalDpi xmlns:a14="http://schemas.microsoft.com/office/drawing/2010/main" val="0"/>
                        </a:ext>
                      </a:extLst>
                    </a:blip>
                    <a:stretch>
                      <a:fillRect/>
                    </a:stretch>
                  </pic:blipFill>
                  <pic:spPr>
                    <a:xfrm>
                      <a:off x="0" y="0"/>
                      <a:ext cx="2933700" cy="2037732"/>
                    </a:xfrm>
                    <a:prstGeom prst="rect">
                      <a:avLst/>
                    </a:prstGeom>
                  </pic:spPr>
                </pic:pic>
              </a:graphicData>
            </a:graphic>
          </wp:inline>
        </w:drawing>
      </w:r>
    </w:p>
    <w:p w14:paraId="1226B985" w14:textId="0BC9502B" w:rsidR="0061576D" w:rsidRDefault="13747F73" w:rsidP="00A375BB">
      <w:pPr>
        <w:pStyle w:val="ListNumber"/>
        <w:numPr>
          <w:ilvl w:val="0"/>
          <w:numId w:val="38"/>
        </w:numPr>
      </w:pPr>
      <w:r>
        <w:t>S</w:t>
      </w:r>
      <w:r w:rsidR="666EDB98">
        <w:t>tudent</w:t>
      </w:r>
      <w:r w:rsidR="4349E096">
        <w:t>s share their</w:t>
      </w:r>
      <w:r w:rsidR="666EDB98">
        <w:t xml:space="preserve"> strategies</w:t>
      </w:r>
      <w:r w:rsidR="3F8C353E">
        <w:t>.</w:t>
      </w:r>
    </w:p>
    <w:p w14:paraId="72A7E13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B0671A0"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2D778971" w14:textId="77777777" w:rsidR="0061576D" w:rsidRDefault="0061576D">
            <w:r w:rsidRPr="006025E4">
              <w:t>Assessment opportunities</w:t>
            </w:r>
          </w:p>
        </w:tc>
        <w:tc>
          <w:tcPr>
            <w:tcW w:w="7280" w:type="dxa"/>
          </w:tcPr>
          <w:p w14:paraId="5DE09023" w14:textId="77777777" w:rsidR="0061576D" w:rsidRDefault="0061576D">
            <w:r w:rsidRPr="006025E4">
              <w:t>Links</w:t>
            </w:r>
          </w:p>
        </w:tc>
      </w:tr>
      <w:tr w:rsidR="0061576D" w14:paraId="5B1DA7BD"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1141B19D" w14:textId="77777777" w:rsidR="0061576D" w:rsidRDefault="3F8C353E">
            <w:r>
              <w:t>What to look for:</w:t>
            </w:r>
          </w:p>
          <w:p w14:paraId="1A91DC72" w14:textId="23A1228F" w:rsidR="0061576D" w:rsidRPr="008857CF" w:rsidRDefault="5335BDBF" w:rsidP="4A2A1E30">
            <w:pPr>
              <w:pStyle w:val="ListBullet"/>
            </w:pPr>
            <w:r w:rsidRPr="4A2A1E30">
              <w:rPr>
                <w:rFonts w:eastAsia="Arial"/>
                <w:color w:val="000000" w:themeColor="text1"/>
              </w:rPr>
              <w:t xml:space="preserve">Can students use the distributive property to solve problems by multiplying the hundreds, then the tens and then the ones? </w:t>
            </w:r>
            <w:r w:rsidRPr="4A2A1E30">
              <w:rPr>
                <w:rFonts w:eastAsia="Arial"/>
                <w:b/>
                <w:bCs/>
                <w:color w:val="000000" w:themeColor="text1"/>
              </w:rPr>
              <w:t>[MAO-WM-01, MA3-MR-01</w:t>
            </w:r>
            <w:r w:rsidR="00695DA9">
              <w:rPr>
                <w:rFonts w:eastAsia="Arial"/>
                <w:b/>
                <w:bCs/>
                <w:color w:val="000000" w:themeColor="text1"/>
              </w:rPr>
              <w:t>, MA3-MR-02</w:t>
            </w:r>
            <w:r w:rsidRPr="4A2A1E30">
              <w:rPr>
                <w:rFonts w:eastAsia="Arial"/>
                <w:b/>
                <w:bCs/>
                <w:color w:val="000000" w:themeColor="text1"/>
              </w:rPr>
              <w:t>]</w:t>
            </w:r>
          </w:p>
          <w:p w14:paraId="73181EE8" w14:textId="7CE58552" w:rsidR="001E127F" w:rsidRDefault="001E127F" w:rsidP="4A2A1E30">
            <w:pPr>
              <w:pStyle w:val="ListBullet"/>
            </w:pPr>
            <w:r>
              <w:t>Can students recognise</w:t>
            </w:r>
            <w:r w:rsidRPr="00B1266A">
              <w:t xml:space="preserve"> the need to agree on the order in which to perform operations</w:t>
            </w:r>
            <w:r w:rsidR="00BA505D">
              <w:t xml:space="preserve">? </w:t>
            </w:r>
            <w:r w:rsidR="00BA505D" w:rsidRPr="4A2A1E30">
              <w:rPr>
                <w:rFonts w:eastAsia="Arial"/>
                <w:b/>
                <w:bCs/>
                <w:color w:val="000000" w:themeColor="text1"/>
              </w:rPr>
              <w:t>[MAO-WM-01</w:t>
            </w:r>
            <w:r w:rsidR="00BA505D">
              <w:rPr>
                <w:rFonts w:eastAsia="Arial"/>
                <w:b/>
                <w:bCs/>
                <w:color w:val="000000" w:themeColor="text1"/>
              </w:rPr>
              <w:t>, MA3-MR-02</w:t>
            </w:r>
            <w:r w:rsidR="00BA505D" w:rsidRPr="4A2A1E30">
              <w:rPr>
                <w:rFonts w:eastAsia="Arial"/>
                <w:b/>
                <w:bCs/>
                <w:color w:val="000000" w:themeColor="text1"/>
              </w:rPr>
              <w:t>]</w:t>
            </w:r>
          </w:p>
        </w:tc>
        <w:tc>
          <w:tcPr>
            <w:tcW w:w="7280" w:type="dxa"/>
          </w:tcPr>
          <w:p w14:paraId="7F669846" w14:textId="179F62F6" w:rsidR="0061576D" w:rsidRDefault="0061576D">
            <w:r>
              <w:t xml:space="preserve">Links to </w:t>
            </w:r>
            <w:hyperlink r:id="rId27" w:history="1">
              <w:r w:rsidRPr="009F54DE">
                <w:rPr>
                  <w:rStyle w:val="Hyperlink"/>
                </w:rPr>
                <w:t>National Numeracy Learning Progressions</w:t>
              </w:r>
            </w:hyperlink>
            <w:r>
              <w:t xml:space="preserve"> (NNLP):</w:t>
            </w:r>
          </w:p>
          <w:p w14:paraId="1DECA826" w14:textId="67F1AEFA" w:rsidR="0061576D" w:rsidRDefault="0012030F">
            <w:pPr>
              <w:pStyle w:val="ListBullet"/>
            </w:pPr>
            <w:r>
              <w:t>MuS7.</w:t>
            </w:r>
          </w:p>
          <w:p w14:paraId="1AFB70E1" w14:textId="52F8EFDC" w:rsidR="0061576D" w:rsidRDefault="0061576D">
            <w:r>
              <w:t xml:space="preserve">Links to suggested </w:t>
            </w:r>
            <w:hyperlink r:id="rId28" w:history="1">
              <w:r w:rsidRPr="009F54DE">
                <w:rPr>
                  <w:rStyle w:val="Hyperlink"/>
                </w:rPr>
                <w:t>Interview for Student Reasoning</w:t>
              </w:r>
            </w:hyperlink>
            <w:r>
              <w:t xml:space="preserve"> (IfSR) tasks:</w:t>
            </w:r>
          </w:p>
          <w:p w14:paraId="42D75D28" w14:textId="133765C4" w:rsidR="0061576D" w:rsidRDefault="3F8C353E" w:rsidP="0012030F">
            <w:pPr>
              <w:pStyle w:val="ListBullet"/>
            </w:pPr>
            <w:r w:rsidRPr="4A2A1E30">
              <w:rPr>
                <w:b/>
                <w:bCs/>
              </w:rPr>
              <w:t>IfSR-MT</w:t>
            </w:r>
            <w:r>
              <w:t xml:space="preserve">: </w:t>
            </w:r>
            <w:r w:rsidR="0012030F">
              <w:t>3A.1, 3A.2, 3A.3.</w:t>
            </w:r>
          </w:p>
        </w:tc>
      </w:tr>
    </w:tbl>
    <w:p w14:paraId="1BB8E032" w14:textId="54424E2A" w:rsidR="0061576D" w:rsidRDefault="3F8C353E" w:rsidP="009B7D81">
      <w:pPr>
        <w:pStyle w:val="Heading2"/>
      </w:pPr>
      <w:bookmarkStart w:id="43" w:name="_Toc148436083"/>
      <w:bookmarkStart w:id="44" w:name="_Toc152594051"/>
      <w:r>
        <w:lastRenderedPageBreak/>
        <w:t xml:space="preserve">Core </w:t>
      </w:r>
      <w:r w:rsidR="00060F03">
        <w:t>lesson –</w:t>
      </w:r>
      <w:r w:rsidR="00B07933">
        <w:t xml:space="preserve"> </w:t>
      </w:r>
      <w:r w:rsidR="00060F03">
        <w:t>m</w:t>
      </w:r>
      <w:r w:rsidR="00B07933">
        <w:t>ultiple strategies for multiplication</w:t>
      </w:r>
      <w:r>
        <w:t xml:space="preserve">– </w:t>
      </w:r>
      <w:r w:rsidR="4A1B1A8E">
        <w:t xml:space="preserve">40 </w:t>
      </w:r>
      <w:r>
        <w:t>minutes</w:t>
      </w:r>
      <w:bookmarkEnd w:id="43"/>
      <w:bookmarkEnd w:id="44"/>
    </w:p>
    <w:p w14:paraId="1E7D8C2C" w14:textId="1F0DF12B" w:rsidR="0061576D" w:rsidRDefault="0061576D" w:rsidP="0061576D">
      <w:r w:rsidRPr="00C5416A">
        <w:t xml:space="preserve">The table below contains </w:t>
      </w:r>
      <w:r w:rsidR="0056409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51D25500"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51773BB1" w14:textId="74E9B205" w:rsidR="0061576D" w:rsidRDefault="0061576D">
            <w:r w:rsidRPr="008C3A46">
              <w:t>Core concept learning intention</w:t>
            </w:r>
          </w:p>
        </w:tc>
        <w:tc>
          <w:tcPr>
            <w:tcW w:w="7280" w:type="dxa"/>
          </w:tcPr>
          <w:p w14:paraId="6639C89E" w14:textId="77777777" w:rsidR="0061576D" w:rsidRDefault="0061576D">
            <w:r w:rsidRPr="008C3A46">
              <w:t>Core concept success criteria</w:t>
            </w:r>
          </w:p>
        </w:tc>
      </w:tr>
      <w:tr w:rsidR="0061576D" w14:paraId="047BAC1A"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42B37C58" w14:textId="63EF13AF" w:rsidR="0061576D" w:rsidRDefault="4ADBA073" w:rsidP="008857CF">
            <w:pPr>
              <w:pStyle w:val="ListBullet"/>
              <w:numPr>
                <w:ilvl w:val="0"/>
                <w:numId w:val="0"/>
              </w:numPr>
              <w:rPr>
                <w:rFonts w:eastAsia="Arial"/>
                <w:color w:val="000000" w:themeColor="text1"/>
              </w:rPr>
            </w:pPr>
            <w:r w:rsidRPr="4A2A1E30">
              <w:rPr>
                <w:rFonts w:eastAsia="Arial"/>
                <w:color w:val="000000" w:themeColor="text1"/>
              </w:rPr>
              <w:t>Students are learning to:</w:t>
            </w:r>
          </w:p>
          <w:p w14:paraId="6DB4B5FC" w14:textId="47FEF3B7" w:rsidR="0061576D" w:rsidRDefault="4ADBA073" w:rsidP="4A2A1E30">
            <w:pPr>
              <w:pStyle w:val="ListBullet"/>
              <w:rPr>
                <w:rFonts w:eastAsia="Arial"/>
                <w:color w:val="000000" w:themeColor="text1"/>
              </w:rPr>
            </w:pPr>
            <w:r w:rsidRPr="4A2A1E30">
              <w:rPr>
                <w:rFonts w:eastAsia="Arial"/>
                <w:color w:val="000000" w:themeColor="text1"/>
              </w:rPr>
              <w:t>select and apply appropriate strategies to solve multiplication and division problems</w:t>
            </w:r>
            <w:r w:rsidR="4BEECA2E" w:rsidRPr="06674504">
              <w:rPr>
                <w:rFonts w:eastAsia="Arial"/>
                <w:color w:val="000000" w:themeColor="text1"/>
              </w:rPr>
              <w:t>.</w:t>
            </w:r>
          </w:p>
        </w:tc>
        <w:tc>
          <w:tcPr>
            <w:tcW w:w="7280" w:type="dxa"/>
          </w:tcPr>
          <w:p w14:paraId="3F7B2953" w14:textId="4D742F47" w:rsidR="0061576D" w:rsidRDefault="4ADBA073" w:rsidP="008857CF">
            <w:pPr>
              <w:pStyle w:val="ListBullet"/>
              <w:numPr>
                <w:ilvl w:val="0"/>
                <w:numId w:val="0"/>
              </w:numPr>
              <w:rPr>
                <w:rFonts w:eastAsia="Arial"/>
                <w:color w:val="000000" w:themeColor="text1"/>
              </w:rPr>
            </w:pPr>
            <w:r w:rsidRPr="4A2A1E30">
              <w:rPr>
                <w:rFonts w:eastAsia="Arial"/>
                <w:color w:val="000000" w:themeColor="text1"/>
              </w:rPr>
              <w:t>Students can:</w:t>
            </w:r>
          </w:p>
          <w:p w14:paraId="5C41D534" w14:textId="548D7926" w:rsidR="0061576D" w:rsidRDefault="349D4739" w:rsidP="4A2A1E30">
            <w:pPr>
              <w:pStyle w:val="ListBullet"/>
              <w:rPr>
                <w:rFonts w:eastAsia="Arial"/>
                <w:color w:val="000000" w:themeColor="text1"/>
              </w:rPr>
            </w:pPr>
            <w:r w:rsidRPr="68906920">
              <w:rPr>
                <w:rFonts w:eastAsia="Arial"/>
                <w:color w:val="000000" w:themeColor="text1"/>
              </w:rPr>
              <w:t>u</w:t>
            </w:r>
            <w:r w:rsidR="179B7099" w:rsidRPr="68906920">
              <w:rPr>
                <w:rFonts w:eastAsia="Arial"/>
                <w:color w:val="000000" w:themeColor="text1"/>
              </w:rPr>
              <w:t>se informal written strategies</w:t>
            </w:r>
            <w:r w:rsidR="6DF1D236" w:rsidRPr="68906920">
              <w:rPr>
                <w:rFonts w:eastAsia="Arial"/>
                <w:color w:val="000000" w:themeColor="text1"/>
              </w:rPr>
              <w:t>,</w:t>
            </w:r>
            <w:r w:rsidR="179B7099" w:rsidRPr="68906920">
              <w:rPr>
                <w:rFonts w:eastAsia="Arial"/>
                <w:color w:val="000000" w:themeColor="text1"/>
              </w:rPr>
              <w:t xml:space="preserve"> such as the area model</w:t>
            </w:r>
            <w:r w:rsidR="267DFCDB" w:rsidRPr="68906920">
              <w:rPr>
                <w:rFonts w:eastAsia="Arial"/>
                <w:color w:val="000000" w:themeColor="text1"/>
              </w:rPr>
              <w:t>,</w:t>
            </w:r>
            <w:r w:rsidR="179B7099" w:rsidRPr="68906920">
              <w:rPr>
                <w:rFonts w:eastAsia="Arial"/>
                <w:color w:val="000000" w:themeColor="text1"/>
              </w:rPr>
              <w:t xml:space="preserve"> to solve multiplication</w:t>
            </w:r>
          </w:p>
          <w:p w14:paraId="08CDFC1E" w14:textId="364FFB9D" w:rsidR="0061576D" w:rsidRDefault="7A641ED9" w:rsidP="4A2A1E30">
            <w:pPr>
              <w:pStyle w:val="ListBullet"/>
              <w:rPr>
                <w:rFonts w:eastAsia="Arial"/>
                <w:color w:val="000000" w:themeColor="text1"/>
              </w:rPr>
            </w:pPr>
            <w:r w:rsidRPr="4A2A1E30">
              <w:rPr>
                <w:rFonts w:eastAsia="Arial"/>
                <w:color w:val="000000" w:themeColor="text1"/>
              </w:rPr>
              <w:t>u</w:t>
            </w:r>
            <w:r w:rsidR="4ADBA073" w:rsidRPr="4A2A1E30">
              <w:rPr>
                <w:rFonts w:eastAsia="Arial"/>
                <w:color w:val="000000" w:themeColor="text1"/>
              </w:rPr>
              <w:t>se the distributive property with the area model to partition numbers in representing multiplication problems</w:t>
            </w:r>
          </w:p>
          <w:p w14:paraId="28CD2CC4" w14:textId="3A2A7E55" w:rsidR="0061576D" w:rsidRPr="007B19BE" w:rsidRDefault="032EF2EB" w:rsidP="4A2A1E30">
            <w:pPr>
              <w:pStyle w:val="ListBullet"/>
              <w:rPr>
                <w:rFonts w:eastAsia="Arial"/>
                <w:color w:val="000000" w:themeColor="text1"/>
              </w:rPr>
            </w:pPr>
            <w:r w:rsidRPr="007B19BE">
              <w:rPr>
                <w:rFonts w:eastAsia="Arial"/>
                <w:color w:val="000000" w:themeColor="text1"/>
              </w:rPr>
              <w:t>p</w:t>
            </w:r>
            <w:r w:rsidR="4ADBA073" w:rsidRPr="007B19BE">
              <w:rPr>
                <w:rFonts w:eastAsia="Arial"/>
                <w:color w:val="000000" w:themeColor="text1"/>
              </w:rPr>
              <w:t>artition numbers in non-standard forms</w:t>
            </w:r>
          </w:p>
          <w:p w14:paraId="0564BB8C" w14:textId="0ABF01EE" w:rsidR="0061576D" w:rsidRDefault="1B7F2000" w:rsidP="4A2A1E30">
            <w:pPr>
              <w:pStyle w:val="ListBullet"/>
            </w:pPr>
            <w:r w:rsidRPr="4A2A1E30">
              <w:rPr>
                <w:rFonts w:eastAsia="Arial"/>
                <w:color w:val="000000" w:themeColor="text1"/>
              </w:rPr>
              <w:t>u</w:t>
            </w:r>
            <w:r w:rsidR="4ADBA073" w:rsidRPr="4A2A1E30">
              <w:rPr>
                <w:rFonts w:eastAsia="Arial"/>
                <w:color w:val="000000" w:themeColor="text1"/>
              </w:rPr>
              <w:t>se estimation to check the reasonableness of answers to multiplication and division calculations.</w:t>
            </w:r>
          </w:p>
        </w:tc>
      </w:tr>
    </w:tbl>
    <w:p w14:paraId="557E27C9" w14:textId="397BC6CD" w:rsidR="64B94C71" w:rsidRDefault="3F5ACD4B" w:rsidP="00A375BB">
      <w:pPr>
        <w:pStyle w:val="ListNumber"/>
        <w:numPr>
          <w:ilvl w:val="0"/>
          <w:numId w:val="38"/>
        </w:numPr>
      </w:pPr>
      <w:r w:rsidRPr="00073899">
        <w:t>Display</w:t>
      </w:r>
      <w:r w:rsidRPr="59B0B1A2">
        <w:t xml:space="preserve"> </w:t>
      </w:r>
      <w:hyperlink w:anchor="_Resource_13:_Student">
        <w:r w:rsidR="00B43E7F">
          <w:rPr>
            <w:rStyle w:val="Hyperlink"/>
            <w:rFonts w:eastAsia="Arial"/>
          </w:rPr>
          <w:t>Resource 13 – student strategies</w:t>
        </w:r>
      </w:hyperlink>
      <w:r w:rsidRPr="59B0B1A2">
        <w:t xml:space="preserve"> and read out the speech bubbles. Ask:</w:t>
      </w:r>
    </w:p>
    <w:p w14:paraId="41EC0A0F" w14:textId="2DC0CF1F" w:rsidR="64B94C71" w:rsidRDefault="64B94C71" w:rsidP="00421C7F">
      <w:pPr>
        <w:pStyle w:val="ListBullet"/>
        <w:ind w:left="1134"/>
        <w:rPr>
          <w:rFonts w:eastAsia="Arial"/>
          <w:color w:val="000000" w:themeColor="text1"/>
        </w:rPr>
      </w:pPr>
      <w:r w:rsidRPr="4A2A1E30">
        <w:t>Can you show what Murray’s strategy looks like?</w:t>
      </w:r>
    </w:p>
    <w:p w14:paraId="4E1D6B20" w14:textId="325E4736" w:rsidR="64B94C71" w:rsidRDefault="64B94C71" w:rsidP="00421C7F">
      <w:pPr>
        <w:pStyle w:val="ListBullet"/>
        <w:ind w:left="1134"/>
        <w:rPr>
          <w:rFonts w:eastAsia="Arial"/>
          <w:color w:val="000000" w:themeColor="text1"/>
        </w:rPr>
      </w:pPr>
      <w:r w:rsidRPr="4A2A1E30">
        <w:t>Can you show what Heide’s strategy looks like?</w:t>
      </w:r>
    </w:p>
    <w:p w14:paraId="1C06669A" w14:textId="53B87428" w:rsidR="64B94C71" w:rsidRDefault="64B94C71" w:rsidP="00421C7F">
      <w:pPr>
        <w:pStyle w:val="ListBullet"/>
        <w:ind w:left="1134"/>
        <w:rPr>
          <w:rFonts w:eastAsia="Arial"/>
          <w:color w:val="000000" w:themeColor="text1"/>
        </w:rPr>
      </w:pPr>
      <w:r w:rsidRPr="4A2A1E30">
        <w:t>What might you use to help you? Can you think of a strategy that might help?</w:t>
      </w:r>
    </w:p>
    <w:p w14:paraId="0076CB16" w14:textId="5B9D350A" w:rsidR="64B94C71" w:rsidRDefault="64B94C71" w:rsidP="00421C7F">
      <w:pPr>
        <w:pStyle w:val="ListBullet"/>
        <w:ind w:left="1134"/>
        <w:rPr>
          <w:rFonts w:eastAsia="Arial"/>
          <w:color w:val="000000" w:themeColor="text1"/>
        </w:rPr>
      </w:pPr>
      <w:r w:rsidRPr="4A2A1E30">
        <w:lastRenderedPageBreak/>
        <w:t>Who is correct?</w:t>
      </w:r>
    </w:p>
    <w:p w14:paraId="6F60BE5F" w14:textId="6729E5AE" w:rsidR="64B94C71" w:rsidRDefault="64B94C71" w:rsidP="00A375BB">
      <w:pPr>
        <w:pStyle w:val="ListNumber"/>
        <w:numPr>
          <w:ilvl w:val="0"/>
          <w:numId w:val="38"/>
        </w:numPr>
        <w:rPr>
          <w:rFonts w:eastAsia="Arial"/>
          <w:color w:val="000000" w:themeColor="text1"/>
        </w:rPr>
      </w:pPr>
      <w:r w:rsidRPr="59B0B1A2">
        <w:rPr>
          <w:rFonts w:eastAsia="Arial"/>
          <w:color w:val="000000" w:themeColor="text1"/>
        </w:rPr>
        <w:t>Focus on Brett’s statement that he found the answer a different way. Ask:</w:t>
      </w:r>
    </w:p>
    <w:p w14:paraId="06429C33" w14:textId="616E6506" w:rsidR="64B94C71" w:rsidRDefault="64B94C71" w:rsidP="00421C7F">
      <w:pPr>
        <w:pStyle w:val="ListBullet"/>
        <w:ind w:left="1134"/>
        <w:rPr>
          <w:rFonts w:eastAsia="Arial"/>
          <w:color w:val="000000" w:themeColor="text1"/>
        </w:rPr>
      </w:pPr>
      <w:r w:rsidRPr="4A2A1E30">
        <w:t>What might Brett’s strategy be?</w:t>
      </w:r>
    </w:p>
    <w:p w14:paraId="05B31623" w14:textId="087F2A73" w:rsidR="64B94C71" w:rsidRDefault="64B94C71" w:rsidP="00421C7F">
      <w:pPr>
        <w:pStyle w:val="ListBullet"/>
        <w:ind w:left="1134"/>
        <w:rPr>
          <w:rFonts w:eastAsia="Arial"/>
          <w:color w:val="000000" w:themeColor="text1"/>
        </w:rPr>
      </w:pPr>
      <w:r w:rsidRPr="4A2A1E30">
        <w:t>Can you show what his strategy looks like?</w:t>
      </w:r>
    </w:p>
    <w:p w14:paraId="7BBE9A7D" w14:textId="13CB7FD7" w:rsidR="64B94C71" w:rsidRDefault="64B94C71" w:rsidP="00421C7F">
      <w:pPr>
        <w:pStyle w:val="ListBullet"/>
        <w:ind w:left="1134"/>
        <w:rPr>
          <w:rFonts w:eastAsia="Arial"/>
          <w:color w:val="000000" w:themeColor="text1"/>
        </w:rPr>
      </w:pPr>
      <w:r w:rsidRPr="4A2A1E30">
        <w:t>What might someone else’s strategy be if they joined in the conversation?</w:t>
      </w:r>
    </w:p>
    <w:p w14:paraId="35D97E3C" w14:textId="0C388FAE" w:rsidR="5E7B8911" w:rsidRDefault="5E7B8911" w:rsidP="00A375BB">
      <w:pPr>
        <w:pStyle w:val="ListNumber"/>
        <w:numPr>
          <w:ilvl w:val="0"/>
          <w:numId w:val="38"/>
        </w:numPr>
        <w:rPr>
          <w:rFonts w:eastAsia="Arial"/>
          <w:color w:val="000000" w:themeColor="text1"/>
        </w:rPr>
      </w:pPr>
      <w:r w:rsidRPr="4A2A1E30">
        <w:rPr>
          <w:rFonts w:eastAsia="Arial"/>
          <w:color w:val="000000" w:themeColor="text1"/>
        </w:rPr>
        <w:t>C</w:t>
      </w:r>
      <w:r w:rsidR="64B94C71" w:rsidRPr="4A2A1E30">
        <w:rPr>
          <w:rFonts w:eastAsia="Arial"/>
          <w:color w:val="000000" w:themeColor="text1"/>
        </w:rPr>
        <w:t xml:space="preserve">apture student ideas </w:t>
      </w:r>
      <w:r w:rsidR="2659C0CE" w:rsidRPr="4A2A1E30">
        <w:rPr>
          <w:rFonts w:eastAsia="Arial"/>
          <w:color w:val="000000" w:themeColor="text1"/>
        </w:rPr>
        <w:t xml:space="preserve">on </w:t>
      </w:r>
      <w:r w:rsidR="64B94C71" w:rsidRPr="4A2A1E30">
        <w:rPr>
          <w:rFonts w:eastAsia="Arial"/>
          <w:color w:val="000000" w:themeColor="text1"/>
        </w:rPr>
        <w:t xml:space="preserve">an anchor chart </w:t>
      </w:r>
      <w:r w:rsidR="006B7366">
        <w:rPr>
          <w:rFonts w:eastAsia="Arial"/>
          <w:color w:val="000000" w:themeColor="text1"/>
        </w:rPr>
        <w:t xml:space="preserve">(see </w:t>
      </w:r>
      <w:r w:rsidR="0048457F">
        <w:rPr>
          <w:rFonts w:eastAsia="Arial"/>
          <w:color w:val="000000" w:themeColor="text1"/>
          <w:shd w:val="clear" w:color="auto" w:fill="E6E6E6"/>
        </w:rPr>
        <w:fldChar w:fldCharType="begin"/>
      </w:r>
      <w:r w:rsidR="0048457F">
        <w:rPr>
          <w:rFonts w:eastAsia="Arial"/>
          <w:color w:val="000000" w:themeColor="text1"/>
        </w:rPr>
        <w:instrText xml:space="preserve"> REF _Ref138263913 \h </w:instrText>
      </w:r>
      <w:r w:rsidR="0048457F">
        <w:rPr>
          <w:rFonts w:eastAsia="Arial"/>
          <w:color w:val="000000" w:themeColor="text1"/>
          <w:shd w:val="clear" w:color="auto" w:fill="E6E6E6"/>
        </w:rPr>
      </w:r>
      <w:r w:rsidR="0048457F">
        <w:rPr>
          <w:rFonts w:eastAsia="Arial"/>
          <w:color w:val="000000" w:themeColor="text1"/>
          <w:shd w:val="clear" w:color="auto" w:fill="E6E6E6"/>
        </w:rPr>
        <w:fldChar w:fldCharType="separate"/>
      </w:r>
      <w:r w:rsidR="0048457F">
        <w:t xml:space="preserve">Figure </w:t>
      </w:r>
      <w:r w:rsidR="0048457F">
        <w:rPr>
          <w:noProof/>
        </w:rPr>
        <w:t>3</w:t>
      </w:r>
      <w:r w:rsidR="0048457F">
        <w:rPr>
          <w:rFonts w:eastAsia="Arial"/>
          <w:color w:val="000000" w:themeColor="text1"/>
          <w:shd w:val="clear" w:color="auto" w:fill="E6E6E6"/>
        </w:rPr>
        <w:fldChar w:fldCharType="end"/>
      </w:r>
      <w:r w:rsidR="006B7366" w:rsidRPr="006B7366">
        <w:t>)</w:t>
      </w:r>
      <w:r w:rsidR="64B94C71" w:rsidRPr="006B7366">
        <w:t xml:space="preserve">. </w:t>
      </w:r>
      <w:r w:rsidR="64B94C71" w:rsidRPr="4A2A1E30">
        <w:rPr>
          <w:rFonts w:eastAsia="Arial"/>
          <w:color w:val="000000" w:themeColor="text1"/>
        </w:rPr>
        <w:t>Annotate student ideas with number sentences as a method of sharing mathematical thinking.</w:t>
      </w:r>
    </w:p>
    <w:p w14:paraId="02F805B2" w14:textId="451540A3" w:rsidR="5E7B8911" w:rsidRDefault="64B94C71" w:rsidP="00A375BB">
      <w:pPr>
        <w:pStyle w:val="ListNumber"/>
        <w:numPr>
          <w:ilvl w:val="0"/>
          <w:numId w:val="38"/>
        </w:numPr>
        <w:rPr>
          <w:rFonts w:eastAsia="Arial"/>
          <w:color w:val="000000" w:themeColor="text1"/>
        </w:rPr>
      </w:pPr>
      <w:r w:rsidRPr="68906920">
        <w:rPr>
          <w:rFonts w:eastAsia="Arial"/>
          <w:color w:val="000000" w:themeColor="text1"/>
        </w:rPr>
        <w:t>Explain that all these ideas are valid methods and students need to think of numbers and strategies flexibly.</w:t>
      </w:r>
    </w:p>
    <w:p w14:paraId="5A6DC181" w14:textId="38116B8C" w:rsidR="0048457F" w:rsidRDefault="0048457F" w:rsidP="0048457F">
      <w:pPr>
        <w:pStyle w:val="Caption"/>
      </w:pPr>
      <w:bookmarkStart w:id="45" w:name="_Ref13826391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3</w:t>
      </w:r>
      <w:r>
        <w:rPr>
          <w:color w:val="2B579A"/>
          <w:shd w:val="clear" w:color="auto" w:fill="E6E6E6"/>
        </w:rPr>
        <w:fldChar w:fldCharType="end"/>
      </w:r>
      <w:bookmarkEnd w:id="45"/>
      <w:r>
        <w:t xml:space="preserve"> </w:t>
      </w:r>
      <w:r w:rsidRPr="00EB49DC">
        <w:t xml:space="preserve">– </w:t>
      </w:r>
      <w:r w:rsidR="009C73B9">
        <w:t>p</w:t>
      </w:r>
      <w:r w:rsidRPr="00EB49DC">
        <w:t>ossible student strategies</w:t>
      </w:r>
    </w:p>
    <w:p w14:paraId="2D84A998" w14:textId="77777777" w:rsidR="002873BD" w:rsidRDefault="73D31F8A" w:rsidP="00C8799E">
      <w:pPr>
        <w:rPr>
          <w:rFonts w:eastAsia="Arial"/>
          <w:color w:val="000000" w:themeColor="text1"/>
        </w:rPr>
      </w:pPr>
      <w:r w:rsidRPr="00C8799E">
        <w:rPr>
          <w:noProof/>
        </w:rPr>
        <w:drawing>
          <wp:inline distT="0" distB="0" distL="0" distR="0" wp14:anchorId="1F342E7B" wp14:editId="200A3C4A">
            <wp:extent cx="4436199" cy="2489200"/>
            <wp:effectExtent l="0" t="0" r="2540" b="6350"/>
            <wp:docPr id="375400622" name="Picture 375400622" descr="Some possible student responses to 18 × 4 using the area model. In one example, 18 is partitioned into 8 and 10 and multiplied by 4. In another example, 18 is partitioned into 9 and 9 and multiplied by 4. In another example, 18 is partitioned into 9 and 9 and 4 is partitioned into 2 and 2. In the final example, 20 is used as a benchmark number and partitioned into 18 and 2 and multiplied b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0622" name="Picture 375400622" descr="Some possible student responses to 18 × 4 using the area model. In one example, 18 is partitioned into 8 and 10 and multiplied by 4. In another example, 18 is partitioned into 9 and 9 and multiplied by 4. In another example, 18 is partitioned into 9 and 9 and 4 is partitioned into 2 and 2. In the final example, 20 is used as a benchmark number and partitioned into 18 and 2 and multiplied by 4."/>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454642" cy="2499549"/>
                    </a:xfrm>
                    <a:prstGeom prst="rect">
                      <a:avLst/>
                    </a:prstGeom>
                    <a:ln>
                      <a:noFill/>
                    </a:ln>
                    <a:extLst>
                      <a:ext uri="{53640926-AAD7-44D8-BBD7-CCE9431645EC}">
                        <a14:shadowObscured xmlns:a14="http://schemas.microsoft.com/office/drawing/2010/main"/>
                      </a:ext>
                    </a:extLst>
                  </pic:spPr>
                </pic:pic>
              </a:graphicData>
            </a:graphic>
          </wp:inline>
        </w:drawing>
      </w:r>
    </w:p>
    <w:p w14:paraId="36A38E53" w14:textId="56EBDF16" w:rsidR="008716E5" w:rsidRDefault="00BB6A9F" w:rsidP="00BB6A9F">
      <w:pPr>
        <w:pStyle w:val="Imageattributioncaption"/>
      </w:pPr>
      <w:r>
        <w:lastRenderedPageBreak/>
        <w:t xml:space="preserve">Image created using </w:t>
      </w:r>
      <w:hyperlink r:id="rId30" w:history="1">
        <w:r w:rsidRPr="00BB6A9F">
          <w:rPr>
            <w:rStyle w:val="Hyperlink"/>
            <w:rFonts w:eastAsia="Arial"/>
          </w:rPr>
          <w:t>PhET Interactive Simulations</w:t>
        </w:r>
      </w:hyperlink>
      <w:r w:rsidRPr="00BB6A9F">
        <w:t xml:space="preserve">, University of Colorado Boulder, </w:t>
      </w:r>
      <w:hyperlink r:id="rId31" w:history="1">
        <w:r w:rsidRPr="00BB6A9F">
          <w:rPr>
            <w:rStyle w:val="Hyperlink"/>
            <w:rFonts w:eastAsia="Arial"/>
          </w:rPr>
          <w:t>https://phet.colorado.edu</w:t>
        </w:r>
      </w:hyperlink>
      <w:r w:rsidRPr="00BB6A9F">
        <w:t>.</w:t>
      </w:r>
    </w:p>
    <w:p w14:paraId="4BC572AB" w14:textId="3ABEFF44" w:rsidR="002873BD" w:rsidRPr="002873BD" w:rsidRDefault="004E46C9" w:rsidP="002873BD">
      <w:pPr>
        <w:pStyle w:val="FeatureBox"/>
      </w:pPr>
      <w:r w:rsidRPr="004E46C9">
        <w:rPr>
          <w:rStyle w:val="Strong"/>
        </w:rPr>
        <w:t xml:space="preserve">Note: </w:t>
      </w:r>
      <w:r w:rsidR="00421C7F">
        <w:rPr>
          <w:rFonts w:eastAsia="Arial"/>
          <w:color w:val="000000" w:themeColor="text1"/>
        </w:rPr>
        <w:t>e</w:t>
      </w:r>
      <w:r w:rsidR="002873BD" w:rsidRPr="00203F42">
        <w:rPr>
          <w:rFonts w:eastAsia="Arial"/>
          <w:color w:val="000000" w:themeColor="text1"/>
        </w:rPr>
        <w:t xml:space="preserve">xplore the </w:t>
      </w:r>
      <w:hyperlink r:id="rId32">
        <w:r w:rsidR="002873BD" w:rsidRPr="00203F42">
          <w:rPr>
            <w:rStyle w:val="Hyperlink"/>
            <w:rFonts w:eastAsia="Arial"/>
          </w:rPr>
          <w:t>area model</w:t>
        </w:r>
      </w:hyperlink>
      <w:r w:rsidR="002873BD" w:rsidRPr="00203F42">
        <w:rPr>
          <w:rFonts w:eastAsia="Arial"/>
          <w:color w:val="000000" w:themeColor="text1"/>
        </w:rPr>
        <w:t xml:space="preserve"> digital tool to </w:t>
      </w:r>
      <w:r>
        <w:rPr>
          <w:rFonts w:eastAsia="Arial"/>
          <w:color w:val="000000" w:themeColor="text1"/>
        </w:rPr>
        <w:t>represent</w:t>
      </w:r>
      <w:r w:rsidR="002873BD" w:rsidRPr="00203F42">
        <w:rPr>
          <w:rFonts w:eastAsia="Arial"/>
          <w:color w:val="000000" w:themeColor="text1"/>
        </w:rPr>
        <w:t xml:space="preserve"> different numbers in preparation for </w:t>
      </w:r>
      <w:hyperlink w:anchor="_Lesson_4" w:history="1">
        <w:r w:rsidR="002873BD" w:rsidRPr="00203F42">
          <w:rPr>
            <w:rStyle w:val="Hyperlink"/>
            <w:rFonts w:eastAsia="Arial"/>
          </w:rPr>
          <w:t>Lesson 4</w:t>
        </w:r>
      </w:hyperlink>
      <w:r w:rsidR="002873BD" w:rsidRPr="00203F42">
        <w:rPr>
          <w:rFonts w:eastAsia="Arial"/>
          <w:color w:val="000000" w:themeColor="text1"/>
        </w:rPr>
        <w:t>.</w:t>
      </w:r>
    </w:p>
    <w:p w14:paraId="1ABA74BF" w14:textId="20D10EB3" w:rsidR="64B94C71" w:rsidRDefault="64B94C71" w:rsidP="00A375BB">
      <w:pPr>
        <w:pStyle w:val="ListNumber"/>
        <w:numPr>
          <w:ilvl w:val="0"/>
          <w:numId w:val="38"/>
        </w:numPr>
        <w:rPr>
          <w:rFonts w:eastAsia="Arial"/>
          <w:color w:val="000000" w:themeColor="text1"/>
        </w:rPr>
      </w:pPr>
      <w:r w:rsidRPr="68906920">
        <w:rPr>
          <w:rFonts w:eastAsia="Arial"/>
          <w:color w:val="000000" w:themeColor="text1"/>
        </w:rPr>
        <w:t xml:space="preserve">Introduce the multiplication sentence 24 </w:t>
      </w:r>
      <w:r w:rsidR="00421C7F">
        <w:t>×</w:t>
      </w:r>
      <w:r w:rsidRPr="68906920">
        <w:rPr>
          <w:rFonts w:eastAsia="Arial"/>
          <w:color w:val="000000" w:themeColor="text1"/>
        </w:rPr>
        <w:t xml:space="preserve"> 5. Ask students to discuss whether 200 is a reasonable answer to this</w:t>
      </w:r>
      <w:r w:rsidR="7CE32A8D" w:rsidRPr="68906920">
        <w:rPr>
          <w:rFonts w:eastAsia="Arial"/>
          <w:color w:val="000000" w:themeColor="text1"/>
        </w:rPr>
        <w:t>, giving reasons</w:t>
      </w:r>
      <w:r w:rsidRPr="68906920">
        <w:rPr>
          <w:rFonts w:eastAsia="Arial"/>
          <w:color w:val="000000" w:themeColor="text1"/>
        </w:rPr>
        <w:t xml:space="preserve"> </w:t>
      </w:r>
      <w:r w:rsidR="3DF3ADEE" w:rsidRPr="68906920">
        <w:rPr>
          <w:rFonts w:eastAsia="Arial"/>
          <w:color w:val="000000" w:themeColor="text1"/>
        </w:rPr>
        <w:t>w</w:t>
      </w:r>
      <w:r w:rsidRPr="68906920">
        <w:rPr>
          <w:rFonts w:eastAsia="Arial"/>
          <w:color w:val="000000" w:themeColor="text1"/>
        </w:rPr>
        <w:t>hy or why not</w:t>
      </w:r>
      <w:r w:rsidR="5B6A0F62" w:rsidRPr="68906920">
        <w:rPr>
          <w:rFonts w:eastAsia="Arial"/>
          <w:color w:val="000000" w:themeColor="text1"/>
        </w:rPr>
        <w:t>.</w:t>
      </w:r>
    </w:p>
    <w:p w14:paraId="4AED133C" w14:textId="61D2E0F6" w:rsidR="64B94C71" w:rsidRDefault="64B94C71" w:rsidP="00A375BB">
      <w:pPr>
        <w:pStyle w:val="ListNumber"/>
        <w:numPr>
          <w:ilvl w:val="0"/>
          <w:numId w:val="38"/>
        </w:numPr>
        <w:rPr>
          <w:rFonts w:eastAsia="Arial"/>
          <w:color w:val="000000" w:themeColor="text1"/>
        </w:rPr>
      </w:pPr>
      <w:r w:rsidRPr="59B0B1A2">
        <w:rPr>
          <w:rFonts w:eastAsia="Arial"/>
          <w:color w:val="000000" w:themeColor="text1"/>
        </w:rPr>
        <w:t xml:space="preserve">Explain to students that they will create a series of responses to the question 24 </w:t>
      </w:r>
      <w:r w:rsidR="00B00E89">
        <w:rPr>
          <w:rFonts w:eastAsia="Arial"/>
          <w:color w:val="000000" w:themeColor="text1"/>
        </w:rPr>
        <w:t>×</w:t>
      </w:r>
      <w:r w:rsidRPr="59B0B1A2">
        <w:rPr>
          <w:rFonts w:eastAsia="Arial"/>
          <w:color w:val="000000" w:themeColor="text1"/>
        </w:rPr>
        <w:t xml:space="preserve"> 5 using </w:t>
      </w:r>
      <w:hyperlink w:anchor="_Resource_14:_Student_1">
        <w:r w:rsidR="00B43E7F">
          <w:rPr>
            <w:rStyle w:val="Hyperlink"/>
            <w:rFonts w:eastAsia="Arial"/>
          </w:rPr>
          <w:t>Resource 14 – student strategies 2</w:t>
        </w:r>
      </w:hyperlink>
      <w:r w:rsidR="007F5955" w:rsidRPr="59B0B1A2">
        <w:rPr>
          <w:rFonts w:eastAsia="Arial"/>
          <w:color w:val="000000" w:themeColor="text1"/>
        </w:rPr>
        <w:t xml:space="preserve">. </w:t>
      </w:r>
      <w:r w:rsidR="009817F0" w:rsidRPr="59B0B1A2">
        <w:rPr>
          <w:rFonts w:eastAsia="Arial"/>
          <w:color w:val="000000" w:themeColor="text1"/>
        </w:rPr>
        <w:t>Ask:</w:t>
      </w:r>
    </w:p>
    <w:p w14:paraId="4C73E035" w14:textId="73ED6F34" w:rsidR="64B94C71" w:rsidRDefault="64B94C71" w:rsidP="00421C7F">
      <w:pPr>
        <w:pStyle w:val="ListBullet"/>
        <w:ind w:left="1134"/>
        <w:rPr>
          <w:rFonts w:eastAsia="Arial"/>
          <w:color w:val="000000" w:themeColor="text1"/>
        </w:rPr>
      </w:pPr>
      <w:r w:rsidRPr="4A2A1E30">
        <w:t>How might Heide solve this question?</w:t>
      </w:r>
    </w:p>
    <w:p w14:paraId="30F816B2" w14:textId="6D080F36" w:rsidR="64B94C71" w:rsidRDefault="64B94C71" w:rsidP="00421C7F">
      <w:pPr>
        <w:pStyle w:val="ListBullet"/>
        <w:ind w:left="1134"/>
        <w:rPr>
          <w:rFonts w:eastAsia="Arial"/>
          <w:color w:val="000000" w:themeColor="text1"/>
        </w:rPr>
      </w:pPr>
      <w:r w:rsidRPr="4A2A1E30">
        <w:t>How might Murray solve this question?</w:t>
      </w:r>
    </w:p>
    <w:p w14:paraId="1EA2CBFB" w14:textId="06901910" w:rsidR="64B94C71" w:rsidRDefault="64B94C71" w:rsidP="00421C7F">
      <w:pPr>
        <w:pStyle w:val="ListBullet"/>
        <w:ind w:left="1134"/>
        <w:rPr>
          <w:rFonts w:eastAsia="Arial"/>
          <w:color w:val="000000" w:themeColor="text1"/>
        </w:rPr>
      </w:pPr>
      <w:r w:rsidRPr="4A2A1E30">
        <w:t>How might Brett solve this question?</w:t>
      </w:r>
    </w:p>
    <w:p w14:paraId="5AA2DAFA" w14:textId="691FC9A5" w:rsidR="64B94C71" w:rsidRDefault="64B94C71" w:rsidP="00421C7F">
      <w:pPr>
        <w:pStyle w:val="ListBullet"/>
        <w:ind w:left="1134"/>
      </w:pPr>
      <w:r w:rsidRPr="4A2A1E30">
        <w:t>How can we represent this?</w:t>
      </w:r>
    </w:p>
    <w:p w14:paraId="54D40DB7" w14:textId="2D8A1273" w:rsidR="6AFB76B6" w:rsidRDefault="35BAC548" w:rsidP="06674504">
      <w:pPr>
        <w:pStyle w:val="FeatureBox"/>
        <w:rPr>
          <w:rFonts w:eastAsia="Calibri"/>
          <w:color w:val="000000" w:themeColor="text1"/>
        </w:rPr>
      </w:pPr>
      <w:r w:rsidRPr="68906920">
        <w:rPr>
          <w:rStyle w:val="Strong"/>
        </w:rPr>
        <w:t>N</w:t>
      </w:r>
      <w:r w:rsidR="38E8EBB4" w:rsidRPr="68906920">
        <w:rPr>
          <w:rStyle w:val="Strong"/>
        </w:rPr>
        <w:t>ote</w:t>
      </w:r>
      <w:r w:rsidR="6AFB76B6" w:rsidRPr="68906920">
        <w:rPr>
          <w:rStyle w:val="Strong"/>
        </w:rPr>
        <w:t>:</w:t>
      </w:r>
      <w:r w:rsidR="6AFB76B6">
        <w:t xml:space="preserve"> </w:t>
      </w:r>
      <w:r w:rsidR="00421C7F">
        <w:t>t</w:t>
      </w:r>
      <w:r w:rsidR="699FD431">
        <w:t xml:space="preserve">he question is designed to encourage students </w:t>
      </w:r>
      <w:r w:rsidR="58C14FF5">
        <w:t xml:space="preserve">to </w:t>
      </w:r>
      <w:r w:rsidR="699FD431">
        <w:t>represent the same equation in multiple</w:t>
      </w:r>
      <w:r w:rsidR="20702097">
        <w:t xml:space="preserve"> ways</w:t>
      </w:r>
      <w:r w:rsidR="18F1B903">
        <w:t>, for example, a</w:t>
      </w:r>
      <w:r w:rsidR="699FD431">
        <w:t xml:space="preserve"> standard</w:t>
      </w:r>
      <w:r w:rsidR="2BBB7D2E">
        <w:t xml:space="preserve"> equation</w:t>
      </w:r>
      <w:r w:rsidR="699FD431">
        <w:t xml:space="preserve">; </w:t>
      </w:r>
      <w:r w:rsidR="3815532D">
        <w:t xml:space="preserve">multiply </w:t>
      </w:r>
      <w:r w:rsidR="0E0D5590">
        <w:t xml:space="preserve">by </w:t>
      </w:r>
      <w:r w:rsidR="699FD431">
        <w:t>10 then h</w:t>
      </w:r>
      <w:r w:rsidR="7C4F653B">
        <w:t>alve, 12</w:t>
      </w:r>
      <w:r w:rsidR="00421C7F">
        <w:t xml:space="preserve"> × </w:t>
      </w:r>
      <w:r w:rsidR="7C4F653B">
        <w:t xml:space="preserve">5 </w:t>
      </w:r>
      <w:r w:rsidR="00421C7F">
        <w:t>×</w:t>
      </w:r>
      <w:r w:rsidR="7C4F653B">
        <w:t xml:space="preserve"> 2; 5 </w:t>
      </w:r>
      <w:r w:rsidR="00421C7F">
        <w:t>×</w:t>
      </w:r>
      <w:r w:rsidR="7C4F653B">
        <w:t xml:space="preserve"> 25</w:t>
      </w:r>
      <w:r w:rsidR="3AF44A6D">
        <w:t xml:space="preserve"> </w:t>
      </w:r>
      <w:r w:rsidR="00202DED">
        <w:t>−</w:t>
      </w:r>
      <w:r w:rsidR="3AF44A6D">
        <w:t xml:space="preserve"> 5</w:t>
      </w:r>
      <w:r w:rsidR="2FEE9590">
        <w:t>.</w:t>
      </w:r>
    </w:p>
    <w:p w14:paraId="3F1E363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8612413"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0513179B" w14:textId="77777777" w:rsidR="0061576D" w:rsidRDefault="0061576D">
            <w:r w:rsidRPr="000A107F">
              <w:lastRenderedPageBreak/>
              <w:t>Too hard?</w:t>
            </w:r>
          </w:p>
        </w:tc>
        <w:tc>
          <w:tcPr>
            <w:tcW w:w="7280" w:type="dxa"/>
          </w:tcPr>
          <w:p w14:paraId="487D4231" w14:textId="77777777" w:rsidR="0061576D" w:rsidRDefault="0061576D">
            <w:r w:rsidRPr="000A107F">
              <w:t>Too easy?</w:t>
            </w:r>
          </w:p>
        </w:tc>
      </w:tr>
      <w:tr w:rsidR="0061576D" w14:paraId="7F31249F"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27B22FD6" w14:textId="159C49B4" w:rsidR="0061576D" w:rsidRDefault="2F8496D6" w:rsidP="4A2A1E30">
            <w:pPr>
              <w:rPr>
                <w:rFonts w:eastAsia="Arial"/>
                <w:color w:val="000000" w:themeColor="text1"/>
              </w:rPr>
            </w:pPr>
            <w:r w:rsidRPr="68906920">
              <w:rPr>
                <w:rFonts w:eastAsia="Arial"/>
                <w:color w:val="000000" w:themeColor="text1"/>
              </w:rPr>
              <w:t xml:space="preserve">Students cannot use informal </w:t>
            </w:r>
            <w:r w:rsidR="217B2BE3" w:rsidRPr="68906920">
              <w:rPr>
                <w:rFonts w:eastAsia="Arial"/>
                <w:color w:val="000000" w:themeColor="text1"/>
              </w:rPr>
              <w:t xml:space="preserve">written </w:t>
            </w:r>
            <w:r w:rsidRPr="68906920">
              <w:rPr>
                <w:rFonts w:eastAsia="Arial"/>
                <w:color w:val="000000" w:themeColor="text1"/>
              </w:rPr>
              <w:t>strategies</w:t>
            </w:r>
            <w:r w:rsidR="785441AF" w:rsidRPr="68906920">
              <w:rPr>
                <w:rFonts w:eastAsia="Arial"/>
                <w:color w:val="000000" w:themeColor="text1"/>
              </w:rPr>
              <w:t>,</w:t>
            </w:r>
            <w:r w:rsidRPr="68906920">
              <w:rPr>
                <w:rFonts w:eastAsia="Arial"/>
                <w:color w:val="000000" w:themeColor="text1"/>
              </w:rPr>
              <w:t xml:space="preserve"> such as the area model</w:t>
            </w:r>
            <w:r w:rsidR="2F5D1A0B" w:rsidRPr="68906920">
              <w:rPr>
                <w:rFonts w:eastAsia="Arial"/>
                <w:color w:val="000000" w:themeColor="text1"/>
              </w:rPr>
              <w:t>,</w:t>
            </w:r>
            <w:r w:rsidRPr="68906920">
              <w:rPr>
                <w:rFonts w:eastAsia="Arial"/>
                <w:color w:val="000000" w:themeColor="text1"/>
              </w:rPr>
              <w:t xml:space="preserve"> to solve multiplication</w:t>
            </w:r>
            <w:r w:rsidR="67D3CD8E" w:rsidRPr="68906920">
              <w:rPr>
                <w:rFonts w:eastAsia="Arial"/>
                <w:color w:val="000000" w:themeColor="text1"/>
              </w:rPr>
              <w:t>.</w:t>
            </w:r>
          </w:p>
          <w:p w14:paraId="454A7C0A" w14:textId="2D4A6C51" w:rsidR="0061576D" w:rsidRDefault="2F8496D6" w:rsidP="4A2A1E30">
            <w:pPr>
              <w:pStyle w:val="ListBullet"/>
              <w:rPr>
                <w:rFonts w:eastAsia="Arial"/>
                <w:color w:val="000000" w:themeColor="text1"/>
              </w:rPr>
            </w:pPr>
            <w:r w:rsidRPr="68906920">
              <w:rPr>
                <w:rFonts w:eastAsia="Arial"/>
                <w:color w:val="000000" w:themeColor="text1"/>
              </w:rPr>
              <w:t xml:space="preserve">Support students to construct an array of 5 </w:t>
            </w:r>
            <w:r w:rsidR="00421C7F">
              <w:t>×</w:t>
            </w:r>
            <w:r w:rsidRPr="68906920">
              <w:rPr>
                <w:rFonts w:eastAsia="Arial"/>
                <w:color w:val="000000" w:themeColor="text1"/>
              </w:rPr>
              <w:t xml:space="preserve"> 8 </w:t>
            </w:r>
            <w:r w:rsidR="23E1DEDD" w:rsidRPr="68906920">
              <w:rPr>
                <w:rFonts w:eastAsia="Arial"/>
                <w:color w:val="000000" w:themeColor="text1"/>
              </w:rPr>
              <w:t xml:space="preserve">with concrete materials </w:t>
            </w:r>
            <w:r w:rsidRPr="68906920">
              <w:rPr>
                <w:rFonts w:eastAsia="Arial"/>
                <w:color w:val="000000" w:themeColor="text1"/>
              </w:rPr>
              <w:t>and model how to partition th</w:t>
            </w:r>
            <w:r w:rsidR="43CE93D4" w:rsidRPr="68906920">
              <w:rPr>
                <w:rFonts w:eastAsia="Arial"/>
                <w:color w:val="000000" w:themeColor="text1"/>
              </w:rPr>
              <w:t>e</w:t>
            </w:r>
            <w:r w:rsidRPr="68906920">
              <w:rPr>
                <w:rFonts w:eastAsia="Arial"/>
                <w:color w:val="000000" w:themeColor="text1"/>
              </w:rPr>
              <w:t xml:space="preserve"> array</w:t>
            </w:r>
            <w:r w:rsidR="5F7F845C" w:rsidRPr="68906920">
              <w:rPr>
                <w:rFonts w:eastAsia="Arial"/>
                <w:color w:val="000000" w:themeColor="text1"/>
              </w:rPr>
              <w:t>.</w:t>
            </w:r>
          </w:p>
          <w:p w14:paraId="497451CF" w14:textId="70ECC779" w:rsidR="0061576D" w:rsidRDefault="2F8496D6" w:rsidP="4A2A1E30">
            <w:pPr>
              <w:pStyle w:val="ListBullet"/>
              <w:rPr>
                <w:rFonts w:eastAsia="Arial"/>
                <w:color w:val="000000" w:themeColor="text1"/>
              </w:rPr>
            </w:pPr>
            <w:r w:rsidRPr="68906920">
              <w:rPr>
                <w:rFonts w:eastAsia="Arial"/>
                <w:color w:val="000000" w:themeColor="text1"/>
              </w:rPr>
              <w:t xml:space="preserve">Students </w:t>
            </w:r>
            <w:r w:rsidR="71E974BA" w:rsidRPr="68906920">
              <w:rPr>
                <w:rFonts w:eastAsia="Arial"/>
                <w:color w:val="000000" w:themeColor="text1"/>
              </w:rPr>
              <w:t>c</w:t>
            </w:r>
            <w:r w:rsidR="1AE212C9" w:rsidRPr="68906920">
              <w:rPr>
                <w:rFonts w:eastAsia="Arial"/>
                <w:color w:val="000000" w:themeColor="text1"/>
              </w:rPr>
              <w:t>olour</w:t>
            </w:r>
            <w:r w:rsidR="71E974BA" w:rsidRPr="68906920">
              <w:rPr>
                <w:rFonts w:eastAsia="Arial"/>
                <w:color w:val="000000" w:themeColor="text1"/>
              </w:rPr>
              <w:t xml:space="preserve"> a region</w:t>
            </w:r>
            <w:r w:rsidR="00202DED">
              <w:rPr>
                <w:rFonts w:eastAsia="Arial"/>
                <w:color w:val="000000" w:themeColor="text1"/>
              </w:rPr>
              <w:t xml:space="preserve"> or </w:t>
            </w:r>
            <w:r w:rsidR="71E974BA" w:rsidRPr="68906920">
              <w:rPr>
                <w:rFonts w:eastAsia="Arial"/>
                <w:color w:val="000000" w:themeColor="text1"/>
              </w:rPr>
              <w:t>area on grid paper and</w:t>
            </w:r>
            <w:r w:rsidRPr="68906920">
              <w:rPr>
                <w:rFonts w:eastAsia="Arial"/>
                <w:color w:val="000000" w:themeColor="text1"/>
              </w:rPr>
              <w:t xml:space="preserve"> find different ways to partition</w:t>
            </w:r>
            <w:r w:rsidR="396C1588" w:rsidRPr="68906920">
              <w:rPr>
                <w:rFonts w:eastAsia="Arial"/>
                <w:color w:val="000000" w:themeColor="text1"/>
              </w:rPr>
              <w:t>.</w:t>
            </w:r>
          </w:p>
          <w:p w14:paraId="453B9153" w14:textId="1C1F0094" w:rsidR="0061576D" w:rsidRDefault="105B16C7" w:rsidP="4A2A1E30">
            <w:pPr>
              <w:pStyle w:val="ListBullet"/>
              <w:rPr>
                <w:rFonts w:eastAsia="Arial"/>
                <w:color w:val="000000" w:themeColor="text1"/>
              </w:rPr>
            </w:pPr>
            <w:r w:rsidRPr="4A2A1E30">
              <w:rPr>
                <w:rFonts w:eastAsia="Arial"/>
                <w:color w:val="000000" w:themeColor="text1"/>
              </w:rPr>
              <w:t xml:space="preserve">Use the </w:t>
            </w:r>
            <w:hyperlink r:id="rId33">
              <w:r w:rsidRPr="4A2A1E30">
                <w:rPr>
                  <w:rStyle w:val="Hyperlink"/>
                  <w:rFonts w:eastAsia="Arial"/>
                </w:rPr>
                <w:t>area model</w:t>
              </w:r>
            </w:hyperlink>
            <w:r w:rsidRPr="4A2A1E30">
              <w:rPr>
                <w:rFonts w:eastAsia="Arial"/>
                <w:color w:val="000000" w:themeColor="text1"/>
              </w:rPr>
              <w:t xml:space="preserve"> </w:t>
            </w:r>
            <w:r w:rsidR="32A40D03" w:rsidRPr="4A2A1E30">
              <w:rPr>
                <w:rFonts w:eastAsia="Arial"/>
                <w:color w:val="000000" w:themeColor="text1"/>
              </w:rPr>
              <w:t xml:space="preserve">digital </w:t>
            </w:r>
            <w:r w:rsidRPr="4A2A1E30">
              <w:rPr>
                <w:rFonts w:eastAsia="Arial"/>
                <w:color w:val="000000" w:themeColor="text1"/>
              </w:rPr>
              <w:t>tool to explore different numbers</w:t>
            </w:r>
            <w:r w:rsidR="6C6C8047" w:rsidRPr="4A2A1E30">
              <w:rPr>
                <w:rFonts w:eastAsia="Arial"/>
                <w:color w:val="000000" w:themeColor="text1"/>
              </w:rPr>
              <w:t>.</w:t>
            </w:r>
          </w:p>
        </w:tc>
        <w:tc>
          <w:tcPr>
            <w:tcW w:w="7280" w:type="dxa"/>
          </w:tcPr>
          <w:p w14:paraId="335863CD" w14:textId="2703D03A" w:rsidR="0061576D" w:rsidRDefault="075DFB1C" w:rsidP="4A2A1E30">
            <w:pPr>
              <w:rPr>
                <w:rFonts w:eastAsia="Arial"/>
                <w:color w:val="000000" w:themeColor="text1"/>
              </w:rPr>
            </w:pPr>
            <w:r w:rsidRPr="4A2A1E30">
              <w:rPr>
                <w:rFonts w:eastAsia="Arial"/>
                <w:color w:val="000000" w:themeColor="text1"/>
              </w:rPr>
              <w:t>Students can use informal written strategies such as the area model to solve multiplication</w:t>
            </w:r>
            <w:r w:rsidR="734A4458" w:rsidRPr="5523E69F">
              <w:rPr>
                <w:rFonts w:eastAsia="Arial"/>
                <w:color w:val="000000" w:themeColor="text1"/>
              </w:rPr>
              <w:t>.</w:t>
            </w:r>
          </w:p>
          <w:p w14:paraId="6E05621F" w14:textId="08FBA371" w:rsidR="0061576D" w:rsidRDefault="2EA40A7D" w:rsidP="4A2A1E30">
            <w:pPr>
              <w:pStyle w:val="ListBullet"/>
              <w:rPr>
                <w:rFonts w:eastAsia="Arial"/>
                <w:color w:val="000000" w:themeColor="text1"/>
              </w:rPr>
            </w:pPr>
            <w:r w:rsidRPr="68906920">
              <w:rPr>
                <w:rFonts w:eastAsia="Arial"/>
                <w:color w:val="000000" w:themeColor="text1"/>
              </w:rPr>
              <w:t xml:space="preserve">Provide students with a </w:t>
            </w:r>
            <w:r w:rsidR="00421C7F">
              <w:rPr>
                <w:rFonts w:eastAsia="Arial"/>
                <w:color w:val="000000" w:themeColor="text1"/>
              </w:rPr>
              <w:t>2</w:t>
            </w:r>
            <w:r w:rsidRPr="68906920">
              <w:rPr>
                <w:rFonts w:eastAsia="Arial"/>
                <w:color w:val="000000" w:themeColor="text1"/>
              </w:rPr>
              <w:t xml:space="preserve">-digit multiplication question such as 24 </w:t>
            </w:r>
            <w:r w:rsidR="00421C7F">
              <w:t>×</w:t>
            </w:r>
            <w:r w:rsidRPr="68906920">
              <w:rPr>
                <w:rFonts w:eastAsia="Arial"/>
                <w:color w:val="000000" w:themeColor="text1"/>
              </w:rPr>
              <w:t xml:space="preserve"> 15. </w:t>
            </w:r>
            <w:r w:rsidR="11185F29" w:rsidRPr="68906920">
              <w:rPr>
                <w:rFonts w:eastAsia="Arial"/>
                <w:color w:val="000000" w:themeColor="text1"/>
              </w:rPr>
              <w:t xml:space="preserve">Ask if </w:t>
            </w:r>
            <w:r w:rsidRPr="68906920">
              <w:rPr>
                <w:rFonts w:eastAsia="Arial"/>
                <w:color w:val="000000" w:themeColor="text1"/>
              </w:rPr>
              <w:t>students</w:t>
            </w:r>
            <w:r w:rsidR="5764FECA" w:rsidRPr="68906920">
              <w:rPr>
                <w:rFonts w:eastAsia="Arial"/>
                <w:color w:val="000000" w:themeColor="text1"/>
              </w:rPr>
              <w:t xml:space="preserve"> can</w:t>
            </w:r>
            <w:r w:rsidRPr="68906920">
              <w:rPr>
                <w:rFonts w:eastAsia="Arial"/>
                <w:color w:val="000000" w:themeColor="text1"/>
              </w:rPr>
              <w:t xml:space="preserve"> link this back to the original question</w:t>
            </w:r>
            <w:r w:rsidR="082AF14E" w:rsidRPr="68906920">
              <w:rPr>
                <w:rFonts w:eastAsia="Arial"/>
                <w:color w:val="000000" w:themeColor="text1"/>
              </w:rPr>
              <w:t>.</w:t>
            </w:r>
          </w:p>
          <w:p w14:paraId="3DC9BBA9" w14:textId="4C666338" w:rsidR="0061576D" w:rsidRDefault="075DFB1C" w:rsidP="4A2A1E30">
            <w:pPr>
              <w:pStyle w:val="ListBullet"/>
              <w:rPr>
                <w:rFonts w:eastAsia="Arial"/>
                <w:color w:val="000000" w:themeColor="text1"/>
              </w:rPr>
            </w:pPr>
            <w:r w:rsidRPr="4A2A1E30">
              <w:rPr>
                <w:rFonts w:eastAsia="Arial"/>
                <w:color w:val="000000" w:themeColor="text1"/>
              </w:rPr>
              <w:t xml:space="preserve">Use the </w:t>
            </w:r>
            <w:hyperlink r:id="rId34">
              <w:r w:rsidRPr="4A2A1E30">
                <w:rPr>
                  <w:rStyle w:val="Hyperlink"/>
                  <w:rFonts w:eastAsia="Arial"/>
                </w:rPr>
                <w:t>area model</w:t>
              </w:r>
            </w:hyperlink>
            <w:r w:rsidRPr="4A2A1E30">
              <w:rPr>
                <w:rFonts w:eastAsia="Arial"/>
                <w:color w:val="000000" w:themeColor="text1"/>
              </w:rPr>
              <w:t xml:space="preserve"> </w:t>
            </w:r>
            <w:r w:rsidR="0132ABC9" w:rsidRPr="4A2A1E30">
              <w:rPr>
                <w:rFonts w:eastAsia="Arial"/>
                <w:color w:val="000000" w:themeColor="text1"/>
              </w:rPr>
              <w:t xml:space="preserve">digital </w:t>
            </w:r>
            <w:r w:rsidRPr="4A2A1E30">
              <w:rPr>
                <w:rFonts w:eastAsia="Arial"/>
                <w:color w:val="000000" w:themeColor="text1"/>
              </w:rPr>
              <w:t xml:space="preserve">tool to explore larger numbers on a 100 </w:t>
            </w:r>
            <w:r w:rsidR="00421C7F">
              <w:t>×</w:t>
            </w:r>
            <w:r w:rsidRPr="4A2A1E30">
              <w:rPr>
                <w:rFonts w:eastAsia="Arial"/>
                <w:color w:val="000000" w:themeColor="text1"/>
              </w:rPr>
              <w:t xml:space="preserve"> 100 grid</w:t>
            </w:r>
            <w:r w:rsidR="3F8C353E">
              <w:t>.</w:t>
            </w:r>
          </w:p>
        </w:tc>
      </w:tr>
    </w:tbl>
    <w:p w14:paraId="1B56ECFD" w14:textId="70B21DC2" w:rsidR="0061576D" w:rsidRDefault="3F8C353E" w:rsidP="009B7D81">
      <w:pPr>
        <w:pStyle w:val="Heading2"/>
      </w:pPr>
      <w:bookmarkStart w:id="46" w:name="_Toc148436084"/>
      <w:bookmarkStart w:id="47" w:name="_Toc152594052"/>
      <w:r>
        <w:t xml:space="preserve">Discuss and connect the mathematics – </w:t>
      </w:r>
      <w:r w:rsidR="68D0F130">
        <w:t>15</w:t>
      </w:r>
      <w:r>
        <w:t xml:space="preserve"> minutes</w:t>
      </w:r>
      <w:bookmarkEnd w:id="46"/>
      <w:bookmarkEnd w:id="47"/>
    </w:p>
    <w:p w14:paraId="16B103F7" w14:textId="4B373499" w:rsidR="36B18B8E" w:rsidRDefault="36B18B8E" w:rsidP="00A375BB">
      <w:pPr>
        <w:pStyle w:val="ListNumber"/>
        <w:numPr>
          <w:ilvl w:val="0"/>
          <w:numId w:val="38"/>
        </w:numPr>
        <w:rPr>
          <w:rFonts w:eastAsia="Arial"/>
          <w:color w:val="000000" w:themeColor="text1"/>
        </w:rPr>
      </w:pPr>
      <w:r w:rsidRPr="59B0B1A2">
        <w:rPr>
          <w:rFonts w:eastAsia="Arial"/>
          <w:color w:val="000000" w:themeColor="text1"/>
        </w:rPr>
        <w:t xml:space="preserve">Share responses to the 24 </w:t>
      </w:r>
      <w:r w:rsidR="00421C7F">
        <w:t>×</w:t>
      </w:r>
      <w:r w:rsidRPr="59B0B1A2">
        <w:rPr>
          <w:rFonts w:eastAsia="Arial"/>
          <w:color w:val="000000" w:themeColor="text1"/>
        </w:rPr>
        <w:t xml:space="preserve"> 5 task.</w:t>
      </w:r>
    </w:p>
    <w:p w14:paraId="34F38E52" w14:textId="4CF22A94" w:rsidR="3EA6DBE4" w:rsidRDefault="3EA6DBE4" w:rsidP="00A375BB">
      <w:pPr>
        <w:pStyle w:val="ListNumber"/>
        <w:numPr>
          <w:ilvl w:val="0"/>
          <w:numId w:val="38"/>
        </w:numPr>
        <w:rPr>
          <w:rFonts w:eastAsia="Arial"/>
          <w:color w:val="000000" w:themeColor="text1"/>
        </w:rPr>
      </w:pPr>
      <w:r w:rsidRPr="59B0B1A2">
        <w:rPr>
          <w:rFonts w:eastAsia="Arial"/>
          <w:color w:val="000000" w:themeColor="text1"/>
        </w:rPr>
        <w:t xml:space="preserve">Collect student ideas and collate on an anchor chart. </w:t>
      </w:r>
      <w:r w:rsidR="6ADE75C3" w:rsidRPr="59B0B1A2">
        <w:rPr>
          <w:rFonts w:eastAsia="Arial"/>
          <w:color w:val="000000" w:themeColor="text1"/>
        </w:rPr>
        <w:t>Review the names of the strategies used</w:t>
      </w:r>
      <w:r w:rsidR="70B5791B" w:rsidRPr="59B0B1A2">
        <w:rPr>
          <w:rFonts w:eastAsia="Arial"/>
          <w:color w:val="000000" w:themeColor="text1"/>
        </w:rPr>
        <w:t xml:space="preserve"> and label on the anchor chart.</w:t>
      </w:r>
    </w:p>
    <w:p w14:paraId="4B5685E5" w14:textId="65AB7FAD" w:rsidR="36B18B8E" w:rsidRDefault="36B18B8E" w:rsidP="00A375BB">
      <w:pPr>
        <w:pStyle w:val="ListNumber"/>
        <w:numPr>
          <w:ilvl w:val="0"/>
          <w:numId w:val="38"/>
        </w:numPr>
      </w:pPr>
      <w:r w:rsidRPr="68906920">
        <w:rPr>
          <w:rFonts w:eastAsia="Arial"/>
          <w:color w:val="000000" w:themeColor="text1"/>
        </w:rPr>
        <w:t xml:space="preserve">Discuss which strategy they think is the most effective for this question. </w:t>
      </w:r>
      <w:r w:rsidR="04EADC22" w:rsidRPr="68906920">
        <w:rPr>
          <w:rFonts w:eastAsia="Arial"/>
          <w:color w:val="000000" w:themeColor="text1"/>
        </w:rPr>
        <w:t>Prompt student to explain why or why not.</w:t>
      </w:r>
    </w:p>
    <w:p w14:paraId="4EB2CE3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CABDE91" w14:textId="77777777" w:rsidTr="72987227">
        <w:trPr>
          <w:cnfStyle w:val="100000000000" w:firstRow="1" w:lastRow="0" w:firstColumn="0" w:lastColumn="0" w:oddVBand="0" w:evenVBand="0" w:oddHBand="0" w:evenHBand="0" w:firstRowFirstColumn="0" w:firstRowLastColumn="0" w:lastRowFirstColumn="0" w:lastRowLastColumn="0"/>
        </w:trPr>
        <w:tc>
          <w:tcPr>
            <w:tcW w:w="7280" w:type="dxa"/>
          </w:tcPr>
          <w:p w14:paraId="3C9E1DED" w14:textId="77777777" w:rsidR="0061576D" w:rsidRDefault="0061576D">
            <w:r w:rsidRPr="006025E4">
              <w:lastRenderedPageBreak/>
              <w:t>Assessment opportunities</w:t>
            </w:r>
          </w:p>
        </w:tc>
        <w:tc>
          <w:tcPr>
            <w:tcW w:w="7280" w:type="dxa"/>
          </w:tcPr>
          <w:p w14:paraId="18EECFF0" w14:textId="77777777" w:rsidR="0061576D" w:rsidRDefault="0061576D">
            <w:r w:rsidRPr="006025E4">
              <w:t>Links</w:t>
            </w:r>
          </w:p>
        </w:tc>
      </w:tr>
      <w:tr w:rsidR="0061576D" w14:paraId="11AF54F7" w14:textId="77777777" w:rsidTr="72987227">
        <w:trPr>
          <w:cnfStyle w:val="000000100000" w:firstRow="0" w:lastRow="0" w:firstColumn="0" w:lastColumn="0" w:oddVBand="0" w:evenVBand="0" w:oddHBand="1" w:evenHBand="0" w:firstRowFirstColumn="0" w:firstRowLastColumn="0" w:lastRowFirstColumn="0" w:lastRowLastColumn="0"/>
        </w:trPr>
        <w:tc>
          <w:tcPr>
            <w:tcW w:w="7280" w:type="dxa"/>
          </w:tcPr>
          <w:p w14:paraId="088612E2" w14:textId="77777777" w:rsidR="0061576D" w:rsidRDefault="0061576D">
            <w:r>
              <w:t>What to look for:</w:t>
            </w:r>
          </w:p>
          <w:p w14:paraId="710F5B2D" w14:textId="708E2061" w:rsidR="0061576D" w:rsidRDefault="14FEB7AF" w:rsidP="72987227">
            <w:pPr>
              <w:pStyle w:val="ListBullet"/>
              <w:rPr>
                <w:rFonts w:eastAsia="Arial"/>
                <w:b/>
                <w:bCs/>
                <w:color w:val="000000" w:themeColor="text1"/>
              </w:rPr>
            </w:pPr>
            <w:r>
              <w:t>Can students</w:t>
            </w:r>
            <w:r w:rsidRPr="72987227">
              <w:rPr>
                <w:rFonts w:eastAsia="Arial"/>
                <w:color w:val="000000" w:themeColor="text1"/>
              </w:rPr>
              <w:t xml:space="preserve"> use informal written strategies such as the area model to solve multiplication? </w:t>
            </w:r>
            <w:r w:rsidR="71FF5DD2" w:rsidRPr="72987227">
              <w:rPr>
                <w:rFonts w:eastAsia="Arial"/>
                <w:b/>
                <w:bCs/>
                <w:color w:val="000000" w:themeColor="text1"/>
              </w:rPr>
              <w:t>[</w:t>
            </w:r>
            <w:r w:rsidR="02D0DE7C" w:rsidRPr="72987227">
              <w:rPr>
                <w:rFonts w:eastAsia="Arial"/>
                <w:b/>
                <w:bCs/>
                <w:color w:val="000000" w:themeColor="text1"/>
              </w:rPr>
              <w:t xml:space="preserve">MAO-WM-01, </w:t>
            </w:r>
            <w:r w:rsidR="71FF5DD2" w:rsidRPr="72987227">
              <w:rPr>
                <w:rFonts w:eastAsia="Arial"/>
                <w:b/>
                <w:bCs/>
                <w:color w:val="000000" w:themeColor="text1"/>
              </w:rPr>
              <w:t>MA3-MR-01]</w:t>
            </w:r>
          </w:p>
          <w:p w14:paraId="36B10880" w14:textId="34C3CD6C" w:rsidR="0061576D" w:rsidRDefault="14FEB7AF" w:rsidP="4A2A1E30">
            <w:pPr>
              <w:pStyle w:val="ListBullet"/>
              <w:rPr>
                <w:rFonts w:eastAsia="Arial"/>
                <w:b/>
                <w:color w:val="000000" w:themeColor="text1"/>
              </w:rPr>
            </w:pPr>
            <w:r>
              <w:t>Can students</w:t>
            </w:r>
            <w:r w:rsidRPr="5523E69F">
              <w:rPr>
                <w:rFonts w:eastAsia="Arial"/>
                <w:color w:val="000000" w:themeColor="text1"/>
              </w:rPr>
              <w:t xml:space="preserve"> use the distributive property with the area model to partition numbers in multiplication problems</w:t>
            </w:r>
            <w:r w:rsidR="0BF28A7E" w:rsidRPr="5523E69F">
              <w:rPr>
                <w:rFonts w:eastAsia="Arial"/>
                <w:color w:val="000000" w:themeColor="text1"/>
              </w:rPr>
              <w:t>?</w:t>
            </w:r>
            <w:r w:rsidRPr="5523E69F">
              <w:rPr>
                <w:rFonts w:eastAsia="Arial"/>
                <w:color w:val="000000" w:themeColor="text1"/>
              </w:rPr>
              <w:t xml:space="preserve"> </w:t>
            </w:r>
            <w:r w:rsidR="47E33AD4" w:rsidRPr="5523E69F">
              <w:rPr>
                <w:rFonts w:eastAsia="Arial"/>
                <w:b/>
                <w:bCs/>
                <w:color w:val="000000" w:themeColor="text1"/>
              </w:rPr>
              <w:t>[MAO-WM-01, MA3-MR-01</w:t>
            </w:r>
            <w:r w:rsidR="00C26CEC">
              <w:rPr>
                <w:rFonts w:eastAsia="Arial"/>
                <w:b/>
                <w:bCs/>
                <w:color w:val="000000" w:themeColor="text1"/>
              </w:rPr>
              <w:t>, MA3-MR-02</w:t>
            </w:r>
            <w:r w:rsidR="47E33AD4" w:rsidRPr="5523E69F">
              <w:rPr>
                <w:rFonts w:eastAsia="Arial"/>
                <w:b/>
                <w:bCs/>
                <w:color w:val="000000" w:themeColor="text1"/>
              </w:rPr>
              <w:t>]</w:t>
            </w:r>
          </w:p>
          <w:p w14:paraId="54B4AEB8" w14:textId="2FA9FDFA" w:rsidR="0061576D" w:rsidRDefault="14FEB7AF" w:rsidP="72987227">
            <w:pPr>
              <w:pStyle w:val="ListBullet"/>
              <w:rPr>
                <w:rFonts w:eastAsia="Arial"/>
                <w:b/>
                <w:bCs/>
                <w:color w:val="000000" w:themeColor="text1"/>
              </w:rPr>
            </w:pPr>
            <w:r>
              <w:t>Can students</w:t>
            </w:r>
            <w:r w:rsidRPr="72987227">
              <w:rPr>
                <w:rFonts w:eastAsia="Arial"/>
                <w:color w:val="000000" w:themeColor="text1"/>
              </w:rPr>
              <w:t xml:space="preserve"> partition numbers in non-standard forms</w:t>
            </w:r>
            <w:r w:rsidR="4D19D474" w:rsidRPr="72987227">
              <w:rPr>
                <w:rFonts w:eastAsia="Arial"/>
                <w:color w:val="000000" w:themeColor="text1"/>
              </w:rPr>
              <w:t>?</w:t>
            </w:r>
            <w:r w:rsidRPr="72987227">
              <w:rPr>
                <w:rFonts w:eastAsia="Arial"/>
                <w:color w:val="000000" w:themeColor="text1"/>
              </w:rPr>
              <w:t xml:space="preserve"> </w:t>
            </w:r>
            <w:r w:rsidR="419700C4" w:rsidRPr="72987227">
              <w:rPr>
                <w:rFonts w:eastAsia="Arial"/>
                <w:b/>
                <w:bCs/>
                <w:color w:val="000000" w:themeColor="text1"/>
              </w:rPr>
              <w:t>[</w:t>
            </w:r>
            <w:r w:rsidR="66E062DF" w:rsidRPr="72987227">
              <w:rPr>
                <w:rFonts w:eastAsia="Arial"/>
                <w:b/>
                <w:bCs/>
                <w:color w:val="000000" w:themeColor="text1"/>
              </w:rPr>
              <w:t xml:space="preserve">MAO-WM-01, </w:t>
            </w:r>
            <w:r w:rsidR="419700C4" w:rsidRPr="72987227">
              <w:rPr>
                <w:rFonts w:eastAsia="Arial"/>
                <w:b/>
                <w:bCs/>
                <w:color w:val="000000" w:themeColor="text1"/>
              </w:rPr>
              <w:t>MA3-MR-01]</w:t>
            </w:r>
          </w:p>
          <w:p w14:paraId="5114099E" w14:textId="07379D17" w:rsidR="0061576D" w:rsidRDefault="14FEB7AF" w:rsidP="4A2A1E30">
            <w:pPr>
              <w:pStyle w:val="ListBullet"/>
              <w:rPr>
                <w:rFonts w:eastAsia="Arial"/>
                <w:b/>
                <w:color w:val="000000" w:themeColor="text1"/>
              </w:rPr>
            </w:pPr>
            <w:r w:rsidRPr="5523E69F">
              <w:rPr>
                <w:rFonts w:eastAsia="Arial"/>
                <w:color w:val="000000" w:themeColor="text1"/>
              </w:rPr>
              <w:t xml:space="preserve">Can students annotate their strategy using words or numbers? </w:t>
            </w:r>
            <w:r w:rsidR="22C63B22" w:rsidRPr="5523E69F">
              <w:rPr>
                <w:rFonts w:eastAsia="Arial"/>
                <w:b/>
                <w:bCs/>
                <w:color w:val="000000" w:themeColor="text1"/>
              </w:rPr>
              <w:t>[MAO-WM-01, MA3-MR-01]</w:t>
            </w:r>
          </w:p>
          <w:p w14:paraId="7D67225A" w14:textId="306A5637" w:rsidR="0061576D" w:rsidRDefault="14FEB7AF" w:rsidP="4A2A1E30">
            <w:pPr>
              <w:pStyle w:val="ListBullet"/>
              <w:rPr>
                <w:rFonts w:eastAsia="Arial"/>
                <w:b/>
                <w:color w:val="000000" w:themeColor="text1"/>
              </w:rPr>
            </w:pPr>
            <w:r w:rsidRPr="5523E69F">
              <w:rPr>
                <w:rFonts w:eastAsia="Arial"/>
                <w:color w:val="000000" w:themeColor="text1"/>
              </w:rPr>
              <w:t>Can students generate more than one strategy for solving multiplication problems?</w:t>
            </w:r>
            <w:r>
              <w:t xml:space="preserve"> </w:t>
            </w:r>
            <w:r w:rsidR="64FF1FA8" w:rsidRPr="5523E69F">
              <w:rPr>
                <w:rFonts w:eastAsia="Arial"/>
                <w:b/>
                <w:bCs/>
                <w:color w:val="000000" w:themeColor="text1"/>
              </w:rPr>
              <w:t>[MAO-WM-01, MA3-MR-01]</w:t>
            </w:r>
          </w:p>
        </w:tc>
        <w:tc>
          <w:tcPr>
            <w:tcW w:w="7280" w:type="dxa"/>
          </w:tcPr>
          <w:p w14:paraId="789DC4E9" w14:textId="67673B97" w:rsidR="0061576D" w:rsidRDefault="0061576D">
            <w:r>
              <w:t xml:space="preserve">Links to </w:t>
            </w:r>
            <w:hyperlink r:id="rId35" w:history="1">
              <w:r w:rsidRPr="009F54DE">
                <w:rPr>
                  <w:rStyle w:val="Hyperlink"/>
                </w:rPr>
                <w:t>National Numeracy Learning Progressions</w:t>
              </w:r>
            </w:hyperlink>
            <w:r>
              <w:t xml:space="preserve"> (NNLP):</w:t>
            </w:r>
          </w:p>
          <w:p w14:paraId="57982657" w14:textId="5C18D98B" w:rsidR="0061576D" w:rsidRDefault="00981E85">
            <w:pPr>
              <w:pStyle w:val="ListBullet"/>
            </w:pPr>
            <w:r>
              <w:t>MuS6, MuS7.</w:t>
            </w:r>
          </w:p>
          <w:p w14:paraId="747D6B34" w14:textId="77777777" w:rsidR="00017A49" w:rsidRDefault="00017A49" w:rsidP="00017A49">
            <w:r>
              <w:t xml:space="preserve">Links to suggested </w:t>
            </w:r>
            <w:hyperlink r:id="rId36" w:history="1">
              <w:r w:rsidRPr="009F54DE">
                <w:rPr>
                  <w:rStyle w:val="Hyperlink"/>
                </w:rPr>
                <w:t>Interview for Student Reasoning</w:t>
              </w:r>
            </w:hyperlink>
            <w:r>
              <w:t xml:space="preserve"> (IfSR) tasks:</w:t>
            </w:r>
          </w:p>
          <w:p w14:paraId="35301C02" w14:textId="0A869CE9" w:rsidR="0061576D" w:rsidRDefault="00017A49" w:rsidP="00017A49">
            <w:pPr>
              <w:pStyle w:val="ListBullet"/>
            </w:pPr>
            <w:r w:rsidRPr="4A2A1E30">
              <w:rPr>
                <w:b/>
                <w:bCs/>
              </w:rPr>
              <w:t>IfSR-MT</w:t>
            </w:r>
            <w:r>
              <w:t>: 3A.1, 3A.2, 3A.3.</w:t>
            </w:r>
          </w:p>
        </w:tc>
      </w:tr>
    </w:tbl>
    <w:p w14:paraId="7019BD67" w14:textId="2FDE28B7" w:rsidR="0061576D" w:rsidRDefault="0061576D">
      <w:pPr>
        <w:spacing w:before="0" w:after="160" w:line="259" w:lineRule="auto"/>
      </w:pPr>
      <w:r>
        <w:br w:type="page"/>
      </w:r>
    </w:p>
    <w:p w14:paraId="5F9ED04E" w14:textId="1C1E602F" w:rsidR="0061576D" w:rsidRDefault="3F8C353E" w:rsidP="009B7D81">
      <w:pPr>
        <w:pStyle w:val="Heading1"/>
      </w:pPr>
      <w:bookmarkStart w:id="48" w:name="_Lesson_4"/>
      <w:bookmarkStart w:id="49" w:name="_Toc148436085"/>
      <w:bookmarkStart w:id="50" w:name="_Toc152594053"/>
      <w:bookmarkEnd w:id="48"/>
      <w:r>
        <w:lastRenderedPageBreak/>
        <w:t>Lesson 4</w:t>
      </w:r>
      <w:bookmarkEnd w:id="49"/>
      <w:bookmarkEnd w:id="50"/>
    </w:p>
    <w:p w14:paraId="0506C1AD" w14:textId="59401177" w:rsidR="00DD3217" w:rsidRPr="00DD3217" w:rsidRDefault="7FD835A7" w:rsidP="00170E98">
      <w:pPr>
        <w:pStyle w:val="FeatureBox3"/>
      </w:pPr>
      <w:r w:rsidRPr="4A2A1E30">
        <w:rPr>
          <w:b/>
          <w:bCs/>
        </w:rPr>
        <w:t>Core concept</w:t>
      </w:r>
      <w:r>
        <w:t xml:space="preserve">: </w:t>
      </w:r>
      <w:r w:rsidR="00F82AE0">
        <w:t>t</w:t>
      </w:r>
      <w:r w:rsidR="06CC49B5">
        <w:t>he area model can support multiplicative thinking.</w:t>
      </w:r>
    </w:p>
    <w:p w14:paraId="735D1A06" w14:textId="4D33D068" w:rsidR="00B36FCA" w:rsidRDefault="56BF07C4" w:rsidP="009B7D81">
      <w:pPr>
        <w:pStyle w:val="Heading2"/>
      </w:pPr>
      <w:bookmarkStart w:id="51" w:name="_Toc148436086"/>
      <w:bookmarkStart w:id="52" w:name="_Toc152594054"/>
      <w:r>
        <w:t>Daily number sense</w:t>
      </w:r>
      <w:r w:rsidR="00F82AE0">
        <w:t xml:space="preserve"> </w:t>
      </w:r>
      <w:r>
        <w:t>– 10 minutes</w:t>
      </w:r>
      <w:bookmarkEnd w:id="51"/>
      <w:bookmarkEnd w:id="52"/>
    </w:p>
    <w:p w14:paraId="3CE09143" w14:textId="479AB6D3" w:rsidR="00B36FCA" w:rsidRDefault="70B73358" w:rsidP="00A375BB">
      <w:pPr>
        <w:pStyle w:val="ListNumber"/>
        <w:numPr>
          <w:ilvl w:val="0"/>
          <w:numId w:val="39"/>
        </w:numPr>
      </w:pPr>
      <w:r>
        <w:t>From a class need surfaced through formative assessment data, identify a short, focused activity that targets students’ knowledge, understanding and skills. Example activities may be drawn from the following resources:</w:t>
      </w:r>
    </w:p>
    <w:p w14:paraId="0E318006" w14:textId="37EF316B" w:rsidR="00B36FCA" w:rsidRDefault="00000000" w:rsidP="00B36FCA">
      <w:pPr>
        <w:pStyle w:val="ListBullet"/>
        <w:ind w:left="1134"/>
      </w:pPr>
      <w:hyperlink r:id="rId37" w:anchor="catalogue_auto">
        <w:r w:rsidR="70B73358" w:rsidRPr="4A2A1E30">
          <w:rPr>
            <w:rStyle w:val="Hyperlink"/>
          </w:rPr>
          <w:t>Mathematics K-6 resources</w:t>
        </w:r>
      </w:hyperlink>
    </w:p>
    <w:p w14:paraId="2854851B" w14:textId="131598A9" w:rsidR="00B36FCA" w:rsidRPr="00B36FCA" w:rsidRDefault="00000000" w:rsidP="00B36FCA">
      <w:pPr>
        <w:pStyle w:val="ListBullet"/>
        <w:ind w:left="1134"/>
      </w:pPr>
      <w:hyperlink r:id="rId38">
        <w:r w:rsidR="70B73358" w:rsidRPr="4A2A1E30">
          <w:rPr>
            <w:rStyle w:val="Hyperlink"/>
          </w:rPr>
          <w:t>Universal Resources Hub</w:t>
        </w:r>
      </w:hyperlink>
      <w:r w:rsidR="70B73358">
        <w:t>.</w:t>
      </w:r>
    </w:p>
    <w:p w14:paraId="5969F39F" w14:textId="180B2A08" w:rsidR="0061576D" w:rsidRDefault="3F8C353E" w:rsidP="009B7D81">
      <w:pPr>
        <w:pStyle w:val="Heading2"/>
      </w:pPr>
      <w:bookmarkStart w:id="53" w:name="_Core_lesson_–_1"/>
      <w:bookmarkStart w:id="54" w:name="_Toc148436087"/>
      <w:bookmarkStart w:id="55" w:name="_Toc152594055"/>
      <w:bookmarkEnd w:id="53"/>
      <w:r>
        <w:t>Core lesson –</w:t>
      </w:r>
      <w:r w:rsidR="00273515">
        <w:t xml:space="preserve"> </w:t>
      </w:r>
      <w:r w:rsidR="00060F03">
        <w:t>a</w:t>
      </w:r>
      <w:r w:rsidR="00273515">
        <w:t>rea model</w:t>
      </w:r>
      <w:r w:rsidR="00B07933">
        <w:t xml:space="preserve"> – </w:t>
      </w:r>
      <w:r w:rsidR="386D4AAA">
        <w:t>40</w:t>
      </w:r>
      <w:r>
        <w:t xml:space="preserve"> minutes</w:t>
      </w:r>
      <w:bookmarkEnd w:id="54"/>
      <w:bookmarkEnd w:id="55"/>
    </w:p>
    <w:p w14:paraId="50B404B6" w14:textId="77B1B880" w:rsidR="0061576D" w:rsidRDefault="0061576D" w:rsidP="0061576D">
      <w:r w:rsidRPr="00C5416A">
        <w:t>The table below contains</w:t>
      </w:r>
      <w:r w:rsidR="0056409F">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18CEAE35" w14:textId="77777777" w:rsidTr="72987227">
        <w:trPr>
          <w:cnfStyle w:val="100000000000" w:firstRow="1" w:lastRow="0" w:firstColumn="0" w:lastColumn="0" w:oddVBand="0" w:evenVBand="0" w:oddHBand="0" w:evenHBand="0" w:firstRowFirstColumn="0" w:firstRowLastColumn="0" w:lastRowFirstColumn="0" w:lastRowLastColumn="0"/>
        </w:trPr>
        <w:tc>
          <w:tcPr>
            <w:tcW w:w="7280" w:type="dxa"/>
          </w:tcPr>
          <w:p w14:paraId="25258DD0" w14:textId="59643F72" w:rsidR="0061576D" w:rsidRDefault="0061576D">
            <w:r w:rsidRPr="008C3A46">
              <w:t>Core concept learning intention</w:t>
            </w:r>
          </w:p>
        </w:tc>
        <w:tc>
          <w:tcPr>
            <w:tcW w:w="7280" w:type="dxa"/>
          </w:tcPr>
          <w:p w14:paraId="2CBE3A48" w14:textId="77777777" w:rsidR="0061576D" w:rsidRDefault="0061576D">
            <w:r w:rsidRPr="008C3A46">
              <w:t>Core concept success criteria</w:t>
            </w:r>
          </w:p>
        </w:tc>
      </w:tr>
      <w:tr w:rsidR="0061576D" w14:paraId="3942CF52" w14:textId="77777777" w:rsidTr="72987227">
        <w:trPr>
          <w:cnfStyle w:val="000000100000" w:firstRow="0" w:lastRow="0" w:firstColumn="0" w:lastColumn="0" w:oddVBand="0" w:evenVBand="0" w:oddHBand="1" w:evenHBand="0" w:firstRowFirstColumn="0" w:firstRowLastColumn="0" w:lastRowFirstColumn="0" w:lastRowLastColumn="0"/>
        </w:trPr>
        <w:tc>
          <w:tcPr>
            <w:tcW w:w="7280" w:type="dxa"/>
          </w:tcPr>
          <w:p w14:paraId="4BFDD6C2" w14:textId="77777777" w:rsidR="0061576D" w:rsidRDefault="0061576D">
            <w:r>
              <w:t>Students are learning to:</w:t>
            </w:r>
          </w:p>
          <w:p w14:paraId="6E926C7E" w14:textId="718DFD04" w:rsidR="0061576D" w:rsidRDefault="79554358" w:rsidP="72987227">
            <w:pPr>
              <w:pStyle w:val="ListBullet"/>
              <w:rPr>
                <w:rFonts w:eastAsia="Arial"/>
                <w:b/>
                <w:bCs/>
                <w:color w:val="000000" w:themeColor="text1"/>
              </w:rPr>
            </w:pPr>
            <w:r w:rsidRPr="72987227">
              <w:rPr>
                <w:rFonts w:eastAsia="Arial"/>
                <w:color w:val="000000" w:themeColor="text1"/>
              </w:rPr>
              <w:t>u</w:t>
            </w:r>
            <w:r w:rsidR="3913EB85" w:rsidRPr="72987227">
              <w:rPr>
                <w:rFonts w:eastAsia="Arial"/>
                <w:color w:val="000000" w:themeColor="text1"/>
              </w:rPr>
              <w:t>se the area model to partition numbers in multiplication problems</w:t>
            </w:r>
            <w:r w:rsidR="3CF577D6" w:rsidRPr="72987227">
              <w:rPr>
                <w:rFonts w:eastAsia="Arial"/>
                <w:color w:val="000000" w:themeColor="text1"/>
              </w:rPr>
              <w:t>.</w:t>
            </w:r>
          </w:p>
        </w:tc>
        <w:tc>
          <w:tcPr>
            <w:tcW w:w="7280" w:type="dxa"/>
          </w:tcPr>
          <w:p w14:paraId="0258FE83" w14:textId="77777777" w:rsidR="0061576D" w:rsidRDefault="3F8C353E">
            <w:r>
              <w:t>Students can:</w:t>
            </w:r>
          </w:p>
          <w:p w14:paraId="13A09863" w14:textId="12A52AF8" w:rsidR="0061576D" w:rsidRDefault="79368B75" w:rsidP="4A2A1E30">
            <w:pPr>
              <w:pStyle w:val="ListBullet"/>
              <w:rPr>
                <w:rFonts w:eastAsia="Arial"/>
                <w:color w:val="000000" w:themeColor="text1"/>
                <w:lang w:val="en-US"/>
              </w:rPr>
            </w:pPr>
            <w:r>
              <w:t>p</w:t>
            </w:r>
            <w:r w:rsidR="132DB339">
              <w:t xml:space="preserve">artition </w:t>
            </w:r>
            <w:r w:rsidR="00F82AE0">
              <w:t>2</w:t>
            </w:r>
            <w:r w:rsidR="029C236B">
              <w:t xml:space="preserve">-, </w:t>
            </w:r>
            <w:r w:rsidR="00F82AE0">
              <w:t>3</w:t>
            </w:r>
            <w:r w:rsidR="029C236B">
              <w:t xml:space="preserve">- and </w:t>
            </w:r>
            <w:r w:rsidR="00F82AE0">
              <w:t>4</w:t>
            </w:r>
            <w:r w:rsidR="132DB339">
              <w:t>-digit numbers</w:t>
            </w:r>
          </w:p>
          <w:p w14:paraId="0FBF5172" w14:textId="22ABB9F2" w:rsidR="0061576D" w:rsidRDefault="6FB44535" w:rsidP="4A2A1E30">
            <w:pPr>
              <w:pStyle w:val="ListBullet"/>
              <w:rPr>
                <w:rFonts w:eastAsia="Calibri"/>
                <w:color w:val="000000" w:themeColor="text1"/>
                <w:lang w:val="en-US"/>
              </w:rPr>
            </w:pPr>
            <w:r w:rsidRPr="4A2A1E30">
              <w:lastRenderedPageBreak/>
              <w:t>represent</w:t>
            </w:r>
            <w:r w:rsidR="113531D5" w:rsidRPr="4A2A1E30">
              <w:t xml:space="preserve"> a multiplication equation </w:t>
            </w:r>
            <w:r w:rsidR="7D5420FA" w:rsidRPr="4A2A1E30">
              <w:t xml:space="preserve">using the </w:t>
            </w:r>
            <w:r w:rsidR="113531D5" w:rsidRPr="4A2A1E30">
              <w:t>area model</w:t>
            </w:r>
          </w:p>
          <w:p w14:paraId="73770D36" w14:textId="3E29F55E" w:rsidR="0061576D" w:rsidRDefault="2B2B520E" w:rsidP="4A2A1E30">
            <w:pPr>
              <w:pStyle w:val="ListBullet"/>
              <w:rPr>
                <w:rFonts w:eastAsia="Calibri"/>
                <w:color w:val="000000" w:themeColor="text1"/>
                <w:lang w:val="en-US"/>
              </w:rPr>
            </w:pPr>
            <w:r>
              <w:t>u</w:t>
            </w:r>
            <w:r w:rsidR="055A456E">
              <w:t xml:space="preserve">se </w:t>
            </w:r>
            <w:r w:rsidR="520C9A4F">
              <w:t>parentheses</w:t>
            </w:r>
            <w:r w:rsidR="055A456E">
              <w:t xml:space="preserve"> in an equation to record thinking.</w:t>
            </w:r>
          </w:p>
        </w:tc>
      </w:tr>
    </w:tbl>
    <w:p w14:paraId="4ABBCDAB" w14:textId="77D1F945" w:rsidR="113531D5" w:rsidRDefault="0318EF37" w:rsidP="00A375BB">
      <w:pPr>
        <w:pStyle w:val="ListNumber"/>
        <w:numPr>
          <w:ilvl w:val="0"/>
          <w:numId w:val="38"/>
        </w:numPr>
        <w:rPr>
          <w:rFonts w:eastAsia="Arial"/>
          <w:color w:val="000000" w:themeColor="text1"/>
          <w:lang w:val="en-US"/>
        </w:rPr>
      </w:pPr>
      <w:r>
        <w:lastRenderedPageBreak/>
        <w:t xml:space="preserve">Display </w:t>
      </w:r>
      <w:hyperlink w:anchor="_Resource_15:_Area">
        <w:r w:rsidR="00B43E7F">
          <w:rPr>
            <w:rStyle w:val="Hyperlink"/>
          </w:rPr>
          <w:t>Resource 15 – area model</w:t>
        </w:r>
      </w:hyperlink>
      <w:r>
        <w:t>.</w:t>
      </w:r>
      <w:r w:rsidR="612BA498">
        <w:t xml:space="preserve"> </w:t>
      </w:r>
      <w:r w:rsidR="14FAB6F7" w:rsidRPr="59B0B1A2">
        <w:rPr>
          <w:rFonts w:eastAsia="Arial"/>
          <w:color w:val="000000" w:themeColor="text1"/>
        </w:rPr>
        <w:t>Ask students:</w:t>
      </w:r>
    </w:p>
    <w:p w14:paraId="160A198B" w14:textId="643A5DBC" w:rsidR="14FAB6F7" w:rsidRDefault="14FAB6F7" w:rsidP="00421C7F">
      <w:pPr>
        <w:pStyle w:val="ListBullet"/>
        <w:ind w:left="1134"/>
        <w:rPr>
          <w:rFonts w:eastAsia="Calibri"/>
          <w:color w:val="000000" w:themeColor="text1"/>
          <w:lang w:val="en-US"/>
        </w:rPr>
      </w:pPr>
      <w:r w:rsidRPr="4A2A1E30">
        <w:t>What do you see</w:t>
      </w:r>
      <w:r w:rsidR="1BF54734" w:rsidRPr="4A2A1E30">
        <w:t xml:space="preserve">, think </w:t>
      </w:r>
      <w:r w:rsidR="67B3FD13" w:rsidRPr="4A2A1E30">
        <w:t>and wonder</w:t>
      </w:r>
      <w:r w:rsidRPr="4A2A1E30">
        <w:t>?</w:t>
      </w:r>
    </w:p>
    <w:p w14:paraId="1A73D34D" w14:textId="34D4AAD9" w:rsidR="5035A5D4" w:rsidRDefault="5035A5D4" w:rsidP="00421C7F">
      <w:pPr>
        <w:pStyle w:val="ListBullet"/>
        <w:ind w:left="1134"/>
        <w:rPr>
          <w:rFonts w:eastAsia="Calibri"/>
          <w:color w:val="000000" w:themeColor="text1"/>
          <w:lang w:val="en-US"/>
        </w:rPr>
      </w:pPr>
      <w:r w:rsidRPr="4A2A1E30">
        <w:rPr>
          <w:rFonts w:eastAsia="Arial"/>
          <w:color w:val="000000" w:themeColor="text1"/>
        </w:rPr>
        <w:t>How could this help us calculate multiplication problems?</w:t>
      </w:r>
    </w:p>
    <w:p w14:paraId="268B145F" w14:textId="4055FAD9" w:rsidR="14FAB6F7" w:rsidRDefault="14FAB6F7" w:rsidP="00A375BB">
      <w:pPr>
        <w:pStyle w:val="ListNumber"/>
        <w:rPr>
          <w:rFonts w:eastAsia="Calibri"/>
          <w:lang w:val="en-US"/>
        </w:rPr>
      </w:pPr>
      <w:r>
        <w:t>Record responses on a whiteboard to refer to during lesson.</w:t>
      </w:r>
    </w:p>
    <w:p w14:paraId="5C50904B" w14:textId="0A18E047" w:rsidR="14FAB6F7" w:rsidRDefault="14FAB6F7" w:rsidP="00A375BB">
      <w:pPr>
        <w:pStyle w:val="ListNumber"/>
        <w:numPr>
          <w:ilvl w:val="0"/>
          <w:numId w:val="38"/>
        </w:numPr>
        <w:rPr>
          <w:rFonts w:eastAsia="Calibri"/>
          <w:lang w:val="en-US"/>
        </w:rPr>
      </w:pPr>
      <w:r>
        <w:t xml:space="preserve">Explain to students that this is called the area model. </w:t>
      </w:r>
      <w:r w:rsidR="7140342C">
        <w:t>I</w:t>
      </w:r>
      <w:r>
        <w:t xml:space="preserve">n this example, 47 has been partitioned into 4 </w:t>
      </w:r>
      <w:proofErr w:type="spellStart"/>
      <w:r>
        <w:t>tens</w:t>
      </w:r>
      <w:proofErr w:type="spellEnd"/>
      <w:r>
        <w:t xml:space="preserve"> and 7 ones.</w:t>
      </w:r>
    </w:p>
    <w:p w14:paraId="62E279FA" w14:textId="74DA0AED" w:rsidR="14FAB6F7" w:rsidRDefault="14FAB6F7" w:rsidP="00A375BB">
      <w:pPr>
        <w:pStyle w:val="ListNumber"/>
        <w:numPr>
          <w:ilvl w:val="0"/>
          <w:numId w:val="38"/>
        </w:numPr>
        <w:rPr>
          <w:rFonts w:eastAsia="Calibri"/>
          <w:lang w:val="en-US"/>
        </w:rPr>
      </w:pPr>
      <w:r>
        <w:t xml:space="preserve">Pose the problem 5 </w:t>
      </w:r>
      <w:r w:rsidR="00421C7F">
        <w:t>×</w:t>
      </w:r>
      <w:r>
        <w:t xml:space="preserve"> 18.</w:t>
      </w:r>
      <w:r w:rsidR="3F5A7D8E">
        <w:t xml:space="preserve"> </w:t>
      </w:r>
      <w:r>
        <w:t>Ask students</w:t>
      </w:r>
      <w:r w:rsidR="3E28D58F">
        <w:t xml:space="preserve"> w</w:t>
      </w:r>
      <w:r>
        <w:t xml:space="preserve">hat </w:t>
      </w:r>
      <w:r w:rsidR="4199FC4B">
        <w:t xml:space="preserve">this would </w:t>
      </w:r>
      <w:r w:rsidR="078898FB">
        <w:t>l</w:t>
      </w:r>
      <w:r>
        <w:t xml:space="preserve">ook like using MAB </w:t>
      </w:r>
      <w:r w:rsidR="762F35A4">
        <w:t xml:space="preserve">materials or </w:t>
      </w:r>
      <w:r w:rsidR="5E0D186F">
        <w:t xml:space="preserve">drawn on </w:t>
      </w:r>
      <w:r w:rsidR="762F35A4">
        <w:t>grid paper</w:t>
      </w:r>
      <w:r w:rsidR="5F3C3629">
        <w:t>.</w:t>
      </w:r>
    </w:p>
    <w:p w14:paraId="3F82BCFF" w14:textId="46AD4ED0" w:rsidR="14FAB6F7" w:rsidRDefault="14FAB6F7" w:rsidP="00A375BB">
      <w:pPr>
        <w:pStyle w:val="ListNumber"/>
        <w:numPr>
          <w:ilvl w:val="0"/>
          <w:numId w:val="38"/>
        </w:numPr>
        <w:rPr>
          <w:rFonts w:eastAsia="Calibri"/>
          <w:lang w:val="en-US"/>
        </w:rPr>
      </w:pPr>
      <w:r>
        <w:t xml:space="preserve">In pairs, students use MAB </w:t>
      </w:r>
      <w:r w:rsidR="34D6E8FA">
        <w:t>materials, grid paper</w:t>
      </w:r>
      <w:r>
        <w:t xml:space="preserve"> or a digital manipulative such as</w:t>
      </w:r>
      <w:r w:rsidR="09A0B77D">
        <w:t xml:space="preserve"> the </w:t>
      </w:r>
      <w:hyperlink r:id="rId39">
        <w:r w:rsidR="00C00849">
          <w:rPr>
            <w:rStyle w:val="Hyperlink"/>
            <w:rFonts w:eastAsia="Arial"/>
          </w:rPr>
          <w:t>Number Pieces</w:t>
        </w:r>
      </w:hyperlink>
      <w:r w:rsidR="09A0B77D">
        <w:t xml:space="preserve"> </w:t>
      </w:r>
      <w:r w:rsidR="00C00849">
        <w:t xml:space="preserve">by </w:t>
      </w:r>
      <w:r w:rsidR="00C00849" w:rsidRPr="00C00849">
        <w:t>The Math Learning Center</w:t>
      </w:r>
      <w:r w:rsidR="00C00849">
        <w:t xml:space="preserve"> </w:t>
      </w:r>
      <w:r>
        <w:t>to construct this multiplication</w:t>
      </w:r>
      <w:r w:rsidR="396B5CEC">
        <w:t xml:space="preserve"> statement</w:t>
      </w:r>
      <w:r w:rsidR="303B7090">
        <w:t xml:space="preserve"> </w:t>
      </w:r>
      <w:r w:rsidR="00C00849">
        <w:t>(</w:t>
      </w:r>
      <w:r w:rsidR="303B7090">
        <w:t xml:space="preserve">see </w:t>
      </w:r>
      <w:r>
        <w:rPr>
          <w:color w:val="2B579A"/>
          <w:shd w:val="clear" w:color="auto" w:fill="E6E6E6"/>
        </w:rPr>
        <w:fldChar w:fldCharType="begin"/>
      </w:r>
      <w:r>
        <w:instrText xml:space="preserve"> REF _Ref138264019 \h </w:instrText>
      </w:r>
      <w:r>
        <w:rPr>
          <w:color w:val="2B579A"/>
          <w:shd w:val="clear" w:color="auto" w:fill="E6E6E6"/>
        </w:rPr>
      </w:r>
      <w:r>
        <w:rPr>
          <w:color w:val="2B579A"/>
          <w:shd w:val="clear" w:color="auto" w:fill="E6E6E6"/>
        </w:rPr>
        <w:fldChar w:fldCharType="separate"/>
      </w:r>
      <w:r w:rsidR="005C5C9B">
        <w:t xml:space="preserve">Figure </w:t>
      </w:r>
      <w:r w:rsidR="005C5C9B" w:rsidRPr="59B0B1A2">
        <w:rPr>
          <w:noProof/>
        </w:rPr>
        <w:t>4</w:t>
      </w:r>
      <w:r>
        <w:rPr>
          <w:color w:val="2B579A"/>
          <w:shd w:val="clear" w:color="auto" w:fill="E6E6E6"/>
        </w:rPr>
        <w:fldChar w:fldCharType="end"/>
      </w:r>
      <w:r w:rsidR="00C00849" w:rsidRPr="00A3192F">
        <w:t>)</w:t>
      </w:r>
      <w:r w:rsidR="55C993F5" w:rsidRPr="00A3192F">
        <w:t>.</w:t>
      </w:r>
    </w:p>
    <w:p w14:paraId="4F61C855" w14:textId="306DC488" w:rsidR="005C5C9B" w:rsidRDefault="005C5C9B" w:rsidP="005C5C9B">
      <w:pPr>
        <w:pStyle w:val="Caption"/>
      </w:pPr>
      <w:bookmarkStart w:id="56" w:name="_Ref138264019"/>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4</w:t>
      </w:r>
      <w:r>
        <w:rPr>
          <w:color w:val="2B579A"/>
          <w:shd w:val="clear" w:color="auto" w:fill="E6E6E6"/>
        </w:rPr>
        <w:fldChar w:fldCharType="end"/>
      </w:r>
      <w:bookmarkEnd w:id="56"/>
      <w:r>
        <w:t xml:space="preserve"> </w:t>
      </w:r>
      <w:r w:rsidRPr="00FB0BD9">
        <w:t xml:space="preserve">– </w:t>
      </w:r>
      <w:r w:rsidR="009C73B9">
        <w:t>c</w:t>
      </w:r>
      <w:r w:rsidRPr="00FB0BD9">
        <w:t>onstructed area model</w:t>
      </w:r>
      <w:r w:rsidR="00A3192F">
        <w:t xml:space="preserve"> using MAB materials</w:t>
      </w:r>
    </w:p>
    <w:p w14:paraId="3D5383A1" w14:textId="64F1D282" w:rsidR="14FAB6F7" w:rsidRDefault="00994397" w:rsidP="00C8799E">
      <w:pPr>
        <w:rPr>
          <w:rFonts w:eastAsia="Calibri"/>
        </w:rPr>
      </w:pPr>
      <w:r w:rsidRPr="00C8799E">
        <w:rPr>
          <w:noProof/>
        </w:rPr>
        <w:drawing>
          <wp:inline distT="0" distB="0" distL="0" distR="0" wp14:anchorId="0E7079D3" wp14:editId="3E3C07F6">
            <wp:extent cx="4572000" cy="1454150"/>
            <wp:effectExtent l="0" t="0" r="0" b="0"/>
            <wp:docPr id="2110095993" name="Picture 2110095993" descr="An example of a constructed area model: 18 partitioned into 1 ten and 8 ones and multiplied by 5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95993" name="Picture 2110095993" descr="An example of a constructed area model: 18 partitioned into 1 ten and 8 ones and multiplied by 5 ones."/>
                    <pic:cNvPicPr/>
                  </pic:nvPicPr>
                  <pic:blipFill rotWithShape="1">
                    <a:blip r:embed="rId40" cstate="print">
                      <a:extLst>
                        <a:ext uri="{28A0092B-C50C-407E-A947-70E740481C1C}">
                          <a14:useLocalDpi xmlns:a14="http://schemas.microsoft.com/office/drawing/2010/main" val="0"/>
                        </a:ext>
                      </a:extLst>
                    </a:blip>
                    <a:srcRect t="3684" b="19599"/>
                    <a:stretch/>
                  </pic:blipFill>
                  <pic:spPr bwMode="auto">
                    <a:xfrm>
                      <a:off x="0" y="0"/>
                      <a:ext cx="4572000" cy="1454150"/>
                    </a:xfrm>
                    <a:prstGeom prst="rect">
                      <a:avLst/>
                    </a:prstGeom>
                    <a:ln>
                      <a:noFill/>
                    </a:ln>
                    <a:extLst>
                      <a:ext uri="{53640926-AAD7-44D8-BBD7-CCE9431645EC}">
                        <a14:shadowObscured xmlns:a14="http://schemas.microsoft.com/office/drawing/2010/main"/>
                      </a:ext>
                    </a:extLst>
                  </pic:spPr>
                </pic:pic>
              </a:graphicData>
            </a:graphic>
          </wp:inline>
        </w:drawing>
      </w:r>
    </w:p>
    <w:p w14:paraId="5F4E392A" w14:textId="1800AD9D" w:rsidR="14FAB6F7" w:rsidRDefault="14FAB6F7" w:rsidP="00A375BB">
      <w:pPr>
        <w:pStyle w:val="ListNumber"/>
        <w:numPr>
          <w:ilvl w:val="0"/>
          <w:numId w:val="38"/>
        </w:numPr>
        <w:rPr>
          <w:rFonts w:eastAsia="Calibri"/>
          <w:lang w:val="en-US"/>
        </w:rPr>
      </w:pPr>
      <w:r>
        <w:t>Compare student examples.</w:t>
      </w:r>
    </w:p>
    <w:p w14:paraId="79FEEE64" w14:textId="0762D822" w:rsidR="75679990" w:rsidRPr="005C5C9B" w:rsidRDefault="75679990" w:rsidP="00A375BB">
      <w:pPr>
        <w:pStyle w:val="ListNumber"/>
        <w:numPr>
          <w:ilvl w:val="0"/>
          <w:numId w:val="38"/>
        </w:numPr>
      </w:pPr>
      <w:r>
        <w:t>Demonstrate how</w:t>
      </w:r>
      <w:r w:rsidR="14FAB6F7">
        <w:t xml:space="preserve"> to draw th</w:t>
      </w:r>
      <w:r w:rsidR="73C65E8C">
        <w:t>e multiplication statement</w:t>
      </w:r>
      <w:r w:rsidR="14FAB6F7">
        <w:t xml:space="preserve"> as an area model using </w:t>
      </w:r>
      <w:r w:rsidR="1D0354CA">
        <w:t>2</w:t>
      </w:r>
      <w:r w:rsidR="14FAB6F7">
        <w:t xml:space="preserve"> examples</w:t>
      </w:r>
      <w:r w:rsidR="11075B45">
        <w:t xml:space="preserve"> </w:t>
      </w:r>
      <w:r w:rsidR="00C83FBD">
        <w:t>(</w:t>
      </w:r>
      <w:r w:rsidR="11075B45">
        <w:t xml:space="preserve">see </w:t>
      </w:r>
      <w:r>
        <w:rPr>
          <w:color w:val="2B579A"/>
          <w:shd w:val="clear" w:color="auto" w:fill="E6E6E6"/>
        </w:rPr>
        <w:fldChar w:fldCharType="begin"/>
      </w:r>
      <w:r>
        <w:instrText xml:space="preserve"> REF _Ref138264058 \h </w:instrText>
      </w:r>
      <w:r>
        <w:rPr>
          <w:color w:val="2B579A"/>
          <w:shd w:val="clear" w:color="auto" w:fill="E6E6E6"/>
        </w:rPr>
      </w:r>
      <w:r>
        <w:rPr>
          <w:color w:val="2B579A"/>
          <w:shd w:val="clear" w:color="auto" w:fill="E6E6E6"/>
        </w:rPr>
        <w:fldChar w:fldCharType="separate"/>
      </w:r>
      <w:r w:rsidR="005C5C9B">
        <w:t xml:space="preserve">Figure </w:t>
      </w:r>
      <w:r w:rsidR="005C5C9B" w:rsidRPr="68906920">
        <w:rPr>
          <w:noProof/>
        </w:rPr>
        <w:t>5</w:t>
      </w:r>
      <w:r>
        <w:rPr>
          <w:color w:val="2B579A"/>
          <w:shd w:val="clear" w:color="auto" w:fill="E6E6E6"/>
        </w:rPr>
        <w:fldChar w:fldCharType="end"/>
      </w:r>
      <w:r w:rsidR="00C83FBD" w:rsidRPr="00C83FBD">
        <w:t>)</w:t>
      </w:r>
      <w:r w:rsidR="11075B45" w:rsidRPr="00C83FBD">
        <w:t>.</w:t>
      </w:r>
      <w:r w:rsidR="0070206D">
        <w:t xml:space="preserve"> Draw attention </w:t>
      </w:r>
      <w:r w:rsidR="00953E1C">
        <w:t xml:space="preserve">to </w:t>
      </w:r>
      <w:r>
        <w:rPr>
          <w:color w:val="2B579A"/>
          <w:shd w:val="clear" w:color="auto" w:fill="E6E6E6"/>
        </w:rPr>
        <w:fldChar w:fldCharType="begin"/>
      </w:r>
      <w:r>
        <w:instrText xml:space="preserve"> REF _Ref138264058 \h </w:instrText>
      </w:r>
      <w:r>
        <w:rPr>
          <w:color w:val="2B579A"/>
          <w:shd w:val="clear" w:color="auto" w:fill="E6E6E6"/>
        </w:rPr>
      </w:r>
      <w:r>
        <w:rPr>
          <w:color w:val="2B579A"/>
          <w:shd w:val="clear" w:color="auto" w:fill="E6E6E6"/>
        </w:rPr>
        <w:fldChar w:fldCharType="separate"/>
      </w:r>
      <w:r w:rsidR="00953E1C">
        <w:t xml:space="preserve">Figure </w:t>
      </w:r>
      <w:r w:rsidR="00953E1C" w:rsidRPr="68906920">
        <w:rPr>
          <w:noProof/>
        </w:rPr>
        <w:t>5</w:t>
      </w:r>
      <w:r>
        <w:rPr>
          <w:color w:val="2B579A"/>
          <w:shd w:val="clear" w:color="auto" w:fill="E6E6E6"/>
        </w:rPr>
        <w:fldChar w:fldCharType="end"/>
      </w:r>
      <w:r w:rsidR="00953E1C">
        <w:t xml:space="preserve"> </w:t>
      </w:r>
      <w:r w:rsidR="00BC441D">
        <w:t xml:space="preserve">as being </w:t>
      </w:r>
      <w:r w:rsidR="68E291D1">
        <w:t xml:space="preserve">simplified but </w:t>
      </w:r>
      <w:r w:rsidR="00BC441D">
        <w:t xml:space="preserve">equivalent </w:t>
      </w:r>
      <w:r w:rsidR="584FC6BE">
        <w:t>to</w:t>
      </w:r>
      <w:r w:rsidR="00BC441D">
        <w:t xml:space="preserve"> the image in </w:t>
      </w:r>
      <w:r>
        <w:rPr>
          <w:color w:val="2B579A"/>
          <w:shd w:val="clear" w:color="auto" w:fill="E6E6E6"/>
        </w:rPr>
        <w:fldChar w:fldCharType="begin"/>
      </w:r>
      <w:r>
        <w:instrText xml:space="preserve"> REF _Ref138264019 \h </w:instrText>
      </w:r>
      <w:r>
        <w:rPr>
          <w:color w:val="2B579A"/>
          <w:shd w:val="clear" w:color="auto" w:fill="E6E6E6"/>
        </w:rPr>
      </w:r>
      <w:r>
        <w:rPr>
          <w:color w:val="2B579A"/>
          <w:shd w:val="clear" w:color="auto" w:fill="E6E6E6"/>
        </w:rPr>
        <w:fldChar w:fldCharType="separate"/>
      </w:r>
      <w:r w:rsidR="00BC441D">
        <w:t xml:space="preserve">Figure </w:t>
      </w:r>
      <w:r w:rsidR="00BC441D" w:rsidRPr="68906920">
        <w:rPr>
          <w:noProof/>
        </w:rPr>
        <w:t>4</w:t>
      </w:r>
      <w:r>
        <w:rPr>
          <w:color w:val="2B579A"/>
          <w:shd w:val="clear" w:color="auto" w:fill="E6E6E6"/>
        </w:rPr>
        <w:fldChar w:fldCharType="end"/>
      </w:r>
      <w:r w:rsidR="00BC441D">
        <w:t xml:space="preserve">, </w:t>
      </w:r>
      <w:r w:rsidR="00B327D1">
        <w:t xml:space="preserve">without </w:t>
      </w:r>
      <w:r w:rsidR="384DA800">
        <w:t xml:space="preserve">showing </w:t>
      </w:r>
      <w:r w:rsidR="00B327D1">
        <w:t>the individual units</w:t>
      </w:r>
      <w:r w:rsidR="0054007E">
        <w:t xml:space="preserve"> in the grid.</w:t>
      </w:r>
    </w:p>
    <w:p w14:paraId="4497206E" w14:textId="2E946F2B" w:rsidR="005C5C9B" w:rsidRDefault="005C5C9B" w:rsidP="005C5C9B">
      <w:pPr>
        <w:pStyle w:val="Caption"/>
      </w:pPr>
      <w:bookmarkStart w:id="57" w:name="_Ref13826405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5</w:t>
      </w:r>
      <w:r>
        <w:rPr>
          <w:color w:val="2B579A"/>
          <w:shd w:val="clear" w:color="auto" w:fill="E6E6E6"/>
        </w:rPr>
        <w:fldChar w:fldCharType="end"/>
      </w:r>
      <w:bookmarkEnd w:id="57"/>
      <w:r>
        <w:t xml:space="preserve"> </w:t>
      </w:r>
      <w:r w:rsidRPr="00700890">
        <w:t xml:space="preserve">– </w:t>
      </w:r>
      <w:r w:rsidR="009C73B9">
        <w:t>c</w:t>
      </w:r>
      <w:r w:rsidRPr="00700890">
        <w:t>onstructed area model</w:t>
      </w:r>
    </w:p>
    <w:p w14:paraId="652C6614" w14:textId="66FAD0B1" w:rsidR="0C6FA369" w:rsidRDefault="009972DA" w:rsidP="00C8799E">
      <w:r w:rsidRPr="00C8799E">
        <w:rPr>
          <w:noProof/>
        </w:rPr>
        <w:drawing>
          <wp:inline distT="0" distB="0" distL="0" distR="0" wp14:anchorId="3F25092B" wp14:editId="03D3E150">
            <wp:extent cx="3111500" cy="2456933"/>
            <wp:effectExtent l="0" t="0" r="0" b="635"/>
            <wp:docPr id="6" name="Picture 6" descr="2 area models for the equations 5 × 18 and 6 × 47.  18 is partitioned into 10 and 8 and is multiplied by 5, and 47 is partitioned into 40 and 7 and is multiplied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 area models for the equations 5 × 18 and 6 × 47.  18 is partitioned into 10 and 8 and is multiplied by 5, and 47 is partitioned into 40 and 7 and is multiplied by 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50987" cy="2488113"/>
                    </a:xfrm>
                    <a:prstGeom prst="rect">
                      <a:avLst/>
                    </a:prstGeom>
                  </pic:spPr>
                </pic:pic>
              </a:graphicData>
            </a:graphic>
          </wp:inline>
        </w:drawing>
      </w:r>
    </w:p>
    <w:p w14:paraId="267D7359" w14:textId="1C4B970A" w:rsidR="0064003B" w:rsidRDefault="0064003B" w:rsidP="4A2A1E30">
      <w:pPr>
        <w:pStyle w:val="FeatureBox"/>
        <w:rPr>
          <w:lang w:val="en-US"/>
        </w:rPr>
      </w:pPr>
      <w:r w:rsidRPr="4A2A1E30">
        <w:rPr>
          <w:b/>
          <w:bCs/>
          <w:lang w:val="en-US"/>
        </w:rPr>
        <w:lastRenderedPageBreak/>
        <w:t>Note</w:t>
      </w:r>
      <w:r w:rsidRPr="4A2A1E30">
        <w:rPr>
          <w:lang w:val="en-US"/>
        </w:rPr>
        <w:t xml:space="preserve">: </w:t>
      </w:r>
      <w:r w:rsidR="00421C7F">
        <w:rPr>
          <w:lang w:val="en-US"/>
        </w:rPr>
        <w:t>w</w:t>
      </w:r>
      <w:r w:rsidRPr="4A2A1E30">
        <w:rPr>
          <w:lang w:val="en-US"/>
        </w:rPr>
        <w:t xml:space="preserve">hen drawing the area </w:t>
      </w:r>
      <w:r w:rsidR="28C88A8A" w:rsidRPr="4A2A1E30">
        <w:rPr>
          <w:lang w:val="en-US"/>
        </w:rPr>
        <w:t>model,</w:t>
      </w:r>
      <w:r w:rsidRPr="4A2A1E30">
        <w:rPr>
          <w:lang w:val="en-US"/>
        </w:rPr>
        <w:t xml:space="preserve"> </w:t>
      </w:r>
      <w:r w:rsidR="53164B79" w:rsidRPr="4A2A1E30">
        <w:rPr>
          <w:lang w:val="en-US"/>
        </w:rPr>
        <w:t>it is</w:t>
      </w:r>
      <w:r w:rsidRPr="4A2A1E30">
        <w:rPr>
          <w:lang w:val="en-US"/>
        </w:rPr>
        <w:t xml:space="preserve"> important to </w:t>
      </w:r>
      <w:r w:rsidR="6C0447AD" w:rsidRPr="4A2A1E30">
        <w:rPr>
          <w:lang w:val="en-US"/>
        </w:rPr>
        <w:t xml:space="preserve">consider proportionality and </w:t>
      </w:r>
      <w:r w:rsidRPr="4A2A1E30">
        <w:rPr>
          <w:lang w:val="en-US"/>
        </w:rPr>
        <w:t>represent the relative size</w:t>
      </w:r>
      <w:r w:rsidR="44C1B21A" w:rsidRPr="4A2A1E30">
        <w:rPr>
          <w:lang w:val="en-US"/>
        </w:rPr>
        <w:t>s</w:t>
      </w:r>
      <w:r w:rsidRPr="4A2A1E30">
        <w:rPr>
          <w:lang w:val="en-US"/>
        </w:rPr>
        <w:t xml:space="preserve"> of the areas. In the examples in </w:t>
      </w:r>
      <w:r w:rsidR="005C5C9B">
        <w:rPr>
          <w:color w:val="2B579A"/>
          <w:shd w:val="clear" w:color="auto" w:fill="E6E6E6"/>
          <w:lang w:val="en-US"/>
        </w:rPr>
        <w:fldChar w:fldCharType="begin"/>
      </w:r>
      <w:r w:rsidR="005C5C9B">
        <w:rPr>
          <w:lang w:val="en-US"/>
        </w:rPr>
        <w:instrText xml:space="preserve"> REF _Ref138264058 \h </w:instrText>
      </w:r>
      <w:r w:rsidR="005C5C9B">
        <w:rPr>
          <w:color w:val="2B579A"/>
          <w:shd w:val="clear" w:color="auto" w:fill="E6E6E6"/>
          <w:lang w:val="en-US"/>
        </w:rPr>
      </w:r>
      <w:r w:rsidR="005C5C9B">
        <w:rPr>
          <w:color w:val="2B579A"/>
          <w:shd w:val="clear" w:color="auto" w:fill="E6E6E6"/>
          <w:lang w:val="en-US"/>
        </w:rPr>
        <w:fldChar w:fldCharType="separate"/>
      </w:r>
      <w:r w:rsidR="005C5C9B">
        <w:t xml:space="preserve">Figure </w:t>
      </w:r>
      <w:r w:rsidR="005C5C9B">
        <w:rPr>
          <w:noProof/>
        </w:rPr>
        <w:t>5</w:t>
      </w:r>
      <w:r w:rsidR="005C5C9B">
        <w:rPr>
          <w:color w:val="2B579A"/>
          <w:shd w:val="clear" w:color="auto" w:fill="E6E6E6"/>
          <w:lang w:val="en-US"/>
        </w:rPr>
        <w:fldChar w:fldCharType="end"/>
      </w:r>
      <w:r w:rsidRPr="005C5C9B">
        <w:rPr>
          <w:lang w:val="en-US"/>
        </w:rPr>
        <w:t xml:space="preserve"> above</w:t>
      </w:r>
      <w:r w:rsidR="6626986E" w:rsidRPr="005C5C9B">
        <w:rPr>
          <w:lang w:val="en-US"/>
        </w:rPr>
        <w:t>,</w:t>
      </w:r>
      <w:r w:rsidR="6626986E" w:rsidRPr="4A2A1E30">
        <w:rPr>
          <w:lang w:val="en-US"/>
        </w:rPr>
        <w:t xml:space="preserve"> 10 and 8 are drawn as similar sizes. 40 is drawn as significantly larger than</w:t>
      </w:r>
      <w:r w:rsidR="087AF4FA" w:rsidRPr="4A2A1E30">
        <w:rPr>
          <w:lang w:val="en-US"/>
        </w:rPr>
        <w:t xml:space="preserve"> 7.</w:t>
      </w:r>
      <w:r w:rsidR="2E6FE40A" w:rsidRPr="4A2A1E30">
        <w:rPr>
          <w:lang w:val="en-US"/>
        </w:rPr>
        <w:t xml:space="preserve"> Students should also maintain such proportions</w:t>
      </w:r>
      <w:r w:rsidR="033DB64B" w:rsidRPr="4A2A1E30">
        <w:rPr>
          <w:lang w:val="en-US"/>
        </w:rPr>
        <w:t xml:space="preserve"> in their sketches</w:t>
      </w:r>
      <w:r w:rsidR="2E6FE40A" w:rsidRPr="4A2A1E30">
        <w:rPr>
          <w:lang w:val="en-US"/>
        </w:rPr>
        <w:t>.</w:t>
      </w:r>
    </w:p>
    <w:p w14:paraId="5C984EBA" w14:textId="6DEC6FD5" w:rsidR="14FAB6F7" w:rsidRDefault="14FAB6F7" w:rsidP="00A375BB">
      <w:pPr>
        <w:pStyle w:val="ListNumber"/>
        <w:numPr>
          <w:ilvl w:val="0"/>
          <w:numId w:val="38"/>
        </w:numPr>
      </w:pPr>
      <w:r>
        <w:t xml:space="preserve">Compare the MAB example </w:t>
      </w:r>
      <w:r w:rsidR="00A3192F">
        <w:t xml:space="preserve">in Figure 4 </w:t>
      </w:r>
      <w:r>
        <w:t xml:space="preserve">with </w:t>
      </w:r>
      <w:r w:rsidR="332F2966">
        <w:t>the area model</w:t>
      </w:r>
      <w:r w:rsidR="00A3192F">
        <w:t xml:space="preserve"> in Figure 5</w:t>
      </w:r>
      <w:r w:rsidR="332F2966">
        <w:t xml:space="preserve">. </w:t>
      </w:r>
      <w:r>
        <w:t>Ask students</w:t>
      </w:r>
      <w:r w:rsidR="6AF8202C">
        <w:t xml:space="preserve"> w</w:t>
      </w:r>
      <w:r>
        <w:t xml:space="preserve">hat </w:t>
      </w:r>
      <w:r w:rsidR="5FA291E3">
        <w:t>they</w:t>
      </w:r>
      <w:r>
        <w:t xml:space="preserve"> notice about the </w:t>
      </w:r>
      <w:r w:rsidR="00F56512">
        <w:t>2</w:t>
      </w:r>
      <w:r>
        <w:t xml:space="preserve"> ways of representing the multiplication</w:t>
      </w:r>
      <w:r w:rsidR="7C76B5FA">
        <w:t>.</w:t>
      </w:r>
    </w:p>
    <w:p w14:paraId="7A04968D" w14:textId="56201E76" w:rsidR="7C76B5FA" w:rsidRDefault="7C76B5FA" w:rsidP="00A375BB">
      <w:pPr>
        <w:pStyle w:val="ListNumber"/>
        <w:numPr>
          <w:ilvl w:val="0"/>
          <w:numId w:val="38"/>
        </w:numPr>
      </w:pPr>
      <w:r>
        <w:t>Provide writing material</w:t>
      </w:r>
      <w:r w:rsidR="002F3A45">
        <w:t>s and p</w:t>
      </w:r>
      <w:r>
        <w:t xml:space="preserve">ose additional </w:t>
      </w:r>
      <w:r w:rsidR="5963E735">
        <w:t xml:space="preserve">single multiplier </w:t>
      </w:r>
      <w:r>
        <w:t>questions for stude</w:t>
      </w:r>
      <w:r w:rsidR="126E55C9">
        <w:t>nt</w:t>
      </w:r>
      <w:r w:rsidR="00D83FEB">
        <w:t>s</w:t>
      </w:r>
      <w:r w:rsidR="126E55C9">
        <w:t xml:space="preserve"> to represent with the area model</w:t>
      </w:r>
      <w:r w:rsidR="002F3A45">
        <w:t>. For example,</w:t>
      </w:r>
      <w:r w:rsidR="2BA560EC">
        <w:t xml:space="preserve"> </w:t>
      </w:r>
      <w:r w:rsidR="14FAB6F7">
        <w:t xml:space="preserve">3 </w:t>
      </w:r>
      <w:r w:rsidR="00571FFB">
        <w:t>×</w:t>
      </w:r>
      <w:r w:rsidR="14FAB6F7">
        <w:t xml:space="preserve"> 85</w:t>
      </w:r>
      <w:r w:rsidR="4D46573C">
        <w:t>,</w:t>
      </w:r>
      <w:r w:rsidR="14FAB6F7">
        <w:t xml:space="preserve"> 4 </w:t>
      </w:r>
      <w:r w:rsidR="00571FFB">
        <w:t>×</w:t>
      </w:r>
      <w:r w:rsidR="14FAB6F7">
        <w:t xml:space="preserve"> 265</w:t>
      </w:r>
      <w:r w:rsidR="40A3D20F">
        <w:t xml:space="preserve"> or 6 × 4532.</w:t>
      </w:r>
    </w:p>
    <w:p w14:paraId="2450D10C" w14:textId="5A563183" w:rsidR="14FAB6F7" w:rsidRDefault="14FAB6F7" w:rsidP="00A375BB">
      <w:pPr>
        <w:pStyle w:val="ListNumber"/>
        <w:numPr>
          <w:ilvl w:val="0"/>
          <w:numId w:val="38"/>
        </w:numPr>
        <w:rPr>
          <w:rFonts w:eastAsia="Calibri"/>
          <w:lang w:val="en-US"/>
        </w:rPr>
      </w:pPr>
      <w:r>
        <w:t>Ask students to use the area model to represent th</w:t>
      </w:r>
      <w:r w:rsidR="002F3A45">
        <w:t>ese</w:t>
      </w:r>
      <w:r>
        <w:t xml:space="preserve"> equation</w:t>
      </w:r>
      <w:r w:rsidR="002F3A45">
        <w:t>s</w:t>
      </w:r>
      <w:r>
        <w:t xml:space="preserve"> on a whiteboard.</w:t>
      </w:r>
    </w:p>
    <w:p w14:paraId="46A9799A" w14:textId="29F16AE1" w:rsidR="14FAB6F7" w:rsidRDefault="14FAB6F7" w:rsidP="00A375BB">
      <w:pPr>
        <w:pStyle w:val="ListNumber"/>
        <w:numPr>
          <w:ilvl w:val="0"/>
          <w:numId w:val="38"/>
        </w:numPr>
        <w:rPr>
          <w:rFonts w:eastAsia="Calibri"/>
          <w:lang w:val="en-US"/>
        </w:rPr>
      </w:pPr>
      <w:r>
        <w:t>Ask students if they have seen brackets before and what they think their purpose is. Anticipated student responses include:</w:t>
      </w:r>
    </w:p>
    <w:p w14:paraId="3F48117A" w14:textId="4EAF9F66" w:rsidR="4336C3A2" w:rsidRDefault="4336C3A2" w:rsidP="00421C7F">
      <w:pPr>
        <w:pStyle w:val="ListBullet"/>
        <w:ind w:left="1134"/>
        <w:rPr>
          <w:rFonts w:eastAsia="Calibri"/>
          <w:color w:val="000000" w:themeColor="text1"/>
          <w:lang w:val="en-US"/>
        </w:rPr>
      </w:pPr>
      <w:r w:rsidRPr="4A2A1E30">
        <w:t>B</w:t>
      </w:r>
      <w:r w:rsidR="14FAB6F7" w:rsidRPr="4A2A1E30">
        <w:t>rackets appear in sentences and novels to add additional information.</w:t>
      </w:r>
    </w:p>
    <w:p w14:paraId="28EBD419" w14:textId="2703A2BB" w:rsidR="14FAB6F7" w:rsidRDefault="14FAB6F7" w:rsidP="00421C7F">
      <w:pPr>
        <w:pStyle w:val="ListBullet"/>
        <w:ind w:left="1134"/>
        <w:rPr>
          <w:rFonts w:eastAsia="Calibri"/>
          <w:color w:val="000000" w:themeColor="text1"/>
          <w:lang w:val="en-US"/>
        </w:rPr>
      </w:pPr>
      <w:r w:rsidRPr="4A2A1E30">
        <w:t>They are used to add important information about a topic.</w:t>
      </w:r>
    </w:p>
    <w:p w14:paraId="2E7CB854" w14:textId="228B4135" w:rsidR="14FAB6F7" w:rsidRDefault="00D83FEB" w:rsidP="00421C7F">
      <w:pPr>
        <w:pStyle w:val="ListBullet"/>
        <w:ind w:left="1134"/>
      </w:pPr>
      <w:r>
        <w:t xml:space="preserve">They are used </w:t>
      </w:r>
      <w:r w:rsidR="14FAB6F7">
        <w:t>when solving equations</w:t>
      </w:r>
      <w:r w:rsidR="70889479">
        <w:t xml:space="preserve"> where the order of operations is important</w:t>
      </w:r>
      <w:r w:rsidR="14FAB6F7">
        <w:t>.</w:t>
      </w:r>
    </w:p>
    <w:p w14:paraId="53ED6CA5" w14:textId="0FA33916" w:rsidR="76DA744D" w:rsidRDefault="76DA744D" w:rsidP="00421C7F">
      <w:pPr>
        <w:pStyle w:val="ListBullet"/>
        <w:ind w:left="1134"/>
      </w:pPr>
      <w:r>
        <w:t>In mathematics, brackets […] and braces {…} are used for ot</w:t>
      </w:r>
      <w:r w:rsidR="0D33FA44">
        <w:t>her purposes.</w:t>
      </w:r>
    </w:p>
    <w:p w14:paraId="7C6DC084" w14:textId="67FE41FA" w:rsidR="00A21F35" w:rsidRPr="00A21F35" w:rsidRDefault="14FAB6F7" w:rsidP="00A375BB">
      <w:pPr>
        <w:pStyle w:val="ListNumber"/>
        <w:numPr>
          <w:ilvl w:val="0"/>
          <w:numId w:val="38"/>
        </w:numPr>
        <w:rPr>
          <w:rFonts w:eastAsia="Calibri"/>
          <w:lang w:val="en-US"/>
        </w:rPr>
      </w:pPr>
      <w:r>
        <w:t xml:space="preserve">Ask students if they know how they could use </w:t>
      </w:r>
      <w:r w:rsidR="603D7236">
        <w:t xml:space="preserve">parentheses </w:t>
      </w:r>
      <w:r>
        <w:t xml:space="preserve">to help organise their thinking when writing </w:t>
      </w:r>
      <w:r w:rsidR="114DB14A">
        <w:t>a</w:t>
      </w:r>
      <w:r w:rsidR="49EECADA">
        <w:t xml:space="preserve"> </w:t>
      </w:r>
      <w:r>
        <w:t>partitioned multiplication equation.</w:t>
      </w:r>
    </w:p>
    <w:p w14:paraId="5F154C0D" w14:textId="5351476C" w:rsidR="00A21F35" w:rsidRPr="00A21F35" w:rsidRDefault="14FAB6F7" w:rsidP="00A375BB">
      <w:pPr>
        <w:pStyle w:val="ListNumber"/>
        <w:numPr>
          <w:ilvl w:val="0"/>
          <w:numId w:val="38"/>
        </w:numPr>
        <w:rPr>
          <w:rFonts w:eastAsia="Calibri"/>
          <w:lang w:val="en-US"/>
        </w:rPr>
      </w:pPr>
      <w:r>
        <w:t xml:space="preserve">Demonstrate how to transfer the information in </w:t>
      </w:r>
      <w:r w:rsidR="6B9BF8D3">
        <w:t xml:space="preserve">an </w:t>
      </w:r>
      <w:r>
        <w:t>area model to a partitioned multiplication equation</w:t>
      </w:r>
      <w:r w:rsidR="433EF1F0">
        <w:t xml:space="preserve"> </w:t>
      </w:r>
      <w:r w:rsidR="004C4427">
        <w:t xml:space="preserve">(see </w:t>
      </w:r>
      <w:r>
        <w:rPr>
          <w:color w:val="2B579A"/>
          <w:shd w:val="clear" w:color="auto" w:fill="E6E6E6"/>
        </w:rPr>
        <w:fldChar w:fldCharType="begin"/>
      </w:r>
      <w:r>
        <w:instrText xml:space="preserve"> REF _Ref138264151 \h </w:instrText>
      </w:r>
      <w:r>
        <w:rPr>
          <w:color w:val="2B579A"/>
          <w:shd w:val="clear" w:color="auto" w:fill="E6E6E6"/>
        </w:rPr>
      </w:r>
      <w:r>
        <w:rPr>
          <w:color w:val="2B579A"/>
          <w:shd w:val="clear" w:color="auto" w:fill="E6E6E6"/>
        </w:rPr>
        <w:fldChar w:fldCharType="separate"/>
      </w:r>
      <w:r w:rsidR="00104CCB">
        <w:t xml:space="preserve">Figure </w:t>
      </w:r>
      <w:r w:rsidR="00104CCB" w:rsidRPr="59B0B1A2">
        <w:rPr>
          <w:noProof/>
        </w:rPr>
        <w:t>6</w:t>
      </w:r>
      <w:r>
        <w:rPr>
          <w:color w:val="2B579A"/>
          <w:shd w:val="clear" w:color="auto" w:fill="E6E6E6"/>
        </w:rPr>
        <w:fldChar w:fldCharType="end"/>
      </w:r>
      <w:r w:rsidR="004C4427" w:rsidRPr="004C4427">
        <w:t>)</w:t>
      </w:r>
      <w:r w:rsidR="08D27DCC">
        <w:t>.</w:t>
      </w:r>
    </w:p>
    <w:p w14:paraId="7B687B0D" w14:textId="437C97AF" w:rsidR="005640A5" w:rsidRDefault="005640A5" w:rsidP="005640A5">
      <w:pPr>
        <w:pStyle w:val="Caption"/>
      </w:pPr>
      <w:bookmarkStart w:id="58" w:name="_Ref138264151"/>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sidRPr="59B0B1A2">
        <w:rPr>
          <w:noProof/>
        </w:rPr>
        <w:t>6</w:t>
      </w:r>
      <w:r>
        <w:rPr>
          <w:color w:val="2B579A"/>
          <w:shd w:val="clear" w:color="auto" w:fill="E6E6E6"/>
        </w:rPr>
        <w:fldChar w:fldCharType="end"/>
      </w:r>
      <w:bookmarkEnd w:id="58"/>
      <w:r>
        <w:t xml:space="preserve"> – </w:t>
      </w:r>
      <w:r w:rsidR="009C73B9">
        <w:t>a</w:t>
      </w:r>
      <w:r>
        <w:t xml:space="preserve">rea model and </w:t>
      </w:r>
      <w:r w:rsidR="3DDAE318">
        <w:t>parentheses</w:t>
      </w:r>
    </w:p>
    <w:p w14:paraId="52EB5F3A" w14:textId="647EAE4D" w:rsidR="08D27DCC" w:rsidRDefault="08D27DCC" w:rsidP="00C8799E">
      <w:pPr>
        <w:rPr>
          <w:rFonts w:eastAsia="Calibri"/>
        </w:rPr>
      </w:pPr>
      <w:r w:rsidRPr="00C8799E">
        <w:rPr>
          <w:noProof/>
        </w:rPr>
        <w:drawing>
          <wp:inline distT="0" distB="0" distL="0" distR="0" wp14:anchorId="11CD4733" wp14:editId="1C2122AD">
            <wp:extent cx="4572000" cy="2385060"/>
            <wp:effectExtent l="0" t="0" r="0" b="0"/>
            <wp:docPr id="1563834468" name="Picture 1563834468" descr="An area model for 4 × 265 with 265 partitioned into 200, 60 and 5 and multiplied by 4. An equation using brackets is displayed: (4 × 200) + (4 × 60) + (4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34468" name="Picture 1563834468" descr="An area model for 4 × 265 with 265 partitioned into 200, 60 and 5 and multiplied by 4. An equation using brackets is displayed: (4 × 200) + (4 × 60) + (4 × 5)."/>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4572000" cy="2385060"/>
                    </a:xfrm>
                    <a:prstGeom prst="rect">
                      <a:avLst/>
                    </a:prstGeom>
                    <a:ln>
                      <a:noFill/>
                    </a:ln>
                    <a:extLst>
                      <a:ext uri="{53640926-AAD7-44D8-BBD7-CCE9431645EC}">
                        <a14:shadowObscured xmlns:a14="http://schemas.microsoft.com/office/drawing/2010/main"/>
                      </a:ext>
                    </a:extLst>
                  </pic:spPr>
                </pic:pic>
              </a:graphicData>
            </a:graphic>
          </wp:inline>
        </w:drawing>
      </w:r>
    </w:p>
    <w:p w14:paraId="273E3C5B" w14:textId="29AFA8F8" w:rsidR="5367D6D9" w:rsidRDefault="5367D6D9" w:rsidP="00A375BB">
      <w:pPr>
        <w:pStyle w:val="ListNumber"/>
        <w:numPr>
          <w:ilvl w:val="0"/>
          <w:numId w:val="38"/>
        </w:numPr>
      </w:pPr>
      <w:r>
        <w:t>Co</w:t>
      </w:r>
      <w:r w:rsidR="14FAB6F7">
        <w:t>ntinue with solving the multiplication problem.</w:t>
      </w:r>
    </w:p>
    <w:p w14:paraId="7D552CA9" w14:textId="6760DEEB" w:rsidR="62CBC8CA" w:rsidRDefault="62CBC8CA" w:rsidP="00A375BB">
      <w:pPr>
        <w:pStyle w:val="ListNumber"/>
        <w:numPr>
          <w:ilvl w:val="0"/>
          <w:numId w:val="38"/>
        </w:numPr>
      </w:pPr>
      <w:r>
        <w:t xml:space="preserve">Pose additional questions for students to represent using the area model and </w:t>
      </w:r>
      <w:r w:rsidR="2ABEEBC2">
        <w:t>parentheses</w:t>
      </w:r>
      <w:r>
        <w:t>.</w:t>
      </w:r>
    </w:p>
    <w:p w14:paraId="4905858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CE54CA6"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73E0C4F7" w14:textId="77777777" w:rsidR="0061576D" w:rsidRDefault="0061576D">
            <w:r w:rsidRPr="000A107F">
              <w:t>Too hard?</w:t>
            </w:r>
          </w:p>
        </w:tc>
        <w:tc>
          <w:tcPr>
            <w:tcW w:w="7280" w:type="dxa"/>
          </w:tcPr>
          <w:p w14:paraId="10F11CA9" w14:textId="77777777" w:rsidR="0061576D" w:rsidRDefault="0061576D">
            <w:r w:rsidRPr="000A107F">
              <w:t>Too easy?</w:t>
            </w:r>
          </w:p>
        </w:tc>
      </w:tr>
      <w:tr w:rsidR="0061576D" w14:paraId="1549D203"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6192B8FB" w14:textId="5C9FB63A" w:rsidR="0061576D" w:rsidRDefault="64C72E49" w:rsidP="00566061">
            <w:pPr>
              <w:pStyle w:val="ListBullet"/>
              <w:numPr>
                <w:ilvl w:val="0"/>
                <w:numId w:val="0"/>
              </w:numPr>
              <w:rPr>
                <w:rFonts w:eastAsia="Arial"/>
                <w:color w:val="000000" w:themeColor="text1"/>
              </w:rPr>
            </w:pPr>
            <w:r w:rsidRPr="68906920">
              <w:rPr>
                <w:rFonts w:eastAsia="Arial"/>
                <w:color w:val="000000" w:themeColor="text1"/>
              </w:rPr>
              <w:t xml:space="preserve">Students cannot partition </w:t>
            </w:r>
            <w:r w:rsidR="00E622A8">
              <w:rPr>
                <w:rFonts w:eastAsia="Arial"/>
                <w:color w:val="000000" w:themeColor="text1"/>
              </w:rPr>
              <w:t>2</w:t>
            </w:r>
            <w:r w:rsidRPr="68906920">
              <w:rPr>
                <w:rFonts w:eastAsia="Arial"/>
                <w:color w:val="000000" w:themeColor="text1"/>
              </w:rPr>
              <w:t xml:space="preserve">- and </w:t>
            </w:r>
            <w:r w:rsidR="00E622A8">
              <w:rPr>
                <w:rFonts w:eastAsia="Arial"/>
                <w:color w:val="000000" w:themeColor="text1"/>
              </w:rPr>
              <w:t>3</w:t>
            </w:r>
            <w:r w:rsidRPr="68906920">
              <w:rPr>
                <w:rFonts w:eastAsia="Arial"/>
                <w:color w:val="000000" w:themeColor="text1"/>
              </w:rPr>
              <w:t>-digit numbers or transfer this to an area model:</w:t>
            </w:r>
          </w:p>
          <w:p w14:paraId="1C800349" w14:textId="145C20A0" w:rsidR="0061576D" w:rsidRDefault="64C72E49" w:rsidP="00566061">
            <w:pPr>
              <w:pStyle w:val="ListBullet"/>
              <w:rPr>
                <w:rFonts w:eastAsia="Calibri"/>
                <w:lang w:val="en-US"/>
              </w:rPr>
            </w:pPr>
            <w:r w:rsidRPr="68906920">
              <w:t xml:space="preserve">Use concrete materials such as MAB </w:t>
            </w:r>
            <w:r w:rsidR="261DD3B2" w:rsidRPr="68906920">
              <w:t>materials</w:t>
            </w:r>
            <w:r w:rsidRPr="68906920">
              <w:t xml:space="preserve"> to represent </w:t>
            </w:r>
            <w:r w:rsidR="00E622A8">
              <w:t>2</w:t>
            </w:r>
            <w:r w:rsidRPr="68906920">
              <w:t>-digit numbers.</w:t>
            </w:r>
          </w:p>
          <w:p w14:paraId="76BE37B4" w14:textId="5DE66BBC" w:rsidR="0061576D" w:rsidRDefault="50F73B38" w:rsidP="00566061">
            <w:pPr>
              <w:pStyle w:val="ListBullet"/>
            </w:pPr>
            <w:r w:rsidRPr="4A2A1E30">
              <w:lastRenderedPageBreak/>
              <w:t xml:space="preserve">Use the </w:t>
            </w:r>
            <w:hyperlink r:id="rId43">
              <w:r w:rsidRPr="4A2A1E30">
                <w:rPr>
                  <w:rStyle w:val="Hyperlink"/>
                  <w:rFonts w:eastAsia="Arial"/>
                </w:rPr>
                <w:t>area model</w:t>
              </w:r>
            </w:hyperlink>
            <w:r w:rsidRPr="4A2A1E30">
              <w:t xml:space="preserve"> digital tool to explore different number</w:t>
            </w:r>
            <w:r w:rsidR="60E7F798" w:rsidRPr="4A2A1E30">
              <w:t>s on the 20 × 20 grid</w:t>
            </w:r>
            <w:r w:rsidR="0172598B" w:rsidRPr="4A2A1E30">
              <w:t xml:space="preserve"> </w:t>
            </w:r>
            <w:r w:rsidR="00E622A8">
              <w:t xml:space="preserve">(see </w:t>
            </w:r>
            <w:r w:rsidR="00104CCB">
              <w:rPr>
                <w:shd w:val="clear" w:color="auto" w:fill="E6E6E6"/>
              </w:rPr>
              <w:fldChar w:fldCharType="begin"/>
            </w:r>
            <w:r w:rsidR="00104CCB">
              <w:instrText xml:space="preserve"> REF _Ref138264201 \h </w:instrText>
            </w:r>
            <w:r w:rsidR="00566061">
              <w:rPr>
                <w:shd w:val="clear" w:color="auto" w:fill="E6E6E6"/>
              </w:rPr>
              <w:instrText xml:space="preserve"> \* MERGEFORMAT </w:instrText>
            </w:r>
            <w:r w:rsidR="00104CCB">
              <w:rPr>
                <w:shd w:val="clear" w:color="auto" w:fill="E6E6E6"/>
              </w:rPr>
            </w:r>
            <w:r w:rsidR="00104CCB">
              <w:rPr>
                <w:shd w:val="clear" w:color="auto" w:fill="E6E6E6"/>
              </w:rPr>
              <w:fldChar w:fldCharType="separate"/>
            </w:r>
            <w:r w:rsidR="00104CCB">
              <w:t xml:space="preserve">Figure </w:t>
            </w:r>
            <w:r w:rsidR="00104CCB">
              <w:rPr>
                <w:noProof/>
              </w:rPr>
              <w:t>7</w:t>
            </w:r>
            <w:r w:rsidR="00104CCB">
              <w:rPr>
                <w:shd w:val="clear" w:color="auto" w:fill="E6E6E6"/>
              </w:rPr>
              <w:fldChar w:fldCharType="end"/>
            </w:r>
            <w:r w:rsidR="00E622A8" w:rsidRPr="00E622A8">
              <w:t>)</w:t>
            </w:r>
            <w:r w:rsidR="0172598B" w:rsidRPr="4A2A1E30">
              <w:t>.</w:t>
            </w:r>
            <w:r w:rsidR="56BF147E" w:rsidRPr="4A2A1E30">
              <w:t xml:space="preserve"> Use the calculation function to link the model to the number representations.</w:t>
            </w:r>
          </w:p>
        </w:tc>
        <w:tc>
          <w:tcPr>
            <w:tcW w:w="7280" w:type="dxa"/>
          </w:tcPr>
          <w:p w14:paraId="13B2CC83" w14:textId="18DDE3F3" w:rsidR="0061576D" w:rsidRDefault="2E117436" w:rsidP="00566061">
            <w:pPr>
              <w:pStyle w:val="ListBullet"/>
              <w:numPr>
                <w:ilvl w:val="0"/>
                <w:numId w:val="0"/>
              </w:numPr>
              <w:rPr>
                <w:rFonts w:eastAsia="Arial"/>
                <w:color w:val="000000" w:themeColor="text1"/>
              </w:rPr>
            </w:pPr>
            <w:r w:rsidRPr="68906920">
              <w:rPr>
                <w:rFonts w:eastAsia="Arial"/>
                <w:color w:val="000000" w:themeColor="text1"/>
              </w:rPr>
              <w:lastRenderedPageBreak/>
              <w:t xml:space="preserve">Students can partition </w:t>
            </w:r>
            <w:r w:rsidR="00571FFB">
              <w:rPr>
                <w:rFonts w:eastAsia="Arial"/>
                <w:color w:val="000000" w:themeColor="text1"/>
              </w:rPr>
              <w:t>2</w:t>
            </w:r>
            <w:r w:rsidRPr="68906920">
              <w:rPr>
                <w:rFonts w:eastAsia="Arial"/>
                <w:color w:val="000000" w:themeColor="text1"/>
              </w:rPr>
              <w:t xml:space="preserve">-, </w:t>
            </w:r>
            <w:r w:rsidR="00571FFB">
              <w:rPr>
                <w:rFonts w:eastAsia="Arial"/>
                <w:color w:val="000000" w:themeColor="text1"/>
              </w:rPr>
              <w:t>3</w:t>
            </w:r>
            <w:r w:rsidR="5C9061E1" w:rsidRPr="68906920">
              <w:rPr>
                <w:rFonts w:eastAsia="Arial"/>
                <w:color w:val="000000" w:themeColor="text1"/>
              </w:rPr>
              <w:t>-</w:t>
            </w:r>
            <w:r w:rsidRPr="68906920">
              <w:rPr>
                <w:rFonts w:eastAsia="Arial"/>
                <w:color w:val="000000" w:themeColor="text1"/>
              </w:rPr>
              <w:t xml:space="preserve"> and </w:t>
            </w:r>
            <w:r w:rsidR="00571FFB">
              <w:rPr>
                <w:rFonts w:eastAsia="Arial"/>
                <w:color w:val="000000" w:themeColor="text1"/>
              </w:rPr>
              <w:t>4</w:t>
            </w:r>
            <w:r w:rsidRPr="68906920">
              <w:rPr>
                <w:rFonts w:eastAsia="Arial"/>
                <w:color w:val="000000" w:themeColor="text1"/>
              </w:rPr>
              <w:t>-digit numbers and express this in an area model:</w:t>
            </w:r>
          </w:p>
          <w:p w14:paraId="5868D264" w14:textId="27C6720B" w:rsidR="0061576D" w:rsidRDefault="4B8F37B0" w:rsidP="00566061">
            <w:pPr>
              <w:pStyle w:val="ListBullet"/>
            </w:pPr>
            <w:r w:rsidRPr="68906920">
              <w:t xml:space="preserve">Use </w:t>
            </w:r>
            <w:r w:rsidR="00571FFB">
              <w:t>two</w:t>
            </w:r>
            <w:r w:rsidRPr="68906920">
              <w:t xml:space="preserve"> </w:t>
            </w:r>
            <w:r w:rsidR="00571FFB">
              <w:t>2</w:t>
            </w:r>
            <w:r w:rsidRPr="68906920">
              <w:t>-digit numbers to form a multiplication equation and express it as an area model</w:t>
            </w:r>
            <w:r w:rsidR="323E9E45" w:rsidRPr="68906920">
              <w:t xml:space="preserve">, using </w:t>
            </w:r>
            <w:r w:rsidR="16A81F95" w:rsidRPr="68906920">
              <w:t xml:space="preserve">parentheses </w:t>
            </w:r>
            <w:r w:rsidR="323E9E45" w:rsidRPr="68906920">
              <w:t xml:space="preserve">to model the </w:t>
            </w:r>
            <w:r w:rsidR="323E9E45" w:rsidRPr="68906920">
              <w:lastRenderedPageBreak/>
              <w:t>distributive property.</w:t>
            </w:r>
          </w:p>
          <w:p w14:paraId="2D4A451A" w14:textId="60F6EBE7" w:rsidR="0061576D" w:rsidRDefault="6E0293DD" w:rsidP="00566061">
            <w:pPr>
              <w:pStyle w:val="ListBullet"/>
            </w:pPr>
            <w:r w:rsidRPr="59B0B1A2">
              <w:t xml:space="preserve">Use the </w:t>
            </w:r>
            <w:hyperlink r:id="rId44">
              <w:r w:rsidRPr="59B0B1A2">
                <w:rPr>
                  <w:rStyle w:val="Hyperlink"/>
                  <w:rFonts w:eastAsia="Arial"/>
                </w:rPr>
                <w:t>area model</w:t>
              </w:r>
            </w:hyperlink>
            <w:r w:rsidRPr="59B0B1A2">
              <w:t xml:space="preserve"> digital tool to explore larger numbers on a 100 </w:t>
            </w:r>
            <w:r w:rsidR="00571FFB">
              <w:t>×</w:t>
            </w:r>
            <w:r w:rsidRPr="59B0B1A2">
              <w:t xml:space="preserve"> 100 grid, using </w:t>
            </w:r>
            <w:r w:rsidR="18A45270" w:rsidRPr="59B0B1A2">
              <w:t xml:space="preserve">parentheses </w:t>
            </w:r>
            <w:r w:rsidRPr="59B0B1A2">
              <w:t>to model the distributive property.</w:t>
            </w:r>
          </w:p>
        </w:tc>
      </w:tr>
    </w:tbl>
    <w:p w14:paraId="2023BF3A" w14:textId="655476DA" w:rsidR="00104CCB" w:rsidRDefault="00104CCB" w:rsidP="00104CCB">
      <w:pPr>
        <w:pStyle w:val="Caption"/>
      </w:pPr>
      <w:bookmarkStart w:id="59" w:name="_Ref138264201"/>
      <w:r w:rsidRPr="00CF3B95">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sidRPr="00CF3B95">
        <w:rPr>
          <w:noProof/>
        </w:rPr>
        <w:t>7</w:t>
      </w:r>
      <w:r>
        <w:rPr>
          <w:color w:val="2B579A"/>
          <w:shd w:val="clear" w:color="auto" w:fill="E6E6E6"/>
        </w:rPr>
        <w:fldChar w:fldCharType="end"/>
      </w:r>
      <w:bookmarkEnd w:id="59"/>
      <w:r w:rsidRPr="00CF3B95">
        <w:t xml:space="preserve"> – </w:t>
      </w:r>
      <w:r w:rsidR="009C73B9">
        <w:t>a</w:t>
      </w:r>
      <w:r w:rsidRPr="00CF3B95">
        <w:t>rea model tool</w:t>
      </w:r>
    </w:p>
    <w:p w14:paraId="637303B6" w14:textId="1FE85216" w:rsidR="0061576D" w:rsidRDefault="00CF3B95" w:rsidP="00C8799E">
      <w:r w:rsidRPr="00C8799E">
        <w:rPr>
          <w:noProof/>
        </w:rPr>
        <w:drawing>
          <wp:inline distT="0" distB="0" distL="0" distR="0" wp14:anchorId="2EA1DCA7" wp14:editId="39415770">
            <wp:extent cx="2576424" cy="2506980"/>
            <wp:effectExtent l="0" t="0" r="0" b="7620"/>
            <wp:docPr id="7" name="Picture 7" descr="An area model tool showing 14 partitioned into 10 and 4, multiplied by 7 and the following equation: 7 × 14, 7 × (10 + 4), (7 × 10) + (7 × 4), 70 + 28,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6424" cy="2506980"/>
                    </a:xfrm>
                    <a:prstGeom prst="rect">
                      <a:avLst/>
                    </a:prstGeom>
                  </pic:spPr>
                </pic:pic>
              </a:graphicData>
            </a:graphic>
          </wp:inline>
        </w:drawing>
      </w:r>
    </w:p>
    <w:p w14:paraId="7F96818E" w14:textId="00737249" w:rsidR="00BB6A9F" w:rsidRDefault="00BB6A9F" w:rsidP="00BB6A9F">
      <w:pPr>
        <w:pStyle w:val="Imageattributioncaption"/>
      </w:pPr>
      <w:r>
        <w:t xml:space="preserve">Image created using </w:t>
      </w:r>
      <w:hyperlink r:id="rId46" w:history="1">
        <w:r w:rsidRPr="00BB6A9F">
          <w:rPr>
            <w:rStyle w:val="Hyperlink"/>
            <w:rFonts w:eastAsia="Arial"/>
          </w:rPr>
          <w:t>PhET Interactive Simulations</w:t>
        </w:r>
      </w:hyperlink>
      <w:r w:rsidRPr="00BB6A9F">
        <w:t xml:space="preserve">, University of Colorado Boulder, </w:t>
      </w:r>
      <w:hyperlink r:id="rId47" w:history="1">
        <w:r w:rsidRPr="00BB6A9F">
          <w:rPr>
            <w:rStyle w:val="Hyperlink"/>
            <w:rFonts w:eastAsia="Arial"/>
          </w:rPr>
          <w:t>https://phet.colorado.edu</w:t>
        </w:r>
      </w:hyperlink>
      <w:r w:rsidRPr="00BB6A9F">
        <w:t>.</w:t>
      </w:r>
    </w:p>
    <w:p w14:paraId="4C0A6F37" w14:textId="2ECD0E4F" w:rsidR="0061576D" w:rsidRDefault="3F8C353E" w:rsidP="009B7D81">
      <w:pPr>
        <w:pStyle w:val="Heading2"/>
      </w:pPr>
      <w:bookmarkStart w:id="60" w:name="_Toc148436088"/>
      <w:bookmarkStart w:id="61" w:name="_Toc152594056"/>
      <w:r>
        <w:t xml:space="preserve">Discuss and connect the mathematics – </w:t>
      </w:r>
      <w:r w:rsidR="7707C155">
        <w:t>10</w:t>
      </w:r>
      <w:r>
        <w:t xml:space="preserve"> minutes</w:t>
      </w:r>
      <w:bookmarkEnd w:id="60"/>
      <w:bookmarkEnd w:id="61"/>
    </w:p>
    <w:p w14:paraId="3C1BB6A1" w14:textId="2F4D6D2E" w:rsidR="686CA74A" w:rsidRDefault="686CA74A" w:rsidP="00A375BB">
      <w:pPr>
        <w:pStyle w:val="ListNumber"/>
        <w:numPr>
          <w:ilvl w:val="0"/>
          <w:numId w:val="38"/>
        </w:numPr>
        <w:rPr>
          <w:rFonts w:eastAsia="Arial"/>
          <w:color w:val="000000" w:themeColor="text1"/>
          <w:lang w:val="en-US"/>
        </w:rPr>
      </w:pPr>
      <w:r w:rsidRPr="59B0B1A2">
        <w:rPr>
          <w:rFonts w:eastAsia="Arial"/>
          <w:color w:val="000000" w:themeColor="text1"/>
        </w:rPr>
        <w:t>Reflect on the activity by asking:</w:t>
      </w:r>
    </w:p>
    <w:p w14:paraId="6D9D3DB9" w14:textId="36EED641" w:rsidR="686CA74A" w:rsidRDefault="686CA74A" w:rsidP="00571FFB">
      <w:pPr>
        <w:pStyle w:val="ListBullet"/>
        <w:ind w:left="1134"/>
        <w:rPr>
          <w:rFonts w:eastAsia="Calibri"/>
          <w:color w:val="000000" w:themeColor="text1"/>
          <w:lang w:val="en-US"/>
        </w:rPr>
      </w:pPr>
      <w:r w:rsidRPr="4A2A1E30">
        <w:lastRenderedPageBreak/>
        <w:t>When might the area model be useful for calculating multiplication problems?</w:t>
      </w:r>
    </w:p>
    <w:p w14:paraId="3BE5E073" w14:textId="0CEBE40B" w:rsidR="686CA74A" w:rsidRDefault="686CA74A" w:rsidP="00571FFB">
      <w:pPr>
        <w:pStyle w:val="ListBullet"/>
        <w:ind w:left="1134"/>
        <w:rPr>
          <w:rFonts w:eastAsia="Calibri"/>
          <w:color w:val="000000" w:themeColor="text1"/>
          <w:lang w:val="en-US"/>
        </w:rPr>
      </w:pPr>
      <w:r>
        <w:t xml:space="preserve">How can </w:t>
      </w:r>
      <w:r w:rsidR="50A37EA5">
        <w:t>parentheses</w:t>
      </w:r>
      <w:r>
        <w:t xml:space="preserve"> help us?</w:t>
      </w:r>
    </w:p>
    <w:p w14:paraId="2F07B467" w14:textId="7F37B0B9" w:rsidR="686CA74A" w:rsidRDefault="686CA74A" w:rsidP="00571FFB">
      <w:pPr>
        <w:pStyle w:val="ListBullet"/>
        <w:ind w:left="1134"/>
        <w:rPr>
          <w:rFonts w:eastAsia="Calibri"/>
          <w:color w:val="000000" w:themeColor="text1"/>
          <w:lang w:val="en-US"/>
        </w:rPr>
      </w:pPr>
      <w:r w:rsidRPr="4A2A1E30">
        <w:t>Could we use the area model with different sized multiplication problems?</w:t>
      </w:r>
    </w:p>
    <w:p w14:paraId="05569596" w14:textId="334F4021" w:rsidR="686CA74A" w:rsidRDefault="686CA74A" w:rsidP="00571FFB">
      <w:pPr>
        <w:pStyle w:val="ListBullet"/>
        <w:ind w:left="1134"/>
        <w:rPr>
          <w:rFonts w:eastAsia="Calibri"/>
          <w:color w:val="000000" w:themeColor="text1"/>
          <w:lang w:val="en-US"/>
        </w:rPr>
      </w:pPr>
      <w:r w:rsidRPr="4A2A1E30">
        <w:t>What might that look like?</w:t>
      </w:r>
    </w:p>
    <w:p w14:paraId="6375676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09EDFFB0" w14:textId="77777777" w:rsidTr="59B0B1A2">
        <w:trPr>
          <w:cnfStyle w:val="100000000000" w:firstRow="1" w:lastRow="0" w:firstColumn="0" w:lastColumn="0" w:oddVBand="0" w:evenVBand="0" w:oddHBand="0" w:evenHBand="0" w:firstRowFirstColumn="0" w:firstRowLastColumn="0" w:lastRowFirstColumn="0" w:lastRowLastColumn="0"/>
        </w:trPr>
        <w:tc>
          <w:tcPr>
            <w:tcW w:w="7280" w:type="dxa"/>
          </w:tcPr>
          <w:p w14:paraId="2A0DF2EE" w14:textId="77777777" w:rsidR="0061576D" w:rsidRDefault="0061576D">
            <w:r w:rsidRPr="006025E4">
              <w:t>Assessment opportunities</w:t>
            </w:r>
          </w:p>
        </w:tc>
        <w:tc>
          <w:tcPr>
            <w:tcW w:w="7280" w:type="dxa"/>
          </w:tcPr>
          <w:p w14:paraId="742D539F" w14:textId="77777777" w:rsidR="0061576D" w:rsidRDefault="0061576D">
            <w:r w:rsidRPr="006025E4">
              <w:t>Links</w:t>
            </w:r>
          </w:p>
        </w:tc>
      </w:tr>
      <w:tr w:rsidR="0061576D" w14:paraId="358F789C" w14:textId="77777777" w:rsidTr="59B0B1A2">
        <w:trPr>
          <w:cnfStyle w:val="000000100000" w:firstRow="0" w:lastRow="0" w:firstColumn="0" w:lastColumn="0" w:oddVBand="0" w:evenVBand="0" w:oddHBand="1" w:evenHBand="0" w:firstRowFirstColumn="0" w:firstRowLastColumn="0" w:lastRowFirstColumn="0" w:lastRowLastColumn="0"/>
        </w:trPr>
        <w:tc>
          <w:tcPr>
            <w:tcW w:w="7280" w:type="dxa"/>
          </w:tcPr>
          <w:p w14:paraId="0A76BF69" w14:textId="77777777" w:rsidR="0061576D" w:rsidRDefault="3F8C353E">
            <w:r>
              <w:t>What to look for:</w:t>
            </w:r>
          </w:p>
          <w:p w14:paraId="6390AD9F" w14:textId="0486FD79" w:rsidR="0061576D" w:rsidRDefault="129FA345" w:rsidP="4A2A1E30">
            <w:pPr>
              <w:pStyle w:val="ListBullet"/>
            </w:pPr>
            <w:r w:rsidRPr="4A2A1E30">
              <w:rPr>
                <w:rFonts w:eastAsia="Arial"/>
                <w:color w:val="000000" w:themeColor="text1"/>
              </w:rPr>
              <w:t xml:space="preserve">Can students partition 2-, </w:t>
            </w:r>
            <w:r w:rsidRPr="4A2A1E30">
              <w:t>3-</w:t>
            </w:r>
            <w:r w:rsidRPr="4A2A1E30">
              <w:rPr>
                <w:rFonts w:eastAsia="Arial"/>
                <w:color w:val="000000" w:themeColor="text1"/>
              </w:rPr>
              <w:t xml:space="preserve"> and 4-digit numbers into their place value components? </w:t>
            </w:r>
            <w:r w:rsidR="00D84A35" w:rsidRPr="00C27F82">
              <w:rPr>
                <w:rStyle w:val="Strong"/>
              </w:rPr>
              <w:t>[</w:t>
            </w:r>
            <w:r w:rsidR="00946089" w:rsidRPr="00C27F82">
              <w:rPr>
                <w:rStyle w:val="Strong"/>
              </w:rPr>
              <w:t>MAO-WM-01</w:t>
            </w:r>
            <w:r w:rsidR="00946089">
              <w:rPr>
                <w:rStyle w:val="Strong"/>
              </w:rPr>
              <w:t xml:space="preserve">, </w:t>
            </w:r>
            <w:r w:rsidR="00D84A35" w:rsidRPr="00C27F82">
              <w:rPr>
                <w:rStyle w:val="Strong"/>
              </w:rPr>
              <w:t>MA3-MR-01]</w:t>
            </w:r>
          </w:p>
          <w:p w14:paraId="4ADAA6F7" w14:textId="75FEB658" w:rsidR="0061576D" w:rsidRDefault="2298BF54" w:rsidP="4A2A1E30">
            <w:pPr>
              <w:pStyle w:val="ListBullet"/>
            </w:pPr>
            <w:r w:rsidRPr="4A2A1E30">
              <w:rPr>
                <w:rFonts w:eastAsia="Arial"/>
                <w:color w:val="000000" w:themeColor="text1"/>
              </w:rPr>
              <w:t xml:space="preserve">Can students </w:t>
            </w:r>
            <w:r w:rsidR="70E2AD01" w:rsidRPr="4A2A1E30">
              <w:rPr>
                <w:rFonts w:eastAsia="Arial"/>
                <w:color w:val="000000" w:themeColor="text1"/>
              </w:rPr>
              <w:t>use</w:t>
            </w:r>
            <w:r w:rsidRPr="4A2A1E30">
              <w:rPr>
                <w:rFonts w:eastAsia="Arial"/>
                <w:color w:val="000000" w:themeColor="text1"/>
              </w:rPr>
              <w:t xml:space="preserve"> MAB </w:t>
            </w:r>
            <w:r w:rsidR="75A47568" w:rsidRPr="4A2A1E30">
              <w:rPr>
                <w:rFonts w:eastAsia="Arial"/>
                <w:color w:val="000000" w:themeColor="text1"/>
              </w:rPr>
              <w:t>materials or grid paper</w:t>
            </w:r>
            <w:r w:rsidRPr="4A2A1E30">
              <w:rPr>
                <w:rFonts w:eastAsia="Arial"/>
                <w:color w:val="000000" w:themeColor="text1"/>
              </w:rPr>
              <w:t xml:space="preserve"> to form an area model?</w:t>
            </w:r>
            <w:r w:rsidR="2ED41E88" w:rsidRPr="4A2A1E30">
              <w:rPr>
                <w:rFonts w:eastAsia="Arial"/>
                <w:color w:val="000000" w:themeColor="text1"/>
              </w:rPr>
              <w:t xml:space="preserve"> </w:t>
            </w:r>
            <w:r w:rsidR="00D84A35" w:rsidRPr="00C27F82">
              <w:rPr>
                <w:rStyle w:val="Strong"/>
              </w:rPr>
              <w:t>[</w:t>
            </w:r>
            <w:r w:rsidR="00016CDD" w:rsidRPr="00C27F82">
              <w:rPr>
                <w:rStyle w:val="Strong"/>
              </w:rPr>
              <w:t>MAO-WM-01</w:t>
            </w:r>
            <w:r w:rsidR="00016CDD">
              <w:rPr>
                <w:rStyle w:val="Strong"/>
              </w:rPr>
              <w:t xml:space="preserve">, </w:t>
            </w:r>
            <w:r w:rsidR="00D84A35" w:rsidRPr="00C27F82">
              <w:rPr>
                <w:rStyle w:val="Strong"/>
              </w:rPr>
              <w:t>MA3-MR-01]</w:t>
            </w:r>
          </w:p>
          <w:p w14:paraId="3325A7DC" w14:textId="64AADE29" w:rsidR="0061576D" w:rsidRDefault="5F390819" w:rsidP="4A2A1E30">
            <w:pPr>
              <w:pStyle w:val="ListBullet"/>
            </w:pPr>
            <w:r w:rsidRPr="4A2A1E30">
              <w:t xml:space="preserve">Can students </w:t>
            </w:r>
            <w:r w:rsidR="21C5C1CA" w:rsidRPr="4A2A1E30">
              <w:t xml:space="preserve">represent </w:t>
            </w:r>
            <w:r w:rsidR="0C2B5428" w:rsidRPr="4A2A1E30">
              <w:t xml:space="preserve">a multiplication equation </w:t>
            </w:r>
            <w:r w:rsidR="5BE1A8CC" w:rsidRPr="4A2A1E30">
              <w:t xml:space="preserve">using the </w:t>
            </w:r>
            <w:r w:rsidR="0C2B5428" w:rsidRPr="4A2A1E30">
              <w:t>area model</w:t>
            </w:r>
            <w:r w:rsidR="5330B562" w:rsidRPr="4A2A1E30">
              <w:t xml:space="preserve">? </w:t>
            </w:r>
            <w:r w:rsidR="00D84A35" w:rsidRPr="00C27F82">
              <w:rPr>
                <w:rStyle w:val="Strong"/>
              </w:rPr>
              <w:t>[</w:t>
            </w:r>
            <w:r w:rsidR="00016CDD" w:rsidRPr="00C27F82">
              <w:rPr>
                <w:rStyle w:val="Strong"/>
              </w:rPr>
              <w:t>MAO-WM-01</w:t>
            </w:r>
            <w:r w:rsidR="00016CDD">
              <w:rPr>
                <w:rStyle w:val="Strong"/>
              </w:rPr>
              <w:t xml:space="preserve">, </w:t>
            </w:r>
            <w:r w:rsidR="00D84A35" w:rsidRPr="00C27F82">
              <w:rPr>
                <w:rStyle w:val="Strong"/>
              </w:rPr>
              <w:t>MA3-MR-01]</w:t>
            </w:r>
          </w:p>
          <w:p w14:paraId="0DCDAAFC" w14:textId="27122DA0" w:rsidR="0061576D" w:rsidRDefault="5E0211DA" w:rsidP="4A2A1E30">
            <w:pPr>
              <w:pStyle w:val="ListBullet"/>
            </w:pPr>
            <w:r>
              <w:t>Can students u</w:t>
            </w:r>
            <w:r w:rsidR="39DB50C3">
              <w:t xml:space="preserve">se </w:t>
            </w:r>
            <w:r w:rsidR="6BC2B6FF">
              <w:t>parentheses</w:t>
            </w:r>
            <w:r w:rsidR="39DB50C3">
              <w:t xml:space="preserve"> in an equation to </w:t>
            </w:r>
            <w:r w:rsidR="6B5DBD52">
              <w:t>organise their t</w:t>
            </w:r>
            <w:r w:rsidR="39DB50C3">
              <w:t>hinking</w:t>
            </w:r>
            <w:r w:rsidR="650DBAB0">
              <w:t>?</w:t>
            </w:r>
            <w:r w:rsidR="00E07BC2">
              <w:t xml:space="preserve"> </w:t>
            </w:r>
            <w:r w:rsidR="65E6C25F" w:rsidRPr="59B0B1A2">
              <w:rPr>
                <w:rStyle w:val="Strong"/>
              </w:rPr>
              <w:t>[ MAO-WM-01</w:t>
            </w:r>
            <w:r w:rsidR="00016CDD">
              <w:rPr>
                <w:rStyle w:val="Strong"/>
              </w:rPr>
              <w:t xml:space="preserve">, </w:t>
            </w:r>
            <w:r w:rsidR="00016CDD" w:rsidRPr="59B0B1A2">
              <w:rPr>
                <w:rStyle w:val="Strong"/>
              </w:rPr>
              <w:t>MA3-MR-01</w:t>
            </w:r>
            <w:r w:rsidR="00016CDD">
              <w:rPr>
                <w:rStyle w:val="Strong"/>
              </w:rPr>
              <w:t xml:space="preserve">, </w:t>
            </w:r>
            <w:r w:rsidR="00016CDD" w:rsidRPr="59B0B1A2">
              <w:rPr>
                <w:rStyle w:val="Strong"/>
              </w:rPr>
              <w:t>MA3-MR-0</w:t>
            </w:r>
            <w:r w:rsidR="008D12E3">
              <w:rPr>
                <w:rStyle w:val="Strong"/>
              </w:rPr>
              <w:t>2</w:t>
            </w:r>
            <w:r w:rsidR="65E6C25F" w:rsidRPr="59B0B1A2">
              <w:rPr>
                <w:rStyle w:val="Strong"/>
              </w:rPr>
              <w:t>]</w:t>
            </w:r>
          </w:p>
        </w:tc>
        <w:tc>
          <w:tcPr>
            <w:tcW w:w="7280" w:type="dxa"/>
          </w:tcPr>
          <w:p w14:paraId="26253401" w14:textId="26F7B06C" w:rsidR="0061576D" w:rsidRDefault="0061576D">
            <w:r>
              <w:t xml:space="preserve">Links to </w:t>
            </w:r>
            <w:hyperlink r:id="rId48" w:history="1">
              <w:r w:rsidRPr="009F54DE">
                <w:rPr>
                  <w:rStyle w:val="Hyperlink"/>
                </w:rPr>
                <w:t>National Numeracy Learning Progressions</w:t>
              </w:r>
            </w:hyperlink>
            <w:r>
              <w:t xml:space="preserve"> (NNLP):</w:t>
            </w:r>
          </w:p>
          <w:p w14:paraId="7C48D583" w14:textId="55DF6638" w:rsidR="0061576D" w:rsidRDefault="003A003D">
            <w:pPr>
              <w:pStyle w:val="ListBullet"/>
            </w:pPr>
            <w:r>
              <w:t xml:space="preserve">NPV6, </w:t>
            </w:r>
            <w:r w:rsidR="00580C98">
              <w:t>MuS6, MuS7.</w:t>
            </w:r>
          </w:p>
          <w:p w14:paraId="3317261B" w14:textId="77777777" w:rsidR="00752105" w:rsidRDefault="00752105" w:rsidP="00752105">
            <w:r>
              <w:t xml:space="preserve">Links to suggested </w:t>
            </w:r>
            <w:hyperlink r:id="rId49" w:history="1">
              <w:r w:rsidRPr="009F54DE">
                <w:rPr>
                  <w:rStyle w:val="Hyperlink"/>
                </w:rPr>
                <w:t>Interview for Student Reasoning</w:t>
              </w:r>
            </w:hyperlink>
            <w:r>
              <w:t xml:space="preserve"> (IfSR) tasks:</w:t>
            </w:r>
          </w:p>
          <w:p w14:paraId="3656A89E" w14:textId="1A1D9F92" w:rsidR="0061576D" w:rsidRDefault="00752105" w:rsidP="00752105">
            <w:pPr>
              <w:pStyle w:val="ListBullet"/>
            </w:pPr>
            <w:r w:rsidRPr="4A2A1E30">
              <w:rPr>
                <w:b/>
                <w:bCs/>
              </w:rPr>
              <w:t>IfSR-MT</w:t>
            </w:r>
            <w:r>
              <w:t>: 3A.1, 3A.2, 3A.3.</w:t>
            </w:r>
          </w:p>
        </w:tc>
      </w:tr>
    </w:tbl>
    <w:p w14:paraId="78CCB092" w14:textId="481CFEC4" w:rsidR="0061576D" w:rsidRDefault="0061576D">
      <w:pPr>
        <w:spacing w:before="0" w:after="160" w:line="259" w:lineRule="auto"/>
      </w:pPr>
      <w:r>
        <w:br w:type="page"/>
      </w:r>
    </w:p>
    <w:p w14:paraId="45F0DCFF" w14:textId="2223B573" w:rsidR="0061576D" w:rsidRDefault="3F8C353E" w:rsidP="009B7D81">
      <w:pPr>
        <w:pStyle w:val="Heading1"/>
      </w:pPr>
      <w:bookmarkStart w:id="62" w:name="_Toc148436089"/>
      <w:bookmarkStart w:id="63" w:name="_Toc152594057"/>
      <w:r>
        <w:lastRenderedPageBreak/>
        <w:t>Lesson 5</w:t>
      </w:r>
      <w:bookmarkEnd w:id="62"/>
      <w:bookmarkEnd w:id="63"/>
    </w:p>
    <w:p w14:paraId="38CB6403" w14:textId="13E3BAE0" w:rsidR="7FD835A7" w:rsidRDefault="7FD835A7" w:rsidP="00170E98">
      <w:pPr>
        <w:pStyle w:val="FeatureBox3"/>
      </w:pPr>
      <w:r w:rsidRPr="4A2A1E30">
        <w:rPr>
          <w:b/>
          <w:bCs/>
        </w:rPr>
        <w:t>Core concept</w:t>
      </w:r>
      <w:r>
        <w:t xml:space="preserve">: </w:t>
      </w:r>
      <w:r w:rsidR="00F82AE0">
        <w:t>m</w:t>
      </w:r>
      <w:r w:rsidR="55BDE6EA" w:rsidRPr="4A2A1E30">
        <w:t>athematicians use algorithms with understanding to solve multiplicative problems</w:t>
      </w:r>
      <w:r w:rsidR="5E632699">
        <w:t>.</w:t>
      </w:r>
    </w:p>
    <w:p w14:paraId="445AF97B" w14:textId="35F65782" w:rsidR="0061576D" w:rsidRDefault="3F8C353E" w:rsidP="009B7D81">
      <w:pPr>
        <w:pStyle w:val="Heading2"/>
      </w:pPr>
      <w:bookmarkStart w:id="64" w:name="_Toc148436090"/>
      <w:bookmarkStart w:id="65" w:name="_Toc152594058"/>
      <w:r>
        <w:t>Daily number sense</w:t>
      </w:r>
      <w:r w:rsidR="00060F03">
        <w:t xml:space="preserve"> –</w:t>
      </w:r>
      <w:r>
        <w:t xml:space="preserve"> </w:t>
      </w:r>
      <w:r w:rsidR="00060F03">
        <w:t>p</w:t>
      </w:r>
      <w:r w:rsidR="3D086C9F">
        <w:t>lace value mystery</w:t>
      </w:r>
      <w:r>
        <w:t xml:space="preserve"> – </w:t>
      </w:r>
      <w:r w:rsidR="325725A3">
        <w:t>1</w:t>
      </w:r>
      <w:r w:rsidR="007760F2">
        <w:t>5</w:t>
      </w:r>
      <w:r>
        <w:t xml:space="preserve"> minutes</w:t>
      </w:r>
      <w:bookmarkEnd w:id="64"/>
      <w:bookmarkEnd w:id="65"/>
    </w:p>
    <w:p w14:paraId="32703ABA" w14:textId="77636893" w:rsidR="006154D3" w:rsidRPr="006154D3" w:rsidRDefault="006154D3" w:rsidP="006154D3">
      <w:pPr>
        <w:pStyle w:val="FeatureBox"/>
      </w:pPr>
      <w:bookmarkStart w:id="66" w:name="_Hlk137131679"/>
      <w:r w:rsidRPr="006154D3">
        <w:t xml:space="preserve">Daily number sense activities for </w:t>
      </w:r>
      <w:r>
        <w:t>L</w:t>
      </w:r>
      <w:r w:rsidRPr="006154D3">
        <w:t>essons 5 to 7 ‘loop’ back to concepts and procedures covered in previous units to assist students to build an increasingly connected network of ideas. These concepts may differ from the core concepts being covered by the unit.</w:t>
      </w:r>
    </w:p>
    <w:bookmarkEnd w:id="66"/>
    <w:p w14:paraId="7121AB2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3D52BD69"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33B04F0A" w14:textId="77777777" w:rsidR="0061576D" w:rsidRDefault="0061576D">
            <w:r w:rsidRPr="00C702F9">
              <w:t>Daily number sense learning intention</w:t>
            </w:r>
          </w:p>
        </w:tc>
        <w:tc>
          <w:tcPr>
            <w:tcW w:w="7280" w:type="dxa"/>
          </w:tcPr>
          <w:p w14:paraId="0DD4F1F3" w14:textId="77777777" w:rsidR="0061576D" w:rsidRDefault="0061576D">
            <w:r w:rsidRPr="00C702F9">
              <w:t>Daily number sense success criteria</w:t>
            </w:r>
          </w:p>
        </w:tc>
      </w:tr>
      <w:tr w:rsidR="0061576D" w14:paraId="53F1B941"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2A393F96" w14:textId="77777777" w:rsidR="0061576D" w:rsidRDefault="0061576D">
            <w:r>
              <w:t>Students are learning to:</w:t>
            </w:r>
          </w:p>
          <w:p w14:paraId="71491A2E" w14:textId="1866A85C" w:rsidR="0061576D" w:rsidRDefault="62F51953" w:rsidP="15AA7858">
            <w:pPr>
              <w:pStyle w:val="ListBullet"/>
            </w:pPr>
            <w:r w:rsidRPr="4A2A1E30">
              <w:rPr>
                <w:rFonts w:eastAsia="Arial"/>
                <w:color w:val="000000" w:themeColor="text1"/>
              </w:rPr>
              <w:t>recognise and represent numbers in the millions.</w:t>
            </w:r>
          </w:p>
        </w:tc>
        <w:tc>
          <w:tcPr>
            <w:tcW w:w="7280" w:type="dxa"/>
          </w:tcPr>
          <w:p w14:paraId="1C7E5BDC" w14:textId="77777777" w:rsidR="0061576D" w:rsidRDefault="0061576D">
            <w:r>
              <w:t>Students can:</w:t>
            </w:r>
          </w:p>
          <w:p w14:paraId="3696D838" w14:textId="1E71D1BA" w:rsidR="0061576D" w:rsidRDefault="1525C1E6" w:rsidP="15AA7858">
            <w:pPr>
              <w:pStyle w:val="ListBullet"/>
            </w:pPr>
            <w:r w:rsidRPr="4A2A1E30">
              <w:rPr>
                <w:rFonts w:eastAsia="Arial"/>
                <w:color w:val="000000" w:themeColor="text1"/>
              </w:rPr>
              <w:t>read and represent numbers greater than 10 million.</w:t>
            </w:r>
          </w:p>
        </w:tc>
      </w:tr>
    </w:tbl>
    <w:p w14:paraId="1D83E8CB" w14:textId="62AE5424" w:rsidR="3112822F" w:rsidRDefault="1525C1E6" w:rsidP="00F85B28">
      <w:pPr>
        <w:pStyle w:val="FeatureBox"/>
      </w:pPr>
      <w:bookmarkStart w:id="67" w:name="_Hlk148602096"/>
      <w:r w:rsidRPr="68906920">
        <w:t xml:space="preserve">This activity is an </w:t>
      </w:r>
      <w:r w:rsidR="00E31429">
        <w:t>adaptation</w:t>
      </w:r>
      <w:r w:rsidR="00AC332C">
        <w:t xml:space="preserve"> of </w:t>
      </w:r>
      <w:r w:rsidR="00637D79">
        <w:t>‘</w:t>
      </w:r>
      <w:r w:rsidR="00AC332C" w:rsidRPr="00637D79">
        <w:t>I am thinking of a number</w:t>
      </w:r>
      <w:r w:rsidR="00637D79">
        <w:t>’</w:t>
      </w:r>
      <w:r w:rsidR="00AC332C" w:rsidRPr="00012DD9">
        <w:t xml:space="preserve"> </w:t>
      </w:r>
      <w:r w:rsidR="00012DD9" w:rsidRPr="00012DD9">
        <w:t xml:space="preserve">(p 43) </w:t>
      </w:r>
      <w:r w:rsidR="00AC332C" w:rsidRPr="00AC332C">
        <w:t>from</w:t>
      </w:r>
      <w:r w:rsidR="00637D79" w:rsidRPr="00637D79">
        <w:t xml:space="preserve"> </w:t>
      </w:r>
      <w:r w:rsidR="00637D79" w:rsidRPr="00012DD9">
        <w:rPr>
          <w:rStyle w:val="Emphasis"/>
        </w:rPr>
        <w:t>Open-Ended Maths Activities: Using ‘Good’ Questions to Enhance Learning Mathematics</w:t>
      </w:r>
      <w:r w:rsidR="00637D79">
        <w:t xml:space="preserve"> by</w:t>
      </w:r>
      <w:r w:rsidR="00AC332C">
        <w:rPr>
          <w:i/>
          <w:iCs/>
        </w:rPr>
        <w:t xml:space="preserve"> </w:t>
      </w:r>
      <w:r w:rsidRPr="68906920">
        <w:t>Sullivan</w:t>
      </w:r>
      <w:r w:rsidR="00B91BC5">
        <w:t xml:space="preserve"> </w:t>
      </w:r>
      <w:r w:rsidR="00637D79">
        <w:t xml:space="preserve">and </w:t>
      </w:r>
      <w:r w:rsidR="004671B2">
        <w:t>Lilburn</w:t>
      </w:r>
      <w:r w:rsidR="00637D79">
        <w:t>.</w:t>
      </w:r>
      <w:r w:rsidR="004671B2">
        <w:t xml:space="preserve"> </w:t>
      </w:r>
    </w:p>
    <w:bookmarkEnd w:id="67"/>
    <w:p w14:paraId="3D540AF5" w14:textId="2B873D8F" w:rsidR="3112822F" w:rsidRPr="003F402A" w:rsidRDefault="74C96D1F" w:rsidP="003F402A">
      <w:pPr>
        <w:pStyle w:val="ListNumber"/>
        <w:numPr>
          <w:ilvl w:val="0"/>
          <w:numId w:val="40"/>
        </w:numPr>
        <w:rPr>
          <w:rFonts w:eastAsia="Arial"/>
          <w:color w:val="000000" w:themeColor="text1"/>
        </w:rPr>
      </w:pPr>
      <w:r w:rsidRPr="003F402A">
        <w:rPr>
          <w:rFonts w:eastAsia="Arial"/>
          <w:color w:val="000000" w:themeColor="text1"/>
        </w:rPr>
        <w:lastRenderedPageBreak/>
        <w:t xml:space="preserve">Display and read </w:t>
      </w:r>
      <w:hyperlink w:anchor="_Resource_16:_What">
        <w:r w:rsidR="00B43E7F">
          <w:rPr>
            <w:rStyle w:val="Hyperlink"/>
            <w:rFonts w:eastAsia="Arial"/>
          </w:rPr>
          <w:t>Resource 16 – What am I?</w:t>
        </w:r>
      </w:hyperlink>
      <w:r w:rsidRPr="003F402A">
        <w:rPr>
          <w:rFonts w:eastAsia="Arial"/>
          <w:color w:val="000000" w:themeColor="text1"/>
        </w:rPr>
        <w:t xml:space="preserve"> Explain that these are clues to a mystery number</w:t>
      </w:r>
      <w:r w:rsidR="1525C1E6" w:rsidRPr="003F402A">
        <w:rPr>
          <w:rFonts w:eastAsia="Arial"/>
          <w:color w:val="000000" w:themeColor="text1"/>
        </w:rPr>
        <w:t>:</w:t>
      </w:r>
    </w:p>
    <w:p w14:paraId="32AFA8F5" w14:textId="7FB6A436" w:rsidR="3112822F" w:rsidRDefault="1525C1E6" w:rsidP="00A375BB">
      <w:pPr>
        <w:pStyle w:val="ListNumber"/>
        <w:numPr>
          <w:ilvl w:val="0"/>
          <w:numId w:val="38"/>
        </w:numPr>
        <w:rPr>
          <w:rFonts w:eastAsia="Arial"/>
          <w:color w:val="000000" w:themeColor="text1"/>
        </w:rPr>
      </w:pPr>
      <w:r w:rsidRPr="59B0B1A2">
        <w:rPr>
          <w:rFonts w:eastAsia="Arial"/>
          <w:color w:val="000000" w:themeColor="text1"/>
        </w:rPr>
        <w:t>Ask students what they think the number could be and to record their answer.</w:t>
      </w:r>
    </w:p>
    <w:p w14:paraId="7060BE09" w14:textId="5F3EA340" w:rsidR="3112822F" w:rsidRDefault="1525C1E6" w:rsidP="00A375BB">
      <w:pPr>
        <w:pStyle w:val="ListNumber"/>
        <w:numPr>
          <w:ilvl w:val="0"/>
          <w:numId w:val="38"/>
        </w:numPr>
        <w:rPr>
          <w:rFonts w:eastAsia="Arial"/>
          <w:color w:val="000000" w:themeColor="text1"/>
        </w:rPr>
      </w:pPr>
      <w:r w:rsidRPr="59B0B1A2">
        <w:rPr>
          <w:rFonts w:eastAsia="Arial"/>
          <w:color w:val="000000" w:themeColor="text1"/>
        </w:rPr>
        <w:t>Students share their answer with a partner and justify their thinking. Allow time for students to refine their answers.</w:t>
      </w:r>
    </w:p>
    <w:p w14:paraId="4A78E2A0" w14:textId="616DD5BD" w:rsidR="3112822F" w:rsidRDefault="1525C1E6" w:rsidP="003F402A">
      <w:pPr>
        <w:pStyle w:val="ListNumber"/>
      </w:pPr>
      <w:r w:rsidRPr="68906920">
        <w:t>As a class, discuss student thinking. Ask questions</w:t>
      </w:r>
      <w:r w:rsidR="41387DDB" w:rsidRPr="68906920">
        <w:t>,</w:t>
      </w:r>
      <w:r w:rsidRPr="68906920">
        <w:t xml:space="preserve"> such as:</w:t>
      </w:r>
    </w:p>
    <w:p w14:paraId="6119DFAD" w14:textId="60A35654" w:rsidR="3112822F" w:rsidRDefault="1525C1E6" w:rsidP="00571FFB">
      <w:pPr>
        <w:pStyle w:val="ListBullet"/>
        <w:ind w:left="1134"/>
        <w:rPr>
          <w:rFonts w:eastAsia="Arial"/>
          <w:color w:val="000000" w:themeColor="text1"/>
        </w:rPr>
      </w:pPr>
      <w:r w:rsidRPr="4A2A1E30">
        <w:rPr>
          <w:rFonts w:eastAsia="Arial"/>
          <w:color w:val="000000" w:themeColor="text1"/>
        </w:rPr>
        <w:t>What is your answer?</w:t>
      </w:r>
    </w:p>
    <w:p w14:paraId="3130323B" w14:textId="420DC334" w:rsidR="3112822F" w:rsidRDefault="1525C1E6" w:rsidP="00571FFB">
      <w:pPr>
        <w:pStyle w:val="ListBullet"/>
        <w:ind w:left="1134"/>
        <w:rPr>
          <w:rFonts w:eastAsia="Arial"/>
          <w:color w:val="000000" w:themeColor="text1"/>
        </w:rPr>
      </w:pPr>
      <w:r w:rsidRPr="4A2A1E30">
        <w:rPr>
          <w:rFonts w:eastAsia="Arial"/>
          <w:color w:val="000000" w:themeColor="text1"/>
        </w:rPr>
        <w:t>Can you explain why your answer could be correct?</w:t>
      </w:r>
    </w:p>
    <w:p w14:paraId="22C00672" w14:textId="08D25823" w:rsidR="3112822F" w:rsidRDefault="1525C1E6" w:rsidP="00571FFB">
      <w:pPr>
        <w:pStyle w:val="ListBullet"/>
        <w:ind w:left="1134"/>
        <w:rPr>
          <w:rFonts w:eastAsia="Arial"/>
          <w:color w:val="000000" w:themeColor="text1"/>
        </w:rPr>
      </w:pPr>
      <w:r w:rsidRPr="4A2A1E30">
        <w:rPr>
          <w:rFonts w:eastAsia="Arial"/>
          <w:color w:val="000000" w:themeColor="text1"/>
        </w:rPr>
        <w:t>Is your answer bigger or smaller than your partner’s?</w:t>
      </w:r>
    </w:p>
    <w:p w14:paraId="688E1E2E" w14:textId="67AA9840" w:rsidR="3112822F" w:rsidRDefault="1525C1E6" w:rsidP="00571FFB">
      <w:pPr>
        <w:pStyle w:val="ListBullet"/>
        <w:ind w:left="1134"/>
        <w:rPr>
          <w:rFonts w:eastAsia="Arial"/>
          <w:color w:val="000000" w:themeColor="text1"/>
        </w:rPr>
      </w:pPr>
      <w:r w:rsidRPr="4A2A1E30">
        <w:rPr>
          <w:rFonts w:eastAsia="Arial"/>
          <w:color w:val="000000" w:themeColor="text1"/>
        </w:rPr>
        <w:t>Can you think of another possible answer?</w:t>
      </w:r>
    </w:p>
    <w:p w14:paraId="3AD0A3D2" w14:textId="11385419" w:rsidR="3112822F" w:rsidRDefault="1525C1E6" w:rsidP="00571FFB">
      <w:pPr>
        <w:pStyle w:val="ListBullet"/>
        <w:ind w:left="1134"/>
        <w:rPr>
          <w:rFonts w:eastAsia="Arial"/>
          <w:color w:val="000000" w:themeColor="text1"/>
        </w:rPr>
      </w:pPr>
      <w:r w:rsidRPr="4A2A1E30">
        <w:rPr>
          <w:rFonts w:eastAsia="Arial"/>
          <w:color w:val="000000" w:themeColor="text1"/>
        </w:rPr>
        <w:t xml:space="preserve">Can you think of </w:t>
      </w:r>
      <w:r w:rsidR="6DD82E5D" w:rsidRPr="4A2A1E30">
        <w:rPr>
          <w:rFonts w:eastAsia="Arial"/>
          <w:color w:val="000000" w:themeColor="text1"/>
        </w:rPr>
        <w:t xml:space="preserve">an </w:t>
      </w:r>
      <w:r w:rsidRPr="4A2A1E30">
        <w:rPr>
          <w:rFonts w:eastAsia="Arial"/>
          <w:color w:val="000000" w:themeColor="text1"/>
        </w:rPr>
        <w:t>incorrect answer and explain why?</w:t>
      </w:r>
    </w:p>
    <w:p w14:paraId="66FCBE24" w14:textId="216809CD" w:rsidR="007760F2" w:rsidRDefault="007760F2" w:rsidP="00A375BB">
      <w:pPr>
        <w:pStyle w:val="ListNumber"/>
        <w:numPr>
          <w:ilvl w:val="0"/>
          <w:numId w:val="38"/>
        </w:numPr>
      </w:pPr>
      <w:r>
        <w:t xml:space="preserve">Students </w:t>
      </w:r>
      <w:r w:rsidR="004507A3">
        <w:t xml:space="preserve">work in pairs to </w:t>
      </w:r>
      <w:r>
        <w:t xml:space="preserve">write their own </w:t>
      </w:r>
      <w:r w:rsidR="004507A3" w:rsidRPr="59B0B1A2">
        <w:rPr>
          <w:rFonts w:eastAsia="Arial"/>
          <w:color w:val="000000" w:themeColor="text1"/>
        </w:rPr>
        <w:t>clues to a mystery number. Some of these can be shared for the class to solve.</w:t>
      </w:r>
    </w:p>
    <w:p w14:paraId="3E1F31F1" w14:textId="268ED133" w:rsidR="0061576D" w:rsidRDefault="0061576D" w:rsidP="0061576D">
      <w:r>
        <w:t xml:space="preserve">This table details </w:t>
      </w:r>
      <w:r w:rsidR="003A5B16">
        <w:t xml:space="preserve">an </w:t>
      </w:r>
      <w:r>
        <w:t>opportunit</w:t>
      </w:r>
      <w:r w:rsidR="003A5B16">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1576D" w14:paraId="054100DA"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4DCBAD76" w14:textId="4FFC55DC" w:rsidR="0061576D" w:rsidRDefault="0061576D">
            <w:r w:rsidRPr="006025E4">
              <w:t>Assessment opportunit</w:t>
            </w:r>
            <w:r w:rsidR="003A5B16">
              <w:t>y</w:t>
            </w:r>
          </w:p>
        </w:tc>
        <w:tc>
          <w:tcPr>
            <w:tcW w:w="7280" w:type="dxa"/>
          </w:tcPr>
          <w:p w14:paraId="19CA6994" w14:textId="77777777" w:rsidR="0061576D" w:rsidRDefault="0061576D">
            <w:r w:rsidRPr="006025E4">
              <w:t>Links</w:t>
            </w:r>
          </w:p>
        </w:tc>
      </w:tr>
      <w:tr w:rsidR="0061576D" w14:paraId="0C844F21"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29CA5382" w14:textId="77777777" w:rsidR="0061576D" w:rsidRDefault="0061576D">
            <w:r>
              <w:t>What to look for:</w:t>
            </w:r>
          </w:p>
          <w:p w14:paraId="5CF63C36" w14:textId="4A63BCCD" w:rsidR="0061576D" w:rsidRDefault="3230D5EE" w:rsidP="2A03B048">
            <w:pPr>
              <w:pStyle w:val="ListBullet"/>
            </w:pPr>
            <w:r w:rsidRPr="4A2A1E30">
              <w:rPr>
                <w:rFonts w:eastAsia="Arial"/>
                <w:color w:val="000000" w:themeColor="text1"/>
              </w:rPr>
              <w:t xml:space="preserve">Can students read and represent numbers greater than 10 million? </w:t>
            </w:r>
            <w:r w:rsidRPr="4A2A1E30">
              <w:rPr>
                <w:rFonts w:eastAsia="Arial"/>
                <w:b/>
                <w:bCs/>
                <w:color w:val="000000" w:themeColor="text1"/>
              </w:rPr>
              <w:lastRenderedPageBreak/>
              <w:t>[MAO-WM-01, MA3-RN-01]</w:t>
            </w:r>
          </w:p>
        </w:tc>
        <w:tc>
          <w:tcPr>
            <w:tcW w:w="7280" w:type="dxa"/>
          </w:tcPr>
          <w:p w14:paraId="6D70C6BF" w14:textId="3D191797" w:rsidR="0061576D" w:rsidRDefault="0061576D">
            <w:r>
              <w:lastRenderedPageBreak/>
              <w:t xml:space="preserve">Links to </w:t>
            </w:r>
            <w:hyperlink r:id="rId50" w:history="1">
              <w:r w:rsidRPr="009F54DE">
                <w:rPr>
                  <w:rStyle w:val="Hyperlink"/>
                </w:rPr>
                <w:t>National Numeracy Learning Progressions</w:t>
              </w:r>
            </w:hyperlink>
            <w:r>
              <w:t xml:space="preserve"> (NNLP):</w:t>
            </w:r>
          </w:p>
          <w:p w14:paraId="492E33C1" w14:textId="586FFC44" w:rsidR="0061576D" w:rsidRDefault="00687260" w:rsidP="00687260">
            <w:pPr>
              <w:pStyle w:val="ListBullet"/>
            </w:pPr>
            <w:r>
              <w:t>NPV6, NPV7.</w:t>
            </w:r>
          </w:p>
        </w:tc>
      </w:tr>
    </w:tbl>
    <w:p w14:paraId="4ADC5A90" w14:textId="66066562" w:rsidR="0061576D" w:rsidRDefault="3F8C353E" w:rsidP="009B7D81">
      <w:pPr>
        <w:pStyle w:val="Heading2"/>
      </w:pPr>
      <w:bookmarkStart w:id="68" w:name="_Toc148436091"/>
      <w:bookmarkStart w:id="69" w:name="_Toc152594059"/>
      <w:r>
        <w:t xml:space="preserve">Core </w:t>
      </w:r>
      <w:r w:rsidR="00060F03">
        <w:t>lesson –</w:t>
      </w:r>
      <w:r w:rsidR="005D349E">
        <w:t xml:space="preserve"> </w:t>
      </w:r>
      <w:r w:rsidR="00060F03">
        <w:t>l</w:t>
      </w:r>
      <w:r w:rsidR="005D349E">
        <w:t>inking the area model to the algorithm</w:t>
      </w:r>
      <w:r>
        <w:t xml:space="preserve"> – </w:t>
      </w:r>
      <w:r w:rsidR="7FB9A9FA">
        <w:t>40</w:t>
      </w:r>
      <w:r>
        <w:t xml:space="preserve"> minutes</w:t>
      </w:r>
      <w:bookmarkEnd w:id="68"/>
      <w:bookmarkEnd w:id="69"/>
    </w:p>
    <w:p w14:paraId="028B1B49"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C80E30"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2DA2723F" w14:textId="77777777" w:rsidR="0061576D" w:rsidRDefault="0061576D">
            <w:r w:rsidRPr="008C3A46">
              <w:t>Core concept learning intentions</w:t>
            </w:r>
          </w:p>
        </w:tc>
        <w:tc>
          <w:tcPr>
            <w:tcW w:w="7280" w:type="dxa"/>
          </w:tcPr>
          <w:p w14:paraId="4C05B39B" w14:textId="77777777" w:rsidR="0061576D" w:rsidRDefault="0061576D">
            <w:r w:rsidRPr="008C3A46">
              <w:t>Core concept success criteria</w:t>
            </w:r>
          </w:p>
        </w:tc>
      </w:tr>
      <w:tr w:rsidR="0061576D" w14:paraId="7F0B1ABF"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42D508DA" w14:textId="77777777" w:rsidR="0061576D" w:rsidRDefault="3F8C353E">
            <w:r>
              <w:t>Students are learning to:</w:t>
            </w:r>
          </w:p>
          <w:p w14:paraId="30C8B9F0" w14:textId="7B6E966E" w:rsidR="0061576D" w:rsidRDefault="15A4AF1E" w:rsidP="4A2A1E30">
            <w:pPr>
              <w:pStyle w:val="ListBullet"/>
              <w:rPr>
                <w:rFonts w:eastAsia="Arial"/>
                <w:color w:val="000000" w:themeColor="text1"/>
                <w:lang w:val="en-US"/>
              </w:rPr>
            </w:pPr>
            <w:r w:rsidRPr="4A2A1E30">
              <w:rPr>
                <w:rFonts w:eastAsia="Arial"/>
                <w:color w:val="000000" w:themeColor="text1"/>
              </w:rPr>
              <w:t>s</w:t>
            </w:r>
            <w:r w:rsidR="4280D88E" w:rsidRPr="4A2A1E30">
              <w:rPr>
                <w:rFonts w:eastAsia="Arial"/>
                <w:color w:val="000000" w:themeColor="text1"/>
              </w:rPr>
              <w:t>elect and apply appropriate strategies to solve multiplication and division problems</w:t>
            </w:r>
          </w:p>
          <w:p w14:paraId="720B4043" w14:textId="748F368F" w:rsidR="0061576D" w:rsidRDefault="1AC83F5B" w:rsidP="000C393F">
            <w:pPr>
              <w:pStyle w:val="ListBullet"/>
            </w:pPr>
            <w:r w:rsidRPr="4A2A1E30">
              <w:t>c</w:t>
            </w:r>
            <w:r w:rsidR="4280D88E" w:rsidRPr="4A2A1E30">
              <w:t>onstruct and complete equations involving multiplicative relations</w:t>
            </w:r>
            <w:r w:rsidR="287DF477">
              <w:t>.</w:t>
            </w:r>
          </w:p>
        </w:tc>
        <w:tc>
          <w:tcPr>
            <w:tcW w:w="7280" w:type="dxa"/>
          </w:tcPr>
          <w:p w14:paraId="34AD37E3" w14:textId="77777777" w:rsidR="0061576D" w:rsidRDefault="0061576D">
            <w:r>
              <w:t>Students can:</w:t>
            </w:r>
          </w:p>
          <w:p w14:paraId="61AD2CA2" w14:textId="3F78D5FB" w:rsidR="0061576D" w:rsidRDefault="2590B0A5" w:rsidP="4A2A1E30">
            <w:pPr>
              <w:pStyle w:val="ListBullet"/>
              <w:rPr>
                <w:rFonts w:eastAsia="Calibri"/>
              </w:rPr>
            </w:pPr>
            <w:r>
              <w:t>e</w:t>
            </w:r>
            <w:r w:rsidR="14C80767">
              <w:t xml:space="preserve">stimate the product of 2 numbers (one-digit by </w:t>
            </w:r>
            <w:r w:rsidR="001F5B76">
              <w:t>2</w:t>
            </w:r>
            <w:r w:rsidR="14C80767">
              <w:t xml:space="preserve">- or </w:t>
            </w:r>
            <w:r w:rsidR="001F5B76">
              <w:t>3</w:t>
            </w:r>
            <w:r w:rsidR="14C80767">
              <w:t>-digit numbers) using multiples of 10 or 100 and explain their thinking</w:t>
            </w:r>
          </w:p>
          <w:p w14:paraId="113F3E1F" w14:textId="6F417A74" w:rsidR="0061576D" w:rsidRDefault="1A80B24D" w:rsidP="4A2A1E30">
            <w:pPr>
              <w:pStyle w:val="ListBullet"/>
              <w:rPr>
                <w:rFonts w:eastAsia="Arial"/>
                <w:color w:val="000000" w:themeColor="text1"/>
                <w:lang w:val="en-US"/>
              </w:rPr>
            </w:pPr>
            <w:r>
              <w:t>p</w:t>
            </w:r>
            <w:r w:rsidR="14C80767">
              <w:t xml:space="preserve">artition a </w:t>
            </w:r>
            <w:r w:rsidR="001F5B76">
              <w:t>3</w:t>
            </w:r>
            <w:r w:rsidR="14C80767">
              <w:t>-digit number and represent it as an area model</w:t>
            </w:r>
          </w:p>
          <w:p w14:paraId="2BDAAC27" w14:textId="5431027A" w:rsidR="0061576D" w:rsidRDefault="773B4B28" w:rsidP="4A2A1E30">
            <w:pPr>
              <w:pStyle w:val="ListBullet"/>
              <w:rPr>
                <w:rFonts w:eastAsia="Calibri"/>
                <w:color w:val="000000" w:themeColor="text1"/>
                <w:lang w:val="en-US"/>
              </w:rPr>
            </w:pPr>
            <w:r w:rsidRPr="4A2A1E30">
              <w:t>r</w:t>
            </w:r>
            <w:r w:rsidR="14C80767" w:rsidRPr="4A2A1E30">
              <w:t>epresent the area model as an algorithm</w:t>
            </w:r>
            <w:r w:rsidR="76EFA673" w:rsidRPr="4A2A1E30">
              <w:t>.</w:t>
            </w:r>
          </w:p>
        </w:tc>
      </w:tr>
    </w:tbl>
    <w:p w14:paraId="2DE9FFE6" w14:textId="1E76CBF0" w:rsidR="14C80767" w:rsidRDefault="14C80767" w:rsidP="003F402A">
      <w:pPr>
        <w:pStyle w:val="FeatureBox"/>
      </w:pPr>
      <w:r w:rsidRPr="68906920">
        <w:rPr>
          <w:b/>
          <w:bCs/>
        </w:rPr>
        <w:t>Note</w:t>
      </w:r>
      <w:r w:rsidRPr="68906920">
        <w:t xml:space="preserve">: </w:t>
      </w:r>
      <w:r w:rsidR="00571FFB">
        <w:t>t</w:t>
      </w:r>
      <w:r w:rsidRPr="68906920">
        <w:t xml:space="preserve">his lesson can be used as an assessment opportunity to check that students know how to represent the multiplication equation </w:t>
      </w:r>
      <w:r w:rsidR="3E93EB60" w:rsidRPr="68906920">
        <w:t>as</w:t>
      </w:r>
      <w:r w:rsidRPr="68906920">
        <w:t xml:space="preserve"> an area model, transfer it to an algorithm in expanded form and make reasonable estimations.</w:t>
      </w:r>
      <w:r>
        <w:t xml:space="preserve"> </w:t>
      </w:r>
      <w:r w:rsidRPr="68906920">
        <w:t xml:space="preserve">While this lesson demonstrates one-digit by </w:t>
      </w:r>
      <w:r w:rsidR="001F5B76">
        <w:t>3</w:t>
      </w:r>
      <w:r w:rsidRPr="68906920">
        <w:t>-digit multiplication</w:t>
      </w:r>
      <w:r w:rsidR="674B6DC0" w:rsidRPr="68906920">
        <w:t>;</w:t>
      </w:r>
      <w:r w:rsidRPr="68906920">
        <w:t xml:space="preserve"> 2 </w:t>
      </w:r>
      <w:r w:rsidR="2F0D1EF3" w:rsidRPr="68906920">
        <w:t>by</w:t>
      </w:r>
      <w:r w:rsidRPr="68906920">
        <w:t xml:space="preserve"> </w:t>
      </w:r>
      <w:r w:rsidR="001F5B76">
        <w:t>2</w:t>
      </w:r>
      <w:r w:rsidR="25615E34" w:rsidRPr="68906920">
        <w:t>-</w:t>
      </w:r>
      <w:r w:rsidRPr="68906920">
        <w:t>digit multiplication is c</w:t>
      </w:r>
      <w:r w:rsidR="65899899" w:rsidRPr="68906920">
        <w:t>overed in later units</w:t>
      </w:r>
      <w:r w:rsidRPr="68906920">
        <w:t>.</w:t>
      </w:r>
    </w:p>
    <w:p w14:paraId="5EC10707" w14:textId="3066FF1E" w:rsidR="4691E49F" w:rsidRDefault="4691E49F" w:rsidP="00A375BB">
      <w:pPr>
        <w:pStyle w:val="ListNumber"/>
        <w:numPr>
          <w:ilvl w:val="0"/>
          <w:numId w:val="38"/>
        </w:numPr>
        <w:rPr>
          <w:rFonts w:eastAsia="Calibri"/>
          <w:color w:val="000000" w:themeColor="text1"/>
          <w:lang w:val="en-US"/>
        </w:rPr>
      </w:pPr>
      <w:r>
        <w:t>Present the statement 5 × 684.</w:t>
      </w:r>
    </w:p>
    <w:p w14:paraId="275E28D3" w14:textId="4DE8DA3E" w:rsidR="4691E49F" w:rsidRDefault="4691E49F" w:rsidP="00A375BB">
      <w:pPr>
        <w:pStyle w:val="ListNumber"/>
        <w:numPr>
          <w:ilvl w:val="0"/>
          <w:numId w:val="38"/>
        </w:numPr>
        <w:rPr>
          <w:rFonts w:eastAsia="Calibri"/>
          <w:color w:val="000000" w:themeColor="text1"/>
          <w:lang w:val="en-US"/>
        </w:rPr>
      </w:pPr>
      <w:r>
        <w:lastRenderedPageBreak/>
        <w:t>Ask</w:t>
      </w:r>
      <w:r w:rsidR="006246ED">
        <w:t>:</w:t>
      </w:r>
      <w:r>
        <w:t xml:space="preserve"> </w:t>
      </w:r>
      <w:r w:rsidR="006246ED">
        <w:t xml:space="preserve">‘Would </w:t>
      </w:r>
      <w:r>
        <w:t>4000 be a reasonable estimate for this equation</w:t>
      </w:r>
      <w:r w:rsidR="006246ED">
        <w:t>?’</w:t>
      </w:r>
      <w:r>
        <w:t xml:space="preserve"> </w:t>
      </w:r>
      <w:r w:rsidR="567DA5CC">
        <w:t>Students</w:t>
      </w:r>
      <w:r w:rsidR="76A9B44F">
        <w:t xml:space="preserve"> </w:t>
      </w:r>
      <w:hyperlink r:id="rId51">
        <w:r w:rsidR="00F61C17" w:rsidRPr="68906920">
          <w:rPr>
            <w:rStyle w:val="Hyperlink"/>
            <w:rFonts w:eastAsia="Arial"/>
          </w:rPr>
          <w:t>turn and talk</w:t>
        </w:r>
      </w:hyperlink>
      <w:r w:rsidR="00F61C17" w:rsidRPr="68906920">
        <w:rPr>
          <w:rFonts w:eastAsia="Arial"/>
          <w:color w:val="000000" w:themeColor="text1"/>
        </w:rPr>
        <w:t xml:space="preserve"> </w:t>
      </w:r>
      <w:r w:rsidR="567DA5CC">
        <w:t>to share why or why not</w:t>
      </w:r>
      <w:r w:rsidR="77DFF5BD">
        <w:t>.</w:t>
      </w:r>
    </w:p>
    <w:p w14:paraId="3FFEE809" w14:textId="445341A8" w:rsidR="4691E49F" w:rsidRPr="00AC5967" w:rsidRDefault="567DA5CC" w:rsidP="00A375BB">
      <w:pPr>
        <w:pStyle w:val="ListNumber"/>
        <w:numPr>
          <w:ilvl w:val="0"/>
          <w:numId w:val="38"/>
        </w:numPr>
      </w:pPr>
      <w:r>
        <w:t xml:space="preserve">Display </w:t>
      </w:r>
      <w:hyperlink w:anchor="_Resource_17:_Two">
        <w:r w:rsidR="00B43E7F">
          <w:rPr>
            <w:rStyle w:val="Hyperlink"/>
          </w:rPr>
          <w:t>Resource 17 – two estimations</w:t>
        </w:r>
      </w:hyperlink>
      <w:r w:rsidR="71529EBD">
        <w:t>.</w:t>
      </w:r>
    </w:p>
    <w:p w14:paraId="650CC134" w14:textId="68C1E096" w:rsidR="4691E49F" w:rsidRDefault="4691E49F" w:rsidP="00A375BB">
      <w:pPr>
        <w:pStyle w:val="ListNumber"/>
        <w:numPr>
          <w:ilvl w:val="0"/>
          <w:numId w:val="38"/>
        </w:numPr>
        <w:rPr>
          <w:rFonts w:eastAsia="Calibri"/>
          <w:color w:val="000000" w:themeColor="text1"/>
          <w:lang w:val="en-US"/>
        </w:rPr>
      </w:pPr>
      <w:r>
        <w:t>Ask students which scenario is a reasonable estimate and why.</w:t>
      </w:r>
    </w:p>
    <w:p w14:paraId="335C5C79" w14:textId="60812AB3" w:rsidR="524731CD" w:rsidRDefault="524731CD" w:rsidP="00A375BB">
      <w:pPr>
        <w:pStyle w:val="ListNumber"/>
        <w:numPr>
          <w:ilvl w:val="0"/>
          <w:numId w:val="38"/>
        </w:numPr>
      </w:pPr>
      <w:r>
        <w:t>Explain that reasonable estimations are an important tool in reviewing calculations using larger numbers. Estimation should be used</w:t>
      </w:r>
      <w:r w:rsidR="6985C6A1">
        <w:t xml:space="preserve"> both before and after calculations.</w:t>
      </w:r>
    </w:p>
    <w:p w14:paraId="2C782FBD" w14:textId="1712C8A2" w:rsidR="08E37D65" w:rsidRDefault="08E37D65" w:rsidP="00A375BB">
      <w:pPr>
        <w:pStyle w:val="ListNumber"/>
        <w:numPr>
          <w:ilvl w:val="0"/>
          <w:numId w:val="38"/>
        </w:numPr>
      </w:pPr>
      <w:r w:rsidRPr="59B0B1A2">
        <w:rPr>
          <w:rFonts w:eastAsia="Arial"/>
          <w:color w:val="000000" w:themeColor="text1"/>
        </w:rPr>
        <w:t>Pose the problem 3 × 485</w:t>
      </w:r>
      <w:r w:rsidR="05F03E08" w:rsidRPr="59B0B1A2">
        <w:rPr>
          <w:rFonts w:eastAsia="Arial"/>
          <w:color w:val="000000" w:themeColor="text1"/>
        </w:rPr>
        <w:t>.</w:t>
      </w:r>
    </w:p>
    <w:p w14:paraId="0AB9AF91" w14:textId="2AD27E1F" w:rsidR="08E37D65" w:rsidRDefault="732A113C" w:rsidP="00A375BB">
      <w:pPr>
        <w:pStyle w:val="ListNumber"/>
        <w:numPr>
          <w:ilvl w:val="0"/>
          <w:numId w:val="38"/>
        </w:numPr>
        <w:rPr>
          <w:rFonts w:eastAsia="Arial"/>
          <w:color w:val="000000" w:themeColor="text1"/>
        </w:rPr>
      </w:pPr>
      <w:r w:rsidRPr="59B0B1A2">
        <w:rPr>
          <w:rFonts w:eastAsia="Arial"/>
          <w:color w:val="000000" w:themeColor="text1"/>
        </w:rPr>
        <w:t xml:space="preserve">Students </w:t>
      </w:r>
      <w:hyperlink r:id="rId52">
        <w:r w:rsidR="00F61C17" w:rsidRPr="59B0B1A2">
          <w:rPr>
            <w:rStyle w:val="Hyperlink"/>
            <w:rFonts w:eastAsia="Arial"/>
          </w:rPr>
          <w:t>turn and talk</w:t>
        </w:r>
      </w:hyperlink>
      <w:r w:rsidR="00F61C17" w:rsidRPr="59B0B1A2">
        <w:rPr>
          <w:rFonts w:eastAsia="Arial"/>
          <w:color w:val="000000" w:themeColor="text1"/>
        </w:rPr>
        <w:t xml:space="preserve"> </w:t>
      </w:r>
      <w:r w:rsidRPr="59B0B1A2">
        <w:rPr>
          <w:rFonts w:eastAsia="Arial"/>
          <w:color w:val="000000" w:themeColor="text1"/>
        </w:rPr>
        <w:t>to provide an estimate to the nearest 100</w:t>
      </w:r>
      <w:r w:rsidR="13B1DA81" w:rsidRPr="59B0B1A2">
        <w:rPr>
          <w:rFonts w:eastAsia="Arial"/>
          <w:color w:val="000000" w:themeColor="text1"/>
        </w:rPr>
        <w:t xml:space="preserve"> and s</w:t>
      </w:r>
      <w:r w:rsidRPr="59B0B1A2">
        <w:rPr>
          <w:rFonts w:eastAsia="Arial"/>
          <w:color w:val="000000" w:themeColor="text1"/>
        </w:rPr>
        <w:t xml:space="preserve">hare </w:t>
      </w:r>
      <w:r w:rsidR="3464261A" w:rsidRPr="59B0B1A2">
        <w:rPr>
          <w:rFonts w:eastAsia="Arial"/>
          <w:color w:val="000000" w:themeColor="text1"/>
        </w:rPr>
        <w:t>their thinking</w:t>
      </w:r>
      <w:r w:rsidRPr="59B0B1A2">
        <w:rPr>
          <w:rFonts w:eastAsia="Arial"/>
          <w:color w:val="000000" w:themeColor="text1"/>
        </w:rPr>
        <w:t>.</w:t>
      </w:r>
    </w:p>
    <w:p w14:paraId="5B74A2D6" w14:textId="762360E0" w:rsidR="1B1F47C7" w:rsidRDefault="1B1F47C7" w:rsidP="00A375BB">
      <w:pPr>
        <w:pStyle w:val="ListNumber"/>
        <w:numPr>
          <w:ilvl w:val="0"/>
          <w:numId w:val="38"/>
        </w:numPr>
      </w:pPr>
      <w:r w:rsidRPr="4A2A1E30">
        <w:rPr>
          <w:rFonts w:eastAsia="Arial"/>
          <w:color w:val="000000" w:themeColor="text1"/>
        </w:rPr>
        <w:t>Model the steps for representing 3 × 485 using the area model</w:t>
      </w:r>
      <w:r w:rsidR="79B40F21" w:rsidRPr="4A2A1E30">
        <w:rPr>
          <w:rFonts w:eastAsia="Arial"/>
          <w:color w:val="000000" w:themeColor="text1"/>
        </w:rPr>
        <w:t xml:space="preserve">. </w:t>
      </w:r>
      <w:r w:rsidR="7E0A7E6B" w:rsidRPr="4A2A1E30">
        <w:rPr>
          <w:rFonts w:eastAsia="Arial"/>
          <w:color w:val="000000" w:themeColor="text1"/>
        </w:rPr>
        <w:t>L</w:t>
      </w:r>
      <w:r w:rsidR="25177543" w:rsidRPr="4A2A1E30">
        <w:rPr>
          <w:rFonts w:eastAsia="Arial"/>
          <w:color w:val="000000" w:themeColor="text1"/>
        </w:rPr>
        <w:t>ink</w:t>
      </w:r>
      <w:r w:rsidR="79B40F21" w:rsidRPr="4A2A1E30">
        <w:rPr>
          <w:rFonts w:eastAsia="Arial"/>
          <w:color w:val="000000" w:themeColor="text1"/>
        </w:rPr>
        <w:t xml:space="preserve"> the area model explicitly to the expanded algorithm </w:t>
      </w:r>
      <w:r w:rsidR="006246ED">
        <w:rPr>
          <w:rFonts w:eastAsia="Arial"/>
          <w:color w:val="000000" w:themeColor="text1"/>
        </w:rPr>
        <w:t>(</w:t>
      </w:r>
      <w:r w:rsidR="00620F1A">
        <w:rPr>
          <w:rFonts w:eastAsia="Arial"/>
          <w:color w:val="000000" w:themeColor="text1"/>
          <w:shd w:val="clear" w:color="auto" w:fill="E6E6E6"/>
        </w:rPr>
        <w:fldChar w:fldCharType="begin"/>
      </w:r>
      <w:r w:rsidR="00620F1A">
        <w:rPr>
          <w:rFonts w:eastAsia="Arial"/>
          <w:color w:val="000000" w:themeColor="text1"/>
        </w:rPr>
        <w:instrText xml:space="preserve"> REF _Ref138264267 \h </w:instrText>
      </w:r>
      <w:r w:rsidR="00620F1A">
        <w:rPr>
          <w:rFonts w:eastAsia="Arial"/>
          <w:color w:val="000000" w:themeColor="text1"/>
          <w:shd w:val="clear" w:color="auto" w:fill="E6E6E6"/>
        </w:rPr>
      </w:r>
      <w:r w:rsidR="00620F1A">
        <w:rPr>
          <w:rFonts w:eastAsia="Arial"/>
          <w:color w:val="000000" w:themeColor="text1"/>
          <w:shd w:val="clear" w:color="auto" w:fill="E6E6E6"/>
        </w:rPr>
        <w:fldChar w:fldCharType="separate"/>
      </w:r>
      <w:r w:rsidR="00620F1A">
        <w:t xml:space="preserve">Figure </w:t>
      </w:r>
      <w:r w:rsidR="00620F1A">
        <w:rPr>
          <w:noProof/>
        </w:rPr>
        <w:t>8</w:t>
      </w:r>
      <w:r w:rsidR="00620F1A">
        <w:rPr>
          <w:rFonts w:eastAsia="Arial"/>
          <w:color w:val="000000" w:themeColor="text1"/>
          <w:shd w:val="clear" w:color="auto" w:fill="E6E6E6"/>
        </w:rPr>
        <w:fldChar w:fldCharType="end"/>
      </w:r>
      <w:r w:rsidR="006246ED" w:rsidRPr="006246ED">
        <w:t>)</w:t>
      </w:r>
      <w:r w:rsidR="79B40F21" w:rsidRPr="4A2A1E30">
        <w:rPr>
          <w:rFonts w:eastAsia="Arial"/>
          <w:color w:val="000000" w:themeColor="text1"/>
        </w:rPr>
        <w:t>.</w:t>
      </w:r>
    </w:p>
    <w:p w14:paraId="52F68D99" w14:textId="38D0109D" w:rsidR="72F575A1" w:rsidRDefault="72F575A1" w:rsidP="00A375BB">
      <w:pPr>
        <w:pStyle w:val="ListNumber"/>
        <w:numPr>
          <w:ilvl w:val="0"/>
          <w:numId w:val="38"/>
        </w:numPr>
        <w:rPr>
          <w:rFonts w:eastAsia="Arial"/>
          <w:color w:val="000000" w:themeColor="text1"/>
        </w:rPr>
      </w:pPr>
      <w:r w:rsidRPr="59B0B1A2">
        <w:rPr>
          <w:rFonts w:eastAsia="Arial"/>
          <w:color w:val="000000" w:themeColor="text1"/>
        </w:rPr>
        <w:t xml:space="preserve">Explain that for the algorithm, the order of calculation is from the right column. Students may find it supportive to calculate the </w:t>
      </w:r>
      <w:r w:rsidR="64D9AFF1" w:rsidRPr="59B0B1A2">
        <w:rPr>
          <w:rFonts w:eastAsia="Arial"/>
          <w:color w:val="000000" w:themeColor="text1"/>
        </w:rPr>
        <w:t xml:space="preserve">parts of </w:t>
      </w:r>
      <w:r w:rsidRPr="59B0B1A2">
        <w:rPr>
          <w:rFonts w:eastAsia="Arial"/>
          <w:color w:val="000000" w:themeColor="text1"/>
        </w:rPr>
        <w:t xml:space="preserve">the area model </w:t>
      </w:r>
      <w:r w:rsidR="2E042ECA" w:rsidRPr="59B0B1A2">
        <w:rPr>
          <w:rFonts w:eastAsia="Arial"/>
          <w:color w:val="000000" w:themeColor="text1"/>
        </w:rPr>
        <w:t>in the same order</w:t>
      </w:r>
      <w:r w:rsidRPr="59B0B1A2">
        <w:rPr>
          <w:rFonts w:eastAsia="Arial"/>
          <w:color w:val="000000" w:themeColor="text1"/>
        </w:rPr>
        <w:t>.</w:t>
      </w:r>
    </w:p>
    <w:p w14:paraId="0E029E6E" w14:textId="33BAFFCD" w:rsidR="00571648" w:rsidRDefault="00571648" w:rsidP="00571648">
      <w:pPr>
        <w:pStyle w:val="Caption"/>
      </w:pPr>
      <w:bookmarkStart w:id="70" w:name="_Ref138264267"/>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8</w:t>
      </w:r>
      <w:r>
        <w:rPr>
          <w:color w:val="2B579A"/>
          <w:shd w:val="clear" w:color="auto" w:fill="E6E6E6"/>
        </w:rPr>
        <w:fldChar w:fldCharType="end"/>
      </w:r>
      <w:bookmarkEnd w:id="70"/>
      <w:r>
        <w:t xml:space="preserve"> </w:t>
      </w:r>
      <w:r w:rsidRPr="00E02923">
        <w:t xml:space="preserve">– </w:t>
      </w:r>
      <w:r w:rsidR="009C73B9">
        <w:t>a</w:t>
      </w:r>
      <w:r w:rsidRPr="00E02923">
        <w:t>rea model to algorithm</w:t>
      </w:r>
    </w:p>
    <w:p w14:paraId="626AF104" w14:textId="7ED887C2" w:rsidR="63FDBB88" w:rsidRDefault="3AD15053" w:rsidP="00C8799E">
      <w:pPr>
        <w:rPr>
          <w:rFonts w:eastAsia="Calibri"/>
        </w:rPr>
      </w:pPr>
      <w:r w:rsidRPr="00C8799E">
        <w:rPr>
          <w:noProof/>
        </w:rPr>
        <w:drawing>
          <wp:inline distT="0" distB="0" distL="0" distR="0" wp14:anchorId="263C4994" wp14:editId="73018390">
            <wp:extent cx="4570683" cy="1805651"/>
            <wp:effectExtent l="0" t="0" r="1905" b="4445"/>
            <wp:docPr id="2043655081" name="Picture 2043655081" descr="An area model for 3 × 485 with 485 partitioned into 400, 80 and 5 and is multiplied by 3. An algorithm is displayed for 485 × 3, with 1200 + 240 + 15 equalling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55081" name="Picture 2043655081" descr="An area model for 3 × 485 with 485 partitioned into 400, 80 and 5 and is multiplied by 3. An algorithm is displayed for 485 × 3, with 1200 + 240 + 15 equalling 1455."/>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4572000" cy="1806171"/>
                    </a:xfrm>
                    <a:prstGeom prst="rect">
                      <a:avLst/>
                    </a:prstGeom>
                    <a:ln>
                      <a:noFill/>
                    </a:ln>
                    <a:extLst>
                      <a:ext uri="{53640926-AAD7-44D8-BBD7-CCE9431645EC}">
                        <a14:shadowObscured xmlns:a14="http://schemas.microsoft.com/office/drawing/2010/main"/>
                      </a:ext>
                    </a:extLst>
                  </pic:spPr>
                </pic:pic>
              </a:graphicData>
            </a:graphic>
          </wp:inline>
        </w:drawing>
      </w:r>
    </w:p>
    <w:p w14:paraId="612F6692" w14:textId="2CFEA122" w:rsidR="6F87EF7F" w:rsidRDefault="6F87EF7F" w:rsidP="4A2A1E30">
      <w:pPr>
        <w:pStyle w:val="FeatureBox"/>
      </w:pPr>
      <w:r w:rsidRPr="4A2A1E30">
        <w:rPr>
          <w:b/>
          <w:bCs/>
          <w:lang w:val="en-US"/>
        </w:rPr>
        <w:lastRenderedPageBreak/>
        <w:t>Note</w:t>
      </w:r>
      <w:r w:rsidRPr="4A2A1E30">
        <w:rPr>
          <w:lang w:val="en-US"/>
        </w:rPr>
        <w:t xml:space="preserve">: </w:t>
      </w:r>
      <w:r w:rsidR="00CD3721">
        <w:rPr>
          <w:lang w:val="en-US"/>
        </w:rPr>
        <w:t>w</w:t>
      </w:r>
      <w:r w:rsidRPr="4A2A1E30">
        <w:rPr>
          <w:lang w:val="en-US"/>
        </w:rPr>
        <w:t xml:space="preserve">hen drawing the area model, it is important to </w:t>
      </w:r>
      <w:r w:rsidR="67661704" w:rsidRPr="2440BFBD">
        <w:rPr>
          <w:lang w:val="en-US"/>
        </w:rPr>
        <w:t xml:space="preserve">consider proportionality and </w:t>
      </w:r>
      <w:r w:rsidRPr="4A2A1E30">
        <w:rPr>
          <w:lang w:val="en-US"/>
        </w:rPr>
        <w:t xml:space="preserve">represent the relative sizes of the areas. In the example in </w:t>
      </w:r>
      <w:r w:rsidR="00620F1A">
        <w:rPr>
          <w:rFonts w:eastAsia="Arial"/>
          <w:color w:val="000000" w:themeColor="text1"/>
          <w:shd w:val="clear" w:color="auto" w:fill="E6E6E6"/>
        </w:rPr>
        <w:fldChar w:fldCharType="begin"/>
      </w:r>
      <w:r w:rsidR="00620F1A">
        <w:rPr>
          <w:rFonts w:eastAsia="Arial"/>
          <w:color w:val="000000" w:themeColor="text1"/>
        </w:rPr>
        <w:instrText xml:space="preserve"> REF _Ref138264267 \h </w:instrText>
      </w:r>
      <w:r w:rsidR="00620F1A">
        <w:rPr>
          <w:rFonts w:eastAsia="Arial"/>
          <w:color w:val="000000" w:themeColor="text1"/>
          <w:shd w:val="clear" w:color="auto" w:fill="E6E6E6"/>
        </w:rPr>
      </w:r>
      <w:r w:rsidR="00620F1A">
        <w:rPr>
          <w:rFonts w:eastAsia="Arial"/>
          <w:color w:val="000000" w:themeColor="text1"/>
          <w:shd w:val="clear" w:color="auto" w:fill="E6E6E6"/>
        </w:rPr>
        <w:fldChar w:fldCharType="separate"/>
      </w:r>
      <w:r w:rsidR="00620F1A">
        <w:t xml:space="preserve">Figure </w:t>
      </w:r>
      <w:r w:rsidR="00620F1A">
        <w:rPr>
          <w:noProof/>
        </w:rPr>
        <w:t>8</w:t>
      </w:r>
      <w:r w:rsidR="00620F1A">
        <w:rPr>
          <w:rFonts w:eastAsia="Arial"/>
          <w:color w:val="000000" w:themeColor="text1"/>
          <w:shd w:val="clear" w:color="auto" w:fill="E6E6E6"/>
        </w:rPr>
        <w:fldChar w:fldCharType="end"/>
      </w:r>
      <w:r w:rsidR="00620F1A">
        <w:rPr>
          <w:rFonts w:eastAsia="Arial"/>
          <w:color w:val="000000" w:themeColor="text1"/>
        </w:rPr>
        <w:t xml:space="preserve"> </w:t>
      </w:r>
      <w:r w:rsidRPr="4A2A1E30">
        <w:rPr>
          <w:lang w:val="en-US"/>
        </w:rPr>
        <w:t xml:space="preserve">above, </w:t>
      </w:r>
      <w:r w:rsidR="3DC376B2" w:rsidRPr="4A2A1E30">
        <w:rPr>
          <w:lang w:val="en-US"/>
        </w:rPr>
        <w:t xml:space="preserve">the larger the value </w:t>
      </w:r>
      <w:r w:rsidR="1F89BC8E" w:rsidRPr="4A2A1E30">
        <w:rPr>
          <w:lang w:val="en-US"/>
        </w:rPr>
        <w:t xml:space="preserve">means </w:t>
      </w:r>
      <w:r w:rsidR="3DC376B2" w:rsidRPr="4A2A1E30">
        <w:rPr>
          <w:lang w:val="en-US"/>
        </w:rPr>
        <w:t xml:space="preserve">the larger the area. </w:t>
      </w:r>
      <w:r w:rsidRPr="4A2A1E30">
        <w:rPr>
          <w:lang w:val="en-US"/>
        </w:rPr>
        <w:t>Students should also maintain such proportions.</w:t>
      </w:r>
    </w:p>
    <w:p w14:paraId="2AB7DFD4" w14:textId="59558973" w:rsidR="186B4371" w:rsidRDefault="186B4371" w:rsidP="00A375BB">
      <w:pPr>
        <w:pStyle w:val="ListNumber"/>
        <w:numPr>
          <w:ilvl w:val="0"/>
          <w:numId w:val="38"/>
        </w:numPr>
        <w:rPr>
          <w:rFonts w:eastAsia="Arial"/>
          <w:color w:val="000000" w:themeColor="text1"/>
          <w:lang w:val="en-US"/>
        </w:rPr>
      </w:pPr>
      <w:r>
        <w:t>Ask students:</w:t>
      </w:r>
    </w:p>
    <w:p w14:paraId="6446E870" w14:textId="47B6052D" w:rsidR="186B4371" w:rsidRDefault="186B4371" w:rsidP="00CD3721">
      <w:pPr>
        <w:pStyle w:val="ListBullet"/>
        <w:ind w:left="1134"/>
        <w:rPr>
          <w:rFonts w:eastAsia="Calibri"/>
          <w:color w:val="000000" w:themeColor="text1"/>
          <w:lang w:val="en-US"/>
        </w:rPr>
      </w:pPr>
      <w:r w:rsidRPr="4A2A1E30">
        <w:t>What connections can you make between the area model and the algorithm?</w:t>
      </w:r>
    </w:p>
    <w:p w14:paraId="48863FC8" w14:textId="20EA6319" w:rsidR="186B4371" w:rsidRDefault="186B4371" w:rsidP="00CD3721">
      <w:pPr>
        <w:pStyle w:val="ListBullet"/>
        <w:ind w:left="1134"/>
        <w:rPr>
          <w:rFonts w:eastAsia="Calibri"/>
          <w:color w:val="000000" w:themeColor="text1"/>
          <w:lang w:val="en-US"/>
        </w:rPr>
      </w:pPr>
      <w:r w:rsidRPr="4A2A1E30">
        <w:t>How could you describe the connection to someone else?</w:t>
      </w:r>
    </w:p>
    <w:p w14:paraId="24941FC2" w14:textId="112C94D0" w:rsidR="186B4371" w:rsidRDefault="186B4371" w:rsidP="00CD3721">
      <w:pPr>
        <w:pStyle w:val="ListBullet"/>
        <w:ind w:left="1134"/>
        <w:rPr>
          <w:rFonts w:eastAsia="Calibri"/>
          <w:color w:val="000000" w:themeColor="text1"/>
          <w:lang w:val="en-US"/>
        </w:rPr>
      </w:pPr>
      <w:r w:rsidRPr="4A2A1E30">
        <w:rPr>
          <w:rFonts w:eastAsia="Calibri"/>
          <w:color w:val="000000" w:themeColor="text1"/>
        </w:rPr>
        <w:t>What differences do you notice?</w:t>
      </w:r>
    </w:p>
    <w:p w14:paraId="58DF3F40" w14:textId="0DCD6A77" w:rsidR="61478788" w:rsidRDefault="61478788" w:rsidP="00CD3721">
      <w:pPr>
        <w:pStyle w:val="ListBullet"/>
        <w:ind w:left="1134"/>
        <w:rPr>
          <w:rFonts w:eastAsia="Calibri"/>
          <w:color w:val="000000" w:themeColor="text1"/>
        </w:rPr>
      </w:pPr>
      <w:r w:rsidRPr="4A2A1E30">
        <w:rPr>
          <w:rFonts w:eastAsia="Calibri"/>
          <w:color w:val="000000" w:themeColor="text1"/>
        </w:rPr>
        <w:t>What are the benefits and limitations of each?</w:t>
      </w:r>
    </w:p>
    <w:p w14:paraId="7CF99747" w14:textId="3B43972F" w:rsidR="186B4371" w:rsidRDefault="3023BCE2" w:rsidP="00CD3721">
      <w:pPr>
        <w:pStyle w:val="ListBullet"/>
        <w:ind w:left="1134"/>
        <w:rPr>
          <w:rFonts w:eastAsia="Calibri"/>
          <w:color w:val="000000" w:themeColor="text1"/>
          <w:lang w:val="en-US"/>
        </w:rPr>
      </w:pPr>
      <w:r w:rsidRPr="68906920">
        <w:rPr>
          <w:rFonts w:eastAsia="Arial"/>
          <w:color w:val="000000" w:themeColor="text1"/>
        </w:rPr>
        <w:t xml:space="preserve">Where might </w:t>
      </w:r>
      <w:r w:rsidR="59752819" w:rsidRPr="68906920">
        <w:rPr>
          <w:rFonts w:eastAsia="Arial"/>
          <w:color w:val="000000" w:themeColor="text1"/>
        </w:rPr>
        <w:t>you</w:t>
      </w:r>
      <w:r w:rsidRPr="68906920">
        <w:rPr>
          <w:rFonts w:eastAsia="Arial"/>
          <w:color w:val="000000" w:themeColor="text1"/>
        </w:rPr>
        <w:t xml:space="preserve"> make errors when using the area model to calculate </w:t>
      </w:r>
      <w:r w:rsidR="491848E6" w:rsidRPr="68906920">
        <w:rPr>
          <w:rFonts w:eastAsia="Arial"/>
          <w:color w:val="000000" w:themeColor="text1"/>
        </w:rPr>
        <w:t>your</w:t>
      </w:r>
      <w:r w:rsidRPr="68906920">
        <w:rPr>
          <w:rFonts w:eastAsia="Arial"/>
          <w:color w:val="000000" w:themeColor="text1"/>
        </w:rPr>
        <w:t xml:space="preserve"> answer?</w:t>
      </w:r>
    </w:p>
    <w:p w14:paraId="5393AD3B" w14:textId="7C1ED114" w:rsidR="186B4371" w:rsidRDefault="186B4371" w:rsidP="00CD3721">
      <w:pPr>
        <w:pStyle w:val="ListBullet"/>
        <w:ind w:left="1134"/>
        <w:rPr>
          <w:rFonts w:eastAsia="Calibri"/>
          <w:color w:val="000000" w:themeColor="text1"/>
          <w:lang w:val="en-US"/>
        </w:rPr>
      </w:pPr>
      <w:r w:rsidRPr="4A2A1E30">
        <w:t>What questions do you have?</w:t>
      </w:r>
    </w:p>
    <w:p w14:paraId="3D23A656" w14:textId="454B8BA7" w:rsidR="4D8F87E5" w:rsidRDefault="4D8F87E5" w:rsidP="00CD3721">
      <w:pPr>
        <w:pStyle w:val="ListBullet"/>
        <w:ind w:left="1134"/>
        <w:rPr>
          <w:rFonts w:eastAsia="Calibri"/>
          <w:color w:val="000000" w:themeColor="text1"/>
        </w:rPr>
      </w:pPr>
      <w:r w:rsidRPr="4A2A1E30">
        <w:rPr>
          <w:rFonts w:eastAsia="Calibri"/>
          <w:color w:val="000000" w:themeColor="text1"/>
        </w:rPr>
        <w:t>Was your estimate reasonable?</w:t>
      </w:r>
    </w:p>
    <w:p w14:paraId="7572E97E" w14:textId="6F1519F8" w:rsidR="186B4371" w:rsidRDefault="186B4371" w:rsidP="00A375BB">
      <w:pPr>
        <w:pStyle w:val="ListNumber"/>
        <w:numPr>
          <w:ilvl w:val="0"/>
          <w:numId w:val="38"/>
        </w:numPr>
        <w:rPr>
          <w:rFonts w:eastAsia="Calibri"/>
        </w:rPr>
      </w:pPr>
      <w:r>
        <w:t xml:space="preserve">Explain </w:t>
      </w:r>
      <w:r w:rsidR="00F96D2F">
        <w:t>that</w:t>
      </w:r>
      <w:r>
        <w:t xml:space="preserve"> students will work in pairs to match a card displaying a multiplication problem as an algorithm </w:t>
      </w:r>
      <w:r w:rsidR="58447F7B">
        <w:t>to a card with</w:t>
      </w:r>
      <w:r>
        <w:t xml:space="preserve"> an area model.</w:t>
      </w:r>
    </w:p>
    <w:p w14:paraId="2C4899E0" w14:textId="00C913B1" w:rsidR="186B4371" w:rsidRDefault="2E4C5FEA" w:rsidP="00A375BB">
      <w:pPr>
        <w:pStyle w:val="ListNumber"/>
        <w:numPr>
          <w:ilvl w:val="0"/>
          <w:numId w:val="38"/>
        </w:numPr>
        <w:rPr>
          <w:rFonts w:eastAsia="Calibri"/>
        </w:rPr>
      </w:pPr>
      <w:r>
        <w:t xml:space="preserve">Distribute </w:t>
      </w:r>
      <w:r w:rsidR="4D0476BD">
        <w:t>2</w:t>
      </w:r>
      <w:r w:rsidR="071FE7C1">
        <w:t xml:space="preserve"> sets of </w:t>
      </w:r>
      <w:r>
        <w:t xml:space="preserve">cards from </w:t>
      </w:r>
      <w:hyperlink w:anchor="_Resource_18:_Matching">
        <w:r w:rsidR="00B43E7F">
          <w:rPr>
            <w:rStyle w:val="Hyperlink"/>
          </w:rPr>
          <w:t>Resource 18 – matching algorithms</w:t>
        </w:r>
      </w:hyperlink>
      <w:r>
        <w:t>.</w:t>
      </w:r>
    </w:p>
    <w:p w14:paraId="1B560D1D" w14:textId="1690FC4C" w:rsidR="186B4371" w:rsidRDefault="186B4371" w:rsidP="00A375BB">
      <w:pPr>
        <w:pStyle w:val="ListNumber"/>
        <w:numPr>
          <w:ilvl w:val="0"/>
          <w:numId w:val="38"/>
        </w:numPr>
        <w:rPr>
          <w:rFonts w:eastAsia="Calibri"/>
        </w:rPr>
      </w:pPr>
      <w:r>
        <w:t xml:space="preserve">Students find </w:t>
      </w:r>
      <w:r w:rsidR="402CA22F">
        <w:t>others</w:t>
      </w:r>
      <w:r>
        <w:t xml:space="preserve"> who have their matching card.</w:t>
      </w:r>
    </w:p>
    <w:p w14:paraId="066EBA6F" w14:textId="5D808048" w:rsidR="68E6E620" w:rsidRPr="0078087B" w:rsidRDefault="6E0221E4" w:rsidP="00A375BB">
      <w:pPr>
        <w:pStyle w:val="ListNumber"/>
        <w:numPr>
          <w:ilvl w:val="0"/>
          <w:numId w:val="38"/>
        </w:numPr>
        <w:rPr>
          <w:rFonts w:eastAsia="Calibri"/>
          <w:lang w:val="en-US"/>
        </w:rPr>
      </w:pPr>
      <w:r>
        <w:t>Return to</w:t>
      </w:r>
      <w:r w:rsidR="4BC235B2">
        <w:t xml:space="preserve"> the</w:t>
      </w:r>
      <w:r>
        <w:t xml:space="preserve"> statement 5 </w:t>
      </w:r>
      <w:r w:rsidR="00CD3721">
        <w:t>×</w:t>
      </w:r>
      <w:r>
        <w:t xml:space="preserve"> 684</w:t>
      </w:r>
      <w:r w:rsidR="0CA8EC6B">
        <w:t xml:space="preserve"> from estimating</w:t>
      </w:r>
      <w:r w:rsidR="68E6E620">
        <w:t xml:space="preserve"> above</w:t>
      </w:r>
      <w:r w:rsidR="0078087B">
        <w:t xml:space="preserve">. </w:t>
      </w:r>
      <w:r w:rsidR="00F96D2F">
        <w:t>In pairs, s</w:t>
      </w:r>
      <w:r w:rsidR="68E6E620">
        <w:t xml:space="preserve">tudents use </w:t>
      </w:r>
      <w:r w:rsidR="00CD3721">
        <w:t xml:space="preserve">individual </w:t>
      </w:r>
      <w:r w:rsidR="68E6E620">
        <w:t xml:space="preserve">whiteboards to </w:t>
      </w:r>
      <w:r w:rsidR="00EA0BD2">
        <w:t>create</w:t>
      </w:r>
      <w:r w:rsidR="68E6E620">
        <w:t xml:space="preserve"> </w:t>
      </w:r>
      <w:r w:rsidR="00EA0BD2">
        <w:t>an</w:t>
      </w:r>
      <w:r w:rsidR="68E6E620">
        <w:t xml:space="preserve"> area model to </w:t>
      </w:r>
      <w:r w:rsidR="00555CE2">
        <w:t xml:space="preserve">find the solution to 5 </w:t>
      </w:r>
      <w:r w:rsidR="00CD3721">
        <w:t>×</w:t>
      </w:r>
      <w:r w:rsidR="00555CE2">
        <w:t xml:space="preserve"> 684. </w:t>
      </w:r>
      <w:r w:rsidR="00BE087F">
        <w:t>They use this to complete the corresponding multiplication algorithm to check their answer.</w:t>
      </w:r>
    </w:p>
    <w:p w14:paraId="64C1A11B" w14:textId="39B6BE90" w:rsidR="68E6E620" w:rsidRPr="00F45D92" w:rsidRDefault="2F269845" w:rsidP="00A375BB">
      <w:pPr>
        <w:pStyle w:val="ListNumber"/>
        <w:numPr>
          <w:ilvl w:val="0"/>
          <w:numId w:val="38"/>
        </w:numPr>
        <w:rPr>
          <w:rFonts w:eastAsia="Calibri"/>
        </w:rPr>
      </w:pPr>
      <w:r w:rsidRPr="59B0B1A2">
        <w:rPr>
          <w:rFonts w:eastAsia="Calibri"/>
        </w:rPr>
        <w:lastRenderedPageBreak/>
        <w:t>Compare the answer to the original estimate. Discuss the reasonableness of the estimate.</w:t>
      </w:r>
      <w:r w:rsidR="00F45D92" w:rsidRPr="59B0B1A2">
        <w:rPr>
          <w:rFonts w:eastAsia="Calibri"/>
        </w:rPr>
        <w:t xml:space="preserve"> </w:t>
      </w:r>
      <w:r w:rsidR="68E6E620">
        <w:t>Check for understanding with additional examples as necessary.</w:t>
      </w:r>
    </w:p>
    <w:p w14:paraId="704A591E" w14:textId="5001F6F5" w:rsidR="68E6E620" w:rsidRDefault="68E6E620" w:rsidP="4A2A1E30">
      <w:pPr>
        <w:pStyle w:val="FeatureBox"/>
        <w:rPr>
          <w:rFonts w:eastAsia="Calibri"/>
          <w:color w:val="000000" w:themeColor="text1"/>
        </w:rPr>
      </w:pPr>
      <w:r w:rsidRPr="68906920">
        <w:rPr>
          <w:b/>
          <w:bCs/>
        </w:rPr>
        <w:t>Note</w:t>
      </w:r>
      <w:r>
        <w:t xml:space="preserve">: </w:t>
      </w:r>
      <w:r w:rsidR="00CD3721">
        <w:t>s</w:t>
      </w:r>
      <w:r>
        <w:t>ome students may appear proficient with the algorithm but have only a procedural understanding of the calculations</w:t>
      </w:r>
      <w:r w:rsidR="5FF62E18">
        <w:t>.</w:t>
      </w:r>
      <w:r w:rsidR="697CCEB2">
        <w:t xml:space="preserve"> Continue the link with the area model to </w:t>
      </w:r>
      <w:r w:rsidR="617D43E7">
        <w:t>develop their</w:t>
      </w:r>
      <w:r w:rsidR="697CCEB2">
        <w:t xml:space="preserve"> conceptual </w:t>
      </w:r>
      <w:r w:rsidR="23E7E3E3">
        <w:t>understanding</w:t>
      </w:r>
      <w:r w:rsidR="697CCEB2">
        <w:t>.</w:t>
      </w:r>
    </w:p>
    <w:p w14:paraId="62EFC59A" w14:textId="192089DA" w:rsidR="02E30EB1" w:rsidRPr="00D863D4" w:rsidRDefault="02E30EB1" w:rsidP="00A375BB">
      <w:pPr>
        <w:pStyle w:val="ListNumber"/>
        <w:numPr>
          <w:ilvl w:val="0"/>
          <w:numId w:val="38"/>
        </w:numPr>
        <w:rPr>
          <w:rFonts w:eastAsia="Arial"/>
          <w:color w:val="000000" w:themeColor="text1"/>
        </w:rPr>
      </w:pPr>
      <w:r w:rsidRPr="68906920">
        <w:rPr>
          <w:rFonts w:eastAsia="Arial"/>
          <w:color w:val="000000" w:themeColor="text1"/>
        </w:rPr>
        <w:t xml:space="preserve">Ask students if they know the steps to </w:t>
      </w:r>
      <w:r w:rsidR="7021509F" w:rsidRPr="68906920">
        <w:rPr>
          <w:rFonts w:eastAsia="Arial"/>
          <w:color w:val="000000" w:themeColor="text1"/>
        </w:rPr>
        <w:t>completing</w:t>
      </w:r>
      <w:r w:rsidR="10960ADC" w:rsidRPr="68906920">
        <w:rPr>
          <w:rFonts w:eastAsia="Arial"/>
          <w:color w:val="000000" w:themeColor="text1"/>
        </w:rPr>
        <w:t xml:space="preserve"> </w:t>
      </w:r>
      <w:r w:rsidR="6CAAD7B8" w:rsidRPr="68906920">
        <w:rPr>
          <w:rFonts w:eastAsia="Arial"/>
          <w:color w:val="000000" w:themeColor="text1"/>
        </w:rPr>
        <w:t>the vertical</w:t>
      </w:r>
      <w:r w:rsidRPr="68906920">
        <w:rPr>
          <w:rFonts w:eastAsia="Arial"/>
          <w:color w:val="000000" w:themeColor="text1"/>
        </w:rPr>
        <w:t xml:space="preserve"> multiplication algorithm.</w:t>
      </w:r>
      <w:r w:rsidR="0078087B" w:rsidRPr="68906920">
        <w:rPr>
          <w:rFonts w:eastAsia="Arial"/>
          <w:color w:val="000000" w:themeColor="text1"/>
        </w:rPr>
        <w:t xml:space="preserve"> </w:t>
      </w:r>
      <w:r w:rsidRPr="68906920">
        <w:rPr>
          <w:rFonts w:eastAsia="Arial"/>
          <w:color w:val="000000" w:themeColor="text1"/>
        </w:rPr>
        <w:t>If necessary, remind students that they follow these steps</w:t>
      </w:r>
      <w:r w:rsidR="691DC496" w:rsidRPr="68906920">
        <w:rPr>
          <w:rFonts w:eastAsia="Arial"/>
          <w:color w:val="000000" w:themeColor="text1"/>
        </w:rPr>
        <w:t xml:space="preserve"> for a </w:t>
      </w:r>
      <w:r w:rsidR="00CD3721">
        <w:rPr>
          <w:rFonts w:eastAsia="Arial"/>
          <w:color w:val="000000" w:themeColor="text1"/>
        </w:rPr>
        <w:t>3</w:t>
      </w:r>
      <w:r w:rsidR="691DC496" w:rsidRPr="68906920">
        <w:rPr>
          <w:rFonts w:eastAsia="Arial"/>
          <w:color w:val="000000" w:themeColor="text1"/>
        </w:rPr>
        <w:t xml:space="preserve">-digit </w:t>
      </w:r>
      <w:r w:rsidR="00CD3721">
        <w:rPr>
          <w:rFonts w:eastAsia="Arial"/>
          <w:color w:val="000000" w:themeColor="text1"/>
        </w:rPr>
        <w:t>×</w:t>
      </w:r>
      <w:r w:rsidR="691DC496" w:rsidRPr="68906920">
        <w:rPr>
          <w:rFonts w:eastAsia="Arial"/>
          <w:color w:val="000000" w:themeColor="text1"/>
        </w:rPr>
        <w:t xml:space="preserve"> </w:t>
      </w:r>
      <w:r w:rsidR="76C2B52D" w:rsidRPr="68906920">
        <w:rPr>
          <w:rFonts w:eastAsia="Arial"/>
          <w:color w:val="000000" w:themeColor="text1"/>
        </w:rPr>
        <w:t>one</w:t>
      </w:r>
      <w:r w:rsidR="691DC496" w:rsidRPr="68906920">
        <w:rPr>
          <w:rFonts w:eastAsia="Arial"/>
          <w:color w:val="000000" w:themeColor="text1"/>
        </w:rPr>
        <w:t>-digit problem</w:t>
      </w:r>
      <w:r w:rsidRPr="68906920">
        <w:rPr>
          <w:rFonts w:eastAsia="Arial"/>
          <w:color w:val="000000" w:themeColor="text1"/>
        </w:rPr>
        <w:t>:</w:t>
      </w:r>
    </w:p>
    <w:p w14:paraId="5790FAEF" w14:textId="39973211" w:rsidR="02E30EB1" w:rsidRPr="00D863D4" w:rsidRDefault="02E30EB1" w:rsidP="00CD3721">
      <w:pPr>
        <w:pStyle w:val="ListNumber2"/>
        <w:rPr>
          <w:rFonts w:eastAsia="Calibri"/>
          <w:lang w:val="en-US"/>
        </w:rPr>
      </w:pPr>
      <w:r w:rsidRPr="68906920">
        <w:t xml:space="preserve">First, multiply the </w:t>
      </w:r>
      <w:r w:rsidR="22A8EA48" w:rsidRPr="68906920">
        <w:t>one</w:t>
      </w:r>
      <w:r w:rsidRPr="68906920">
        <w:t xml:space="preserve">s by the </w:t>
      </w:r>
      <w:r w:rsidR="40DDD6C3" w:rsidRPr="68906920">
        <w:t>one</w:t>
      </w:r>
      <w:r w:rsidRPr="68906920">
        <w:t>s</w:t>
      </w:r>
      <w:r w:rsidR="009851A0">
        <w:t>.</w:t>
      </w:r>
    </w:p>
    <w:p w14:paraId="77C2B1FE" w14:textId="5CE6CC52" w:rsidR="02E30EB1" w:rsidRPr="00D863D4" w:rsidRDefault="02E30EB1" w:rsidP="00CD3721">
      <w:pPr>
        <w:pStyle w:val="ListNumber2"/>
        <w:rPr>
          <w:rFonts w:eastAsia="Calibri"/>
          <w:lang w:val="en-US"/>
        </w:rPr>
      </w:pPr>
      <w:r w:rsidRPr="68906920">
        <w:t xml:space="preserve">Next, multiply the </w:t>
      </w:r>
      <w:r w:rsidR="6977389E" w:rsidRPr="68906920">
        <w:t>one</w:t>
      </w:r>
      <w:r w:rsidRPr="68906920">
        <w:t xml:space="preserve">s by the </w:t>
      </w:r>
      <w:r w:rsidR="5E443355" w:rsidRPr="68906920">
        <w:t>ten</w:t>
      </w:r>
      <w:r w:rsidRPr="68906920">
        <w:t>s</w:t>
      </w:r>
      <w:r w:rsidR="009851A0">
        <w:t>.</w:t>
      </w:r>
    </w:p>
    <w:p w14:paraId="226F9313" w14:textId="48DB4C22" w:rsidR="02E30EB1" w:rsidRPr="00D863D4" w:rsidRDefault="02E30EB1" w:rsidP="00CD3721">
      <w:pPr>
        <w:pStyle w:val="ListNumber2"/>
        <w:rPr>
          <w:rFonts w:eastAsia="Calibri"/>
          <w:lang w:val="en-US"/>
        </w:rPr>
      </w:pPr>
      <w:r w:rsidRPr="68906920">
        <w:t xml:space="preserve">Then, multiply the </w:t>
      </w:r>
      <w:r w:rsidR="128D55DB" w:rsidRPr="68906920">
        <w:t>one</w:t>
      </w:r>
      <w:r w:rsidRPr="68906920">
        <w:t xml:space="preserve">s by the </w:t>
      </w:r>
      <w:r w:rsidR="24BC8A6E" w:rsidRPr="68906920">
        <w:t>hundred</w:t>
      </w:r>
      <w:r w:rsidRPr="68906920">
        <w:t>s</w:t>
      </w:r>
      <w:r w:rsidR="009851A0">
        <w:t>.</w:t>
      </w:r>
    </w:p>
    <w:p w14:paraId="27360A0A" w14:textId="72BD152E" w:rsidR="02E30EB1" w:rsidRPr="00D863D4" w:rsidRDefault="02E30EB1" w:rsidP="00CD3721">
      <w:pPr>
        <w:pStyle w:val="ListNumber2"/>
        <w:rPr>
          <w:rFonts w:eastAsia="Calibri"/>
          <w:lang w:val="en-US"/>
        </w:rPr>
      </w:pPr>
      <w:r w:rsidRPr="00D863D4">
        <w:t>Write each answer consecutively underneath the answer line.</w:t>
      </w:r>
    </w:p>
    <w:p w14:paraId="3D231B00" w14:textId="05B7939C" w:rsidR="00F05A34" w:rsidRPr="00D863D4" w:rsidRDefault="02E30EB1" w:rsidP="00CD3721">
      <w:pPr>
        <w:pStyle w:val="ListNumber2"/>
      </w:pPr>
      <w:r w:rsidRPr="00D863D4">
        <w:t xml:space="preserve">Finally, </w:t>
      </w:r>
      <w:r w:rsidR="0073181F" w:rsidRPr="00D863D4">
        <w:t>a</w:t>
      </w:r>
      <w:r w:rsidRPr="00D863D4">
        <w:t>dd up the calculated answers together and write them below another answer line.</w:t>
      </w:r>
    </w:p>
    <w:p w14:paraId="1480BCD0" w14:textId="54A1905F" w:rsidR="02E30EB1" w:rsidRPr="00D863D4" w:rsidRDefault="00F05A34" w:rsidP="00CD3721">
      <w:pPr>
        <w:pStyle w:val="ListNumber2"/>
        <w:rPr>
          <w:rFonts w:eastAsia="Calibri"/>
          <w:lang w:val="en-US"/>
        </w:rPr>
      </w:pPr>
      <w:r w:rsidRPr="00D863D4">
        <w:t>Make sure</w:t>
      </w:r>
      <w:r w:rsidR="00B504D1" w:rsidRPr="00D863D4">
        <w:t xml:space="preserve"> to line up the digits from the ones place in each new answer.</w:t>
      </w:r>
    </w:p>
    <w:p w14:paraId="6A321C70" w14:textId="0D764075" w:rsidR="02E30EB1" w:rsidRPr="00D863D4" w:rsidRDefault="02E30EB1" w:rsidP="00A375BB">
      <w:pPr>
        <w:pStyle w:val="ListNumber"/>
        <w:numPr>
          <w:ilvl w:val="0"/>
          <w:numId w:val="38"/>
        </w:numPr>
        <w:rPr>
          <w:rFonts w:eastAsia="Calibri"/>
          <w:lang w:val="en-US"/>
        </w:rPr>
      </w:pPr>
      <w:r w:rsidRPr="68906920">
        <w:t>Create an anchor chart with the steps on to display in the classroom.</w:t>
      </w:r>
    </w:p>
    <w:p w14:paraId="5E595D18" w14:textId="568728AF" w:rsidR="02E30EB1" w:rsidRPr="00D863D4" w:rsidRDefault="02E30EB1" w:rsidP="00A375BB">
      <w:pPr>
        <w:pStyle w:val="ListNumber"/>
        <w:numPr>
          <w:ilvl w:val="0"/>
          <w:numId w:val="38"/>
        </w:numPr>
        <w:rPr>
          <w:rFonts w:eastAsia="Calibri"/>
          <w:lang w:val="en-US"/>
        </w:rPr>
      </w:pPr>
      <w:r>
        <w:t>Ask students:</w:t>
      </w:r>
    </w:p>
    <w:p w14:paraId="760D39F9" w14:textId="2C87F026" w:rsidR="02E30EB1" w:rsidRPr="00D863D4" w:rsidRDefault="02E30EB1" w:rsidP="00CD3721">
      <w:pPr>
        <w:pStyle w:val="ListBullet"/>
        <w:ind w:left="1134"/>
        <w:rPr>
          <w:rFonts w:eastAsia="Calibri"/>
          <w:lang w:val="en-US"/>
        </w:rPr>
      </w:pPr>
      <w:r w:rsidRPr="00D863D4">
        <w:t>What do you know about algorithms?</w:t>
      </w:r>
    </w:p>
    <w:p w14:paraId="227B554D" w14:textId="61CD4AA9" w:rsidR="02E30EB1" w:rsidRPr="00A053EC" w:rsidRDefault="02E30EB1" w:rsidP="00CD3721">
      <w:pPr>
        <w:pStyle w:val="ListBullet"/>
        <w:ind w:left="1134"/>
        <w:rPr>
          <w:rFonts w:eastAsia="Calibri"/>
          <w:lang w:val="en-US"/>
        </w:rPr>
      </w:pPr>
      <w:r w:rsidRPr="00A053EC">
        <w:lastRenderedPageBreak/>
        <w:t>Can you explain how they work?</w:t>
      </w:r>
    </w:p>
    <w:p w14:paraId="5E36A881" w14:textId="168C1C57" w:rsidR="02E30EB1" w:rsidRPr="00A053EC" w:rsidRDefault="02E30EB1" w:rsidP="00CD3721">
      <w:pPr>
        <w:pStyle w:val="ListBullet"/>
        <w:ind w:left="1134"/>
        <w:rPr>
          <w:rFonts w:eastAsia="Calibri"/>
          <w:lang w:val="en-US"/>
        </w:rPr>
      </w:pPr>
      <w:r w:rsidRPr="00A053EC">
        <w:t>How are they organised?</w:t>
      </w:r>
    </w:p>
    <w:p w14:paraId="41630D66"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6658"/>
        <w:gridCol w:w="7902"/>
      </w:tblGrid>
      <w:tr w:rsidR="0061576D" w14:paraId="1F22161E" w14:textId="77777777" w:rsidTr="009C32E2">
        <w:trPr>
          <w:cnfStyle w:val="100000000000" w:firstRow="1" w:lastRow="0" w:firstColumn="0" w:lastColumn="0" w:oddVBand="0" w:evenVBand="0" w:oddHBand="0" w:evenHBand="0" w:firstRowFirstColumn="0" w:firstRowLastColumn="0" w:lastRowFirstColumn="0" w:lastRowLastColumn="0"/>
        </w:trPr>
        <w:tc>
          <w:tcPr>
            <w:tcW w:w="6658" w:type="dxa"/>
          </w:tcPr>
          <w:p w14:paraId="1005E065" w14:textId="77777777" w:rsidR="0061576D" w:rsidRDefault="0061576D">
            <w:r w:rsidRPr="000A107F">
              <w:t>Too hard?</w:t>
            </w:r>
          </w:p>
        </w:tc>
        <w:tc>
          <w:tcPr>
            <w:tcW w:w="7902" w:type="dxa"/>
          </w:tcPr>
          <w:p w14:paraId="4C7E2A1A" w14:textId="77777777" w:rsidR="0061576D" w:rsidRDefault="0061576D">
            <w:r w:rsidRPr="000A107F">
              <w:t>Too easy?</w:t>
            </w:r>
          </w:p>
        </w:tc>
      </w:tr>
      <w:tr w:rsidR="0061576D" w14:paraId="45466F63" w14:textId="77777777" w:rsidTr="009C32E2">
        <w:trPr>
          <w:cnfStyle w:val="000000100000" w:firstRow="0" w:lastRow="0" w:firstColumn="0" w:lastColumn="0" w:oddVBand="0" w:evenVBand="0" w:oddHBand="1" w:evenHBand="0" w:firstRowFirstColumn="0" w:firstRowLastColumn="0" w:lastRowFirstColumn="0" w:lastRowLastColumn="0"/>
        </w:trPr>
        <w:tc>
          <w:tcPr>
            <w:tcW w:w="6658" w:type="dxa"/>
          </w:tcPr>
          <w:p w14:paraId="2324E9F4" w14:textId="25E4A413" w:rsidR="373839F6" w:rsidRPr="00F2791B" w:rsidRDefault="2EFEE5D9" w:rsidP="4A2A1E30">
            <w:pPr>
              <w:rPr>
                <w:rFonts w:eastAsia="Arial"/>
                <w:color w:val="000000" w:themeColor="text1"/>
              </w:rPr>
            </w:pPr>
            <w:r w:rsidRPr="00F2791B">
              <w:rPr>
                <w:rFonts w:eastAsia="Arial"/>
                <w:color w:val="000000" w:themeColor="text1"/>
              </w:rPr>
              <w:t xml:space="preserve">Students cannot partition </w:t>
            </w:r>
            <w:r w:rsidR="00CD3721">
              <w:rPr>
                <w:rFonts w:eastAsia="Arial"/>
                <w:color w:val="000000" w:themeColor="text1"/>
              </w:rPr>
              <w:t>3</w:t>
            </w:r>
            <w:r w:rsidRPr="00F2791B">
              <w:rPr>
                <w:rFonts w:eastAsia="Arial"/>
                <w:color w:val="000000" w:themeColor="text1"/>
              </w:rPr>
              <w:t>-digit numbers:</w:t>
            </w:r>
          </w:p>
          <w:p w14:paraId="35BFCA7B" w14:textId="61496B0A" w:rsidR="373839F6" w:rsidRPr="00F2791B" w:rsidRDefault="2EFEE5D9" w:rsidP="4A2A1E30">
            <w:pPr>
              <w:pStyle w:val="ListBullet"/>
              <w:rPr>
                <w:rFonts w:eastAsia="Arial"/>
                <w:color w:val="000000" w:themeColor="text1"/>
                <w:lang w:val="en-US"/>
              </w:rPr>
            </w:pPr>
            <w:r w:rsidRPr="00F2791B">
              <w:t xml:space="preserve">Use MAB </w:t>
            </w:r>
            <w:r w:rsidR="2F85DB0E" w:rsidRPr="00F2791B">
              <w:t>materials</w:t>
            </w:r>
            <w:r w:rsidRPr="00F2791B">
              <w:t xml:space="preserve"> to support partitioning with </w:t>
            </w:r>
            <w:r w:rsidR="00CD3721">
              <w:t>2</w:t>
            </w:r>
            <w:r w:rsidRPr="00F2791B">
              <w:t xml:space="preserve">-digit numbers (see </w:t>
            </w:r>
            <w:hyperlink w:anchor="_Lesson_4">
              <w:r w:rsidRPr="00F2791B">
                <w:rPr>
                  <w:rStyle w:val="Hyperlink"/>
                </w:rPr>
                <w:t>Lesson 4</w:t>
              </w:r>
            </w:hyperlink>
            <w:r w:rsidRPr="00F2791B">
              <w:t>).</w:t>
            </w:r>
          </w:p>
          <w:p w14:paraId="12E26279" w14:textId="6773A488" w:rsidR="0061576D" w:rsidRPr="00F2791B" w:rsidRDefault="1CA8D3E8" w:rsidP="001F30B6">
            <w:pPr>
              <w:pStyle w:val="ListBullet"/>
            </w:pPr>
            <w:r w:rsidRPr="00F2791B">
              <w:rPr>
                <w:rFonts w:eastAsia="Arial"/>
                <w:color w:val="000000" w:themeColor="text1"/>
              </w:rPr>
              <w:t xml:space="preserve">Use the </w:t>
            </w:r>
            <w:hyperlink r:id="rId54">
              <w:r w:rsidRPr="00F2791B">
                <w:rPr>
                  <w:rStyle w:val="Hyperlink"/>
                  <w:rFonts w:eastAsia="Arial"/>
                </w:rPr>
                <w:t>area model</w:t>
              </w:r>
            </w:hyperlink>
            <w:r w:rsidRPr="00F2791B">
              <w:rPr>
                <w:rFonts w:eastAsia="Arial"/>
                <w:color w:val="000000" w:themeColor="text1"/>
              </w:rPr>
              <w:t xml:space="preserve"> digital tool to explore different numbers on the 20 × 20 grid, such as</w:t>
            </w:r>
            <w:r w:rsidR="00CF26CB">
              <w:rPr>
                <w:rFonts w:eastAsia="Arial"/>
                <w:color w:val="000000" w:themeColor="text1"/>
              </w:rPr>
              <w:t xml:space="preserve"> in</w:t>
            </w:r>
            <w:r w:rsidRPr="00F2791B">
              <w:rPr>
                <w:rFonts w:eastAsia="Arial"/>
                <w:color w:val="000000" w:themeColor="text1"/>
              </w:rPr>
              <w:t xml:space="preserve"> </w:t>
            </w:r>
            <w:r w:rsidR="00506B15" w:rsidRPr="00F2791B">
              <w:rPr>
                <w:rFonts w:eastAsia="Arial"/>
                <w:color w:val="000000" w:themeColor="text1"/>
                <w:shd w:val="clear" w:color="auto" w:fill="E6E6E6"/>
              </w:rPr>
              <w:fldChar w:fldCharType="begin"/>
            </w:r>
            <w:r w:rsidR="00506B15" w:rsidRPr="00F2791B">
              <w:rPr>
                <w:rFonts w:eastAsia="Arial"/>
                <w:color w:val="000000" w:themeColor="text1"/>
              </w:rPr>
              <w:instrText xml:space="preserve"> REF _Ref138264267 \h </w:instrText>
            </w:r>
            <w:r w:rsidR="00F2791B" w:rsidRPr="00F2791B">
              <w:rPr>
                <w:rFonts w:eastAsia="Arial"/>
                <w:color w:val="000000" w:themeColor="text1"/>
                <w:shd w:val="clear" w:color="auto" w:fill="E6E6E6"/>
              </w:rPr>
              <w:instrText xml:space="preserve"> \* MERGEFORMAT </w:instrText>
            </w:r>
            <w:r w:rsidR="00506B15" w:rsidRPr="00F2791B">
              <w:rPr>
                <w:rFonts w:eastAsia="Arial"/>
                <w:color w:val="000000" w:themeColor="text1"/>
                <w:shd w:val="clear" w:color="auto" w:fill="E6E6E6"/>
              </w:rPr>
            </w:r>
            <w:r w:rsidR="00506B15" w:rsidRPr="00F2791B">
              <w:rPr>
                <w:rFonts w:eastAsia="Arial"/>
                <w:color w:val="000000" w:themeColor="text1"/>
                <w:shd w:val="clear" w:color="auto" w:fill="E6E6E6"/>
              </w:rPr>
              <w:fldChar w:fldCharType="separate"/>
            </w:r>
            <w:r w:rsidR="00506B15" w:rsidRPr="00F2791B">
              <w:t xml:space="preserve">Figure </w:t>
            </w:r>
            <w:r w:rsidR="00506B15" w:rsidRPr="00F2791B">
              <w:rPr>
                <w:noProof/>
              </w:rPr>
              <w:t>8</w:t>
            </w:r>
            <w:r w:rsidR="00506B15" w:rsidRPr="00F2791B">
              <w:rPr>
                <w:rFonts w:eastAsia="Arial"/>
                <w:color w:val="000000" w:themeColor="text1"/>
                <w:shd w:val="clear" w:color="auto" w:fill="E6E6E6"/>
              </w:rPr>
              <w:fldChar w:fldCharType="end"/>
            </w:r>
            <w:r w:rsidR="00506B15" w:rsidRPr="00F2791B">
              <w:rPr>
                <w:rFonts w:eastAsia="Arial"/>
                <w:color w:val="000000" w:themeColor="text1"/>
              </w:rPr>
              <w:t xml:space="preserve"> </w:t>
            </w:r>
            <w:r w:rsidRPr="00F2791B">
              <w:rPr>
                <w:rFonts w:eastAsia="Arial"/>
                <w:color w:val="000000" w:themeColor="text1"/>
              </w:rPr>
              <w:t>above. Use the calculation function to link the model to the number representations.</w:t>
            </w:r>
          </w:p>
        </w:tc>
        <w:tc>
          <w:tcPr>
            <w:tcW w:w="7902" w:type="dxa"/>
          </w:tcPr>
          <w:p w14:paraId="109681AD" w14:textId="29B468CE" w:rsidR="0061576D" w:rsidRDefault="529C0350" w:rsidP="4A2A1E30">
            <w:pPr>
              <w:rPr>
                <w:rFonts w:eastAsia="Arial"/>
                <w:color w:val="000000" w:themeColor="text1"/>
              </w:rPr>
            </w:pPr>
            <w:r w:rsidRPr="68906920">
              <w:rPr>
                <w:rFonts w:eastAsia="Arial"/>
                <w:color w:val="000000" w:themeColor="text1"/>
              </w:rPr>
              <w:t xml:space="preserve">Students can partition </w:t>
            </w:r>
            <w:r w:rsidR="00CD3721">
              <w:rPr>
                <w:rFonts w:eastAsia="Arial"/>
                <w:color w:val="000000" w:themeColor="text1"/>
              </w:rPr>
              <w:t>3</w:t>
            </w:r>
            <w:r w:rsidRPr="68906920">
              <w:rPr>
                <w:rFonts w:eastAsia="Arial"/>
                <w:color w:val="000000" w:themeColor="text1"/>
              </w:rPr>
              <w:t>-digit numbers:</w:t>
            </w:r>
          </w:p>
          <w:p w14:paraId="00A82053" w14:textId="72E4C19B" w:rsidR="0061576D" w:rsidRDefault="39E03679" w:rsidP="00385797">
            <w:pPr>
              <w:pStyle w:val="ListBullet"/>
              <w:numPr>
                <w:ilvl w:val="0"/>
                <w:numId w:val="1"/>
              </w:numPr>
              <w:rPr>
                <w:rFonts w:eastAsia="Calibri"/>
                <w:color w:val="000000" w:themeColor="text1"/>
                <w:lang w:val="en-US"/>
              </w:rPr>
            </w:pPr>
            <w:r w:rsidRPr="4A2A1E30">
              <w:t xml:space="preserve">Students explain their thinking by creating a video for students in another class with worked examples. </w:t>
            </w:r>
            <w:r w:rsidR="21248C9F">
              <w:t>For example,</w:t>
            </w:r>
            <w:r w:rsidR="24CDBD08">
              <w:t xml:space="preserve"> </w:t>
            </w:r>
            <w:r w:rsidR="7CB9C44C">
              <w:t>how to</w:t>
            </w:r>
            <w:r w:rsidRPr="4A2A1E30">
              <w:t xml:space="preserve"> represent multiplication as an area model </w:t>
            </w:r>
            <w:r w:rsidR="51474351">
              <w:t>or</w:t>
            </w:r>
            <w:r w:rsidR="71F4D0B8">
              <w:t xml:space="preserve"> explaining mathematical language</w:t>
            </w:r>
            <w:r w:rsidRPr="4A2A1E30">
              <w:t xml:space="preserve"> such as ‘product’</w:t>
            </w:r>
            <w:r w:rsidR="4471B9AA">
              <w:t xml:space="preserve"> or</w:t>
            </w:r>
            <w:r w:rsidRPr="4A2A1E30">
              <w:t xml:space="preserve"> ‘factor’</w:t>
            </w:r>
            <w:r w:rsidR="61A4B79B">
              <w:t>.</w:t>
            </w:r>
          </w:p>
          <w:p w14:paraId="4FF88F3B" w14:textId="56CEB4C9" w:rsidR="0061576D" w:rsidRDefault="2B794EE4" w:rsidP="4A2A1E30">
            <w:pPr>
              <w:pStyle w:val="ListBullet"/>
              <w:rPr>
                <w:rFonts w:eastAsia="Calibri"/>
                <w:color w:val="000000" w:themeColor="text1"/>
                <w:lang w:val="en-US"/>
              </w:rPr>
            </w:pPr>
            <w:r w:rsidRPr="4A2A1E30">
              <w:rPr>
                <w:rFonts w:eastAsia="Arial"/>
                <w:color w:val="000000" w:themeColor="text1"/>
              </w:rPr>
              <w:t>Present students with an algorithm with a missing number</w:t>
            </w:r>
            <w:r w:rsidR="66300834" w:rsidRPr="5523E69F">
              <w:rPr>
                <w:rFonts w:eastAsia="Arial"/>
                <w:color w:val="000000" w:themeColor="text1"/>
              </w:rPr>
              <w:t>, asking them to</w:t>
            </w:r>
            <w:r w:rsidRPr="4A2A1E30">
              <w:rPr>
                <w:rFonts w:eastAsia="Arial"/>
                <w:color w:val="000000" w:themeColor="text1"/>
              </w:rPr>
              <w:t xml:space="preserve"> explain what the missing number is.</w:t>
            </w:r>
          </w:p>
          <w:p w14:paraId="541CA298" w14:textId="1FCEA1CF" w:rsidR="0061576D" w:rsidRDefault="6AFBCE87" w:rsidP="5523E69F">
            <w:pPr>
              <w:pStyle w:val="ListBullet"/>
              <w:rPr>
                <w:rFonts w:eastAsia="Calibri"/>
                <w:color w:val="000000" w:themeColor="text1"/>
                <w:lang w:val="en-US"/>
              </w:rPr>
            </w:pPr>
            <w:r w:rsidRPr="68906920">
              <w:rPr>
                <w:rFonts w:eastAsia="Arial"/>
                <w:color w:val="000000" w:themeColor="text1"/>
              </w:rPr>
              <w:t xml:space="preserve">Present students with a product. Ask students what the </w:t>
            </w:r>
            <w:r w:rsidR="3472A401" w:rsidRPr="68906920">
              <w:rPr>
                <w:rFonts w:eastAsia="Arial"/>
                <w:color w:val="000000" w:themeColor="text1"/>
              </w:rPr>
              <w:t xml:space="preserve">factors </w:t>
            </w:r>
            <w:r w:rsidRPr="68906920">
              <w:rPr>
                <w:rFonts w:eastAsia="Arial"/>
                <w:color w:val="000000" w:themeColor="text1"/>
              </w:rPr>
              <w:t xml:space="preserve">could be if they were a </w:t>
            </w:r>
            <w:r w:rsidR="00B34C7E">
              <w:rPr>
                <w:rFonts w:eastAsia="Arial"/>
                <w:color w:val="000000" w:themeColor="text1"/>
              </w:rPr>
              <w:t>3</w:t>
            </w:r>
            <w:r w:rsidRPr="68906920">
              <w:rPr>
                <w:rFonts w:eastAsia="Arial"/>
                <w:color w:val="000000" w:themeColor="text1"/>
              </w:rPr>
              <w:t xml:space="preserve">-digit number multiplied by a </w:t>
            </w:r>
            <w:r w:rsidR="5A6D5813" w:rsidRPr="68906920">
              <w:rPr>
                <w:rFonts w:eastAsia="Arial"/>
                <w:color w:val="000000" w:themeColor="text1"/>
              </w:rPr>
              <w:t>one</w:t>
            </w:r>
            <w:r w:rsidRPr="68906920">
              <w:rPr>
                <w:rFonts w:eastAsia="Arial"/>
                <w:color w:val="000000" w:themeColor="text1"/>
              </w:rPr>
              <w:t>-digit number</w:t>
            </w:r>
            <w:r w:rsidR="36E6058E" w:rsidRPr="68906920">
              <w:rPr>
                <w:rFonts w:eastAsia="Arial"/>
                <w:color w:val="000000" w:themeColor="text1"/>
              </w:rPr>
              <w:t>. For example, the factors of the</w:t>
            </w:r>
            <w:r w:rsidRPr="68906920">
              <w:rPr>
                <w:rFonts w:eastAsia="Arial"/>
                <w:color w:val="000000" w:themeColor="text1"/>
              </w:rPr>
              <w:t xml:space="preserve"> product 1215</w:t>
            </w:r>
            <w:r w:rsidR="0C528B28" w:rsidRPr="68906920">
              <w:rPr>
                <w:rFonts w:eastAsia="Arial"/>
                <w:color w:val="000000" w:themeColor="text1"/>
              </w:rPr>
              <w:t>.</w:t>
            </w:r>
          </w:p>
          <w:p w14:paraId="59F27384" w14:textId="45A50175" w:rsidR="0061576D" w:rsidRDefault="146FD30C" w:rsidP="06674504">
            <w:pPr>
              <w:pStyle w:val="ListBullet"/>
              <w:rPr>
                <w:rFonts w:eastAsia="Arial"/>
                <w:color w:val="000000" w:themeColor="text1"/>
                <w:lang w:val="en-US"/>
              </w:rPr>
            </w:pPr>
            <w:r w:rsidRPr="68906920">
              <w:rPr>
                <w:rFonts w:eastAsia="Arial"/>
                <w:color w:val="000000" w:themeColor="text1"/>
              </w:rPr>
              <w:t xml:space="preserve">Students experiment creating 2 </w:t>
            </w:r>
            <w:r w:rsidR="16E8E34B" w:rsidRPr="68906920">
              <w:rPr>
                <w:rFonts w:eastAsia="Arial"/>
                <w:color w:val="000000" w:themeColor="text1"/>
              </w:rPr>
              <w:t>by</w:t>
            </w:r>
            <w:r w:rsidRPr="68906920">
              <w:rPr>
                <w:rFonts w:eastAsia="Arial"/>
                <w:color w:val="000000" w:themeColor="text1"/>
              </w:rPr>
              <w:t xml:space="preserve"> </w:t>
            </w:r>
            <w:r w:rsidR="006B6220">
              <w:rPr>
                <w:rFonts w:eastAsia="Arial"/>
                <w:color w:val="000000" w:themeColor="text1"/>
              </w:rPr>
              <w:t>2</w:t>
            </w:r>
            <w:r w:rsidRPr="68906920">
              <w:rPr>
                <w:rFonts w:eastAsia="Arial"/>
                <w:color w:val="000000" w:themeColor="text1"/>
              </w:rPr>
              <w:t xml:space="preserve">-digit multiplication equations and representing </w:t>
            </w:r>
            <w:r w:rsidR="24FDAA57" w:rsidRPr="68906920">
              <w:rPr>
                <w:rFonts w:eastAsia="Arial"/>
                <w:color w:val="000000" w:themeColor="text1"/>
              </w:rPr>
              <w:t>them</w:t>
            </w:r>
            <w:r w:rsidRPr="68906920">
              <w:rPr>
                <w:rFonts w:eastAsia="Arial"/>
                <w:color w:val="000000" w:themeColor="text1"/>
              </w:rPr>
              <w:t xml:space="preserve"> as area </w:t>
            </w:r>
            <w:r w:rsidR="7B70EB7B" w:rsidRPr="68906920">
              <w:rPr>
                <w:rFonts w:eastAsia="Arial"/>
                <w:color w:val="000000" w:themeColor="text1"/>
              </w:rPr>
              <w:t>model</w:t>
            </w:r>
            <w:r w:rsidR="0E5A485A" w:rsidRPr="68906920">
              <w:rPr>
                <w:rFonts w:eastAsia="Arial"/>
                <w:color w:val="000000" w:themeColor="text1"/>
              </w:rPr>
              <w:t>s</w:t>
            </w:r>
            <w:r w:rsidRPr="68906920">
              <w:rPr>
                <w:rFonts w:eastAsia="Arial"/>
                <w:color w:val="000000" w:themeColor="text1"/>
              </w:rPr>
              <w:t xml:space="preserve"> and expanded </w:t>
            </w:r>
            <w:r w:rsidR="7B70EB7B" w:rsidRPr="68906920">
              <w:rPr>
                <w:rFonts w:eastAsia="Arial"/>
                <w:color w:val="000000" w:themeColor="text1"/>
              </w:rPr>
              <w:t>algorithm</w:t>
            </w:r>
            <w:r w:rsidR="0E5A485A" w:rsidRPr="68906920">
              <w:rPr>
                <w:rFonts w:eastAsia="Arial"/>
                <w:color w:val="000000" w:themeColor="text1"/>
              </w:rPr>
              <w:t>s</w:t>
            </w:r>
            <w:r w:rsidRPr="68906920">
              <w:rPr>
                <w:rFonts w:eastAsia="Arial"/>
                <w:color w:val="000000" w:themeColor="text1"/>
              </w:rPr>
              <w:t>.</w:t>
            </w:r>
          </w:p>
        </w:tc>
      </w:tr>
    </w:tbl>
    <w:p w14:paraId="3C6AB8DE" w14:textId="4F356762" w:rsidR="0061576D" w:rsidRDefault="3F8C353E" w:rsidP="009B7D81">
      <w:pPr>
        <w:pStyle w:val="Heading2"/>
      </w:pPr>
      <w:bookmarkStart w:id="71" w:name="_Toc148436092"/>
      <w:bookmarkStart w:id="72" w:name="_Toc152594060"/>
      <w:r>
        <w:lastRenderedPageBreak/>
        <w:t xml:space="preserve">Consolidation and meaningful practice – </w:t>
      </w:r>
      <w:r w:rsidR="24B0B14F">
        <w:t xml:space="preserve">15 </w:t>
      </w:r>
      <w:r>
        <w:t>minutes</w:t>
      </w:r>
      <w:bookmarkEnd w:id="71"/>
      <w:bookmarkEnd w:id="72"/>
    </w:p>
    <w:p w14:paraId="08C968E2" w14:textId="402F5778" w:rsidR="444D18F8" w:rsidRDefault="444D18F8" w:rsidP="00A375BB">
      <w:pPr>
        <w:pStyle w:val="ListNumber"/>
        <w:numPr>
          <w:ilvl w:val="0"/>
          <w:numId w:val="38"/>
        </w:numPr>
      </w:pPr>
      <w:r>
        <w:t xml:space="preserve">Explain to students that they will play </w:t>
      </w:r>
      <w:r w:rsidR="00B34C7E">
        <w:t>‘</w:t>
      </w:r>
      <w:r>
        <w:t>Roll and Multiply</w:t>
      </w:r>
      <w:r w:rsidR="00B34C7E">
        <w:t>’</w:t>
      </w:r>
      <w:r>
        <w:t xml:space="preserve">. </w:t>
      </w:r>
      <w:r w:rsidR="39E4225A">
        <w:t>Students:</w:t>
      </w:r>
    </w:p>
    <w:p w14:paraId="07D56441" w14:textId="126C9A09" w:rsidR="69AAEEC0" w:rsidRPr="00D13526" w:rsidRDefault="69AAEEC0" w:rsidP="006B6220">
      <w:pPr>
        <w:pStyle w:val="ListBullet"/>
        <w:ind w:left="1134"/>
      </w:pPr>
      <w:r>
        <w:t>R</w:t>
      </w:r>
      <w:r w:rsidR="444D18F8">
        <w:t xml:space="preserve">oll a die to form numbers in a </w:t>
      </w:r>
      <w:r w:rsidR="372A00DC">
        <w:t>one-digit by</w:t>
      </w:r>
      <w:r w:rsidR="444D18F8">
        <w:t xml:space="preserve"> </w:t>
      </w:r>
      <w:r w:rsidR="00B34C7E">
        <w:t>3</w:t>
      </w:r>
      <w:r w:rsidR="444D18F8">
        <w:t>-digit multiplication equation and record this on a whiteboard.</w:t>
      </w:r>
    </w:p>
    <w:p w14:paraId="387BA58A" w14:textId="6E10E504" w:rsidR="5913ED02" w:rsidRDefault="5913ED02" w:rsidP="006B6220">
      <w:pPr>
        <w:pStyle w:val="ListBullet"/>
        <w:ind w:left="1134"/>
      </w:pPr>
      <w:r>
        <w:t>D</w:t>
      </w:r>
      <w:r w:rsidR="444D18F8">
        <w:t xml:space="preserve">raw an area model using partitioning to split the </w:t>
      </w:r>
      <w:r w:rsidR="00AA56B4">
        <w:t>3</w:t>
      </w:r>
      <w:r w:rsidR="444D18F8">
        <w:t xml:space="preserve">-digit number into </w:t>
      </w:r>
      <w:r w:rsidR="6FF29B38">
        <w:t xml:space="preserve">place value </w:t>
      </w:r>
      <w:r w:rsidR="0C243FD2">
        <w:t>parts</w:t>
      </w:r>
      <w:r w:rsidR="0DB7DCBF">
        <w:t>.</w:t>
      </w:r>
    </w:p>
    <w:p w14:paraId="3E947526" w14:textId="54E3C7C0" w:rsidR="10C1B32C" w:rsidRPr="00D13526" w:rsidRDefault="10C1B32C" w:rsidP="006B6220">
      <w:pPr>
        <w:pStyle w:val="ListBullet"/>
        <w:ind w:left="1134"/>
      </w:pPr>
      <w:r w:rsidRPr="4A2A1E30">
        <w:t xml:space="preserve">Write </w:t>
      </w:r>
      <w:r w:rsidR="444D18F8" w:rsidRPr="4A2A1E30">
        <w:t>an algorithm in expanded form next to the area model.</w:t>
      </w:r>
    </w:p>
    <w:p w14:paraId="25FAFC54" w14:textId="392FA4CE" w:rsidR="1AD0865E" w:rsidRPr="00D13526" w:rsidRDefault="1AD0865E" w:rsidP="006B6220">
      <w:pPr>
        <w:pStyle w:val="ListBullet"/>
        <w:ind w:left="1134"/>
      </w:pPr>
      <w:r w:rsidRPr="4A2A1E30">
        <w:t>C</w:t>
      </w:r>
      <w:r w:rsidR="444D18F8" w:rsidRPr="4A2A1E30">
        <w:t>alculate the final answer in the algorithm.</w:t>
      </w:r>
    </w:p>
    <w:p w14:paraId="1E3F0799" w14:textId="306F0DD7" w:rsidR="7E1B6961" w:rsidRDefault="7E1B6961" w:rsidP="006B6220">
      <w:pPr>
        <w:pStyle w:val="ListBullet"/>
        <w:ind w:left="1134"/>
        <w:rPr>
          <w:rFonts w:eastAsia="Calibri"/>
          <w:color w:val="000000" w:themeColor="text1"/>
          <w:lang w:val="en-US"/>
        </w:rPr>
      </w:pPr>
      <w:r w:rsidRPr="4A2A1E30">
        <w:t>C</w:t>
      </w:r>
      <w:r w:rsidR="444D18F8" w:rsidRPr="4A2A1E30">
        <w:t>heck their calculation with a calculator.</w:t>
      </w:r>
    </w:p>
    <w:p w14:paraId="1D2CDF20" w14:textId="08FF20B9" w:rsidR="40DF28E8" w:rsidRDefault="40DF28E8" w:rsidP="00A375BB">
      <w:pPr>
        <w:pStyle w:val="ListNumber"/>
        <w:numPr>
          <w:ilvl w:val="0"/>
          <w:numId w:val="38"/>
        </w:numPr>
      </w:pPr>
      <w:r>
        <w:t>V</w:t>
      </w:r>
      <w:r w:rsidR="444D18F8">
        <w:t>ariations include</w:t>
      </w:r>
      <w:r w:rsidR="6721931B">
        <w:t xml:space="preserve"> </w:t>
      </w:r>
      <w:r w:rsidR="444D18F8">
        <w:t xml:space="preserve">using place value dice to support students </w:t>
      </w:r>
      <w:r w:rsidR="51D315D1">
        <w:t>to</w:t>
      </w:r>
      <w:r w:rsidR="444D18F8">
        <w:t xml:space="preserve"> </w:t>
      </w:r>
      <w:r w:rsidR="00F2791B">
        <w:t>partition and</w:t>
      </w:r>
      <w:r w:rsidR="3EB1C3B8">
        <w:t xml:space="preserve"> using</w:t>
      </w:r>
      <w:r w:rsidR="444D18F8">
        <w:t xml:space="preserve"> coloured whiteboard markers to assist with translating numbers between the area model and the algorithm.</w:t>
      </w:r>
    </w:p>
    <w:p w14:paraId="0949D40F" w14:textId="75795B6B" w:rsidR="0061576D" w:rsidRDefault="3F8C353E"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831BE9A"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7058E623" w14:textId="77777777" w:rsidR="0061576D" w:rsidRDefault="0061576D">
            <w:r w:rsidRPr="006025E4">
              <w:t>Assessment opportunities</w:t>
            </w:r>
          </w:p>
        </w:tc>
        <w:tc>
          <w:tcPr>
            <w:tcW w:w="7280" w:type="dxa"/>
          </w:tcPr>
          <w:p w14:paraId="1D81D0BE" w14:textId="77777777" w:rsidR="0061576D" w:rsidRDefault="0061576D">
            <w:r w:rsidRPr="006025E4">
              <w:t>Links</w:t>
            </w:r>
          </w:p>
        </w:tc>
      </w:tr>
      <w:tr w:rsidR="0061576D" w14:paraId="72765CE4"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4769C88D" w14:textId="77777777" w:rsidR="0061576D" w:rsidRDefault="0061576D">
            <w:r>
              <w:t>What to look for:</w:t>
            </w:r>
          </w:p>
          <w:p w14:paraId="266710DF" w14:textId="32D11DBA" w:rsidR="6CDBD981" w:rsidRDefault="6CDBD981" w:rsidP="4A2A1E30">
            <w:pPr>
              <w:pStyle w:val="ListBullet"/>
            </w:pPr>
            <w:r w:rsidRPr="4A2A1E30">
              <w:t xml:space="preserve">Can students estimate the product of 2 numbers (one-digit by 2- or 3-digit numbers) using multiples of 10 or 100 and explain their thinking? </w:t>
            </w:r>
            <w:r w:rsidRPr="00C27F82">
              <w:rPr>
                <w:rStyle w:val="Strong"/>
              </w:rPr>
              <w:t>[</w:t>
            </w:r>
            <w:r w:rsidR="00FE7C2C" w:rsidRPr="00C27F82">
              <w:rPr>
                <w:rStyle w:val="Strong"/>
              </w:rPr>
              <w:t>MAO-WM-01</w:t>
            </w:r>
            <w:r w:rsidR="00FE7C2C">
              <w:rPr>
                <w:rStyle w:val="Strong"/>
              </w:rPr>
              <w:t xml:space="preserve">, </w:t>
            </w:r>
            <w:r w:rsidRPr="00C27F82">
              <w:rPr>
                <w:rStyle w:val="Strong"/>
              </w:rPr>
              <w:t>MA3-MR-01]</w:t>
            </w:r>
          </w:p>
          <w:p w14:paraId="35CB0638" w14:textId="0A30CEE2" w:rsidR="5B11F602" w:rsidRPr="00D13526" w:rsidRDefault="5B11F602" w:rsidP="4A2A1E30">
            <w:pPr>
              <w:pStyle w:val="ListBullet"/>
            </w:pPr>
            <w:r w:rsidRPr="00D13526">
              <w:lastRenderedPageBreak/>
              <w:t xml:space="preserve">Can students partition a 3-digit number and represent it as an area model? </w:t>
            </w:r>
            <w:r w:rsidRPr="00C27F82">
              <w:rPr>
                <w:rStyle w:val="Strong"/>
              </w:rPr>
              <w:t>[MAO-WM-01</w:t>
            </w:r>
            <w:r w:rsidR="00FE7C2C">
              <w:rPr>
                <w:rStyle w:val="Strong"/>
              </w:rPr>
              <w:t>, MA3-MR-01</w:t>
            </w:r>
            <w:r w:rsidRPr="00C27F82">
              <w:rPr>
                <w:rStyle w:val="Strong"/>
              </w:rPr>
              <w:t>]</w:t>
            </w:r>
          </w:p>
          <w:p w14:paraId="6442AFC7" w14:textId="345DDCF4" w:rsidR="0061576D" w:rsidRPr="00C27F82" w:rsidRDefault="5B11F602" w:rsidP="00C27F82">
            <w:pPr>
              <w:pStyle w:val="ListBullet"/>
            </w:pPr>
            <w:r w:rsidRPr="4A2A1E30">
              <w:t>Can students transfer the area model to an algorithm?</w:t>
            </w:r>
            <w:r w:rsidR="00FE7C2C">
              <w:t xml:space="preserve"> </w:t>
            </w:r>
            <w:r w:rsidR="00FE7C2C" w:rsidRPr="00C27F82">
              <w:rPr>
                <w:rStyle w:val="Strong"/>
              </w:rPr>
              <w:t>[MAO-WM-01</w:t>
            </w:r>
            <w:r w:rsidR="00FE7C2C">
              <w:rPr>
                <w:rStyle w:val="Strong"/>
              </w:rPr>
              <w:t>, MA3-MR-01</w:t>
            </w:r>
            <w:r w:rsidR="00FE7C2C" w:rsidRPr="00C27F82">
              <w:rPr>
                <w:rStyle w:val="Strong"/>
              </w:rPr>
              <w:t>]</w:t>
            </w:r>
          </w:p>
        </w:tc>
        <w:tc>
          <w:tcPr>
            <w:tcW w:w="7280" w:type="dxa"/>
          </w:tcPr>
          <w:p w14:paraId="6D5E4187" w14:textId="1EFB4C8B" w:rsidR="0061576D" w:rsidRDefault="0061576D">
            <w:r>
              <w:lastRenderedPageBreak/>
              <w:t xml:space="preserve">Links to </w:t>
            </w:r>
            <w:hyperlink r:id="rId55" w:history="1">
              <w:r w:rsidRPr="009F54DE">
                <w:rPr>
                  <w:rStyle w:val="Hyperlink"/>
                </w:rPr>
                <w:t>National Numeracy Learning Progressions</w:t>
              </w:r>
            </w:hyperlink>
            <w:r>
              <w:t xml:space="preserve"> (NNLP):</w:t>
            </w:r>
          </w:p>
          <w:p w14:paraId="5404C8E2" w14:textId="3F486256" w:rsidR="0061576D" w:rsidRDefault="007A502A">
            <w:pPr>
              <w:pStyle w:val="ListBullet"/>
            </w:pPr>
            <w:r>
              <w:t>MuS6, MuS7.</w:t>
            </w:r>
          </w:p>
          <w:p w14:paraId="0DD57230" w14:textId="77777777" w:rsidR="007A502A" w:rsidRDefault="007A502A" w:rsidP="007A502A">
            <w:r>
              <w:t xml:space="preserve">Links to suggested </w:t>
            </w:r>
            <w:hyperlink r:id="rId56" w:history="1">
              <w:r w:rsidRPr="009F54DE">
                <w:rPr>
                  <w:rStyle w:val="Hyperlink"/>
                </w:rPr>
                <w:t>Interview for Student Reasoning</w:t>
              </w:r>
            </w:hyperlink>
            <w:r>
              <w:t xml:space="preserve"> (IfSR) tasks:</w:t>
            </w:r>
          </w:p>
          <w:p w14:paraId="2B94470C" w14:textId="508A5369" w:rsidR="0061576D" w:rsidRDefault="007A502A" w:rsidP="007A502A">
            <w:pPr>
              <w:pStyle w:val="ListBullet"/>
            </w:pPr>
            <w:r w:rsidRPr="4A2A1E30">
              <w:rPr>
                <w:b/>
                <w:bCs/>
              </w:rPr>
              <w:lastRenderedPageBreak/>
              <w:t>IfSR-MT</w:t>
            </w:r>
            <w:r>
              <w:t>: 3A.1, 3A.2, 3A.3.</w:t>
            </w:r>
          </w:p>
        </w:tc>
      </w:tr>
    </w:tbl>
    <w:p w14:paraId="1B667DB2" w14:textId="3162FCDF" w:rsidR="0061576D" w:rsidRDefault="0061576D">
      <w:pPr>
        <w:spacing w:before="0" w:after="160" w:line="259" w:lineRule="auto"/>
      </w:pPr>
      <w:r>
        <w:lastRenderedPageBreak/>
        <w:br w:type="page"/>
      </w:r>
    </w:p>
    <w:p w14:paraId="3798CFB7" w14:textId="144EC982" w:rsidR="0061576D" w:rsidRDefault="3F8C353E" w:rsidP="009B7D81">
      <w:pPr>
        <w:pStyle w:val="Heading1"/>
      </w:pPr>
      <w:bookmarkStart w:id="73" w:name="_Toc148436093"/>
      <w:bookmarkStart w:id="74" w:name="_Toc152594061"/>
      <w:r>
        <w:lastRenderedPageBreak/>
        <w:t>Lesson 6</w:t>
      </w:r>
      <w:bookmarkEnd w:id="73"/>
      <w:bookmarkEnd w:id="74"/>
    </w:p>
    <w:p w14:paraId="51ADBDE3" w14:textId="5EB74968" w:rsidR="00DD3217" w:rsidRPr="00DD3217" w:rsidRDefault="7FD835A7" w:rsidP="00170E98">
      <w:pPr>
        <w:pStyle w:val="FeatureBox3"/>
      </w:pPr>
      <w:r w:rsidRPr="4A2A1E30">
        <w:rPr>
          <w:b/>
          <w:bCs/>
        </w:rPr>
        <w:t>Core concept</w:t>
      </w:r>
      <w:r>
        <w:t xml:space="preserve">: </w:t>
      </w:r>
      <w:r w:rsidR="00F82AE0">
        <w:t>m</w:t>
      </w:r>
      <w:r w:rsidR="0D713677">
        <w:t>ultiplication and division are inverse operations</w:t>
      </w:r>
      <w:r w:rsidR="137FFE25">
        <w:t>.</w:t>
      </w:r>
    </w:p>
    <w:p w14:paraId="7C656071" w14:textId="463BADCB" w:rsidR="0061576D" w:rsidRDefault="3F8C353E" w:rsidP="009B7D81">
      <w:pPr>
        <w:pStyle w:val="Heading2"/>
      </w:pPr>
      <w:bookmarkStart w:id="75" w:name="_Toc148436094"/>
      <w:bookmarkStart w:id="76" w:name="_Toc152594062"/>
      <w:r>
        <w:t>Daily number sense</w:t>
      </w:r>
      <w:r w:rsidR="00060F03">
        <w:t xml:space="preserve"> –</w:t>
      </w:r>
      <w:r>
        <w:t xml:space="preserve"> </w:t>
      </w:r>
      <w:r w:rsidR="00060F03">
        <w:t>l</w:t>
      </w:r>
      <w:r w:rsidR="220A4C3E">
        <w:t>arger numbers</w:t>
      </w:r>
      <w:r>
        <w:t xml:space="preserve"> – </w:t>
      </w:r>
      <w:r w:rsidR="36678526">
        <w:t>10</w:t>
      </w:r>
      <w:r>
        <w:t xml:space="preserve"> minutes</w:t>
      </w:r>
      <w:bookmarkEnd w:id="75"/>
      <w:bookmarkEnd w:id="76"/>
    </w:p>
    <w:p w14:paraId="5831BB65"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6799"/>
        <w:gridCol w:w="7761"/>
      </w:tblGrid>
      <w:tr w:rsidR="0061576D" w14:paraId="4A31DDEB" w14:textId="77777777" w:rsidTr="007F7795">
        <w:trPr>
          <w:cnfStyle w:val="100000000000" w:firstRow="1" w:lastRow="0" w:firstColumn="0" w:lastColumn="0" w:oddVBand="0" w:evenVBand="0" w:oddHBand="0" w:evenHBand="0" w:firstRowFirstColumn="0" w:firstRowLastColumn="0" w:lastRowFirstColumn="0" w:lastRowLastColumn="0"/>
        </w:trPr>
        <w:tc>
          <w:tcPr>
            <w:tcW w:w="6799" w:type="dxa"/>
          </w:tcPr>
          <w:p w14:paraId="06EF04B6" w14:textId="77777777" w:rsidR="0061576D" w:rsidRDefault="0061576D">
            <w:r w:rsidRPr="00C702F9">
              <w:t>Daily number sense learning intention</w:t>
            </w:r>
          </w:p>
        </w:tc>
        <w:tc>
          <w:tcPr>
            <w:tcW w:w="7761" w:type="dxa"/>
          </w:tcPr>
          <w:p w14:paraId="1A9466A1" w14:textId="77777777" w:rsidR="0061576D" w:rsidRDefault="0061576D">
            <w:r w:rsidRPr="00C702F9">
              <w:t>Daily number sense success criteria</w:t>
            </w:r>
          </w:p>
        </w:tc>
      </w:tr>
      <w:tr w:rsidR="0061576D" w14:paraId="2511D79E" w14:textId="77777777" w:rsidTr="007F7795">
        <w:trPr>
          <w:cnfStyle w:val="000000100000" w:firstRow="0" w:lastRow="0" w:firstColumn="0" w:lastColumn="0" w:oddVBand="0" w:evenVBand="0" w:oddHBand="1" w:evenHBand="0" w:firstRowFirstColumn="0" w:firstRowLastColumn="0" w:lastRowFirstColumn="0" w:lastRowLastColumn="0"/>
        </w:trPr>
        <w:tc>
          <w:tcPr>
            <w:tcW w:w="6799" w:type="dxa"/>
          </w:tcPr>
          <w:p w14:paraId="761B5962" w14:textId="264C4316" w:rsidR="0061576D" w:rsidRDefault="0061576D">
            <w:r>
              <w:t>Students are learning to:</w:t>
            </w:r>
          </w:p>
          <w:p w14:paraId="1240FCB7" w14:textId="4FE52FAB" w:rsidR="0061576D" w:rsidRDefault="5A77460D" w:rsidP="2A03B048">
            <w:pPr>
              <w:pStyle w:val="ListBullet"/>
            </w:pPr>
            <w:r w:rsidRPr="4A2A1E30">
              <w:rPr>
                <w:rFonts w:eastAsia="Arial"/>
                <w:color w:val="000000" w:themeColor="text1"/>
              </w:rPr>
              <w:t>recognise, represent and round numbers in the millions.</w:t>
            </w:r>
          </w:p>
        </w:tc>
        <w:tc>
          <w:tcPr>
            <w:tcW w:w="7761" w:type="dxa"/>
          </w:tcPr>
          <w:p w14:paraId="622BB28C" w14:textId="35CE933E" w:rsidR="0061576D" w:rsidRDefault="0061576D">
            <w:r>
              <w:t>Students can:</w:t>
            </w:r>
          </w:p>
          <w:p w14:paraId="0D77CB4F" w14:textId="35CE933E" w:rsidR="0061576D" w:rsidRDefault="4E331A65" w:rsidP="2A03B048">
            <w:pPr>
              <w:pStyle w:val="ListBullet"/>
              <w:rPr>
                <w:rFonts w:eastAsia="Arial"/>
                <w:color w:val="000000" w:themeColor="text1"/>
              </w:rPr>
            </w:pPr>
            <w:r w:rsidRPr="4A2A1E30">
              <w:rPr>
                <w:rFonts w:eastAsia="Arial"/>
                <w:color w:val="000000" w:themeColor="text1"/>
              </w:rPr>
              <w:t>read and write numbers in the millions using the place value grouping of ones, tens and hundreds</w:t>
            </w:r>
          </w:p>
          <w:p w14:paraId="416D9C4C" w14:textId="4E961D46" w:rsidR="0061576D" w:rsidRDefault="4E331A65" w:rsidP="2A03B048">
            <w:pPr>
              <w:pStyle w:val="ListBullet"/>
              <w:rPr>
                <w:rFonts w:eastAsia="Arial"/>
                <w:color w:val="000000" w:themeColor="text1"/>
              </w:rPr>
            </w:pPr>
            <w:r w:rsidRPr="4A2A1E30">
              <w:rPr>
                <w:rFonts w:eastAsia="Arial"/>
                <w:color w:val="000000" w:themeColor="text1"/>
              </w:rPr>
              <w:t>round numbers to the nearest million.</w:t>
            </w:r>
          </w:p>
        </w:tc>
      </w:tr>
    </w:tbl>
    <w:p w14:paraId="461F98E3" w14:textId="6BD10F39" w:rsidR="425F5A35" w:rsidRDefault="4E331A65" w:rsidP="4A2A1E30">
      <w:pPr>
        <w:pStyle w:val="FeatureBox"/>
        <w:rPr>
          <w:rFonts w:eastAsia="Arial"/>
          <w:color w:val="000000" w:themeColor="text1"/>
        </w:rPr>
      </w:pPr>
      <w:bookmarkStart w:id="77" w:name="_Hlk148603101"/>
      <w:r>
        <w:t xml:space="preserve">This activity is an </w:t>
      </w:r>
      <w:r w:rsidR="00E31429">
        <w:t>adaptation</w:t>
      </w:r>
      <w:r w:rsidR="00990531">
        <w:t xml:space="preserve"> of </w:t>
      </w:r>
      <w:r w:rsidR="00F324B5">
        <w:t>‘</w:t>
      </w:r>
      <w:r w:rsidR="001F1B77" w:rsidRPr="00F324B5">
        <w:t>Write a number larger than …</w:t>
      </w:r>
      <w:r w:rsidR="00F324B5">
        <w:t>’</w:t>
      </w:r>
      <w:r>
        <w:t xml:space="preserve"> </w:t>
      </w:r>
      <w:r w:rsidR="00F324B5">
        <w:t xml:space="preserve">(p 38) </w:t>
      </w:r>
      <w:r>
        <w:t xml:space="preserve">from </w:t>
      </w:r>
      <w:r w:rsidR="00F324B5" w:rsidRPr="00A3192F">
        <w:rPr>
          <w:i/>
          <w:iCs/>
        </w:rPr>
        <w:t>Open-Ended Maths Activities: Using ‘Good’ Questions to Enhance Learning Mathematics</w:t>
      </w:r>
      <w:r w:rsidR="00F324B5" w:rsidRPr="00F324B5">
        <w:t xml:space="preserve"> </w:t>
      </w:r>
      <w:r w:rsidR="00F324B5">
        <w:t xml:space="preserve">by </w:t>
      </w:r>
      <w:r>
        <w:t xml:space="preserve">Sullivan </w:t>
      </w:r>
      <w:r w:rsidR="00F324B5">
        <w:t>and</w:t>
      </w:r>
      <w:r w:rsidR="001F1B77">
        <w:t xml:space="preserve"> Lilburn</w:t>
      </w:r>
      <w:r>
        <w:t>.</w:t>
      </w:r>
    </w:p>
    <w:bookmarkEnd w:id="77"/>
    <w:p w14:paraId="754362E4" w14:textId="6E718594" w:rsidR="425F5A35" w:rsidRPr="00451284" w:rsidRDefault="4E331A65" w:rsidP="00451284">
      <w:pPr>
        <w:pStyle w:val="ListNumber"/>
        <w:numPr>
          <w:ilvl w:val="0"/>
          <w:numId w:val="29"/>
        </w:numPr>
        <w:rPr>
          <w:rFonts w:eastAsia="Arial"/>
          <w:color w:val="000000" w:themeColor="text1"/>
        </w:rPr>
      </w:pPr>
      <w:r w:rsidRPr="00451284">
        <w:rPr>
          <w:rFonts w:eastAsia="Arial"/>
          <w:color w:val="000000" w:themeColor="text1"/>
        </w:rPr>
        <w:t>Ask students to write numbers that are:</w:t>
      </w:r>
    </w:p>
    <w:p w14:paraId="4A39E4B8" w14:textId="787549E1" w:rsidR="425F5A35" w:rsidRDefault="4E331A65" w:rsidP="006B6220">
      <w:pPr>
        <w:pStyle w:val="ListBullet"/>
        <w:ind w:left="1134"/>
        <w:rPr>
          <w:rFonts w:eastAsia="Arial"/>
          <w:color w:val="000000" w:themeColor="text1"/>
        </w:rPr>
      </w:pPr>
      <w:r>
        <w:lastRenderedPageBreak/>
        <w:t>larger than one million</w:t>
      </w:r>
    </w:p>
    <w:p w14:paraId="72B23B24" w14:textId="42D6A039" w:rsidR="425F5A35" w:rsidRDefault="4E331A65" w:rsidP="006B6220">
      <w:pPr>
        <w:pStyle w:val="ListBullet"/>
        <w:ind w:left="1134"/>
        <w:rPr>
          <w:rFonts w:eastAsia="Arial"/>
          <w:color w:val="000000" w:themeColor="text1"/>
        </w:rPr>
      </w:pPr>
      <w:r>
        <w:t>larger than 10 million</w:t>
      </w:r>
    </w:p>
    <w:p w14:paraId="7BE3DCEC" w14:textId="5F465518" w:rsidR="425F5A35" w:rsidRDefault="4E331A65" w:rsidP="006B6220">
      <w:pPr>
        <w:pStyle w:val="ListBullet"/>
        <w:ind w:left="1134"/>
        <w:rPr>
          <w:rFonts w:eastAsia="Arial"/>
          <w:color w:val="000000" w:themeColor="text1"/>
        </w:rPr>
      </w:pPr>
      <w:r>
        <w:t>larger than 100 million</w:t>
      </w:r>
      <w:r w:rsidR="007A3F1B">
        <w:t>.</w:t>
      </w:r>
    </w:p>
    <w:p w14:paraId="31ECFAAD" w14:textId="4FB1199E" w:rsidR="425F5A35" w:rsidRDefault="4E331A65" w:rsidP="00A375BB">
      <w:pPr>
        <w:pStyle w:val="ListNumber"/>
        <w:numPr>
          <w:ilvl w:val="0"/>
          <w:numId w:val="38"/>
        </w:numPr>
        <w:rPr>
          <w:rFonts w:eastAsia="Arial"/>
          <w:color w:val="000000" w:themeColor="text1"/>
        </w:rPr>
      </w:pPr>
      <w:r w:rsidRPr="4A2A1E30">
        <w:rPr>
          <w:rFonts w:eastAsia="Arial"/>
          <w:color w:val="000000" w:themeColor="text1"/>
        </w:rPr>
        <w:t>Select students to share their answers.</w:t>
      </w:r>
      <w:r w:rsidR="790CA3B5" w:rsidRPr="4A2A1E30">
        <w:rPr>
          <w:rFonts w:eastAsia="Arial"/>
          <w:color w:val="000000" w:themeColor="text1"/>
        </w:rPr>
        <w:t xml:space="preserve"> </w:t>
      </w:r>
      <w:r w:rsidR="00522A9E">
        <w:rPr>
          <w:rFonts w:eastAsia="Arial"/>
          <w:color w:val="000000" w:themeColor="text1"/>
        </w:rPr>
        <w:t>Review</w:t>
      </w:r>
      <w:r w:rsidR="6D954472">
        <w:rPr>
          <w:rFonts w:eastAsia="Arial"/>
          <w:color w:val="000000" w:themeColor="text1"/>
        </w:rPr>
        <w:t xml:space="preserve"> </w:t>
      </w:r>
      <w:r w:rsidR="6586B382">
        <w:rPr>
          <w:rFonts w:eastAsia="Arial"/>
          <w:color w:val="000000" w:themeColor="text1"/>
        </w:rPr>
        <w:t>the</w:t>
      </w:r>
      <w:r w:rsidR="00AC05E3">
        <w:rPr>
          <w:rFonts w:eastAsia="Arial"/>
          <w:color w:val="000000" w:themeColor="text1"/>
        </w:rPr>
        <w:t xml:space="preserve"> </w:t>
      </w:r>
      <w:r w:rsidR="00DD76A7">
        <w:rPr>
          <w:color w:val="000000"/>
          <w:shd w:val="clear" w:color="auto" w:fill="FFFFFF"/>
        </w:rPr>
        <w:t xml:space="preserve">correct mathematical language and place value conventions when reading </w:t>
      </w:r>
      <w:r w:rsidR="00DD76A7">
        <w:rPr>
          <w:color w:val="000000"/>
        </w:rPr>
        <w:t>large</w:t>
      </w:r>
      <w:r w:rsidR="00DD76A7">
        <w:rPr>
          <w:color w:val="000000"/>
          <w:shd w:val="clear" w:color="auto" w:fill="FFFFFF"/>
        </w:rPr>
        <w:t xml:space="preserve"> numbers.</w:t>
      </w:r>
    </w:p>
    <w:p w14:paraId="5B7551D8" w14:textId="0EEDFC00" w:rsidR="425F5A35" w:rsidRDefault="790CA3B5" w:rsidP="00A375BB">
      <w:pPr>
        <w:pStyle w:val="ListNumber"/>
        <w:numPr>
          <w:ilvl w:val="0"/>
          <w:numId w:val="38"/>
        </w:numPr>
        <w:rPr>
          <w:rFonts w:eastAsia="Arial"/>
          <w:color w:val="000000" w:themeColor="text1"/>
        </w:rPr>
      </w:pPr>
      <w:r w:rsidRPr="59B0B1A2">
        <w:rPr>
          <w:rFonts w:eastAsia="Arial"/>
          <w:color w:val="000000" w:themeColor="text1"/>
        </w:rPr>
        <w:t xml:space="preserve">Select </w:t>
      </w:r>
      <w:r w:rsidR="4CE30402" w:rsidRPr="59B0B1A2">
        <w:rPr>
          <w:rFonts w:eastAsia="Arial"/>
          <w:color w:val="000000" w:themeColor="text1"/>
        </w:rPr>
        <w:t>some</w:t>
      </w:r>
      <w:r w:rsidR="46238A1B" w:rsidRPr="59B0B1A2">
        <w:rPr>
          <w:rFonts w:eastAsia="Arial"/>
          <w:color w:val="000000" w:themeColor="text1"/>
        </w:rPr>
        <w:t xml:space="preserve"> </w:t>
      </w:r>
      <w:r w:rsidRPr="59B0B1A2">
        <w:rPr>
          <w:rFonts w:eastAsia="Arial"/>
          <w:color w:val="000000" w:themeColor="text1"/>
        </w:rPr>
        <w:t xml:space="preserve">other students to compare or order their </w:t>
      </w:r>
      <w:r w:rsidR="004A4F15" w:rsidRPr="59B0B1A2">
        <w:rPr>
          <w:rFonts w:eastAsia="Arial"/>
          <w:color w:val="000000" w:themeColor="text1"/>
        </w:rPr>
        <w:t>large numbers</w:t>
      </w:r>
      <w:r w:rsidRPr="59B0B1A2">
        <w:rPr>
          <w:rFonts w:eastAsia="Arial"/>
          <w:color w:val="000000" w:themeColor="text1"/>
        </w:rPr>
        <w:t>.</w:t>
      </w:r>
    </w:p>
    <w:p w14:paraId="4CB26CEA" w14:textId="0053A07A" w:rsidR="425F5A35" w:rsidRDefault="7A0AC978" w:rsidP="00A375BB">
      <w:pPr>
        <w:pStyle w:val="ListNumber"/>
        <w:numPr>
          <w:ilvl w:val="0"/>
          <w:numId w:val="38"/>
        </w:numPr>
        <w:rPr>
          <w:rFonts w:eastAsia="Arial"/>
          <w:color w:val="000000" w:themeColor="text1"/>
        </w:rPr>
      </w:pPr>
      <w:r w:rsidRPr="59B0B1A2">
        <w:rPr>
          <w:rFonts w:eastAsia="Arial"/>
          <w:color w:val="000000" w:themeColor="text1"/>
        </w:rPr>
        <w:t>Ask</w:t>
      </w:r>
      <w:r w:rsidR="4E331A65" w:rsidRPr="59B0B1A2">
        <w:rPr>
          <w:rFonts w:eastAsia="Arial"/>
          <w:color w:val="000000" w:themeColor="text1"/>
        </w:rPr>
        <w:t xml:space="preserve"> questions such as:</w:t>
      </w:r>
    </w:p>
    <w:p w14:paraId="7D0FCC00" w14:textId="08D996F3" w:rsidR="425F5A35" w:rsidRDefault="4E331A65" w:rsidP="006B6220">
      <w:pPr>
        <w:pStyle w:val="ListBullet"/>
        <w:ind w:left="1134"/>
      </w:pPr>
      <w:r w:rsidRPr="68906920">
        <w:t>Can you prove that your answer is larger than one million</w:t>
      </w:r>
      <w:r w:rsidR="00A3192F">
        <w:t xml:space="preserve">, </w:t>
      </w:r>
      <w:r w:rsidRPr="68906920">
        <w:t>ten million</w:t>
      </w:r>
      <w:r w:rsidR="00A3192F">
        <w:t xml:space="preserve"> or </w:t>
      </w:r>
      <w:r w:rsidRPr="68906920">
        <w:t>one hundred million?</w:t>
      </w:r>
    </w:p>
    <w:p w14:paraId="35266560" w14:textId="7BB3B33C" w:rsidR="425F5A35" w:rsidRDefault="4E331A65" w:rsidP="006B6220">
      <w:pPr>
        <w:pStyle w:val="ListBullet"/>
        <w:ind w:left="1134"/>
      </w:pPr>
      <w:r w:rsidRPr="4A2A1E30">
        <w:t>Can you round your answer to the nearest million?</w:t>
      </w:r>
    </w:p>
    <w:p w14:paraId="5C77C7B4" w14:textId="1E809649" w:rsidR="425F5A35" w:rsidRDefault="4E331A65" w:rsidP="006B6220">
      <w:pPr>
        <w:pStyle w:val="ListBullet"/>
        <w:ind w:left="1134"/>
      </w:pPr>
      <w:r w:rsidRPr="4A2A1E30">
        <w:t>Can you provide another correct answer that is smaller</w:t>
      </w:r>
      <w:r w:rsidR="00F324B5">
        <w:t xml:space="preserve"> or </w:t>
      </w:r>
      <w:r w:rsidRPr="4A2A1E30">
        <w:t>larger than your original answer?</w:t>
      </w:r>
    </w:p>
    <w:p w14:paraId="1F38F0C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47600D24"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667954BC" w14:textId="77777777" w:rsidR="0061576D" w:rsidRDefault="0061576D">
            <w:r w:rsidRPr="006025E4">
              <w:t>Assessment opportunities</w:t>
            </w:r>
          </w:p>
        </w:tc>
        <w:tc>
          <w:tcPr>
            <w:tcW w:w="7280" w:type="dxa"/>
          </w:tcPr>
          <w:p w14:paraId="57B49FB7" w14:textId="77777777" w:rsidR="0061576D" w:rsidRDefault="0061576D">
            <w:r w:rsidRPr="006025E4">
              <w:t>Links</w:t>
            </w:r>
          </w:p>
        </w:tc>
      </w:tr>
      <w:tr w:rsidR="0061576D" w14:paraId="659CFCB2"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4AE4F9DD" w14:textId="77777777" w:rsidR="0061576D" w:rsidRDefault="0061576D">
            <w:r>
              <w:t>What to look for:</w:t>
            </w:r>
          </w:p>
          <w:p w14:paraId="305FDC46" w14:textId="15D9F615" w:rsidR="0061576D" w:rsidRDefault="1031BA7B" w:rsidP="2A03B048">
            <w:pPr>
              <w:pStyle w:val="ListBullet"/>
              <w:rPr>
                <w:rFonts w:eastAsia="Arial"/>
                <w:color w:val="000000" w:themeColor="text1"/>
              </w:rPr>
            </w:pPr>
            <w:r w:rsidRPr="4A2A1E30">
              <w:rPr>
                <w:rFonts w:eastAsia="Arial"/>
                <w:color w:val="000000" w:themeColor="text1"/>
              </w:rPr>
              <w:t xml:space="preserve">Can students read and write numbers in the millions using the place value grouping of ones, tens and hundreds? </w:t>
            </w:r>
            <w:r w:rsidRPr="4A2A1E30">
              <w:rPr>
                <w:rFonts w:eastAsia="Arial"/>
                <w:b/>
                <w:bCs/>
                <w:color w:val="000000" w:themeColor="text1"/>
              </w:rPr>
              <w:t>[MAO-WM-01, MA3-RN-01]</w:t>
            </w:r>
          </w:p>
          <w:p w14:paraId="711F748A" w14:textId="3D9AA735" w:rsidR="0061576D" w:rsidRDefault="1031BA7B" w:rsidP="2A03B048">
            <w:pPr>
              <w:pStyle w:val="ListBullet"/>
              <w:rPr>
                <w:rFonts w:eastAsia="Arial"/>
                <w:color w:val="000000" w:themeColor="text1"/>
              </w:rPr>
            </w:pPr>
            <w:r w:rsidRPr="4A2A1E30">
              <w:rPr>
                <w:rFonts w:eastAsia="Arial"/>
                <w:color w:val="000000" w:themeColor="text1"/>
              </w:rPr>
              <w:lastRenderedPageBreak/>
              <w:t xml:space="preserve">Can </w:t>
            </w:r>
            <w:proofErr w:type="gramStart"/>
            <w:r w:rsidRPr="4A2A1E30">
              <w:rPr>
                <w:rFonts w:eastAsia="Arial"/>
                <w:color w:val="000000" w:themeColor="text1"/>
              </w:rPr>
              <w:t>students</w:t>
            </w:r>
            <w:proofErr w:type="gramEnd"/>
            <w:r w:rsidRPr="4A2A1E30">
              <w:rPr>
                <w:rFonts w:eastAsia="Arial"/>
                <w:color w:val="000000" w:themeColor="text1"/>
              </w:rPr>
              <w:t xml:space="preserve"> round numbers to the nearest million? </w:t>
            </w:r>
            <w:r w:rsidRPr="4A2A1E30">
              <w:rPr>
                <w:rFonts w:eastAsia="Arial"/>
                <w:b/>
                <w:bCs/>
                <w:color w:val="000000" w:themeColor="text1"/>
              </w:rPr>
              <w:t>[MAO-WM-01, MA3-RN-01]</w:t>
            </w:r>
          </w:p>
        </w:tc>
        <w:tc>
          <w:tcPr>
            <w:tcW w:w="7280" w:type="dxa"/>
          </w:tcPr>
          <w:p w14:paraId="5EC6D076" w14:textId="1B7FFE9A" w:rsidR="0061576D" w:rsidRDefault="0061576D">
            <w:r>
              <w:lastRenderedPageBreak/>
              <w:t xml:space="preserve">Links to </w:t>
            </w:r>
            <w:hyperlink r:id="rId57" w:history="1">
              <w:r w:rsidRPr="009F54DE">
                <w:rPr>
                  <w:rStyle w:val="Hyperlink"/>
                </w:rPr>
                <w:t>National Numeracy Learning Progressions</w:t>
              </w:r>
            </w:hyperlink>
            <w:r>
              <w:t xml:space="preserve"> (NNLP):</w:t>
            </w:r>
          </w:p>
          <w:p w14:paraId="65EA3916" w14:textId="72B184C6" w:rsidR="0061576D" w:rsidRDefault="00F24B62" w:rsidP="00F24B62">
            <w:pPr>
              <w:pStyle w:val="ListBullet"/>
            </w:pPr>
            <w:r>
              <w:t>NPV6, NPV7.</w:t>
            </w:r>
          </w:p>
        </w:tc>
      </w:tr>
    </w:tbl>
    <w:p w14:paraId="52973498" w14:textId="2EF4C360" w:rsidR="0061576D" w:rsidRDefault="3F8C353E" w:rsidP="009B7D81">
      <w:pPr>
        <w:pStyle w:val="Heading2"/>
      </w:pPr>
      <w:bookmarkStart w:id="78" w:name="_Toc148436095"/>
      <w:bookmarkStart w:id="79" w:name="_Toc152594063"/>
      <w:r>
        <w:t xml:space="preserve">Core </w:t>
      </w:r>
      <w:r w:rsidR="00060F03">
        <w:t>lesson –</w:t>
      </w:r>
      <w:r w:rsidR="0064227C">
        <w:t xml:space="preserve"> </w:t>
      </w:r>
      <w:r w:rsidR="00060F03">
        <w:t>c</w:t>
      </w:r>
      <w:r w:rsidR="0064227C">
        <w:t>onnecting multiplication and division</w:t>
      </w:r>
      <w:r w:rsidR="3A59856A">
        <w:t xml:space="preserve"> </w:t>
      </w:r>
      <w:bookmarkStart w:id="80" w:name="_Hlk138317513"/>
      <w:r w:rsidR="3A59856A">
        <w:t>–</w:t>
      </w:r>
      <w:bookmarkEnd w:id="80"/>
      <w:r>
        <w:t xml:space="preserve"> </w:t>
      </w:r>
      <w:r w:rsidR="0BE247E3">
        <w:t>40</w:t>
      </w:r>
      <w:r>
        <w:t xml:space="preserve"> minutes</w:t>
      </w:r>
      <w:bookmarkEnd w:id="78"/>
      <w:bookmarkEnd w:id="79"/>
    </w:p>
    <w:p w14:paraId="0DC995B2" w14:textId="62B44CE0" w:rsidR="0061576D" w:rsidRDefault="0061576D" w:rsidP="0061576D">
      <w:r w:rsidRPr="00C5416A">
        <w:t xml:space="preserve">The table below contains </w:t>
      </w:r>
      <w:r w:rsidR="0056409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5807"/>
        <w:gridCol w:w="8753"/>
      </w:tblGrid>
      <w:tr w:rsidR="0061576D" w14:paraId="469B19E8" w14:textId="77777777" w:rsidTr="007F7795">
        <w:trPr>
          <w:cnfStyle w:val="100000000000" w:firstRow="1" w:lastRow="0" w:firstColumn="0" w:lastColumn="0" w:oddVBand="0" w:evenVBand="0" w:oddHBand="0" w:evenHBand="0" w:firstRowFirstColumn="0" w:firstRowLastColumn="0" w:lastRowFirstColumn="0" w:lastRowLastColumn="0"/>
        </w:trPr>
        <w:tc>
          <w:tcPr>
            <w:tcW w:w="5807" w:type="dxa"/>
          </w:tcPr>
          <w:p w14:paraId="0980856A" w14:textId="6FAD701D" w:rsidR="0061576D" w:rsidRDefault="0061576D">
            <w:r w:rsidRPr="008C3A46">
              <w:t>Core concept learning intention</w:t>
            </w:r>
          </w:p>
        </w:tc>
        <w:tc>
          <w:tcPr>
            <w:tcW w:w="8753" w:type="dxa"/>
          </w:tcPr>
          <w:p w14:paraId="228AEC61" w14:textId="77777777" w:rsidR="0061576D" w:rsidRDefault="0061576D">
            <w:r w:rsidRPr="008C3A46">
              <w:t>Core concept success criteria</w:t>
            </w:r>
          </w:p>
        </w:tc>
      </w:tr>
      <w:tr w:rsidR="0061576D" w14:paraId="60BC3FF4" w14:textId="77777777" w:rsidTr="007F7795">
        <w:trPr>
          <w:cnfStyle w:val="000000100000" w:firstRow="0" w:lastRow="0" w:firstColumn="0" w:lastColumn="0" w:oddVBand="0" w:evenVBand="0" w:oddHBand="1" w:evenHBand="0" w:firstRowFirstColumn="0" w:firstRowLastColumn="0" w:lastRowFirstColumn="0" w:lastRowLastColumn="0"/>
        </w:trPr>
        <w:tc>
          <w:tcPr>
            <w:tcW w:w="5807" w:type="dxa"/>
          </w:tcPr>
          <w:p w14:paraId="1F2F0E65" w14:textId="152387FF" w:rsidR="0061576D" w:rsidRDefault="268A47C8" w:rsidP="009B3216">
            <w:pPr>
              <w:pStyle w:val="ListBullet"/>
              <w:numPr>
                <w:ilvl w:val="0"/>
                <w:numId w:val="0"/>
              </w:numPr>
              <w:rPr>
                <w:rFonts w:eastAsia="Arial"/>
                <w:color w:val="000000" w:themeColor="text1"/>
              </w:rPr>
            </w:pPr>
            <w:r w:rsidRPr="4A2A1E30">
              <w:rPr>
                <w:rFonts w:eastAsia="Arial"/>
                <w:color w:val="000000" w:themeColor="text1"/>
              </w:rPr>
              <w:t>Students are learning to:</w:t>
            </w:r>
          </w:p>
          <w:p w14:paraId="1166D901" w14:textId="7B7DF6B8" w:rsidR="0061576D" w:rsidRDefault="268A47C8" w:rsidP="4A2A1E30">
            <w:pPr>
              <w:pStyle w:val="ListBullet"/>
              <w:rPr>
                <w:rFonts w:eastAsia="Arial"/>
                <w:color w:val="000000" w:themeColor="text1"/>
                <w:lang w:val="en-US"/>
              </w:rPr>
            </w:pPr>
            <w:r w:rsidRPr="4A2A1E30">
              <w:rPr>
                <w:rFonts w:eastAsia="Arial"/>
                <w:color w:val="000000" w:themeColor="text1"/>
              </w:rPr>
              <w:t>select and apply appropriate strategies to solve multiplication and division problems.</w:t>
            </w:r>
          </w:p>
        </w:tc>
        <w:tc>
          <w:tcPr>
            <w:tcW w:w="8753" w:type="dxa"/>
          </w:tcPr>
          <w:p w14:paraId="319FAD91" w14:textId="77777777" w:rsidR="0061576D" w:rsidRDefault="3F8C353E">
            <w:r>
              <w:t>Students can:</w:t>
            </w:r>
          </w:p>
          <w:p w14:paraId="4A55EFAC" w14:textId="43E7BCA0" w:rsidR="0061576D" w:rsidRDefault="5A72E00E" w:rsidP="4A2A1E30">
            <w:pPr>
              <w:pStyle w:val="ListBullet"/>
              <w:rPr>
                <w:rFonts w:eastAsia="Calibri"/>
                <w:color w:val="000000" w:themeColor="text1"/>
                <w:lang w:val="en-US"/>
              </w:rPr>
            </w:pPr>
            <w:r>
              <w:t>u</w:t>
            </w:r>
            <w:r w:rsidR="2BDE45B5">
              <w:t>se knowledge of multiples to partition</w:t>
            </w:r>
            <w:r w:rsidR="580D7A23">
              <w:t>,</w:t>
            </w:r>
            <w:r w:rsidR="2BDE45B5">
              <w:t xml:space="preserve"> as appropriate</w:t>
            </w:r>
            <w:r w:rsidR="3F877C72">
              <w:t>,</w:t>
            </w:r>
            <w:r w:rsidR="2BDE45B5">
              <w:t xml:space="preserve"> and divide</w:t>
            </w:r>
          </w:p>
          <w:p w14:paraId="496EABC2" w14:textId="6BE1E989" w:rsidR="0061576D" w:rsidRDefault="00DF2B9A" w:rsidP="4A2A1E30">
            <w:pPr>
              <w:pStyle w:val="ListBullet"/>
              <w:rPr>
                <w:rFonts w:eastAsia="Calibri"/>
                <w:color w:val="000000" w:themeColor="text1"/>
                <w:lang w:val="en-US"/>
              </w:rPr>
            </w:pPr>
            <w:r>
              <w:t>u</w:t>
            </w:r>
            <w:r w:rsidR="5B8B44F3" w:rsidRPr="4A2A1E30">
              <w:t>se known multiplication fact families to solve division problems</w:t>
            </w:r>
          </w:p>
          <w:p w14:paraId="06074A5B" w14:textId="2B7F2EA0" w:rsidR="0061576D" w:rsidRDefault="002463EB" w:rsidP="4A2A1E30">
            <w:pPr>
              <w:pStyle w:val="ListBullet"/>
              <w:rPr>
                <w:rFonts w:eastAsia="Calibri"/>
                <w:color w:val="000000" w:themeColor="text1"/>
                <w:lang w:val="en-US"/>
              </w:rPr>
            </w:pPr>
            <w:r>
              <w:t>select and apply appropriate strategies to divide a number with 3 or more digits by a one-digit divisor</w:t>
            </w:r>
            <w:r w:rsidR="00C039CA">
              <w:t>.</w:t>
            </w:r>
          </w:p>
        </w:tc>
      </w:tr>
    </w:tbl>
    <w:p w14:paraId="516764E3" w14:textId="2C2B7163" w:rsidR="00100F32" w:rsidRDefault="4F66C0AF" w:rsidP="00A375BB">
      <w:pPr>
        <w:pStyle w:val="ListNumber"/>
        <w:numPr>
          <w:ilvl w:val="0"/>
          <w:numId w:val="38"/>
        </w:numPr>
        <w:rPr>
          <w:rFonts w:eastAsia="Arial"/>
          <w:color w:val="000000" w:themeColor="text1"/>
        </w:rPr>
      </w:pPr>
      <w:r w:rsidRPr="59B0B1A2">
        <w:rPr>
          <w:rFonts w:eastAsia="Arial"/>
          <w:color w:val="000000" w:themeColor="text1"/>
        </w:rPr>
        <w:t>D</w:t>
      </w:r>
      <w:r w:rsidR="008F5EA2" w:rsidRPr="59B0B1A2">
        <w:rPr>
          <w:rFonts w:eastAsia="Arial"/>
          <w:color w:val="000000" w:themeColor="text1"/>
        </w:rPr>
        <w:t xml:space="preserve">raw </w:t>
      </w:r>
      <w:r w:rsidR="00011840" w:rsidRPr="59B0B1A2">
        <w:rPr>
          <w:rFonts w:eastAsia="Arial"/>
          <w:color w:val="000000" w:themeColor="text1"/>
        </w:rPr>
        <w:t>the</w:t>
      </w:r>
      <w:r w:rsidR="008F5EA2" w:rsidRPr="59B0B1A2">
        <w:rPr>
          <w:rFonts w:eastAsia="Arial"/>
          <w:color w:val="000000" w:themeColor="text1"/>
        </w:rPr>
        <w:t xml:space="preserve"> image </w:t>
      </w:r>
      <w:r w:rsidR="00F53DA0" w:rsidRPr="59B0B1A2">
        <w:rPr>
          <w:rFonts w:eastAsia="Arial"/>
          <w:color w:val="000000" w:themeColor="text1"/>
        </w:rPr>
        <w:t xml:space="preserve">from </w:t>
      </w:r>
      <w:r>
        <w:rPr>
          <w:color w:val="2B579A"/>
          <w:shd w:val="clear" w:color="auto" w:fill="E6E6E6"/>
        </w:rPr>
        <w:fldChar w:fldCharType="begin"/>
      </w:r>
      <w:r w:rsidRPr="59B0B1A2">
        <w:rPr>
          <w:rFonts w:eastAsia="Arial"/>
          <w:color w:val="000000" w:themeColor="text1"/>
        </w:rPr>
        <w:instrText xml:space="preserve"> REF _Ref138317954 \h </w:instrText>
      </w:r>
      <w:r>
        <w:rPr>
          <w:color w:val="2B579A"/>
          <w:shd w:val="clear" w:color="auto" w:fill="E6E6E6"/>
        </w:rPr>
      </w:r>
      <w:r>
        <w:rPr>
          <w:color w:val="2B579A"/>
          <w:shd w:val="clear" w:color="auto" w:fill="E6E6E6"/>
        </w:rPr>
        <w:fldChar w:fldCharType="separate"/>
      </w:r>
      <w:r w:rsidR="003D7473">
        <w:t xml:space="preserve">Figure </w:t>
      </w:r>
      <w:r w:rsidR="003D7473" w:rsidRPr="59B0B1A2">
        <w:rPr>
          <w:noProof/>
        </w:rPr>
        <w:t>9</w:t>
      </w:r>
      <w:r>
        <w:rPr>
          <w:color w:val="2B579A"/>
          <w:shd w:val="clear" w:color="auto" w:fill="E6E6E6"/>
        </w:rPr>
        <w:fldChar w:fldCharType="end"/>
      </w:r>
      <w:r w:rsidR="00F53DA0" w:rsidRPr="59B0B1A2">
        <w:rPr>
          <w:rFonts w:eastAsia="Arial"/>
          <w:color w:val="000000" w:themeColor="text1"/>
        </w:rPr>
        <w:t xml:space="preserve"> </w:t>
      </w:r>
      <w:r w:rsidR="008F5EA2" w:rsidRPr="59B0B1A2">
        <w:rPr>
          <w:rFonts w:eastAsia="Arial"/>
          <w:color w:val="000000" w:themeColor="text1"/>
        </w:rPr>
        <w:t xml:space="preserve">on the </w:t>
      </w:r>
      <w:r w:rsidR="00F53DA0" w:rsidRPr="59B0B1A2">
        <w:rPr>
          <w:rFonts w:eastAsia="Arial"/>
          <w:color w:val="000000" w:themeColor="text1"/>
        </w:rPr>
        <w:t>whiteboard</w:t>
      </w:r>
      <w:r w:rsidRPr="59B0B1A2">
        <w:rPr>
          <w:rFonts w:eastAsia="Arial"/>
          <w:color w:val="000000" w:themeColor="text1"/>
        </w:rPr>
        <w:t>.</w:t>
      </w:r>
    </w:p>
    <w:p w14:paraId="22E38625" w14:textId="5C91A80C" w:rsidR="003D7473" w:rsidRDefault="003D7473" w:rsidP="003D7473">
      <w:pPr>
        <w:pStyle w:val="Caption"/>
      </w:pPr>
      <w:bookmarkStart w:id="81" w:name="_Ref138317954"/>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9</w:t>
      </w:r>
      <w:r>
        <w:rPr>
          <w:color w:val="2B579A"/>
          <w:shd w:val="clear" w:color="auto" w:fill="E6E6E6"/>
        </w:rPr>
        <w:fldChar w:fldCharType="end"/>
      </w:r>
      <w:bookmarkEnd w:id="81"/>
      <w:r>
        <w:t xml:space="preserve"> </w:t>
      </w:r>
      <w:r w:rsidRPr="008C638F">
        <w:t xml:space="preserve">– </w:t>
      </w:r>
      <w:r w:rsidR="009C73B9">
        <w:t>f</w:t>
      </w:r>
      <w:r w:rsidRPr="008C638F">
        <w:t>act family</w:t>
      </w:r>
    </w:p>
    <w:p w14:paraId="33716D38" w14:textId="77010E5A" w:rsidR="00100F32" w:rsidRDefault="715BA44B" w:rsidP="00C8799E">
      <w:pPr>
        <w:rPr>
          <w:rFonts w:eastAsia="Arial"/>
          <w:color w:val="000000" w:themeColor="text1"/>
        </w:rPr>
      </w:pPr>
      <w:r w:rsidRPr="00C8799E">
        <w:rPr>
          <w:noProof/>
        </w:rPr>
        <w:drawing>
          <wp:inline distT="0" distB="0" distL="0" distR="0" wp14:anchorId="3111B836" wp14:editId="7E8297AB">
            <wp:extent cx="4572000" cy="1602889"/>
            <wp:effectExtent l="0" t="0" r="0" b="0"/>
            <wp:docPr id="436969241" name="Picture 436969241" descr="A fact family represented in a triangle with the number 42 in the top point of the triangle and the numbers 7 and 6 in the bottom corners of the triangle. A rectangle is displayed with the number 42 inside and 7 on the outside of the rectangle on one side and a question mark on the outside of the rectangle at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6924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572000" cy="1602889"/>
                    </a:xfrm>
                    <a:prstGeom prst="rect">
                      <a:avLst/>
                    </a:prstGeom>
                    <a:ln>
                      <a:noFill/>
                    </a:ln>
                    <a:extLst>
                      <a:ext uri="{53640926-AAD7-44D8-BBD7-CCE9431645EC}">
                        <a14:shadowObscured xmlns:a14="http://schemas.microsoft.com/office/drawing/2010/main"/>
                      </a:ext>
                    </a:extLst>
                  </pic:spPr>
                </pic:pic>
              </a:graphicData>
            </a:graphic>
          </wp:inline>
        </w:drawing>
      </w:r>
    </w:p>
    <w:p w14:paraId="78AFD9B3" w14:textId="161F8C5C" w:rsidR="0061576D" w:rsidRDefault="356B6DE3" w:rsidP="00A375BB">
      <w:pPr>
        <w:pStyle w:val="ListNumber"/>
        <w:numPr>
          <w:ilvl w:val="0"/>
          <w:numId w:val="38"/>
        </w:numPr>
        <w:rPr>
          <w:rFonts w:eastAsia="Arial"/>
          <w:color w:val="000000" w:themeColor="text1"/>
        </w:rPr>
      </w:pPr>
      <w:r w:rsidRPr="59B0B1A2">
        <w:rPr>
          <w:rFonts w:eastAsia="Arial"/>
          <w:color w:val="000000" w:themeColor="text1"/>
        </w:rPr>
        <w:t xml:space="preserve">Students </w:t>
      </w:r>
      <w:hyperlink r:id="rId59">
        <w:r w:rsidR="00F61C17" w:rsidRPr="59B0B1A2">
          <w:rPr>
            <w:rStyle w:val="Hyperlink"/>
            <w:rFonts w:eastAsia="Arial"/>
          </w:rPr>
          <w:t>turn and talk</w:t>
        </w:r>
      </w:hyperlink>
      <w:r w:rsidRPr="59B0B1A2">
        <w:rPr>
          <w:rFonts w:eastAsia="Arial"/>
          <w:color w:val="000000" w:themeColor="text1"/>
        </w:rPr>
        <w:t xml:space="preserve"> to answer:</w:t>
      </w:r>
    </w:p>
    <w:p w14:paraId="3B0E3263" w14:textId="631DE1C7" w:rsidR="0061576D" w:rsidRDefault="4F66C0AF" w:rsidP="006B6220">
      <w:pPr>
        <w:pStyle w:val="ListBullet"/>
        <w:ind w:left="1134"/>
        <w:rPr>
          <w:rFonts w:eastAsia="Arial"/>
          <w:color w:val="000000" w:themeColor="text1"/>
          <w:lang w:val="en-US"/>
        </w:rPr>
      </w:pPr>
      <w:r w:rsidRPr="4A2A1E30">
        <w:t>How do we know what number is missing from the rectangle?</w:t>
      </w:r>
    </w:p>
    <w:p w14:paraId="2C28E6F9" w14:textId="595EA6F7" w:rsidR="0061576D" w:rsidRDefault="4F66C0AF" w:rsidP="006B6220">
      <w:pPr>
        <w:pStyle w:val="ListBullet"/>
        <w:ind w:left="1134"/>
        <w:rPr>
          <w:rFonts w:eastAsia="Arial"/>
          <w:color w:val="000000" w:themeColor="text1"/>
          <w:lang w:val="en-US"/>
        </w:rPr>
      </w:pPr>
      <w:r>
        <w:t xml:space="preserve">How are these </w:t>
      </w:r>
      <w:r w:rsidR="378C1ECE">
        <w:t>2</w:t>
      </w:r>
      <w:r>
        <w:t xml:space="preserve"> images similar?</w:t>
      </w:r>
    </w:p>
    <w:p w14:paraId="64EA2D07" w14:textId="1F382607" w:rsidR="0061576D" w:rsidRDefault="4F66C0AF" w:rsidP="006B6220">
      <w:pPr>
        <w:pStyle w:val="ListBullet"/>
        <w:ind w:left="1134"/>
        <w:rPr>
          <w:rFonts w:eastAsia="Arial"/>
          <w:color w:val="000000" w:themeColor="text1"/>
          <w:lang w:val="en-US"/>
        </w:rPr>
      </w:pPr>
      <w:r>
        <w:t xml:space="preserve">How are these </w:t>
      </w:r>
      <w:r w:rsidR="06A8F1D2">
        <w:t>2</w:t>
      </w:r>
      <w:r>
        <w:t xml:space="preserve"> images different?</w:t>
      </w:r>
    </w:p>
    <w:p w14:paraId="0DAFB8CB" w14:textId="1584C28C" w:rsidR="0061576D" w:rsidRDefault="4F66C0AF" w:rsidP="006B6220">
      <w:pPr>
        <w:pStyle w:val="ListBullet"/>
        <w:ind w:left="1134"/>
        <w:rPr>
          <w:rFonts w:eastAsia="Arial"/>
          <w:color w:val="000000" w:themeColor="text1"/>
          <w:lang w:val="en-US"/>
        </w:rPr>
      </w:pPr>
      <w:r w:rsidRPr="4A2A1E30">
        <w:t>What relationships can you see?</w:t>
      </w:r>
    </w:p>
    <w:p w14:paraId="2339346B" w14:textId="7C83D477" w:rsidR="0061576D" w:rsidRDefault="4F66C0AF" w:rsidP="00A375BB">
      <w:pPr>
        <w:pStyle w:val="ListNumber"/>
        <w:numPr>
          <w:ilvl w:val="0"/>
          <w:numId w:val="38"/>
        </w:numPr>
        <w:rPr>
          <w:rFonts w:eastAsia="Arial"/>
          <w:color w:val="000000" w:themeColor="text1"/>
          <w:lang w:val="en-US"/>
        </w:rPr>
      </w:pPr>
      <w:r w:rsidRPr="59B0B1A2">
        <w:rPr>
          <w:rFonts w:eastAsia="Arial"/>
          <w:color w:val="000000" w:themeColor="text1"/>
        </w:rPr>
        <w:t>Capture student thinking on a chart. Highlight how multiplication and division are related to one another.</w:t>
      </w:r>
    </w:p>
    <w:p w14:paraId="10970717" w14:textId="48179B48" w:rsidR="009D3F77" w:rsidRDefault="008A2596" w:rsidP="00A375BB">
      <w:pPr>
        <w:pStyle w:val="ListNumber"/>
        <w:numPr>
          <w:ilvl w:val="0"/>
          <w:numId w:val="38"/>
        </w:numPr>
        <w:rPr>
          <w:rFonts w:eastAsia="Arial"/>
          <w:color w:val="000000" w:themeColor="text1"/>
          <w:lang w:val="en-US"/>
        </w:rPr>
      </w:pPr>
      <w:r w:rsidRPr="68906920">
        <w:rPr>
          <w:rFonts w:eastAsia="Arial"/>
          <w:color w:val="000000" w:themeColor="text1"/>
        </w:rPr>
        <w:t xml:space="preserve">Draw the image from </w:t>
      </w:r>
      <w:r>
        <w:rPr>
          <w:color w:val="2B579A"/>
          <w:shd w:val="clear" w:color="auto" w:fill="E6E6E6"/>
        </w:rPr>
        <w:fldChar w:fldCharType="begin"/>
      </w:r>
      <w:r w:rsidRPr="68906920">
        <w:rPr>
          <w:rFonts w:eastAsia="Arial"/>
          <w:color w:val="000000" w:themeColor="text1"/>
        </w:rPr>
        <w:instrText xml:space="preserve"> REF _Ref138318012 \h </w:instrText>
      </w:r>
      <w:r>
        <w:rPr>
          <w:color w:val="2B579A"/>
          <w:shd w:val="clear" w:color="auto" w:fill="E6E6E6"/>
        </w:rPr>
      </w:r>
      <w:r>
        <w:rPr>
          <w:color w:val="2B579A"/>
          <w:shd w:val="clear" w:color="auto" w:fill="E6E6E6"/>
        </w:rPr>
        <w:fldChar w:fldCharType="separate"/>
      </w:r>
      <w:r w:rsidR="00EC2A0E">
        <w:t xml:space="preserve">Figure </w:t>
      </w:r>
      <w:r w:rsidR="00EC2A0E" w:rsidRPr="68906920">
        <w:rPr>
          <w:noProof/>
        </w:rPr>
        <w:t>10</w:t>
      </w:r>
      <w:r>
        <w:rPr>
          <w:color w:val="2B579A"/>
          <w:shd w:val="clear" w:color="auto" w:fill="E6E6E6"/>
        </w:rPr>
        <w:fldChar w:fldCharType="end"/>
      </w:r>
      <w:r w:rsidRPr="68906920">
        <w:rPr>
          <w:rFonts w:eastAsia="Arial"/>
          <w:color w:val="000000" w:themeColor="text1"/>
        </w:rPr>
        <w:t xml:space="preserve"> on the whiteboard.</w:t>
      </w:r>
      <w:r w:rsidR="008A4886" w:rsidRPr="68906920">
        <w:rPr>
          <w:rFonts w:eastAsia="Arial"/>
          <w:color w:val="000000" w:themeColor="text1"/>
        </w:rPr>
        <w:t xml:space="preserve"> Pose the </w:t>
      </w:r>
      <w:r w:rsidR="05E6DA44" w:rsidRPr="68906920">
        <w:rPr>
          <w:rFonts w:eastAsia="Arial"/>
          <w:color w:val="000000" w:themeColor="text1"/>
        </w:rPr>
        <w:t>problem</w:t>
      </w:r>
      <w:r w:rsidR="008A4886" w:rsidRPr="68906920">
        <w:rPr>
          <w:rFonts w:eastAsia="Arial"/>
          <w:color w:val="000000" w:themeColor="text1"/>
        </w:rPr>
        <w:t xml:space="preserve"> 39 divided by 3.</w:t>
      </w:r>
    </w:p>
    <w:p w14:paraId="565937FE" w14:textId="2C7DE00B" w:rsidR="00EC2A0E" w:rsidRDefault="00EC2A0E" w:rsidP="00EC2A0E">
      <w:pPr>
        <w:pStyle w:val="Caption"/>
      </w:pPr>
      <w:bookmarkStart w:id="82" w:name="_Ref138318012"/>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10</w:t>
      </w:r>
      <w:r>
        <w:rPr>
          <w:color w:val="2B579A"/>
          <w:shd w:val="clear" w:color="auto" w:fill="E6E6E6"/>
        </w:rPr>
        <w:fldChar w:fldCharType="end"/>
      </w:r>
      <w:bookmarkEnd w:id="82"/>
      <w:r>
        <w:t xml:space="preserve"> </w:t>
      </w:r>
      <w:r w:rsidRPr="00461C68">
        <w:t xml:space="preserve">– </w:t>
      </w:r>
      <w:r w:rsidR="009C73B9">
        <w:t>d</w:t>
      </w:r>
      <w:r w:rsidRPr="00461C68">
        <w:t>ivision problem</w:t>
      </w:r>
    </w:p>
    <w:p w14:paraId="6953145D" w14:textId="334126E0" w:rsidR="001F28BA" w:rsidRPr="009D3F77" w:rsidRDefault="6AFB3763" w:rsidP="00C8799E">
      <w:pPr>
        <w:rPr>
          <w:lang w:val="en-US"/>
        </w:rPr>
      </w:pPr>
      <w:r w:rsidRPr="00C8799E">
        <w:rPr>
          <w:noProof/>
        </w:rPr>
        <w:drawing>
          <wp:inline distT="0" distB="0" distL="0" distR="0" wp14:anchorId="657D3936" wp14:editId="013B2CDD">
            <wp:extent cx="3360420" cy="1862233"/>
            <wp:effectExtent l="0" t="0" r="0" b="5080"/>
            <wp:docPr id="271922859" name="Picture 271922859" descr="A rectangle is displayed with the number 39 inside and 3 on the outside of the rectangle on one side and a question mark on the outside of the rectangle at the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22859"/>
                    <pic:cNvPicPr/>
                  </pic:nvPicPr>
                  <pic:blipFill>
                    <a:blip r:embed="rId60">
                      <a:extLst>
                        <a:ext uri="{28A0092B-C50C-407E-A947-70E740481C1C}">
                          <a14:useLocalDpi xmlns:a14="http://schemas.microsoft.com/office/drawing/2010/main" val="0"/>
                        </a:ext>
                      </a:extLst>
                    </a:blip>
                    <a:stretch>
                      <a:fillRect/>
                    </a:stretch>
                  </pic:blipFill>
                  <pic:spPr>
                    <a:xfrm>
                      <a:off x="0" y="0"/>
                      <a:ext cx="3360420" cy="1862233"/>
                    </a:xfrm>
                    <a:prstGeom prst="rect">
                      <a:avLst/>
                    </a:prstGeom>
                  </pic:spPr>
                </pic:pic>
              </a:graphicData>
            </a:graphic>
          </wp:inline>
        </w:drawing>
      </w:r>
    </w:p>
    <w:p w14:paraId="335F1A69" w14:textId="2B7A1438" w:rsidR="0061576D" w:rsidRDefault="4F66C0AF" w:rsidP="00A375BB">
      <w:pPr>
        <w:pStyle w:val="ListNumber"/>
        <w:numPr>
          <w:ilvl w:val="0"/>
          <w:numId w:val="38"/>
        </w:numPr>
        <w:rPr>
          <w:rFonts w:eastAsia="Arial"/>
          <w:color w:val="000000" w:themeColor="text1"/>
          <w:lang w:val="en-US"/>
        </w:rPr>
      </w:pPr>
      <w:r w:rsidRPr="59B0B1A2">
        <w:rPr>
          <w:rFonts w:eastAsia="Arial"/>
          <w:color w:val="000000" w:themeColor="text1"/>
        </w:rPr>
        <w:t>Ask:</w:t>
      </w:r>
    </w:p>
    <w:p w14:paraId="44A906CB" w14:textId="6861B1BF" w:rsidR="0061576D" w:rsidRDefault="4F66C0AF" w:rsidP="006B6220">
      <w:pPr>
        <w:pStyle w:val="ListBullet"/>
        <w:ind w:left="1134"/>
        <w:rPr>
          <w:rFonts w:eastAsia="Arial"/>
          <w:color w:val="000000" w:themeColor="text1"/>
          <w:lang w:val="en-US"/>
        </w:rPr>
      </w:pPr>
      <w:r w:rsidRPr="4A2A1E30">
        <w:t>Is it possible that the answer is close to 20? Why or why not?</w:t>
      </w:r>
    </w:p>
    <w:p w14:paraId="6ECDBF7C" w14:textId="4A186096" w:rsidR="0061576D" w:rsidRDefault="4F66C0AF" w:rsidP="006B6220">
      <w:pPr>
        <w:pStyle w:val="ListBullet"/>
        <w:ind w:left="1134"/>
        <w:rPr>
          <w:rFonts w:eastAsia="Arial"/>
          <w:color w:val="000000" w:themeColor="text1"/>
          <w:lang w:val="en-US"/>
        </w:rPr>
      </w:pPr>
      <w:r w:rsidRPr="4A2A1E30">
        <w:t>How might you work out the answer?</w:t>
      </w:r>
    </w:p>
    <w:p w14:paraId="4D73AD80" w14:textId="3C2F85BC" w:rsidR="0061576D" w:rsidRDefault="4F66C0AF" w:rsidP="006B6220">
      <w:pPr>
        <w:pStyle w:val="ListBullet"/>
        <w:ind w:left="1134"/>
        <w:rPr>
          <w:rFonts w:eastAsia="Arial"/>
          <w:color w:val="000000" w:themeColor="text1"/>
          <w:lang w:val="en-US"/>
        </w:rPr>
      </w:pPr>
      <w:r w:rsidRPr="4A2A1E30">
        <w:t>What fact families do you think about to answer this question?</w:t>
      </w:r>
    </w:p>
    <w:p w14:paraId="464A25F4" w14:textId="4CACF099" w:rsidR="0061576D" w:rsidRDefault="4F66C0AF" w:rsidP="00A375BB">
      <w:pPr>
        <w:pStyle w:val="ListNumber"/>
        <w:numPr>
          <w:ilvl w:val="0"/>
          <w:numId w:val="38"/>
        </w:numPr>
        <w:rPr>
          <w:rFonts w:eastAsia="Arial"/>
          <w:color w:val="000000" w:themeColor="text1"/>
          <w:lang w:val="en-US"/>
        </w:rPr>
      </w:pPr>
      <w:r w:rsidRPr="68906920">
        <w:rPr>
          <w:rFonts w:eastAsia="Arial"/>
          <w:color w:val="000000" w:themeColor="text1"/>
        </w:rPr>
        <w:t xml:space="preserve">Capture student responses by drawing corresponding fact family triangles and </w:t>
      </w:r>
      <w:r w:rsidR="740C8D07" w:rsidRPr="68906920">
        <w:rPr>
          <w:rFonts w:eastAsia="Arial"/>
          <w:color w:val="000000" w:themeColor="text1"/>
        </w:rPr>
        <w:t xml:space="preserve">recording </w:t>
      </w:r>
      <w:r w:rsidRPr="68906920">
        <w:rPr>
          <w:rFonts w:eastAsia="Arial"/>
          <w:color w:val="000000" w:themeColor="text1"/>
        </w:rPr>
        <w:t xml:space="preserve">how students choose to partition 39 into multiples of 3. Responses may include 3 </w:t>
      </w:r>
      <w:proofErr w:type="spellStart"/>
      <w:r w:rsidRPr="68906920">
        <w:rPr>
          <w:rFonts w:eastAsia="Arial"/>
          <w:color w:val="000000" w:themeColor="text1"/>
        </w:rPr>
        <w:t>tens</w:t>
      </w:r>
      <w:proofErr w:type="spellEnd"/>
      <w:r w:rsidRPr="68906920">
        <w:rPr>
          <w:rFonts w:eastAsia="Arial"/>
          <w:color w:val="000000" w:themeColor="text1"/>
        </w:rPr>
        <w:t xml:space="preserve"> and 3 threes, 3 twelves and 3 ones, 3 elevens and 3 twos.</w:t>
      </w:r>
    </w:p>
    <w:p w14:paraId="3D60C171" w14:textId="4612363A" w:rsidR="0061576D" w:rsidRDefault="4F66C0AF" w:rsidP="4A2A1E30">
      <w:pPr>
        <w:pStyle w:val="FeatureBox"/>
        <w:rPr>
          <w:rFonts w:eastAsia="Arial"/>
          <w:color w:val="000000" w:themeColor="text1"/>
          <w:lang w:val="en-US"/>
        </w:rPr>
      </w:pPr>
      <w:r w:rsidRPr="4A2A1E30">
        <w:rPr>
          <w:rFonts w:eastAsia="Arial"/>
          <w:b/>
          <w:bCs/>
          <w:color w:val="000000" w:themeColor="text1"/>
        </w:rPr>
        <w:t>Note</w:t>
      </w:r>
      <w:r w:rsidR="00951939" w:rsidRPr="4A2A1E30">
        <w:rPr>
          <w:rFonts w:eastAsia="Arial"/>
          <w:b/>
          <w:bCs/>
          <w:color w:val="000000" w:themeColor="text1"/>
        </w:rPr>
        <w:t>:</w:t>
      </w:r>
      <w:r w:rsidRPr="4A2A1E30">
        <w:rPr>
          <w:rFonts w:eastAsia="Arial"/>
          <w:b/>
          <w:bCs/>
          <w:color w:val="000000" w:themeColor="text1"/>
        </w:rPr>
        <w:t xml:space="preserve"> </w:t>
      </w:r>
      <w:r w:rsidR="00352BEA">
        <w:rPr>
          <w:rFonts w:eastAsia="Arial"/>
          <w:color w:val="000000" w:themeColor="text1"/>
        </w:rPr>
        <w:t>b</w:t>
      </w:r>
      <w:r w:rsidRPr="4A2A1E30">
        <w:rPr>
          <w:rFonts w:eastAsia="Arial"/>
          <w:color w:val="000000" w:themeColor="text1"/>
        </w:rPr>
        <w:t xml:space="preserve">efore proceeding to the next activity, consider whether the question posed is a suitable progression for your students. The question is designed to promote flexible partitioning, such as the student ideas </w:t>
      </w:r>
      <w:r w:rsidRPr="007B7DE0">
        <w:rPr>
          <w:rFonts w:eastAsia="Arial"/>
          <w:color w:val="000000" w:themeColor="text1"/>
        </w:rPr>
        <w:t>represented in</w:t>
      </w:r>
      <w:r w:rsidR="007D063E">
        <w:rPr>
          <w:rFonts w:eastAsia="Arial"/>
          <w:color w:val="000000" w:themeColor="text1"/>
        </w:rPr>
        <w:t xml:space="preserve"> </w:t>
      </w:r>
      <w:r w:rsidR="007D063E">
        <w:rPr>
          <w:rFonts w:eastAsia="Arial"/>
          <w:color w:val="000000" w:themeColor="text1"/>
        </w:rPr>
        <w:fldChar w:fldCharType="begin"/>
      </w:r>
      <w:r w:rsidR="007D063E">
        <w:rPr>
          <w:rFonts w:eastAsia="Arial"/>
          <w:color w:val="000000" w:themeColor="text1"/>
        </w:rPr>
        <w:instrText xml:space="preserve"> REF _Ref138264373 \h </w:instrText>
      </w:r>
      <w:r w:rsidR="007D063E">
        <w:rPr>
          <w:rFonts w:eastAsia="Arial"/>
          <w:color w:val="000000" w:themeColor="text1"/>
        </w:rPr>
      </w:r>
      <w:r w:rsidR="007D063E">
        <w:rPr>
          <w:rFonts w:eastAsia="Arial"/>
          <w:color w:val="000000" w:themeColor="text1"/>
        </w:rPr>
        <w:fldChar w:fldCharType="separate"/>
      </w:r>
      <w:r w:rsidR="007D063E">
        <w:t xml:space="preserve">Figure </w:t>
      </w:r>
      <w:r w:rsidR="007D063E">
        <w:rPr>
          <w:noProof/>
        </w:rPr>
        <w:t>11</w:t>
      </w:r>
      <w:r w:rsidR="007D063E">
        <w:rPr>
          <w:rFonts w:eastAsia="Arial"/>
          <w:color w:val="000000" w:themeColor="text1"/>
        </w:rPr>
        <w:fldChar w:fldCharType="end"/>
      </w:r>
      <w:r w:rsidR="234C84C3" w:rsidRPr="007B7DE0">
        <w:rPr>
          <w:rFonts w:eastAsia="Arial"/>
          <w:color w:val="000000" w:themeColor="text1"/>
        </w:rPr>
        <w:t>.</w:t>
      </w:r>
      <w:r w:rsidR="007B7DE0">
        <w:rPr>
          <w:rFonts w:eastAsia="Arial"/>
          <w:color w:val="000000" w:themeColor="text1"/>
        </w:rPr>
        <w:t xml:space="preserve"> S</w:t>
      </w:r>
      <w:r w:rsidRPr="4A2A1E30">
        <w:rPr>
          <w:rFonts w:eastAsia="Arial"/>
          <w:color w:val="000000" w:themeColor="text1"/>
        </w:rPr>
        <w:t>tudents may benefit from a question where tens and</w:t>
      </w:r>
      <w:r w:rsidR="007C1527">
        <w:rPr>
          <w:rFonts w:eastAsia="Arial"/>
          <w:color w:val="000000" w:themeColor="text1"/>
        </w:rPr>
        <w:t>/</w:t>
      </w:r>
      <w:r w:rsidRPr="4A2A1E30">
        <w:rPr>
          <w:rFonts w:eastAsia="Arial"/>
          <w:color w:val="000000" w:themeColor="text1"/>
        </w:rPr>
        <w:t>or doubling are helpful partitions such as 120 divided by 6.</w:t>
      </w:r>
    </w:p>
    <w:p w14:paraId="08D6F449" w14:textId="12DEEDA9" w:rsidR="00E25102" w:rsidRDefault="00E25102" w:rsidP="00E25102">
      <w:pPr>
        <w:pStyle w:val="Caption"/>
      </w:pPr>
      <w:bookmarkStart w:id="83" w:name="_Ref138264373"/>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A84AE8">
        <w:rPr>
          <w:noProof/>
        </w:rPr>
        <w:t>11</w:t>
      </w:r>
      <w:r>
        <w:rPr>
          <w:color w:val="2B579A"/>
          <w:shd w:val="clear" w:color="auto" w:fill="E6E6E6"/>
        </w:rPr>
        <w:fldChar w:fldCharType="end"/>
      </w:r>
      <w:bookmarkEnd w:id="83"/>
      <w:r>
        <w:t xml:space="preserve"> </w:t>
      </w:r>
      <w:r w:rsidRPr="00464121">
        <w:t xml:space="preserve">– </w:t>
      </w:r>
      <w:r w:rsidR="009C73B9">
        <w:t>a</w:t>
      </w:r>
      <w:r w:rsidRPr="00464121">
        <w:t>nticipated student responses</w:t>
      </w:r>
    </w:p>
    <w:p w14:paraId="6697E04A" w14:textId="6AF276BF" w:rsidR="0061576D" w:rsidRDefault="356B6DE3" w:rsidP="00C8799E">
      <w:pPr>
        <w:rPr>
          <w:rFonts w:eastAsia="Calibri"/>
          <w:color w:val="000000" w:themeColor="text1"/>
          <w:lang w:val="en-GB"/>
        </w:rPr>
      </w:pPr>
      <w:r w:rsidRPr="00C8799E">
        <w:rPr>
          <w:noProof/>
        </w:rPr>
        <w:drawing>
          <wp:inline distT="0" distB="0" distL="0" distR="0" wp14:anchorId="3196DC8C" wp14:editId="27F17839">
            <wp:extent cx="2661609" cy="3533775"/>
            <wp:effectExtent l="0" t="0" r="0" b="0"/>
            <wp:docPr id="929479666" name="Picture 929479666" descr="A whiteboard with a range of students responses to the question 176 divided by 8. Areas models with different partitioning examples, fact family triangles and multiplication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479666" name="Picture 929479666" descr="A whiteboard with a range of students responses to the question 176 divided by 8. Areas models with different partitioning examples, fact family triangles and multiplication equations."/>
                    <pic:cNvPicPr/>
                  </pic:nvPicPr>
                  <pic:blipFill>
                    <a:blip r:embed="rId61">
                      <a:extLst>
                        <a:ext uri="{28A0092B-C50C-407E-A947-70E740481C1C}">
                          <a14:useLocalDpi xmlns:a14="http://schemas.microsoft.com/office/drawing/2010/main" val="0"/>
                        </a:ext>
                      </a:extLst>
                    </a:blip>
                    <a:stretch>
                      <a:fillRect/>
                    </a:stretch>
                  </pic:blipFill>
                  <pic:spPr>
                    <a:xfrm>
                      <a:off x="0" y="0"/>
                      <a:ext cx="2661609" cy="3533775"/>
                    </a:xfrm>
                    <a:prstGeom prst="rect">
                      <a:avLst/>
                    </a:prstGeom>
                  </pic:spPr>
                </pic:pic>
              </a:graphicData>
            </a:graphic>
          </wp:inline>
        </w:drawing>
      </w:r>
    </w:p>
    <w:p w14:paraId="48ADECA7" w14:textId="78A5A4FA" w:rsidR="001061F7" w:rsidRPr="001061F7" w:rsidRDefault="356B6DE3" w:rsidP="00A375BB">
      <w:pPr>
        <w:pStyle w:val="ListNumber"/>
        <w:numPr>
          <w:ilvl w:val="0"/>
          <w:numId w:val="38"/>
        </w:numPr>
        <w:rPr>
          <w:rFonts w:eastAsia="Arial"/>
          <w:color w:val="000000" w:themeColor="text1"/>
          <w:lang w:val="en-US"/>
        </w:rPr>
      </w:pPr>
      <w:r w:rsidRPr="4A2A1E30">
        <w:rPr>
          <w:rFonts w:eastAsia="Arial"/>
          <w:color w:val="000000" w:themeColor="text1"/>
        </w:rPr>
        <w:t>D</w:t>
      </w:r>
      <w:r w:rsidR="41A7543E" w:rsidRPr="4A2A1E30">
        <w:rPr>
          <w:rFonts w:eastAsia="Arial"/>
          <w:color w:val="000000" w:themeColor="text1"/>
        </w:rPr>
        <w:t>raw</w:t>
      </w:r>
      <w:r w:rsidRPr="4A2A1E30">
        <w:rPr>
          <w:rFonts w:eastAsia="Arial"/>
          <w:color w:val="000000" w:themeColor="text1"/>
        </w:rPr>
        <w:t xml:space="preserve"> </w:t>
      </w:r>
      <w:r w:rsidR="008A4886">
        <w:rPr>
          <w:color w:val="2B579A"/>
          <w:shd w:val="clear" w:color="auto" w:fill="E6E6E6"/>
          <w:lang w:val="en-US"/>
        </w:rPr>
        <w:fldChar w:fldCharType="begin"/>
      </w:r>
      <w:r w:rsidR="008A4886">
        <w:rPr>
          <w:rFonts w:eastAsia="Arial"/>
          <w:color w:val="000000" w:themeColor="text1"/>
        </w:rPr>
        <w:instrText xml:space="preserve"> REF _Ref138318080 \h </w:instrText>
      </w:r>
      <w:r w:rsidR="008A4886">
        <w:rPr>
          <w:color w:val="2B579A"/>
          <w:shd w:val="clear" w:color="auto" w:fill="E6E6E6"/>
          <w:lang w:val="en-US"/>
        </w:rPr>
      </w:r>
      <w:r w:rsidR="008A4886">
        <w:rPr>
          <w:color w:val="2B579A"/>
          <w:shd w:val="clear" w:color="auto" w:fill="E6E6E6"/>
          <w:lang w:val="en-US"/>
        </w:rPr>
        <w:fldChar w:fldCharType="separate"/>
      </w:r>
      <w:r w:rsidR="008A4886">
        <w:t xml:space="preserve">Figure </w:t>
      </w:r>
      <w:r w:rsidR="008A4886">
        <w:rPr>
          <w:noProof/>
        </w:rPr>
        <w:t>12</w:t>
      </w:r>
      <w:r w:rsidR="008A4886">
        <w:rPr>
          <w:color w:val="2B579A"/>
          <w:shd w:val="clear" w:color="auto" w:fill="E6E6E6"/>
          <w:lang w:val="en-US"/>
        </w:rPr>
        <w:fldChar w:fldCharType="end"/>
      </w:r>
      <w:r w:rsidR="645A4469">
        <w:rPr>
          <w:lang w:val="en-US"/>
        </w:rPr>
        <w:t xml:space="preserve"> on the whiteboard and </w:t>
      </w:r>
      <w:r w:rsidR="006B6220">
        <w:rPr>
          <w:lang w:val="en-US"/>
        </w:rPr>
        <w:t>pose</w:t>
      </w:r>
      <w:r w:rsidR="4F66C0AF" w:rsidRPr="4A2A1E30">
        <w:rPr>
          <w:rFonts w:eastAsia="Arial"/>
          <w:color w:val="000000" w:themeColor="text1"/>
        </w:rPr>
        <w:t xml:space="preserve"> the </w:t>
      </w:r>
      <w:r w:rsidR="71824782" w:rsidRPr="4A2A1E30">
        <w:rPr>
          <w:rFonts w:eastAsia="Arial"/>
          <w:color w:val="000000" w:themeColor="text1"/>
        </w:rPr>
        <w:t>problem</w:t>
      </w:r>
      <w:r w:rsidR="4F66C0AF" w:rsidRPr="4A2A1E30">
        <w:rPr>
          <w:rFonts w:eastAsia="Arial"/>
          <w:color w:val="000000" w:themeColor="text1"/>
        </w:rPr>
        <w:t xml:space="preserve"> 176 divided by 8.</w:t>
      </w:r>
    </w:p>
    <w:p w14:paraId="123718D8" w14:textId="55EEFF2A" w:rsidR="008A4886" w:rsidRDefault="008A4886" w:rsidP="008A4886">
      <w:pPr>
        <w:pStyle w:val="Caption"/>
      </w:pPr>
      <w:bookmarkStart w:id="84" w:name="_Ref138318080"/>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12</w:t>
      </w:r>
      <w:r>
        <w:rPr>
          <w:color w:val="2B579A"/>
          <w:shd w:val="clear" w:color="auto" w:fill="E6E6E6"/>
        </w:rPr>
        <w:fldChar w:fldCharType="end"/>
      </w:r>
      <w:bookmarkEnd w:id="84"/>
      <w:r>
        <w:t xml:space="preserve"> </w:t>
      </w:r>
      <w:r w:rsidRPr="00765C78">
        <w:t xml:space="preserve">– </w:t>
      </w:r>
      <w:r w:rsidR="009C73B9">
        <w:t>d</w:t>
      </w:r>
      <w:r w:rsidRPr="00765C78">
        <w:t>ivision problem 2</w:t>
      </w:r>
    </w:p>
    <w:p w14:paraId="5CC048DB" w14:textId="189A593F" w:rsidR="001061F7" w:rsidRPr="001061F7" w:rsidRDefault="756B8DC0" w:rsidP="00C8799E">
      <w:pPr>
        <w:rPr>
          <w:lang w:val="en-US"/>
        </w:rPr>
      </w:pPr>
      <w:r w:rsidRPr="00C8799E">
        <w:rPr>
          <w:noProof/>
        </w:rPr>
        <w:drawing>
          <wp:inline distT="0" distB="0" distL="0" distR="0" wp14:anchorId="745E7397" wp14:editId="06AE8934">
            <wp:extent cx="2857500" cy="1779984"/>
            <wp:effectExtent l="0" t="0" r="0" b="0"/>
            <wp:docPr id="941849314" name="Picture 941849314" descr="A rectangle is displayed with the number 176 inside and 8 on the outside of the rectangle on one side and a question mark on the outside of the rectangle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849314"/>
                    <pic:cNvPicPr/>
                  </pic:nvPicPr>
                  <pic:blipFill>
                    <a:blip r:embed="rId62">
                      <a:extLst>
                        <a:ext uri="{28A0092B-C50C-407E-A947-70E740481C1C}">
                          <a14:useLocalDpi xmlns:a14="http://schemas.microsoft.com/office/drawing/2010/main" val="0"/>
                        </a:ext>
                      </a:extLst>
                    </a:blip>
                    <a:stretch>
                      <a:fillRect/>
                    </a:stretch>
                  </pic:blipFill>
                  <pic:spPr>
                    <a:xfrm>
                      <a:off x="0" y="0"/>
                      <a:ext cx="2857500" cy="1779984"/>
                    </a:xfrm>
                    <a:prstGeom prst="rect">
                      <a:avLst/>
                    </a:prstGeom>
                  </pic:spPr>
                </pic:pic>
              </a:graphicData>
            </a:graphic>
          </wp:inline>
        </w:drawing>
      </w:r>
    </w:p>
    <w:p w14:paraId="65CE0317" w14:textId="762D7351" w:rsidR="0061576D" w:rsidRDefault="4F66C0AF" w:rsidP="00A375BB">
      <w:pPr>
        <w:pStyle w:val="ListNumber"/>
        <w:numPr>
          <w:ilvl w:val="0"/>
          <w:numId w:val="38"/>
        </w:numPr>
        <w:rPr>
          <w:rFonts w:eastAsia="Arial"/>
          <w:color w:val="000000" w:themeColor="text1"/>
          <w:lang w:val="en-US"/>
        </w:rPr>
      </w:pPr>
      <w:r w:rsidRPr="59B0B1A2">
        <w:rPr>
          <w:rFonts w:eastAsia="Arial"/>
          <w:color w:val="000000" w:themeColor="text1"/>
        </w:rPr>
        <w:t>Ask:</w:t>
      </w:r>
    </w:p>
    <w:p w14:paraId="1AED01EC" w14:textId="4E354C0C" w:rsidR="0061576D" w:rsidRDefault="4F66C0AF" w:rsidP="009D4758">
      <w:pPr>
        <w:pStyle w:val="ListBullet"/>
        <w:ind w:left="1134"/>
        <w:rPr>
          <w:rFonts w:eastAsia="Arial"/>
          <w:color w:val="000000" w:themeColor="text1"/>
          <w:lang w:val="en-US"/>
        </w:rPr>
      </w:pPr>
      <w:r w:rsidRPr="4A2A1E30">
        <w:t>How can we partition numbers using our knowledge of multiples?</w:t>
      </w:r>
    </w:p>
    <w:p w14:paraId="1C713155" w14:textId="2679B92D" w:rsidR="0061576D" w:rsidRDefault="4F66C0AF" w:rsidP="009D4758">
      <w:pPr>
        <w:pStyle w:val="ListBullet"/>
        <w:ind w:left="1134"/>
        <w:rPr>
          <w:rFonts w:eastAsia="Arial"/>
          <w:color w:val="000000" w:themeColor="text1"/>
          <w:lang w:val="en-US"/>
        </w:rPr>
      </w:pPr>
      <w:r w:rsidRPr="4A2A1E30">
        <w:t>What other properties of multiplication or division will help you solve this problem?</w:t>
      </w:r>
    </w:p>
    <w:p w14:paraId="742817E4" w14:textId="14D47A87" w:rsidR="0061576D" w:rsidRDefault="009D4758" w:rsidP="4A2A1E30">
      <w:pPr>
        <w:pStyle w:val="FeatureBox"/>
        <w:rPr>
          <w:rFonts w:eastAsia="Arial"/>
          <w:color w:val="000000" w:themeColor="text1"/>
          <w:lang w:val="en-US"/>
        </w:rPr>
      </w:pPr>
      <w:r w:rsidRPr="009D4758">
        <w:rPr>
          <w:rStyle w:val="Strong"/>
        </w:rPr>
        <w:t>Note</w:t>
      </w:r>
      <w:r>
        <w:t xml:space="preserve">: anticipated </w:t>
      </w:r>
      <w:r w:rsidR="4F66C0AF">
        <w:t xml:space="preserve">responses from students are on </w:t>
      </w:r>
      <w:r w:rsidR="008312C3">
        <w:fldChar w:fldCharType="begin"/>
      </w:r>
      <w:r w:rsidR="008312C3">
        <w:instrText xml:space="preserve"> REF _Ref138264373 \h </w:instrText>
      </w:r>
      <w:r w:rsidR="008312C3">
        <w:fldChar w:fldCharType="separate"/>
      </w:r>
      <w:r w:rsidR="008312C3">
        <w:t xml:space="preserve">Figure </w:t>
      </w:r>
      <w:r w:rsidR="008312C3">
        <w:rPr>
          <w:noProof/>
        </w:rPr>
        <w:t>11</w:t>
      </w:r>
      <w:r w:rsidR="008312C3">
        <w:fldChar w:fldCharType="end"/>
      </w:r>
      <w:r w:rsidR="4F66C0AF">
        <w:t xml:space="preserve"> above. These examples include students who are still developing their thinking and reasoning for this concept.</w:t>
      </w:r>
    </w:p>
    <w:p w14:paraId="1E7270C9" w14:textId="3E08EE35" w:rsidR="0061576D" w:rsidRDefault="4F66C0AF" w:rsidP="00A375BB">
      <w:pPr>
        <w:pStyle w:val="ListNumber"/>
        <w:numPr>
          <w:ilvl w:val="0"/>
          <w:numId w:val="38"/>
        </w:numPr>
        <w:rPr>
          <w:rFonts w:eastAsia="Arial"/>
          <w:color w:val="000000" w:themeColor="text1"/>
          <w:lang w:val="en-US"/>
        </w:rPr>
      </w:pPr>
      <w:r w:rsidRPr="68906920">
        <w:rPr>
          <w:rFonts w:eastAsia="Arial"/>
          <w:color w:val="000000" w:themeColor="text1"/>
        </w:rPr>
        <w:t xml:space="preserve">Display </w:t>
      </w:r>
      <w:r w:rsidR="662EEAA8" w:rsidRPr="68906920">
        <w:rPr>
          <w:rFonts w:eastAsia="Arial"/>
          <w:color w:val="000000" w:themeColor="text1"/>
        </w:rPr>
        <w:t>3</w:t>
      </w:r>
      <w:r w:rsidRPr="68906920">
        <w:rPr>
          <w:rFonts w:eastAsia="Arial"/>
          <w:color w:val="000000" w:themeColor="text1"/>
        </w:rPr>
        <w:t xml:space="preserve"> division questions that promote flexible partitioning of numbers in non-standard forms, such as:</w:t>
      </w:r>
    </w:p>
    <w:p w14:paraId="64BDBFC5" w14:textId="4A6AC226" w:rsidR="0061576D" w:rsidRDefault="4F66C0AF" w:rsidP="006B6220">
      <w:pPr>
        <w:pStyle w:val="ListBullet"/>
        <w:ind w:left="1134"/>
        <w:rPr>
          <w:rFonts w:eastAsia="Arial"/>
          <w:color w:val="000000" w:themeColor="text1"/>
          <w:lang w:val="en-US"/>
        </w:rPr>
      </w:pPr>
      <w:r w:rsidRPr="4A2A1E30">
        <w:rPr>
          <w:rFonts w:eastAsia="Arial"/>
          <w:color w:val="000000" w:themeColor="text1"/>
        </w:rPr>
        <w:t xml:space="preserve">412 ÷ 4 </w:t>
      </w:r>
      <w:proofErr w:type="gramStart"/>
      <w:r w:rsidRPr="4A2A1E30">
        <w:rPr>
          <w:rFonts w:eastAsia="Arial"/>
          <w:color w:val="000000" w:themeColor="text1"/>
        </w:rPr>
        <w:t>= ?</w:t>
      </w:r>
      <w:proofErr w:type="gramEnd"/>
    </w:p>
    <w:p w14:paraId="75E015E8" w14:textId="445EA22E" w:rsidR="0061576D" w:rsidRDefault="4F66C0AF" w:rsidP="006B6220">
      <w:pPr>
        <w:pStyle w:val="ListBullet"/>
        <w:ind w:left="1134"/>
        <w:rPr>
          <w:rFonts w:eastAsia="Arial"/>
          <w:color w:val="000000" w:themeColor="text1"/>
          <w:lang w:val="en-US"/>
        </w:rPr>
      </w:pPr>
      <w:r w:rsidRPr="4A2A1E30">
        <w:rPr>
          <w:rFonts w:eastAsia="Arial"/>
          <w:color w:val="000000" w:themeColor="text1"/>
        </w:rPr>
        <w:t xml:space="preserve">726 ÷ 6 </w:t>
      </w:r>
      <w:proofErr w:type="gramStart"/>
      <w:r w:rsidRPr="4A2A1E30">
        <w:rPr>
          <w:rFonts w:eastAsia="Arial"/>
          <w:color w:val="000000" w:themeColor="text1"/>
        </w:rPr>
        <w:t>= ?</w:t>
      </w:r>
      <w:proofErr w:type="gramEnd"/>
    </w:p>
    <w:p w14:paraId="4C780479" w14:textId="74454FBA" w:rsidR="0061576D" w:rsidRDefault="4F66C0AF" w:rsidP="006B6220">
      <w:pPr>
        <w:pStyle w:val="ListBullet"/>
        <w:ind w:left="1134"/>
        <w:rPr>
          <w:rFonts w:eastAsia="Arial"/>
          <w:color w:val="000000" w:themeColor="text1"/>
          <w:lang w:val="en-US"/>
        </w:rPr>
      </w:pPr>
      <w:r w:rsidRPr="4A2A1E30">
        <w:rPr>
          <w:rFonts w:eastAsia="Arial"/>
          <w:color w:val="000000" w:themeColor="text1"/>
        </w:rPr>
        <w:t xml:space="preserve">959 ÷ 7 </w:t>
      </w:r>
      <w:proofErr w:type="gramStart"/>
      <w:r w:rsidRPr="4A2A1E30">
        <w:rPr>
          <w:rFonts w:eastAsia="Arial"/>
          <w:color w:val="000000" w:themeColor="text1"/>
        </w:rPr>
        <w:t>= ?</w:t>
      </w:r>
      <w:proofErr w:type="gramEnd"/>
    </w:p>
    <w:p w14:paraId="433E24E7" w14:textId="7A461FBB" w:rsidR="0061576D" w:rsidRDefault="4F66C0AF" w:rsidP="00A375BB">
      <w:pPr>
        <w:pStyle w:val="ListNumber"/>
        <w:numPr>
          <w:ilvl w:val="0"/>
          <w:numId w:val="38"/>
        </w:numPr>
        <w:rPr>
          <w:rFonts w:eastAsia="Arial"/>
          <w:color w:val="000000" w:themeColor="text1"/>
          <w:lang w:val="en-US"/>
        </w:rPr>
      </w:pPr>
      <w:r w:rsidRPr="59B0B1A2">
        <w:rPr>
          <w:rFonts w:eastAsia="Arial"/>
          <w:color w:val="000000" w:themeColor="text1"/>
        </w:rPr>
        <w:lastRenderedPageBreak/>
        <w:t xml:space="preserve">Provide students with a copy of </w:t>
      </w:r>
      <w:hyperlink w:anchor="_Resource_22:_Division">
        <w:r w:rsidR="00B43E7F">
          <w:rPr>
            <w:rStyle w:val="Hyperlink"/>
            <w:rFonts w:eastAsia="Arial"/>
          </w:rPr>
          <w:t>Resource 19 – division template</w:t>
        </w:r>
      </w:hyperlink>
      <w:r w:rsidRPr="59B0B1A2">
        <w:rPr>
          <w:rFonts w:eastAsia="Arial"/>
          <w:color w:val="000000" w:themeColor="text1"/>
        </w:rPr>
        <w:t xml:space="preserve"> to show and explain their thinking</w:t>
      </w:r>
      <w:r w:rsidR="04BD61DC">
        <w:t>.</w:t>
      </w:r>
    </w:p>
    <w:p w14:paraId="421A7D9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6658"/>
        <w:gridCol w:w="7902"/>
      </w:tblGrid>
      <w:tr w:rsidR="0061576D" w14:paraId="37705011" w14:textId="77777777" w:rsidTr="007D063E">
        <w:trPr>
          <w:cnfStyle w:val="100000000000" w:firstRow="1" w:lastRow="0" w:firstColumn="0" w:lastColumn="0" w:oddVBand="0" w:evenVBand="0" w:oddHBand="0" w:evenHBand="0" w:firstRowFirstColumn="0" w:firstRowLastColumn="0" w:lastRowFirstColumn="0" w:lastRowLastColumn="0"/>
        </w:trPr>
        <w:tc>
          <w:tcPr>
            <w:tcW w:w="6658" w:type="dxa"/>
          </w:tcPr>
          <w:p w14:paraId="0D511B98" w14:textId="77777777" w:rsidR="0061576D" w:rsidRDefault="0061576D">
            <w:r w:rsidRPr="000A107F">
              <w:t>Too hard?</w:t>
            </w:r>
          </w:p>
        </w:tc>
        <w:tc>
          <w:tcPr>
            <w:tcW w:w="7902" w:type="dxa"/>
          </w:tcPr>
          <w:p w14:paraId="7B9C54DB" w14:textId="77777777" w:rsidR="0061576D" w:rsidRDefault="0061576D">
            <w:r w:rsidRPr="000A107F">
              <w:t>Too easy?</w:t>
            </w:r>
          </w:p>
        </w:tc>
      </w:tr>
      <w:tr w:rsidR="0061576D" w14:paraId="5F8BE464" w14:textId="77777777" w:rsidTr="007D063E">
        <w:trPr>
          <w:cnfStyle w:val="000000100000" w:firstRow="0" w:lastRow="0" w:firstColumn="0" w:lastColumn="0" w:oddVBand="0" w:evenVBand="0" w:oddHBand="1" w:evenHBand="0" w:firstRowFirstColumn="0" w:firstRowLastColumn="0" w:lastRowFirstColumn="0" w:lastRowLastColumn="0"/>
        </w:trPr>
        <w:tc>
          <w:tcPr>
            <w:tcW w:w="6658" w:type="dxa"/>
          </w:tcPr>
          <w:p w14:paraId="6673F1F6" w14:textId="46847E52" w:rsidR="0061576D" w:rsidRDefault="3C43A7F3" w:rsidP="0001659C">
            <w:pPr>
              <w:pStyle w:val="ListBullet"/>
              <w:numPr>
                <w:ilvl w:val="0"/>
                <w:numId w:val="0"/>
              </w:numPr>
              <w:rPr>
                <w:rFonts w:eastAsia="Arial"/>
                <w:color w:val="000000" w:themeColor="text1"/>
              </w:rPr>
            </w:pPr>
            <w:r w:rsidRPr="68906920">
              <w:rPr>
                <w:rFonts w:eastAsia="Arial"/>
                <w:color w:val="000000" w:themeColor="text1"/>
              </w:rPr>
              <w:t>Students cannot use knowledge of multiples to partition</w:t>
            </w:r>
            <w:r w:rsidR="10D02ABA" w:rsidRPr="68906920">
              <w:rPr>
                <w:rFonts w:eastAsia="Arial"/>
                <w:color w:val="000000" w:themeColor="text1"/>
              </w:rPr>
              <w:t>,</w:t>
            </w:r>
            <w:r w:rsidRPr="68906920">
              <w:rPr>
                <w:rFonts w:eastAsia="Arial"/>
                <w:color w:val="000000" w:themeColor="text1"/>
              </w:rPr>
              <w:t xml:space="preserve"> as appropriate</w:t>
            </w:r>
            <w:r w:rsidR="77C323B2" w:rsidRPr="68906920">
              <w:rPr>
                <w:rFonts w:eastAsia="Arial"/>
                <w:color w:val="000000" w:themeColor="text1"/>
              </w:rPr>
              <w:t>,</w:t>
            </w:r>
            <w:r w:rsidRPr="68906920">
              <w:rPr>
                <w:rFonts w:eastAsia="Arial"/>
                <w:color w:val="000000" w:themeColor="text1"/>
              </w:rPr>
              <w:t xml:space="preserve"> and divide.</w:t>
            </w:r>
          </w:p>
          <w:p w14:paraId="23F3E7AF" w14:textId="451DE2D7" w:rsidR="0061576D" w:rsidRDefault="4D7E9E19" w:rsidP="4A2A1E30">
            <w:pPr>
              <w:pStyle w:val="ListBullet"/>
              <w:rPr>
                <w:rFonts w:eastAsia="Arial"/>
                <w:color w:val="000000" w:themeColor="text1"/>
              </w:rPr>
            </w:pPr>
            <w:r w:rsidRPr="4A2A1E30">
              <w:rPr>
                <w:rFonts w:eastAsia="Arial"/>
                <w:color w:val="000000" w:themeColor="text1"/>
              </w:rPr>
              <w:t>Support students by providing them with fact families for 4. Use anchor charts from multiplying by 10 to support students in partitioning larger numbers.</w:t>
            </w:r>
          </w:p>
          <w:p w14:paraId="75B6DAE3" w14:textId="3779663D" w:rsidR="0061576D" w:rsidRDefault="4D7E9E19" w:rsidP="4A2A1E30">
            <w:pPr>
              <w:pStyle w:val="ListBullet"/>
            </w:pPr>
            <w:r w:rsidRPr="4A2A1E30">
              <w:rPr>
                <w:rFonts w:eastAsia="Arial"/>
                <w:color w:val="000000" w:themeColor="text1"/>
              </w:rPr>
              <w:t>Provide students with questions where they can use multiples and fact families that they are familiar with</w:t>
            </w:r>
            <w:r w:rsidR="3F8C353E">
              <w:t>.</w:t>
            </w:r>
          </w:p>
        </w:tc>
        <w:tc>
          <w:tcPr>
            <w:tcW w:w="7902" w:type="dxa"/>
          </w:tcPr>
          <w:p w14:paraId="4C906700" w14:textId="618EBA38" w:rsidR="0061576D" w:rsidRDefault="2088160C" w:rsidP="0001659C">
            <w:pPr>
              <w:pStyle w:val="ListBullet"/>
              <w:numPr>
                <w:ilvl w:val="0"/>
                <w:numId w:val="0"/>
              </w:numPr>
              <w:rPr>
                <w:rFonts w:eastAsia="Arial"/>
                <w:color w:val="000000" w:themeColor="text1"/>
              </w:rPr>
            </w:pPr>
            <w:r w:rsidRPr="4A2A1E30">
              <w:rPr>
                <w:rFonts w:eastAsia="Arial"/>
                <w:color w:val="000000" w:themeColor="text1"/>
              </w:rPr>
              <w:t xml:space="preserve">Students can </w:t>
            </w:r>
            <w:r w:rsidR="17BB070B" w:rsidRPr="5523E69F">
              <w:rPr>
                <w:rFonts w:eastAsia="Arial"/>
                <w:color w:val="000000" w:themeColor="text1"/>
              </w:rPr>
              <w:t>use</w:t>
            </w:r>
            <w:r w:rsidR="1BD22886" w:rsidRPr="5523E69F">
              <w:rPr>
                <w:rFonts w:eastAsia="Arial"/>
                <w:color w:val="000000" w:themeColor="text1"/>
              </w:rPr>
              <w:t xml:space="preserve"> </w:t>
            </w:r>
            <w:r w:rsidRPr="4A2A1E30">
              <w:rPr>
                <w:rFonts w:eastAsia="Arial"/>
                <w:color w:val="000000" w:themeColor="text1"/>
              </w:rPr>
              <w:t>knowledge of multiples to partition as appropriate and divide</w:t>
            </w:r>
            <w:r w:rsidR="63D5F53D" w:rsidRPr="5523E69F">
              <w:rPr>
                <w:rFonts w:eastAsia="Arial"/>
                <w:color w:val="000000" w:themeColor="text1"/>
              </w:rPr>
              <w:t>.</w:t>
            </w:r>
          </w:p>
          <w:p w14:paraId="05C6B2C5" w14:textId="2CC6C231" w:rsidR="0061576D" w:rsidRDefault="6C0EABEA" w:rsidP="4A2A1E30">
            <w:pPr>
              <w:pStyle w:val="ListBullet"/>
              <w:rPr>
                <w:rFonts w:eastAsia="Arial"/>
                <w:color w:val="000000" w:themeColor="text1"/>
              </w:rPr>
            </w:pPr>
            <w:r w:rsidRPr="68906920">
              <w:rPr>
                <w:rFonts w:eastAsia="Arial"/>
                <w:color w:val="000000" w:themeColor="text1"/>
              </w:rPr>
              <w:t xml:space="preserve">Pose the question 176 </w:t>
            </w:r>
            <w:proofErr w:type="gramStart"/>
            <w:r w:rsidRPr="68906920">
              <w:rPr>
                <w:rFonts w:eastAsia="Arial"/>
                <w:color w:val="000000" w:themeColor="text1"/>
              </w:rPr>
              <w:t>÷ ?</w:t>
            </w:r>
            <w:proofErr w:type="gramEnd"/>
            <w:r w:rsidRPr="68906920">
              <w:rPr>
                <w:rFonts w:eastAsia="Arial"/>
                <w:color w:val="000000" w:themeColor="text1"/>
              </w:rPr>
              <w:t xml:space="preserve"> = ? Students identify possible dimensions of the array and develop multiple solutions. Follow up with questions such as 726 </w:t>
            </w:r>
            <w:proofErr w:type="gramStart"/>
            <w:r w:rsidRPr="68906920">
              <w:rPr>
                <w:rFonts w:eastAsia="Arial"/>
                <w:color w:val="000000" w:themeColor="text1"/>
              </w:rPr>
              <w:t>÷ ?</w:t>
            </w:r>
            <w:proofErr w:type="gramEnd"/>
            <w:r w:rsidRPr="68906920">
              <w:rPr>
                <w:rFonts w:eastAsia="Arial"/>
                <w:color w:val="000000" w:themeColor="text1"/>
              </w:rPr>
              <w:t xml:space="preserve"> = ?</w:t>
            </w:r>
          </w:p>
          <w:p w14:paraId="0C060F76" w14:textId="7C56C909" w:rsidR="0061576D" w:rsidRDefault="6C0EABEA" w:rsidP="4A2A1E30">
            <w:pPr>
              <w:pStyle w:val="ListBullet"/>
              <w:rPr>
                <w:rFonts w:eastAsia="Arial"/>
                <w:color w:val="000000" w:themeColor="text1"/>
              </w:rPr>
            </w:pPr>
            <w:r w:rsidRPr="68906920">
              <w:rPr>
                <w:rFonts w:eastAsia="Arial"/>
                <w:color w:val="000000" w:themeColor="text1"/>
              </w:rPr>
              <w:t xml:space="preserve">Students investigate what happens to possible partitions if </w:t>
            </w:r>
            <w:r w:rsidR="3E18E9C2" w:rsidRPr="68906920">
              <w:rPr>
                <w:rFonts w:eastAsia="Arial"/>
                <w:color w:val="000000" w:themeColor="text1"/>
              </w:rPr>
              <w:t>they</w:t>
            </w:r>
            <w:r w:rsidRPr="68906920">
              <w:rPr>
                <w:rFonts w:eastAsia="Arial"/>
                <w:color w:val="000000" w:themeColor="text1"/>
              </w:rPr>
              <w:t xml:space="preserve"> double both elements in an equation. For example,</w:t>
            </w:r>
            <w:r w:rsidR="7F11689F" w:rsidRPr="68906920">
              <w:rPr>
                <w:rFonts w:eastAsia="Arial"/>
                <w:color w:val="000000" w:themeColor="text1"/>
              </w:rPr>
              <w:t xml:space="preserve"> ask students if they</w:t>
            </w:r>
            <w:r w:rsidRPr="68906920">
              <w:rPr>
                <w:rFonts w:eastAsia="Arial"/>
                <w:color w:val="000000" w:themeColor="text1"/>
              </w:rPr>
              <w:t xml:space="preserve"> can partition 726 ÷ 6 in the same way as 1452 ÷ 12</w:t>
            </w:r>
            <w:r w:rsidR="16861D23" w:rsidRPr="68906920">
              <w:rPr>
                <w:rFonts w:eastAsia="Arial"/>
                <w:color w:val="000000" w:themeColor="text1"/>
              </w:rPr>
              <w:t>.</w:t>
            </w:r>
            <w:r w:rsidRPr="68906920">
              <w:rPr>
                <w:rFonts w:eastAsia="Arial"/>
                <w:color w:val="000000" w:themeColor="text1"/>
              </w:rPr>
              <w:t xml:space="preserve"> </w:t>
            </w:r>
            <w:r w:rsidR="371C760F" w:rsidRPr="68906920">
              <w:rPr>
                <w:rFonts w:eastAsia="Arial"/>
                <w:color w:val="000000" w:themeColor="text1"/>
              </w:rPr>
              <w:t>Encourage students to give reasons</w:t>
            </w:r>
            <w:r w:rsidRPr="68906920">
              <w:rPr>
                <w:rFonts w:eastAsia="Arial"/>
                <w:color w:val="000000" w:themeColor="text1"/>
              </w:rPr>
              <w:t xml:space="preserve"> </w:t>
            </w:r>
            <w:r w:rsidR="00F770CE" w:rsidRPr="68906920">
              <w:rPr>
                <w:rFonts w:eastAsia="Arial"/>
                <w:color w:val="000000" w:themeColor="text1"/>
              </w:rPr>
              <w:t xml:space="preserve">why </w:t>
            </w:r>
            <w:r w:rsidRPr="68906920">
              <w:rPr>
                <w:rFonts w:eastAsia="Arial"/>
                <w:color w:val="000000" w:themeColor="text1"/>
              </w:rPr>
              <w:t>or why not</w:t>
            </w:r>
            <w:r w:rsidR="165FDBFF" w:rsidRPr="68906920">
              <w:rPr>
                <w:rFonts w:eastAsia="Arial"/>
                <w:color w:val="000000" w:themeColor="text1"/>
              </w:rPr>
              <w:t>.</w:t>
            </w:r>
          </w:p>
        </w:tc>
      </w:tr>
    </w:tbl>
    <w:p w14:paraId="14C5CCAA" w14:textId="0673BF32" w:rsidR="0061576D" w:rsidRDefault="3F8C353E" w:rsidP="009B7D81">
      <w:pPr>
        <w:pStyle w:val="Heading2"/>
      </w:pPr>
      <w:bookmarkStart w:id="85" w:name="_Toc148436096"/>
      <w:bookmarkStart w:id="86" w:name="_Toc152594064"/>
      <w:r>
        <w:t xml:space="preserve">Discuss and connect the mathematics – </w:t>
      </w:r>
      <w:r w:rsidR="29AC126B">
        <w:t>10</w:t>
      </w:r>
      <w:r>
        <w:t xml:space="preserve"> minutes</w:t>
      </w:r>
      <w:bookmarkEnd w:id="85"/>
      <w:bookmarkEnd w:id="86"/>
    </w:p>
    <w:p w14:paraId="26361FDA" w14:textId="654C86B4" w:rsidR="5F2CFB3D" w:rsidRDefault="5F2CFB3D" w:rsidP="00A375BB">
      <w:pPr>
        <w:pStyle w:val="ListNumber"/>
        <w:numPr>
          <w:ilvl w:val="0"/>
          <w:numId w:val="38"/>
        </w:numPr>
        <w:rPr>
          <w:rFonts w:eastAsia="Arial"/>
          <w:color w:val="000000" w:themeColor="text1"/>
        </w:rPr>
      </w:pPr>
      <w:r w:rsidRPr="59B0B1A2">
        <w:rPr>
          <w:rFonts w:eastAsia="Arial"/>
          <w:color w:val="000000" w:themeColor="text1"/>
        </w:rPr>
        <w:t>Create an anchor chart to capture student ideas for one of the division questions. Record how students have partitioned with the use of multiples and the multiplication fact families they have used. Ask:</w:t>
      </w:r>
    </w:p>
    <w:p w14:paraId="6AEB7702" w14:textId="662D0A5C" w:rsidR="5F2CFB3D" w:rsidRDefault="5F2CFB3D" w:rsidP="006B6220">
      <w:pPr>
        <w:pStyle w:val="ListBullet"/>
        <w:ind w:left="1134"/>
        <w:rPr>
          <w:rFonts w:eastAsia="Arial"/>
          <w:color w:val="000000" w:themeColor="text1"/>
        </w:rPr>
      </w:pPr>
      <w:r w:rsidRPr="4A2A1E30">
        <w:t>Is there a best</w:t>
      </w:r>
      <w:r w:rsidR="00741607">
        <w:t>, or most efficient</w:t>
      </w:r>
      <w:r w:rsidR="00BA4AF4">
        <w:t>, way</w:t>
      </w:r>
      <w:r w:rsidRPr="4A2A1E30">
        <w:t xml:space="preserve"> of partitioning numbers?</w:t>
      </w:r>
    </w:p>
    <w:p w14:paraId="2F4E5F53" w14:textId="13E230B9" w:rsidR="5F2CFB3D" w:rsidRDefault="5F2CFB3D" w:rsidP="006B6220">
      <w:pPr>
        <w:pStyle w:val="ListBullet"/>
        <w:ind w:left="1134"/>
        <w:rPr>
          <w:rFonts w:eastAsia="Arial"/>
          <w:color w:val="000000" w:themeColor="text1"/>
        </w:rPr>
      </w:pPr>
      <w:r w:rsidRPr="4A2A1E30">
        <w:t>What strategy could you suggest to another student if they were stuck with partitioning?</w:t>
      </w:r>
    </w:p>
    <w:p w14:paraId="5BF47855" w14:textId="77777777" w:rsidR="0061576D" w:rsidRDefault="0061576D" w:rsidP="0061576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1661C7AE"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4CB93815" w14:textId="77777777" w:rsidR="0061576D" w:rsidRDefault="0061576D">
            <w:r w:rsidRPr="006025E4">
              <w:t>Assessment opportunities</w:t>
            </w:r>
          </w:p>
        </w:tc>
        <w:tc>
          <w:tcPr>
            <w:tcW w:w="7280" w:type="dxa"/>
          </w:tcPr>
          <w:p w14:paraId="78A96A59" w14:textId="77777777" w:rsidR="0061576D" w:rsidRDefault="0061576D">
            <w:r w:rsidRPr="006025E4">
              <w:t>Links</w:t>
            </w:r>
          </w:p>
        </w:tc>
      </w:tr>
      <w:tr w:rsidR="0061576D" w14:paraId="5F0ABF1A"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40360EB1" w14:textId="77777777" w:rsidR="0061576D" w:rsidRDefault="3F8C353E">
            <w:r>
              <w:t>What to look for:</w:t>
            </w:r>
          </w:p>
          <w:p w14:paraId="1DE65447" w14:textId="2A1A026D" w:rsidR="00430ED0" w:rsidRDefault="00430ED0" w:rsidP="00430ED0">
            <w:pPr>
              <w:pStyle w:val="ListBullet"/>
              <w:rPr>
                <w:rFonts w:eastAsia="Calibri"/>
                <w:color w:val="000000" w:themeColor="text1"/>
                <w:lang w:val="en-US"/>
              </w:rPr>
            </w:pPr>
            <w:r>
              <w:t xml:space="preserve">Can students use knowledge of multiples to partition, as appropriate, and divide? </w:t>
            </w:r>
            <w:r w:rsidRPr="4A2A1E30">
              <w:rPr>
                <w:rFonts w:eastAsia="Arial"/>
                <w:b/>
                <w:bCs/>
                <w:color w:val="000000" w:themeColor="text1"/>
              </w:rPr>
              <w:t>[MAO-WM-01, MA3-MR-01]</w:t>
            </w:r>
          </w:p>
          <w:p w14:paraId="283BF6D8" w14:textId="36B842A1" w:rsidR="00430ED0" w:rsidRDefault="00430ED0" w:rsidP="00430ED0">
            <w:pPr>
              <w:pStyle w:val="ListBullet"/>
              <w:rPr>
                <w:rFonts w:eastAsia="Calibri"/>
                <w:color w:val="000000" w:themeColor="text1"/>
                <w:lang w:val="en-US"/>
              </w:rPr>
            </w:pPr>
            <w:r>
              <w:t>Can students u</w:t>
            </w:r>
            <w:r w:rsidRPr="4A2A1E30">
              <w:t>se known multiplication fact families to solve division problems</w:t>
            </w:r>
            <w:r>
              <w:t xml:space="preserve">? </w:t>
            </w:r>
            <w:r w:rsidRPr="4A2A1E30">
              <w:rPr>
                <w:rFonts w:eastAsia="Arial"/>
                <w:b/>
                <w:bCs/>
                <w:color w:val="000000" w:themeColor="text1"/>
              </w:rPr>
              <w:t>[MAO-WM-01, MA3-MR-01]</w:t>
            </w:r>
          </w:p>
          <w:p w14:paraId="12A6D470" w14:textId="4EF67A31" w:rsidR="0061576D" w:rsidRPr="00430ED0" w:rsidRDefault="00430ED0" w:rsidP="00430ED0">
            <w:pPr>
              <w:pStyle w:val="ListBullet"/>
              <w:rPr>
                <w:rFonts w:eastAsia="Arial"/>
                <w:color w:val="000000" w:themeColor="text1"/>
              </w:rPr>
            </w:pPr>
            <w:r>
              <w:t xml:space="preserve">Can students </w:t>
            </w:r>
            <w:r w:rsidR="00FA1B94">
              <w:t xml:space="preserve">select and </w:t>
            </w:r>
            <w:r>
              <w:t xml:space="preserve">apply appropriate strategies to </w:t>
            </w:r>
            <w:r w:rsidR="00FA1B94">
              <w:t xml:space="preserve">divide a number with 3 or more digits by a </w:t>
            </w:r>
            <w:r w:rsidR="002463EB">
              <w:t>one-digit divisor</w:t>
            </w:r>
            <w:r>
              <w:t xml:space="preserve">? </w:t>
            </w:r>
            <w:r w:rsidRPr="4A2A1E30">
              <w:rPr>
                <w:rFonts w:eastAsia="Arial"/>
                <w:b/>
                <w:bCs/>
                <w:color w:val="000000" w:themeColor="text1"/>
              </w:rPr>
              <w:t>[MAO-WM-01, MA3-MR-01]</w:t>
            </w:r>
          </w:p>
        </w:tc>
        <w:tc>
          <w:tcPr>
            <w:tcW w:w="7280" w:type="dxa"/>
          </w:tcPr>
          <w:p w14:paraId="25308C01" w14:textId="47EADD36" w:rsidR="0061576D" w:rsidRDefault="0061576D">
            <w:r>
              <w:t xml:space="preserve">Links to </w:t>
            </w:r>
            <w:hyperlink r:id="rId63" w:history="1">
              <w:r w:rsidRPr="009F54DE">
                <w:rPr>
                  <w:rStyle w:val="Hyperlink"/>
                </w:rPr>
                <w:t>National Numeracy Learning Progressions</w:t>
              </w:r>
            </w:hyperlink>
            <w:r>
              <w:t xml:space="preserve"> (NNLP):</w:t>
            </w:r>
          </w:p>
          <w:p w14:paraId="5277C87F" w14:textId="7B9E7E77" w:rsidR="0061576D" w:rsidRDefault="00B4384C">
            <w:pPr>
              <w:pStyle w:val="ListBullet"/>
            </w:pPr>
            <w:r>
              <w:t>MuS6, MuS7</w:t>
            </w:r>
            <w:r w:rsidR="00D3084C">
              <w:t>.</w:t>
            </w:r>
          </w:p>
          <w:p w14:paraId="58538A93" w14:textId="5836C6CF" w:rsidR="0061576D" w:rsidRDefault="0061576D">
            <w:r>
              <w:t xml:space="preserve">Links to suggested </w:t>
            </w:r>
            <w:hyperlink r:id="rId64" w:history="1">
              <w:r w:rsidRPr="009F54DE">
                <w:rPr>
                  <w:rStyle w:val="Hyperlink"/>
                </w:rPr>
                <w:t>Interview for Student Reasoning</w:t>
              </w:r>
            </w:hyperlink>
            <w:r>
              <w:t xml:space="preserve"> (</w:t>
            </w:r>
            <w:proofErr w:type="spellStart"/>
            <w:r>
              <w:t>IfSR</w:t>
            </w:r>
            <w:proofErr w:type="spellEnd"/>
            <w:r>
              <w:t>) tasks:</w:t>
            </w:r>
          </w:p>
          <w:p w14:paraId="17F80C76" w14:textId="6D8F065D" w:rsidR="0061576D" w:rsidRDefault="3F8C353E">
            <w:pPr>
              <w:pStyle w:val="ListBullet"/>
            </w:pPr>
            <w:r w:rsidRPr="4A2A1E30">
              <w:rPr>
                <w:b/>
                <w:bCs/>
              </w:rPr>
              <w:t>IfSR-MT</w:t>
            </w:r>
            <w:r>
              <w:t xml:space="preserve">: </w:t>
            </w:r>
            <w:r w:rsidR="00EF353B">
              <w:t>2A.8</w:t>
            </w:r>
          </w:p>
          <w:p w14:paraId="2202C34A" w14:textId="251B73B1" w:rsidR="0061576D" w:rsidRDefault="3F8C353E">
            <w:pPr>
              <w:pStyle w:val="ListBullet"/>
            </w:pPr>
            <w:r w:rsidRPr="4A2A1E30">
              <w:rPr>
                <w:b/>
                <w:bCs/>
              </w:rPr>
              <w:t>IfSR-MT</w:t>
            </w:r>
            <w:r>
              <w:t xml:space="preserve">: </w:t>
            </w:r>
            <w:r w:rsidR="00CA0C57">
              <w:t>3A.1, 3A.2, 3A.3.</w:t>
            </w:r>
          </w:p>
        </w:tc>
      </w:tr>
    </w:tbl>
    <w:p w14:paraId="3D8BCF34" w14:textId="574C4047" w:rsidR="0061576D" w:rsidRDefault="0061576D">
      <w:pPr>
        <w:spacing w:before="0" w:after="160" w:line="259" w:lineRule="auto"/>
      </w:pPr>
      <w:r>
        <w:br w:type="page"/>
      </w:r>
    </w:p>
    <w:p w14:paraId="376DDDC6" w14:textId="19742E38" w:rsidR="0061576D" w:rsidRDefault="3F8C353E" w:rsidP="009B7D81">
      <w:pPr>
        <w:pStyle w:val="Heading1"/>
      </w:pPr>
      <w:bookmarkStart w:id="87" w:name="_Toc148436097"/>
      <w:bookmarkStart w:id="88" w:name="_Toc152594065"/>
      <w:r>
        <w:lastRenderedPageBreak/>
        <w:t>Lesson 7</w:t>
      </w:r>
      <w:bookmarkEnd w:id="87"/>
      <w:bookmarkEnd w:id="88"/>
    </w:p>
    <w:p w14:paraId="294169B9" w14:textId="370768AA" w:rsidR="7FD835A7" w:rsidRDefault="7FD835A7" w:rsidP="00170E98">
      <w:pPr>
        <w:pStyle w:val="FeatureBox3"/>
      </w:pPr>
      <w:r w:rsidRPr="59B0B1A2">
        <w:rPr>
          <w:b/>
          <w:bCs/>
        </w:rPr>
        <w:t>Core concept</w:t>
      </w:r>
      <w:r>
        <w:t xml:space="preserve">: </w:t>
      </w:r>
      <w:r w:rsidR="008367A1" w:rsidRPr="008367A1">
        <w:t>Euclidean division emphasises the relationship between multiplication and division.</w:t>
      </w:r>
    </w:p>
    <w:p w14:paraId="0CE1D092" w14:textId="202DC375" w:rsidR="0061576D" w:rsidRDefault="3F8C353E" w:rsidP="009B7D81">
      <w:pPr>
        <w:pStyle w:val="Heading2"/>
      </w:pPr>
      <w:bookmarkStart w:id="89" w:name="_Toc148436098"/>
      <w:bookmarkStart w:id="90" w:name="_Toc152594066"/>
      <w:r>
        <w:t>Daily number sense</w:t>
      </w:r>
      <w:r w:rsidR="00060F03">
        <w:t xml:space="preserve"> –</w:t>
      </w:r>
      <w:r>
        <w:t xml:space="preserve"> </w:t>
      </w:r>
      <w:r w:rsidR="00060F03">
        <w:t>o</w:t>
      </w:r>
      <w:r w:rsidR="16AD6E96">
        <w:t>rdering numbers game</w:t>
      </w:r>
      <w:r>
        <w:t xml:space="preserve"> – </w:t>
      </w:r>
      <w:r w:rsidR="78C34BD9">
        <w:t>10</w:t>
      </w:r>
      <w:r>
        <w:t xml:space="preserve"> minutes</w:t>
      </w:r>
      <w:bookmarkEnd w:id="89"/>
      <w:bookmarkEnd w:id="90"/>
    </w:p>
    <w:p w14:paraId="4E0B2A2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1576D" w14:paraId="51139163"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1D5C43EE" w14:textId="77777777" w:rsidR="0061576D" w:rsidRDefault="0061576D">
            <w:r w:rsidRPr="00C702F9">
              <w:t>Daily number sense learning intention</w:t>
            </w:r>
          </w:p>
        </w:tc>
        <w:tc>
          <w:tcPr>
            <w:tcW w:w="7280" w:type="dxa"/>
          </w:tcPr>
          <w:p w14:paraId="77A6B250" w14:textId="77777777" w:rsidR="0061576D" w:rsidRDefault="0061576D">
            <w:r w:rsidRPr="00C702F9">
              <w:t>Daily number sense success criteria</w:t>
            </w:r>
          </w:p>
        </w:tc>
      </w:tr>
      <w:tr w:rsidR="0061576D" w14:paraId="1E251994"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76BD5336" w14:textId="77777777" w:rsidR="0061576D" w:rsidRDefault="0061576D">
            <w:r>
              <w:t>Students are learning to:</w:t>
            </w:r>
          </w:p>
          <w:p w14:paraId="582E2D0F" w14:textId="47EE4AE4" w:rsidR="0061576D" w:rsidRDefault="7C5CC3F5" w:rsidP="2A03B048">
            <w:pPr>
              <w:pStyle w:val="ListBullet"/>
            </w:pPr>
            <w:r w:rsidRPr="4A2A1E30">
              <w:rPr>
                <w:rFonts w:eastAsia="Arial"/>
                <w:color w:val="000000" w:themeColor="text1"/>
              </w:rPr>
              <w:t>order numbers in the millions.</w:t>
            </w:r>
          </w:p>
        </w:tc>
        <w:tc>
          <w:tcPr>
            <w:tcW w:w="7280" w:type="dxa"/>
          </w:tcPr>
          <w:p w14:paraId="7E838EC2" w14:textId="77777777" w:rsidR="0061576D" w:rsidRDefault="0061576D">
            <w:r>
              <w:t>Students can:</w:t>
            </w:r>
          </w:p>
          <w:p w14:paraId="1808A16A" w14:textId="6C41E7A8" w:rsidR="0061576D" w:rsidRDefault="04421111" w:rsidP="2A03B048">
            <w:pPr>
              <w:pStyle w:val="ListBullet"/>
            </w:pPr>
            <w:r w:rsidRPr="4A2A1E30">
              <w:rPr>
                <w:rFonts w:eastAsia="Arial"/>
                <w:color w:val="000000" w:themeColor="text1"/>
              </w:rPr>
              <w:t>arrange numbers in the millions in ascending and descending order.</w:t>
            </w:r>
          </w:p>
        </w:tc>
      </w:tr>
    </w:tbl>
    <w:p w14:paraId="39A56AC0" w14:textId="7D68AD4E" w:rsidR="4508100E" w:rsidRPr="00451284" w:rsidRDefault="04421111" w:rsidP="00451284">
      <w:pPr>
        <w:pStyle w:val="ListNumber"/>
        <w:numPr>
          <w:ilvl w:val="0"/>
          <w:numId w:val="30"/>
        </w:numPr>
        <w:rPr>
          <w:rFonts w:eastAsia="Arial"/>
          <w:color w:val="000000" w:themeColor="text1"/>
        </w:rPr>
      </w:pPr>
      <w:r w:rsidRPr="00451284">
        <w:rPr>
          <w:rFonts w:eastAsia="Arial"/>
          <w:color w:val="000000" w:themeColor="text1"/>
        </w:rPr>
        <w:t>Divide the class into equal teams.</w:t>
      </w:r>
    </w:p>
    <w:p w14:paraId="1E083BED" w14:textId="383524DA" w:rsidR="4508100E" w:rsidRPr="00DB49D7" w:rsidRDefault="04421111" w:rsidP="00A375BB">
      <w:pPr>
        <w:pStyle w:val="ListNumber"/>
        <w:numPr>
          <w:ilvl w:val="0"/>
          <w:numId w:val="38"/>
        </w:numPr>
        <w:rPr>
          <w:rFonts w:eastAsia="Arial"/>
          <w:color w:val="000000" w:themeColor="text1"/>
        </w:rPr>
      </w:pPr>
      <w:r w:rsidRPr="59B0B1A2">
        <w:rPr>
          <w:rFonts w:eastAsia="Arial"/>
          <w:color w:val="000000" w:themeColor="text1"/>
        </w:rPr>
        <w:t>Explain that students will be playing a game where they will each be given a number card from</w:t>
      </w:r>
      <w:r w:rsidR="4C8332E1" w:rsidRPr="59B0B1A2">
        <w:rPr>
          <w:rFonts w:eastAsia="Arial"/>
          <w:color w:val="000000" w:themeColor="text1"/>
        </w:rPr>
        <w:t xml:space="preserve"> </w:t>
      </w:r>
      <w:hyperlink w:anchor="_Resource_23:_Number">
        <w:r w:rsidR="00B43E7F">
          <w:rPr>
            <w:rStyle w:val="Hyperlink"/>
            <w:rFonts w:eastAsia="Arial"/>
          </w:rPr>
          <w:t>Resource 20 – number cards</w:t>
        </w:r>
      </w:hyperlink>
      <w:r w:rsidR="09D70B32" w:rsidRPr="59B0B1A2">
        <w:rPr>
          <w:rFonts w:eastAsia="Arial"/>
          <w:color w:val="000000" w:themeColor="text1"/>
        </w:rPr>
        <w:t>.</w:t>
      </w:r>
      <w:r w:rsidRPr="59B0B1A2">
        <w:rPr>
          <w:rFonts w:eastAsia="Arial"/>
          <w:color w:val="000000" w:themeColor="text1"/>
        </w:rPr>
        <w:t xml:space="preserve"> Teams then need to arrange themselves in ascending order according to their number </w:t>
      </w:r>
      <w:r w:rsidR="6F0CEC30" w:rsidRPr="59B0B1A2">
        <w:rPr>
          <w:rFonts w:eastAsia="Arial"/>
          <w:color w:val="000000" w:themeColor="text1"/>
        </w:rPr>
        <w:t>card</w:t>
      </w:r>
      <w:r w:rsidR="27B1DFE1" w:rsidRPr="59B0B1A2">
        <w:rPr>
          <w:rFonts w:eastAsia="Arial"/>
          <w:color w:val="000000" w:themeColor="text1"/>
        </w:rPr>
        <w:t>s</w:t>
      </w:r>
      <w:r w:rsidR="6F0CEC30" w:rsidRPr="59B0B1A2">
        <w:rPr>
          <w:rFonts w:eastAsia="Arial"/>
          <w:color w:val="000000" w:themeColor="text1"/>
        </w:rPr>
        <w:t>.</w:t>
      </w:r>
    </w:p>
    <w:p w14:paraId="2A6EAFB9" w14:textId="75B11F4B" w:rsidR="4508100E" w:rsidRDefault="04421111" w:rsidP="00A375BB">
      <w:pPr>
        <w:pStyle w:val="ListNumber"/>
        <w:numPr>
          <w:ilvl w:val="0"/>
          <w:numId w:val="38"/>
        </w:numPr>
        <w:rPr>
          <w:rFonts w:eastAsia="Arial"/>
          <w:color w:val="000000" w:themeColor="text1"/>
        </w:rPr>
      </w:pPr>
      <w:r w:rsidRPr="59B0B1A2">
        <w:rPr>
          <w:rFonts w:eastAsia="Arial"/>
          <w:color w:val="000000" w:themeColor="text1"/>
        </w:rPr>
        <w:t>Provide each student with a number card from</w:t>
      </w:r>
      <w:r w:rsidR="79025CB9" w:rsidRPr="59B0B1A2">
        <w:rPr>
          <w:rFonts w:eastAsia="Arial"/>
          <w:color w:val="000000" w:themeColor="text1"/>
        </w:rPr>
        <w:t xml:space="preserve"> </w:t>
      </w:r>
      <w:hyperlink w:anchor="_Resource_23:_Number">
        <w:r w:rsidR="00B43E7F">
          <w:rPr>
            <w:rStyle w:val="Hyperlink"/>
            <w:rFonts w:eastAsia="Arial"/>
          </w:rPr>
          <w:t>Resource 20 – number cards</w:t>
        </w:r>
      </w:hyperlink>
      <w:r w:rsidRPr="59B0B1A2">
        <w:rPr>
          <w:rFonts w:eastAsia="Arial"/>
          <w:color w:val="000000" w:themeColor="text1"/>
        </w:rPr>
        <w:t xml:space="preserve"> and instruct them not to look at the number.</w:t>
      </w:r>
    </w:p>
    <w:p w14:paraId="4239C706" w14:textId="56726D4A" w:rsidR="4508100E" w:rsidRDefault="3051AA1E" w:rsidP="00A375BB">
      <w:pPr>
        <w:pStyle w:val="ListNumber"/>
        <w:numPr>
          <w:ilvl w:val="0"/>
          <w:numId w:val="38"/>
        </w:numPr>
        <w:rPr>
          <w:rFonts w:eastAsia="Arial"/>
          <w:color w:val="000000" w:themeColor="text1"/>
        </w:rPr>
      </w:pPr>
      <w:r w:rsidRPr="59B0B1A2">
        <w:rPr>
          <w:rFonts w:eastAsia="Arial"/>
          <w:color w:val="000000" w:themeColor="text1"/>
        </w:rPr>
        <w:t>S</w:t>
      </w:r>
      <w:r w:rsidR="6F0CEC30" w:rsidRPr="59B0B1A2">
        <w:rPr>
          <w:rFonts w:eastAsia="Arial"/>
          <w:color w:val="000000" w:themeColor="text1"/>
        </w:rPr>
        <w:t>tart the game.</w:t>
      </w:r>
    </w:p>
    <w:p w14:paraId="66725CF1" w14:textId="7D68AD4E" w:rsidR="4508100E" w:rsidRDefault="04421111" w:rsidP="00A375BB">
      <w:pPr>
        <w:pStyle w:val="ListNumber"/>
        <w:numPr>
          <w:ilvl w:val="0"/>
          <w:numId w:val="38"/>
        </w:numPr>
        <w:rPr>
          <w:rFonts w:eastAsia="Arial"/>
          <w:color w:val="000000" w:themeColor="text1"/>
        </w:rPr>
      </w:pPr>
      <w:r w:rsidRPr="59B0B1A2">
        <w:rPr>
          <w:rFonts w:eastAsia="Arial"/>
          <w:color w:val="000000" w:themeColor="text1"/>
        </w:rPr>
        <w:lastRenderedPageBreak/>
        <w:t>Students look at their number and teams arrange themselves in ascending order, displaying their number cards.</w:t>
      </w:r>
    </w:p>
    <w:p w14:paraId="22B09DC0" w14:textId="7D68AD4E" w:rsidR="4508100E" w:rsidRDefault="04421111" w:rsidP="00A375BB">
      <w:pPr>
        <w:pStyle w:val="ListNumber"/>
        <w:numPr>
          <w:ilvl w:val="0"/>
          <w:numId w:val="38"/>
        </w:numPr>
        <w:rPr>
          <w:rFonts w:eastAsia="Arial"/>
          <w:color w:val="000000" w:themeColor="text1"/>
        </w:rPr>
      </w:pPr>
      <w:r w:rsidRPr="59B0B1A2">
        <w:rPr>
          <w:rFonts w:eastAsia="Arial"/>
          <w:color w:val="000000" w:themeColor="text1"/>
        </w:rPr>
        <w:t>When all teams have finished, check each team’s order by asking students to read out the numbers.</w:t>
      </w:r>
    </w:p>
    <w:p w14:paraId="532EADCB" w14:textId="7D68AD4E" w:rsidR="4508100E" w:rsidRDefault="04421111" w:rsidP="00A375BB">
      <w:pPr>
        <w:pStyle w:val="ListNumber"/>
        <w:numPr>
          <w:ilvl w:val="0"/>
          <w:numId w:val="38"/>
        </w:numPr>
        <w:rPr>
          <w:rFonts w:eastAsia="Arial"/>
          <w:color w:val="000000" w:themeColor="text1"/>
        </w:rPr>
      </w:pPr>
      <w:r w:rsidRPr="59B0B1A2">
        <w:rPr>
          <w:rFonts w:eastAsia="Arial"/>
          <w:color w:val="000000" w:themeColor="text1"/>
        </w:rPr>
        <w:t>Repeat using different cards.</w:t>
      </w:r>
    </w:p>
    <w:p w14:paraId="13EE1250" w14:textId="1D385BAF" w:rsidR="4508100E" w:rsidRDefault="04421111" w:rsidP="00A375BB">
      <w:pPr>
        <w:pStyle w:val="ListNumber"/>
        <w:numPr>
          <w:ilvl w:val="0"/>
          <w:numId w:val="38"/>
        </w:numPr>
        <w:rPr>
          <w:rFonts w:eastAsia="Arial"/>
          <w:color w:val="000000" w:themeColor="text1"/>
        </w:rPr>
      </w:pPr>
      <w:r w:rsidRPr="59B0B1A2">
        <w:rPr>
          <w:rFonts w:eastAsia="Arial"/>
          <w:color w:val="000000" w:themeColor="text1"/>
        </w:rPr>
        <w:t>Variations could include:</w:t>
      </w:r>
    </w:p>
    <w:p w14:paraId="70A7E67E" w14:textId="33802343" w:rsidR="4508100E" w:rsidRDefault="4508100E" w:rsidP="007F73CC">
      <w:pPr>
        <w:pStyle w:val="ListBullet"/>
        <w:ind w:left="1134"/>
      </w:pPr>
      <w:r w:rsidRPr="2A03B048">
        <w:t>the first team to arrange themselves in the correct order scores a point</w:t>
      </w:r>
    </w:p>
    <w:p w14:paraId="031163A4" w14:textId="517EF140" w:rsidR="4508100E" w:rsidRDefault="4508100E" w:rsidP="007F73CC">
      <w:pPr>
        <w:pStyle w:val="ListBullet"/>
        <w:ind w:left="1134"/>
      </w:pPr>
      <w:r w:rsidRPr="2A03B048">
        <w:t>teams arrange themselves in descending order</w:t>
      </w:r>
    </w:p>
    <w:p w14:paraId="5F121296" w14:textId="0BCB5E7C" w:rsidR="4508100E" w:rsidRDefault="41D589D8" w:rsidP="007F73CC">
      <w:pPr>
        <w:pStyle w:val="ListBullet"/>
        <w:ind w:left="1134"/>
      </w:pPr>
      <w:r w:rsidRPr="68906920">
        <w:t xml:space="preserve">students </w:t>
      </w:r>
      <w:r w:rsidR="4508100E" w:rsidRPr="68906920">
        <w:t>play in pairs and each pair is given cards to place in the correct order</w:t>
      </w:r>
      <w:r w:rsidR="00DB49D7" w:rsidRPr="68906920">
        <w:t>.</w:t>
      </w:r>
    </w:p>
    <w:p w14:paraId="6C063AE7"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59833B12"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460E9825" w14:textId="77777777" w:rsidR="0061576D" w:rsidRDefault="0061576D">
            <w:r w:rsidRPr="006025E4">
              <w:t>Assessment opportunities</w:t>
            </w:r>
          </w:p>
        </w:tc>
        <w:tc>
          <w:tcPr>
            <w:tcW w:w="7280" w:type="dxa"/>
          </w:tcPr>
          <w:p w14:paraId="38EF9065" w14:textId="77777777" w:rsidR="0061576D" w:rsidRDefault="0061576D">
            <w:r w:rsidRPr="006025E4">
              <w:t>Links</w:t>
            </w:r>
          </w:p>
        </w:tc>
      </w:tr>
      <w:tr w:rsidR="0061576D" w14:paraId="75DC9B4A"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1A7E0D37" w14:textId="77777777" w:rsidR="0061576D" w:rsidRDefault="0061576D">
            <w:r>
              <w:t>What to look for:</w:t>
            </w:r>
          </w:p>
          <w:p w14:paraId="1D2AFB04" w14:textId="1BDECBD2" w:rsidR="0061576D" w:rsidRDefault="17C1688D" w:rsidP="2A03B048">
            <w:pPr>
              <w:pStyle w:val="ListBullet"/>
            </w:pPr>
            <w:r w:rsidRPr="4A2A1E30">
              <w:rPr>
                <w:rFonts w:eastAsia="Arial"/>
                <w:color w:val="000000" w:themeColor="text1"/>
              </w:rPr>
              <w:t xml:space="preserve">Can students arrange numbers in the millions in ascending and descending order? </w:t>
            </w:r>
            <w:r w:rsidRPr="4A2A1E30">
              <w:rPr>
                <w:rFonts w:eastAsia="Arial"/>
                <w:b/>
                <w:bCs/>
                <w:color w:val="000000" w:themeColor="text1"/>
              </w:rPr>
              <w:t>[MAO-WM-01, MA3-RN-01]</w:t>
            </w:r>
          </w:p>
        </w:tc>
        <w:tc>
          <w:tcPr>
            <w:tcW w:w="7280" w:type="dxa"/>
          </w:tcPr>
          <w:p w14:paraId="14EC7CD5" w14:textId="7D647ED6" w:rsidR="0061576D" w:rsidRDefault="0061576D">
            <w:r>
              <w:t xml:space="preserve">Links to </w:t>
            </w:r>
            <w:hyperlink r:id="rId65" w:history="1">
              <w:r w:rsidRPr="009F54DE">
                <w:rPr>
                  <w:rStyle w:val="Hyperlink"/>
                </w:rPr>
                <w:t>National Numeracy Learning Progressions</w:t>
              </w:r>
            </w:hyperlink>
            <w:r>
              <w:t xml:space="preserve"> (NNLP):</w:t>
            </w:r>
          </w:p>
          <w:p w14:paraId="6F8C566E" w14:textId="25D9361C" w:rsidR="0061576D" w:rsidRDefault="00EF7963" w:rsidP="00EF7963">
            <w:pPr>
              <w:pStyle w:val="ListBullet"/>
            </w:pPr>
            <w:r>
              <w:t>NPV6, NPV7.</w:t>
            </w:r>
          </w:p>
        </w:tc>
      </w:tr>
    </w:tbl>
    <w:p w14:paraId="2B3E644A" w14:textId="41E920EA" w:rsidR="0061576D" w:rsidRDefault="3F8C353E" w:rsidP="009B7D81">
      <w:pPr>
        <w:pStyle w:val="Heading2"/>
      </w:pPr>
      <w:bookmarkStart w:id="91" w:name="_Toc148436099"/>
      <w:bookmarkStart w:id="92" w:name="_Toc152594067"/>
      <w:r>
        <w:t>Core lesson</w:t>
      </w:r>
      <w:r w:rsidR="5D77F986">
        <w:t xml:space="preserve"> 1</w:t>
      </w:r>
      <w:r w:rsidR="00060F03">
        <w:t xml:space="preserve"> –</w:t>
      </w:r>
      <w:r>
        <w:t xml:space="preserve"> </w:t>
      </w:r>
      <w:r w:rsidR="00060F03">
        <w:t>c</w:t>
      </w:r>
      <w:r w:rsidR="716C0A20">
        <w:t>lass remainders</w:t>
      </w:r>
      <w:r>
        <w:t xml:space="preserve"> – </w:t>
      </w:r>
      <w:r w:rsidR="4A16DC8C">
        <w:t>15</w:t>
      </w:r>
      <w:r>
        <w:t xml:space="preserve"> minutes</w:t>
      </w:r>
      <w:bookmarkEnd w:id="91"/>
      <w:bookmarkEnd w:id="92"/>
    </w:p>
    <w:p w14:paraId="139A2ED9" w14:textId="642307D0" w:rsidR="0061576D" w:rsidRDefault="0061576D" w:rsidP="0061576D">
      <w:r w:rsidRPr="00C5416A">
        <w:t xml:space="preserve">The table below contains </w:t>
      </w:r>
      <w:r w:rsidR="00A86F9F">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4B50A001"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1D03E4A5" w14:textId="2EEF9174" w:rsidR="0061576D" w:rsidRDefault="0061576D">
            <w:r w:rsidRPr="008C3A46">
              <w:lastRenderedPageBreak/>
              <w:t>Core concept learning intention</w:t>
            </w:r>
          </w:p>
        </w:tc>
        <w:tc>
          <w:tcPr>
            <w:tcW w:w="7280" w:type="dxa"/>
          </w:tcPr>
          <w:p w14:paraId="39674F0E" w14:textId="77777777" w:rsidR="0061576D" w:rsidRDefault="0061576D">
            <w:r w:rsidRPr="008C3A46">
              <w:t>Core concept success criteria</w:t>
            </w:r>
          </w:p>
        </w:tc>
      </w:tr>
      <w:tr w:rsidR="0061576D" w14:paraId="34901C27"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6F1730FC" w14:textId="77777777" w:rsidR="0061576D" w:rsidRDefault="3F8C353E">
            <w:r>
              <w:t>Students are learning to:</w:t>
            </w:r>
          </w:p>
          <w:p w14:paraId="2A2BE15D" w14:textId="7C105085" w:rsidR="0061576D" w:rsidRDefault="28A73958">
            <w:pPr>
              <w:pStyle w:val="ListBullet"/>
            </w:pPr>
            <w:r>
              <w:t>s</w:t>
            </w:r>
            <w:r w:rsidR="3AD29840">
              <w:t>elect and apply appropriate strategies to solve multiplication and division problems</w:t>
            </w:r>
            <w:r w:rsidR="3F8C353E">
              <w:t>.</w:t>
            </w:r>
          </w:p>
        </w:tc>
        <w:tc>
          <w:tcPr>
            <w:tcW w:w="7280" w:type="dxa"/>
          </w:tcPr>
          <w:p w14:paraId="707169C6" w14:textId="77777777" w:rsidR="0061576D" w:rsidRDefault="3F8C353E">
            <w:r>
              <w:t>Students can:</w:t>
            </w:r>
          </w:p>
          <w:p w14:paraId="7C7B920F" w14:textId="435E43E1" w:rsidR="0061576D" w:rsidRDefault="7A74336D" w:rsidP="4A2A1E30">
            <w:pPr>
              <w:pStyle w:val="ListBullet"/>
              <w:rPr>
                <w:rFonts w:eastAsia="Calibri"/>
              </w:rPr>
            </w:pPr>
            <w:r>
              <w:t>m</w:t>
            </w:r>
            <w:r w:rsidR="7AA385DE">
              <w:t>odel division, including where the answer involves a remainder, using materials or diagrams</w:t>
            </w:r>
          </w:p>
          <w:p w14:paraId="6C588C51" w14:textId="4D7FA6AC" w:rsidR="0061576D" w:rsidRDefault="27B6D185">
            <w:pPr>
              <w:pStyle w:val="ListBullet"/>
            </w:pPr>
            <w:r>
              <w:t>r</w:t>
            </w:r>
            <w:r w:rsidR="7AA385DE">
              <w:t>ecord remainders to division problems</w:t>
            </w:r>
            <w:r w:rsidR="7FDE13D5">
              <w:t xml:space="preserve"> in words</w:t>
            </w:r>
          </w:p>
          <w:p w14:paraId="39B01E88" w14:textId="23F15675" w:rsidR="0061576D" w:rsidRDefault="119D2CAE" w:rsidP="4A2A1E30">
            <w:pPr>
              <w:pStyle w:val="ListBullet"/>
              <w:rPr>
                <w:rFonts w:eastAsia="Calibri"/>
              </w:rPr>
            </w:pPr>
            <w:r>
              <w:t>u</w:t>
            </w:r>
            <w:r w:rsidR="7AA385DE">
              <w:t xml:space="preserve">se known multiplication fact families to solve division problems </w:t>
            </w:r>
            <w:r w:rsidR="12257AE0">
              <w:t>that</w:t>
            </w:r>
            <w:r w:rsidR="7AA385DE">
              <w:t xml:space="preserve"> may include a remainder</w:t>
            </w:r>
            <w:r w:rsidR="3F8C353E">
              <w:t>.</w:t>
            </w:r>
          </w:p>
        </w:tc>
      </w:tr>
    </w:tbl>
    <w:p w14:paraId="1794C85B" w14:textId="1182203C" w:rsidR="0061576D" w:rsidRDefault="47939F68">
      <w:pPr>
        <w:pStyle w:val="ListNumber"/>
      </w:pPr>
      <w:r>
        <w:t xml:space="preserve">Display </w:t>
      </w:r>
      <w:hyperlink w:anchor="_Resource_24:_Array">
        <w:r w:rsidR="00B43E7F">
          <w:rPr>
            <w:rStyle w:val="Hyperlink"/>
          </w:rPr>
          <w:t>Resource 21 – array with remainders</w:t>
        </w:r>
      </w:hyperlink>
      <w:r>
        <w:t xml:space="preserve"> </w:t>
      </w:r>
      <w:r w:rsidR="41B5E9D6">
        <w:t>and ask</w:t>
      </w:r>
      <w:r w:rsidR="009C3AE4">
        <w:t xml:space="preserve"> students what they </w:t>
      </w:r>
      <w:r w:rsidR="52E78BC8">
        <w:t>see</w:t>
      </w:r>
      <w:r w:rsidR="009C3AE4">
        <w:t xml:space="preserve">, </w:t>
      </w:r>
      <w:r w:rsidR="52E78BC8">
        <w:t>think</w:t>
      </w:r>
      <w:r w:rsidR="009C3AE4">
        <w:t xml:space="preserve"> and are </w:t>
      </w:r>
      <w:r w:rsidR="52E78BC8">
        <w:t>wonder</w:t>
      </w:r>
      <w:r w:rsidR="79009F52">
        <w:t>ing</w:t>
      </w:r>
      <w:r w:rsidR="00EE1ED3">
        <w:t xml:space="preserve">. </w:t>
      </w:r>
      <w:r w:rsidR="003B4393">
        <w:t xml:space="preserve">Ask students how they </w:t>
      </w:r>
      <w:r w:rsidR="52E78BC8">
        <w:t>might represent what is shown using a number sentence</w:t>
      </w:r>
      <w:r w:rsidR="003B4393">
        <w:t>.</w:t>
      </w:r>
    </w:p>
    <w:p w14:paraId="7CE8E4D0" w14:textId="7550780A" w:rsidR="0061576D" w:rsidRDefault="52E78BC8" w:rsidP="00A375BB">
      <w:pPr>
        <w:pStyle w:val="ListNumber"/>
        <w:numPr>
          <w:ilvl w:val="0"/>
          <w:numId w:val="38"/>
        </w:numPr>
        <w:rPr>
          <w:rFonts w:eastAsia="Calibri"/>
        </w:rPr>
      </w:pPr>
      <w:r>
        <w:t xml:space="preserve">Show students the equation 17 ÷ 5 = 3 remainder 2. </w:t>
      </w:r>
      <w:r w:rsidR="67CC9DD8">
        <w:t>Discuss the term remainder with the class.</w:t>
      </w:r>
    </w:p>
    <w:p w14:paraId="72383A7E" w14:textId="5C6AF28B" w:rsidR="0061576D" w:rsidRDefault="37A9E726" w:rsidP="4A2A1E30">
      <w:pPr>
        <w:pStyle w:val="FeatureBox2"/>
        <w:rPr>
          <w:rFonts w:eastAsia="Calibri"/>
        </w:rPr>
      </w:pPr>
      <w:r w:rsidRPr="68906920">
        <w:rPr>
          <w:rStyle w:val="Strong"/>
        </w:rPr>
        <w:t>Remainder</w:t>
      </w:r>
      <w:r w:rsidRPr="00A86F9F">
        <w:t>:</w:t>
      </w:r>
      <w:r>
        <w:t xml:space="preserve"> </w:t>
      </w:r>
      <w:r w:rsidR="00A86F9F">
        <w:t>t</w:t>
      </w:r>
      <w:r>
        <w:t xml:space="preserve">he part </w:t>
      </w:r>
      <w:r w:rsidR="12A5CDF2">
        <w:t>‘</w:t>
      </w:r>
      <w:r>
        <w:t>left over</w:t>
      </w:r>
      <w:r w:rsidR="0852E72F">
        <w:t>’</w:t>
      </w:r>
      <w:r>
        <w:t xml:space="preserve"> when dividing a number into equal groups. The remainder forms part of the next group.</w:t>
      </w:r>
    </w:p>
    <w:p w14:paraId="6D2604BF" w14:textId="42752986" w:rsidR="0061576D" w:rsidRDefault="52E78BC8" w:rsidP="00A375BB">
      <w:pPr>
        <w:pStyle w:val="ListNumber"/>
        <w:numPr>
          <w:ilvl w:val="0"/>
          <w:numId w:val="38"/>
        </w:numPr>
      </w:pPr>
      <w:r>
        <w:t xml:space="preserve">Explain the activity </w:t>
      </w:r>
      <w:r w:rsidR="00A86F9F">
        <w:t>‘</w:t>
      </w:r>
      <w:r>
        <w:t xml:space="preserve">Class </w:t>
      </w:r>
      <w:r w:rsidR="00D54FC4">
        <w:t xml:space="preserve">remainders’ </w:t>
      </w:r>
      <w:r>
        <w:t>to students.</w:t>
      </w:r>
    </w:p>
    <w:p w14:paraId="1BD42C9F" w14:textId="39DB0045" w:rsidR="0061576D" w:rsidRDefault="52E78BC8" w:rsidP="00A375BB">
      <w:pPr>
        <w:pStyle w:val="ListNumber"/>
        <w:numPr>
          <w:ilvl w:val="0"/>
          <w:numId w:val="38"/>
        </w:numPr>
      </w:pPr>
      <w:r>
        <w:t xml:space="preserve">Start with the whole class </w:t>
      </w:r>
      <w:r w:rsidR="0EAF62B5">
        <w:t xml:space="preserve">together in a space </w:t>
      </w:r>
      <w:r w:rsidR="00D54FC4">
        <w:t xml:space="preserve">where </w:t>
      </w:r>
      <w:r w:rsidR="0EAF62B5">
        <w:t>they can move.</w:t>
      </w:r>
    </w:p>
    <w:p w14:paraId="75D18843" w14:textId="1B509563" w:rsidR="0061576D" w:rsidRDefault="0EAF62B5" w:rsidP="00A375BB">
      <w:pPr>
        <w:pStyle w:val="ListNumber"/>
        <w:numPr>
          <w:ilvl w:val="0"/>
          <w:numId w:val="38"/>
        </w:numPr>
      </w:pPr>
      <w:r>
        <w:t>E</w:t>
      </w:r>
      <w:r w:rsidR="0B6236BE">
        <w:t xml:space="preserve">xplain that they will be divided into an array using a number rolled from a </w:t>
      </w:r>
      <w:r w:rsidR="00D54FC4">
        <w:t>9</w:t>
      </w:r>
      <w:r w:rsidR="386B8303">
        <w:t>-</w:t>
      </w:r>
      <w:r w:rsidR="0B6236BE">
        <w:t xml:space="preserve">sided die. </w:t>
      </w:r>
      <w:r w:rsidR="28AAB6E3">
        <w:t xml:space="preserve">For example, if there are 28 students and a 7 </w:t>
      </w:r>
      <w:r w:rsidR="78AE24E0">
        <w:t>i</w:t>
      </w:r>
      <w:r w:rsidR="28AAB6E3">
        <w:t xml:space="preserve">s rolled, it </w:t>
      </w:r>
      <w:r w:rsidR="75E225D0">
        <w:t>c</w:t>
      </w:r>
      <w:r w:rsidR="28AAB6E3">
        <w:t>ould make 28 ÷ 7 = 4</w:t>
      </w:r>
      <w:r w:rsidR="3FAD162E">
        <w:t xml:space="preserve"> in a 4 by 7 array.</w:t>
      </w:r>
    </w:p>
    <w:p w14:paraId="6301B4F7" w14:textId="29A5B597" w:rsidR="0061576D" w:rsidRDefault="536F3B75" w:rsidP="00A375BB">
      <w:pPr>
        <w:pStyle w:val="ListNumber"/>
        <w:numPr>
          <w:ilvl w:val="0"/>
          <w:numId w:val="38"/>
        </w:numPr>
        <w:rPr>
          <w:rFonts w:eastAsia="Calibri"/>
        </w:rPr>
      </w:pPr>
      <w:r>
        <w:lastRenderedPageBreak/>
        <w:t>R</w:t>
      </w:r>
      <w:r w:rsidR="7A99E188">
        <w:t xml:space="preserve">oll </w:t>
      </w:r>
      <w:r w:rsidR="531A2C15">
        <w:t>the</w:t>
      </w:r>
      <w:r w:rsidR="7A99E188">
        <w:t xml:space="preserve"> </w:t>
      </w:r>
      <w:r w:rsidR="00D54FC4">
        <w:t>9</w:t>
      </w:r>
      <w:r w:rsidR="5C692E89">
        <w:t>-s</w:t>
      </w:r>
      <w:r w:rsidR="7A99E188">
        <w:t xml:space="preserve">ided </w:t>
      </w:r>
      <w:r w:rsidR="389C7744">
        <w:t>dice to</w:t>
      </w:r>
      <w:r w:rsidR="7A99E188">
        <w:t xml:space="preserve"> determine how the class needs to be divided into an array. </w:t>
      </w:r>
    </w:p>
    <w:p w14:paraId="1419BECC" w14:textId="619E33AA" w:rsidR="0061576D" w:rsidRDefault="52E78BC8" w:rsidP="00A375BB">
      <w:pPr>
        <w:pStyle w:val="ListNumber"/>
        <w:numPr>
          <w:ilvl w:val="0"/>
          <w:numId w:val="38"/>
        </w:numPr>
        <w:rPr>
          <w:rFonts w:eastAsia="Calibri"/>
        </w:rPr>
      </w:pPr>
      <w:r>
        <w:t>Record a</w:t>
      </w:r>
      <w:r w:rsidR="000412F9">
        <w:t xml:space="preserve">n equation </w:t>
      </w:r>
      <w:r>
        <w:t>and array to show how the class has been divided. If the class cannot be evenly divided, model how the equation can be written in different ways (30 ÷ 4 = 4 remainder 2)</w:t>
      </w:r>
      <w:r w:rsidR="05397997">
        <w:t>.</w:t>
      </w:r>
    </w:p>
    <w:p w14:paraId="6573B153" w14:textId="6F54F158" w:rsidR="0061576D" w:rsidRDefault="52E78BC8" w:rsidP="00A375BB">
      <w:pPr>
        <w:pStyle w:val="ListNumber"/>
        <w:numPr>
          <w:ilvl w:val="0"/>
          <w:numId w:val="38"/>
        </w:numPr>
      </w:pPr>
      <w:r>
        <w:t>Repeat several times and record thinking on an anchor chart</w:t>
      </w:r>
      <w:r w:rsidR="561737F8">
        <w:t>.</w:t>
      </w:r>
    </w:p>
    <w:p w14:paraId="75F153B5" w14:textId="42C496EA" w:rsidR="0061576D" w:rsidRDefault="52E78BC8" w:rsidP="00A375BB">
      <w:pPr>
        <w:pStyle w:val="ListNumber"/>
        <w:numPr>
          <w:ilvl w:val="0"/>
          <w:numId w:val="38"/>
        </w:numPr>
        <w:rPr>
          <w:rFonts w:eastAsia="Calibri"/>
        </w:rPr>
      </w:pPr>
      <w:r>
        <w:t xml:space="preserve">Introduce the term </w:t>
      </w:r>
      <w:r w:rsidR="00D54FC4">
        <w:t>‘</w:t>
      </w:r>
      <w:r>
        <w:t>quotient</w:t>
      </w:r>
      <w:r w:rsidR="00D54FC4">
        <w:t>’</w:t>
      </w:r>
      <w:r>
        <w:t xml:space="preserve"> as the result of dividing one number by another. Use the equations recorded in </w:t>
      </w:r>
      <w:r w:rsidR="00D54FC4">
        <w:t>the ‘</w:t>
      </w:r>
      <w:r>
        <w:t xml:space="preserve">Class </w:t>
      </w:r>
      <w:r w:rsidR="004B0F78">
        <w:t xml:space="preserve">remainders’ </w:t>
      </w:r>
      <w:r>
        <w:t>activity to help students identify the quotient.</w:t>
      </w:r>
    </w:p>
    <w:p w14:paraId="167F30E6" w14:textId="25DE6F05" w:rsidR="0061576D" w:rsidRDefault="52E78BC8" w:rsidP="4A2A1E30">
      <w:pPr>
        <w:pStyle w:val="FeatureBox2"/>
        <w:rPr>
          <w:rFonts w:eastAsia="Arial"/>
        </w:rPr>
      </w:pPr>
      <w:r w:rsidRPr="00E071F7">
        <w:rPr>
          <w:rFonts w:eastAsia="Arial"/>
          <w:b/>
          <w:bCs/>
          <w:color w:val="000000" w:themeColor="text1"/>
        </w:rPr>
        <w:t>Quotient</w:t>
      </w:r>
      <w:r w:rsidRPr="68906920">
        <w:rPr>
          <w:rFonts w:eastAsia="Arial"/>
          <w:color w:val="000000" w:themeColor="text1"/>
        </w:rPr>
        <w:t xml:space="preserve">: </w:t>
      </w:r>
      <w:r w:rsidR="004B0F78">
        <w:rPr>
          <w:rFonts w:eastAsia="Arial"/>
          <w:color w:val="000000" w:themeColor="text1"/>
        </w:rPr>
        <w:t>t</w:t>
      </w:r>
      <w:r w:rsidRPr="68906920">
        <w:rPr>
          <w:rFonts w:eastAsia="Arial"/>
          <w:color w:val="000000" w:themeColor="text1"/>
        </w:rPr>
        <w:t>he result of dividing one number by another.</w:t>
      </w:r>
    </w:p>
    <w:p w14:paraId="46DEB62A" w14:textId="2D52257B" w:rsidR="0061576D" w:rsidRDefault="12CBC229" w:rsidP="009B7D81">
      <w:pPr>
        <w:pStyle w:val="Heading2"/>
      </w:pPr>
      <w:bookmarkStart w:id="93" w:name="_Toc148436100"/>
      <w:bookmarkStart w:id="94" w:name="_Toc152594068"/>
      <w:r>
        <w:t>Core lesson 2</w:t>
      </w:r>
      <w:r w:rsidR="00060F03">
        <w:t xml:space="preserve"> –</w:t>
      </w:r>
      <w:r>
        <w:t xml:space="preserve"> </w:t>
      </w:r>
      <w:r w:rsidR="00060F03">
        <w:t>c</w:t>
      </w:r>
      <w:r>
        <w:t>hipping away – 25 minutes</w:t>
      </w:r>
      <w:bookmarkEnd w:id="93"/>
      <w:bookmarkEnd w:id="94"/>
    </w:p>
    <w:p w14:paraId="3B397B78" w14:textId="40DC8D52" w:rsidR="0061576D" w:rsidRDefault="04570694" w:rsidP="4A2A1E30">
      <w:pPr>
        <w:pStyle w:val="FeatureBox"/>
        <w:rPr>
          <w:rFonts w:eastAsia="Calibri"/>
        </w:rPr>
      </w:pPr>
      <w:bookmarkStart w:id="95" w:name="_Hlk148603737"/>
      <w:r>
        <w:t xml:space="preserve">This activity is </w:t>
      </w:r>
      <w:r w:rsidR="004B0F78">
        <w:t>an adaption</w:t>
      </w:r>
      <w:r>
        <w:t xml:space="preserve"> </w:t>
      </w:r>
      <w:r w:rsidR="00746F11">
        <w:t xml:space="preserve">of </w:t>
      </w:r>
      <w:hyperlink r:id="rId66">
        <w:r w:rsidR="007A3C80" w:rsidRPr="007A3C80">
          <w:rPr>
            <w:rStyle w:val="Hyperlink"/>
            <w:i/>
            <w:iCs/>
          </w:rPr>
          <w:t>Division – Chipping away at the whole number</w:t>
        </w:r>
        <w:r w:rsidR="007A3C80">
          <w:rPr>
            <w:rStyle w:val="Hyperlink"/>
          </w:rPr>
          <w:t xml:space="preserve"> [PDF 487 KB]</w:t>
        </w:r>
      </w:hyperlink>
      <w:r>
        <w:t xml:space="preserve"> by</w:t>
      </w:r>
      <w:r w:rsidR="23CBD2E4">
        <w:t xml:space="preserve"> </w:t>
      </w:r>
      <w:proofErr w:type="spellStart"/>
      <w:r>
        <w:t>Vingerhoets</w:t>
      </w:r>
      <w:proofErr w:type="spellEnd"/>
      <w:r w:rsidR="003747C8">
        <w:t xml:space="preserve"> </w:t>
      </w:r>
      <w:r w:rsidR="003747C8" w:rsidRPr="003747C8">
        <w:t xml:space="preserve">from </w:t>
      </w:r>
      <w:hyperlink r:id="rId67" w:history="1">
        <w:r w:rsidR="003747C8" w:rsidRPr="003747C8">
          <w:rPr>
            <w:rStyle w:val="Hyperlink"/>
          </w:rPr>
          <w:t xml:space="preserve">Rob </w:t>
        </w:r>
        <w:proofErr w:type="spellStart"/>
        <w:r w:rsidR="003747C8" w:rsidRPr="003747C8">
          <w:rPr>
            <w:rStyle w:val="Hyperlink"/>
          </w:rPr>
          <w:t>Vingerhoets</w:t>
        </w:r>
        <w:proofErr w:type="spellEnd"/>
        <w:r w:rsidR="003747C8" w:rsidRPr="003747C8">
          <w:rPr>
            <w:rStyle w:val="Hyperlink"/>
          </w:rPr>
          <w:t xml:space="preserve"> Educational Consultancy</w:t>
        </w:r>
      </w:hyperlink>
      <w:r>
        <w:t>.</w:t>
      </w:r>
    </w:p>
    <w:bookmarkEnd w:id="95"/>
    <w:p w14:paraId="37A2DB50" w14:textId="3E976C2A" w:rsidR="0061576D" w:rsidRDefault="1F7D8434" w:rsidP="00A375BB">
      <w:pPr>
        <w:pStyle w:val="ListNumber"/>
        <w:numPr>
          <w:ilvl w:val="0"/>
          <w:numId w:val="38"/>
        </w:numPr>
        <w:rPr>
          <w:rFonts w:eastAsia="Calibri"/>
        </w:rPr>
      </w:pPr>
      <w:r>
        <w:t>Explain to students that they will be learning to use multiplication fact families to solve division problems where the answer may include a remainder.</w:t>
      </w:r>
    </w:p>
    <w:p w14:paraId="370573D1" w14:textId="297802FE" w:rsidR="0061576D" w:rsidRDefault="1F7D8434" w:rsidP="00A375BB">
      <w:pPr>
        <w:pStyle w:val="ListNumber"/>
        <w:numPr>
          <w:ilvl w:val="0"/>
          <w:numId w:val="38"/>
        </w:numPr>
        <w:rPr>
          <w:rFonts w:eastAsia="Calibri"/>
        </w:rPr>
      </w:pPr>
      <w:r>
        <w:t xml:space="preserve">Use the </w:t>
      </w:r>
      <w:r w:rsidR="39CF05AF">
        <w:t>example of</w:t>
      </w:r>
      <w:r>
        <w:t xml:space="preserve"> 237 balloons shared between 5 people. </w:t>
      </w:r>
      <w:r w:rsidR="20F71A33">
        <w:t>Ask:</w:t>
      </w:r>
    </w:p>
    <w:p w14:paraId="7BE61D54" w14:textId="6C138139" w:rsidR="0061576D" w:rsidRDefault="20F71A33" w:rsidP="007F73CC">
      <w:pPr>
        <w:pStyle w:val="ListBullet"/>
        <w:ind w:left="1134"/>
        <w:rPr>
          <w:rFonts w:eastAsia="Calibri"/>
        </w:rPr>
      </w:pPr>
      <w:r>
        <w:t xml:space="preserve">What is a good </w:t>
      </w:r>
      <w:r w:rsidR="00391404">
        <w:t>estimate</w:t>
      </w:r>
      <w:r>
        <w:t xml:space="preserve"> for 237 balloons shared between 5 people?</w:t>
      </w:r>
    </w:p>
    <w:p w14:paraId="1B95D2E5" w14:textId="71CAAB91" w:rsidR="0061576D" w:rsidRDefault="20F71A33" w:rsidP="007F73CC">
      <w:pPr>
        <w:pStyle w:val="ListBullet"/>
        <w:ind w:left="1134"/>
        <w:rPr>
          <w:rFonts w:eastAsia="Calibri"/>
        </w:rPr>
      </w:pPr>
      <w:r>
        <w:lastRenderedPageBreak/>
        <w:t>Why might it be helpful to make a</w:t>
      </w:r>
      <w:r w:rsidR="00C17115">
        <w:t>n estimate</w:t>
      </w:r>
      <w:r>
        <w:t xml:space="preserve"> that involves a multiple of 10?</w:t>
      </w:r>
    </w:p>
    <w:p w14:paraId="24A1147D" w14:textId="1C58E4D0" w:rsidR="0061576D" w:rsidRDefault="20F71A33" w:rsidP="007F73CC">
      <w:pPr>
        <w:pStyle w:val="ListBullet"/>
        <w:ind w:left="1134"/>
        <w:rPr>
          <w:rFonts w:eastAsia="Calibri"/>
        </w:rPr>
      </w:pPr>
      <w:r>
        <w:t>Can you try and make a</w:t>
      </w:r>
      <w:r w:rsidR="00C17115">
        <w:t>n estimate</w:t>
      </w:r>
      <w:r>
        <w:t xml:space="preserve"> that is a multiple of 10? </w:t>
      </w:r>
      <w:r w:rsidR="001E0888">
        <w:t>(</w:t>
      </w:r>
      <w:r w:rsidR="006E6CCF">
        <w:t>20 might be helpful.</w:t>
      </w:r>
      <w:r w:rsidR="001E0888">
        <w:t>)</w:t>
      </w:r>
    </w:p>
    <w:p w14:paraId="4DBE5EB8" w14:textId="3C7B7B96" w:rsidR="0061576D" w:rsidRDefault="12CBC229" w:rsidP="00A375BB">
      <w:pPr>
        <w:pStyle w:val="ListNumber"/>
        <w:numPr>
          <w:ilvl w:val="0"/>
          <w:numId w:val="38"/>
        </w:numPr>
      </w:pPr>
      <w:r>
        <w:t>Explain that</w:t>
      </w:r>
      <w:r w:rsidR="19100078">
        <w:t xml:space="preserve"> larger division problems </w:t>
      </w:r>
      <w:r w:rsidR="2E678E05">
        <w:t xml:space="preserve">can be solved </w:t>
      </w:r>
      <w:r w:rsidR="19100078">
        <w:t>by chipping away</w:t>
      </w:r>
      <w:r w:rsidR="46A3A8DB">
        <w:t xml:space="preserve"> at number.</w:t>
      </w:r>
    </w:p>
    <w:p w14:paraId="485B1E75" w14:textId="317FB1FD" w:rsidR="0061576D" w:rsidRDefault="470A0A18" w:rsidP="4A2A1E30">
      <w:pPr>
        <w:pStyle w:val="FeatureBox"/>
      </w:pPr>
      <w:r w:rsidRPr="00E071F7">
        <w:rPr>
          <w:b/>
          <w:bCs/>
        </w:rPr>
        <w:t>Note:</w:t>
      </w:r>
      <w:r>
        <w:t xml:space="preserve"> </w:t>
      </w:r>
      <w:r w:rsidR="001E0888">
        <w:t>c</w:t>
      </w:r>
      <w:r>
        <w:t xml:space="preserve">larify </w:t>
      </w:r>
      <w:r w:rsidR="6DB01B71">
        <w:t xml:space="preserve">that </w:t>
      </w:r>
      <w:r>
        <w:t>the meaning of the idiom</w:t>
      </w:r>
      <w:r w:rsidR="70A0F414">
        <w:t xml:space="preserve"> is</w:t>
      </w:r>
      <w:r>
        <w:t xml:space="preserve"> to chip away at something, meaning</w:t>
      </w:r>
      <w:r w:rsidR="207A186F">
        <w:t xml:space="preserve"> to make progress on a larger task </w:t>
      </w:r>
      <w:r w:rsidR="6F1128AF">
        <w:t>one small</w:t>
      </w:r>
      <w:r w:rsidR="207A186F">
        <w:t xml:space="preserve"> piece</w:t>
      </w:r>
      <w:r w:rsidR="35D1A5FC">
        <w:t xml:space="preserve"> at a time</w:t>
      </w:r>
      <w:r w:rsidR="207A186F">
        <w:t>.</w:t>
      </w:r>
    </w:p>
    <w:p w14:paraId="0872D338" w14:textId="710A1CB1" w:rsidR="0061576D" w:rsidRDefault="6F58AFEF" w:rsidP="00A375BB">
      <w:pPr>
        <w:pStyle w:val="ListNumber"/>
        <w:numPr>
          <w:ilvl w:val="0"/>
          <w:numId w:val="38"/>
        </w:numPr>
      </w:pPr>
      <w:r>
        <w:t>Represent the 237 balloons in a</w:t>
      </w:r>
      <w:r w:rsidR="333210E6">
        <w:t>n area model</w:t>
      </w:r>
      <w:r>
        <w:t xml:space="preserve"> </w:t>
      </w:r>
      <w:r w:rsidR="001E0888">
        <w:t xml:space="preserve">(see </w:t>
      </w:r>
      <w:r>
        <w:rPr>
          <w:color w:val="2B579A"/>
          <w:shd w:val="clear" w:color="auto" w:fill="E6E6E6"/>
        </w:rPr>
        <w:fldChar w:fldCharType="begin"/>
      </w:r>
      <w:r>
        <w:instrText xml:space="preserve"> REF _Ref138264646 \h </w:instrText>
      </w:r>
      <w:r>
        <w:rPr>
          <w:color w:val="2B579A"/>
          <w:shd w:val="clear" w:color="auto" w:fill="E6E6E6"/>
        </w:rPr>
      </w:r>
      <w:r>
        <w:rPr>
          <w:color w:val="2B579A"/>
          <w:shd w:val="clear" w:color="auto" w:fill="E6E6E6"/>
        </w:rPr>
        <w:fldChar w:fldCharType="separate"/>
      </w:r>
      <w:r w:rsidR="00801061">
        <w:t xml:space="preserve">Figure </w:t>
      </w:r>
      <w:r w:rsidR="00801061" w:rsidRPr="59B0B1A2">
        <w:rPr>
          <w:noProof/>
        </w:rPr>
        <w:t>13</w:t>
      </w:r>
      <w:r>
        <w:rPr>
          <w:color w:val="2B579A"/>
          <w:shd w:val="clear" w:color="auto" w:fill="E6E6E6"/>
        </w:rPr>
        <w:fldChar w:fldCharType="end"/>
      </w:r>
      <w:r w:rsidR="001E0888" w:rsidRPr="001E0888">
        <w:t>)</w:t>
      </w:r>
      <w:r w:rsidR="317321B5">
        <w:t xml:space="preserve">. </w:t>
      </w:r>
      <w:r w:rsidR="76C65F8D">
        <w:t xml:space="preserve">Based on student suggestions, </w:t>
      </w:r>
      <w:r w:rsidR="36E16240">
        <w:t xml:space="preserve">model </w:t>
      </w:r>
      <w:r w:rsidR="0D24289B">
        <w:t xml:space="preserve">the steps to ‘chip away’ using division </w:t>
      </w:r>
      <w:r w:rsidR="00C8799E">
        <w:t>(see</w:t>
      </w:r>
      <w:r w:rsidR="00801061">
        <w:t xml:space="preserve"> </w:t>
      </w:r>
      <w:r>
        <w:rPr>
          <w:color w:val="2B579A"/>
          <w:shd w:val="clear" w:color="auto" w:fill="E6E6E6"/>
        </w:rPr>
        <w:fldChar w:fldCharType="begin"/>
      </w:r>
      <w:r>
        <w:instrText xml:space="preserve"> REF _Ref138264646 \h </w:instrText>
      </w:r>
      <w:r>
        <w:rPr>
          <w:color w:val="2B579A"/>
          <w:shd w:val="clear" w:color="auto" w:fill="E6E6E6"/>
        </w:rPr>
      </w:r>
      <w:r>
        <w:rPr>
          <w:color w:val="2B579A"/>
          <w:shd w:val="clear" w:color="auto" w:fill="E6E6E6"/>
        </w:rPr>
        <w:fldChar w:fldCharType="separate"/>
      </w:r>
      <w:r w:rsidR="00801061">
        <w:t xml:space="preserve">Figure </w:t>
      </w:r>
      <w:r w:rsidR="00801061" w:rsidRPr="59B0B1A2">
        <w:rPr>
          <w:noProof/>
        </w:rPr>
        <w:t>13</w:t>
      </w:r>
      <w:r>
        <w:rPr>
          <w:color w:val="2B579A"/>
          <w:shd w:val="clear" w:color="auto" w:fill="E6E6E6"/>
        </w:rPr>
        <w:fldChar w:fldCharType="end"/>
      </w:r>
      <w:r w:rsidR="00C8799E" w:rsidRPr="00C8799E">
        <w:t>)</w:t>
      </w:r>
      <w:r w:rsidR="0D24289B">
        <w:t>.</w:t>
      </w:r>
    </w:p>
    <w:p w14:paraId="69B2EB53" w14:textId="77A253C3" w:rsidR="00DA2E18" w:rsidRDefault="00DA2E18" w:rsidP="00DA2E18">
      <w:pPr>
        <w:pStyle w:val="Caption"/>
      </w:pPr>
      <w:bookmarkStart w:id="96" w:name="_Ref13826464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8A4886">
        <w:rPr>
          <w:noProof/>
        </w:rPr>
        <w:t>13</w:t>
      </w:r>
      <w:r>
        <w:rPr>
          <w:color w:val="2B579A"/>
          <w:shd w:val="clear" w:color="auto" w:fill="E6E6E6"/>
        </w:rPr>
        <w:fldChar w:fldCharType="end"/>
      </w:r>
      <w:bookmarkEnd w:id="96"/>
      <w:r>
        <w:t xml:space="preserve"> </w:t>
      </w:r>
      <w:r w:rsidRPr="006523DC">
        <w:t xml:space="preserve">– </w:t>
      </w:r>
      <w:r w:rsidR="009C73B9">
        <w:t>c</w:t>
      </w:r>
      <w:r w:rsidRPr="006523DC">
        <w:t>hipping away at 237</w:t>
      </w:r>
    </w:p>
    <w:p w14:paraId="70913372" w14:textId="23EDC3D5" w:rsidR="0061576D" w:rsidRDefault="79F35EEA" w:rsidP="00C8799E">
      <w:r w:rsidRPr="00C8799E">
        <w:rPr>
          <w:noProof/>
        </w:rPr>
        <w:drawing>
          <wp:inline distT="0" distB="0" distL="0" distR="0" wp14:anchorId="737E8B22" wp14:editId="29746A3C">
            <wp:extent cx="4305300" cy="2668510"/>
            <wp:effectExtent l="0" t="0" r="0" b="0"/>
            <wp:docPr id="9" name="Picture 9" descr="Four area models are used to chip away at solving 237 ÷ 5. 237 is partitioned into: 100 and 137, then 100, 100 and 37, then 100 and 100 and 35 with 2 left over. 237 divided by 5 is 47 remain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ur area models are used to chip away at solving 237 ÷ 5. 237 is partitioned into: 100 and 137, then 100, 100 and 37, then 100 and 100 and 35 with 2 left over. 237 divided by 5 is 47 remainder 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05300" cy="2668510"/>
                    </a:xfrm>
                    <a:prstGeom prst="rect">
                      <a:avLst/>
                    </a:prstGeom>
                  </pic:spPr>
                </pic:pic>
              </a:graphicData>
            </a:graphic>
          </wp:inline>
        </w:drawing>
      </w:r>
    </w:p>
    <w:p w14:paraId="388F990F" w14:textId="5D31FF68" w:rsidR="68C34B77" w:rsidRDefault="242FB52C" w:rsidP="004C0E3C">
      <w:pPr>
        <w:pStyle w:val="FeatureBox"/>
      </w:pPr>
      <w:r w:rsidRPr="00E071F7">
        <w:rPr>
          <w:b/>
          <w:bCs/>
        </w:rPr>
        <w:lastRenderedPageBreak/>
        <w:t>Note</w:t>
      </w:r>
      <w:r w:rsidRPr="00D450E8">
        <w:t>:</w:t>
      </w:r>
      <w:r>
        <w:t xml:space="preserve"> </w:t>
      </w:r>
      <w:r w:rsidR="00D450E8">
        <w:t>t</w:t>
      </w:r>
      <w:r>
        <w:t xml:space="preserve">he steps shown in </w:t>
      </w:r>
      <w:r>
        <w:rPr>
          <w:color w:val="2B579A"/>
          <w:shd w:val="clear" w:color="auto" w:fill="E6E6E6"/>
        </w:rPr>
        <w:fldChar w:fldCharType="begin"/>
      </w:r>
      <w:r>
        <w:instrText xml:space="preserve"> REF _Ref138264646 \h </w:instrText>
      </w:r>
      <w:r>
        <w:rPr>
          <w:color w:val="2B579A"/>
          <w:shd w:val="clear" w:color="auto" w:fill="E6E6E6"/>
        </w:rPr>
      </w:r>
      <w:r>
        <w:rPr>
          <w:color w:val="2B579A"/>
          <w:shd w:val="clear" w:color="auto" w:fill="E6E6E6"/>
        </w:rPr>
        <w:fldChar w:fldCharType="separate"/>
      </w:r>
      <w:r w:rsidR="00502CBF">
        <w:t xml:space="preserve">Figure </w:t>
      </w:r>
      <w:r w:rsidR="00502CBF" w:rsidRPr="68906920">
        <w:rPr>
          <w:noProof/>
        </w:rPr>
        <w:t>13</w:t>
      </w:r>
      <w:r>
        <w:rPr>
          <w:color w:val="2B579A"/>
          <w:shd w:val="clear" w:color="auto" w:fill="E6E6E6"/>
        </w:rPr>
        <w:fldChar w:fldCharType="end"/>
      </w:r>
      <w:r w:rsidR="00502CBF">
        <w:t xml:space="preserve"> </w:t>
      </w:r>
      <w:r>
        <w:t>above are only possible suggestions. Represent a second or third method based on student suggestions</w:t>
      </w:r>
      <w:r w:rsidR="00DA4CEB">
        <w:t>.</w:t>
      </w:r>
    </w:p>
    <w:p w14:paraId="3E898D3A" w14:textId="14583CF9" w:rsidR="00CA3961" w:rsidRDefault="00210FA1" w:rsidP="00A375BB">
      <w:pPr>
        <w:pStyle w:val="ListNumber"/>
        <w:numPr>
          <w:ilvl w:val="0"/>
          <w:numId w:val="38"/>
        </w:numPr>
      </w:pPr>
      <w:r w:rsidRPr="0098662D">
        <w:t xml:space="preserve">Write </w:t>
      </w:r>
      <w:r w:rsidR="00CA3961">
        <w:t xml:space="preserve">the following </w:t>
      </w:r>
      <w:r w:rsidRPr="0098662D">
        <w:t xml:space="preserve">problems on </w:t>
      </w:r>
      <w:r w:rsidR="00CA3961">
        <w:t xml:space="preserve">the </w:t>
      </w:r>
      <w:r w:rsidRPr="0098662D">
        <w:t>board</w:t>
      </w:r>
      <w:r w:rsidR="001525CB">
        <w:t xml:space="preserve"> </w:t>
      </w:r>
      <w:r w:rsidR="00D45935">
        <w:t>and ask students to identify multiplication fact families</w:t>
      </w:r>
      <w:r w:rsidR="00CA3961">
        <w:t>:</w:t>
      </w:r>
    </w:p>
    <w:p w14:paraId="586AD63A" w14:textId="49CC5299" w:rsidR="0098662D" w:rsidRPr="00CF468F" w:rsidRDefault="003B36C4" w:rsidP="007F73CC">
      <w:pPr>
        <w:pStyle w:val="ListBullet"/>
        <w:ind w:left="1134"/>
      </w:pPr>
      <w:r w:rsidRPr="00CF468F">
        <w:t>312 sheep split equally between 5 paddocks</w:t>
      </w:r>
    </w:p>
    <w:p w14:paraId="32CCCB11" w14:textId="6A0A5F1F" w:rsidR="003B36C4" w:rsidRPr="00CF468F" w:rsidRDefault="003B36C4" w:rsidP="007F73CC">
      <w:pPr>
        <w:pStyle w:val="ListBullet"/>
        <w:ind w:left="1134"/>
      </w:pPr>
      <w:r w:rsidRPr="00CF468F">
        <w:t>132 chocolates shared equally into 8 boxes</w:t>
      </w:r>
    </w:p>
    <w:p w14:paraId="594D5A69" w14:textId="45E160AB" w:rsidR="003B36C4" w:rsidRPr="00CF468F" w:rsidRDefault="003B36C4" w:rsidP="007F73CC">
      <w:pPr>
        <w:pStyle w:val="ListBullet"/>
        <w:ind w:left="1134"/>
      </w:pPr>
      <w:r w:rsidRPr="00CF468F">
        <w:t>241 students split equally between 7 buses</w:t>
      </w:r>
      <w:r w:rsidR="00D450E8">
        <w:t>.</w:t>
      </w:r>
    </w:p>
    <w:p w14:paraId="43D3468B" w14:textId="0C3E9C01" w:rsidR="5D1317C9" w:rsidRDefault="0098700E" w:rsidP="00A375BB">
      <w:pPr>
        <w:pStyle w:val="ListNumber"/>
        <w:numPr>
          <w:ilvl w:val="0"/>
          <w:numId w:val="38"/>
        </w:numPr>
        <w:rPr>
          <w:rFonts w:eastAsia="Calibri"/>
        </w:rPr>
      </w:pPr>
      <w:r>
        <w:t xml:space="preserve">Students </w:t>
      </w:r>
      <w:r w:rsidR="00D45935">
        <w:t>use the fact familie</w:t>
      </w:r>
      <w:r w:rsidR="005C724D">
        <w:t xml:space="preserve">s and record their thinking strategies in </w:t>
      </w:r>
      <w:r w:rsidR="00D450E8">
        <w:t xml:space="preserve">student </w:t>
      </w:r>
      <w:r w:rsidR="005C724D">
        <w:t xml:space="preserve">workbooks </w:t>
      </w:r>
      <w:r w:rsidR="00D45935">
        <w:t>to solve the problems</w:t>
      </w:r>
      <w:r w:rsidR="003222C8">
        <w:t>.</w:t>
      </w:r>
    </w:p>
    <w:p w14:paraId="719ECC0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792"/>
        <w:gridCol w:w="6768"/>
      </w:tblGrid>
      <w:tr w:rsidR="0061576D" w14:paraId="31244CD7" w14:textId="77777777" w:rsidTr="003B4393">
        <w:trPr>
          <w:cnfStyle w:val="100000000000" w:firstRow="1" w:lastRow="0" w:firstColumn="0" w:lastColumn="0" w:oddVBand="0" w:evenVBand="0" w:oddHBand="0" w:evenHBand="0" w:firstRowFirstColumn="0" w:firstRowLastColumn="0" w:lastRowFirstColumn="0" w:lastRowLastColumn="0"/>
        </w:trPr>
        <w:tc>
          <w:tcPr>
            <w:tcW w:w="7792" w:type="dxa"/>
          </w:tcPr>
          <w:p w14:paraId="74069709" w14:textId="77777777" w:rsidR="0061576D" w:rsidRDefault="0061576D">
            <w:r w:rsidRPr="000A107F">
              <w:t>Too hard?</w:t>
            </w:r>
          </w:p>
        </w:tc>
        <w:tc>
          <w:tcPr>
            <w:tcW w:w="6768" w:type="dxa"/>
          </w:tcPr>
          <w:p w14:paraId="3BDD3AC4" w14:textId="77777777" w:rsidR="0061576D" w:rsidRDefault="0061576D">
            <w:r w:rsidRPr="000A107F">
              <w:t>Too easy?</w:t>
            </w:r>
          </w:p>
        </w:tc>
      </w:tr>
      <w:tr w:rsidR="0061576D" w14:paraId="670AF076" w14:textId="77777777" w:rsidTr="003B4393">
        <w:trPr>
          <w:cnfStyle w:val="000000100000" w:firstRow="0" w:lastRow="0" w:firstColumn="0" w:lastColumn="0" w:oddVBand="0" w:evenVBand="0" w:oddHBand="1" w:evenHBand="0" w:firstRowFirstColumn="0" w:firstRowLastColumn="0" w:lastRowFirstColumn="0" w:lastRowLastColumn="0"/>
        </w:trPr>
        <w:tc>
          <w:tcPr>
            <w:tcW w:w="7792" w:type="dxa"/>
          </w:tcPr>
          <w:p w14:paraId="58A4B390" w14:textId="575D0236" w:rsidR="0061576D" w:rsidRDefault="79ED7679">
            <w:r>
              <w:t>Students cannot model division, including where the answer involves a remainder, using materials or diagrams</w:t>
            </w:r>
            <w:r w:rsidR="3F8C353E">
              <w:t>.</w:t>
            </w:r>
          </w:p>
          <w:p w14:paraId="1C6D22E7" w14:textId="69A28348" w:rsidR="0061576D" w:rsidRDefault="3E5A0A44">
            <w:pPr>
              <w:pStyle w:val="ListBullet"/>
            </w:pPr>
            <w:r>
              <w:t xml:space="preserve">Introduce </w:t>
            </w:r>
            <w:bookmarkStart w:id="97" w:name="_Int_3pUajdFA"/>
            <w:r>
              <w:t>the</w:t>
            </w:r>
            <w:bookmarkEnd w:id="97"/>
            <w:r>
              <w:t xml:space="preserve"> </w:t>
            </w:r>
            <w:hyperlink r:id="rId69">
              <w:r w:rsidRPr="4A2A1E30">
                <w:rPr>
                  <w:rStyle w:val="Hyperlink"/>
                </w:rPr>
                <w:t>Remainders Game</w:t>
              </w:r>
            </w:hyperlink>
            <w:r>
              <w:t xml:space="preserve"> </w:t>
            </w:r>
            <w:bookmarkStart w:id="98" w:name="_Int_wGtVm6Op"/>
            <w:r>
              <w:t>to</w:t>
            </w:r>
            <w:bookmarkEnd w:id="98"/>
            <w:r>
              <w:t xml:space="preserve"> students. Support students to create arrays and identify the remainders.</w:t>
            </w:r>
          </w:p>
          <w:p w14:paraId="1CE345B5" w14:textId="7C1B7000" w:rsidR="0061576D" w:rsidRDefault="3E5A0A44" w:rsidP="4A2A1E30">
            <w:pPr>
              <w:pStyle w:val="ListParagraph"/>
              <w:rPr>
                <w:rFonts w:eastAsia="Calibri"/>
              </w:rPr>
            </w:pPr>
            <w:r>
              <w:t>Support students to record their thinking as equations.</w:t>
            </w:r>
          </w:p>
          <w:p w14:paraId="53BBCFAE" w14:textId="65F17C57" w:rsidR="0061576D" w:rsidRDefault="3E5A0A44" w:rsidP="4A2A1E30">
            <w:pPr>
              <w:pStyle w:val="ListParagraph"/>
            </w:pPr>
            <w:r>
              <w:t xml:space="preserve">Use the </w:t>
            </w:r>
            <w:hyperlink r:id="rId70">
              <w:r w:rsidRPr="4A2A1E30">
                <w:rPr>
                  <w:rStyle w:val="Hyperlink"/>
                </w:rPr>
                <w:t>Number Explorer</w:t>
              </w:r>
            </w:hyperlink>
            <w:r>
              <w:t xml:space="preserve"> to explore different division problems.</w:t>
            </w:r>
          </w:p>
        </w:tc>
        <w:tc>
          <w:tcPr>
            <w:tcW w:w="6768" w:type="dxa"/>
          </w:tcPr>
          <w:p w14:paraId="671B3088" w14:textId="1F45C855" w:rsidR="0061576D" w:rsidRDefault="3E5A0A44">
            <w:r>
              <w:t>Students can use known multiplication fact families to solve division problems for which answers may include a remainder.</w:t>
            </w:r>
          </w:p>
          <w:p w14:paraId="40005007" w14:textId="6E3EE066" w:rsidR="0061576D" w:rsidRDefault="3E5A0A44">
            <w:pPr>
              <w:pStyle w:val="ListBullet"/>
            </w:pPr>
            <w:r>
              <w:t>Students create an instructional video on how multiplication fact families can be used to ‘chip away’ and solve division problems where the answer may include a remainder</w:t>
            </w:r>
            <w:r w:rsidR="3F8C353E">
              <w:t>.</w:t>
            </w:r>
          </w:p>
        </w:tc>
      </w:tr>
    </w:tbl>
    <w:p w14:paraId="29B7C97E" w14:textId="501D0359" w:rsidR="0061576D" w:rsidRDefault="3F8C353E" w:rsidP="009B7D81">
      <w:pPr>
        <w:pStyle w:val="Heading2"/>
      </w:pPr>
      <w:bookmarkStart w:id="99" w:name="_Toc148436101"/>
      <w:bookmarkStart w:id="100" w:name="_Toc152594069"/>
      <w:r>
        <w:lastRenderedPageBreak/>
        <w:t xml:space="preserve">Discuss and connect the mathematics – </w:t>
      </w:r>
      <w:r w:rsidR="7A71A89B">
        <w:t>15</w:t>
      </w:r>
      <w:r>
        <w:t xml:space="preserve"> minutes</w:t>
      </w:r>
      <w:bookmarkEnd w:id="99"/>
      <w:bookmarkEnd w:id="100"/>
    </w:p>
    <w:p w14:paraId="6C271ADC" w14:textId="269939A8" w:rsidR="0061576D" w:rsidRDefault="3EBC2C86" w:rsidP="00A375BB">
      <w:pPr>
        <w:pStyle w:val="ListNumber"/>
        <w:numPr>
          <w:ilvl w:val="0"/>
          <w:numId w:val="38"/>
        </w:numPr>
      </w:pPr>
      <w:r>
        <w:t>Create an anchor chart to capture student ideas for one of the division questions. Record how students have used multiplication fact families and the equations that represent their strategy. Ask:</w:t>
      </w:r>
    </w:p>
    <w:p w14:paraId="12869B9B" w14:textId="2F1F8AB3" w:rsidR="0061576D" w:rsidRDefault="3EBC2C86" w:rsidP="007F73CC">
      <w:pPr>
        <w:pStyle w:val="ListBullet"/>
        <w:ind w:left="1134"/>
        <w:rPr>
          <w:rFonts w:eastAsia="Calibri"/>
        </w:rPr>
      </w:pPr>
      <w:r>
        <w:t>Is there a best way of partitioning numbers?</w:t>
      </w:r>
    </w:p>
    <w:p w14:paraId="20CD8932" w14:textId="65A1045D" w:rsidR="0061576D" w:rsidRDefault="3EBC2C86" w:rsidP="007F73CC">
      <w:pPr>
        <w:pStyle w:val="ListBullet"/>
        <w:ind w:left="1134"/>
        <w:rPr>
          <w:rFonts w:eastAsia="Calibri"/>
        </w:rPr>
      </w:pPr>
      <w:r>
        <w:t>How did multiplication help you with division?</w:t>
      </w:r>
    </w:p>
    <w:p w14:paraId="64289D50" w14:textId="7C254B7C" w:rsidR="0061576D" w:rsidRDefault="3EBC2C86" w:rsidP="007F73CC">
      <w:pPr>
        <w:pStyle w:val="ListBullet"/>
        <w:ind w:left="1134"/>
        <w:rPr>
          <w:rFonts w:eastAsia="Calibri"/>
        </w:rPr>
      </w:pPr>
      <w:r>
        <w:t>What tips would you give other students if they were stuck?</w:t>
      </w:r>
    </w:p>
    <w:p w14:paraId="0AB9AC76" w14:textId="75E94B13" w:rsidR="0061576D" w:rsidRDefault="3EBC2C86" w:rsidP="007F73CC">
      <w:pPr>
        <w:pStyle w:val="ListBullet"/>
        <w:ind w:left="1134"/>
        <w:rPr>
          <w:rFonts w:eastAsia="Calibri"/>
        </w:rPr>
      </w:pPr>
      <w:r>
        <w:t>What other mathematical ideas or operations did you use when applying this strategy?</w:t>
      </w:r>
    </w:p>
    <w:p w14:paraId="507F601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D397E06"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41976B9D" w14:textId="77777777" w:rsidR="0061576D" w:rsidRDefault="0061576D">
            <w:r w:rsidRPr="006025E4">
              <w:t>Assessment opportunities</w:t>
            </w:r>
          </w:p>
        </w:tc>
        <w:tc>
          <w:tcPr>
            <w:tcW w:w="7280" w:type="dxa"/>
          </w:tcPr>
          <w:p w14:paraId="69084484" w14:textId="77777777" w:rsidR="0061576D" w:rsidRDefault="0061576D">
            <w:r w:rsidRPr="006025E4">
              <w:t>Links</w:t>
            </w:r>
          </w:p>
        </w:tc>
      </w:tr>
      <w:tr w:rsidR="0061576D" w14:paraId="1C265918"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30C6B18D" w14:textId="5DD658DC" w:rsidR="0061576D" w:rsidRDefault="17E4CE44" w:rsidP="4A2A1E30">
            <w:pPr>
              <w:pStyle w:val="ListBullet"/>
              <w:rPr>
                <w:rFonts w:eastAsia="Calibri"/>
                <w:b/>
                <w:bCs/>
              </w:rPr>
            </w:pPr>
            <w:r>
              <w:t xml:space="preserve">Can students model division, including where the answer involves a remainder, using materials or diagrams? </w:t>
            </w:r>
            <w:r w:rsidRPr="4A2A1E30">
              <w:rPr>
                <w:b/>
                <w:bCs/>
              </w:rPr>
              <w:t>[MAO-WM-01, MA3-MR-01]</w:t>
            </w:r>
          </w:p>
          <w:p w14:paraId="5E3F1FFE" w14:textId="0ABE883E" w:rsidR="0061576D" w:rsidRDefault="17E4CE44" w:rsidP="4A2A1E30">
            <w:pPr>
              <w:pStyle w:val="ListBullet"/>
              <w:rPr>
                <w:rFonts w:eastAsia="Calibri"/>
              </w:rPr>
            </w:pPr>
            <w:r>
              <w:t xml:space="preserve">Can students record remainders in words to division problems? </w:t>
            </w:r>
            <w:r w:rsidRPr="4A2A1E30">
              <w:rPr>
                <w:b/>
                <w:bCs/>
              </w:rPr>
              <w:t>[MAO-WM-01, MA3-MR-01]</w:t>
            </w:r>
          </w:p>
          <w:p w14:paraId="38BA9D52" w14:textId="5E9900F9" w:rsidR="0061576D" w:rsidRPr="000F38E4" w:rsidRDefault="17E4CE44" w:rsidP="000F38E4">
            <w:pPr>
              <w:pStyle w:val="ListBullet"/>
              <w:rPr>
                <w:rFonts w:eastAsia="Calibri"/>
              </w:rPr>
            </w:pPr>
            <w:r>
              <w:t xml:space="preserve">Can students use known multiplication fact families to solve division problems for which answers may include a remainder? </w:t>
            </w:r>
            <w:r w:rsidRPr="4A2A1E30">
              <w:rPr>
                <w:b/>
                <w:bCs/>
              </w:rPr>
              <w:lastRenderedPageBreak/>
              <w:t>[MAO-WM-01, MA3-MR-01]</w:t>
            </w:r>
          </w:p>
        </w:tc>
        <w:tc>
          <w:tcPr>
            <w:tcW w:w="7280" w:type="dxa"/>
          </w:tcPr>
          <w:p w14:paraId="6A323578" w14:textId="52105BC2" w:rsidR="0061576D" w:rsidRDefault="0061576D">
            <w:r>
              <w:lastRenderedPageBreak/>
              <w:t xml:space="preserve">Links to </w:t>
            </w:r>
            <w:hyperlink r:id="rId71" w:history="1">
              <w:r w:rsidRPr="009F54DE">
                <w:rPr>
                  <w:rStyle w:val="Hyperlink"/>
                </w:rPr>
                <w:t>National Numeracy Learning Progressions</w:t>
              </w:r>
            </w:hyperlink>
            <w:r>
              <w:t xml:space="preserve"> (NNLP):</w:t>
            </w:r>
          </w:p>
          <w:p w14:paraId="233A1EE7" w14:textId="24F99669" w:rsidR="0061576D" w:rsidRDefault="00E20B81">
            <w:pPr>
              <w:pStyle w:val="ListBullet"/>
            </w:pPr>
            <w:r>
              <w:t>MuS6, MuS7</w:t>
            </w:r>
            <w:r w:rsidR="00BC559A">
              <w:t>.</w:t>
            </w:r>
          </w:p>
          <w:p w14:paraId="07C04363" w14:textId="494EA9BF" w:rsidR="0061576D" w:rsidRDefault="0061576D">
            <w:r>
              <w:t xml:space="preserve">Links to suggested </w:t>
            </w:r>
            <w:hyperlink r:id="rId72" w:history="1">
              <w:r w:rsidRPr="009F54DE">
                <w:rPr>
                  <w:rStyle w:val="Hyperlink"/>
                </w:rPr>
                <w:t>Interview for Student Reasoning</w:t>
              </w:r>
            </w:hyperlink>
            <w:r>
              <w:t xml:space="preserve"> (IfSR) tasks:</w:t>
            </w:r>
          </w:p>
          <w:p w14:paraId="0E02CAAF" w14:textId="388C2BE1" w:rsidR="0061576D" w:rsidRDefault="3F8C353E" w:rsidP="0026156A">
            <w:pPr>
              <w:pStyle w:val="ListBullet"/>
            </w:pPr>
            <w:r w:rsidRPr="4A2A1E30">
              <w:rPr>
                <w:b/>
                <w:bCs/>
              </w:rPr>
              <w:t>IfSR-MT</w:t>
            </w:r>
            <w:r>
              <w:t xml:space="preserve">: </w:t>
            </w:r>
            <w:r w:rsidR="0026156A">
              <w:t>2A.8.</w:t>
            </w:r>
          </w:p>
        </w:tc>
      </w:tr>
    </w:tbl>
    <w:p w14:paraId="234AC8B9" w14:textId="23603A2F" w:rsidR="0061576D" w:rsidRDefault="0061576D">
      <w:pPr>
        <w:spacing w:before="0" w:after="160" w:line="259" w:lineRule="auto"/>
      </w:pPr>
      <w:r>
        <w:br w:type="page"/>
      </w:r>
    </w:p>
    <w:p w14:paraId="6B0E0F83" w14:textId="74580DBA" w:rsidR="0061576D" w:rsidRDefault="3F8C353E" w:rsidP="009B7D81">
      <w:pPr>
        <w:pStyle w:val="Heading1"/>
      </w:pPr>
      <w:bookmarkStart w:id="101" w:name="_Toc148436102"/>
      <w:bookmarkStart w:id="102" w:name="_Toc152594070"/>
      <w:r>
        <w:lastRenderedPageBreak/>
        <w:t>Lesson 8</w:t>
      </w:r>
      <w:bookmarkEnd w:id="101"/>
      <w:bookmarkEnd w:id="102"/>
    </w:p>
    <w:p w14:paraId="17D2F5F0" w14:textId="70383D31" w:rsidR="00DD3217" w:rsidRPr="00DD3217" w:rsidRDefault="7FD835A7" w:rsidP="00170E98">
      <w:pPr>
        <w:pStyle w:val="FeatureBox3"/>
      </w:pPr>
      <w:r w:rsidRPr="4A2A1E30">
        <w:rPr>
          <w:b/>
          <w:bCs/>
        </w:rPr>
        <w:t>Core concept</w:t>
      </w:r>
      <w:r>
        <w:t xml:space="preserve">: </w:t>
      </w:r>
      <w:r w:rsidR="00F82AE0">
        <w:t>w</w:t>
      </w:r>
      <w:r w:rsidR="0848CC51">
        <w:t xml:space="preserve">orded </w:t>
      </w:r>
      <w:r w:rsidR="3BF626F7">
        <w:t>p</w:t>
      </w:r>
      <w:r w:rsidR="326F2AC8">
        <w:t>roblems</w:t>
      </w:r>
      <w:r w:rsidR="0848CC51">
        <w:t xml:space="preserve"> can be solved using multiplicative thinking</w:t>
      </w:r>
      <w:r>
        <w:t>.</w:t>
      </w:r>
    </w:p>
    <w:p w14:paraId="157614B8" w14:textId="3E8CC1C4" w:rsidR="0061576D" w:rsidRDefault="3F8C353E" w:rsidP="009B7D81">
      <w:pPr>
        <w:pStyle w:val="Heading2"/>
      </w:pPr>
      <w:bookmarkStart w:id="103" w:name="_Toc148436103"/>
      <w:bookmarkStart w:id="104" w:name="_Toc152594071"/>
      <w:r>
        <w:t>Daily number sense</w:t>
      </w:r>
      <w:r w:rsidR="00F82AE0">
        <w:t xml:space="preserve"> </w:t>
      </w:r>
      <w:r>
        <w:t xml:space="preserve">– </w:t>
      </w:r>
      <w:r w:rsidR="5FBF5D20">
        <w:t>15</w:t>
      </w:r>
      <w:r>
        <w:t xml:space="preserve"> minutes</w:t>
      </w:r>
      <w:bookmarkEnd w:id="103"/>
      <w:bookmarkEnd w:id="104"/>
    </w:p>
    <w:p w14:paraId="141CAF75" w14:textId="77777777" w:rsidR="00821F9F" w:rsidRDefault="7A5BB49A" w:rsidP="003B4393">
      <w:pPr>
        <w:pStyle w:val="ListNumber"/>
        <w:numPr>
          <w:ilvl w:val="0"/>
          <w:numId w:val="42"/>
        </w:numPr>
      </w:pPr>
      <w:r>
        <w:t>From a class need surfaced through formative assessment data, identify a short, focused activity that targets students’ knowledge, understanding and skills. Example activities may be drawn from the following resources:</w:t>
      </w:r>
    </w:p>
    <w:p w14:paraId="2B83DB0B" w14:textId="77777777" w:rsidR="00821F9F" w:rsidRDefault="00000000" w:rsidP="00821F9F">
      <w:pPr>
        <w:pStyle w:val="ListBullet"/>
        <w:ind w:left="1134"/>
      </w:pPr>
      <w:hyperlink r:id="rId73" w:anchor="catalogue_auto">
        <w:r w:rsidR="7A5BB49A" w:rsidRPr="4A2A1E30">
          <w:rPr>
            <w:rStyle w:val="Hyperlink"/>
          </w:rPr>
          <w:t>Mathematics K-6 resources</w:t>
        </w:r>
      </w:hyperlink>
    </w:p>
    <w:p w14:paraId="43C9144D" w14:textId="0E895C8F" w:rsidR="00821F9F" w:rsidRPr="00821F9F" w:rsidRDefault="00000000" w:rsidP="00821F9F">
      <w:pPr>
        <w:pStyle w:val="ListBullet"/>
        <w:ind w:left="1134"/>
      </w:pPr>
      <w:hyperlink r:id="rId74">
        <w:r w:rsidR="7A5BB49A" w:rsidRPr="4A2A1E30">
          <w:rPr>
            <w:rStyle w:val="Hyperlink"/>
          </w:rPr>
          <w:t>Universal Resources Hub</w:t>
        </w:r>
      </w:hyperlink>
      <w:r w:rsidR="7A5BB49A">
        <w:t>.</w:t>
      </w:r>
    </w:p>
    <w:p w14:paraId="14492560" w14:textId="6C6EE458" w:rsidR="0061576D" w:rsidRDefault="3F8C353E" w:rsidP="009B7D81">
      <w:pPr>
        <w:pStyle w:val="Heading2"/>
      </w:pPr>
      <w:bookmarkStart w:id="105" w:name="_Toc148436104"/>
      <w:bookmarkStart w:id="106" w:name="_Toc152594072"/>
      <w:r>
        <w:t xml:space="preserve">Core </w:t>
      </w:r>
      <w:r w:rsidR="00060F03">
        <w:t>lesson –</w:t>
      </w:r>
      <w:r>
        <w:t xml:space="preserve"> </w:t>
      </w:r>
      <w:r w:rsidR="00060F03">
        <w:t>u</w:t>
      </w:r>
      <w:r w:rsidR="251C0613">
        <w:t>sing multiple strategies</w:t>
      </w:r>
      <w:r>
        <w:t xml:space="preserve"> – </w:t>
      </w:r>
      <w:r w:rsidR="05B5578E">
        <w:t>40</w:t>
      </w:r>
      <w:r>
        <w:t xml:space="preserve"> minutes</w:t>
      </w:r>
      <w:bookmarkEnd w:id="105"/>
      <w:bookmarkEnd w:id="106"/>
    </w:p>
    <w:p w14:paraId="552B87A6" w14:textId="63E64C5C" w:rsidR="0061576D" w:rsidRDefault="0061576D" w:rsidP="0061576D">
      <w:r w:rsidRPr="00C5416A">
        <w:t>The table below contains</w:t>
      </w:r>
      <w:r w:rsidR="00CA4A52">
        <w:t xml:space="preserve"> a</w:t>
      </w:r>
      <w:r w:rsidRPr="00C5416A">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1576D" w14:paraId="5624712C" w14:textId="77777777" w:rsidTr="0DD5AEF0">
        <w:trPr>
          <w:cnfStyle w:val="100000000000" w:firstRow="1" w:lastRow="0" w:firstColumn="0" w:lastColumn="0" w:oddVBand="0" w:evenVBand="0" w:oddHBand="0" w:evenHBand="0" w:firstRowFirstColumn="0" w:firstRowLastColumn="0" w:lastRowFirstColumn="0" w:lastRowLastColumn="0"/>
        </w:trPr>
        <w:tc>
          <w:tcPr>
            <w:tcW w:w="7280" w:type="dxa"/>
          </w:tcPr>
          <w:p w14:paraId="01FFD8DB" w14:textId="5A85181E" w:rsidR="0061576D" w:rsidRDefault="0061576D">
            <w:r w:rsidRPr="008C3A46">
              <w:t>Core concept learning intention</w:t>
            </w:r>
          </w:p>
        </w:tc>
        <w:tc>
          <w:tcPr>
            <w:tcW w:w="7280" w:type="dxa"/>
          </w:tcPr>
          <w:p w14:paraId="4F2EEC1A" w14:textId="77777777" w:rsidR="0061576D" w:rsidRDefault="0061576D">
            <w:r w:rsidRPr="008C3A46">
              <w:t>Core concept success criteria</w:t>
            </w:r>
          </w:p>
        </w:tc>
      </w:tr>
      <w:tr w:rsidR="0061576D" w14:paraId="1DBEF545" w14:textId="77777777" w:rsidTr="0DD5AEF0">
        <w:trPr>
          <w:cnfStyle w:val="000000100000" w:firstRow="0" w:lastRow="0" w:firstColumn="0" w:lastColumn="0" w:oddVBand="0" w:evenVBand="0" w:oddHBand="1" w:evenHBand="0" w:firstRowFirstColumn="0" w:firstRowLastColumn="0" w:lastRowFirstColumn="0" w:lastRowLastColumn="0"/>
        </w:trPr>
        <w:tc>
          <w:tcPr>
            <w:tcW w:w="7280" w:type="dxa"/>
          </w:tcPr>
          <w:p w14:paraId="4F1679A7" w14:textId="77777777" w:rsidR="0061576D" w:rsidRDefault="3F8C353E">
            <w:r>
              <w:t>Students are learning to:</w:t>
            </w:r>
          </w:p>
          <w:p w14:paraId="0F925D17" w14:textId="67CB35EF" w:rsidR="0061576D" w:rsidRDefault="13461F70" w:rsidP="00366635">
            <w:pPr>
              <w:pStyle w:val="ListBullet"/>
              <w:rPr>
                <w:rStyle w:val="Strong"/>
              </w:rPr>
            </w:pPr>
            <w:r w:rsidRPr="0DD5AEF0">
              <w:rPr>
                <w:rFonts w:eastAsia="Calibri"/>
              </w:rPr>
              <w:t xml:space="preserve">select and apply strategies to divide a number with 3 or more </w:t>
            </w:r>
            <w:r w:rsidRPr="0DD5AEF0">
              <w:rPr>
                <w:rFonts w:eastAsia="Calibri"/>
              </w:rPr>
              <w:lastRenderedPageBreak/>
              <w:t>digits by a one-digit divisor</w:t>
            </w:r>
            <w:r w:rsidR="00366635">
              <w:rPr>
                <w:rFonts w:eastAsia="Calibri"/>
              </w:rPr>
              <w:t>.</w:t>
            </w:r>
          </w:p>
        </w:tc>
        <w:tc>
          <w:tcPr>
            <w:tcW w:w="7280" w:type="dxa"/>
          </w:tcPr>
          <w:p w14:paraId="7D09EFBA" w14:textId="77777777" w:rsidR="0061576D" w:rsidRDefault="3F8C353E">
            <w:r>
              <w:lastRenderedPageBreak/>
              <w:t>Students can:</w:t>
            </w:r>
          </w:p>
          <w:p w14:paraId="4521B2B8" w14:textId="48681473" w:rsidR="0061576D" w:rsidRDefault="7012ABD9" w:rsidP="4A2A1E30">
            <w:pPr>
              <w:pStyle w:val="ListBullet"/>
              <w:rPr>
                <w:rFonts w:eastAsia="Calibri"/>
              </w:rPr>
            </w:pPr>
            <w:r>
              <w:t>use knowledge of multiples to partition as appropriate and divide</w:t>
            </w:r>
          </w:p>
          <w:p w14:paraId="062A7472" w14:textId="0218AA52" w:rsidR="0061576D" w:rsidRDefault="7012ABD9" w:rsidP="4A2A1E30">
            <w:pPr>
              <w:pStyle w:val="ListBullet"/>
              <w:rPr>
                <w:rFonts w:eastAsia="Calibri"/>
              </w:rPr>
            </w:pPr>
            <w:r>
              <w:lastRenderedPageBreak/>
              <w:t>apply and record appropriate strategies to solve multiplication and division word problems</w:t>
            </w:r>
          </w:p>
          <w:p w14:paraId="071DCFF1" w14:textId="56CFBEFB" w:rsidR="0061576D" w:rsidRDefault="7012ABD9" w:rsidP="4A2A1E30">
            <w:pPr>
              <w:pStyle w:val="ListBullet"/>
              <w:rPr>
                <w:rFonts w:eastAsia="Calibri"/>
              </w:rPr>
            </w:pPr>
            <w:r>
              <w:t>use and interpret remainders in solutions to division problems</w:t>
            </w:r>
            <w:r w:rsidR="3F8C353E">
              <w:t>.</w:t>
            </w:r>
          </w:p>
        </w:tc>
      </w:tr>
    </w:tbl>
    <w:p w14:paraId="7F5F9D7E" w14:textId="3DB4352D" w:rsidR="0061576D" w:rsidRDefault="014D9CB8" w:rsidP="003B4393">
      <w:pPr>
        <w:pStyle w:val="ListNumber"/>
        <w:numPr>
          <w:ilvl w:val="0"/>
          <w:numId w:val="42"/>
        </w:numPr>
      </w:pPr>
      <w:r>
        <w:lastRenderedPageBreak/>
        <w:t>Di</w:t>
      </w:r>
      <w:r w:rsidR="6B8C7026">
        <w:t>s</w:t>
      </w:r>
      <w:r>
        <w:t>play</w:t>
      </w:r>
      <w:r w:rsidR="6B8C7026">
        <w:t xml:space="preserve"> </w:t>
      </w:r>
      <w:hyperlink w:anchor="_Resource_26:_What’s">
        <w:r w:rsidR="00B43E7F">
          <w:rPr>
            <w:rStyle w:val="Hyperlink"/>
          </w:rPr>
          <w:t>Resource 22 – What’s the problem?</w:t>
        </w:r>
      </w:hyperlink>
      <w:r w:rsidR="552FD0E4">
        <w:t xml:space="preserve"> </w:t>
      </w:r>
      <w:r w:rsidR="28294EFD">
        <w:t>Students</w:t>
      </w:r>
      <w:r w:rsidR="6B8C7026">
        <w:t xml:space="preserve"> </w:t>
      </w:r>
      <w:hyperlink r:id="rId75">
        <w:r w:rsidR="00F61C17" w:rsidRPr="003B4393">
          <w:rPr>
            <w:rStyle w:val="Hyperlink"/>
            <w:rFonts w:eastAsia="Arial"/>
          </w:rPr>
          <w:t>turn and talk</w:t>
        </w:r>
      </w:hyperlink>
      <w:r w:rsidR="00F61C17" w:rsidRPr="003B4393">
        <w:rPr>
          <w:rFonts w:eastAsia="Arial"/>
          <w:color w:val="000000" w:themeColor="text1"/>
        </w:rPr>
        <w:t xml:space="preserve"> </w:t>
      </w:r>
      <w:r w:rsidR="293FD7EA">
        <w:t>with a partner,</w:t>
      </w:r>
      <w:r w:rsidR="6B8C7026">
        <w:t xml:space="preserve"> </w:t>
      </w:r>
      <w:r w:rsidR="1B69D9F3">
        <w:t>discussing</w:t>
      </w:r>
      <w:r w:rsidR="6B8C7026">
        <w:t xml:space="preserve"> what </w:t>
      </w:r>
      <w:r w:rsidR="183F4FCC">
        <w:t xml:space="preserve">the </w:t>
      </w:r>
      <w:r w:rsidR="6B8C7026">
        <w:t>question</w:t>
      </w:r>
      <w:r w:rsidR="744C4851">
        <w:t xml:space="preserve"> could be to</w:t>
      </w:r>
      <w:r w:rsidR="6B8C7026">
        <w:t xml:space="preserve"> </w:t>
      </w:r>
      <w:r w:rsidR="5446D9ED">
        <w:t>match</w:t>
      </w:r>
      <w:r w:rsidR="6B8C7026">
        <w:t xml:space="preserve"> </w:t>
      </w:r>
      <w:r w:rsidR="7F174A9A">
        <w:t xml:space="preserve">the </w:t>
      </w:r>
      <w:r w:rsidR="6B8C7026">
        <w:t>working out represent</w:t>
      </w:r>
      <w:r w:rsidR="006D2DE7">
        <w:t>ed</w:t>
      </w:r>
      <w:r w:rsidR="6B8C7026">
        <w:t>.</w:t>
      </w:r>
    </w:p>
    <w:p w14:paraId="0BE156CC" w14:textId="613BA54D" w:rsidR="0061576D" w:rsidRDefault="0BA9E307" w:rsidP="003B4393">
      <w:pPr>
        <w:pStyle w:val="ListNumber"/>
        <w:numPr>
          <w:ilvl w:val="0"/>
          <w:numId w:val="42"/>
        </w:numPr>
      </w:pPr>
      <w:r>
        <w:t>Ask students to share their thinking, explaining h</w:t>
      </w:r>
      <w:r w:rsidR="30F0C4E4">
        <w:t xml:space="preserve">ow </w:t>
      </w:r>
      <w:r w:rsidR="7C83C8E1">
        <w:t>their question could match the working out in</w:t>
      </w:r>
      <w:r w:rsidR="30F0C4E4">
        <w:t xml:space="preserve"> </w:t>
      </w:r>
      <w:hyperlink w:anchor="_Resource_26:_What’s">
        <w:r w:rsidR="00B43E7F">
          <w:rPr>
            <w:rStyle w:val="Hyperlink"/>
          </w:rPr>
          <w:t>Resource 22 – What’s the problem?</w:t>
        </w:r>
      </w:hyperlink>
    </w:p>
    <w:p w14:paraId="73895A7A" w14:textId="4F594EB2" w:rsidR="0061576D" w:rsidRDefault="30F0C4E4" w:rsidP="003B4393">
      <w:pPr>
        <w:pStyle w:val="ListNumber"/>
        <w:numPr>
          <w:ilvl w:val="0"/>
          <w:numId w:val="42"/>
        </w:numPr>
        <w:rPr>
          <w:rFonts w:eastAsia="Calibri"/>
        </w:rPr>
      </w:pPr>
      <w:r>
        <w:t xml:space="preserve">Ask students to discuss what strategies and ideas they have </w:t>
      </w:r>
      <w:r w:rsidR="28791D09">
        <w:t xml:space="preserve">learned </w:t>
      </w:r>
      <w:r>
        <w:t xml:space="preserve">over the course of the unit. </w:t>
      </w:r>
      <w:r w:rsidR="06F2B9BB">
        <w:t>Anchor charts from previous lessons can be displayed to support student thinking.</w:t>
      </w:r>
    </w:p>
    <w:p w14:paraId="49714687" w14:textId="0F9BDE09" w:rsidR="0061576D" w:rsidRDefault="30F0C4E4" w:rsidP="003B4393">
      <w:pPr>
        <w:pStyle w:val="ListNumber"/>
        <w:numPr>
          <w:ilvl w:val="0"/>
          <w:numId w:val="42"/>
        </w:numPr>
      </w:pPr>
      <w:r>
        <w:t xml:space="preserve">Students </w:t>
      </w:r>
      <w:hyperlink r:id="rId76">
        <w:r w:rsidR="00F61C17" w:rsidRPr="59B0B1A2">
          <w:rPr>
            <w:rStyle w:val="Hyperlink"/>
            <w:rFonts w:eastAsia="Arial"/>
          </w:rPr>
          <w:t>turn and talk</w:t>
        </w:r>
      </w:hyperlink>
      <w:r>
        <w:t xml:space="preserve"> </w:t>
      </w:r>
      <w:r w:rsidR="44A4A420">
        <w:t xml:space="preserve">with a partner </w:t>
      </w:r>
      <w:r>
        <w:t>and record their ideas</w:t>
      </w:r>
      <w:r w:rsidR="5419CD6B">
        <w:t xml:space="preserve"> before sharing these with the class. </w:t>
      </w:r>
      <w:r w:rsidR="295C7937">
        <w:t>For example,</w:t>
      </w:r>
      <w:r>
        <w:t xml:space="preserve"> </w:t>
      </w:r>
      <w:r w:rsidR="1D73BF59">
        <w:t xml:space="preserve">strategies and ideas </w:t>
      </w:r>
      <w:r w:rsidR="12BEB29D">
        <w:t xml:space="preserve">covered include </w:t>
      </w:r>
      <w:r>
        <w:t>multiplying by 10, 100, 1000, factorising, area model</w:t>
      </w:r>
      <w:r w:rsidR="4DD40326">
        <w:t>s</w:t>
      </w:r>
      <w:r>
        <w:t>, partitioning, algorithm</w:t>
      </w:r>
      <w:r w:rsidR="5B8DBDE2">
        <w:t>s and</w:t>
      </w:r>
      <w:r>
        <w:t xml:space="preserve"> ‘chipping away’</w:t>
      </w:r>
      <w:r w:rsidR="68C4992A">
        <w:t xml:space="preserve"> at</w:t>
      </w:r>
      <w:r w:rsidR="60C43899">
        <w:t xml:space="preserve"> </w:t>
      </w:r>
      <w:r w:rsidR="68C4992A">
        <w:t>a number using arrays.</w:t>
      </w:r>
    </w:p>
    <w:p w14:paraId="287CF32E" w14:textId="36ADC834" w:rsidR="0061576D" w:rsidRDefault="30F0C4E4" w:rsidP="003B4393">
      <w:pPr>
        <w:pStyle w:val="ListNumber"/>
        <w:numPr>
          <w:ilvl w:val="0"/>
          <w:numId w:val="42"/>
        </w:numPr>
        <w:rPr>
          <w:rFonts w:eastAsia="Calibri"/>
        </w:rPr>
      </w:pPr>
      <w:r>
        <w:t xml:space="preserve">Present the word problem to students: </w:t>
      </w:r>
      <w:r w:rsidR="00C438DA">
        <w:t>‘</w:t>
      </w:r>
      <w:r>
        <w:t>4 identical computers cost $896</w:t>
      </w:r>
      <w:r w:rsidR="00626018">
        <w:t>’</w:t>
      </w:r>
      <w:r>
        <w:t xml:space="preserve">. </w:t>
      </w:r>
      <w:r w:rsidR="459E9CD8">
        <w:t xml:space="preserve">Ask </w:t>
      </w:r>
      <w:r w:rsidR="72B5DD60">
        <w:t>h</w:t>
      </w:r>
      <w:r>
        <w:t xml:space="preserve">ow much </w:t>
      </w:r>
      <w:r w:rsidR="24F10F71">
        <w:t>one</w:t>
      </w:r>
      <w:r>
        <w:t xml:space="preserve"> computer cost</w:t>
      </w:r>
      <w:r w:rsidR="3538BE58">
        <w:t>s.</w:t>
      </w:r>
      <w:r>
        <w:t xml:space="preserve"> Ask students whether they would </w:t>
      </w:r>
      <w:r w:rsidR="00C17192">
        <w:t>estimate</w:t>
      </w:r>
      <w:r>
        <w:t xml:space="preserve"> $200 or $300 as a reasonable answer.</w:t>
      </w:r>
    </w:p>
    <w:p w14:paraId="23FE4D79" w14:textId="6E0F8940" w:rsidR="0061576D" w:rsidRPr="008F2DA4" w:rsidRDefault="6B8C7026" w:rsidP="003B4393">
      <w:pPr>
        <w:pStyle w:val="ListNumber"/>
        <w:numPr>
          <w:ilvl w:val="0"/>
          <w:numId w:val="42"/>
        </w:numPr>
        <w:rPr>
          <w:rFonts w:eastAsia="Calibri"/>
        </w:rPr>
      </w:pPr>
      <w:r>
        <w:t xml:space="preserve">Students </w:t>
      </w:r>
      <w:hyperlink r:id="rId77">
        <w:r w:rsidR="00F61C17" w:rsidRPr="59B0B1A2">
          <w:rPr>
            <w:rStyle w:val="Hyperlink"/>
            <w:rFonts w:eastAsia="Arial"/>
          </w:rPr>
          <w:t>turn and talk</w:t>
        </w:r>
      </w:hyperlink>
      <w:r>
        <w:t xml:space="preserve"> with a partner to discuss how they would solve this problem.</w:t>
      </w:r>
      <w:r w:rsidR="00015B79">
        <w:t xml:space="preserve"> </w:t>
      </w:r>
      <w:r w:rsidR="00175EA7">
        <w:t>Share student responses and r</w:t>
      </w:r>
      <w:r>
        <w:t>ecord the different strategies</w:t>
      </w:r>
      <w:r w:rsidR="00DA10C2">
        <w:t xml:space="preserve"> on the board</w:t>
      </w:r>
      <w:r w:rsidR="00626018">
        <w:t>.</w:t>
      </w:r>
    </w:p>
    <w:p w14:paraId="08103C41" w14:textId="2514ACDD" w:rsidR="0061576D" w:rsidRPr="008F2DA4" w:rsidRDefault="30F0C4E4" w:rsidP="003B4393">
      <w:pPr>
        <w:pStyle w:val="ListNumber"/>
        <w:numPr>
          <w:ilvl w:val="0"/>
          <w:numId w:val="42"/>
        </w:numPr>
        <w:rPr>
          <w:rFonts w:eastAsia="Calibri"/>
        </w:rPr>
      </w:pPr>
      <w:r>
        <w:t>Ask students how they might use estimation or an inverse operation to check their answer.</w:t>
      </w:r>
    </w:p>
    <w:p w14:paraId="30F40A5E" w14:textId="44D5A7D9" w:rsidR="0061576D" w:rsidRDefault="11D04058" w:rsidP="003B4393">
      <w:pPr>
        <w:pStyle w:val="ListNumber"/>
        <w:numPr>
          <w:ilvl w:val="0"/>
          <w:numId w:val="42"/>
        </w:numPr>
      </w:pPr>
      <w:r>
        <w:t>Using</w:t>
      </w:r>
      <w:r w:rsidR="001D5298">
        <w:t xml:space="preserve"> </w:t>
      </w:r>
      <w:hyperlink w:anchor="_Resource_28:_Problems" w:history="1">
        <w:r w:rsidR="00B43E7F">
          <w:rPr>
            <w:rStyle w:val="Hyperlink"/>
          </w:rPr>
          <w:t>Resource 23 – problems to solve</w:t>
        </w:r>
      </w:hyperlink>
      <w:r>
        <w:t>, p</w:t>
      </w:r>
      <w:r w:rsidR="6B8C7026">
        <w:t>resent students with problems such as:</w:t>
      </w:r>
    </w:p>
    <w:p w14:paraId="5CE64E5C" w14:textId="00D04E30" w:rsidR="0061576D" w:rsidRDefault="30F0C4E4" w:rsidP="00366635">
      <w:pPr>
        <w:pStyle w:val="ListBullet"/>
        <w:ind w:left="1134"/>
        <w:rPr>
          <w:rFonts w:eastAsia="Calibri"/>
        </w:rPr>
      </w:pPr>
      <w:r>
        <w:lastRenderedPageBreak/>
        <w:t xml:space="preserve">How many </w:t>
      </w:r>
      <w:r w:rsidR="00366635">
        <w:t>5</w:t>
      </w:r>
      <w:r>
        <w:t>-seater cars are required to take 247 people to the beach?</w:t>
      </w:r>
    </w:p>
    <w:p w14:paraId="1101095B" w14:textId="4D956301" w:rsidR="0061576D" w:rsidRDefault="30F0C4E4" w:rsidP="00366635">
      <w:pPr>
        <w:pStyle w:val="ListBullet"/>
        <w:ind w:left="1134"/>
        <w:rPr>
          <w:rFonts w:eastAsia="Calibri"/>
        </w:rPr>
      </w:pPr>
      <w:r>
        <w:t xml:space="preserve">How many days old will Sonya be on her </w:t>
      </w:r>
      <w:r w:rsidR="504DACCF">
        <w:t>twentieth</w:t>
      </w:r>
      <w:r>
        <w:t xml:space="preserve"> </w:t>
      </w:r>
      <w:r w:rsidR="04ED37A3">
        <w:t>b</w:t>
      </w:r>
      <w:r>
        <w:t>irthday?</w:t>
      </w:r>
    </w:p>
    <w:p w14:paraId="097326F8" w14:textId="5C195994" w:rsidR="0061576D" w:rsidRDefault="429F2208" w:rsidP="00366635">
      <w:pPr>
        <w:pStyle w:val="ListBullet"/>
        <w:ind w:left="1134"/>
      </w:pPr>
      <w:r>
        <w:t xml:space="preserve">There are </w:t>
      </w:r>
      <w:r w:rsidR="30F0C4E4">
        <w:t>16 wallets on a table</w:t>
      </w:r>
      <w:r w:rsidR="29D7A5D6">
        <w:t xml:space="preserve"> and e</w:t>
      </w:r>
      <w:r w:rsidR="30F0C4E4">
        <w:t>ach one ha</w:t>
      </w:r>
      <w:r w:rsidR="6C90C8C1">
        <w:t>s</w:t>
      </w:r>
      <w:r w:rsidR="30F0C4E4">
        <w:t xml:space="preserve"> $200 inside. How much money </w:t>
      </w:r>
      <w:r w:rsidR="2DBE0BC7">
        <w:t>i</w:t>
      </w:r>
      <w:r w:rsidR="30F0C4E4">
        <w:t>s there altogether?</w:t>
      </w:r>
    </w:p>
    <w:p w14:paraId="1A9CD44A" w14:textId="1C7F0793" w:rsidR="001D796B" w:rsidRDefault="001D796B" w:rsidP="00366635">
      <w:pPr>
        <w:pStyle w:val="ListBullet"/>
        <w:ind w:left="1134"/>
      </w:pPr>
      <w:r w:rsidRPr="001D796B">
        <w:t>125 students need to be seated at tables that sit 4 or 5 to a table. How many of each table would be needed?</w:t>
      </w:r>
    </w:p>
    <w:p w14:paraId="399BF72C" w14:textId="2160D943" w:rsidR="00D8453E" w:rsidRDefault="00D8453E" w:rsidP="00471F70">
      <w:pPr>
        <w:pStyle w:val="FeatureBox"/>
      </w:pPr>
      <w:r w:rsidRPr="68906920">
        <w:rPr>
          <w:rStyle w:val="Strong"/>
        </w:rPr>
        <w:t>Note</w:t>
      </w:r>
      <w:r w:rsidR="00E63669" w:rsidRPr="00626018">
        <w:t>:</w:t>
      </w:r>
      <w:r w:rsidR="00E63669">
        <w:t xml:space="preserve"> </w:t>
      </w:r>
      <w:r w:rsidR="00626018">
        <w:t>e</w:t>
      </w:r>
      <w:r w:rsidR="003C726E">
        <w:t xml:space="preserve">xplain that some problems will </w:t>
      </w:r>
      <w:r w:rsidR="005402EE">
        <w:t xml:space="preserve">not be able to have a remainder. For example, </w:t>
      </w:r>
      <w:r w:rsidR="00DC4F96">
        <w:t>247</w:t>
      </w:r>
      <w:r w:rsidR="004B2162">
        <w:t xml:space="preserve"> people sh</w:t>
      </w:r>
      <w:r w:rsidR="00EE6038">
        <w:t>ared between cars with</w:t>
      </w:r>
      <w:r w:rsidR="004B2162">
        <w:t xml:space="preserve"> 5</w:t>
      </w:r>
      <w:r w:rsidR="00EE6038">
        <w:t xml:space="preserve"> seats </w:t>
      </w:r>
      <w:r w:rsidR="004B2162">
        <w:t xml:space="preserve">= </w:t>
      </w:r>
      <w:r w:rsidR="00D27465">
        <w:t>49 cars with a remainder of 2 people</w:t>
      </w:r>
      <w:r w:rsidR="00A57897">
        <w:t xml:space="preserve">, but </w:t>
      </w:r>
      <w:r w:rsidR="00732C28">
        <w:t>they</w:t>
      </w:r>
      <w:r w:rsidR="00A57897">
        <w:t xml:space="preserve"> cannot </w:t>
      </w:r>
      <w:r w:rsidR="00732C28">
        <w:t xml:space="preserve">be left </w:t>
      </w:r>
      <w:r w:rsidR="00A57897">
        <w:t>behind! Therefore</w:t>
      </w:r>
      <w:r w:rsidR="00CF52FA">
        <w:t>,</w:t>
      </w:r>
      <w:r w:rsidR="00A57897">
        <w:t xml:space="preserve"> an extra car is needed</w:t>
      </w:r>
      <w:r w:rsidR="002965FB">
        <w:t>.</w:t>
      </w:r>
      <w:r w:rsidR="00A57897">
        <w:t xml:space="preserve"> </w:t>
      </w:r>
      <w:r w:rsidR="002965FB">
        <w:t>This makes</w:t>
      </w:r>
      <w:r w:rsidR="00A57897">
        <w:t xml:space="preserve"> a total of 50, even though the last car is not full.</w:t>
      </w:r>
    </w:p>
    <w:p w14:paraId="156C66F3" w14:textId="1D6E39B1" w:rsidR="0061576D" w:rsidRDefault="30F0C4E4" w:rsidP="00EB520B">
      <w:pPr>
        <w:pStyle w:val="ListNumber"/>
      </w:pPr>
      <w:r>
        <w:t xml:space="preserve">Students </w:t>
      </w:r>
      <w:r w:rsidRPr="003B4393">
        <w:t>record</w:t>
      </w:r>
      <w:r>
        <w:t xml:space="preserve"> their thinking </w:t>
      </w:r>
      <w:r w:rsidR="000C228C">
        <w:t xml:space="preserve">in their </w:t>
      </w:r>
      <w:r w:rsidR="00384609">
        <w:t>student work</w:t>
      </w:r>
      <w:r w:rsidR="000C228C">
        <w:t>books.</w:t>
      </w:r>
    </w:p>
    <w:p w14:paraId="42190FCB"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29B1A865" w14:textId="77777777" w:rsidTr="68906920">
        <w:trPr>
          <w:cnfStyle w:val="100000000000" w:firstRow="1" w:lastRow="0" w:firstColumn="0" w:lastColumn="0" w:oddVBand="0" w:evenVBand="0" w:oddHBand="0" w:evenHBand="0" w:firstRowFirstColumn="0" w:firstRowLastColumn="0" w:lastRowFirstColumn="0" w:lastRowLastColumn="0"/>
        </w:trPr>
        <w:tc>
          <w:tcPr>
            <w:tcW w:w="7280" w:type="dxa"/>
          </w:tcPr>
          <w:p w14:paraId="567FADCB" w14:textId="77777777" w:rsidR="0061576D" w:rsidRDefault="0061576D">
            <w:r w:rsidRPr="000A107F">
              <w:t>Too hard?</w:t>
            </w:r>
          </w:p>
        </w:tc>
        <w:tc>
          <w:tcPr>
            <w:tcW w:w="7280" w:type="dxa"/>
          </w:tcPr>
          <w:p w14:paraId="7B3B36C9" w14:textId="77777777" w:rsidR="0061576D" w:rsidRDefault="0061576D">
            <w:r w:rsidRPr="000A107F">
              <w:t>Too easy?</w:t>
            </w:r>
          </w:p>
        </w:tc>
      </w:tr>
      <w:tr w:rsidR="0061576D" w14:paraId="3105158C" w14:textId="77777777" w:rsidTr="68906920">
        <w:trPr>
          <w:cnfStyle w:val="000000100000" w:firstRow="0" w:lastRow="0" w:firstColumn="0" w:lastColumn="0" w:oddVBand="0" w:evenVBand="0" w:oddHBand="1" w:evenHBand="0" w:firstRowFirstColumn="0" w:firstRowLastColumn="0" w:lastRowFirstColumn="0" w:lastRowLastColumn="0"/>
        </w:trPr>
        <w:tc>
          <w:tcPr>
            <w:tcW w:w="7280" w:type="dxa"/>
          </w:tcPr>
          <w:p w14:paraId="1C4856C1" w14:textId="0DCC78D8" w:rsidR="0061576D" w:rsidRDefault="52FC62EE" w:rsidP="00175EA7">
            <w:pPr>
              <w:pStyle w:val="ListBullet"/>
              <w:numPr>
                <w:ilvl w:val="0"/>
                <w:numId w:val="0"/>
              </w:numPr>
              <w:rPr>
                <w:rFonts w:eastAsia="Calibri"/>
              </w:rPr>
            </w:pPr>
            <w:r w:rsidRPr="4A2A1E30">
              <w:rPr>
                <w:rFonts w:eastAsia="Calibri"/>
              </w:rPr>
              <w:t>Students cannot apply and record appropriate strategies to solve multiplication and division word problems.</w:t>
            </w:r>
          </w:p>
          <w:p w14:paraId="6A13AF53" w14:textId="4267A834" w:rsidR="0061576D" w:rsidRDefault="52FC62EE" w:rsidP="00175EA7">
            <w:pPr>
              <w:pStyle w:val="ListBullet"/>
            </w:pPr>
            <w:r>
              <w:t xml:space="preserve">Support students by providing questions suited to students’ ability, </w:t>
            </w:r>
            <w:r w:rsidR="1069ED88">
              <w:t>for example,</w:t>
            </w:r>
            <w:r>
              <w:t xml:space="preserve"> smaller numbers</w:t>
            </w:r>
            <w:r w:rsidR="7ACEE1AA">
              <w:t>.</w:t>
            </w:r>
          </w:p>
          <w:p w14:paraId="337E70A7" w14:textId="4BB93BBF" w:rsidR="0061576D" w:rsidRDefault="52FC62EE" w:rsidP="00175EA7">
            <w:pPr>
              <w:pStyle w:val="ListBullet"/>
              <w:rPr>
                <w:rFonts w:eastAsia="Calibri"/>
              </w:rPr>
            </w:pPr>
            <w:r>
              <w:t>Guide students by suggesting strategies and why they might be effective</w:t>
            </w:r>
            <w:r w:rsidR="145DA286">
              <w:t>.</w:t>
            </w:r>
          </w:p>
          <w:p w14:paraId="7CCBFC52" w14:textId="3A913CCA" w:rsidR="0061576D" w:rsidRDefault="52FC62EE" w:rsidP="00175EA7">
            <w:pPr>
              <w:pStyle w:val="ListBullet"/>
              <w:rPr>
                <w:rFonts w:eastAsia="Calibri"/>
              </w:rPr>
            </w:pPr>
            <w:r>
              <w:lastRenderedPageBreak/>
              <w:t>Encourage students to check their responses using estimation or inverse operations</w:t>
            </w:r>
            <w:r w:rsidR="3CA1B51B">
              <w:t>.</w:t>
            </w:r>
          </w:p>
          <w:p w14:paraId="7DDCC73B" w14:textId="4485CF37" w:rsidR="0061576D" w:rsidRDefault="52FC62EE" w:rsidP="00175EA7">
            <w:pPr>
              <w:pStyle w:val="ListBullet"/>
            </w:pPr>
            <w:r>
              <w:t>Identify key words within the problems to clarify what the question is asking students to do.</w:t>
            </w:r>
          </w:p>
        </w:tc>
        <w:tc>
          <w:tcPr>
            <w:tcW w:w="7280" w:type="dxa"/>
          </w:tcPr>
          <w:p w14:paraId="0AD7CAB0" w14:textId="593E4935" w:rsidR="0061576D" w:rsidRDefault="52FC62EE" w:rsidP="00175EA7">
            <w:pPr>
              <w:pStyle w:val="ListBullet"/>
              <w:numPr>
                <w:ilvl w:val="0"/>
                <w:numId w:val="0"/>
              </w:numPr>
              <w:rPr>
                <w:rFonts w:eastAsia="Calibri"/>
              </w:rPr>
            </w:pPr>
            <w:r w:rsidRPr="4A2A1E30">
              <w:rPr>
                <w:rFonts w:eastAsia="Calibri"/>
              </w:rPr>
              <w:lastRenderedPageBreak/>
              <w:t>Students can apply and record appropriate strategies to solve multiplication and division word problems.</w:t>
            </w:r>
          </w:p>
          <w:p w14:paraId="66F66352" w14:textId="6E74B208" w:rsidR="0061576D" w:rsidRDefault="52FC62EE" w:rsidP="00175EA7">
            <w:pPr>
              <w:pStyle w:val="ListBullet"/>
              <w:rPr>
                <w:rFonts w:eastAsia="Calibri"/>
              </w:rPr>
            </w:pPr>
            <w:r>
              <w:t>Extend students by providing questions suited to students’ ability, for example, larger numbers and open-ended problems.</w:t>
            </w:r>
          </w:p>
          <w:p w14:paraId="7B2C2A71" w14:textId="04995108" w:rsidR="0061576D" w:rsidRDefault="2B57A5D5" w:rsidP="00175EA7">
            <w:pPr>
              <w:pStyle w:val="ListBullet"/>
              <w:rPr>
                <w:rFonts w:eastAsia="Calibri"/>
              </w:rPr>
            </w:pPr>
            <w:r>
              <w:t>Students create</w:t>
            </w:r>
            <w:r w:rsidR="00384609">
              <w:t>,</w:t>
            </w:r>
            <w:r>
              <w:t xml:space="preserve"> then solve problems that require the</w:t>
            </w:r>
            <w:r w:rsidR="6AA5F1E3">
              <w:t>m to</w:t>
            </w:r>
            <w:r>
              <w:t xml:space="preserve"> use a particular strategy</w:t>
            </w:r>
            <w:r w:rsidR="39D0EE89">
              <w:t>.</w:t>
            </w:r>
          </w:p>
          <w:p w14:paraId="026D2A86" w14:textId="40A6AEAD" w:rsidR="0061576D" w:rsidRDefault="52FC62EE" w:rsidP="00175EA7">
            <w:pPr>
              <w:pStyle w:val="ListBullet"/>
              <w:rPr>
                <w:rFonts w:eastAsia="Calibri"/>
              </w:rPr>
            </w:pPr>
            <w:r>
              <w:lastRenderedPageBreak/>
              <w:t>Students give examples of inefficient strategies and provide reasons against their use.</w:t>
            </w:r>
          </w:p>
        </w:tc>
      </w:tr>
    </w:tbl>
    <w:p w14:paraId="2B185E8D" w14:textId="12DA9EBB" w:rsidR="0061576D" w:rsidRDefault="3F8C353E" w:rsidP="009B7D81">
      <w:pPr>
        <w:pStyle w:val="Heading2"/>
      </w:pPr>
      <w:bookmarkStart w:id="107" w:name="_Toc148436105"/>
      <w:bookmarkStart w:id="108" w:name="_Toc152594073"/>
      <w:r>
        <w:lastRenderedPageBreak/>
        <w:t xml:space="preserve">Discuss and connect the mathematics – </w:t>
      </w:r>
      <w:r w:rsidR="13202325">
        <w:t>10</w:t>
      </w:r>
      <w:r>
        <w:t xml:space="preserve"> minutes</w:t>
      </w:r>
      <w:bookmarkEnd w:id="107"/>
      <w:bookmarkEnd w:id="108"/>
    </w:p>
    <w:p w14:paraId="4BEAC34F" w14:textId="75505B3D" w:rsidR="727295BD" w:rsidRDefault="727295BD" w:rsidP="00EB520B">
      <w:pPr>
        <w:pStyle w:val="ListNumber"/>
        <w:rPr>
          <w:rFonts w:eastAsia="Calibri"/>
        </w:rPr>
      </w:pPr>
      <w:r w:rsidRPr="59B0B1A2">
        <w:rPr>
          <w:rFonts w:eastAsia="Calibri"/>
        </w:rPr>
        <w:t>Ask students which strategy is the most efficient?</w:t>
      </w:r>
    </w:p>
    <w:p w14:paraId="44B89200" w14:textId="56107688" w:rsidR="727295BD" w:rsidRDefault="727295BD" w:rsidP="00366635">
      <w:pPr>
        <w:pStyle w:val="ListNumber"/>
        <w:rPr>
          <w:rFonts w:eastAsia="Calibri"/>
        </w:rPr>
      </w:pPr>
      <w:r>
        <w:t>As a class, discuss:</w:t>
      </w:r>
    </w:p>
    <w:p w14:paraId="195F2C54" w14:textId="5962AD27" w:rsidR="727295BD" w:rsidRDefault="727295BD" w:rsidP="00366635">
      <w:pPr>
        <w:pStyle w:val="ListBullet"/>
        <w:ind w:left="1134"/>
        <w:rPr>
          <w:rFonts w:eastAsia="Calibri"/>
        </w:rPr>
      </w:pPr>
      <w:r>
        <w:t>Which strategy was the most efficient for a chosen problem? What makes you think that?</w:t>
      </w:r>
    </w:p>
    <w:p w14:paraId="311C655D" w14:textId="1FCE6BEE" w:rsidR="727295BD" w:rsidRDefault="727295BD" w:rsidP="00366635">
      <w:pPr>
        <w:pStyle w:val="ListBullet"/>
        <w:ind w:left="1134"/>
        <w:rPr>
          <w:rFonts w:eastAsia="Calibri"/>
        </w:rPr>
      </w:pPr>
      <w:r>
        <w:t>Which strategy did you enjoy using?</w:t>
      </w:r>
    </w:p>
    <w:p w14:paraId="3A659915" w14:textId="6F2CCE88" w:rsidR="727295BD" w:rsidRDefault="727295BD" w:rsidP="00366635">
      <w:pPr>
        <w:pStyle w:val="ListBullet"/>
        <w:ind w:left="1134"/>
        <w:rPr>
          <w:rFonts w:eastAsia="Calibri"/>
        </w:rPr>
      </w:pPr>
      <w:r>
        <w:t>Why is it important to be able to use a variety of strategies when solving problems?</w:t>
      </w:r>
    </w:p>
    <w:p w14:paraId="55E7FBA0" w14:textId="5700FE34" w:rsidR="727295BD" w:rsidRDefault="727295BD" w:rsidP="00366635">
      <w:pPr>
        <w:pStyle w:val="ListBullet"/>
        <w:ind w:left="1134"/>
        <w:rPr>
          <w:rFonts w:eastAsia="Calibri"/>
        </w:rPr>
      </w:pPr>
      <w:r>
        <w:t>Which strategy would you like to practise more?</w:t>
      </w:r>
    </w:p>
    <w:p w14:paraId="72E7A436"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89CB26F" w14:textId="77777777" w:rsidTr="4A2A1E30">
        <w:trPr>
          <w:cnfStyle w:val="100000000000" w:firstRow="1" w:lastRow="0" w:firstColumn="0" w:lastColumn="0" w:oddVBand="0" w:evenVBand="0" w:oddHBand="0" w:evenHBand="0" w:firstRowFirstColumn="0" w:firstRowLastColumn="0" w:lastRowFirstColumn="0" w:lastRowLastColumn="0"/>
        </w:trPr>
        <w:tc>
          <w:tcPr>
            <w:tcW w:w="7280" w:type="dxa"/>
          </w:tcPr>
          <w:p w14:paraId="3B93A3BA" w14:textId="77777777" w:rsidR="0061576D" w:rsidRDefault="0061576D">
            <w:r w:rsidRPr="006025E4">
              <w:lastRenderedPageBreak/>
              <w:t>Assessment opportunities</w:t>
            </w:r>
          </w:p>
        </w:tc>
        <w:tc>
          <w:tcPr>
            <w:tcW w:w="7280" w:type="dxa"/>
          </w:tcPr>
          <w:p w14:paraId="29FCF701" w14:textId="77777777" w:rsidR="0061576D" w:rsidRDefault="0061576D">
            <w:r w:rsidRPr="006025E4">
              <w:t>Links</w:t>
            </w:r>
          </w:p>
        </w:tc>
      </w:tr>
      <w:tr w:rsidR="0061576D" w14:paraId="43930CD5" w14:textId="77777777" w:rsidTr="4A2A1E30">
        <w:trPr>
          <w:cnfStyle w:val="000000100000" w:firstRow="0" w:lastRow="0" w:firstColumn="0" w:lastColumn="0" w:oddVBand="0" w:evenVBand="0" w:oddHBand="1" w:evenHBand="0" w:firstRowFirstColumn="0" w:firstRowLastColumn="0" w:lastRowFirstColumn="0" w:lastRowLastColumn="0"/>
        </w:trPr>
        <w:tc>
          <w:tcPr>
            <w:tcW w:w="7280" w:type="dxa"/>
          </w:tcPr>
          <w:p w14:paraId="5E763AB1" w14:textId="77777777" w:rsidR="0061576D" w:rsidRDefault="3F8C353E">
            <w:r>
              <w:t>What to look for:</w:t>
            </w:r>
          </w:p>
          <w:p w14:paraId="3ECFC495" w14:textId="57161DFE" w:rsidR="0061576D" w:rsidRDefault="37EB92AE" w:rsidP="5523E69F">
            <w:pPr>
              <w:pStyle w:val="ListBullet"/>
              <w:rPr>
                <w:rFonts w:eastAsia="Calibri"/>
              </w:rPr>
            </w:pPr>
            <w:r>
              <w:t xml:space="preserve">Can students use knowledge of multiples to partition as appropriate and divide? </w:t>
            </w:r>
            <w:r w:rsidRPr="5523E69F">
              <w:rPr>
                <w:rStyle w:val="Strong"/>
              </w:rPr>
              <w:t>[MAO-WM-01, MA3-MR-01]</w:t>
            </w:r>
          </w:p>
          <w:p w14:paraId="0B29C8C7" w14:textId="7BD2D4B2" w:rsidR="0061576D" w:rsidRDefault="37EB92AE" w:rsidP="5523E69F">
            <w:pPr>
              <w:pStyle w:val="ListBullet"/>
              <w:rPr>
                <w:rFonts w:eastAsia="Calibri"/>
              </w:rPr>
            </w:pPr>
            <w:r>
              <w:t>Can students apply and record appropriate strategies to solve multiplication and division word problems?</w:t>
            </w:r>
            <w:r w:rsidRPr="5523E69F">
              <w:rPr>
                <w:rStyle w:val="Strong"/>
              </w:rPr>
              <w:t xml:space="preserve"> [MAO-WM-01, MA3-MR-01]</w:t>
            </w:r>
          </w:p>
          <w:p w14:paraId="0D78DBE5" w14:textId="3E653B23" w:rsidR="0061576D" w:rsidRPr="00366635" w:rsidRDefault="37EB92AE" w:rsidP="00366635">
            <w:pPr>
              <w:pStyle w:val="ListBullet"/>
              <w:rPr>
                <w:rFonts w:eastAsia="Calibri"/>
              </w:rPr>
            </w:pPr>
            <w:r>
              <w:t>Can students use and interpret remainders in solutions to division problems?</w:t>
            </w:r>
            <w:r w:rsidRPr="5523E69F">
              <w:rPr>
                <w:rStyle w:val="Strong"/>
              </w:rPr>
              <w:t xml:space="preserve"> [MAO-WM-01, MA3-MR-01]</w:t>
            </w:r>
          </w:p>
        </w:tc>
        <w:tc>
          <w:tcPr>
            <w:tcW w:w="7280" w:type="dxa"/>
          </w:tcPr>
          <w:p w14:paraId="7098A20D" w14:textId="39D1FFB1" w:rsidR="0061576D" w:rsidRDefault="0061576D">
            <w:r>
              <w:t xml:space="preserve">Links to </w:t>
            </w:r>
            <w:hyperlink r:id="rId78" w:history="1">
              <w:r w:rsidRPr="009F54DE">
                <w:rPr>
                  <w:rStyle w:val="Hyperlink"/>
                </w:rPr>
                <w:t>National Numeracy Learning Progressions</w:t>
              </w:r>
            </w:hyperlink>
            <w:r>
              <w:t xml:space="preserve"> (NNLP):</w:t>
            </w:r>
          </w:p>
          <w:p w14:paraId="2A8DBFF7" w14:textId="6B1A877E" w:rsidR="0061576D" w:rsidRDefault="00F93E0F">
            <w:pPr>
              <w:pStyle w:val="ListBullet"/>
            </w:pPr>
            <w:r>
              <w:t>MuS6, MuS7</w:t>
            </w:r>
            <w:r w:rsidR="00A0688B">
              <w:t>, MuS8</w:t>
            </w:r>
            <w:r w:rsidR="00D56180">
              <w:t>.</w:t>
            </w:r>
          </w:p>
          <w:p w14:paraId="1B0A284C" w14:textId="55CAE1CF" w:rsidR="0061576D" w:rsidRDefault="0061576D">
            <w:r>
              <w:t xml:space="preserve">Links to suggested </w:t>
            </w:r>
            <w:hyperlink r:id="rId79" w:history="1">
              <w:r w:rsidRPr="009F54DE">
                <w:rPr>
                  <w:rStyle w:val="Hyperlink"/>
                </w:rPr>
                <w:t>Interview for Student Reasoning</w:t>
              </w:r>
            </w:hyperlink>
            <w:r>
              <w:t xml:space="preserve"> (IfSR) tasks:</w:t>
            </w:r>
          </w:p>
          <w:p w14:paraId="185D04EF" w14:textId="3D081BE6" w:rsidR="0061576D" w:rsidRDefault="3F8C353E" w:rsidP="00A0688B">
            <w:pPr>
              <w:pStyle w:val="ListBullet"/>
            </w:pPr>
            <w:r w:rsidRPr="4A2A1E30">
              <w:rPr>
                <w:b/>
                <w:bCs/>
              </w:rPr>
              <w:t>IfSR-MT</w:t>
            </w:r>
            <w:r>
              <w:t xml:space="preserve">: </w:t>
            </w:r>
            <w:r w:rsidR="00D56180">
              <w:t>3A.6, 3A.7.</w:t>
            </w:r>
          </w:p>
        </w:tc>
      </w:tr>
    </w:tbl>
    <w:p w14:paraId="3DA4DFC3" w14:textId="1CAA266C" w:rsidR="0061576D" w:rsidRDefault="0061576D">
      <w:pPr>
        <w:spacing w:before="0" w:after="160" w:line="259" w:lineRule="auto"/>
      </w:pPr>
      <w:r>
        <w:br w:type="page"/>
      </w:r>
    </w:p>
    <w:p w14:paraId="4690C83D" w14:textId="29AC5148" w:rsidR="00ED48F2" w:rsidRDefault="00B43E7F" w:rsidP="009B7D81">
      <w:pPr>
        <w:pStyle w:val="Heading1"/>
      </w:pPr>
      <w:bookmarkStart w:id="109" w:name="_Resource_1:_What"/>
      <w:bookmarkStart w:id="110" w:name="_Toc152594074"/>
      <w:bookmarkEnd w:id="109"/>
      <w:r>
        <w:lastRenderedPageBreak/>
        <w:t>Resource 1 – What is inside?</w:t>
      </w:r>
      <w:bookmarkEnd w:id="110"/>
    </w:p>
    <w:p w14:paraId="7724AD6B" w14:textId="20629D12" w:rsidR="3589E48E" w:rsidRDefault="2D38B546" w:rsidP="00743E1B">
      <w:r w:rsidRPr="00743E1B">
        <w:rPr>
          <w:noProof/>
        </w:rPr>
        <w:drawing>
          <wp:inline distT="0" distB="0" distL="0" distR="0" wp14:anchorId="6831C1DA" wp14:editId="5E47AEA2">
            <wp:extent cx="5809724" cy="4381500"/>
            <wp:effectExtent l="0" t="0" r="635" b="0"/>
            <wp:docPr id="374401150" name="Picture 374401150" descr="5 envelopes are displayed with the numbers 0, 6, 9, 48 and 20 written on each of the envelopes. There is a list of numbers underneath the heading: Two factor cards per envelope. The numbers are: 0,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01150"/>
                    <pic:cNvPicPr/>
                  </pic:nvPicPr>
                  <pic:blipFill>
                    <a:blip r:embed="rId80">
                      <a:extLst>
                        <a:ext uri="{28A0092B-C50C-407E-A947-70E740481C1C}">
                          <a14:useLocalDpi xmlns:a14="http://schemas.microsoft.com/office/drawing/2010/main" val="0"/>
                        </a:ext>
                      </a:extLst>
                    </a:blip>
                    <a:stretch>
                      <a:fillRect/>
                    </a:stretch>
                  </pic:blipFill>
                  <pic:spPr>
                    <a:xfrm>
                      <a:off x="0" y="0"/>
                      <a:ext cx="5811639" cy="4382944"/>
                    </a:xfrm>
                    <a:prstGeom prst="rect">
                      <a:avLst/>
                    </a:prstGeom>
                  </pic:spPr>
                </pic:pic>
              </a:graphicData>
            </a:graphic>
          </wp:inline>
        </w:drawing>
      </w:r>
    </w:p>
    <w:p w14:paraId="6EC7A479" w14:textId="0CD69E95" w:rsidR="00A10DF1" w:rsidRDefault="00A10DF1">
      <w:pPr>
        <w:spacing w:before="0" w:after="160" w:line="259" w:lineRule="auto"/>
      </w:pPr>
      <w:r>
        <w:br w:type="page"/>
      </w:r>
    </w:p>
    <w:p w14:paraId="527B4DA2" w14:textId="2661FCA6" w:rsidR="40CAFEFE" w:rsidRDefault="00B43E7F" w:rsidP="009B7D81">
      <w:pPr>
        <w:pStyle w:val="Heading1"/>
        <w:rPr>
          <w:highlight w:val="yellow"/>
        </w:rPr>
      </w:pPr>
      <w:bookmarkStart w:id="111" w:name="_Resource_2:_AP"/>
      <w:bookmarkStart w:id="112" w:name="_Resource_2:_Fact"/>
      <w:bookmarkStart w:id="113" w:name="_Toc152594075"/>
      <w:bookmarkEnd w:id="111"/>
      <w:bookmarkEnd w:id="112"/>
      <w:r>
        <w:lastRenderedPageBreak/>
        <w:t>Resource 2 – fact families</w:t>
      </w:r>
      <w:bookmarkEnd w:id="113"/>
    </w:p>
    <w:p w14:paraId="29891958" w14:textId="03D4D8A7" w:rsidR="40CAFEFE" w:rsidRDefault="00CF5671" w:rsidP="00743E1B">
      <w:r w:rsidRPr="00743E1B">
        <w:rPr>
          <w:noProof/>
        </w:rPr>
        <w:drawing>
          <wp:inline distT="0" distB="0" distL="0" distR="0" wp14:anchorId="17882F13" wp14:editId="69E319BC">
            <wp:extent cx="7641775" cy="4133850"/>
            <wp:effectExtent l="0" t="0" r="0" b="0"/>
            <wp:docPr id="13" name="Picture 13" descr="4 triangles, each with 3 whole numbers related multiplicatively. Underneath each triangle are related equations such as 4 x 2 = 8 and 8 divided 2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4 triangles, each with 3 whole numbers related multiplicatively. Underneath each triangle are related equations such as 4 x 2 = 8 and 8 divided 2 is 4."/>
                    <pic:cNvPicPr/>
                  </pic:nvPicPr>
                  <pic:blipFill>
                    <a:blip r:embed="rId81"/>
                    <a:stretch>
                      <a:fillRect/>
                    </a:stretch>
                  </pic:blipFill>
                  <pic:spPr>
                    <a:xfrm>
                      <a:off x="0" y="0"/>
                      <a:ext cx="7650076" cy="4138341"/>
                    </a:xfrm>
                    <a:prstGeom prst="rect">
                      <a:avLst/>
                    </a:prstGeom>
                  </pic:spPr>
                </pic:pic>
              </a:graphicData>
            </a:graphic>
          </wp:inline>
        </w:drawing>
      </w:r>
    </w:p>
    <w:p w14:paraId="430EB4F5" w14:textId="208E7C11" w:rsidR="40CAFEFE" w:rsidRDefault="40CAFEFE" w:rsidP="4A2A1E30">
      <w:pPr>
        <w:spacing w:before="0" w:after="160" w:line="259" w:lineRule="auto"/>
      </w:pPr>
      <w:r>
        <w:br w:type="page"/>
      </w:r>
    </w:p>
    <w:p w14:paraId="31BC92E2" w14:textId="01064959" w:rsidR="40CAFEFE" w:rsidRDefault="00B43E7F" w:rsidP="009B7D81">
      <w:pPr>
        <w:pStyle w:val="Heading1"/>
      </w:pPr>
      <w:bookmarkStart w:id="114" w:name="_Resource_3:_Prime"/>
      <w:bookmarkStart w:id="115" w:name="_Toc152594076"/>
      <w:bookmarkEnd w:id="114"/>
      <w:r>
        <w:lastRenderedPageBreak/>
        <w:t>Resource 3 – prime climb</w:t>
      </w:r>
      <w:bookmarkEnd w:id="115"/>
    </w:p>
    <w:p w14:paraId="0F2AA9E5" w14:textId="77777777" w:rsidR="00100C3F" w:rsidRDefault="1316CCFF" w:rsidP="00743E1B">
      <w:r w:rsidRPr="00743E1B">
        <w:rPr>
          <w:noProof/>
        </w:rPr>
        <w:drawing>
          <wp:inline distT="0" distB="0" distL="0" distR="0" wp14:anchorId="34C85A8F" wp14:editId="50A5AA49">
            <wp:extent cx="5596255" cy="3495675"/>
            <wp:effectExtent l="0" t="0" r="4445" b="9525"/>
            <wp:docPr id="1790798521" name="Picture 1790798521" descr="Prime Climb number chart with the text: What do you see? What do you wonder? The numbers 1 to 20 are displayed within coloured circles.  The prime numbers: 2, 3, 5, 7. 11. 13. 17 and 19 only have one continuous coloured circle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8521" name="Picture 1790798521" descr="Prime Climb number chart with the text: What do you see? What do you wonder? The numbers 1 to 20 are displayed within coloured circles.  The prime numbers: 2, 3, 5, 7. 11. 13. 17 and 19 only have one continuous coloured circle around them."/>
                    <pic:cNvPicPr/>
                  </pic:nvPicPr>
                  <pic:blipFill rotWithShape="1">
                    <a:blip r:embed="rId82" cstate="print">
                      <a:extLst>
                        <a:ext uri="{28A0092B-C50C-407E-A947-70E740481C1C}">
                          <a14:useLocalDpi xmlns:a14="http://schemas.microsoft.com/office/drawing/2010/main" val="0"/>
                        </a:ext>
                      </a:extLst>
                    </a:blip>
                    <a:srcRect b="13842"/>
                    <a:stretch/>
                  </pic:blipFill>
                  <pic:spPr bwMode="auto">
                    <a:xfrm>
                      <a:off x="0" y="0"/>
                      <a:ext cx="5599850" cy="3497921"/>
                    </a:xfrm>
                    <a:prstGeom prst="rect">
                      <a:avLst/>
                    </a:prstGeom>
                    <a:ln>
                      <a:noFill/>
                    </a:ln>
                    <a:extLst>
                      <a:ext uri="{53640926-AAD7-44D8-BBD7-CCE9431645EC}">
                        <a14:shadowObscured xmlns:a14="http://schemas.microsoft.com/office/drawing/2010/main"/>
                      </a:ext>
                    </a:extLst>
                  </pic:spPr>
                </pic:pic>
              </a:graphicData>
            </a:graphic>
          </wp:inline>
        </w:drawing>
      </w:r>
    </w:p>
    <w:p w14:paraId="0D2E2A6C" w14:textId="6F0697BF" w:rsidR="00CC3B23" w:rsidRDefault="00CC3B23" w:rsidP="00054EC4">
      <w:pPr>
        <w:pStyle w:val="Imageattributioncaption"/>
      </w:pPr>
      <w:r>
        <w:t>‘</w:t>
      </w:r>
      <w:hyperlink r:id="rId83" w:history="1">
        <w:r w:rsidRPr="00054EC4">
          <w:rPr>
            <w:rStyle w:val="Hyperlink"/>
          </w:rPr>
          <w:t xml:space="preserve">Prime Climb </w:t>
        </w:r>
        <w:proofErr w:type="spellStart"/>
        <w:r w:rsidRPr="00054EC4">
          <w:rPr>
            <w:rStyle w:val="Hyperlink"/>
          </w:rPr>
          <w:t>Color</w:t>
        </w:r>
        <w:proofErr w:type="spellEnd"/>
        <w:r w:rsidRPr="00054EC4">
          <w:rPr>
            <w:rStyle w:val="Hyperlink"/>
          </w:rPr>
          <w:t xml:space="preserve"> Chart</w:t>
        </w:r>
      </w:hyperlink>
      <w:r>
        <w:t xml:space="preserve">’ by </w:t>
      </w:r>
      <w:hyperlink r:id="rId84" w:history="1">
        <w:r w:rsidR="00432E16" w:rsidRPr="00047E92">
          <w:rPr>
            <w:rStyle w:val="Hyperlink"/>
          </w:rPr>
          <w:t>Math for Love</w:t>
        </w:r>
      </w:hyperlink>
      <w:r w:rsidR="00F8370A">
        <w:t xml:space="preserve"> used with permission from Dan Finkel.</w:t>
      </w:r>
    </w:p>
    <w:p w14:paraId="0D84E7BF" w14:textId="153A6C06" w:rsidR="4A2A1E30" w:rsidRDefault="4A2A1E30">
      <w:r>
        <w:br w:type="page"/>
      </w:r>
    </w:p>
    <w:p w14:paraId="53C421EB" w14:textId="448D5D18" w:rsidR="00A10DF1" w:rsidRDefault="00B43E7F" w:rsidP="009B7D81">
      <w:pPr>
        <w:pStyle w:val="Heading1"/>
        <w:rPr>
          <w:lang w:val="en-GB"/>
        </w:rPr>
      </w:pPr>
      <w:bookmarkStart w:id="116" w:name="_Resource_4:_The"/>
      <w:bookmarkStart w:id="117" w:name="_Toc152594077"/>
      <w:bookmarkEnd w:id="116"/>
      <w:r>
        <w:lastRenderedPageBreak/>
        <w:t>Resource 4 – the product is 12</w:t>
      </w:r>
      <w:bookmarkEnd w:id="117"/>
    </w:p>
    <w:p w14:paraId="0E92ADB7" w14:textId="6DCE9785" w:rsidR="00A10DF1" w:rsidRDefault="496E3CB1" w:rsidP="00743E1B">
      <w:pPr>
        <w:rPr>
          <w:rFonts w:eastAsia="Arial"/>
          <w:color w:val="000000" w:themeColor="text1"/>
          <w:lang w:val="en-US"/>
        </w:rPr>
      </w:pPr>
      <w:r w:rsidRPr="00743E1B">
        <w:rPr>
          <w:noProof/>
        </w:rPr>
        <w:drawing>
          <wp:inline distT="0" distB="0" distL="0" distR="0" wp14:anchorId="0CC9BFB5" wp14:editId="4BD0A495">
            <wp:extent cx="5213429" cy="3681984"/>
            <wp:effectExtent l="0" t="0" r="6350" b="0"/>
            <wp:docPr id="243263234" name="Picture 243263234" descr="A page with the number 12 at the centre, surrounded by representations of the factors of 12, such as 12 × 1 × 1 or 3 × 4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63234" name="Picture 243263234" descr="A page with the number 12 at the centre, surrounded by representations of the factors of 12, such as 12 × 1 × 1 or 3 × 4 × 1."/>
                    <pic:cNvPicPr/>
                  </pic:nvPicPr>
                  <pic:blipFill>
                    <a:blip r:embed="rId85">
                      <a:extLst>
                        <a:ext uri="{28A0092B-C50C-407E-A947-70E740481C1C}">
                          <a14:useLocalDpi xmlns:a14="http://schemas.microsoft.com/office/drawing/2010/main" val="0"/>
                        </a:ext>
                      </a:extLst>
                    </a:blip>
                    <a:stretch>
                      <a:fillRect/>
                    </a:stretch>
                  </pic:blipFill>
                  <pic:spPr>
                    <a:xfrm>
                      <a:off x="0" y="0"/>
                      <a:ext cx="5219263" cy="3686104"/>
                    </a:xfrm>
                    <a:prstGeom prst="rect">
                      <a:avLst/>
                    </a:prstGeom>
                  </pic:spPr>
                </pic:pic>
              </a:graphicData>
            </a:graphic>
          </wp:inline>
        </w:drawing>
      </w:r>
    </w:p>
    <w:p w14:paraId="71CC6D62" w14:textId="34E3B2F2" w:rsidR="002A2847" w:rsidRDefault="002A2847" w:rsidP="002A2847">
      <w:pPr>
        <w:spacing w:after="0"/>
        <w:rPr>
          <w:rFonts w:eastAsia="Arial"/>
          <w:color w:val="000000" w:themeColor="text1"/>
        </w:rPr>
      </w:pPr>
      <w:r>
        <w:rPr>
          <w:rFonts w:eastAsia="Arial"/>
          <w:color w:val="000000" w:themeColor="text1"/>
        </w:rPr>
        <w:br w:type="page"/>
      </w:r>
    </w:p>
    <w:p w14:paraId="59B1BDA5" w14:textId="43C2D16F" w:rsidR="00A10DF1" w:rsidRDefault="00B43E7F" w:rsidP="009B7D81">
      <w:pPr>
        <w:pStyle w:val="Heading1"/>
        <w:rPr>
          <w:lang w:val="en-US"/>
        </w:rPr>
      </w:pPr>
      <w:bookmarkStart w:id="118" w:name="_Resource_5:_Looking"/>
      <w:bookmarkStart w:id="119" w:name="_Toc152594078"/>
      <w:bookmarkEnd w:id="118"/>
      <w:r>
        <w:lastRenderedPageBreak/>
        <w:t>Resource 5 – looking at 12</w:t>
      </w:r>
      <w:bookmarkEnd w:id="119"/>
    </w:p>
    <w:p w14:paraId="618A7089" w14:textId="1AB393D4" w:rsidR="00A10DF1" w:rsidRDefault="496E3CB1" w:rsidP="00743E1B">
      <w:pPr>
        <w:rPr>
          <w:rFonts w:eastAsia="Arial"/>
          <w:color w:val="000000" w:themeColor="text1"/>
          <w:lang w:val="en-US"/>
        </w:rPr>
      </w:pPr>
      <w:r w:rsidRPr="00743E1B">
        <w:rPr>
          <w:noProof/>
        </w:rPr>
        <w:drawing>
          <wp:inline distT="0" distB="0" distL="0" distR="0" wp14:anchorId="5AEC826D" wp14:editId="20404DFD">
            <wp:extent cx="5483831" cy="4067175"/>
            <wp:effectExtent l="0" t="0" r="3175" b="0"/>
            <wp:docPr id="239614864" name="Picture 239614864" descr="A page with the number 12 at the top. Underneath are factor cards arranged in a pattern. On each factor card are 3 factors of 12 expressed as a multiplication sentence such as 6 x 1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14864" name="Picture 239614864" descr="A page with the number 12 at the top. Underneath are factor cards arranged in a pattern. On each factor card are 3 factors of 12 expressed as a multiplication sentence such as 6 x 1 x 2."/>
                    <pic:cNvPicPr/>
                  </pic:nvPicPr>
                  <pic:blipFill>
                    <a:blip r:embed="rId86">
                      <a:extLst>
                        <a:ext uri="{28A0092B-C50C-407E-A947-70E740481C1C}">
                          <a14:useLocalDpi xmlns:a14="http://schemas.microsoft.com/office/drawing/2010/main" val="0"/>
                        </a:ext>
                      </a:extLst>
                    </a:blip>
                    <a:stretch>
                      <a:fillRect/>
                    </a:stretch>
                  </pic:blipFill>
                  <pic:spPr>
                    <a:xfrm>
                      <a:off x="0" y="0"/>
                      <a:ext cx="5489938" cy="4071704"/>
                    </a:xfrm>
                    <a:prstGeom prst="rect">
                      <a:avLst/>
                    </a:prstGeom>
                  </pic:spPr>
                </pic:pic>
              </a:graphicData>
            </a:graphic>
          </wp:inline>
        </w:drawing>
      </w:r>
    </w:p>
    <w:p w14:paraId="2D1A0E47" w14:textId="1E54C044" w:rsidR="002A2847" w:rsidRDefault="002A2847" w:rsidP="002A2847">
      <w:pPr>
        <w:spacing w:after="0"/>
        <w:rPr>
          <w:rFonts w:eastAsia="Arial"/>
          <w:color w:val="000000" w:themeColor="text1"/>
        </w:rPr>
      </w:pPr>
      <w:r>
        <w:rPr>
          <w:rFonts w:eastAsia="Arial"/>
          <w:color w:val="000000" w:themeColor="text1"/>
        </w:rPr>
        <w:br w:type="page"/>
      </w:r>
    </w:p>
    <w:p w14:paraId="294E0AF3" w14:textId="6D0727CD" w:rsidR="00A10DF1" w:rsidRDefault="00B43E7F" w:rsidP="009B7D81">
      <w:pPr>
        <w:pStyle w:val="Heading1"/>
        <w:rPr>
          <w:lang w:val="en-US"/>
        </w:rPr>
      </w:pPr>
      <w:bookmarkStart w:id="120" w:name="_Resource_6:_Two"/>
      <w:bookmarkStart w:id="121" w:name="_Toc152594079"/>
      <w:bookmarkEnd w:id="120"/>
      <w:r>
        <w:lastRenderedPageBreak/>
        <w:t>Resource 6 – two boxes</w:t>
      </w:r>
      <w:bookmarkEnd w:id="121"/>
    </w:p>
    <w:p w14:paraId="401F1C1F" w14:textId="165C3155" w:rsidR="00A10DF1" w:rsidRDefault="1B00074E" w:rsidP="00743E1B">
      <w:r w:rsidRPr="00743E1B">
        <w:rPr>
          <w:noProof/>
        </w:rPr>
        <w:drawing>
          <wp:inline distT="0" distB="0" distL="0" distR="0" wp14:anchorId="17DB1B77" wp14:editId="493D30D1">
            <wp:extent cx="7315196" cy="2072640"/>
            <wp:effectExtent l="0" t="0" r="635" b="3810"/>
            <wp:docPr id="1286844706" name="Picture 1286844706" descr="A number sentence for students to solve what's in the box to reach the answer of 800. The number sentence reads 'two' with an image of a box with a question mark on it, multiplied by 4 equals 800 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44706" name="Picture 1286844706" descr="A number sentence for students to solve what's in the box to reach the answer of 800. The number sentence reads 'two' with an image of a box with a question mark on it, multiplied by 4 equals 800 MAB."/>
                    <pic:cNvPicPr/>
                  </pic:nvPicPr>
                  <pic:blipFill>
                    <a:blip r:embed="rId87">
                      <a:extLst>
                        <a:ext uri="{28A0092B-C50C-407E-A947-70E740481C1C}">
                          <a14:useLocalDpi xmlns:a14="http://schemas.microsoft.com/office/drawing/2010/main" val="0"/>
                        </a:ext>
                      </a:extLst>
                    </a:blip>
                    <a:stretch>
                      <a:fillRect/>
                    </a:stretch>
                  </pic:blipFill>
                  <pic:spPr>
                    <a:xfrm>
                      <a:off x="0" y="0"/>
                      <a:ext cx="7334144" cy="2078008"/>
                    </a:xfrm>
                    <a:prstGeom prst="rect">
                      <a:avLst/>
                    </a:prstGeom>
                  </pic:spPr>
                </pic:pic>
              </a:graphicData>
            </a:graphic>
          </wp:inline>
        </w:drawing>
      </w:r>
    </w:p>
    <w:p w14:paraId="6E12E372" w14:textId="3460ACB9" w:rsidR="00A10DF1" w:rsidRDefault="00A10DF1" w:rsidP="2A03B048">
      <w:pPr>
        <w:rPr>
          <w:rFonts w:eastAsia="Arial"/>
          <w:lang w:val="en-GB"/>
        </w:rPr>
      </w:pPr>
      <w:r>
        <w:br w:type="page"/>
      </w:r>
    </w:p>
    <w:p w14:paraId="126A22B7" w14:textId="5B5C4A87" w:rsidR="00A10DF1" w:rsidRDefault="00B43E7F" w:rsidP="009B7D81">
      <w:pPr>
        <w:pStyle w:val="Heading1"/>
        <w:rPr>
          <w:lang w:val="en-US"/>
        </w:rPr>
      </w:pPr>
      <w:bookmarkStart w:id="122" w:name="_Resource_7:_Two"/>
      <w:bookmarkStart w:id="123" w:name="_Toc152594080"/>
      <w:bookmarkEnd w:id="122"/>
      <w:r>
        <w:lastRenderedPageBreak/>
        <w:t>Resource 7 – two hundreds</w:t>
      </w:r>
      <w:bookmarkEnd w:id="123"/>
    </w:p>
    <w:p w14:paraId="43CD0110" w14:textId="77777777" w:rsidR="00AF7C8C" w:rsidRDefault="13916BC1" w:rsidP="00E84187">
      <w:r w:rsidRPr="00E84187">
        <w:rPr>
          <w:noProof/>
        </w:rPr>
        <w:drawing>
          <wp:inline distT="0" distB="0" distL="0" distR="0" wp14:anchorId="33ADC6FF" wp14:editId="21C49B48">
            <wp:extent cx="8651632" cy="2811780"/>
            <wp:effectExtent l="0" t="0" r="0" b="7620"/>
            <wp:docPr id="168605078" name="Picture 168605078" descr="An image of a box with a MAB 100 block on top of it. The number sentences 2 hundreds x 4 and 2 x 100 x 4 are written next to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05078"/>
                    <pic:cNvPicPr/>
                  </pic:nvPicPr>
                  <pic:blipFill>
                    <a:blip r:embed="rId88">
                      <a:extLst>
                        <a:ext uri="{28A0092B-C50C-407E-A947-70E740481C1C}">
                          <a14:useLocalDpi xmlns:a14="http://schemas.microsoft.com/office/drawing/2010/main" val="0"/>
                        </a:ext>
                      </a:extLst>
                    </a:blip>
                    <a:stretch>
                      <a:fillRect/>
                    </a:stretch>
                  </pic:blipFill>
                  <pic:spPr>
                    <a:xfrm>
                      <a:off x="0" y="0"/>
                      <a:ext cx="8651632" cy="2811780"/>
                    </a:xfrm>
                    <a:prstGeom prst="rect">
                      <a:avLst/>
                    </a:prstGeom>
                  </pic:spPr>
                </pic:pic>
              </a:graphicData>
            </a:graphic>
          </wp:inline>
        </w:drawing>
      </w:r>
    </w:p>
    <w:p w14:paraId="03F8AC80" w14:textId="4E989287" w:rsidR="00A10DF1" w:rsidRDefault="00A10DF1" w:rsidP="2A03B048">
      <w:pPr>
        <w:rPr>
          <w:rFonts w:eastAsia="Arial"/>
          <w:lang w:val="en-GB"/>
        </w:rPr>
      </w:pPr>
      <w:r>
        <w:br w:type="page"/>
      </w:r>
    </w:p>
    <w:p w14:paraId="4B40C280" w14:textId="59188A03" w:rsidR="00A10DF1" w:rsidRDefault="00B43E7F" w:rsidP="009B7D81">
      <w:pPr>
        <w:pStyle w:val="Heading1"/>
        <w:rPr>
          <w:lang w:val="en-US"/>
        </w:rPr>
      </w:pPr>
      <w:bookmarkStart w:id="124" w:name="_Resource_8:_Question"/>
      <w:bookmarkStart w:id="125" w:name="_Toc152594081"/>
      <w:bookmarkEnd w:id="124"/>
      <w:r>
        <w:lastRenderedPageBreak/>
        <w:t>Resource 8 – question prompts</w:t>
      </w:r>
      <w:bookmarkEnd w:id="125"/>
    </w:p>
    <w:p w14:paraId="3F606950" w14:textId="77777777" w:rsidR="003D585C" w:rsidRDefault="13916BC1" w:rsidP="003A57C6">
      <w:r w:rsidRPr="003A57C6">
        <w:rPr>
          <w:noProof/>
        </w:rPr>
        <w:drawing>
          <wp:inline distT="0" distB="0" distL="0" distR="0" wp14:anchorId="24B82713" wp14:editId="448C3E1E">
            <wp:extent cx="2600325" cy="4572000"/>
            <wp:effectExtent l="0" t="0" r="0" b="0"/>
            <wp:docPr id="1328773191" name="Picture 1328773191" descr="5 question prompts for factorising: 3 × 700, 60 × 6, 4 × 2000, 3 × 1500, 30 ×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73191" name="Picture 1328773191" descr="5 question prompts for factorising: 3 × 700, 60 × 6, 4 × 2000, 3 × 1500, 30 × 20."/>
                    <pic:cNvPicPr/>
                  </pic:nvPicPr>
                  <pic:blipFill>
                    <a:blip r:embed="rId89">
                      <a:extLst>
                        <a:ext uri="{28A0092B-C50C-407E-A947-70E740481C1C}">
                          <a14:useLocalDpi xmlns:a14="http://schemas.microsoft.com/office/drawing/2010/main" val="0"/>
                        </a:ext>
                      </a:extLst>
                    </a:blip>
                    <a:stretch>
                      <a:fillRect/>
                    </a:stretch>
                  </pic:blipFill>
                  <pic:spPr>
                    <a:xfrm>
                      <a:off x="0" y="0"/>
                      <a:ext cx="2600325" cy="4572000"/>
                    </a:xfrm>
                    <a:prstGeom prst="rect">
                      <a:avLst/>
                    </a:prstGeom>
                  </pic:spPr>
                </pic:pic>
              </a:graphicData>
            </a:graphic>
          </wp:inline>
        </w:drawing>
      </w:r>
    </w:p>
    <w:p w14:paraId="7208BB64" w14:textId="4E3A17B0" w:rsidR="00AF7C8C" w:rsidRPr="00AF7C8C" w:rsidRDefault="00A10DF1" w:rsidP="2A03B048">
      <w:r>
        <w:br w:type="page"/>
      </w:r>
    </w:p>
    <w:p w14:paraId="0E2338F8" w14:textId="4B29DF76" w:rsidR="00A10DF1" w:rsidRDefault="00B43E7F" w:rsidP="009B7D81">
      <w:pPr>
        <w:pStyle w:val="Heading1"/>
        <w:rPr>
          <w:lang w:val="en-US"/>
        </w:rPr>
      </w:pPr>
      <w:bookmarkStart w:id="126" w:name="_Resource_9:_Applying"/>
      <w:bookmarkStart w:id="127" w:name="_Toc152594082"/>
      <w:bookmarkEnd w:id="126"/>
      <w:r>
        <w:lastRenderedPageBreak/>
        <w:t>Resource 9 – applying facts</w:t>
      </w:r>
      <w:bookmarkEnd w:id="127"/>
    </w:p>
    <w:p w14:paraId="7174FCF2" w14:textId="2C65A439" w:rsidR="00A10DF1" w:rsidRDefault="13916BC1" w:rsidP="003A57C6">
      <w:r w:rsidRPr="003A57C6">
        <w:rPr>
          <w:noProof/>
        </w:rPr>
        <w:drawing>
          <wp:inline distT="0" distB="0" distL="0" distR="0" wp14:anchorId="6215D2D3" wp14:editId="1E06AFA9">
            <wp:extent cx="6174298" cy="4206240"/>
            <wp:effectExtent l="0" t="0" r="0" b="3810"/>
            <wp:docPr id="1470800015" name="Picture 1470800015" descr="A prompt for applying facts for 8 × 5 is 40 without recalculating. Other problems are 80 × 5, 800 × 5, 80 × 50 and 8 ×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0015" name="Picture 1470800015" descr="A prompt for applying facts for 8 × 5 is 40 without recalculating. Other problems are 80 × 5, 800 × 5, 80 × 50 and 8 × 5000."/>
                    <pic:cNvPicPr/>
                  </pic:nvPicPr>
                  <pic:blipFill>
                    <a:blip r:embed="rId90">
                      <a:extLst>
                        <a:ext uri="{28A0092B-C50C-407E-A947-70E740481C1C}">
                          <a14:useLocalDpi xmlns:a14="http://schemas.microsoft.com/office/drawing/2010/main" val="0"/>
                        </a:ext>
                      </a:extLst>
                    </a:blip>
                    <a:stretch>
                      <a:fillRect/>
                    </a:stretch>
                  </pic:blipFill>
                  <pic:spPr>
                    <a:xfrm>
                      <a:off x="0" y="0"/>
                      <a:ext cx="6174298" cy="4206240"/>
                    </a:xfrm>
                    <a:prstGeom prst="rect">
                      <a:avLst/>
                    </a:prstGeom>
                  </pic:spPr>
                </pic:pic>
              </a:graphicData>
            </a:graphic>
          </wp:inline>
        </w:drawing>
      </w:r>
    </w:p>
    <w:p w14:paraId="645A7265" w14:textId="25ABA231" w:rsidR="002A2847" w:rsidRDefault="002A2847" w:rsidP="002A2847">
      <w:pPr>
        <w:spacing w:after="0"/>
        <w:rPr>
          <w:rFonts w:eastAsia="Arial"/>
          <w:color w:val="000000" w:themeColor="text1"/>
        </w:rPr>
      </w:pPr>
      <w:r>
        <w:rPr>
          <w:rFonts w:eastAsia="Arial"/>
          <w:color w:val="000000" w:themeColor="text1"/>
        </w:rPr>
        <w:br w:type="page"/>
      </w:r>
    </w:p>
    <w:p w14:paraId="041EEB7E" w14:textId="7FC03421" w:rsidR="00A10DF1" w:rsidRDefault="00B43E7F" w:rsidP="009B7D81">
      <w:pPr>
        <w:pStyle w:val="Heading1"/>
        <w:rPr>
          <w:lang w:val="en-US"/>
        </w:rPr>
      </w:pPr>
      <w:bookmarkStart w:id="128" w:name="_Resource_10:_Factorising"/>
      <w:bookmarkStart w:id="129" w:name="_Toc152594083"/>
      <w:bookmarkEnd w:id="128"/>
      <w:r>
        <w:lastRenderedPageBreak/>
        <w:t>Resource 10 – factorising gameboard</w:t>
      </w:r>
      <w:bookmarkEnd w:id="129"/>
    </w:p>
    <w:p w14:paraId="335EDD90" w14:textId="7E0695D3" w:rsidR="00A10DF1" w:rsidRDefault="0DF91B6B" w:rsidP="001510D8">
      <w:r w:rsidRPr="001510D8">
        <w:rPr>
          <w:noProof/>
        </w:rPr>
        <w:drawing>
          <wp:inline distT="0" distB="0" distL="0" distR="0" wp14:anchorId="18D843A1" wp14:editId="1ECF3D4C">
            <wp:extent cx="5942244" cy="4171950"/>
            <wp:effectExtent l="0" t="0" r="0" b="0"/>
            <wp:docPr id="309310160" name="Picture 309310160" descr="A gameboard titled 'Use what you know'. Next to the gameboard are instructions and materials. The gameboard is in a 5 by 5 grid. In each grid square, there is a multiple of 10, 100 or 1000. The instructions read:&#10;&#10;2 players&#10;6 counters each&#10;1 die&#10;&#10;1. Take turns to roll a die and multiply the number by a value on the board. &#10;&#10;2. Write the factorised equation and solve.&#10;Use number facts that you know!&#10;E.g. 5 x 3 x 1000 = 15 000 &#10;&#10;3. If the other person agrees, add a counter. &#10;&#10;If you run out of counters, move one of your existing counters to a new place.&#10;&#10;Win by getting 4 counters in a row horizonal, vertical, diagonal or a sq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0160" name="Picture 309310160" descr="A gameboard titled 'Use what you know'. Next to the gameboard are instructions and materials. The gameboard is in a 5 by 5 grid. In each grid square, there is a multiple of 10, 100 or 1000. The instructions read:&#10;&#10;2 players&#10;6 counters each&#10;1 die&#10;&#10;1. Take turns to roll a die and multiply the number by a value on the board. &#10;&#10;2. Write the factorised equation and solve.&#10;Use number facts that you know!&#10;E.g. 5 x 3 x 1000 = 15 000 &#10;&#10;3. If the other person agrees, add a counter. &#10;&#10;If you run out of counters, move one of your existing counters to a new place.&#10;&#10;Win by getting 4 counters in a row horizonal, vertical, diagonal or a square.&#10;"/>
                    <pic:cNvPicPr/>
                  </pic:nvPicPr>
                  <pic:blipFill>
                    <a:blip r:embed="rId91">
                      <a:extLst>
                        <a:ext uri="{28A0092B-C50C-407E-A947-70E740481C1C}">
                          <a14:useLocalDpi xmlns:a14="http://schemas.microsoft.com/office/drawing/2010/main" val="0"/>
                        </a:ext>
                      </a:extLst>
                    </a:blip>
                    <a:stretch>
                      <a:fillRect/>
                    </a:stretch>
                  </pic:blipFill>
                  <pic:spPr>
                    <a:xfrm>
                      <a:off x="0" y="0"/>
                      <a:ext cx="5942244" cy="4171950"/>
                    </a:xfrm>
                    <a:prstGeom prst="rect">
                      <a:avLst/>
                    </a:prstGeom>
                  </pic:spPr>
                </pic:pic>
              </a:graphicData>
            </a:graphic>
          </wp:inline>
        </w:drawing>
      </w:r>
    </w:p>
    <w:p w14:paraId="4F0498AA" w14:textId="4479F0D1" w:rsidR="002A2847" w:rsidRDefault="002A2847" w:rsidP="002A2847">
      <w:pPr>
        <w:spacing w:after="0"/>
        <w:rPr>
          <w:rFonts w:eastAsia="Arial"/>
          <w:color w:val="000000" w:themeColor="text1"/>
        </w:rPr>
      </w:pPr>
      <w:r>
        <w:rPr>
          <w:rFonts w:eastAsia="Arial"/>
          <w:color w:val="000000" w:themeColor="text1"/>
        </w:rPr>
        <w:br w:type="page"/>
      </w:r>
    </w:p>
    <w:p w14:paraId="370D0FB2" w14:textId="3A7577B6" w:rsidR="00A10DF1" w:rsidRDefault="00B43E7F" w:rsidP="009B7D81">
      <w:pPr>
        <w:pStyle w:val="Heading1"/>
      </w:pPr>
      <w:bookmarkStart w:id="130" w:name="_Resource_11:_Blank"/>
      <w:bookmarkStart w:id="131" w:name="_Toc152594084"/>
      <w:bookmarkEnd w:id="130"/>
      <w:r>
        <w:lastRenderedPageBreak/>
        <w:t>Resource 11 – blank gameboard</w:t>
      </w:r>
      <w:bookmarkEnd w:id="131"/>
    </w:p>
    <w:p w14:paraId="5A74704D" w14:textId="05C5E825" w:rsidR="00A10DF1" w:rsidRDefault="40836355" w:rsidP="001510D8">
      <w:r w:rsidRPr="001510D8">
        <w:rPr>
          <w:noProof/>
        </w:rPr>
        <w:drawing>
          <wp:inline distT="0" distB="0" distL="0" distR="0" wp14:anchorId="3A0F7443" wp14:editId="2B4A5B7F">
            <wp:extent cx="5965244" cy="4200525"/>
            <wp:effectExtent l="0" t="0" r="0" b="0"/>
            <wp:docPr id="186778765" name="Picture 186778765" descr="A gameboard titled 'use what you know'. Next to the gameboard are instructions and materials. The gameboard is in a 5 by 5 grid. The squares are blank for users to add their own numbers. The instructions read: &#10;2 players&#10;6 counters each&#10;&#10;1. Take turns to roll a die and multiply the number by a value on the board. &#10;&#10;2. Write the factorised equation and solve.&#10;Use number facts that you know!&#10;E.g. 5 x 3 x 1000 = 15 000 &#10;&#10;3. If the other person agrees, add a counter. &#10;&#10;If you run out of counters, move one of your existing counters to a new place.&#10;&#10;Win by getting 4 counters in a row horizonal, vertical, diagonal or a squ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765" name="Picture 186778765" descr="A gameboard titled 'use what you know'. Next to the gameboard are instructions and materials. The gameboard is in a 5 by 5 grid. The squares are blank for users to add their own numbers. The instructions read: &#10;2 players&#10;6 counters each&#10;&#10;1. Take turns to roll a die and multiply the number by a value on the board. &#10;&#10;2. Write the factorised equation and solve.&#10;Use number facts that you know!&#10;E.g. 5 x 3 x 1000 = 15 000 &#10;&#10;3. If the other person agrees, add a counter. &#10;&#10;If you run out of counters, move one of your existing counters to a new place.&#10;&#10;Win by getting 4 counters in a row horizonal, vertical, diagonal or a square.&#10;"/>
                    <pic:cNvPicPr/>
                  </pic:nvPicPr>
                  <pic:blipFill>
                    <a:blip r:embed="rId92">
                      <a:extLst>
                        <a:ext uri="{28A0092B-C50C-407E-A947-70E740481C1C}">
                          <a14:useLocalDpi xmlns:a14="http://schemas.microsoft.com/office/drawing/2010/main" val="0"/>
                        </a:ext>
                      </a:extLst>
                    </a:blip>
                    <a:stretch>
                      <a:fillRect/>
                    </a:stretch>
                  </pic:blipFill>
                  <pic:spPr>
                    <a:xfrm>
                      <a:off x="0" y="0"/>
                      <a:ext cx="5965244" cy="4200525"/>
                    </a:xfrm>
                    <a:prstGeom prst="rect">
                      <a:avLst/>
                    </a:prstGeom>
                  </pic:spPr>
                </pic:pic>
              </a:graphicData>
            </a:graphic>
          </wp:inline>
        </w:drawing>
      </w:r>
    </w:p>
    <w:p w14:paraId="4988E266" w14:textId="1518528D" w:rsidR="00100C3F" w:rsidRDefault="00A10DF1" w:rsidP="00100C3F">
      <w:bookmarkStart w:id="132" w:name="_Resource_12:_Find"/>
      <w:bookmarkEnd w:id="132"/>
      <w:r>
        <w:br w:type="page"/>
      </w:r>
    </w:p>
    <w:p w14:paraId="6CBB71FD" w14:textId="7E75102C" w:rsidR="00A10DF1" w:rsidRDefault="00B43E7F" w:rsidP="009B7D81">
      <w:pPr>
        <w:pStyle w:val="Heading1"/>
      </w:pPr>
      <w:bookmarkStart w:id="133" w:name="_Resource_12:_Find_1"/>
      <w:bookmarkStart w:id="134" w:name="_Toc152594085"/>
      <w:bookmarkEnd w:id="133"/>
      <w:r>
        <w:lastRenderedPageBreak/>
        <w:t>Resource 12 – find the total</w:t>
      </w:r>
      <w:bookmarkEnd w:id="134"/>
    </w:p>
    <w:p w14:paraId="43CCAF82" w14:textId="533EBE24" w:rsidR="00A10DF1" w:rsidRDefault="4F0D91BE" w:rsidP="001510D8">
      <w:pPr>
        <w:rPr>
          <w:rFonts w:eastAsia="Arial"/>
          <w:lang w:val="en-US"/>
        </w:rPr>
      </w:pPr>
      <w:r w:rsidRPr="001510D8">
        <w:rPr>
          <w:noProof/>
        </w:rPr>
        <w:drawing>
          <wp:inline distT="0" distB="0" distL="0" distR="0" wp14:anchorId="7D61116E" wp14:editId="4A23B824">
            <wp:extent cx="3990975" cy="4572000"/>
            <wp:effectExtent l="0" t="0" r="0" b="0"/>
            <wp:docPr id="1101736053" name="Picture 1101736053" descr="A problem presented as 4 rows of numbers all added. Each row is presented as 21 + 22 + 23 + 24 +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6053" name="Picture 1101736053" descr="A problem presented as 4 rows of numbers all added. Each row is presented as 21 + 22 + 23 + 24 + 25."/>
                    <pic:cNvPicPr/>
                  </pic:nvPicPr>
                  <pic:blipFill>
                    <a:blip r:embed="rId93">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5A62DB95" w14:textId="6123AFC8" w:rsidR="00A10DF1" w:rsidRDefault="00A10DF1" w:rsidP="4A2A1E30">
      <w:r>
        <w:br w:type="page"/>
      </w:r>
    </w:p>
    <w:p w14:paraId="7353D56F" w14:textId="3DE94C99" w:rsidR="00A10DF1" w:rsidRDefault="00B43E7F" w:rsidP="009B7D81">
      <w:pPr>
        <w:pStyle w:val="Heading1"/>
      </w:pPr>
      <w:bookmarkStart w:id="135" w:name="_Resource_13:_Student"/>
      <w:bookmarkStart w:id="136" w:name="_Toc152594086"/>
      <w:bookmarkEnd w:id="135"/>
      <w:r>
        <w:lastRenderedPageBreak/>
        <w:t>Resource 13 – student strategies</w:t>
      </w:r>
      <w:bookmarkEnd w:id="136"/>
    </w:p>
    <w:p w14:paraId="22A2CFF0" w14:textId="28A63FB6" w:rsidR="002E22D3" w:rsidRPr="002E22D3" w:rsidRDefault="002E22D3" w:rsidP="002E22D3">
      <w:r>
        <w:rPr>
          <w:noProof/>
        </w:rPr>
        <w:drawing>
          <wp:inline distT="0" distB="0" distL="0" distR="0" wp14:anchorId="0AD12CAC" wp14:editId="5EA4D7A6">
            <wp:extent cx="5716921" cy="4041199"/>
            <wp:effectExtent l="0" t="0" r="0" b="0"/>
            <wp:docPr id="1787181156" name="Picture 1" descr="A 4 × 18 dot array under which is the number sentence 4 × 18. Cartoon of 3 students have their own methods of solving it. Murray says 10 × 4 + 32. Heide says double 18 and double again. Brett says they are wrong and he 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1156" name="Picture 1" descr="A 4 × 18 dot array under which is the number sentence 4 × 18. Cartoon of 3 students have their own methods of solving it. Murray says 10 × 4 + 32. Heide says double 18 and double again. Brett says they are wrong and he is righ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23222" cy="4045653"/>
                    </a:xfrm>
                    <a:prstGeom prst="rect">
                      <a:avLst/>
                    </a:prstGeom>
                    <a:noFill/>
                    <a:ln>
                      <a:noFill/>
                    </a:ln>
                  </pic:spPr>
                </pic:pic>
              </a:graphicData>
            </a:graphic>
          </wp:inline>
        </w:drawing>
      </w:r>
    </w:p>
    <w:p w14:paraId="7FABDF72" w14:textId="2A0FCE34" w:rsidR="003D585C" w:rsidRDefault="003D585C" w:rsidP="00550345"/>
    <w:p w14:paraId="4ED6BDA3" w14:textId="311B6D37" w:rsidR="00100C3F" w:rsidRDefault="00A10DF1" w:rsidP="00100C3F">
      <w:bookmarkStart w:id="137" w:name="_Resource_14:_Student"/>
      <w:bookmarkEnd w:id="137"/>
      <w:r>
        <w:br w:type="page"/>
      </w:r>
    </w:p>
    <w:p w14:paraId="3745EF99" w14:textId="240A650E" w:rsidR="00A10DF1" w:rsidRDefault="00B43E7F" w:rsidP="009B7D81">
      <w:pPr>
        <w:pStyle w:val="Heading1"/>
      </w:pPr>
      <w:bookmarkStart w:id="138" w:name="_Resource_14:_Student_1"/>
      <w:bookmarkStart w:id="139" w:name="_Toc152594087"/>
      <w:bookmarkEnd w:id="138"/>
      <w:r>
        <w:lastRenderedPageBreak/>
        <w:t>Resource 14 – student strategies 2</w:t>
      </w:r>
      <w:bookmarkEnd w:id="139"/>
    </w:p>
    <w:p w14:paraId="3AAE1CC6" w14:textId="1F9241AF" w:rsidR="00A10DF1" w:rsidRDefault="202356FB" w:rsidP="005E2B45">
      <w:r w:rsidRPr="005E2B45">
        <w:rPr>
          <w:noProof/>
        </w:rPr>
        <w:drawing>
          <wp:inline distT="0" distB="0" distL="0" distR="0" wp14:anchorId="47600AF9" wp14:editId="05F97160">
            <wp:extent cx="4572000" cy="3190875"/>
            <wp:effectExtent l="0" t="0" r="0" b="0"/>
            <wp:docPr id="1444721121" name="Picture 1444721121" descr="The number sentence 24 x 5 is presented, surrounded by 3 student characters. Each character has a blank speech bubble and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1121" name="Picture 1444721121" descr="The number sentence 24 x 5 is presented, surrounded by 3 student characters. Each character has a blank speech bubble and a question mark."/>
                    <pic:cNvPicPr/>
                  </pic:nvPicPr>
                  <pic:blipFill>
                    <a:blip r:embed="rId95">
                      <a:extLst>
                        <a:ext uri="{28A0092B-C50C-407E-A947-70E740481C1C}">
                          <a14:useLocalDpi xmlns:a14="http://schemas.microsoft.com/office/drawing/2010/main" val="0"/>
                        </a:ext>
                      </a:extLst>
                    </a:blip>
                    <a:stretch>
                      <a:fillRect/>
                    </a:stretch>
                  </pic:blipFill>
                  <pic:spPr>
                    <a:xfrm>
                      <a:off x="0" y="0"/>
                      <a:ext cx="4572000" cy="3190875"/>
                    </a:xfrm>
                    <a:prstGeom prst="rect">
                      <a:avLst/>
                    </a:prstGeom>
                  </pic:spPr>
                </pic:pic>
              </a:graphicData>
            </a:graphic>
          </wp:inline>
        </w:drawing>
      </w:r>
    </w:p>
    <w:p w14:paraId="1E794ADB" w14:textId="04399D7E" w:rsidR="00A10DF1" w:rsidRDefault="00A10DF1" w:rsidP="002A2847">
      <w:pPr>
        <w:spacing w:after="0"/>
      </w:pPr>
      <w:r>
        <w:br w:type="page"/>
      </w:r>
    </w:p>
    <w:p w14:paraId="1D76CB90" w14:textId="6384AB2D" w:rsidR="00A10DF1" w:rsidRDefault="00B43E7F" w:rsidP="009B7D81">
      <w:pPr>
        <w:pStyle w:val="Heading1"/>
      </w:pPr>
      <w:bookmarkStart w:id="140" w:name="_Resource_15:_Area"/>
      <w:bookmarkStart w:id="141" w:name="_Toc152594088"/>
      <w:bookmarkEnd w:id="140"/>
      <w:r>
        <w:lastRenderedPageBreak/>
        <w:t>Resource 15 – area model</w:t>
      </w:r>
      <w:bookmarkEnd w:id="141"/>
    </w:p>
    <w:p w14:paraId="17908015" w14:textId="77777777" w:rsidR="003D585C" w:rsidRDefault="2B3AD687" w:rsidP="00B43E7F">
      <w:r w:rsidRPr="00B43E7F">
        <w:drawing>
          <wp:inline distT="0" distB="0" distL="0" distR="0" wp14:anchorId="5140D3DA" wp14:editId="65B29955">
            <wp:extent cx="6441417" cy="1990725"/>
            <wp:effectExtent l="0" t="0" r="0" b="0"/>
            <wp:docPr id="874502185" name="Picture 874502185" descr="A representation of the area model for 4 x 47 using MAB materials. The 47 is split into 4 tens and 7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02185" name="Picture 874502185" descr="A representation of the area model for 4 x 47 using MAB materials. The 47 is split into 4 tens and 7 ones."/>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445128" cy="1991872"/>
                    </a:xfrm>
                    <a:prstGeom prst="rect">
                      <a:avLst/>
                    </a:prstGeom>
                  </pic:spPr>
                </pic:pic>
              </a:graphicData>
            </a:graphic>
          </wp:inline>
        </w:drawing>
      </w:r>
    </w:p>
    <w:p w14:paraId="6EDFBDF8" w14:textId="315B9B54" w:rsidR="00A10DF1" w:rsidRDefault="00A10DF1" w:rsidP="4A2A1E30">
      <w:r>
        <w:br w:type="page"/>
      </w:r>
    </w:p>
    <w:p w14:paraId="652FACD0" w14:textId="125A0CC3" w:rsidR="00A10DF1" w:rsidRDefault="00B43E7F" w:rsidP="009B7D81">
      <w:pPr>
        <w:pStyle w:val="Heading1"/>
      </w:pPr>
      <w:bookmarkStart w:id="142" w:name="_Resource_16:_What"/>
      <w:bookmarkStart w:id="143" w:name="_Toc152594089"/>
      <w:bookmarkEnd w:id="142"/>
      <w:r>
        <w:lastRenderedPageBreak/>
        <w:t>Resource 16 – What am I?</w:t>
      </w:r>
      <w:bookmarkEnd w:id="143"/>
    </w:p>
    <w:p w14:paraId="0399E7A0" w14:textId="39762DD3" w:rsidR="00E63F49" w:rsidRPr="00E63F49" w:rsidRDefault="00E63F49" w:rsidP="00E63F49">
      <w:pPr>
        <w:pStyle w:val="ListBullet"/>
        <w:rPr>
          <w:sz w:val="40"/>
          <w:szCs w:val="40"/>
        </w:rPr>
      </w:pPr>
      <w:r w:rsidRPr="00E63F49">
        <w:rPr>
          <w:sz w:val="40"/>
          <w:szCs w:val="40"/>
        </w:rPr>
        <w:t>I am larger than ten million.</w:t>
      </w:r>
    </w:p>
    <w:p w14:paraId="42579215" w14:textId="6E7EFB92" w:rsidR="00E63F49" w:rsidRPr="00E63F49" w:rsidRDefault="00E63F49" w:rsidP="00E63F49">
      <w:pPr>
        <w:pStyle w:val="ListBullet"/>
        <w:rPr>
          <w:sz w:val="40"/>
          <w:szCs w:val="40"/>
        </w:rPr>
      </w:pPr>
      <w:r w:rsidRPr="00E63F49">
        <w:rPr>
          <w:sz w:val="40"/>
          <w:szCs w:val="40"/>
        </w:rPr>
        <w:t>The number is a multiple of 5.</w:t>
      </w:r>
    </w:p>
    <w:p w14:paraId="348C08DF" w14:textId="18860B4D" w:rsidR="00E63F49" w:rsidRPr="00E63F49" w:rsidRDefault="00E63F49" w:rsidP="00E63F49">
      <w:pPr>
        <w:pStyle w:val="ListBullet"/>
        <w:rPr>
          <w:sz w:val="40"/>
          <w:szCs w:val="40"/>
        </w:rPr>
      </w:pPr>
      <w:r w:rsidRPr="00E63F49">
        <w:rPr>
          <w:sz w:val="40"/>
          <w:szCs w:val="40"/>
        </w:rPr>
        <w:t>The first 3 digits add to a number greater than 5.</w:t>
      </w:r>
    </w:p>
    <w:p w14:paraId="7B3D134C" w14:textId="696C34CE" w:rsidR="00E63F49" w:rsidRPr="00E63F49" w:rsidRDefault="00E63F49" w:rsidP="00E63F49">
      <w:pPr>
        <w:pStyle w:val="ListBullet"/>
        <w:rPr>
          <w:sz w:val="40"/>
          <w:szCs w:val="40"/>
        </w:rPr>
      </w:pPr>
      <w:r w:rsidRPr="00E63F49">
        <w:rPr>
          <w:sz w:val="40"/>
          <w:szCs w:val="40"/>
        </w:rPr>
        <w:t>The tens of thousands digit is smaller than 4.</w:t>
      </w:r>
    </w:p>
    <w:p w14:paraId="711A44F7" w14:textId="7732A6A3" w:rsidR="00E63F49" w:rsidRPr="00E63F49" w:rsidRDefault="00E63F49" w:rsidP="00E63F49">
      <w:pPr>
        <w:pStyle w:val="ListBullet"/>
        <w:rPr>
          <w:sz w:val="40"/>
          <w:szCs w:val="40"/>
        </w:rPr>
      </w:pPr>
      <w:r w:rsidRPr="00E63F49">
        <w:rPr>
          <w:sz w:val="40"/>
          <w:szCs w:val="40"/>
        </w:rPr>
        <w:t>The thousands digit is even.</w:t>
      </w:r>
    </w:p>
    <w:p w14:paraId="17D4A966" w14:textId="6D2FB951" w:rsidR="00E63F49" w:rsidRPr="00E63F49" w:rsidRDefault="00E63F49" w:rsidP="00E63F49">
      <w:pPr>
        <w:pStyle w:val="ListBullet"/>
        <w:rPr>
          <w:sz w:val="40"/>
          <w:szCs w:val="40"/>
        </w:rPr>
      </w:pPr>
      <w:r w:rsidRPr="00E63F49">
        <w:rPr>
          <w:sz w:val="40"/>
          <w:szCs w:val="40"/>
        </w:rPr>
        <w:t xml:space="preserve">The hundreds digit is larger than the </w:t>
      </w:r>
      <w:proofErr w:type="gramStart"/>
      <w:r w:rsidRPr="00E63F49">
        <w:rPr>
          <w:sz w:val="40"/>
          <w:szCs w:val="40"/>
        </w:rPr>
        <w:t>units</w:t>
      </w:r>
      <w:proofErr w:type="gramEnd"/>
      <w:r w:rsidRPr="00E63F49">
        <w:rPr>
          <w:sz w:val="40"/>
          <w:szCs w:val="40"/>
        </w:rPr>
        <w:t xml:space="preserve"> digit.</w:t>
      </w:r>
    </w:p>
    <w:p w14:paraId="75DDF406" w14:textId="5DF50A6E" w:rsidR="00A10DF1" w:rsidRPr="004B5C29" w:rsidRDefault="00E63F49" w:rsidP="007E1F7F">
      <w:pPr>
        <w:pStyle w:val="ListBullet"/>
        <w:rPr>
          <w:sz w:val="40"/>
          <w:szCs w:val="40"/>
        </w:rPr>
      </w:pPr>
      <w:r w:rsidRPr="00E63F49">
        <w:rPr>
          <w:sz w:val="40"/>
          <w:szCs w:val="40"/>
        </w:rPr>
        <w:t>The tens digit is larger than the hundreds digit and is odd.</w:t>
      </w:r>
    </w:p>
    <w:p w14:paraId="25D4AD09" w14:textId="2262B3F8" w:rsidR="00A10DF1" w:rsidRDefault="00A10DF1" w:rsidP="4A2A1E30">
      <w:r>
        <w:br w:type="page"/>
      </w:r>
    </w:p>
    <w:p w14:paraId="366D3B36" w14:textId="159F6650" w:rsidR="00A10DF1" w:rsidRDefault="00B43E7F" w:rsidP="009B7D81">
      <w:pPr>
        <w:pStyle w:val="Heading1"/>
      </w:pPr>
      <w:bookmarkStart w:id="144" w:name="_Resource_17:_Two"/>
      <w:bookmarkStart w:id="145" w:name="_Toc152594090"/>
      <w:bookmarkEnd w:id="144"/>
      <w:r>
        <w:lastRenderedPageBreak/>
        <w:t>Resource 17 – two estimations</w:t>
      </w:r>
      <w:bookmarkEnd w:id="145"/>
    </w:p>
    <w:p w14:paraId="527763D7" w14:textId="06A7AC25" w:rsidR="00A10DF1" w:rsidRDefault="1C599C4E" w:rsidP="004B5C29">
      <w:r w:rsidRPr="004B5C29">
        <w:rPr>
          <w:noProof/>
        </w:rPr>
        <w:drawing>
          <wp:inline distT="0" distB="0" distL="0" distR="0" wp14:anchorId="6062FC11" wp14:editId="084888C8">
            <wp:extent cx="4572000" cy="3276600"/>
            <wp:effectExtent l="0" t="0" r="0" b="0"/>
            <wp:docPr id="536683163" name="Picture 536683163" descr="Two characters describe how they estimated a number. Brett states: First, I rounded 684 to 700, then calculated 5 × 700, so my estimate is 3500. Murray states: Well, I rounded 684 to 600 first, then calculated 5 × 600, so my estimate is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83163" name="Picture 536683163" descr="Two characters describe how they estimated a number. Brett states: First, I rounded 684 to 700, then calculated 5 × 700, so my estimate is 3500. Murray states: Well, I rounded 684 to 600 first, then calculated 5 × 600, so my estimate is 3000."/>
                    <pic:cNvPicPr/>
                  </pic:nvPicPr>
                  <pic:blipFill>
                    <a:blip r:embed="rId97">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14:paraId="7249742D" w14:textId="52CE47A1" w:rsidR="0033747B" w:rsidRDefault="0033747B" w:rsidP="0033747B">
      <w:pPr>
        <w:rPr>
          <w:rFonts w:eastAsia="Arial"/>
          <w:color w:val="000000" w:themeColor="text1"/>
        </w:rPr>
      </w:pPr>
      <w:r>
        <w:rPr>
          <w:rFonts w:eastAsia="Arial"/>
          <w:color w:val="000000" w:themeColor="text1"/>
        </w:rPr>
        <w:br w:type="page"/>
      </w:r>
    </w:p>
    <w:p w14:paraId="41FA88A1" w14:textId="4185B07F" w:rsidR="00A10DF1" w:rsidRDefault="00B43E7F" w:rsidP="009B7D81">
      <w:pPr>
        <w:pStyle w:val="Heading1"/>
      </w:pPr>
      <w:bookmarkStart w:id="146" w:name="_Resource_18:_Matching"/>
      <w:bookmarkStart w:id="147" w:name="_Toc152594091"/>
      <w:bookmarkEnd w:id="146"/>
      <w:r>
        <w:lastRenderedPageBreak/>
        <w:t>Resource 18 – matching algorithms</w:t>
      </w:r>
      <w:bookmarkEnd w:id="147"/>
    </w:p>
    <w:p w14:paraId="394F05D4" w14:textId="2AA67971" w:rsidR="00A10DF1" w:rsidRDefault="000F0675" w:rsidP="00202F0E">
      <w:r w:rsidRPr="00202F0E">
        <w:rPr>
          <w:noProof/>
        </w:rPr>
        <w:drawing>
          <wp:inline distT="0" distB="0" distL="0" distR="0" wp14:anchorId="4F8DA011" wp14:editId="316A35FA">
            <wp:extent cx="7000875" cy="4682473"/>
            <wp:effectExtent l="0" t="0" r="0" b="4445"/>
            <wp:docPr id="486595232" name="Picture 1" descr="A series of pairs of cards. Each pair has an algorithm and a matching area model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95232" name="Picture 1" descr="A series of pairs of cards. Each pair has an algorithm and a matching area model representation."/>
                    <pic:cNvPicPr/>
                  </pic:nvPicPr>
                  <pic:blipFill>
                    <a:blip r:embed="rId98"/>
                    <a:stretch>
                      <a:fillRect/>
                    </a:stretch>
                  </pic:blipFill>
                  <pic:spPr>
                    <a:xfrm>
                      <a:off x="0" y="0"/>
                      <a:ext cx="7018001" cy="4693928"/>
                    </a:xfrm>
                    <a:prstGeom prst="rect">
                      <a:avLst/>
                    </a:prstGeom>
                  </pic:spPr>
                </pic:pic>
              </a:graphicData>
            </a:graphic>
          </wp:inline>
        </w:drawing>
      </w:r>
    </w:p>
    <w:p w14:paraId="3BE9758A" w14:textId="4E9EDD01" w:rsidR="0033747B" w:rsidRDefault="0033747B" w:rsidP="0033747B">
      <w:pPr>
        <w:rPr>
          <w:rFonts w:eastAsia="Arial"/>
          <w:color w:val="000000" w:themeColor="text1"/>
        </w:rPr>
      </w:pPr>
      <w:r>
        <w:rPr>
          <w:rFonts w:eastAsia="Arial"/>
          <w:color w:val="000000" w:themeColor="text1"/>
        </w:rPr>
        <w:br w:type="page"/>
      </w:r>
    </w:p>
    <w:p w14:paraId="682D4061" w14:textId="3F915052" w:rsidR="0033747B" w:rsidRDefault="34C01D5F" w:rsidP="00202F0E">
      <w:pPr>
        <w:rPr>
          <w:rFonts w:eastAsia="Arial"/>
          <w:color w:val="000000" w:themeColor="text1"/>
        </w:rPr>
      </w:pPr>
      <w:r w:rsidRPr="00202F0E">
        <w:rPr>
          <w:noProof/>
        </w:rPr>
        <w:lastRenderedPageBreak/>
        <w:drawing>
          <wp:inline distT="0" distB="0" distL="0" distR="0" wp14:anchorId="6FF0D13A" wp14:editId="343AE14A">
            <wp:extent cx="6918960" cy="4526153"/>
            <wp:effectExtent l="0" t="0" r="0" b="8255"/>
            <wp:docPr id="1775441471" name="Picture 1775441471" descr="A series of pairs of cards. Each pair has an algorithm and a matching area model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41471" name="Picture 1775441471" descr="A series of pairs of cards. Each pair has an algorithm and a matching area model representation."/>
                    <pic:cNvPicPr/>
                  </pic:nvPicPr>
                  <pic:blipFill>
                    <a:blip r:embed="rId99">
                      <a:extLst>
                        <a:ext uri="{28A0092B-C50C-407E-A947-70E740481C1C}">
                          <a14:useLocalDpi xmlns:a14="http://schemas.microsoft.com/office/drawing/2010/main" val="0"/>
                        </a:ext>
                      </a:extLst>
                    </a:blip>
                    <a:stretch>
                      <a:fillRect/>
                    </a:stretch>
                  </pic:blipFill>
                  <pic:spPr>
                    <a:xfrm>
                      <a:off x="0" y="0"/>
                      <a:ext cx="6928651" cy="4532493"/>
                    </a:xfrm>
                    <a:prstGeom prst="rect">
                      <a:avLst/>
                    </a:prstGeom>
                  </pic:spPr>
                </pic:pic>
              </a:graphicData>
            </a:graphic>
          </wp:inline>
        </w:drawing>
      </w:r>
      <w:r w:rsidR="00A10DF1">
        <w:br/>
      </w:r>
      <w:r w:rsidR="0033747B">
        <w:rPr>
          <w:rFonts w:eastAsia="Arial"/>
          <w:color w:val="000000" w:themeColor="text1"/>
        </w:rPr>
        <w:br w:type="page"/>
      </w:r>
    </w:p>
    <w:p w14:paraId="207C4D40" w14:textId="49A28A07" w:rsidR="00A10DF1" w:rsidRDefault="00B43E7F" w:rsidP="009B7D81">
      <w:pPr>
        <w:pStyle w:val="Heading1"/>
      </w:pPr>
      <w:bookmarkStart w:id="148" w:name="_Resource_22:_Division"/>
      <w:bookmarkStart w:id="149" w:name="_Resource_19:_Division"/>
      <w:bookmarkStart w:id="150" w:name="_Toc152594092"/>
      <w:bookmarkEnd w:id="148"/>
      <w:bookmarkEnd w:id="149"/>
      <w:r>
        <w:lastRenderedPageBreak/>
        <w:t>Resource 19 – division template</w:t>
      </w:r>
      <w:bookmarkEnd w:id="150"/>
    </w:p>
    <w:p w14:paraId="2BD74B77" w14:textId="380159B9" w:rsidR="00A10DF1" w:rsidRDefault="075D486C" w:rsidP="00202F0E">
      <w:r w:rsidRPr="00202F0E">
        <w:rPr>
          <w:noProof/>
        </w:rPr>
        <w:drawing>
          <wp:inline distT="0" distB="0" distL="0" distR="0" wp14:anchorId="13F8EAB1" wp14:editId="2708B614">
            <wp:extent cx="5391150" cy="3773805"/>
            <wp:effectExtent l="0" t="0" r="0" b="0"/>
            <wp:docPr id="1338222083" name="Picture 1338222083" descr="A template with 4 triangles for students to record multiplication fact families. Next to each set of triangles is a rectangle with the heading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22083" name="Picture 1338222083" descr="A template with 4 triangles for students to record multiplication fact families. Next to each set of triangles is a rectangle with the heading division."/>
                    <pic:cNvPicPr/>
                  </pic:nvPicPr>
                  <pic:blipFill>
                    <a:blip r:embed="rId100">
                      <a:extLst>
                        <a:ext uri="{28A0092B-C50C-407E-A947-70E740481C1C}">
                          <a14:useLocalDpi xmlns:a14="http://schemas.microsoft.com/office/drawing/2010/main" val="0"/>
                        </a:ext>
                      </a:extLst>
                    </a:blip>
                    <a:stretch>
                      <a:fillRect/>
                    </a:stretch>
                  </pic:blipFill>
                  <pic:spPr>
                    <a:xfrm>
                      <a:off x="0" y="0"/>
                      <a:ext cx="5395039" cy="3776527"/>
                    </a:xfrm>
                    <a:prstGeom prst="rect">
                      <a:avLst/>
                    </a:prstGeom>
                  </pic:spPr>
                </pic:pic>
              </a:graphicData>
            </a:graphic>
          </wp:inline>
        </w:drawing>
      </w:r>
    </w:p>
    <w:p w14:paraId="29F53F10" w14:textId="44C33547" w:rsidR="0033747B" w:rsidRDefault="0033747B" w:rsidP="0033747B">
      <w:pPr>
        <w:rPr>
          <w:rFonts w:eastAsia="Arial"/>
          <w:color w:val="000000" w:themeColor="text1"/>
        </w:rPr>
      </w:pPr>
      <w:r>
        <w:rPr>
          <w:rFonts w:eastAsia="Arial"/>
          <w:color w:val="000000" w:themeColor="text1"/>
        </w:rPr>
        <w:br w:type="page"/>
      </w:r>
    </w:p>
    <w:p w14:paraId="0D8888F1" w14:textId="2F9C5986" w:rsidR="00A10DF1" w:rsidRDefault="00B43E7F" w:rsidP="009B7D81">
      <w:pPr>
        <w:pStyle w:val="Heading1"/>
      </w:pPr>
      <w:bookmarkStart w:id="151" w:name="_Resource_23:_Number"/>
      <w:bookmarkStart w:id="152" w:name="_Resource_20:_Number"/>
      <w:bookmarkStart w:id="153" w:name="_Toc152594093"/>
      <w:bookmarkEnd w:id="151"/>
      <w:bookmarkEnd w:id="152"/>
      <w:r>
        <w:lastRenderedPageBreak/>
        <w:t>Resource 20 – number cards</w:t>
      </w:r>
      <w:bookmarkEnd w:id="153"/>
    </w:p>
    <w:p w14:paraId="4E0599C5" w14:textId="11C09E37" w:rsidR="00A10DF1" w:rsidRDefault="3ABECCA6" w:rsidP="00E15454">
      <w:r w:rsidRPr="003C57E0">
        <w:rPr>
          <w:noProof/>
        </w:rPr>
        <w:drawing>
          <wp:inline distT="0" distB="0" distL="0" distR="0" wp14:anchorId="72CDDD86" wp14:editId="7E7C4620">
            <wp:extent cx="6848475" cy="4697573"/>
            <wp:effectExtent l="0" t="0" r="0" b="8255"/>
            <wp:docPr id="1775640994" name="Picture 1775640994" descr="Nine number cards with the numbers 1 205 689, 5 550 721, 1 052 018, 5 252 217, 10 502 896, 10 205 689, 7 689 205, 7 205 689, 17 205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40994" name="Picture 1775640994" descr="Nine number cards with the numbers 1 205 689, 5 550 721, 1 052 018, 5 252 217, 10 502 896, 10 205 689, 7 689 205, 7 205 689, 17 205 689."/>
                    <pic:cNvPicPr/>
                  </pic:nvPicPr>
                  <pic:blipFill>
                    <a:blip r:embed="rId101">
                      <a:extLst>
                        <a:ext uri="{28A0092B-C50C-407E-A947-70E740481C1C}">
                          <a14:useLocalDpi xmlns:a14="http://schemas.microsoft.com/office/drawing/2010/main" val="0"/>
                        </a:ext>
                      </a:extLst>
                    </a:blip>
                    <a:stretch>
                      <a:fillRect/>
                    </a:stretch>
                  </pic:blipFill>
                  <pic:spPr>
                    <a:xfrm>
                      <a:off x="0" y="0"/>
                      <a:ext cx="6854641" cy="4701802"/>
                    </a:xfrm>
                    <a:prstGeom prst="rect">
                      <a:avLst/>
                    </a:prstGeom>
                  </pic:spPr>
                </pic:pic>
              </a:graphicData>
            </a:graphic>
          </wp:inline>
        </w:drawing>
      </w:r>
      <w:r w:rsidR="00A10DF1">
        <w:br w:type="page"/>
      </w:r>
      <w:r w:rsidR="324C0EAD" w:rsidRPr="003C57E0">
        <w:rPr>
          <w:noProof/>
        </w:rPr>
        <w:lastRenderedPageBreak/>
        <w:drawing>
          <wp:inline distT="0" distB="0" distL="0" distR="0" wp14:anchorId="1C0027BA" wp14:editId="0AA8B702">
            <wp:extent cx="7562852" cy="5238748"/>
            <wp:effectExtent l="0" t="0" r="0" b="0"/>
            <wp:docPr id="984428035" name="Picture 984428035" descr="Nine number cards with the numbers 3 691 104, 21 205 689, 30 406 604, 3 691 604, 12 205 689, 22 406 604, 3 406 604, 21 205 986, 13 207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7562852" cy="5238748"/>
                    </a:xfrm>
                    <a:prstGeom prst="rect">
                      <a:avLst/>
                    </a:prstGeom>
                  </pic:spPr>
                </pic:pic>
              </a:graphicData>
            </a:graphic>
          </wp:inline>
        </w:drawing>
      </w:r>
      <w:r w:rsidR="00A10DF1">
        <w:br w:type="page"/>
      </w:r>
      <w:r w:rsidR="01FAE633" w:rsidRPr="00E15454">
        <w:rPr>
          <w:noProof/>
        </w:rPr>
        <w:lastRenderedPageBreak/>
        <w:drawing>
          <wp:inline distT="0" distB="0" distL="0" distR="0" wp14:anchorId="1D6BA662" wp14:editId="7571F936">
            <wp:extent cx="7581898" cy="5238748"/>
            <wp:effectExtent l="0" t="0" r="0" b="0"/>
            <wp:docPr id="698717156" name="Picture 698717156" descr="Nine number cards with numbers 8 303 674, 331 456 687, 83 747 767, 8 302 764, 313 456 687, 83 737 787, 8 302 747, 331 205 689, 83 707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17156" name="Picture 698717156" descr="Nine number cards with numbers 8 303 674, 331 456 687, 83 747 767, 8 302 764, 313 456 687, 83 737 787, 8 302 747, 331 205 689, 83 707 717."/>
                    <pic:cNvPicPr/>
                  </pic:nvPicPr>
                  <pic:blipFill>
                    <a:blip r:embed="rId103">
                      <a:extLst>
                        <a:ext uri="{28A0092B-C50C-407E-A947-70E740481C1C}">
                          <a14:useLocalDpi xmlns:a14="http://schemas.microsoft.com/office/drawing/2010/main" val="0"/>
                        </a:ext>
                      </a:extLst>
                    </a:blip>
                    <a:stretch>
                      <a:fillRect/>
                    </a:stretch>
                  </pic:blipFill>
                  <pic:spPr>
                    <a:xfrm>
                      <a:off x="0" y="0"/>
                      <a:ext cx="7581898" cy="5238748"/>
                    </a:xfrm>
                    <a:prstGeom prst="rect">
                      <a:avLst/>
                    </a:prstGeom>
                  </pic:spPr>
                </pic:pic>
              </a:graphicData>
            </a:graphic>
          </wp:inline>
        </w:drawing>
      </w:r>
      <w:r w:rsidR="00A10DF1">
        <w:br w:type="page"/>
      </w:r>
    </w:p>
    <w:p w14:paraId="3F92C85C" w14:textId="77777777" w:rsidR="00993A31" w:rsidRDefault="56E213F2" w:rsidP="2A03B048">
      <w:pPr>
        <w:spacing w:before="0" w:after="160" w:line="259" w:lineRule="auto"/>
        <w:rPr>
          <w:rFonts w:eastAsia="Arial"/>
          <w:color w:val="000000" w:themeColor="text1"/>
        </w:rPr>
      </w:pPr>
      <w:r>
        <w:rPr>
          <w:noProof/>
          <w:color w:val="2B579A"/>
          <w:shd w:val="clear" w:color="auto" w:fill="E6E6E6"/>
        </w:rPr>
        <w:lastRenderedPageBreak/>
        <w:drawing>
          <wp:inline distT="0" distB="0" distL="0" distR="0" wp14:anchorId="0D84E113" wp14:editId="20600CCB">
            <wp:extent cx="7410448" cy="5295898"/>
            <wp:effectExtent l="0" t="0" r="0" b="0"/>
            <wp:docPr id="728814488" name="Picture 728814488" descr="Nine number cards with numbers 42 022 033, 38 380 689, 71 714 150, 42 033 022, 38 380 350, 71 147 172, 422 033 022, 38 380 351, 71 149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14488" name="Picture 728814488" descr="Nine number cards with numbers 42 022 033, 38 380 689, 71 714 150, 42 033 022, 38 380 350, 71 147 172, 422 033 022, 38 380 351, 71 149 000."/>
                    <pic:cNvPicPr/>
                  </pic:nvPicPr>
                  <pic:blipFill>
                    <a:blip r:embed="rId104">
                      <a:extLst>
                        <a:ext uri="{28A0092B-C50C-407E-A947-70E740481C1C}">
                          <a14:useLocalDpi xmlns:a14="http://schemas.microsoft.com/office/drawing/2010/main" val="0"/>
                        </a:ext>
                      </a:extLst>
                    </a:blip>
                    <a:stretch>
                      <a:fillRect/>
                    </a:stretch>
                  </pic:blipFill>
                  <pic:spPr>
                    <a:xfrm>
                      <a:off x="0" y="0"/>
                      <a:ext cx="7410448" cy="5295898"/>
                    </a:xfrm>
                    <a:prstGeom prst="rect">
                      <a:avLst/>
                    </a:prstGeom>
                  </pic:spPr>
                </pic:pic>
              </a:graphicData>
            </a:graphic>
          </wp:inline>
        </w:drawing>
      </w:r>
    </w:p>
    <w:p w14:paraId="1285F307" w14:textId="14620CE2" w:rsidR="0033747B" w:rsidRDefault="0033747B">
      <w:pPr>
        <w:spacing w:before="0" w:after="160" w:line="259" w:lineRule="auto"/>
        <w:rPr>
          <w:rFonts w:eastAsia="Arial"/>
          <w:color w:val="000000" w:themeColor="text1"/>
        </w:rPr>
      </w:pPr>
      <w:r>
        <w:rPr>
          <w:rFonts w:eastAsia="Arial"/>
          <w:color w:val="000000" w:themeColor="text1"/>
        </w:rPr>
        <w:br w:type="page"/>
      </w:r>
    </w:p>
    <w:p w14:paraId="54B6232D" w14:textId="4770D2A2" w:rsidR="00A10DF1" w:rsidRDefault="00B43E7F" w:rsidP="009B7D81">
      <w:pPr>
        <w:pStyle w:val="Heading1"/>
      </w:pPr>
      <w:bookmarkStart w:id="154" w:name="_Resource_24:_Array"/>
      <w:bookmarkStart w:id="155" w:name="_Resource_21:_Array"/>
      <w:bookmarkStart w:id="156" w:name="_Toc152594094"/>
      <w:bookmarkEnd w:id="154"/>
      <w:bookmarkEnd w:id="155"/>
      <w:r>
        <w:lastRenderedPageBreak/>
        <w:t>Resource 21 – array with remainders</w:t>
      </w:r>
      <w:bookmarkEnd w:id="156"/>
    </w:p>
    <w:p w14:paraId="10878FF4" w14:textId="05E87EF6" w:rsidR="00A10DF1" w:rsidRDefault="78D5F054" w:rsidP="00480021">
      <w:r w:rsidRPr="00480021">
        <w:rPr>
          <w:noProof/>
        </w:rPr>
        <w:drawing>
          <wp:inline distT="0" distB="0" distL="0" distR="0" wp14:anchorId="65322138" wp14:editId="56DEF2D9">
            <wp:extent cx="4572000" cy="4181475"/>
            <wp:effectExtent l="0" t="0" r="0" b="0"/>
            <wp:docPr id="1618303284" name="Picture 1618303284" descr="A model of 17 divided by 5. 15 dots are organised in a 5 by 3 array bordered by a rectangle. Outside the rectangle are two remainde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3284" name="Picture 1618303284" descr="A model of 17 divided by 5. 15 dots are organised in a 5 by 3 array bordered by a rectangle. Outside the rectangle are two remainder dots."/>
                    <pic:cNvPicPr/>
                  </pic:nvPicPr>
                  <pic:blipFill>
                    <a:blip r:embed="rId105">
                      <a:extLst>
                        <a:ext uri="{28A0092B-C50C-407E-A947-70E740481C1C}">
                          <a14:useLocalDpi xmlns:a14="http://schemas.microsoft.com/office/drawing/2010/main" val="0"/>
                        </a:ext>
                      </a:extLst>
                    </a:blip>
                    <a:stretch>
                      <a:fillRect/>
                    </a:stretch>
                  </pic:blipFill>
                  <pic:spPr>
                    <a:xfrm>
                      <a:off x="0" y="0"/>
                      <a:ext cx="4572000" cy="4181475"/>
                    </a:xfrm>
                    <a:prstGeom prst="rect">
                      <a:avLst/>
                    </a:prstGeom>
                  </pic:spPr>
                </pic:pic>
              </a:graphicData>
            </a:graphic>
          </wp:inline>
        </w:drawing>
      </w:r>
    </w:p>
    <w:p w14:paraId="6CC0977E" w14:textId="1094EA35" w:rsidR="0033747B" w:rsidRDefault="0033747B" w:rsidP="0033747B">
      <w:pPr>
        <w:rPr>
          <w:rFonts w:eastAsia="Arial"/>
          <w:color w:val="000000" w:themeColor="text1"/>
        </w:rPr>
      </w:pPr>
      <w:r>
        <w:rPr>
          <w:rFonts w:eastAsia="Arial"/>
          <w:color w:val="000000" w:themeColor="text1"/>
        </w:rPr>
        <w:br w:type="page"/>
      </w:r>
    </w:p>
    <w:p w14:paraId="488D79F7" w14:textId="4665A7DC" w:rsidR="00A10DF1" w:rsidRDefault="00B43E7F" w:rsidP="009B7D81">
      <w:pPr>
        <w:pStyle w:val="Heading1"/>
      </w:pPr>
      <w:bookmarkStart w:id="157" w:name="_Resource_26:_What’s"/>
      <w:bookmarkStart w:id="158" w:name="_Resource_23:_What’s"/>
      <w:bookmarkStart w:id="159" w:name="_Resource_22:_What’s"/>
      <w:bookmarkStart w:id="160" w:name="_Toc152594095"/>
      <w:bookmarkEnd w:id="157"/>
      <w:bookmarkEnd w:id="158"/>
      <w:bookmarkEnd w:id="159"/>
      <w:r>
        <w:lastRenderedPageBreak/>
        <w:t>Resource 22 – What’s the problem?</w:t>
      </w:r>
      <w:bookmarkEnd w:id="160"/>
    </w:p>
    <w:p w14:paraId="7863B2FA" w14:textId="75638595" w:rsidR="00A10DF1" w:rsidRDefault="003A352E" w:rsidP="00480021">
      <w:r w:rsidRPr="00480021">
        <w:rPr>
          <w:noProof/>
        </w:rPr>
        <w:drawing>
          <wp:inline distT="0" distB="0" distL="0" distR="0" wp14:anchorId="06089A78" wp14:editId="280715FD">
            <wp:extent cx="6423660" cy="4524763"/>
            <wp:effectExtent l="0" t="0" r="0" b="9525"/>
            <wp:docPr id="4" name="Picture 4" descr="3 different representations of the problem 6 multiplied by 19 equals 114. A student is asking the question 'what might the problem b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3 different representations of the problem 6 multiplied by 19 equals 114. A student is asking the question 'what might the problem be?'.&#10;&#10;"/>
                    <pic:cNvPicPr/>
                  </pic:nvPicPr>
                  <pic:blipFill>
                    <a:blip r:embed="rId106"/>
                    <a:stretch>
                      <a:fillRect/>
                    </a:stretch>
                  </pic:blipFill>
                  <pic:spPr>
                    <a:xfrm>
                      <a:off x="0" y="0"/>
                      <a:ext cx="6432876" cy="4531255"/>
                    </a:xfrm>
                    <a:prstGeom prst="rect">
                      <a:avLst/>
                    </a:prstGeom>
                  </pic:spPr>
                </pic:pic>
              </a:graphicData>
            </a:graphic>
          </wp:inline>
        </w:drawing>
      </w:r>
    </w:p>
    <w:p w14:paraId="6BC65D47" w14:textId="3BE9BE42" w:rsidR="0033747B" w:rsidRDefault="0033747B" w:rsidP="0033747B">
      <w:pPr>
        <w:rPr>
          <w:rFonts w:eastAsia="Arial"/>
          <w:color w:val="000000" w:themeColor="text1"/>
        </w:rPr>
      </w:pPr>
      <w:bookmarkStart w:id="161" w:name="_Resource_27:_Problem"/>
      <w:bookmarkStart w:id="162" w:name="_Resource_24:_Problem"/>
      <w:bookmarkStart w:id="163" w:name="_Resource_23:_Problem"/>
      <w:bookmarkEnd w:id="161"/>
      <w:bookmarkEnd w:id="162"/>
      <w:bookmarkEnd w:id="163"/>
      <w:r>
        <w:rPr>
          <w:rFonts w:eastAsia="Arial"/>
          <w:color w:val="000000" w:themeColor="text1"/>
        </w:rPr>
        <w:br w:type="page"/>
      </w:r>
    </w:p>
    <w:p w14:paraId="12C5F976" w14:textId="143A1F40" w:rsidR="00A10DF1" w:rsidRDefault="00B43E7F" w:rsidP="009B7D81">
      <w:pPr>
        <w:pStyle w:val="Heading1"/>
      </w:pPr>
      <w:bookmarkStart w:id="164" w:name="_Resource_28:_Problems"/>
      <w:bookmarkStart w:id="165" w:name="_Resource_25:_Problems"/>
      <w:bookmarkStart w:id="166" w:name="_Resource_23:_Problems"/>
      <w:bookmarkStart w:id="167" w:name="_Toc152594096"/>
      <w:bookmarkEnd w:id="164"/>
      <w:bookmarkEnd w:id="165"/>
      <w:bookmarkEnd w:id="166"/>
      <w:r>
        <w:lastRenderedPageBreak/>
        <w:t>Resource 23 – problems to solve</w:t>
      </w:r>
      <w:bookmarkEnd w:id="167"/>
    </w:p>
    <w:p w14:paraId="449F85FF" w14:textId="77777777" w:rsidR="00993A31" w:rsidRDefault="001B2917" w:rsidP="00993A31">
      <w:pPr>
        <w:pStyle w:val="ListBullet"/>
        <w:spacing w:line="600" w:lineRule="auto"/>
        <w:rPr>
          <w:sz w:val="28"/>
          <w:szCs w:val="28"/>
        </w:rPr>
      </w:pPr>
      <w:r w:rsidRPr="008E0C84">
        <w:rPr>
          <w:sz w:val="28"/>
          <w:szCs w:val="28"/>
        </w:rPr>
        <w:t>How many 5-seater cars are required to take 247 people to the beach?</w:t>
      </w:r>
    </w:p>
    <w:p w14:paraId="57CA29E8" w14:textId="7ACF82A5" w:rsidR="00993A31" w:rsidRDefault="001B2917" w:rsidP="00993A31">
      <w:pPr>
        <w:pStyle w:val="ListBullet"/>
        <w:spacing w:line="600" w:lineRule="auto"/>
        <w:rPr>
          <w:sz w:val="28"/>
          <w:szCs w:val="28"/>
        </w:rPr>
      </w:pPr>
      <w:r w:rsidRPr="008E0C84">
        <w:rPr>
          <w:sz w:val="28"/>
          <w:szCs w:val="28"/>
        </w:rPr>
        <w:t xml:space="preserve">How many days old will Sonya be on her </w:t>
      </w:r>
      <w:r w:rsidR="001049CD">
        <w:rPr>
          <w:sz w:val="28"/>
          <w:szCs w:val="28"/>
        </w:rPr>
        <w:t>twentieth</w:t>
      </w:r>
      <w:r w:rsidR="001049CD" w:rsidRPr="008E0C84">
        <w:rPr>
          <w:sz w:val="28"/>
          <w:szCs w:val="28"/>
        </w:rPr>
        <w:t xml:space="preserve"> </w:t>
      </w:r>
      <w:r w:rsidRPr="008E0C84">
        <w:rPr>
          <w:sz w:val="28"/>
          <w:szCs w:val="28"/>
        </w:rPr>
        <w:t>birthday?</w:t>
      </w:r>
    </w:p>
    <w:p w14:paraId="142BD126" w14:textId="01B6964E" w:rsidR="008E0C84" w:rsidRDefault="001B2917" w:rsidP="00993A31">
      <w:pPr>
        <w:pStyle w:val="ListBullet"/>
        <w:spacing w:line="600" w:lineRule="auto"/>
        <w:rPr>
          <w:sz w:val="28"/>
          <w:szCs w:val="28"/>
        </w:rPr>
      </w:pPr>
      <w:r w:rsidRPr="008E0C84">
        <w:rPr>
          <w:sz w:val="28"/>
          <w:szCs w:val="28"/>
        </w:rPr>
        <w:t>There are 16 wallets on a table and each one has $200 inside. How much money is there altogether?</w:t>
      </w:r>
    </w:p>
    <w:p w14:paraId="495DE697" w14:textId="2839C54E" w:rsidR="00A10DF1" w:rsidRPr="00974C68" w:rsidRDefault="001B2917" w:rsidP="00993A31">
      <w:pPr>
        <w:pStyle w:val="ListBullet"/>
        <w:spacing w:line="600" w:lineRule="auto"/>
        <w:rPr>
          <w:sz w:val="28"/>
          <w:szCs w:val="28"/>
        </w:rPr>
      </w:pPr>
      <w:r w:rsidRPr="008E0C84">
        <w:rPr>
          <w:sz w:val="28"/>
          <w:szCs w:val="28"/>
        </w:rPr>
        <w:t>125 students need to be seated at tables that sit 4 or 5 to a table. How many of each table would be needed?</w:t>
      </w:r>
      <w:bookmarkStart w:id="168" w:name="_Resource_29:_Problem"/>
      <w:bookmarkStart w:id="169" w:name="_Resource_26:_Problem"/>
      <w:bookmarkEnd w:id="168"/>
      <w:bookmarkEnd w:id="169"/>
    </w:p>
    <w:p w14:paraId="15824356" w14:textId="74DA16C0" w:rsidR="00A10DF1" w:rsidRDefault="00A10DF1" w:rsidP="2A03B048">
      <w:r>
        <w:br w:type="page"/>
      </w:r>
    </w:p>
    <w:p w14:paraId="58D7A4D6" w14:textId="77777777" w:rsidR="001F08CC" w:rsidRDefault="6F7686EC" w:rsidP="009B7D81">
      <w:pPr>
        <w:pStyle w:val="Heading1"/>
      </w:pPr>
      <w:bookmarkStart w:id="170" w:name="_Toc148436129"/>
      <w:bookmarkStart w:id="171" w:name="_Toc152594097"/>
      <w:r>
        <w:lastRenderedPageBreak/>
        <w:t>Syllabus outcomes and content</w:t>
      </w:r>
      <w:bookmarkEnd w:id="170"/>
      <w:bookmarkEnd w:id="171"/>
    </w:p>
    <w:p w14:paraId="3FE05B15" w14:textId="73CB835B" w:rsidR="00ED48F2" w:rsidRDefault="004A30F9" w:rsidP="001F08CC">
      <w:r w:rsidRPr="004A30F9">
        <w:t xml:space="preserve">The table below outlines the </w:t>
      </w:r>
      <w:hyperlink r:id="rId107" w:history="1">
        <w:r w:rsidRPr="00B3662B">
          <w:rPr>
            <w:rStyle w:val="Hyperlink"/>
          </w:rPr>
          <w:t>syllabus outcomes</w:t>
        </w:r>
      </w:hyperlink>
      <w:r w:rsidRPr="004A30F9">
        <w:t xml:space="preserve"> and range of relevant syllabus content covered in this unit. Content is linked to </w:t>
      </w:r>
      <w:hyperlink r:id="rId108"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23FC4928" w14:textId="77777777" w:rsidTr="00BF65B5">
        <w:trPr>
          <w:cnfStyle w:val="100000000000" w:firstRow="1" w:lastRow="0" w:firstColumn="0" w:lastColumn="0" w:oddVBand="0" w:evenVBand="0" w:oddHBand="0" w:evenHBand="0" w:firstRowFirstColumn="0" w:firstRowLastColumn="0" w:lastRowFirstColumn="0" w:lastRowLastColumn="0"/>
        </w:trPr>
        <w:tc>
          <w:tcPr>
            <w:tcW w:w="10768" w:type="dxa"/>
            <w:tcBorders>
              <w:bottom w:val="single" w:sz="2" w:space="0" w:color="auto"/>
            </w:tcBorders>
          </w:tcPr>
          <w:p w14:paraId="5A1A8473" w14:textId="413EB798" w:rsidR="00BC5530" w:rsidRDefault="00BC5530" w:rsidP="00BC5530">
            <w:bookmarkStart w:id="172" w:name="_Hlk135749027"/>
            <w:r w:rsidRPr="00BC5530">
              <w:t>Outcomes and content</w:t>
            </w:r>
          </w:p>
        </w:tc>
        <w:tc>
          <w:tcPr>
            <w:tcW w:w="474" w:type="dxa"/>
            <w:tcBorders>
              <w:bottom w:val="single" w:sz="2" w:space="0" w:color="auto"/>
            </w:tcBorders>
          </w:tcPr>
          <w:p w14:paraId="46580AF7" w14:textId="76031A37" w:rsidR="00BC5530" w:rsidRDefault="00BC5530" w:rsidP="00BC5530">
            <w:r>
              <w:t>1</w:t>
            </w:r>
          </w:p>
        </w:tc>
        <w:tc>
          <w:tcPr>
            <w:tcW w:w="474" w:type="dxa"/>
            <w:tcBorders>
              <w:bottom w:val="single" w:sz="2" w:space="0" w:color="auto"/>
            </w:tcBorders>
          </w:tcPr>
          <w:p w14:paraId="3AA981BE" w14:textId="7011B20E" w:rsidR="00BC5530" w:rsidRDefault="00BC5530" w:rsidP="00BC5530">
            <w:r>
              <w:t>2</w:t>
            </w:r>
          </w:p>
        </w:tc>
        <w:tc>
          <w:tcPr>
            <w:tcW w:w="474" w:type="dxa"/>
            <w:tcBorders>
              <w:bottom w:val="single" w:sz="2" w:space="0" w:color="auto"/>
            </w:tcBorders>
          </w:tcPr>
          <w:p w14:paraId="13E331F7" w14:textId="71E8A983" w:rsidR="00BC5530" w:rsidRDefault="00BC5530" w:rsidP="00BC5530">
            <w:r>
              <w:t>3</w:t>
            </w:r>
          </w:p>
        </w:tc>
        <w:tc>
          <w:tcPr>
            <w:tcW w:w="474" w:type="dxa"/>
            <w:tcBorders>
              <w:bottom w:val="single" w:sz="2" w:space="0" w:color="auto"/>
            </w:tcBorders>
          </w:tcPr>
          <w:p w14:paraId="0E007F57" w14:textId="05BBEC1F" w:rsidR="00BC5530" w:rsidRDefault="00BC5530" w:rsidP="00BC5530">
            <w:r>
              <w:t>4</w:t>
            </w:r>
          </w:p>
        </w:tc>
        <w:tc>
          <w:tcPr>
            <w:tcW w:w="474" w:type="dxa"/>
            <w:tcBorders>
              <w:bottom w:val="single" w:sz="2" w:space="0" w:color="auto"/>
            </w:tcBorders>
          </w:tcPr>
          <w:p w14:paraId="4421DF55" w14:textId="155E1989" w:rsidR="00BC5530" w:rsidRDefault="00BC5530" w:rsidP="00BC5530">
            <w:r>
              <w:t>5</w:t>
            </w:r>
          </w:p>
        </w:tc>
        <w:tc>
          <w:tcPr>
            <w:tcW w:w="474" w:type="dxa"/>
            <w:tcBorders>
              <w:bottom w:val="single" w:sz="2" w:space="0" w:color="auto"/>
            </w:tcBorders>
          </w:tcPr>
          <w:p w14:paraId="62819898" w14:textId="5606600E" w:rsidR="00BC5530" w:rsidRDefault="00BC5530" w:rsidP="00BC5530">
            <w:r>
              <w:t>6</w:t>
            </w:r>
          </w:p>
        </w:tc>
        <w:tc>
          <w:tcPr>
            <w:tcW w:w="474" w:type="dxa"/>
            <w:tcBorders>
              <w:bottom w:val="single" w:sz="2" w:space="0" w:color="auto"/>
            </w:tcBorders>
          </w:tcPr>
          <w:p w14:paraId="20C7DB75" w14:textId="4D9FD745" w:rsidR="00BC5530" w:rsidRDefault="00BC5530" w:rsidP="00BC5530">
            <w:r>
              <w:t>7</w:t>
            </w:r>
          </w:p>
        </w:tc>
        <w:tc>
          <w:tcPr>
            <w:tcW w:w="474" w:type="dxa"/>
            <w:tcBorders>
              <w:bottom w:val="single" w:sz="2" w:space="0" w:color="auto"/>
            </w:tcBorders>
          </w:tcPr>
          <w:p w14:paraId="2E3AE1FC" w14:textId="08125846" w:rsidR="00BC5530" w:rsidRDefault="00BC5530" w:rsidP="00BC5530">
            <w:r>
              <w:t>8</w:t>
            </w:r>
          </w:p>
        </w:tc>
      </w:tr>
      <w:tr w:rsidR="00BF65B5" w14:paraId="68377F2F" w14:textId="77777777" w:rsidTr="00BF65B5">
        <w:tc>
          <w:tcPr>
            <w:tcW w:w="10768" w:type="dxa"/>
            <w:tcBorders>
              <w:top w:val="single" w:sz="2" w:space="0" w:color="auto"/>
              <w:right w:val="nil"/>
            </w:tcBorders>
            <w:shd w:val="clear" w:color="auto" w:fill="EBEBEB"/>
          </w:tcPr>
          <w:p w14:paraId="7C0A9D08" w14:textId="77777777" w:rsidR="00A477B6" w:rsidRDefault="00A477B6" w:rsidP="72987227">
            <w:pPr>
              <w:rPr>
                <w:bCs/>
              </w:rPr>
            </w:pPr>
            <w:r w:rsidRPr="00305523">
              <w:rPr>
                <w:rStyle w:val="Strong"/>
              </w:rPr>
              <w:t>Represents numbers A:</w:t>
            </w:r>
            <w:r w:rsidRPr="72987227">
              <w:rPr>
                <w:rStyle w:val="Strong"/>
              </w:rPr>
              <w:t xml:space="preserve"> </w:t>
            </w:r>
            <w:r w:rsidRPr="00305523">
              <w:rPr>
                <w:bCs/>
              </w:rPr>
              <w:t>Whole numbers: Recognise, represent and order numbers in the millions</w:t>
            </w:r>
          </w:p>
          <w:p w14:paraId="00C45721" w14:textId="756D455B" w:rsidR="00386E21" w:rsidRPr="00A477B6" w:rsidRDefault="00A477B6" w:rsidP="72987227">
            <w:pPr>
              <w:rPr>
                <w:rStyle w:val="Strong"/>
              </w:rPr>
            </w:pPr>
            <w:r w:rsidRPr="00A477B6">
              <w:rPr>
                <w:rStyle w:val="Strong"/>
              </w:rPr>
              <w:t>[MAO-WM-01, MA3-RN-01]</w:t>
            </w:r>
          </w:p>
        </w:tc>
        <w:tc>
          <w:tcPr>
            <w:tcW w:w="474" w:type="dxa"/>
            <w:tcBorders>
              <w:top w:val="single" w:sz="2" w:space="0" w:color="auto"/>
              <w:left w:val="nil"/>
              <w:right w:val="nil"/>
            </w:tcBorders>
            <w:shd w:val="clear" w:color="auto" w:fill="EBEBEB"/>
          </w:tcPr>
          <w:p w14:paraId="074F457D" w14:textId="77777777" w:rsidR="00386E21" w:rsidRDefault="00386E21" w:rsidP="00BC5530"/>
        </w:tc>
        <w:tc>
          <w:tcPr>
            <w:tcW w:w="474" w:type="dxa"/>
            <w:tcBorders>
              <w:top w:val="single" w:sz="2" w:space="0" w:color="auto"/>
              <w:left w:val="nil"/>
              <w:right w:val="nil"/>
            </w:tcBorders>
            <w:shd w:val="clear" w:color="auto" w:fill="EBEBEB"/>
          </w:tcPr>
          <w:p w14:paraId="07297E3E" w14:textId="77777777" w:rsidR="00386E21" w:rsidRDefault="00386E21" w:rsidP="00BC5530"/>
        </w:tc>
        <w:tc>
          <w:tcPr>
            <w:tcW w:w="474" w:type="dxa"/>
            <w:tcBorders>
              <w:top w:val="single" w:sz="2" w:space="0" w:color="auto"/>
              <w:left w:val="nil"/>
              <w:right w:val="nil"/>
            </w:tcBorders>
            <w:shd w:val="clear" w:color="auto" w:fill="EBEBEB"/>
          </w:tcPr>
          <w:p w14:paraId="5DDCC77B" w14:textId="77777777" w:rsidR="00386E21" w:rsidRDefault="00386E21" w:rsidP="00BC5530"/>
        </w:tc>
        <w:tc>
          <w:tcPr>
            <w:tcW w:w="474" w:type="dxa"/>
            <w:tcBorders>
              <w:top w:val="single" w:sz="2" w:space="0" w:color="auto"/>
              <w:left w:val="nil"/>
              <w:right w:val="nil"/>
            </w:tcBorders>
            <w:shd w:val="clear" w:color="auto" w:fill="EBEBEB"/>
          </w:tcPr>
          <w:p w14:paraId="79DDAFA8" w14:textId="77777777" w:rsidR="00386E21" w:rsidRDefault="00386E21" w:rsidP="00BC5530"/>
        </w:tc>
        <w:tc>
          <w:tcPr>
            <w:tcW w:w="474" w:type="dxa"/>
            <w:tcBorders>
              <w:top w:val="single" w:sz="2" w:space="0" w:color="auto"/>
              <w:left w:val="nil"/>
              <w:right w:val="nil"/>
            </w:tcBorders>
            <w:shd w:val="clear" w:color="auto" w:fill="EBEBEB"/>
          </w:tcPr>
          <w:p w14:paraId="48A8ACD4" w14:textId="77777777" w:rsidR="00386E21" w:rsidRDefault="00386E21" w:rsidP="00BC5530"/>
        </w:tc>
        <w:tc>
          <w:tcPr>
            <w:tcW w:w="474" w:type="dxa"/>
            <w:tcBorders>
              <w:top w:val="single" w:sz="2" w:space="0" w:color="auto"/>
              <w:left w:val="nil"/>
              <w:right w:val="nil"/>
            </w:tcBorders>
            <w:shd w:val="clear" w:color="auto" w:fill="EBEBEB"/>
          </w:tcPr>
          <w:p w14:paraId="09FB10F8" w14:textId="77777777" w:rsidR="00386E21" w:rsidRDefault="00386E21" w:rsidP="00BC5530"/>
        </w:tc>
        <w:tc>
          <w:tcPr>
            <w:tcW w:w="474" w:type="dxa"/>
            <w:tcBorders>
              <w:top w:val="single" w:sz="2" w:space="0" w:color="auto"/>
              <w:left w:val="nil"/>
              <w:right w:val="nil"/>
            </w:tcBorders>
            <w:shd w:val="clear" w:color="auto" w:fill="EBEBEB"/>
          </w:tcPr>
          <w:p w14:paraId="7FC6A64C" w14:textId="77777777" w:rsidR="00386E21" w:rsidRDefault="00386E21" w:rsidP="00BC5530"/>
        </w:tc>
        <w:tc>
          <w:tcPr>
            <w:tcW w:w="474" w:type="dxa"/>
            <w:tcBorders>
              <w:top w:val="single" w:sz="2" w:space="0" w:color="auto"/>
              <w:left w:val="nil"/>
            </w:tcBorders>
            <w:shd w:val="clear" w:color="auto" w:fill="EBEBEB"/>
          </w:tcPr>
          <w:p w14:paraId="02E6B842" w14:textId="77777777" w:rsidR="00386E21" w:rsidRDefault="00386E21" w:rsidP="00BC5530"/>
        </w:tc>
      </w:tr>
      <w:tr w:rsidR="001B0FDE" w14:paraId="49E6569D" w14:textId="77777777" w:rsidTr="00BF65B5">
        <w:tc>
          <w:tcPr>
            <w:tcW w:w="10768" w:type="dxa"/>
          </w:tcPr>
          <w:p w14:paraId="3B5517C0" w14:textId="2E66F35D" w:rsidR="001B0FDE" w:rsidRPr="008961A3" w:rsidRDefault="00303B1A" w:rsidP="00303B1A">
            <w:pPr>
              <w:pStyle w:val="ListBullet"/>
              <w:rPr>
                <w:rFonts w:cs="Times New Roman"/>
              </w:rPr>
            </w:pPr>
            <w:r>
              <w:t>Name millions using the place value grouping of ones, tens and hundreds</w:t>
            </w:r>
          </w:p>
        </w:tc>
        <w:tc>
          <w:tcPr>
            <w:tcW w:w="474" w:type="dxa"/>
          </w:tcPr>
          <w:p w14:paraId="4A7D0681" w14:textId="77777777" w:rsidR="001B0FDE" w:rsidRDefault="001B0FDE"/>
        </w:tc>
        <w:tc>
          <w:tcPr>
            <w:tcW w:w="474" w:type="dxa"/>
          </w:tcPr>
          <w:p w14:paraId="396F4FF7" w14:textId="25AE25BE" w:rsidR="001B0FDE" w:rsidRDefault="001B0FDE"/>
        </w:tc>
        <w:tc>
          <w:tcPr>
            <w:tcW w:w="474" w:type="dxa"/>
          </w:tcPr>
          <w:p w14:paraId="7E5B8D0B" w14:textId="26ECBA6C" w:rsidR="001B0FDE" w:rsidRDefault="001B0FDE"/>
        </w:tc>
        <w:tc>
          <w:tcPr>
            <w:tcW w:w="474" w:type="dxa"/>
          </w:tcPr>
          <w:p w14:paraId="193EE8CB" w14:textId="4528B80E" w:rsidR="001B0FDE" w:rsidRDefault="001B0FDE"/>
        </w:tc>
        <w:tc>
          <w:tcPr>
            <w:tcW w:w="474" w:type="dxa"/>
          </w:tcPr>
          <w:p w14:paraId="1D7568B9" w14:textId="51CB3B8A" w:rsidR="001B0FDE" w:rsidRDefault="00A57360">
            <w:r>
              <w:t>x</w:t>
            </w:r>
          </w:p>
        </w:tc>
        <w:tc>
          <w:tcPr>
            <w:tcW w:w="474" w:type="dxa"/>
          </w:tcPr>
          <w:p w14:paraId="3C3F44CB" w14:textId="667D7E54" w:rsidR="001B0FDE" w:rsidRDefault="00C17E18">
            <w:r>
              <w:t>x</w:t>
            </w:r>
          </w:p>
        </w:tc>
        <w:tc>
          <w:tcPr>
            <w:tcW w:w="474" w:type="dxa"/>
          </w:tcPr>
          <w:p w14:paraId="623EF370" w14:textId="2A3880CC" w:rsidR="001B0FDE" w:rsidRDefault="00C17E18">
            <w:r>
              <w:t>x</w:t>
            </w:r>
          </w:p>
        </w:tc>
        <w:tc>
          <w:tcPr>
            <w:tcW w:w="474" w:type="dxa"/>
          </w:tcPr>
          <w:p w14:paraId="240E0BC5" w14:textId="77777777" w:rsidR="001B0FDE" w:rsidRDefault="001B0FDE"/>
        </w:tc>
      </w:tr>
      <w:tr w:rsidR="00303B1A" w14:paraId="36AD681D" w14:textId="77777777" w:rsidTr="00BF65B5">
        <w:tc>
          <w:tcPr>
            <w:tcW w:w="10768" w:type="dxa"/>
          </w:tcPr>
          <w:p w14:paraId="31A16CBA" w14:textId="339072C0" w:rsidR="00303B1A" w:rsidRPr="004F5D75" w:rsidRDefault="004F5D75" w:rsidP="004F5D75">
            <w:pPr>
              <w:pStyle w:val="ListBullet"/>
              <w:rPr>
                <w:rFonts w:cs="Times New Roman"/>
              </w:rPr>
            </w:pPr>
            <w:r>
              <w:t>Arrange numbers in the millions in ascending and descending order using place value</w:t>
            </w:r>
          </w:p>
        </w:tc>
        <w:tc>
          <w:tcPr>
            <w:tcW w:w="474" w:type="dxa"/>
          </w:tcPr>
          <w:p w14:paraId="18D4DEEF" w14:textId="77777777" w:rsidR="00303B1A" w:rsidRDefault="00303B1A"/>
        </w:tc>
        <w:tc>
          <w:tcPr>
            <w:tcW w:w="474" w:type="dxa"/>
          </w:tcPr>
          <w:p w14:paraId="3979359D" w14:textId="37ED7637" w:rsidR="00303B1A" w:rsidRDefault="00303B1A"/>
        </w:tc>
        <w:tc>
          <w:tcPr>
            <w:tcW w:w="474" w:type="dxa"/>
          </w:tcPr>
          <w:p w14:paraId="7A0AAA1D" w14:textId="09DB4518" w:rsidR="00303B1A" w:rsidRDefault="00303B1A"/>
        </w:tc>
        <w:tc>
          <w:tcPr>
            <w:tcW w:w="474" w:type="dxa"/>
          </w:tcPr>
          <w:p w14:paraId="062D11D3" w14:textId="776258CD" w:rsidR="00303B1A" w:rsidRDefault="00303B1A"/>
        </w:tc>
        <w:tc>
          <w:tcPr>
            <w:tcW w:w="474" w:type="dxa"/>
          </w:tcPr>
          <w:p w14:paraId="0A1185BA" w14:textId="3E92FCEB" w:rsidR="00303B1A" w:rsidRDefault="00303B1A"/>
        </w:tc>
        <w:tc>
          <w:tcPr>
            <w:tcW w:w="474" w:type="dxa"/>
          </w:tcPr>
          <w:p w14:paraId="5D43DB47" w14:textId="4384EE1D" w:rsidR="00303B1A" w:rsidRDefault="00303B1A"/>
        </w:tc>
        <w:tc>
          <w:tcPr>
            <w:tcW w:w="474" w:type="dxa"/>
          </w:tcPr>
          <w:p w14:paraId="0F40212A" w14:textId="3A18B994" w:rsidR="00303B1A" w:rsidRDefault="00C17E18">
            <w:r>
              <w:t>x</w:t>
            </w:r>
          </w:p>
        </w:tc>
        <w:tc>
          <w:tcPr>
            <w:tcW w:w="474" w:type="dxa"/>
          </w:tcPr>
          <w:p w14:paraId="2A451117" w14:textId="77777777" w:rsidR="00303B1A" w:rsidRDefault="00303B1A"/>
        </w:tc>
      </w:tr>
      <w:tr w:rsidR="004F5D75" w14:paraId="1450E5AE" w14:textId="77777777" w:rsidTr="00BF65B5">
        <w:tc>
          <w:tcPr>
            <w:tcW w:w="10768" w:type="dxa"/>
            <w:tcBorders>
              <w:bottom w:val="single" w:sz="2" w:space="0" w:color="auto"/>
            </w:tcBorders>
          </w:tcPr>
          <w:p w14:paraId="289B9F4E" w14:textId="27FD9DD0" w:rsidR="004F5D75" w:rsidRPr="008961A3" w:rsidRDefault="00BA1056" w:rsidP="00BA1056">
            <w:pPr>
              <w:pStyle w:val="ListBullet"/>
              <w:rPr>
                <w:rFonts w:cs="Times New Roman"/>
              </w:rPr>
            </w:pPr>
            <w:r>
              <w:t>Round numbers to a specified place value</w:t>
            </w:r>
          </w:p>
        </w:tc>
        <w:tc>
          <w:tcPr>
            <w:tcW w:w="474" w:type="dxa"/>
            <w:tcBorders>
              <w:bottom w:val="single" w:sz="2" w:space="0" w:color="auto"/>
            </w:tcBorders>
          </w:tcPr>
          <w:p w14:paraId="753B4335" w14:textId="77777777" w:rsidR="004F5D75" w:rsidRDefault="004F5D75"/>
        </w:tc>
        <w:tc>
          <w:tcPr>
            <w:tcW w:w="474" w:type="dxa"/>
            <w:tcBorders>
              <w:bottom w:val="single" w:sz="2" w:space="0" w:color="auto"/>
            </w:tcBorders>
          </w:tcPr>
          <w:p w14:paraId="7D8E3A37" w14:textId="7E555F30" w:rsidR="004F5D75" w:rsidRDefault="004F5D75"/>
        </w:tc>
        <w:tc>
          <w:tcPr>
            <w:tcW w:w="474" w:type="dxa"/>
            <w:tcBorders>
              <w:bottom w:val="single" w:sz="2" w:space="0" w:color="auto"/>
            </w:tcBorders>
          </w:tcPr>
          <w:p w14:paraId="545C5AD2" w14:textId="1910BC92" w:rsidR="004F5D75" w:rsidRDefault="004F5D75"/>
        </w:tc>
        <w:tc>
          <w:tcPr>
            <w:tcW w:w="474" w:type="dxa"/>
            <w:tcBorders>
              <w:bottom w:val="single" w:sz="2" w:space="0" w:color="auto"/>
            </w:tcBorders>
          </w:tcPr>
          <w:p w14:paraId="76151A74" w14:textId="1DFAADA1" w:rsidR="004F5D75" w:rsidRDefault="004F5D75"/>
        </w:tc>
        <w:tc>
          <w:tcPr>
            <w:tcW w:w="474" w:type="dxa"/>
            <w:tcBorders>
              <w:bottom w:val="single" w:sz="2" w:space="0" w:color="auto"/>
            </w:tcBorders>
          </w:tcPr>
          <w:p w14:paraId="22A4D120" w14:textId="479BF141" w:rsidR="004F5D75" w:rsidRDefault="004F5D75"/>
        </w:tc>
        <w:tc>
          <w:tcPr>
            <w:tcW w:w="474" w:type="dxa"/>
            <w:tcBorders>
              <w:bottom w:val="single" w:sz="2" w:space="0" w:color="auto"/>
            </w:tcBorders>
          </w:tcPr>
          <w:p w14:paraId="27F76B34" w14:textId="4CC3A5F6" w:rsidR="004F5D75" w:rsidRDefault="0059168E">
            <w:r>
              <w:t>x</w:t>
            </w:r>
          </w:p>
        </w:tc>
        <w:tc>
          <w:tcPr>
            <w:tcW w:w="474" w:type="dxa"/>
            <w:tcBorders>
              <w:bottom w:val="single" w:sz="2" w:space="0" w:color="auto"/>
            </w:tcBorders>
          </w:tcPr>
          <w:p w14:paraId="59D874AB" w14:textId="49DBFCAD" w:rsidR="004F5D75" w:rsidRDefault="004F5D75"/>
        </w:tc>
        <w:tc>
          <w:tcPr>
            <w:tcW w:w="474" w:type="dxa"/>
            <w:tcBorders>
              <w:bottom w:val="single" w:sz="2" w:space="0" w:color="auto"/>
            </w:tcBorders>
          </w:tcPr>
          <w:p w14:paraId="6000A899" w14:textId="77777777" w:rsidR="004F5D75" w:rsidRDefault="004F5D75"/>
        </w:tc>
      </w:tr>
      <w:tr w:rsidR="00BF65B5" w14:paraId="3D2332D0" w14:textId="77777777" w:rsidTr="00BF65B5">
        <w:tc>
          <w:tcPr>
            <w:tcW w:w="10768" w:type="dxa"/>
            <w:tcBorders>
              <w:top w:val="single" w:sz="2" w:space="0" w:color="auto"/>
              <w:right w:val="nil"/>
            </w:tcBorders>
            <w:shd w:val="clear" w:color="auto" w:fill="EBEBEB"/>
          </w:tcPr>
          <w:p w14:paraId="1592DC06" w14:textId="77777777" w:rsidR="00A477B6" w:rsidRDefault="574BB1AF" w:rsidP="72987227">
            <w:bookmarkStart w:id="173" w:name="_Hlk148019323"/>
            <w:r w:rsidRPr="72987227">
              <w:rPr>
                <w:rStyle w:val="Strong"/>
              </w:rPr>
              <w:t>Represent</w:t>
            </w:r>
            <w:r w:rsidR="1B7BF94F" w:rsidRPr="72987227">
              <w:rPr>
                <w:rStyle w:val="Strong"/>
              </w:rPr>
              <w:t>s</w:t>
            </w:r>
            <w:r w:rsidRPr="72987227">
              <w:rPr>
                <w:rStyle w:val="Strong"/>
              </w:rPr>
              <w:t xml:space="preserve"> numbers A</w:t>
            </w:r>
            <w:r w:rsidR="346E9B95" w:rsidRPr="72987227">
              <w:rPr>
                <w:rStyle w:val="Strong"/>
              </w:rPr>
              <w:t>:</w:t>
            </w:r>
            <w:r w:rsidRPr="72987227">
              <w:rPr>
                <w:rStyle w:val="Strong"/>
              </w:rPr>
              <w:t xml:space="preserve"> </w:t>
            </w:r>
            <w:r w:rsidR="3C92AF95">
              <w:t>Whole numbers: Apply place value to partition, regroup and rename numbers to 1 billion</w:t>
            </w:r>
          </w:p>
          <w:p w14:paraId="208F3762" w14:textId="3C86AC75" w:rsidR="00BC5530" w:rsidRDefault="574BB1AF" w:rsidP="72987227">
            <w:pPr>
              <w:rPr>
                <w:b/>
                <w:bCs/>
              </w:rPr>
            </w:pPr>
            <w:r w:rsidRPr="72987227">
              <w:rPr>
                <w:b/>
                <w:bCs/>
              </w:rPr>
              <w:t>[MAO-WM-01, MA</w:t>
            </w:r>
            <w:r w:rsidR="57EB8079" w:rsidRPr="72987227">
              <w:rPr>
                <w:b/>
                <w:bCs/>
              </w:rPr>
              <w:t>3</w:t>
            </w:r>
            <w:r w:rsidRPr="72987227">
              <w:rPr>
                <w:b/>
                <w:bCs/>
              </w:rPr>
              <w:t>-RN-01]</w:t>
            </w:r>
          </w:p>
        </w:tc>
        <w:tc>
          <w:tcPr>
            <w:tcW w:w="474" w:type="dxa"/>
            <w:tcBorders>
              <w:top w:val="single" w:sz="2" w:space="0" w:color="auto"/>
              <w:left w:val="nil"/>
              <w:right w:val="nil"/>
            </w:tcBorders>
            <w:shd w:val="clear" w:color="auto" w:fill="EBEBEB"/>
          </w:tcPr>
          <w:p w14:paraId="314C78C1" w14:textId="77777777" w:rsidR="00BC5530" w:rsidRDefault="00BC5530" w:rsidP="00BC5530"/>
        </w:tc>
        <w:tc>
          <w:tcPr>
            <w:tcW w:w="474" w:type="dxa"/>
            <w:tcBorders>
              <w:top w:val="single" w:sz="2" w:space="0" w:color="auto"/>
              <w:left w:val="nil"/>
              <w:right w:val="nil"/>
            </w:tcBorders>
            <w:shd w:val="clear" w:color="auto" w:fill="EBEBEB"/>
          </w:tcPr>
          <w:p w14:paraId="5DC148E5" w14:textId="77777777" w:rsidR="00BC5530" w:rsidRDefault="00BC5530" w:rsidP="00BC5530"/>
        </w:tc>
        <w:tc>
          <w:tcPr>
            <w:tcW w:w="474" w:type="dxa"/>
            <w:tcBorders>
              <w:top w:val="single" w:sz="2" w:space="0" w:color="auto"/>
              <w:left w:val="nil"/>
              <w:right w:val="nil"/>
            </w:tcBorders>
            <w:shd w:val="clear" w:color="auto" w:fill="EBEBEB"/>
          </w:tcPr>
          <w:p w14:paraId="5B166FA7" w14:textId="77777777" w:rsidR="00BC5530" w:rsidRDefault="00BC5530" w:rsidP="00BC5530"/>
        </w:tc>
        <w:tc>
          <w:tcPr>
            <w:tcW w:w="474" w:type="dxa"/>
            <w:tcBorders>
              <w:top w:val="single" w:sz="2" w:space="0" w:color="auto"/>
              <w:left w:val="nil"/>
              <w:right w:val="nil"/>
            </w:tcBorders>
            <w:shd w:val="clear" w:color="auto" w:fill="EBEBEB"/>
          </w:tcPr>
          <w:p w14:paraId="06C63A2E" w14:textId="77777777" w:rsidR="00BC5530" w:rsidRDefault="00BC5530" w:rsidP="00BC5530"/>
        </w:tc>
        <w:tc>
          <w:tcPr>
            <w:tcW w:w="474" w:type="dxa"/>
            <w:tcBorders>
              <w:top w:val="single" w:sz="2" w:space="0" w:color="auto"/>
              <w:left w:val="nil"/>
              <w:right w:val="nil"/>
            </w:tcBorders>
            <w:shd w:val="clear" w:color="auto" w:fill="EBEBEB"/>
          </w:tcPr>
          <w:p w14:paraId="7DB2A863" w14:textId="77777777" w:rsidR="00BC5530" w:rsidRDefault="00BC5530" w:rsidP="00BC5530"/>
        </w:tc>
        <w:tc>
          <w:tcPr>
            <w:tcW w:w="474" w:type="dxa"/>
            <w:tcBorders>
              <w:top w:val="single" w:sz="2" w:space="0" w:color="auto"/>
              <w:left w:val="nil"/>
              <w:right w:val="nil"/>
            </w:tcBorders>
            <w:shd w:val="clear" w:color="auto" w:fill="EBEBEB"/>
          </w:tcPr>
          <w:p w14:paraId="49F2C837" w14:textId="77777777" w:rsidR="00BC5530" w:rsidRDefault="00BC5530" w:rsidP="00BC5530"/>
        </w:tc>
        <w:tc>
          <w:tcPr>
            <w:tcW w:w="474" w:type="dxa"/>
            <w:tcBorders>
              <w:top w:val="single" w:sz="2" w:space="0" w:color="auto"/>
              <w:left w:val="nil"/>
              <w:right w:val="nil"/>
            </w:tcBorders>
            <w:shd w:val="clear" w:color="auto" w:fill="EBEBEB"/>
          </w:tcPr>
          <w:p w14:paraId="01F7AF57" w14:textId="77777777" w:rsidR="00BC5530" w:rsidRDefault="00BC5530" w:rsidP="00BC5530"/>
        </w:tc>
        <w:tc>
          <w:tcPr>
            <w:tcW w:w="474" w:type="dxa"/>
            <w:tcBorders>
              <w:top w:val="single" w:sz="2" w:space="0" w:color="auto"/>
              <w:left w:val="nil"/>
            </w:tcBorders>
            <w:shd w:val="clear" w:color="auto" w:fill="EBEBEB"/>
          </w:tcPr>
          <w:p w14:paraId="160E496A" w14:textId="77777777" w:rsidR="00BC5530" w:rsidRDefault="00BC5530" w:rsidP="00BC5530"/>
        </w:tc>
      </w:tr>
      <w:tr w:rsidR="00BC5530" w14:paraId="253DF682" w14:textId="77777777" w:rsidTr="00BF65B5">
        <w:tc>
          <w:tcPr>
            <w:tcW w:w="10768" w:type="dxa"/>
          </w:tcPr>
          <w:p w14:paraId="0A61351A" w14:textId="6753B8B9" w:rsidR="00BC5530" w:rsidRPr="00CA2E33" w:rsidRDefault="008808B1" w:rsidP="06674504">
            <w:pPr>
              <w:pStyle w:val="ListBullet"/>
              <w:rPr>
                <w:rFonts w:eastAsia="Calibri"/>
              </w:rPr>
            </w:pPr>
            <w:bookmarkStart w:id="174" w:name="_Hlk148019436"/>
            <w:bookmarkEnd w:id="173"/>
            <w:r>
              <w:t>Regroup numbers in different forms (Reasons about quantity)</w:t>
            </w:r>
          </w:p>
        </w:tc>
        <w:tc>
          <w:tcPr>
            <w:tcW w:w="474" w:type="dxa"/>
          </w:tcPr>
          <w:p w14:paraId="4E3ECA43" w14:textId="77777777" w:rsidR="00BC5530" w:rsidRDefault="00BC5530" w:rsidP="00BC5530"/>
        </w:tc>
        <w:tc>
          <w:tcPr>
            <w:tcW w:w="474" w:type="dxa"/>
          </w:tcPr>
          <w:p w14:paraId="59E23F6F" w14:textId="6E6251A8" w:rsidR="00BC5530" w:rsidRDefault="00BC5530" w:rsidP="00BC5530"/>
        </w:tc>
        <w:tc>
          <w:tcPr>
            <w:tcW w:w="474" w:type="dxa"/>
          </w:tcPr>
          <w:p w14:paraId="165A95B3" w14:textId="4CE39849" w:rsidR="72987227" w:rsidRDefault="72987227"/>
        </w:tc>
        <w:tc>
          <w:tcPr>
            <w:tcW w:w="474" w:type="dxa"/>
          </w:tcPr>
          <w:p w14:paraId="4D60514E" w14:textId="525604E8" w:rsidR="72987227" w:rsidRDefault="72987227"/>
        </w:tc>
        <w:tc>
          <w:tcPr>
            <w:tcW w:w="474" w:type="dxa"/>
          </w:tcPr>
          <w:p w14:paraId="34F5DB6C" w14:textId="54D1C086" w:rsidR="72987227" w:rsidRDefault="00EF4D76">
            <w:r>
              <w:t>x</w:t>
            </w:r>
          </w:p>
        </w:tc>
        <w:tc>
          <w:tcPr>
            <w:tcW w:w="474" w:type="dxa"/>
          </w:tcPr>
          <w:p w14:paraId="6DE6AA2D" w14:textId="491B911A" w:rsidR="72987227" w:rsidRDefault="00EF4D76">
            <w:r>
              <w:t>x</w:t>
            </w:r>
          </w:p>
        </w:tc>
        <w:tc>
          <w:tcPr>
            <w:tcW w:w="474" w:type="dxa"/>
          </w:tcPr>
          <w:p w14:paraId="0203A91D" w14:textId="55A9CE4A" w:rsidR="72987227" w:rsidRDefault="72987227"/>
        </w:tc>
        <w:tc>
          <w:tcPr>
            <w:tcW w:w="474" w:type="dxa"/>
          </w:tcPr>
          <w:p w14:paraId="0118889F" w14:textId="1162515F" w:rsidR="00BC5530" w:rsidRDefault="00BC5530" w:rsidP="00BC5530"/>
        </w:tc>
      </w:tr>
      <w:bookmarkEnd w:id="174"/>
      <w:tr w:rsidR="00397279" w14:paraId="24F9FEF5" w14:textId="77777777" w:rsidTr="00BF65B5">
        <w:tc>
          <w:tcPr>
            <w:tcW w:w="10768" w:type="dxa"/>
            <w:tcBorders>
              <w:bottom w:val="single" w:sz="2" w:space="0" w:color="auto"/>
            </w:tcBorders>
          </w:tcPr>
          <w:p w14:paraId="55269C4A" w14:textId="20052EEB" w:rsidR="00397279" w:rsidRDefault="00EF4D76" w:rsidP="00397279">
            <w:pPr>
              <w:pStyle w:val="ListBullet"/>
            </w:pPr>
            <w:r>
              <w:rPr>
                <w:color w:val="000000"/>
                <w:shd w:val="clear" w:color="auto" w:fill="FFFFFF"/>
              </w:rPr>
              <w:lastRenderedPageBreak/>
              <w:t>Partition numbers to 1 billion in non-standard forms</w:t>
            </w:r>
          </w:p>
        </w:tc>
        <w:tc>
          <w:tcPr>
            <w:tcW w:w="474" w:type="dxa"/>
            <w:tcBorders>
              <w:bottom w:val="single" w:sz="2" w:space="0" w:color="auto"/>
            </w:tcBorders>
          </w:tcPr>
          <w:p w14:paraId="454697AA" w14:textId="77777777" w:rsidR="00397279" w:rsidRDefault="00397279" w:rsidP="00397279"/>
        </w:tc>
        <w:tc>
          <w:tcPr>
            <w:tcW w:w="474" w:type="dxa"/>
            <w:tcBorders>
              <w:bottom w:val="single" w:sz="2" w:space="0" w:color="auto"/>
            </w:tcBorders>
          </w:tcPr>
          <w:p w14:paraId="40352F92" w14:textId="6E5BDA5A" w:rsidR="00397279" w:rsidRDefault="00397279" w:rsidP="00397279"/>
        </w:tc>
        <w:tc>
          <w:tcPr>
            <w:tcW w:w="474" w:type="dxa"/>
            <w:tcBorders>
              <w:bottom w:val="single" w:sz="2" w:space="0" w:color="auto"/>
            </w:tcBorders>
          </w:tcPr>
          <w:p w14:paraId="1AF2CA8B" w14:textId="0DBA2927" w:rsidR="72987227" w:rsidRDefault="00EF4D76">
            <w:r>
              <w:t>x</w:t>
            </w:r>
          </w:p>
        </w:tc>
        <w:tc>
          <w:tcPr>
            <w:tcW w:w="474" w:type="dxa"/>
            <w:tcBorders>
              <w:bottom w:val="single" w:sz="2" w:space="0" w:color="auto"/>
            </w:tcBorders>
          </w:tcPr>
          <w:p w14:paraId="475E0A75" w14:textId="7AB1887A" w:rsidR="72987227" w:rsidRDefault="72987227"/>
        </w:tc>
        <w:tc>
          <w:tcPr>
            <w:tcW w:w="474" w:type="dxa"/>
            <w:tcBorders>
              <w:bottom w:val="single" w:sz="2" w:space="0" w:color="auto"/>
            </w:tcBorders>
          </w:tcPr>
          <w:p w14:paraId="3C651508" w14:textId="07CDBA58" w:rsidR="72987227" w:rsidRDefault="72987227"/>
        </w:tc>
        <w:tc>
          <w:tcPr>
            <w:tcW w:w="474" w:type="dxa"/>
            <w:tcBorders>
              <w:bottom w:val="single" w:sz="2" w:space="0" w:color="auto"/>
            </w:tcBorders>
          </w:tcPr>
          <w:p w14:paraId="620D12A9" w14:textId="167BB4F4" w:rsidR="72987227" w:rsidRDefault="00EF4D76">
            <w:r>
              <w:t>x</w:t>
            </w:r>
          </w:p>
        </w:tc>
        <w:tc>
          <w:tcPr>
            <w:tcW w:w="474" w:type="dxa"/>
            <w:tcBorders>
              <w:bottom w:val="single" w:sz="2" w:space="0" w:color="auto"/>
            </w:tcBorders>
          </w:tcPr>
          <w:p w14:paraId="6DC1884E" w14:textId="11AF0382" w:rsidR="72987227" w:rsidRDefault="72987227"/>
        </w:tc>
        <w:tc>
          <w:tcPr>
            <w:tcW w:w="474" w:type="dxa"/>
            <w:tcBorders>
              <w:bottom w:val="single" w:sz="2" w:space="0" w:color="auto"/>
            </w:tcBorders>
          </w:tcPr>
          <w:p w14:paraId="086BA733" w14:textId="174FDC75" w:rsidR="00397279" w:rsidRDefault="00397279" w:rsidP="00397279"/>
        </w:tc>
      </w:tr>
      <w:tr w:rsidR="00BF65B5" w14:paraId="1636E1F7" w14:textId="77777777" w:rsidTr="00BF65B5">
        <w:tc>
          <w:tcPr>
            <w:tcW w:w="10768" w:type="dxa"/>
            <w:tcBorders>
              <w:top w:val="single" w:sz="2" w:space="0" w:color="auto"/>
              <w:right w:val="nil"/>
            </w:tcBorders>
            <w:shd w:val="clear" w:color="auto" w:fill="EBEBEB"/>
          </w:tcPr>
          <w:p w14:paraId="30C376E6" w14:textId="7509878F" w:rsidR="00397279" w:rsidRDefault="00397279" w:rsidP="00397279">
            <w:r w:rsidRPr="06674504">
              <w:rPr>
                <w:b/>
                <w:bCs/>
              </w:rPr>
              <w:t>Multiplicative relations</w:t>
            </w:r>
            <w:r w:rsidRPr="00BC5530">
              <w:rPr>
                <w:b/>
                <w:bCs/>
              </w:rPr>
              <w:t xml:space="preserve"> A</w:t>
            </w:r>
            <w:r w:rsidRPr="06674504">
              <w:rPr>
                <w:b/>
                <w:bCs/>
              </w:rPr>
              <w:t>:</w:t>
            </w:r>
            <w:r>
              <w:t xml:space="preserve"> </w:t>
            </w:r>
            <w:r w:rsidRPr="00FF23BA">
              <w:t>Determine products and factors</w:t>
            </w:r>
          </w:p>
          <w:p w14:paraId="25B6D605" w14:textId="34513615" w:rsidR="00397279" w:rsidRPr="00BC5530" w:rsidRDefault="00397279" w:rsidP="00397279">
            <w:pPr>
              <w:rPr>
                <w:b/>
                <w:bCs/>
              </w:rPr>
            </w:pPr>
            <w:r w:rsidRPr="06674504">
              <w:rPr>
                <w:b/>
                <w:bCs/>
              </w:rPr>
              <w:t>[MAO-WM-01, MA3-MR-01]</w:t>
            </w:r>
          </w:p>
        </w:tc>
        <w:tc>
          <w:tcPr>
            <w:tcW w:w="474" w:type="dxa"/>
            <w:tcBorders>
              <w:top w:val="single" w:sz="2" w:space="0" w:color="auto"/>
              <w:left w:val="nil"/>
              <w:right w:val="nil"/>
            </w:tcBorders>
            <w:shd w:val="clear" w:color="auto" w:fill="EBEBEB"/>
          </w:tcPr>
          <w:p w14:paraId="723D4F8F" w14:textId="77777777" w:rsidR="00397279" w:rsidRDefault="00397279" w:rsidP="00397279"/>
        </w:tc>
        <w:tc>
          <w:tcPr>
            <w:tcW w:w="474" w:type="dxa"/>
            <w:tcBorders>
              <w:top w:val="single" w:sz="2" w:space="0" w:color="auto"/>
              <w:left w:val="nil"/>
              <w:right w:val="nil"/>
            </w:tcBorders>
            <w:shd w:val="clear" w:color="auto" w:fill="EBEBEB"/>
          </w:tcPr>
          <w:p w14:paraId="352227AC" w14:textId="77777777" w:rsidR="00397279" w:rsidRDefault="00397279" w:rsidP="00397279"/>
        </w:tc>
        <w:tc>
          <w:tcPr>
            <w:tcW w:w="474" w:type="dxa"/>
            <w:tcBorders>
              <w:top w:val="single" w:sz="2" w:space="0" w:color="auto"/>
              <w:left w:val="nil"/>
              <w:right w:val="nil"/>
            </w:tcBorders>
            <w:shd w:val="clear" w:color="auto" w:fill="EBEBEB"/>
          </w:tcPr>
          <w:p w14:paraId="7A58BBBC" w14:textId="77777777" w:rsidR="00397279" w:rsidRDefault="00397279" w:rsidP="00397279"/>
        </w:tc>
        <w:tc>
          <w:tcPr>
            <w:tcW w:w="474" w:type="dxa"/>
            <w:tcBorders>
              <w:top w:val="single" w:sz="2" w:space="0" w:color="auto"/>
              <w:left w:val="nil"/>
              <w:right w:val="nil"/>
            </w:tcBorders>
            <w:shd w:val="clear" w:color="auto" w:fill="EBEBEB"/>
          </w:tcPr>
          <w:p w14:paraId="39271BBA" w14:textId="77777777" w:rsidR="00397279" w:rsidRDefault="00397279" w:rsidP="00397279"/>
        </w:tc>
        <w:tc>
          <w:tcPr>
            <w:tcW w:w="474" w:type="dxa"/>
            <w:tcBorders>
              <w:top w:val="single" w:sz="2" w:space="0" w:color="auto"/>
              <w:left w:val="nil"/>
              <w:right w:val="nil"/>
            </w:tcBorders>
            <w:shd w:val="clear" w:color="auto" w:fill="EBEBEB"/>
          </w:tcPr>
          <w:p w14:paraId="2C5F6EEF" w14:textId="77777777" w:rsidR="00397279" w:rsidRDefault="00397279" w:rsidP="00397279"/>
        </w:tc>
        <w:tc>
          <w:tcPr>
            <w:tcW w:w="474" w:type="dxa"/>
            <w:tcBorders>
              <w:top w:val="single" w:sz="2" w:space="0" w:color="auto"/>
              <w:left w:val="nil"/>
              <w:right w:val="nil"/>
            </w:tcBorders>
            <w:shd w:val="clear" w:color="auto" w:fill="EBEBEB"/>
          </w:tcPr>
          <w:p w14:paraId="642FA1C9" w14:textId="77777777" w:rsidR="00397279" w:rsidRDefault="00397279" w:rsidP="00397279"/>
        </w:tc>
        <w:tc>
          <w:tcPr>
            <w:tcW w:w="474" w:type="dxa"/>
            <w:tcBorders>
              <w:top w:val="single" w:sz="2" w:space="0" w:color="auto"/>
              <w:left w:val="nil"/>
              <w:right w:val="nil"/>
            </w:tcBorders>
            <w:shd w:val="clear" w:color="auto" w:fill="EBEBEB"/>
          </w:tcPr>
          <w:p w14:paraId="125E897E" w14:textId="77777777" w:rsidR="00397279" w:rsidRDefault="00397279" w:rsidP="00397279"/>
        </w:tc>
        <w:tc>
          <w:tcPr>
            <w:tcW w:w="474" w:type="dxa"/>
            <w:tcBorders>
              <w:top w:val="single" w:sz="2" w:space="0" w:color="auto"/>
              <w:left w:val="nil"/>
            </w:tcBorders>
            <w:shd w:val="clear" w:color="auto" w:fill="EBEBEB"/>
          </w:tcPr>
          <w:p w14:paraId="4FCD68B6" w14:textId="77777777" w:rsidR="00397279" w:rsidRDefault="00397279" w:rsidP="00397279"/>
        </w:tc>
      </w:tr>
      <w:tr w:rsidR="00397279" w14:paraId="370E7D1D" w14:textId="77777777" w:rsidTr="00BF65B5">
        <w:tc>
          <w:tcPr>
            <w:tcW w:w="10768" w:type="dxa"/>
          </w:tcPr>
          <w:p w14:paraId="52877E05" w14:textId="24551B25" w:rsidR="00397279" w:rsidRPr="000A164F" w:rsidRDefault="00397279" w:rsidP="00397279">
            <w:pPr>
              <w:pStyle w:val="ListBullet"/>
              <w:widowControl/>
              <w:numPr>
                <w:ilvl w:val="0"/>
                <w:numId w:val="7"/>
              </w:numPr>
              <w:mirrorIndents w:val="0"/>
              <w:rPr>
                <w:rFonts w:eastAsia="Calibri"/>
              </w:rPr>
            </w:pPr>
            <w:r w:rsidRPr="00F47C44">
              <w:rPr>
                <w:rFonts w:eastAsia="Calibri"/>
              </w:rPr>
              <w:t xml:space="preserve">Use the term </w:t>
            </w:r>
            <w:r w:rsidRPr="00960A47">
              <w:rPr>
                <w:rStyle w:val="Emphasis"/>
              </w:rPr>
              <w:t>product</w:t>
            </w:r>
            <w:r w:rsidRPr="00F47C44">
              <w:rPr>
                <w:rFonts w:eastAsia="Calibri"/>
              </w:rPr>
              <w:t xml:space="preserve"> to describe the result of multiplying 2 or more</w:t>
            </w:r>
            <w:r>
              <w:rPr>
                <w:rFonts w:eastAsia="Calibri"/>
              </w:rPr>
              <w:t xml:space="preserve"> </w:t>
            </w:r>
            <w:r w:rsidRPr="00F47C44">
              <w:rPr>
                <w:rFonts w:eastAsia="Calibri"/>
              </w:rPr>
              <w:t>numbers</w:t>
            </w:r>
          </w:p>
        </w:tc>
        <w:tc>
          <w:tcPr>
            <w:tcW w:w="474" w:type="dxa"/>
          </w:tcPr>
          <w:p w14:paraId="4A6C741B" w14:textId="4B9F854D" w:rsidR="72987227" w:rsidRDefault="72987227">
            <w:r>
              <w:t>x</w:t>
            </w:r>
          </w:p>
        </w:tc>
        <w:tc>
          <w:tcPr>
            <w:tcW w:w="474" w:type="dxa"/>
          </w:tcPr>
          <w:p w14:paraId="70B2F24F" w14:textId="4B9F854D" w:rsidR="72987227" w:rsidRDefault="72987227">
            <w:r>
              <w:t>x</w:t>
            </w:r>
          </w:p>
        </w:tc>
        <w:tc>
          <w:tcPr>
            <w:tcW w:w="474" w:type="dxa"/>
          </w:tcPr>
          <w:p w14:paraId="6FEA83B5" w14:textId="4B9F854D" w:rsidR="72987227" w:rsidRDefault="72987227">
            <w:r>
              <w:t>x</w:t>
            </w:r>
          </w:p>
        </w:tc>
        <w:tc>
          <w:tcPr>
            <w:tcW w:w="474" w:type="dxa"/>
          </w:tcPr>
          <w:p w14:paraId="7E19B64D" w14:textId="77777777" w:rsidR="00397279" w:rsidRDefault="00397279" w:rsidP="00397279"/>
        </w:tc>
        <w:tc>
          <w:tcPr>
            <w:tcW w:w="474" w:type="dxa"/>
          </w:tcPr>
          <w:p w14:paraId="48CDDB8E" w14:textId="4B9F854D" w:rsidR="72987227" w:rsidRDefault="72987227">
            <w:r>
              <w:t>x</w:t>
            </w:r>
          </w:p>
        </w:tc>
        <w:tc>
          <w:tcPr>
            <w:tcW w:w="474" w:type="dxa"/>
          </w:tcPr>
          <w:p w14:paraId="609FC5BA" w14:textId="77777777" w:rsidR="00397279" w:rsidRDefault="00397279" w:rsidP="00397279"/>
        </w:tc>
        <w:tc>
          <w:tcPr>
            <w:tcW w:w="474" w:type="dxa"/>
          </w:tcPr>
          <w:p w14:paraId="6C716D8C" w14:textId="77777777" w:rsidR="00397279" w:rsidRDefault="00397279" w:rsidP="00397279"/>
        </w:tc>
        <w:tc>
          <w:tcPr>
            <w:tcW w:w="474" w:type="dxa"/>
          </w:tcPr>
          <w:p w14:paraId="56849329" w14:textId="77777777" w:rsidR="00397279" w:rsidRDefault="00397279" w:rsidP="00397279"/>
        </w:tc>
      </w:tr>
      <w:tr w:rsidR="00397279" w14:paraId="4AD6A825" w14:textId="77777777" w:rsidTr="00BF65B5">
        <w:tc>
          <w:tcPr>
            <w:tcW w:w="10768" w:type="dxa"/>
          </w:tcPr>
          <w:p w14:paraId="72EA8048" w14:textId="43ADF9C4" w:rsidR="00397279" w:rsidRDefault="00A477B6" w:rsidP="00397279">
            <w:pPr>
              <w:pStyle w:val="ListBullet"/>
              <w:widowControl/>
              <w:numPr>
                <w:ilvl w:val="0"/>
                <w:numId w:val="7"/>
              </w:numPr>
              <w:mirrorIndents w:val="0"/>
            </w:pPr>
            <w:r>
              <w:t xml:space="preserve">Model </w:t>
            </w:r>
            <w:r w:rsidR="00397279">
              <w:t xml:space="preserve">different ways to show a whole number as a product (Reasons about structure) </w:t>
            </w:r>
          </w:p>
        </w:tc>
        <w:tc>
          <w:tcPr>
            <w:tcW w:w="474" w:type="dxa"/>
          </w:tcPr>
          <w:p w14:paraId="6FE90492" w14:textId="46D466BC" w:rsidR="72987227" w:rsidRDefault="72987227">
            <w:r>
              <w:t>x</w:t>
            </w:r>
          </w:p>
        </w:tc>
        <w:tc>
          <w:tcPr>
            <w:tcW w:w="474" w:type="dxa"/>
          </w:tcPr>
          <w:p w14:paraId="73628DD9" w14:textId="46D466BC" w:rsidR="72987227" w:rsidRDefault="72987227">
            <w:r>
              <w:t>x</w:t>
            </w:r>
          </w:p>
        </w:tc>
        <w:tc>
          <w:tcPr>
            <w:tcW w:w="474" w:type="dxa"/>
          </w:tcPr>
          <w:p w14:paraId="69658D2A" w14:textId="46D466BC" w:rsidR="72987227" w:rsidRDefault="72987227">
            <w:r>
              <w:t>x</w:t>
            </w:r>
          </w:p>
        </w:tc>
        <w:tc>
          <w:tcPr>
            <w:tcW w:w="474" w:type="dxa"/>
          </w:tcPr>
          <w:p w14:paraId="33F5CF61" w14:textId="77777777" w:rsidR="00397279" w:rsidRDefault="00397279" w:rsidP="00397279"/>
        </w:tc>
        <w:tc>
          <w:tcPr>
            <w:tcW w:w="474" w:type="dxa"/>
          </w:tcPr>
          <w:p w14:paraId="1FD75139" w14:textId="46D466BC" w:rsidR="72987227" w:rsidRDefault="72987227">
            <w:r>
              <w:t>x</w:t>
            </w:r>
          </w:p>
        </w:tc>
        <w:tc>
          <w:tcPr>
            <w:tcW w:w="474" w:type="dxa"/>
          </w:tcPr>
          <w:p w14:paraId="3ADDB691" w14:textId="77777777" w:rsidR="00397279" w:rsidRDefault="00397279" w:rsidP="00397279"/>
        </w:tc>
        <w:tc>
          <w:tcPr>
            <w:tcW w:w="474" w:type="dxa"/>
          </w:tcPr>
          <w:p w14:paraId="66B1BF1A" w14:textId="77777777" w:rsidR="00397279" w:rsidRDefault="00397279" w:rsidP="00397279"/>
        </w:tc>
        <w:tc>
          <w:tcPr>
            <w:tcW w:w="474" w:type="dxa"/>
          </w:tcPr>
          <w:p w14:paraId="4BFD2DE6" w14:textId="77777777" w:rsidR="00397279" w:rsidRDefault="00397279" w:rsidP="00397279"/>
        </w:tc>
      </w:tr>
      <w:tr w:rsidR="00397279" w14:paraId="60151D65" w14:textId="77777777" w:rsidTr="00BF65B5">
        <w:tc>
          <w:tcPr>
            <w:tcW w:w="10768" w:type="dxa"/>
          </w:tcPr>
          <w:p w14:paraId="7E23EFFF" w14:textId="34DC886F" w:rsidR="00397279" w:rsidRDefault="00A477B6" w:rsidP="00397279">
            <w:pPr>
              <w:pStyle w:val="ListBullet"/>
              <w:widowControl/>
              <w:numPr>
                <w:ilvl w:val="0"/>
                <w:numId w:val="7"/>
              </w:numPr>
              <w:mirrorIndents w:val="0"/>
            </w:pPr>
            <w:r>
              <w:t>Determine factors for a given whole number</w:t>
            </w:r>
          </w:p>
        </w:tc>
        <w:tc>
          <w:tcPr>
            <w:tcW w:w="474" w:type="dxa"/>
          </w:tcPr>
          <w:p w14:paraId="0B51C02A" w14:textId="027F16BD" w:rsidR="72987227" w:rsidRDefault="72987227">
            <w:r>
              <w:t>x</w:t>
            </w:r>
          </w:p>
        </w:tc>
        <w:tc>
          <w:tcPr>
            <w:tcW w:w="474" w:type="dxa"/>
          </w:tcPr>
          <w:p w14:paraId="49A100F2" w14:textId="027F16BD" w:rsidR="72987227" w:rsidRDefault="72987227">
            <w:r>
              <w:t>x</w:t>
            </w:r>
          </w:p>
        </w:tc>
        <w:tc>
          <w:tcPr>
            <w:tcW w:w="474" w:type="dxa"/>
          </w:tcPr>
          <w:p w14:paraId="4F19B90C" w14:textId="61815F2B" w:rsidR="72987227" w:rsidRDefault="72987227"/>
        </w:tc>
        <w:tc>
          <w:tcPr>
            <w:tcW w:w="474" w:type="dxa"/>
          </w:tcPr>
          <w:p w14:paraId="211D02AD" w14:textId="77777777" w:rsidR="00397279" w:rsidRDefault="00397279" w:rsidP="00397279"/>
        </w:tc>
        <w:tc>
          <w:tcPr>
            <w:tcW w:w="474" w:type="dxa"/>
          </w:tcPr>
          <w:p w14:paraId="1C1ACCB6" w14:textId="027F16BD" w:rsidR="72987227" w:rsidRDefault="72987227">
            <w:r>
              <w:t>x</w:t>
            </w:r>
          </w:p>
        </w:tc>
        <w:tc>
          <w:tcPr>
            <w:tcW w:w="474" w:type="dxa"/>
          </w:tcPr>
          <w:p w14:paraId="1F15F1D0" w14:textId="77777777" w:rsidR="00397279" w:rsidRDefault="00397279" w:rsidP="00397279"/>
        </w:tc>
        <w:tc>
          <w:tcPr>
            <w:tcW w:w="474" w:type="dxa"/>
          </w:tcPr>
          <w:p w14:paraId="27EA885D" w14:textId="77777777" w:rsidR="00397279" w:rsidRDefault="00397279" w:rsidP="00397279"/>
        </w:tc>
        <w:tc>
          <w:tcPr>
            <w:tcW w:w="474" w:type="dxa"/>
          </w:tcPr>
          <w:p w14:paraId="6B7E1C6B" w14:textId="77777777" w:rsidR="00397279" w:rsidRDefault="00397279" w:rsidP="00397279"/>
        </w:tc>
      </w:tr>
      <w:tr w:rsidR="00397279" w14:paraId="75B2A0F5" w14:textId="77777777" w:rsidTr="00BF65B5">
        <w:tc>
          <w:tcPr>
            <w:tcW w:w="10768" w:type="dxa"/>
            <w:tcBorders>
              <w:bottom w:val="single" w:sz="2" w:space="0" w:color="auto"/>
            </w:tcBorders>
          </w:tcPr>
          <w:p w14:paraId="3182C244" w14:textId="1641D8B3" w:rsidR="00397279" w:rsidRDefault="00A477B6" w:rsidP="00397279">
            <w:pPr>
              <w:pStyle w:val="ListBullet"/>
            </w:pPr>
            <w:r>
              <w:t xml:space="preserve">Determine whether a number is prime, composite or neither (0 </w:t>
            </w:r>
            <w:proofErr w:type="gramStart"/>
            <w:r>
              <w:t>or</w:t>
            </w:r>
            <w:proofErr w:type="gramEnd"/>
            <w:r>
              <w:t xml:space="preserve"> 1)</w:t>
            </w:r>
          </w:p>
        </w:tc>
        <w:tc>
          <w:tcPr>
            <w:tcW w:w="474" w:type="dxa"/>
            <w:tcBorders>
              <w:bottom w:val="single" w:sz="2" w:space="0" w:color="auto"/>
            </w:tcBorders>
          </w:tcPr>
          <w:p w14:paraId="00638A17" w14:textId="57C5ABA6" w:rsidR="00397279" w:rsidRDefault="278A048A" w:rsidP="00397279">
            <w:r>
              <w:t>x</w:t>
            </w:r>
          </w:p>
        </w:tc>
        <w:tc>
          <w:tcPr>
            <w:tcW w:w="474" w:type="dxa"/>
            <w:tcBorders>
              <w:bottom w:val="single" w:sz="2" w:space="0" w:color="auto"/>
            </w:tcBorders>
          </w:tcPr>
          <w:p w14:paraId="05B5509A" w14:textId="5F88A385" w:rsidR="00397279" w:rsidRDefault="00397279" w:rsidP="00397279"/>
        </w:tc>
        <w:tc>
          <w:tcPr>
            <w:tcW w:w="474" w:type="dxa"/>
            <w:tcBorders>
              <w:bottom w:val="single" w:sz="2" w:space="0" w:color="auto"/>
            </w:tcBorders>
          </w:tcPr>
          <w:p w14:paraId="17E1D8ED" w14:textId="4F9B2741" w:rsidR="00397279" w:rsidRDefault="00397279" w:rsidP="00397279"/>
        </w:tc>
        <w:tc>
          <w:tcPr>
            <w:tcW w:w="474" w:type="dxa"/>
            <w:tcBorders>
              <w:bottom w:val="single" w:sz="2" w:space="0" w:color="auto"/>
            </w:tcBorders>
          </w:tcPr>
          <w:p w14:paraId="4E4BA7B1" w14:textId="77777777" w:rsidR="00397279" w:rsidRDefault="00397279" w:rsidP="00397279"/>
        </w:tc>
        <w:tc>
          <w:tcPr>
            <w:tcW w:w="474" w:type="dxa"/>
            <w:tcBorders>
              <w:bottom w:val="single" w:sz="2" w:space="0" w:color="auto"/>
            </w:tcBorders>
          </w:tcPr>
          <w:p w14:paraId="476D0FAC" w14:textId="6544FAF0" w:rsidR="00397279" w:rsidRDefault="278A048A" w:rsidP="00397279">
            <w:r>
              <w:t>x</w:t>
            </w:r>
          </w:p>
        </w:tc>
        <w:tc>
          <w:tcPr>
            <w:tcW w:w="474" w:type="dxa"/>
            <w:tcBorders>
              <w:bottom w:val="single" w:sz="2" w:space="0" w:color="auto"/>
            </w:tcBorders>
          </w:tcPr>
          <w:p w14:paraId="3DFF1DE4" w14:textId="77777777" w:rsidR="00397279" w:rsidRDefault="00397279" w:rsidP="00397279"/>
        </w:tc>
        <w:tc>
          <w:tcPr>
            <w:tcW w:w="474" w:type="dxa"/>
            <w:tcBorders>
              <w:bottom w:val="single" w:sz="2" w:space="0" w:color="auto"/>
            </w:tcBorders>
          </w:tcPr>
          <w:p w14:paraId="7F2A7696" w14:textId="77777777" w:rsidR="00397279" w:rsidRDefault="00397279" w:rsidP="00397279"/>
        </w:tc>
        <w:tc>
          <w:tcPr>
            <w:tcW w:w="474" w:type="dxa"/>
            <w:tcBorders>
              <w:bottom w:val="single" w:sz="2" w:space="0" w:color="auto"/>
            </w:tcBorders>
          </w:tcPr>
          <w:p w14:paraId="1B1452A1" w14:textId="77777777" w:rsidR="00397279" w:rsidRDefault="00397279" w:rsidP="00397279"/>
        </w:tc>
      </w:tr>
      <w:tr w:rsidR="00BF65B5" w14:paraId="018F7099" w14:textId="77777777" w:rsidTr="00BF65B5">
        <w:tc>
          <w:tcPr>
            <w:tcW w:w="10768" w:type="dxa"/>
            <w:tcBorders>
              <w:top w:val="single" w:sz="2" w:space="0" w:color="auto"/>
              <w:right w:val="nil"/>
            </w:tcBorders>
            <w:shd w:val="clear" w:color="auto" w:fill="EBEBEB"/>
          </w:tcPr>
          <w:p w14:paraId="58ACA2E3" w14:textId="40F535D2" w:rsidR="00397279" w:rsidRDefault="00397279" w:rsidP="00397279">
            <w:r w:rsidRPr="06674504">
              <w:rPr>
                <w:b/>
                <w:bCs/>
              </w:rPr>
              <w:t>Multiplicative relations</w:t>
            </w:r>
            <w:r w:rsidRPr="00BC5530">
              <w:rPr>
                <w:b/>
                <w:bCs/>
              </w:rPr>
              <w:t xml:space="preserve"> A</w:t>
            </w:r>
            <w:r w:rsidRPr="06674504">
              <w:rPr>
                <w:b/>
                <w:bCs/>
              </w:rPr>
              <w:t>:</w:t>
            </w:r>
            <w:r>
              <w:t xml:space="preserve"> Use partitioning and place value to multiply 2-, 3- and 4-digit numbers by one-digit numbers</w:t>
            </w:r>
          </w:p>
          <w:p w14:paraId="6297786C" w14:textId="639A9015" w:rsidR="00397279" w:rsidRPr="00BC5530" w:rsidRDefault="00397279" w:rsidP="00397279">
            <w:pPr>
              <w:rPr>
                <w:b/>
                <w:bCs/>
              </w:rPr>
            </w:pPr>
            <w:r w:rsidRPr="06674504">
              <w:rPr>
                <w:b/>
                <w:bCs/>
              </w:rPr>
              <w:t>[MAO-WM-01, MA3-MR-01, MA3-MR-</w:t>
            </w:r>
            <w:r w:rsidR="004F736D">
              <w:rPr>
                <w:b/>
                <w:bCs/>
              </w:rPr>
              <w:t>0</w:t>
            </w:r>
            <w:r>
              <w:rPr>
                <w:b/>
                <w:bCs/>
              </w:rPr>
              <w:t>2</w:t>
            </w:r>
            <w:r w:rsidRPr="06674504">
              <w:rPr>
                <w:b/>
                <w:bCs/>
              </w:rPr>
              <w:t>]</w:t>
            </w:r>
          </w:p>
        </w:tc>
        <w:tc>
          <w:tcPr>
            <w:tcW w:w="474" w:type="dxa"/>
            <w:tcBorders>
              <w:top w:val="single" w:sz="2" w:space="0" w:color="auto"/>
              <w:left w:val="nil"/>
              <w:right w:val="nil"/>
            </w:tcBorders>
            <w:shd w:val="clear" w:color="auto" w:fill="EBEBEB"/>
          </w:tcPr>
          <w:p w14:paraId="67F3B693" w14:textId="77777777" w:rsidR="00397279" w:rsidRDefault="00397279" w:rsidP="00397279"/>
        </w:tc>
        <w:tc>
          <w:tcPr>
            <w:tcW w:w="474" w:type="dxa"/>
            <w:tcBorders>
              <w:top w:val="single" w:sz="2" w:space="0" w:color="auto"/>
              <w:left w:val="nil"/>
              <w:right w:val="nil"/>
            </w:tcBorders>
            <w:shd w:val="clear" w:color="auto" w:fill="EBEBEB"/>
          </w:tcPr>
          <w:p w14:paraId="0BB02276" w14:textId="77777777" w:rsidR="00397279" w:rsidRDefault="00397279" w:rsidP="00397279"/>
        </w:tc>
        <w:tc>
          <w:tcPr>
            <w:tcW w:w="474" w:type="dxa"/>
            <w:tcBorders>
              <w:top w:val="single" w:sz="2" w:space="0" w:color="auto"/>
              <w:left w:val="nil"/>
              <w:right w:val="nil"/>
            </w:tcBorders>
            <w:shd w:val="clear" w:color="auto" w:fill="EBEBEB"/>
          </w:tcPr>
          <w:p w14:paraId="7F26C269" w14:textId="77777777" w:rsidR="00397279" w:rsidRDefault="00397279" w:rsidP="00397279"/>
        </w:tc>
        <w:tc>
          <w:tcPr>
            <w:tcW w:w="474" w:type="dxa"/>
            <w:tcBorders>
              <w:top w:val="single" w:sz="2" w:space="0" w:color="auto"/>
              <w:left w:val="nil"/>
              <w:right w:val="nil"/>
            </w:tcBorders>
            <w:shd w:val="clear" w:color="auto" w:fill="EBEBEB"/>
          </w:tcPr>
          <w:p w14:paraId="0CFD232B" w14:textId="77777777" w:rsidR="00397279" w:rsidRDefault="00397279" w:rsidP="00397279"/>
        </w:tc>
        <w:tc>
          <w:tcPr>
            <w:tcW w:w="474" w:type="dxa"/>
            <w:tcBorders>
              <w:top w:val="single" w:sz="2" w:space="0" w:color="auto"/>
              <w:left w:val="nil"/>
              <w:right w:val="nil"/>
            </w:tcBorders>
            <w:shd w:val="clear" w:color="auto" w:fill="EBEBEB"/>
          </w:tcPr>
          <w:p w14:paraId="663AE72F" w14:textId="77777777" w:rsidR="00397279" w:rsidRDefault="00397279" w:rsidP="00397279"/>
        </w:tc>
        <w:tc>
          <w:tcPr>
            <w:tcW w:w="474" w:type="dxa"/>
            <w:tcBorders>
              <w:top w:val="single" w:sz="2" w:space="0" w:color="auto"/>
              <w:left w:val="nil"/>
              <w:right w:val="nil"/>
            </w:tcBorders>
            <w:shd w:val="clear" w:color="auto" w:fill="EBEBEB"/>
          </w:tcPr>
          <w:p w14:paraId="7CC3E99C" w14:textId="77777777" w:rsidR="00397279" w:rsidRDefault="00397279" w:rsidP="00397279"/>
        </w:tc>
        <w:tc>
          <w:tcPr>
            <w:tcW w:w="474" w:type="dxa"/>
            <w:tcBorders>
              <w:top w:val="single" w:sz="2" w:space="0" w:color="auto"/>
              <w:left w:val="nil"/>
              <w:right w:val="nil"/>
            </w:tcBorders>
            <w:shd w:val="clear" w:color="auto" w:fill="EBEBEB"/>
          </w:tcPr>
          <w:p w14:paraId="02E60953" w14:textId="77777777" w:rsidR="00397279" w:rsidRDefault="00397279" w:rsidP="00397279"/>
        </w:tc>
        <w:tc>
          <w:tcPr>
            <w:tcW w:w="474" w:type="dxa"/>
            <w:tcBorders>
              <w:top w:val="single" w:sz="2" w:space="0" w:color="auto"/>
              <w:left w:val="nil"/>
            </w:tcBorders>
            <w:shd w:val="clear" w:color="auto" w:fill="EBEBEB"/>
          </w:tcPr>
          <w:p w14:paraId="4E006E2C" w14:textId="77777777" w:rsidR="00397279" w:rsidRDefault="00397279" w:rsidP="00397279"/>
        </w:tc>
      </w:tr>
      <w:tr w:rsidR="005B019B" w14:paraId="3FA6F943" w14:textId="77777777" w:rsidTr="00BF65B5">
        <w:tc>
          <w:tcPr>
            <w:tcW w:w="10768" w:type="dxa"/>
          </w:tcPr>
          <w:p w14:paraId="3AD6049B" w14:textId="69865F38" w:rsidR="005B019B" w:rsidRDefault="005B019B" w:rsidP="005B019B">
            <w:pPr>
              <w:pStyle w:val="ListBullet"/>
              <w:widowControl/>
              <w:numPr>
                <w:ilvl w:val="0"/>
                <w:numId w:val="7"/>
              </w:numPr>
              <w:mirrorIndents w:val="0"/>
            </w:pPr>
            <w:r>
              <w:t>Use mental strategies to multiply one-digit numbers by 10, 100, 1000 and their multiples</w:t>
            </w:r>
          </w:p>
        </w:tc>
        <w:tc>
          <w:tcPr>
            <w:tcW w:w="474" w:type="dxa"/>
          </w:tcPr>
          <w:p w14:paraId="3F7B8D18" w14:textId="77777777" w:rsidR="005B019B" w:rsidRDefault="005B019B" w:rsidP="005B019B"/>
        </w:tc>
        <w:tc>
          <w:tcPr>
            <w:tcW w:w="474" w:type="dxa"/>
          </w:tcPr>
          <w:p w14:paraId="5441B2CE" w14:textId="4B9F854D" w:rsidR="72987227" w:rsidRDefault="72987227">
            <w:r>
              <w:t>x</w:t>
            </w:r>
          </w:p>
        </w:tc>
        <w:tc>
          <w:tcPr>
            <w:tcW w:w="474" w:type="dxa"/>
          </w:tcPr>
          <w:p w14:paraId="21D7CD7F" w14:textId="77777777" w:rsidR="005B019B" w:rsidRDefault="005B019B" w:rsidP="005B019B"/>
        </w:tc>
        <w:tc>
          <w:tcPr>
            <w:tcW w:w="474" w:type="dxa"/>
          </w:tcPr>
          <w:p w14:paraId="6EF341BA" w14:textId="77777777" w:rsidR="005B019B" w:rsidRDefault="005B019B" w:rsidP="005B019B"/>
        </w:tc>
        <w:tc>
          <w:tcPr>
            <w:tcW w:w="474" w:type="dxa"/>
          </w:tcPr>
          <w:p w14:paraId="052D5D15" w14:textId="3537EDD1" w:rsidR="005B019B" w:rsidRDefault="1A1E4A7C" w:rsidP="005B019B">
            <w:r>
              <w:t>x</w:t>
            </w:r>
          </w:p>
        </w:tc>
        <w:tc>
          <w:tcPr>
            <w:tcW w:w="474" w:type="dxa"/>
          </w:tcPr>
          <w:p w14:paraId="3858A04F" w14:textId="77777777" w:rsidR="005B019B" w:rsidRDefault="005B019B" w:rsidP="005B019B"/>
        </w:tc>
        <w:tc>
          <w:tcPr>
            <w:tcW w:w="474" w:type="dxa"/>
          </w:tcPr>
          <w:p w14:paraId="3B0ABA96" w14:textId="77777777" w:rsidR="005B019B" w:rsidRDefault="005B019B" w:rsidP="005B019B"/>
        </w:tc>
        <w:tc>
          <w:tcPr>
            <w:tcW w:w="474" w:type="dxa"/>
          </w:tcPr>
          <w:p w14:paraId="25A4D5B3" w14:textId="77777777" w:rsidR="005B019B" w:rsidRDefault="005B019B" w:rsidP="005B019B"/>
        </w:tc>
      </w:tr>
      <w:tr w:rsidR="005B019B" w14:paraId="3C865010" w14:textId="77777777" w:rsidTr="00BF65B5">
        <w:tc>
          <w:tcPr>
            <w:tcW w:w="10768" w:type="dxa"/>
          </w:tcPr>
          <w:p w14:paraId="611A8CF6" w14:textId="16AF73D6" w:rsidR="005B019B" w:rsidRDefault="00A477B6" w:rsidP="005B019B">
            <w:pPr>
              <w:pStyle w:val="ListBullet"/>
            </w:pPr>
            <w:r w:rsidRPr="00782E78">
              <w:t xml:space="preserve">Estimate </w:t>
            </w:r>
            <w:r w:rsidR="005B019B" w:rsidRPr="00782E78">
              <w:t>the product of 2 numbers (one-digit by 2- or 3-digit numbers) using multiples of 10 or 100</w:t>
            </w:r>
          </w:p>
        </w:tc>
        <w:tc>
          <w:tcPr>
            <w:tcW w:w="474" w:type="dxa"/>
          </w:tcPr>
          <w:p w14:paraId="529EAB2F" w14:textId="77777777" w:rsidR="005B019B" w:rsidRDefault="005B019B" w:rsidP="005B019B"/>
        </w:tc>
        <w:tc>
          <w:tcPr>
            <w:tcW w:w="474" w:type="dxa"/>
          </w:tcPr>
          <w:p w14:paraId="6DD7E6C3" w14:textId="46D466BC" w:rsidR="72987227" w:rsidRDefault="72987227">
            <w:r>
              <w:t>x</w:t>
            </w:r>
          </w:p>
        </w:tc>
        <w:tc>
          <w:tcPr>
            <w:tcW w:w="474" w:type="dxa"/>
          </w:tcPr>
          <w:p w14:paraId="7C939F7F" w14:textId="77777777" w:rsidR="005B019B" w:rsidRDefault="005B019B" w:rsidP="005B019B"/>
        </w:tc>
        <w:tc>
          <w:tcPr>
            <w:tcW w:w="474" w:type="dxa"/>
          </w:tcPr>
          <w:p w14:paraId="465AC485" w14:textId="77777777" w:rsidR="005B019B" w:rsidRDefault="005B019B" w:rsidP="005B019B"/>
        </w:tc>
        <w:tc>
          <w:tcPr>
            <w:tcW w:w="474" w:type="dxa"/>
          </w:tcPr>
          <w:p w14:paraId="2332060C" w14:textId="77777777" w:rsidR="005B019B" w:rsidRDefault="005B019B" w:rsidP="005B019B"/>
        </w:tc>
        <w:tc>
          <w:tcPr>
            <w:tcW w:w="474" w:type="dxa"/>
          </w:tcPr>
          <w:p w14:paraId="511ECB22" w14:textId="77777777" w:rsidR="005B019B" w:rsidRDefault="005B019B" w:rsidP="005B019B"/>
        </w:tc>
        <w:tc>
          <w:tcPr>
            <w:tcW w:w="474" w:type="dxa"/>
          </w:tcPr>
          <w:p w14:paraId="2563A9D9" w14:textId="77777777" w:rsidR="005B019B" w:rsidRDefault="005B019B" w:rsidP="005B019B"/>
        </w:tc>
        <w:tc>
          <w:tcPr>
            <w:tcW w:w="474" w:type="dxa"/>
          </w:tcPr>
          <w:p w14:paraId="7B77C325" w14:textId="77777777" w:rsidR="005B019B" w:rsidRDefault="005B019B" w:rsidP="005B019B"/>
        </w:tc>
      </w:tr>
      <w:tr w:rsidR="005B019B" w14:paraId="0A386584" w14:textId="77777777" w:rsidTr="00BF65B5">
        <w:tc>
          <w:tcPr>
            <w:tcW w:w="10768" w:type="dxa"/>
          </w:tcPr>
          <w:p w14:paraId="06058D27" w14:textId="3B9F0D07" w:rsidR="005B019B" w:rsidRPr="00782E78" w:rsidRDefault="005B019B" w:rsidP="005B019B">
            <w:pPr>
              <w:pStyle w:val="ListBullet"/>
              <w:widowControl/>
              <w:numPr>
                <w:ilvl w:val="0"/>
                <w:numId w:val="7"/>
              </w:numPr>
              <w:mirrorIndents w:val="0"/>
            </w:pPr>
            <w:r>
              <w:lastRenderedPageBreak/>
              <w:t>Use informal written strategies such as the area model to solve multiplication and division problems</w:t>
            </w:r>
          </w:p>
        </w:tc>
        <w:tc>
          <w:tcPr>
            <w:tcW w:w="474" w:type="dxa"/>
          </w:tcPr>
          <w:p w14:paraId="1E04B480" w14:textId="77777777" w:rsidR="005B019B" w:rsidRDefault="005B019B" w:rsidP="005B019B"/>
        </w:tc>
        <w:tc>
          <w:tcPr>
            <w:tcW w:w="474" w:type="dxa"/>
          </w:tcPr>
          <w:p w14:paraId="7D36C99C" w14:textId="027F16BD" w:rsidR="72987227" w:rsidRDefault="72987227">
            <w:r>
              <w:t>x</w:t>
            </w:r>
          </w:p>
        </w:tc>
        <w:tc>
          <w:tcPr>
            <w:tcW w:w="474" w:type="dxa"/>
          </w:tcPr>
          <w:p w14:paraId="6A944026" w14:textId="4B9F854D" w:rsidR="72987227" w:rsidRDefault="72987227">
            <w:r>
              <w:t>x</w:t>
            </w:r>
          </w:p>
        </w:tc>
        <w:tc>
          <w:tcPr>
            <w:tcW w:w="474" w:type="dxa"/>
          </w:tcPr>
          <w:p w14:paraId="6F277716" w14:textId="7E463C66" w:rsidR="005B019B" w:rsidRDefault="3BFB0DC7" w:rsidP="005B019B">
            <w:r>
              <w:t>x</w:t>
            </w:r>
          </w:p>
        </w:tc>
        <w:tc>
          <w:tcPr>
            <w:tcW w:w="474" w:type="dxa"/>
          </w:tcPr>
          <w:p w14:paraId="1D1BF505" w14:textId="4B9F854D" w:rsidR="72987227" w:rsidRDefault="72987227">
            <w:r>
              <w:t>x</w:t>
            </w:r>
          </w:p>
        </w:tc>
        <w:tc>
          <w:tcPr>
            <w:tcW w:w="474" w:type="dxa"/>
          </w:tcPr>
          <w:p w14:paraId="0C1CA68E" w14:textId="365AEA22" w:rsidR="005B019B" w:rsidRDefault="1E5DE838" w:rsidP="005B019B">
            <w:r>
              <w:t>x</w:t>
            </w:r>
          </w:p>
        </w:tc>
        <w:tc>
          <w:tcPr>
            <w:tcW w:w="474" w:type="dxa"/>
          </w:tcPr>
          <w:p w14:paraId="422E42D8" w14:textId="77777777" w:rsidR="005B019B" w:rsidRDefault="005B019B" w:rsidP="005B019B"/>
        </w:tc>
        <w:tc>
          <w:tcPr>
            <w:tcW w:w="474" w:type="dxa"/>
          </w:tcPr>
          <w:p w14:paraId="03C72739" w14:textId="202EBAF2" w:rsidR="005B019B" w:rsidRDefault="076A992B" w:rsidP="005B019B">
            <w:r>
              <w:t>x</w:t>
            </w:r>
          </w:p>
        </w:tc>
      </w:tr>
      <w:tr w:rsidR="005B019B" w14:paraId="1F1D0DC0" w14:textId="77777777" w:rsidTr="00BF65B5">
        <w:tc>
          <w:tcPr>
            <w:tcW w:w="10768" w:type="dxa"/>
          </w:tcPr>
          <w:p w14:paraId="4E3D972E" w14:textId="33CFDF39" w:rsidR="005B019B" w:rsidRDefault="005B019B" w:rsidP="005B019B">
            <w:pPr>
              <w:pStyle w:val="ListBullet"/>
            </w:pPr>
            <w:r>
              <w:t>Use the distributive property with the area model to partition numbers in representing multiplication problems</w:t>
            </w:r>
          </w:p>
        </w:tc>
        <w:tc>
          <w:tcPr>
            <w:tcW w:w="474" w:type="dxa"/>
          </w:tcPr>
          <w:p w14:paraId="2BDD9069" w14:textId="77777777" w:rsidR="005B019B" w:rsidRDefault="005B019B" w:rsidP="005B019B"/>
        </w:tc>
        <w:tc>
          <w:tcPr>
            <w:tcW w:w="474" w:type="dxa"/>
          </w:tcPr>
          <w:p w14:paraId="1315E310" w14:textId="4B9F854D" w:rsidR="72987227" w:rsidRDefault="72987227">
            <w:r>
              <w:t>x</w:t>
            </w:r>
          </w:p>
        </w:tc>
        <w:tc>
          <w:tcPr>
            <w:tcW w:w="474" w:type="dxa"/>
          </w:tcPr>
          <w:p w14:paraId="40F8B595" w14:textId="46D466BC" w:rsidR="72987227" w:rsidRDefault="72987227">
            <w:r>
              <w:t>x</w:t>
            </w:r>
          </w:p>
        </w:tc>
        <w:tc>
          <w:tcPr>
            <w:tcW w:w="474" w:type="dxa"/>
          </w:tcPr>
          <w:p w14:paraId="6A502AB0" w14:textId="6A1A0F82" w:rsidR="005B019B" w:rsidRDefault="0D8B792D" w:rsidP="005B019B">
            <w:r>
              <w:t>x</w:t>
            </w:r>
          </w:p>
        </w:tc>
        <w:tc>
          <w:tcPr>
            <w:tcW w:w="474" w:type="dxa"/>
          </w:tcPr>
          <w:p w14:paraId="0F5D0EDC" w14:textId="46D466BC" w:rsidR="72987227" w:rsidRDefault="72987227">
            <w:r>
              <w:t>x</w:t>
            </w:r>
          </w:p>
        </w:tc>
        <w:tc>
          <w:tcPr>
            <w:tcW w:w="474" w:type="dxa"/>
          </w:tcPr>
          <w:p w14:paraId="4EA72FD8" w14:textId="77777777" w:rsidR="005B019B" w:rsidRDefault="005B019B" w:rsidP="005B019B"/>
        </w:tc>
        <w:tc>
          <w:tcPr>
            <w:tcW w:w="474" w:type="dxa"/>
          </w:tcPr>
          <w:p w14:paraId="7EE3545F" w14:textId="77777777" w:rsidR="005B019B" w:rsidRDefault="005B019B" w:rsidP="005B019B"/>
        </w:tc>
        <w:tc>
          <w:tcPr>
            <w:tcW w:w="474" w:type="dxa"/>
          </w:tcPr>
          <w:p w14:paraId="7228B7B8" w14:textId="0C11D187" w:rsidR="005B019B" w:rsidRDefault="3D250153" w:rsidP="005B019B">
            <w:r>
              <w:t>x</w:t>
            </w:r>
          </w:p>
        </w:tc>
      </w:tr>
      <w:tr w:rsidR="005B019B" w14:paraId="2CAA7A9E" w14:textId="77777777" w:rsidTr="00BF65B5">
        <w:tc>
          <w:tcPr>
            <w:tcW w:w="10768" w:type="dxa"/>
          </w:tcPr>
          <w:p w14:paraId="38A534A0" w14:textId="36FE7E45" w:rsidR="005B019B" w:rsidRDefault="005B019B" w:rsidP="005B019B">
            <w:pPr>
              <w:pStyle w:val="ListBullet"/>
            </w:pPr>
            <w:r>
              <w:t>Use the distributive property with partial products to solve problems by multiplying the hundreds, then the tens and then the ones</w:t>
            </w:r>
          </w:p>
        </w:tc>
        <w:tc>
          <w:tcPr>
            <w:tcW w:w="474" w:type="dxa"/>
          </w:tcPr>
          <w:p w14:paraId="34E0A89B" w14:textId="77777777" w:rsidR="005B019B" w:rsidRDefault="005B019B" w:rsidP="005B019B"/>
        </w:tc>
        <w:tc>
          <w:tcPr>
            <w:tcW w:w="474" w:type="dxa"/>
          </w:tcPr>
          <w:p w14:paraId="37FFC941" w14:textId="46D466BC" w:rsidR="72987227" w:rsidRDefault="72987227">
            <w:r>
              <w:t>x</w:t>
            </w:r>
          </w:p>
        </w:tc>
        <w:tc>
          <w:tcPr>
            <w:tcW w:w="474" w:type="dxa"/>
          </w:tcPr>
          <w:p w14:paraId="6D86ECCF" w14:textId="027F16BD" w:rsidR="72987227" w:rsidRDefault="72987227">
            <w:r>
              <w:t>x</w:t>
            </w:r>
          </w:p>
        </w:tc>
        <w:tc>
          <w:tcPr>
            <w:tcW w:w="474" w:type="dxa"/>
          </w:tcPr>
          <w:p w14:paraId="7EC291DB" w14:textId="77777777" w:rsidR="005B019B" w:rsidRDefault="005B019B" w:rsidP="005B019B"/>
        </w:tc>
        <w:tc>
          <w:tcPr>
            <w:tcW w:w="474" w:type="dxa"/>
          </w:tcPr>
          <w:p w14:paraId="7A90A054" w14:textId="027F16BD" w:rsidR="72987227" w:rsidRDefault="72987227">
            <w:r>
              <w:t>x</w:t>
            </w:r>
          </w:p>
        </w:tc>
        <w:tc>
          <w:tcPr>
            <w:tcW w:w="474" w:type="dxa"/>
          </w:tcPr>
          <w:p w14:paraId="1F7E1501" w14:textId="77777777" w:rsidR="005B019B" w:rsidRDefault="005B019B" w:rsidP="005B019B"/>
        </w:tc>
        <w:tc>
          <w:tcPr>
            <w:tcW w:w="474" w:type="dxa"/>
          </w:tcPr>
          <w:p w14:paraId="42F88F72" w14:textId="77777777" w:rsidR="005B019B" w:rsidRDefault="005B019B" w:rsidP="005B019B"/>
        </w:tc>
        <w:tc>
          <w:tcPr>
            <w:tcW w:w="474" w:type="dxa"/>
          </w:tcPr>
          <w:p w14:paraId="54A3D836" w14:textId="4D83C0BC" w:rsidR="005B019B" w:rsidRDefault="3D250153" w:rsidP="005B019B">
            <w:r>
              <w:t>x</w:t>
            </w:r>
          </w:p>
        </w:tc>
      </w:tr>
      <w:tr w:rsidR="005B019B" w14:paraId="79EE2B21" w14:textId="77777777" w:rsidTr="00BF65B5">
        <w:tc>
          <w:tcPr>
            <w:tcW w:w="10768" w:type="dxa"/>
            <w:tcBorders>
              <w:bottom w:val="single" w:sz="2" w:space="0" w:color="auto"/>
            </w:tcBorders>
          </w:tcPr>
          <w:p w14:paraId="1C193ACE" w14:textId="32977152" w:rsidR="005B019B" w:rsidRDefault="005B019B" w:rsidP="005B019B">
            <w:pPr>
              <w:pStyle w:val="ListBullet"/>
            </w:pPr>
            <w:r>
              <w:t>Record the product of multiplying by a one-digit number using a formal algorithm</w:t>
            </w:r>
          </w:p>
        </w:tc>
        <w:tc>
          <w:tcPr>
            <w:tcW w:w="474" w:type="dxa"/>
            <w:tcBorders>
              <w:bottom w:val="single" w:sz="2" w:space="0" w:color="auto"/>
            </w:tcBorders>
          </w:tcPr>
          <w:p w14:paraId="0EF1C369" w14:textId="77777777" w:rsidR="005B019B" w:rsidRDefault="005B019B" w:rsidP="005B019B"/>
        </w:tc>
        <w:tc>
          <w:tcPr>
            <w:tcW w:w="474" w:type="dxa"/>
            <w:tcBorders>
              <w:bottom w:val="single" w:sz="2" w:space="0" w:color="auto"/>
            </w:tcBorders>
          </w:tcPr>
          <w:p w14:paraId="0E1780CE" w14:textId="027F16BD" w:rsidR="72987227" w:rsidRDefault="72987227">
            <w:r>
              <w:t>x</w:t>
            </w:r>
          </w:p>
        </w:tc>
        <w:tc>
          <w:tcPr>
            <w:tcW w:w="474" w:type="dxa"/>
            <w:tcBorders>
              <w:bottom w:val="single" w:sz="2" w:space="0" w:color="auto"/>
            </w:tcBorders>
          </w:tcPr>
          <w:p w14:paraId="63B3484F" w14:textId="31EE3D68" w:rsidR="005B019B" w:rsidRDefault="6D56FE04" w:rsidP="005B019B">
            <w:r>
              <w:t>x</w:t>
            </w:r>
          </w:p>
        </w:tc>
        <w:tc>
          <w:tcPr>
            <w:tcW w:w="474" w:type="dxa"/>
            <w:tcBorders>
              <w:bottom w:val="single" w:sz="2" w:space="0" w:color="auto"/>
            </w:tcBorders>
          </w:tcPr>
          <w:p w14:paraId="6FE9F54F" w14:textId="77777777" w:rsidR="005B019B" w:rsidRDefault="005B019B" w:rsidP="005B019B"/>
        </w:tc>
        <w:tc>
          <w:tcPr>
            <w:tcW w:w="474" w:type="dxa"/>
            <w:tcBorders>
              <w:bottom w:val="single" w:sz="2" w:space="0" w:color="auto"/>
            </w:tcBorders>
          </w:tcPr>
          <w:p w14:paraId="7D74C624" w14:textId="493D2587" w:rsidR="005B019B" w:rsidRDefault="6D56FE04" w:rsidP="005B019B">
            <w:r>
              <w:t>x</w:t>
            </w:r>
          </w:p>
        </w:tc>
        <w:tc>
          <w:tcPr>
            <w:tcW w:w="474" w:type="dxa"/>
            <w:tcBorders>
              <w:bottom w:val="single" w:sz="2" w:space="0" w:color="auto"/>
            </w:tcBorders>
          </w:tcPr>
          <w:p w14:paraId="03E24965" w14:textId="77777777" w:rsidR="005B019B" w:rsidRDefault="005B019B" w:rsidP="005B019B"/>
        </w:tc>
        <w:tc>
          <w:tcPr>
            <w:tcW w:w="474" w:type="dxa"/>
            <w:tcBorders>
              <w:bottom w:val="single" w:sz="2" w:space="0" w:color="auto"/>
            </w:tcBorders>
          </w:tcPr>
          <w:p w14:paraId="1B2653FA" w14:textId="77777777" w:rsidR="005B019B" w:rsidRDefault="005B019B" w:rsidP="005B019B"/>
        </w:tc>
        <w:tc>
          <w:tcPr>
            <w:tcW w:w="474" w:type="dxa"/>
            <w:tcBorders>
              <w:bottom w:val="single" w:sz="2" w:space="0" w:color="auto"/>
            </w:tcBorders>
          </w:tcPr>
          <w:p w14:paraId="28705EB6" w14:textId="3E1EA201" w:rsidR="005B019B" w:rsidRDefault="55EF8281" w:rsidP="005B019B">
            <w:r>
              <w:t>x</w:t>
            </w:r>
          </w:p>
        </w:tc>
      </w:tr>
      <w:tr w:rsidR="00BF65B5" w14:paraId="5C18B73C" w14:textId="77777777" w:rsidTr="00BF65B5">
        <w:tc>
          <w:tcPr>
            <w:tcW w:w="10768" w:type="dxa"/>
            <w:tcBorders>
              <w:top w:val="single" w:sz="2" w:space="0" w:color="auto"/>
              <w:right w:val="nil"/>
            </w:tcBorders>
            <w:shd w:val="clear" w:color="auto" w:fill="EBEBEB"/>
          </w:tcPr>
          <w:p w14:paraId="410AFD31" w14:textId="25266D12" w:rsidR="005B019B" w:rsidRDefault="005B019B" w:rsidP="005B019B">
            <w:r w:rsidRPr="06674504">
              <w:rPr>
                <w:b/>
                <w:bCs/>
              </w:rPr>
              <w:t>Multiplicative relations</w:t>
            </w:r>
            <w:r w:rsidRPr="00BC5530">
              <w:rPr>
                <w:b/>
                <w:bCs/>
              </w:rPr>
              <w:t xml:space="preserve"> A</w:t>
            </w:r>
            <w:r w:rsidRPr="06674504">
              <w:rPr>
                <w:b/>
                <w:bCs/>
              </w:rPr>
              <w:t>:</w:t>
            </w:r>
            <w:r>
              <w:t xml:space="preserve"> Select and apply mental and written strategies to multiply 2- and 3-digit numbers by 2-digit numbers</w:t>
            </w:r>
          </w:p>
          <w:p w14:paraId="721E349D" w14:textId="3B965D08" w:rsidR="005B019B" w:rsidRPr="00BC5530" w:rsidRDefault="005B019B" w:rsidP="005B019B">
            <w:r w:rsidRPr="06674504">
              <w:rPr>
                <w:b/>
                <w:bCs/>
              </w:rPr>
              <w:t>[MAO-WM-01, MA3-MR-01, MA3-MR-</w:t>
            </w:r>
            <w:r w:rsidR="004F736D">
              <w:rPr>
                <w:b/>
                <w:bCs/>
              </w:rPr>
              <w:t>0</w:t>
            </w:r>
            <w:r>
              <w:rPr>
                <w:b/>
                <w:bCs/>
              </w:rPr>
              <w:t>2</w:t>
            </w:r>
            <w:r w:rsidRPr="06674504">
              <w:rPr>
                <w:b/>
                <w:bCs/>
              </w:rPr>
              <w:t>]</w:t>
            </w:r>
          </w:p>
        </w:tc>
        <w:tc>
          <w:tcPr>
            <w:tcW w:w="474" w:type="dxa"/>
            <w:tcBorders>
              <w:top w:val="single" w:sz="2" w:space="0" w:color="auto"/>
              <w:left w:val="nil"/>
              <w:right w:val="nil"/>
            </w:tcBorders>
            <w:shd w:val="clear" w:color="auto" w:fill="EBEBEB"/>
          </w:tcPr>
          <w:p w14:paraId="0BD5720F" w14:textId="77777777" w:rsidR="005B019B" w:rsidRDefault="005B019B" w:rsidP="005B019B"/>
        </w:tc>
        <w:tc>
          <w:tcPr>
            <w:tcW w:w="474" w:type="dxa"/>
            <w:tcBorders>
              <w:top w:val="single" w:sz="2" w:space="0" w:color="auto"/>
              <w:left w:val="nil"/>
              <w:right w:val="nil"/>
            </w:tcBorders>
            <w:shd w:val="clear" w:color="auto" w:fill="EBEBEB"/>
          </w:tcPr>
          <w:p w14:paraId="16856937" w14:textId="77777777" w:rsidR="005B019B" w:rsidRDefault="005B019B" w:rsidP="005B019B"/>
        </w:tc>
        <w:tc>
          <w:tcPr>
            <w:tcW w:w="474" w:type="dxa"/>
            <w:tcBorders>
              <w:top w:val="single" w:sz="2" w:space="0" w:color="auto"/>
              <w:left w:val="nil"/>
              <w:right w:val="nil"/>
            </w:tcBorders>
            <w:shd w:val="clear" w:color="auto" w:fill="EBEBEB"/>
          </w:tcPr>
          <w:p w14:paraId="17222C90" w14:textId="77777777" w:rsidR="005B019B" w:rsidRDefault="005B019B" w:rsidP="005B019B"/>
        </w:tc>
        <w:tc>
          <w:tcPr>
            <w:tcW w:w="474" w:type="dxa"/>
            <w:tcBorders>
              <w:top w:val="single" w:sz="2" w:space="0" w:color="auto"/>
              <w:left w:val="nil"/>
              <w:right w:val="nil"/>
            </w:tcBorders>
            <w:shd w:val="clear" w:color="auto" w:fill="EBEBEB"/>
          </w:tcPr>
          <w:p w14:paraId="15145207" w14:textId="77777777" w:rsidR="005B019B" w:rsidRDefault="005B019B" w:rsidP="005B019B"/>
        </w:tc>
        <w:tc>
          <w:tcPr>
            <w:tcW w:w="474" w:type="dxa"/>
            <w:tcBorders>
              <w:top w:val="single" w:sz="2" w:space="0" w:color="auto"/>
              <w:left w:val="nil"/>
              <w:right w:val="nil"/>
            </w:tcBorders>
            <w:shd w:val="clear" w:color="auto" w:fill="EBEBEB"/>
          </w:tcPr>
          <w:p w14:paraId="479B957C" w14:textId="77777777" w:rsidR="005B019B" w:rsidRDefault="005B019B" w:rsidP="005B019B"/>
        </w:tc>
        <w:tc>
          <w:tcPr>
            <w:tcW w:w="474" w:type="dxa"/>
            <w:tcBorders>
              <w:top w:val="single" w:sz="2" w:space="0" w:color="auto"/>
              <w:left w:val="nil"/>
              <w:right w:val="nil"/>
            </w:tcBorders>
            <w:shd w:val="clear" w:color="auto" w:fill="EBEBEB"/>
          </w:tcPr>
          <w:p w14:paraId="36C27FB4" w14:textId="77777777" w:rsidR="005B019B" w:rsidRDefault="005B019B" w:rsidP="005B019B"/>
        </w:tc>
        <w:tc>
          <w:tcPr>
            <w:tcW w:w="474" w:type="dxa"/>
            <w:tcBorders>
              <w:top w:val="single" w:sz="2" w:space="0" w:color="auto"/>
              <w:left w:val="nil"/>
              <w:right w:val="nil"/>
            </w:tcBorders>
            <w:shd w:val="clear" w:color="auto" w:fill="EBEBEB"/>
          </w:tcPr>
          <w:p w14:paraId="5EA9E512" w14:textId="77777777" w:rsidR="005B019B" w:rsidRDefault="005B019B" w:rsidP="005B019B"/>
        </w:tc>
        <w:tc>
          <w:tcPr>
            <w:tcW w:w="474" w:type="dxa"/>
            <w:tcBorders>
              <w:top w:val="single" w:sz="2" w:space="0" w:color="auto"/>
              <w:left w:val="nil"/>
            </w:tcBorders>
            <w:shd w:val="clear" w:color="auto" w:fill="EBEBEB"/>
          </w:tcPr>
          <w:p w14:paraId="36C5C4B9" w14:textId="77777777" w:rsidR="005B019B" w:rsidRDefault="005B019B" w:rsidP="005B019B"/>
        </w:tc>
      </w:tr>
      <w:tr w:rsidR="005B019B" w14:paraId="71D6DBC1" w14:textId="77777777" w:rsidTr="00BF65B5">
        <w:tc>
          <w:tcPr>
            <w:tcW w:w="10768" w:type="dxa"/>
          </w:tcPr>
          <w:p w14:paraId="1C307770" w14:textId="71809B6A" w:rsidR="005B019B" w:rsidRPr="00BC5530" w:rsidRDefault="005B019B" w:rsidP="005B019B">
            <w:pPr>
              <w:pStyle w:val="ListBullet"/>
              <w:widowControl/>
              <w:numPr>
                <w:ilvl w:val="0"/>
                <w:numId w:val="7"/>
              </w:numPr>
              <w:mirrorIndents w:val="0"/>
            </w:pPr>
            <w:r>
              <w:t>Factorise numbers to aid mental multiplication</w:t>
            </w:r>
          </w:p>
        </w:tc>
        <w:tc>
          <w:tcPr>
            <w:tcW w:w="474" w:type="dxa"/>
          </w:tcPr>
          <w:p w14:paraId="0A62D118" w14:textId="77777777" w:rsidR="005B019B" w:rsidRDefault="005B019B" w:rsidP="005B019B"/>
        </w:tc>
        <w:tc>
          <w:tcPr>
            <w:tcW w:w="474" w:type="dxa"/>
          </w:tcPr>
          <w:p w14:paraId="0BFC2B30" w14:textId="1B0D1A26" w:rsidR="005B019B" w:rsidRDefault="679CDA21" w:rsidP="005B019B">
            <w:r>
              <w:t>x</w:t>
            </w:r>
          </w:p>
        </w:tc>
        <w:tc>
          <w:tcPr>
            <w:tcW w:w="474" w:type="dxa"/>
          </w:tcPr>
          <w:p w14:paraId="64117D05" w14:textId="77777777" w:rsidR="005B019B" w:rsidRDefault="005B019B" w:rsidP="005B019B"/>
        </w:tc>
        <w:tc>
          <w:tcPr>
            <w:tcW w:w="474" w:type="dxa"/>
          </w:tcPr>
          <w:p w14:paraId="0DF60595" w14:textId="77777777" w:rsidR="005B019B" w:rsidRDefault="005B019B" w:rsidP="005B019B"/>
        </w:tc>
        <w:tc>
          <w:tcPr>
            <w:tcW w:w="474" w:type="dxa"/>
          </w:tcPr>
          <w:p w14:paraId="3240D3A9" w14:textId="77777777" w:rsidR="005B019B" w:rsidRDefault="005B019B" w:rsidP="005B019B"/>
        </w:tc>
        <w:tc>
          <w:tcPr>
            <w:tcW w:w="474" w:type="dxa"/>
          </w:tcPr>
          <w:p w14:paraId="7C04CC83" w14:textId="554B6DA5" w:rsidR="005B019B" w:rsidRDefault="679CDA21" w:rsidP="005B019B">
            <w:r>
              <w:t>x</w:t>
            </w:r>
          </w:p>
        </w:tc>
        <w:tc>
          <w:tcPr>
            <w:tcW w:w="474" w:type="dxa"/>
          </w:tcPr>
          <w:p w14:paraId="5F26C0CA" w14:textId="77777777" w:rsidR="005B019B" w:rsidRDefault="005B019B" w:rsidP="005B019B"/>
        </w:tc>
        <w:tc>
          <w:tcPr>
            <w:tcW w:w="474" w:type="dxa"/>
          </w:tcPr>
          <w:p w14:paraId="6CBEE151" w14:textId="77777777" w:rsidR="005B019B" w:rsidRDefault="005B019B" w:rsidP="005B019B"/>
        </w:tc>
      </w:tr>
      <w:tr w:rsidR="005B019B" w14:paraId="03683F5F" w14:textId="77777777" w:rsidTr="00BF65B5">
        <w:tc>
          <w:tcPr>
            <w:tcW w:w="10768" w:type="dxa"/>
          </w:tcPr>
          <w:p w14:paraId="10211F9B" w14:textId="5F865D4E" w:rsidR="005B019B" w:rsidRDefault="46B19D35" w:rsidP="005B019B">
            <w:pPr>
              <w:pStyle w:val="ListBullet"/>
              <w:numPr>
                <w:ilvl w:val="0"/>
                <w:numId w:val="7"/>
              </w:numPr>
            </w:pPr>
            <w:r>
              <w:t>Use a multiplication algorithm with understanding (Reasons about relations)</w:t>
            </w:r>
          </w:p>
        </w:tc>
        <w:tc>
          <w:tcPr>
            <w:tcW w:w="474" w:type="dxa"/>
          </w:tcPr>
          <w:p w14:paraId="61C640F8" w14:textId="77777777" w:rsidR="005B019B" w:rsidRDefault="005B019B" w:rsidP="005B019B"/>
        </w:tc>
        <w:tc>
          <w:tcPr>
            <w:tcW w:w="474" w:type="dxa"/>
          </w:tcPr>
          <w:p w14:paraId="0DB744C3" w14:textId="77777777" w:rsidR="005B019B" w:rsidRDefault="005B019B" w:rsidP="005B019B"/>
        </w:tc>
        <w:tc>
          <w:tcPr>
            <w:tcW w:w="474" w:type="dxa"/>
          </w:tcPr>
          <w:p w14:paraId="4AD59813" w14:textId="77777777" w:rsidR="005B019B" w:rsidRDefault="005B019B" w:rsidP="005B019B"/>
        </w:tc>
        <w:tc>
          <w:tcPr>
            <w:tcW w:w="474" w:type="dxa"/>
          </w:tcPr>
          <w:p w14:paraId="7F37E352" w14:textId="77777777" w:rsidR="005B019B" w:rsidRDefault="005B019B" w:rsidP="005B019B"/>
        </w:tc>
        <w:tc>
          <w:tcPr>
            <w:tcW w:w="474" w:type="dxa"/>
          </w:tcPr>
          <w:p w14:paraId="1E18B980" w14:textId="77777777" w:rsidR="005B019B" w:rsidRDefault="005B019B" w:rsidP="005B019B"/>
        </w:tc>
        <w:tc>
          <w:tcPr>
            <w:tcW w:w="474" w:type="dxa"/>
          </w:tcPr>
          <w:p w14:paraId="35912EF4" w14:textId="6FBB9F92" w:rsidR="005B019B" w:rsidRDefault="53CF2FE2" w:rsidP="005B019B">
            <w:r>
              <w:t>x</w:t>
            </w:r>
          </w:p>
        </w:tc>
        <w:tc>
          <w:tcPr>
            <w:tcW w:w="474" w:type="dxa"/>
          </w:tcPr>
          <w:p w14:paraId="1DC31D1C" w14:textId="77777777" w:rsidR="005B019B" w:rsidRDefault="005B019B" w:rsidP="005B019B"/>
        </w:tc>
        <w:tc>
          <w:tcPr>
            <w:tcW w:w="474" w:type="dxa"/>
          </w:tcPr>
          <w:p w14:paraId="6140862C" w14:textId="2A1C7BDD" w:rsidR="005B019B" w:rsidRDefault="007D394B" w:rsidP="005B019B">
            <w:r>
              <w:t>x</w:t>
            </w:r>
          </w:p>
        </w:tc>
      </w:tr>
      <w:tr w:rsidR="005B019B" w14:paraId="13BD3FA0" w14:textId="77777777" w:rsidTr="00BF65B5">
        <w:tc>
          <w:tcPr>
            <w:tcW w:w="10768" w:type="dxa"/>
            <w:tcBorders>
              <w:bottom w:val="single" w:sz="2" w:space="0" w:color="auto"/>
            </w:tcBorders>
          </w:tcPr>
          <w:p w14:paraId="7CE18727" w14:textId="5A1AFEB6" w:rsidR="005B019B" w:rsidRDefault="46B19D35" w:rsidP="005B019B">
            <w:pPr>
              <w:pStyle w:val="ListBullet"/>
              <w:numPr>
                <w:ilvl w:val="0"/>
                <w:numId w:val="7"/>
              </w:numPr>
            </w:pPr>
            <w:r>
              <w:t>Solve multiplication word problems</w:t>
            </w:r>
          </w:p>
        </w:tc>
        <w:tc>
          <w:tcPr>
            <w:tcW w:w="474" w:type="dxa"/>
            <w:tcBorders>
              <w:bottom w:val="single" w:sz="2" w:space="0" w:color="auto"/>
            </w:tcBorders>
          </w:tcPr>
          <w:p w14:paraId="730AE910" w14:textId="77777777" w:rsidR="005B019B" w:rsidRDefault="005B019B" w:rsidP="005B019B"/>
        </w:tc>
        <w:tc>
          <w:tcPr>
            <w:tcW w:w="474" w:type="dxa"/>
            <w:tcBorders>
              <w:bottom w:val="single" w:sz="2" w:space="0" w:color="auto"/>
            </w:tcBorders>
          </w:tcPr>
          <w:p w14:paraId="049BFB6F" w14:textId="77777777" w:rsidR="005B019B" w:rsidRDefault="005B019B" w:rsidP="005B019B"/>
        </w:tc>
        <w:tc>
          <w:tcPr>
            <w:tcW w:w="474" w:type="dxa"/>
            <w:tcBorders>
              <w:bottom w:val="single" w:sz="2" w:space="0" w:color="auto"/>
            </w:tcBorders>
          </w:tcPr>
          <w:p w14:paraId="6F098519" w14:textId="77777777" w:rsidR="005B019B" w:rsidRDefault="005B019B" w:rsidP="005B019B"/>
        </w:tc>
        <w:tc>
          <w:tcPr>
            <w:tcW w:w="474" w:type="dxa"/>
            <w:tcBorders>
              <w:bottom w:val="single" w:sz="2" w:space="0" w:color="auto"/>
            </w:tcBorders>
          </w:tcPr>
          <w:p w14:paraId="5B43FDA0" w14:textId="77777777" w:rsidR="005B019B" w:rsidRDefault="005B019B" w:rsidP="005B019B"/>
        </w:tc>
        <w:tc>
          <w:tcPr>
            <w:tcW w:w="474" w:type="dxa"/>
            <w:tcBorders>
              <w:bottom w:val="single" w:sz="2" w:space="0" w:color="auto"/>
            </w:tcBorders>
          </w:tcPr>
          <w:p w14:paraId="5A65D28B" w14:textId="77777777" w:rsidR="005B019B" w:rsidRDefault="005B019B" w:rsidP="005B019B"/>
        </w:tc>
        <w:tc>
          <w:tcPr>
            <w:tcW w:w="474" w:type="dxa"/>
            <w:tcBorders>
              <w:bottom w:val="single" w:sz="2" w:space="0" w:color="auto"/>
            </w:tcBorders>
          </w:tcPr>
          <w:p w14:paraId="0F4AFC29" w14:textId="196002B1" w:rsidR="005B019B" w:rsidRDefault="005B019B" w:rsidP="005B019B"/>
        </w:tc>
        <w:tc>
          <w:tcPr>
            <w:tcW w:w="474" w:type="dxa"/>
            <w:tcBorders>
              <w:bottom w:val="single" w:sz="2" w:space="0" w:color="auto"/>
            </w:tcBorders>
          </w:tcPr>
          <w:p w14:paraId="4AB86651" w14:textId="77777777" w:rsidR="005B019B" w:rsidRDefault="005B019B" w:rsidP="005B019B"/>
        </w:tc>
        <w:tc>
          <w:tcPr>
            <w:tcW w:w="474" w:type="dxa"/>
            <w:tcBorders>
              <w:bottom w:val="single" w:sz="2" w:space="0" w:color="auto"/>
            </w:tcBorders>
          </w:tcPr>
          <w:p w14:paraId="1F3A1ED3" w14:textId="2AC288B7" w:rsidR="005B019B" w:rsidRDefault="084A6789" w:rsidP="005B019B">
            <w:r>
              <w:t>x</w:t>
            </w:r>
          </w:p>
        </w:tc>
      </w:tr>
      <w:tr w:rsidR="00BF65B5" w:rsidRPr="002E71AA" w14:paraId="208BEA0B" w14:textId="77777777" w:rsidTr="00BF65B5">
        <w:tc>
          <w:tcPr>
            <w:tcW w:w="10768" w:type="dxa"/>
            <w:tcBorders>
              <w:top w:val="single" w:sz="2" w:space="0" w:color="auto"/>
              <w:right w:val="nil"/>
            </w:tcBorders>
            <w:shd w:val="clear" w:color="auto" w:fill="EBEBEB"/>
          </w:tcPr>
          <w:p w14:paraId="2B87E632" w14:textId="33B7DF81" w:rsidR="005B019B" w:rsidRDefault="005B019B" w:rsidP="005B019B">
            <w:r w:rsidRPr="06674504">
              <w:rPr>
                <w:b/>
                <w:bCs/>
              </w:rPr>
              <w:lastRenderedPageBreak/>
              <w:t>Multiplicative relations</w:t>
            </w:r>
            <w:r w:rsidRPr="00BC5530">
              <w:rPr>
                <w:b/>
                <w:bCs/>
              </w:rPr>
              <w:t xml:space="preserve"> A</w:t>
            </w:r>
            <w:r w:rsidRPr="06674504">
              <w:rPr>
                <w:b/>
                <w:bCs/>
              </w:rPr>
              <w:t>:</w:t>
            </w:r>
            <w:r>
              <w:t xml:space="preserve"> Represent and solve division problems with whole number remainders</w:t>
            </w:r>
          </w:p>
          <w:p w14:paraId="45E79F5A" w14:textId="127BC8DC" w:rsidR="005B019B" w:rsidRPr="002E71AA" w:rsidRDefault="005B019B" w:rsidP="005B019B">
            <w:r w:rsidRPr="06674504">
              <w:rPr>
                <w:b/>
                <w:bCs/>
              </w:rPr>
              <w:t>[MAO-WM-01, MA3-MR-01, MA3-MR-</w:t>
            </w:r>
            <w:r w:rsidR="004F736D">
              <w:rPr>
                <w:b/>
                <w:bCs/>
              </w:rPr>
              <w:t>0</w:t>
            </w:r>
            <w:r>
              <w:rPr>
                <w:b/>
                <w:bCs/>
              </w:rPr>
              <w:t>2</w:t>
            </w:r>
            <w:r w:rsidRPr="06674504">
              <w:rPr>
                <w:b/>
                <w:bCs/>
              </w:rPr>
              <w:t>]</w:t>
            </w:r>
          </w:p>
        </w:tc>
        <w:tc>
          <w:tcPr>
            <w:tcW w:w="474" w:type="dxa"/>
            <w:tcBorders>
              <w:top w:val="single" w:sz="2" w:space="0" w:color="auto"/>
              <w:left w:val="nil"/>
              <w:right w:val="nil"/>
            </w:tcBorders>
            <w:shd w:val="clear" w:color="auto" w:fill="EBEBEB"/>
          </w:tcPr>
          <w:p w14:paraId="61D909CC" w14:textId="77777777" w:rsidR="005B019B" w:rsidRPr="002E71AA" w:rsidRDefault="005B019B" w:rsidP="005B019B"/>
        </w:tc>
        <w:tc>
          <w:tcPr>
            <w:tcW w:w="474" w:type="dxa"/>
            <w:tcBorders>
              <w:top w:val="single" w:sz="2" w:space="0" w:color="auto"/>
              <w:left w:val="nil"/>
              <w:right w:val="nil"/>
            </w:tcBorders>
            <w:shd w:val="clear" w:color="auto" w:fill="EBEBEB"/>
          </w:tcPr>
          <w:p w14:paraId="5E59C999" w14:textId="77777777" w:rsidR="005B019B" w:rsidRPr="002E71AA" w:rsidRDefault="005B019B" w:rsidP="005B019B"/>
        </w:tc>
        <w:tc>
          <w:tcPr>
            <w:tcW w:w="474" w:type="dxa"/>
            <w:tcBorders>
              <w:top w:val="single" w:sz="2" w:space="0" w:color="auto"/>
              <w:left w:val="nil"/>
              <w:right w:val="nil"/>
            </w:tcBorders>
            <w:shd w:val="clear" w:color="auto" w:fill="EBEBEB"/>
          </w:tcPr>
          <w:p w14:paraId="3597E167" w14:textId="77777777" w:rsidR="005B019B" w:rsidRPr="002E71AA" w:rsidRDefault="005B019B" w:rsidP="005B019B"/>
        </w:tc>
        <w:tc>
          <w:tcPr>
            <w:tcW w:w="474" w:type="dxa"/>
            <w:tcBorders>
              <w:top w:val="single" w:sz="2" w:space="0" w:color="auto"/>
              <w:left w:val="nil"/>
              <w:right w:val="nil"/>
            </w:tcBorders>
            <w:shd w:val="clear" w:color="auto" w:fill="EBEBEB"/>
          </w:tcPr>
          <w:p w14:paraId="1EAEF8B3" w14:textId="77777777" w:rsidR="005B019B" w:rsidRPr="002E71AA" w:rsidRDefault="005B019B" w:rsidP="005B019B"/>
        </w:tc>
        <w:tc>
          <w:tcPr>
            <w:tcW w:w="474" w:type="dxa"/>
            <w:tcBorders>
              <w:top w:val="single" w:sz="2" w:space="0" w:color="auto"/>
              <w:left w:val="nil"/>
              <w:right w:val="nil"/>
            </w:tcBorders>
            <w:shd w:val="clear" w:color="auto" w:fill="EBEBEB"/>
          </w:tcPr>
          <w:p w14:paraId="39879B0F" w14:textId="77777777" w:rsidR="005B019B" w:rsidRPr="002E71AA" w:rsidRDefault="005B019B" w:rsidP="005B019B"/>
        </w:tc>
        <w:tc>
          <w:tcPr>
            <w:tcW w:w="474" w:type="dxa"/>
            <w:tcBorders>
              <w:top w:val="single" w:sz="2" w:space="0" w:color="auto"/>
              <w:left w:val="nil"/>
              <w:right w:val="nil"/>
            </w:tcBorders>
            <w:shd w:val="clear" w:color="auto" w:fill="EBEBEB"/>
          </w:tcPr>
          <w:p w14:paraId="2254527C" w14:textId="77777777" w:rsidR="005B019B" w:rsidRPr="002E71AA" w:rsidRDefault="005B019B" w:rsidP="005B019B"/>
        </w:tc>
        <w:tc>
          <w:tcPr>
            <w:tcW w:w="474" w:type="dxa"/>
            <w:tcBorders>
              <w:top w:val="single" w:sz="2" w:space="0" w:color="auto"/>
              <w:left w:val="nil"/>
              <w:right w:val="nil"/>
            </w:tcBorders>
            <w:shd w:val="clear" w:color="auto" w:fill="EBEBEB"/>
          </w:tcPr>
          <w:p w14:paraId="17ED3631" w14:textId="77777777" w:rsidR="005B019B" w:rsidRPr="002E71AA" w:rsidRDefault="005B019B" w:rsidP="005B019B"/>
        </w:tc>
        <w:tc>
          <w:tcPr>
            <w:tcW w:w="474" w:type="dxa"/>
            <w:tcBorders>
              <w:top w:val="single" w:sz="2" w:space="0" w:color="auto"/>
              <w:left w:val="nil"/>
            </w:tcBorders>
            <w:shd w:val="clear" w:color="auto" w:fill="EBEBEB"/>
          </w:tcPr>
          <w:p w14:paraId="0244B2CC" w14:textId="77777777" w:rsidR="005B019B" w:rsidRPr="002E71AA" w:rsidRDefault="005B019B" w:rsidP="005B019B"/>
        </w:tc>
      </w:tr>
      <w:tr w:rsidR="005B019B" w14:paraId="7474C108" w14:textId="77777777" w:rsidTr="00BF65B5">
        <w:tc>
          <w:tcPr>
            <w:tcW w:w="10768" w:type="dxa"/>
          </w:tcPr>
          <w:p w14:paraId="1A761006" w14:textId="1BDADB56" w:rsidR="005B019B" w:rsidRPr="00BC5530" w:rsidRDefault="46B19D35" w:rsidP="005B019B">
            <w:pPr>
              <w:pStyle w:val="ListBullet"/>
              <w:numPr>
                <w:ilvl w:val="0"/>
                <w:numId w:val="7"/>
              </w:numPr>
            </w:pPr>
            <w:r>
              <w:t>Model division, including where the answer involves a remainder, using materials or diagrams</w:t>
            </w:r>
          </w:p>
        </w:tc>
        <w:tc>
          <w:tcPr>
            <w:tcW w:w="474" w:type="dxa"/>
          </w:tcPr>
          <w:p w14:paraId="3E517066" w14:textId="77777777" w:rsidR="005B019B" w:rsidRDefault="005B019B" w:rsidP="005B019B"/>
        </w:tc>
        <w:tc>
          <w:tcPr>
            <w:tcW w:w="474" w:type="dxa"/>
          </w:tcPr>
          <w:p w14:paraId="5551D810" w14:textId="77777777" w:rsidR="005B019B" w:rsidRDefault="005B019B" w:rsidP="005B019B"/>
        </w:tc>
        <w:tc>
          <w:tcPr>
            <w:tcW w:w="474" w:type="dxa"/>
          </w:tcPr>
          <w:p w14:paraId="3FDAC3F1" w14:textId="77777777" w:rsidR="005B019B" w:rsidRDefault="005B019B" w:rsidP="005B019B"/>
        </w:tc>
        <w:tc>
          <w:tcPr>
            <w:tcW w:w="474" w:type="dxa"/>
          </w:tcPr>
          <w:p w14:paraId="469BBE21" w14:textId="77777777" w:rsidR="005B019B" w:rsidRDefault="005B019B" w:rsidP="005B019B"/>
        </w:tc>
        <w:tc>
          <w:tcPr>
            <w:tcW w:w="474" w:type="dxa"/>
          </w:tcPr>
          <w:p w14:paraId="5FD9E010" w14:textId="77777777" w:rsidR="005B019B" w:rsidRDefault="005B019B" w:rsidP="005B019B"/>
        </w:tc>
        <w:tc>
          <w:tcPr>
            <w:tcW w:w="474" w:type="dxa"/>
          </w:tcPr>
          <w:p w14:paraId="4475AB1E" w14:textId="77777777" w:rsidR="005B019B" w:rsidRDefault="005B019B" w:rsidP="005B019B"/>
        </w:tc>
        <w:tc>
          <w:tcPr>
            <w:tcW w:w="474" w:type="dxa"/>
          </w:tcPr>
          <w:p w14:paraId="7132678D" w14:textId="1129CE68" w:rsidR="005B019B" w:rsidRDefault="05A26B06" w:rsidP="005B019B">
            <w:r>
              <w:t>x</w:t>
            </w:r>
          </w:p>
        </w:tc>
        <w:tc>
          <w:tcPr>
            <w:tcW w:w="474" w:type="dxa"/>
          </w:tcPr>
          <w:p w14:paraId="35BB7B44" w14:textId="5A06147B" w:rsidR="005B019B" w:rsidRDefault="26EB1BED" w:rsidP="005B019B">
            <w:r>
              <w:t>x</w:t>
            </w:r>
          </w:p>
        </w:tc>
      </w:tr>
      <w:tr w:rsidR="005B019B" w14:paraId="4959BE47" w14:textId="77777777" w:rsidTr="00BF65B5">
        <w:tc>
          <w:tcPr>
            <w:tcW w:w="10768" w:type="dxa"/>
          </w:tcPr>
          <w:p w14:paraId="39691BFD" w14:textId="28585F93" w:rsidR="005B019B" w:rsidRDefault="46B19D35" w:rsidP="005B019B">
            <w:pPr>
              <w:pStyle w:val="ListBullet"/>
              <w:numPr>
                <w:ilvl w:val="0"/>
                <w:numId w:val="7"/>
              </w:numPr>
            </w:pPr>
            <w:r>
              <w:t>Record remainders in words to division problems</w:t>
            </w:r>
          </w:p>
        </w:tc>
        <w:tc>
          <w:tcPr>
            <w:tcW w:w="474" w:type="dxa"/>
          </w:tcPr>
          <w:p w14:paraId="10639094" w14:textId="77777777" w:rsidR="005B019B" w:rsidRDefault="005B019B" w:rsidP="005B019B"/>
        </w:tc>
        <w:tc>
          <w:tcPr>
            <w:tcW w:w="474" w:type="dxa"/>
          </w:tcPr>
          <w:p w14:paraId="56AE452C" w14:textId="77777777" w:rsidR="005B019B" w:rsidRDefault="005B019B" w:rsidP="005B019B"/>
        </w:tc>
        <w:tc>
          <w:tcPr>
            <w:tcW w:w="474" w:type="dxa"/>
          </w:tcPr>
          <w:p w14:paraId="76A086CB" w14:textId="77777777" w:rsidR="005B019B" w:rsidRDefault="005B019B" w:rsidP="005B019B"/>
        </w:tc>
        <w:tc>
          <w:tcPr>
            <w:tcW w:w="474" w:type="dxa"/>
          </w:tcPr>
          <w:p w14:paraId="07600379" w14:textId="77777777" w:rsidR="005B019B" w:rsidRDefault="005B019B" w:rsidP="005B019B"/>
        </w:tc>
        <w:tc>
          <w:tcPr>
            <w:tcW w:w="474" w:type="dxa"/>
          </w:tcPr>
          <w:p w14:paraId="0971F7D3" w14:textId="77777777" w:rsidR="005B019B" w:rsidRDefault="005B019B" w:rsidP="005B019B"/>
        </w:tc>
        <w:tc>
          <w:tcPr>
            <w:tcW w:w="474" w:type="dxa"/>
          </w:tcPr>
          <w:p w14:paraId="743D1C56" w14:textId="77777777" w:rsidR="005B019B" w:rsidRDefault="005B019B" w:rsidP="005B019B"/>
        </w:tc>
        <w:tc>
          <w:tcPr>
            <w:tcW w:w="474" w:type="dxa"/>
          </w:tcPr>
          <w:p w14:paraId="67750268" w14:textId="67CED734" w:rsidR="005B019B" w:rsidRDefault="72A7FF9C" w:rsidP="005B019B">
            <w:r>
              <w:t>x</w:t>
            </w:r>
          </w:p>
        </w:tc>
        <w:tc>
          <w:tcPr>
            <w:tcW w:w="474" w:type="dxa"/>
          </w:tcPr>
          <w:p w14:paraId="0EEA30AB" w14:textId="77AC7A82" w:rsidR="005B019B" w:rsidRDefault="780135C8" w:rsidP="005B019B">
            <w:r>
              <w:t>x</w:t>
            </w:r>
          </w:p>
        </w:tc>
      </w:tr>
      <w:tr w:rsidR="005B019B" w14:paraId="4023F098" w14:textId="77777777" w:rsidTr="00BF65B5">
        <w:tc>
          <w:tcPr>
            <w:tcW w:w="10768" w:type="dxa"/>
          </w:tcPr>
          <w:p w14:paraId="5D4C4880" w14:textId="2973C770" w:rsidR="005B019B" w:rsidRPr="005713CE" w:rsidRDefault="46B19D35" w:rsidP="005B019B">
            <w:pPr>
              <w:pStyle w:val="ListBullet"/>
              <w:numPr>
                <w:ilvl w:val="0"/>
                <w:numId w:val="7"/>
              </w:numPr>
            </w:pPr>
            <w:r>
              <w:t>Use known multiplication fact families to solve division problems for which answers may include a remainder</w:t>
            </w:r>
          </w:p>
        </w:tc>
        <w:tc>
          <w:tcPr>
            <w:tcW w:w="474" w:type="dxa"/>
          </w:tcPr>
          <w:p w14:paraId="52862C5E" w14:textId="77777777" w:rsidR="005B019B" w:rsidRDefault="005B019B" w:rsidP="005B019B"/>
        </w:tc>
        <w:tc>
          <w:tcPr>
            <w:tcW w:w="474" w:type="dxa"/>
          </w:tcPr>
          <w:p w14:paraId="0060F223" w14:textId="77777777" w:rsidR="005B019B" w:rsidRDefault="005B019B" w:rsidP="005B019B"/>
        </w:tc>
        <w:tc>
          <w:tcPr>
            <w:tcW w:w="474" w:type="dxa"/>
          </w:tcPr>
          <w:p w14:paraId="2235CFFB" w14:textId="77777777" w:rsidR="005B019B" w:rsidRDefault="005B019B" w:rsidP="005B019B"/>
        </w:tc>
        <w:tc>
          <w:tcPr>
            <w:tcW w:w="474" w:type="dxa"/>
          </w:tcPr>
          <w:p w14:paraId="05788A8F" w14:textId="77777777" w:rsidR="005B019B" w:rsidRDefault="005B019B" w:rsidP="005B019B"/>
        </w:tc>
        <w:tc>
          <w:tcPr>
            <w:tcW w:w="474" w:type="dxa"/>
          </w:tcPr>
          <w:p w14:paraId="7C683E8D" w14:textId="77777777" w:rsidR="005B019B" w:rsidRDefault="005B019B" w:rsidP="005B019B"/>
        </w:tc>
        <w:tc>
          <w:tcPr>
            <w:tcW w:w="474" w:type="dxa"/>
          </w:tcPr>
          <w:p w14:paraId="4634A6AD" w14:textId="4D9BE3FB" w:rsidR="005B019B" w:rsidRDefault="7B815559" w:rsidP="005B019B">
            <w:r>
              <w:t>x</w:t>
            </w:r>
          </w:p>
        </w:tc>
        <w:tc>
          <w:tcPr>
            <w:tcW w:w="474" w:type="dxa"/>
          </w:tcPr>
          <w:p w14:paraId="6CEB13A3" w14:textId="7DC1D1D8" w:rsidR="005B019B" w:rsidRDefault="5EEC756D" w:rsidP="005B019B">
            <w:r>
              <w:t>x</w:t>
            </w:r>
          </w:p>
        </w:tc>
        <w:tc>
          <w:tcPr>
            <w:tcW w:w="474" w:type="dxa"/>
          </w:tcPr>
          <w:p w14:paraId="115D376C" w14:textId="4F2417C2" w:rsidR="005B019B" w:rsidRDefault="0541E2FA" w:rsidP="005B019B">
            <w:r>
              <w:t>x</w:t>
            </w:r>
          </w:p>
        </w:tc>
      </w:tr>
      <w:tr w:rsidR="005B019B" w14:paraId="45F41409" w14:textId="77777777" w:rsidTr="00BF65B5">
        <w:tc>
          <w:tcPr>
            <w:tcW w:w="10768" w:type="dxa"/>
          </w:tcPr>
          <w:p w14:paraId="3DEF67C6" w14:textId="5D5A70C1" w:rsidR="005B019B" w:rsidRPr="00DA7094" w:rsidRDefault="46B19D35" w:rsidP="005B019B">
            <w:pPr>
              <w:pStyle w:val="ListBullet"/>
              <w:numPr>
                <w:ilvl w:val="0"/>
                <w:numId w:val="7"/>
              </w:numPr>
            </w:pPr>
            <w:r>
              <w:t xml:space="preserve">Use the term </w:t>
            </w:r>
            <w:r w:rsidRPr="002E22D3">
              <w:rPr>
                <w:i/>
                <w:iCs/>
              </w:rPr>
              <w:t>quotient</w:t>
            </w:r>
            <w:r>
              <w:t xml:space="preserve"> to describe the result of a division calculation</w:t>
            </w:r>
          </w:p>
        </w:tc>
        <w:tc>
          <w:tcPr>
            <w:tcW w:w="474" w:type="dxa"/>
          </w:tcPr>
          <w:p w14:paraId="246CF68A" w14:textId="77777777" w:rsidR="005B019B" w:rsidRDefault="005B019B" w:rsidP="005B019B"/>
        </w:tc>
        <w:tc>
          <w:tcPr>
            <w:tcW w:w="474" w:type="dxa"/>
          </w:tcPr>
          <w:p w14:paraId="033ADD49" w14:textId="77777777" w:rsidR="005B019B" w:rsidRDefault="005B019B" w:rsidP="005B019B"/>
        </w:tc>
        <w:tc>
          <w:tcPr>
            <w:tcW w:w="474" w:type="dxa"/>
          </w:tcPr>
          <w:p w14:paraId="0447E222" w14:textId="77777777" w:rsidR="005B019B" w:rsidRDefault="005B019B" w:rsidP="005B019B"/>
        </w:tc>
        <w:tc>
          <w:tcPr>
            <w:tcW w:w="474" w:type="dxa"/>
          </w:tcPr>
          <w:p w14:paraId="54BAF710" w14:textId="77777777" w:rsidR="005B019B" w:rsidRDefault="005B019B" w:rsidP="005B019B"/>
        </w:tc>
        <w:tc>
          <w:tcPr>
            <w:tcW w:w="474" w:type="dxa"/>
          </w:tcPr>
          <w:p w14:paraId="23A500F0" w14:textId="77777777" w:rsidR="005B019B" w:rsidRDefault="005B019B" w:rsidP="005B019B"/>
        </w:tc>
        <w:tc>
          <w:tcPr>
            <w:tcW w:w="474" w:type="dxa"/>
          </w:tcPr>
          <w:p w14:paraId="0C21C378" w14:textId="77777777" w:rsidR="005B019B" w:rsidRDefault="005B019B" w:rsidP="005B019B"/>
        </w:tc>
        <w:tc>
          <w:tcPr>
            <w:tcW w:w="474" w:type="dxa"/>
          </w:tcPr>
          <w:p w14:paraId="065482A0" w14:textId="08699EC2" w:rsidR="005B019B" w:rsidRDefault="77DB32EC" w:rsidP="005B019B">
            <w:r>
              <w:t>x</w:t>
            </w:r>
          </w:p>
        </w:tc>
        <w:tc>
          <w:tcPr>
            <w:tcW w:w="474" w:type="dxa"/>
          </w:tcPr>
          <w:p w14:paraId="7323F828" w14:textId="77777777" w:rsidR="005B019B" w:rsidRDefault="005B019B" w:rsidP="005B019B"/>
        </w:tc>
      </w:tr>
      <w:tr w:rsidR="005B019B" w14:paraId="5B3D36DD" w14:textId="77777777" w:rsidTr="00BF65B5">
        <w:tc>
          <w:tcPr>
            <w:tcW w:w="10768" w:type="dxa"/>
            <w:tcBorders>
              <w:bottom w:val="single" w:sz="2" w:space="0" w:color="auto"/>
            </w:tcBorders>
          </w:tcPr>
          <w:p w14:paraId="46A36B35" w14:textId="5F74A818" w:rsidR="005B019B" w:rsidRPr="00DA7094" w:rsidRDefault="46B19D35" w:rsidP="005B019B">
            <w:pPr>
              <w:pStyle w:val="ListBullet"/>
              <w:numPr>
                <w:ilvl w:val="0"/>
                <w:numId w:val="7"/>
              </w:numPr>
            </w:pPr>
            <w:r>
              <w:t>Show the connection between division and multiplication involving the divisor and quotient</w:t>
            </w:r>
          </w:p>
        </w:tc>
        <w:tc>
          <w:tcPr>
            <w:tcW w:w="474" w:type="dxa"/>
            <w:tcBorders>
              <w:bottom w:val="single" w:sz="2" w:space="0" w:color="auto"/>
            </w:tcBorders>
          </w:tcPr>
          <w:p w14:paraId="0654B2F0" w14:textId="77777777" w:rsidR="005B019B" w:rsidRDefault="005B019B" w:rsidP="005B019B"/>
        </w:tc>
        <w:tc>
          <w:tcPr>
            <w:tcW w:w="474" w:type="dxa"/>
            <w:tcBorders>
              <w:bottom w:val="single" w:sz="2" w:space="0" w:color="auto"/>
            </w:tcBorders>
          </w:tcPr>
          <w:p w14:paraId="7A615D20" w14:textId="77777777" w:rsidR="005B019B" w:rsidRDefault="005B019B" w:rsidP="005B019B"/>
        </w:tc>
        <w:tc>
          <w:tcPr>
            <w:tcW w:w="474" w:type="dxa"/>
            <w:tcBorders>
              <w:bottom w:val="single" w:sz="2" w:space="0" w:color="auto"/>
            </w:tcBorders>
          </w:tcPr>
          <w:p w14:paraId="043EA0D2" w14:textId="77777777" w:rsidR="005B019B" w:rsidRDefault="005B019B" w:rsidP="005B019B"/>
        </w:tc>
        <w:tc>
          <w:tcPr>
            <w:tcW w:w="474" w:type="dxa"/>
            <w:tcBorders>
              <w:bottom w:val="single" w:sz="2" w:space="0" w:color="auto"/>
            </w:tcBorders>
          </w:tcPr>
          <w:p w14:paraId="71AC4611" w14:textId="77777777" w:rsidR="005B019B" w:rsidRDefault="005B019B" w:rsidP="005B019B"/>
        </w:tc>
        <w:tc>
          <w:tcPr>
            <w:tcW w:w="474" w:type="dxa"/>
            <w:tcBorders>
              <w:bottom w:val="single" w:sz="2" w:space="0" w:color="auto"/>
            </w:tcBorders>
          </w:tcPr>
          <w:p w14:paraId="7908F9B3" w14:textId="77777777" w:rsidR="005B019B" w:rsidRDefault="005B019B" w:rsidP="005B019B"/>
        </w:tc>
        <w:tc>
          <w:tcPr>
            <w:tcW w:w="474" w:type="dxa"/>
            <w:tcBorders>
              <w:bottom w:val="single" w:sz="2" w:space="0" w:color="auto"/>
            </w:tcBorders>
          </w:tcPr>
          <w:p w14:paraId="68604E39" w14:textId="77777777" w:rsidR="005B019B" w:rsidRDefault="005B019B" w:rsidP="005B019B"/>
        </w:tc>
        <w:tc>
          <w:tcPr>
            <w:tcW w:w="474" w:type="dxa"/>
            <w:tcBorders>
              <w:bottom w:val="single" w:sz="2" w:space="0" w:color="auto"/>
            </w:tcBorders>
          </w:tcPr>
          <w:p w14:paraId="51A5C6D5" w14:textId="6A8CEFFB" w:rsidR="005B019B" w:rsidRDefault="7EC76371" w:rsidP="005B019B">
            <w:r>
              <w:t>x</w:t>
            </w:r>
          </w:p>
        </w:tc>
        <w:tc>
          <w:tcPr>
            <w:tcW w:w="474" w:type="dxa"/>
            <w:tcBorders>
              <w:bottom w:val="single" w:sz="2" w:space="0" w:color="auto"/>
            </w:tcBorders>
          </w:tcPr>
          <w:p w14:paraId="5FC9C952" w14:textId="77777777" w:rsidR="005B019B" w:rsidRDefault="005B019B" w:rsidP="005B019B"/>
        </w:tc>
      </w:tr>
      <w:tr w:rsidR="00BF65B5" w14:paraId="6A81658A" w14:textId="77777777" w:rsidTr="00BF65B5">
        <w:tc>
          <w:tcPr>
            <w:tcW w:w="10768" w:type="dxa"/>
            <w:tcBorders>
              <w:top w:val="single" w:sz="2" w:space="0" w:color="auto"/>
              <w:right w:val="nil"/>
            </w:tcBorders>
            <w:shd w:val="clear" w:color="auto" w:fill="EBEBEB"/>
          </w:tcPr>
          <w:p w14:paraId="604EC5CC" w14:textId="2E23F36E" w:rsidR="005B019B" w:rsidRDefault="005B019B" w:rsidP="005B019B">
            <w:r w:rsidRPr="06674504">
              <w:rPr>
                <w:b/>
                <w:bCs/>
              </w:rPr>
              <w:t>Multiplicative relations</w:t>
            </w:r>
            <w:r w:rsidRPr="00BC5530">
              <w:rPr>
                <w:b/>
                <w:bCs/>
              </w:rPr>
              <w:t xml:space="preserve"> A</w:t>
            </w:r>
            <w:r w:rsidRPr="06674504">
              <w:rPr>
                <w:b/>
                <w:bCs/>
              </w:rPr>
              <w:t>:</w:t>
            </w:r>
            <w:r>
              <w:t xml:space="preserve"> Select and apply strategies to divide a number with 3 or more </w:t>
            </w:r>
            <w:r w:rsidRPr="00585A68">
              <w:t>digits by a one-digit divisor</w:t>
            </w:r>
          </w:p>
          <w:p w14:paraId="7CE807B5" w14:textId="31D5684E" w:rsidR="005B019B" w:rsidRPr="002E71AA" w:rsidRDefault="005B019B" w:rsidP="005B019B">
            <w:r w:rsidRPr="06674504">
              <w:rPr>
                <w:b/>
                <w:bCs/>
              </w:rPr>
              <w:t>[MAO-WM-01, MA3-MR-01, MA3-MR-</w:t>
            </w:r>
            <w:r w:rsidR="004F736D">
              <w:rPr>
                <w:b/>
                <w:bCs/>
              </w:rPr>
              <w:t>0</w:t>
            </w:r>
            <w:r>
              <w:rPr>
                <w:b/>
                <w:bCs/>
              </w:rPr>
              <w:t>2</w:t>
            </w:r>
            <w:r w:rsidRPr="06674504">
              <w:rPr>
                <w:b/>
                <w:bCs/>
              </w:rPr>
              <w:t>]</w:t>
            </w:r>
          </w:p>
        </w:tc>
        <w:tc>
          <w:tcPr>
            <w:tcW w:w="474" w:type="dxa"/>
            <w:tcBorders>
              <w:top w:val="single" w:sz="2" w:space="0" w:color="auto"/>
              <w:left w:val="nil"/>
              <w:right w:val="nil"/>
            </w:tcBorders>
            <w:shd w:val="clear" w:color="auto" w:fill="EBEBEB"/>
          </w:tcPr>
          <w:p w14:paraId="6C7CA7F5" w14:textId="77777777" w:rsidR="005B019B" w:rsidRDefault="005B019B" w:rsidP="005B019B"/>
        </w:tc>
        <w:tc>
          <w:tcPr>
            <w:tcW w:w="474" w:type="dxa"/>
            <w:tcBorders>
              <w:top w:val="single" w:sz="2" w:space="0" w:color="auto"/>
              <w:left w:val="nil"/>
              <w:right w:val="nil"/>
            </w:tcBorders>
            <w:shd w:val="clear" w:color="auto" w:fill="EBEBEB"/>
          </w:tcPr>
          <w:p w14:paraId="05444FED" w14:textId="77777777" w:rsidR="005B019B" w:rsidRDefault="005B019B" w:rsidP="005B019B"/>
        </w:tc>
        <w:tc>
          <w:tcPr>
            <w:tcW w:w="474" w:type="dxa"/>
            <w:tcBorders>
              <w:top w:val="single" w:sz="2" w:space="0" w:color="auto"/>
              <w:left w:val="nil"/>
              <w:right w:val="nil"/>
            </w:tcBorders>
            <w:shd w:val="clear" w:color="auto" w:fill="EBEBEB"/>
          </w:tcPr>
          <w:p w14:paraId="28BAFC8F" w14:textId="77777777" w:rsidR="005B019B" w:rsidRDefault="005B019B" w:rsidP="005B019B"/>
        </w:tc>
        <w:tc>
          <w:tcPr>
            <w:tcW w:w="474" w:type="dxa"/>
            <w:tcBorders>
              <w:top w:val="single" w:sz="2" w:space="0" w:color="auto"/>
              <w:left w:val="nil"/>
              <w:right w:val="nil"/>
            </w:tcBorders>
            <w:shd w:val="clear" w:color="auto" w:fill="EBEBEB"/>
          </w:tcPr>
          <w:p w14:paraId="2877BC0A" w14:textId="77777777" w:rsidR="005B019B" w:rsidRDefault="005B019B" w:rsidP="005B019B"/>
        </w:tc>
        <w:tc>
          <w:tcPr>
            <w:tcW w:w="474" w:type="dxa"/>
            <w:tcBorders>
              <w:top w:val="single" w:sz="2" w:space="0" w:color="auto"/>
              <w:left w:val="nil"/>
              <w:right w:val="nil"/>
            </w:tcBorders>
            <w:shd w:val="clear" w:color="auto" w:fill="EBEBEB"/>
          </w:tcPr>
          <w:p w14:paraId="1475870E" w14:textId="77777777" w:rsidR="005B019B" w:rsidRDefault="005B019B" w:rsidP="005B019B"/>
        </w:tc>
        <w:tc>
          <w:tcPr>
            <w:tcW w:w="474" w:type="dxa"/>
            <w:tcBorders>
              <w:top w:val="single" w:sz="2" w:space="0" w:color="auto"/>
              <w:left w:val="nil"/>
              <w:right w:val="nil"/>
            </w:tcBorders>
            <w:shd w:val="clear" w:color="auto" w:fill="EBEBEB"/>
          </w:tcPr>
          <w:p w14:paraId="7BCAD922" w14:textId="77777777" w:rsidR="005B019B" w:rsidRDefault="005B019B" w:rsidP="005B019B"/>
        </w:tc>
        <w:tc>
          <w:tcPr>
            <w:tcW w:w="474" w:type="dxa"/>
            <w:tcBorders>
              <w:top w:val="single" w:sz="2" w:space="0" w:color="auto"/>
              <w:left w:val="nil"/>
              <w:right w:val="nil"/>
            </w:tcBorders>
            <w:shd w:val="clear" w:color="auto" w:fill="EBEBEB"/>
          </w:tcPr>
          <w:p w14:paraId="2FF8DE45" w14:textId="77777777" w:rsidR="005B019B" w:rsidRDefault="005B019B" w:rsidP="005B019B"/>
        </w:tc>
        <w:tc>
          <w:tcPr>
            <w:tcW w:w="474" w:type="dxa"/>
            <w:tcBorders>
              <w:top w:val="single" w:sz="2" w:space="0" w:color="auto"/>
              <w:left w:val="nil"/>
            </w:tcBorders>
            <w:shd w:val="clear" w:color="auto" w:fill="EBEBEB"/>
          </w:tcPr>
          <w:p w14:paraId="7973CCB6" w14:textId="77777777" w:rsidR="005B019B" w:rsidRDefault="005B019B" w:rsidP="005B019B"/>
        </w:tc>
      </w:tr>
      <w:tr w:rsidR="005B019B" w14:paraId="46DE887E" w14:textId="77777777" w:rsidTr="00BF65B5">
        <w:tc>
          <w:tcPr>
            <w:tcW w:w="10768" w:type="dxa"/>
          </w:tcPr>
          <w:p w14:paraId="2C227976" w14:textId="65B4AEFF" w:rsidR="005B019B" w:rsidRPr="00BC5530" w:rsidRDefault="46B19D35" w:rsidP="005B019B">
            <w:pPr>
              <w:pStyle w:val="ListBullet"/>
              <w:numPr>
                <w:ilvl w:val="0"/>
                <w:numId w:val="7"/>
              </w:numPr>
            </w:pPr>
            <w:r>
              <w:t>Estimate the result of dividing by a one-digit divisor</w:t>
            </w:r>
          </w:p>
        </w:tc>
        <w:tc>
          <w:tcPr>
            <w:tcW w:w="474" w:type="dxa"/>
          </w:tcPr>
          <w:p w14:paraId="419A67C1" w14:textId="77777777" w:rsidR="005B019B" w:rsidRDefault="005B019B" w:rsidP="005B019B"/>
        </w:tc>
        <w:tc>
          <w:tcPr>
            <w:tcW w:w="474" w:type="dxa"/>
          </w:tcPr>
          <w:p w14:paraId="5B8B2051" w14:textId="77777777" w:rsidR="005B019B" w:rsidRDefault="005B019B" w:rsidP="005B019B"/>
        </w:tc>
        <w:tc>
          <w:tcPr>
            <w:tcW w:w="474" w:type="dxa"/>
          </w:tcPr>
          <w:p w14:paraId="0363AF07" w14:textId="77777777" w:rsidR="005B019B" w:rsidRDefault="005B019B" w:rsidP="005B019B"/>
        </w:tc>
        <w:tc>
          <w:tcPr>
            <w:tcW w:w="474" w:type="dxa"/>
          </w:tcPr>
          <w:p w14:paraId="223E4CBA" w14:textId="77777777" w:rsidR="005B019B" w:rsidRDefault="005B019B" w:rsidP="005B019B"/>
        </w:tc>
        <w:tc>
          <w:tcPr>
            <w:tcW w:w="474" w:type="dxa"/>
          </w:tcPr>
          <w:p w14:paraId="4B12435A" w14:textId="77777777" w:rsidR="005B019B" w:rsidRDefault="005B019B" w:rsidP="005B019B"/>
        </w:tc>
        <w:tc>
          <w:tcPr>
            <w:tcW w:w="474" w:type="dxa"/>
          </w:tcPr>
          <w:p w14:paraId="16AEADFD" w14:textId="758FE4BB" w:rsidR="005B019B" w:rsidRDefault="341A9920" w:rsidP="005B019B">
            <w:r>
              <w:t>x</w:t>
            </w:r>
          </w:p>
        </w:tc>
        <w:tc>
          <w:tcPr>
            <w:tcW w:w="474" w:type="dxa"/>
          </w:tcPr>
          <w:p w14:paraId="465571AA" w14:textId="77777777" w:rsidR="005B019B" w:rsidRDefault="005B019B" w:rsidP="005B019B"/>
        </w:tc>
        <w:tc>
          <w:tcPr>
            <w:tcW w:w="474" w:type="dxa"/>
          </w:tcPr>
          <w:p w14:paraId="56F66DC8" w14:textId="7372E811" w:rsidR="005B019B" w:rsidRDefault="6F993052" w:rsidP="005B019B">
            <w:r>
              <w:t>x</w:t>
            </w:r>
          </w:p>
        </w:tc>
      </w:tr>
      <w:tr w:rsidR="005B019B" w14:paraId="6390B9F0" w14:textId="77777777" w:rsidTr="00BF65B5">
        <w:tc>
          <w:tcPr>
            <w:tcW w:w="10768" w:type="dxa"/>
          </w:tcPr>
          <w:p w14:paraId="225DF4A1" w14:textId="79F0E375" w:rsidR="005B019B" w:rsidRPr="00211310" w:rsidRDefault="46B19D35" w:rsidP="005B019B">
            <w:pPr>
              <w:pStyle w:val="ListBullet"/>
              <w:numPr>
                <w:ilvl w:val="0"/>
                <w:numId w:val="7"/>
              </w:numPr>
            </w:pPr>
            <w:r>
              <w:lastRenderedPageBreak/>
              <w:t>Use knowledge of multiples to partition as appropriate and divide</w:t>
            </w:r>
          </w:p>
        </w:tc>
        <w:tc>
          <w:tcPr>
            <w:tcW w:w="474" w:type="dxa"/>
          </w:tcPr>
          <w:p w14:paraId="097E9471" w14:textId="77777777" w:rsidR="005B019B" w:rsidRDefault="005B019B" w:rsidP="005B019B"/>
        </w:tc>
        <w:tc>
          <w:tcPr>
            <w:tcW w:w="474" w:type="dxa"/>
          </w:tcPr>
          <w:p w14:paraId="58115F42" w14:textId="77777777" w:rsidR="005B019B" w:rsidRDefault="005B019B" w:rsidP="005B019B"/>
        </w:tc>
        <w:tc>
          <w:tcPr>
            <w:tcW w:w="474" w:type="dxa"/>
          </w:tcPr>
          <w:p w14:paraId="2D804743" w14:textId="77777777" w:rsidR="005B019B" w:rsidRDefault="005B019B" w:rsidP="005B019B"/>
        </w:tc>
        <w:tc>
          <w:tcPr>
            <w:tcW w:w="474" w:type="dxa"/>
          </w:tcPr>
          <w:p w14:paraId="2D3A987A" w14:textId="77777777" w:rsidR="005B019B" w:rsidRDefault="005B019B" w:rsidP="005B019B"/>
        </w:tc>
        <w:tc>
          <w:tcPr>
            <w:tcW w:w="474" w:type="dxa"/>
          </w:tcPr>
          <w:p w14:paraId="3BF85092" w14:textId="77777777" w:rsidR="005B019B" w:rsidRDefault="005B019B" w:rsidP="005B019B"/>
        </w:tc>
        <w:tc>
          <w:tcPr>
            <w:tcW w:w="474" w:type="dxa"/>
          </w:tcPr>
          <w:p w14:paraId="4037B91F" w14:textId="74254CB3" w:rsidR="005B019B" w:rsidRDefault="00018BA0" w:rsidP="005B019B">
            <w:r>
              <w:t>x</w:t>
            </w:r>
          </w:p>
        </w:tc>
        <w:tc>
          <w:tcPr>
            <w:tcW w:w="474" w:type="dxa"/>
          </w:tcPr>
          <w:p w14:paraId="34C5AA10" w14:textId="77777777" w:rsidR="005B019B" w:rsidRDefault="005B019B" w:rsidP="005B019B"/>
        </w:tc>
        <w:tc>
          <w:tcPr>
            <w:tcW w:w="474" w:type="dxa"/>
          </w:tcPr>
          <w:p w14:paraId="1E19EC73" w14:textId="30BCBABF" w:rsidR="005B019B" w:rsidRDefault="30ED2167" w:rsidP="005B019B">
            <w:r>
              <w:t>x</w:t>
            </w:r>
          </w:p>
        </w:tc>
      </w:tr>
      <w:tr w:rsidR="005B019B" w14:paraId="2E7060B4" w14:textId="77777777" w:rsidTr="00BF65B5">
        <w:tc>
          <w:tcPr>
            <w:tcW w:w="10768" w:type="dxa"/>
          </w:tcPr>
          <w:p w14:paraId="423A14F0" w14:textId="3600EB02" w:rsidR="005B019B" w:rsidRPr="00211310" w:rsidRDefault="46B19D35" w:rsidP="005B019B">
            <w:pPr>
              <w:pStyle w:val="ListBullet"/>
              <w:numPr>
                <w:ilvl w:val="0"/>
                <w:numId w:val="7"/>
              </w:numPr>
            </w:pPr>
            <w:r>
              <w:t>Apply and record appropriate strategies to solve division word problems</w:t>
            </w:r>
          </w:p>
        </w:tc>
        <w:tc>
          <w:tcPr>
            <w:tcW w:w="474" w:type="dxa"/>
          </w:tcPr>
          <w:p w14:paraId="4942127B" w14:textId="77777777" w:rsidR="005B019B" w:rsidRDefault="005B019B" w:rsidP="005B019B"/>
        </w:tc>
        <w:tc>
          <w:tcPr>
            <w:tcW w:w="474" w:type="dxa"/>
          </w:tcPr>
          <w:p w14:paraId="06CBC39E" w14:textId="77777777" w:rsidR="005B019B" w:rsidRDefault="005B019B" w:rsidP="005B019B"/>
        </w:tc>
        <w:tc>
          <w:tcPr>
            <w:tcW w:w="474" w:type="dxa"/>
          </w:tcPr>
          <w:p w14:paraId="521C2A16" w14:textId="77777777" w:rsidR="005B019B" w:rsidRDefault="005B019B" w:rsidP="005B019B"/>
        </w:tc>
        <w:tc>
          <w:tcPr>
            <w:tcW w:w="474" w:type="dxa"/>
          </w:tcPr>
          <w:p w14:paraId="1D8775D8" w14:textId="77777777" w:rsidR="005B019B" w:rsidRDefault="005B019B" w:rsidP="005B019B"/>
        </w:tc>
        <w:tc>
          <w:tcPr>
            <w:tcW w:w="474" w:type="dxa"/>
          </w:tcPr>
          <w:p w14:paraId="70C0AFDD" w14:textId="77777777" w:rsidR="005B019B" w:rsidRDefault="005B019B" w:rsidP="005B019B"/>
        </w:tc>
        <w:tc>
          <w:tcPr>
            <w:tcW w:w="474" w:type="dxa"/>
          </w:tcPr>
          <w:p w14:paraId="2B27ADAB" w14:textId="77777777" w:rsidR="005B019B" w:rsidRDefault="005B019B" w:rsidP="005B019B"/>
        </w:tc>
        <w:tc>
          <w:tcPr>
            <w:tcW w:w="474" w:type="dxa"/>
          </w:tcPr>
          <w:p w14:paraId="2C3E40AE" w14:textId="77777777" w:rsidR="005B019B" w:rsidRDefault="005B019B" w:rsidP="005B019B"/>
        </w:tc>
        <w:tc>
          <w:tcPr>
            <w:tcW w:w="474" w:type="dxa"/>
          </w:tcPr>
          <w:p w14:paraId="6B441898" w14:textId="6F0630E4" w:rsidR="005B019B" w:rsidRDefault="36EB88DD" w:rsidP="005B019B">
            <w:r>
              <w:t>x</w:t>
            </w:r>
          </w:p>
        </w:tc>
      </w:tr>
      <w:tr w:rsidR="005B019B" w14:paraId="4E5D94C4" w14:textId="77777777" w:rsidTr="00BF65B5">
        <w:tc>
          <w:tcPr>
            <w:tcW w:w="10768" w:type="dxa"/>
          </w:tcPr>
          <w:p w14:paraId="283A9902" w14:textId="7B8E90DE" w:rsidR="005B019B" w:rsidRPr="00211310" w:rsidRDefault="46B19D35" w:rsidP="005B019B">
            <w:pPr>
              <w:pStyle w:val="ListBullet"/>
              <w:numPr>
                <w:ilvl w:val="0"/>
                <w:numId w:val="7"/>
              </w:numPr>
            </w:pPr>
            <w:r>
              <w:t>Use and interpret remainders in solutions to division problems</w:t>
            </w:r>
          </w:p>
        </w:tc>
        <w:tc>
          <w:tcPr>
            <w:tcW w:w="474" w:type="dxa"/>
          </w:tcPr>
          <w:p w14:paraId="6B0C9D5E" w14:textId="77777777" w:rsidR="005B019B" w:rsidRDefault="005B019B" w:rsidP="005B019B"/>
        </w:tc>
        <w:tc>
          <w:tcPr>
            <w:tcW w:w="474" w:type="dxa"/>
          </w:tcPr>
          <w:p w14:paraId="5DFE0F77" w14:textId="77777777" w:rsidR="005B019B" w:rsidRDefault="005B019B" w:rsidP="005B019B"/>
        </w:tc>
        <w:tc>
          <w:tcPr>
            <w:tcW w:w="474" w:type="dxa"/>
          </w:tcPr>
          <w:p w14:paraId="76A42CDB" w14:textId="77777777" w:rsidR="005B019B" w:rsidRDefault="005B019B" w:rsidP="005B019B"/>
        </w:tc>
        <w:tc>
          <w:tcPr>
            <w:tcW w:w="474" w:type="dxa"/>
          </w:tcPr>
          <w:p w14:paraId="1359CB97" w14:textId="77777777" w:rsidR="005B019B" w:rsidRDefault="005B019B" w:rsidP="005B019B"/>
        </w:tc>
        <w:tc>
          <w:tcPr>
            <w:tcW w:w="474" w:type="dxa"/>
          </w:tcPr>
          <w:p w14:paraId="76E42769" w14:textId="77777777" w:rsidR="005B019B" w:rsidRDefault="005B019B" w:rsidP="005B019B"/>
        </w:tc>
        <w:tc>
          <w:tcPr>
            <w:tcW w:w="474" w:type="dxa"/>
          </w:tcPr>
          <w:p w14:paraId="29C8D2E5" w14:textId="77777777" w:rsidR="005B019B" w:rsidRDefault="005B019B" w:rsidP="005B019B"/>
        </w:tc>
        <w:tc>
          <w:tcPr>
            <w:tcW w:w="474" w:type="dxa"/>
          </w:tcPr>
          <w:p w14:paraId="184F5676" w14:textId="77777777" w:rsidR="005B019B" w:rsidRDefault="005B019B" w:rsidP="005B019B"/>
        </w:tc>
        <w:tc>
          <w:tcPr>
            <w:tcW w:w="474" w:type="dxa"/>
          </w:tcPr>
          <w:p w14:paraId="36B4BA58" w14:textId="0216B7B2" w:rsidR="005B019B" w:rsidRDefault="370B11E7" w:rsidP="005B019B">
            <w:r>
              <w:t>x</w:t>
            </w:r>
          </w:p>
        </w:tc>
      </w:tr>
      <w:tr w:rsidR="005B019B" w14:paraId="09B52E80" w14:textId="77777777" w:rsidTr="00BF65B5">
        <w:tc>
          <w:tcPr>
            <w:tcW w:w="10768" w:type="dxa"/>
            <w:tcBorders>
              <w:bottom w:val="single" w:sz="2" w:space="0" w:color="auto"/>
            </w:tcBorders>
          </w:tcPr>
          <w:p w14:paraId="1B48DD72" w14:textId="7D6E923B" w:rsidR="005B019B" w:rsidRPr="00211310" w:rsidRDefault="46B19D35" w:rsidP="005B019B">
            <w:pPr>
              <w:pStyle w:val="ListBullet"/>
              <w:numPr>
                <w:ilvl w:val="0"/>
                <w:numId w:val="7"/>
              </w:numPr>
            </w:pPr>
            <w:r>
              <w:t>Use digital technologies to divide whole numbers by one- and 2-digit divisors</w:t>
            </w:r>
          </w:p>
        </w:tc>
        <w:tc>
          <w:tcPr>
            <w:tcW w:w="474" w:type="dxa"/>
            <w:tcBorders>
              <w:bottom w:val="single" w:sz="2" w:space="0" w:color="auto"/>
            </w:tcBorders>
          </w:tcPr>
          <w:p w14:paraId="55641F87" w14:textId="77777777" w:rsidR="005B019B" w:rsidRDefault="005B019B" w:rsidP="005B019B"/>
        </w:tc>
        <w:tc>
          <w:tcPr>
            <w:tcW w:w="474" w:type="dxa"/>
            <w:tcBorders>
              <w:bottom w:val="single" w:sz="2" w:space="0" w:color="auto"/>
            </w:tcBorders>
          </w:tcPr>
          <w:p w14:paraId="7D1A51F6" w14:textId="77777777" w:rsidR="005B019B" w:rsidRDefault="005B019B" w:rsidP="005B019B"/>
        </w:tc>
        <w:tc>
          <w:tcPr>
            <w:tcW w:w="474" w:type="dxa"/>
            <w:tcBorders>
              <w:bottom w:val="single" w:sz="2" w:space="0" w:color="auto"/>
            </w:tcBorders>
          </w:tcPr>
          <w:p w14:paraId="75C734FD" w14:textId="77777777" w:rsidR="005B019B" w:rsidRDefault="005B019B" w:rsidP="005B019B"/>
        </w:tc>
        <w:tc>
          <w:tcPr>
            <w:tcW w:w="474" w:type="dxa"/>
            <w:tcBorders>
              <w:bottom w:val="single" w:sz="2" w:space="0" w:color="auto"/>
            </w:tcBorders>
          </w:tcPr>
          <w:p w14:paraId="7648BA07" w14:textId="77777777" w:rsidR="005B019B" w:rsidRDefault="005B019B" w:rsidP="005B019B"/>
        </w:tc>
        <w:tc>
          <w:tcPr>
            <w:tcW w:w="474" w:type="dxa"/>
            <w:tcBorders>
              <w:bottom w:val="single" w:sz="2" w:space="0" w:color="auto"/>
            </w:tcBorders>
          </w:tcPr>
          <w:p w14:paraId="5F15A2F1" w14:textId="77777777" w:rsidR="005B019B" w:rsidRDefault="005B019B" w:rsidP="005B019B"/>
        </w:tc>
        <w:tc>
          <w:tcPr>
            <w:tcW w:w="474" w:type="dxa"/>
            <w:tcBorders>
              <w:bottom w:val="single" w:sz="2" w:space="0" w:color="auto"/>
            </w:tcBorders>
          </w:tcPr>
          <w:p w14:paraId="5C18CFE4" w14:textId="77777777" w:rsidR="005B019B" w:rsidRDefault="005B019B" w:rsidP="005B019B"/>
        </w:tc>
        <w:tc>
          <w:tcPr>
            <w:tcW w:w="474" w:type="dxa"/>
            <w:tcBorders>
              <w:bottom w:val="single" w:sz="2" w:space="0" w:color="auto"/>
            </w:tcBorders>
          </w:tcPr>
          <w:p w14:paraId="3EEC3D96" w14:textId="77777777" w:rsidR="005B019B" w:rsidRDefault="005B019B" w:rsidP="005B019B"/>
        </w:tc>
        <w:tc>
          <w:tcPr>
            <w:tcW w:w="474" w:type="dxa"/>
            <w:tcBorders>
              <w:bottom w:val="single" w:sz="2" w:space="0" w:color="auto"/>
            </w:tcBorders>
          </w:tcPr>
          <w:p w14:paraId="08038294" w14:textId="23112844" w:rsidR="005B019B" w:rsidRDefault="4DC2B13E" w:rsidP="005B019B">
            <w:r>
              <w:t>x</w:t>
            </w:r>
          </w:p>
        </w:tc>
      </w:tr>
      <w:tr w:rsidR="00BF65B5" w14:paraId="3E3433C1" w14:textId="77777777" w:rsidTr="00BF65B5">
        <w:tc>
          <w:tcPr>
            <w:tcW w:w="10768" w:type="dxa"/>
            <w:tcBorders>
              <w:top w:val="single" w:sz="2" w:space="0" w:color="auto"/>
              <w:right w:val="nil"/>
            </w:tcBorders>
            <w:shd w:val="clear" w:color="auto" w:fill="EBEBEB"/>
          </w:tcPr>
          <w:p w14:paraId="1DEF4797" w14:textId="160EDE98" w:rsidR="005B019B" w:rsidRDefault="005B019B" w:rsidP="005B019B">
            <w:bookmarkStart w:id="175" w:name="_Hlk148192172"/>
            <w:r w:rsidRPr="00293DA2">
              <w:rPr>
                <w:b/>
                <w:bCs/>
              </w:rPr>
              <w:t>Multiplicative relations A:</w:t>
            </w:r>
            <w:r>
              <w:t xml:space="preserve"> Use estimation and rounding to check the reasonableness of answers to calculations</w:t>
            </w:r>
          </w:p>
          <w:p w14:paraId="7F4BA477" w14:textId="630F3DA5" w:rsidR="005B019B" w:rsidRPr="002E71AA" w:rsidRDefault="005B019B" w:rsidP="005B019B">
            <w:r w:rsidRPr="00293DA2">
              <w:rPr>
                <w:b/>
                <w:bCs/>
              </w:rPr>
              <w:t>[MAO-WM-01, MA3-MR-01, MA3-MR-</w:t>
            </w:r>
            <w:r w:rsidR="004F736D">
              <w:rPr>
                <w:b/>
                <w:bCs/>
              </w:rPr>
              <w:t>0</w:t>
            </w:r>
            <w:r w:rsidRPr="00293DA2">
              <w:rPr>
                <w:b/>
                <w:bCs/>
              </w:rPr>
              <w:t>2]</w:t>
            </w:r>
          </w:p>
        </w:tc>
        <w:tc>
          <w:tcPr>
            <w:tcW w:w="474" w:type="dxa"/>
            <w:tcBorders>
              <w:top w:val="single" w:sz="2" w:space="0" w:color="auto"/>
              <w:left w:val="nil"/>
              <w:right w:val="nil"/>
            </w:tcBorders>
            <w:shd w:val="clear" w:color="auto" w:fill="EBEBEB"/>
          </w:tcPr>
          <w:p w14:paraId="13F16996" w14:textId="77777777" w:rsidR="005B019B" w:rsidRDefault="005B019B" w:rsidP="005B019B"/>
        </w:tc>
        <w:tc>
          <w:tcPr>
            <w:tcW w:w="474" w:type="dxa"/>
            <w:tcBorders>
              <w:top w:val="single" w:sz="2" w:space="0" w:color="auto"/>
              <w:left w:val="nil"/>
              <w:right w:val="nil"/>
            </w:tcBorders>
            <w:shd w:val="clear" w:color="auto" w:fill="EBEBEB"/>
          </w:tcPr>
          <w:p w14:paraId="2F6C58D0" w14:textId="77777777" w:rsidR="005B019B" w:rsidRDefault="005B019B" w:rsidP="005B019B"/>
        </w:tc>
        <w:tc>
          <w:tcPr>
            <w:tcW w:w="474" w:type="dxa"/>
            <w:tcBorders>
              <w:top w:val="single" w:sz="2" w:space="0" w:color="auto"/>
              <w:left w:val="nil"/>
              <w:right w:val="nil"/>
            </w:tcBorders>
            <w:shd w:val="clear" w:color="auto" w:fill="EBEBEB"/>
          </w:tcPr>
          <w:p w14:paraId="6A97FBAD" w14:textId="77777777" w:rsidR="005B019B" w:rsidRDefault="005B019B" w:rsidP="005B019B"/>
        </w:tc>
        <w:tc>
          <w:tcPr>
            <w:tcW w:w="474" w:type="dxa"/>
            <w:tcBorders>
              <w:top w:val="single" w:sz="2" w:space="0" w:color="auto"/>
              <w:left w:val="nil"/>
              <w:right w:val="nil"/>
            </w:tcBorders>
            <w:shd w:val="clear" w:color="auto" w:fill="EBEBEB"/>
          </w:tcPr>
          <w:p w14:paraId="639F0D10" w14:textId="77777777" w:rsidR="005B019B" w:rsidRDefault="005B019B" w:rsidP="005B019B"/>
        </w:tc>
        <w:tc>
          <w:tcPr>
            <w:tcW w:w="474" w:type="dxa"/>
            <w:tcBorders>
              <w:top w:val="single" w:sz="2" w:space="0" w:color="auto"/>
              <w:left w:val="nil"/>
              <w:right w:val="nil"/>
            </w:tcBorders>
            <w:shd w:val="clear" w:color="auto" w:fill="EBEBEB"/>
          </w:tcPr>
          <w:p w14:paraId="67C50A42" w14:textId="77777777" w:rsidR="005B019B" w:rsidRDefault="005B019B" w:rsidP="005B019B"/>
        </w:tc>
        <w:tc>
          <w:tcPr>
            <w:tcW w:w="474" w:type="dxa"/>
            <w:tcBorders>
              <w:top w:val="single" w:sz="2" w:space="0" w:color="auto"/>
              <w:left w:val="nil"/>
              <w:right w:val="nil"/>
            </w:tcBorders>
            <w:shd w:val="clear" w:color="auto" w:fill="EBEBEB"/>
          </w:tcPr>
          <w:p w14:paraId="0D2771F4" w14:textId="77777777" w:rsidR="005B019B" w:rsidRDefault="005B019B" w:rsidP="005B019B"/>
        </w:tc>
        <w:tc>
          <w:tcPr>
            <w:tcW w:w="474" w:type="dxa"/>
            <w:tcBorders>
              <w:top w:val="single" w:sz="2" w:space="0" w:color="auto"/>
              <w:left w:val="nil"/>
              <w:right w:val="nil"/>
            </w:tcBorders>
            <w:shd w:val="clear" w:color="auto" w:fill="EBEBEB"/>
          </w:tcPr>
          <w:p w14:paraId="3D4B474D" w14:textId="77777777" w:rsidR="005B019B" w:rsidRDefault="005B019B" w:rsidP="005B019B"/>
        </w:tc>
        <w:tc>
          <w:tcPr>
            <w:tcW w:w="474" w:type="dxa"/>
            <w:tcBorders>
              <w:top w:val="single" w:sz="2" w:space="0" w:color="auto"/>
              <w:left w:val="nil"/>
            </w:tcBorders>
            <w:shd w:val="clear" w:color="auto" w:fill="EBEBEB"/>
          </w:tcPr>
          <w:p w14:paraId="0BFB2E84" w14:textId="77777777" w:rsidR="005B019B" w:rsidRDefault="005B019B" w:rsidP="005B019B"/>
        </w:tc>
      </w:tr>
      <w:bookmarkEnd w:id="175"/>
      <w:tr w:rsidR="005B019B" w14:paraId="2140DE4B" w14:textId="77777777" w:rsidTr="00BD56C2">
        <w:tc>
          <w:tcPr>
            <w:tcW w:w="10768" w:type="dxa"/>
            <w:tcBorders>
              <w:bottom w:val="single" w:sz="2" w:space="0" w:color="auto"/>
            </w:tcBorders>
          </w:tcPr>
          <w:p w14:paraId="1E3243ED" w14:textId="6E862674" w:rsidR="005B019B" w:rsidRPr="00BC5530" w:rsidRDefault="46B19D35" w:rsidP="005B019B">
            <w:pPr>
              <w:pStyle w:val="ListBullet"/>
              <w:widowControl/>
              <w:numPr>
                <w:ilvl w:val="0"/>
                <w:numId w:val="7"/>
              </w:numPr>
              <w:mirrorIndents w:val="0"/>
            </w:pPr>
            <w:r>
              <w:t>Use estimation to check the reasonableness of answers to multiplication and division calculations</w:t>
            </w:r>
          </w:p>
        </w:tc>
        <w:tc>
          <w:tcPr>
            <w:tcW w:w="474" w:type="dxa"/>
            <w:tcBorders>
              <w:bottom w:val="single" w:sz="2" w:space="0" w:color="auto"/>
            </w:tcBorders>
          </w:tcPr>
          <w:p w14:paraId="09649E63" w14:textId="77777777" w:rsidR="005B019B" w:rsidRDefault="005B019B" w:rsidP="005B019B"/>
        </w:tc>
        <w:tc>
          <w:tcPr>
            <w:tcW w:w="474" w:type="dxa"/>
            <w:tcBorders>
              <w:bottom w:val="single" w:sz="2" w:space="0" w:color="auto"/>
            </w:tcBorders>
          </w:tcPr>
          <w:p w14:paraId="741CF3C9" w14:textId="77777777" w:rsidR="005B019B" w:rsidRDefault="005B019B" w:rsidP="005B019B"/>
        </w:tc>
        <w:tc>
          <w:tcPr>
            <w:tcW w:w="474" w:type="dxa"/>
            <w:tcBorders>
              <w:bottom w:val="single" w:sz="2" w:space="0" w:color="auto"/>
            </w:tcBorders>
          </w:tcPr>
          <w:p w14:paraId="15C14C3A" w14:textId="692A36F6" w:rsidR="005B019B" w:rsidRDefault="1596DA27" w:rsidP="005B019B">
            <w:r>
              <w:t>x</w:t>
            </w:r>
          </w:p>
        </w:tc>
        <w:tc>
          <w:tcPr>
            <w:tcW w:w="474" w:type="dxa"/>
            <w:tcBorders>
              <w:bottom w:val="single" w:sz="2" w:space="0" w:color="auto"/>
            </w:tcBorders>
          </w:tcPr>
          <w:p w14:paraId="3395F742" w14:textId="77777777" w:rsidR="005B019B" w:rsidRDefault="005B019B" w:rsidP="005B019B"/>
        </w:tc>
        <w:tc>
          <w:tcPr>
            <w:tcW w:w="474" w:type="dxa"/>
            <w:tcBorders>
              <w:bottom w:val="single" w:sz="2" w:space="0" w:color="auto"/>
            </w:tcBorders>
          </w:tcPr>
          <w:p w14:paraId="1B3B5C92" w14:textId="38AEF630" w:rsidR="005B019B" w:rsidRDefault="1596DA27" w:rsidP="005B019B">
            <w:r>
              <w:t>x</w:t>
            </w:r>
          </w:p>
        </w:tc>
        <w:tc>
          <w:tcPr>
            <w:tcW w:w="474" w:type="dxa"/>
            <w:tcBorders>
              <w:bottom w:val="single" w:sz="2" w:space="0" w:color="auto"/>
            </w:tcBorders>
          </w:tcPr>
          <w:p w14:paraId="4F5B0C5A" w14:textId="77777777" w:rsidR="005B019B" w:rsidRDefault="005B019B" w:rsidP="005B019B"/>
        </w:tc>
        <w:tc>
          <w:tcPr>
            <w:tcW w:w="474" w:type="dxa"/>
            <w:tcBorders>
              <w:bottom w:val="single" w:sz="2" w:space="0" w:color="auto"/>
            </w:tcBorders>
          </w:tcPr>
          <w:p w14:paraId="72F5C530" w14:textId="77777777" w:rsidR="005B019B" w:rsidRDefault="005B019B" w:rsidP="005B019B"/>
        </w:tc>
        <w:tc>
          <w:tcPr>
            <w:tcW w:w="474" w:type="dxa"/>
          </w:tcPr>
          <w:p w14:paraId="599AC33D" w14:textId="77777777" w:rsidR="005B019B" w:rsidRDefault="005B019B" w:rsidP="005B019B"/>
        </w:tc>
      </w:tr>
      <w:tr w:rsidR="00BD56C2" w14:paraId="274CB3F3" w14:textId="77777777" w:rsidTr="00BD56C2">
        <w:tc>
          <w:tcPr>
            <w:tcW w:w="10768" w:type="dxa"/>
            <w:tcBorders>
              <w:top w:val="single" w:sz="2" w:space="0" w:color="auto"/>
              <w:right w:val="nil"/>
            </w:tcBorders>
            <w:shd w:val="clear" w:color="auto" w:fill="EBEBEB"/>
          </w:tcPr>
          <w:p w14:paraId="7B70DDE7" w14:textId="5FEC15C3" w:rsidR="00695DA9" w:rsidRDefault="00695DA9" w:rsidP="00FD2B5B">
            <w:r w:rsidRPr="00BD56C2">
              <w:rPr>
                <w:rStyle w:val="Strong"/>
              </w:rPr>
              <w:t>Multiplicative relations B</w:t>
            </w:r>
            <w:r w:rsidRPr="00293DA2">
              <w:rPr>
                <w:bCs/>
              </w:rPr>
              <w:t>:</w:t>
            </w:r>
            <w:r>
              <w:t xml:space="preserve"> </w:t>
            </w:r>
            <w:r w:rsidR="002E3146" w:rsidRPr="002E3146">
              <w:t>Explore the use of brackets and the order of operations to write number sentences</w:t>
            </w:r>
          </w:p>
          <w:p w14:paraId="33FDE4CC" w14:textId="77777777" w:rsidR="00695DA9" w:rsidRPr="00BD56C2" w:rsidRDefault="00695DA9" w:rsidP="00FD2B5B">
            <w:pPr>
              <w:rPr>
                <w:rStyle w:val="Strong"/>
              </w:rPr>
            </w:pPr>
            <w:r w:rsidRPr="00BD56C2">
              <w:rPr>
                <w:rStyle w:val="Strong"/>
              </w:rPr>
              <w:t>[MAO-WM-01, MA3-MR-01, MA3-MR-02]</w:t>
            </w:r>
          </w:p>
        </w:tc>
        <w:tc>
          <w:tcPr>
            <w:tcW w:w="474" w:type="dxa"/>
            <w:tcBorders>
              <w:top w:val="single" w:sz="2" w:space="0" w:color="auto"/>
              <w:left w:val="nil"/>
              <w:right w:val="nil"/>
            </w:tcBorders>
            <w:shd w:val="clear" w:color="auto" w:fill="EBEBEB"/>
          </w:tcPr>
          <w:p w14:paraId="2E3F45F2" w14:textId="77777777" w:rsidR="00695DA9" w:rsidRDefault="00695DA9" w:rsidP="00FD2B5B"/>
        </w:tc>
        <w:tc>
          <w:tcPr>
            <w:tcW w:w="474" w:type="dxa"/>
            <w:tcBorders>
              <w:top w:val="single" w:sz="2" w:space="0" w:color="auto"/>
              <w:left w:val="nil"/>
              <w:right w:val="nil"/>
            </w:tcBorders>
            <w:shd w:val="clear" w:color="auto" w:fill="EBEBEB"/>
          </w:tcPr>
          <w:p w14:paraId="4C6B149A" w14:textId="77777777" w:rsidR="00695DA9" w:rsidRDefault="00695DA9" w:rsidP="00FD2B5B"/>
        </w:tc>
        <w:tc>
          <w:tcPr>
            <w:tcW w:w="474" w:type="dxa"/>
            <w:tcBorders>
              <w:top w:val="single" w:sz="2" w:space="0" w:color="auto"/>
              <w:left w:val="nil"/>
              <w:right w:val="nil"/>
            </w:tcBorders>
            <w:shd w:val="clear" w:color="auto" w:fill="EBEBEB"/>
          </w:tcPr>
          <w:p w14:paraId="430240EC" w14:textId="77777777" w:rsidR="00695DA9" w:rsidRDefault="00695DA9" w:rsidP="00FD2B5B"/>
        </w:tc>
        <w:tc>
          <w:tcPr>
            <w:tcW w:w="474" w:type="dxa"/>
            <w:tcBorders>
              <w:top w:val="single" w:sz="2" w:space="0" w:color="auto"/>
              <w:left w:val="nil"/>
              <w:right w:val="nil"/>
            </w:tcBorders>
            <w:shd w:val="clear" w:color="auto" w:fill="EBEBEB"/>
          </w:tcPr>
          <w:p w14:paraId="48816391" w14:textId="77777777" w:rsidR="00695DA9" w:rsidRDefault="00695DA9" w:rsidP="00FD2B5B"/>
        </w:tc>
        <w:tc>
          <w:tcPr>
            <w:tcW w:w="474" w:type="dxa"/>
            <w:tcBorders>
              <w:top w:val="single" w:sz="2" w:space="0" w:color="auto"/>
              <w:left w:val="nil"/>
              <w:right w:val="nil"/>
            </w:tcBorders>
            <w:shd w:val="clear" w:color="auto" w:fill="EBEBEB"/>
          </w:tcPr>
          <w:p w14:paraId="26D5969B" w14:textId="77777777" w:rsidR="00695DA9" w:rsidRDefault="00695DA9" w:rsidP="00FD2B5B"/>
        </w:tc>
        <w:tc>
          <w:tcPr>
            <w:tcW w:w="474" w:type="dxa"/>
            <w:tcBorders>
              <w:top w:val="single" w:sz="2" w:space="0" w:color="auto"/>
              <w:left w:val="nil"/>
              <w:right w:val="nil"/>
            </w:tcBorders>
            <w:shd w:val="clear" w:color="auto" w:fill="EBEBEB"/>
          </w:tcPr>
          <w:p w14:paraId="6AFF857C" w14:textId="77777777" w:rsidR="00695DA9" w:rsidRDefault="00695DA9" w:rsidP="00FD2B5B"/>
        </w:tc>
        <w:tc>
          <w:tcPr>
            <w:tcW w:w="474" w:type="dxa"/>
            <w:tcBorders>
              <w:top w:val="single" w:sz="2" w:space="0" w:color="auto"/>
              <w:left w:val="nil"/>
              <w:right w:val="nil"/>
            </w:tcBorders>
            <w:shd w:val="clear" w:color="auto" w:fill="EBEBEB"/>
          </w:tcPr>
          <w:p w14:paraId="67B0C355" w14:textId="77777777" w:rsidR="00695DA9" w:rsidRDefault="00695DA9" w:rsidP="00FD2B5B"/>
        </w:tc>
        <w:tc>
          <w:tcPr>
            <w:tcW w:w="474" w:type="dxa"/>
            <w:tcBorders>
              <w:left w:val="nil"/>
            </w:tcBorders>
            <w:shd w:val="clear" w:color="auto" w:fill="EBEBEB"/>
          </w:tcPr>
          <w:p w14:paraId="03427344" w14:textId="77777777" w:rsidR="00695DA9" w:rsidRDefault="00695DA9" w:rsidP="00FD2B5B"/>
        </w:tc>
      </w:tr>
      <w:tr w:rsidR="00695DA9" w14:paraId="0E34243B" w14:textId="77777777" w:rsidTr="00BF65B5">
        <w:tc>
          <w:tcPr>
            <w:tcW w:w="10768" w:type="dxa"/>
          </w:tcPr>
          <w:p w14:paraId="40DF5A25" w14:textId="34003EBB" w:rsidR="00695DA9" w:rsidRPr="008242C3" w:rsidRDefault="008242C3" w:rsidP="008242C3">
            <w:pPr>
              <w:pStyle w:val="ListBullet"/>
              <w:rPr>
                <w:rFonts w:cs="Times New Roman"/>
              </w:rPr>
            </w:pPr>
            <w:r>
              <w:t>Recognise the need to agree on the order in which to perform operations</w:t>
            </w:r>
          </w:p>
        </w:tc>
        <w:tc>
          <w:tcPr>
            <w:tcW w:w="474" w:type="dxa"/>
          </w:tcPr>
          <w:p w14:paraId="539207EB" w14:textId="77777777" w:rsidR="00695DA9" w:rsidRDefault="00695DA9" w:rsidP="005B019B"/>
        </w:tc>
        <w:tc>
          <w:tcPr>
            <w:tcW w:w="474" w:type="dxa"/>
          </w:tcPr>
          <w:p w14:paraId="2446B158" w14:textId="043CC7EE" w:rsidR="00695DA9" w:rsidRDefault="00695DA9" w:rsidP="005B019B"/>
        </w:tc>
        <w:tc>
          <w:tcPr>
            <w:tcW w:w="474" w:type="dxa"/>
          </w:tcPr>
          <w:p w14:paraId="470E30D2" w14:textId="3B9F883F" w:rsidR="00695DA9" w:rsidRDefault="003F4DD3" w:rsidP="005B019B">
            <w:r>
              <w:t>x</w:t>
            </w:r>
          </w:p>
        </w:tc>
        <w:tc>
          <w:tcPr>
            <w:tcW w:w="474" w:type="dxa"/>
          </w:tcPr>
          <w:p w14:paraId="0673B671" w14:textId="2AAB77BC" w:rsidR="00695DA9" w:rsidRDefault="003F4DD3" w:rsidP="005B019B">
            <w:r>
              <w:t>x</w:t>
            </w:r>
          </w:p>
        </w:tc>
        <w:tc>
          <w:tcPr>
            <w:tcW w:w="474" w:type="dxa"/>
          </w:tcPr>
          <w:p w14:paraId="202AD1D6" w14:textId="002DDAAF" w:rsidR="00695DA9" w:rsidRDefault="00695DA9" w:rsidP="005B019B"/>
        </w:tc>
        <w:tc>
          <w:tcPr>
            <w:tcW w:w="474" w:type="dxa"/>
          </w:tcPr>
          <w:p w14:paraId="25C0CED8" w14:textId="77777777" w:rsidR="00695DA9" w:rsidRDefault="00695DA9" w:rsidP="005B019B"/>
        </w:tc>
        <w:tc>
          <w:tcPr>
            <w:tcW w:w="474" w:type="dxa"/>
          </w:tcPr>
          <w:p w14:paraId="70CBEE9C" w14:textId="77777777" w:rsidR="00695DA9" w:rsidRDefault="00695DA9" w:rsidP="005B019B"/>
        </w:tc>
        <w:tc>
          <w:tcPr>
            <w:tcW w:w="474" w:type="dxa"/>
          </w:tcPr>
          <w:p w14:paraId="5A8DD513" w14:textId="77777777" w:rsidR="00695DA9" w:rsidRDefault="00695DA9" w:rsidP="005B019B"/>
        </w:tc>
      </w:tr>
      <w:tr w:rsidR="00BF3831" w14:paraId="0326164B" w14:textId="77777777" w:rsidTr="00BF65B5">
        <w:tc>
          <w:tcPr>
            <w:tcW w:w="10768" w:type="dxa"/>
          </w:tcPr>
          <w:p w14:paraId="60AD6374" w14:textId="6EA8B9E9" w:rsidR="00BF3831" w:rsidRDefault="00BF3831" w:rsidP="008242C3">
            <w:pPr>
              <w:pStyle w:val="ListBullet"/>
            </w:pPr>
            <w:r w:rsidRPr="00BF3831">
              <w:lastRenderedPageBreak/>
              <w:t>Use grouping symbols () in number sentences to indicate operations that must be performed first</w:t>
            </w:r>
          </w:p>
        </w:tc>
        <w:tc>
          <w:tcPr>
            <w:tcW w:w="474" w:type="dxa"/>
          </w:tcPr>
          <w:p w14:paraId="76CD3EE4" w14:textId="77777777" w:rsidR="00BF3831" w:rsidRDefault="00BF3831" w:rsidP="005B019B"/>
        </w:tc>
        <w:tc>
          <w:tcPr>
            <w:tcW w:w="474" w:type="dxa"/>
          </w:tcPr>
          <w:p w14:paraId="3AF2A44B" w14:textId="77777777" w:rsidR="00BF3831" w:rsidRDefault="00BF3831" w:rsidP="005B019B"/>
        </w:tc>
        <w:tc>
          <w:tcPr>
            <w:tcW w:w="474" w:type="dxa"/>
          </w:tcPr>
          <w:p w14:paraId="0995A7A4" w14:textId="4687A0B5" w:rsidR="00BF3831" w:rsidRDefault="00BF3831" w:rsidP="005B019B">
            <w:r>
              <w:t>x</w:t>
            </w:r>
          </w:p>
        </w:tc>
        <w:tc>
          <w:tcPr>
            <w:tcW w:w="474" w:type="dxa"/>
          </w:tcPr>
          <w:p w14:paraId="4D4D029D" w14:textId="45B71DCC" w:rsidR="00BF3831" w:rsidRDefault="00BF3831" w:rsidP="005B019B">
            <w:r>
              <w:t>x</w:t>
            </w:r>
          </w:p>
        </w:tc>
        <w:tc>
          <w:tcPr>
            <w:tcW w:w="474" w:type="dxa"/>
          </w:tcPr>
          <w:p w14:paraId="1E6A182E" w14:textId="77777777" w:rsidR="00BF3831" w:rsidRDefault="00BF3831" w:rsidP="005B019B"/>
        </w:tc>
        <w:tc>
          <w:tcPr>
            <w:tcW w:w="474" w:type="dxa"/>
          </w:tcPr>
          <w:p w14:paraId="672E59B3" w14:textId="77777777" w:rsidR="00BF3831" w:rsidRDefault="00BF3831" w:rsidP="005B019B"/>
        </w:tc>
        <w:tc>
          <w:tcPr>
            <w:tcW w:w="474" w:type="dxa"/>
          </w:tcPr>
          <w:p w14:paraId="783422AF" w14:textId="77777777" w:rsidR="00BF3831" w:rsidRDefault="00BF3831" w:rsidP="005B019B"/>
        </w:tc>
        <w:tc>
          <w:tcPr>
            <w:tcW w:w="474" w:type="dxa"/>
          </w:tcPr>
          <w:p w14:paraId="03237AAE" w14:textId="77777777" w:rsidR="00BF3831" w:rsidRDefault="00BF3831" w:rsidP="005B019B"/>
        </w:tc>
      </w:tr>
    </w:tbl>
    <w:bookmarkEnd w:id="172"/>
    <w:p w14:paraId="1870D75E" w14:textId="6B2235EC" w:rsidR="00C0624E" w:rsidRDefault="008B2108" w:rsidP="00C0624E">
      <w:pPr>
        <w:pStyle w:val="Imageattributioncaption"/>
        <w:spacing w:before="360"/>
      </w:pPr>
      <w:r>
        <w:rPr>
          <w:color w:val="2B579A"/>
          <w:shd w:val="clear" w:color="auto" w:fill="E6E6E6"/>
        </w:rPr>
        <w:fldChar w:fldCharType="begin"/>
      </w:r>
      <w:r w:rsidR="001A3D50">
        <w:rPr>
          <w:color w:val="2B579A"/>
          <w:shd w:val="clear" w:color="auto" w:fill="E6E6E6"/>
        </w:rPr>
        <w:instrText>HYPERLINK "https://curriculum.nsw.edu.au/learning-areas/mathematics/mathematics-k-10-2022/overview"</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378CC93D" w14:textId="77777777" w:rsidR="001A3D50" w:rsidRPr="001A3D50" w:rsidRDefault="001A3D50" w:rsidP="001A3D50">
      <w:bookmarkStart w:id="176" w:name="_Toc128555401"/>
      <w:bookmarkStart w:id="177" w:name="_Toc148436130"/>
      <w:r w:rsidRPr="001A3D50">
        <w:br w:type="page"/>
      </w:r>
    </w:p>
    <w:p w14:paraId="054A7797" w14:textId="4ACD0D87" w:rsidR="00AC3A8A" w:rsidRDefault="3215D3B4" w:rsidP="009B7D81">
      <w:pPr>
        <w:pStyle w:val="Heading1"/>
      </w:pPr>
      <w:bookmarkStart w:id="178" w:name="_Toc152594098"/>
      <w:r>
        <w:lastRenderedPageBreak/>
        <w:t>References</w:t>
      </w:r>
      <w:bookmarkEnd w:id="176"/>
      <w:bookmarkEnd w:id="177"/>
      <w:bookmarkEnd w:id="178"/>
    </w:p>
    <w:p w14:paraId="5ECADF59" w14:textId="0D3D2E11" w:rsidR="005467EE" w:rsidRDefault="005467EE" w:rsidP="005467EE">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E74B99" w14:textId="10B10931" w:rsidR="005467EE" w:rsidRDefault="005467EE" w:rsidP="005467EE">
      <w:pPr>
        <w:pStyle w:val="FeatureBox2"/>
      </w:pPr>
      <w:r>
        <w:t xml:space="preserve">Please refer to the NESA Copyright Disclaimer for more information </w:t>
      </w:r>
      <w:hyperlink r:id="rId109" w:history="1">
        <w:r w:rsidRPr="00BA1A42">
          <w:rPr>
            <w:rStyle w:val="Hyperlink"/>
          </w:rPr>
          <w:t>https://educationstandards.nsw.edu.au/wps/portal/nesa/mini-footer/copyright</w:t>
        </w:r>
      </w:hyperlink>
      <w:r w:rsidR="008C15AC" w:rsidRPr="008C15AC">
        <w:rPr>
          <w:rStyle w:val="Hyperlink"/>
          <w:u w:val="none"/>
        </w:rPr>
        <w:t>.</w:t>
      </w:r>
    </w:p>
    <w:p w14:paraId="6F4C067E" w14:textId="779C11A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110" w:history="1">
        <w:r w:rsidRPr="00BA1A42">
          <w:rPr>
            <w:rStyle w:val="Hyperlink"/>
          </w:rPr>
          <w:t>https://educationstandards.nsw.edu.au/</w:t>
        </w:r>
      </w:hyperlink>
      <w:r>
        <w:t xml:space="preserve"> and the NSW Curriculum website </w:t>
      </w:r>
      <w:hyperlink r:id="rId111" w:history="1">
        <w:r w:rsidR="00063366">
          <w:rPr>
            <w:rStyle w:val="Hyperlink"/>
          </w:rPr>
          <w:t>https://curriculum.nsw.edu.au/</w:t>
        </w:r>
      </w:hyperlink>
      <w:r>
        <w:t>.</w:t>
      </w:r>
    </w:p>
    <w:p w14:paraId="486ABBA8" w14:textId="11F3A351" w:rsidR="00E31B7A" w:rsidRDefault="00000000" w:rsidP="00E31B7A">
      <w:hyperlink r:id="rId112"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C567E23" w14:textId="1C94C503" w:rsidR="00527740" w:rsidRDefault="00000000" w:rsidP="00527740">
      <w:hyperlink r:id="rId113" w:tgtFrame="_blank" w:tooltip="https://www.australiancurriculum.edu.au/resources/national-literacy-and-numeracy-learning-progressions/version-3-of-national-literacy-and-numeracy-learning-progressions/" w:history="1">
        <w:r w:rsidR="00527740">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114" w:tgtFrame="_blank" w:tooltip="http://www.australiancurriculum.edu.au/" w:history="1">
        <w:r w:rsidR="00527740">
          <w:rPr>
            <w:rStyle w:val="Hyperlink"/>
          </w:rPr>
          <w:t>Australian Curriculum</w:t>
        </w:r>
      </w:hyperlink>
      <w:r w:rsidR="00527740">
        <w:t xml:space="preserve"> website (National </w:t>
      </w:r>
      <w:r w:rsidR="004F5F3B">
        <w:t>Numeracy</w:t>
      </w:r>
      <w:r w:rsidR="00527740">
        <w:t xml:space="preserve"> Learning Progression) (accessed </w:t>
      </w:r>
      <w:r w:rsidR="005F3016">
        <w:t>2</w:t>
      </w:r>
      <w:r w:rsidR="00280714">
        <w:t>0</w:t>
      </w:r>
      <w:r w:rsidR="005F3016">
        <w:t xml:space="preserve"> </w:t>
      </w:r>
      <w:r w:rsidR="00280714">
        <w:t>September</w:t>
      </w:r>
      <w:r w:rsidR="005F3016">
        <w:t xml:space="preserve"> 20</w:t>
      </w:r>
      <w:r w:rsidR="00280714">
        <w:t>23</w:t>
      </w:r>
      <w:r w:rsidR="00527740">
        <w:t xml:space="preserve">) and </w:t>
      </w:r>
      <w:r w:rsidR="005F3016">
        <w:t>was not</w:t>
      </w:r>
      <w:r w:rsidR="00527740">
        <w:t xml:space="preserve"> modified.</w:t>
      </w:r>
    </w:p>
    <w:p w14:paraId="0BCD03F2" w14:textId="2CA1142A" w:rsidR="0015198D" w:rsidRPr="00FA6315" w:rsidRDefault="00CA69A1" w:rsidP="00FA6315">
      <w:bookmarkStart w:id="179" w:name="_Hlk148697194"/>
      <w:r w:rsidRPr="00FA6315">
        <w:t xml:space="preserve">Askew M (2015) </w:t>
      </w:r>
      <w:r w:rsidR="0015198D" w:rsidRPr="00D536DF">
        <w:rPr>
          <w:rStyle w:val="Emphasis"/>
        </w:rPr>
        <w:t>A Practical Guide to Transforming Primary Mathematics</w:t>
      </w:r>
      <w:r w:rsidR="004D0406" w:rsidRPr="00D536DF">
        <w:rPr>
          <w:rStyle w:val="Emphasis"/>
        </w:rPr>
        <w:t xml:space="preserve">: </w:t>
      </w:r>
      <w:r w:rsidR="0015198D" w:rsidRPr="00D536DF">
        <w:rPr>
          <w:rStyle w:val="Emphasis"/>
        </w:rPr>
        <w:t>Activities and tasks that really work</w:t>
      </w:r>
      <w:r w:rsidR="005A7002" w:rsidRPr="00FA6315">
        <w:t>,</w:t>
      </w:r>
      <w:r w:rsidR="00CA1BF6" w:rsidRPr="00FA6315">
        <w:t xml:space="preserve"> </w:t>
      </w:r>
      <w:r w:rsidR="00645186">
        <w:t>Routledge</w:t>
      </w:r>
      <w:r w:rsidR="00CA1BF6" w:rsidRPr="00FA6315">
        <w:t xml:space="preserve">, </w:t>
      </w:r>
      <w:r w:rsidR="008E1A68">
        <w:t>United Kingdom.</w:t>
      </w:r>
    </w:p>
    <w:p w14:paraId="7F971E9C" w14:textId="096D0B05" w:rsidR="00DE5891" w:rsidRPr="00FA6315" w:rsidRDefault="007C222E" w:rsidP="00FA6315">
      <w:r w:rsidRPr="00FA6315">
        <w:t>B</w:t>
      </w:r>
      <w:r w:rsidR="00463E7C" w:rsidRPr="00FA6315">
        <w:t xml:space="preserve">lair A (2023) </w:t>
      </w:r>
      <w:r w:rsidR="0059770E">
        <w:t>'</w:t>
      </w:r>
      <w:hyperlink r:id="rId115" w:history="1">
        <w:r w:rsidR="0059770E">
          <w:rPr>
            <w:rStyle w:val="Hyperlink"/>
          </w:rPr>
          <w:t>Number of factors inquiry</w:t>
        </w:r>
      </w:hyperlink>
      <w:r w:rsidR="000358F2">
        <w:t>’,</w:t>
      </w:r>
      <w:r w:rsidR="0059770E">
        <w:t xml:space="preserve"> </w:t>
      </w:r>
      <w:r w:rsidR="0059770E" w:rsidRPr="0059770E">
        <w:rPr>
          <w:rStyle w:val="Emphasis"/>
        </w:rPr>
        <w:t>Number prompts: Factors and multiples</w:t>
      </w:r>
      <w:r w:rsidR="0059770E">
        <w:t>,</w:t>
      </w:r>
      <w:r w:rsidR="0059770E" w:rsidRPr="0059770E">
        <w:t xml:space="preserve"> </w:t>
      </w:r>
      <w:r w:rsidR="00B6280A" w:rsidRPr="00B6280A">
        <w:t>Inquiry Maths</w:t>
      </w:r>
      <w:r w:rsidR="00EC29AA" w:rsidRPr="00FA6315">
        <w:t xml:space="preserve"> website, accessed 26 June 2023.</w:t>
      </w:r>
    </w:p>
    <w:p w14:paraId="03155792" w14:textId="2323633D" w:rsidR="005A1305" w:rsidRPr="00FA6315" w:rsidRDefault="003747C8" w:rsidP="00FA6315">
      <w:r>
        <w:t>Math for Love</w:t>
      </w:r>
      <w:r w:rsidR="00EE707F" w:rsidRPr="00EE707F">
        <w:t xml:space="preserve"> (20</w:t>
      </w:r>
      <w:r w:rsidR="00EE707F">
        <w:t>17</w:t>
      </w:r>
      <w:r w:rsidR="00EE707F" w:rsidRPr="00EE707F">
        <w:t xml:space="preserve">) </w:t>
      </w:r>
      <w:r w:rsidR="00EE707F">
        <w:t>‘</w:t>
      </w:r>
      <w:hyperlink r:id="rId116" w:history="1">
        <w:r w:rsidR="00EE707F" w:rsidRPr="00EE707F">
          <w:rPr>
            <w:rStyle w:val="Hyperlink"/>
          </w:rPr>
          <w:t xml:space="preserve">Prime Climb </w:t>
        </w:r>
        <w:proofErr w:type="spellStart"/>
        <w:r w:rsidR="00EE707F" w:rsidRPr="00EE707F">
          <w:rPr>
            <w:rStyle w:val="Hyperlink"/>
          </w:rPr>
          <w:t>Color</w:t>
        </w:r>
        <w:proofErr w:type="spellEnd"/>
        <w:r w:rsidR="00EE707F" w:rsidRPr="00EE707F">
          <w:rPr>
            <w:rStyle w:val="Hyperlink"/>
          </w:rPr>
          <w:t xml:space="preserve"> Chart</w:t>
        </w:r>
      </w:hyperlink>
      <w:r w:rsidR="00EE707F">
        <w:t>’</w:t>
      </w:r>
      <w:r w:rsidR="00EE707F" w:rsidRPr="00EE707F">
        <w:t>,</w:t>
      </w:r>
      <w:r w:rsidR="00EE707F">
        <w:t xml:space="preserve"> </w:t>
      </w:r>
      <w:r w:rsidR="00EE707F" w:rsidRPr="00EE707F">
        <w:rPr>
          <w:rStyle w:val="Emphasis"/>
        </w:rPr>
        <w:t>Free Lesson Library</w:t>
      </w:r>
      <w:r w:rsidR="00EE707F">
        <w:t>,</w:t>
      </w:r>
      <w:r w:rsidR="00EE707F" w:rsidRPr="00EE707F">
        <w:t xml:space="preserve"> Math for Love website, accessed </w:t>
      </w:r>
      <w:r w:rsidR="005D6D1D">
        <w:t>23</w:t>
      </w:r>
      <w:r w:rsidR="00EE707F">
        <w:t xml:space="preserve"> October</w:t>
      </w:r>
      <w:r w:rsidR="00EE707F" w:rsidRPr="00EE707F">
        <w:t xml:space="preserve"> 2023.</w:t>
      </w:r>
    </w:p>
    <w:p w14:paraId="504E21B0" w14:textId="77777777" w:rsidR="005D6D1D" w:rsidRPr="005D6D1D" w:rsidRDefault="005D6D1D" w:rsidP="005D6D1D">
      <w:r w:rsidRPr="005D6D1D">
        <w:t xml:space="preserve">McDaid M (2012–2020) </w:t>
      </w:r>
      <w:hyperlink r:id="rId117" w:history="1">
        <w:proofErr w:type="spellStart"/>
        <w:r w:rsidRPr="005D6D1D">
          <w:rPr>
            <w:rStyle w:val="Hyperlink"/>
            <w:i/>
            <w:iCs/>
          </w:rPr>
          <w:t>Visnos</w:t>
        </w:r>
        <w:proofErr w:type="spellEnd"/>
        <w:r w:rsidRPr="005D6D1D">
          <w:rPr>
            <w:rStyle w:val="Hyperlink"/>
            <w:i/>
            <w:iCs/>
          </w:rPr>
          <w:t xml:space="preserve"> Interactive Number Explorer</w:t>
        </w:r>
      </w:hyperlink>
      <w:r w:rsidRPr="005D6D1D">
        <w:t>, Visnos Mathematics website, accessed 23 October 2023.</w:t>
      </w:r>
    </w:p>
    <w:p w14:paraId="255FBD9F" w14:textId="3731CBF3" w:rsidR="00496808" w:rsidRPr="00FA6315" w:rsidRDefault="00EC6C2D" w:rsidP="00FA6315">
      <w:bookmarkStart w:id="180" w:name="_Hlk149139680"/>
      <w:r w:rsidRPr="00FA6315">
        <w:lastRenderedPageBreak/>
        <w:t>New Zealand Ministry of Education (</w:t>
      </w:r>
      <w:r w:rsidR="00656465">
        <w:t>n.d.</w:t>
      </w:r>
      <w:r w:rsidR="00496808" w:rsidRPr="00FA6315">
        <w:t xml:space="preserve">) </w:t>
      </w:r>
      <w:r w:rsidR="00656465">
        <w:t>‘</w:t>
      </w:r>
      <w:hyperlink r:id="rId118" w:history="1">
        <w:r w:rsidR="00496808" w:rsidRPr="00FA6315">
          <w:rPr>
            <w:rStyle w:val="Hyperlink"/>
          </w:rPr>
          <w:t xml:space="preserve">A </w:t>
        </w:r>
        <w:r w:rsidR="00656465">
          <w:rPr>
            <w:rStyle w:val="Hyperlink"/>
          </w:rPr>
          <w:t>P</w:t>
        </w:r>
        <w:r w:rsidR="00496808" w:rsidRPr="00FA6315">
          <w:rPr>
            <w:rStyle w:val="Hyperlink"/>
          </w:rPr>
          <w:t xml:space="preserve">rime </w:t>
        </w:r>
        <w:r w:rsidR="00656465">
          <w:rPr>
            <w:rStyle w:val="Hyperlink"/>
          </w:rPr>
          <w:t>S</w:t>
        </w:r>
        <w:r w:rsidR="00496808" w:rsidRPr="00FA6315">
          <w:rPr>
            <w:rStyle w:val="Hyperlink"/>
          </w:rPr>
          <w:t>earch</w:t>
        </w:r>
      </w:hyperlink>
      <w:r w:rsidR="00656465">
        <w:t>’,</w:t>
      </w:r>
      <w:r w:rsidR="005A73C3" w:rsidRPr="00FA6315">
        <w:t xml:space="preserve"> </w:t>
      </w:r>
      <w:r w:rsidR="00656465" w:rsidRPr="00656465">
        <w:rPr>
          <w:rStyle w:val="Emphasis"/>
        </w:rPr>
        <w:t>Resources</w:t>
      </w:r>
      <w:r w:rsidR="00656465">
        <w:t xml:space="preserve">, </w:t>
      </w:r>
      <w:r w:rsidR="00773654">
        <w:t xml:space="preserve">NZ Maths </w:t>
      </w:r>
      <w:r w:rsidR="005A73C3" w:rsidRPr="00FA6315">
        <w:t>website</w:t>
      </w:r>
      <w:bookmarkEnd w:id="180"/>
      <w:r w:rsidR="00E95074" w:rsidRPr="00FA6315">
        <w:t>, accessed 26 June 2023.</w:t>
      </w:r>
    </w:p>
    <w:p w14:paraId="1D8E257B" w14:textId="77777777" w:rsidR="00D712F6" w:rsidRPr="00D712F6" w:rsidRDefault="00D712F6" w:rsidP="00D712F6">
      <w:bookmarkStart w:id="181" w:name="_Hlk148697178"/>
      <w:r w:rsidRPr="00D712F6">
        <w:t>Parr A (17 April 2015) ‘</w:t>
      </w:r>
      <w:hyperlink r:id="rId119" w:history="1">
        <w:r w:rsidRPr="00D712F6">
          <w:rPr>
            <w:rStyle w:val="Hyperlink"/>
          </w:rPr>
          <w:t>Envelopes</w:t>
        </w:r>
      </w:hyperlink>
      <w:r w:rsidRPr="00D712F6">
        <w:t xml:space="preserve">’, </w:t>
      </w:r>
      <w:r w:rsidRPr="00D712F6">
        <w:rPr>
          <w:i/>
          <w:iCs/>
        </w:rPr>
        <w:t>Established 1962 blog</w:t>
      </w:r>
      <w:r w:rsidRPr="00D712F6">
        <w:t>, accessed 20 October 2023.</w:t>
      </w:r>
    </w:p>
    <w:p w14:paraId="69D79E26" w14:textId="77777777" w:rsidR="00DE4FEE" w:rsidRDefault="00000000" w:rsidP="00DE4FEE">
      <w:hyperlink r:id="rId120" w:history="1">
        <w:r w:rsidR="00DE4FEE" w:rsidRPr="00F133EE">
          <w:rPr>
            <w:rStyle w:val="Hyperlink"/>
          </w:rPr>
          <w:t>Reasoning support Mathematics K–6</w:t>
        </w:r>
      </w:hyperlink>
      <w:r w:rsidR="00DE4FEE">
        <w:t xml:space="preserve"> </w:t>
      </w:r>
      <w:r w:rsidR="00DE4FEE" w:rsidRPr="00FB5E9F">
        <w:t>© NSW Education Standards Authority (NESA) for and on behalf of the Crown in right of the State of New South Wales, 2022.</w:t>
      </w:r>
    </w:p>
    <w:bookmarkEnd w:id="181"/>
    <w:p w14:paraId="43A93D61" w14:textId="68E66F03" w:rsidR="005007D3" w:rsidRDefault="005007D3" w:rsidP="005007D3">
      <w:r w:rsidRPr="005007D3">
        <w:t>Siemon D, Warren E, Beswick K, Faragher R, Miller J, Horne M, Jazby D, Breed M, Clark J and Brady K (202</w:t>
      </w:r>
      <w:r w:rsidR="007E05CE">
        <w:t>0</w:t>
      </w:r>
      <w:r w:rsidRPr="005007D3">
        <w:t xml:space="preserve">) </w:t>
      </w:r>
      <w:r w:rsidRPr="00064F22">
        <w:rPr>
          <w:rStyle w:val="Emphasis"/>
        </w:rPr>
        <w:t>Teaching Mathematics: Foundations to Middle Years</w:t>
      </w:r>
      <w:r w:rsidRPr="005007D3">
        <w:t>, 3rd edn, Oxford University Press Australia and New Zealand.</w:t>
      </w:r>
    </w:p>
    <w:p w14:paraId="418EA5B0" w14:textId="106A03AF" w:rsidR="000358F2" w:rsidRPr="00FA6315" w:rsidRDefault="000358F2" w:rsidP="000358F2">
      <w:r w:rsidRPr="000358F2">
        <w:t xml:space="preserve">State of New South Wales (Department of Education) </w:t>
      </w:r>
      <w:r w:rsidRPr="00FA6315">
        <w:t xml:space="preserve">(2023) </w:t>
      </w:r>
      <w:r>
        <w:t>‘</w:t>
      </w:r>
      <w:hyperlink r:id="rId121" w:history="1">
        <w:r w:rsidRPr="00FA6315">
          <w:rPr>
            <w:rStyle w:val="Hyperlink"/>
          </w:rPr>
          <w:t>Multiplicative strategies</w:t>
        </w:r>
      </w:hyperlink>
      <w:r w:rsidR="007C1F42">
        <w:t>’,</w:t>
      </w:r>
      <w:r>
        <w:t xml:space="preserve"> </w:t>
      </w:r>
      <w:r w:rsidR="007C1F42" w:rsidRPr="007C1F42">
        <w:rPr>
          <w:rStyle w:val="Emphasis"/>
        </w:rPr>
        <w:t>Numeracy</w:t>
      </w:r>
      <w:r w:rsidR="007C1F42">
        <w:t xml:space="preserve">, NSW Department of Education </w:t>
      </w:r>
      <w:r w:rsidRPr="00FA6315">
        <w:t>website, accessed 26 June 2023.</w:t>
      </w:r>
    </w:p>
    <w:p w14:paraId="187737F7" w14:textId="6C652A7E" w:rsidR="000358F2" w:rsidRPr="00FA6315" w:rsidRDefault="000358F2" w:rsidP="000358F2">
      <w:r w:rsidRPr="000358F2">
        <w:t xml:space="preserve">State of New South Wales (Department of Education) </w:t>
      </w:r>
      <w:r w:rsidRPr="00FA6315">
        <w:t xml:space="preserve">(2023) </w:t>
      </w:r>
      <w:r w:rsidR="007C1F42">
        <w:t>‘</w:t>
      </w:r>
      <w:hyperlink r:id="rId122" w:history="1">
        <w:r w:rsidRPr="00FA6315">
          <w:rPr>
            <w:rStyle w:val="Hyperlink"/>
          </w:rPr>
          <w:t>Remainders game</w:t>
        </w:r>
      </w:hyperlink>
      <w:r w:rsidR="007C1F42">
        <w:t xml:space="preserve">’, </w:t>
      </w:r>
      <w:r w:rsidR="007C1F42" w:rsidRPr="007C1F42">
        <w:rPr>
          <w:rStyle w:val="Emphasis"/>
        </w:rPr>
        <w:t>Mathematics K–6 resources</w:t>
      </w:r>
      <w:r w:rsidR="007C1F42">
        <w:t>,</w:t>
      </w:r>
      <w:r w:rsidR="007C1F42" w:rsidRPr="007C1F42">
        <w:t xml:space="preserve"> NSW Department of Education </w:t>
      </w:r>
      <w:r w:rsidRPr="00FA6315">
        <w:t>website,  accessed 26 June 2023.</w:t>
      </w:r>
    </w:p>
    <w:p w14:paraId="4947A0BC" w14:textId="6F9270AF" w:rsidR="00612826" w:rsidRPr="00FA6315" w:rsidRDefault="00380F3B" w:rsidP="00FA6315">
      <w:r w:rsidRPr="00FA6315">
        <w:t>Su</w:t>
      </w:r>
      <w:r w:rsidR="00612826" w:rsidRPr="00FA6315">
        <w:t xml:space="preserve">llivan P (2017) </w:t>
      </w:r>
      <w:r w:rsidR="00612826" w:rsidRPr="00D536DF">
        <w:rPr>
          <w:rStyle w:val="Emphasis"/>
        </w:rPr>
        <w:t>Challenging Mathematical Tasks</w:t>
      </w:r>
      <w:r w:rsidR="00F4609E">
        <w:rPr>
          <w:rStyle w:val="Emphasis"/>
        </w:rPr>
        <w:t xml:space="preserve">: </w:t>
      </w:r>
      <w:r w:rsidR="00F4609E" w:rsidRPr="000F6C2C">
        <w:rPr>
          <w:rStyle w:val="Emphasis"/>
        </w:rPr>
        <w:t xml:space="preserve">Unlocking the </w:t>
      </w:r>
      <w:r w:rsidR="00F4609E">
        <w:rPr>
          <w:rStyle w:val="Emphasis"/>
        </w:rPr>
        <w:t>P</w:t>
      </w:r>
      <w:r w:rsidR="00F4609E" w:rsidRPr="000F6C2C">
        <w:rPr>
          <w:rStyle w:val="Emphasis"/>
        </w:rPr>
        <w:t xml:space="preserve">otential of </w:t>
      </w:r>
      <w:r w:rsidR="00F4609E">
        <w:rPr>
          <w:rStyle w:val="Emphasis"/>
        </w:rPr>
        <w:t>A</w:t>
      </w:r>
      <w:r w:rsidR="00F4609E" w:rsidRPr="000F6C2C">
        <w:rPr>
          <w:rStyle w:val="Emphasis"/>
        </w:rPr>
        <w:t xml:space="preserve">ll </w:t>
      </w:r>
      <w:r w:rsidR="00F4609E">
        <w:rPr>
          <w:rStyle w:val="Emphasis"/>
        </w:rPr>
        <w:t>S</w:t>
      </w:r>
      <w:r w:rsidR="00F4609E" w:rsidRPr="000F6C2C">
        <w:rPr>
          <w:rStyle w:val="Emphasis"/>
        </w:rPr>
        <w:t>tudents</w:t>
      </w:r>
      <w:r w:rsidR="00612826" w:rsidRPr="00FA6315">
        <w:t xml:space="preserve">, </w:t>
      </w:r>
      <w:r w:rsidR="002F3B38" w:rsidRPr="002F3B38">
        <w:t>Oxford University Press Australia and New Zealand</w:t>
      </w:r>
      <w:r w:rsidR="006A5BCF" w:rsidRPr="00FA6315">
        <w:t>.</w:t>
      </w:r>
    </w:p>
    <w:p w14:paraId="05AF168C" w14:textId="2208A7E4" w:rsidR="00FD3D8E" w:rsidRPr="00FA6315" w:rsidRDefault="00FD3D8E" w:rsidP="00FD3D8E">
      <w:r w:rsidRPr="00FA6315">
        <w:t xml:space="preserve">Sullivan P (2021) </w:t>
      </w:r>
      <w:r w:rsidRPr="00D536DF">
        <w:rPr>
          <w:rStyle w:val="Emphasis"/>
        </w:rPr>
        <w:t>Building Engagement for Middle Years Mathematics</w:t>
      </w:r>
      <w:r w:rsidR="00F4609E">
        <w:rPr>
          <w:rStyle w:val="Emphasis"/>
        </w:rPr>
        <w:t>:</w:t>
      </w:r>
      <w:r w:rsidR="00F4609E" w:rsidRPr="002F3B38">
        <w:t xml:space="preserve"> </w:t>
      </w:r>
      <w:r w:rsidR="00F4609E" w:rsidRPr="002678A6">
        <w:rPr>
          <w:rStyle w:val="Emphasis"/>
        </w:rPr>
        <w:t>Learning sequences for mixed-ability classrooms</w:t>
      </w:r>
      <w:r w:rsidRPr="00FA6315">
        <w:t xml:space="preserve">, </w:t>
      </w:r>
      <w:r w:rsidRPr="002F3B38">
        <w:t>Oxford University Press Australia and New Zealand</w:t>
      </w:r>
      <w:r w:rsidRPr="00FA6315">
        <w:t>.</w:t>
      </w:r>
    </w:p>
    <w:p w14:paraId="2E9F6F01" w14:textId="1A794225" w:rsidR="00612826" w:rsidRPr="00FA6315" w:rsidRDefault="00612826" w:rsidP="00FA6315">
      <w:bookmarkStart w:id="182" w:name="_Hlk149139732"/>
      <w:r w:rsidRPr="00FA6315">
        <w:t>Sullivan P</w:t>
      </w:r>
      <w:r w:rsidR="00B91BC5" w:rsidRPr="00FA6315">
        <w:t xml:space="preserve"> </w:t>
      </w:r>
      <w:r w:rsidR="00D449C3">
        <w:t>and</w:t>
      </w:r>
      <w:r w:rsidR="00524B2E" w:rsidRPr="00FA6315">
        <w:t xml:space="preserve"> Lilburn P </w:t>
      </w:r>
      <w:r w:rsidRPr="00FA6315">
        <w:t xml:space="preserve">(2017) </w:t>
      </w:r>
      <w:r w:rsidR="00951694" w:rsidRPr="00D536DF">
        <w:rPr>
          <w:rStyle w:val="Emphasis"/>
        </w:rPr>
        <w:t>Open</w:t>
      </w:r>
      <w:r w:rsidR="00D449C3">
        <w:rPr>
          <w:rStyle w:val="Emphasis"/>
        </w:rPr>
        <w:t>-</w:t>
      </w:r>
      <w:r w:rsidR="00951694" w:rsidRPr="00D536DF">
        <w:rPr>
          <w:rStyle w:val="Emphasis"/>
        </w:rPr>
        <w:t>Ended Maths Act</w:t>
      </w:r>
      <w:r w:rsidR="006A5BCF" w:rsidRPr="00D536DF">
        <w:rPr>
          <w:rStyle w:val="Emphasis"/>
        </w:rPr>
        <w:t>ivities</w:t>
      </w:r>
      <w:r w:rsidR="00F4609E">
        <w:rPr>
          <w:rStyle w:val="Emphasis"/>
        </w:rPr>
        <w:t>:</w:t>
      </w:r>
      <w:r w:rsidR="00F4609E" w:rsidRPr="00852D14">
        <w:t xml:space="preserve"> </w:t>
      </w:r>
      <w:r w:rsidR="00F4609E" w:rsidRPr="00852D14">
        <w:rPr>
          <w:rStyle w:val="Emphasis"/>
        </w:rPr>
        <w:t xml:space="preserve">Using </w:t>
      </w:r>
      <w:r w:rsidR="00F4609E">
        <w:rPr>
          <w:rStyle w:val="Emphasis"/>
        </w:rPr>
        <w:t>‘G</w:t>
      </w:r>
      <w:r w:rsidR="00F4609E" w:rsidRPr="00852D14">
        <w:rPr>
          <w:rStyle w:val="Emphasis"/>
        </w:rPr>
        <w:t>ood</w:t>
      </w:r>
      <w:r w:rsidR="00F4609E">
        <w:rPr>
          <w:rStyle w:val="Emphasis"/>
        </w:rPr>
        <w:t>’</w:t>
      </w:r>
      <w:r w:rsidR="00F4609E" w:rsidRPr="00852D14">
        <w:rPr>
          <w:rStyle w:val="Emphasis"/>
        </w:rPr>
        <w:t xml:space="preserve"> </w:t>
      </w:r>
      <w:r w:rsidR="00F4609E">
        <w:rPr>
          <w:rStyle w:val="Emphasis"/>
        </w:rPr>
        <w:t>Q</w:t>
      </w:r>
      <w:r w:rsidR="00F4609E" w:rsidRPr="00852D14">
        <w:rPr>
          <w:rStyle w:val="Emphasis"/>
        </w:rPr>
        <w:t xml:space="preserve">uestions to </w:t>
      </w:r>
      <w:r w:rsidR="00F4609E">
        <w:rPr>
          <w:rStyle w:val="Emphasis"/>
        </w:rPr>
        <w:t>E</w:t>
      </w:r>
      <w:r w:rsidR="00F4609E" w:rsidRPr="00852D14">
        <w:rPr>
          <w:rStyle w:val="Emphasis"/>
        </w:rPr>
        <w:t xml:space="preserve">nhance </w:t>
      </w:r>
      <w:r w:rsidR="00F4609E">
        <w:rPr>
          <w:rStyle w:val="Emphasis"/>
        </w:rPr>
        <w:t>L</w:t>
      </w:r>
      <w:r w:rsidR="00F4609E" w:rsidRPr="00852D14">
        <w:rPr>
          <w:rStyle w:val="Emphasis"/>
        </w:rPr>
        <w:t xml:space="preserve">earning </w:t>
      </w:r>
      <w:r w:rsidR="00F4609E">
        <w:rPr>
          <w:rStyle w:val="Emphasis"/>
        </w:rPr>
        <w:t>M</w:t>
      </w:r>
      <w:r w:rsidR="00F4609E" w:rsidRPr="00852D14">
        <w:rPr>
          <w:rStyle w:val="Emphasis"/>
        </w:rPr>
        <w:t>athematics</w:t>
      </w:r>
      <w:r w:rsidRPr="00FA6315">
        <w:t xml:space="preserve">, </w:t>
      </w:r>
      <w:r w:rsidR="00137AA0">
        <w:t>R</w:t>
      </w:r>
      <w:r w:rsidR="006A5BCF" w:rsidRPr="00FA6315">
        <w:t xml:space="preserve">evised </w:t>
      </w:r>
      <w:r w:rsidR="00D449C3">
        <w:t>ed</w:t>
      </w:r>
      <w:r w:rsidR="006A5BCF" w:rsidRPr="00FA6315">
        <w:t>n</w:t>
      </w:r>
      <w:r w:rsidR="00D449C3">
        <w:t>,</w:t>
      </w:r>
      <w:r w:rsidR="006A5BCF" w:rsidRPr="00FA6315">
        <w:t xml:space="preserve"> </w:t>
      </w:r>
      <w:r w:rsidR="0069291E" w:rsidRPr="0069291E">
        <w:t>Oxford University Press Australia and New Zealand</w:t>
      </w:r>
      <w:r w:rsidR="006A5BCF" w:rsidRPr="00FA6315">
        <w:t>.</w:t>
      </w:r>
    </w:p>
    <w:bookmarkEnd w:id="182"/>
    <w:p w14:paraId="2CA35D31" w14:textId="77777777" w:rsidR="005D6D1D" w:rsidRPr="00FA6315" w:rsidRDefault="005D6D1D" w:rsidP="005D6D1D">
      <w:r>
        <w:t xml:space="preserve">The </w:t>
      </w:r>
      <w:r w:rsidRPr="00FA6315">
        <w:t xml:space="preserve">Math Learning Center (2022) </w:t>
      </w:r>
      <w:r>
        <w:t>‘</w:t>
      </w:r>
      <w:hyperlink r:id="rId123" w:history="1">
        <w:r w:rsidRPr="00FA6315">
          <w:rPr>
            <w:rStyle w:val="Hyperlink"/>
          </w:rPr>
          <w:t xml:space="preserve">Number </w:t>
        </w:r>
        <w:r>
          <w:rPr>
            <w:rStyle w:val="Hyperlink"/>
          </w:rPr>
          <w:t>P</w:t>
        </w:r>
        <w:r w:rsidRPr="00FA6315">
          <w:rPr>
            <w:rStyle w:val="Hyperlink"/>
          </w:rPr>
          <w:t>ieces</w:t>
        </w:r>
      </w:hyperlink>
      <w:r>
        <w:t xml:space="preserve">’, </w:t>
      </w:r>
      <w:r w:rsidRPr="002658D1">
        <w:rPr>
          <w:rStyle w:val="Emphasis"/>
        </w:rPr>
        <w:t>Math Apps</w:t>
      </w:r>
      <w:r>
        <w:t xml:space="preserve">, </w:t>
      </w:r>
      <w:r w:rsidRPr="002658D1">
        <w:t xml:space="preserve">The Math Learning Center </w:t>
      </w:r>
      <w:r w:rsidRPr="00FA6315">
        <w:t>website, accessed 26 June 2023.</w:t>
      </w:r>
    </w:p>
    <w:p w14:paraId="1113B855" w14:textId="47A02828" w:rsidR="00547ADC" w:rsidRPr="00FA6315" w:rsidRDefault="00085FF1" w:rsidP="00FA6315">
      <w:r w:rsidRPr="00FA6315">
        <w:t>University of Co</w:t>
      </w:r>
      <w:r w:rsidR="00CC6680" w:rsidRPr="00FA6315">
        <w:t>lorado Boulder (</w:t>
      </w:r>
      <w:r w:rsidR="001E524E">
        <w:t>2002–</w:t>
      </w:r>
      <w:r w:rsidR="00CC6680" w:rsidRPr="00FA6315">
        <w:t>2023)</w:t>
      </w:r>
      <w:r w:rsidR="00547ADC" w:rsidRPr="00FA6315">
        <w:t xml:space="preserve"> </w:t>
      </w:r>
      <w:hyperlink r:id="rId124" w:history="1">
        <w:r w:rsidR="00547ADC" w:rsidRPr="00D56E4E">
          <w:rPr>
            <w:rStyle w:val="Hyperlink"/>
            <w:i/>
            <w:iCs/>
          </w:rPr>
          <w:t>Area Model Al</w:t>
        </w:r>
        <w:r w:rsidR="00614C20" w:rsidRPr="00D56E4E">
          <w:rPr>
            <w:rStyle w:val="Hyperlink"/>
            <w:i/>
            <w:iCs/>
          </w:rPr>
          <w:t>gebra</w:t>
        </w:r>
      </w:hyperlink>
      <w:r w:rsidR="001E524E">
        <w:t xml:space="preserve">, PhET Interactive Simulations </w:t>
      </w:r>
      <w:r w:rsidR="005A73C3" w:rsidRPr="00FA6315">
        <w:t>website, accessed 26 June 2023.</w:t>
      </w:r>
    </w:p>
    <w:p w14:paraId="23D43F17" w14:textId="48968ADF" w:rsidR="00BB1924" w:rsidRPr="00FA6315" w:rsidRDefault="00BB1924" w:rsidP="00FA6315">
      <w:r w:rsidRPr="00FA6315">
        <w:lastRenderedPageBreak/>
        <w:t>University of Cambridge (Faculty of Mathematics) (</w:t>
      </w:r>
      <w:r w:rsidR="008719B4">
        <w:t>1997–</w:t>
      </w:r>
      <w:r w:rsidRPr="00FA6315">
        <w:t xml:space="preserve">2023) </w:t>
      </w:r>
      <w:hyperlink r:id="rId125" w:history="1">
        <w:r w:rsidR="00637B9C" w:rsidRPr="008719B4">
          <w:rPr>
            <w:rStyle w:val="Hyperlink"/>
            <w:i/>
            <w:iCs/>
          </w:rPr>
          <w:t>The Deca Tree</w:t>
        </w:r>
      </w:hyperlink>
      <w:r w:rsidR="008719B4">
        <w:t xml:space="preserve">, </w:t>
      </w:r>
      <w:r w:rsidRPr="00FA6315">
        <w:t xml:space="preserve">NRICH website, accessed </w:t>
      </w:r>
      <w:r w:rsidR="00637B9C" w:rsidRPr="00FA6315">
        <w:t>26 June 2023</w:t>
      </w:r>
      <w:r w:rsidRPr="00FA6315">
        <w:t>.</w:t>
      </w:r>
    </w:p>
    <w:p w14:paraId="2EE542DC" w14:textId="2C42BEE0" w:rsidR="008719B4" w:rsidRDefault="008719B4" w:rsidP="00FA6315">
      <w:r w:rsidRPr="008719B4">
        <w:t xml:space="preserve">Van de Walle J, Karp K, Bay-Williams JM, Brass A, Bentley B, Ferguson S, Goff W, Livy S, Marshman M, Martin D, Pearn C, Prodromou T, Symons D and Wilkie K (2019) </w:t>
      </w:r>
      <w:r w:rsidRPr="008719B4">
        <w:rPr>
          <w:rStyle w:val="Emphasis"/>
        </w:rPr>
        <w:t>Primary and Middle Years Mathematics: Teaching Developmentally</w:t>
      </w:r>
      <w:r w:rsidRPr="008719B4">
        <w:t>, 1st Australian edn, Pearson Education Australia, Melbourne.</w:t>
      </w:r>
    </w:p>
    <w:p w14:paraId="563C8D45" w14:textId="4A587346" w:rsidR="0083132A" w:rsidRPr="00FA6315" w:rsidRDefault="4E51EB9F" w:rsidP="00FA6315">
      <w:bookmarkStart w:id="183" w:name="_Hlk149139752"/>
      <w:proofErr w:type="spellStart"/>
      <w:r w:rsidRPr="00FA6315">
        <w:t>Vingerhoets</w:t>
      </w:r>
      <w:proofErr w:type="spellEnd"/>
      <w:r w:rsidRPr="00FA6315">
        <w:t xml:space="preserve"> R (20</w:t>
      </w:r>
      <w:r w:rsidR="07FA670F" w:rsidRPr="00FA6315">
        <w:t>09</w:t>
      </w:r>
      <w:r w:rsidRPr="00FA6315">
        <w:t>)</w:t>
      </w:r>
      <w:r w:rsidR="70E79A68" w:rsidRPr="00FA6315">
        <w:t xml:space="preserve"> </w:t>
      </w:r>
      <w:hyperlink r:id="rId126">
        <w:r w:rsidR="00217A36" w:rsidRPr="00217A36">
          <w:rPr>
            <w:rStyle w:val="Hyperlink"/>
            <w:i/>
            <w:iCs/>
          </w:rPr>
          <w:t>Division – Chipping away at the whole number</w:t>
        </w:r>
        <w:r w:rsidR="00217A36">
          <w:rPr>
            <w:rStyle w:val="Hyperlink"/>
          </w:rPr>
          <w:t xml:space="preserve"> [PDF 487 KB]</w:t>
        </w:r>
      </w:hyperlink>
      <w:r w:rsidR="008719B4">
        <w:t xml:space="preserve"> </w:t>
      </w:r>
      <w:r w:rsidR="0011134D" w:rsidRPr="0011134D">
        <w:t xml:space="preserve">Rob </w:t>
      </w:r>
      <w:proofErr w:type="spellStart"/>
      <w:r w:rsidR="0011134D" w:rsidRPr="0011134D">
        <w:t>Vingerhoets</w:t>
      </w:r>
      <w:proofErr w:type="spellEnd"/>
      <w:r w:rsidR="0011134D" w:rsidRPr="0011134D">
        <w:t xml:space="preserve"> </w:t>
      </w:r>
      <w:r w:rsidR="0011134D">
        <w:t>Educational Consultancy</w:t>
      </w:r>
      <w:bookmarkEnd w:id="183"/>
      <w:r w:rsidR="0011134D">
        <w:t xml:space="preserve">, </w:t>
      </w:r>
      <w:r w:rsidR="5B709040" w:rsidRPr="00FA6315">
        <w:t>accessed 26 June 2023.</w:t>
      </w:r>
      <w:bookmarkEnd w:id="179"/>
    </w:p>
    <w:p w14:paraId="6403B963" w14:textId="71A009C2" w:rsidR="00E31B7A" w:rsidRDefault="00E31B7A" w:rsidP="009B7D81">
      <w:pPr>
        <w:pStyle w:val="Heading2"/>
        <w:sectPr w:rsidR="00E31B7A" w:rsidSect="008E05B7">
          <w:headerReference w:type="default" r:id="rId127"/>
          <w:footerReference w:type="even" r:id="rId128"/>
          <w:footerReference w:type="default" r:id="rId129"/>
          <w:headerReference w:type="first" r:id="rId130"/>
          <w:footerReference w:type="first" r:id="rId131"/>
          <w:pgSz w:w="16838" w:h="11906" w:orient="landscape"/>
          <w:pgMar w:top="1134" w:right="1134" w:bottom="1134" w:left="1134" w:header="709" w:footer="709" w:gutter="0"/>
          <w:pgNumType w:start="0"/>
          <w:cols w:space="708"/>
          <w:titlePg/>
          <w:docGrid w:linePitch="360"/>
        </w:sectPr>
      </w:pPr>
    </w:p>
    <w:p w14:paraId="7DEBF6B5" w14:textId="77777777" w:rsidR="00AC3A8A" w:rsidRPr="00BB6A9F" w:rsidRDefault="00AC3A8A" w:rsidP="00BB6A9F">
      <w:pPr>
        <w:rPr>
          <w:rStyle w:val="Strong"/>
          <w:sz w:val="18"/>
          <w:szCs w:val="20"/>
        </w:rPr>
      </w:pPr>
      <w:r w:rsidRPr="00BB6A9F">
        <w:rPr>
          <w:rStyle w:val="Strong"/>
          <w:szCs w:val="22"/>
        </w:rPr>
        <w:lastRenderedPageBreak/>
        <w:t>© State of New South Wales (Department of Education), 2023</w:t>
      </w:r>
    </w:p>
    <w:p w14:paraId="60648599" w14:textId="77777777" w:rsidR="00AC3A8A" w:rsidRPr="00C504EA" w:rsidRDefault="00AC3A8A" w:rsidP="00BB6A9F">
      <w:r w:rsidRPr="00C504EA">
        <w:t xml:space="preserve">The </w:t>
      </w:r>
      <w:r w:rsidRPr="00BB6A9F">
        <w:t>copyright</w:t>
      </w:r>
      <w:r w:rsidRPr="00C504EA">
        <w:t xml:space="preserve">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B662490" w14:textId="04E50941" w:rsidR="00AC3A8A" w:rsidRDefault="00AC3A8A" w:rsidP="00BB6A9F">
      <w:pPr>
        <w:rPr>
          <w:lang w:eastAsia="en-AU"/>
        </w:rPr>
      </w:pPr>
      <w:r w:rsidRPr="00C504EA">
        <w:t xml:space="preserve">Copyright </w:t>
      </w:r>
      <w:r w:rsidRPr="00BB6A9F">
        <w:t>material</w:t>
      </w:r>
      <w:r w:rsidRPr="00C504EA">
        <w:t xml:space="preserve"> available in this resource and owned by the NSW Department of Education is licensed under a </w:t>
      </w:r>
      <w:hyperlink r:id="rId132" w:history="1">
        <w:r w:rsidRPr="00C504EA">
          <w:rPr>
            <w:rStyle w:val="Hyperlink"/>
          </w:rPr>
          <w:t>Creative Commons Attribution 4.0 International (CC BY 4.0) licen</w:t>
        </w:r>
        <w:r w:rsidR="004450DC">
          <w:rPr>
            <w:rStyle w:val="Hyperlink"/>
          </w:rPr>
          <w:t>s</w:t>
        </w:r>
        <w:r w:rsidRPr="00C504EA">
          <w:rPr>
            <w:rStyle w:val="Hyperlink"/>
          </w:rPr>
          <w:t>e</w:t>
        </w:r>
      </w:hyperlink>
      <w:r w:rsidRPr="005F2331">
        <w:t>.</w:t>
      </w:r>
    </w:p>
    <w:p w14:paraId="689563F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5F23513" wp14:editId="42793428">
            <wp:extent cx="1228725" cy="428625"/>
            <wp:effectExtent l="0" t="0" r="9525" b="9525"/>
            <wp:docPr id="32" name="Picture 32" descr="Creative Commons Attribution license logo.">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2877F5" w14:textId="32C59A63" w:rsidR="00AC3A8A" w:rsidRPr="00BB6A9F" w:rsidRDefault="00AC3A8A" w:rsidP="00BB6A9F">
      <w:r w:rsidRPr="00C504EA">
        <w:t xml:space="preserve">This </w:t>
      </w:r>
      <w:r w:rsidRPr="00496162">
        <w:t>licen</w:t>
      </w:r>
      <w:r w:rsidR="004450DC">
        <w:t>s</w:t>
      </w:r>
      <w:r w:rsidRPr="00496162">
        <w:t>e</w:t>
      </w:r>
      <w:r w:rsidRPr="00C504EA">
        <w:t xml:space="preserve"> allows </w:t>
      </w:r>
      <w:r w:rsidRPr="00BB6A9F">
        <w:t>you to share and adapt the material for any purpose, even commercially.</w:t>
      </w:r>
    </w:p>
    <w:p w14:paraId="198ED68F" w14:textId="77777777" w:rsidR="00AC3A8A" w:rsidRPr="00BB6A9F" w:rsidRDefault="00AC3A8A" w:rsidP="00BB6A9F">
      <w:r w:rsidRPr="00BB6A9F">
        <w:t>Attribution should be given to © State of New South Wales (Department of Education), 2023.</w:t>
      </w:r>
    </w:p>
    <w:p w14:paraId="17C9FCA6" w14:textId="34881EF8" w:rsidR="00AC3A8A" w:rsidRPr="00C504EA" w:rsidRDefault="00AC3A8A" w:rsidP="00BB6A9F">
      <w:r w:rsidRPr="00BB6A9F">
        <w:t>Material in this resource</w:t>
      </w:r>
      <w:r w:rsidRPr="00C504EA">
        <w:t xml:space="preserve"> not available under a Creative Commons licen</w:t>
      </w:r>
      <w:r w:rsidR="004450DC">
        <w:t>s</w:t>
      </w:r>
      <w:r w:rsidRPr="00C504EA">
        <w:t>e:</w:t>
      </w:r>
    </w:p>
    <w:p w14:paraId="3AEE37D5" w14:textId="77777777" w:rsidR="00AC3A8A" w:rsidRPr="000F46D1" w:rsidRDefault="00AC3A8A" w:rsidP="00BB6A9F">
      <w:pPr>
        <w:pStyle w:val="ListBullet"/>
        <w:numPr>
          <w:ilvl w:val="0"/>
          <w:numId w:val="11"/>
        </w:numPr>
        <w:spacing w:line="300" w:lineRule="auto"/>
        <w:contextualSpacing/>
        <w:rPr>
          <w:lang w:eastAsia="en-AU"/>
        </w:rPr>
      </w:pPr>
      <w:r w:rsidRPr="000F46D1">
        <w:rPr>
          <w:lang w:eastAsia="en-AU"/>
        </w:rPr>
        <w:t>the NSW Department of Education logo, other logos and trademark-protected material</w:t>
      </w:r>
    </w:p>
    <w:p w14:paraId="5FE0C3D0" w14:textId="77777777" w:rsidR="00AC3A8A" w:rsidRDefault="00AC3A8A" w:rsidP="00BB6A9F">
      <w:pPr>
        <w:pStyle w:val="ListBullet"/>
        <w:numPr>
          <w:ilvl w:val="0"/>
          <w:numId w:val="11"/>
        </w:numPr>
        <w:spacing w:after="240" w:line="300" w:lineRule="auto"/>
        <w:contextualSpacing/>
        <w:rPr>
          <w:lang w:eastAsia="en-AU"/>
        </w:rPr>
      </w:pPr>
      <w:r w:rsidRPr="000F46D1">
        <w:rPr>
          <w:lang w:eastAsia="en-AU"/>
        </w:rPr>
        <w:t>material owned by a third party that has been reproduced with permission. You will need to obtain permission from the third party to reuse its material.</w:t>
      </w:r>
    </w:p>
    <w:p w14:paraId="4CC4EFCF"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3A30AB98"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833C66C"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34"/>
      <w:footerReference w:type="default" r:id="rId135"/>
      <w:headerReference w:type="first" r:id="rId136"/>
      <w:footerReference w:type="first" r:id="rId137"/>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B1BDA" w14:textId="77777777" w:rsidR="002E0F3E" w:rsidRDefault="002E0F3E" w:rsidP="0075711C">
      <w:r>
        <w:separator/>
      </w:r>
    </w:p>
  </w:endnote>
  <w:endnote w:type="continuationSeparator" w:id="0">
    <w:p w14:paraId="456741F9" w14:textId="77777777" w:rsidR="002E0F3E" w:rsidRDefault="002E0F3E" w:rsidP="0075711C">
      <w:r>
        <w:continuationSeparator/>
      </w:r>
    </w:p>
  </w:endnote>
  <w:endnote w:type="continuationNotice" w:id="1">
    <w:p w14:paraId="240D1DC5" w14:textId="77777777" w:rsidR="002E0F3E" w:rsidRDefault="002E0F3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50E" w14:textId="726F03C8"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C73B9">
      <w:rPr>
        <w:noProof/>
      </w:rPr>
      <w:t>Dec-23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3F865545"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5C4D" w14:textId="69906056" w:rsidR="003D1CD1" w:rsidRPr="004450DC" w:rsidRDefault="004450DC" w:rsidP="004450DC">
    <w:pPr>
      <w:pStyle w:val="Footer"/>
    </w:pPr>
    <w:r>
      <w:t xml:space="preserve">© NSW Department of Education, </w:t>
    </w:r>
    <w:r>
      <w:fldChar w:fldCharType="begin"/>
    </w:r>
    <w:r>
      <w:instrText xml:space="preserve"> DATE  \@ "MMM-yy"  \* MERGEFORMAT </w:instrText>
    </w:r>
    <w:r>
      <w:fldChar w:fldCharType="separate"/>
    </w:r>
    <w:r w:rsidR="009C73B9">
      <w:rPr>
        <w:noProof/>
      </w:rPr>
      <w:t>Dec-23</w:t>
    </w:r>
    <w:r>
      <w:fldChar w:fldCharType="end"/>
    </w:r>
    <w:r>
      <w:ptab w:relativeTo="margin" w:alignment="right" w:leader="none"/>
    </w:r>
    <w:r>
      <w:rPr>
        <w:b/>
        <w:noProof/>
        <w:sz w:val="28"/>
        <w:szCs w:val="28"/>
      </w:rPr>
      <w:drawing>
        <wp:inline distT="0" distB="0" distL="0" distR="0" wp14:anchorId="687D1935" wp14:editId="230B0D9E">
          <wp:extent cx="571500" cy="190500"/>
          <wp:effectExtent l="0" t="0" r="0" b="0"/>
          <wp:docPr id="1906376295" name="Picture 190637629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AF20" w14:textId="1F5D428F" w:rsidR="003D1CD1" w:rsidRPr="004450DC" w:rsidRDefault="004450DC" w:rsidP="004450DC">
    <w:pPr>
      <w:pStyle w:val="Logo"/>
      <w:jc w:val="right"/>
    </w:pPr>
    <w:r w:rsidRPr="008426B6">
      <w:rPr>
        <w:noProof/>
      </w:rPr>
      <w:drawing>
        <wp:inline distT="0" distB="0" distL="0" distR="0" wp14:anchorId="25C080FC" wp14:editId="6521081B">
          <wp:extent cx="834442" cy="906218"/>
          <wp:effectExtent l="0" t="0" r="3810" b="8255"/>
          <wp:docPr id="1371759343" name="Graphic 137175934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D882" w14:textId="1F89A92C"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C73B9">
      <w:rPr>
        <w:noProof/>
      </w:rPr>
      <w:t>Dec-23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287BD6F5"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B5CA"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D29DFB2"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68A6" w14:textId="77777777" w:rsidR="003D1CD1" w:rsidRDefault="003D1CD1"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D6F9A" w14:textId="77777777" w:rsidR="002E0F3E" w:rsidRDefault="002E0F3E" w:rsidP="0075711C">
      <w:r>
        <w:separator/>
      </w:r>
    </w:p>
  </w:footnote>
  <w:footnote w:type="continuationSeparator" w:id="0">
    <w:p w14:paraId="73BFC1F7" w14:textId="77777777" w:rsidR="002E0F3E" w:rsidRDefault="002E0F3E" w:rsidP="0075711C">
      <w:r>
        <w:continuationSeparator/>
      </w:r>
    </w:p>
  </w:footnote>
  <w:footnote w:type="continuationNotice" w:id="1">
    <w:p w14:paraId="5AD662C6" w14:textId="77777777" w:rsidR="002E0F3E" w:rsidRDefault="002E0F3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72DC" w14:textId="2359089B" w:rsidR="002A28C3" w:rsidRPr="004450DC" w:rsidRDefault="004450DC" w:rsidP="004450DC">
    <w:pPr>
      <w:pStyle w:val="Documentname"/>
    </w:pPr>
    <w:r>
      <w:t>Mathematics Stage 3 – Unit 7</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6D64" w14:textId="4574DAAD" w:rsidR="003322A2" w:rsidRPr="004450DC" w:rsidRDefault="00000000" w:rsidP="004450DC">
    <w:pPr>
      <w:pStyle w:val="Header"/>
      <w:spacing w:after="0"/>
    </w:pPr>
    <w:r>
      <w:pict w14:anchorId="32CE5C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4450DC" w:rsidRPr="009D43DD">
      <w:t>NSW Department of Education</w:t>
    </w:r>
    <w:r w:rsidR="004450D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965"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86A171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AE36E63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681409"/>
    <w:multiLevelType w:val="hybridMultilevel"/>
    <w:tmpl w:val="A5EE20D8"/>
    <w:lvl w:ilvl="0" w:tplc="8026BA5C">
      <w:start w:val="1"/>
      <w:numFmt w:val="bullet"/>
      <w:lvlText w:val=""/>
      <w:lvlJc w:val="left"/>
      <w:pPr>
        <w:ind w:left="720" w:hanging="360"/>
      </w:pPr>
      <w:rPr>
        <w:rFonts w:ascii="Symbol" w:hAnsi="Symbol"/>
      </w:rPr>
    </w:lvl>
    <w:lvl w:ilvl="1" w:tplc="D30E680A">
      <w:start w:val="1"/>
      <w:numFmt w:val="bullet"/>
      <w:lvlText w:val=""/>
      <w:lvlJc w:val="left"/>
      <w:pPr>
        <w:ind w:left="720" w:hanging="360"/>
      </w:pPr>
      <w:rPr>
        <w:rFonts w:ascii="Symbol" w:hAnsi="Symbol"/>
      </w:rPr>
    </w:lvl>
    <w:lvl w:ilvl="2" w:tplc="A63CD04C">
      <w:start w:val="1"/>
      <w:numFmt w:val="bullet"/>
      <w:lvlText w:val=""/>
      <w:lvlJc w:val="left"/>
      <w:pPr>
        <w:ind w:left="720" w:hanging="360"/>
      </w:pPr>
      <w:rPr>
        <w:rFonts w:ascii="Symbol" w:hAnsi="Symbol"/>
      </w:rPr>
    </w:lvl>
    <w:lvl w:ilvl="3" w:tplc="830AABE2">
      <w:start w:val="1"/>
      <w:numFmt w:val="bullet"/>
      <w:lvlText w:val=""/>
      <w:lvlJc w:val="left"/>
      <w:pPr>
        <w:ind w:left="720" w:hanging="360"/>
      </w:pPr>
      <w:rPr>
        <w:rFonts w:ascii="Symbol" w:hAnsi="Symbol"/>
      </w:rPr>
    </w:lvl>
    <w:lvl w:ilvl="4" w:tplc="850ED018">
      <w:start w:val="1"/>
      <w:numFmt w:val="bullet"/>
      <w:lvlText w:val=""/>
      <w:lvlJc w:val="left"/>
      <w:pPr>
        <w:ind w:left="720" w:hanging="360"/>
      </w:pPr>
      <w:rPr>
        <w:rFonts w:ascii="Symbol" w:hAnsi="Symbol"/>
      </w:rPr>
    </w:lvl>
    <w:lvl w:ilvl="5" w:tplc="DDF2323C">
      <w:start w:val="1"/>
      <w:numFmt w:val="bullet"/>
      <w:lvlText w:val=""/>
      <w:lvlJc w:val="left"/>
      <w:pPr>
        <w:ind w:left="720" w:hanging="360"/>
      </w:pPr>
      <w:rPr>
        <w:rFonts w:ascii="Symbol" w:hAnsi="Symbol"/>
      </w:rPr>
    </w:lvl>
    <w:lvl w:ilvl="6" w:tplc="9E5823D6">
      <w:start w:val="1"/>
      <w:numFmt w:val="bullet"/>
      <w:lvlText w:val=""/>
      <w:lvlJc w:val="left"/>
      <w:pPr>
        <w:ind w:left="720" w:hanging="360"/>
      </w:pPr>
      <w:rPr>
        <w:rFonts w:ascii="Symbol" w:hAnsi="Symbol"/>
      </w:rPr>
    </w:lvl>
    <w:lvl w:ilvl="7" w:tplc="30F238FC">
      <w:start w:val="1"/>
      <w:numFmt w:val="bullet"/>
      <w:lvlText w:val=""/>
      <w:lvlJc w:val="left"/>
      <w:pPr>
        <w:ind w:left="720" w:hanging="360"/>
      </w:pPr>
      <w:rPr>
        <w:rFonts w:ascii="Symbol" w:hAnsi="Symbol"/>
      </w:rPr>
    </w:lvl>
    <w:lvl w:ilvl="8" w:tplc="7A2EDD3A">
      <w:start w:val="1"/>
      <w:numFmt w:val="bullet"/>
      <w:lvlText w:val=""/>
      <w:lvlJc w:val="left"/>
      <w:pPr>
        <w:ind w:left="720" w:hanging="360"/>
      </w:pPr>
      <w:rPr>
        <w:rFonts w:ascii="Symbol" w:hAnsi="Symbol"/>
      </w:rPr>
    </w:lvl>
  </w:abstractNum>
  <w:abstractNum w:abstractNumId="4" w15:restartNumberingAfterBreak="0">
    <w:nsid w:val="04D7583A"/>
    <w:multiLevelType w:val="hybridMultilevel"/>
    <w:tmpl w:val="FFFFFFFF"/>
    <w:lvl w:ilvl="0" w:tplc="9238F034">
      <w:start w:val="1"/>
      <w:numFmt w:val="bullet"/>
      <w:lvlText w:val=""/>
      <w:lvlJc w:val="left"/>
      <w:pPr>
        <w:ind w:left="720" w:hanging="360"/>
      </w:pPr>
      <w:rPr>
        <w:rFonts w:ascii="Symbol" w:hAnsi="Symbol" w:hint="default"/>
      </w:rPr>
    </w:lvl>
    <w:lvl w:ilvl="1" w:tplc="7C9A8AA0">
      <w:start w:val="1"/>
      <w:numFmt w:val="bullet"/>
      <w:lvlText w:val="o"/>
      <w:lvlJc w:val="left"/>
      <w:pPr>
        <w:ind w:left="1440" w:hanging="360"/>
      </w:pPr>
      <w:rPr>
        <w:rFonts w:ascii="Courier New" w:hAnsi="Courier New" w:hint="default"/>
      </w:rPr>
    </w:lvl>
    <w:lvl w:ilvl="2" w:tplc="81F890D6">
      <w:start w:val="1"/>
      <w:numFmt w:val="bullet"/>
      <w:lvlText w:val=""/>
      <w:lvlJc w:val="left"/>
      <w:pPr>
        <w:ind w:left="2160" w:hanging="360"/>
      </w:pPr>
      <w:rPr>
        <w:rFonts w:ascii="Wingdings" w:hAnsi="Wingdings" w:hint="default"/>
      </w:rPr>
    </w:lvl>
    <w:lvl w:ilvl="3" w:tplc="FB7C4FB8">
      <w:start w:val="1"/>
      <w:numFmt w:val="bullet"/>
      <w:lvlText w:val=""/>
      <w:lvlJc w:val="left"/>
      <w:pPr>
        <w:ind w:left="2880" w:hanging="360"/>
      </w:pPr>
      <w:rPr>
        <w:rFonts w:ascii="Symbol" w:hAnsi="Symbol" w:hint="default"/>
      </w:rPr>
    </w:lvl>
    <w:lvl w:ilvl="4" w:tplc="D96CBB7C">
      <w:start w:val="1"/>
      <w:numFmt w:val="bullet"/>
      <w:lvlText w:val="o"/>
      <w:lvlJc w:val="left"/>
      <w:pPr>
        <w:ind w:left="3600" w:hanging="360"/>
      </w:pPr>
      <w:rPr>
        <w:rFonts w:ascii="Courier New" w:hAnsi="Courier New" w:hint="default"/>
      </w:rPr>
    </w:lvl>
    <w:lvl w:ilvl="5" w:tplc="3A8A1694">
      <w:start w:val="1"/>
      <w:numFmt w:val="bullet"/>
      <w:lvlText w:val=""/>
      <w:lvlJc w:val="left"/>
      <w:pPr>
        <w:ind w:left="4320" w:hanging="360"/>
      </w:pPr>
      <w:rPr>
        <w:rFonts w:ascii="Wingdings" w:hAnsi="Wingdings" w:hint="default"/>
      </w:rPr>
    </w:lvl>
    <w:lvl w:ilvl="6" w:tplc="A53C796A">
      <w:start w:val="1"/>
      <w:numFmt w:val="bullet"/>
      <w:lvlText w:val=""/>
      <w:lvlJc w:val="left"/>
      <w:pPr>
        <w:ind w:left="5040" w:hanging="360"/>
      </w:pPr>
      <w:rPr>
        <w:rFonts w:ascii="Symbol" w:hAnsi="Symbol" w:hint="default"/>
      </w:rPr>
    </w:lvl>
    <w:lvl w:ilvl="7" w:tplc="69F8D906">
      <w:start w:val="1"/>
      <w:numFmt w:val="bullet"/>
      <w:lvlText w:val="o"/>
      <w:lvlJc w:val="left"/>
      <w:pPr>
        <w:ind w:left="5760" w:hanging="360"/>
      </w:pPr>
      <w:rPr>
        <w:rFonts w:ascii="Courier New" w:hAnsi="Courier New" w:hint="default"/>
      </w:rPr>
    </w:lvl>
    <w:lvl w:ilvl="8" w:tplc="6526F514">
      <w:start w:val="1"/>
      <w:numFmt w:val="bullet"/>
      <w:lvlText w:val=""/>
      <w:lvlJc w:val="left"/>
      <w:pPr>
        <w:ind w:left="6480" w:hanging="360"/>
      </w:pPr>
      <w:rPr>
        <w:rFonts w:ascii="Wingdings" w:hAnsi="Wingdings" w:hint="default"/>
      </w:rPr>
    </w:lvl>
  </w:abstractNum>
  <w:abstractNum w:abstractNumId="5" w15:restartNumberingAfterBreak="0">
    <w:nsid w:val="11AB7A6D"/>
    <w:multiLevelType w:val="multilevel"/>
    <w:tmpl w:val="D55A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377819"/>
    <w:multiLevelType w:val="multilevel"/>
    <w:tmpl w:val="6CC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71595F"/>
    <w:multiLevelType w:val="multilevel"/>
    <w:tmpl w:val="B1C69C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816EB6A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CC47A6"/>
    <w:multiLevelType w:val="hybridMultilevel"/>
    <w:tmpl w:val="FFFFFFFF"/>
    <w:lvl w:ilvl="0" w:tplc="3B70A09A">
      <w:start w:val="1"/>
      <w:numFmt w:val="bullet"/>
      <w:lvlText w:val=""/>
      <w:lvlJc w:val="left"/>
      <w:pPr>
        <w:ind w:left="720" w:hanging="360"/>
      </w:pPr>
      <w:rPr>
        <w:rFonts w:ascii="Symbol" w:hAnsi="Symbol" w:hint="default"/>
      </w:rPr>
    </w:lvl>
    <w:lvl w:ilvl="1" w:tplc="B97E95EA">
      <w:start w:val="1"/>
      <w:numFmt w:val="bullet"/>
      <w:lvlText w:val="o"/>
      <w:lvlJc w:val="left"/>
      <w:pPr>
        <w:ind w:left="1440" w:hanging="360"/>
      </w:pPr>
      <w:rPr>
        <w:rFonts w:ascii="Courier New" w:hAnsi="Courier New" w:hint="default"/>
      </w:rPr>
    </w:lvl>
    <w:lvl w:ilvl="2" w:tplc="B0DC891E">
      <w:start w:val="1"/>
      <w:numFmt w:val="bullet"/>
      <w:lvlText w:val=""/>
      <w:lvlJc w:val="left"/>
      <w:pPr>
        <w:ind w:left="2160" w:hanging="360"/>
      </w:pPr>
      <w:rPr>
        <w:rFonts w:ascii="Wingdings" w:hAnsi="Wingdings" w:hint="default"/>
      </w:rPr>
    </w:lvl>
    <w:lvl w:ilvl="3" w:tplc="CF2C6136">
      <w:start w:val="1"/>
      <w:numFmt w:val="bullet"/>
      <w:lvlText w:val=""/>
      <w:lvlJc w:val="left"/>
      <w:pPr>
        <w:ind w:left="2880" w:hanging="360"/>
      </w:pPr>
      <w:rPr>
        <w:rFonts w:ascii="Symbol" w:hAnsi="Symbol" w:hint="default"/>
      </w:rPr>
    </w:lvl>
    <w:lvl w:ilvl="4" w:tplc="C6227FF4">
      <w:start w:val="1"/>
      <w:numFmt w:val="bullet"/>
      <w:lvlText w:val="o"/>
      <w:lvlJc w:val="left"/>
      <w:pPr>
        <w:ind w:left="3600" w:hanging="360"/>
      </w:pPr>
      <w:rPr>
        <w:rFonts w:ascii="Courier New" w:hAnsi="Courier New" w:hint="default"/>
      </w:rPr>
    </w:lvl>
    <w:lvl w:ilvl="5" w:tplc="2532591C">
      <w:start w:val="1"/>
      <w:numFmt w:val="bullet"/>
      <w:lvlText w:val=""/>
      <w:lvlJc w:val="left"/>
      <w:pPr>
        <w:ind w:left="4320" w:hanging="360"/>
      </w:pPr>
      <w:rPr>
        <w:rFonts w:ascii="Wingdings" w:hAnsi="Wingdings" w:hint="default"/>
      </w:rPr>
    </w:lvl>
    <w:lvl w:ilvl="6" w:tplc="1CF41986">
      <w:start w:val="1"/>
      <w:numFmt w:val="bullet"/>
      <w:lvlText w:val=""/>
      <w:lvlJc w:val="left"/>
      <w:pPr>
        <w:ind w:left="5040" w:hanging="360"/>
      </w:pPr>
      <w:rPr>
        <w:rFonts w:ascii="Symbol" w:hAnsi="Symbol" w:hint="default"/>
      </w:rPr>
    </w:lvl>
    <w:lvl w:ilvl="7" w:tplc="A10CBD20">
      <w:start w:val="1"/>
      <w:numFmt w:val="bullet"/>
      <w:lvlText w:val="o"/>
      <w:lvlJc w:val="left"/>
      <w:pPr>
        <w:ind w:left="5760" w:hanging="360"/>
      </w:pPr>
      <w:rPr>
        <w:rFonts w:ascii="Courier New" w:hAnsi="Courier New" w:hint="default"/>
      </w:rPr>
    </w:lvl>
    <w:lvl w:ilvl="8" w:tplc="150A6554">
      <w:start w:val="1"/>
      <w:numFmt w:val="bullet"/>
      <w:lvlText w:val=""/>
      <w:lvlJc w:val="left"/>
      <w:pPr>
        <w:ind w:left="6480" w:hanging="360"/>
      </w:pPr>
      <w:rPr>
        <w:rFonts w:ascii="Wingdings" w:hAnsi="Wingdings" w:hint="default"/>
      </w:rPr>
    </w:lvl>
  </w:abstractNum>
  <w:abstractNum w:abstractNumId="10" w15:restartNumberingAfterBreak="0">
    <w:nsid w:val="3C8D51F8"/>
    <w:multiLevelType w:val="hybridMultilevel"/>
    <w:tmpl w:val="FFFFFFFF"/>
    <w:lvl w:ilvl="0" w:tplc="BC686EEE">
      <w:start w:val="1"/>
      <w:numFmt w:val="bullet"/>
      <w:lvlText w:val=""/>
      <w:lvlJc w:val="left"/>
      <w:pPr>
        <w:ind w:left="720" w:hanging="360"/>
      </w:pPr>
      <w:rPr>
        <w:rFonts w:ascii="Symbol" w:hAnsi="Symbol" w:hint="default"/>
      </w:rPr>
    </w:lvl>
    <w:lvl w:ilvl="1" w:tplc="3676BFA0">
      <w:start w:val="1"/>
      <w:numFmt w:val="bullet"/>
      <w:lvlText w:val="o"/>
      <w:lvlJc w:val="left"/>
      <w:pPr>
        <w:ind w:left="1440" w:hanging="360"/>
      </w:pPr>
      <w:rPr>
        <w:rFonts w:ascii="Courier New" w:hAnsi="Courier New" w:hint="default"/>
      </w:rPr>
    </w:lvl>
    <w:lvl w:ilvl="2" w:tplc="EBE41584">
      <w:start w:val="1"/>
      <w:numFmt w:val="bullet"/>
      <w:lvlText w:val=""/>
      <w:lvlJc w:val="left"/>
      <w:pPr>
        <w:ind w:left="2160" w:hanging="360"/>
      </w:pPr>
      <w:rPr>
        <w:rFonts w:ascii="Wingdings" w:hAnsi="Wingdings" w:hint="default"/>
      </w:rPr>
    </w:lvl>
    <w:lvl w:ilvl="3" w:tplc="CE5C2D5C">
      <w:start w:val="1"/>
      <w:numFmt w:val="bullet"/>
      <w:lvlText w:val=""/>
      <w:lvlJc w:val="left"/>
      <w:pPr>
        <w:ind w:left="2880" w:hanging="360"/>
      </w:pPr>
      <w:rPr>
        <w:rFonts w:ascii="Symbol" w:hAnsi="Symbol" w:hint="default"/>
      </w:rPr>
    </w:lvl>
    <w:lvl w:ilvl="4" w:tplc="90EE5EDE">
      <w:start w:val="1"/>
      <w:numFmt w:val="bullet"/>
      <w:lvlText w:val="o"/>
      <w:lvlJc w:val="left"/>
      <w:pPr>
        <w:ind w:left="3600" w:hanging="360"/>
      </w:pPr>
      <w:rPr>
        <w:rFonts w:ascii="Courier New" w:hAnsi="Courier New" w:hint="default"/>
      </w:rPr>
    </w:lvl>
    <w:lvl w:ilvl="5" w:tplc="D1761860">
      <w:start w:val="1"/>
      <w:numFmt w:val="bullet"/>
      <w:lvlText w:val=""/>
      <w:lvlJc w:val="left"/>
      <w:pPr>
        <w:ind w:left="4320" w:hanging="360"/>
      </w:pPr>
      <w:rPr>
        <w:rFonts w:ascii="Wingdings" w:hAnsi="Wingdings" w:hint="default"/>
      </w:rPr>
    </w:lvl>
    <w:lvl w:ilvl="6" w:tplc="99B67F0E">
      <w:start w:val="1"/>
      <w:numFmt w:val="bullet"/>
      <w:lvlText w:val=""/>
      <w:lvlJc w:val="left"/>
      <w:pPr>
        <w:ind w:left="5040" w:hanging="360"/>
      </w:pPr>
      <w:rPr>
        <w:rFonts w:ascii="Symbol" w:hAnsi="Symbol" w:hint="default"/>
      </w:rPr>
    </w:lvl>
    <w:lvl w:ilvl="7" w:tplc="DBB67276">
      <w:start w:val="1"/>
      <w:numFmt w:val="bullet"/>
      <w:lvlText w:val="o"/>
      <w:lvlJc w:val="left"/>
      <w:pPr>
        <w:ind w:left="5760" w:hanging="360"/>
      </w:pPr>
      <w:rPr>
        <w:rFonts w:ascii="Courier New" w:hAnsi="Courier New" w:hint="default"/>
      </w:rPr>
    </w:lvl>
    <w:lvl w:ilvl="8" w:tplc="B0843BFE">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0E2E85"/>
    <w:multiLevelType w:val="hybridMultilevel"/>
    <w:tmpl w:val="BA70F84C"/>
    <w:lvl w:ilvl="0" w:tplc="3FE0CD36">
      <w:start w:val="1"/>
      <w:numFmt w:val="bullet"/>
      <w:lvlText w:val=""/>
      <w:lvlJc w:val="left"/>
      <w:pPr>
        <w:ind w:left="720" w:hanging="360"/>
      </w:pPr>
      <w:rPr>
        <w:rFonts w:ascii="Symbol" w:hAnsi="Symbol"/>
      </w:rPr>
    </w:lvl>
    <w:lvl w:ilvl="1" w:tplc="281E94F6">
      <w:start w:val="1"/>
      <w:numFmt w:val="bullet"/>
      <w:lvlText w:val=""/>
      <w:lvlJc w:val="left"/>
      <w:pPr>
        <w:ind w:left="720" w:hanging="360"/>
      </w:pPr>
      <w:rPr>
        <w:rFonts w:ascii="Symbol" w:hAnsi="Symbol"/>
      </w:rPr>
    </w:lvl>
    <w:lvl w:ilvl="2" w:tplc="12F6C724">
      <w:start w:val="1"/>
      <w:numFmt w:val="bullet"/>
      <w:lvlText w:val=""/>
      <w:lvlJc w:val="left"/>
      <w:pPr>
        <w:ind w:left="720" w:hanging="360"/>
      </w:pPr>
      <w:rPr>
        <w:rFonts w:ascii="Symbol" w:hAnsi="Symbol"/>
      </w:rPr>
    </w:lvl>
    <w:lvl w:ilvl="3" w:tplc="3A448CEC">
      <w:start w:val="1"/>
      <w:numFmt w:val="bullet"/>
      <w:lvlText w:val=""/>
      <w:lvlJc w:val="left"/>
      <w:pPr>
        <w:ind w:left="720" w:hanging="360"/>
      </w:pPr>
      <w:rPr>
        <w:rFonts w:ascii="Symbol" w:hAnsi="Symbol"/>
      </w:rPr>
    </w:lvl>
    <w:lvl w:ilvl="4" w:tplc="B4B2B050">
      <w:start w:val="1"/>
      <w:numFmt w:val="bullet"/>
      <w:lvlText w:val=""/>
      <w:lvlJc w:val="left"/>
      <w:pPr>
        <w:ind w:left="720" w:hanging="360"/>
      </w:pPr>
      <w:rPr>
        <w:rFonts w:ascii="Symbol" w:hAnsi="Symbol"/>
      </w:rPr>
    </w:lvl>
    <w:lvl w:ilvl="5" w:tplc="5828642C">
      <w:start w:val="1"/>
      <w:numFmt w:val="bullet"/>
      <w:lvlText w:val=""/>
      <w:lvlJc w:val="left"/>
      <w:pPr>
        <w:ind w:left="720" w:hanging="360"/>
      </w:pPr>
      <w:rPr>
        <w:rFonts w:ascii="Symbol" w:hAnsi="Symbol"/>
      </w:rPr>
    </w:lvl>
    <w:lvl w:ilvl="6" w:tplc="7392256A">
      <w:start w:val="1"/>
      <w:numFmt w:val="bullet"/>
      <w:lvlText w:val=""/>
      <w:lvlJc w:val="left"/>
      <w:pPr>
        <w:ind w:left="720" w:hanging="360"/>
      </w:pPr>
      <w:rPr>
        <w:rFonts w:ascii="Symbol" w:hAnsi="Symbol"/>
      </w:rPr>
    </w:lvl>
    <w:lvl w:ilvl="7" w:tplc="C366A748">
      <w:start w:val="1"/>
      <w:numFmt w:val="bullet"/>
      <w:lvlText w:val=""/>
      <w:lvlJc w:val="left"/>
      <w:pPr>
        <w:ind w:left="720" w:hanging="360"/>
      </w:pPr>
      <w:rPr>
        <w:rFonts w:ascii="Symbol" w:hAnsi="Symbol"/>
      </w:rPr>
    </w:lvl>
    <w:lvl w:ilvl="8" w:tplc="09461FDA">
      <w:start w:val="1"/>
      <w:numFmt w:val="bullet"/>
      <w:lvlText w:val=""/>
      <w:lvlJc w:val="left"/>
      <w:pPr>
        <w:ind w:left="720" w:hanging="360"/>
      </w:pPr>
      <w:rPr>
        <w:rFonts w:ascii="Symbol" w:hAnsi="Symbol"/>
      </w:rPr>
    </w:lvl>
  </w:abstractNum>
  <w:abstractNum w:abstractNumId="14" w15:restartNumberingAfterBreak="0">
    <w:nsid w:val="57DC661D"/>
    <w:multiLevelType w:val="multilevel"/>
    <w:tmpl w:val="702E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DD2B22"/>
    <w:multiLevelType w:val="hybridMultilevel"/>
    <w:tmpl w:val="FE2692D2"/>
    <w:lvl w:ilvl="0" w:tplc="1728A6A2">
      <w:start w:val="1"/>
      <w:numFmt w:val="bullet"/>
      <w:lvlText w:val=""/>
      <w:lvlJc w:val="left"/>
      <w:pPr>
        <w:ind w:left="720" w:hanging="360"/>
      </w:pPr>
      <w:rPr>
        <w:rFonts w:ascii="Symbol" w:hAnsi="Symbol"/>
      </w:rPr>
    </w:lvl>
    <w:lvl w:ilvl="1" w:tplc="06320E60">
      <w:start w:val="1"/>
      <w:numFmt w:val="bullet"/>
      <w:lvlText w:val=""/>
      <w:lvlJc w:val="left"/>
      <w:pPr>
        <w:ind w:left="720" w:hanging="360"/>
      </w:pPr>
      <w:rPr>
        <w:rFonts w:ascii="Symbol" w:hAnsi="Symbol"/>
      </w:rPr>
    </w:lvl>
    <w:lvl w:ilvl="2" w:tplc="BA56E5DA">
      <w:start w:val="1"/>
      <w:numFmt w:val="bullet"/>
      <w:lvlText w:val=""/>
      <w:lvlJc w:val="left"/>
      <w:pPr>
        <w:ind w:left="720" w:hanging="360"/>
      </w:pPr>
      <w:rPr>
        <w:rFonts w:ascii="Symbol" w:hAnsi="Symbol"/>
      </w:rPr>
    </w:lvl>
    <w:lvl w:ilvl="3" w:tplc="7534BF52">
      <w:start w:val="1"/>
      <w:numFmt w:val="bullet"/>
      <w:lvlText w:val=""/>
      <w:lvlJc w:val="left"/>
      <w:pPr>
        <w:ind w:left="720" w:hanging="360"/>
      </w:pPr>
      <w:rPr>
        <w:rFonts w:ascii="Symbol" w:hAnsi="Symbol"/>
      </w:rPr>
    </w:lvl>
    <w:lvl w:ilvl="4" w:tplc="302EC904">
      <w:start w:val="1"/>
      <w:numFmt w:val="bullet"/>
      <w:lvlText w:val=""/>
      <w:lvlJc w:val="left"/>
      <w:pPr>
        <w:ind w:left="720" w:hanging="360"/>
      </w:pPr>
      <w:rPr>
        <w:rFonts w:ascii="Symbol" w:hAnsi="Symbol"/>
      </w:rPr>
    </w:lvl>
    <w:lvl w:ilvl="5" w:tplc="4CC0FA5E">
      <w:start w:val="1"/>
      <w:numFmt w:val="bullet"/>
      <w:lvlText w:val=""/>
      <w:lvlJc w:val="left"/>
      <w:pPr>
        <w:ind w:left="720" w:hanging="360"/>
      </w:pPr>
      <w:rPr>
        <w:rFonts w:ascii="Symbol" w:hAnsi="Symbol"/>
      </w:rPr>
    </w:lvl>
    <w:lvl w:ilvl="6" w:tplc="84900BEC">
      <w:start w:val="1"/>
      <w:numFmt w:val="bullet"/>
      <w:lvlText w:val=""/>
      <w:lvlJc w:val="left"/>
      <w:pPr>
        <w:ind w:left="720" w:hanging="360"/>
      </w:pPr>
      <w:rPr>
        <w:rFonts w:ascii="Symbol" w:hAnsi="Symbol"/>
      </w:rPr>
    </w:lvl>
    <w:lvl w:ilvl="7" w:tplc="AE7685BE">
      <w:start w:val="1"/>
      <w:numFmt w:val="bullet"/>
      <w:lvlText w:val=""/>
      <w:lvlJc w:val="left"/>
      <w:pPr>
        <w:ind w:left="720" w:hanging="360"/>
      </w:pPr>
      <w:rPr>
        <w:rFonts w:ascii="Symbol" w:hAnsi="Symbol"/>
      </w:rPr>
    </w:lvl>
    <w:lvl w:ilvl="8" w:tplc="3716C5DA">
      <w:start w:val="1"/>
      <w:numFmt w:val="bullet"/>
      <w:lvlText w:val=""/>
      <w:lvlJc w:val="left"/>
      <w:pPr>
        <w:ind w:left="720" w:hanging="360"/>
      </w:pPr>
      <w:rPr>
        <w:rFonts w:ascii="Symbol" w:hAnsi="Symbol"/>
      </w:rPr>
    </w:lvl>
  </w:abstractNum>
  <w:abstractNum w:abstractNumId="16" w15:restartNumberingAfterBreak="0">
    <w:nsid w:val="616B121F"/>
    <w:multiLevelType w:val="hybridMultilevel"/>
    <w:tmpl w:val="FFFFFFFF"/>
    <w:lvl w:ilvl="0" w:tplc="553C5434">
      <w:start w:val="1"/>
      <w:numFmt w:val="bullet"/>
      <w:lvlText w:val=""/>
      <w:lvlJc w:val="left"/>
      <w:pPr>
        <w:ind w:left="720" w:hanging="360"/>
      </w:pPr>
      <w:rPr>
        <w:rFonts w:ascii="Symbol" w:hAnsi="Symbol" w:hint="default"/>
      </w:rPr>
    </w:lvl>
    <w:lvl w:ilvl="1" w:tplc="A5E84240">
      <w:start w:val="1"/>
      <w:numFmt w:val="bullet"/>
      <w:lvlText w:val="o"/>
      <w:lvlJc w:val="left"/>
      <w:pPr>
        <w:ind w:left="1440" w:hanging="360"/>
      </w:pPr>
      <w:rPr>
        <w:rFonts w:ascii="Courier New" w:hAnsi="Courier New" w:hint="default"/>
      </w:rPr>
    </w:lvl>
    <w:lvl w:ilvl="2" w:tplc="FA649418">
      <w:start w:val="1"/>
      <w:numFmt w:val="bullet"/>
      <w:lvlText w:val=""/>
      <w:lvlJc w:val="left"/>
      <w:pPr>
        <w:ind w:left="2160" w:hanging="360"/>
      </w:pPr>
      <w:rPr>
        <w:rFonts w:ascii="Wingdings" w:hAnsi="Wingdings" w:hint="default"/>
      </w:rPr>
    </w:lvl>
    <w:lvl w:ilvl="3" w:tplc="D26297AC">
      <w:start w:val="1"/>
      <w:numFmt w:val="bullet"/>
      <w:lvlText w:val=""/>
      <w:lvlJc w:val="left"/>
      <w:pPr>
        <w:ind w:left="2880" w:hanging="360"/>
      </w:pPr>
      <w:rPr>
        <w:rFonts w:ascii="Symbol" w:hAnsi="Symbol" w:hint="default"/>
      </w:rPr>
    </w:lvl>
    <w:lvl w:ilvl="4" w:tplc="507E7276">
      <w:start w:val="1"/>
      <w:numFmt w:val="bullet"/>
      <w:lvlText w:val="o"/>
      <w:lvlJc w:val="left"/>
      <w:pPr>
        <w:ind w:left="3600" w:hanging="360"/>
      </w:pPr>
      <w:rPr>
        <w:rFonts w:ascii="Courier New" w:hAnsi="Courier New" w:hint="default"/>
      </w:rPr>
    </w:lvl>
    <w:lvl w:ilvl="5" w:tplc="A99AF1EA">
      <w:start w:val="1"/>
      <w:numFmt w:val="bullet"/>
      <w:lvlText w:val=""/>
      <w:lvlJc w:val="left"/>
      <w:pPr>
        <w:ind w:left="4320" w:hanging="360"/>
      </w:pPr>
      <w:rPr>
        <w:rFonts w:ascii="Wingdings" w:hAnsi="Wingdings" w:hint="default"/>
      </w:rPr>
    </w:lvl>
    <w:lvl w:ilvl="6" w:tplc="3AAC3F6E">
      <w:start w:val="1"/>
      <w:numFmt w:val="bullet"/>
      <w:lvlText w:val=""/>
      <w:lvlJc w:val="left"/>
      <w:pPr>
        <w:ind w:left="5040" w:hanging="360"/>
      </w:pPr>
      <w:rPr>
        <w:rFonts w:ascii="Symbol" w:hAnsi="Symbol" w:hint="default"/>
      </w:rPr>
    </w:lvl>
    <w:lvl w:ilvl="7" w:tplc="D9F0469E">
      <w:start w:val="1"/>
      <w:numFmt w:val="bullet"/>
      <w:lvlText w:val="o"/>
      <w:lvlJc w:val="left"/>
      <w:pPr>
        <w:ind w:left="5760" w:hanging="360"/>
      </w:pPr>
      <w:rPr>
        <w:rFonts w:ascii="Courier New" w:hAnsi="Courier New" w:hint="default"/>
      </w:rPr>
    </w:lvl>
    <w:lvl w:ilvl="8" w:tplc="A40CCC3E">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A3D01BA"/>
    <w:multiLevelType w:val="hybridMultilevel"/>
    <w:tmpl w:val="FFFFFFFF"/>
    <w:lvl w:ilvl="0" w:tplc="CEB695BA">
      <w:start w:val="1"/>
      <w:numFmt w:val="bullet"/>
      <w:lvlText w:val=""/>
      <w:lvlJc w:val="left"/>
      <w:pPr>
        <w:ind w:left="720" w:hanging="360"/>
      </w:pPr>
      <w:rPr>
        <w:rFonts w:ascii="Symbol" w:hAnsi="Symbol" w:hint="default"/>
      </w:rPr>
    </w:lvl>
    <w:lvl w:ilvl="1" w:tplc="81F6578A">
      <w:start w:val="1"/>
      <w:numFmt w:val="bullet"/>
      <w:lvlText w:val="o"/>
      <w:lvlJc w:val="left"/>
      <w:pPr>
        <w:ind w:left="1440" w:hanging="360"/>
      </w:pPr>
      <w:rPr>
        <w:rFonts w:ascii="Courier New" w:hAnsi="Courier New" w:hint="default"/>
      </w:rPr>
    </w:lvl>
    <w:lvl w:ilvl="2" w:tplc="DF4E2E22">
      <w:start w:val="1"/>
      <w:numFmt w:val="bullet"/>
      <w:lvlText w:val=""/>
      <w:lvlJc w:val="left"/>
      <w:pPr>
        <w:ind w:left="2160" w:hanging="360"/>
      </w:pPr>
      <w:rPr>
        <w:rFonts w:ascii="Wingdings" w:hAnsi="Wingdings" w:hint="default"/>
      </w:rPr>
    </w:lvl>
    <w:lvl w:ilvl="3" w:tplc="34A2B586">
      <w:start w:val="1"/>
      <w:numFmt w:val="bullet"/>
      <w:lvlText w:val=""/>
      <w:lvlJc w:val="left"/>
      <w:pPr>
        <w:ind w:left="2880" w:hanging="360"/>
      </w:pPr>
      <w:rPr>
        <w:rFonts w:ascii="Symbol" w:hAnsi="Symbol" w:hint="default"/>
      </w:rPr>
    </w:lvl>
    <w:lvl w:ilvl="4" w:tplc="6B760BCA">
      <w:start w:val="1"/>
      <w:numFmt w:val="bullet"/>
      <w:lvlText w:val="o"/>
      <w:lvlJc w:val="left"/>
      <w:pPr>
        <w:ind w:left="3600" w:hanging="360"/>
      </w:pPr>
      <w:rPr>
        <w:rFonts w:ascii="Courier New" w:hAnsi="Courier New" w:hint="default"/>
      </w:rPr>
    </w:lvl>
    <w:lvl w:ilvl="5" w:tplc="8C52BCAC">
      <w:start w:val="1"/>
      <w:numFmt w:val="bullet"/>
      <w:lvlText w:val=""/>
      <w:lvlJc w:val="left"/>
      <w:pPr>
        <w:ind w:left="4320" w:hanging="360"/>
      </w:pPr>
      <w:rPr>
        <w:rFonts w:ascii="Wingdings" w:hAnsi="Wingdings" w:hint="default"/>
      </w:rPr>
    </w:lvl>
    <w:lvl w:ilvl="6" w:tplc="A79692E2">
      <w:start w:val="1"/>
      <w:numFmt w:val="bullet"/>
      <w:lvlText w:val=""/>
      <w:lvlJc w:val="left"/>
      <w:pPr>
        <w:ind w:left="5040" w:hanging="360"/>
      </w:pPr>
      <w:rPr>
        <w:rFonts w:ascii="Symbol" w:hAnsi="Symbol" w:hint="default"/>
      </w:rPr>
    </w:lvl>
    <w:lvl w:ilvl="7" w:tplc="7F52FDBC">
      <w:start w:val="1"/>
      <w:numFmt w:val="bullet"/>
      <w:lvlText w:val="o"/>
      <w:lvlJc w:val="left"/>
      <w:pPr>
        <w:ind w:left="5760" w:hanging="360"/>
      </w:pPr>
      <w:rPr>
        <w:rFonts w:ascii="Courier New" w:hAnsi="Courier New" w:hint="default"/>
      </w:rPr>
    </w:lvl>
    <w:lvl w:ilvl="8" w:tplc="BC46785C">
      <w:start w:val="1"/>
      <w:numFmt w:val="bullet"/>
      <w:lvlText w:val=""/>
      <w:lvlJc w:val="left"/>
      <w:pPr>
        <w:ind w:left="6480" w:hanging="360"/>
      </w:pPr>
      <w:rPr>
        <w:rFonts w:ascii="Wingdings" w:hAnsi="Wingdings" w:hint="default"/>
      </w:rPr>
    </w:lvl>
  </w:abstractNum>
  <w:abstractNum w:abstractNumId="19" w15:restartNumberingAfterBreak="0">
    <w:nsid w:val="6B352FCA"/>
    <w:multiLevelType w:val="hybridMultilevel"/>
    <w:tmpl w:val="47D28F0A"/>
    <w:lvl w:ilvl="0" w:tplc="F7481A38">
      <w:start w:val="1"/>
      <w:numFmt w:val="bullet"/>
      <w:lvlText w:val=""/>
      <w:lvlJc w:val="left"/>
      <w:pPr>
        <w:ind w:left="720" w:hanging="360"/>
      </w:pPr>
      <w:rPr>
        <w:rFonts w:ascii="Symbol" w:hAnsi="Symbol"/>
      </w:rPr>
    </w:lvl>
    <w:lvl w:ilvl="1" w:tplc="38268F0C">
      <w:start w:val="1"/>
      <w:numFmt w:val="bullet"/>
      <w:lvlText w:val=""/>
      <w:lvlJc w:val="left"/>
      <w:pPr>
        <w:ind w:left="720" w:hanging="360"/>
      </w:pPr>
      <w:rPr>
        <w:rFonts w:ascii="Symbol" w:hAnsi="Symbol"/>
      </w:rPr>
    </w:lvl>
    <w:lvl w:ilvl="2" w:tplc="249E3848">
      <w:start w:val="1"/>
      <w:numFmt w:val="bullet"/>
      <w:lvlText w:val=""/>
      <w:lvlJc w:val="left"/>
      <w:pPr>
        <w:ind w:left="720" w:hanging="360"/>
      </w:pPr>
      <w:rPr>
        <w:rFonts w:ascii="Symbol" w:hAnsi="Symbol"/>
      </w:rPr>
    </w:lvl>
    <w:lvl w:ilvl="3" w:tplc="95763870">
      <w:start w:val="1"/>
      <w:numFmt w:val="bullet"/>
      <w:lvlText w:val=""/>
      <w:lvlJc w:val="left"/>
      <w:pPr>
        <w:ind w:left="720" w:hanging="360"/>
      </w:pPr>
      <w:rPr>
        <w:rFonts w:ascii="Symbol" w:hAnsi="Symbol"/>
      </w:rPr>
    </w:lvl>
    <w:lvl w:ilvl="4" w:tplc="7F764C7C">
      <w:start w:val="1"/>
      <w:numFmt w:val="bullet"/>
      <w:lvlText w:val=""/>
      <w:lvlJc w:val="left"/>
      <w:pPr>
        <w:ind w:left="720" w:hanging="360"/>
      </w:pPr>
      <w:rPr>
        <w:rFonts w:ascii="Symbol" w:hAnsi="Symbol"/>
      </w:rPr>
    </w:lvl>
    <w:lvl w:ilvl="5" w:tplc="A3BE3E06">
      <w:start w:val="1"/>
      <w:numFmt w:val="bullet"/>
      <w:lvlText w:val=""/>
      <w:lvlJc w:val="left"/>
      <w:pPr>
        <w:ind w:left="720" w:hanging="360"/>
      </w:pPr>
      <w:rPr>
        <w:rFonts w:ascii="Symbol" w:hAnsi="Symbol"/>
      </w:rPr>
    </w:lvl>
    <w:lvl w:ilvl="6" w:tplc="E0DC0D20">
      <w:start w:val="1"/>
      <w:numFmt w:val="bullet"/>
      <w:lvlText w:val=""/>
      <w:lvlJc w:val="left"/>
      <w:pPr>
        <w:ind w:left="720" w:hanging="360"/>
      </w:pPr>
      <w:rPr>
        <w:rFonts w:ascii="Symbol" w:hAnsi="Symbol"/>
      </w:rPr>
    </w:lvl>
    <w:lvl w:ilvl="7" w:tplc="D04A3F8E">
      <w:start w:val="1"/>
      <w:numFmt w:val="bullet"/>
      <w:lvlText w:val=""/>
      <w:lvlJc w:val="left"/>
      <w:pPr>
        <w:ind w:left="720" w:hanging="360"/>
      </w:pPr>
      <w:rPr>
        <w:rFonts w:ascii="Symbol" w:hAnsi="Symbol"/>
      </w:rPr>
    </w:lvl>
    <w:lvl w:ilvl="8" w:tplc="B8C849BE">
      <w:start w:val="1"/>
      <w:numFmt w:val="bullet"/>
      <w:lvlText w:val=""/>
      <w:lvlJc w:val="left"/>
      <w:pPr>
        <w:ind w:left="720" w:hanging="360"/>
      </w:pPr>
      <w:rPr>
        <w:rFonts w:ascii="Symbol" w:hAnsi="Symbol"/>
      </w:rPr>
    </w:lvl>
  </w:abstractNum>
  <w:abstractNum w:abstractNumId="20" w15:restartNumberingAfterBreak="0">
    <w:nsid w:val="6BD63DA2"/>
    <w:multiLevelType w:val="multilevel"/>
    <w:tmpl w:val="566C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FF61293"/>
    <w:multiLevelType w:val="hybridMultilevel"/>
    <w:tmpl w:val="865E4F62"/>
    <w:lvl w:ilvl="0" w:tplc="DC484FBA">
      <w:start w:val="1"/>
      <w:numFmt w:val="bullet"/>
      <w:lvlText w:val=""/>
      <w:lvlJc w:val="left"/>
      <w:pPr>
        <w:ind w:left="720" w:hanging="360"/>
      </w:pPr>
      <w:rPr>
        <w:rFonts w:ascii="Symbol" w:hAnsi="Symbol"/>
      </w:rPr>
    </w:lvl>
    <w:lvl w:ilvl="1" w:tplc="16982A5C">
      <w:start w:val="1"/>
      <w:numFmt w:val="bullet"/>
      <w:lvlText w:val=""/>
      <w:lvlJc w:val="left"/>
      <w:pPr>
        <w:ind w:left="720" w:hanging="360"/>
      </w:pPr>
      <w:rPr>
        <w:rFonts w:ascii="Symbol" w:hAnsi="Symbol"/>
      </w:rPr>
    </w:lvl>
    <w:lvl w:ilvl="2" w:tplc="662404F4">
      <w:start w:val="1"/>
      <w:numFmt w:val="bullet"/>
      <w:lvlText w:val=""/>
      <w:lvlJc w:val="left"/>
      <w:pPr>
        <w:ind w:left="720" w:hanging="360"/>
      </w:pPr>
      <w:rPr>
        <w:rFonts w:ascii="Symbol" w:hAnsi="Symbol"/>
      </w:rPr>
    </w:lvl>
    <w:lvl w:ilvl="3" w:tplc="6592023E">
      <w:start w:val="1"/>
      <w:numFmt w:val="bullet"/>
      <w:lvlText w:val=""/>
      <w:lvlJc w:val="left"/>
      <w:pPr>
        <w:ind w:left="720" w:hanging="360"/>
      </w:pPr>
      <w:rPr>
        <w:rFonts w:ascii="Symbol" w:hAnsi="Symbol"/>
      </w:rPr>
    </w:lvl>
    <w:lvl w:ilvl="4" w:tplc="7FA0A3A6">
      <w:start w:val="1"/>
      <w:numFmt w:val="bullet"/>
      <w:lvlText w:val=""/>
      <w:lvlJc w:val="left"/>
      <w:pPr>
        <w:ind w:left="720" w:hanging="360"/>
      </w:pPr>
      <w:rPr>
        <w:rFonts w:ascii="Symbol" w:hAnsi="Symbol"/>
      </w:rPr>
    </w:lvl>
    <w:lvl w:ilvl="5" w:tplc="8230F3F6">
      <w:start w:val="1"/>
      <w:numFmt w:val="bullet"/>
      <w:lvlText w:val=""/>
      <w:lvlJc w:val="left"/>
      <w:pPr>
        <w:ind w:left="720" w:hanging="360"/>
      </w:pPr>
      <w:rPr>
        <w:rFonts w:ascii="Symbol" w:hAnsi="Symbol"/>
      </w:rPr>
    </w:lvl>
    <w:lvl w:ilvl="6" w:tplc="C8805A3C">
      <w:start w:val="1"/>
      <w:numFmt w:val="bullet"/>
      <w:lvlText w:val=""/>
      <w:lvlJc w:val="left"/>
      <w:pPr>
        <w:ind w:left="720" w:hanging="360"/>
      </w:pPr>
      <w:rPr>
        <w:rFonts w:ascii="Symbol" w:hAnsi="Symbol"/>
      </w:rPr>
    </w:lvl>
    <w:lvl w:ilvl="7" w:tplc="41DAD10E">
      <w:start w:val="1"/>
      <w:numFmt w:val="bullet"/>
      <w:lvlText w:val=""/>
      <w:lvlJc w:val="left"/>
      <w:pPr>
        <w:ind w:left="720" w:hanging="360"/>
      </w:pPr>
      <w:rPr>
        <w:rFonts w:ascii="Symbol" w:hAnsi="Symbol"/>
      </w:rPr>
    </w:lvl>
    <w:lvl w:ilvl="8" w:tplc="954605AA">
      <w:start w:val="1"/>
      <w:numFmt w:val="bullet"/>
      <w:lvlText w:val=""/>
      <w:lvlJc w:val="left"/>
      <w:pPr>
        <w:ind w:left="720" w:hanging="360"/>
      </w:pPr>
      <w:rPr>
        <w:rFonts w:ascii="Symbol" w:hAnsi="Symbol"/>
      </w:rPr>
    </w:lvl>
  </w:abstractNum>
  <w:abstractNum w:abstractNumId="22" w15:restartNumberingAfterBreak="0">
    <w:nsid w:val="787E63DA"/>
    <w:multiLevelType w:val="multilevel"/>
    <w:tmpl w:val="BDA030C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CA35E4E"/>
    <w:multiLevelType w:val="hybridMultilevel"/>
    <w:tmpl w:val="33406A68"/>
    <w:lvl w:ilvl="0" w:tplc="A5402122">
      <w:start w:val="1"/>
      <w:numFmt w:val="bullet"/>
      <w:lvlText w:val=""/>
      <w:lvlJc w:val="left"/>
      <w:pPr>
        <w:ind w:left="720" w:hanging="360"/>
      </w:pPr>
      <w:rPr>
        <w:rFonts w:ascii="Symbol" w:hAnsi="Symbol"/>
      </w:rPr>
    </w:lvl>
    <w:lvl w:ilvl="1" w:tplc="8B84A828">
      <w:start w:val="1"/>
      <w:numFmt w:val="bullet"/>
      <w:lvlText w:val=""/>
      <w:lvlJc w:val="left"/>
      <w:pPr>
        <w:ind w:left="720" w:hanging="360"/>
      </w:pPr>
      <w:rPr>
        <w:rFonts w:ascii="Symbol" w:hAnsi="Symbol"/>
      </w:rPr>
    </w:lvl>
    <w:lvl w:ilvl="2" w:tplc="AE4AEBB0">
      <w:start w:val="1"/>
      <w:numFmt w:val="bullet"/>
      <w:lvlText w:val=""/>
      <w:lvlJc w:val="left"/>
      <w:pPr>
        <w:ind w:left="720" w:hanging="360"/>
      </w:pPr>
      <w:rPr>
        <w:rFonts w:ascii="Symbol" w:hAnsi="Symbol"/>
      </w:rPr>
    </w:lvl>
    <w:lvl w:ilvl="3" w:tplc="5336C794">
      <w:start w:val="1"/>
      <w:numFmt w:val="bullet"/>
      <w:lvlText w:val=""/>
      <w:lvlJc w:val="left"/>
      <w:pPr>
        <w:ind w:left="720" w:hanging="360"/>
      </w:pPr>
      <w:rPr>
        <w:rFonts w:ascii="Symbol" w:hAnsi="Symbol"/>
      </w:rPr>
    </w:lvl>
    <w:lvl w:ilvl="4" w:tplc="0360EDC2">
      <w:start w:val="1"/>
      <w:numFmt w:val="bullet"/>
      <w:lvlText w:val=""/>
      <w:lvlJc w:val="left"/>
      <w:pPr>
        <w:ind w:left="720" w:hanging="360"/>
      </w:pPr>
      <w:rPr>
        <w:rFonts w:ascii="Symbol" w:hAnsi="Symbol"/>
      </w:rPr>
    </w:lvl>
    <w:lvl w:ilvl="5" w:tplc="E856BA5C">
      <w:start w:val="1"/>
      <w:numFmt w:val="bullet"/>
      <w:lvlText w:val=""/>
      <w:lvlJc w:val="left"/>
      <w:pPr>
        <w:ind w:left="720" w:hanging="360"/>
      </w:pPr>
      <w:rPr>
        <w:rFonts w:ascii="Symbol" w:hAnsi="Symbol"/>
      </w:rPr>
    </w:lvl>
    <w:lvl w:ilvl="6" w:tplc="FB905850">
      <w:start w:val="1"/>
      <w:numFmt w:val="bullet"/>
      <w:lvlText w:val=""/>
      <w:lvlJc w:val="left"/>
      <w:pPr>
        <w:ind w:left="720" w:hanging="360"/>
      </w:pPr>
      <w:rPr>
        <w:rFonts w:ascii="Symbol" w:hAnsi="Symbol"/>
      </w:rPr>
    </w:lvl>
    <w:lvl w:ilvl="7" w:tplc="7B38AB0E">
      <w:start w:val="1"/>
      <w:numFmt w:val="bullet"/>
      <w:lvlText w:val=""/>
      <w:lvlJc w:val="left"/>
      <w:pPr>
        <w:ind w:left="720" w:hanging="360"/>
      </w:pPr>
      <w:rPr>
        <w:rFonts w:ascii="Symbol" w:hAnsi="Symbol"/>
      </w:rPr>
    </w:lvl>
    <w:lvl w:ilvl="8" w:tplc="C5DE8CA0">
      <w:start w:val="1"/>
      <w:numFmt w:val="bullet"/>
      <w:lvlText w:val=""/>
      <w:lvlJc w:val="left"/>
      <w:pPr>
        <w:ind w:left="720" w:hanging="360"/>
      </w:pPr>
      <w:rPr>
        <w:rFonts w:ascii="Symbol" w:hAnsi="Symbol"/>
      </w:rPr>
    </w:lvl>
  </w:abstractNum>
  <w:num w:numId="1" w16cid:durableId="1171917719">
    <w:abstractNumId w:val="22"/>
  </w:num>
  <w:num w:numId="2" w16cid:durableId="1865902327">
    <w:abstractNumId w:val="9"/>
  </w:num>
  <w:num w:numId="3" w16cid:durableId="2055806440">
    <w:abstractNumId w:val="4"/>
  </w:num>
  <w:num w:numId="4" w16cid:durableId="1864636694">
    <w:abstractNumId w:val="16"/>
  </w:num>
  <w:num w:numId="5" w16cid:durableId="661661472">
    <w:abstractNumId w:val="18"/>
  </w:num>
  <w:num w:numId="6" w16cid:durableId="135688864">
    <w:abstractNumId w:val="10"/>
  </w:num>
  <w:num w:numId="7" w16cid:durableId="1313950009">
    <w:abstractNumId w:val="7"/>
  </w:num>
  <w:num w:numId="8" w16cid:durableId="1498157118">
    <w:abstractNumId w:val="17"/>
  </w:num>
  <w:num w:numId="9" w16cid:durableId="2007711263">
    <w:abstractNumId w:val="8"/>
  </w:num>
  <w:num w:numId="10"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098327116">
    <w:abstractNumId w:val="12"/>
  </w:num>
  <w:num w:numId="12" w16cid:durableId="760877260">
    <w:abstractNumId w:val="8"/>
  </w:num>
  <w:num w:numId="13" w16cid:durableId="1283029567">
    <w:abstractNumId w:val="8"/>
  </w:num>
  <w:num w:numId="14" w16cid:durableId="490369142">
    <w:abstractNumId w:val="8"/>
  </w:num>
  <w:num w:numId="15" w16cid:durableId="1483963857">
    <w:abstractNumId w:val="8"/>
  </w:num>
  <w:num w:numId="16" w16cid:durableId="8920194">
    <w:abstractNumId w:val="2"/>
  </w:num>
  <w:num w:numId="17" w16cid:durableId="1993094157">
    <w:abstractNumId w:val="2"/>
  </w:num>
  <w:num w:numId="18" w16cid:durableId="2046363764">
    <w:abstractNumId w:val="2"/>
  </w:num>
  <w:num w:numId="19" w16cid:durableId="1894268710">
    <w:abstractNumId w:val="2"/>
  </w:num>
  <w:num w:numId="20" w16cid:durableId="208685293">
    <w:abstractNumId w:val="2"/>
  </w:num>
  <w:num w:numId="21" w16cid:durableId="244462976">
    <w:abstractNumId w:val="8"/>
    <w:lvlOverride w:ilvl="0">
      <w:startOverride w:val="1"/>
    </w:lvlOverride>
  </w:num>
  <w:num w:numId="22" w16cid:durableId="1499612527">
    <w:abstractNumId w:val="8"/>
    <w:lvlOverride w:ilvl="0">
      <w:startOverride w:val="1"/>
    </w:lvlOverride>
  </w:num>
  <w:num w:numId="23" w16cid:durableId="1154755136">
    <w:abstractNumId w:val="8"/>
    <w:lvlOverride w:ilvl="0">
      <w:startOverride w:val="1"/>
    </w:lvlOverride>
  </w:num>
  <w:num w:numId="24" w16cid:durableId="1595362804">
    <w:abstractNumId w:val="8"/>
    <w:lvlOverride w:ilvl="0">
      <w:startOverride w:val="1"/>
    </w:lvlOverride>
  </w:num>
  <w:num w:numId="25" w16cid:durableId="968126040">
    <w:abstractNumId w:val="8"/>
    <w:lvlOverride w:ilvl="0">
      <w:startOverride w:val="1"/>
    </w:lvlOverride>
  </w:num>
  <w:num w:numId="26" w16cid:durableId="2033342156">
    <w:abstractNumId w:val="8"/>
    <w:lvlOverride w:ilvl="0">
      <w:startOverride w:val="1"/>
    </w:lvlOverride>
  </w:num>
  <w:num w:numId="27" w16cid:durableId="513956113">
    <w:abstractNumId w:val="8"/>
    <w:lvlOverride w:ilvl="0">
      <w:startOverride w:val="1"/>
    </w:lvlOverride>
  </w:num>
  <w:num w:numId="28" w16cid:durableId="1954094651">
    <w:abstractNumId w:val="2"/>
  </w:num>
  <w:num w:numId="29" w16cid:durableId="1252618359">
    <w:abstractNumId w:val="8"/>
    <w:lvlOverride w:ilvl="0">
      <w:startOverride w:val="1"/>
    </w:lvlOverride>
  </w:num>
  <w:num w:numId="30" w16cid:durableId="689139147">
    <w:abstractNumId w:val="8"/>
    <w:lvlOverride w:ilvl="0">
      <w:startOverride w:val="1"/>
    </w:lvlOverride>
  </w:num>
  <w:num w:numId="31" w16cid:durableId="106587974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2" w16cid:durableId="491336664">
    <w:abstractNumId w:val="7"/>
  </w:num>
  <w:num w:numId="33" w16cid:durableId="355622616">
    <w:abstractNumId w:val="17"/>
  </w:num>
  <w:num w:numId="34" w16cid:durableId="1101681930">
    <w:abstractNumId w:val="8"/>
  </w:num>
  <w:num w:numId="35" w16cid:durableId="2078624947">
    <w:abstractNumId w:val="8"/>
  </w:num>
  <w:num w:numId="36" w16cid:durableId="1577471407">
    <w:abstractNumId w:val="8"/>
  </w:num>
  <w:num w:numId="37" w16cid:durableId="13505689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1336996">
    <w:abstractNumId w:val="8"/>
  </w:num>
  <w:num w:numId="39" w16cid:durableId="8898095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26825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2509558">
    <w:abstractNumId w:val="8"/>
  </w:num>
  <w:num w:numId="42" w16cid:durableId="17116876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43479136">
    <w:abstractNumId w:val="14"/>
  </w:num>
  <w:num w:numId="44" w16cid:durableId="2118329841">
    <w:abstractNumId w:val="6"/>
  </w:num>
  <w:num w:numId="45" w16cid:durableId="1567766126">
    <w:abstractNumId w:val="5"/>
  </w:num>
  <w:num w:numId="46" w16cid:durableId="884411426">
    <w:abstractNumId w:val="20"/>
  </w:num>
  <w:num w:numId="47" w16cid:durableId="124603878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49640512">
    <w:abstractNumId w:val="1"/>
  </w:num>
  <w:num w:numId="49" w16cid:durableId="1469855721">
    <w:abstractNumId w:val="1"/>
  </w:num>
  <w:num w:numId="50" w16cid:durableId="534200953">
    <w:abstractNumId w:val="7"/>
  </w:num>
  <w:num w:numId="51" w16cid:durableId="1658998253">
    <w:abstractNumId w:val="17"/>
  </w:num>
  <w:num w:numId="52" w16cid:durableId="1865095427">
    <w:abstractNumId w:val="0"/>
  </w:num>
  <w:num w:numId="53" w16cid:durableId="1702632395">
    <w:abstractNumId w:val="17"/>
  </w:num>
  <w:num w:numId="54" w16cid:durableId="1620407168">
    <w:abstractNumId w:val="8"/>
  </w:num>
  <w:num w:numId="55" w16cid:durableId="533424898">
    <w:abstractNumId w:val="2"/>
  </w:num>
  <w:num w:numId="56" w16cid:durableId="695927472">
    <w:abstractNumId w:val="2"/>
  </w:num>
  <w:num w:numId="57" w16cid:durableId="1523058049">
    <w:abstractNumId w:val="2"/>
  </w:num>
  <w:num w:numId="58" w16cid:durableId="15238607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00435883">
    <w:abstractNumId w:val="23"/>
  </w:num>
  <w:num w:numId="60" w16cid:durableId="964191274">
    <w:abstractNumId w:val="3"/>
  </w:num>
  <w:num w:numId="61" w16cid:durableId="1150440013">
    <w:abstractNumId w:val="21"/>
  </w:num>
  <w:num w:numId="62" w16cid:durableId="610623348">
    <w:abstractNumId w:val="13"/>
  </w:num>
  <w:num w:numId="63" w16cid:durableId="1101876246">
    <w:abstractNumId w:val="19"/>
  </w:num>
  <w:num w:numId="64" w16cid:durableId="158560556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9D7"/>
    <w:rsid w:val="000017E0"/>
    <w:rsid w:val="0000291B"/>
    <w:rsid w:val="0000554C"/>
    <w:rsid w:val="00005FB3"/>
    <w:rsid w:val="000061B5"/>
    <w:rsid w:val="00007FA4"/>
    <w:rsid w:val="00010239"/>
    <w:rsid w:val="000107BD"/>
    <w:rsid w:val="0001145D"/>
    <w:rsid w:val="00011840"/>
    <w:rsid w:val="00012158"/>
    <w:rsid w:val="00012DD9"/>
    <w:rsid w:val="00013FF2"/>
    <w:rsid w:val="00015B79"/>
    <w:rsid w:val="00015BDE"/>
    <w:rsid w:val="0001659C"/>
    <w:rsid w:val="00016CDD"/>
    <w:rsid w:val="00017A49"/>
    <w:rsid w:val="00018BA0"/>
    <w:rsid w:val="00020F08"/>
    <w:rsid w:val="000212D3"/>
    <w:rsid w:val="00021BE5"/>
    <w:rsid w:val="000252CB"/>
    <w:rsid w:val="000300BA"/>
    <w:rsid w:val="000326D6"/>
    <w:rsid w:val="00034ED0"/>
    <w:rsid w:val="00035755"/>
    <w:rsid w:val="000358F2"/>
    <w:rsid w:val="000367CD"/>
    <w:rsid w:val="000370D6"/>
    <w:rsid w:val="000412F9"/>
    <w:rsid w:val="0004201D"/>
    <w:rsid w:val="00043953"/>
    <w:rsid w:val="00044D8E"/>
    <w:rsid w:val="00045F0D"/>
    <w:rsid w:val="00046645"/>
    <w:rsid w:val="0004750C"/>
    <w:rsid w:val="00047862"/>
    <w:rsid w:val="00047E92"/>
    <w:rsid w:val="00050378"/>
    <w:rsid w:val="0005285F"/>
    <w:rsid w:val="00053838"/>
    <w:rsid w:val="00054D40"/>
    <w:rsid w:val="00054EC4"/>
    <w:rsid w:val="0005569B"/>
    <w:rsid w:val="00057F83"/>
    <w:rsid w:val="00060F03"/>
    <w:rsid w:val="00061D5B"/>
    <w:rsid w:val="00063366"/>
    <w:rsid w:val="00064F22"/>
    <w:rsid w:val="00073899"/>
    <w:rsid w:val="00074F0F"/>
    <w:rsid w:val="00077D85"/>
    <w:rsid w:val="00077E7C"/>
    <w:rsid w:val="00083B82"/>
    <w:rsid w:val="00085FF1"/>
    <w:rsid w:val="000866AA"/>
    <w:rsid w:val="00095C5C"/>
    <w:rsid w:val="000978B2"/>
    <w:rsid w:val="00097AD1"/>
    <w:rsid w:val="000A1167"/>
    <w:rsid w:val="000A14DB"/>
    <w:rsid w:val="000A164F"/>
    <w:rsid w:val="000A2DBE"/>
    <w:rsid w:val="000A36CE"/>
    <w:rsid w:val="000A6F16"/>
    <w:rsid w:val="000A7965"/>
    <w:rsid w:val="000B1099"/>
    <w:rsid w:val="000B2175"/>
    <w:rsid w:val="000B3A56"/>
    <w:rsid w:val="000B4DCC"/>
    <w:rsid w:val="000B57AA"/>
    <w:rsid w:val="000C1B93"/>
    <w:rsid w:val="000C228C"/>
    <w:rsid w:val="000C24ED"/>
    <w:rsid w:val="000C393F"/>
    <w:rsid w:val="000C68E3"/>
    <w:rsid w:val="000C7374"/>
    <w:rsid w:val="000C7B17"/>
    <w:rsid w:val="000C7C93"/>
    <w:rsid w:val="000D0633"/>
    <w:rsid w:val="000D22BD"/>
    <w:rsid w:val="000D386C"/>
    <w:rsid w:val="000D3BBE"/>
    <w:rsid w:val="000D4AFF"/>
    <w:rsid w:val="000D540C"/>
    <w:rsid w:val="000D552F"/>
    <w:rsid w:val="000D6271"/>
    <w:rsid w:val="000D7466"/>
    <w:rsid w:val="000E065C"/>
    <w:rsid w:val="000E1325"/>
    <w:rsid w:val="000E18AD"/>
    <w:rsid w:val="000E2B2C"/>
    <w:rsid w:val="000E47E7"/>
    <w:rsid w:val="000E4CD3"/>
    <w:rsid w:val="000E6452"/>
    <w:rsid w:val="000F0675"/>
    <w:rsid w:val="000F38E4"/>
    <w:rsid w:val="000F5FE2"/>
    <w:rsid w:val="000F6C2C"/>
    <w:rsid w:val="000F7730"/>
    <w:rsid w:val="0010057C"/>
    <w:rsid w:val="00100C3F"/>
    <w:rsid w:val="00100F32"/>
    <w:rsid w:val="00103D46"/>
    <w:rsid w:val="001049CD"/>
    <w:rsid w:val="00104C33"/>
    <w:rsid w:val="00104CCB"/>
    <w:rsid w:val="001055AA"/>
    <w:rsid w:val="001061F7"/>
    <w:rsid w:val="00110805"/>
    <w:rsid w:val="0011134D"/>
    <w:rsid w:val="00112528"/>
    <w:rsid w:val="00112849"/>
    <w:rsid w:val="001142D7"/>
    <w:rsid w:val="001147F7"/>
    <w:rsid w:val="0012030F"/>
    <w:rsid w:val="001227B9"/>
    <w:rsid w:val="001242CE"/>
    <w:rsid w:val="00125ADF"/>
    <w:rsid w:val="0012676D"/>
    <w:rsid w:val="001338C2"/>
    <w:rsid w:val="00133F6E"/>
    <w:rsid w:val="00136A3A"/>
    <w:rsid w:val="001375BB"/>
    <w:rsid w:val="00137AA0"/>
    <w:rsid w:val="00140BF6"/>
    <w:rsid w:val="00145147"/>
    <w:rsid w:val="00145FC6"/>
    <w:rsid w:val="001510B5"/>
    <w:rsid w:val="001510D8"/>
    <w:rsid w:val="00151967"/>
    <w:rsid w:val="0015198D"/>
    <w:rsid w:val="001525CB"/>
    <w:rsid w:val="00152A02"/>
    <w:rsid w:val="0015402C"/>
    <w:rsid w:val="00154BC5"/>
    <w:rsid w:val="00155D73"/>
    <w:rsid w:val="00156502"/>
    <w:rsid w:val="001566B4"/>
    <w:rsid w:val="00161C3B"/>
    <w:rsid w:val="001668EE"/>
    <w:rsid w:val="00167816"/>
    <w:rsid w:val="00170E98"/>
    <w:rsid w:val="0017198D"/>
    <w:rsid w:val="001758AF"/>
    <w:rsid w:val="001759CA"/>
    <w:rsid w:val="00175D43"/>
    <w:rsid w:val="00175EA7"/>
    <w:rsid w:val="00180C60"/>
    <w:rsid w:val="00180F06"/>
    <w:rsid w:val="00181AF3"/>
    <w:rsid w:val="00182C27"/>
    <w:rsid w:val="00190C6F"/>
    <w:rsid w:val="00191ADF"/>
    <w:rsid w:val="001932B7"/>
    <w:rsid w:val="001958E6"/>
    <w:rsid w:val="00196090"/>
    <w:rsid w:val="00196E4A"/>
    <w:rsid w:val="001A2D64"/>
    <w:rsid w:val="001A3009"/>
    <w:rsid w:val="001A3419"/>
    <w:rsid w:val="001A3D50"/>
    <w:rsid w:val="001A5192"/>
    <w:rsid w:val="001A64C9"/>
    <w:rsid w:val="001A6CF1"/>
    <w:rsid w:val="001B0B1D"/>
    <w:rsid w:val="001B0FDE"/>
    <w:rsid w:val="001B2917"/>
    <w:rsid w:val="001B4204"/>
    <w:rsid w:val="001B4688"/>
    <w:rsid w:val="001B4EE0"/>
    <w:rsid w:val="001B5B65"/>
    <w:rsid w:val="001B6EB7"/>
    <w:rsid w:val="001C273F"/>
    <w:rsid w:val="001C2A51"/>
    <w:rsid w:val="001C2B9C"/>
    <w:rsid w:val="001C3BD6"/>
    <w:rsid w:val="001C7B70"/>
    <w:rsid w:val="001C7E50"/>
    <w:rsid w:val="001C7E97"/>
    <w:rsid w:val="001C7EBE"/>
    <w:rsid w:val="001D08DC"/>
    <w:rsid w:val="001D32DA"/>
    <w:rsid w:val="001D5230"/>
    <w:rsid w:val="001D5298"/>
    <w:rsid w:val="001D5D88"/>
    <w:rsid w:val="001D6468"/>
    <w:rsid w:val="001D796B"/>
    <w:rsid w:val="001E0888"/>
    <w:rsid w:val="001E127F"/>
    <w:rsid w:val="001E2727"/>
    <w:rsid w:val="001E51CD"/>
    <w:rsid w:val="001E524E"/>
    <w:rsid w:val="001E6001"/>
    <w:rsid w:val="001E66E9"/>
    <w:rsid w:val="001F08CC"/>
    <w:rsid w:val="001F1B77"/>
    <w:rsid w:val="001F1ECB"/>
    <w:rsid w:val="001F1FD0"/>
    <w:rsid w:val="001F2286"/>
    <w:rsid w:val="001F28BA"/>
    <w:rsid w:val="001F30B6"/>
    <w:rsid w:val="001F5280"/>
    <w:rsid w:val="001F5B76"/>
    <w:rsid w:val="002000AE"/>
    <w:rsid w:val="00200C63"/>
    <w:rsid w:val="00202DED"/>
    <w:rsid w:val="00202F0E"/>
    <w:rsid w:val="002033F1"/>
    <w:rsid w:val="00203F42"/>
    <w:rsid w:val="002041A7"/>
    <w:rsid w:val="00205081"/>
    <w:rsid w:val="00205D0A"/>
    <w:rsid w:val="002105AD"/>
    <w:rsid w:val="00210FA1"/>
    <w:rsid w:val="00211310"/>
    <w:rsid w:val="002133AB"/>
    <w:rsid w:val="002165A8"/>
    <w:rsid w:val="0021723D"/>
    <w:rsid w:val="00217A36"/>
    <w:rsid w:val="0022141F"/>
    <w:rsid w:val="00225A63"/>
    <w:rsid w:val="002267CD"/>
    <w:rsid w:val="002273AA"/>
    <w:rsid w:val="00232F7A"/>
    <w:rsid w:val="0023708C"/>
    <w:rsid w:val="00242A26"/>
    <w:rsid w:val="00244F1C"/>
    <w:rsid w:val="002463EB"/>
    <w:rsid w:val="00246479"/>
    <w:rsid w:val="0024770F"/>
    <w:rsid w:val="00253350"/>
    <w:rsid w:val="00254065"/>
    <w:rsid w:val="0025592F"/>
    <w:rsid w:val="00255AE6"/>
    <w:rsid w:val="002567C1"/>
    <w:rsid w:val="00257321"/>
    <w:rsid w:val="00260914"/>
    <w:rsid w:val="0026156A"/>
    <w:rsid w:val="0026316A"/>
    <w:rsid w:val="0026548C"/>
    <w:rsid w:val="002658D1"/>
    <w:rsid w:val="00266207"/>
    <w:rsid w:val="00266C52"/>
    <w:rsid w:val="002678A6"/>
    <w:rsid w:val="0027001D"/>
    <w:rsid w:val="00270A4F"/>
    <w:rsid w:val="0027108D"/>
    <w:rsid w:val="00273515"/>
    <w:rsid w:val="0027370C"/>
    <w:rsid w:val="0027414F"/>
    <w:rsid w:val="002749CA"/>
    <w:rsid w:val="002757E9"/>
    <w:rsid w:val="002760ED"/>
    <w:rsid w:val="00277D68"/>
    <w:rsid w:val="00280714"/>
    <w:rsid w:val="00282D02"/>
    <w:rsid w:val="002847FE"/>
    <w:rsid w:val="00286864"/>
    <w:rsid w:val="002873BD"/>
    <w:rsid w:val="00291E32"/>
    <w:rsid w:val="00293DA2"/>
    <w:rsid w:val="0029494E"/>
    <w:rsid w:val="00294F4E"/>
    <w:rsid w:val="00295851"/>
    <w:rsid w:val="00296590"/>
    <w:rsid w:val="002965FB"/>
    <w:rsid w:val="002A1038"/>
    <w:rsid w:val="002A2847"/>
    <w:rsid w:val="002A28B4"/>
    <w:rsid w:val="002A28C3"/>
    <w:rsid w:val="002A2B8C"/>
    <w:rsid w:val="002A308B"/>
    <w:rsid w:val="002A35CF"/>
    <w:rsid w:val="002A475D"/>
    <w:rsid w:val="002B1DA2"/>
    <w:rsid w:val="002B461E"/>
    <w:rsid w:val="002B6DD6"/>
    <w:rsid w:val="002C20C7"/>
    <w:rsid w:val="002C41DA"/>
    <w:rsid w:val="002C45E2"/>
    <w:rsid w:val="002D62C8"/>
    <w:rsid w:val="002D7526"/>
    <w:rsid w:val="002D7B0F"/>
    <w:rsid w:val="002E0F3E"/>
    <w:rsid w:val="002E1B53"/>
    <w:rsid w:val="002E22D3"/>
    <w:rsid w:val="002E3146"/>
    <w:rsid w:val="002E39BB"/>
    <w:rsid w:val="002E3BBE"/>
    <w:rsid w:val="002E4678"/>
    <w:rsid w:val="002E5CEE"/>
    <w:rsid w:val="002E71AA"/>
    <w:rsid w:val="002E72F4"/>
    <w:rsid w:val="002F3442"/>
    <w:rsid w:val="002F35B6"/>
    <w:rsid w:val="002F3A45"/>
    <w:rsid w:val="002F3B38"/>
    <w:rsid w:val="002F64C6"/>
    <w:rsid w:val="002F784A"/>
    <w:rsid w:val="002F7CFE"/>
    <w:rsid w:val="00302104"/>
    <w:rsid w:val="00303085"/>
    <w:rsid w:val="00303B1A"/>
    <w:rsid w:val="00305523"/>
    <w:rsid w:val="00305964"/>
    <w:rsid w:val="0030609E"/>
    <w:rsid w:val="003068CF"/>
    <w:rsid w:val="003069A0"/>
    <w:rsid w:val="00306C23"/>
    <w:rsid w:val="003079A1"/>
    <w:rsid w:val="00310E28"/>
    <w:rsid w:val="00313A42"/>
    <w:rsid w:val="0031501E"/>
    <w:rsid w:val="003176BD"/>
    <w:rsid w:val="00320F31"/>
    <w:rsid w:val="00322030"/>
    <w:rsid w:val="00322142"/>
    <w:rsid w:val="003222C8"/>
    <w:rsid w:val="0032434D"/>
    <w:rsid w:val="00326FB8"/>
    <w:rsid w:val="00331D70"/>
    <w:rsid w:val="003322A2"/>
    <w:rsid w:val="00334C95"/>
    <w:rsid w:val="0033747B"/>
    <w:rsid w:val="00337681"/>
    <w:rsid w:val="00337F48"/>
    <w:rsid w:val="00340A41"/>
    <w:rsid w:val="00340B1C"/>
    <w:rsid w:val="00340DD9"/>
    <w:rsid w:val="00341F0D"/>
    <w:rsid w:val="00342006"/>
    <w:rsid w:val="00344FE1"/>
    <w:rsid w:val="003465DF"/>
    <w:rsid w:val="00351A3B"/>
    <w:rsid w:val="003524EF"/>
    <w:rsid w:val="00352BEA"/>
    <w:rsid w:val="003543A0"/>
    <w:rsid w:val="00360E17"/>
    <w:rsid w:val="0036209C"/>
    <w:rsid w:val="00364F2E"/>
    <w:rsid w:val="0036530D"/>
    <w:rsid w:val="003661C8"/>
    <w:rsid w:val="00366635"/>
    <w:rsid w:val="003708BB"/>
    <w:rsid w:val="00371166"/>
    <w:rsid w:val="00371C24"/>
    <w:rsid w:val="003747C8"/>
    <w:rsid w:val="003750A5"/>
    <w:rsid w:val="00380F3B"/>
    <w:rsid w:val="00383626"/>
    <w:rsid w:val="00384609"/>
    <w:rsid w:val="00384FE1"/>
    <w:rsid w:val="003854A1"/>
    <w:rsid w:val="00385797"/>
    <w:rsid w:val="00385DFB"/>
    <w:rsid w:val="00386E21"/>
    <w:rsid w:val="00391404"/>
    <w:rsid w:val="0039167D"/>
    <w:rsid w:val="0039226E"/>
    <w:rsid w:val="003923D8"/>
    <w:rsid w:val="00395039"/>
    <w:rsid w:val="00397279"/>
    <w:rsid w:val="003A003D"/>
    <w:rsid w:val="003A0CA4"/>
    <w:rsid w:val="003A25DB"/>
    <w:rsid w:val="003A352E"/>
    <w:rsid w:val="003A3719"/>
    <w:rsid w:val="003A48C2"/>
    <w:rsid w:val="003A5190"/>
    <w:rsid w:val="003A57C6"/>
    <w:rsid w:val="003A5B16"/>
    <w:rsid w:val="003A5DED"/>
    <w:rsid w:val="003A6C81"/>
    <w:rsid w:val="003B05C4"/>
    <w:rsid w:val="003B240E"/>
    <w:rsid w:val="003B36C4"/>
    <w:rsid w:val="003B4393"/>
    <w:rsid w:val="003B48E4"/>
    <w:rsid w:val="003B4C20"/>
    <w:rsid w:val="003C42BA"/>
    <w:rsid w:val="003C4618"/>
    <w:rsid w:val="003C57E0"/>
    <w:rsid w:val="003C5D17"/>
    <w:rsid w:val="003C7051"/>
    <w:rsid w:val="003C726E"/>
    <w:rsid w:val="003C7804"/>
    <w:rsid w:val="003D13EF"/>
    <w:rsid w:val="003D1CD1"/>
    <w:rsid w:val="003D585C"/>
    <w:rsid w:val="003D7473"/>
    <w:rsid w:val="003E1E07"/>
    <w:rsid w:val="003E6DAC"/>
    <w:rsid w:val="003F08A0"/>
    <w:rsid w:val="003F34DF"/>
    <w:rsid w:val="003F402A"/>
    <w:rsid w:val="003F4DD3"/>
    <w:rsid w:val="003F7EFA"/>
    <w:rsid w:val="003F7FF6"/>
    <w:rsid w:val="00401084"/>
    <w:rsid w:val="004055AA"/>
    <w:rsid w:val="00407EF0"/>
    <w:rsid w:val="00411A81"/>
    <w:rsid w:val="00412F2B"/>
    <w:rsid w:val="0041325C"/>
    <w:rsid w:val="004135A3"/>
    <w:rsid w:val="004137BD"/>
    <w:rsid w:val="0041462F"/>
    <w:rsid w:val="004178B3"/>
    <w:rsid w:val="004201E2"/>
    <w:rsid w:val="00420958"/>
    <w:rsid w:val="004217DC"/>
    <w:rsid w:val="00421C7F"/>
    <w:rsid w:val="0042251E"/>
    <w:rsid w:val="0042296C"/>
    <w:rsid w:val="00422991"/>
    <w:rsid w:val="00423494"/>
    <w:rsid w:val="0042358F"/>
    <w:rsid w:val="004267F6"/>
    <w:rsid w:val="00430E82"/>
    <w:rsid w:val="00430ED0"/>
    <w:rsid w:val="00430F12"/>
    <w:rsid w:val="00432E16"/>
    <w:rsid w:val="00440FD2"/>
    <w:rsid w:val="00443A07"/>
    <w:rsid w:val="00444284"/>
    <w:rsid w:val="00445017"/>
    <w:rsid w:val="004450DC"/>
    <w:rsid w:val="004459D9"/>
    <w:rsid w:val="00445F4B"/>
    <w:rsid w:val="00447823"/>
    <w:rsid w:val="00447AE6"/>
    <w:rsid w:val="004507A3"/>
    <w:rsid w:val="0045127B"/>
    <w:rsid w:val="00451284"/>
    <w:rsid w:val="00455B74"/>
    <w:rsid w:val="00456035"/>
    <w:rsid w:val="00460DC1"/>
    <w:rsid w:val="00463E7C"/>
    <w:rsid w:val="00464D24"/>
    <w:rsid w:val="004662AB"/>
    <w:rsid w:val="00466A08"/>
    <w:rsid w:val="004671B2"/>
    <w:rsid w:val="00471F70"/>
    <w:rsid w:val="00474902"/>
    <w:rsid w:val="004773C0"/>
    <w:rsid w:val="00480021"/>
    <w:rsid w:val="00480185"/>
    <w:rsid w:val="0048457F"/>
    <w:rsid w:val="004853A0"/>
    <w:rsid w:val="0048642E"/>
    <w:rsid w:val="004903C9"/>
    <w:rsid w:val="00490A1A"/>
    <w:rsid w:val="00490E33"/>
    <w:rsid w:val="00490F71"/>
    <w:rsid w:val="004935A6"/>
    <w:rsid w:val="00496162"/>
    <w:rsid w:val="00496808"/>
    <w:rsid w:val="004A0BFD"/>
    <w:rsid w:val="004A288C"/>
    <w:rsid w:val="004A30F9"/>
    <w:rsid w:val="004A4F15"/>
    <w:rsid w:val="004A6555"/>
    <w:rsid w:val="004B0C90"/>
    <w:rsid w:val="004B0F78"/>
    <w:rsid w:val="004B2162"/>
    <w:rsid w:val="004B484F"/>
    <w:rsid w:val="004B4D00"/>
    <w:rsid w:val="004B5C29"/>
    <w:rsid w:val="004B6A3A"/>
    <w:rsid w:val="004C0D50"/>
    <w:rsid w:val="004C0E3C"/>
    <w:rsid w:val="004C11A9"/>
    <w:rsid w:val="004C22A2"/>
    <w:rsid w:val="004C4427"/>
    <w:rsid w:val="004D0406"/>
    <w:rsid w:val="004D1D59"/>
    <w:rsid w:val="004D5224"/>
    <w:rsid w:val="004E1776"/>
    <w:rsid w:val="004E1B3D"/>
    <w:rsid w:val="004E202A"/>
    <w:rsid w:val="004E46C9"/>
    <w:rsid w:val="004E56FD"/>
    <w:rsid w:val="004E616D"/>
    <w:rsid w:val="004E7481"/>
    <w:rsid w:val="004E7E2C"/>
    <w:rsid w:val="004F48DD"/>
    <w:rsid w:val="004F5863"/>
    <w:rsid w:val="004F592E"/>
    <w:rsid w:val="004F5AFB"/>
    <w:rsid w:val="004F5D75"/>
    <w:rsid w:val="004F5F3B"/>
    <w:rsid w:val="004F6AF2"/>
    <w:rsid w:val="004F736D"/>
    <w:rsid w:val="004F77B6"/>
    <w:rsid w:val="005007D3"/>
    <w:rsid w:val="00500ACA"/>
    <w:rsid w:val="00501399"/>
    <w:rsid w:val="00502A94"/>
    <w:rsid w:val="00502CBF"/>
    <w:rsid w:val="005034DE"/>
    <w:rsid w:val="00503E32"/>
    <w:rsid w:val="00506B15"/>
    <w:rsid w:val="0051099C"/>
    <w:rsid w:val="005116EA"/>
    <w:rsid w:val="00511863"/>
    <w:rsid w:val="00514BA1"/>
    <w:rsid w:val="00515939"/>
    <w:rsid w:val="005178DD"/>
    <w:rsid w:val="0052069C"/>
    <w:rsid w:val="00520E1B"/>
    <w:rsid w:val="00520ED9"/>
    <w:rsid w:val="00522A9E"/>
    <w:rsid w:val="00524B2E"/>
    <w:rsid w:val="00526795"/>
    <w:rsid w:val="0052709E"/>
    <w:rsid w:val="005275B6"/>
    <w:rsid w:val="00527740"/>
    <w:rsid w:val="00531BBD"/>
    <w:rsid w:val="00531D9A"/>
    <w:rsid w:val="00532217"/>
    <w:rsid w:val="00536B1E"/>
    <w:rsid w:val="0054007E"/>
    <w:rsid w:val="005402EE"/>
    <w:rsid w:val="005405CB"/>
    <w:rsid w:val="0054196D"/>
    <w:rsid w:val="00541FBB"/>
    <w:rsid w:val="00545529"/>
    <w:rsid w:val="0054597F"/>
    <w:rsid w:val="00545CD1"/>
    <w:rsid w:val="005467EE"/>
    <w:rsid w:val="00547372"/>
    <w:rsid w:val="00547ADC"/>
    <w:rsid w:val="00550345"/>
    <w:rsid w:val="00552574"/>
    <w:rsid w:val="00553BA7"/>
    <w:rsid w:val="005541E1"/>
    <w:rsid w:val="00555197"/>
    <w:rsid w:val="00555CE2"/>
    <w:rsid w:val="00556A3F"/>
    <w:rsid w:val="00556BCA"/>
    <w:rsid w:val="005631B4"/>
    <w:rsid w:val="00563ADC"/>
    <w:rsid w:val="00563F09"/>
    <w:rsid w:val="0056409F"/>
    <w:rsid w:val="005640A5"/>
    <w:rsid w:val="005649D2"/>
    <w:rsid w:val="00566061"/>
    <w:rsid w:val="00566904"/>
    <w:rsid w:val="00567327"/>
    <w:rsid w:val="005713CE"/>
    <w:rsid w:val="00571648"/>
    <w:rsid w:val="00571FFB"/>
    <w:rsid w:val="00573B50"/>
    <w:rsid w:val="00580BD8"/>
    <w:rsid w:val="00580C98"/>
    <w:rsid w:val="0058102D"/>
    <w:rsid w:val="00581420"/>
    <w:rsid w:val="005817AE"/>
    <w:rsid w:val="005828A9"/>
    <w:rsid w:val="00582EAE"/>
    <w:rsid w:val="00583413"/>
    <w:rsid w:val="00583731"/>
    <w:rsid w:val="00584074"/>
    <w:rsid w:val="00585A68"/>
    <w:rsid w:val="00585DC6"/>
    <w:rsid w:val="0058729A"/>
    <w:rsid w:val="005873E2"/>
    <w:rsid w:val="00587BE5"/>
    <w:rsid w:val="00590B94"/>
    <w:rsid w:val="0059168E"/>
    <w:rsid w:val="00593478"/>
    <w:rsid w:val="005934B4"/>
    <w:rsid w:val="0059770E"/>
    <w:rsid w:val="005A1305"/>
    <w:rsid w:val="005A1FE4"/>
    <w:rsid w:val="005A31A9"/>
    <w:rsid w:val="005A34D4"/>
    <w:rsid w:val="005A5436"/>
    <w:rsid w:val="005A67CA"/>
    <w:rsid w:val="005A7002"/>
    <w:rsid w:val="005A73C3"/>
    <w:rsid w:val="005B019B"/>
    <w:rsid w:val="005B027C"/>
    <w:rsid w:val="005B184F"/>
    <w:rsid w:val="005B22C0"/>
    <w:rsid w:val="005B27F6"/>
    <w:rsid w:val="005B30F4"/>
    <w:rsid w:val="005B5F35"/>
    <w:rsid w:val="005B7185"/>
    <w:rsid w:val="005B77E0"/>
    <w:rsid w:val="005C0FD1"/>
    <w:rsid w:val="005C14A7"/>
    <w:rsid w:val="005C3B06"/>
    <w:rsid w:val="005C4527"/>
    <w:rsid w:val="005C5032"/>
    <w:rsid w:val="005C599B"/>
    <w:rsid w:val="005C5C9B"/>
    <w:rsid w:val="005C62C8"/>
    <w:rsid w:val="005C7011"/>
    <w:rsid w:val="005C7222"/>
    <w:rsid w:val="005C724D"/>
    <w:rsid w:val="005C7D13"/>
    <w:rsid w:val="005D0140"/>
    <w:rsid w:val="005D17D8"/>
    <w:rsid w:val="005D2EB0"/>
    <w:rsid w:val="005D349E"/>
    <w:rsid w:val="005D411F"/>
    <w:rsid w:val="005D49FE"/>
    <w:rsid w:val="005D5C3F"/>
    <w:rsid w:val="005D6157"/>
    <w:rsid w:val="005D636C"/>
    <w:rsid w:val="005D6D1D"/>
    <w:rsid w:val="005D6E28"/>
    <w:rsid w:val="005E0D16"/>
    <w:rsid w:val="005E0DB4"/>
    <w:rsid w:val="005E0F5F"/>
    <w:rsid w:val="005E1F63"/>
    <w:rsid w:val="005E2AA0"/>
    <w:rsid w:val="005E2B45"/>
    <w:rsid w:val="005E3CA3"/>
    <w:rsid w:val="005E4C23"/>
    <w:rsid w:val="005E557D"/>
    <w:rsid w:val="005E5FB5"/>
    <w:rsid w:val="005E6288"/>
    <w:rsid w:val="005E7E8F"/>
    <w:rsid w:val="005F0DF5"/>
    <w:rsid w:val="005F19DF"/>
    <w:rsid w:val="005F2331"/>
    <w:rsid w:val="005F251A"/>
    <w:rsid w:val="005F26B4"/>
    <w:rsid w:val="005F2AC7"/>
    <w:rsid w:val="005F3016"/>
    <w:rsid w:val="005F310E"/>
    <w:rsid w:val="005F3792"/>
    <w:rsid w:val="005F4DFA"/>
    <w:rsid w:val="005F59A3"/>
    <w:rsid w:val="005F74BC"/>
    <w:rsid w:val="005F758B"/>
    <w:rsid w:val="00601611"/>
    <w:rsid w:val="00604C5B"/>
    <w:rsid w:val="00605171"/>
    <w:rsid w:val="00612826"/>
    <w:rsid w:val="00614151"/>
    <w:rsid w:val="00614C20"/>
    <w:rsid w:val="006154D3"/>
    <w:rsid w:val="0061576D"/>
    <w:rsid w:val="00615B90"/>
    <w:rsid w:val="0061630F"/>
    <w:rsid w:val="006177A5"/>
    <w:rsid w:val="00620F1A"/>
    <w:rsid w:val="006239A2"/>
    <w:rsid w:val="006246ED"/>
    <w:rsid w:val="00624884"/>
    <w:rsid w:val="006256A9"/>
    <w:rsid w:val="00626018"/>
    <w:rsid w:val="00626BBF"/>
    <w:rsid w:val="006331F3"/>
    <w:rsid w:val="00636E0B"/>
    <w:rsid w:val="00637B9C"/>
    <w:rsid w:val="00637D79"/>
    <w:rsid w:val="0064003B"/>
    <w:rsid w:val="0064155A"/>
    <w:rsid w:val="0064227C"/>
    <w:rsid w:val="0064273E"/>
    <w:rsid w:val="00642FB6"/>
    <w:rsid w:val="0064318E"/>
    <w:rsid w:val="00643CC4"/>
    <w:rsid w:val="00645186"/>
    <w:rsid w:val="00650CD1"/>
    <w:rsid w:val="0065234E"/>
    <w:rsid w:val="00654908"/>
    <w:rsid w:val="00656465"/>
    <w:rsid w:val="00663B74"/>
    <w:rsid w:val="00665778"/>
    <w:rsid w:val="00670CFE"/>
    <w:rsid w:val="0067169C"/>
    <w:rsid w:val="00675F9B"/>
    <w:rsid w:val="006764F0"/>
    <w:rsid w:val="00677835"/>
    <w:rsid w:val="00680388"/>
    <w:rsid w:val="00680709"/>
    <w:rsid w:val="00685357"/>
    <w:rsid w:val="006854CF"/>
    <w:rsid w:val="00685A50"/>
    <w:rsid w:val="00687260"/>
    <w:rsid w:val="00687617"/>
    <w:rsid w:val="00690A11"/>
    <w:rsid w:val="0069291E"/>
    <w:rsid w:val="0069318D"/>
    <w:rsid w:val="00695DA9"/>
    <w:rsid w:val="00696410"/>
    <w:rsid w:val="006A0652"/>
    <w:rsid w:val="006A2C26"/>
    <w:rsid w:val="006A3884"/>
    <w:rsid w:val="006A4227"/>
    <w:rsid w:val="006A4D54"/>
    <w:rsid w:val="006A5BCF"/>
    <w:rsid w:val="006A5D60"/>
    <w:rsid w:val="006B07F2"/>
    <w:rsid w:val="006B3488"/>
    <w:rsid w:val="006B54EC"/>
    <w:rsid w:val="006B5FB1"/>
    <w:rsid w:val="006B6220"/>
    <w:rsid w:val="006B7366"/>
    <w:rsid w:val="006BFE36"/>
    <w:rsid w:val="006C256E"/>
    <w:rsid w:val="006C68E3"/>
    <w:rsid w:val="006D00B0"/>
    <w:rsid w:val="006D0298"/>
    <w:rsid w:val="006D1CF3"/>
    <w:rsid w:val="006D2DE7"/>
    <w:rsid w:val="006D34E8"/>
    <w:rsid w:val="006D3B28"/>
    <w:rsid w:val="006D5BA0"/>
    <w:rsid w:val="006D7ECF"/>
    <w:rsid w:val="006E2A93"/>
    <w:rsid w:val="006E419D"/>
    <w:rsid w:val="006E54D3"/>
    <w:rsid w:val="006E6CCF"/>
    <w:rsid w:val="006F18D4"/>
    <w:rsid w:val="006F2A73"/>
    <w:rsid w:val="006F2E86"/>
    <w:rsid w:val="00700871"/>
    <w:rsid w:val="0070206D"/>
    <w:rsid w:val="007039C5"/>
    <w:rsid w:val="007107FC"/>
    <w:rsid w:val="00712F9F"/>
    <w:rsid w:val="007133D1"/>
    <w:rsid w:val="007164B7"/>
    <w:rsid w:val="00717237"/>
    <w:rsid w:val="0071769C"/>
    <w:rsid w:val="00717A76"/>
    <w:rsid w:val="0072012E"/>
    <w:rsid w:val="00721789"/>
    <w:rsid w:val="00722B51"/>
    <w:rsid w:val="00725429"/>
    <w:rsid w:val="00725F4E"/>
    <w:rsid w:val="00726E03"/>
    <w:rsid w:val="00730973"/>
    <w:rsid w:val="00730E16"/>
    <w:rsid w:val="0073181F"/>
    <w:rsid w:val="00732AC3"/>
    <w:rsid w:val="00732C28"/>
    <w:rsid w:val="00733F79"/>
    <w:rsid w:val="007353B5"/>
    <w:rsid w:val="0073762F"/>
    <w:rsid w:val="007409C3"/>
    <w:rsid w:val="00741607"/>
    <w:rsid w:val="00743E1B"/>
    <w:rsid w:val="00745343"/>
    <w:rsid w:val="00746F11"/>
    <w:rsid w:val="00747292"/>
    <w:rsid w:val="007504C0"/>
    <w:rsid w:val="00751687"/>
    <w:rsid w:val="00752105"/>
    <w:rsid w:val="00754ACE"/>
    <w:rsid w:val="0075711C"/>
    <w:rsid w:val="007577EB"/>
    <w:rsid w:val="00762B37"/>
    <w:rsid w:val="0076390B"/>
    <w:rsid w:val="00763A74"/>
    <w:rsid w:val="00766D19"/>
    <w:rsid w:val="00767388"/>
    <w:rsid w:val="007735C4"/>
    <w:rsid w:val="00773654"/>
    <w:rsid w:val="007760F2"/>
    <w:rsid w:val="00776548"/>
    <w:rsid w:val="0078087B"/>
    <w:rsid w:val="00782E78"/>
    <w:rsid w:val="00784DD8"/>
    <w:rsid w:val="007900FA"/>
    <w:rsid w:val="007910D0"/>
    <w:rsid w:val="007921B0"/>
    <w:rsid w:val="00792A3D"/>
    <w:rsid w:val="0079374B"/>
    <w:rsid w:val="007950AF"/>
    <w:rsid w:val="00795719"/>
    <w:rsid w:val="007A12A0"/>
    <w:rsid w:val="007A392D"/>
    <w:rsid w:val="007A39D7"/>
    <w:rsid w:val="007A3C80"/>
    <w:rsid w:val="007A3F1B"/>
    <w:rsid w:val="007A44C3"/>
    <w:rsid w:val="007A502A"/>
    <w:rsid w:val="007A6C43"/>
    <w:rsid w:val="007B020C"/>
    <w:rsid w:val="007B0B40"/>
    <w:rsid w:val="007B19BE"/>
    <w:rsid w:val="007B40A5"/>
    <w:rsid w:val="007B4F44"/>
    <w:rsid w:val="007B523A"/>
    <w:rsid w:val="007B66CE"/>
    <w:rsid w:val="007B7908"/>
    <w:rsid w:val="007B7DE0"/>
    <w:rsid w:val="007C08DE"/>
    <w:rsid w:val="007C1527"/>
    <w:rsid w:val="007C1F42"/>
    <w:rsid w:val="007C222E"/>
    <w:rsid w:val="007C4535"/>
    <w:rsid w:val="007C4F21"/>
    <w:rsid w:val="007C559D"/>
    <w:rsid w:val="007C61E6"/>
    <w:rsid w:val="007C6ACE"/>
    <w:rsid w:val="007D063E"/>
    <w:rsid w:val="007D3032"/>
    <w:rsid w:val="007D394B"/>
    <w:rsid w:val="007D5CEE"/>
    <w:rsid w:val="007E05CE"/>
    <w:rsid w:val="007E0995"/>
    <w:rsid w:val="007E1F7F"/>
    <w:rsid w:val="007E534F"/>
    <w:rsid w:val="007E62F3"/>
    <w:rsid w:val="007E69D5"/>
    <w:rsid w:val="007F066A"/>
    <w:rsid w:val="007F2E80"/>
    <w:rsid w:val="007F42C8"/>
    <w:rsid w:val="007F5955"/>
    <w:rsid w:val="007F6BE6"/>
    <w:rsid w:val="007F73CC"/>
    <w:rsid w:val="007F7795"/>
    <w:rsid w:val="00801061"/>
    <w:rsid w:val="0080248A"/>
    <w:rsid w:val="00804F58"/>
    <w:rsid w:val="0080506E"/>
    <w:rsid w:val="00806A27"/>
    <w:rsid w:val="008073B1"/>
    <w:rsid w:val="008114A4"/>
    <w:rsid w:val="00821F9F"/>
    <w:rsid w:val="008239D5"/>
    <w:rsid w:val="008242C3"/>
    <w:rsid w:val="00825203"/>
    <w:rsid w:val="00826642"/>
    <w:rsid w:val="008271E7"/>
    <w:rsid w:val="008312C3"/>
    <w:rsid w:val="0083132A"/>
    <w:rsid w:val="00832C74"/>
    <w:rsid w:val="00835061"/>
    <w:rsid w:val="00835367"/>
    <w:rsid w:val="008357CD"/>
    <w:rsid w:val="008367A1"/>
    <w:rsid w:val="008372BE"/>
    <w:rsid w:val="00840625"/>
    <w:rsid w:val="008416A4"/>
    <w:rsid w:val="008451F5"/>
    <w:rsid w:val="00846467"/>
    <w:rsid w:val="008467B7"/>
    <w:rsid w:val="00846AED"/>
    <w:rsid w:val="0084E06D"/>
    <w:rsid w:val="008516DE"/>
    <w:rsid w:val="00852D14"/>
    <w:rsid w:val="008559F3"/>
    <w:rsid w:val="00856451"/>
    <w:rsid w:val="0085655F"/>
    <w:rsid w:val="00856CA3"/>
    <w:rsid w:val="00864316"/>
    <w:rsid w:val="00865BC1"/>
    <w:rsid w:val="00870FD0"/>
    <w:rsid w:val="008716E5"/>
    <w:rsid w:val="008719B4"/>
    <w:rsid w:val="0087496A"/>
    <w:rsid w:val="008766E7"/>
    <w:rsid w:val="008803A7"/>
    <w:rsid w:val="008808B1"/>
    <w:rsid w:val="00882BB1"/>
    <w:rsid w:val="0088358F"/>
    <w:rsid w:val="0088389B"/>
    <w:rsid w:val="0088456C"/>
    <w:rsid w:val="00884F89"/>
    <w:rsid w:val="008857CF"/>
    <w:rsid w:val="00887401"/>
    <w:rsid w:val="008904F3"/>
    <w:rsid w:val="00890EEE"/>
    <w:rsid w:val="0089316E"/>
    <w:rsid w:val="008961A3"/>
    <w:rsid w:val="0089626E"/>
    <w:rsid w:val="00896732"/>
    <w:rsid w:val="00897345"/>
    <w:rsid w:val="00897D0B"/>
    <w:rsid w:val="00897D51"/>
    <w:rsid w:val="008A0443"/>
    <w:rsid w:val="008A2596"/>
    <w:rsid w:val="008A4886"/>
    <w:rsid w:val="008A4CF6"/>
    <w:rsid w:val="008A5E19"/>
    <w:rsid w:val="008A6134"/>
    <w:rsid w:val="008A6302"/>
    <w:rsid w:val="008B2108"/>
    <w:rsid w:val="008B2FD7"/>
    <w:rsid w:val="008B379B"/>
    <w:rsid w:val="008B4643"/>
    <w:rsid w:val="008B46B6"/>
    <w:rsid w:val="008B5B6D"/>
    <w:rsid w:val="008B66C2"/>
    <w:rsid w:val="008B75B7"/>
    <w:rsid w:val="008B7FB0"/>
    <w:rsid w:val="008BB314"/>
    <w:rsid w:val="008C151E"/>
    <w:rsid w:val="008C15AC"/>
    <w:rsid w:val="008C161D"/>
    <w:rsid w:val="008C62E0"/>
    <w:rsid w:val="008C78F0"/>
    <w:rsid w:val="008C7DA0"/>
    <w:rsid w:val="008D12E3"/>
    <w:rsid w:val="008D13F2"/>
    <w:rsid w:val="008D187B"/>
    <w:rsid w:val="008D1E07"/>
    <w:rsid w:val="008E05B7"/>
    <w:rsid w:val="008E0C84"/>
    <w:rsid w:val="008E1A03"/>
    <w:rsid w:val="008E1A68"/>
    <w:rsid w:val="008E1A78"/>
    <w:rsid w:val="008E2ED9"/>
    <w:rsid w:val="008E3DE9"/>
    <w:rsid w:val="008E748F"/>
    <w:rsid w:val="008E960D"/>
    <w:rsid w:val="008F2DA4"/>
    <w:rsid w:val="008F391E"/>
    <w:rsid w:val="008F4378"/>
    <w:rsid w:val="008F4F3C"/>
    <w:rsid w:val="008F5EA2"/>
    <w:rsid w:val="008F5F2C"/>
    <w:rsid w:val="008F6CCD"/>
    <w:rsid w:val="0090049C"/>
    <w:rsid w:val="00902AEA"/>
    <w:rsid w:val="00907C5D"/>
    <w:rsid w:val="00907CA0"/>
    <w:rsid w:val="009107ED"/>
    <w:rsid w:val="009138BF"/>
    <w:rsid w:val="00914CA3"/>
    <w:rsid w:val="009159E1"/>
    <w:rsid w:val="00916790"/>
    <w:rsid w:val="0091723F"/>
    <w:rsid w:val="009210DE"/>
    <w:rsid w:val="00922F57"/>
    <w:rsid w:val="00932F3E"/>
    <w:rsid w:val="009333AC"/>
    <w:rsid w:val="00934402"/>
    <w:rsid w:val="0093632E"/>
    <w:rsid w:val="0093679E"/>
    <w:rsid w:val="00937E49"/>
    <w:rsid w:val="00940CAF"/>
    <w:rsid w:val="0094267A"/>
    <w:rsid w:val="00942A4B"/>
    <w:rsid w:val="00943E1A"/>
    <w:rsid w:val="0094498B"/>
    <w:rsid w:val="0094522D"/>
    <w:rsid w:val="00946089"/>
    <w:rsid w:val="00947873"/>
    <w:rsid w:val="00951694"/>
    <w:rsid w:val="00951939"/>
    <w:rsid w:val="009526C6"/>
    <w:rsid w:val="0095360A"/>
    <w:rsid w:val="00953E1C"/>
    <w:rsid w:val="00954118"/>
    <w:rsid w:val="0095730D"/>
    <w:rsid w:val="00960A47"/>
    <w:rsid w:val="00960EBD"/>
    <w:rsid w:val="00962D95"/>
    <w:rsid w:val="009669AE"/>
    <w:rsid w:val="00967FF1"/>
    <w:rsid w:val="00970313"/>
    <w:rsid w:val="0097060E"/>
    <w:rsid w:val="00971CA5"/>
    <w:rsid w:val="0097258A"/>
    <w:rsid w:val="009739C8"/>
    <w:rsid w:val="00974C68"/>
    <w:rsid w:val="00974F3A"/>
    <w:rsid w:val="0097614C"/>
    <w:rsid w:val="0097659A"/>
    <w:rsid w:val="00980071"/>
    <w:rsid w:val="009809F0"/>
    <w:rsid w:val="009817F0"/>
    <w:rsid w:val="00981E85"/>
    <w:rsid w:val="00982157"/>
    <w:rsid w:val="00982403"/>
    <w:rsid w:val="009851A0"/>
    <w:rsid w:val="00985318"/>
    <w:rsid w:val="0098662D"/>
    <w:rsid w:val="009867F3"/>
    <w:rsid w:val="0098700E"/>
    <w:rsid w:val="00987F76"/>
    <w:rsid w:val="00990531"/>
    <w:rsid w:val="009908A2"/>
    <w:rsid w:val="00993A31"/>
    <w:rsid w:val="00994397"/>
    <w:rsid w:val="009962F2"/>
    <w:rsid w:val="00996B7C"/>
    <w:rsid w:val="00996C70"/>
    <w:rsid w:val="009972DA"/>
    <w:rsid w:val="009A1418"/>
    <w:rsid w:val="009A14CC"/>
    <w:rsid w:val="009B1280"/>
    <w:rsid w:val="009B1358"/>
    <w:rsid w:val="009B3216"/>
    <w:rsid w:val="009B33CA"/>
    <w:rsid w:val="009B7D81"/>
    <w:rsid w:val="009B7FFB"/>
    <w:rsid w:val="009C0163"/>
    <w:rsid w:val="009C2DB5"/>
    <w:rsid w:val="009C32E2"/>
    <w:rsid w:val="009C3AE4"/>
    <w:rsid w:val="009C44F9"/>
    <w:rsid w:val="009C5B0E"/>
    <w:rsid w:val="009C6804"/>
    <w:rsid w:val="009C6C98"/>
    <w:rsid w:val="009C73B9"/>
    <w:rsid w:val="009C776E"/>
    <w:rsid w:val="009D0202"/>
    <w:rsid w:val="009D1F7C"/>
    <w:rsid w:val="009D2AB6"/>
    <w:rsid w:val="009D3F77"/>
    <w:rsid w:val="009D4758"/>
    <w:rsid w:val="009D508B"/>
    <w:rsid w:val="009D6EB7"/>
    <w:rsid w:val="009E087B"/>
    <w:rsid w:val="009E0950"/>
    <w:rsid w:val="009E2D46"/>
    <w:rsid w:val="009E6FBE"/>
    <w:rsid w:val="009F346A"/>
    <w:rsid w:val="009F4593"/>
    <w:rsid w:val="009F54DE"/>
    <w:rsid w:val="009F6031"/>
    <w:rsid w:val="009F6075"/>
    <w:rsid w:val="009F75D2"/>
    <w:rsid w:val="00A053EC"/>
    <w:rsid w:val="00A063F9"/>
    <w:rsid w:val="00A0688B"/>
    <w:rsid w:val="00A07BAF"/>
    <w:rsid w:val="00A10DF1"/>
    <w:rsid w:val="00A116EA"/>
    <w:rsid w:val="00A119B4"/>
    <w:rsid w:val="00A12CA1"/>
    <w:rsid w:val="00A16700"/>
    <w:rsid w:val="00A16A3F"/>
    <w:rsid w:val="00A170A2"/>
    <w:rsid w:val="00A21F35"/>
    <w:rsid w:val="00A24194"/>
    <w:rsid w:val="00A2426E"/>
    <w:rsid w:val="00A246B9"/>
    <w:rsid w:val="00A249F7"/>
    <w:rsid w:val="00A25601"/>
    <w:rsid w:val="00A31338"/>
    <w:rsid w:val="00A3192F"/>
    <w:rsid w:val="00A329EA"/>
    <w:rsid w:val="00A35F3B"/>
    <w:rsid w:val="00A375BB"/>
    <w:rsid w:val="00A37E1C"/>
    <w:rsid w:val="00A42E23"/>
    <w:rsid w:val="00A42FDA"/>
    <w:rsid w:val="00A45E86"/>
    <w:rsid w:val="00A477B6"/>
    <w:rsid w:val="00A47E9E"/>
    <w:rsid w:val="00A50E19"/>
    <w:rsid w:val="00A534B8"/>
    <w:rsid w:val="00A54063"/>
    <w:rsid w:val="00A5409F"/>
    <w:rsid w:val="00A56D17"/>
    <w:rsid w:val="00A57360"/>
    <w:rsid w:val="00A57366"/>
    <w:rsid w:val="00A57460"/>
    <w:rsid w:val="00A57897"/>
    <w:rsid w:val="00A60694"/>
    <w:rsid w:val="00A60A9F"/>
    <w:rsid w:val="00A63054"/>
    <w:rsid w:val="00A64FBB"/>
    <w:rsid w:val="00A67F3E"/>
    <w:rsid w:val="00A74B90"/>
    <w:rsid w:val="00A74BCA"/>
    <w:rsid w:val="00A84AE8"/>
    <w:rsid w:val="00A8533F"/>
    <w:rsid w:val="00A85A8F"/>
    <w:rsid w:val="00A86F9F"/>
    <w:rsid w:val="00A943CF"/>
    <w:rsid w:val="00A953D6"/>
    <w:rsid w:val="00A95C38"/>
    <w:rsid w:val="00A95F21"/>
    <w:rsid w:val="00AA0CC8"/>
    <w:rsid w:val="00AA1AD7"/>
    <w:rsid w:val="00AA42FD"/>
    <w:rsid w:val="00AA4D40"/>
    <w:rsid w:val="00AA56B4"/>
    <w:rsid w:val="00AA6912"/>
    <w:rsid w:val="00AB0032"/>
    <w:rsid w:val="00AB099B"/>
    <w:rsid w:val="00AC05E3"/>
    <w:rsid w:val="00AC0D61"/>
    <w:rsid w:val="00AC1DEC"/>
    <w:rsid w:val="00AC2667"/>
    <w:rsid w:val="00AC332C"/>
    <w:rsid w:val="00AC3A8A"/>
    <w:rsid w:val="00AC5967"/>
    <w:rsid w:val="00AC62C0"/>
    <w:rsid w:val="00AD13DD"/>
    <w:rsid w:val="00AD5B1D"/>
    <w:rsid w:val="00AE0CAC"/>
    <w:rsid w:val="00AE0E9D"/>
    <w:rsid w:val="00AE1ADC"/>
    <w:rsid w:val="00AE2712"/>
    <w:rsid w:val="00AE3932"/>
    <w:rsid w:val="00AE50E9"/>
    <w:rsid w:val="00AE5576"/>
    <w:rsid w:val="00AE7D25"/>
    <w:rsid w:val="00AF4584"/>
    <w:rsid w:val="00AF67CF"/>
    <w:rsid w:val="00AF7C8C"/>
    <w:rsid w:val="00B00E89"/>
    <w:rsid w:val="00B06015"/>
    <w:rsid w:val="00B06746"/>
    <w:rsid w:val="00B06FB6"/>
    <w:rsid w:val="00B07933"/>
    <w:rsid w:val="00B11D51"/>
    <w:rsid w:val="00B1266A"/>
    <w:rsid w:val="00B12921"/>
    <w:rsid w:val="00B14103"/>
    <w:rsid w:val="00B14E34"/>
    <w:rsid w:val="00B2036D"/>
    <w:rsid w:val="00B228DE"/>
    <w:rsid w:val="00B26680"/>
    <w:rsid w:val="00B26C50"/>
    <w:rsid w:val="00B27A85"/>
    <w:rsid w:val="00B27AC1"/>
    <w:rsid w:val="00B3256B"/>
    <w:rsid w:val="00B327D1"/>
    <w:rsid w:val="00B3471A"/>
    <w:rsid w:val="00B34C7E"/>
    <w:rsid w:val="00B34D01"/>
    <w:rsid w:val="00B359BB"/>
    <w:rsid w:val="00B35AB3"/>
    <w:rsid w:val="00B35CFF"/>
    <w:rsid w:val="00B36300"/>
    <w:rsid w:val="00B3662B"/>
    <w:rsid w:val="00B36725"/>
    <w:rsid w:val="00B36FCA"/>
    <w:rsid w:val="00B41871"/>
    <w:rsid w:val="00B434DA"/>
    <w:rsid w:val="00B4384C"/>
    <w:rsid w:val="00B43E7F"/>
    <w:rsid w:val="00B46033"/>
    <w:rsid w:val="00B46117"/>
    <w:rsid w:val="00B46E33"/>
    <w:rsid w:val="00B477D9"/>
    <w:rsid w:val="00B504D1"/>
    <w:rsid w:val="00B53FCE"/>
    <w:rsid w:val="00B5483A"/>
    <w:rsid w:val="00B61C6E"/>
    <w:rsid w:val="00B61ED8"/>
    <w:rsid w:val="00B61F15"/>
    <w:rsid w:val="00B6280A"/>
    <w:rsid w:val="00B632D5"/>
    <w:rsid w:val="00B64584"/>
    <w:rsid w:val="00B65452"/>
    <w:rsid w:val="00B663F6"/>
    <w:rsid w:val="00B66826"/>
    <w:rsid w:val="00B70F47"/>
    <w:rsid w:val="00B72931"/>
    <w:rsid w:val="00B73C45"/>
    <w:rsid w:val="00B7522E"/>
    <w:rsid w:val="00B76C3A"/>
    <w:rsid w:val="00B7720B"/>
    <w:rsid w:val="00B772E4"/>
    <w:rsid w:val="00B80AAD"/>
    <w:rsid w:val="00B81AD9"/>
    <w:rsid w:val="00B8485A"/>
    <w:rsid w:val="00B85AF3"/>
    <w:rsid w:val="00B878CB"/>
    <w:rsid w:val="00B9002F"/>
    <w:rsid w:val="00B91B84"/>
    <w:rsid w:val="00B91BC5"/>
    <w:rsid w:val="00B93741"/>
    <w:rsid w:val="00B94761"/>
    <w:rsid w:val="00B95D22"/>
    <w:rsid w:val="00B95DA4"/>
    <w:rsid w:val="00B96770"/>
    <w:rsid w:val="00B97070"/>
    <w:rsid w:val="00B97E19"/>
    <w:rsid w:val="00BA0C2D"/>
    <w:rsid w:val="00BA1056"/>
    <w:rsid w:val="00BA4AF4"/>
    <w:rsid w:val="00BA4C0F"/>
    <w:rsid w:val="00BA505D"/>
    <w:rsid w:val="00BA7230"/>
    <w:rsid w:val="00BA7AAB"/>
    <w:rsid w:val="00BB06CF"/>
    <w:rsid w:val="00BB0D7E"/>
    <w:rsid w:val="00BB1924"/>
    <w:rsid w:val="00BB61FF"/>
    <w:rsid w:val="00BB6A9F"/>
    <w:rsid w:val="00BC023E"/>
    <w:rsid w:val="00BC26DB"/>
    <w:rsid w:val="00BC36DA"/>
    <w:rsid w:val="00BC441D"/>
    <w:rsid w:val="00BC4694"/>
    <w:rsid w:val="00BC46E3"/>
    <w:rsid w:val="00BC48AB"/>
    <w:rsid w:val="00BC5530"/>
    <w:rsid w:val="00BC559A"/>
    <w:rsid w:val="00BC6D74"/>
    <w:rsid w:val="00BC7747"/>
    <w:rsid w:val="00BD3C2A"/>
    <w:rsid w:val="00BD56C2"/>
    <w:rsid w:val="00BD65CB"/>
    <w:rsid w:val="00BD7504"/>
    <w:rsid w:val="00BE087F"/>
    <w:rsid w:val="00BE2D8F"/>
    <w:rsid w:val="00BE63DB"/>
    <w:rsid w:val="00BE668F"/>
    <w:rsid w:val="00BF35D4"/>
    <w:rsid w:val="00BF3831"/>
    <w:rsid w:val="00BF58C5"/>
    <w:rsid w:val="00BF65B5"/>
    <w:rsid w:val="00BF732E"/>
    <w:rsid w:val="00C00849"/>
    <w:rsid w:val="00C039CA"/>
    <w:rsid w:val="00C03F01"/>
    <w:rsid w:val="00C04BE0"/>
    <w:rsid w:val="00C055EA"/>
    <w:rsid w:val="00C0624E"/>
    <w:rsid w:val="00C06D07"/>
    <w:rsid w:val="00C11B3D"/>
    <w:rsid w:val="00C13F9C"/>
    <w:rsid w:val="00C1434A"/>
    <w:rsid w:val="00C143FF"/>
    <w:rsid w:val="00C17115"/>
    <w:rsid w:val="00C17192"/>
    <w:rsid w:val="00C17E18"/>
    <w:rsid w:val="00C213B5"/>
    <w:rsid w:val="00C2143C"/>
    <w:rsid w:val="00C218B8"/>
    <w:rsid w:val="00C2436D"/>
    <w:rsid w:val="00C26CEC"/>
    <w:rsid w:val="00C2713E"/>
    <w:rsid w:val="00C2730C"/>
    <w:rsid w:val="00C27F82"/>
    <w:rsid w:val="00C344AD"/>
    <w:rsid w:val="00C34974"/>
    <w:rsid w:val="00C41E6F"/>
    <w:rsid w:val="00C42B20"/>
    <w:rsid w:val="00C42B58"/>
    <w:rsid w:val="00C436AB"/>
    <w:rsid w:val="00C438DA"/>
    <w:rsid w:val="00C43BEA"/>
    <w:rsid w:val="00C45D6F"/>
    <w:rsid w:val="00C504EA"/>
    <w:rsid w:val="00C52733"/>
    <w:rsid w:val="00C52969"/>
    <w:rsid w:val="00C5416A"/>
    <w:rsid w:val="00C56917"/>
    <w:rsid w:val="00C62B29"/>
    <w:rsid w:val="00C66281"/>
    <w:rsid w:val="00C664FC"/>
    <w:rsid w:val="00C66C6C"/>
    <w:rsid w:val="00C70C44"/>
    <w:rsid w:val="00C717A0"/>
    <w:rsid w:val="00C7214A"/>
    <w:rsid w:val="00C7215F"/>
    <w:rsid w:val="00C7378D"/>
    <w:rsid w:val="00C73C6E"/>
    <w:rsid w:val="00C74E55"/>
    <w:rsid w:val="00C75CED"/>
    <w:rsid w:val="00C812D6"/>
    <w:rsid w:val="00C81375"/>
    <w:rsid w:val="00C833CF"/>
    <w:rsid w:val="00C83FBD"/>
    <w:rsid w:val="00C863A4"/>
    <w:rsid w:val="00C86715"/>
    <w:rsid w:val="00C8799E"/>
    <w:rsid w:val="00C918C6"/>
    <w:rsid w:val="00C94EC5"/>
    <w:rsid w:val="00C9651A"/>
    <w:rsid w:val="00C973F2"/>
    <w:rsid w:val="00CA0226"/>
    <w:rsid w:val="00CA05ED"/>
    <w:rsid w:val="00CA0C57"/>
    <w:rsid w:val="00CA1B8A"/>
    <w:rsid w:val="00CA1BF6"/>
    <w:rsid w:val="00CA2E33"/>
    <w:rsid w:val="00CA3961"/>
    <w:rsid w:val="00CA4A52"/>
    <w:rsid w:val="00CA5AE8"/>
    <w:rsid w:val="00CA603E"/>
    <w:rsid w:val="00CA69A1"/>
    <w:rsid w:val="00CA6C91"/>
    <w:rsid w:val="00CA708C"/>
    <w:rsid w:val="00CA779F"/>
    <w:rsid w:val="00CB0666"/>
    <w:rsid w:val="00CB0EAA"/>
    <w:rsid w:val="00CB1817"/>
    <w:rsid w:val="00CB2145"/>
    <w:rsid w:val="00CB66B0"/>
    <w:rsid w:val="00CB6EF3"/>
    <w:rsid w:val="00CC0BE9"/>
    <w:rsid w:val="00CC3B23"/>
    <w:rsid w:val="00CC3E86"/>
    <w:rsid w:val="00CC5817"/>
    <w:rsid w:val="00CC5AA9"/>
    <w:rsid w:val="00CC6680"/>
    <w:rsid w:val="00CC6BED"/>
    <w:rsid w:val="00CD3721"/>
    <w:rsid w:val="00CD37E4"/>
    <w:rsid w:val="00CD4047"/>
    <w:rsid w:val="00CD6723"/>
    <w:rsid w:val="00CD719F"/>
    <w:rsid w:val="00CE09FB"/>
    <w:rsid w:val="00CE5951"/>
    <w:rsid w:val="00CE645B"/>
    <w:rsid w:val="00CF26CB"/>
    <w:rsid w:val="00CF3AC3"/>
    <w:rsid w:val="00CF3B95"/>
    <w:rsid w:val="00CF3D62"/>
    <w:rsid w:val="00CF468F"/>
    <w:rsid w:val="00CF49CB"/>
    <w:rsid w:val="00CF4CEF"/>
    <w:rsid w:val="00CF52FA"/>
    <w:rsid w:val="00CF5671"/>
    <w:rsid w:val="00CF5C62"/>
    <w:rsid w:val="00CF72F4"/>
    <w:rsid w:val="00CF73E9"/>
    <w:rsid w:val="00D00A52"/>
    <w:rsid w:val="00D02D16"/>
    <w:rsid w:val="00D0586B"/>
    <w:rsid w:val="00D05F92"/>
    <w:rsid w:val="00D06C1F"/>
    <w:rsid w:val="00D06C66"/>
    <w:rsid w:val="00D07550"/>
    <w:rsid w:val="00D11569"/>
    <w:rsid w:val="00D13526"/>
    <w:rsid w:val="00D136E3"/>
    <w:rsid w:val="00D15A52"/>
    <w:rsid w:val="00D15F91"/>
    <w:rsid w:val="00D16E25"/>
    <w:rsid w:val="00D17917"/>
    <w:rsid w:val="00D2144C"/>
    <w:rsid w:val="00D22D3F"/>
    <w:rsid w:val="00D25E5D"/>
    <w:rsid w:val="00D2637B"/>
    <w:rsid w:val="00D27465"/>
    <w:rsid w:val="00D27CFE"/>
    <w:rsid w:val="00D3084C"/>
    <w:rsid w:val="00D30CF7"/>
    <w:rsid w:val="00D31E35"/>
    <w:rsid w:val="00D3241B"/>
    <w:rsid w:val="00D344E1"/>
    <w:rsid w:val="00D35684"/>
    <w:rsid w:val="00D35EFA"/>
    <w:rsid w:val="00D371ED"/>
    <w:rsid w:val="00D379FD"/>
    <w:rsid w:val="00D412D1"/>
    <w:rsid w:val="00D430E0"/>
    <w:rsid w:val="00D449C3"/>
    <w:rsid w:val="00D450E8"/>
    <w:rsid w:val="00D45935"/>
    <w:rsid w:val="00D507E2"/>
    <w:rsid w:val="00D50B9A"/>
    <w:rsid w:val="00D53023"/>
    <w:rsid w:val="00D534B3"/>
    <w:rsid w:val="00D536DF"/>
    <w:rsid w:val="00D54FC4"/>
    <w:rsid w:val="00D559B4"/>
    <w:rsid w:val="00D56180"/>
    <w:rsid w:val="00D56E4E"/>
    <w:rsid w:val="00D61CE0"/>
    <w:rsid w:val="00D63F13"/>
    <w:rsid w:val="00D65D49"/>
    <w:rsid w:val="00D678DB"/>
    <w:rsid w:val="00D67DE2"/>
    <w:rsid w:val="00D7091C"/>
    <w:rsid w:val="00D712F6"/>
    <w:rsid w:val="00D726AF"/>
    <w:rsid w:val="00D74550"/>
    <w:rsid w:val="00D7593E"/>
    <w:rsid w:val="00D76EB9"/>
    <w:rsid w:val="00D77F58"/>
    <w:rsid w:val="00D82274"/>
    <w:rsid w:val="00D83FEB"/>
    <w:rsid w:val="00D8453E"/>
    <w:rsid w:val="00D84A35"/>
    <w:rsid w:val="00D85F5B"/>
    <w:rsid w:val="00D863D4"/>
    <w:rsid w:val="00D8695A"/>
    <w:rsid w:val="00D95174"/>
    <w:rsid w:val="00D95D76"/>
    <w:rsid w:val="00D96198"/>
    <w:rsid w:val="00D96F24"/>
    <w:rsid w:val="00DA10C2"/>
    <w:rsid w:val="00DA2396"/>
    <w:rsid w:val="00DA2E18"/>
    <w:rsid w:val="00DA4A89"/>
    <w:rsid w:val="00DA4CEB"/>
    <w:rsid w:val="00DA7094"/>
    <w:rsid w:val="00DA734F"/>
    <w:rsid w:val="00DB252B"/>
    <w:rsid w:val="00DB49D7"/>
    <w:rsid w:val="00DC4F96"/>
    <w:rsid w:val="00DC7243"/>
    <w:rsid w:val="00DC74E1"/>
    <w:rsid w:val="00DD1B52"/>
    <w:rsid w:val="00DD2376"/>
    <w:rsid w:val="00DD2F4E"/>
    <w:rsid w:val="00DD3217"/>
    <w:rsid w:val="00DD3A6D"/>
    <w:rsid w:val="00DD6D86"/>
    <w:rsid w:val="00DD76A7"/>
    <w:rsid w:val="00DE01E6"/>
    <w:rsid w:val="00DE07A5"/>
    <w:rsid w:val="00DE2CE3"/>
    <w:rsid w:val="00DE320F"/>
    <w:rsid w:val="00DE463F"/>
    <w:rsid w:val="00DE4FEE"/>
    <w:rsid w:val="00DE5891"/>
    <w:rsid w:val="00DE7374"/>
    <w:rsid w:val="00DE7BF1"/>
    <w:rsid w:val="00DF0CFE"/>
    <w:rsid w:val="00DF11AA"/>
    <w:rsid w:val="00DF170F"/>
    <w:rsid w:val="00DF2B9A"/>
    <w:rsid w:val="00DF30FB"/>
    <w:rsid w:val="00DF4BE2"/>
    <w:rsid w:val="00DF532F"/>
    <w:rsid w:val="00DF5339"/>
    <w:rsid w:val="00DF538A"/>
    <w:rsid w:val="00DF6938"/>
    <w:rsid w:val="00DF6EBE"/>
    <w:rsid w:val="00E000FE"/>
    <w:rsid w:val="00E02BE6"/>
    <w:rsid w:val="00E03151"/>
    <w:rsid w:val="00E04DAF"/>
    <w:rsid w:val="00E06A25"/>
    <w:rsid w:val="00E06B79"/>
    <w:rsid w:val="00E071F7"/>
    <w:rsid w:val="00E07BC2"/>
    <w:rsid w:val="00E07E6F"/>
    <w:rsid w:val="00E112C7"/>
    <w:rsid w:val="00E13E51"/>
    <w:rsid w:val="00E1474E"/>
    <w:rsid w:val="00E14A3E"/>
    <w:rsid w:val="00E15454"/>
    <w:rsid w:val="00E20B81"/>
    <w:rsid w:val="00E222FC"/>
    <w:rsid w:val="00E228FF"/>
    <w:rsid w:val="00E234B4"/>
    <w:rsid w:val="00E25102"/>
    <w:rsid w:val="00E25D72"/>
    <w:rsid w:val="00E25DC7"/>
    <w:rsid w:val="00E31429"/>
    <w:rsid w:val="00E31B7A"/>
    <w:rsid w:val="00E32BFD"/>
    <w:rsid w:val="00E32DFC"/>
    <w:rsid w:val="00E33A00"/>
    <w:rsid w:val="00E378FA"/>
    <w:rsid w:val="00E3B6AF"/>
    <w:rsid w:val="00E411E0"/>
    <w:rsid w:val="00E416FB"/>
    <w:rsid w:val="00E421C4"/>
    <w:rsid w:val="00E4272D"/>
    <w:rsid w:val="00E434BC"/>
    <w:rsid w:val="00E5058E"/>
    <w:rsid w:val="00E51733"/>
    <w:rsid w:val="00E56264"/>
    <w:rsid w:val="00E571CD"/>
    <w:rsid w:val="00E600CA"/>
    <w:rsid w:val="00E604B6"/>
    <w:rsid w:val="00E6160A"/>
    <w:rsid w:val="00E622A8"/>
    <w:rsid w:val="00E63669"/>
    <w:rsid w:val="00E63F49"/>
    <w:rsid w:val="00E64976"/>
    <w:rsid w:val="00E66CA0"/>
    <w:rsid w:val="00E7116D"/>
    <w:rsid w:val="00E726E7"/>
    <w:rsid w:val="00E72B0B"/>
    <w:rsid w:val="00E72C32"/>
    <w:rsid w:val="00E76DB3"/>
    <w:rsid w:val="00E80FA4"/>
    <w:rsid w:val="00E8125D"/>
    <w:rsid w:val="00E81576"/>
    <w:rsid w:val="00E819F2"/>
    <w:rsid w:val="00E81EB5"/>
    <w:rsid w:val="00E82754"/>
    <w:rsid w:val="00E836F5"/>
    <w:rsid w:val="00E84187"/>
    <w:rsid w:val="00E86670"/>
    <w:rsid w:val="00E8688D"/>
    <w:rsid w:val="00E86E79"/>
    <w:rsid w:val="00E90A45"/>
    <w:rsid w:val="00E92C5B"/>
    <w:rsid w:val="00E95074"/>
    <w:rsid w:val="00E9633C"/>
    <w:rsid w:val="00E97493"/>
    <w:rsid w:val="00EA08A5"/>
    <w:rsid w:val="00EA0BD2"/>
    <w:rsid w:val="00EA20BE"/>
    <w:rsid w:val="00EA4B17"/>
    <w:rsid w:val="00EA5C72"/>
    <w:rsid w:val="00EA6380"/>
    <w:rsid w:val="00EA7C3E"/>
    <w:rsid w:val="00EB0E4C"/>
    <w:rsid w:val="00EB104F"/>
    <w:rsid w:val="00EB2747"/>
    <w:rsid w:val="00EB2F34"/>
    <w:rsid w:val="00EB3471"/>
    <w:rsid w:val="00EB520B"/>
    <w:rsid w:val="00EB6773"/>
    <w:rsid w:val="00EB7C97"/>
    <w:rsid w:val="00EC24CD"/>
    <w:rsid w:val="00EC29AA"/>
    <w:rsid w:val="00EC2A0E"/>
    <w:rsid w:val="00EC6C2D"/>
    <w:rsid w:val="00EC746F"/>
    <w:rsid w:val="00ED091F"/>
    <w:rsid w:val="00ED2871"/>
    <w:rsid w:val="00ED48F2"/>
    <w:rsid w:val="00ED5AAA"/>
    <w:rsid w:val="00ED6121"/>
    <w:rsid w:val="00ED7F05"/>
    <w:rsid w:val="00EE1ED3"/>
    <w:rsid w:val="00EE262B"/>
    <w:rsid w:val="00EE2F79"/>
    <w:rsid w:val="00EE40E6"/>
    <w:rsid w:val="00EE4903"/>
    <w:rsid w:val="00EE6038"/>
    <w:rsid w:val="00EE62C9"/>
    <w:rsid w:val="00EE6381"/>
    <w:rsid w:val="00EE6639"/>
    <w:rsid w:val="00EE707F"/>
    <w:rsid w:val="00EE7349"/>
    <w:rsid w:val="00EE7E44"/>
    <w:rsid w:val="00EF11C1"/>
    <w:rsid w:val="00EF353B"/>
    <w:rsid w:val="00EF438F"/>
    <w:rsid w:val="00EF4D76"/>
    <w:rsid w:val="00EF7698"/>
    <w:rsid w:val="00EF7963"/>
    <w:rsid w:val="00EF7A24"/>
    <w:rsid w:val="00F00BC5"/>
    <w:rsid w:val="00F05A34"/>
    <w:rsid w:val="00F123FA"/>
    <w:rsid w:val="00F133EE"/>
    <w:rsid w:val="00F14D7F"/>
    <w:rsid w:val="00F15077"/>
    <w:rsid w:val="00F173D9"/>
    <w:rsid w:val="00F2057A"/>
    <w:rsid w:val="00F20AC8"/>
    <w:rsid w:val="00F21501"/>
    <w:rsid w:val="00F23BA6"/>
    <w:rsid w:val="00F24B62"/>
    <w:rsid w:val="00F257A2"/>
    <w:rsid w:val="00F26617"/>
    <w:rsid w:val="00F2791B"/>
    <w:rsid w:val="00F324B5"/>
    <w:rsid w:val="00F3454B"/>
    <w:rsid w:val="00F36A80"/>
    <w:rsid w:val="00F3D048"/>
    <w:rsid w:val="00F40B13"/>
    <w:rsid w:val="00F42168"/>
    <w:rsid w:val="00F44624"/>
    <w:rsid w:val="00F44790"/>
    <w:rsid w:val="00F45053"/>
    <w:rsid w:val="00F45AB4"/>
    <w:rsid w:val="00F45D92"/>
    <w:rsid w:val="00F4609E"/>
    <w:rsid w:val="00F47B8B"/>
    <w:rsid w:val="00F47C44"/>
    <w:rsid w:val="00F51CD6"/>
    <w:rsid w:val="00F51D88"/>
    <w:rsid w:val="00F522E3"/>
    <w:rsid w:val="00F5268A"/>
    <w:rsid w:val="00F53DA0"/>
    <w:rsid w:val="00F55293"/>
    <w:rsid w:val="00F56512"/>
    <w:rsid w:val="00F567CC"/>
    <w:rsid w:val="00F56984"/>
    <w:rsid w:val="00F57EC0"/>
    <w:rsid w:val="00F60FA5"/>
    <w:rsid w:val="00F61732"/>
    <w:rsid w:val="00F61C17"/>
    <w:rsid w:val="00F65495"/>
    <w:rsid w:val="00F66145"/>
    <w:rsid w:val="00F66D4A"/>
    <w:rsid w:val="00F67719"/>
    <w:rsid w:val="00F75DD5"/>
    <w:rsid w:val="00F7603C"/>
    <w:rsid w:val="00F766CB"/>
    <w:rsid w:val="00F770CE"/>
    <w:rsid w:val="00F776C0"/>
    <w:rsid w:val="00F776E4"/>
    <w:rsid w:val="00F8143A"/>
    <w:rsid w:val="00F81980"/>
    <w:rsid w:val="00F82AE0"/>
    <w:rsid w:val="00F8370A"/>
    <w:rsid w:val="00F841DF"/>
    <w:rsid w:val="00F85629"/>
    <w:rsid w:val="00F85B28"/>
    <w:rsid w:val="00F85B96"/>
    <w:rsid w:val="00F86437"/>
    <w:rsid w:val="00F86933"/>
    <w:rsid w:val="00F872FD"/>
    <w:rsid w:val="00F87F5C"/>
    <w:rsid w:val="00F91C42"/>
    <w:rsid w:val="00F93197"/>
    <w:rsid w:val="00F934DA"/>
    <w:rsid w:val="00F938A4"/>
    <w:rsid w:val="00F93E0F"/>
    <w:rsid w:val="00F94D7A"/>
    <w:rsid w:val="00F96941"/>
    <w:rsid w:val="00F96D2F"/>
    <w:rsid w:val="00F97EF9"/>
    <w:rsid w:val="00FA1B94"/>
    <w:rsid w:val="00FA3555"/>
    <w:rsid w:val="00FA60B1"/>
    <w:rsid w:val="00FA6315"/>
    <w:rsid w:val="00FA6B46"/>
    <w:rsid w:val="00FB2885"/>
    <w:rsid w:val="00FB5663"/>
    <w:rsid w:val="00FB5E9F"/>
    <w:rsid w:val="00FB7F23"/>
    <w:rsid w:val="00FC0424"/>
    <w:rsid w:val="00FC7FAD"/>
    <w:rsid w:val="00FD02A1"/>
    <w:rsid w:val="00FD0861"/>
    <w:rsid w:val="00FD0A93"/>
    <w:rsid w:val="00FD0AE2"/>
    <w:rsid w:val="00FD33C3"/>
    <w:rsid w:val="00FD3C48"/>
    <w:rsid w:val="00FD3D8E"/>
    <w:rsid w:val="00FD4AB8"/>
    <w:rsid w:val="00FD5678"/>
    <w:rsid w:val="00FD6602"/>
    <w:rsid w:val="00FE57B6"/>
    <w:rsid w:val="00FE5E0D"/>
    <w:rsid w:val="00FE705C"/>
    <w:rsid w:val="00FE7C2C"/>
    <w:rsid w:val="00FF23BA"/>
    <w:rsid w:val="00FF490D"/>
    <w:rsid w:val="00FF688F"/>
    <w:rsid w:val="00FF7146"/>
    <w:rsid w:val="011A12AD"/>
    <w:rsid w:val="0132ABC9"/>
    <w:rsid w:val="014D9CB8"/>
    <w:rsid w:val="0172598B"/>
    <w:rsid w:val="01936E3F"/>
    <w:rsid w:val="0195A387"/>
    <w:rsid w:val="01964DDD"/>
    <w:rsid w:val="01B95B6B"/>
    <w:rsid w:val="01C9C088"/>
    <w:rsid w:val="01EC3384"/>
    <w:rsid w:val="01F23F4B"/>
    <w:rsid w:val="01FAE633"/>
    <w:rsid w:val="01FE78D8"/>
    <w:rsid w:val="0220E0EE"/>
    <w:rsid w:val="022A0FF9"/>
    <w:rsid w:val="022AD4B7"/>
    <w:rsid w:val="025C744D"/>
    <w:rsid w:val="0292AEAA"/>
    <w:rsid w:val="029C236B"/>
    <w:rsid w:val="029E59DB"/>
    <w:rsid w:val="02A565CA"/>
    <w:rsid w:val="02A7EF5C"/>
    <w:rsid w:val="02A90DC2"/>
    <w:rsid w:val="02B783C2"/>
    <w:rsid w:val="02BE1230"/>
    <w:rsid w:val="02CAF862"/>
    <w:rsid w:val="02CB11CA"/>
    <w:rsid w:val="02D0DE7C"/>
    <w:rsid w:val="02D7DA53"/>
    <w:rsid w:val="02DE14B8"/>
    <w:rsid w:val="02DF327D"/>
    <w:rsid w:val="02E30EB1"/>
    <w:rsid w:val="02EDDF9F"/>
    <w:rsid w:val="02F4D130"/>
    <w:rsid w:val="0318EF37"/>
    <w:rsid w:val="031EEF5B"/>
    <w:rsid w:val="032EF2EB"/>
    <w:rsid w:val="033DB34D"/>
    <w:rsid w:val="033DB64B"/>
    <w:rsid w:val="03441BFD"/>
    <w:rsid w:val="035ACFA4"/>
    <w:rsid w:val="036590E9"/>
    <w:rsid w:val="0365A4B6"/>
    <w:rsid w:val="036B08D4"/>
    <w:rsid w:val="036CC3D6"/>
    <w:rsid w:val="03852270"/>
    <w:rsid w:val="038B57BD"/>
    <w:rsid w:val="039965F2"/>
    <w:rsid w:val="03A7CEBE"/>
    <w:rsid w:val="03C22D1C"/>
    <w:rsid w:val="03D75981"/>
    <w:rsid w:val="03D804BB"/>
    <w:rsid w:val="03DF5458"/>
    <w:rsid w:val="03E081A5"/>
    <w:rsid w:val="03E47EDB"/>
    <w:rsid w:val="040A6A33"/>
    <w:rsid w:val="040AE262"/>
    <w:rsid w:val="0436D661"/>
    <w:rsid w:val="0440B1E4"/>
    <w:rsid w:val="04421111"/>
    <w:rsid w:val="04551AFE"/>
    <w:rsid w:val="04570694"/>
    <w:rsid w:val="045823FB"/>
    <w:rsid w:val="045E1E8F"/>
    <w:rsid w:val="047DF23B"/>
    <w:rsid w:val="04865081"/>
    <w:rsid w:val="049039ED"/>
    <w:rsid w:val="049CAD57"/>
    <w:rsid w:val="04B14F7A"/>
    <w:rsid w:val="04B39FE5"/>
    <w:rsid w:val="04B7614E"/>
    <w:rsid w:val="04BABF36"/>
    <w:rsid w:val="04BD61DC"/>
    <w:rsid w:val="04C1D8FF"/>
    <w:rsid w:val="04C1E1EA"/>
    <w:rsid w:val="04C3B91F"/>
    <w:rsid w:val="04C52C64"/>
    <w:rsid w:val="04D8EE3C"/>
    <w:rsid w:val="04DA298D"/>
    <w:rsid w:val="04DFEC5E"/>
    <w:rsid w:val="04EADC22"/>
    <w:rsid w:val="04ED37A3"/>
    <w:rsid w:val="04F743BB"/>
    <w:rsid w:val="04F99B53"/>
    <w:rsid w:val="0501E134"/>
    <w:rsid w:val="05095A9C"/>
    <w:rsid w:val="050B83A7"/>
    <w:rsid w:val="052226C8"/>
    <w:rsid w:val="0527281E"/>
    <w:rsid w:val="053688AD"/>
    <w:rsid w:val="05397997"/>
    <w:rsid w:val="0541E2FA"/>
    <w:rsid w:val="054892F8"/>
    <w:rsid w:val="05506781"/>
    <w:rsid w:val="055A456E"/>
    <w:rsid w:val="055D411E"/>
    <w:rsid w:val="055E63AE"/>
    <w:rsid w:val="0573D51C"/>
    <w:rsid w:val="057449E3"/>
    <w:rsid w:val="0574BBB1"/>
    <w:rsid w:val="05758150"/>
    <w:rsid w:val="05798E1D"/>
    <w:rsid w:val="058E0B8A"/>
    <w:rsid w:val="0592FC5E"/>
    <w:rsid w:val="05A26B06"/>
    <w:rsid w:val="05A8EBF5"/>
    <w:rsid w:val="05B5578E"/>
    <w:rsid w:val="05C2E42E"/>
    <w:rsid w:val="05C8941A"/>
    <w:rsid w:val="05D5FA9D"/>
    <w:rsid w:val="05D84EF4"/>
    <w:rsid w:val="05E6DA44"/>
    <w:rsid w:val="05E9CE90"/>
    <w:rsid w:val="05F03E08"/>
    <w:rsid w:val="05F67464"/>
    <w:rsid w:val="060275C4"/>
    <w:rsid w:val="060BEF40"/>
    <w:rsid w:val="062F2836"/>
    <w:rsid w:val="0631FD31"/>
    <w:rsid w:val="0632EC66"/>
    <w:rsid w:val="0636D163"/>
    <w:rsid w:val="0637770A"/>
    <w:rsid w:val="064319DC"/>
    <w:rsid w:val="0645071A"/>
    <w:rsid w:val="064AA0A7"/>
    <w:rsid w:val="06586E3B"/>
    <w:rsid w:val="065A08A6"/>
    <w:rsid w:val="06611AA0"/>
    <w:rsid w:val="06674504"/>
    <w:rsid w:val="0677869A"/>
    <w:rsid w:val="0678E37E"/>
    <w:rsid w:val="067D6FC2"/>
    <w:rsid w:val="06812FBF"/>
    <w:rsid w:val="0684FC1B"/>
    <w:rsid w:val="069AB3FD"/>
    <w:rsid w:val="06A46498"/>
    <w:rsid w:val="06A8F1D2"/>
    <w:rsid w:val="06AF0137"/>
    <w:rsid w:val="06BFBF88"/>
    <w:rsid w:val="06CC49B5"/>
    <w:rsid w:val="06D11F11"/>
    <w:rsid w:val="06F2B9BB"/>
    <w:rsid w:val="06F45211"/>
    <w:rsid w:val="06F9B7A7"/>
    <w:rsid w:val="07049692"/>
    <w:rsid w:val="070B60FB"/>
    <w:rsid w:val="07107371"/>
    <w:rsid w:val="071FE7C1"/>
    <w:rsid w:val="07202044"/>
    <w:rsid w:val="0725CC7C"/>
    <w:rsid w:val="072D1119"/>
    <w:rsid w:val="07397504"/>
    <w:rsid w:val="073CF306"/>
    <w:rsid w:val="073FF1F4"/>
    <w:rsid w:val="07419116"/>
    <w:rsid w:val="075A3A17"/>
    <w:rsid w:val="075A9760"/>
    <w:rsid w:val="075AD587"/>
    <w:rsid w:val="075D486C"/>
    <w:rsid w:val="075DFB1C"/>
    <w:rsid w:val="076A992B"/>
    <w:rsid w:val="0771F711"/>
    <w:rsid w:val="077400A5"/>
    <w:rsid w:val="078898FB"/>
    <w:rsid w:val="07993D0D"/>
    <w:rsid w:val="07ADFFF8"/>
    <w:rsid w:val="07AE0DFD"/>
    <w:rsid w:val="07C98CB2"/>
    <w:rsid w:val="07CFE4B8"/>
    <w:rsid w:val="07D3476B"/>
    <w:rsid w:val="07E10E30"/>
    <w:rsid w:val="07E8C5AF"/>
    <w:rsid w:val="07F3BA43"/>
    <w:rsid w:val="07F5B8FC"/>
    <w:rsid w:val="07FA670F"/>
    <w:rsid w:val="07FFF254"/>
    <w:rsid w:val="07FFF2B9"/>
    <w:rsid w:val="08115BC9"/>
    <w:rsid w:val="08270C9C"/>
    <w:rsid w:val="082AF14E"/>
    <w:rsid w:val="08339A86"/>
    <w:rsid w:val="083E3A33"/>
    <w:rsid w:val="08421E0D"/>
    <w:rsid w:val="0848CC51"/>
    <w:rsid w:val="084A6789"/>
    <w:rsid w:val="0852E72F"/>
    <w:rsid w:val="087AF4FA"/>
    <w:rsid w:val="087B4E07"/>
    <w:rsid w:val="088BD4D9"/>
    <w:rsid w:val="088CB031"/>
    <w:rsid w:val="089B80B2"/>
    <w:rsid w:val="08C1C543"/>
    <w:rsid w:val="08C87349"/>
    <w:rsid w:val="08CBFE6F"/>
    <w:rsid w:val="08D27DCC"/>
    <w:rsid w:val="08D94FCD"/>
    <w:rsid w:val="08DDB081"/>
    <w:rsid w:val="08E37D65"/>
    <w:rsid w:val="08FF45A4"/>
    <w:rsid w:val="09093EC4"/>
    <w:rsid w:val="09099B33"/>
    <w:rsid w:val="090F353B"/>
    <w:rsid w:val="090FD106"/>
    <w:rsid w:val="091533CE"/>
    <w:rsid w:val="09190929"/>
    <w:rsid w:val="0930434A"/>
    <w:rsid w:val="09323A60"/>
    <w:rsid w:val="09384841"/>
    <w:rsid w:val="09471BD7"/>
    <w:rsid w:val="09494869"/>
    <w:rsid w:val="096670A3"/>
    <w:rsid w:val="09691F62"/>
    <w:rsid w:val="0974FC44"/>
    <w:rsid w:val="097C7ADB"/>
    <w:rsid w:val="09843982"/>
    <w:rsid w:val="098D7F1F"/>
    <w:rsid w:val="098D9858"/>
    <w:rsid w:val="098E3059"/>
    <w:rsid w:val="09A0B77D"/>
    <w:rsid w:val="09A83DDB"/>
    <w:rsid w:val="09C25DBD"/>
    <w:rsid w:val="09C4A460"/>
    <w:rsid w:val="09D4D26D"/>
    <w:rsid w:val="09D70B32"/>
    <w:rsid w:val="09E42FA4"/>
    <w:rsid w:val="09EC234F"/>
    <w:rsid w:val="0A383B1D"/>
    <w:rsid w:val="0A3D7A13"/>
    <w:rsid w:val="0A3F1072"/>
    <w:rsid w:val="0A51F7B7"/>
    <w:rsid w:val="0A8CBA72"/>
    <w:rsid w:val="0A8F3803"/>
    <w:rsid w:val="0AA711BF"/>
    <w:rsid w:val="0AAFF0C7"/>
    <w:rsid w:val="0AB15946"/>
    <w:rsid w:val="0AB3327D"/>
    <w:rsid w:val="0ABFC097"/>
    <w:rsid w:val="0AC609B8"/>
    <w:rsid w:val="0ACEB1EA"/>
    <w:rsid w:val="0ACF7B07"/>
    <w:rsid w:val="0AE5A0BA"/>
    <w:rsid w:val="0B11E300"/>
    <w:rsid w:val="0B1BD76C"/>
    <w:rsid w:val="0B202D30"/>
    <w:rsid w:val="0B4D2522"/>
    <w:rsid w:val="0B5EAD5E"/>
    <w:rsid w:val="0B6236BE"/>
    <w:rsid w:val="0B647E47"/>
    <w:rsid w:val="0B70A2CE"/>
    <w:rsid w:val="0B70EFE7"/>
    <w:rsid w:val="0B7122B8"/>
    <w:rsid w:val="0B79BECF"/>
    <w:rsid w:val="0B825BEC"/>
    <w:rsid w:val="0B82EA28"/>
    <w:rsid w:val="0B9D546E"/>
    <w:rsid w:val="0BA9E307"/>
    <w:rsid w:val="0BDA6E89"/>
    <w:rsid w:val="0BDB000F"/>
    <w:rsid w:val="0BE247E3"/>
    <w:rsid w:val="0BE59D7C"/>
    <w:rsid w:val="0BF28A7E"/>
    <w:rsid w:val="0C157EFC"/>
    <w:rsid w:val="0C243FD2"/>
    <w:rsid w:val="0C2B5428"/>
    <w:rsid w:val="0C2C5A1C"/>
    <w:rsid w:val="0C2ECE69"/>
    <w:rsid w:val="0C337F7F"/>
    <w:rsid w:val="0C43C5B6"/>
    <w:rsid w:val="0C45C335"/>
    <w:rsid w:val="0C4C227B"/>
    <w:rsid w:val="0C4D29A7"/>
    <w:rsid w:val="0C528B28"/>
    <w:rsid w:val="0C5B911E"/>
    <w:rsid w:val="0C630F93"/>
    <w:rsid w:val="0C6FA369"/>
    <w:rsid w:val="0C7CE3CF"/>
    <w:rsid w:val="0C916579"/>
    <w:rsid w:val="0C93F7DA"/>
    <w:rsid w:val="0C9D3CCC"/>
    <w:rsid w:val="0CA6B88E"/>
    <w:rsid w:val="0CA8EC6B"/>
    <w:rsid w:val="0CACA944"/>
    <w:rsid w:val="0CB48981"/>
    <w:rsid w:val="0CC579F0"/>
    <w:rsid w:val="0CC5B759"/>
    <w:rsid w:val="0CD9F8AA"/>
    <w:rsid w:val="0CEBD539"/>
    <w:rsid w:val="0CEEC17B"/>
    <w:rsid w:val="0D24289B"/>
    <w:rsid w:val="0D329B13"/>
    <w:rsid w:val="0D33FA44"/>
    <w:rsid w:val="0D34FEE8"/>
    <w:rsid w:val="0D353402"/>
    <w:rsid w:val="0D6194F3"/>
    <w:rsid w:val="0D6976D2"/>
    <w:rsid w:val="0D6FDBDF"/>
    <w:rsid w:val="0D713677"/>
    <w:rsid w:val="0D76B134"/>
    <w:rsid w:val="0D7A3A0C"/>
    <w:rsid w:val="0D7AA27F"/>
    <w:rsid w:val="0D7DA68C"/>
    <w:rsid w:val="0D7EAE7C"/>
    <w:rsid w:val="0D8B792D"/>
    <w:rsid w:val="0D8EE205"/>
    <w:rsid w:val="0D9E087F"/>
    <w:rsid w:val="0DA76D72"/>
    <w:rsid w:val="0DB7DCBF"/>
    <w:rsid w:val="0DBC6E23"/>
    <w:rsid w:val="0DC5FC00"/>
    <w:rsid w:val="0DCA8B15"/>
    <w:rsid w:val="0DCDFF93"/>
    <w:rsid w:val="0DCF13EA"/>
    <w:rsid w:val="0DD5AEF0"/>
    <w:rsid w:val="0DE0E652"/>
    <w:rsid w:val="0DE191B9"/>
    <w:rsid w:val="0DF91B6B"/>
    <w:rsid w:val="0E03EBAC"/>
    <w:rsid w:val="0E093CBB"/>
    <w:rsid w:val="0E0D5590"/>
    <w:rsid w:val="0E0FC638"/>
    <w:rsid w:val="0E113D96"/>
    <w:rsid w:val="0E408AF0"/>
    <w:rsid w:val="0E4254CC"/>
    <w:rsid w:val="0E45A347"/>
    <w:rsid w:val="0E54BB27"/>
    <w:rsid w:val="0E5A485A"/>
    <w:rsid w:val="0E5DCCAB"/>
    <w:rsid w:val="0E5FA64C"/>
    <w:rsid w:val="0E6B12E9"/>
    <w:rsid w:val="0E6FA013"/>
    <w:rsid w:val="0E776BF3"/>
    <w:rsid w:val="0E85CBB4"/>
    <w:rsid w:val="0E90AFC5"/>
    <w:rsid w:val="0E978F1E"/>
    <w:rsid w:val="0E9EC5EB"/>
    <w:rsid w:val="0EAB4929"/>
    <w:rsid w:val="0EAF62B5"/>
    <w:rsid w:val="0EB6F9A2"/>
    <w:rsid w:val="0EB7A6EC"/>
    <w:rsid w:val="0EB9277D"/>
    <w:rsid w:val="0EBA5D82"/>
    <w:rsid w:val="0EBFCD1F"/>
    <w:rsid w:val="0ED32F5E"/>
    <w:rsid w:val="0EE31EE4"/>
    <w:rsid w:val="0EEDDEDC"/>
    <w:rsid w:val="0EF2DF8C"/>
    <w:rsid w:val="0EF3BC32"/>
    <w:rsid w:val="0F148A52"/>
    <w:rsid w:val="0F1DF449"/>
    <w:rsid w:val="0F20B647"/>
    <w:rsid w:val="0F259132"/>
    <w:rsid w:val="0F353394"/>
    <w:rsid w:val="0F62F6CB"/>
    <w:rsid w:val="0F76CBF0"/>
    <w:rsid w:val="0F84CA69"/>
    <w:rsid w:val="0F98D0C4"/>
    <w:rsid w:val="0FA3FC3E"/>
    <w:rsid w:val="0FAE0E92"/>
    <w:rsid w:val="0FBF4D15"/>
    <w:rsid w:val="0FD8F016"/>
    <w:rsid w:val="0FE9A56B"/>
    <w:rsid w:val="0FF4431B"/>
    <w:rsid w:val="1011CB36"/>
    <w:rsid w:val="101D83BB"/>
    <w:rsid w:val="101DA842"/>
    <w:rsid w:val="1026BB51"/>
    <w:rsid w:val="102D0592"/>
    <w:rsid w:val="1031BA7B"/>
    <w:rsid w:val="10472E29"/>
    <w:rsid w:val="1048168C"/>
    <w:rsid w:val="105B16C7"/>
    <w:rsid w:val="1069ED88"/>
    <w:rsid w:val="106B92C5"/>
    <w:rsid w:val="107C99AF"/>
    <w:rsid w:val="10960ADC"/>
    <w:rsid w:val="10C1B32C"/>
    <w:rsid w:val="10CA2DC3"/>
    <w:rsid w:val="10D02ABA"/>
    <w:rsid w:val="10DAA9A5"/>
    <w:rsid w:val="10DD3AAF"/>
    <w:rsid w:val="10ED3352"/>
    <w:rsid w:val="11075B45"/>
    <w:rsid w:val="111509EF"/>
    <w:rsid w:val="11185F29"/>
    <w:rsid w:val="113531D5"/>
    <w:rsid w:val="11436A87"/>
    <w:rsid w:val="114DB14A"/>
    <w:rsid w:val="119D2CAE"/>
    <w:rsid w:val="11BFD84A"/>
    <w:rsid w:val="11D04058"/>
    <w:rsid w:val="11E41159"/>
    <w:rsid w:val="11E8E7B7"/>
    <w:rsid w:val="11EEC6E7"/>
    <w:rsid w:val="12054C32"/>
    <w:rsid w:val="120D4A6D"/>
    <w:rsid w:val="12257AE0"/>
    <w:rsid w:val="122A40B0"/>
    <w:rsid w:val="1257B611"/>
    <w:rsid w:val="126156C4"/>
    <w:rsid w:val="126ADDFF"/>
    <w:rsid w:val="126E55C9"/>
    <w:rsid w:val="127A9AE1"/>
    <w:rsid w:val="128D55DB"/>
    <w:rsid w:val="129FA345"/>
    <w:rsid w:val="12A5CDF2"/>
    <w:rsid w:val="12AF73E9"/>
    <w:rsid w:val="12BEB29D"/>
    <w:rsid w:val="12C6D745"/>
    <w:rsid w:val="12CBC229"/>
    <w:rsid w:val="12E9F8AF"/>
    <w:rsid w:val="130DAB3E"/>
    <w:rsid w:val="1312CA69"/>
    <w:rsid w:val="1316CCFF"/>
    <w:rsid w:val="13202325"/>
    <w:rsid w:val="132460AB"/>
    <w:rsid w:val="1328D4F0"/>
    <w:rsid w:val="132DB339"/>
    <w:rsid w:val="13356CAE"/>
    <w:rsid w:val="1338E58D"/>
    <w:rsid w:val="13461F70"/>
    <w:rsid w:val="1360E850"/>
    <w:rsid w:val="13656021"/>
    <w:rsid w:val="13747F73"/>
    <w:rsid w:val="1379DD38"/>
    <w:rsid w:val="137BF0EF"/>
    <w:rsid w:val="137FFE25"/>
    <w:rsid w:val="138C5E24"/>
    <w:rsid w:val="13916BC1"/>
    <w:rsid w:val="13B1DA81"/>
    <w:rsid w:val="13B2938D"/>
    <w:rsid w:val="13B31C00"/>
    <w:rsid w:val="13BB5198"/>
    <w:rsid w:val="13D62978"/>
    <w:rsid w:val="13F7C65C"/>
    <w:rsid w:val="14054C9F"/>
    <w:rsid w:val="1409B0FB"/>
    <w:rsid w:val="140B8BB8"/>
    <w:rsid w:val="14122DC6"/>
    <w:rsid w:val="14141667"/>
    <w:rsid w:val="1419A019"/>
    <w:rsid w:val="141D10F6"/>
    <w:rsid w:val="1420B2DD"/>
    <w:rsid w:val="142EC9DF"/>
    <w:rsid w:val="1434D25E"/>
    <w:rsid w:val="145568C9"/>
    <w:rsid w:val="145ACB12"/>
    <w:rsid w:val="145DA286"/>
    <w:rsid w:val="146FD30C"/>
    <w:rsid w:val="148DDC0F"/>
    <w:rsid w:val="14901FB5"/>
    <w:rsid w:val="14A8884D"/>
    <w:rsid w:val="14A8E502"/>
    <w:rsid w:val="14A99155"/>
    <w:rsid w:val="14AEE338"/>
    <w:rsid w:val="14C80767"/>
    <w:rsid w:val="14D08BD5"/>
    <w:rsid w:val="14FAB6F7"/>
    <w:rsid w:val="14FC35F1"/>
    <w:rsid w:val="14FEB7AF"/>
    <w:rsid w:val="14FF5B38"/>
    <w:rsid w:val="1515C043"/>
    <w:rsid w:val="15224E6E"/>
    <w:rsid w:val="1525C1E6"/>
    <w:rsid w:val="1526C4C2"/>
    <w:rsid w:val="153DACF8"/>
    <w:rsid w:val="15633056"/>
    <w:rsid w:val="156C7755"/>
    <w:rsid w:val="156E12A2"/>
    <w:rsid w:val="1571210E"/>
    <w:rsid w:val="159209A1"/>
    <w:rsid w:val="1596DA27"/>
    <w:rsid w:val="1598C3AC"/>
    <w:rsid w:val="15A4AF1E"/>
    <w:rsid w:val="15AA7858"/>
    <w:rsid w:val="15ADCEAD"/>
    <w:rsid w:val="15B8EBD2"/>
    <w:rsid w:val="15BD3185"/>
    <w:rsid w:val="15D24962"/>
    <w:rsid w:val="15E3A21C"/>
    <w:rsid w:val="15EF26E5"/>
    <w:rsid w:val="15F6EB42"/>
    <w:rsid w:val="15FE5E83"/>
    <w:rsid w:val="1608DF2D"/>
    <w:rsid w:val="1613836F"/>
    <w:rsid w:val="161C6CBF"/>
    <w:rsid w:val="164DD248"/>
    <w:rsid w:val="165FDBFF"/>
    <w:rsid w:val="16635A3C"/>
    <w:rsid w:val="16639D3B"/>
    <w:rsid w:val="16702C52"/>
    <w:rsid w:val="1678A41B"/>
    <w:rsid w:val="167C31B7"/>
    <w:rsid w:val="167D09D2"/>
    <w:rsid w:val="16861D23"/>
    <w:rsid w:val="16A4F822"/>
    <w:rsid w:val="16A81F95"/>
    <w:rsid w:val="16A94D8B"/>
    <w:rsid w:val="16AD6E96"/>
    <w:rsid w:val="16AEFB50"/>
    <w:rsid w:val="16B6DB12"/>
    <w:rsid w:val="16B9990F"/>
    <w:rsid w:val="16BF94E1"/>
    <w:rsid w:val="16E8E34B"/>
    <w:rsid w:val="17155C64"/>
    <w:rsid w:val="17257048"/>
    <w:rsid w:val="1725A83E"/>
    <w:rsid w:val="1726973B"/>
    <w:rsid w:val="1745CB9F"/>
    <w:rsid w:val="174E0C04"/>
    <w:rsid w:val="1751D8AF"/>
    <w:rsid w:val="17752BD2"/>
    <w:rsid w:val="1792A2AF"/>
    <w:rsid w:val="179786DF"/>
    <w:rsid w:val="179B7099"/>
    <w:rsid w:val="17B15173"/>
    <w:rsid w:val="17B220C2"/>
    <w:rsid w:val="17B796F7"/>
    <w:rsid w:val="17BB070B"/>
    <w:rsid w:val="17BD4251"/>
    <w:rsid w:val="17C1688D"/>
    <w:rsid w:val="17CD404C"/>
    <w:rsid w:val="17CEC384"/>
    <w:rsid w:val="17E4CE44"/>
    <w:rsid w:val="17F1BF71"/>
    <w:rsid w:val="18367351"/>
    <w:rsid w:val="183F4FCC"/>
    <w:rsid w:val="185EA3B7"/>
    <w:rsid w:val="186112F3"/>
    <w:rsid w:val="186B4371"/>
    <w:rsid w:val="189EBE58"/>
    <w:rsid w:val="18A2033B"/>
    <w:rsid w:val="18A45270"/>
    <w:rsid w:val="18A8792E"/>
    <w:rsid w:val="18AFEB7D"/>
    <w:rsid w:val="18B5ED14"/>
    <w:rsid w:val="18CAC0B5"/>
    <w:rsid w:val="18D8AF23"/>
    <w:rsid w:val="18E34E65"/>
    <w:rsid w:val="18E9DC65"/>
    <w:rsid w:val="18F1B903"/>
    <w:rsid w:val="1901D6F0"/>
    <w:rsid w:val="19100078"/>
    <w:rsid w:val="1920AA8F"/>
    <w:rsid w:val="19252268"/>
    <w:rsid w:val="192A33D8"/>
    <w:rsid w:val="19437FD0"/>
    <w:rsid w:val="1959E982"/>
    <w:rsid w:val="195C1DB5"/>
    <w:rsid w:val="195EECFA"/>
    <w:rsid w:val="19726290"/>
    <w:rsid w:val="19818899"/>
    <w:rsid w:val="1988D374"/>
    <w:rsid w:val="198D1879"/>
    <w:rsid w:val="198D291C"/>
    <w:rsid w:val="1997E22A"/>
    <w:rsid w:val="199B96D4"/>
    <w:rsid w:val="19BDE109"/>
    <w:rsid w:val="19DD5D69"/>
    <w:rsid w:val="19DE99DB"/>
    <w:rsid w:val="19E22490"/>
    <w:rsid w:val="19F1215D"/>
    <w:rsid w:val="19F41238"/>
    <w:rsid w:val="19F677B8"/>
    <w:rsid w:val="19F9BB79"/>
    <w:rsid w:val="1A04E167"/>
    <w:rsid w:val="1A0A8643"/>
    <w:rsid w:val="1A106BD5"/>
    <w:rsid w:val="1A111E1B"/>
    <w:rsid w:val="1A1E4A7C"/>
    <w:rsid w:val="1A4A761B"/>
    <w:rsid w:val="1A69739D"/>
    <w:rsid w:val="1A6A4192"/>
    <w:rsid w:val="1A80B24D"/>
    <w:rsid w:val="1A839931"/>
    <w:rsid w:val="1A85ACC6"/>
    <w:rsid w:val="1A9B5A75"/>
    <w:rsid w:val="1AACBA86"/>
    <w:rsid w:val="1ABB0A01"/>
    <w:rsid w:val="1AC3C29F"/>
    <w:rsid w:val="1AC61243"/>
    <w:rsid w:val="1AC83F5B"/>
    <w:rsid w:val="1AD0865E"/>
    <w:rsid w:val="1AD23D73"/>
    <w:rsid w:val="1AE212C9"/>
    <w:rsid w:val="1AEA5C72"/>
    <w:rsid w:val="1AEB57A1"/>
    <w:rsid w:val="1AEFC3EA"/>
    <w:rsid w:val="1B00074E"/>
    <w:rsid w:val="1B0C88FA"/>
    <w:rsid w:val="1B171374"/>
    <w:rsid w:val="1B1A40B1"/>
    <w:rsid w:val="1B1AE0BC"/>
    <w:rsid w:val="1B1EE6BE"/>
    <w:rsid w:val="1B1F0A70"/>
    <w:rsid w:val="1B1F47C7"/>
    <w:rsid w:val="1B213CE0"/>
    <w:rsid w:val="1B38049F"/>
    <w:rsid w:val="1B3AFD05"/>
    <w:rsid w:val="1B552A00"/>
    <w:rsid w:val="1B5FF782"/>
    <w:rsid w:val="1B69D9F3"/>
    <w:rsid w:val="1B796FB9"/>
    <w:rsid w:val="1B7BF94F"/>
    <w:rsid w:val="1B7F2000"/>
    <w:rsid w:val="1B9AE234"/>
    <w:rsid w:val="1B9BB3A5"/>
    <w:rsid w:val="1B9C0FD6"/>
    <w:rsid w:val="1BABDE3D"/>
    <w:rsid w:val="1BB89927"/>
    <w:rsid w:val="1BBC2B88"/>
    <w:rsid w:val="1BBF2A21"/>
    <w:rsid w:val="1BC785AB"/>
    <w:rsid w:val="1BD22886"/>
    <w:rsid w:val="1BF45990"/>
    <w:rsid w:val="1BF54734"/>
    <w:rsid w:val="1C0F95BC"/>
    <w:rsid w:val="1C2549D2"/>
    <w:rsid w:val="1C285176"/>
    <w:rsid w:val="1C28EF03"/>
    <w:rsid w:val="1C31A946"/>
    <w:rsid w:val="1C599C4E"/>
    <w:rsid w:val="1C5D3C7E"/>
    <w:rsid w:val="1C63BCB0"/>
    <w:rsid w:val="1C7B20AD"/>
    <w:rsid w:val="1C80F038"/>
    <w:rsid w:val="1C9A081E"/>
    <w:rsid w:val="1CA59F05"/>
    <w:rsid w:val="1CA5A46E"/>
    <w:rsid w:val="1CA8D3E8"/>
    <w:rsid w:val="1CAA7081"/>
    <w:rsid w:val="1CAF7493"/>
    <w:rsid w:val="1CB59547"/>
    <w:rsid w:val="1CB808D7"/>
    <w:rsid w:val="1CB9C574"/>
    <w:rsid w:val="1CC2A2B5"/>
    <w:rsid w:val="1CCC3DF5"/>
    <w:rsid w:val="1CDCFE7D"/>
    <w:rsid w:val="1D0354CA"/>
    <w:rsid w:val="1D03D714"/>
    <w:rsid w:val="1D088FA7"/>
    <w:rsid w:val="1D247F9E"/>
    <w:rsid w:val="1D24AD75"/>
    <w:rsid w:val="1D27EA85"/>
    <w:rsid w:val="1D27F8C5"/>
    <w:rsid w:val="1D2A847F"/>
    <w:rsid w:val="1D2DB406"/>
    <w:rsid w:val="1D30D1E8"/>
    <w:rsid w:val="1D48BEDD"/>
    <w:rsid w:val="1D498B79"/>
    <w:rsid w:val="1D5233AD"/>
    <w:rsid w:val="1D591963"/>
    <w:rsid w:val="1D6233DE"/>
    <w:rsid w:val="1D6A19A2"/>
    <w:rsid w:val="1D73BF59"/>
    <w:rsid w:val="1D858045"/>
    <w:rsid w:val="1DC84C25"/>
    <w:rsid w:val="1DCA019F"/>
    <w:rsid w:val="1DDD5B47"/>
    <w:rsid w:val="1DF90CDF"/>
    <w:rsid w:val="1E033AA4"/>
    <w:rsid w:val="1E222FA1"/>
    <w:rsid w:val="1E24A95E"/>
    <w:rsid w:val="1E2DC986"/>
    <w:rsid w:val="1E40065E"/>
    <w:rsid w:val="1E44947E"/>
    <w:rsid w:val="1E5DE838"/>
    <w:rsid w:val="1E6E5C08"/>
    <w:rsid w:val="1E6EDC0D"/>
    <w:rsid w:val="1E7946E4"/>
    <w:rsid w:val="1E799354"/>
    <w:rsid w:val="1E842A03"/>
    <w:rsid w:val="1EA10941"/>
    <w:rsid w:val="1EA69C55"/>
    <w:rsid w:val="1EB45F70"/>
    <w:rsid w:val="1EB82055"/>
    <w:rsid w:val="1EC2F104"/>
    <w:rsid w:val="1ED8528A"/>
    <w:rsid w:val="1EE48F3E"/>
    <w:rsid w:val="1EE5DAB0"/>
    <w:rsid w:val="1F0F844C"/>
    <w:rsid w:val="1F0FF228"/>
    <w:rsid w:val="1F126489"/>
    <w:rsid w:val="1F246609"/>
    <w:rsid w:val="1F2A6520"/>
    <w:rsid w:val="1F525FDC"/>
    <w:rsid w:val="1F65675E"/>
    <w:rsid w:val="1F7D8434"/>
    <w:rsid w:val="1F803E49"/>
    <w:rsid w:val="1F837CA4"/>
    <w:rsid w:val="1F89BC8E"/>
    <w:rsid w:val="1F8EB14A"/>
    <w:rsid w:val="1F9969A2"/>
    <w:rsid w:val="1F9C1C28"/>
    <w:rsid w:val="1FB07E07"/>
    <w:rsid w:val="1FB37B14"/>
    <w:rsid w:val="1FDAF36F"/>
    <w:rsid w:val="1FE43358"/>
    <w:rsid w:val="1FF67A01"/>
    <w:rsid w:val="1FFECB15"/>
    <w:rsid w:val="200555A8"/>
    <w:rsid w:val="202356FB"/>
    <w:rsid w:val="20275A45"/>
    <w:rsid w:val="20286C5D"/>
    <w:rsid w:val="20293CB5"/>
    <w:rsid w:val="202A9D04"/>
    <w:rsid w:val="20343F70"/>
    <w:rsid w:val="20415C77"/>
    <w:rsid w:val="20462355"/>
    <w:rsid w:val="20525A47"/>
    <w:rsid w:val="20626C36"/>
    <w:rsid w:val="20702097"/>
    <w:rsid w:val="207A186F"/>
    <w:rsid w:val="207EAE72"/>
    <w:rsid w:val="2088160C"/>
    <w:rsid w:val="208B3D21"/>
    <w:rsid w:val="208BA13D"/>
    <w:rsid w:val="2096E088"/>
    <w:rsid w:val="20B2401F"/>
    <w:rsid w:val="20CFD2FF"/>
    <w:rsid w:val="20D56707"/>
    <w:rsid w:val="20E8FF8B"/>
    <w:rsid w:val="20EACAF7"/>
    <w:rsid w:val="20EE303D"/>
    <w:rsid w:val="20EEED3C"/>
    <w:rsid w:val="20F71A33"/>
    <w:rsid w:val="20FA9276"/>
    <w:rsid w:val="21013539"/>
    <w:rsid w:val="2111EB06"/>
    <w:rsid w:val="2123DD57"/>
    <w:rsid w:val="2123FF3E"/>
    <w:rsid w:val="21248C9F"/>
    <w:rsid w:val="213D0944"/>
    <w:rsid w:val="214F7B4E"/>
    <w:rsid w:val="215AE7E5"/>
    <w:rsid w:val="21791028"/>
    <w:rsid w:val="217AB7FC"/>
    <w:rsid w:val="217B2BE3"/>
    <w:rsid w:val="219A8AAD"/>
    <w:rsid w:val="219B14DF"/>
    <w:rsid w:val="21A0F7C7"/>
    <w:rsid w:val="21C26A93"/>
    <w:rsid w:val="21C5C1CA"/>
    <w:rsid w:val="21D43312"/>
    <w:rsid w:val="21E4A294"/>
    <w:rsid w:val="21EA70B8"/>
    <w:rsid w:val="21F33F2C"/>
    <w:rsid w:val="21F7FADE"/>
    <w:rsid w:val="2207E9B3"/>
    <w:rsid w:val="220A4C3E"/>
    <w:rsid w:val="2219C5F7"/>
    <w:rsid w:val="2226EAF1"/>
    <w:rsid w:val="22293C6C"/>
    <w:rsid w:val="222A22CD"/>
    <w:rsid w:val="222BCCA8"/>
    <w:rsid w:val="222C4ACE"/>
    <w:rsid w:val="223210A2"/>
    <w:rsid w:val="2237F8A0"/>
    <w:rsid w:val="223AA29E"/>
    <w:rsid w:val="225EDF72"/>
    <w:rsid w:val="226D5780"/>
    <w:rsid w:val="22766859"/>
    <w:rsid w:val="2277ADE0"/>
    <w:rsid w:val="2298BF54"/>
    <w:rsid w:val="229C7880"/>
    <w:rsid w:val="22A505F4"/>
    <w:rsid w:val="22A8EA48"/>
    <w:rsid w:val="22ADCA29"/>
    <w:rsid w:val="22B09E55"/>
    <w:rsid w:val="22C63B22"/>
    <w:rsid w:val="22C71B2B"/>
    <w:rsid w:val="22CC7E02"/>
    <w:rsid w:val="22F99BFA"/>
    <w:rsid w:val="231D7784"/>
    <w:rsid w:val="2323FD76"/>
    <w:rsid w:val="234C84C3"/>
    <w:rsid w:val="23578D97"/>
    <w:rsid w:val="238E0C58"/>
    <w:rsid w:val="23A522D9"/>
    <w:rsid w:val="23AEB19C"/>
    <w:rsid w:val="23B93E63"/>
    <w:rsid w:val="23BFEDE7"/>
    <w:rsid w:val="23CBD2E4"/>
    <w:rsid w:val="23E1DEDD"/>
    <w:rsid w:val="23E2FC48"/>
    <w:rsid w:val="23E7E3E3"/>
    <w:rsid w:val="23F9EF1A"/>
    <w:rsid w:val="23FAECFE"/>
    <w:rsid w:val="23FB3DB4"/>
    <w:rsid w:val="2405306E"/>
    <w:rsid w:val="2407FB02"/>
    <w:rsid w:val="241D5E0F"/>
    <w:rsid w:val="2420783F"/>
    <w:rsid w:val="242FB52C"/>
    <w:rsid w:val="24323BBE"/>
    <w:rsid w:val="2440BFBD"/>
    <w:rsid w:val="2472CA5B"/>
    <w:rsid w:val="248195A7"/>
    <w:rsid w:val="249BC559"/>
    <w:rsid w:val="24A3B2DF"/>
    <w:rsid w:val="24B05650"/>
    <w:rsid w:val="24B0B14F"/>
    <w:rsid w:val="24BC8A6E"/>
    <w:rsid w:val="24CC0B0B"/>
    <w:rsid w:val="24CDBD08"/>
    <w:rsid w:val="24DB508C"/>
    <w:rsid w:val="24F10F71"/>
    <w:rsid w:val="24F4907D"/>
    <w:rsid w:val="24F5924D"/>
    <w:rsid w:val="24F9668B"/>
    <w:rsid w:val="24FDAA57"/>
    <w:rsid w:val="25057686"/>
    <w:rsid w:val="25078ED2"/>
    <w:rsid w:val="2510D139"/>
    <w:rsid w:val="25117287"/>
    <w:rsid w:val="2514CD9A"/>
    <w:rsid w:val="25177543"/>
    <w:rsid w:val="251C0613"/>
    <w:rsid w:val="2522117A"/>
    <w:rsid w:val="253297F0"/>
    <w:rsid w:val="255C1BD1"/>
    <w:rsid w:val="25615E34"/>
    <w:rsid w:val="2582A47A"/>
    <w:rsid w:val="2590B0A5"/>
    <w:rsid w:val="2594E19B"/>
    <w:rsid w:val="25A7A9DC"/>
    <w:rsid w:val="25B2A3D7"/>
    <w:rsid w:val="25B7AA89"/>
    <w:rsid w:val="25CA9B49"/>
    <w:rsid w:val="25D2FA2E"/>
    <w:rsid w:val="25D66892"/>
    <w:rsid w:val="25DD1C7E"/>
    <w:rsid w:val="25E2B941"/>
    <w:rsid w:val="25F31F52"/>
    <w:rsid w:val="26021AC0"/>
    <w:rsid w:val="2602F932"/>
    <w:rsid w:val="260E6348"/>
    <w:rsid w:val="261DD3B2"/>
    <w:rsid w:val="26224918"/>
    <w:rsid w:val="263743CC"/>
    <w:rsid w:val="264F7522"/>
    <w:rsid w:val="2650D85C"/>
    <w:rsid w:val="26521488"/>
    <w:rsid w:val="2659C0CE"/>
    <w:rsid w:val="267DFCDB"/>
    <w:rsid w:val="268A47C8"/>
    <w:rsid w:val="269AB99E"/>
    <w:rsid w:val="26A35F33"/>
    <w:rsid w:val="26B302EF"/>
    <w:rsid w:val="26C20632"/>
    <w:rsid w:val="26C92A31"/>
    <w:rsid w:val="26DB665C"/>
    <w:rsid w:val="26DE664C"/>
    <w:rsid w:val="26EB1BED"/>
    <w:rsid w:val="27038E97"/>
    <w:rsid w:val="2727B6F0"/>
    <w:rsid w:val="272DCE5E"/>
    <w:rsid w:val="2747CB47"/>
    <w:rsid w:val="27486987"/>
    <w:rsid w:val="275D1A96"/>
    <w:rsid w:val="27661C32"/>
    <w:rsid w:val="276B7366"/>
    <w:rsid w:val="277E8200"/>
    <w:rsid w:val="2784432E"/>
    <w:rsid w:val="278A048A"/>
    <w:rsid w:val="278B6B62"/>
    <w:rsid w:val="27B1DFE1"/>
    <w:rsid w:val="27B2F66A"/>
    <w:rsid w:val="27B6D185"/>
    <w:rsid w:val="27E85049"/>
    <w:rsid w:val="27E8D791"/>
    <w:rsid w:val="27F6B80A"/>
    <w:rsid w:val="2808D7E4"/>
    <w:rsid w:val="2809D8F0"/>
    <w:rsid w:val="2818CD06"/>
    <w:rsid w:val="281E07AC"/>
    <w:rsid w:val="28294EFD"/>
    <w:rsid w:val="2831D08F"/>
    <w:rsid w:val="283EFDBE"/>
    <w:rsid w:val="284C3B83"/>
    <w:rsid w:val="2850E941"/>
    <w:rsid w:val="285B41B6"/>
    <w:rsid w:val="286A38B2"/>
    <w:rsid w:val="28714208"/>
    <w:rsid w:val="28791D09"/>
    <w:rsid w:val="287C252D"/>
    <w:rsid w:val="287DF477"/>
    <w:rsid w:val="28992638"/>
    <w:rsid w:val="28A73958"/>
    <w:rsid w:val="28AAB6E3"/>
    <w:rsid w:val="28AAF420"/>
    <w:rsid w:val="28C7508F"/>
    <w:rsid w:val="28C88A8A"/>
    <w:rsid w:val="28E078EC"/>
    <w:rsid w:val="28E5A9DD"/>
    <w:rsid w:val="28E7921F"/>
    <w:rsid w:val="28EDD73E"/>
    <w:rsid w:val="28F56D51"/>
    <w:rsid w:val="28FC0EB8"/>
    <w:rsid w:val="29118E13"/>
    <w:rsid w:val="292B6E7D"/>
    <w:rsid w:val="292BD0BB"/>
    <w:rsid w:val="293362C1"/>
    <w:rsid w:val="29356B06"/>
    <w:rsid w:val="2935F694"/>
    <w:rsid w:val="293AA0D5"/>
    <w:rsid w:val="293B3283"/>
    <w:rsid w:val="293E3C6D"/>
    <w:rsid w:val="293FD7EA"/>
    <w:rsid w:val="295750B8"/>
    <w:rsid w:val="295C7937"/>
    <w:rsid w:val="297AF227"/>
    <w:rsid w:val="297B8CA5"/>
    <w:rsid w:val="298220DA"/>
    <w:rsid w:val="2983E83B"/>
    <w:rsid w:val="29919251"/>
    <w:rsid w:val="2995C035"/>
    <w:rsid w:val="2997928B"/>
    <w:rsid w:val="29AC126B"/>
    <w:rsid w:val="29B34A18"/>
    <w:rsid w:val="29C09650"/>
    <w:rsid w:val="29C27FCC"/>
    <w:rsid w:val="29C4CE63"/>
    <w:rsid w:val="29D294FC"/>
    <w:rsid w:val="29D53F66"/>
    <w:rsid w:val="29D7A5D6"/>
    <w:rsid w:val="29D868F4"/>
    <w:rsid w:val="29EE97C3"/>
    <w:rsid w:val="29F8D265"/>
    <w:rsid w:val="2A03B048"/>
    <w:rsid w:val="2A219BBA"/>
    <w:rsid w:val="2A28CE9E"/>
    <w:rsid w:val="2A426D4D"/>
    <w:rsid w:val="2A5C25EC"/>
    <w:rsid w:val="2A5E0E7A"/>
    <w:rsid w:val="2A6320F0"/>
    <w:rsid w:val="2A6AFBCA"/>
    <w:rsid w:val="2A6D86A6"/>
    <w:rsid w:val="2A76DB22"/>
    <w:rsid w:val="2A79D26B"/>
    <w:rsid w:val="2A817A3E"/>
    <w:rsid w:val="2A8910F8"/>
    <w:rsid w:val="2A8AFAE9"/>
    <w:rsid w:val="2A94BB58"/>
    <w:rsid w:val="2A9609F9"/>
    <w:rsid w:val="2AB70D8B"/>
    <w:rsid w:val="2AB74B48"/>
    <w:rsid w:val="2ABEEBC2"/>
    <w:rsid w:val="2ACA3CDD"/>
    <w:rsid w:val="2ACEEE6D"/>
    <w:rsid w:val="2ACF522C"/>
    <w:rsid w:val="2AD8DA65"/>
    <w:rsid w:val="2ADF91C6"/>
    <w:rsid w:val="2AEAC0B6"/>
    <w:rsid w:val="2B112877"/>
    <w:rsid w:val="2B121D84"/>
    <w:rsid w:val="2B2023BE"/>
    <w:rsid w:val="2B25B953"/>
    <w:rsid w:val="2B26FFC9"/>
    <w:rsid w:val="2B2B520E"/>
    <w:rsid w:val="2B3AD687"/>
    <w:rsid w:val="2B3E6657"/>
    <w:rsid w:val="2B44B64C"/>
    <w:rsid w:val="2B47DA0D"/>
    <w:rsid w:val="2B47FB59"/>
    <w:rsid w:val="2B57A5D5"/>
    <w:rsid w:val="2B794EE4"/>
    <w:rsid w:val="2B7D294C"/>
    <w:rsid w:val="2BA560EC"/>
    <w:rsid w:val="2BBB7D2E"/>
    <w:rsid w:val="2BCDC321"/>
    <w:rsid w:val="2BD79F94"/>
    <w:rsid w:val="2BDE45B5"/>
    <w:rsid w:val="2BE3EA7D"/>
    <w:rsid w:val="2BE924C5"/>
    <w:rsid w:val="2BEF4DDD"/>
    <w:rsid w:val="2BF51371"/>
    <w:rsid w:val="2BFDA741"/>
    <w:rsid w:val="2C092D4F"/>
    <w:rsid w:val="2C184767"/>
    <w:rsid w:val="2C3E80E5"/>
    <w:rsid w:val="2C4708B9"/>
    <w:rsid w:val="2C4FCAC1"/>
    <w:rsid w:val="2C5526D6"/>
    <w:rsid w:val="2C5EDC85"/>
    <w:rsid w:val="2C7CDAE0"/>
    <w:rsid w:val="2C8C7FF6"/>
    <w:rsid w:val="2CA84106"/>
    <w:rsid w:val="2CAFCEA2"/>
    <w:rsid w:val="2CB7A075"/>
    <w:rsid w:val="2CC1EEDA"/>
    <w:rsid w:val="2CC4AF10"/>
    <w:rsid w:val="2CD692E4"/>
    <w:rsid w:val="2CE1C2FD"/>
    <w:rsid w:val="2CE1C620"/>
    <w:rsid w:val="2CE881BA"/>
    <w:rsid w:val="2CF04636"/>
    <w:rsid w:val="2D11A5FB"/>
    <w:rsid w:val="2D123B87"/>
    <w:rsid w:val="2D27FEDB"/>
    <w:rsid w:val="2D38B546"/>
    <w:rsid w:val="2D49C44A"/>
    <w:rsid w:val="2D5A927F"/>
    <w:rsid w:val="2D5D004B"/>
    <w:rsid w:val="2D66D02D"/>
    <w:rsid w:val="2D68208C"/>
    <w:rsid w:val="2D6D8C4B"/>
    <w:rsid w:val="2D719BB7"/>
    <w:rsid w:val="2D9A9816"/>
    <w:rsid w:val="2DA178C6"/>
    <w:rsid w:val="2DAA52E3"/>
    <w:rsid w:val="2DB739F2"/>
    <w:rsid w:val="2DBA1B5D"/>
    <w:rsid w:val="2DBE0BC7"/>
    <w:rsid w:val="2DEFA5BB"/>
    <w:rsid w:val="2DF28368"/>
    <w:rsid w:val="2E042ECA"/>
    <w:rsid w:val="2E05D00C"/>
    <w:rsid w:val="2E094D6F"/>
    <w:rsid w:val="2E117436"/>
    <w:rsid w:val="2E138CCD"/>
    <w:rsid w:val="2E16326B"/>
    <w:rsid w:val="2E32EDF3"/>
    <w:rsid w:val="2E4109B3"/>
    <w:rsid w:val="2E415EAA"/>
    <w:rsid w:val="2E4C5FEA"/>
    <w:rsid w:val="2E670719"/>
    <w:rsid w:val="2E678E05"/>
    <w:rsid w:val="2E6FE40A"/>
    <w:rsid w:val="2E79F57D"/>
    <w:rsid w:val="2EA40A7D"/>
    <w:rsid w:val="2EC054B0"/>
    <w:rsid w:val="2ED41E88"/>
    <w:rsid w:val="2ED5C9C4"/>
    <w:rsid w:val="2ED67DD0"/>
    <w:rsid w:val="2ED97A36"/>
    <w:rsid w:val="2EDC92C3"/>
    <w:rsid w:val="2EEBBE0E"/>
    <w:rsid w:val="2EEBDC06"/>
    <w:rsid w:val="2EF1599E"/>
    <w:rsid w:val="2EF9E8D2"/>
    <w:rsid w:val="2EFD1ED4"/>
    <w:rsid w:val="2EFD8968"/>
    <w:rsid w:val="2EFEE5D9"/>
    <w:rsid w:val="2F022B6F"/>
    <w:rsid w:val="2F0CAC17"/>
    <w:rsid w:val="2F0D1EF3"/>
    <w:rsid w:val="2F103183"/>
    <w:rsid w:val="2F20DD55"/>
    <w:rsid w:val="2F269845"/>
    <w:rsid w:val="2F365516"/>
    <w:rsid w:val="2F3E7F99"/>
    <w:rsid w:val="2F5D1A0B"/>
    <w:rsid w:val="2F5F84D1"/>
    <w:rsid w:val="2F782477"/>
    <w:rsid w:val="2F8496D6"/>
    <w:rsid w:val="2F84BC06"/>
    <w:rsid w:val="2F85DB0E"/>
    <w:rsid w:val="2F85F68E"/>
    <w:rsid w:val="2F93A179"/>
    <w:rsid w:val="2F967335"/>
    <w:rsid w:val="2FA28FD3"/>
    <w:rsid w:val="2FAF8AB2"/>
    <w:rsid w:val="2FB4B5E6"/>
    <w:rsid w:val="2FC41716"/>
    <w:rsid w:val="2FD54D9E"/>
    <w:rsid w:val="2FD6208A"/>
    <w:rsid w:val="2FD6425F"/>
    <w:rsid w:val="2FEE9590"/>
    <w:rsid w:val="2FF50131"/>
    <w:rsid w:val="2FFF56C3"/>
    <w:rsid w:val="300D3536"/>
    <w:rsid w:val="300D553C"/>
    <w:rsid w:val="3010A31F"/>
    <w:rsid w:val="3023BCE2"/>
    <w:rsid w:val="303B7090"/>
    <w:rsid w:val="303E58AE"/>
    <w:rsid w:val="30460141"/>
    <w:rsid w:val="304D2B3E"/>
    <w:rsid w:val="30511D3B"/>
    <w:rsid w:val="3051AA1E"/>
    <w:rsid w:val="305EC75F"/>
    <w:rsid w:val="307ACBDC"/>
    <w:rsid w:val="30851C4B"/>
    <w:rsid w:val="30859BA0"/>
    <w:rsid w:val="308A3628"/>
    <w:rsid w:val="30D30FD7"/>
    <w:rsid w:val="30ED2167"/>
    <w:rsid w:val="30F0C4E4"/>
    <w:rsid w:val="30FAD55A"/>
    <w:rsid w:val="31088C7A"/>
    <w:rsid w:val="3112822F"/>
    <w:rsid w:val="312941DD"/>
    <w:rsid w:val="312C02CF"/>
    <w:rsid w:val="314AF283"/>
    <w:rsid w:val="317321B5"/>
    <w:rsid w:val="31790B85"/>
    <w:rsid w:val="31897C13"/>
    <w:rsid w:val="31902061"/>
    <w:rsid w:val="319BF85C"/>
    <w:rsid w:val="31A272D0"/>
    <w:rsid w:val="31B237BE"/>
    <w:rsid w:val="31B3FD50"/>
    <w:rsid w:val="31C96982"/>
    <w:rsid w:val="31D7A7D0"/>
    <w:rsid w:val="31E18A2F"/>
    <w:rsid w:val="31E78247"/>
    <w:rsid w:val="31FB331B"/>
    <w:rsid w:val="320EEE63"/>
    <w:rsid w:val="3213927B"/>
    <w:rsid w:val="3215D3B4"/>
    <w:rsid w:val="3216F126"/>
    <w:rsid w:val="32178718"/>
    <w:rsid w:val="32216C01"/>
    <w:rsid w:val="322E5A14"/>
    <w:rsid w:val="3230D5EE"/>
    <w:rsid w:val="32355EDB"/>
    <w:rsid w:val="323E9E45"/>
    <w:rsid w:val="324C0EAD"/>
    <w:rsid w:val="3253734A"/>
    <w:rsid w:val="325725A3"/>
    <w:rsid w:val="32642C4E"/>
    <w:rsid w:val="326F2AC8"/>
    <w:rsid w:val="32783331"/>
    <w:rsid w:val="32847AEC"/>
    <w:rsid w:val="32A25393"/>
    <w:rsid w:val="32A40D03"/>
    <w:rsid w:val="32AB6AF2"/>
    <w:rsid w:val="32C39635"/>
    <w:rsid w:val="32C7D330"/>
    <w:rsid w:val="32D4E052"/>
    <w:rsid w:val="32F43F96"/>
    <w:rsid w:val="332F2966"/>
    <w:rsid w:val="333210E6"/>
    <w:rsid w:val="33376CC8"/>
    <w:rsid w:val="333C49ED"/>
    <w:rsid w:val="33429B55"/>
    <w:rsid w:val="33550A69"/>
    <w:rsid w:val="33568B76"/>
    <w:rsid w:val="33737B63"/>
    <w:rsid w:val="338AB10C"/>
    <w:rsid w:val="3399913F"/>
    <w:rsid w:val="33ACEB59"/>
    <w:rsid w:val="33BF4D29"/>
    <w:rsid w:val="33C1E0FC"/>
    <w:rsid w:val="33D6F4C1"/>
    <w:rsid w:val="33F1DA51"/>
    <w:rsid w:val="33F31DA2"/>
    <w:rsid w:val="33FD0CBA"/>
    <w:rsid w:val="3411F0BC"/>
    <w:rsid w:val="341A9920"/>
    <w:rsid w:val="343013E0"/>
    <w:rsid w:val="343B3F8D"/>
    <w:rsid w:val="344718E4"/>
    <w:rsid w:val="3447EF1A"/>
    <w:rsid w:val="344A1BB7"/>
    <w:rsid w:val="344E2B74"/>
    <w:rsid w:val="34545D75"/>
    <w:rsid w:val="3464261A"/>
    <w:rsid w:val="346E9B95"/>
    <w:rsid w:val="3472A401"/>
    <w:rsid w:val="347875A6"/>
    <w:rsid w:val="348016D7"/>
    <w:rsid w:val="349027D6"/>
    <w:rsid w:val="349D4739"/>
    <w:rsid w:val="34A6F4A3"/>
    <w:rsid w:val="34C01D5F"/>
    <w:rsid w:val="34CA2681"/>
    <w:rsid w:val="34D4547C"/>
    <w:rsid w:val="34D6E8FA"/>
    <w:rsid w:val="34D727C6"/>
    <w:rsid w:val="34DC38CD"/>
    <w:rsid w:val="34F7A07B"/>
    <w:rsid w:val="34FDE057"/>
    <w:rsid w:val="35190AC6"/>
    <w:rsid w:val="35248E5E"/>
    <w:rsid w:val="352E68CE"/>
    <w:rsid w:val="3538BE58"/>
    <w:rsid w:val="353B6976"/>
    <w:rsid w:val="3545F559"/>
    <w:rsid w:val="3548BBBA"/>
    <w:rsid w:val="35549FCA"/>
    <w:rsid w:val="3555A40F"/>
    <w:rsid w:val="355B9490"/>
    <w:rsid w:val="356B6DE3"/>
    <w:rsid w:val="3571E212"/>
    <w:rsid w:val="3589E48E"/>
    <w:rsid w:val="3591B649"/>
    <w:rsid w:val="3592D5A5"/>
    <w:rsid w:val="35BAC548"/>
    <w:rsid w:val="35D1A5FC"/>
    <w:rsid w:val="35D2EA55"/>
    <w:rsid w:val="35D76109"/>
    <w:rsid w:val="35FB3EAB"/>
    <w:rsid w:val="35FD4544"/>
    <w:rsid w:val="3611FF04"/>
    <w:rsid w:val="36123445"/>
    <w:rsid w:val="36296EFC"/>
    <w:rsid w:val="362A0A4E"/>
    <w:rsid w:val="3638A15A"/>
    <w:rsid w:val="363C4E9B"/>
    <w:rsid w:val="3659D41E"/>
    <w:rsid w:val="36678526"/>
    <w:rsid w:val="366F6C19"/>
    <w:rsid w:val="367685CD"/>
    <w:rsid w:val="368A584C"/>
    <w:rsid w:val="368E626F"/>
    <w:rsid w:val="3692560A"/>
    <w:rsid w:val="3698E43E"/>
    <w:rsid w:val="36B18B8E"/>
    <w:rsid w:val="36C1B315"/>
    <w:rsid w:val="36E04F4F"/>
    <w:rsid w:val="36E16240"/>
    <w:rsid w:val="36E6058E"/>
    <w:rsid w:val="36EB88DD"/>
    <w:rsid w:val="36EDD1D6"/>
    <w:rsid w:val="36EEBEF5"/>
    <w:rsid w:val="36F5F353"/>
    <w:rsid w:val="36F9E3EF"/>
    <w:rsid w:val="36FBC614"/>
    <w:rsid w:val="370B11E7"/>
    <w:rsid w:val="370CE82A"/>
    <w:rsid w:val="370FE342"/>
    <w:rsid w:val="370FEB42"/>
    <w:rsid w:val="3717BA5D"/>
    <w:rsid w:val="371C760F"/>
    <w:rsid w:val="372824E7"/>
    <w:rsid w:val="372A00DC"/>
    <w:rsid w:val="37332EFE"/>
    <w:rsid w:val="373839F6"/>
    <w:rsid w:val="374A73DB"/>
    <w:rsid w:val="374FB95E"/>
    <w:rsid w:val="377212B0"/>
    <w:rsid w:val="37892680"/>
    <w:rsid w:val="378C1ECE"/>
    <w:rsid w:val="37A9E726"/>
    <w:rsid w:val="37EB92AE"/>
    <w:rsid w:val="37F19F13"/>
    <w:rsid w:val="37FD9F6A"/>
    <w:rsid w:val="3815365B"/>
    <w:rsid w:val="3815532D"/>
    <w:rsid w:val="3817FA7E"/>
    <w:rsid w:val="38233D62"/>
    <w:rsid w:val="3828BD99"/>
    <w:rsid w:val="382A9BBD"/>
    <w:rsid w:val="38377FFB"/>
    <w:rsid w:val="3837D9FB"/>
    <w:rsid w:val="3844C0BB"/>
    <w:rsid w:val="384DA800"/>
    <w:rsid w:val="3858BAD9"/>
    <w:rsid w:val="385DDA4B"/>
    <w:rsid w:val="386B8303"/>
    <w:rsid w:val="386D4AAA"/>
    <w:rsid w:val="387D961B"/>
    <w:rsid w:val="38872E6F"/>
    <w:rsid w:val="38951F4E"/>
    <w:rsid w:val="389624DD"/>
    <w:rsid w:val="3898B574"/>
    <w:rsid w:val="389C7744"/>
    <w:rsid w:val="38A3F2A8"/>
    <w:rsid w:val="38AC2317"/>
    <w:rsid w:val="38AFEB4A"/>
    <w:rsid w:val="38B9D940"/>
    <w:rsid w:val="38C974F6"/>
    <w:rsid w:val="38CED62E"/>
    <w:rsid w:val="38D9415C"/>
    <w:rsid w:val="38E6443C"/>
    <w:rsid w:val="38E8EBB4"/>
    <w:rsid w:val="38EBF41F"/>
    <w:rsid w:val="38F83AE5"/>
    <w:rsid w:val="39023752"/>
    <w:rsid w:val="390724FE"/>
    <w:rsid w:val="390E7AE0"/>
    <w:rsid w:val="3913EB85"/>
    <w:rsid w:val="393746A6"/>
    <w:rsid w:val="39522CD2"/>
    <w:rsid w:val="395AA218"/>
    <w:rsid w:val="396AF50D"/>
    <w:rsid w:val="396B5CEC"/>
    <w:rsid w:val="396C1588"/>
    <w:rsid w:val="3970CEC3"/>
    <w:rsid w:val="3979CEB8"/>
    <w:rsid w:val="397C9458"/>
    <w:rsid w:val="398C4AB2"/>
    <w:rsid w:val="399B9F25"/>
    <w:rsid w:val="39A94C51"/>
    <w:rsid w:val="39AB118E"/>
    <w:rsid w:val="39CF05AF"/>
    <w:rsid w:val="39D0EE89"/>
    <w:rsid w:val="39D5CD40"/>
    <w:rsid w:val="39DB50C3"/>
    <w:rsid w:val="39DB6A33"/>
    <w:rsid w:val="39E03679"/>
    <w:rsid w:val="39E33FAF"/>
    <w:rsid w:val="39E4225A"/>
    <w:rsid w:val="39E81500"/>
    <w:rsid w:val="39F91E4B"/>
    <w:rsid w:val="3A0AB630"/>
    <w:rsid w:val="3A0DF07A"/>
    <w:rsid w:val="3A25A89A"/>
    <w:rsid w:val="3A314B47"/>
    <w:rsid w:val="3A59856A"/>
    <w:rsid w:val="3A69F83B"/>
    <w:rsid w:val="3A7868D5"/>
    <w:rsid w:val="3A7C2875"/>
    <w:rsid w:val="3A7FD82E"/>
    <w:rsid w:val="3A8856CA"/>
    <w:rsid w:val="3AA32099"/>
    <w:rsid w:val="3ABECCA6"/>
    <w:rsid w:val="3ABFEB37"/>
    <w:rsid w:val="3ACF742E"/>
    <w:rsid w:val="3AD15053"/>
    <w:rsid w:val="3AD29840"/>
    <w:rsid w:val="3AD668AB"/>
    <w:rsid w:val="3AE7D077"/>
    <w:rsid w:val="3AEFA378"/>
    <w:rsid w:val="3AF44A6D"/>
    <w:rsid w:val="3AF9C5E7"/>
    <w:rsid w:val="3B0343AB"/>
    <w:rsid w:val="3B109E9B"/>
    <w:rsid w:val="3B10AC36"/>
    <w:rsid w:val="3B27A9A7"/>
    <w:rsid w:val="3B34FB03"/>
    <w:rsid w:val="3B4B4DB7"/>
    <w:rsid w:val="3B5E9CBB"/>
    <w:rsid w:val="3B67F782"/>
    <w:rsid w:val="3B6D29E9"/>
    <w:rsid w:val="3B905B9B"/>
    <w:rsid w:val="3B97CDEB"/>
    <w:rsid w:val="3BA27B65"/>
    <w:rsid w:val="3BC1215F"/>
    <w:rsid w:val="3BCB53A1"/>
    <w:rsid w:val="3BD943E6"/>
    <w:rsid w:val="3BF213DD"/>
    <w:rsid w:val="3BF2D2BA"/>
    <w:rsid w:val="3BF33D07"/>
    <w:rsid w:val="3BF626F7"/>
    <w:rsid w:val="3BFB0DC7"/>
    <w:rsid w:val="3C10E21E"/>
    <w:rsid w:val="3C293D59"/>
    <w:rsid w:val="3C43A7F3"/>
    <w:rsid w:val="3C461BA2"/>
    <w:rsid w:val="3C46A28D"/>
    <w:rsid w:val="3C4D6A5B"/>
    <w:rsid w:val="3C5660B7"/>
    <w:rsid w:val="3C8451A1"/>
    <w:rsid w:val="3C927ACD"/>
    <w:rsid w:val="3C92AF95"/>
    <w:rsid w:val="3CA1B51B"/>
    <w:rsid w:val="3CE091C4"/>
    <w:rsid w:val="3CE6F9F8"/>
    <w:rsid w:val="3CF577D6"/>
    <w:rsid w:val="3D06C9A5"/>
    <w:rsid w:val="3D086C9F"/>
    <w:rsid w:val="3D17AA6D"/>
    <w:rsid w:val="3D239E9A"/>
    <w:rsid w:val="3D250153"/>
    <w:rsid w:val="3D25CD7F"/>
    <w:rsid w:val="3D2FA043"/>
    <w:rsid w:val="3D3D6579"/>
    <w:rsid w:val="3D4292C8"/>
    <w:rsid w:val="3D46102B"/>
    <w:rsid w:val="3D6EF076"/>
    <w:rsid w:val="3D714AE2"/>
    <w:rsid w:val="3DAA34D7"/>
    <w:rsid w:val="3DACB27F"/>
    <w:rsid w:val="3DB0D58E"/>
    <w:rsid w:val="3DC376B2"/>
    <w:rsid w:val="3DC5DADC"/>
    <w:rsid w:val="3DC672DA"/>
    <w:rsid w:val="3DCBAC08"/>
    <w:rsid w:val="3DD468CE"/>
    <w:rsid w:val="3DD5FC78"/>
    <w:rsid w:val="3DD89A51"/>
    <w:rsid w:val="3DDAE318"/>
    <w:rsid w:val="3DE6ED57"/>
    <w:rsid w:val="3DEBBC0B"/>
    <w:rsid w:val="3DF3ADEE"/>
    <w:rsid w:val="3DFA2A7B"/>
    <w:rsid w:val="3E0A7EE5"/>
    <w:rsid w:val="3E18E9C2"/>
    <w:rsid w:val="3E1C2E8F"/>
    <w:rsid w:val="3E1FAD6B"/>
    <w:rsid w:val="3E28D58F"/>
    <w:rsid w:val="3E29558C"/>
    <w:rsid w:val="3E33EF02"/>
    <w:rsid w:val="3E3A82AA"/>
    <w:rsid w:val="3E3CFBB5"/>
    <w:rsid w:val="3E5236B8"/>
    <w:rsid w:val="3E5A0A44"/>
    <w:rsid w:val="3E7A295F"/>
    <w:rsid w:val="3E84850E"/>
    <w:rsid w:val="3E93EB60"/>
    <w:rsid w:val="3E972C3E"/>
    <w:rsid w:val="3E9BA4AE"/>
    <w:rsid w:val="3EA6DBE4"/>
    <w:rsid w:val="3EB1C3B8"/>
    <w:rsid w:val="3EB54CB4"/>
    <w:rsid w:val="3EBC2C86"/>
    <w:rsid w:val="3EBD8D7D"/>
    <w:rsid w:val="3ECE2650"/>
    <w:rsid w:val="3ED47DE5"/>
    <w:rsid w:val="3ED6AA9B"/>
    <w:rsid w:val="3EDE6329"/>
    <w:rsid w:val="3EE4A058"/>
    <w:rsid w:val="3EED03B2"/>
    <w:rsid w:val="3EF23EF8"/>
    <w:rsid w:val="3F32723A"/>
    <w:rsid w:val="3F39D3A2"/>
    <w:rsid w:val="3F40C7BE"/>
    <w:rsid w:val="3F413E86"/>
    <w:rsid w:val="3F46C80B"/>
    <w:rsid w:val="3F4882E0"/>
    <w:rsid w:val="3F4D0A39"/>
    <w:rsid w:val="3F4E2445"/>
    <w:rsid w:val="3F51A6DD"/>
    <w:rsid w:val="3F5A7D8E"/>
    <w:rsid w:val="3F5ACD4B"/>
    <w:rsid w:val="3F646AE6"/>
    <w:rsid w:val="3F718226"/>
    <w:rsid w:val="3F7AFEF5"/>
    <w:rsid w:val="3F877C72"/>
    <w:rsid w:val="3F8C353E"/>
    <w:rsid w:val="3F8CD6F0"/>
    <w:rsid w:val="3F9B4A26"/>
    <w:rsid w:val="3FAD162E"/>
    <w:rsid w:val="3FB48E97"/>
    <w:rsid w:val="3FBBB10D"/>
    <w:rsid w:val="3FCDB5F9"/>
    <w:rsid w:val="3FD4E348"/>
    <w:rsid w:val="3FD6530B"/>
    <w:rsid w:val="3FE09A92"/>
    <w:rsid w:val="3FF9C2EF"/>
    <w:rsid w:val="3FFB27B6"/>
    <w:rsid w:val="400F278E"/>
    <w:rsid w:val="40111A74"/>
    <w:rsid w:val="4016A0EE"/>
    <w:rsid w:val="402B2E7A"/>
    <w:rsid w:val="402BE3B7"/>
    <w:rsid w:val="402CA22F"/>
    <w:rsid w:val="402D23E6"/>
    <w:rsid w:val="403C19EC"/>
    <w:rsid w:val="4048F23B"/>
    <w:rsid w:val="40539183"/>
    <w:rsid w:val="4082EF36"/>
    <w:rsid w:val="40836355"/>
    <w:rsid w:val="4090634F"/>
    <w:rsid w:val="40A3D20F"/>
    <w:rsid w:val="40C8AD3C"/>
    <w:rsid w:val="40CAFEFE"/>
    <w:rsid w:val="40CB649F"/>
    <w:rsid w:val="40DDD6C3"/>
    <w:rsid w:val="40DF28E8"/>
    <w:rsid w:val="40E1423E"/>
    <w:rsid w:val="40E8D838"/>
    <w:rsid w:val="40F7360A"/>
    <w:rsid w:val="41181A63"/>
    <w:rsid w:val="411A5758"/>
    <w:rsid w:val="41387DDB"/>
    <w:rsid w:val="4145C17F"/>
    <w:rsid w:val="41533394"/>
    <w:rsid w:val="415FF8FE"/>
    <w:rsid w:val="416B4813"/>
    <w:rsid w:val="417606F2"/>
    <w:rsid w:val="4182A63A"/>
    <w:rsid w:val="4182E91E"/>
    <w:rsid w:val="41889C03"/>
    <w:rsid w:val="419700C4"/>
    <w:rsid w:val="41975C97"/>
    <w:rsid w:val="4199FC4B"/>
    <w:rsid w:val="41A7543E"/>
    <w:rsid w:val="41B5E9D6"/>
    <w:rsid w:val="41BF5796"/>
    <w:rsid w:val="41C67CA5"/>
    <w:rsid w:val="41D589D8"/>
    <w:rsid w:val="41DFFB3B"/>
    <w:rsid w:val="41F706EC"/>
    <w:rsid w:val="422BD42D"/>
    <w:rsid w:val="423506D8"/>
    <w:rsid w:val="423C2A53"/>
    <w:rsid w:val="423CA2B1"/>
    <w:rsid w:val="423D6514"/>
    <w:rsid w:val="424303D9"/>
    <w:rsid w:val="425F5A35"/>
    <w:rsid w:val="4280D88E"/>
    <w:rsid w:val="428C4425"/>
    <w:rsid w:val="429A5570"/>
    <w:rsid w:val="429F2208"/>
    <w:rsid w:val="42A667A6"/>
    <w:rsid w:val="42B29FB7"/>
    <w:rsid w:val="42CA0827"/>
    <w:rsid w:val="42CA2CCE"/>
    <w:rsid w:val="42CE2AA5"/>
    <w:rsid w:val="42F0BE55"/>
    <w:rsid w:val="42F828AF"/>
    <w:rsid w:val="4318D8D6"/>
    <w:rsid w:val="4336C3A2"/>
    <w:rsid w:val="433A9C58"/>
    <w:rsid w:val="433D5D8A"/>
    <w:rsid w:val="433EF1F0"/>
    <w:rsid w:val="43461A71"/>
    <w:rsid w:val="4349E096"/>
    <w:rsid w:val="435BA181"/>
    <w:rsid w:val="435F86FF"/>
    <w:rsid w:val="437472A6"/>
    <w:rsid w:val="437E67BC"/>
    <w:rsid w:val="439E6CAA"/>
    <w:rsid w:val="43B7EB34"/>
    <w:rsid w:val="43B9B39B"/>
    <w:rsid w:val="43BFEA83"/>
    <w:rsid w:val="43C147F2"/>
    <w:rsid w:val="43C7723E"/>
    <w:rsid w:val="43CE93D4"/>
    <w:rsid w:val="440533C1"/>
    <w:rsid w:val="44060C82"/>
    <w:rsid w:val="441AEF20"/>
    <w:rsid w:val="442E6D9B"/>
    <w:rsid w:val="443C6DF6"/>
    <w:rsid w:val="44412EDA"/>
    <w:rsid w:val="44423807"/>
    <w:rsid w:val="444D18F8"/>
    <w:rsid w:val="446B45BA"/>
    <w:rsid w:val="446CFAF6"/>
    <w:rsid w:val="4471B9AA"/>
    <w:rsid w:val="447CA8D8"/>
    <w:rsid w:val="449EB572"/>
    <w:rsid w:val="44A2C00C"/>
    <w:rsid w:val="44A4A420"/>
    <w:rsid w:val="44B0A07B"/>
    <w:rsid w:val="44B6B376"/>
    <w:rsid w:val="44BAD15F"/>
    <w:rsid w:val="44C1B21A"/>
    <w:rsid w:val="44D89CEC"/>
    <w:rsid w:val="44E3CDFD"/>
    <w:rsid w:val="44F1CEC9"/>
    <w:rsid w:val="44FE4DB1"/>
    <w:rsid w:val="4508100E"/>
    <w:rsid w:val="4510D15D"/>
    <w:rsid w:val="45191AE4"/>
    <w:rsid w:val="4530FC26"/>
    <w:rsid w:val="4546F0B4"/>
    <w:rsid w:val="4554CCE4"/>
    <w:rsid w:val="4555E6B4"/>
    <w:rsid w:val="4562CA90"/>
    <w:rsid w:val="457EF84D"/>
    <w:rsid w:val="45870AD2"/>
    <w:rsid w:val="4589FD94"/>
    <w:rsid w:val="458AA61F"/>
    <w:rsid w:val="45908C0D"/>
    <w:rsid w:val="459E9CD8"/>
    <w:rsid w:val="459FC463"/>
    <w:rsid w:val="45C3E4E7"/>
    <w:rsid w:val="45DB748D"/>
    <w:rsid w:val="45DF7AB3"/>
    <w:rsid w:val="45F0C7CA"/>
    <w:rsid w:val="45F4A590"/>
    <w:rsid w:val="45FA8083"/>
    <w:rsid w:val="46057F09"/>
    <w:rsid w:val="460B64C1"/>
    <w:rsid w:val="460E3F26"/>
    <w:rsid w:val="461756C7"/>
    <w:rsid w:val="46238A1B"/>
    <w:rsid w:val="462A831E"/>
    <w:rsid w:val="46548190"/>
    <w:rsid w:val="465663BE"/>
    <w:rsid w:val="46606988"/>
    <w:rsid w:val="4662E956"/>
    <w:rsid w:val="466DD3D8"/>
    <w:rsid w:val="4680E7B5"/>
    <w:rsid w:val="4691E49F"/>
    <w:rsid w:val="46A3A8DB"/>
    <w:rsid w:val="46A3D48E"/>
    <w:rsid w:val="46B15883"/>
    <w:rsid w:val="46B19D35"/>
    <w:rsid w:val="46B4EB45"/>
    <w:rsid w:val="46B7BA9A"/>
    <w:rsid w:val="46BC39F8"/>
    <w:rsid w:val="46C57AA8"/>
    <w:rsid w:val="46E147C6"/>
    <w:rsid w:val="46E2AE81"/>
    <w:rsid w:val="46ED67D8"/>
    <w:rsid w:val="47029D6B"/>
    <w:rsid w:val="470507B5"/>
    <w:rsid w:val="470A0A18"/>
    <w:rsid w:val="4717209F"/>
    <w:rsid w:val="47433FEF"/>
    <w:rsid w:val="47667BF0"/>
    <w:rsid w:val="478EEC18"/>
    <w:rsid w:val="47939F68"/>
    <w:rsid w:val="47DDD91B"/>
    <w:rsid w:val="47E33AD4"/>
    <w:rsid w:val="47EA5F43"/>
    <w:rsid w:val="47F5E72D"/>
    <w:rsid w:val="47F60695"/>
    <w:rsid w:val="47F9A3BE"/>
    <w:rsid w:val="47FBE0A9"/>
    <w:rsid w:val="48077A40"/>
    <w:rsid w:val="4808B849"/>
    <w:rsid w:val="481356C3"/>
    <w:rsid w:val="4827E171"/>
    <w:rsid w:val="482E0374"/>
    <w:rsid w:val="48326258"/>
    <w:rsid w:val="4835046A"/>
    <w:rsid w:val="48390668"/>
    <w:rsid w:val="483D66BE"/>
    <w:rsid w:val="4841BC28"/>
    <w:rsid w:val="484286F4"/>
    <w:rsid w:val="4843A4FB"/>
    <w:rsid w:val="485196BC"/>
    <w:rsid w:val="485BD597"/>
    <w:rsid w:val="48753B5A"/>
    <w:rsid w:val="48AAE17C"/>
    <w:rsid w:val="48AB4318"/>
    <w:rsid w:val="48CDB054"/>
    <w:rsid w:val="48D770D1"/>
    <w:rsid w:val="48E21EA3"/>
    <w:rsid w:val="48E7A3EF"/>
    <w:rsid w:val="48E7C191"/>
    <w:rsid w:val="491848E6"/>
    <w:rsid w:val="492750FF"/>
    <w:rsid w:val="49435D28"/>
    <w:rsid w:val="4947515E"/>
    <w:rsid w:val="4949AED7"/>
    <w:rsid w:val="496E3CB1"/>
    <w:rsid w:val="496EBF67"/>
    <w:rsid w:val="497BD8A1"/>
    <w:rsid w:val="499A4134"/>
    <w:rsid w:val="499DA545"/>
    <w:rsid w:val="49A0F88E"/>
    <w:rsid w:val="49A17FD4"/>
    <w:rsid w:val="49B3B10C"/>
    <w:rsid w:val="49BAB73E"/>
    <w:rsid w:val="49C51E2B"/>
    <w:rsid w:val="49DBB3BF"/>
    <w:rsid w:val="49E7CAFF"/>
    <w:rsid w:val="49EA2336"/>
    <w:rsid w:val="49EECADA"/>
    <w:rsid w:val="4A0239AC"/>
    <w:rsid w:val="4A0B6AD6"/>
    <w:rsid w:val="4A0BE57B"/>
    <w:rsid w:val="4A16DC8C"/>
    <w:rsid w:val="4A16F196"/>
    <w:rsid w:val="4A1B1A8E"/>
    <w:rsid w:val="4A2A1E30"/>
    <w:rsid w:val="4A33140E"/>
    <w:rsid w:val="4A43CDAD"/>
    <w:rsid w:val="4A471FCB"/>
    <w:rsid w:val="4A526970"/>
    <w:rsid w:val="4A5E1742"/>
    <w:rsid w:val="4A6604C8"/>
    <w:rsid w:val="4A734132"/>
    <w:rsid w:val="4A7FC578"/>
    <w:rsid w:val="4A807076"/>
    <w:rsid w:val="4A8AE675"/>
    <w:rsid w:val="4A97560A"/>
    <w:rsid w:val="4A9883FF"/>
    <w:rsid w:val="4AA1301D"/>
    <w:rsid w:val="4AA136B6"/>
    <w:rsid w:val="4AB01F40"/>
    <w:rsid w:val="4AB948E6"/>
    <w:rsid w:val="4ABD680C"/>
    <w:rsid w:val="4ABD7C87"/>
    <w:rsid w:val="4ADBA073"/>
    <w:rsid w:val="4AE9CF73"/>
    <w:rsid w:val="4B0C9E80"/>
    <w:rsid w:val="4B1B140D"/>
    <w:rsid w:val="4B21D6CE"/>
    <w:rsid w:val="4B230259"/>
    <w:rsid w:val="4B2D6554"/>
    <w:rsid w:val="4B36491C"/>
    <w:rsid w:val="4B462C63"/>
    <w:rsid w:val="4B48E93E"/>
    <w:rsid w:val="4B4F816D"/>
    <w:rsid w:val="4B6BC07F"/>
    <w:rsid w:val="4B6FE760"/>
    <w:rsid w:val="4B8423FF"/>
    <w:rsid w:val="4B8F37B0"/>
    <w:rsid w:val="4B9BEA20"/>
    <w:rsid w:val="4BA85182"/>
    <w:rsid w:val="4BBD24E9"/>
    <w:rsid w:val="4BBDEFB5"/>
    <w:rsid w:val="4BC235B2"/>
    <w:rsid w:val="4BD3834F"/>
    <w:rsid w:val="4BECAEC5"/>
    <w:rsid w:val="4BEECA2E"/>
    <w:rsid w:val="4BFC09C3"/>
    <w:rsid w:val="4C0590B5"/>
    <w:rsid w:val="4C27C107"/>
    <w:rsid w:val="4C4DFB3C"/>
    <w:rsid w:val="4C56C8A2"/>
    <w:rsid w:val="4C5B0CE1"/>
    <w:rsid w:val="4C642CF2"/>
    <w:rsid w:val="4C737F08"/>
    <w:rsid w:val="4C8332E1"/>
    <w:rsid w:val="4C9D4180"/>
    <w:rsid w:val="4C9DC87C"/>
    <w:rsid w:val="4C9E009C"/>
    <w:rsid w:val="4CA16D3F"/>
    <w:rsid w:val="4CA2D179"/>
    <w:rsid w:val="4CABDD4A"/>
    <w:rsid w:val="4CC3E2CE"/>
    <w:rsid w:val="4CC3FC47"/>
    <w:rsid w:val="4CE30402"/>
    <w:rsid w:val="4D023103"/>
    <w:rsid w:val="4D0476BD"/>
    <w:rsid w:val="4D093FB6"/>
    <w:rsid w:val="4D1656DA"/>
    <w:rsid w:val="4D19D474"/>
    <w:rsid w:val="4D1AA5F4"/>
    <w:rsid w:val="4D1B7EC0"/>
    <w:rsid w:val="4D2EB00E"/>
    <w:rsid w:val="4D3282DF"/>
    <w:rsid w:val="4D46573C"/>
    <w:rsid w:val="4D59C016"/>
    <w:rsid w:val="4D684BE3"/>
    <w:rsid w:val="4D692A30"/>
    <w:rsid w:val="4D6F7C41"/>
    <w:rsid w:val="4D7E9E19"/>
    <w:rsid w:val="4D8A0A32"/>
    <w:rsid w:val="4D8F87E5"/>
    <w:rsid w:val="4D9865E2"/>
    <w:rsid w:val="4D9E17EE"/>
    <w:rsid w:val="4DA73044"/>
    <w:rsid w:val="4DC2B13E"/>
    <w:rsid w:val="4DC39168"/>
    <w:rsid w:val="4DCB99D5"/>
    <w:rsid w:val="4DCC08C8"/>
    <w:rsid w:val="4DD149AA"/>
    <w:rsid w:val="4DD40326"/>
    <w:rsid w:val="4DE42B19"/>
    <w:rsid w:val="4DF29E2F"/>
    <w:rsid w:val="4DFCF23F"/>
    <w:rsid w:val="4E0D0EE6"/>
    <w:rsid w:val="4E26367C"/>
    <w:rsid w:val="4E29548D"/>
    <w:rsid w:val="4E331A65"/>
    <w:rsid w:val="4E4C7985"/>
    <w:rsid w:val="4E4F30FE"/>
    <w:rsid w:val="4E51EB9F"/>
    <w:rsid w:val="4E62794F"/>
    <w:rsid w:val="4E7FF276"/>
    <w:rsid w:val="4E8ACFC2"/>
    <w:rsid w:val="4E9CC9AA"/>
    <w:rsid w:val="4EAD333B"/>
    <w:rsid w:val="4EB33E7D"/>
    <w:rsid w:val="4EB41B94"/>
    <w:rsid w:val="4ED18C1E"/>
    <w:rsid w:val="4EE74451"/>
    <w:rsid w:val="4EF3B690"/>
    <w:rsid w:val="4F0B1CC6"/>
    <w:rsid w:val="4F0D91BE"/>
    <w:rsid w:val="4F1C553B"/>
    <w:rsid w:val="4F279981"/>
    <w:rsid w:val="4F5905AF"/>
    <w:rsid w:val="4F66C0AF"/>
    <w:rsid w:val="4F835CD0"/>
    <w:rsid w:val="4F9280BE"/>
    <w:rsid w:val="4F9D0B42"/>
    <w:rsid w:val="4FAD9466"/>
    <w:rsid w:val="4FF25AC2"/>
    <w:rsid w:val="4FF547F1"/>
    <w:rsid w:val="4FF5A493"/>
    <w:rsid w:val="4FF847E1"/>
    <w:rsid w:val="500480E5"/>
    <w:rsid w:val="5009CF5C"/>
    <w:rsid w:val="500C22FB"/>
    <w:rsid w:val="501D50DC"/>
    <w:rsid w:val="501E306B"/>
    <w:rsid w:val="5026D619"/>
    <w:rsid w:val="502BA375"/>
    <w:rsid w:val="5035A5D4"/>
    <w:rsid w:val="5043BA5F"/>
    <w:rsid w:val="504DACCF"/>
    <w:rsid w:val="5053BB29"/>
    <w:rsid w:val="506EE066"/>
    <w:rsid w:val="50753A72"/>
    <w:rsid w:val="507DFD9E"/>
    <w:rsid w:val="50A37EA5"/>
    <w:rsid w:val="50B1D0E3"/>
    <w:rsid w:val="50B867B8"/>
    <w:rsid w:val="50BE4283"/>
    <w:rsid w:val="50C61CF1"/>
    <w:rsid w:val="50CE4977"/>
    <w:rsid w:val="50D2F2AD"/>
    <w:rsid w:val="50E68123"/>
    <w:rsid w:val="50E90AE4"/>
    <w:rsid w:val="50F73B38"/>
    <w:rsid w:val="50FB1BF0"/>
    <w:rsid w:val="50FFB217"/>
    <w:rsid w:val="5106C547"/>
    <w:rsid w:val="5107C583"/>
    <w:rsid w:val="510D93A7"/>
    <w:rsid w:val="512A1AE0"/>
    <w:rsid w:val="513546B0"/>
    <w:rsid w:val="513943E0"/>
    <w:rsid w:val="513A3A17"/>
    <w:rsid w:val="51474351"/>
    <w:rsid w:val="51552486"/>
    <w:rsid w:val="5159B9C5"/>
    <w:rsid w:val="51664FF1"/>
    <w:rsid w:val="517940F7"/>
    <w:rsid w:val="51840EEF"/>
    <w:rsid w:val="51A9B799"/>
    <w:rsid w:val="51AF5C90"/>
    <w:rsid w:val="51C18737"/>
    <w:rsid w:val="51C809C7"/>
    <w:rsid w:val="51D05292"/>
    <w:rsid w:val="51D1902C"/>
    <w:rsid w:val="51D315D1"/>
    <w:rsid w:val="51DCB657"/>
    <w:rsid w:val="51EB2E78"/>
    <w:rsid w:val="52003DCD"/>
    <w:rsid w:val="5207F2F2"/>
    <w:rsid w:val="520C9A4F"/>
    <w:rsid w:val="521408DC"/>
    <w:rsid w:val="521EA220"/>
    <w:rsid w:val="5227EAE9"/>
    <w:rsid w:val="52441E4A"/>
    <w:rsid w:val="52455012"/>
    <w:rsid w:val="524731CD"/>
    <w:rsid w:val="526C6C6F"/>
    <w:rsid w:val="529318B6"/>
    <w:rsid w:val="529C0350"/>
    <w:rsid w:val="529FEC50"/>
    <w:rsid w:val="52E78BC8"/>
    <w:rsid w:val="52F05B7F"/>
    <w:rsid w:val="52F3CFC6"/>
    <w:rsid w:val="52F47C5A"/>
    <w:rsid w:val="52F7CB4F"/>
    <w:rsid w:val="52FC62EE"/>
    <w:rsid w:val="5300DF04"/>
    <w:rsid w:val="530393EA"/>
    <w:rsid w:val="5308FB9E"/>
    <w:rsid w:val="53164B79"/>
    <w:rsid w:val="531A2C15"/>
    <w:rsid w:val="531F5545"/>
    <w:rsid w:val="5323680B"/>
    <w:rsid w:val="5330B562"/>
    <w:rsid w:val="5335BDBF"/>
    <w:rsid w:val="533BAD96"/>
    <w:rsid w:val="533E238A"/>
    <w:rsid w:val="535DC7CD"/>
    <w:rsid w:val="53677911"/>
    <w:rsid w:val="5367D6D9"/>
    <w:rsid w:val="536DD0FF"/>
    <w:rsid w:val="536E645A"/>
    <w:rsid w:val="536F3B75"/>
    <w:rsid w:val="53878CB7"/>
    <w:rsid w:val="5395CBBB"/>
    <w:rsid w:val="53A3CABA"/>
    <w:rsid w:val="53AC4141"/>
    <w:rsid w:val="53AFC304"/>
    <w:rsid w:val="53BF4FFC"/>
    <w:rsid w:val="53CF2FE2"/>
    <w:rsid w:val="53D8491F"/>
    <w:rsid w:val="53E4A83B"/>
    <w:rsid w:val="53E63F2A"/>
    <w:rsid w:val="53EB96C0"/>
    <w:rsid w:val="53ED0B26"/>
    <w:rsid w:val="53F0F64D"/>
    <w:rsid w:val="54014D76"/>
    <w:rsid w:val="5403BD3E"/>
    <w:rsid w:val="541245AC"/>
    <w:rsid w:val="5419CD6B"/>
    <w:rsid w:val="5431FF5A"/>
    <w:rsid w:val="5441CB15"/>
    <w:rsid w:val="5446BA5F"/>
    <w:rsid w:val="5446D9ED"/>
    <w:rsid w:val="54474A96"/>
    <w:rsid w:val="545BB5E4"/>
    <w:rsid w:val="54655DBF"/>
    <w:rsid w:val="5470EBF3"/>
    <w:rsid w:val="547C57F0"/>
    <w:rsid w:val="54860FCF"/>
    <w:rsid w:val="54955CF9"/>
    <w:rsid w:val="54C66267"/>
    <w:rsid w:val="54D9F3EB"/>
    <w:rsid w:val="54E8BA49"/>
    <w:rsid w:val="54EE60FD"/>
    <w:rsid w:val="550A34BB"/>
    <w:rsid w:val="5523E69F"/>
    <w:rsid w:val="552FD0E4"/>
    <w:rsid w:val="55331928"/>
    <w:rsid w:val="55410336"/>
    <w:rsid w:val="554358C6"/>
    <w:rsid w:val="55677547"/>
    <w:rsid w:val="557CB545"/>
    <w:rsid w:val="5591B3A6"/>
    <w:rsid w:val="5596F6B9"/>
    <w:rsid w:val="55970108"/>
    <w:rsid w:val="55B1B449"/>
    <w:rsid w:val="55BCAD57"/>
    <w:rsid w:val="55BDE6EA"/>
    <w:rsid w:val="55C41478"/>
    <w:rsid w:val="55C72676"/>
    <w:rsid w:val="55C993F5"/>
    <w:rsid w:val="55C9B037"/>
    <w:rsid w:val="55D291E0"/>
    <w:rsid w:val="55E60336"/>
    <w:rsid w:val="55EF8281"/>
    <w:rsid w:val="55F6E389"/>
    <w:rsid w:val="56010D64"/>
    <w:rsid w:val="56081620"/>
    <w:rsid w:val="561737F8"/>
    <w:rsid w:val="5620AB9A"/>
    <w:rsid w:val="5635B92B"/>
    <w:rsid w:val="5651784C"/>
    <w:rsid w:val="56594EBC"/>
    <w:rsid w:val="567DA5CC"/>
    <w:rsid w:val="568A315E"/>
    <w:rsid w:val="569B7AEA"/>
    <w:rsid w:val="56B45103"/>
    <w:rsid w:val="56B585A4"/>
    <w:rsid w:val="56BF07C4"/>
    <w:rsid w:val="56BF147E"/>
    <w:rsid w:val="56CFA2E5"/>
    <w:rsid w:val="56D7797F"/>
    <w:rsid w:val="56E19BC7"/>
    <w:rsid w:val="56E213F2"/>
    <w:rsid w:val="56E7B4AD"/>
    <w:rsid w:val="56FCE505"/>
    <w:rsid w:val="57051F8D"/>
    <w:rsid w:val="571728C9"/>
    <w:rsid w:val="572FBDCF"/>
    <w:rsid w:val="57324F42"/>
    <w:rsid w:val="5745CB21"/>
    <w:rsid w:val="5747FAB6"/>
    <w:rsid w:val="574BB1AF"/>
    <w:rsid w:val="5755C2A7"/>
    <w:rsid w:val="57642AF5"/>
    <w:rsid w:val="57643F9A"/>
    <w:rsid w:val="5764FECA"/>
    <w:rsid w:val="5766E15E"/>
    <w:rsid w:val="576B307B"/>
    <w:rsid w:val="576F3BB1"/>
    <w:rsid w:val="577A6106"/>
    <w:rsid w:val="578E0455"/>
    <w:rsid w:val="579E6A4B"/>
    <w:rsid w:val="57C7ED7D"/>
    <w:rsid w:val="57EB8079"/>
    <w:rsid w:val="57EDF8ED"/>
    <w:rsid w:val="57F5C615"/>
    <w:rsid w:val="580D7A23"/>
    <w:rsid w:val="5824DCDE"/>
    <w:rsid w:val="5828BDE6"/>
    <w:rsid w:val="58447F7B"/>
    <w:rsid w:val="5849A518"/>
    <w:rsid w:val="584CAA6A"/>
    <w:rsid w:val="584E9229"/>
    <w:rsid w:val="584FC6BE"/>
    <w:rsid w:val="585AFDDA"/>
    <w:rsid w:val="586D73CC"/>
    <w:rsid w:val="58781A47"/>
    <w:rsid w:val="587E906A"/>
    <w:rsid w:val="588AE876"/>
    <w:rsid w:val="5894C2A0"/>
    <w:rsid w:val="5899AAF6"/>
    <w:rsid w:val="58C14FF5"/>
    <w:rsid w:val="58C84133"/>
    <w:rsid w:val="58CF9EA7"/>
    <w:rsid w:val="58E0D5AF"/>
    <w:rsid w:val="58E8AB5F"/>
    <w:rsid w:val="59036C07"/>
    <w:rsid w:val="590936E1"/>
    <w:rsid w:val="590F26C3"/>
    <w:rsid w:val="5913ED02"/>
    <w:rsid w:val="59188698"/>
    <w:rsid w:val="592252C4"/>
    <w:rsid w:val="5926F618"/>
    <w:rsid w:val="5927D919"/>
    <w:rsid w:val="593FBE2D"/>
    <w:rsid w:val="5942DB55"/>
    <w:rsid w:val="5943291E"/>
    <w:rsid w:val="5963E735"/>
    <w:rsid w:val="59703BA8"/>
    <w:rsid w:val="59752819"/>
    <w:rsid w:val="59807819"/>
    <w:rsid w:val="5993A38C"/>
    <w:rsid w:val="59B0B1A2"/>
    <w:rsid w:val="59B362B6"/>
    <w:rsid w:val="59BAF2C7"/>
    <w:rsid w:val="59C4507C"/>
    <w:rsid w:val="59CAD1F2"/>
    <w:rsid w:val="59D5C761"/>
    <w:rsid w:val="59E2F226"/>
    <w:rsid w:val="59ED627A"/>
    <w:rsid w:val="59EEEC48"/>
    <w:rsid w:val="5A038716"/>
    <w:rsid w:val="5A0C2FF3"/>
    <w:rsid w:val="5A0DE68C"/>
    <w:rsid w:val="5A157D31"/>
    <w:rsid w:val="5A178521"/>
    <w:rsid w:val="5A1D4788"/>
    <w:rsid w:val="5A22F161"/>
    <w:rsid w:val="5A32D42A"/>
    <w:rsid w:val="5A53D44D"/>
    <w:rsid w:val="5A6BE78E"/>
    <w:rsid w:val="5A6D5813"/>
    <w:rsid w:val="5A72E00E"/>
    <w:rsid w:val="5A73BA45"/>
    <w:rsid w:val="5A77460D"/>
    <w:rsid w:val="5A7D6BE3"/>
    <w:rsid w:val="5A833EE6"/>
    <w:rsid w:val="5A8B9D44"/>
    <w:rsid w:val="5A9A9799"/>
    <w:rsid w:val="5AB8030B"/>
    <w:rsid w:val="5ABE56BA"/>
    <w:rsid w:val="5AC19958"/>
    <w:rsid w:val="5AD2A7A0"/>
    <w:rsid w:val="5AD7B3EA"/>
    <w:rsid w:val="5ADA355B"/>
    <w:rsid w:val="5AE47F75"/>
    <w:rsid w:val="5B0918F9"/>
    <w:rsid w:val="5B11F602"/>
    <w:rsid w:val="5B28D5A9"/>
    <w:rsid w:val="5B2AFC8D"/>
    <w:rsid w:val="5B556BD1"/>
    <w:rsid w:val="5B6A0F62"/>
    <w:rsid w:val="5B6EEC0D"/>
    <w:rsid w:val="5B709040"/>
    <w:rsid w:val="5B79C996"/>
    <w:rsid w:val="5B8B44F3"/>
    <w:rsid w:val="5B8DBDE2"/>
    <w:rsid w:val="5B91DC4C"/>
    <w:rsid w:val="5B9668F6"/>
    <w:rsid w:val="5B9692AC"/>
    <w:rsid w:val="5BC569FB"/>
    <w:rsid w:val="5BD8B2F3"/>
    <w:rsid w:val="5BD9D73A"/>
    <w:rsid w:val="5BE1A8CC"/>
    <w:rsid w:val="5BE371A6"/>
    <w:rsid w:val="5BE584BB"/>
    <w:rsid w:val="5BF56DE6"/>
    <w:rsid w:val="5BF61258"/>
    <w:rsid w:val="5BFB5DBB"/>
    <w:rsid w:val="5C06DAB4"/>
    <w:rsid w:val="5C0F8AA6"/>
    <w:rsid w:val="5C12FD6C"/>
    <w:rsid w:val="5C27C921"/>
    <w:rsid w:val="5C27DE1A"/>
    <w:rsid w:val="5C2E2894"/>
    <w:rsid w:val="5C341780"/>
    <w:rsid w:val="5C40C38E"/>
    <w:rsid w:val="5C4657EF"/>
    <w:rsid w:val="5C4DD229"/>
    <w:rsid w:val="5C5FB5FD"/>
    <w:rsid w:val="5C692E89"/>
    <w:rsid w:val="5C6AE616"/>
    <w:rsid w:val="5C8189AF"/>
    <w:rsid w:val="5C9061E1"/>
    <w:rsid w:val="5CA41059"/>
    <w:rsid w:val="5CADA491"/>
    <w:rsid w:val="5CC4E6ED"/>
    <w:rsid w:val="5CCD3347"/>
    <w:rsid w:val="5CE52618"/>
    <w:rsid w:val="5CE5580C"/>
    <w:rsid w:val="5CEAA603"/>
    <w:rsid w:val="5CF29389"/>
    <w:rsid w:val="5D1317C9"/>
    <w:rsid w:val="5D21BF1B"/>
    <w:rsid w:val="5D45A7EA"/>
    <w:rsid w:val="5D4DE4BB"/>
    <w:rsid w:val="5D557F33"/>
    <w:rsid w:val="5D6C400E"/>
    <w:rsid w:val="5D6E3F0A"/>
    <w:rsid w:val="5D77F986"/>
    <w:rsid w:val="5D78A8D1"/>
    <w:rsid w:val="5D8056F9"/>
    <w:rsid w:val="5D83D5DA"/>
    <w:rsid w:val="5D9809F4"/>
    <w:rsid w:val="5D9C36BE"/>
    <w:rsid w:val="5DA2C470"/>
    <w:rsid w:val="5DB3C954"/>
    <w:rsid w:val="5DB93CDA"/>
    <w:rsid w:val="5DCC1FF2"/>
    <w:rsid w:val="5DD35228"/>
    <w:rsid w:val="5DE4DC2E"/>
    <w:rsid w:val="5DED8E1A"/>
    <w:rsid w:val="5DEEE2D3"/>
    <w:rsid w:val="5E0211DA"/>
    <w:rsid w:val="5E0598F5"/>
    <w:rsid w:val="5E0D186F"/>
    <w:rsid w:val="5E147019"/>
    <w:rsid w:val="5E234514"/>
    <w:rsid w:val="5E431056"/>
    <w:rsid w:val="5E443355"/>
    <w:rsid w:val="5E632699"/>
    <w:rsid w:val="5E7B8911"/>
    <w:rsid w:val="5E851A79"/>
    <w:rsid w:val="5E87580A"/>
    <w:rsid w:val="5E8D6150"/>
    <w:rsid w:val="5E9D3AEC"/>
    <w:rsid w:val="5ECCAA65"/>
    <w:rsid w:val="5ED00B72"/>
    <w:rsid w:val="5EDA0660"/>
    <w:rsid w:val="5EDDF350"/>
    <w:rsid w:val="5EE67D61"/>
    <w:rsid w:val="5EEC756D"/>
    <w:rsid w:val="5EF04AD9"/>
    <w:rsid w:val="5EF14E10"/>
    <w:rsid w:val="5F129F01"/>
    <w:rsid w:val="5F1710CA"/>
    <w:rsid w:val="5F2CFB3D"/>
    <w:rsid w:val="5F306553"/>
    <w:rsid w:val="5F390819"/>
    <w:rsid w:val="5F3C3629"/>
    <w:rsid w:val="5F441A65"/>
    <w:rsid w:val="5F456895"/>
    <w:rsid w:val="5F4BBEEF"/>
    <w:rsid w:val="5F4CB81E"/>
    <w:rsid w:val="5F635E4D"/>
    <w:rsid w:val="5F7BBBE6"/>
    <w:rsid w:val="5F7F845C"/>
    <w:rsid w:val="5F8F9C0A"/>
    <w:rsid w:val="5FA291E3"/>
    <w:rsid w:val="5FA2DCFA"/>
    <w:rsid w:val="5FAFD813"/>
    <w:rsid w:val="5FBD881B"/>
    <w:rsid w:val="5FBF5D20"/>
    <w:rsid w:val="5FE520DB"/>
    <w:rsid w:val="5FF62E18"/>
    <w:rsid w:val="6010D673"/>
    <w:rsid w:val="60211D48"/>
    <w:rsid w:val="6032A1FF"/>
    <w:rsid w:val="60349B4E"/>
    <w:rsid w:val="603D7236"/>
    <w:rsid w:val="60433F8D"/>
    <w:rsid w:val="604CE762"/>
    <w:rsid w:val="6057DEA1"/>
    <w:rsid w:val="605C50D3"/>
    <w:rsid w:val="605EB9B1"/>
    <w:rsid w:val="606BDBD3"/>
    <w:rsid w:val="607A8FE6"/>
    <w:rsid w:val="609F23F0"/>
    <w:rsid w:val="60BE0B0F"/>
    <w:rsid w:val="60C3A200"/>
    <w:rsid w:val="60C43899"/>
    <w:rsid w:val="60E68A07"/>
    <w:rsid w:val="60E7F798"/>
    <w:rsid w:val="60EB6A16"/>
    <w:rsid w:val="60F37DDF"/>
    <w:rsid w:val="60FBEEDD"/>
    <w:rsid w:val="610E2906"/>
    <w:rsid w:val="6125D6D3"/>
    <w:rsid w:val="612BA498"/>
    <w:rsid w:val="61325125"/>
    <w:rsid w:val="61478788"/>
    <w:rsid w:val="614D3A17"/>
    <w:rsid w:val="61576E33"/>
    <w:rsid w:val="615B8CC6"/>
    <w:rsid w:val="615ED3AA"/>
    <w:rsid w:val="616517E3"/>
    <w:rsid w:val="6168725A"/>
    <w:rsid w:val="616A73C8"/>
    <w:rsid w:val="6178E86C"/>
    <w:rsid w:val="617D43E7"/>
    <w:rsid w:val="6183571E"/>
    <w:rsid w:val="6183DFF0"/>
    <w:rsid w:val="618EDD82"/>
    <w:rsid w:val="618FF441"/>
    <w:rsid w:val="6192FE3F"/>
    <w:rsid w:val="6193DFD4"/>
    <w:rsid w:val="619D1B5F"/>
    <w:rsid w:val="61A4B79B"/>
    <w:rsid w:val="61AA3CFF"/>
    <w:rsid w:val="61B8E3AC"/>
    <w:rsid w:val="61D2D9C3"/>
    <w:rsid w:val="61E8B7C3"/>
    <w:rsid w:val="61F6A140"/>
    <w:rsid w:val="61F76A67"/>
    <w:rsid w:val="61FF251B"/>
    <w:rsid w:val="62061CA8"/>
    <w:rsid w:val="62101F24"/>
    <w:rsid w:val="623BA6BE"/>
    <w:rsid w:val="62534E6C"/>
    <w:rsid w:val="6278560A"/>
    <w:rsid w:val="6292A24A"/>
    <w:rsid w:val="6297C11A"/>
    <w:rsid w:val="629CA363"/>
    <w:rsid w:val="629DA29A"/>
    <w:rsid w:val="629DB4DF"/>
    <w:rsid w:val="62A1EBCC"/>
    <w:rsid w:val="62ABFAA5"/>
    <w:rsid w:val="62CBC8CA"/>
    <w:rsid w:val="62F51953"/>
    <w:rsid w:val="630DB2B7"/>
    <w:rsid w:val="632ADF7D"/>
    <w:rsid w:val="6330164B"/>
    <w:rsid w:val="633277E5"/>
    <w:rsid w:val="633CBA23"/>
    <w:rsid w:val="6341E5BC"/>
    <w:rsid w:val="63466B0A"/>
    <w:rsid w:val="6348ACB0"/>
    <w:rsid w:val="635F816E"/>
    <w:rsid w:val="63716240"/>
    <w:rsid w:val="637F39C8"/>
    <w:rsid w:val="6381EB78"/>
    <w:rsid w:val="638B9953"/>
    <w:rsid w:val="639884F2"/>
    <w:rsid w:val="63AEBC1B"/>
    <w:rsid w:val="63AFFE68"/>
    <w:rsid w:val="63B462D4"/>
    <w:rsid w:val="63B5B66A"/>
    <w:rsid w:val="63B7CDCD"/>
    <w:rsid w:val="63C0AD57"/>
    <w:rsid w:val="63C25935"/>
    <w:rsid w:val="63CC4BA6"/>
    <w:rsid w:val="63D5F53D"/>
    <w:rsid w:val="63E2C40D"/>
    <w:rsid w:val="63F2DEB2"/>
    <w:rsid w:val="63FDBB88"/>
    <w:rsid w:val="641B1D52"/>
    <w:rsid w:val="643E506F"/>
    <w:rsid w:val="6444024B"/>
    <w:rsid w:val="6449FDD3"/>
    <w:rsid w:val="645A4469"/>
    <w:rsid w:val="646AD4C1"/>
    <w:rsid w:val="64817C36"/>
    <w:rsid w:val="6481D6CC"/>
    <w:rsid w:val="6485AF1B"/>
    <w:rsid w:val="6488B104"/>
    <w:rsid w:val="648CC211"/>
    <w:rsid w:val="64A0A296"/>
    <w:rsid w:val="64AA3D30"/>
    <w:rsid w:val="64B2CFF3"/>
    <w:rsid w:val="64B3A5A5"/>
    <w:rsid w:val="64B94C71"/>
    <w:rsid w:val="64C72E49"/>
    <w:rsid w:val="64C8D3E8"/>
    <w:rsid w:val="64D9AFF1"/>
    <w:rsid w:val="64E22861"/>
    <w:rsid w:val="64F1E355"/>
    <w:rsid w:val="64FF1FA8"/>
    <w:rsid w:val="650DBAB0"/>
    <w:rsid w:val="65278985"/>
    <w:rsid w:val="654FAD6C"/>
    <w:rsid w:val="654FADF2"/>
    <w:rsid w:val="655E2996"/>
    <w:rsid w:val="657752E6"/>
    <w:rsid w:val="65845A10"/>
    <w:rsid w:val="6586B382"/>
    <w:rsid w:val="65899899"/>
    <w:rsid w:val="658EAF13"/>
    <w:rsid w:val="658ED7D2"/>
    <w:rsid w:val="6593C804"/>
    <w:rsid w:val="65A85932"/>
    <w:rsid w:val="65B4CAEA"/>
    <w:rsid w:val="65B5EEBE"/>
    <w:rsid w:val="65C6E7B8"/>
    <w:rsid w:val="65CF6EFE"/>
    <w:rsid w:val="65DDCD09"/>
    <w:rsid w:val="65E6C25F"/>
    <w:rsid w:val="65F88F32"/>
    <w:rsid w:val="660173CF"/>
    <w:rsid w:val="660F82C5"/>
    <w:rsid w:val="661AAFF3"/>
    <w:rsid w:val="6626986E"/>
    <w:rsid w:val="662D6464"/>
    <w:rsid w:val="662EEAA8"/>
    <w:rsid w:val="66300834"/>
    <w:rsid w:val="663188AB"/>
    <w:rsid w:val="6652CF36"/>
    <w:rsid w:val="6662E8ED"/>
    <w:rsid w:val="666EDB98"/>
    <w:rsid w:val="6670AE87"/>
    <w:rsid w:val="6678075E"/>
    <w:rsid w:val="6680AEE8"/>
    <w:rsid w:val="6688593E"/>
    <w:rsid w:val="66969B03"/>
    <w:rsid w:val="6697B08A"/>
    <w:rsid w:val="66A80932"/>
    <w:rsid w:val="66AD5D1A"/>
    <w:rsid w:val="66B0F90D"/>
    <w:rsid w:val="66C38311"/>
    <w:rsid w:val="66C9569B"/>
    <w:rsid w:val="66C9C358"/>
    <w:rsid w:val="66D28EEF"/>
    <w:rsid w:val="66E062DF"/>
    <w:rsid w:val="66E8EB09"/>
    <w:rsid w:val="66F726D1"/>
    <w:rsid w:val="6701032F"/>
    <w:rsid w:val="670B1031"/>
    <w:rsid w:val="67130268"/>
    <w:rsid w:val="6721931B"/>
    <w:rsid w:val="672AA833"/>
    <w:rsid w:val="67452DD6"/>
    <w:rsid w:val="6745F176"/>
    <w:rsid w:val="67470C68"/>
    <w:rsid w:val="67475B83"/>
    <w:rsid w:val="674B6DC0"/>
    <w:rsid w:val="67515849"/>
    <w:rsid w:val="6755352D"/>
    <w:rsid w:val="675547D5"/>
    <w:rsid w:val="6756F4EB"/>
    <w:rsid w:val="67661704"/>
    <w:rsid w:val="676CD45D"/>
    <w:rsid w:val="67700AF0"/>
    <w:rsid w:val="678DCFAD"/>
    <w:rsid w:val="679C8567"/>
    <w:rsid w:val="679CDA21"/>
    <w:rsid w:val="67A45C9F"/>
    <w:rsid w:val="67A7AA33"/>
    <w:rsid w:val="67B3FD13"/>
    <w:rsid w:val="67B7D52F"/>
    <w:rsid w:val="67BC7B9B"/>
    <w:rsid w:val="67BE2B63"/>
    <w:rsid w:val="67CC9DD8"/>
    <w:rsid w:val="67CEE04A"/>
    <w:rsid w:val="67D3CD8E"/>
    <w:rsid w:val="67DA1FD0"/>
    <w:rsid w:val="67DDA279"/>
    <w:rsid w:val="67E1603C"/>
    <w:rsid w:val="67E47BCE"/>
    <w:rsid w:val="67E7996B"/>
    <w:rsid w:val="67FBF3EF"/>
    <w:rsid w:val="68004506"/>
    <w:rsid w:val="6806B934"/>
    <w:rsid w:val="68097F95"/>
    <w:rsid w:val="680E1F6B"/>
    <w:rsid w:val="680E5706"/>
    <w:rsid w:val="681455C5"/>
    <w:rsid w:val="682D58AA"/>
    <w:rsid w:val="6832F291"/>
    <w:rsid w:val="68563EF8"/>
    <w:rsid w:val="6857F947"/>
    <w:rsid w:val="6858F587"/>
    <w:rsid w:val="686CA74A"/>
    <w:rsid w:val="687B8CD2"/>
    <w:rsid w:val="688F28AB"/>
    <w:rsid w:val="68906920"/>
    <w:rsid w:val="68A058EA"/>
    <w:rsid w:val="68AD41B2"/>
    <w:rsid w:val="68B79EA6"/>
    <w:rsid w:val="68C34B77"/>
    <w:rsid w:val="68C4992A"/>
    <w:rsid w:val="68C67894"/>
    <w:rsid w:val="68D0F130"/>
    <w:rsid w:val="68D51087"/>
    <w:rsid w:val="68DB2B58"/>
    <w:rsid w:val="68E291D1"/>
    <w:rsid w:val="68E6E620"/>
    <w:rsid w:val="68FFC2D1"/>
    <w:rsid w:val="691DC496"/>
    <w:rsid w:val="692B9751"/>
    <w:rsid w:val="692D7B3A"/>
    <w:rsid w:val="692EC39B"/>
    <w:rsid w:val="693B8F43"/>
    <w:rsid w:val="6949A29A"/>
    <w:rsid w:val="696AD1F4"/>
    <w:rsid w:val="696B68E6"/>
    <w:rsid w:val="6977389E"/>
    <w:rsid w:val="697CCEB2"/>
    <w:rsid w:val="6980AFFE"/>
    <w:rsid w:val="6985C6A1"/>
    <w:rsid w:val="69887727"/>
    <w:rsid w:val="698C2799"/>
    <w:rsid w:val="698DABC3"/>
    <w:rsid w:val="699FD431"/>
    <w:rsid w:val="69A000E0"/>
    <w:rsid w:val="69A11222"/>
    <w:rsid w:val="69AAEEC0"/>
    <w:rsid w:val="69AEAA93"/>
    <w:rsid w:val="69C1EAAB"/>
    <w:rsid w:val="69E0B4F4"/>
    <w:rsid w:val="6A040602"/>
    <w:rsid w:val="6A063B76"/>
    <w:rsid w:val="6A0F815C"/>
    <w:rsid w:val="6A0FAD24"/>
    <w:rsid w:val="6A2C1878"/>
    <w:rsid w:val="6A76C479"/>
    <w:rsid w:val="6A96DDF9"/>
    <w:rsid w:val="6AA5F1E3"/>
    <w:rsid w:val="6AA74BB5"/>
    <w:rsid w:val="6AAE5D4E"/>
    <w:rsid w:val="6AB13E2C"/>
    <w:rsid w:val="6AC63FF0"/>
    <w:rsid w:val="6ADE75C3"/>
    <w:rsid w:val="6AF5CC25"/>
    <w:rsid w:val="6AF8202C"/>
    <w:rsid w:val="6AFB3763"/>
    <w:rsid w:val="6AFB76B6"/>
    <w:rsid w:val="6AFBCE87"/>
    <w:rsid w:val="6B03CA9E"/>
    <w:rsid w:val="6B196D81"/>
    <w:rsid w:val="6B197EB4"/>
    <w:rsid w:val="6B29FEC4"/>
    <w:rsid w:val="6B32AEC5"/>
    <w:rsid w:val="6B36226A"/>
    <w:rsid w:val="6B4B8E26"/>
    <w:rsid w:val="6B58B048"/>
    <w:rsid w:val="6B5DBD52"/>
    <w:rsid w:val="6B651164"/>
    <w:rsid w:val="6B8C7026"/>
    <w:rsid w:val="6B926E29"/>
    <w:rsid w:val="6B996716"/>
    <w:rsid w:val="6B9BF8D3"/>
    <w:rsid w:val="6BA46691"/>
    <w:rsid w:val="6BB37831"/>
    <w:rsid w:val="6BBB2499"/>
    <w:rsid w:val="6BC2B6FF"/>
    <w:rsid w:val="6C0447AD"/>
    <w:rsid w:val="6C0EABEA"/>
    <w:rsid w:val="6C19D27F"/>
    <w:rsid w:val="6C1C5F29"/>
    <w:rsid w:val="6C2116E8"/>
    <w:rsid w:val="6C30ABE7"/>
    <w:rsid w:val="6C4EA859"/>
    <w:rsid w:val="6C57BC98"/>
    <w:rsid w:val="6C6C8047"/>
    <w:rsid w:val="6C712E69"/>
    <w:rsid w:val="6C71E4BC"/>
    <w:rsid w:val="6C886A84"/>
    <w:rsid w:val="6C8D9C43"/>
    <w:rsid w:val="6C8F9AE2"/>
    <w:rsid w:val="6C90C8C1"/>
    <w:rsid w:val="6C988D67"/>
    <w:rsid w:val="6CAAC45D"/>
    <w:rsid w:val="6CAAD7B8"/>
    <w:rsid w:val="6CB0C7EA"/>
    <w:rsid w:val="6CD2826B"/>
    <w:rsid w:val="6CDBC5D3"/>
    <w:rsid w:val="6CDBD981"/>
    <w:rsid w:val="6CE1549D"/>
    <w:rsid w:val="6CEA011A"/>
    <w:rsid w:val="6CF1B38A"/>
    <w:rsid w:val="6D0663B4"/>
    <w:rsid w:val="6D1248F1"/>
    <w:rsid w:val="6D56FE04"/>
    <w:rsid w:val="6D5D8BE7"/>
    <w:rsid w:val="6D604953"/>
    <w:rsid w:val="6D677EAE"/>
    <w:rsid w:val="6D72F955"/>
    <w:rsid w:val="6D791801"/>
    <w:rsid w:val="6D7AB49A"/>
    <w:rsid w:val="6D7E2EE0"/>
    <w:rsid w:val="6D8F6BF5"/>
    <w:rsid w:val="6D954472"/>
    <w:rsid w:val="6DA00B37"/>
    <w:rsid w:val="6DB01B71"/>
    <w:rsid w:val="6DC1FF98"/>
    <w:rsid w:val="6DD82E5D"/>
    <w:rsid w:val="6DDF88DA"/>
    <w:rsid w:val="6DE17A6E"/>
    <w:rsid w:val="6DE535F4"/>
    <w:rsid w:val="6DF13883"/>
    <w:rsid w:val="6DF1D236"/>
    <w:rsid w:val="6E0221E4"/>
    <w:rsid w:val="6E0293DD"/>
    <w:rsid w:val="6E115D98"/>
    <w:rsid w:val="6E1294C2"/>
    <w:rsid w:val="6E2BBD1F"/>
    <w:rsid w:val="6E467AFC"/>
    <w:rsid w:val="6E4694BE"/>
    <w:rsid w:val="6E5D0ED1"/>
    <w:rsid w:val="6E5D7017"/>
    <w:rsid w:val="6E75FAB8"/>
    <w:rsid w:val="6E78C119"/>
    <w:rsid w:val="6E8463C1"/>
    <w:rsid w:val="6E8FA5F4"/>
    <w:rsid w:val="6E932796"/>
    <w:rsid w:val="6EA487B4"/>
    <w:rsid w:val="6EB481D7"/>
    <w:rsid w:val="6EB59449"/>
    <w:rsid w:val="6EE1C9F5"/>
    <w:rsid w:val="6EE61C7A"/>
    <w:rsid w:val="6EEACE56"/>
    <w:rsid w:val="6EFF899B"/>
    <w:rsid w:val="6F0CEC30"/>
    <w:rsid w:val="6F1128AF"/>
    <w:rsid w:val="6F1C91BB"/>
    <w:rsid w:val="6F1F4DEE"/>
    <w:rsid w:val="6F359159"/>
    <w:rsid w:val="6F424D02"/>
    <w:rsid w:val="6F524011"/>
    <w:rsid w:val="6F58AFEF"/>
    <w:rsid w:val="6F7686EC"/>
    <w:rsid w:val="6F8111CD"/>
    <w:rsid w:val="6F865D2B"/>
    <w:rsid w:val="6F87EF7F"/>
    <w:rsid w:val="6F8806DD"/>
    <w:rsid w:val="6F964C20"/>
    <w:rsid w:val="6F993052"/>
    <w:rsid w:val="6F9D7BCA"/>
    <w:rsid w:val="6FB44535"/>
    <w:rsid w:val="6FB49929"/>
    <w:rsid w:val="6FD84D85"/>
    <w:rsid w:val="6FD9F22F"/>
    <w:rsid w:val="6FE6B882"/>
    <w:rsid w:val="6FF29B38"/>
    <w:rsid w:val="6FFCB1C6"/>
    <w:rsid w:val="7012ABD9"/>
    <w:rsid w:val="7015FDC5"/>
    <w:rsid w:val="7021509F"/>
    <w:rsid w:val="70281449"/>
    <w:rsid w:val="7047BFBC"/>
    <w:rsid w:val="704A90F8"/>
    <w:rsid w:val="705E4C7A"/>
    <w:rsid w:val="706FC20B"/>
    <w:rsid w:val="70734786"/>
    <w:rsid w:val="7077BCA8"/>
    <w:rsid w:val="70889479"/>
    <w:rsid w:val="7094D2F4"/>
    <w:rsid w:val="70952CA9"/>
    <w:rsid w:val="709B59FC"/>
    <w:rsid w:val="70A0F414"/>
    <w:rsid w:val="70B5791B"/>
    <w:rsid w:val="70B6A046"/>
    <w:rsid w:val="70B73358"/>
    <w:rsid w:val="70BEA310"/>
    <w:rsid w:val="70DC1C5F"/>
    <w:rsid w:val="70E21E28"/>
    <w:rsid w:val="70E2AD01"/>
    <w:rsid w:val="70E79A68"/>
    <w:rsid w:val="70EF119E"/>
    <w:rsid w:val="7107D014"/>
    <w:rsid w:val="7110FF56"/>
    <w:rsid w:val="7140342C"/>
    <w:rsid w:val="71529EBD"/>
    <w:rsid w:val="7153717F"/>
    <w:rsid w:val="715BA44B"/>
    <w:rsid w:val="716C0A20"/>
    <w:rsid w:val="716FF93B"/>
    <w:rsid w:val="717707AB"/>
    <w:rsid w:val="71824782"/>
    <w:rsid w:val="7197397E"/>
    <w:rsid w:val="71A78A87"/>
    <w:rsid w:val="71B481D4"/>
    <w:rsid w:val="71BEED98"/>
    <w:rsid w:val="71CA67C0"/>
    <w:rsid w:val="71E3901D"/>
    <w:rsid w:val="71E974BA"/>
    <w:rsid w:val="71F2ECFE"/>
    <w:rsid w:val="71F4D0B8"/>
    <w:rsid w:val="71F4D5BE"/>
    <w:rsid w:val="71F4FD60"/>
    <w:rsid w:val="71FC3EE1"/>
    <w:rsid w:val="71FD5D52"/>
    <w:rsid w:val="71FF5DD2"/>
    <w:rsid w:val="720030B7"/>
    <w:rsid w:val="720A10C8"/>
    <w:rsid w:val="721201AC"/>
    <w:rsid w:val="7212D7F8"/>
    <w:rsid w:val="7224167F"/>
    <w:rsid w:val="7225A4FB"/>
    <w:rsid w:val="7225F6AD"/>
    <w:rsid w:val="722A9335"/>
    <w:rsid w:val="72459A60"/>
    <w:rsid w:val="7249FDB7"/>
    <w:rsid w:val="7253C2D1"/>
    <w:rsid w:val="7268EDBB"/>
    <w:rsid w:val="727295BD"/>
    <w:rsid w:val="728AB263"/>
    <w:rsid w:val="728AFC71"/>
    <w:rsid w:val="728D66BB"/>
    <w:rsid w:val="729524E5"/>
    <w:rsid w:val="72987227"/>
    <w:rsid w:val="729A0006"/>
    <w:rsid w:val="729D5E41"/>
    <w:rsid w:val="72A7FF9C"/>
    <w:rsid w:val="72B5DD60"/>
    <w:rsid w:val="72B63941"/>
    <w:rsid w:val="72C57C3F"/>
    <w:rsid w:val="72D578F3"/>
    <w:rsid w:val="72E155B8"/>
    <w:rsid w:val="72EEA68E"/>
    <w:rsid w:val="72F575A1"/>
    <w:rsid w:val="730E83FF"/>
    <w:rsid w:val="732A113C"/>
    <w:rsid w:val="733C1FAC"/>
    <w:rsid w:val="73435AE8"/>
    <w:rsid w:val="734A4458"/>
    <w:rsid w:val="734D5827"/>
    <w:rsid w:val="73663821"/>
    <w:rsid w:val="737B2CA4"/>
    <w:rsid w:val="737D5A4F"/>
    <w:rsid w:val="738231BA"/>
    <w:rsid w:val="738974E2"/>
    <w:rsid w:val="738EB146"/>
    <w:rsid w:val="73915A27"/>
    <w:rsid w:val="739349ED"/>
    <w:rsid w:val="73AF11D7"/>
    <w:rsid w:val="73C65E8C"/>
    <w:rsid w:val="73CA36CB"/>
    <w:rsid w:val="73CC7A63"/>
    <w:rsid w:val="73D099BA"/>
    <w:rsid w:val="73D31F8A"/>
    <w:rsid w:val="73F3C04B"/>
    <w:rsid w:val="73F4A0FD"/>
    <w:rsid w:val="73FB5888"/>
    <w:rsid w:val="74029F76"/>
    <w:rsid w:val="740C8D07"/>
    <w:rsid w:val="7419BEEA"/>
    <w:rsid w:val="742E75F4"/>
    <w:rsid w:val="74379395"/>
    <w:rsid w:val="744C4851"/>
    <w:rsid w:val="7458B28C"/>
    <w:rsid w:val="745D26CA"/>
    <w:rsid w:val="74781853"/>
    <w:rsid w:val="749D0D0C"/>
    <w:rsid w:val="74C96D1F"/>
    <w:rsid w:val="74D63263"/>
    <w:rsid w:val="74F28AB4"/>
    <w:rsid w:val="7513C938"/>
    <w:rsid w:val="751AB746"/>
    <w:rsid w:val="7524AE1D"/>
    <w:rsid w:val="7525C650"/>
    <w:rsid w:val="7528CB5A"/>
    <w:rsid w:val="752C2C44"/>
    <w:rsid w:val="752C447E"/>
    <w:rsid w:val="753B6A5E"/>
    <w:rsid w:val="7540E77D"/>
    <w:rsid w:val="754A0490"/>
    <w:rsid w:val="75679990"/>
    <w:rsid w:val="756B8DC0"/>
    <w:rsid w:val="756ECB1F"/>
    <w:rsid w:val="75730101"/>
    <w:rsid w:val="7584C63F"/>
    <w:rsid w:val="75972EE5"/>
    <w:rsid w:val="7598EE60"/>
    <w:rsid w:val="759E2DC9"/>
    <w:rsid w:val="75A47568"/>
    <w:rsid w:val="75A485CF"/>
    <w:rsid w:val="75AEF485"/>
    <w:rsid w:val="75E225D0"/>
    <w:rsid w:val="75F99D62"/>
    <w:rsid w:val="75FCA3CD"/>
    <w:rsid w:val="761116E5"/>
    <w:rsid w:val="76134E79"/>
    <w:rsid w:val="761D4793"/>
    <w:rsid w:val="76264750"/>
    <w:rsid w:val="7628172D"/>
    <w:rsid w:val="762F35A4"/>
    <w:rsid w:val="7634AA70"/>
    <w:rsid w:val="76387E46"/>
    <w:rsid w:val="763D15E4"/>
    <w:rsid w:val="76430073"/>
    <w:rsid w:val="764DD1D2"/>
    <w:rsid w:val="7696713C"/>
    <w:rsid w:val="76A9B44F"/>
    <w:rsid w:val="76B1D782"/>
    <w:rsid w:val="76B3A3FE"/>
    <w:rsid w:val="76C2B52D"/>
    <w:rsid w:val="76C65F8D"/>
    <w:rsid w:val="76DA744D"/>
    <w:rsid w:val="76ECA122"/>
    <w:rsid w:val="76EFA673"/>
    <w:rsid w:val="7707C155"/>
    <w:rsid w:val="770A89A0"/>
    <w:rsid w:val="770AB869"/>
    <w:rsid w:val="770C2856"/>
    <w:rsid w:val="7711620B"/>
    <w:rsid w:val="7716D3D4"/>
    <w:rsid w:val="772A4819"/>
    <w:rsid w:val="772F6867"/>
    <w:rsid w:val="773261B3"/>
    <w:rsid w:val="773B4B28"/>
    <w:rsid w:val="774275C6"/>
    <w:rsid w:val="77490CE5"/>
    <w:rsid w:val="7749442F"/>
    <w:rsid w:val="774FD4D2"/>
    <w:rsid w:val="77572640"/>
    <w:rsid w:val="7757A707"/>
    <w:rsid w:val="7768146B"/>
    <w:rsid w:val="776E6B8F"/>
    <w:rsid w:val="778CED29"/>
    <w:rsid w:val="77B3D818"/>
    <w:rsid w:val="77B7E7CD"/>
    <w:rsid w:val="77C323B2"/>
    <w:rsid w:val="77C5B61A"/>
    <w:rsid w:val="77C86C9E"/>
    <w:rsid w:val="77CEE2A2"/>
    <w:rsid w:val="77DB32EC"/>
    <w:rsid w:val="77DC3CB3"/>
    <w:rsid w:val="77DFF5BD"/>
    <w:rsid w:val="77EDBE94"/>
    <w:rsid w:val="780135C8"/>
    <w:rsid w:val="7817DE9B"/>
    <w:rsid w:val="78205CB0"/>
    <w:rsid w:val="7829CABB"/>
    <w:rsid w:val="7830A417"/>
    <w:rsid w:val="785441AF"/>
    <w:rsid w:val="785BD683"/>
    <w:rsid w:val="78602D96"/>
    <w:rsid w:val="7874C981"/>
    <w:rsid w:val="7883ABA8"/>
    <w:rsid w:val="7885A3E6"/>
    <w:rsid w:val="7887377D"/>
    <w:rsid w:val="788F7B3C"/>
    <w:rsid w:val="789C896F"/>
    <w:rsid w:val="789F3B6F"/>
    <w:rsid w:val="78A8A680"/>
    <w:rsid w:val="78AC9F47"/>
    <w:rsid w:val="78AD39FB"/>
    <w:rsid w:val="78AE24E0"/>
    <w:rsid w:val="78AFAB98"/>
    <w:rsid w:val="78C34BD9"/>
    <w:rsid w:val="78D3681A"/>
    <w:rsid w:val="78D5F054"/>
    <w:rsid w:val="78E80EEB"/>
    <w:rsid w:val="78EEDD66"/>
    <w:rsid w:val="78F17DE8"/>
    <w:rsid w:val="78F37768"/>
    <w:rsid w:val="79009F52"/>
    <w:rsid w:val="79025CB9"/>
    <w:rsid w:val="790A3BF0"/>
    <w:rsid w:val="790CA3B5"/>
    <w:rsid w:val="790F3398"/>
    <w:rsid w:val="791791BE"/>
    <w:rsid w:val="791DBE7C"/>
    <w:rsid w:val="79368B75"/>
    <w:rsid w:val="79373271"/>
    <w:rsid w:val="79401FDC"/>
    <w:rsid w:val="7946BB22"/>
    <w:rsid w:val="79491EC8"/>
    <w:rsid w:val="79554358"/>
    <w:rsid w:val="796410CD"/>
    <w:rsid w:val="7975962A"/>
    <w:rsid w:val="79917619"/>
    <w:rsid w:val="79AA3FA7"/>
    <w:rsid w:val="79ADC7B1"/>
    <w:rsid w:val="79B40F21"/>
    <w:rsid w:val="79BCB42A"/>
    <w:rsid w:val="79C24CE1"/>
    <w:rsid w:val="79ED7679"/>
    <w:rsid w:val="79F35EEA"/>
    <w:rsid w:val="7A0AC978"/>
    <w:rsid w:val="7A0E6F71"/>
    <w:rsid w:val="7A156211"/>
    <w:rsid w:val="7A2B6DD8"/>
    <w:rsid w:val="7A47E162"/>
    <w:rsid w:val="7A4B16EF"/>
    <w:rsid w:val="7A4C1720"/>
    <w:rsid w:val="7A5177AB"/>
    <w:rsid w:val="7A5BB49A"/>
    <w:rsid w:val="7A640278"/>
    <w:rsid w:val="7A641ED9"/>
    <w:rsid w:val="7A68BFAB"/>
    <w:rsid w:val="7A71A89B"/>
    <w:rsid w:val="7A72E5C8"/>
    <w:rsid w:val="7A74336D"/>
    <w:rsid w:val="7A87CBC5"/>
    <w:rsid w:val="7A89006E"/>
    <w:rsid w:val="7A8B6DD1"/>
    <w:rsid w:val="7A8F47C9"/>
    <w:rsid w:val="7A99E188"/>
    <w:rsid w:val="7A9A7954"/>
    <w:rsid w:val="7A9F8F39"/>
    <w:rsid w:val="7AA385DE"/>
    <w:rsid w:val="7AA60C51"/>
    <w:rsid w:val="7AC9EE71"/>
    <w:rsid w:val="7ACEE1AA"/>
    <w:rsid w:val="7ADF0CA8"/>
    <w:rsid w:val="7AE1EB5C"/>
    <w:rsid w:val="7AF24F8C"/>
    <w:rsid w:val="7B03EAD4"/>
    <w:rsid w:val="7B09C09C"/>
    <w:rsid w:val="7B3A4A44"/>
    <w:rsid w:val="7B3EC1F6"/>
    <w:rsid w:val="7B402544"/>
    <w:rsid w:val="7B5E093B"/>
    <w:rsid w:val="7B634CF3"/>
    <w:rsid w:val="7B70EB7B"/>
    <w:rsid w:val="7B77EB7B"/>
    <w:rsid w:val="7B815559"/>
    <w:rsid w:val="7B8795C1"/>
    <w:rsid w:val="7B925C7F"/>
    <w:rsid w:val="7BA3A776"/>
    <w:rsid w:val="7BA487C0"/>
    <w:rsid w:val="7BAF389C"/>
    <w:rsid w:val="7BBE6028"/>
    <w:rsid w:val="7BD4945F"/>
    <w:rsid w:val="7C0B3565"/>
    <w:rsid w:val="7C15419C"/>
    <w:rsid w:val="7C2354C3"/>
    <w:rsid w:val="7C2A31AF"/>
    <w:rsid w:val="7C3570B8"/>
    <w:rsid w:val="7C4F653B"/>
    <w:rsid w:val="7C5429C6"/>
    <w:rsid w:val="7C5CC3F5"/>
    <w:rsid w:val="7C64CFAF"/>
    <w:rsid w:val="7C76B5FA"/>
    <w:rsid w:val="7C83C8E1"/>
    <w:rsid w:val="7C87E6FC"/>
    <w:rsid w:val="7CB5C335"/>
    <w:rsid w:val="7CB9C44C"/>
    <w:rsid w:val="7CC0C735"/>
    <w:rsid w:val="7CD6CE13"/>
    <w:rsid w:val="7CE32A8D"/>
    <w:rsid w:val="7CEC772A"/>
    <w:rsid w:val="7CF3DFD4"/>
    <w:rsid w:val="7D0E8BCD"/>
    <w:rsid w:val="7D19B0ED"/>
    <w:rsid w:val="7D2F4744"/>
    <w:rsid w:val="7D383C39"/>
    <w:rsid w:val="7D394122"/>
    <w:rsid w:val="7D4D6FCA"/>
    <w:rsid w:val="7D5420FA"/>
    <w:rsid w:val="7D5722BD"/>
    <w:rsid w:val="7D5947DA"/>
    <w:rsid w:val="7D654D1A"/>
    <w:rsid w:val="7D67E9C6"/>
    <w:rsid w:val="7D93D0E4"/>
    <w:rsid w:val="7DB99E42"/>
    <w:rsid w:val="7DC09ACB"/>
    <w:rsid w:val="7DC0A130"/>
    <w:rsid w:val="7DC0E81E"/>
    <w:rsid w:val="7DC484B6"/>
    <w:rsid w:val="7DD55B44"/>
    <w:rsid w:val="7DDC64FF"/>
    <w:rsid w:val="7DF852DD"/>
    <w:rsid w:val="7DFB9A47"/>
    <w:rsid w:val="7DFF056B"/>
    <w:rsid w:val="7E071DB1"/>
    <w:rsid w:val="7E0A7E6B"/>
    <w:rsid w:val="7E130859"/>
    <w:rsid w:val="7E1B6961"/>
    <w:rsid w:val="7E241650"/>
    <w:rsid w:val="7E3E8E9F"/>
    <w:rsid w:val="7E4D0198"/>
    <w:rsid w:val="7E4E010A"/>
    <w:rsid w:val="7E551186"/>
    <w:rsid w:val="7E5CC40E"/>
    <w:rsid w:val="7EC0025E"/>
    <w:rsid w:val="7EC76371"/>
    <w:rsid w:val="7ED68EEC"/>
    <w:rsid w:val="7ED78745"/>
    <w:rsid w:val="7EEAD2E3"/>
    <w:rsid w:val="7F00641C"/>
    <w:rsid w:val="7F062360"/>
    <w:rsid w:val="7F0D854A"/>
    <w:rsid w:val="7F11689F"/>
    <w:rsid w:val="7F174A9A"/>
    <w:rsid w:val="7F213227"/>
    <w:rsid w:val="7F35406C"/>
    <w:rsid w:val="7F46A673"/>
    <w:rsid w:val="7F507DB9"/>
    <w:rsid w:val="7F5A58C0"/>
    <w:rsid w:val="7F68D719"/>
    <w:rsid w:val="7F69D0F7"/>
    <w:rsid w:val="7F6B432C"/>
    <w:rsid w:val="7F8A9D54"/>
    <w:rsid w:val="7F8BDB4E"/>
    <w:rsid w:val="7F92F275"/>
    <w:rsid w:val="7F9EF9FD"/>
    <w:rsid w:val="7FA62128"/>
    <w:rsid w:val="7FB7D67A"/>
    <w:rsid w:val="7FB9A9FA"/>
    <w:rsid w:val="7FBCC8C9"/>
    <w:rsid w:val="7FD67339"/>
    <w:rsid w:val="7FD835A7"/>
    <w:rsid w:val="7FDE13D5"/>
    <w:rsid w:val="7FE36E6A"/>
    <w:rsid w:val="7FE5D8B5"/>
    <w:rsid w:val="7FE74E12"/>
    <w:rsid w:val="7FF6D7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E11C1"/>
  <w15:chartTrackingRefBased/>
  <w15:docId w15:val="{73EE55F6-64C8-4182-8A63-A2EE731BC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5F5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0E98"/>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3630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58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58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586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0586B"/>
    <w:pPr>
      <w:keepNext/>
      <w:spacing w:after="200" w:line="240" w:lineRule="auto"/>
    </w:pPr>
    <w:rPr>
      <w:iCs/>
      <w:color w:val="002664"/>
      <w:sz w:val="18"/>
      <w:szCs w:val="18"/>
    </w:rPr>
  </w:style>
  <w:style w:type="table" w:customStyle="1" w:styleId="Tableheader">
    <w:name w:val="ŠTable header"/>
    <w:basedOn w:val="TableNormal"/>
    <w:uiPriority w:val="99"/>
    <w:rsid w:val="00D0586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5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586B"/>
    <w:pPr>
      <w:numPr>
        <w:numId w:val="54"/>
      </w:numPr>
    </w:pPr>
  </w:style>
  <w:style w:type="paragraph" w:styleId="ListNumber2">
    <w:name w:val="List Number 2"/>
    <w:aliases w:val="ŠList Number 2"/>
    <w:basedOn w:val="Normal"/>
    <w:uiPriority w:val="8"/>
    <w:qFormat/>
    <w:rsid w:val="00D0586B"/>
    <w:pPr>
      <w:numPr>
        <w:numId w:val="53"/>
      </w:numPr>
    </w:pPr>
  </w:style>
  <w:style w:type="paragraph" w:styleId="ListBullet">
    <w:name w:val="List Bullet"/>
    <w:aliases w:val="ŠList Bullet"/>
    <w:basedOn w:val="Normal"/>
    <w:uiPriority w:val="9"/>
    <w:qFormat/>
    <w:rsid w:val="00D0586B"/>
    <w:pPr>
      <w:numPr>
        <w:numId w:val="50"/>
      </w:numPr>
    </w:pPr>
  </w:style>
  <w:style w:type="paragraph" w:styleId="ListBullet2">
    <w:name w:val="List Bullet 2"/>
    <w:aliases w:val="ŠList Bullet 2"/>
    <w:basedOn w:val="Normal"/>
    <w:uiPriority w:val="10"/>
    <w:qFormat/>
    <w:rsid w:val="00D0586B"/>
    <w:pPr>
      <w:numPr>
        <w:numId w:val="47"/>
      </w:numPr>
    </w:pPr>
  </w:style>
  <w:style w:type="character" w:styleId="SubtleReference">
    <w:name w:val="Subtle Reference"/>
    <w:aliases w:val="ŠSubtle Reference"/>
    <w:uiPriority w:val="31"/>
    <w:qFormat/>
    <w:rsid w:val="00CF468F"/>
    <w:rPr>
      <w:rFonts w:ascii="Arial" w:hAnsi="Arial"/>
      <w:sz w:val="22"/>
    </w:rPr>
  </w:style>
  <w:style w:type="paragraph" w:styleId="Quote">
    <w:name w:val="Quote"/>
    <w:aliases w:val="ŠQuote"/>
    <w:basedOn w:val="Normal"/>
    <w:next w:val="Normal"/>
    <w:link w:val="QuoteChar"/>
    <w:uiPriority w:val="29"/>
    <w:qFormat/>
    <w:rsid w:val="00CF468F"/>
    <w:pPr>
      <w:keepNext/>
      <w:spacing w:before="200" w:after="200" w:line="240" w:lineRule="atLeast"/>
      <w:ind w:left="567" w:right="567"/>
    </w:pPr>
  </w:style>
  <w:style w:type="paragraph" w:styleId="Date">
    <w:name w:val="Date"/>
    <w:aliases w:val="ŠDate"/>
    <w:basedOn w:val="Normal"/>
    <w:next w:val="Normal"/>
    <w:link w:val="DateChar"/>
    <w:uiPriority w:val="99"/>
    <w:rsid w:val="00CF468F"/>
    <w:pPr>
      <w:spacing w:before="0" w:after="0" w:line="720" w:lineRule="atLeast"/>
    </w:pPr>
  </w:style>
  <w:style w:type="character" w:customStyle="1" w:styleId="DateChar">
    <w:name w:val="Date Char"/>
    <w:aliases w:val="ŠDate Char"/>
    <w:basedOn w:val="DefaultParagraphFont"/>
    <w:link w:val="Date"/>
    <w:uiPriority w:val="99"/>
    <w:rsid w:val="00CF468F"/>
    <w:rPr>
      <w:rFonts w:ascii="Arial" w:hAnsi="Arial" w:cs="Arial"/>
      <w:sz w:val="24"/>
      <w:szCs w:val="24"/>
    </w:rPr>
  </w:style>
  <w:style w:type="paragraph" w:styleId="Signature">
    <w:name w:val="Signature"/>
    <w:aliases w:val="ŠSignature"/>
    <w:basedOn w:val="Normal"/>
    <w:link w:val="SignatureChar"/>
    <w:uiPriority w:val="99"/>
    <w:rsid w:val="00CF468F"/>
    <w:pPr>
      <w:spacing w:before="0" w:after="0" w:line="720" w:lineRule="atLeast"/>
    </w:pPr>
  </w:style>
  <w:style w:type="character" w:customStyle="1" w:styleId="SignatureChar">
    <w:name w:val="Signature Char"/>
    <w:aliases w:val="ŠSignature Char"/>
    <w:basedOn w:val="DefaultParagraphFont"/>
    <w:link w:val="Signature"/>
    <w:uiPriority w:val="99"/>
    <w:rsid w:val="00CF468F"/>
    <w:rPr>
      <w:rFonts w:ascii="Arial" w:hAnsi="Arial" w:cs="Arial"/>
      <w:sz w:val="24"/>
      <w:szCs w:val="24"/>
    </w:rPr>
  </w:style>
  <w:style w:type="character" w:styleId="Strong">
    <w:name w:val="Strong"/>
    <w:aliases w:val="ŠStrong,Bold"/>
    <w:qFormat/>
    <w:rsid w:val="00D0586B"/>
    <w:rPr>
      <w:b/>
      <w:bCs/>
    </w:rPr>
  </w:style>
  <w:style w:type="character" w:customStyle="1" w:styleId="QuoteChar">
    <w:name w:val="Quote Char"/>
    <w:aliases w:val="ŠQuote Char"/>
    <w:basedOn w:val="DefaultParagraphFont"/>
    <w:link w:val="Quote"/>
    <w:uiPriority w:val="29"/>
    <w:rsid w:val="00CF468F"/>
    <w:rPr>
      <w:rFonts w:ascii="Arial" w:hAnsi="Arial" w:cs="Arial"/>
      <w:sz w:val="24"/>
      <w:szCs w:val="24"/>
    </w:rPr>
  </w:style>
  <w:style w:type="paragraph" w:customStyle="1" w:styleId="FeatureBox2">
    <w:name w:val="ŠFeature Box 2"/>
    <w:basedOn w:val="Normal"/>
    <w:next w:val="Normal"/>
    <w:uiPriority w:val="12"/>
    <w:qFormat/>
    <w:rsid w:val="00D0586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0586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058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0586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0586B"/>
    <w:rPr>
      <w:color w:val="2F5496" w:themeColor="accent1" w:themeShade="BF"/>
      <w:u w:val="single"/>
    </w:rPr>
  </w:style>
  <w:style w:type="paragraph" w:customStyle="1" w:styleId="Logo">
    <w:name w:val="ŠLogo"/>
    <w:basedOn w:val="Normal"/>
    <w:uiPriority w:val="18"/>
    <w:qFormat/>
    <w:rsid w:val="00D0586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0586B"/>
    <w:pPr>
      <w:tabs>
        <w:tab w:val="right" w:leader="dot" w:pos="14570"/>
      </w:tabs>
      <w:spacing w:before="0"/>
    </w:pPr>
    <w:rPr>
      <w:b/>
      <w:noProof/>
    </w:rPr>
  </w:style>
  <w:style w:type="paragraph" w:styleId="TOC2">
    <w:name w:val="toc 2"/>
    <w:aliases w:val="ŠTOC 2"/>
    <w:basedOn w:val="Normal"/>
    <w:next w:val="Normal"/>
    <w:uiPriority w:val="39"/>
    <w:unhideWhenUsed/>
    <w:rsid w:val="00D0586B"/>
    <w:pPr>
      <w:tabs>
        <w:tab w:val="right" w:leader="dot" w:pos="14570"/>
      </w:tabs>
      <w:spacing w:before="0"/>
    </w:pPr>
    <w:rPr>
      <w:noProof/>
    </w:rPr>
  </w:style>
  <w:style w:type="paragraph" w:styleId="TOC3">
    <w:name w:val="toc 3"/>
    <w:aliases w:val="ŠTOC 3"/>
    <w:basedOn w:val="Normal"/>
    <w:next w:val="Normal"/>
    <w:uiPriority w:val="39"/>
    <w:unhideWhenUsed/>
    <w:rsid w:val="00D0586B"/>
    <w:pPr>
      <w:spacing w:before="0"/>
      <w:ind w:left="244"/>
    </w:pPr>
  </w:style>
  <w:style w:type="paragraph" w:styleId="Title">
    <w:name w:val="Title"/>
    <w:aliases w:val="ŠTitle"/>
    <w:basedOn w:val="Normal"/>
    <w:next w:val="Normal"/>
    <w:link w:val="TitleChar"/>
    <w:uiPriority w:val="1"/>
    <w:rsid w:val="00D058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586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0E9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3630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586B"/>
    <w:pPr>
      <w:spacing w:after="240"/>
      <w:outlineLvl w:val="9"/>
    </w:pPr>
    <w:rPr>
      <w:szCs w:val="40"/>
    </w:rPr>
  </w:style>
  <w:style w:type="paragraph" w:styleId="Footer">
    <w:name w:val="footer"/>
    <w:aliases w:val="ŠFooter"/>
    <w:basedOn w:val="Normal"/>
    <w:link w:val="FooterChar"/>
    <w:uiPriority w:val="19"/>
    <w:rsid w:val="00D058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586B"/>
    <w:rPr>
      <w:rFonts w:ascii="Arial" w:hAnsi="Arial" w:cs="Arial"/>
      <w:sz w:val="18"/>
      <w:szCs w:val="18"/>
    </w:rPr>
  </w:style>
  <w:style w:type="paragraph" w:styleId="Header">
    <w:name w:val="header"/>
    <w:aliases w:val="ŠHeader"/>
    <w:basedOn w:val="Normal"/>
    <w:link w:val="HeaderChar"/>
    <w:uiPriority w:val="16"/>
    <w:rsid w:val="00D0586B"/>
    <w:rPr>
      <w:noProof/>
      <w:color w:val="002664"/>
      <w:sz w:val="28"/>
      <w:szCs w:val="28"/>
    </w:rPr>
  </w:style>
  <w:style w:type="character" w:customStyle="1" w:styleId="HeaderChar">
    <w:name w:val="Header Char"/>
    <w:aliases w:val="ŠHeader Char"/>
    <w:basedOn w:val="DefaultParagraphFont"/>
    <w:link w:val="Header"/>
    <w:uiPriority w:val="16"/>
    <w:rsid w:val="00D0586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0586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586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586B"/>
    <w:rPr>
      <w:rFonts w:ascii="Arial" w:hAnsi="Arial" w:cs="Arial"/>
      <w:b/>
      <w:szCs w:val="32"/>
    </w:rPr>
  </w:style>
  <w:style w:type="character" w:styleId="UnresolvedMention">
    <w:name w:val="Unresolved Mention"/>
    <w:basedOn w:val="DefaultParagraphFont"/>
    <w:uiPriority w:val="99"/>
    <w:semiHidden/>
    <w:unhideWhenUsed/>
    <w:rsid w:val="00D0586B"/>
    <w:rPr>
      <w:color w:val="605E5C"/>
      <w:shd w:val="clear" w:color="auto" w:fill="E1DFDD"/>
    </w:rPr>
  </w:style>
  <w:style w:type="character" w:styleId="Emphasis">
    <w:name w:val="Emphasis"/>
    <w:aliases w:val="ŠEmphasis,Italic"/>
    <w:qFormat/>
    <w:rsid w:val="00D0586B"/>
    <w:rPr>
      <w:i/>
      <w:iCs/>
    </w:rPr>
  </w:style>
  <w:style w:type="character" w:styleId="SubtleEmphasis">
    <w:name w:val="Subtle Emphasis"/>
    <w:basedOn w:val="DefaultParagraphFont"/>
    <w:uiPriority w:val="19"/>
    <w:semiHidden/>
    <w:qFormat/>
    <w:rsid w:val="00D0586B"/>
    <w:rPr>
      <w:i/>
      <w:iCs/>
      <w:color w:val="404040" w:themeColor="text1" w:themeTint="BF"/>
    </w:rPr>
  </w:style>
  <w:style w:type="character" w:styleId="CommentReference">
    <w:name w:val="annotation reference"/>
    <w:basedOn w:val="DefaultParagraphFont"/>
    <w:uiPriority w:val="99"/>
    <w:semiHidden/>
    <w:unhideWhenUsed/>
    <w:rsid w:val="00D0586B"/>
    <w:rPr>
      <w:sz w:val="16"/>
      <w:szCs w:val="16"/>
    </w:rPr>
  </w:style>
  <w:style w:type="paragraph" w:styleId="CommentSubject">
    <w:name w:val="annotation subject"/>
    <w:basedOn w:val="Normal"/>
    <w:next w:val="Normal"/>
    <w:link w:val="CommentSubjectChar"/>
    <w:uiPriority w:val="99"/>
    <w:semiHidden/>
    <w:unhideWhenUsed/>
    <w:rsid w:val="00D0586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0586B"/>
    <w:rPr>
      <w:rFonts w:ascii="Arial" w:hAnsi="Arial" w:cs="Arial"/>
      <w:b/>
      <w:bCs/>
      <w:sz w:val="20"/>
      <w:szCs w:val="20"/>
    </w:rPr>
  </w:style>
  <w:style w:type="paragraph" w:styleId="ListParagraph">
    <w:name w:val="List Paragraph"/>
    <w:aliases w:val="ŠList Paragraph"/>
    <w:basedOn w:val="Normal"/>
    <w:uiPriority w:val="34"/>
    <w:unhideWhenUsed/>
    <w:qFormat/>
    <w:rsid w:val="00D0586B"/>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D0586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D0586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39"/>
    <w:unhideWhenUsed/>
    <w:rsid w:val="00D0586B"/>
    <w:pPr>
      <w:spacing w:before="0"/>
      <w:ind w:left="488"/>
    </w:pPr>
  </w:style>
  <w:style w:type="paragraph" w:styleId="NormalWeb">
    <w:name w:val="Normal (Web)"/>
    <w:basedOn w:val="Normal"/>
    <w:uiPriority w:val="99"/>
    <w:semiHidden/>
    <w:unhideWhenUsed/>
    <w:rsid w:val="00303B1A"/>
    <w:pPr>
      <w:spacing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D0586B"/>
    <w:pPr>
      <w:numPr>
        <w:numId w:val="49"/>
      </w:numPr>
    </w:pPr>
  </w:style>
  <w:style w:type="paragraph" w:styleId="ListNumber3">
    <w:name w:val="List Number 3"/>
    <w:aliases w:val="ŠList Number 3"/>
    <w:basedOn w:val="ListBullet3"/>
    <w:uiPriority w:val="8"/>
    <w:rsid w:val="00D0586B"/>
    <w:pPr>
      <w:numPr>
        <w:ilvl w:val="2"/>
        <w:numId w:val="53"/>
      </w:numPr>
    </w:pPr>
  </w:style>
  <w:style w:type="character" w:styleId="PlaceholderText">
    <w:name w:val="Placeholder Text"/>
    <w:basedOn w:val="DefaultParagraphFont"/>
    <w:uiPriority w:val="99"/>
    <w:semiHidden/>
    <w:rsid w:val="00D0586B"/>
    <w:rPr>
      <w:color w:val="808080"/>
    </w:rPr>
  </w:style>
  <w:style w:type="character" w:customStyle="1" w:styleId="BoldItalic">
    <w:name w:val="ŠBold Italic"/>
    <w:basedOn w:val="DefaultParagraphFont"/>
    <w:uiPriority w:val="1"/>
    <w:qFormat/>
    <w:rsid w:val="00D0586B"/>
    <w:rPr>
      <w:b/>
      <w:i/>
      <w:iCs/>
    </w:rPr>
  </w:style>
  <w:style w:type="paragraph" w:customStyle="1" w:styleId="FeatureBox3">
    <w:name w:val="ŠFeature Box 3"/>
    <w:basedOn w:val="Normal"/>
    <w:next w:val="Normal"/>
    <w:uiPriority w:val="13"/>
    <w:qFormat/>
    <w:rsid w:val="00D058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058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0586B"/>
    <w:pPr>
      <w:keepNext/>
      <w:ind w:left="567" w:right="57"/>
    </w:pPr>
    <w:rPr>
      <w:szCs w:val="22"/>
    </w:rPr>
  </w:style>
  <w:style w:type="paragraph" w:customStyle="1" w:styleId="Subtitle0">
    <w:name w:val="ŠSubtitle"/>
    <w:basedOn w:val="Normal"/>
    <w:link w:val="SubtitleChar0"/>
    <w:uiPriority w:val="2"/>
    <w:qFormat/>
    <w:rsid w:val="00D0586B"/>
    <w:pPr>
      <w:spacing w:before="360"/>
    </w:pPr>
    <w:rPr>
      <w:color w:val="002664"/>
      <w:sz w:val="44"/>
      <w:szCs w:val="48"/>
    </w:rPr>
  </w:style>
  <w:style w:type="character" w:customStyle="1" w:styleId="SubtitleChar0">
    <w:name w:val="ŠSubtitle Char"/>
    <w:basedOn w:val="DefaultParagraphFont"/>
    <w:link w:val="Subtitle0"/>
    <w:uiPriority w:val="2"/>
    <w:rsid w:val="00D0586B"/>
    <w:rPr>
      <w:rFonts w:ascii="Arial" w:hAnsi="Arial" w:cs="Arial"/>
      <w:color w:val="002664"/>
      <w:sz w:val="44"/>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337002027">
      <w:bodyDiv w:val="1"/>
      <w:marLeft w:val="0"/>
      <w:marRight w:val="0"/>
      <w:marTop w:val="0"/>
      <w:marBottom w:val="0"/>
      <w:divBdr>
        <w:top w:val="none" w:sz="0" w:space="0" w:color="auto"/>
        <w:left w:val="none" w:sz="0" w:space="0" w:color="auto"/>
        <w:bottom w:val="none" w:sz="0" w:space="0" w:color="auto"/>
        <w:right w:val="none" w:sz="0" w:space="0" w:color="auto"/>
      </w:divBdr>
      <w:divsChild>
        <w:div w:id="222984778">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60446532">
      <w:bodyDiv w:val="1"/>
      <w:marLeft w:val="0"/>
      <w:marRight w:val="0"/>
      <w:marTop w:val="0"/>
      <w:marBottom w:val="0"/>
      <w:divBdr>
        <w:top w:val="none" w:sz="0" w:space="0" w:color="auto"/>
        <w:left w:val="none" w:sz="0" w:space="0" w:color="auto"/>
        <w:bottom w:val="none" w:sz="0" w:space="0" w:color="auto"/>
        <w:right w:val="none" w:sz="0" w:space="0" w:color="auto"/>
      </w:divBdr>
    </w:div>
    <w:div w:id="1020014728">
      <w:bodyDiv w:val="1"/>
      <w:marLeft w:val="0"/>
      <w:marRight w:val="0"/>
      <w:marTop w:val="0"/>
      <w:marBottom w:val="0"/>
      <w:divBdr>
        <w:top w:val="none" w:sz="0" w:space="0" w:color="auto"/>
        <w:left w:val="none" w:sz="0" w:space="0" w:color="auto"/>
        <w:bottom w:val="none" w:sz="0" w:space="0" w:color="auto"/>
        <w:right w:val="none" w:sz="0" w:space="0" w:color="auto"/>
      </w:divBdr>
      <w:divsChild>
        <w:div w:id="104158155">
          <w:marLeft w:val="0"/>
          <w:marRight w:val="0"/>
          <w:marTop w:val="0"/>
          <w:marBottom w:val="0"/>
          <w:divBdr>
            <w:top w:val="none" w:sz="0" w:space="0" w:color="auto"/>
            <w:left w:val="none" w:sz="0" w:space="0" w:color="auto"/>
            <w:bottom w:val="none" w:sz="0" w:space="0" w:color="auto"/>
            <w:right w:val="none" w:sz="0" w:space="0" w:color="auto"/>
          </w:divBdr>
        </w:div>
        <w:div w:id="273682378">
          <w:marLeft w:val="0"/>
          <w:marRight w:val="0"/>
          <w:marTop w:val="0"/>
          <w:marBottom w:val="0"/>
          <w:divBdr>
            <w:top w:val="none" w:sz="0" w:space="0" w:color="auto"/>
            <w:left w:val="none" w:sz="0" w:space="0" w:color="auto"/>
            <w:bottom w:val="none" w:sz="0" w:space="0" w:color="auto"/>
            <w:right w:val="none" w:sz="0" w:space="0" w:color="auto"/>
          </w:divBdr>
        </w:div>
        <w:div w:id="615257833">
          <w:marLeft w:val="0"/>
          <w:marRight w:val="0"/>
          <w:marTop w:val="0"/>
          <w:marBottom w:val="0"/>
          <w:divBdr>
            <w:top w:val="none" w:sz="0" w:space="0" w:color="auto"/>
            <w:left w:val="none" w:sz="0" w:space="0" w:color="auto"/>
            <w:bottom w:val="none" w:sz="0" w:space="0" w:color="auto"/>
            <w:right w:val="none" w:sz="0" w:space="0" w:color="auto"/>
          </w:divBdr>
        </w:div>
        <w:div w:id="618756012">
          <w:marLeft w:val="0"/>
          <w:marRight w:val="0"/>
          <w:marTop w:val="0"/>
          <w:marBottom w:val="0"/>
          <w:divBdr>
            <w:top w:val="none" w:sz="0" w:space="0" w:color="auto"/>
            <w:left w:val="none" w:sz="0" w:space="0" w:color="auto"/>
            <w:bottom w:val="none" w:sz="0" w:space="0" w:color="auto"/>
            <w:right w:val="none" w:sz="0" w:space="0" w:color="auto"/>
          </w:divBdr>
        </w:div>
        <w:div w:id="666638301">
          <w:marLeft w:val="0"/>
          <w:marRight w:val="0"/>
          <w:marTop w:val="0"/>
          <w:marBottom w:val="0"/>
          <w:divBdr>
            <w:top w:val="none" w:sz="0" w:space="0" w:color="auto"/>
            <w:left w:val="none" w:sz="0" w:space="0" w:color="auto"/>
            <w:bottom w:val="none" w:sz="0" w:space="0" w:color="auto"/>
            <w:right w:val="none" w:sz="0" w:space="0" w:color="auto"/>
          </w:divBdr>
        </w:div>
        <w:div w:id="723869153">
          <w:marLeft w:val="0"/>
          <w:marRight w:val="0"/>
          <w:marTop w:val="0"/>
          <w:marBottom w:val="0"/>
          <w:divBdr>
            <w:top w:val="none" w:sz="0" w:space="0" w:color="auto"/>
            <w:left w:val="none" w:sz="0" w:space="0" w:color="auto"/>
            <w:bottom w:val="none" w:sz="0" w:space="0" w:color="auto"/>
            <w:right w:val="none" w:sz="0" w:space="0" w:color="auto"/>
          </w:divBdr>
        </w:div>
        <w:div w:id="730931244">
          <w:marLeft w:val="0"/>
          <w:marRight w:val="0"/>
          <w:marTop w:val="0"/>
          <w:marBottom w:val="0"/>
          <w:divBdr>
            <w:top w:val="none" w:sz="0" w:space="0" w:color="auto"/>
            <w:left w:val="none" w:sz="0" w:space="0" w:color="auto"/>
            <w:bottom w:val="none" w:sz="0" w:space="0" w:color="auto"/>
            <w:right w:val="none" w:sz="0" w:space="0" w:color="auto"/>
          </w:divBdr>
        </w:div>
        <w:div w:id="1012611484">
          <w:marLeft w:val="0"/>
          <w:marRight w:val="0"/>
          <w:marTop w:val="0"/>
          <w:marBottom w:val="0"/>
          <w:divBdr>
            <w:top w:val="none" w:sz="0" w:space="0" w:color="auto"/>
            <w:left w:val="none" w:sz="0" w:space="0" w:color="auto"/>
            <w:bottom w:val="none" w:sz="0" w:space="0" w:color="auto"/>
            <w:right w:val="none" w:sz="0" w:space="0" w:color="auto"/>
          </w:divBdr>
        </w:div>
        <w:div w:id="1056468364">
          <w:marLeft w:val="0"/>
          <w:marRight w:val="0"/>
          <w:marTop w:val="0"/>
          <w:marBottom w:val="0"/>
          <w:divBdr>
            <w:top w:val="none" w:sz="0" w:space="0" w:color="auto"/>
            <w:left w:val="none" w:sz="0" w:space="0" w:color="auto"/>
            <w:bottom w:val="none" w:sz="0" w:space="0" w:color="auto"/>
            <w:right w:val="none" w:sz="0" w:space="0" w:color="auto"/>
          </w:divBdr>
        </w:div>
        <w:div w:id="1154025344">
          <w:marLeft w:val="0"/>
          <w:marRight w:val="0"/>
          <w:marTop w:val="0"/>
          <w:marBottom w:val="0"/>
          <w:divBdr>
            <w:top w:val="none" w:sz="0" w:space="0" w:color="auto"/>
            <w:left w:val="none" w:sz="0" w:space="0" w:color="auto"/>
            <w:bottom w:val="none" w:sz="0" w:space="0" w:color="auto"/>
            <w:right w:val="none" w:sz="0" w:space="0" w:color="auto"/>
          </w:divBdr>
        </w:div>
        <w:div w:id="1297956943">
          <w:marLeft w:val="0"/>
          <w:marRight w:val="0"/>
          <w:marTop w:val="0"/>
          <w:marBottom w:val="0"/>
          <w:divBdr>
            <w:top w:val="none" w:sz="0" w:space="0" w:color="auto"/>
            <w:left w:val="none" w:sz="0" w:space="0" w:color="auto"/>
            <w:bottom w:val="none" w:sz="0" w:space="0" w:color="auto"/>
            <w:right w:val="none" w:sz="0" w:space="0" w:color="auto"/>
          </w:divBdr>
        </w:div>
        <w:div w:id="1351103815">
          <w:marLeft w:val="0"/>
          <w:marRight w:val="0"/>
          <w:marTop w:val="0"/>
          <w:marBottom w:val="0"/>
          <w:divBdr>
            <w:top w:val="none" w:sz="0" w:space="0" w:color="auto"/>
            <w:left w:val="none" w:sz="0" w:space="0" w:color="auto"/>
            <w:bottom w:val="none" w:sz="0" w:space="0" w:color="auto"/>
            <w:right w:val="none" w:sz="0" w:space="0" w:color="auto"/>
          </w:divBdr>
        </w:div>
        <w:div w:id="1356536291">
          <w:marLeft w:val="0"/>
          <w:marRight w:val="0"/>
          <w:marTop w:val="0"/>
          <w:marBottom w:val="0"/>
          <w:divBdr>
            <w:top w:val="none" w:sz="0" w:space="0" w:color="auto"/>
            <w:left w:val="none" w:sz="0" w:space="0" w:color="auto"/>
            <w:bottom w:val="none" w:sz="0" w:space="0" w:color="auto"/>
            <w:right w:val="none" w:sz="0" w:space="0" w:color="auto"/>
          </w:divBdr>
        </w:div>
        <w:div w:id="1799689846">
          <w:marLeft w:val="0"/>
          <w:marRight w:val="0"/>
          <w:marTop w:val="0"/>
          <w:marBottom w:val="0"/>
          <w:divBdr>
            <w:top w:val="none" w:sz="0" w:space="0" w:color="auto"/>
            <w:left w:val="none" w:sz="0" w:space="0" w:color="auto"/>
            <w:bottom w:val="none" w:sz="0" w:space="0" w:color="auto"/>
            <w:right w:val="none" w:sz="0" w:space="0" w:color="auto"/>
          </w:divBdr>
        </w:div>
        <w:div w:id="2112967518">
          <w:marLeft w:val="0"/>
          <w:marRight w:val="0"/>
          <w:marTop w:val="0"/>
          <w:marBottom w:val="0"/>
          <w:divBdr>
            <w:top w:val="none" w:sz="0" w:space="0" w:color="auto"/>
            <w:left w:val="none" w:sz="0" w:space="0" w:color="auto"/>
            <w:bottom w:val="none" w:sz="0" w:space="0" w:color="auto"/>
            <w:right w:val="none" w:sz="0" w:space="0" w:color="auto"/>
          </w:divBdr>
        </w:div>
      </w:divsChild>
    </w:div>
    <w:div w:id="1026566229">
      <w:bodyDiv w:val="1"/>
      <w:marLeft w:val="0"/>
      <w:marRight w:val="0"/>
      <w:marTop w:val="0"/>
      <w:marBottom w:val="0"/>
      <w:divBdr>
        <w:top w:val="none" w:sz="0" w:space="0" w:color="auto"/>
        <w:left w:val="none" w:sz="0" w:space="0" w:color="auto"/>
        <w:bottom w:val="none" w:sz="0" w:space="0" w:color="auto"/>
        <w:right w:val="none" w:sz="0" w:space="0" w:color="auto"/>
      </w:divBdr>
      <w:divsChild>
        <w:div w:id="744958570">
          <w:marLeft w:val="0"/>
          <w:marRight w:val="0"/>
          <w:marTop w:val="0"/>
          <w:marBottom w:val="0"/>
          <w:divBdr>
            <w:top w:val="none" w:sz="0" w:space="0" w:color="auto"/>
            <w:left w:val="none" w:sz="0" w:space="0" w:color="auto"/>
            <w:bottom w:val="none" w:sz="0" w:space="0" w:color="auto"/>
            <w:right w:val="none" w:sz="0" w:space="0" w:color="auto"/>
          </w:divBdr>
        </w:div>
      </w:divsChild>
    </w:div>
    <w:div w:id="1091701390">
      <w:bodyDiv w:val="1"/>
      <w:marLeft w:val="0"/>
      <w:marRight w:val="0"/>
      <w:marTop w:val="0"/>
      <w:marBottom w:val="0"/>
      <w:divBdr>
        <w:top w:val="none" w:sz="0" w:space="0" w:color="auto"/>
        <w:left w:val="none" w:sz="0" w:space="0" w:color="auto"/>
        <w:bottom w:val="none" w:sz="0" w:space="0" w:color="auto"/>
        <w:right w:val="none" w:sz="0" w:space="0" w:color="auto"/>
      </w:divBdr>
      <w:divsChild>
        <w:div w:id="1575820311">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5548279">
      <w:bodyDiv w:val="1"/>
      <w:marLeft w:val="0"/>
      <w:marRight w:val="0"/>
      <w:marTop w:val="0"/>
      <w:marBottom w:val="0"/>
      <w:divBdr>
        <w:top w:val="none" w:sz="0" w:space="0" w:color="auto"/>
        <w:left w:val="none" w:sz="0" w:space="0" w:color="auto"/>
        <w:bottom w:val="none" w:sz="0" w:space="0" w:color="auto"/>
        <w:right w:val="none" w:sz="0" w:space="0" w:color="auto"/>
      </w:divBdr>
      <w:divsChild>
        <w:div w:id="414479480">
          <w:marLeft w:val="0"/>
          <w:marRight w:val="0"/>
          <w:marTop w:val="0"/>
          <w:marBottom w:val="0"/>
          <w:divBdr>
            <w:top w:val="single" w:sz="2" w:space="0" w:color="auto"/>
            <w:left w:val="single" w:sz="2" w:space="0" w:color="auto"/>
            <w:bottom w:val="single" w:sz="2" w:space="0" w:color="auto"/>
            <w:right w:val="single" w:sz="2" w:space="0" w:color="auto"/>
          </w:divBdr>
        </w:div>
      </w:divsChild>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2092189479">
      <w:bodyDiv w:val="1"/>
      <w:marLeft w:val="0"/>
      <w:marRight w:val="0"/>
      <w:marTop w:val="0"/>
      <w:marBottom w:val="0"/>
      <w:divBdr>
        <w:top w:val="none" w:sz="0" w:space="0" w:color="auto"/>
        <w:left w:val="none" w:sz="0" w:space="0" w:color="auto"/>
        <w:bottom w:val="none" w:sz="0" w:space="0" w:color="auto"/>
        <w:right w:val="none" w:sz="0" w:space="0" w:color="auto"/>
      </w:divBdr>
    </w:div>
    <w:div w:id="2124105987">
      <w:bodyDiv w:val="1"/>
      <w:marLeft w:val="0"/>
      <w:marRight w:val="0"/>
      <w:marTop w:val="0"/>
      <w:marBottom w:val="0"/>
      <w:divBdr>
        <w:top w:val="none" w:sz="0" w:space="0" w:color="auto"/>
        <w:left w:val="none" w:sz="0" w:space="0" w:color="auto"/>
        <w:bottom w:val="none" w:sz="0" w:space="0" w:color="auto"/>
        <w:right w:val="none" w:sz="0" w:space="0" w:color="auto"/>
      </w:divBdr>
      <w:divsChild>
        <w:div w:id="163935167">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visnos.com/demos/number-explorer" TargetMode="External"/><Relationship Id="rId21" Type="http://schemas.openxmlformats.org/officeDocument/2006/relationships/hyperlink" Target="https://nrich.maths.org/2006" TargetMode="External"/><Relationship Id="rId42" Type="http://schemas.openxmlformats.org/officeDocument/2006/relationships/image" Target="media/image6.png"/><Relationship Id="rId63"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mathforlove.com/" TargetMode="External"/><Relationship Id="rId138" Type="http://schemas.openxmlformats.org/officeDocument/2006/relationships/fontTable" Target="fontTable.xml"/><Relationship Id="rId16" Type="http://schemas.openxmlformats.org/officeDocument/2006/relationships/hyperlink" Target="https://www.inquirymaths.com/home/number-prompts/number-of-factors" TargetMode="External"/><Relationship Id="rId107" Type="http://schemas.openxmlformats.org/officeDocument/2006/relationships/hyperlink" Target="https://curriculum.nsw.edu.au/learning-areas/mathematics/mathematics-k-10-2022/overview" TargetMode="External"/><Relationship Id="rId11" Type="http://schemas.openxmlformats.org/officeDocument/2006/relationships/hyperlink" Target="https://education.nsw.gov.au/teaching-and-learning/curriculum/literacy-and-numeracy/teaching-and-learning-resources/numeracy/talk-moves" TargetMode="External"/><Relationship Id="rId32" Type="http://schemas.openxmlformats.org/officeDocument/2006/relationships/hyperlink" Target="https://phet.colorado.edu/sims/html/area-model-algebra/latest/area-model-algebra_en.html" TargetMode="External"/><Relationship Id="rId37" Type="http://schemas.openxmlformats.org/officeDocument/2006/relationships/hyperlink" Target="https://education.nsw.gov.au/teaching-and-learning/curriculum/mathematics/mathematics-curriculum-resources-k-12/mathematics-k-6-resources" TargetMode="External"/><Relationship Id="rId53" Type="http://schemas.openxmlformats.org/officeDocument/2006/relationships/image" Target="media/image8.png"/><Relationship Id="rId58" Type="http://schemas.openxmlformats.org/officeDocument/2006/relationships/image" Target="media/image9.png"/><Relationship Id="rId74" Type="http://schemas.openxmlformats.org/officeDocument/2006/relationships/hyperlink" Target="https://resources.education.nsw.gov.au/home" TargetMode="External"/><Relationship Id="rId79" Type="http://schemas.openxmlformats.org/officeDocument/2006/relationships/hyperlink" Target="https://education.nsw.gov.au/teaching-and-learning/curriculum/literacy-and-numeracy/assessment-resources/ifsr" TargetMode="External"/><Relationship Id="rId102" Type="http://schemas.openxmlformats.org/officeDocument/2006/relationships/image" Target="media/image34.png"/><Relationship Id="rId123" Type="http://schemas.openxmlformats.org/officeDocument/2006/relationships/hyperlink" Target="https://apps.mathlearningcenter.org/number-pieces/"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22.png"/><Relationship Id="rId95" Type="http://schemas.openxmlformats.org/officeDocument/2006/relationships/image" Target="media/image27.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phet.colorado.edu/sims/html/area-model-algebra/latest/area-model-algebra_en.html"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education.nsw.gov.au/teaching-and-learning/curriculum/literacy-and-numeracy/assessment-resources/ifsr" TargetMode="External"/><Relationship Id="rId69" Type="http://schemas.openxmlformats.org/officeDocument/2006/relationships/hyperlink" Target="https://education.nsw.gov.au/teaching-and-learning/curriculum/mathematics/mathematics-curriculum-resources-k-12/mathematics-k-6-resources/remainders-game" TargetMode="External"/><Relationship Id="rId113" Type="http://schemas.openxmlformats.org/officeDocument/2006/relationships/hyperlink" Target="https://www.australiancurriculum.edu.au/resources/national-literacy-and-numeracy-learning-progressions/version-3-of-national-literacy-and-numeracy-learning-progressions/" TargetMode="External"/><Relationship Id="rId118" Type="http://schemas.openxmlformats.org/officeDocument/2006/relationships/hyperlink" Target="https://nzmaths.co.nz/resource/prime-search" TargetMode="External"/><Relationship Id="rId134" Type="http://schemas.openxmlformats.org/officeDocument/2006/relationships/footer" Target="footer4.xml"/><Relationship Id="rId139" Type="http://schemas.openxmlformats.org/officeDocument/2006/relationships/theme" Target="theme/theme1.xml"/><Relationship Id="rId80" Type="http://schemas.openxmlformats.org/officeDocument/2006/relationships/image" Target="media/image14.png"/><Relationship Id="rId85" Type="http://schemas.openxmlformats.org/officeDocument/2006/relationships/image" Target="media/image17.png"/><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17" Type="http://schemas.openxmlformats.org/officeDocument/2006/relationships/hyperlink" Target="https://mathforlove.com/lesson/prime-climb-color-chart/" TargetMode="External"/><Relationship Id="rId33" Type="http://schemas.openxmlformats.org/officeDocument/2006/relationships/hyperlink" Target="https://phet.colorado.edu/sims/html/area-model-algebra/latest/area-model-algebra_en.html" TargetMode="External"/><Relationship Id="rId38" Type="http://schemas.openxmlformats.org/officeDocument/2006/relationships/hyperlink" Target="https://resources.education.nsw.gov.au/home" TargetMode="External"/><Relationship Id="rId59" Type="http://schemas.openxmlformats.org/officeDocument/2006/relationships/hyperlink" Target="https://education.nsw.gov.au/teaching-and-learning/curriculum/literacy-and-numeracy/teaching-and-learning-resources/numeracy/talk-moves" TargetMode="External"/><Relationship Id="rId103" Type="http://schemas.openxmlformats.org/officeDocument/2006/relationships/image" Target="media/image35.png"/><Relationship Id="rId108" Type="http://schemas.openxmlformats.org/officeDocument/2006/relationships/hyperlink" Target="https://www.australiancurriculum.edu.au/resources/national-literacy-and-numeracy-learning-progressions/version-3-of-national-literacy-and-numeracy-learning-progressions/" TargetMode="External"/><Relationship Id="rId124" Type="http://schemas.openxmlformats.org/officeDocument/2006/relationships/hyperlink" Target="https://phet.colorado.edu/sims/html/area-model-algebra/latest/area-model-algebra_en.html" TargetMode="External"/><Relationship Id="rId129" Type="http://schemas.openxmlformats.org/officeDocument/2006/relationships/footer" Target="footer2.xml"/><Relationship Id="rId54" Type="http://schemas.openxmlformats.org/officeDocument/2006/relationships/hyperlink" Target="https://phet.colorado.edu/sims/html/area-model-algebra/latest/area-model-algebra_en.html" TargetMode="External"/><Relationship Id="rId70" Type="http://schemas.openxmlformats.org/officeDocument/2006/relationships/hyperlink" Target="https://www.visnos.com/demos/number-explorer" TargetMode="External"/><Relationship Id="rId75" Type="http://schemas.openxmlformats.org/officeDocument/2006/relationships/hyperlink" Target="https://education.nsw.gov.au/teaching-and-learning/curriculum/literacy-and-numeracy/teaching-and-learning-resources/numeracy/talk-moves" TargetMode="External"/><Relationship Id="rId91" Type="http://schemas.openxmlformats.org/officeDocument/2006/relationships/image" Target="media/image23.png"/><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assessment-resources/ifsr" TargetMode="External"/><Relationship Id="rId49" Type="http://schemas.openxmlformats.org/officeDocument/2006/relationships/hyperlink" Target="https://education.nsw.gov.au/teaching-and-learning/curriculum/literacy-and-numeracy/assessment-resources/ifsr" TargetMode="External"/><Relationship Id="rId114" Type="http://schemas.openxmlformats.org/officeDocument/2006/relationships/hyperlink" Target="http://www.australiancurriculum.edu.au/" TargetMode="External"/><Relationship Id="rId119" Type="http://schemas.openxmlformats.org/officeDocument/2006/relationships/hyperlink" Target="https://established1962.wordpress.com/2015/04/17/envelopes-2/" TargetMode="External"/><Relationship Id="rId44" Type="http://schemas.openxmlformats.org/officeDocument/2006/relationships/hyperlink" Target="https://phet.colorado.edu/sims/html/area-model-algebra/latest/area-model-algebra_en.html" TargetMode="External"/><Relationship Id="rId60" Type="http://schemas.openxmlformats.org/officeDocument/2006/relationships/image" Target="media/image10.pn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image" Target="media/image15.png"/><Relationship Id="rId86" Type="http://schemas.openxmlformats.org/officeDocument/2006/relationships/image" Target="media/image18.png"/><Relationship Id="rId130" Type="http://schemas.openxmlformats.org/officeDocument/2006/relationships/header" Target="header2.xml"/><Relationship Id="rId135" Type="http://schemas.openxmlformats.org/officeDocument/2006/relationships/footer" Target="footer5.xml"/><Relationship Id="rId13" Type="http://schemas.openxmlformats.org/officeDocument/2006/relationships/hyperlink" Target="https://nzmaths.co.nz/resource/prime-search"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apps.mathlearningcenter.org/number-pieces/" TargetMode="External"/><Relationship Id="rId109" Type="http://schemas.openxmlformats.org/officeDocument/2006/relationships/hyperlink" Target="https://educationstandards.nsw.edu.au/wps/portal/nesa/mini-footer/copyright" TargetMode="External"/><Relationship Id="rId34" Type="http://schemas.openxmlformats.org/officeDocument/2006/relationships/hyperlink" Target="https://phet.colorado.edu/sims/html/area-model-algebra/latest/area-model-algebra_en.html" TargetMode="External"/><Relationship Id="rId50" Type="http://schemas.openxmlformats.org/officeDocument/2006/relationships/hyperlink" Target="https://www.australiancurriculum.edu.au/resources/national-literacy-and-numeracy-learning-progressions/version-3-of-national-literacy-and-numeracy-learning-progressions/"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education.nsw.gov.au/teaching-and-learning/curriculum/literacy-and-numeracy/teaching-and-learning-resources/numeracy/talk-moves" TargetMode="External"/><Relationship Id="rId97" Type="http://schemas.openxmlformats.org/officeDocument/2006/relationships/image" Target="media/image29.png"/><Relationship Id="rId104" Type="http://schemas.openxmlformats.org/officeDocument/2006/relationships/image" Target="media/image36.png"/><Relationship Id="rId120" Type="http://schemas.openxmlformats.org/officeDocument/2006/relationships/hyperlink" Target="https://curriculum.nsw.edu.au/learning-areas/mathematics/mathematics-k-10-2022?tab=teaching-and-learning" TargetMode="External"/><Relationship Id="rId125" Type="http://schemas.openxmlformats.org/officeDocument/2006/relationships/hyperlink" Target="https://nrich.maths.org/2006" TargetMode="Externa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image" Target="media/image4.png"/><Relationship Id="rId45" Type="http://schemas.openxmlformats.org/officeDocument/2006/relationships/image" Target="media/image7.png"/><Relationship Id="rId66" Type="http://schemas.openxmlformats.org/officeDocument/2006/relationships/hyperlink" Target="https://robvingerhoets.com.au/maths/wp-content/uploads/2017/11/Chipping-Away-at-the-Whole-Number-NA-5-6.pdf" TargetMode="External"/><Relationship Id="rId87" Type="http://schemas.openxmlformats.org/officeDocument/2006/relationships/image" Target="media/image19.png"/><Relationship Id="rId110" Type="http://schemas.openxmlformats.org/officeDocument/2006/relationships/hyperlink" Target="https://educationstandards.nsw.edu.au/" TargetMode="External"/><Relationship Id="rId115" Type="http://schemas.openxmlformats.org/officeDocument/2006/relationships/hyperlink" Target="https://www.inquirymaths.com/home/number-prompts/number-of-factors" TargetMode="External"/><Relationship Id="rId131" Type="http://schemas.openxmlformats.org/officeDocument/2006/relationships/footer" Target="footer3.xml"/><Relationship Id="rId136" Type="http://schemas.openxmlformats.org/officeDocument/2006/relationships/header" Target="header3.xml"/><Relationship Id="rId61" Type="http://schemas.openxmlformats.org/officeDocument/2006/relationships/image" Target="media/image11.jpg"/><Relationship Id="rId82" Type="http://schemas.openxmlformats.org/officeDocument/2006/relationships/image" Target="media/image16.png"/><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14" Type="http://schemas.openxmlformats.org/officeDocument/2006/relationships/hyperlink" Target="https://nzmaths.co.nz" TargetMode="External"/><Relationship Id="rId30" Type="http://schemas.openxmlformats.org/officeDocument/2006/relationships/hyperlink" Target="https://phet.colorado.edu/"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hyperlink" Target="https://education.nsw.gov.au/teaching-and-learning/curriculum/literacy-and-numeracy/teaching-and-learning-resources/numeracy/talk-moves" TargetMode="External"/><Relationship Id="rId100" Type="http://schemas.openxmlformats.org/officeDocument/2006/relationships/image" Target="media/image32.png"/><Relationship Id="rId105" Type="http://schemas.openxmlformats.org/officeDocument/2006/relationships/image" Target="media/image37.png"/><Relationship Id="rId126" Type="http://schemas.openxmlformats.org/officeDocument/2006/relationships/hyperlink" Target="https://robvingerhoets.com.au/maths/wp-content/uploads/2017/11/Chipping-Away-at-the-Whole-Number-NA-5-6.pdf"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education.nsw.gov.au/teaching-and-learning/curriculum/literacy-and-numeracy/teaching-and-learning-resources/numeracy/talk-moves" TargetMode="External"/><Relationship Id="rId72" Type="http://schemas.openxmlformats.org/officeDocument/2006/relationships/hyperlink" Target="https://education.nsw.gov.au/teaching-and-learning/curriculum/literacy-and-numeracy/assessment-resources/ifsr" TargetMode="External"/><Relationship Id="rId93" Type="http://schemas.openxmlformats.org/officeDocument/2006/relationships/image" Target="media/image25.png"/><Relationship Id="rId98" Type="http://schemas.openxmlformats.org/officeDocument/2006/relationships/image" Target="media/image30.png"/><Relationship Id="rId121" Type="http://schemas.openxmlformats.org/officeDocument/2006/relationships/hyperlink" Target="https://education.nsw.gov.au/teaching-and-learning/curriculum/literacy-and-numeracy/teaching-and-learning-resources/numeracy/multiplicative-strategies" TargetMode="Externa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phet.colorado.edu/" TargetMode="External"/><Relationship Id="rId67" Type="http://schemas.openxmlformats.org/officeDocument/2006/relationships/hyperlink" Target="https://robvingerhoets.com.au/maths" TargetMode="External"/><Relationship Id="rId116" Type="http://schemas.openxmlformats.org/officeDocument/2006/relationships/hyperlink" Target="https://mathforlove.com/lesson/prime-climb-color-chart/" TargetMode="External"/><Relationship Id="rId137" Type="http://schemas.openxmlformats.org/officeDocument/2006/relationships/footer" Target="footer6.xm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image" Target="media/image5.png"/><Relationship Id="rId62" Type="http://schemas.openxmlformats.org/officeDocument/2006/relationships/image" Target="media/image12.png"/><Relationship Id="rId83" Type="http://schemas.openxmlformats.org/officeDocument/2006/relationships/hyperlink" Target="https://mathforlove.com/lesson/prime-climb-color-chart/" TargetMode="External"/><Relationship Id="rId88" Type="http://schemas.openxmlformats.org/officeDocument/2006/relationships/image" Target="media/image20.png"/><Relationship Id="rId111" Type="http://schemas.openxmlformats.org/officeDocument/2006/relationships/hyperlink" Target="https://curriculum.nsw.edu.au/" TargetMode="External"/><Relationship Id="rId132" Type="http://schemas.openxmlformats.org/officeDocument/2006/relationships/hyperlink" Target="https://creativecommons.org/licenses/by/4.0/" TargetMode="External"/><Relationship Id="rId15" Type="http://schemas.openxmlformats.org/officeDocument/2006/relationships/image" Target="media/image1.png"/><Relationship Id="rId36" Type="http://schemas.openxmlformats.org/officeDocument/2006/relationships/hyperlink" Target="https://education.nsw.gov.au/teaching-and-learning/curriculum/literacy-and-numeracy/assessment-resources/ifsr" TargetMode="External"/><Relationship Id="rId57" Type="http://schemas.openxmlformats.org/officeDocument/2006/relationships/hyperlink" Target="https://www.australiancurriculum.edu.au/resources/national-literacy-and-numeracy-learning-progressions/version-3-of-national-literacy-and-numeracy-learning-progressions/" TargetMode="External"/><Relationship Id="rId106" Type="http://schemas.openxmlformats.org/officeDocument/2006/relationships/image" Target="media/image38.png"/><Relationship Id="rId127" Type="http://schemas.openxmlformats.org/officeDocument/2006/relationships/header" Target="header1.xml"/><Relationship Id="rId10" Type="http://schemas.openxmlformats.org/officeDocument/2006/relationships/hyperlink" Target="https://established1962.wordpress.com/2015/04/17/envelopes-2/" TargetMode="External"/><Relationship Id="rId31" Type="http://schemas.openxmlformats.org/officeDocument/2006/relationships/hyperlink" Target="https://phet.colorado.edu"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hyperlink" Target="https://education.nsw.gov.au/teaching-and-learning/curriculum/mathematics/mathematics-curriculum-resources-k-12/mathematics-k-6-resources"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hyperlink" Target="https://education.nsw.gov.au/teaching-and-learning/curriculum/mathematics/mathematics-curriculum-resources-k-12/mathematics-k-6-resources/remainders-game"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26" Type="http://schemas.openxmlformats.org/officeDocument/2006/relationships/image" Target="media/image2.png"/><Relationship Id="rId47" Type="http://schemas.openxmlformats.org/officeDocument/2006/relationships/hyperlink" Target="https://phet.colorado.edu" TargetMode="External"/><Relationship Id="rId68" Type="http://schemas.openxmlformats.org/officeDocument/2006/relationships/image" Target="media/image13.png"/><Relationship Id="rId89" Type="http://schemas.openxmlformats.org/officeDocument/2006/relationships/image" Target="media/image21.png"/><Relationship Id="rId112" Type="http://schemas.openxmlformats.org/officeDocument/2006/relationships/hyperlink" Target="https://curriculum.nsw.edu.au/learning-areas/mathematics/mathematics-k-10-2022/overview" TargetMode="External"/><Relationship Id="rId133"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19839-A2CD-45C6-90EB-BC306F73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115</Pages>
  <Words>13942</Words>
  <Characters>79470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93226</CharactersWithSpaces>
  <SharedDoc>false</SharedDoc>
  <HLinks>
    <vt:vector size="1422" baseType="variant">
      <vt:variant>
        <vt:i4>5308424</vt:i4>
      </vt:variant>
      <vt:variant>
        <vt:i4>999</vt:i4>
      </vt:variant>
      <vt:variant>
        <vt:i4>0</vt:i4>
      </vt:variant>
      <vt:variant>
        <vt:i4>5</vt:i4>
      </vt:variant>
      <vt:variant>
        <vt:lpwstr>https://creativecommons.org/licenses/by/4.0/</vt:lpwstr>
      </vt:variant>
      <vt:variant>
        <vt:lpwstr/>
      </vt:variant>
      <vt:variant>
        <vt:i4>3604592</vt:i4>
      </vt:variant>
      <vt:variant>
        <vt:i4>996</vt:i4>
      </vt:variant>
      <vt:variant>
        <vt:i4>0</vt:i4>
      </vt:variant>
      <vt:variant>
        <vt:i4>5</vt:i4>
      </vt:variant>
      <vt:variant>
        <vt:lpwstr>https://robvingerhoets.com.au/maths/wp-content/uploads/2017/11/Chipping-Away-at-the-Whole-Number-NA-5-6.pdf</vt:lpwstr>
      </vt:variant>
      <vt:variant>
        <vt:lpwstr/>
      </vt:variant>
      <vt:variant>
        <vt:i4>5374031</vt:i4>
      </vt:variant>
      <vt:variant>
        <vt:i4>993</vt:i4>
      </vt:variant>
      <vt:variant>
        <vt:i4>0</vt:i4>
      </vt:variant>
      <vt:variant>
        <vt:i4>5</vt:i4>
      </vt:variant>
      <vt:variant>
        <vt:lpwstr>https://nrich.maths.org/2006</vt:lpwstr>
      </vt:variant>
      <vt:variant>
        <vt:lpwstr/>
      </vt:variant>
      <vt:variant>
        <vt:i4>5636135</vt:i4>
      </vt:variant>
      <vt:variant>
        <vt:i4>990</vt:i4>
      </vt:variant>
      <vt:variant>
        <vt:i4>0</vt:i4>
      </vt:variant>
      <vt:variant>
        <vt:i4>5</vt:i4>
      </vt:variant>
      <vt:variant>
        <vt:lpwstr>https://phet.colorado.edu/sims/html/area-model-algebra/latest/area-model-algebra_en.html</vt:lpwstr>
      </vt:variant>
      <vt:variant>
        <vt:lpwstr/>
      </vt:variant>
      <vt:variant>
        <vt:i4>7471214</vt:i4>
      </vt:variant>
      <vt:variant>
        <vt:i4>987</vt:i4>
      </vt:variant>
      <vt:variant>
        <vt:i4>0</vt:i4>
      </vt:variant>
      <vt:variant>
        <vt:i4>5</vt:i4>
      </vt:variant>
      <vt:variant>
        <vt:lpwstr>https://nzmaths.co.nz/resource/prime-search</vt:lpwstr>
      </vt:variant>
      <vt:variant>
        <vt:lpwstr/>
      </vt:variant>
      <vt:variant>
        <vt:i4>1376338</vt:i4>
      </vt:variant>
      <vt:variant>
        <vt:i4>984</vt:i4>
      </vt:variant>
      <vt:variant>
        <vt:i4>0</vt:i4>
      </vt:variant>
      <vt:variant>
        <vt:i4>5</vt:i4>
      </vt:variant>
      <vt:variant>
        <vt:lpwstr>https://education.nsw.gov.au/teaching-and-learning/curriculum/mathematics/mathematics-curriculum-resources-k-12/mathematics-k-6-resources/remainders-game</vt:lpwstr>
      </vt:variant>
      <vt:variant>
        <vt:lpwstr/>
      </vt:variant>
      <vt:variant>
        <vt:i4>7274605</vt:i4>
      </vt:variant>
      <vt:variant>
        <vt:i4>981</vt:i4>
      </vt:variant>
      <vt:variant>
        <vt:i4>0</vt:i4>
      </vt:variant>
      <vt:variant>
        <vt:i4>5</vt:i4>
      </vt:variant>
      <vt:variant>
        <vt:lpwstr>https://education.nsw.gov.au/teaching-and-learning/curriculum/literacy-and-numeracy/teaching-and-learning-resources/numeracy/multiplicative-strategies</vt:lpwstr>
      </vt:variant>
      <vt:variant>
        <vt:lpwstr>:~:text=Multiplicative%20strategies%20encompass%20a%20student%E2%80%99s%20ability%20to%20manipulate,quantities%20is%20a%20critical%20part%20of%20thinking%20multiplicatively.</vt:lpwstr>
      </vt:variant>
      <vt:variant>
        <vt:i4>5898260</vt:i4>
      </vt:variant>
      <vt:variant>
        <vt:i4>978</vt:i4>
      </vt:variant>
      <vt:variant>
        <vt:i4>0</vt:i4>
      </vt:variant>
      <vt:variant>
        <vt:i4>5</vt:i4>
      </vt:variant>
      <vt:variant>
        <vt:lpwstr>https://curriculum.nsw.edu.au/learning-areas/mathematics/mathematics-k-10-2022?tab=teaching-and-learning</vt:lpwstr>
      </vt:variant>
      <vt:variant>
        <vt:lpwstr/>
      </vt:variant>
      <vt:variant>
        <vt:i4>2555958</vt:i4>
      </vt:variant>
      <vt:variant>
        <vt:i4>975</vt:i4>
      </vt:variant>
      <vt:variant>
        <vt:i4>0</vt:i4>
      </vt:variant>
      <vt:variant>
        <vt:i4>5</vt:i4>
      </vt:variant>
      <vt:variant>
        <vt:lpwstr>https://apps.mathlearningcenter.org/number-pieces/</vt:lpwstr>
      </vt:variant>
      <vt:variant>
        <vt:lpwstr/>
      </vt:variant>
      <vt:variant>
        <vt:i4>3407908</vt:i4>
      </vt:variant>
      <vt:variant>
        <vt:i4>972</vt:i4>
      </vt:variant>
      <vt:variant>
        <vt:i4>0</vt:i4>
      </vt:variant>
      <vt:variant>
        <vt:i4>5</vt:i4>
      </vt:variant>
      <vt:variant>
        <vt:lpwstr>https://mathforlove.com/games/prime-climb/</vt:lpwstr>
      </vt:variant>
      <vt:variant>
        <vt:lpwstr/>
      </vt:variant>
      <vt:variant>
        <vt:i4>3407908</vt:i4>
      </vt:variant>
      <vt:variant>
        <vt:i4>969</vt:i4>
      </vt:variant>
      <vt:variant>
        <vt:i4>0</vt:i4>
      </vt:variant>
      <vt:variant>
        <vt:i4>5</vt:i4>
      </vt:variant>
      <vt:variant>
        <vt:lpwstr>https://mathforlove.com/games/prime-climb/</vt:lpwstr>
      </vt:variant>
      <vt:variant>
        <vt:lpwstr/>
      </vt:variant>
      <vt:variant>
        <vt:i4>5832795</vt:i4>
      </vt:variant>
      <vt:variant>
        <vt:i4>966</vt:i4>
      </vt:variant>
      <vt:variant>
        <vt:i4>0</vt:i4>
      </vt:variant>
      <vt:variant>
        <vt:i4>5</vt:i4>
      </vt:variant>
      <vt:variant>
        <vt:lpwstr>http://www.inquirymaths.org/</vt:lpwstr>
      </vt:variant>
      <vt:variant>
        <vt:lpwstr/>
      </vt:variant>
      <vt:variant>
        <vt:i4>2228330</vt:i4>
      </vt:variant>
      <vt:variant>
        <vt:i4>963</vt:i4>
      </vt:variant>
      <vt:variant>
        <vt:i4>0</vt:i4>
      </vt:variant>
      <vt:variant>
        <vt:i4>5</vt:i4>
      </vt:variant>
      <vt:variant>
        <vt:lpwstr>https://www.inquirymaths.com/home/number-prompts/number-of-factors</vt:lpwstr>
      </vt:variant>
      <vt:variant>
        <vt:lpwstr/>
      </vt:variant>
      <vt:variant>
        <vt:i4>3080227</vt:i4>
      </vt:variant>
      <vt:variant>
        <vt:i4>960</vt:i4>
      </vt:variant>
      <vt:variant>
        <vt:i4>0</vt:i4>
      </vt:variant>
      <vt:variant>
        <vt:i4>5</vt:i4>
      </vt:variant>
      <vt:variant>
        <vt:lpwstr>http://www.australiancurriculum.edu.au/</vt:lpwstr>
      </vt:variant>
      <vt:variant>
        <vt:lpwstr/>
      </vt:variant>
      <vt:variant>
        <vt:i4>5505040</vt:i4>
      </vt:variant>
      <vt:variant>
        <vt:i4>957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954</vt:i4>
      </vt:variant>
      <vt:variant>
        <vt:i4>0</vt:i4>
      </vt:variant>
      <vt:variant>
        <vt:i4>5</vt:i4>
      </vt:variant>
      <vt:variant>
        <vt:lpwstr>https://curriculum.nsw.edu.au/learning-areas/mathematics/mathematics-k-10-2022</vt:lpwstr>
      </vt:variant>
      <vt:variant>
        <vt:lpwstr/>
      </vt:variant>
      <vt:variant>
        <vt:i4>3735665</vt:i4>
      </vt:variant>
      <vt:variant>
        <vt:i4>951</vt:i4>
      </vt:variant>
      <vt:variant>
        <vt:i4>0</vt:i4>
      </vt:variant>
      <vt:variant>
        <vt:i4>5</vt:i4>
      </vt:variant>
      <vt:variant>
        <vt:lpwstr>https://curriculum.nsw.edu.au/home</vt:lpwstr>
      </vt:variant>
      <vt:variant>
        <vt:lpwstr/>
      </vt:variant>
      <vt:variant>
        <vt:i4>3997797</vt:i4>
      </vt:variant>
      <vt:variant>
        <vt:i4>948</vt:i4>
      </vt:variant>
      <vt:variant>
        <vt:i4>0</vt:i4>
      </vt:variant>
      <vt:variant>
        <vt:i4>5</vt:i4>
      </vt:variant>
      <vt:variant>
        <vt:lpwstr>https://educationstandards.nsw.edu.au/</vt:lpwstr>
      </vt:variant>
      <vt:variant>
        <vt:lpwstr/>
      </vt:variant>
      <vt:variant>
        <vt:i4>7536744</vt:i4>
      </vt:variant>
      <vt:variant>
        <vt:i4>945</vt:i4>
      </vt:variant>
      <vt:variant>
        <vt:i4>0</vt:i4>
      </vt:variant>
      <vt:variant>
        <vt:i4>5</vt:i4>
      </vt:variant>
      <vt:variant>
        <vt:lpwstr>https://educationstandards.nsw.edu.au/wps/portal/nesa/mini-footer/copyright</vt:lpwstr>
      </vt:variant>
      <vt:variant>
        <vt:lpwstr/>
      </vt:variant>
      <vt:variant>
        <vt:i4>458823</vt:i4>
      </vt:variant>
      <vt:variant>
        <vt:i4>942</vt:i4>
      </vt:variant>
      <vt:variant>
        <vt:i4>0</vt:i4>
      </vt:variant>
      <vt:variant>
        <vt:i4>5</vt:i4>
      </vt:variant>
      <vt:variant>
        <vt:lpwstr>https://curriculum.nsw.edu.au/learning-areas/mathematics/mathematics-k-10</vt:lpwstr>
      </vt:variant>
      <vt:variant>
        <vt:lpwstr/>
      </vt:variant>
      <vt:variant>
        <vt:i4>5505040</vt:i4>
      </vt:variant>
      <vt:variant>
        <vt:i4>939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936</vt:i4>
      </vt:variant>
      <vt:variant>
        <vt:i4>0</vt:i4>
      </vt:variant>
      <vt:variant>
        <vt:i4>5</vt:i4>
      </vt:variant>
      <vt:variant>
        <vt:lpwstr>https://curriculum.nsw.edu.au/learning-areas/mathematics/mathematics-k-10-2022</vt:lpwstr>
      </vt:variant>
      <vt:variant>
        <vt:lpwstr/>
      </vt:variant>
      <vt:variant>
        <vt:i4>5373980</vt:i4>
      </vt:variant>
      <vt:variant>
        <vt:i4>933</vt:i4>
      </vt:variant>
      <vt:variant>
        <vt:i4>0</vt:i4>
      </vt:variant>
      <vt:variant>
        <vt:i4>5</vt:i4>
      </vt:variant>
      <vt:variant>
        <vt:lpwstr>https://www.canva.com/policies/content-license-agreement/</vt:lpwstr>
      </vt:variant>
      <vt:variant>
        <vt:lpwstr/>
      </vt:variant>
      <vt:variant>
        <vt:i4>5373980</vt:i4>
      </vt:variant>
      <vt:variant>
        <vt:i4>930</vt:i4>
      </vt:variant>
      <vt:variant>
        <vt:i4>0</vt:i4>
      </vt:variant>
      <vt:variant>
        <vt:i4>5</vt:i4>
      </vt:variant>
      <vt:variant>
        <vt:lpwstr>https://www.canva.com/policies/content-license-agreement/</vt:lpwstr>
      </vt:variant>
      <vt:variant>
        <vt:lpwstr/>
      </vt:variant>
      <vt:variant>
        <vt:i4>5373980</vt:i4>
      </vt:variant>
      <vt:variant>
        <vt:i4>927</vt:i4>
      </vt:variant>
      <vt:variant>
        <vt:i4>0</vt:i4>
      </vt:variant>
      <vt:variant>
        <vt:i4>5</vt:i4>
      </vt:variant>
      <vt:variant>
        <vt:lpwstr>https://www.canva.com/policies/content-license-agreement/</vt:lpwstr>
      </vt:variant>
      <vt:variant>
        <vt:lpwstr/>
      </vt:variant>
      <vt:variant>
        <vt:i4>5373980</vt:i4>
      </vt:variant>
      <vt:variant>
        <vt:i4>924</vt:i4>
      </vt:variant>
      <vt:variant>
        <vt:i4>0</vt:i4>
      </vt:variant>
      <vt:variant>
        <vt:i4>5</vt:i4>
      </vt:variant>
      <vt:variant>
        <vt:lpwstr>https://www.canva.com/policies/content-license-agreement/</vt:lpwstr>
      </vt:variant>
      <vt:variant>
        <vt:lpwstr/>
      </vt:variant>
      <vt:variant>
        <vt:i4>5373980</vt:i4>
      </vt:variant>
      <vt:variant>
        <vt:i4>921</vt:i4>
      </vt:variant>
      <vt:variant>
        <vt:i4>0</vt:i4>
      </vt:variant>
      <vt:variant>
        <vt:i4>5</vt:i4>
      </vt:variant>
      <vt:variant>
        <vt:lpwstr>https://www.canva.com/policies/content-license-agreement/</vt:lpwstr>
      </vt:variant>
      <vt:variant>
        <vt:lpwstr/>
      </vt:variant>
      <vt:variant>
        <vt:i4>5373980</vt:i4>
      </vt:variant>
      <vt:variant>
        <vt:i4>918</vt:i4>
      </vt:variant>
      <vt:variant>
        <vt:i4>0</vt:i4>
      </vt:variant>
      <vt:variant>
        <vt:i4>5</vt:i4>
      </vt:variant>
      <vt:variant>
        <vt:lpwstr>https://www.canva.com/policies/content-license-agreement/</vt:lpwstr>
      </vt:variant>
      <vt:variant>
        <vt:lpwstr/>
      </vt:variant>
      <vt:variant>
        <vt:i4>5373980</vt:i4>
      </vt:variant>
      <vt:variant>
        <vt:i4>915</vt:i4>
      </vt:variant>
      <vt:variant>
        <vt:i4>0</vt:i4>
      </vt:variant>
      <vt:variant>
        <vt:i4>5</vt:i4>
      </vt:variant>
      <vt:variant>
        <vt:lpwstr>https://www.canva.com/policies/content-license-agreement/</vt:lpwstr>
      </vt:variant>
      <vt:variant>
        <vt:lpwstr/>
      </vt:variant>
      <vt:variant>
        <vt:i4>5373980</vt:i4>
      </vt:variant>
      <vt:variant>
        <vt:i4>912</vt:i4>
      </vt:variant>
      <vt:variant>
        <vt:i4>0</vt:i4>
      </vt:variant>
      <vt:variant>
        <vt:i4>5</vt:i4>
      </vt:variant>
      <vt:variant>
        <vt:lpwstr>https://www.canva.com/policies/content-license-agreement/</vt:lpwstr>
      </vt:variant>
      <vt:variant>
        <vt:lpwstr/>
      </vt:variant>
      <vt:variant>
        <vt:i4>5373980</vt:i4>
      </vt:variant>
      <vt:variant>
        <vt:i4>909</vt:i4>
      </vt:variant>
      <vt:variant>
        <vt:i4>0</vt:i4>
      </vt:variant>
      <vt:variant>
        <vt:i4>5</vt:i4>
      </vt:variant>
      <vt:variant>
        <vt:lpwstr>https://www.canva.com/policies/content-license-agreement/</vt:lpwstr>
      </vt:variant>
      <vt:variant>
        <vt:lpwstr/>
      </vt:variant>
      <vt:variant>
        <vt:i4>5373980</vt:i4>
      </vt:variant>
      <vt:variant>
        <vt:i4>906</vt:i4>
      </vt:variant>
      <vt:variant>
        <vt:i4>0</vt:i4>
      </vt:variant>
      <vt:variant>
        <vt:i4>5</vt:i4>
      </vt:variant>
      <vt:variant>
        <vt:lpwstr>https://www.canva.com/policies/content-license-agreement/</vt:lpwstr>
      </vt:variant>
      <vt:variant>
        <vt:lpwstr/>
      </vt:variant>
      <vt:variant>
        <vt:i4>5373980</vt:i4>
      </vt:variant>
      <vt:variant>
        <vt:i4>903</vt:i4>
      </vt:variant>
      <vt:variant>
        <vt:i4>0</vt:i4>
      </vt:variant>
      <vt:variant>
        <vt:i4>5</vt:i4>
      </vt:variant>
      <vt:variant>
        <vt:lpwstr>https://www.canva.com/policies/content-license-agreement/</vt:lpwstr>
      </vt:variant>
      <vt:variant>
        <vt:lpwstr/>
      </vt:variant>
      <vt:variant>
        <vt:i4>5373980</vt:i4>
      </vt:variant>
      <vt:variant>
        <vt:i4>900</vt:i4>
      </vt:variant>
      <vt:variant>
        <vt:i4>0</vt:i4>
      </vt:variant>
      <vt:variant>
        <vt:i4>5</vt:i4>
      </vt:variant>
      <vt:variant>
        <vt:lpwstr>https://www.canva.com/policies/content-license-agreement/</vt:lpwstr>
      </vt:variant>
      <vt:variant>
        <vt:lpwstr/>
      </vt:variant>
      <vt:variant>
        <vt:i4>5373980</vt:i4>
      </vt:variant>
      <vt:variant>
        <vt:i4>897</vt:i4>
      </vt:variant>
      <vt:variant>
        <vt:i4>0</vt:i4>
      </vt:variant>
      <vt:variant>
        <vt:i4>5</vt:i4>
      </vt:variant>
      <vt:variant>
        <vt:lpwstr>https://www.canva.com/policies/content-license-agreement/</vt:lpwstr>
      </vt:variant>
      <vt:variant>
        <vt:lpwstr/>
      </vt:variant>
      <vt:variant>
        <vt:i4>5373980</vt:i4>
      </vt:variant>
      <vt:variant>
        <vt:i4>894</vt:i4>
      </vt:variant>
      <vt:variant>
        <vt:i4>0</vt:i4>
      </vt:variant>
      <vt:variant>
        <vt:i4>5</vt:i4>
      </vt:variant>
      <vt:variant>
        <vt:lpwstr>https://www.canva.com/policies/content-license-agreement/</vt:lpwstr>
      </vt:variant>
      <vt:variant>
        <vt:lpwstr/>
      </vt:variant>
      <vt:variant>
        <vt:i4>5373980</vt:i4>
      </vt:variant>
      <vt:variant>
        <vt:i4>891</vt:i4>
      </vt:variant>
      <vt:variant>
        <vt:i4>0</vt:i4>
      </vt:variant>
      <vt:variant>
        <vt:i4>5</vt:i4>
      </vt:variant>
      <vt:variant>
        <vt:lpwstr>https://www.canva.com/policies/content-license-agreement/</vt:lpwstr>
      </vt:variant>
      <vt:variant>
        <vt:lpwstr/>
      </vt:variant>
      <vt:variant>
        <vt:i4>5373980</vt:i4>
      </vt:variant>
      <vt:variant>
        <vt:i4>888</vt:i4>
      </vt:variant>
      <vt:variant>
        <vt:i4>0</vt:i4>
      </vt:variant>
      <vt:variant>
        <vt:i4>5</vt:i4>
      </vt:variant>
      <vt:variant>
        <vt:lpwstr>https://www.canva.com/policies/content-license-agreement/</vt:lpwstr>
      </vt:variant>
      <vt:variant>
        <vt:lpwstr/>
      </vt:variant>
      <vt:variant>
        <vt:i4>5373980</vt:i4>
      </vt:variant>
      <vt:variant>
        <vt:i4>885</vt:i4>
      </vt:variant>
      <vt:variant>
        <vt:i4>0</vt:i4>
      </vt:variant>
      <vt:variant>
        <vt:i4>5</vt:i4>
      </vt:variant>
      <vt:variant>
        <vt:lpwstr>https://www.canva.com/policies/content-license-agreement/</vt:lpwstr>
      </vt:variant>
      <vt:variant>
        <vt:lpwstr/>
      </vt:variant>
      <vt:variant>
        <vt:i4>5373980</vt:i4>
      </vt:variant>
      <vt:variant>
        <vt:i4>882</vt:i4>
      </vt:variant>
      <vt:variant>
        <vt:i4>0</vt:i4>
      </vt:variant>
      <vt:variant>
        <vt:i4>5</vt:i4>
      </vt:variant>
      <vt:variant>
        <vt:lpwstr>https://www.canva.com/policies/content-license-agreement/</vt:lpwstr>
      </vt:variant>
      <vt:variant>
        <vt:lpwstr/>
      </vt:variant>
      <vt:variant>
        <vt:i4>5373980</vt:i4>
      </vt:variant>
      <vt:variant>
        <vt:i4>879</vt:i4>
      </vt:variant>
      <vt:variant>
        <vt:i4>0</vt:i4>
      </vt:variant>
      <vt:variant>
        <vt:i4>5</vt:i4>
      </vt:variant>
      <vt:variant>
        <vt:lpwstr>https://www.canva.com/policies/content-license-agreement/</vt:lpwstr>
      </vt:variant>
      <vt:variant>
        <vt:lpwstr/>
      </vt:variant>
      <vt:variant>
        <vt:i4>5373980</vt:i4>
      </vt:variant>
      <vt:variant>
        <vt:i4>876</vt:i4>
      </vt:variant>
      <vt:variant>
        <vt:i4>0</vt:i4>
      </vt:variant>
      <vt:variant>
        <vt:i4>5</vt:i4>
      </vt:variant>
      <vt:variant>
        <vt:lpwstr>https://www.canva.com/policies/content-license-agreement/</vt:lpwstr>
      </vt:variant>
      <vt:variant>
        <vt:lpwstr/>
      </vt:variant>
      <vt:variant>
        <vt:i4>5373980</vt:i4>
      </vt:variant>
      <vt:variant>
        <vt:i4>873</vt:i4>
      </vt:variant>
      <vt:variant>
        <vt:i4>0</vt:i4>
      </vt:variant>
      <vt:variant>
        <vt:i4>5</vt:i4>
      </vt:variant>
      <vt:variant>
        <vt:lpwstr>https://www.canva.com/policies/content-license-agreement/</vt:lpwstr>
      </vt:variant>
      <vt:variant>
        <vt:lpwstr/>
      </vt:variant>
      <vt:variant>
        <vt:i4>5373980</vt:i4>
      </vt:variant>
      <vt:variant>
        <vt:i4>870</vt:i4>
      </vt:variant>
      <vt:variant>
        <vt:i4>0</vt:i4>
      </vt:variant>
      <vt:variant>
        <vt:i4>5</vt:i4>
      </vt:variant>
      <vt:variant>
        <vt:lpwstr>https://www.canva.com/policies/content-license-agreement/</vt:lpwstr>
      </vt:variant>
      <vt:variant>
        <vt:lpwstr/>
      </vt:variant>
      <vt:variant>
        <vt:i4>5373980</vt:i4>
      </vt:variant>
      <vt:variant>
        <vt:i4>867</vt:i4>
      </vt:variant>
      <vt:variant>
        <vt:i4>0</vt:i4>
      </vt:variant>
      <vt:variant>
        <vt:i4>5</vt:i4>
      </vt:variant>
      <vt:variant>
        <vt:lpwstr>https://www.canva.com/policies/content-license-agreement/</vt:lpwstr>
      </vt:variant>
      <vt:variant>
        <vt:lpwstr/>
      </vt:variant>
      <vt:variant>
        <vt:i4>5373980</vt:i4>
      </vt:variant>
      <vt:variant>
        <vt:i4>864</vt:i4>
      </vt:variant>
      <vt:variant>
        <vt:i4>0</vt:i4>
      </vt:variant>
      <vt:variant>
        <vt:i4>5</vt:i4>
      </vt:variant>
      <vt:variant>
        <vt:lpwstr>https://www.canva.com/policies/content-license-agreement/</vt:lpwstr>
      </vt:variant>
      <vt:variant>
        <vt:lpwstr/>
      </vt:variant>
      <vt:variant>
        <vt:i4>6225998</vt:i4>
      </vt:variant>
      <vt:variant>
        <vt:i4>861</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858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5636153</vt:i4>
      </vt:variant>
      <vt:variant>
        <vt:i4>855</vt:i4>
      </vt:variant>
      <vt:variant>
        <vt:i4>0</vt:i4>
      </vt:variant>
      <vt:variant>
        <vt:i4>5</vt:i4>
      </vt:variant>
      <vt:variant>
        <vt:lpwstr/>
      </vt:variant>
      <vt:variant>
        <vt:lpwstr>_Resource_24:_Problem</vt:lpwstr>
      </vt:variant>
      <vt:variant>
        <vt:i4>2359380</vt:i4>
      </vt:variant>
      <vt:variant>
        <vt:i4>852</vt:i4>
      </vt:variant>
      <vt:variant>
        <vt:i4>0</vt:i4>
      </vt:variant>
      <vt:variant>
        <vt:i4>5</vt:i4>
      </vt:variant>
      <vt:variant>
        <vt:lpwstr/>
      </vt:variant>
      <vt:variant>
        <vt:lpwstr>_Resource_25:_Problems</vt:lpwstr>
      </vt:variant>
      <vt:variant>
        <vt:i4>5636153</vt:i4>
      </vt:variant>
      <vt:variant>
        <vt:i4>849</vt:i4>
      </vt:variant>
      <vt:variant>
        <vt:i4>0</vt:i4>
      </vt:variant>
      <vt:variant>
        <vt:i4>5</vt:i4>
      </vt:variant>
      <vt:variant>
        <vt:lpwstr/>
      </vt:variant>
      <vt:variant>
        <vt:lpwstr>_Resource_24:_Problem</vt:lpwstr>
      </vt:variant>
      <vt:variant>
        <vt:i4>8192121</vt:i4>
      </vt:variant>
      <vt:variant>
        <vt:i4>846</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843</vt:i4>
      </vt:variant>
      <vt:variant>
        <vt:i4>0</vt:i4>
      </vt:variant>
      <vt:variant>
        <vt:i4>5</vt:i4>
      </vt:variant>
      <vt:variant>
        <vt:lpwstr>https://education.nsw.gov.au/teaching-and-learning/curriculum/literacy-and-numeracy/teaching-and-learning-resources/numeracy/talk-moves</vt:lpwstr>
      </vt:variant>
      <vt:variant>
        <vt:lpwstr/>
      </vt:variant>
      <vt:variant>
        <vt:i4>4923461</vt:i4>
      </vt:variant>
      <vt:variant>
        <vt:i4>840</vt:i4>
      </vt:variant>
      <vt:variant>
        <vt:i4>0</vt:i4>
      </vt:variant>
      <vt:variant>
        <vt:i4>5</vt:i4>
      </vt:variant>
      <vt:variant>
        <vt:lpwstr/>
      </vt:variant>
      <vt:variant>
        <vt:lpwstr>_Resource_23:_What’s</vt:lpwstr>
      </vt:variant>
      <vt:variant>
        <vt:i4>8192121</vt:i4>
      </vt:variant>
      <vt:variant>
        <vt:i4>837</vt:i4>
      </vt:variant>
      <vt:variant>
        <vt:i4>0</vt:i4>
      </vt:variant>
      <vt:variant>
        <vt:i4>5</vt:i4>
      </vt:variant>
      <vt:variant>
        <vt:lpwstr>https://education.nsw.gov.au/teaching-and-learning/curriculum/literacy-and-numeracy/teaching-and-learning-resources/numeracy/talk-moves</vt:lpwstr>
      </vt:variant>
      <vt:variant>
        <vt:lpwstr/>
      </vt:variant>
      <vt:variant>
        <vt:i4>4923461</vt:i4>
      </vt:variant>
      <vt:variant>
        <vt:i4>834</vt:i4>
      </vt:variant>
      <vt:variant>
        <vt:i4>0</vt:i4>
      </vt:variant>
      <vt:variant>
        <vt:i4>5</vt:i4>
      </vt:variant>
      <vt:variant>
        <vt:lpwstr/>
      </vt:variant>
      <vt:variant>
        <vt:lpwstr>_Resource_23:_What’s</vt:lpwstr>
      </vt:variant>
      <vt:variant>
        <vt:i4>8126587</vt:i4>
      </vt:variant>
      <vt:variant>
        <vt:i4>831</vt:i4>
      </vt:variant>
      <vt:variant>
        <vt:i4>0</vt:i4>
      </vt:variant>
      <vt:variant>
        <vt:i4>5</vt:i4>
      </vt:variant>
      <vt:variant>
        <vt:lpwstr>https://resources.education.nsw.gov.au/home</vt:lpwstr>
      </vt:variant>
      <vt:variant>
        <vt:lpwstr/>
      </vt:variant>
      <vt:variant>
        <vt:i4>1245281</vt:i4>
      </vt:variant>
      <vt:variant>
        <vt:i4>828</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6225998</vt:i4>
      </vt:variant>
      <vt:variant>
        <vt:i4>825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822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1507355</vt:i4>
      </vt:variant>
      <vt:variant>
        <vt:i4>819</vt:i4>
      </vt:variant>
      <vt:variant>
        <vt:i4>0</vt:i4>
      </vt:variant>
      <vt:variant>
        <vt:i4>5</vt:i4>
      </vt:variant>
      <vt:variant>
        <vt:lpwstr>https://www.visnos.com/demos/number-explorer</vt:lpwstr>
      </vt:variant>
      <vt:variant>
        <vt:lpwstr/>
      </vt:variant>
      <vt:variant>
        <vt:i4>5570580</vt:i4>
      </vt:variant>
      <vt:variant>
        <vt:i4>816</vt:i4>
      </vt:variant>
      <vt:variant>
        <vt:i4>0</vt:i4>
      </vt:variant>
      <vt:variant>
        <vt:i4>5</vt:i4>
      </vt:variant>
      <vt:variant>
        <vt:lpwstr>https://sites.google.com/education.nsw.gov.au/get-mathematical-stage-2/contexts-for-practise/remainders-game</vt:lpwstr>
      </vt:variant>
      <vt:variant>
        <vt:lpwstr/>
      </vt:variant>
      <vt:variant>
        <vt:i4>3604592</vt:i4>
      </vt:variant>
      <vt:variant>
        <vt:i4>801</vt:i4>
      </vt:variant>
      <vt:variant>
        <vt:i4>0</vt:i4>
      </vt:variant>
      <vt:variant>
        <vt:i4>5</vt:i4>
      </vt:variant>
      <vt:variant>
        <vt:lpwstr>https://robvingerhoets.com.au/maths/wp-content/uploads/2017/11/Chipping-Away-at-the-Whole-Number-NA-5-6.pdf</vt:lpwstr>
      </vt:variant>
      <vt:variant>
        <vt:lpwstr/>
      </vt:variant>
      <vt:variant>
        <vt:i4>3145817</vt:i4>
      </vt:variant>
      <vt:variant>
        <vt:i4>798</vt:i4>
      </vt:variant>
      <vt:variant>
        <vt:i4>0</vt:i4>
      </vt:variant>
      <vt:variant>
        <vt:i4>5</vt:i4>
      </vt:variant>
      <vt:variant>
        <vt:lpwstr/>
      </vt:variant>
      <vt:variant>
        <vt:lpwstr>_Resource_24:_Array</vt:lpwstr>
      </vt:variant>
      <vt:variant>
        <vt:i4>5505040</vt:i4>
      </vt:variant>
      <vt:variant>
        <vt:i4>795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4259884</vt:i4>
      </vt:variant>
      <vt:variant>
        <vt:i4>792</vt:i4>
      </vt:variant>
      <vt:variant>
        <vt:i4>0</vt:i4>
      </vt:variant>
      <vt:variant>
        <vt:i4>5</vt:i4>
      </vt:variant>
      <vt:variant>
        <vt:lpwstr/>
      </vt:variant>
      <vt:variant>
        <vt:lpwstr>_Resource_23:_Number</vt:lpwstr>
      </vt:variant>
      <vt:variant>
        <vt:i4>4325420</vt:i4>
      </vt:variant>
      <vt:variant>
        <vt:i4>789</vt:i4>
      </vt:variant>
      <vt:variant>
        <vt:i4>0</vt:i4>
      </vt:variant>
      <vt:variant>
        <vt:i4>5</vt:i4>
      </vt:variant>
      <vt:variant>
        <vt:lpwstr/>
      </vt:variant>
      <vt:variant>
        <vt:lpwstr>_Resource_20:_Number</vt:lpwstr>
      </vt:variant>
      <vt:variant>
        <vt:i4>7405626</vt:i4>
      </vt:variant>
      <vt:variant>
        <vt:i4>786</vt:i4>
      </vt:variant>
      <vt:variant>
        <vt:i4>0</vt:i4>
      </vt:variant>
      <vt:variant>
        <vt:i4>5</vt:i4>
      </vt:variant>
      <vt:variant>
        <vt:lpwstr>https://policies.education.nsw.gov.au/teaching-and-learning/curriculum/literacy-and-numeracy/assessment-resources/ifsr</vt:lpwstr>
      </vt:variant>
      <vt:variant>
        <vt:lpwstr/>
      </vt:variant>
      <vt:variant>
        <vt:i4>5505040</vt:i4>
      </vt:variant>
      <vt:variant>
        <vt:i4>783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2228292</vt:i4>
      </vt:variant>
      <vt:variant>
        <vt:i4>780</vt:i4>
      </vt:variant>
      <vt:variant>
        <vt:i4>0</vt:i4>
      </vt:variant>
      <vt:variant>
        <vt:i4>5</vt:i4>
      </vt:variant>
      <vt:variant>
        <vt:lpwstr/>
      </vt:variant>
      <vt:variant>
        <vt:lpwstr>_Resource_22:_Division</vt:lpwstr>
      </vt:variant>
      <vt:variant>
        <vt:i4>8192121</vt:i4>
      </vt:variant>
      <vt:variant>
        <vt:i4>756</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747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744</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741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5636135</vt:i4>
      </vt:variant>
      <vt:variant>
        <vt:i4>735</vt:i4>
      </vt:variant>
      <vt:variant>
        <vt:i4>0</vt:i4>
      </vt:variant>
      <vt:variant>
        <vt:i4>5</vt:i4>
      </vt:variant>
      <vt:variant>
        <vt:lpwstr>https://phet.colorado.edu/sims/html/area-model-algebra/latest/area-model-algebra_en.html</vt:lpwstr>
      </vt:variant>
      <vt:variant>
        <vt:lpwstr/>
      </vt:variant>
      <vt:variant>
        <vt:i4>538181669</vt:i4>
      </vt:variant>
      <vt:variant>
        <vt:i4>732</vt:i4>
      </vt:variant>
      <vt:variant>
        <vt:i4>0</vt:i4>
      </vt:variant>
      <vt:variant>
        <vt:i4>5</vt:i4>
      </vt:variant>
      <vt:variant>
        <vt:lpwstr/>
      </vt:variant>
      <vt:variant>
        <vt:lpwstr>_Core_lesson_–_1</vt:lpwstr>
      </vt:variant>
      <vt:variant>
        <vt:i4>2293846</vt:i4>
      </vt:variant>
      <vt:variant>
        <vt:i4>729</vt:i4>
      </vt:variant>
      <vt:variant>
        <vt:i4>0</vt:i4>
      </vt:variant>
      <vt:variant>
        <vt:i4>5</vt:i4>
      </vt:variant>
      <vt:variant>
        <vt:lpwstr/>
      </vt:variant>
      <vt:variant>
        <vt:lpwstr>_Resource_18:_Matching</vt:lpwstr>
      </vt:variant>
      <vt:variant>
        <vt:i4>8192121</vt:i4>
      </vt:variant>
      <vt:variant>
        <vt:i4>717</vt:i4>
      </vt:variant>
      <vt:variant>
        <vt:i4>0</vt:i4>
      </vt:variant>
      <vt:variant>
        <vt:i4>5</vt:i4>
      </vt:variant>
      <vt:variant>
        <vt:lpwstr>https://education.nsw.gov.au/teaching-and-learning/curriculum/literacy-and-numeracy/teaching-and-learning-resources/numeracy/talk-moves</vt:lpwstr>
      </vt:variant>
      <vt:variant>
        <vt:lpwstr/>
      </vt:variant>
      <vt:variant>
        <vt:i4>5701693</vt:i4>
      </vt:variant>
      <vt:variant>
        <vt:i4>714</vt:i4>
      </vt:variant>
      <vt:variant>
        <vt:i4>0</vt:i4>
      </vt:variant>
      <vt:variant>
        <vt:i4>5</vt:i4>
      </vt:variant>
      <vt:variant>
        <vt:lpwstr/>
      </vt:variant>
      <vt:variant>
        <vt:lpwstr>_Resource_17:_Two</vt:lpwstr>
      </vt:variant>
      <vt:variant>
        <vt:i4>8192121</vt:i4>
      </vt:variant>
      <vt:variant>
        <vt:i4>711</vt:i4>
      </vt:variant>
      <vt:variant>
        <vt:i4>0</vt:i4>
      </vt:variant>
      <vt:variant>
        <vt:i4>5</vt:i4>
      </vt:variant>
      <vt:variant>
        <vt:lpwstr>https://education.nsw.gov.au/teaching-and-learning/curriculum/literacy-and-numeracy/teaching-and-learning-resources/numeracy/talk-moves</vt:lpwstr>
      </vt:variant>
      <vt:variant>
        <vt:lpwstr/>
      </vt:variant>
      <vt:variant>
        <vt:i4>5505040</vt:i4>
      </vt:variant>
      <vt:variant>
        <vt:i4>708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3997791</vt:i4>
      </vt:variant>
      <vt:variant>
        <vt:i4>705</vt:i4>
      </vt:variant>
      <vt:variant>
        <vt:i4>0</vt:i4>
      </vt:variant>
      <vt:variant>
        <vt:i4>5</vt:i4>
      </vt:variant>
      <vt:variant>
        <vt:lpwstr/>
      </vt:variant>
      <vt:variant>
        <vt:lpwstr>_Resource_16:_What</vt:lpwstr>
      </vt:variant>
      <vt:variant>
        <vt:i4>6225998</vt:i4>
      </vt:variant>
      <vt:variant>
        <vt:i4>702</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699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5636135</vt:i4>
      </vt:variant>
      <vt:variant>
        <vt:i4>693</vt:i4>
      </vt:variant>
      <vt:variant>
        <vt:i4>0</vt:i4>
      </vt:variant>
      <vt:variant>
        <vt:i4>5</vt:i4>
      </vt:variant>
      <vt:variant>
        <vt:lpwstr>https://phet.colorado.edu/sims/html/area-model-algebra/latest/area-model-algebra_en.html</vt:lpwstr>
      </vt:variant>
      <vt:variant>
        <vt:lpwstr/>
      </vt:variant>
      <vt:variant>
        <vt:i4>5636135</vt:i4>
      </vt:variant>
      <vt:variant>
        <vt:i4>687</vt:i4>
      </vt:variant>
      <vt:variant>
        <vt:i4>0</vt:i4>
      </vt:variant>
      <vt:variant>
        <vt:i4>5</vt:i4>
      </vt:variant>
      <vt:variant>
        <vt:lpwstr>https://phet.colorado.edu/sims/html/area-model-algebra/latest/area-model-algebra_en.html</vt:lpwstr>
      </vt:variant>
      <vt:variant>
        <vt:lpwstr/>
      </vt:variant>
      <vt:variant>
        <vt:i4>2555958</vt:i4>
      </vt:variant>
      <vt:variant>
        <vt:i4>657</vt:i4>
      </vt:variant>
      <vt:variant>
        <vt:i4>0</vt:i4>
      </vt:variant>
      <vt:variant>
        <vt:i4>5</vt:i4>
      </vt:variant>
      <vt:variant>
        <vt:lpwstr>https://apps.mathlearningcenter.org/number-pieces/</vt:lpwstr>
      </vt:variant>
      <vt:variant>
        <vt:lpwstr/>
      </vt:variant>
      <vt:variant>
        <vt:i4>3211341</vt:i4>
      </vt:variant>
      <vt:variant>
        <vt:i4>654</vt:i4>
      </vt:variant>
      <vt:variant>
        <vt:i4>0</vt:i4>
      </vt:variant>
      <vt:variant>
        <vt:i4>5</vt:i4>
      </vt:variant>
      <vt:variant>
        <vt:lpwstr/>
      </vt:variant>
      <vt:variant>
        <vt:lpwstr>_Resource_15:_Area</vt:lpwstr>
      </vt:variant>
      <vt:variant>
        <vt:i4>8126587</vt:i4>
      </vt:variant>
      <vt:variant>
        <vt:i4>651</vt:i4>
      </vt:variant>
      <vt:variant>
        <vt:i4>0</vt:i4>
      </vt:variant>
      <vt:variant>
        <vt:i4>5</vt:i4>
      </vt:variant>
      <vt:variant>
        <vt:lpwstr>https://resources.education.nsw.gov.au/home</vt:lpwstr>
      </vt:variant>
      <vt:variant>
        <vt:lpwstr/>
      </vt:variant>
      <vt:variant>
        <vt:i4>1245281</vt:i4>
      </vt:variant>
      <vt:variant>
        <vt:i4>648</vt:i4>
      </vt:variant>
      <vt:variant>
        <vt:i4>0</vt:i4>
      </vt:variant>
      <vt:variant>
        <vt:i4>5</vt:i4>
      </vt:variant>
      <vt:variant>
        <vt:lpwstr>https://education.nsw.gov.au/teaching-and-learning/curriculum/mathematics/mathematics-curriculum-resources-k-12/mathematics-k-6-resources</vt:lpwstr>
      </vt:variant>
      <vt:variant>
        <vt:lpwstr>catalogue_auto</vt:lpwstr>
      </vt:variant>
      <vt:variant>
        <vt:i4>6225998</vt:i4>
      </vt:variant>
      <vt:variant>
        <vt:i4>645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642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5636135</vt:i4>
      </vt:variant>
      <vt:variant>
        <vt:i4>639</vt:i4>
      </vt:variant>
      <vt:variant>
        <vt:i4>0</vt:i4>
      </vt:variant>
      <vt:variant>
        <vt:i4>5</vt:i4>
      </vt:variant>
      <vt:variant>
        <vt:lpwstr>https://phet.colorado.edu/sims/html/area-model-algebra/latest/area-model-algebra_en.html</vt:lpwstr>
      </vt:variant>
      <vt:variant>
        <vt:lpwstr/>
      </vt:variant>
      <vt:variant>
        <vt:i4>5636135</vt:i4>
      </vt:variant>
      <vt:variant>
        <vt:i4>636</vt:i4>
      </vt:variant>
      <vt:variant>
        <vt:i4>0</vt:i4>
      </vt:variant>
      <vt:variant>
        <vt:i4>5</vt:i4>
      </vt:variant>
      <vt:variant>
        <vt:lpwstr>https://phet.colorado.edu/sims/html/area-model-algebra/latest/area-model-algebra_en.html</vt:lpwstr>
      </vt:variant>
      <vt:variant>
        <vt:lpwstr/>
      </vt:variant>
      <vt:variant>
        <vt:i4>6094890</vt:i4>
      </vt:variant>
      <vt:variant>
        <vt:i4>633</vt:i4>
      </vt:variant>
      <vt:variant>
        <vt:i4>0</vt:i4>
      </vt:variant>
      <vt:variant>
        <vt:i4>5</vt:i4>
      </vt:variant>
      <vt:variant>
        <vt:lpwstr/>
      </vt:variant>
      <vt:variant>
        <vt:lpwstr>_Resource_14:_Student</vt:lpwstr>
      </vt:variant>
      <vt:variant>
        <vt:i4>538181669</vt:i4>
      </vt:variant>
      <vt:variant>
        <vt:i4>630</vt:i4>
      </vt:variant>
      <vt:variant>
        <vt:i4>0</vt:i4>
      </vt:variant>
      <vt:variant>
        <vt:i4>5</vt:i4>
      </vt:variant>
      <vt:variant>
        <vt:lpwstr/>
      </vt:variant>
      <vt:variant>
        <vt:lpwstr>_Core_lesson_–_1</vt:lpwstr>
      </vt:variant>
      <vt:variant>
        <vt:i4>5636135</vt:i4>
      </vt:variant>
      <vt:variant>
        <vt:i4>627</vt:i4>
      </vt:variant>
      <vt:variant>
        <vt:i4>0</vt:i4>
      </vt:variant>
      <vt:variant>
        <vt:i4>5</vt:i4>
      </vt:variant>
      <vt:variant>
        <vt:lpwstr>https://phet.colorado.edu/sims/html/area-model-algebra/latest/area-model-algebra_en.html</vt:lpwstr>
      </vt:variant>
      <vt:variant>
        <vt:lpwstr/>
      </vt:variant>
      <vt:variant>
        <vt:i4>5898282</vt:i4>
      </vt:variant>
      <vt:variant>
        <vt:i4>618</vt:i4>
      </vt:variant>
      <vt:variant>
        <vt:i4>0</vt:i4>
      </vt:variant>
      <vt:variant>
        <vt:i4>5</vt:i4>
      </vt:variant>
      <vt:variant>
        <vt:lpwstr/>
      </vt:variant>
      <vt:variant>
        <vt:lpwstr>_Resource_13:_Student</vt:lpwstr>
      </vt:variant>
      <vt:variant>
        <vt:i4>6225998</vt:i4>
      </vt:variant>
      <vt:variant>
        <vt:i4>615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612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2621505</vt:i4>
      </vt:variant>
      <vt:variant>
        <vt:i4>603</vt:i4>
      </vt:variant>
      <vt:variant>
        <vt:i4>0</vt:i4>
      </vt:variant>
      <vt:variant>
        <vt:i4>5</vt:i4>
      </vt:variant>
      <vt:variant>
        <vt:lpwstr/>
      </vt:variant>
      <vt:variant>
        <vt:lpwstr>_Resource_12:_Find</vt:lpwstr>
      </vt:variant>
      <vt:variant>
        <vt:i4>8192121</vt:i4>
      </vt:variant>
      <vt:variant>
        <vt:i4>600</vt:i4>
      </vt:variant>
      <vt:variant>
        <vt:i4>0</vt:i4>
      </vt:variant>
      <vt:variant>
        <vt:i4>5</vt:i4>
      </vt:variant>
      <vt:variant>
        <vt:lpwstr>https://education.nsw.gov.au/teaching-and-learning/curriculum/literacy-and-numeracy/teaching-and-learning-resources/numeracy/talk-moves</vt:lpwstr>
      </vt:variant>
      <vt:variant>
        <vt:lpwstr/>
      </vt:variant>
      <vt:variant>
        <vt:i4>2359370</vt:i4>
      </vt:variant>
      <vt:variant>
        <vt:i4>597</vt:i4>
      </vt:variant>
      <vt:variant>
        <vt:i4>0</vt:i4>
      </vt:variant>
      <vt:variant>
        <vt:i4>5</vt:i4>
      </vt:variant>
      <vt:variant>
        <vt:lpwstr/>
      </vt:variant>
      <vt:variant>
        <vt:lpwstr>_Resource_11:_Blank</vt:lpwstr>
      </vt:variant>
      <vt:variant>
        <vt:i4>2359370</vt:i4>
      </vt:variant>
      <vt:variant>
        <vt:i4>594</vt:i4>
      </vt:variant>
      <vt:variant>
        <vt:i4>0</vt:i4>
      </vt:variant>
      <vt:variant>
        <vt:i4>5</vt:i4>
      </vt:variant>
      <vt:variant>
        <vt:lpwstr/>
      </vt:variant>
      <vt:variant>
        <vt:lpwstr>_Resource_11:_Blank</vt:lpwstr>
      </vt:variant>
      <vt:variant>
        <vt:i4>6094883</vt:i4>
      </vt:variant>
      <vt:variant>
        <vt:i4>591</vt:i4>
      </vt:variant>
      <vt:variant>
        <vt:i4>0</vt:i4>
      </vt:variant>
      <vt:variant>
        <vt:i4>5</vt:i4>
      </vt:variant>
      <vt:variant>
        <vt:lpwstr/>
      </vt:variant>
      <vt:variant>
        <vt:lpwstr>_Resource_10:_Factorising</vt:lpwstr>
      </vt:variant>
      <vt:variant>
        <vt:i4>6225998</vt:i4>
      </vt:variant>
      <vt:variant>
        <vt:i4>588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585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582</vt:i4>
      </vt:variant>
      <vt:variant>
        <vt:i4>0</vt:i4>
      </vt:variant>
      <vt:variant>
        <vt:i4>5</vt:i4>
      </vt:variant>
      <vt:variant>
        <vt:lpwstr>https://education.nsw.gov.au/teaching-and-learning/curriculum/literacy-and-numeracy/teaching-and-learning-resources/numeracy/talk-moves</vt:lpwstr>
      </vt:variant>
      <vt:variant>
        <vt:lpwstr/>
      </vt:variant>
      <vt:variant>
        <vt:i4>5374031</vt:i4>
      </vt:variant>
      <vt:variant>
        <vt:i4>579</vt:i4>
      </vt:variant>
      <vt:variant>
        <vt:i4>0</vt:i4>
      </vt:variant>
      <vt:variant>
        <vt:i4>5</vt:i4>
      </vt:variant>
      <vt:variant>
        <vt:lpwstr>https://nrich.maths.org/2006</vt:lpwstr>
      </vt:variant>
      <vt:variant>
        <vt:lpwstr/>
      </vt:variant>
      <vt:variant>
        <vt:i4>7602257</vt:i4>
      </vt:variant>
      <vt:variant>
        <vt:i4>576</vt:i4>
      </vt:variant>
      <vt:variant>
        <vt:i4>0</vt:i4>
      </vt:variant>
      <vt:variant>
        <vt:i4>5</vt:i4>
      </vt:variant>
      <vt:variant>
        <vt:lpwstr/>
      </vt:variant>
      <vt:variant>
        <vt:lpwstr>_Resource_9:_Applying</vt:lpwstr>
      </vt:variant>
      <vt:variant>
        <vt:i4>8192121</vt:i4>
      </vt:variant>
      <vt:variant>
        <vt:i4>573</vt:i4>
      </vt:variant>
      <vt:variant>
        <vt:i4>0</vt:i4>
      </vt:variant>
      <vt:variant>
        <vt:i4>5</vt:i4>
      </vt:variant>
      <vt:variant>
        <vt:lpwstr>https://education.nsw.gov.au/teaching-and-learning/curriculum/literacy-and-numeracy/teaching-and-learning-resources/numeracy/talk-moves</vt:lpwstr>
      </vt:variant>
      <vt:variant>
        <vt:lpwstr/>
      </vt:variant>
      <vt:variant>
        <vt:i4>8192074</vt:i4>
      </vt:variant>
      <vt:variant>
        <vt:i4>570</vt:i4>
      </vt:variant>
      <vt:variant>
        <vt:i4>0</vt:i4>
      </vt:variant>
      <vt:variant>
        <vt:i4>5</vt:i4>
      </vt:variant>
      <vt:variant>
        <vt:lpwstr/>
      </vt:variant>
      <vt:variant>
        <vt:lpwstr>_Resource_8:_Question</vt:lpwstr>
      </vt:variant>
      <vt:variant>
        <vt:i4>6881373</vt:i4>
      </vt:variant>
      <vt:variant>
        <vt:i4>567</vt:i4>
      </vt:variant>
      <vt:variant>
        <vt:i4>0</vt:i4>
      </vt:variant>
      <vt:variant>
        <vt:i4>5</vt:i4>
      </vt:variant>
      <vt:variant>
        <vt:lpwstr/>
      </vt:variant>
      <vt:variant>
        <vt:lpwstr>_Resource_7:_Two</vt:lpwstr>
      </vt:variant>
      <vt:variant>
        <vt:i4>6881372</vt:i4>
      </vt:variant>
      <vt:variant>
        <vt:i4>564</vt:i4>
      </vt:variant>
      <vt:variant>
        <vt:i4>0</vt:i4>
      </vt:variant>
      <vt:variant>
        <vt:i4>5</vt:i4>
      </vt:variant>
      <vt:variant>
        <vt:lpwstr/>
      </vt:variant>
      <vt:variant>
        <vt:lpwstr>_Resource_6:_Two</vt:lpwstr>
      </vt:variant>
      <vt:variant>
        <vt:i4>5505040</vt:i4>
      </vt:variant>
      <vt:variant>
        <vt:i4>561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8323138</vt:i4>
      </vt:variant>
      <vt:variant>
        <vt:i4>558</vt:i4>
      </vt:variant>
      <vt:variant>
        <vt:i4>0</vt:i4>
      </vt:variant>
      <vt:variant>
        <vt:i4>5</vt:i4>
      </vt:variant>
      <vt:variant>
        <vt:lpwstr/>
      </vt:variant>
      <vt:variant>
        <vt:lpwstr>_Resource_5:_Looking</vt:lpwstr>
      </vt:variant>
      <vt:variant>
        <vt:i4>6488129</vt:i4>
      </vt:variant>
      <vt:variant>
        <vt:i4>555</vt:i4>
      </vt:variant>
      <vt:variant>
        <vt:i4>0</vt:i4>
      </vt:variant>
      <vt:variant>
        <vt:i4>5</vt:i4>
      </vt:variant>
      <vt:variant>
        <vt:lpwstr/>
      </vt:variant>
      <vt:variant>
        <vt:lpwstr>_Resource_4:_The</vt:lpwstr>
      </vt:variant>
      <vt:variant>
        <vt:i4>6357008</vt:i4>
      </vt:variant>
      <vt:variant>
        <vt:i4>552</vt:i4>
      </vt:variant>
      <vt:variant>
        <vt:i4>0</vt:i4>
      </vt:variant>
      <vt:variant>
        <vt:i4>5</vt:i4>
      </vt:variant>
      <vt:variant>
        <vt:lpwstr/>
      </vt:variant>
      <vt:variant>
        <vt:lpwstr>_Daily_number_sense:</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8060987</vt:i4>
      </vt:variant>
      <vt:variant>
        <vt:i4>546</vt:i4>
      </vt:variant>
      <vt:variant>
        <vt:i4>0</vt:i4>
      </vt:variant>
      <vt:variant>
        <vt:i4>5</vt:i4>
      </vt:variant>
      <vt:variant>
        <vt:lpwstr>https://www.inquirymaths.com/home/number-prompts/prime-factors-inquiry</vt:lpwstr>
      </vt:variant>
      <vt:variant>
        <vt:lpwstr/>
      </vt:variant>
      <vt:variant>
        <vt:i4>917553</vt:i4>
      </vt:variant>
      <vt:variant>
        <vt:i4>543</vt:i4>
      </vt:variant>
      <vt:variant>
        <vt:i4>0</vt:i4>
      </vt:variant>
      <vt:variant>
        <vt:i4>5</vt:i4>
      </vt:variant>
      <vt:variant>
        <vt:lpwstr/>
      </vt:variant>
      <vt:variant>
        <vt:lpwstr>_Resource_3:_Prime</vt:lpwstr>
      </vt:variant>
      <vt:variant>
        <vt:i4>2228330</vt:i4>
      </vt:variant>
      <vt:variant>
        <vt:i4>540</vt:i4>
      </vt:variant>
      <vt:variant>
        <vt:i4>0</vt:i4>
      </vt:variant>
      <vt:variant>
        <vt:i4>5</vt:i4>
      </vt:variant>
      <vt:variant>
        <vt:lpwstr>https://www.inquirymaths.com/home/number-prompts/number-of-factors</vt:lpwstr>
      </vt:variant>
      <vt:variant>
        <vt:lpwstr/>
      </vt:variant>
      <vt:variant>
        <vt:i4>1245231</vt:i4>
      </vt:variant>
      <vt:variant>
        <vt:i4>537</vt:i4>
      </vt:variant>
      <vt:variant>
        <vt:i4>0</vt:i4>
      </vt:variant>
      <vt:variant>
        <vt:i4>5</vt:i4>
      </vt:variant>
      <vt:variant>
        <vt:lpwstr/>
      </vt:variant>
      <vt:variant>
        <vt:lpwstr>_Resource_2:_AP</vt:lpwstr>
      </vt:variant>
      <vt:variant>
        <vt:i4>6357008</vt:i4>
      </vt:variant>
      <vt:variant>
        <vt:i4>528</vt:i4>
      </vt:variant>
      <vt:variant>
        <vt:i4>0</vt:i4>
      </vt:variant>
      <vt:variant>
        <vt:i4>5</vt:i4>
      </vt:variant>
      <vt:variant>
        <vt:lpwstr/>
      </vt:variant>
      <vt:variant>
        <vt:lpwstr>_Daily_number_sense:</vt:lpwstr>
      </vt:variant>
      <vt:variant>
        <vt:i4>7471214</vt:i4>
      </vt:variant>
      <vt:variant>
        <vt:i4>519</vt:i4>
      </vt:variant>
      <vt:variant>
        <vt:i4>0</vt:i4>
      </vt:variant>
      <vt:variant>
        <vt:i4>5</vt:i4>
      </vt:variant>
      <vt:variant>
        <vt:lpwstr>https://nzmaths.co.nz/resource/prime-search</vt:lpwstr>
      </vt:variant>
      <vt:variant>
        <vt:lpwstr/>
      </vt:variant>
      <vt:variant>
        <vt:i4>5505040</vt:i4>
      </vt:variant>
      <vt:variant>
        <vt:i4>516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513</vt:i4>
      </vt:variant>
      <vt:variant>
        <vt:i4>0</vt:i4>
      </vt:variant>
      <vt:variant>
        <vt:i4>5</vt:i4>
      </vt:variant>
      <vt:variant>
        <vt:lpwstr>https://education.nsw.gov.au/teaching-and-learning/curriculum/literacy-and-numeracy/teaching-and-learning-resources/numeracy/talk-moves</vt:lpwstr>
      </vt:variant>
      <vt:variant>
        <vt:lpwstr/>
      </vt:variant>
      <vt:variant>
        <vt:i4>6553668</vt:i4>
      </vt:variant>
      <vt:variant>
        <vt:i4>510</vt:i4>
      </vt:variant>
      <vt:variant>
        <vt:i4>0</vt:i4>
      </vt:variant>
      <vt:variant>
        <vt:i4>5</vt:i4>
      </vt:variant>
      <vt:variant>
        <vt:lpwstr/>
      </vt:variant>
      <vt:variant>
        <vt:lpwstr>_Resource_1:_What</vt:lpwstr>
      </vt:variant>
      <vt:variant>
        <vt:i4>2687060</vt:i4>
      </vt:variant>
      <vt:variant>
        <vt:i4>507</vt:i4>
      </vt:variant>
      <vt:variant>
        <vt:i4>0</vt:i4>
      </vt:variant>
      <vt:variant>
        <vt:i4>5</vt:i4>
      </vt:variant>
      <vt:variant>
        <vt:lpwstr/>
      </vt:variant>
      <vt:variant>
        <vt:lpwstr>_Resource_28:_Problems</vt:lpwstr>
      </vt:variant>
      <vt:variant>
        <vt:i4>5308473</vt:i4>
      </vt:variant>
      <vt:variant>
        <vt:i4>501</vt:i4>
      </vt:variant>
      <vt:variant>
        <vt:i4>0</vt:i4>
      </vt:variant>
      <vt:variant>
        <vt:i4>5</vt:i4>
      </vt:variant>
      <vt:variant>
        <vt:lpwstr/>
      </vt:variant>
      <vt:variant>
        <vt:lpwstr>_Resource_23:_Problem</vt:lpwstr>
      </vt:variant>
      <vt:variant>
        <vt:i4>5120069</vt:i4>
      </vt:variant>
      <vt:variant>
        <vt:i4>498</vt:i4>
      </vt:variant>
      <vt:variant>
        <vt:i4>0</vt:i4>
      </vt:variant>
      <vt:variant>
        <vt:i4>5</vt:i4>
      </vt:variant>
      <vt:variant>
        <vt:lpwstr/>
      </vt:variant>
      <vt:variant>
        <vt:lpwstr>_Resource_26:_What’s</vt:lpwstr>
      </vt:variant>
      <vt:variant>
        <vt:i4>3145817</vt:i4>
      </vt:variant>
      <vt:variant>
        <vt:i4>495</vt:i4>
      </vt:variant>
      <vt:variant>
        <vt:i4>0</vt:i4>
      </vt:variant>
      <vt:variant>
        <vt:i4>5</vt:i4>
      </vt:variant>
      <vt:variant>
        <vt:lpwstr/>
      </vt:variant>
      <vt:variant>
        <vt:lpwstr>_Resource_24:_Array</vt:lpwstr>
      </vt:variant>
      <vt:variant>
        <vt:i4>4259884</vt:i4>
      </vt:variant>
      <vt:variant>
        <vt:i4>492</vt:i4>
      </vt:variant>
      <vt:variant>
        <vt:i4>0</vt:i4>
      </vt:variant>
      <vt:variant>
        <vt:i4>5</vt:i4>
      </vt:variant>
      <vt:variant>
        <vt:lpwstr/>
      </vt:variant>
      <vt:variant>
        <vt:lpwstr>_Resource_23:_Number</vt:lpwstr>
      </vt:variant>
      <vt:variant>
        <vt:i4>2228292</vt:i4>
      </vt:variant>
      <vt:variant>
        <vt:i4>489</vt:i4>
      </vt:variant>
      <vt:variant>
        <vt:i4>0</vt:i4>
      </vt:variant>
      <vt:variant>
        <vt:i4>5</vt:i4>
      </vt:variant>
      <vt:variant>
        <vt:lpwstr/>
      </vt:variant>
      <vt:variant>
        <vt:lpwstr>_Resource_22:_Division</vt:lpwstr>
      </vt:variant>
      <vt:variant>
        <vt:i4>2293846</vt:i4>
      </vt:variant>
      <vt:variant>
        <vt:i4>486</vt:i4>
      </vt:variant>
      <vt:variant>
        <vt:i4>0</vt:i4>
      </vt:variant>
      <vt:variant>
        <vt:i4>5</vt:i4>
      </vt:variant>
      <vt:variant>
        <vt:lpwstr/>
      </vt:variant>
      <vt:variant>
        <vt:lpwstr>_Resource_18:_Matching</vt:lpwstr>
      </vt:variant>
      <vt:variant>
        <vt:i4>5701693</vt:i4>
      </vt:variant>
      <vt:variant>
        <vt:i4>483</vt:i4>
      </vt:variant>
      <vt:variant>
        <vt:i4>0</vt:i4>
      </vt:variant>
      <vt:variant>
        <vt:i4>5</vt:i4>
      </vt:variant>
      <vt:variant>
        <vt:lpwstr/>
      </vt:variant>
      <vt:variant>
        <vt:lpwstr>_Resource_17:_Two</vt:lpwstr>
      </vt:variant>
      <vt:variant>
        <vt:i4>3997791</vt:i4>
      </vt:variant>
      <vt:variant>
        <vt:i4>480</vt:i4>
      </vt:variant>
      <vt:variant>
        <vt:i4>0</vt:i4>
      </vt:variant>
      <vt:variant>
        <vt:i4>5</vt:i4>
      </vt:variant>
      <vt:variant>
        <vt:lpwstr/>
      </vt:variant>
      <vt:variant>
        <vt:lpwstr>_Resource_16:_What</vt:lpwstr>
      </vt:variant>
      <vt:variant>
        <vt:i4>3211341</vt:i4>
      </vt:variant>
      <vt:variant>
        <vt:i4>477</vt:i4>
      </vt:variant>
      <vt:variant>
        <vt:i4>0</vt:i4>
      </vt:variant>
      <vt:variant>
        <vt:i4>5</vt:i4>
      </vt:variant>
      <vt:variant>
        <vt:lpwstr/>
      </vt:variant>
      <vt:variant>
        <vt:lpwstr>_Resource_15:_Area</vt:lpwstr>
      </vt:variant>
      <vt:variant>
        <vt:i4>6094890</vt:i4>
      </vt:variant>
      <vt:variant>
        <vt:i4>474</vt:i4>
      </vt:variant>
      <vt:variant>
        <vt:i4>0</vt:i4>
      </vt:variant>
      <vt:variant>
        <vt:i4>5</vt:i4>
      </vt:variant>
      <vt:variant>
        <vt:lpwstr/>
      </vt:variant>
      <vt:variant>
        <vt:lpwstr>_Resource_14:_Student</vt:lpwstr>
      </vt:variant>
      <vt:variant>
        <vt:i4>5898282</vt:i4>
      </vt:variant>
      <vt:variant>
        <vt:i4>471</vt:i4>
      </vt:variant>
      <vt:variant>
        <vt:i4>0</vt:i4>
      </vt:variant>
      <vt:variant>
        <vt:i4>5</vt:i4>
      </vt:variant>
      <vt:variant>
        <vt:lpwstr/>
      </vt:variant>
      <vt:variant>
        <vt:lpwstr>_Resource_13:_Student</vt:lpwstr>
      </vt:variant>
      <vt:variant>
        <vt:i4>2621505</vt:i4>
      </vt:variant>
      <vt:variant>
        <vt:i4>468</vt:i4>
      </vt:variant>
      <vt:variant>
        <vt:i4>0</vt:i4>
      </vt:variant>
      <vt:variant>
        <vt:i4>5</vt:i4>
      </vt:variant>
      <vt:variant>
        <vt:lpwstr/>
      </vt:variant>
      <vt:variant>
        <vt:lpwstr>_Resource_12:_Find</vt:lpwstr>
      </vt:variant>
      <vt:variant>
        <vt:i4>2359370</vt:i4>
      </vt:variant>
      <vt:variant>
        <vt:i4>465</vt:i4>
      </vt:variant>
      <vt:variant>
        <vt:i4>0</vt:i4>
      </vt:variant>
      <vt:variant>
        <vt:i4>5</vt:i4>
      </vt:variant>
      <vt:variant>
        <vt:lpwstr/>
      </vt:variant>
      <vt:variant>
        <vt:lpwstr>_Resource_11:_Blank</vt:lpwstr>
      </vt:variant>
      <vt:variant>
        <vt:i4>6094883</vt:i4>
      </vt:variant>
      <vt:variant>
        <vt:i4>462</vt:i4>
      </vt:variant>
      <vt:variant>
        <vt:i4>0</vt:i4>
      </vt:variant>
      <vt:variant>
        <vt:i4>5</vt:i4>
      </vt:variant>
      <vt:variant>
        <vt:lpwstr/>
      </vt:variant>
      <vt:variant>
        <vt:lpwstr>_Resource_10:_Factorising</vt:lpwstr>
      </vt:variant>
      <vt:variant>
        <vt:i4>7602257</vt:i4>
      </vt:variant>
      <vt:variant>
        <vt:i4>459</vt:i4>
      </vt:variant>
      <vt:variant>
        <vt:i4>0</vt:i4>
      </vt:variant>
      <vt:variant>
        <vt:i4>5</vt:i4>
      </vt:variant>
      <vt:variant>
        <vt:lpwstr/>
      </vt:variant>
      <vt:variant>
        <vt:lpwstr>_Resource_9:_Applying</vt:lpwstr>
      </vt:variant>
      <vt:variant>
        <vt:i4>8192074</vt:i4>
      </vt:variant>
      <vt:variant>
        <vt:i4>456</vt:i4>
      </vt:variant>
      <vt:variant>
        <vt:i4>0</vt:i4>
      </vt:variant>
      <vt:variant>
        <vt:i4>5</vt:i4>
      </vt:variant>
      <vt:variant>
        <vt:lpwstr/>
      </vt:variant>
      <vt:variant>
        <vt:lpwstr>_Resource_8:_Question</vt:lpwstr>
      </vt:variant>
      <vt:variant>
        <vt:i4>6881373</vt:i4>
      </vt:variant>
      <vt:variant>
        <vt:i4>453</vt:i4>
      </vt:variant>
      <vt:variant>
        <vt:i4>0</vt:i4>
      </vt:variant>
      <vt:variant>
        <vt:i4>5</vt:i4>
      </vt:variant>
      <vt:variant>
        <vt:lpwstr/>
      </vt:variant>
      <vt:variant>
        <vt:lpwstr>_Resource_7:_Two</vt:lpwstr>
      </vt:variant>
      <vt:variant>
        <vt:i4>6881372</vt:i4>
      </vt:variant>
      <vt:variant>
        <vt:i4>450</vt:i4>
      </vt:variant>
      <vt:variant>
        <vt:i4>0</vt:i4>
      </vt:variant>
      <vt:variant>
        <vt:i4>5</vt:i4>
      </vt:variant>
      <vt:variant>
        <vt:lpwstr/>
      </vt:variant>
      <vt:variant>
        <vt:lpwstr>_Resource_6:_Two</vt:lpwstr>
      </vt:variant>
      <vt:variant>
        <vt:i4>8323138</vt:i4>
      </vt:variant>
      <vt:variant>
        <vt:i4>447</vt:i4>
      </vt:variant>
      <vt:variant>
        <vt:i4>0</vt:i4>
      </vt:variant>
      <vt:variant>
        <vt:i4>5</vt:i4>
      </vt:variant>
      <vt:variant>
        <vt:lpwstr/>
      </vt:variant>
      <vt:variant>
        <vt:lpwstr>_Resource_5:_Looking</vt:lpwstr>
      </vt:variant>
      <vt:variant>
        <vt:i4>6488129</vt:i4>
      </vt:variant>
      <vt:variant>
        <vt:i4>444</vt:i4>
      </vt:variant>
      <vt:variant>
        <vt:i4>0</vt:i4>
      </vt:variant>
      <vt:variant>
        <vt:i4>5</vt:i4>
      </vt:variant>
      <vt:variant>
        <vt:lpwstr/>
      </vt:variant>
      <vt:variant>
        <vt:lpwstr>_Resource_4:_The</vt:lpwstr>
      </vt:variant>
      <vt:variant>
        <vt:i4>539295866</vt:i4>
      </vt:variant>
      <vt:variant>
        <vt:i4>441</vt:i4>
      </vt:variant>
      <vt:variant>
        <vt:i4>0</vt:i4>
      </vt:variant>
      <vt:variant>
        <vt:i4>5</vt:i4>
      </vt:variant>
      <vt:variant>
        <vt:lpwstr/>
      </vt:variant>
      <vt:variant>
        <vt:lpwstr>_Core_lesson_–</vt:lpwstr>
      </vt:variant>
      <vt:variant>
        <vt:i4>917553</vt:i4>
      </vt:variant>
      <vt:variant>
        <vt:i4>438</vt:i4>
      </vt:variant>
      <vt:variant>
        <vt:i4>0</vt:i4>
      </vt:variant>
      <vt:variant>
        <vt:i4>5</vt:i4>
      </vt:variant>
      <vt:variant>
        <vt:lpwstr/>
      </vt:variant>
      <vt:variant>
        <vt:lpwstr>_Resource_3:_Prime</vt:lpwstr>
      </vt:variant>
      <vt:variant>
        <vt:i4>1245231</vt:i4>
      </vt:variant>
      <vt:variant>
        <vt:i4>435</vt:i4>
      </vt:variant>
      <vt:variant>
        <vt:i4>0</vt:i4>
      </vt:variant>
      <vt:variant>
        <vt:i4>5</vt:i4>
      </vt:variant>
      <vt:variant>
        <vt:lpwstr/>
      </vt:variant>
      <vt:variant>
        <vt:lpwstr>_Resource_2:_AP</vt:lpwstr>
      </vt:variant>
      <vt:variant>
        <vt:i4>6553668</vt:i4>
      </vt:variant>
      <vt:variant>
        <vt:i4>432</vt:i4>
      </vt:variant>
      <vt:variant>
        <vt:i4>0</vt:i4>
      </vt:variant>
      <vt:variant>
        <vt:i4>5</vt:i4>
      </vt:variant>
      <vt:variant>
        <vt:lpwstr/>
      </vt:variant>
      <vt:variant>
        <vt:lpwstr>_Resource_1:_What</vt:lpwstr>
      </vt:variant>
      <vt:variant>
        <vt:i4>3145832</vt:i4>
      </vt:variant>
      <vt:variant>
        <vt:i4>429</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458823</vt:i4>
      </vt:variant>
      <vt:variant>
        <vt:i4>426</vt:i4>
      </vt:variant>
      <vt:variant>
        <vt:i4>0</vt:i4>
      </vt:variant>
      <vt:variant>
        <vt:i4>5</vt:i4>
      </vt:variant>
      <vt:variant>
        <vt:lpwstr>https://curriculum.nsw.edu.au/learning-areas/mathematics/mathematics-k-10</vt:lpwstr>
      </vt:variant>
      <vt:variant>
        <vt:lpwstr/>
      </vt:variant>
      <vt:variant>
        <vt:i4>5308443</vt:i4>
      </vt:variant>
      <vt:variant>
        <vt:i4>423</vt:i4>
      </vt:variant>
      <vt:variant>
        <vt:i4>0</vt:i4>
      </vt:variant>
      <vt:variant>
        <vt:i4>5</vt:i4>
      </vt:variant>
      <vt:variant>
        <vt:lpwstr>https://www.didax.com/math/virtual-manipulatives.html</vt:lpwstr>
      </vt:variant>
      <vt:variant>
        <vt:lpwstr/>
      </vt:variant>
      <vt:variant>
        <vt:i4>1638400</vt:i4>
      </vt:variant>
      <vt:variant>
        <vt:i4>420</vt:i4>
      </vt:variant>
      <vt:variant>
        <vt:i4>0</vt:i4>
      </vt:variant>
      <vt:variant>
        <vt:i4>5</vt:i4>
      </vt:variant>
      <vt:variant>
        <vt:lpwstr>https://app.education.nsw.gov.au/digital-learning-selector/LearningActivity/Card/555</vt:lpwstr>
      </vt:variant>
      <vt:variant>
        <vt:lpwstr/>
      </vt:variant>
      <vt:variant>
        <vt:i4>1703937</vt:i4>
      </vt:variant>
      <vt:variant>
        <vt:i4>417</vt:i4>
      </vt:variant>
      <vt:variant>
        <vt:i4>0</vt:i4>
      </vt:variant>
      <vt:variant>
        <vt:i4>5</vt:i4>
      </vt:variant>
      <vt:variant>
        <vt:lpwstr>https://app.education.nsw.gov.au/digital-learning-selector/LearningActivity/Card/645</vt:lpwstr>
      </vt:variant>
      <vt:variant>
        <vt:lpwstr/>
      </vt:variant>
      <vt:variant>
        <vt:i4>1441794</vt:i4>
      </vt:variant>
      <vt:variant>
        <vt:i4>414</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411</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408</vt:i4>
      </vt:variant>
      <vt:variant>
        <vt:i4>0</vt:i4>
      </vt:variant>
      <vt:variant>
        <vt:i4>5</vt:i4>
      </vt:variant>
      <vt:variant>
        <vt:lpwstr>https://curriculum.nsw.edu.au/curriculum-support/glossary</vt:lpwstr>
      </vt:variant>
      <vt:variant>
        <vt:lpwstr/>
      </vt:variant>
      <vt:variant>
        <vt:i4>7798833</vt:i4>
      </vt:variant>
      <vt:variant>
        <vt:i4>405</vt:i4>
      </vt:variant>
      <vt:variant>
        <vt:i4>0</vt:i4>
      </vt:variant>
      <vt:variant>
        <vt:i4>5</vt:i4>
      </vt:variant>
      <vt:variant>
        <vt:lpwstr>https://www.resolve.edu.au/multiplication-domino-arrays</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3211298</vt:i4>
      </vt:variant>
      <vt:variant>
        <vt:i4>399</vt:i4>
      </vt:variant>
      <vt:variant>
        <vt:i4>0</vt:i4>
      </vt:variant>
      <vt:variant>
        <vt:i4>5</vt:i4>
      </vt:variant>
      <vt:variant>
        <vt:lpwstr>https://www.canva.com/</vt:lpwstr>
      </vt:variant>
      <vt:variant>
        <vt:lpwstr/>
      </vt:variant>
      <vt:variant>
        <vt:i4>1441843</vt:i4>
      </vt:variant>
      <vt:variant>
        <vt:i4>392</vt:i4>
      </vt:variant>
      <vt:variant>
        <vt:i4>0</vt:i4>
      </vt:variant>
      <vt:variant>
        <vt:i4>5</vt:i4>
      </vt:variant>
      <vt:variant>
        <vt:lpwstr/>
      </vt:variant>
      <vt:variant>
        <vt:lpwstr>_Toc144130543</vt:lpwstr>
      </vt:variant>
      <vt:variant>
        <vt:i4>1441843</vt:i4>
      </vt:variant>
      <vt:variant>
        <vt:i4>386</vt:i4>
      </vt:variant>
      <vt:variant>
        <vt:i4>0</vt:i4>
      </vt:variant>
      <vt:variant>
        <vt:i4>5</vt:i4>
      </vt:variant>
      <vt:variant>
        <vt:lpwstr/>
      </vt:variant>
      <vt:variant>
        <vt:lpwstr>_Toc144130542</vt:lpwstr>
      </vt:variant>
      <vt:variant>
        <vt:i4>1441843</vt:i4>
      </vt:variant>
      <vt:variant>
        <vt:i4>380</vt:i4>
      </vt:variant>
      <vt:variant>
        <vt:i4>0</vt:i4>
      </vt:variant>
      <vt:variant>
        <vt:i4>5</vt:i4>
      </vt:variant>
      <vt:variant>
        <vt:lpwstr/>
      </vt:variant>
      <vt:variant>
        <vt:lpwstr>_Toc144130541</vt:lpwstr>
      </vt:variant>
      <vt:variant>
        <vt:i4>1441843</vt:i4>
      </vt:variant>
      <vt:variant>
        <vt:i4>374</vt:i4>
      </vt:variant>
      <vt:variant>
        <vt:i4>0</vt:i4>
      </vt:variant>
      <vt:variant>
        <vt:i4>5</vt:i4>
      </vt:variant>
      <vt:variant>
        <vt:lpwstr/>
      </vt:variant>
      <vt:variant>
        <vt:lpwstr>_Toc144130540</vt:lpwstr>
      </vt:variant>
      <vt:variant>
        <vt:i4>1114163</vt:i4>
      </vt:variant>
      <vt:variant>
        <vt:i4>368</vt:i4>
      </vt:variant>
      <vt:variant>
        <vt:i4>0</vt:i4>
      </vt:variant>
      <vt:variant>
        <vt:i4>5</vt:i4>
      </vt:variant>
      <vt:variant>
        <vt:lpwstr/>
      </vt:variant>
      <vt:variant>
        <vt:lpwstr>_Toc144130539</vt:lpwstr>
      </vt:variant>
      <vt:variant>
        <vt:i4>1114163</vt:i4>
      </vt:variant>
      <vt:variant>
        <vt:i4>362</vt:i4>
      </vt:variant>
      <vt:variant>
        <vt:i4>0</vt:i4>
      </vt:variant>
      <vt:variant>
        <vt:i4>5</vt:i4>
      </vt:variant>
      <vt:variant>
        <vt:lpwstr/>
      </vt:variant>
      <vt:variant>
        <vt:lpwstr>_Toc144130538</vt:lpwstr>
      </vt:variant>
      <vt:variant>
        <vt:i4>1114163</vt:i4>
      </vt:variant>
      <vt:variant>
        <vt:i4>356</vt:i4>
      </vt:variant>
      <vt:variant>
        <vt:i4>0</vt:i4>
      </vt:variant>
      <vt:variant>
        <vt:i4>5</vt:i4>
      </vt:variant>
      <vt:variant>
        <vt:lpwstr/>
      </vt:variant>
      <vt:variant>
        <vt:lpwstr>_Toc144130537</vt:lpwstr>
      </vt:variant>
      <vt:variant>
        <vt:i4>1114163</vt:i4>
      </vt:variant>
      <vt:variant>
        <vt:i4>350</vt:i4>
      </vt:variant>
      <vt:variant>
        <vt:i4>0</vt:i4>
      </vt:variant>
      <vt:variant>
        <vt:i4>5</vt:i4>
      </vt:variant>
      <vt:variant>
        <vt:lpwstr/>
      </vt:variant>
      <vt:variant>
        <vt:lpwstr>_Toc144130536</vt:lpwstr>
      </vt:variant>
      <vt:variant>
        <vt:i4>1114163</vt:i4>
      </vt:variant>
      <vt:variant>
        <vt:i4>344</vt:i4>
      </vt:variant>
      <vt:variant>
        <vt:i4>0</vt:i4>
      </vt:variant>
      <vt:variant>
        <vt:i4>5</vt:i4>
      </vt:variant>
      <vt:variant>
        <vt:lpwstr/>
      </vt:variant>
      <vt:variant>
        <vt:lpwstr>_Toc144130535</vt:lpwstr>
      </vt:variant>
      <vt:variant>
        <vt:i4>1114163</vt:i4>
      </vt:variant>
      <vt:variant>
        <vt:i4>338</vt:i4>
      </vt:variant>
      <vt:variant>
        <vt:i4>0</vt:i4>
      </vt:variant>
      <vt:variant>
        <vt:i4>5</vt:i4>
      </vt:variant>
      <vt:variant>
        <vt:lpwstr/>
      </vt:variant>
      <vt:variant>
        <vt:lpwstr>_Toc144130534</vt:lpwstr>
      </vt:variant>
      <vt:variant>
        <vt:i4>1114163</vt:i4>
      </vt:variant>
      <vt:variant>
        <vt:i4>332</vt:i4>
      </vt:variant>
      <vt:variant>
        <vt:i4>0</vt:i4>
      </vt:variant>
      <vt:variant>
        <vt:i4>5</vt:i4>
      </vt:variant>
      <vt:variant>
        <vt:lpwstr/>
      </vt:variant>
      <vt:variant>
        <vt:lpwstr>_Toc144130533</vt:lpwstr>
      </vt:variant>
      <vt:variant>
        <vt:i4>1114163</vt:i4>
      </vt:variant>
      <vt:variant>
        <vt:i4>326</vt:i4>
      </vt:variant>
      <vt:variant>
        <vt:i4>0</vt:i4>
      </vt:variant>
      <vt:variant>
        <vt:i4>5</vt:i4>
      </vt:variant>
      <vt:variant>
        <vt:lpwstr/>
      </vt:variant>
      <vt:variant>
        <vt:lpwstr>_Toc144130532</vt:lpwstr>
      </vt:variant>
      <vt:variant>
        <vt:i4>1114163</vt:i4>
      </vt:variant>
      <vt:variant>
        <vt:i4>320</vt:i4>
      </vt:variant>
      <vt:variant>
        <vt:i4>0</vt:i4>
      </vt:variant>
      <vt:variant>
        <vt:i4>5</vt:i4>
      </vt:variant>
      <vt:variant>
        <vt:lpwstr/>
      </vt:variant>
      <vt:variant>
        <vt:lpwstr>_Toc144130531</vt:lpwstr>
      </vt:variant>
      <vt:variant>
        <vt:i4>1114163</vt:i4>
      </vt:variant>
      <vt:variant>
        <vt:i4>314</vt:i4>
      </vt:variant>
      <vt:variant>
        <vt:i4>0</vt:i4>
      </vt:variant>
      <vt:variant>
        <vt:i4>5</vt:i4>
      </vt:variant>
      <vt:variant>
        <vt:lpwstr/>
      </vt:variant>
      <vt:variant>
        <vt:lpwstr>_Toc144130530</vt:lpwstr>
      </vt:variant>
      <vt:variant>
        <vt:i4>1048627</vt:i4>
      </vt:variant>
      <vt:variant>
        <vt:i4>308</vt:i4>
      </vt:variant>
      <vt:variant>
        <vt:i4>0</vt:i4>
      </vt:variant>
      <vt:variant>
        <vt:i4>5</vt:i4>
      </vt:variant>
      <vt:variant>
        <vt:lpwstr/>
      </vt:variant>
      <vt:variant>
        <vt:lpwstr>_Toc144130529</vt:lpwstr>
      </vt:variant>
      <vt:variant>
        <vt:i4>1048627</vt:i4>
      </vt:variant>
      <vt:variant>
        <vt:i4>302</vt:i4>
      </vt:variant>
      <vt:variant>
        <vt:i4>0</vt:i4>
      </vt:variant>
      <vt:variant>
        <vt:i4>5</vt:i4>
      </vt:variant>
      <vt:variant>
        <vt:lpwstr/>
      </vt:variant>
      <vt:variant>
        <vt:lpwstr>_Toc144130528</vt:lpwstr>
      </vt:variant>
      <vt:variant>
        <vt:i4>1048627</vt:i4>
      </vt:variant>
      <vt:variant>
        <vt:i4>296</vt:i4>
      </vt:variant>
      <vt:variant>
        <vt:i4>0</vt:i4>
      </vt:variant>
      <vt:variant>
        <vt:i4>5</vt:i4>
      </vt:variant>
      <vt:variant>
        <vt:lpwstr/>
      </vt:variant>
      <vt:variant>
        <vt:lpwstr>_Toc144130527</vt:lpwstr>
      </vt:variant>
      <vt:variant>
        <vt:i4>1048627</vt:i4>
      </vt:variant>
      <vt:variant>
        <vt:i4>290</vt:i4>
      </vt:variant>
      <vt:variant>
        <vt:i4>0</vt:i4>
      </vt:variant>
      <vt:variant>
        <vt:i4>5</vt:i4>
      </vt:variant>
      <vt:variant>
        <vt:lpwstr/>
      </vt:variant>
      <vt:variant>
        <vt:lpwstr>_Toc144130526</vt:lpwstr>
      </vt:variant>
      <vt:variant>
        <vt:i4>1048627</vt:i4>
      </vt:variant>
      <vt:variant>
        <vt:i4>284</vt:i4>
      </vt:variant>
      <vt:variant>
        <vt:i4>0</vt:i4>
      </vt:variant>
      <vt:variant>
        <vt:i4>5</vt:i4>
      </vt:variant>
      <vt:variant>
        <vt:lpwstr/>
      </vt:variant>
      <vt:variant>
        <vt:lpwstr>_Toc144130525</vt:lpwstr>
      </vt:variant>
      <vt:variant>
        <vt:i4>1048627</vt:i4>
      </vt:variant>
      <vt:variant>
        <vt:i4>278</vt:i4>
      </vt:variant>
      <vt:variant>
        <vt:i4>0</vt:i4>
      </vt:variant>
      <vt:variant>
        <vt:i4>5</vt:i4>
      </vt:variant>
      <vt:variant>
        <vt:lpwstr/>
      </vt:variant>
      <vt:variant>
        <vt:lpwstr>_Toc144130524</vt:lpwstr>
      </vt:variant>
      <vt:variant>
        <vt:i4>1048627</vt:i4>
      </vt:variant>
      <vt:variant>
        <vt:i4>272</vt:i4>
      </vt:variant>
      <vt:variant>
        <vt:i4>0</vt:i4>
      </vt:variant>
      <vt:variant>
        <vt:i4>5</vt:i4>
      </vt:variant>
      <vt:variant>
        <vt:lpwstr/>
      </vt:variant>
      <vt:variant>
        <vt:lpwstr>_Toc144130523</vt:lpwstr>
      </vt:variant>
      <vt:variant>
        <vt:i4>1048627</vt:i4>
      </vt:variant>
      <vt:variant>
        <vt:i4>266</vt:i4>
      </vt:variant>
      <vt:variant>
        <vt:i4>0</vt:i4>
      </vt:variant>
      <vt:variant>
        <vt:i4>5</vt:i4>
      </vt:variant>
      <vt:variant>
        <vt:lpwstr/>
      </vt:variant>
      <vt:variant>
        <vt:lpwstr>_Toc144130522</vt:lpwstr>
      </vt:variant>
      <vt:variant>
        <vt:i4>1048627</vt:i4>
      </vt:variant>
      <vt:variant>
        <vt:i4>260</vt:i4>
      </vt:variant>
      <vt:variant>
        <vt:i4>0</vt:i4>
      </vt:variant>
      <vt:variant>
        <vt:i4>5</vt:i4>
      </vt:variant>
      <vt:variant>
        <vt:lpwstr/>
      </vt:variant>
      <vt:variant>
        <vt:lpwstr>_Toc144130521</vt:lpwstr>
      </vt:variant>
      <vt:variant>
        <vt:i4>1048627</vt:i4>
      </vt:variant>
      <vt:variant>
        <vt:i4>254</vt:i4>
      </vt:variant>
      <vt:variant>
        <vt:i4>0</vt:i4>
      </vt:variant>
      <vt:variant>
        <vt:i4>5</vt:i4>
      </vt:variant>
      <vt:variant>
        <vt:lpwstr/>
      </vt:variant>
      <vt:variant>
        <vt:lpwstr>_Toc144130520</vt:lpwstr>
      </vt:variant>
      <vt:variant>
        <vt:i4>1245235</vt:i4>
      </vt:variant>
      <vt:variant>
        <vt:i4>248</vt:i4>
      </vt:variant>
      <vt:variant>
        <vt:i4>0</vt:i4>
      </vt:variant>
      <vt:variant>
        <vt:i4>5</vt:i4>
      </vt:variant>
      <vt:variant>
        <vt:lpwstr/>
      </vt:variant>
      <vt:variant>
        <vt:lpwstr>_Toc144130519</vt:lpwstr>
      </vt:variant>
      <vt:variant>
        <vt:i4>1245235</vt:i4>
      </vt:variant>
      <vt:variant>
        <vt:i4>242</vt:i4>
      </vt:variant>
      <vt:variant>
        <vt:i4>0</vt:i4>
      </vt:variant>
      <vt:variant>
        <vt:i4>5</vt:i4>
      </vt:variant>
      <vt:variant>
        <vt:lpwstr/>
      </vt:variant>
      <vt:variant>
        <vt:lpwstr>_Toc144130518</vt:lpwstr>
      </vt:variant>
      <vt:variant>
        <vt:i4>1245235</vt:i4>
      </vt:variant>
      <vt:variant>
        <vt:i4>236</vt:i4>
      </vt:variant>
      <vt:variant>
        <vt:i4>0</vt:i4>
      </vt:variant>
      <vt:variant>
        <vt:i4>5</vt:i4>
      </vt:variant>
      <vt:variant>
        <vt:lpwstr/>
      </vt:variant>
      <vt:variant>
        <vt:lpwstr>_Toc144130517</vt:lpwstr>
      </vt:variant>
      <vt:variant>
        <vt:i4>1245235</vt:i4>
      </vt:variant>
      <vt:variant>
        <vt:i4>230</vt:i4>
      </vt:variant>
      <vt:variant>
        <vt:i4>0</vt:i4>
      </vt:variant>
      <vt:variant>
        <vt:i4>5</vt:i4>
      </vt:variant>
      <vt:variant>
        <vt:lpwstr/>
      </vt:variant>
      <vt:variant>
        <vt:lpwstr>_Toc144130516</vt:lpwstr>
      </vt:variant>
      <vt:variant>
        <vt:i4>1245235</vt:i4>
      </vt:variant>
      <vt:variant>
        <vt:i4>224</vt:i4>
      </vt:variant>
      <vt:variant>
        <vt:i4>0</vt:i4>
      </vt:variant>
      <vt:variant>
        <vt:i4>5</vt:i4>
      </vt:variant>
      <vt:variant>
        <vt:lpwstr/>
      </vt:variant>
      <vt:variant>
        <vt:lpwstr>_Toc144130515</vt:lpwstr>
      </vt:variant>
      <vt:variant>
        <vt:i4>1245235</vt:i4>
      </vt:variant>
      <vt:variant>
        <vt:i4>218</vt:i4>
      </vt:variant>
      <vt:variant>
        <vt:i4>0</vt:i4>
      </vt:variant>
      <vt:variant>
        <vt:i4>5</vt:i4>
      </vt:variant>
      <vt:variant>
        <vt:lpwstr/>
      </vt:variant>
      <vt:variant>
        <vt:lpwstr>_Toc144130514</vt:lpwstr>
      </vt:variant>
      <vt:variant>
        <vt:i4>1245235</vt:i4>
      </vt:variant>
      <vt:variant>
        <vt:i4>212</vt:i4>
      </vt:variant>
      <vt:variant>
        <vt:i4>0</vt:i4>
      </vt:variant>
      <vt:variant>
        <vt:i4>5</vt:i4>
      </vt:variant>
      <vt:variant>
        <vt:lpwstr/>
      </vt:variant>
      <vt:variant>
        <vt:lpwstr>_Toc144130513</vt:lpwstr>
      </vt:variant>
      <vt:variant>
        <vt:i4>1245235</vt:i4>
      </vt:variant>
      <vt:variant>
        <vt:i4>206</vt:i4>
      </vt:variant>
      <vt:variant>
        <vt:i4>0</vt:i4>
      </vt:variant>
      <vt:variant>
        <vt:i4>5</vt:i4>
      </vt:variant>
      <vt:variant>
        <vt:lpwstr/>
      </vt:variant>
      <vt:variant>
        <vt:lpwstr>_Toc144130512</vt:lpwstr>
      </vt:variant>
      <vt:variant>
        <vt:i4>1245235</vt:i4>
      </vt:variant>
      <vt:variant>
        <vt:i4>200</vt:i4>
      </vt:variant>
      <vt:variant>
        <vt:i4>0</vt:i4>
      </vt:variant>
      <vt:variant>
        <vt:i4>5</vt:i4>
      </vt:variant>
      <vt:variant>
        <vt:lpwstr/>
      </vt:variant>
      <vt:variant>
        <vt:lpwstr>_Toc144130511</vt:lpwstr>
      </vt:variant>
      <vt:variant>
        <vt:i4>1245235</vt:i4>
      </vt:variant>
      <vt:variant>
        <vt:i4>194</vt:i4>
      </vt:variant>
      <vt:variant>
        <vt:i4>0</vt:i4>
      </vt:variant>
      <vt:variant>
        <vt:i4>5</vt:i4>
      </vt:variant>
      <vt:variant>
        <vt:lpwstr/>
      </vt:variant>
      <vt:variant>
        <vt:lpwstr>_Toc144130510</vt:lpwstr>
      </vt:variant>
      <vt:variant>
        <vt:i4>1179699</vt:i4>
      </vt:variant>
      <vt:variant>
        <vt:i4>188</vt:i4>
      </vt:variant>
      <vt:variant>
        <vt:i4>0</vt:i4>
      </vt:variant>
      <vt:variant>
        <vt:i4>5</vt:i4>
      </vt:variant>
      <vt:variant>
        <vt:lpwstr/>
      </vt:variant>
      <vt:variant>
        <vt:lpwstr>_Toc144130509</vt:lpwstr>
      </vt:variant>
      <vt:variant>
        <vt:i4>1179699</vt:i4>
      </vt:variant>
      <vt:variant>
        <vt:i4>182</vt:i4>
      </vt:variant>
      <vt:variant>
        <vt:i4>0</vt:i4>
      </vt:variant>
      <vt:variant>
        <vt:i4>5</vt:i4>
      </vt:variant>
      <vt:variant>
        <vt:lpwstr/>
      </vt:variant>
      <vt:variant>
        <vt:lpwstr>_Toc144130508</vt:lpwstr>
      </vt:variant>
      <vt:variant>
        <vt:i4>1179699</vt:i4>
      </vt:variant>
      <vt:variant>
        <vt:i4>176</vt:i4>
      </vt:variant>
      <vt:variant>
        <vt:i4>0</vt:i4>
      </vt:variant>
      <vt:variant>
        <vt:i4>5</vt:i4>
      </vt:variant>
      <vt:variant>
        <vt:lpwstr/>
      </vt:variant>
      <vt:variant>
        <vt:lpwstr>_Toc144130507</vt:lpwstr>
      </vt:variant>
      <vt:variant>
        <vt:i4>1179699</vt:i4>
      </vt:variant>
      <vt:variant>
        <vt:i4>170</vt:i4>
      </vt:variant>
      <vt:variant>
        <vt:i4>0</vt:i4>
      </vt:variant>
      <vt:variant>
        <vt:i4>5</vt:i4>
      </vt:variant>
      <vt:variant>
        <vt:lpwstr/>
      </vt:variant>
      <vt:variant>
        <vt:lpwstr>_Toc144130506</vt:lpwstr>
      </vt:variant>
      <vt:variant>
        <vt:i4>1179699</vt:i4>
      </vt:variant>
      <vt:variant>
        <vt:i4>164</vt:i4>
      </vt:variant>
      <vt:variant>
        <vt:i4>0</vt:i4>
      </vt:variant>
      <vt:variant>
        <vt:i4>5</vt:i4>
      </vt:variant>
      <vt:variant>
        <vt:lpwstr/>
      </vt:variant>
      <vt:variant>
        <vt:lpwstr>_Toc144130505</vt:lpwstr>
      </vt:variant>
      <vt:variant>
        <vt:i4>1179699</vt:i4>
      </vt:variant>
      <vt:variant>
        <vt:i4>158</vt:i4>
      </vt:variant>
      <vt:variant>
        <vt:i4>0</vt:i4>
      </vt:variant>
      <vt:variant>
        <vt:i4>5</vt:i4>
      </vt:variant>
      <vt:variant>
        <vt:lpwstr/>
      </vt:variant>
      <vt:variant>
        <vt:lpwstr>_Toc144130504</vt:lpwstr>
      </vt:variant>
      <vt:variant>
        <vt:i4>1179699</vt:i4>
      </vt:variant>
      <vt:variant>
        <vt:i4>152</vt:i4>
      </vt:variant>
      <vt:variant>
        <vt:i4>0</vt:i4>
      </vt:variant>
      <vt:variant>
        <vt:i4>5</vt:i4>
      </vt:variant>
      <vt:variant>
        <vt:lpwstr/>
      </vt:variant>
      <vt:variant>
        <vt:lpwstr>_Toc144130503</vt:lpwstr>
      </vt:variant>
      <vt:variant>
        <vt:i4>1179699</vt:i4>
      </vt:variant>
      <vt:variant>
        <vt:i4>146</vt:i4>
      </vt:variant>
      <vt:variant>
        <vt:i4>0</vt:i4>
      </vt:variant>
      <vt:variant>
        <vt:i4>5</vt:i4>
      </vt:variant>
      <vt:variant>
        <vt:lpwstr/>
      </vt:variant>
      <vt:variant>
        <vt:lpwstr>_Toc144130502</vt:lpwstr>
      </vt:variant>
      <vt:variant>
        <vt:i4>1179699</vt:i4>
      </vt:variant>
      <vt:variant>
        <vt:i4>140</vt:i4>
      </vt:variant>
      <vt:variant>
        <vt:i4>0</vt:i4>
      </vt:variant>
      <vt:variant>
        <vt:i4>5</vt:i4>
      </vt:variant>
      <vt:variant>
        <vt:lpwstr/>
      </vt:variant>
      <vt:variant>
        <vt:lpwstr>_Toc144130501</vt:lpwstr>
      </vt:variant>
      <vt:variant>
        <vt:i4>1179699</vt:i4>
      </vt:variant>
      <vt:variant>
        <vt:i4>134</vt:i4>
      </vt:variant>
      <vt:variant>
        <vt:i4>0</vt:i4>
      </vt:variant>
      <vt:variant>
        <vt:i4>5</vt:i4>
      </vt:variant>
      <vt:variant>
        <vt:lpwstr/>
      </vt:variant>
      <vt:variant>
        <vt:lpwstr>_Toc144130500</vt:lpwstr>
      </vt:variant>
      <vt:variant>
        <vt:i4>1769522</vt:i4>
      </vt:variant>
      <vt:variant>
        <vt:i4>128</vt:i4>
      </vt:variant>
      <vt:variant>
        <vt:i4>0</vt:i4>
      </vt:variant>
      <vt:variant>
        <vt:i4>5</vt:i4>
      </vt:variant>
      <vt:variant>
        <vt:lpwstr/>
      </vt:variant>
      <vt:variant>
        <vt:lpwstr>_Toc144130499</vt:lpwstr>
      </vt:variant>
      <vt:variant>
        <vt:i4>1769522</vt:i4>
      </vt:variant>
      <vt:variant>
        <vt:i4>122</vt:i4>
      </vt:variant>
      <vt:variant>
        <vt:i4>0</vt:i4>
      </vt:variant>
      <vt:variant>
        <vt:i4>5</vt:i4>
      </vt:variant>
      <vt:variant>
        <vt:lpwstr/>
      </vt:variant>
      <vt:variant>
        <vt:lpwstr>_Toc144130498</vt:lpwstr>
      </vt:variant>
      <vt:variant>
        <vt:i4>1769522</vt:i4>
      </vt:variant>
      <vt:variant>
        <vt:i4>116</vt:i4>
      </vt:variant>
      <vt:variant>
        <vt:i4>0</vt:i4>
      </vt:variant>
      <vt:variant>
        <vt:i4>5</vt:i4>
      </vt:variant>
      <vt:variant>
        <vt:lpwstr/>
      </vt:variant>
      <vt:variant>
        <vt:lpwstr>_Toc144130497</vt:lpwstr>
      </vt:variant>
      <vt:variant>
        <vt:i4>1769522</vt:i4>
      </vt:variant>
      <vt:variant>
        <vt:i4>110</vt:i4>
      </vt:variant>
      <vt:variant>
        <vt:i4>0</vt:i4>
      </vt:variant>
      <vt:variant>
        <vt:i4>5</vt:i4>
      </vt:variant>
      <vt:variant>
        <vt:lpwstr/>
      </vt:variant>
      <vt:variant>
        <vt:lpwstr>_Toc144130496</vt:lpwstr>
      </vt:variant>
      <vt:variant>
        <vt:i4>1769522</vt:i4>
      </vt:variant>
      <vt:variant>
        <vt:i4>104</vt:i4>
      </vt:variant>
      <vt:variant>
        <vt:i4>0</vt:i4>
      </vt:variant>
      <vt:variant>
        <vt:i4>5</vt:i4>
      </vt:variant>
      <vt:variant>
        <vt:lpwstr/>
      </vt:variant>
      <vt:variant>
        <vt:lpwstr>_Toc144130495</vt:lpwstr>
      </vt:variant>
      <vt:variant>
        <vt:i4>1769522</vt:i4>
      </vt:variant>
      <vt:variant>
        <vt:i4>98</vt:i4>
      </vt:variant>
      <vt:variant>
        <vt:i4>0</vt:i4>
      </vt:variant>
      <vt:variant>
        <vt:i4>5</vt:i4>
      </vt:variant>
      <vt:variant>
        <vt:lpwstr/>
      </vt:variant>
      <vt:variant>
        <vt:lpwstr>_Toc144130494</vt:lpwstr>
      </vt:variant>
      <vt:variant>
        <vt:i4>1769522</vt:i4>
      </vt:variant>
      <vt:variant>
        <vt:i4>92</vt:i4>
      </vt:variant>
      <vt:variant>
        <vt:i4>0</vt:i4>
      </vt:variant>
      <vt:variant>
        <vt:i4>5</vt:i4>
      </vt:variant>
      <vt:variant>
        <vt:lpwstr/>
      </vt:variant>
      <vt:variant>
        <vt:lpwstr>_Toc144130493</vt:lpwstr>
      </vt:variant>
      <vt:variant>
        <vt:i4>1769522</vt:i4>
      </vt:variant>
      <vt:variant>
        <vt:i4>86</vt:i4>
      </vt:variant>
      <vt:variant>
        <vt:i4>0</vt:i4>
      </vt:variant>
      <vt:variant>
        <vt:i4>5</vt:i4>
      </vt:variant>
      <vt:variant>
        <vt:lpwstr/>
      </vt:variant>
      <vt:variant>
        <vt:lpwstr>_Toc144130492</vt:lpwstr>
      </vt:variant>
      <vt:variant>
        <vt:i4>1769522</vt:i4>
      </vt:variant>
      <vt:variant>
        <vt:i4>80</vt:i4>
      </vt:variant>
      <vt:variant>
        <vt:i4>0</vt:i4>
      </vt:variant>
      <vt:variant>
        <vt:i4>5</vt:i4>
      </vt:variant>
      <vt:variant>
        <vt:lpwstr/>
      </vt:variant>
      <vt:variant>
        <vt:lpwstr>_Toc144130491</vt:lpwstr>
      </vt:variant>
      <vt:variant>
        <vt:i4>1769522</vt:i4>
      </vt:variant>
      <vt:variant>
        <vt:i4>74</vt:i4>
      </vt:variant>
      <vt:variant>
        <vt:i4>0</vt:i4>
      </vt:variant>
      <vt:variant>
        <vt:i4>5</vt:i4>
      </vt:variant>
      <vt:variant>
        <vt:lpwstr/>
      </vt:variant>
      <vt:variant>
        <vt:lpwstr>_Toc144130490</vt:lpwstr>
      </vt:variant>
      <vt:variant>
        <vt:i4>1703986</vt:i4>
      </vt:variant>
      <vt:variant>
        <vt:i4>68</vt:i4>
      </vt:variant>
      <vt:variant>
        <vt:i4>0</vt:i4>
      </vt:variant>
      <vt:variant>
        <vt:i4>5</vt:i4>
      </vt:variant>
      <vt:variant>
        <vt:lpwstr/>
      </vt:variant>
      <vt:variant>
        <vt:lpwstr>_Toc144130489</vt:lpwstr>
      </vt:variant>
      <vt:variant>
        <vt:i4>1703986</vt:i4>
      </vt:variant>
      <vt:variant>
        <vt:i4>62</vt:i4>
      </vt:variant>
      <vt:variant>
        <vt:i4>0</vt:i4>
      </vt:variant>
      <vt:variant>
        <vt:i4>5</vt:i4>
      </vt:variant>
      <vt:variant>
        <vt:lpwstr/>
      </vt:variant>
      <vt:variant>
        <vt:lpwstr>_Toc144130488</vt:lpwstr>
      </vt:variant>
      <vt:variant>
        <vt:i4>1703986</vt:i4>
      </vt:variant>
      <vt:variant>
        <vt:i4>56</vt:i4>
      </vt:variant>
      <vt:variant>
        <vt:i4>0</vt:i4>
      </vt:variant>
      <vt:variant>
        <vt:i4>5</vt:i4>
      </vt:variant>
      <vt:variant>
        <vt:lpwstr/>
      </vt:variant>
      <vt:variant>
        <vt:lpwstr>_Toc144130487</vt:lpwstr>
      </vt:variant>
      <vt:variant>
        <vt:i4>1703986</vt:i4>
      </vt:variant>
      <vt:variant>
        <vt:i4>50</vt:i4>
      </vt:variant>
      <vt:variant>
        <vt:i4>0</vt:i4>
      </vt:variant>
      <vt:variant>
        <vt:i4>5</vt:i4>
      </vt:variant>
      <vt:variant>
        <vt:lpwstr/>
      </vt:variant>
      <vt:variant>
        <vt:lpwstr>_Toc144130486</vt:lpwstr>
      </vt:variant>
      <vt:variant>
        <vt:i4>1703986</vt:i4>
      </vt:variant>
      <vt:variant>
        <vt:i4>44</vt:i4>
      </vt:variant>
      <vt:variant>
        <vt:i4>0</vt:i4>
      </vt:variant>
      <vt:variant>
        <vt:i4>5</vt:i4>
      </vt:variant>
      <vt:variant>
        <vt:lpwstr/>
      </vt:variant>
      <vt:variant>
        <vt:lpwstr>_Toc144130485</vt:lpwstr>
      </vt:variant>
      <vt:variant>
        <vt:i4>1703986</vt:i4>
      </vt:variant>
      <vt:variant>
        <vt:i4>38</vt:i4>
      </vt:variant>
      <vt:variant>
        <vt:i4>0</vt:i4>
      </vt:variant>
      <vt:variant>
        <vt:i4>5</vt:i4>
      </vt:variant>
      <vt:variant>
        <vt:lpwstr/>
      </vt:variant>
      <vt:variant>
        <vt:lpwstr>_Toc144130484</vt:lpwstr>
      </vt:variant>
      <vt:variant>
        <vt:i4>1703986</vt:i4>
      </vt:variant>
      <vt:variant>
        <vt:i4>32</vt:i4>
      </vt:variant>
      <vt:variant>
        <vt:i4>0</vt:i4>
      </vt:variant>
      <vt:variant>
        <vt:i4>5</vt:i4>
      </vt:variant>
      <vt:variant>
        <vt:lpwstr/>
      </vt:variant>
      <vt:variant>
        <vt:lpwstr>_Toc144130483</vt:lpwstr>
      </vt:variant>
      <vt:variant>
        <vt:i4>1703986</vt:i4>
      </vt:variant>
      <vt:variant>
        <vt:i4>26</vt:i4>
      </vt:variant>
      <vt:variant>
        <vt:i4>0</vt:i4>
      </vt:variant>
      <vt:variant>
        <vt:i4>5</vt:i4>
      </vt:variant>
      <vt:variant>
        <vt:lpwstr/>
      </vt:variant>
      <vt:variant>
        <vt:lpwstr>_Toc144130482</vt:lpwstr>
      </vt:variant>
      <vt:variant>
        <vt:i4>1703986</vt:i4>
      </vt:variant>
      <vt:variant>
        <vt:i4>20</vt:i4>
      </vt:variant>
      <vt:variant>
        <vt:i4>0</vt:i4>
      </vt:variant>
      <vt:variant>
        <vt:i4>5</vt:i4>
      </vt:variant>
      <vt:variant>
        <vt:lpwstr/>
      </vt:variant>
      <vt:variant>
        <vt:lpwstr>_Toc144130481</vt:lpwstr>
      </vt:variant>
      <vt:variant>
        <vt:i4>1703986</vt:i4>
      </vt:variant>
      <vt:variant>
        <vt:i4>14</vt:i4>
      </vt:variant>
      <vt:variant>
        <vt:i4>0</vt:i4>
      </vt:variant>
      <vt:variant>
        <vt:i4>5</vt:i4>
      </vt:variant>
      <vt:variant>
        <vt:lpwstr/>
      </vt:variant>
      <vt:variant>
        <vt:lpwstr>_Toc144130480</vt:lpwstr>
      </vt:variant>
      <vt:variant>
        <vt:i4>1376306</vt:i4>
      </vt:variant>
      <vt:variant>
        <vt:i4>8</vt:i4>
      </vt:variant>
      <vt:variant>
        <vt:i4>0</vt:i4>
      </vt:variant>
      <vt:variant>
        <vt:i4>5</vt:i4>
      </vt:variant>
      <vt:variant>
        <vt:lpwstr/>
      </vt:variant>
      <vt:variant>
        <vt:lpwstr>_Toc144130479</vt:lpwstr>
      </vt:variant>
      <vt:variant>
        <vt:i4>1376306</vt:i4>
      </vt:variant>
      <vt:variant>
        <vt:i4>2</vt:i4>
      </vt:variant>
      <vt:variant>
        <vt:i4>0</vt:i4>
      </vt:variant>
      <vt:variant>
        <vt:i4>5</vt:i4>
      </vt:variant>
      <vt:variant>
        <vt:lpwstr/>
      </vt:variant>
      <vt:variant>
        <vt:lpwstr>_Toc144130478</vt:lpwstr>
      </vt:variant>
      <vt:variant>
        <vt:i4>1114123</vt:i4>
      </vt:variant>
      <vt:variant>
        <vt:i4>18</vt:i4>
      </vt:variant>
      <vt:variant>
        <vt:i4>0</vt:i4>
      </vt:variant>
      <vt:variant>
        <vt:i4>5</vt:i4>
      </vt:variant>
      <vt:variant>
        <vt:lpwstr>https://education.nsw.gov.au/teaching-and-learning/curriculum/literacy-and-numeracy/teaching-and-learning-resources/numeracy/explicit-teaching-strategies/stage-3/numbers-and-algebra/multiplicative</vt:lpwstr>
      </vt:variant>
      <vt:variant>
        <vt:lpwstr/>
      </vt:variant>
      <vt:variant>
        <vt:i4>7733321</vt:i4>
      </vt:variant>
      <vt:variant>
        <vt:i4>15</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ariant>
        <vt:i4>7733321</vt:i4>
      </vt:variant>
      <vt:variant>
        <vt:i4>12</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ariant>
        <vt:i4>7733321</vt:i4>
      </vt:variant>
      <vt:variant>
        <vt:i4>9</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ariant>
        <vt:i4>7733321</vt:i4>
      </vt:variant>
      <vt:variant>
        <vt:i4>6</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ariant>
        <vt:i4>7733321</vt:i4>
      </vt:variant>
      <vt:variant>
        <vt:i4>3</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ariant>
        <vt:i4>7733321</vt:i4>
      </vt:variant>
      <vt:variant>
        <vt:i4>0</vt:i4>
      </vt:variant>
      <vt:variant>
        <vt:i4>0</vt:i4>
      </vt:variant>
      <vt:variant>
        <vt:i4>5</vt:i4>
      </vt:variant>
      <vt:variant>
        <vt:lpwstr>https://www.canva.com/design/DAFjrpvfXJc/HLvMMv1nY6z_kETLVpjGVA/edit?utm_content=DAFjrpvfXJc&amp;utm_campaign=designshare&amp;utm_medium=link2&amp;utm_source=sharebutton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7</dc:title>
  <dc:subject/>
  <dc:creator>NSW Department of Education</dc:creator>
  <cp:keywords/>
  <dc:description/>
  <dcterms:created xsi:type="dcterms:W3CDTF">2023-10-26T03:30:00Z</dcterms:created>
  <dcterms:modified xsi:type="dcterms:W3CDTF">2023-12-04T03:53:00Z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2023-10-26T03:31:18Z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8d6b025d-e1e6-44e4-80d9-856800b080d0</vt:lpwstr>
  </property>
  <property fmtid="{D5CDD505-2E9C-101B-9397-08002B2CF9AE}" pid="8" name="MSIP_Label_b603dfd7-d93a-4381-a340-2995d8282205_ContentBits">
    <vt:lpwstr>0</vt:lpwstr>
  </property>
</Properties>
</file>