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9E0F" w14:textId="40D022DB" w:rsidR="00921FDC" w:rsidRDefault="00E20F46" w:rsidP="00554360">
      <w:pPr>
        <w:pStyle w:val="Title"/>
      </w:pPr>
      <w:bookmarkStart w:id="0" w:name="_Hlk139986739"/>
      <w:r>
        <w:t xml:space="preserve">Mathematics </w:t>
      </w:r>
      <w:r w:rsidR="00DD5566">
        <w:t xml:space="preserve">Stage </w:t>
      </w:r>
      <w:r w:rsidR="5136C09E">
        <w:t>2</w:t>
      </w:r>
      <w:r w:rsidR="00DD5566">
        <w:t xml:space="preserve"> </w:t>
      </w:r>
      <w:r w:rsidR="005B2BCE">
        <w:t xml:space="preserve">Year A </w:t>
      </w:r>
      <w:r w:rsidR="00DD5566">
        <w:t xml:space="preserve">– Unit </w:t>
      </w:r>
      <w:r w:rsidR="646729B6">
        <w:t>8</w:t>
      </w:r>
      <w:bookmarkEnd w:id="0"/>
    </w:p>
    <w:p w14:paraId="31279C83" w14:textId="44F75949" w:rsidR="00E20F46" w:rsidRDefault="006348A2" w:rsidP="006348A2">
      <w:pPr>
        <w:pStyle w:val="Subtitle0"/>
      </w:pPr>
      <w:r w:rsidRPr="006348A2">
        <w:t xml:space="preserve">Visual representations help understand aspects of the world (chance and position) </w:t>
      </w:r>
      <w:r w:rsidR="00E20F46">
        <w:br w:type="page"/>
      </w:r>
    </w:p>
    <w:p w14:paraId="57AC191E" w14:textId="77777777" w:rsidR="00E20F46" w:rsidRDefault="00E20F46" w:rsidP="00127D29">
      <w:pPr>
        <w:pStyle w:val="TOCHeading"/>
      </w:pPr>
      <w:r>
        <w:lastRenderedPageBreak/>
        <w:t>Contents</w:t>
      </w:r>
    </w:p>
    <w:p w14:paraId="1F1E794C" w14:textId="4F89D471" w:rsidR="007F4412" w:rsidRDefault="00985591">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8364023" w:history="1">
        <w:r w:rsidR="007F4412" w:rsidRPr="008E7812">
          <w:rPr>
            <w:rStyle w:val="Hyperlink"/>
          </w:rPr>
          <w:t>Unit description and duration</w:t>
        </w:r>
        <w:r w:rsidR="007F4412">
          <w:rPr>
            <w:webHidden/>
          </w:rPr>
          <w:tab/>
        </w:r>
        <w:r w:rsidR="007F4412">
          <w:rPr>
            <w:webHidden/>
          </w:rPr>
          <w:fldChar w:fldCharType="begin"/>
        </w:r>
        <w:r w:rsidR="007F4412">
          <w:rPr>
            <w:webHidden/>
          </w:rPr>
          <w:instrText xml:space="preserve"> PAGEREF _Toc158364023 \h </w:instrText>
        </w:r>
        <w:r w:rsidR="007F4412">
          <w:rPr>
            <w:webHidden/>
          </w:rPr>
        </w:r>
        <w:r w:rsidR="007F4412">
          <w:rPr>
            <w:webHidden/>
          </w:rPr>
          <w:fldChar w:fldCharType="separate"/>
        </w:r>
        <w:r w:rsidR="007F4412">
          <w:rPr>
            <w:webHidden/>
          </w:rPr>
          <w:t>5</w:t>
        </w:r>
        <w:r w:rsidR="007F4412">
          <w:rPr>
            <w:webHidden/>
          </w:rPr>
          <w:fldChar w:fldCharType="end"/>
        </w:r>
      </w:hyperlink>
    </w:p>
    <w:p w14:paraId="6F2017D9" w14:textId="453D585C"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24" w:history="1">
        <w:r w:rsidR="007F4412" w:rsidRPr="008E7812">
          <w:rPr>
            <w:rStyle w:val="Hyperlink"/>
          </w:rPr>
          <w:t>Syllabus outcomes</w:t>
        </w:r>
        <w:r w:rsidR="007F4412">
          <w:rPr>
            <w:webHidden/>
          </w:rPr>
          <w:tab/>
        </w:r>
        <w:r w:rsidR="007F4412">
          <w:rPr>
            <w:webHidden/>
          </w:rPr>
          <w:fldChar w:fldCharType="begin"/>
        </w:r>
        <w:r w:rsidR="007F4412">
          <w:rPr>
            <w:webHidden/>
          </w:rPr>
          <w:instrText xml:space="preserve"> PAGEREF _Toc158364024 \h </w:instrText>
        </w:r>
        <w:r w:rsidR="007F4412">
          <w:rPr>
            <w:webHidden/>
          </w:rPr>
        </w:r>
        <w:r w:rsidR="007F4412">
          <w:rPr>
            <w:webHidden/>
          </w:rPr>
          <w:fldChar w:fldCharType="separate"/>
        </w:r>
        <w:r w:rsidR="007F4412">
          <w:rPr>
            <w:webHidden/>
          </w:rPr>
          <w:t>5</w:t>
        </w:r>
        <w:r w:rsidR="007F4412">
          <w:rPr>
            <w:webHidden/>
          </w:rPr>
          <w:fldChar w:fldCharType="end"/>
        </w:r>
      </w:hyperlink>
    </w:p>
    <w:p w14:paraId="3D3FC55C" w14:textId="36C07839"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25" w:history="1">
        <w:r w:rsidR="007F4412" w:rsidRPr="008E7812">
          <w:rPr>
            <w:rStyle w:val="Hyperlink"/>
          </w:rPr>
          <w:t>Working mathematically</w:t>
        </w:r>
        <w:r w:rsidR="007F4412">
          <w:rPr>
            <w:webHidden/>
          </w:rPr>
          <w:tab/>
        </w:r>
        <w:r w:rsidR="007F4412">
          <w:rPr>
            <w:webHidden/>
          </w:rPr>
          <w:fldChar w:fldCharType="begin"/>
        </w:r>
        <w:r w:rsidR="007F4412">
          <w:rPr>
            <w:webHidden/>
          </w:rPr>
          <w:instrText xml:space="preserve"> PAGEREF _Toc158364025 \h </w:instrText>
        </w:r>
        <w:r w:rsidR="007F4412">
          <w:rPr>
            <w:webHidden/>
          </w:rPr>
        </w:r>
        <w:r w:rsidR="007F4412">
          <w:rPr>
            <w:webHidden/>
          </w:rPr>
          <w:fldChar w:fldCharType="separate"/>
        </w:r>
        <w:r w:rsidR="007F4412">
          <w:rPr>
            <w:webHidden/>
          </w:rPr>
          <w:t>6</w:t>
        </w:r>
        <w:r w:rsidR="007F4412">
          <w:rPr>
            <w:webHidden/>
          </w:rPr>
          <w:fldChar w:fldCharType="end"/>
        </w:r>
      </w:hyperlink>
    </w:p>
    <w:p w14:paraId="5283390E" w14:textId="2638456C"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26" w:history="1">
        <w:r w:rsidR="007F4412" w:rsidRPr="008E7812">
          <w:rPr>
            <w:rStyle w:val="Hyperlink"/>
          </w:rPr>
          <w:t>Student prior learning</w:t>
        </w:r>
        <w:r w:rsidR="007F4412">
          <w:rPr>
            <w:webHidden/>
          </w:rPr>
          <w:tab/>
        </w:r>
        <w:r w:rsidR="007F4412">
          <w:rPr>
            <w:webHidden/>
          </w:rPr>
          <w:fldChar w:fldCharType="begin"/>
        </w:r>
        <w:r w:rsidR="007F4412">
          <w:rPr>
            <w:webHidden/>
          </w:rPr>
          <w:instrText xml:space="preserve"> PAGEREF _Toc158364026 \h </w:instrText>
        </w:r>
        <w:r w:rsidR="007F4412">
          <w:rPr>
            <w:webHidden/>
          </w:rPr>
        </w:r>
        <w:r w:rsidR="007F4412">
          <w:rPr>
            <w:webHidden/>
          </w:rPr>
          <w:fldChar w:fldCharType="separate"/>
        </w:r>
        <w:r w:rsidR="007F4412">
          <w:rPr>
            <w:webHidden/>
          </w:rPr>
          <w:t>6</w:t>
        </w:r>
        <w:r w:rsidR="007F4412">
          <w:rPr>
            <w:webHidden/>
          </w:rPr>
          <w:fldChar w:fldCharType="end"/>
        </w:r>
      </w:hyperlink>
    </w:p>
    <w:p w14:paraId="0F30B7BD" w14:textId="51DE4CDC"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27" w:history="1">
        <w:r w:rsidR="007F4412" w:rsidRPr="008E7812">
          <w:rPr>
            <w:rStyle w:val="Hyperlink"/>
          </w:rPr>
          <w:t>Lesson overview and resources</w:t>
        </w:r>
        <w:r w:rsidR="007F4412">
          <w:rPr>
            <w:webHidden/>
          </w:rPr>
          <w:tab/>
        </w:r>
        <w:r w:rsidR="007F4412">
          <w:rPr>
            <w:webHidden/>
          </w:rPr>
          <w:fldChar w:fldCharType="begin"/>
        </w:r>
        <w:r w:rsidR="007F4412">
          <w:rPr>
            <w:webHidden/>
          </w:rPr>
          <w:instrText xml:space="preserve"> PAGEREF _Toc158364027 \h </w:instrText>
        </w:r>
        <w:r w:rsidR="007F4412">
          <w:rPr>
            <w:webHidden/>
          </w:rPr>
        </w:r>
        <w:r w:rsidR="007F4412">
          <w:rPr>
            <w:webHidden/>
          </w:rPr>
          <w:fldChar w:fldCharType="separate"/>
        </w:r>
        <w:r w:rsidR="007F4412">
          <w:rPr>
            <w:webHidden/>
          </w:rPr>
          <w:t>10</w:t>
        </w:r>
        <w:r w:rsidR="007F4412">
          <w:rPr>
            <w:webHidden/>
          </w:rPr>
          <w:fldChar w:fldCharType="end"/>
        </w:r>
      </w:hyperlink>
    </w:p>
    <w:p w14:paraId="5B05857B" w14:textId="4E862D53"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28" w:history="1">
        <w:r w:rsidR="007F4412" w:rsidRPr="008E7812">
          <w:rPr>
            <w:rStyle w:val="Hyperlink"/>
          </w:rPr>
          <w:t>Lesson 1</w:t>
        </w:r>
        <w:r w:rsidR="007F4412">
          <w:rPr>
            <w:webHidden/>
          </w:rPr>
          <w:tab/>
        </w:r>
        <w:r w:rsidR="007F4412">
          <w:rPr>
            <w:webHidden/>
          </w:rPr>
          <w:fldChar w:fldCharType="begin"/>
        </w:r>
        <w:r w:rsidR="007F4412">
          <w:rPr>
            <w:webHidden/>
          </w:rPr>
          <w:instrText xml:space="preserve"> PAGEREF _Toc158364028 \h </w:instrText>
        </w:r>
        <w:r w:rsidR="007F4412">
          <w:rPr>
            <w:webHidden/>
          </w:rPr>
        </w:r>
        <w:r w:rsidR="007F4412">
          <w:rPr>
            <w:webHidden/>
          </w:rPr>
          <w:fldChar w:fldCharType="separate"/>
        </w:r>
        <w:r w:rsidR="007F4412">
          <w:rPr>
            <w:webHidden/>
          </w:rPr>
          <w:t>16</w:t>
        </w:r>
        <w:r w:rsidR="007F4412">
          <w:rPr>
            <w:webHidden/>
          </w:rPr>
          <w:fldChar w:fldCharType="end"/>
        </w:r>
      </w:hyperlink>
    </w:p>
    <w:p w14:paraId="7DDEA5E2" w14:textId="0D3757F9"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29" w:history="1">
        <w:r w:rsidR="007F4412" w:rsidRPr="008E7812">
          <w:rPr>
            <w:rStyle w:val="Hyperlink"/>
          </w:rPr>
          <w:t>Daily number sense – partitioning a line– 10 minutes</w:t>
        </w:r>
        <w:r w:rsidR="007F4412">
          <w:rPr>
            <w:webHidden/>
          </w:rPr>
          <w:tab/>
        </w:r>
        <w:r w:rsidR="007F4412">
          <w:rPr>
            <w:webHidden/>
          </w:rPr>
          <w:fldChar w:fldCharType="begin"/>
        </w:r>
        <w:r w:rsidR="007F4412">
          <w:rPr>
            <w:webHidden/>
          </w:rPr>
          <w:instrText xml:space="preserve"> PAGEREF _Toc158364029 \h </w:instrText>
        </w:r>
        <w:r w:rsidR="007F4412">
          <w:rPr>
            <w:webHidden/>
          </w:rPr>
        </w:r>
        <w:r w:rsidR="007F4412">
          <w:rPr>
            <w:webHidden/>
          </w:rPr>
          <w:fldChar w:fldCharType="separate"/>
        </w:r>
        <w:r w:rsidR="007F4412">
          <w:rPr>
            <w:webHidden/>
          </w:rPr>
          <w:t>16</w:t>
        </w:r>
        <w:r w:rsidR="007F4412">
          <w:rPr>
            <w:webHidden/>
          </w:rPr>
          <w:fldChar w:fldCharType="end"/>
        </w:r>
      </w:hyperlink>
    </w:p>
    <w:p w14:paraId="618EC603" w14:textId="057BB6DA"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30" w:history="1">
        <w:r w:rsidR="007F4412" w:rsidRPr="008E7812">
          <w:rPr>
            <w:rStyle w:val="Hyperlink"/>
          </w:rPr>
          <w:t>Core lesson – tools used in mapping – 40 minutes</w:t>
        </w:r>
        <w:r w:rsidR="007F4412">
          <w:rPr>
            <w:webHidden/>
          </w:rPr>
          <w:tab/>
        </w:r>
        <w:r w:rsidR="007F4412">
          <w:rPr>
            <w:webHidden/>
          </w:rPr>
          <w:fldChar w:fldCharType="begin"/>
        </w:r>
        <w:r w:rsidR="007F4412">
          <w:rPr>
            <w:webHidden/>
          </w:rPr>
          <w:instrText xml:space="preserve"> PAGEREF _Toc158364030 \h </w:instrText>
        </w:r>
        <w:r w:rsidR="007F4412">
          <w:rPr>
            <w:webHidden/>
          </w:rPr>
        </w:r>
        <w:r w:rsidR="007F4412">
          <w:rPr>
            <w:webHidden/>
          </w:rPr>
          <w:fldChar w:fldCharType="separate"/>
        </w:r>
        <w:r w:rsidR="007F4412">
          <w:rPr>
            <w:webHidden/>
          </w:rPr>
          <w:t>17</w:t>
        </w:r>
        <w:r w:rsidR="007F4412">
          <w:rPr>
            <w:webHidden/>
          </w:rPr>
          <w:fldChar w:fldCharType="end"/>
        </w:r>
      </w:hyperlink>
    </w:p>
    <w:p w14:paraId="3D4F451F" w14:textId="168E6184"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31" w:history="1">
        <w:r w:rsidR="007F4412" w:rsidRPr="008E7812">
          <w:rPr>
            <w:rStyle w:val="Hyperlink"/>
          </w:rPr>
          <w:t>Discuss and connect the mathematics – 10 minutes</w:t>
        </w:r>
        <w:r w:rsidR="007F4412">
          <w:rPr>
            <w:webHidden/>
          </w:rPr>
          <w:tab/>
        </w:r>
        <w:r w:rsidR="007F4412">
          <w:rPr>
            <w:webHidden/>
          </w:rPr>
          <w:fldChar w:fldCharType="begin"/>
        </w:r>
        <w:r w:rsidR="007F4412">
          <w:rPr>
            <w:webHidden/>
          </w:rPr>
          <w:instrText xml:space="preserve"> PAGEREF _Toc158364031 \h </w:instrText>
        </w:r>
        <w:r w:rsidR="007F4412">
          <w:rPr>
            <w:webHidden/>
          </w:rPr>
        </w:r>
        <w:r w:rsidR="007F4412">
          <w:rPr>
            <w:webHidden/>
          </w:rPr>
          <w:fldChar w:fldCharType="separate"/>
        </w:r>
        <w:r w:rsidR="007F4412">
          <w:rPr>
            <w:webHidden/>
          </w:rPr>
          <w:t>22</w:t>
        </w:r>
        <w:r w:rsidR="007F4412">
          <w:rPr>
            <w:webHidden/>
          </w:rPr>
          <w:fldChar w:fldCharType="end"/>
        </w:r>
      </w:hyperlink>
    </w:p>
    <w:p w14:paraId="251B7C8C" w14:textId="136CB7AF"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32" w:history="1">
        <w:r w:rsidR="007F4412" w:rsidRPr="008E7812">
          <w:rPr>
            <w:rStyle w:val="Hyperlink"/>
          </w:rPr>
          <w:t>Lesson 2</w:t>
        </w:r>
        <w:r w:rsidR="007F4412">
          <w:rPr>
            <w:webHidden/>
          </w:rPr>
          <w:tab/>
        </w:r>
        <w:r w:rsidR="007F4412">
          <w:rPr>
            <w:webHidden/>
          </w:rPr>
          <w:fldChar w:fldCharType="begin"/>
        </w:r>
        <w:r w:rsidR="007F4412">
          <w:rPr>
            <w:webHidden/>
          </w:rPr>
          <w:instrText xml:space="preserve"> PAGEREF _Toc158364032 \h </w:instrText>
        </w:r>
        <w:r w:rsidR="007F4412">
          <w:rPr>
            <w:webHidden/>
          </w:rPr>
        </w:r>
        <w:r w:rsidR="007F4412">
          <w:rPr>
            <w:webHidden/>
          </w:rPr>
          <w:fldChar w:fldCharType="separate"/>
        </w:r>
        <w:r w:rsidR="007F4412">
          <w:rPr>
            <w:webHidden/>
          </w:rPr>
          <w:t>24</w:t>
        </w:r>
        <w:r w:rsidR="007F4412">
          <w:rPr>
            <w:webHidden/>
          </w:rPr>
          <w:fldChar w:fldCharType="end"/>
        </w:r>
      </w:hyperlink>
    </w:p>
    <w:p w14:paraId="2A85C8DF" w14:textId="5240948E"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33" w:history="1">
        <w:r w:rsidR="007F4412" w:rsidRPr="008E7812">
          <w:rPr>
            <w:rStyle w:val="Hyperlink"/>
          </w:rPr>
          <w:t>Daily number sense – complementary fractions– 15 minutes</w:t>
        </w:r>
        <w:r w:rsidR="007F4412">
          <w:rPr>
            <w:webHidden/>
          </w:rPr>
          <w:tab/>
        </w:r>
        <w:r w:rsidR="007F4412">
          <w:rPr>
            <w:webHidden/>
          </w:rPr>
          <w:fldChar w:fldCharType="begin"/>
        </w:r>
        <w:r w:rsidR="007F4412">
          <w:rPr>
            <w:webHidden/>
          </w:rPr>
          <w:instrText xml:space="preserve"> PAGEREF _Toc158364033 \h </w:instrText>
        </w:r>
        <w:r w:rsidR="007F4412">
          <w:rPr>
            <w:webHidden/>
          </w:rPr>
        </w:r>
        <w:r w:rsidR="007F4412">
          <w:rPr>
            <w:webHidden/>
          </w:rPr>
          <w:fldChar w:fldCharType="separate"/>
        </w:r>
        <w:r w:rsidR="007F4412">
          <w:rPr>
            <w:webHidden/>
          </w:rPr>
          <w:t>24</w:t>
        </w:r>
        <w:r w:rsidR="007F4412">
          <w:rPr>
            <w:webHidden/>
          </w:rPr>
          <w:fldChar w:fldCharType="end"/>
        </w:r>
      </w:hyperlink>
    </w:p>
    <w:p w14:paraId="6977EDD3" w14:textId="7857F1C0"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34" w:history="1">
        <w:r w:rsidR="007F4412" w:rsidRPr="008E7812">
          <w:rPr>
            <w:rStyle w:val="Hyperlink"/>
          </w:rPr>
          <w:t>Core lesson – navigating landmark maps – 40 minutes</w:t>
        </w:r>
        <w:r w:rsidR="007F4412">
          <w:rPr>
            <w:webHidden/>
          </w:rPr>
          <w:tab/>
        </w:r>
        <w:r w:rsidR="007F4412">
          <w:rPr>
            <w:webHidden/>
          </w:rPr>
          <w:fldChar w:fldCharType="begin"/>
        </w:r>
        <w:r w:rsidR="007F4412">
          <w:rPr>
            <w:webHidden/>
          </w:rPr>
          <w:instrText xml:space="preserve"> PAGEREF _Toc158364034 \h </w:instrText>
        </w:r>
        <w:r w:rsidR="007F4412">
          <w:rPr>
            <w:webHidden/>
          </w:rPr>
        </w:r>
        <w:r w:rsidR="007F4412">
          <w:rPr>
            <w:webHidden/>
          </w:rPr>
          <w:fldChar w:fldCharType="separate"/>
        </w:r>
        <w:r w:rsidR="007F4412">
          <w:rPr>
            <w:webHidden/>
          </w:rPr>
          <w:t>26</w:t>
        </w:r>
        <w:r w:rsidR="007F4412">
          <w:rPr>
            <w:webHidden/>
          </w:rPr>
          <w:fldChar w:fldCharType="end"/>
        </w:r>
      </w:hyperlink>
    </w:p>
    <w:p w14:paraId="38EB9730" w14:textId="7F5583C2"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35" w:history="1">
        <w:r w:rsidR="007F4412" w:rsidRPr="008E7812">
          <w:rPr>
            <w:rStyle w:val="Hyperlink"/>
          </w:rPr>
          <w:t>Discuss and connect the mathematics – 10 minutes</w:t>
        </w:r>
        <w:r w:rsidR="007F4412">
          <w:rPr>
            <w:webHidden/>
          </w:rPr>
          <w:tab/>
        </w:r>
        <w:r w:rsidR="007F4412">
          <w:rPr>
            <w:webHidden/>
          </w:rPr>
          <w:fldChar w:fldCharType="begin"/>
        </w:r>
        <w:r w:rsidR="007F4412">
          <w:rPr>
            <w:webHidden/>
          </w:rPr>
          <w:instrText xml:space="preserve"> PAGEREF _Toc158364035 \h </w:instrText>
        </w:r>
        <w:r w:rsidR="007F4412">
          <w:rPr>
            <w:webHidden/>
          </w:rPr>
        </w:r>
        <w:r w:rsidR="007F4412">
          <w:rPr>
            <w:webHidden/>
          </w:rPr>
          <w:fldChar w:fldCharType="separate"/>
        </w:r>
        <w:r w:rsidR="007F4412">
          <w:rPr>
            <w:webHidden/>
          </w:rPr>
          <w:t>28</w:t>
        </w:r>
        <w:r w:rsidR="007F4412">
          <w:rPr>
            <w:webHidden/>
          </w:rPr>
          <w:fldChar w:fldCharType="end"/>
        </w:r>
      </w:hyperlink>
    </w:p>
    <w:p w14:paraId="4113D69E" w14:textId="18415686"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36" w:history="1">
        <w:r w:rsidR="007F4412" w:rsidRPr="008E7812">
          <w:rPr>
            <w:rStyle w:val="Hyperlink"/>
          </w:rPr>
          <w:t>Lesson 3</w:t>
        </w:r>
        <w:r w:rsidR="007F4412">
          <w:rPr>
            <w:webHidden/>
          </w:rPr>
          <w:tab/>
        </w:r>
        <w:r w:rsidR="007F4412">
          <w:rPr>
            <w:webHidden/>
          </w:rPr>
          <w:fldChar w:fldCharType="begin"/>
        </w:r>
        <w:r w:rsidR="007F4412">
          <w:rPr>
            <w:webHidden/>
          </w:rPr>
          <w:instrText xml:space="preserve"> PAGEREF _Toc158364036 \h </w:instrText>
        </w:r>
        <w:r w:rsidR="007F4412">
          <w:rPr>
            <w:webHidden/>
          </w:rPr>
        </w:r>
        <w:r w:rsidR="007F4412">
          <w:rPr>
            <w:webHidden/>
          </w:rPr>
          <w:fldChar w:fldCharType="separate"/>
        </w:r>
        <w:r w:rsidR="007F4412">
          <w:rPr>
            <w:webHidden/>
          </w:rPr>
          <w:t>30</w:t>
        </w:r>
        <w:r w:rsidR="007F4412">
          <w:rPr>
            <w:webHidden/>
          </w:rPr>
          <w:fldChar w:fldCharType="end"/>
        </w:r>
      </w:hyperlink>
    </w:p>
    <w:p w14:paraId="311D3E7F" w14:textId="3CA9300A"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37" w:history="1">
        <w:r w:rsidR="007F4412" w:rsidRPr="008E7812">
          <w:rPr>
            <w:rStyle w:val="Hyperlink"/>
          </w:rPr>
          <w:t>Daily number sense – re-create wholes – 10 minutes</w:t>
        </w:r>
        <w:r w:rsidR="007F4412">
          <w:rPr>
            <w:webHidden/>
          </w:rPr>
          <w:tab/>
        </w:r>
        <w:r w:rsidR="007F4412">
          <w:rPr>
            <w:webHidden/>
          </w:rPr>
          <w:fldChar w:fldCharType="begin"/>
        </w:r>
        <w:r w:rsidR="007F4412">
          <w:rPr>
            <w:webHidden/>
          </w:rPr>
          <w:instrText xml:space="preserve"> PAGEREF _Toc158364037 \h </w:instrText>
        </w:r>
        <w:r w:rsidR="007F4412">
          <w:rPr>
            <w:webHidden/>
          </w:rPr>
        </w:r>
        <w:r w:rsidR="007F4412">
          <w:rPr>
            <w:webHidden/>
          </w:rPr>
          <w:fldChar w:fldCharType="separate"/>
        </w:r>
        <w:r w:rsidR="007F4412">
          <w:rPr>
            <w:webHidden/>
          </w:rPr>
          <w:t>30</w:t>
        </w:r>
        <w:r w:rsidR="007F4412">
          <w:rPr>
            <w:webHidden/>
          </w:rPr>
          <w:fldChar w:fldCharType="end"/>
        </w:r>
      </w:hyperlink>
    </w:p>
    <w:p w14:paraId="49F35279" w14:textId="4302C195"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38" w:history="1">
        <w:r w:rsidR="007F4412" w:rsidRPr="008E7812">
          <w:rPr>
            <w:rStyle w:val="Hyperlink"/>
          </w:rPr>
          <w:t>Core lesson – grid references – 40 minutes</w:t>
        </w:r>
        <w:r w:rsidR="007F4412">
          <w:rPr>
            <w:webHidden/>
          </w:rPr>
          <w:tab/>
        </w:r>
        <w:r w:rsidR="007F4412">
          <w:rPr>
            <w:webHidden/>
          </w:rPr>
          <w:fldChar w:fldCharType="begin"/>
        </w:r>
        <w:r w:rsidR="007F4412">
          <w:rPr>
            <w:webHidden/>
          </w:rPr>
          <w:instrText xml:space="preserve"> PAGEREF _Toc158364038 \h </w:instrText>
        </w:r>
        <w:r w:rsidR="007F4412">
          <w:rPr>
            <w:webHidden/>
          </w:rPr>
        </w:r>
        <w:r w:rsidR="007F4412">
          <w:rPr>
            <w:webHidden/>
          </w:rPr>
          <w:fldChar w:fldCharType="separate"/>
        </w:r>
        <w:r w:rsidR="007F4412">
          <w:rPr>
            <w:webHidden/>
          </w:rPr>
          <w:t>32</w:t>
        </w:r>
        <w:r w:rsidR="007F4412">
          <w:rPr>
            <w:webHidden/>
          </w:rPr>
          <w:fldChar w:fldCharType="end"/>
        </w:r>
      </w:hyperlink>
    </w:p>
    <w:p w14:paraId="16AFB89D" w14:textId="4080D30F"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39" w:history="1">
        <w:r w:rsidR="007F4412" w:rsidRPr="008E7812">
          <w:rPr>
            <w:rStyle w:val="Hyperlink"/>
          </w:rPr>
          <w:t>Discuss and connect the mathematics – 10 minutes</w:t>
        </w:r>
        <w:r w:rsidR="007F4412">
          <w:rPr>
            <w:webHidden/>
          </w:rPr>
          <w:tab/>
        </w:r>
        <w:r w:rsidR="007F4412">
          <w:rPr>
            <w:webHidden/>
          </w:rPr>
          <w:fldChar w:fldCharType="begin"/>
        </w:r>
        <w:r w:rsidR="007F4412">
          <w:rPr>
            <w:webHidden/>
          </w:rPr>
          <w:instrText xml:space="preserve"> PAGEREF _Toc158364039 \h </w:instrText>
        </w:r>
        <w:r w:rsidR="007F4412">
          <w:rPr>
            <w:webHidden/>
          </w:rPr>
        </w:r>
        <w:r w:rsidR="007F4412">
          <w:rPr>
            <w:webHidden/>
          </w:rPr>
          <w:fldChar w:fldCharType="separate"/>
        </w:r>
        <w:r w:rsidR="007F4412">
          <w:rPr>
            <w:webHidden/>
          </w:rPr>
          <w:t>37</w:t>
        </w:r>
        <w:r w:rsidR="007F4412">
          <w:rPr>
            <w:webHidden/>
          </w:rPr>
          <w:fldChar w:fldCharType="end"/>
        </w:r>
      </w:hyperlink>
    </w:p>
    <w:p w14:paraId="6E4A0B8A" w14:textId="725B6B46"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40" w:history="1">
        <w:r w:rsidR="007F4412" w:rsidRPr="008E7812">
          <w:rPr>
            <w:rStyle w:val="Hyperlink"/>
          </w:rPr>
          <w:t>Lesson 4</w:t>
        </w:r>
        <w:r w:rsidR="007F4412">
          <w:rPr>
            <w:webHidden/>
          </w:rPr>
          <w:tab/>
        </w:r>
        <w:r w:rsidR="007F4412">
          <w:rPr>
            <w:webHidden/>
          </w:rPr>
          <w:fldChar w:fldCharType="begin"/>
        </w:r>
        <w:r w:rsidR="007F4412">
          <w:rPr>
            <w:webHidden/>
          </w:rPr>
          <w:instrText xml:space="preserve"> PAGEREF _Toc158364040 \h </w:instrText>
        </w:r>
        <w:r w:rsidR="007F4412">
          <w:rPr>
            <w:webHidden/>
          </w:rPr>
        </w:r>
        <w:r w:rsidR="007F4412">
          <w:rPr>
            <w:webHidden/>
          </w:rPr>
          <w:fldChar w:fldCharType="separate"/>
        </w:r>
        <w:r w:rsidR="007F4412">
          <w:rPr>
            <w:webHidden/>
          </w:rPr>
          <w:t>39</w:t>
        </w:r>
        <w:r w:rsidR="007F4412">
          <w:rPr>
            <w:webHidden/>
          </w:rPr>
          <w:fldChar w:fldCharType="end"/>
        </w:r>
      </w:hyperlink>
    </w:p>
    <w:p w14:paraId="29A9A94A" w14:textId="54FA285F"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41" w:history="1">
        <w:r w:rsidR="007F4412" w:rsidRPr="008E7812">
          <w:rPr>
            <w:rStyle w:val="Hyperlink"/>
          </w:rPr>
          <w:t>Daily number sense – 10 minutes</w:t>
        </w:r>
        <w:r w:rsidR="007F4412">
          <w:rPr>
            <w:webHidden/>
          </w:rPr>
          <w:tab/>
        </w:r>
        <w:r w:rsidR="007F4412">
          <w:rPr>
            <w:webHidden/>
          </w:rPr>
          <w:fldChar w:fldCharType="begin"/>
        </w:r>
        <w:r w:rsidR="007F4412">
          <w:rPr>
            <w:webHidden/>
          </w:rPr>
          <w:instrText xml:space="preserve"> PAGEREF _Toc158364041 \h </w:instrText>
        </w:r>
        <w:r w:rsidR="007F4412">
          <w:rPr>
            <w:webHidden/>
          </w:rPr>
        </w:r>
        <w:r w:rsidR="007F4412">
          <w:rPr>
            <w:webHidden/>
          </w:rPr>
          <w:fldChar w:fldCharType="separate"/>
        </w:r>
        <w:r w:rsidR="007F4412">
          <w:rPr>
            <w:webHidden/>
          </w:rPr>
          <w:t>39</w:t>
        </w:r>
        <w:r w:rsidR="007F4412">
          <w:rPr>
            <w:webHidden/>
          </w:rPr>
          <w:fldChar w:fldCharType="end"/>
        </w:r>
      </w:hyperlink>
    </w:p>
    <w:p w14:paraId="6CD054F8" w14:textId="733E06B2"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42" w:history="1">
        <w:r w:rsidR="007F4412" w:rsidRPr="008E7812">
          <w:rPr>
            <w:rStyle w:val="Hyperlink"/>
          </w:rPr>
          <w:t>Core lesson – everyday application of directions – 40 minutes</w:t>
        </w:r>
        <w:r w:rsidR="007F4412">
          <w:rPr>
            <w:webHidden/>
          </w:rPr>
          <w:tab/>
        </w:r>
        <w:r w:rsidR="007F4412">
          <w:rPr>
            <w:webHidden/>
          </w:rPr>
          <w:fldChar w:fldCharType="begin"/>
        </w:r>
        <w:r w:rsidR="007F4412">
          <w:rPr>
            <w:webHidden/>
          </w:rPr>
          <w:instrText xml:space="preserve"> PAGEREF _Toc158364042 \h </w:instrText>
        </w:r>
        <w:r w:rsidR="007F4412">
          <w:rPr>
            <w:webHidden/>
          </w:rPr>
        </w:r>
        <w:r w:rsidR="007F4412">
          <w:rPr>
            <w:webHidden/>
          </w:rPr>
          <w:fldChar w:fldCharType="separate"/>
        </w:r>
        <w:r w:rsidR="007F4412">
          <w:rPr>
            <w:webHidden/>
          </w:rPr>
          <w:t>39</w:t>
        </w:r>
        <w:r w:rsidR="007F4412">
          <w:rPr>
            <w:webHidden/>
          </w:rPr>
          <w:fldChar w:fldCharType="end"/>
        </w:r>
      </w:hyperlink>
    </w:p>
    <w:p w14:paraId="0F58AD2D" w14:textId="477DA5A8"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43" w:history="1">
        <w:r w:rsidR="007F4412" w:rsidRPr="008E7812">
          <w:rPr>
            <w:rStyle w:val="Hyperlink"/>
          </w:rPr>
          <w:t>Discuss and connect the mathematics – 10 minutes</w:t>
        </w:r>
        <w:r w:rsidR="007F4412">
          <w:rPr>
            <w:webHidden/>
          </w:rPr>
          <w:tab/>
        </w:r>
        <w:r w:rsidR="007F4412">
          <w:rPr>
            <w:webHidden/>
          </w:rPr>
          <w:fldChar w:fldCharType="begin"/>
        </w:r>
        <w:r w:rsidR="007F4412">
          <w:rPr>
            <w:webHidden/>
          </w:rPr>
          <w:instrText xml:space="preserve"> PAGEREF _Toc158364043 \h </w:instrText>
        </w:r>
        <w:r w:rsidR="007F4412">
          <w:rPr>
            <w:webHidden/>
          </w:rPr>
        </w:r>
        <w:r w:rsidR="007F4412">
          <w:rPr>
            <w:webHidden/>
          </w:rPr>
          <w:fldChar w:fldCharType="separate"/>
        </w:r>
        <w:r w:rsidR="007F4412">
          <w:rPr>
            <w:webHidden/>
          </w:rPr>
          <w:t>42</w:t>
        </w:r>
        <w:r w:rsidR="007F4412">
          <w:rPr>
            <w:webHidden/>
          </w:rPr>
          <w:fldChar w:fldCharType="end"/>
        </w:r>
      </w:hyperlink>
    </w:p>
    <w:p w14:paraId="57F84D38" w14:textId="734336A0"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44" w:history="1">
        <w:r w:rsidR="007F4412" w:rsidRPr="008E7812">
          <w:rPr>
            <w:rStyle w:val="Hyperlink"/>
          </w:rPr>
          <w:t>Lesson 5</w:t>
        </w:r>
        <w:r w:rsidR="007F4412">
          <w:rPr>
            <w:webHidden/>
          </w:rPr>
          <w:tab/>
        </w:r>
        <w:r w:rsidR="007F4412">
          <w:rPr>
            <w:webHidden/>
          </w:rPr>
          <w:fldChar w:fldCharType="begin"/>
        </w:r>
        <w:r w:rsidR="007F4412">
          <w:rPr>
            <w:webHidden/>
          </w:rPr>
          <w:instrText xml:space="preserve"> PAGEREF _Toc158364044 \h </w:instrText>
        </w:r>
        <w:r w:rsidR="007F4412">
          <w:rPr>
            <w:webHidden/>
          </w:rPr>
        </w:r>
        <w:r w:rsidR="007F4412">
          <w:rPr>
            <w:webHidden/>
          </w:rPr>
          <w:fldChar w:fldCharType="separate"/>
        </w:r>
        <w:r w:rsidR="007F4412">
          <w:rPr>
            <w:webHidden/>
          </w:rPr>
          <w:t>43</w:t>
        </w:r>
        <w:r w:rsidR="007F4412">
          <w:rPr>
            <w:webHidden/>
          </w:rPr>
          <w:fldChar w:fldCharType="end"/>
        </w:r>
      </w:hyperlink>
    </w:p>
    <w:p w14:paraId="6BB74E2F" w14:textId="356648E2"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45" w:history="1">
        <w:r w:rsidR="007F4412" w:rsidRPr="008E7812">
          <w:rPr>
            <w:rStyle w:val="Hyperlink"/>
          </w:rPr>
          <w:t>Daily number sense – target number – 10 minutes</w:t>
        </w:r>
        <w:r w:rsidR="007F4412">
          <w:rPr>
            <w:webHidden/>
          </w:rPr>
          <w:tab/>
        </w:r>
        <w:r w:rsidR="007F4412">
          <w:rPr>
            <w:webHidden/>
          </w:rPr>
          <w:fldChar w:fldCharType="begin"/>
        </w:r>
        <w:r w:rsidR="007F4412">
          <w:rPr>
            <w:webHidden/>
          </w:rPr>
          <w:instrText xml:space="preserve"> PAGEREF _Toc158364045 \h </w:instrText>
        </w:r>
        <w:r w:rsidR="007F4412">
          <w:rPr>
            <w:webHidden/>
          </w:rPr>
        </w:r>
        <w:r w:rsidR="007F4412">
          <w:rPr>
            <w:webHidden/>
          </w:rPr>
          <w:fldChar w:fldCharType="separate"/>
        </w:r>
        <w:r w:rsidR="007F4412">
          <w:rPr>
            <w:webHidden/>
          </w:rPr>
          <w:t>43</w:t>
        </w:r>
        <w:r w:rsidR="007F4412">
          <w:rPr>
            <w:webHidden/>
          </w:rPr>
          <w:fldChar w:fldCharType="end"/>
        </w:r>
      </w:hyperlink>
    </w:p>
    <w:p w14:paraId="723F500A" w14:textId="2FE03812"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46" w:history="1">
        <w:r w:rsidR="007F4412" w:rsidRPr="008E7812">
          <w:rPr>
            <w:rStyle w:val="Hyperlink"/>
          </w:rPr>
          <w:t>Core lesson – language of chance – 30 minutes</w:t>
        </w:r>
        <w:r w:rsidR="007F4412">
          <w:rPr>
            <w:webHidden/>
          </w:rPr>
          <w:tab/>
        </w:r>
        <w:r w:rsidR="007F4412">
          <w:rPr>
            <w:webHidden/>
          </w:rPr>
          <w:fldChar w:fldCharType="begin"/>
        </w:r>
        <w:r w:rsidR="007F4412">
          <w:rPr>
            <w:webHidden/>
          </w:rPr>
          <w:instrText xml:space="preserve"> PAGEREF _Toc158364046 \h </w:instrText>
        </w:r>
        <w:r w:rsidR="007F4412">
          <w:rPr>
            <w:webHidden/>
          </w:rPr>
        </w:r>
        <w:r w:rsidR="007F4412">
          <w:rPr>
            <w:webHidden/>
          </w:rPr>
          <w:fldChar w:fldCharType="separate"/>
        </w:r>
        <w:r w:rsidR="007F4412">
          <w:rPr>
            <w:webHidden/>
          </w:rPr>
          <w:t>45</w:t>
        </w:r>
        <w:r w:rsidR="007F4412">
          <w:rPr>
            <w:webHidden/>
          </w:rPr>
          <w:fldChar w:fldCharType="end"/>
        </w:r>
      </w:hyperlink>
    </w:p>
    <w:p w14:paraId="01EE904A" w14:textId="3B9046E6"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47" w:history="1">
        <w:r w:rsidR="007F4412" w:rsidRPr="008E7812">
          <w:rPr>
            <w:rStyle w:val="Hyperlink"/>
          </w:rPr>
          <w:t>Consolidation and meaningful practice – 20 minutes</w:t>
        </w:r>
        <w:r w:rsidR="007F4412">
          <w:rPr>
            <w:webHidden/>
          </w:rPr>
          <w:tab/>
        </w:r>
        <w:r w:rsidR="007F4412">
          <w:rPr>
            <w:webHidden/>
          </w:rPr>
          <w:fldChar w:fldCharType="begin"/>
        </w:r>
        <w:r w:rsidR="007F4412">
          <w:rPr>
            <w:webHidden/>
          </w:rPr>
          <w:instrText xml:space="preserve"> PAGEREF _Toc158364047 \h </w:instrText>
        </w:r>
        <w:r w:rsidR="007F4412">
          <w:rPr>
            <w:webHidden/>
          </w:rPr>
        </w:r>
        <w:r w:rsidR="007F4412">
          <w:rPr>
            <w:webHidden/>
          </w:rPr>
          <w:fldChar w:fldCharType="separate"/>
        </w:r>
        <w:r w:rsidR="007F4412">
          <w:rPr>
            <w:webHidden/>
          </w:rPr>
          <w:t>47</w:t>
        </w:r>
        <w:r w:rsidR="007F4412">
          <w:rPr>
            <w:webHidden/>
          </w:rPr>
          <w:fldChar w:fldCharType="end"/>
        </w:r>
      </w:hyperlink>
    </w:p>
    <w:p w14:paraId="382215B7" w14:textId="29B69F82"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48" w:history="1">
        <w:r w:rsidR="007F4412" w:rsidRPr="008E7812">
          <w:rPr>
            <w:rStyle w:val="Hyperlink"/>
          </w:rPr>
          <w:t>Lesson 6</w:t>
        </w:r>
        <w:r w:rsidR="007F4412">
          <w:rPr>
            <w:webHidden/>
          </w:rPr>
          <w:tab/>
        </w:r>
        <w:r w:rsidR="007F4412">
          <w:rPr>
            <w:webHidden/>
          </w:rPr>
          <w:fldChar w:fldCharType="begin"/>
        </w:r>
        <w:r w:rsidR="007F4412">
          <w:rPr>
            <w:webHidden/>
          </w:rPr>
          <w:instrText xml:space="preserve"> PAGEREF _Toc158364048 \h </w:instrText>
        </w:r>
        <w:r w:rsidR="007F4412">
          <w:rPr>
            <w:webHidden/>
          </w:rPr>
        </w:r>
        <w:r w:rsidR="007F4412">
          <w:rPr>
            <w:webHidden/>
          </w:rPr>
          <w:fldChar w:fldCharType="separate"/>
        </w:r>
        <w:r w:rsidR="007F4412">
          <w:rPr>
            <w:webHidden/>
          </w:rPr>
          <w:t>52</w:t>
        </w:r>
        <w:r w:rsidR="007F4412">
          <w:rPr>
            <w:webHidden/>
          </w:rPr>
          <w:fldChar w:fldCharType="end"/>
        </w:r>
      </w:hyperlink>
    </w:p>
    <w:p w14:paraId="0EA7D51E" w14:textId="67EB42CD"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49" w:history="1">
        <w:r w:rsidR="007F4412" w:rsidRPr="008E7812">
          <w:rPr>
            <w:rStyle w:val="Hyperlink"/>
          </w:rPr>
          <w:t>Daily number sense – closest to 100 – 10 minutes</w:t>
        </w:r>
        <w:r w:rsidR="007F4412">
          <w:rPr>
            <w:webHidden/>
          </w:rPr>
          <w:tab/>
        </w:r>
        <w:r w:rsidR="007F4412">
          <w:rPr>
            <w:webHidden/>
          </w:rPr>
          <w:fldChar w:fldCharType="begin"/>
        </w:r>
        <w:r w:rsidR="007F4412">
          <w:rPr>
            <w:webHidden/>
          </w:rPr>
          <w:instrText xml:space="preserve"> PAGEREF _Toc158364049 \h </w:instrText>
        </w:r>
        <w:r w:rsidR="007F4412">
          <w:rPr>
            <w:webHidden/>
          </w:rPr>
        </w:r>
        <w:r w:rsidR="007F4412">
          <w:rPr>
            <w:webHidden/>
          </w:rPr>
          <w:fldChar w:fldCharType="separate"/>
        </w:r>
        <w:r w:rsidR="007F4412">
          <w:rPr>
            <w:webHidden/>
          </w:rPr>
          <w:t>52</w:t>
        </w:r>
        <w:r w:rsidR="007F4412">
          <w:rPr>
            <w:webHidden/>
          </w:rPr>
          <w:fldChar w:fldCharType="end"/>
        </w:r>
      </w:hyperlink>
    </w:p>
    <w:p w14:paraId="57A79CE4" w14:textId="78028680"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50" w:history="1">
        <w:r w:rsidR="007F4412" w:rsidRPr="008E7812">
          <w:rPr>
            <w:rStyle w:val="Hyperlink"/>
          </w:rPr>
          <w:t>Core lesson – fair and unfair – 40 minutes</w:t>
        </w:r>
        <w:r w:rsidR="007F4412">
          <w:rPr>
            <w:webHidden/>
          </w:rPr>
          <w:tab/>
        </w:r>
        <w:r w:rsidR="007F4412">
          <w:rPr>
            <w:webHidden/>
          </w:rPr>
          <w:fldChar w:fldCharType="begin"/>
        </w:r>
        <w:r w:rsidR="007F4412">
          <w:rPr>
            <w:webHidden/>
          </w:rPr>
          <w:instrText xml:space="preserve"> PAGEREF _Toc158364050 \h </w:instrText>
        </w:r>
        <w:r w:rsidR="007F4412">
          <w:rPr>
            <w:webHidden/>
          </w:rPr>
        </w:r>
        <w:r w:rsidR="007F4412">
          <w:rPr>
            <w:webHidden/>
          </w:rPr>
          <w:fldChar w:fldCharType="separate"/>
        </w:r>
        <w:r w:rsidR="007F4412">
          <w:rPr>
            <w:webHidden/>
          </w:rPr>
          <w:t>54</w:t>
        </w:r>
        <w:r w:rsidR="007F4412">
          <w:rPr>
            <w:webHidden/>
          </w:rPr>
          <w:fldChar w:fldCharType="end"/>
        </w:r>
      </w:hyperlink>
    </w:p>
    <w:p w14:paraId="543AAB1F" w14:textId="0BF5D8F9"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51" w:history="1">
        <w:r w:rsidR="007F4412" w:rsidRPr="008E7812">
          <w:rPr>
            <w:rStyle w:val="Hyperlink"/>
          </w:rPr>
          <w:t>Discuss and connect the mathematics – 10 minutes</w:t>
        </w:r>
        <w:r w:rsidR="007F4412">
          <w:rPr>
            <w:webHidden/>
          </w:rPr>
          <w:tab/>
        </w:r>
        <w:r w:rsidR="007F4412">
          <w:rPr>
            <w:webHidden/>
          </w:rPr>
          <w:fldChar w:fldCharType="begin"/>
        </w:r>
        <w:r w:rsidR="007F4412">
          <w:rPr>
            <w:webHidden/>
          </w:rPr>
          <w:instrText xml:space="preserve"> PAGEREF _Toc158364051 \h </w:instrText>
        </w:r>
        <w:r w:rsidR="007F4412">
          <w:rPr>
            <w:webHidden/>
          </w:rPr>
        </w:r>
        <w:r w:rsidR="007F4412">
          <w:rPr>
            <w:webHidden/>
          </w:rPr>
          <w:fldChar w:fldCharType="separate"/>
        </w:r>
        <w:r w:rsidR="007F4412">
          <w:rPr>
            <w:webHidden/>
          </w:rPr>
          <w:t>58</w:t>
        </w:r>
        <w:r w:rsidR="007F4412">
          <w:rPr>
            <w:webHidden/>
          </w:rPr>
          <w:fldChar w:fldCharType="end"/>
        </w:r>
      </w:hyperlink>
    </w:p>
    <w:p w14:paraId="69C3AB5C" w14:textId="6647042D"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52" w:history="1">
        <w:r w:rsidR="007F4412" w:rsidRPr="008E7812">
          <w:rPr>
            <w:rStyle w:val="Hyperlink"/>
          </w:rPr>
          <w:t>Lesson 7</w:t>
        </w:r>
        <w:r w:rsidR="007F4412">
          <w:rPr>
            <w:webHidden/>
          </w:rPr>
          <w:tab/>
        </w:r>
        <w:r w:rsidR="007F4412">
          <w:rPr>
            <w:webHidden/>
          </w:rPr>
          <w:fldChar w:fldCharType="begin"/>
        </w:r>
        <w:r w:rsidR="007F4412">
          <w:rPr>
            <w:webHidden/>
          </w:rPr>
          <w:instrText xml:space="preserve"> PAGEREF _Toc158364052 \h </w:instrText>
        </w:r>
        <w:r w:rsidR="007F4412">
          <w:rPr>
            <w:webHidden/>
          </w:rPr>
        </w:r>
        <w:r w:rsidR="007F4412">
          <w:rPr>
            <w:webHidden/>
          </w:rPr>
          <w:fldChar w:fldCharType="separate"/>
        </w:r>
        <w:r w:rsidR="007F4412">
          <w:rPr>
            <w:webHidden/>
          </w:rPr>
          <w:t>60</w:t>
        </w:r>
        <w:r w:rsidR="007F4412">
          <w:rPr>
            <w:webHidden/>
          </w:rPr>
          <w:fldChar w:fldCharType="end"/>
        </w:r>
      </w:hyperlink>
    </w:p>
    <w:p w14:paraId="1291E63B" w14:textId="5EB95694"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53" w:history="1">
        <w:r w:rsidR="007F4412" w:rsidRPr="008E7812">
          <w:rPr>
            <w:rStyle w:val="Hyperlink"/>
          </w:rPr>
          <w:t>Daily number sense – closest to … – 15 minutes</w:t>
        </w:r>
        <w:r w:rsidR="007F4412">
          <w:rPr>
            <w:webHidden/>
          </w:rPr>
          <w:tab/>
        </w:r>
        <w:r w:rsidR="007F4412">
          <w:rPr>
            <w:webHidden/>
          </w:rPr>
          <w:fldChar w:fldCharType="begin"/>
        </w:r>
        <w:r w:rsidR="007F4412">
          <w:rPr>
            <w:webHidden/>
          </w:rPr>
          <w:instrText xml:space="preserve"> PAGEREF _Toc158364053 \h </w:instrText>
        </w:r>
        <w:r w:rsidR="007F4412">
          <w:rPr>
            <w:webHidden/>
          </w:rPr>
        </w:r>
        <w:r w:rsidR="007F4412">
          <w:rPr>
            <w:webHidden/>
          </w:rPr>
          <w:fldChar w:fldCharType="separate"/>
        </w:r>
        <w:r w:rsidR="007F4412">
          <w:rPr>
            <w:webHidden/>
          </w:rPr>
          <w:t>60</w:t>
        </w:r>
        <w:r w:rsidR="007F4412">
          <w:rPr>
            <w:webHidden/>
          </w:rPr>
          <w:fldChar w:fldCharType="end"/>
        </w:r>
      </w:hyperlink>
    </w:p>
    <w:p w14:paraId="023A17F0" w14:textId="03984D8B"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54" w:history="1">
        <w:r w:rsidR="007F4412" w:rsidRPr="008E7812">
          <w:rPr>
            <w:rStyle w:val="Hyperlink"/>
          </w:rPr>
          <w:t>Core lesson – equal chance – 40 minutes</w:t>
        </w:r>
        <w:r w:rsidR="007F4412">
          <w:rPr>
            <w:webHidden/>
          </w:rPr>
          <w:tab/>
        </w:r>
        <w:r w:rsidR="007F4412">
          <w:rPr>
            <w:webHidden/>
          </w:rPr>
          <w:fldChar w:fldCharType="begin"/>
        </w:r>
        <w:r w:rsidR="007F4412">
          <w:rPr>
            <w:webHidden/>
          </w:rPr>
          <w:instrText xml:space="preserve"> PAGEREF _Toc158364054 \h </w:instrText>
        </w:r>
        <w:r w:rsidR="007F4412">
          <w:rPr>
            <w:webHidden/>
          </w:rPr>
        </w:r>
        <w:r w:rsidR="007F4412">
          <w:rPr>
            <w:webHidden/>
          </w:rPr>
          <w:fldChar w:fldCharType="separate"/>
        </w:r>
        <w:r w:rsidR="007F4412">
          <w:rPr>
            <w:webHidden/>
          </w:rPr>
          <w:t>62</w:t>
        </w:r>
        <w:r w:rsidR="007F4412">
          <w:rPr>
            <w:webHidden/>
          </w:rPr>
          <w:fldChar w:fldCharType="end"/>
        </w:r>
      </w:hyperlink>
    </w:p>
    <w:p w14:paraId="09B51600" w14:textId="374E871A"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55" w:history="1">
        <w:r w:rsidR="007F4412" w:rsidRPr="008E7812">
          <w:rPr>
            <w:rStyle w:val="Hyperlink"/>
          </w:rPr>
          <w:t>Discuss and connect the mathematics – 10 minutes</w:t>
        </w:r>
        <w:r w:rsidR="007F4412">
          <w:rPr>
            <w:webHidden/>
          </w:rPr>
          <w:tab/>
        </w:r>
        <w:r w:rsidR="007F4412">
          <w:rPr>
            <w:webHidden/>
          </w:rPr>
          <w:fldChar w:fldCharType="begin"/>
        </w:r>
        <w:r w:rsidR="007F4412">
          <w:rPr>
            <w:webHidden/>
          </w:rPr>
          <w:instrText xml:space="preserve"> PAGEREF _Toc158364055 \h </w:instrText>
        </w:r>
        <w:r w:rsidR="007F4412">
          <w:rPr>
            <w:webHidden/>
          </w:rPr>
        </w:r>
        <w:r w:rsidR="007F4412">
          <w:rPr>
            <w:webHidden/>
          </w:rPr>
          <w:fldChar w:fldCharType="separate"/>
        </w:r>
        <w:r w:rsidR="007F4412">
          <w:rPr>
            <w:webHidden/>
          </w:rPr>
          <w:t>64</w:t>
        </w:r>
        <w:r w:rsidR="007F4412">
          <w:rPr>
            <w:webHidden/>
          </w:rPr>
          <w:fldChar w:fldCharType="end"/>
        </w:r>
      </w:hyperlink>
    </w:p>
    <w:p w14:paraId="0319C03E" w14:textId="6E7BC8BA"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56" w:history="1">
        <w:r w:rsidR="007F4412" w:rsidRPr="008E7812">
          <w:rPr>
            <w:rStyle w:val="Hyperlink"/>
          </w:rPr>
          <w:t>Lesson 8</w:t>
        </w:r>
        <w:r w:rsidR="007F4412">
          <w:rPr>
            <w:webHidden/>
          </w:rPr>
          <w:tab/>
        </w:r>
        <w:r w:rsidR="007F4412">
          <w:rPr>
            <w:webHidden/>
          </w:rPr>
          <w:fldChar w:fldCharType="begin"/>
        </w:r>
        <w:r w:rsidR="007F4412">
          <w:rPr>
            <w:webHidden/>
          </w:rPr>
          <w:instrText xml:space="preserve"> PAGEREF _Toc158364056 \h </w:instrText>
        </w:r>
        <w:r w:rsidR="007F4412">
          <w:rPr>
            <w:webHidden/>
          </w:rPr>
        </w:r>
        <w:r w:rsidR="007F4412">
          <w:rPr>
            <w:webHidden/>
          </w:rPr>
          <w:fldChar w:fldCharType="separate"/>
        </w:r>
        <w:r w:rsidR="007F4412">
          <w:rPr>
            <w:webHidden/>
          </w:rPr>
          <w:t>66</w:t>
        </w:r>
        <w:r w:rsidR="007F4412">
          <w:rPr>
            <w:webHidden/>
          </w:rPr>
          <w:fldChar w:fldCharType="end"/>
        </w:r>
      </w:hyperlink>
    </w:p>
    <w:p w14:paraId="0DF0C483" w14:textId="65A139E3"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57" w:history="1">
        <w:r w:rsidR="007F4412" w:rsidRPr="008E7812">
          <w:rPr>
            <w:rStyle w:val="Hyperlink"/>
          </w:rPr>
          <w:t>Daily number sense – 10 minutes</w:t>
        </w:r>
        <w:r w:rsidR="007F4412">
          <w:rPr>
            <w:webHidden/>
          </w:rPr>
          <w:tab/>
        </w:r>
        <w:r w:rsidR="007F4412">
          <w:rPr>
            <w:webHidden/>
          </w:rPr>
          <w:fldChar w:fldCharType="begin"/>
        </w:r>
        <w:r w:rsidR="007F4412">
          <w:rPr>
            <w:webHidden/>
          </w:rPr>
          <w:instrText xml:space="preserve"> PAGEREF _Toc158364057 \h </w:instrText>
        </w:r>
        <w:r w:rsidR="007F4412">
          <w:rPr>
            <w:webHidden/>
          </w:rPr>
        </w:r>
        <w:r w:rsidR="007F4412">
          <w:rPr>
            <w:webHidden/>
          </w:rPr>
          <w:fldChar w:fldCharType="separate"/>
        </w:r>
        <w:r w:rsidR="007F4412">
          <w:rPr>
            <w:webHidden/>
          </w:rPr>
          <w:t>66</w:t>
        </w:r>
        <w:r w:rsidR="007F4412">
          <w:rPr>
            <w:webHidden/>
          </w:rPr>
          <w:fldChar w:fldCharType="end"/>
        </w:r>
      </w:hyperlink>
    </w:p>
    <w:p w14:paraId="68AF9070" w14:textId="61FD9588"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58" w:history="1">
        <w:r w:rsidR="007F4412" w:rsidRPr="008E7812">
          <w:rPr>
            <w:rStyle w:val="Hyperlink"/>
          </w:rPr>
          <w:t>Core lesson – combinations – 35 minutes</w:t>
        </w:r>
        <w:r w:rsidR="007F4412">
          <w:rPr>
            <w:webHidden/>
          </w:rPr>
          <w:tab/>
        </w:r>
        <w:r w:rsidR="007F4412">
          <w:rPr>
            <w:webHidden/>
          </w:rPr>
          <w:fldChar w:fldCharType="begin"/>
        </w:r>
        <w:r w:rsidR="007F4412">
          <w:rPr>
            <w:webHidden/>
          </w:rPr>
          <w:instrText xml:space="preserve"> PAGEREF _Toc158364058 \h </w:instrText>
        </w:r>
        <w:r w:rsidR="007F4412">
          <w:rPr>
            <w:webHidden/>
          </w:rPr>
        </w:r>
        <w:r w:rsidR="007F4412">
          <w:rPr>
            <w:webHidden/>
          </w:rPr>
          <w:fldChar w:fldCharType="separate"/>
        </w:r>
        <w:r w:rsidR="007F4412">
          <w:rPr>
            <w:webHidden/>
          </w:rPr>
          <w:t>66</w:t>
        </w:r>
        <w:r w:rsidR="007F4412">
          <w:rPr>
            <w:webHidden/>
          </w:rPr>
          <w:fldChar w:fldCharType="end"/>
        </w:r>
      </w:hyperlink>
    </w:p>
    <w:p w14:paraId="3245011F" w14:textId="0F8CC453"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59" w:history="1">
        <w:r w:rsidR="007F4412" w:rsidRPr="008E7812">
          <w:rPr>
            <w:rStyle w:val="Hyperlink"/>
          </w:rPr>
          <w:t>Consolidation and meaningful practice – 15 minutes</w:t>
        </w:r>
        <w:r w:rsidR="007F4412">
          <w:rPr>
            <w:webHidden/>
          </w:rPr>
          <w:tab/>
        </w:r>
        <w:r w:rsidR="007F4412">
          <w:rPr>
            <w:webHidden/>
          </w:rPr>
          <w:fldChar w:fldCharType="begin"/>
        </w:r>
        <w:r w:rsidR="007F4412">
          <w:rPr>
            <w:webHidden/>
          </w:rPr>
          <w:instrText xml:space="preserve"> PAGEREF _Toc158364059 \h </w:instrText>
        </w:r>
        <w:r w:rsidR="007F4412">
          <w:rPr>
            <w:webHidden/>
          </w:rPr>
        </w:r>
        <w:r w:rsidR="007F4412">
          <w:rPr>
            <w:webHidden/>
          </w:rPr>
          <w:fldChar w:fldCharType="separate"/>
        </w:r>
        <w:r w:rsidR="007F4412">
          <w:rPr>
            <w:webHidden/>
          </w:rPr>
          <w:t>71</w:t>
        </w:r>
        <w:r w:rsidR="007F4412">
          <w:rPr>
            <w:webHidden/>
          </w:rPr>
          <w:fldChar w:fldCharType="end"/>
        </w:r>
      </w:hyperlink>
    </w:p>
    <w:p w14:paraId="1C48C58D" w14:textId="1EAF452C"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60" w:history="1">
        <w:r w:rsidR="007F4412" w:rsidRPr="008E7812">
          <w:rPr>
            <w:rStyle w:val="Hyperlink"/>
          </w:rPr>
          <w:t>Resource 1 – position representations</w:t>
        </w:r>
        <w:r w:rsidR="007F4412">
          <w:rPr>
            <w:webHidden/>
          </w:rPr>
          <w:tab/>
        </w:r>
        <w:r w:rsidR="007F4412">
          <w:rPr>
            <w:webHidden/>
          </w:rPr>
          <w:fldChar w:fldCharType="begin"/>
        </w:r>
        <w:r w:rsidR="007F4412">
          <w:rPr>
            <w:webHidden/>
          </w:rPr>
          <w:instrText xml:space="preserve"> PAGEREF _Toc158364060 \h </w:instrText>
        </w:r>
        <w:r w:rsidR="007F4412">
          <w:rPr>
            <w:webHidden/>
          </w:rPr>
        </w:r>
        <w:r w:rsidR="007F4412">
          <w:rPr>
            <w:webHidden/>
          </w:rPr>
          <w:fldChar w:fldCharType="separate"/>
        </w:r>
        <w:r w:rsidR="007F4412">
          <w:rPr>
            <w:webHidden/>
          </w:rPr>
          <w:t>73</w:t>
        </w:r>
        <w:r w:rsidR="007F4412">
          <w:rPr>
            <w:webHidden/>
          </w:rPr>
          <w:fldChar w:fldCharType="end"/>
        </w:r>
      </w:hyperlink>
    </w:p>
    <w:p w14:paraId="2ECF6A0C" w14:textId="76DADBDD"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61" w:history="1">
        <w:r w:rsidR="007F4412" w:rsidRPr="008E7812">
          <w:rPr>
            <w:rStyle w:val="Hyperlink"/>
          </w:rPr>
          <w:t>Resource 2 – object map</w:t>
        </w:r>
        <w:r w:rsidR="007F4412">
          <w:rPr>
            <w:webHidden/>
          </w:rPr>
          <w:tab/>
        </w:r>
        <w:r w:rsidR="007F4412">
          <w:rPr>
            <w:webHidden/>
          </w:rPr>
          <w:fldChar w:fldCharType="begin"/>
        </w:r>
        <w:r w:rsidR="007F4412">
          <w:rPr>
            <w:webHidden/>
          </w:rPr>
          <w:instrText xml:space="preserve"> PAGEREF _Toc158364061 \h </w:instrText>
        </w:r>
        <w:r w:rsidR="007F4412">
          <w:rPr>
            <w:webHidden/>
          </w:rPr>
        </w:r>
        <w:r w:rsidR="007F4412">
          <w:rPr>
            <w:webHidden/>
          </w:rPr>
          <w:fldChar w:fldCharType="separate"/>
        </w:r>
        <w:r w:rsidR="007F4412">
          <w:rPr>
            <w:webHidden/>
          </w:rPr>
          <w:t>74</w:t>
        </w:r>
        <w:r w:rsidR="007F4412">
          <w:rPr>
            <w:webHidden/>
          </w:rPr>
          <w:fldChar w:fldCharType="end"/>
        </w:r>
      </w:hyperlink>
    </w:p>
    <w:p w14:paraId="66240E32" w14:textId="5A39A978"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62" w:history="1">
        <w:r w:rsidR="007F4412" w:rsidRPr="008E7812">
          <w:rPr>
            <w:rStyle w:val="Hyperlink"/>
          </w:rPr>
          <w:t>Resource 3 – pointer</w:t>
        </w:r>
        <w:r w:rsidR="007F4412">
          <w:rPr>
            <w:webHidden/>
          </w:rPr>
          <w:tab/>
        </w:r>
        <w:r w:rsidR="007F4412">
          <w:rPr>
            <w:webHidden/>
          </w:rPr>
          <w:fldChar w:fldCharType="begin"/>
        </w:r>
        <w:r w:rsidR="007F4412">
          <w:rPr>
            <w:webHidden/>
          </w:rPr>
          <w:instrText xml:space="preserve"> PAGEREF _Toc158364062 \h </w:instrText>
        </w:r>
        <w:r w:rsidR="007F4412">
          <w:rPr>
            <w:webHidden/>
          </w:rPr>
        </w:r>
        <w:r w:rsidR="007F4412">
          <w:rPr>
            <w:webHidden/>
          </w:rPr>
          <w:fldChar w:fldCharType="separate"/>
        </w:r>
        <w:r w:rsidR="007F4412">
          <w:rPr>
            <w:webHidden/>
          </w:rPr>
          <w:t>75</w:t>
        </w:r>
        <w:r w:rsidR="007F4412">
          <w:rPr>
            <w:webHidden/>
          </w:rPr>
          <w:fldChar w:fldCharType="end"/>
        </w:r>
      </w:hyperlink>
    </w:p>
    <w:p w14:paraId="10418B14" w14:textId="4F4E5320"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63" w:history="1">
        <w:r w:rsidR="007F4412" w:rsidRPr="008E7812">
          <w:rPr>
            <w:rStyle w:val="Hyperlink"/>
          </w:rPr>
          <w:t>Resource 4 – landmark map</w:t>
        </w:r>
        <w:r w:rsidR="007F4412">
          <w:rPr>
            <w:webHidden/>
          </w:rPr>
          <w:tab/>
        </w:r>
        <w:r w:rsidR="007F4412">
          <w:rPr>
            <w:webHidden/>
          </w:rPr>
          <w:fldChar w:fldCharType="begin"/>
        </w:r>
        <w:r w:rsidR="007F4412">
          <w:rPr>
            <w:webHidden/>
          </w:rPr>
          <w:instrText xml:space="preserve"> PAGEREF _Toc158364063 \h </w:instrText>
        </w:r>
        <w:r w:rsidR="007F4412">
          <w:rPr>
            <w:webHidden/>
          </w:rPr>
        </w:r>
        <w:r w:rsidR="007F4412">
          <w:rPr>
            <w:webHidden/>
          </w:rPr>
          <w:fldChar w:fldCharType="separate"/>
        </w:r>
        <w:r w:rsidR="007F4412">
          <w:rPr>
            <w:webHidden/>
          </w:rPr>
          <w:t>76</w:t>
        </w:r>
        <w:r w:rsidR="007F4412">
          <w:rPr>
            <w:webHidden/>
          </w:rPr>
          <w:fldChar w:fldCharType="end"/>
        </w:r>
      </w:hyperlink>
    </w:p>
    <w:p w14:paraId="3D813BDB" w14:textId="45A4259D"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64" w:history="1">
        <w:r w:rsidR="007F4412" w:rsidRPr="008E7812">
          <w:rPr>
            <w:rStyle w:val="Hyperlink"/>
          </w:rPr>
          <w:t>Resource 5 – bookshelf</w:t>
        </w:r>
        <w:r w:rsidR="007F4412">
          <w:rPr>
            <w:webHidden/>
          </w:rPr>
          <w:tab/>
        </w:r>
        <w:r w:rsidR="007F4412">
          <w:rPr>
            <w:webHidden/>
          </w:rPr>
          <w:fldChar w:fldCharType="begin"/>
        </w:r>
        <w:r w:rsidR="007F4412">
          <w:rPr>
            <w:webHidden/>
          </w:rPr>
          <w:instrText xml:space="preserve"> PAGEREF _Toc158364064 \h </w:instrText>
        </w:r>
        <w:r w:rsidR="007F4412">
          <w:rPr>
            <w:webHidden/>
          </w:rPr>
        </w:r>
        <w:r w:rsidR="007F4412">
          <w:rPr>
            <w:webHidden/>
          </w:rPr>
          <w:fldChar w:fldCharType="separate"/>
        </w:r>
        <w:r w:rsidR="007F4412">
          <w:rPr>
            <w:webHidden/>
          </w:rPr>
          <w:t>77</w:t>
        </w:r>
        <w:r w:rsidR="007F4412">
          <w:rPr>
            <w:webHidden/>
          </w:rPr>
          <w:fldChar w:fldCharType="end"/>
        </w:r>
      </w:hyperlink>
    </w:p>
    <w:p w14:paraId="21E2263D" w14:textId="070D0E31"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65" w:history="1">
        <w:r w:rsidR="007F4412" w:rsidRPr="008E7812">
          <w:rPr>
            <w:rStyle w:val="Hyperlink"/>
          </w:rPr>
          <w:t>Resource 6 – bookshelf with grid</w:t>
        </w:r>
        <w:r w:rsidR="007F4412">
          <w:rPr>
            <w:webHidden/>
          </w:rPr>
          <w:tab/>
        </w:r>
        <w:r w:rsidR="007F4412">
          <w:rPr>
            <w:webHidden/>
          </w:rPr>
          <w:fldChar w:fldCharType="begin"/>
        </w:r>
        <w:r w:rsidR="007F4412">
          <w:rPr>
            <w:webHidden/>
          </w:rPr>
          <w:instrText xml:space="preserve"> PAGEREF _Toc158364065 \h </w:instrText>
        </w:r>
        <w:r w:rsidR="007F4412">
          <w:rPr>
            <w:webHidden/>
          </w:rPr>
        </w:r>
        <w:r w:rsidR="007F4412">
          <w:rPr>
            <w:webHidden/>
          </w:rPr>
          <w:fldChar w:fldCharType="separate"/>
        </w:r>
        <w:r w:rsidR="007F4412">
          <w:rPr>
            <w:webHidden/>
          </w:rPr>
          <w:t>78</w:t>
        </w:r>
        <w:r w:rsidR="007F4412">
          <w:rPr>
            <w:webHidden/>
          </w:rPr>
          <w:fldChar w:fldCharType="end"/>
        </w:r>
      </w:hyperlink>
    </w:p>
    <w:p w14:paraId="7BE1B84A" w14:textId="2FECB5C1"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66" w:history="1">
        <w:r w:rsidR="007F4412" w:rsidRPr="008E7812">
          <w:rPr>
            <w:rStyle w:val="Hyperlink"/>
          </w:rPr>
          <w:t>Resource 7 – landmark map with grid</w:t>
        </w:r>
        <w:r w:rsidR="007F4412">
          <w:rPr>
            <w:webHidden/>
          </w:rPr>
          <w:tab/>
        </w:r>
        <w:r w:rsidR="007F4412">
          <w:rPr>
            <w:webHidden/>
          </w:rPr>
          <w:fldChar w:fldCharType="begin"/>
        </w:r>
        <w:r w:rsidR="007F4412">
          <w:rPr>
            <w:webHidden/>
          </w:rPr>
          <w:instrText xml:space="preserve"> PAGEREF _Toc158364066 \h </w:instrText>
        </w:r>
        <w:r w:rsidR="007F4412">
          <w:rPr>
            <w:webHidden/>
          </w:rPr>
        </w:r>
        <w:r w:rsidR="007F4412">
          <w:rPr>
            <w:webHidden/>
          </w:rPr>
          <w:fldChar w:fldCharType="separate"/>
        </w:r>
        <w:r w:rsidR="007F4412">
          <w:rPr>
            <w:webHidden/>
          </w:rPr>
          <w:t>79</w:t>
        </w:r>
        <w:r w:rsidR="007F4412">
          <w:rPr>
            <w:webHidden/>
          </w:rPr>
          <w:fldChar w:fldCharType="end"/>
        </w:r>
      </w:hyperlink>
    </w:p>
    <w:p w14:paraId="1D67EFB0" w14:textId="6C332B1B"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67" w:history="1">
        <w:r w:rsidR="007F4412" w:rsidRPr="008E7812">
          <w:rPr>
            <w:rStyle w:val="Hyperlink"/>
          </w:rPr>
          <w:t>Resource 8 – Journey to Numberland</w:t>
        </w:r>
        <w:r w:rsidR="007F4412">
          <w:rPr>
            <w:webHidden/>
          </w:rPr>
          <w:tab/>
        </w:r>
        <w:r w:rsidR="007F4412">
          <w:rPr>
            <w:webHidden/>
          </w:rPr>
          <w:fldChar w:fldCharType="begin"/>
        </w:r>
        <w:r w:rsidR="007F4412">
          <w:rPr>
            <w:webHidden/>
          </w:rPr>
          <w:instrText xml:space="preserve"> PAGEREF _Toc158364067 \h </w:instrText>
        </w:r>
        <w:r w:rsidR="007F4412">
          <w:rPr>
            <w:webHidden/>
          </w:rPr>
        </w:r>
        <w:r w:rsidR="007F4412">
          <w:rPr>
            <w:webHidden/>
          </w:rPr>
          <w:fldChar w:fldCharType="separate"/>
        </w:r>
        <w:r w:rsidR="007F4412">
          <w:rPr>
            <w:webHidden/>
          </w:rPr>
          <w:t>80</w:t>
        </w:r>
        <w:r w:rsidR="007F4412">
          <w:rPr>
            <w:webHidden/>
          </w:rPr>
          <w:fldChar w:fldCharType="end"/>
        </w:r>
      </w:hyperlink>
    </w:p>
    <w:p w14:paraId="3762EFB5" w14:textId="080D4334"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68" w:history="1">
        <w:r w:rsidR="007F4412" w:rsidRPr="008E7812">
          <w:rPr>
            <w:rStyle w:val="Hyperlink"/>
          </w:rPr>
          <w:t>Resource 9 – example supermarket</w:t>
        </w:r>
        <w:r w:rsidR="007F4412">
          <w:rPr>
            <w:webHidden/>
          </w:rPr>
          <w:tab/>
        </w:r>
        <w:r w:rsidR="007F4412">
          <w:rPr>
            <w:webHidden/>
          </w:rPr>
          <w:fldChar w:fldCharType="begin"/>
        </w:r>
        <w:r w:rsidR="007F4412">
          <w:rPr>
            <w:webHidden/>
          </w:rPr>
          <w:instrText xml:space="preserve"> PAGEREF _Toc158364068 \h </w:instrText>
        </w:r>
        <w:r w:rsidR="007F4412">
          <w:rPr>
            <w:webHidden/>
          </w:rPr>
        </w:r>
        <w:r w:rsidR="007F4412">
          <w:rPr>
            <w:webHidden/>
          </w:rPr>
          <w:fldChar w:fldCharType="separate"/>
        </w:r>
        <w:r w:rsidR="007F4412">
          <w:rPr>
            <w:webHidden/>
          </w:rPr>
          <w:t>82</w:t>
        </w:r>
        <w:r w:rsidR="007F4412">
          <w:rPr>
            <w:webHidden/>
          </w:rPr>
          <w:fldChar w:fldCharType="end"/>
        </w:r>
      </w:hyperlink>
    </w:p>
    <w:p w14:paraId="6992B224" w14:textId="52BBCC56"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69" w:history="1">
        <w:r w:rsidR="007F4412" w:rsidRPr="008E7812">
          <w:rPr>
            <w:rStyle w:val="Hyperlink"/>
          </w:rPr>
          <w:t>Resource 10 – supermarket instructions</w:t>
        </w:r>
        <w:r w:rsidR="007F4412">
          <w:rPr>
            <w:webHidden/>
          </w:rPr>
          <w:tab/>
        </w:r>
        <w:r w:rsidR="007F4412">
          <w:rPr>
            <w:webHidden/>
          </w:rPr>
          <w:fldChar w:fldCharType="begin"/>
        </w:r>
        <w:r w:rsidR="007F4412">
          <w:rPr>
            <w:webHidden/>
          </w:rPr>
          <w:instrText xml:space="preserve"> PAGEREF _Toc158364069 \h </w:instrText>
        </w:r>
        <w:r w:rsidR="007F4412">
          <w:rPr>
            <w:webHidden/>
          </w:rPr>
        </w:r>
        <w:r w:rsidR="007F4412">
          <w:rPr>
            <w:webHidden/>
          </w:rPr>
          <w:fldChar w:fldCharType="separate"/>
        </w:r>
        <w:r w:rsidR="007F4412">
          <w:rPr>
            <w:webHidden/>
          </w:rPr>
          <w:t>83</w:t>
        </w:r>
        <w:r w:rsidR="007F4412">
          <w:rPr>
            <w:webHidden/>
          </w:rPr>
          <w:fldChar w:fldCharType="end"/>
        </w:r>
      </w:hyperlink>
    </w:p>
    <w:p w14:paraId="3BC9028B" w14:textId="0060AF0B"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70" w:history="1">
        <w:r w:rsidR="007F4412" w:rsidRPr="008E7812">
          <w:rPr>
            <w:rStyle w:val="Hyperlink"/>
          </w:rPr>
          <w:t>Resource 11 – 100 square grid</w:t>
        </w:r>
        <w:r w:rsidR="007F4412">
          <w:rPr>
            <w:webHidden/>
          </w:rPr>
          <w:tab/>
        </w:r>
        <w:r w:rsidR="007F4412">
          <w:rPr>
            <w:webHidden/>
          </w:rPr>
          <w:fldChar w:fldCharType="begin"/>
        </w:r>
        <w:r w:rsidR="007F4412">
          <w:rPr>
            <w:webHidden/>
          </w:rPr>
          <w:instrText xml:space="preserve"> PAGEREF _Toc158364070 \h </w:instrText>
        </w:r>
        <w:r w:rsidR="007F4412">
          <w:rPr>
            <w:webHidden/>
          </w:rPr>
        </w:r>
        <w:r w:rsidR="007F4412">
          <w:rPr>
            <w:webHidden/>
          </w:rPr>
          <w:fldChar w:fldCharType="separate"/>
        </w:r>
        <w:r w:rsidR="007F4412">
          <w:rPr>
            <w:webHidden/>
          </w:rPr>
          <w:t>84</w:t>
        </w:r>
        <w:r w:rsidR="007F4412">
          <w:rPr>
            <w:webHidden/>
          </w:rPr>
          <w:fldChar w:fldCharType="end"/>
        </w:r>
      </w:hyperlink>
    </w:p>
    <w:p w14:paraId="297364D1" w14:textId="66BCA48E"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71" w:history="1">
        <w:r w:rsidR="007F4412" w:rsidRPr="008E7812">
          <w:rPr>
            <w:rStyle w:val="Hyperlink"/>
          </w:rPr>
          <w:t>Resource 12 – shopping list</w:t>
        </w:r>
        <w:r w:rsidR="007F4412">
          <w:rPr>
            <w:webHidden/>
          </w:rPr>
          <w:tab/>
        </w:r>
        <w:r w:rsidR="007F4412">
          <w:rPr>
            <w:webHidden/>
          </w:rPr>
          <w:fldChar w:fldCharType="begin"/>
        </w:r>
        <w:r w:rsidR="007F4412">
          <w:rPr>
            <w:webHidden/>
          </w:rPr>
          <w:instrText xml:space="preserve"> PAGEREF _Toc158364071 \h </w:instrText>
        </w:r>
        <w:r w:rsidR="007F4412">
          <w:rPr>
            <w:webHidden/>
          </w:rPr>
        </w:r>
        <w:r w:rsidR="007F4412">
          <w:rPr>
            <w:webHidden/>
          </w:rPr>
          <w:fldChar w:fldCharType="separate"/>
        </w:r>
        <w:r w:rsidR="007F4412">
          <w:rPr>
            <w:webHidden/>
          </w:rPr>
          <w:t>85</w:t>
        </w:r>
        <w:r w:rsidR="007F4412">
          <w:rPr>
            <w:webHidden/>
          </w:rPr>
          <w:fldChar w:fldCharType="end"/>
        </w:r>
      </w:hyperlink>
    </w:p>
    <w:p w14:paraId="4AEF62FE" w14:textId="0E684781"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72" w:history="1">
        <w:r w:rsidR="007F4412" w:rsidRPr="008E7812">
          <w:rPr>
            <w:rStyle w:val="Hyperlink"/>
          </w:rPr>
          <w:t>Resource 13 – supermarket map</w:t>
        </w:r>
        <w:r w:rsidR="007F4412">
          <w:rPr>
            <w:webHidden/>
          </w:rPr>
          <w:tab/>
        </w:r>
        <w:r w:rsidR="007F4412">
          <w:rPr>
            <w:webHidden/>
          </w:rPr>
          <w:fldChar w:fldCharType="begin"/>
        </w:r>
        <w:r w:rsidR="007F4412">
          <w:rPr>
            <w:webHidden/>
          </w:rPr>
          <w:instrText xml:space="preserve"> PAGEREF _Toc158364072 \h </w:instrText>
        </w:r>
        <w:r w:rsidR="007F4412">
          <w:rPr>
            <w:webHidden/>
          </w:rPr>
        </w:r>
        <w:r w:rsidR="007F4412">
          <w:rPr>
            <w:webHidden/>
          </w:rPr>
          <w:fldChar w:fldCharType="separate"/>
        </w:r>
        <w:r w:rsidR="007F4412">
          <w:rPr>
            <w:webHidden/>
          </w:rPr>
          <w:t>86</w:t>
        </w:r>
        <w:r w:rsidR="007F4412">
          <w:rPr>
            <w:webHidden/>
          </w:rPr>
          <w:fldChar w:fldCharType="end"/>
        </w:r>
      </w:hyperlink>
    </w:p>
    <w:p w14:paraId="5CB58589" w14:textId="0A474D4C"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73" w:history="1">
        <w:r w:rsidR="007F4412" w:rsidRPr="008E7812">
          <w:rPr>
            <w:rStyle w:val="Hyperlink"/>
          </w:rPr>
          <w:t>Resource 14 – supermarket instructions 2</w:t>
        </w:r>
        <w:r w:rsidR="007F4412">
          <w:rPr>
            <w:webHidden/>
          </w:rPr>
          <w:tab/>
        </w:r>
        <w:r w:rsidR="007F4412">
          <w:rPr>
            <w:webHidden/>
          </w:rPr>
          <w:fldChar w:fldCharType="begin"/>
        </w:r>
        <w:r w:rsidR="007F4412">
          <w:rPr>
            <w:webHidden/>
          </w:rPr>
          <w:instrText xml:space="preserve"> PAGEREF _Toc158364073 \h </w:instrText>
        </w:r>
        <w:r w:rsidR="007F4412">
          <w:rPr>
            <w:webHidden/>
          </w:rPr>
        </w:r>
        <w:r w:rsidR="007F4412">
          <w:rPr>
            <w:webHidden/>
          </w:rPr>
          <w:fldChar w:fldCharType="separate"/>
        </w:r>
        <w:r w:rsidR="007F4412">
          <w:rPr>
            <w:webHidden/>
          </w:rPr>
          <w:t>87</w:t>
        </w:r>
        <w:r w:rsidR="007F4412">
          <w:rPr>
            <w:webHidden/>
          </w:rPr>
          <w:fldChar w:fldCharType="end"/>
        </w:r>
      </w:hyperlink>
    </w:p>
    <w:p w14:paraId="3AD0BBC0" w14:textId="7EBE3DCA"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74" w:history="1">
        <w:r w:rsidR="007F4412" w:rsidRPr="008E7812">
          <w:rPr>
            <w:rStyle w:val="Hyperlink"/>
          </w:rPr>
          <w:t>Resource 15 – chance representations</w:t>
        </w:r>
        <w:r w:rsidR="007F4412">
          <w:rPr>
            <w:webHidden/>
          </w:rPr>
          <w:tab/>
        </w:r>
        <w:r w:rsidR="007F4412">
          <w:rPr>
            <w:webHidden/>
          </w:rPr>
          <w:fldChar w:fldCharType="begin"/>
        </w:r>
        <w:r w:rsidR="007F4412">
          <w:rPr>
            <w:webHidden/>
          </w:rPr>
          <w:instrText xml:space="preserve"> PAGEREF _Toc158364074 \h </w:instrText>
        </w:r>
        <w:r w:rsidR="007F4412">
          <w:rPr>
            <w:webHidden/>
          </w:rPr>
        </w:r>
        <w:r w:rsidR="007F4412">
          <w:rPr>
            <w:webHidden/>
          </w:rPr>
          <w:fldChar w:fldCharType="separate"/>
        </w:r>
        <w:r w:rsidR="007F4412">
          <w:rPr>
            <w:webHidden/>
          </w:rPr>
          <w:t>88</w:t>
        </w:r>
        <w:r w:rsidR="007F4412">
          <w:rPr>
            <w:webHidden/>
          </w:rPr>
          <w:fldChar w:fldCharType="end"/>
        </w:r>
      </w:hyperlink>
    </w:p>
    <w:p w14:paraId="74BF8C90" w14:textId="21CC907E"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75" w:history="1">
        <w:r w:rsidR="007F4412" w:rsidRPr="008E7812">
          <w:rPr>
            <w:rStyle w:val="Hyperlink"/>
          </w:rPr>
          <w:t>Resource 16 – chance scale</w:t>
        </w:r>
        <w:r w:rsidR="007F4412">
          <w:rPr>
            <w:webHidden/>
          </w:rPr>
          <w:tab/>
        </w:r>
        <w:r w:rsidR="007F4412">
          <w:rPr>
            <w:webHidden/>
          </w:rPr>
          <w:fldChar w:fldCharType="begin"/>
        </w:r>
        <w:r w:rsidR="007F4412">
          <w:rPr>
            <w:webHidden/>
          </w:rPr>
          <w:instrText xml:space="preserve"> PAGEREF _Toc158364075 \h </w:instrText>
        </w:r>
        <w:r w:rsidR="007F4412">
          <w:rPr>
            <w:webHidden/>
          </w:rPr>
        </w:r>
        <w:r w:rsidR="007F4412">
          <w:rPr>
            <w:webHidden/>
          </w:rPr>
          <w:fldChar w:fldCharType="separate"/>
        </w:r>
        <w:r w:rsidR="007F4412">
          <w:rPr>
            <w:webHidden/>
          </w:rPr>
          <w:t>89</w:t>
        </w:r>
        <w:r w:rsidR="007F4412">
          <w:rPr>
            <w:webHidden/>
          </w:rPr>
          <w:fldChar w:fldCharType="end"/>
        </w:r>
      </w:hyperlink>
    </w:p>
    <w:p w14:paraId="73806C04" w14:textId="2F3601A8"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76" w:history="1">
        <w:r w:rsidR="007F4412" w:rsidRPr="008E7812">
          <w:rPr>
            <w:rStyle w:val="Hyperlink"/>
          </w:rPr>
          <w:t>Resource 17 – chance statements</w:t>
        </w:r>
        <w:r w:rsidR="007F4412">
          <w:rPr>
            <w:webHidden/>
          </w:rPr>
          <w:tab/>
        </w:r>
        <w:r w:rsidR="007F4412">
          <w:rPr>
            <w:webHidden/>
          </w:rPr>
          <w:fldChar w:fldCharType="begin"/>
        </w:r>
        <w:r w:rsidR="007F4412">
          <w:rPr>
            <w:webHidden/>
          </w:rPr>
          <w:instrText xml:space="preserve"> PAGEREF _Toc158364076 \h </w:instrText>
        </w:r>
        <w:r w:rsidR="007F4412">
          <w:rPr>
            <w:webHidden/>
          </w:rPr>
        </w:r>
        <w:r w:rsidR="007F4412">
          <w:rPr>
            <w:webHidden/>
          </w:rPr>
          <w:fldChar w:fldCharType="separate"/>
        </w:r>
        <w:r w:rsidR="007F4412">
          <w:rPr>
            <w:webHidden/>
          </w:rPr>
          <w:t>90</w:t>
        </w:r>
        <w:r w:rsidR="007F4412">
          <w:rPr>
            <w:webHidden/>
          </w:rPr>
          <w:fldChar w:fldCharType="end"/>
        </w:r>
      </w:hyperlink>
    </w:p>
    <w:p w14:paraId="20BCD176" w14:textId="39168891"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77" w:history="1">
        <w:r w:rsidR="007F4412" w:rsidRPr="008E7812">
          <w:rPr>
            <w:rStyle w:val="Hyperlink"/>
          </w:rPr>
          <w:t>Resource 18 – carnival game</w:t>
        </w:r>
        <w:r w:rsidR="007F4412">
          <w:rPr>
            <w:webHidden/>
          </w:rPr>
          <w:tab/>
        </w:r>
        <w:r w:rsidR="007F4412">
          <w:rPr>
            <w:webHidden/>
          </w:rPr>
          <w:fldChar w:fldCharType="begin"/>
        </w:r>
        <w:r w:rsidR="007F4412">
          <w:rPr>
            <w:webHidden/>
          </w:rPr>
          <w:instrText xml:space="preserve"> PAGEREF _Toc158364077 \h </w:instrText>
        </w:r>
        <w:r w:rsidR="007F4412">
          <w:rPr>
            <w:webHidden/>
          </w:rPr>
        </w:r>
        <w:r w:rsidR="007F4412">
          <w:rPr>
            <w:webHidden/>
          </w:rPr>
          <w:fldChar w:fldCharType="separate"/>
        </w:r>
        <w:r w:rsidR="007F4412">
          <w:rPr>
            <w:webHidden/>
          </w:rPr>
          <w:t>91</w:t>
        </w:r>
        <w:r w:rsidR="007F4412">
          <w:rPr>
            <w:webHidden/>
          </w:rPr>
          <w:fldChar w:fldCharType="end"/>
        </w:r>
      </w:hyperlink>
    </w:p>
    <w:p w14:paraId="06BC6706" w14:textId="17636082"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78" w:history="1">
        <w:r w:rsidR="007F4412" w:rsidRPr="008E7812">
          <w:rPr>
            <w:rStyle w:val="Hyperlink"/>
          </w:rPr>
          <w:t>Resource 19 – what is fair?</w:t>
        </w:r>
        <w:r w:rsidR="007F4412">
          <w:rPr>
            <w:webHidden/>
          </w:rPr>
          <w:tab/>
        </w:r>
        <w:r w:rsidR="007F4412">
          <w:rPr>
            <w:webHidden/>
          </w:rPr>
          <w:fldChar w:fldCharType="begin"/>
        </w:r>
        <w:r w:rsidR="007F4412">
          <w:rPr>
            <w:webHidden/>
          </w:rPr>
          <w:instrText xml:space="preserve"> PAGEREF _Toc158364078 \h </w:instrText>
        </w:r>
        <w:r w:rsidR="007F4412">
          <w:rPr>
            <w:webHidden/>
          </w:rPr>
        </w:r>
        <w:r w:rsidR="007F4412">
          <w:rPr>
            <w:webHidden/>
          </w:rPr>
          <w:fldChar w:fldCharType="separate"/>
        </w:r>
        <w:r w:rsidR="007F4412">
          <w:rPr>
            <w:webHidden/>
          </w:rPr>
          <w:t>92</w:t>
        </w:r>
        <w:r w:rsidR="007F4412">
          <w:rPr>
            <w:webHidden/>
          </w:rPr>
          <w:fldChar w:fldCharType="end"/>
        </w:r>
      </w:hyperlink>
    </w:p>
    <w:p w14:paraId="04C90BC7" w14:textId="7E0B3B74"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79" w:history="1">
        <w:r w:rsidR="007F4412" w:rsidRPr="008E7812">
          <w:rPr>
            <w:rStyle w:val="Hyperlink"/>
          </w:rPr>
          <w:t>Resource 20 – fairness reference sheet</w:t>
        </w:r>
        <w:r w:rsidR="007F4412">
          <w:rPr>
            <w:webHidden/>
          </w:rPr>
          <w:tab/>
        </w:r>
        <w:r w:rsidR="007F4412">
          <w:rPr>
            <w:webHidden/>
          </w:rPr>
          <w:fldChar w:fldCharType="begin"/>
        </w:r>
        <w:r w:rsidR="007F4412">
          <w:rPr>
            <w:webHidden/>
          </w:rPr>
          <w:instrText xml:space="preserve"> PAGEREF _Toc158364079 \h </w:instrText>
        </w:r>
        <w:r w:rsidR="007F4412">
          <w:rPr>
            <w:webHidden/>
          </w:rPr>
        </w:r>
        <w:r w:rsidR="007F4412">
          <w:rPr>
            <w:webHidden/>
          </w:rPr>
          <w:fldChar w:fldCharType="separate"/>
        </w:r>
        <w:r w:rsidR="007F4412">
          <w:rPr>
            <w:webHidden/>
          </w:rPr>
          <w:t>94</w:t>
        </w:r>
        <w:r w:rsidR="007F4412">
          <w:rPr>
            <w:webHidden/>
          </w:rPr>
          <w:fldChar w:fldCharType="end"/>
        </w:r>
      </w:hyperlink>
    </w:p>
    <w:p w14:paraId="2FD5866B" w14:textId="78BA6D79"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80" w:history="1">
        <w:r w:rsidR="007F4412" w:rsidRPr="008E7812">
          <w:rPr>
            <w:rStyle w:val="Hyperlink"/>
          </w:rPr>
          <w:t>Resource 21 – random generators</w:t>
        </w:r>
        <w:r w:rsidR="007F4412">
          <w:rPr>
            <w:webHidden/>
          </w:rPr>
          <w:tab/>
        </w:r>
        <w:r w:rsidR="007F4412">
          <w:rPr>
            <w:webHidden/>
          </w:rPr>
          <w:fldChar w:fldCharType="begin"/>
        </w:r>
        <w:r w:rsidR="007F4412">
          <w:rPr>
            <w:webHidden/>
          </w:rPr>
          <w:instrText xml:space="preserve"> PAGEREF _Toc158364080 \h </w:instrText>
        </w:r>
        <w:r w:rsidR="007F4412">
          <w:rPr>
            <w:webHidden/>
          </w:rPr>
        </w:r>
        <w:r w:rsidR="007F4412">
          <w:rPr>
            <w:webHidden/>
          </w:rPr>
          <w:fldChar w:fldCharType="separate"/>
        </w:r>
        <w:r w:rsidR="007F4412">
          <w:rPr>
            <w:webHidden/>
          </w:rPr>
          <w:t>95</w:t>
        </w:r>
        <w:r w:rsidR="007F4412">
          <w:rPr>
            <w:webHidden/>
          </w:rPr>
          <w:fldChar w:fldCharType="end"/>
        </w:r>
      </w:hyperlink>
    </w:p>
    <w:p w14:paraId="2D928865" w14:textId="5A3FCC78"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81" w:history="1">
        <w:r w:rsidR="007F4412" w:rsidRPr="008E7812">
          <w:rPr>
            <w:rStyle w:val="Hyperlink"/>
          </w:rPr>
          <w:t>Resource 22 – carnival host v player</w:t>
        </w:r>
        <w:r w:rsidR="007F4412">
          <w:rPr>
            <w:webHidden/>
          </w:rPr>
          <w:tab/>
        </w:r>
        <w:r w:rsidR="007F4412">
          <w:rPr>
            <w:webHidden/>
          </w:rPr>
          <w:fldChar w:fldCharType="begin"/>
        </w:r>
        <w:r w:rsidR="007F4412">
          <w:rPr>
            <w:webHidden/>
          </w:rPr>
          <w:instrText xml:space="preserve"> PAGEREF _Toc158364081 \h </w:instrText>
        </w:r>
        <w:r w:rsidR="007F4412">
          <w:rPr>
            <w:webHidden/>
          </w:rPr>
        </w:r>
        <w:r w:rsidR="007F4412">
          <w:rPr>
            <w:webHidden/>
          </w:rPr>
          <w:fldChar w:fldCharType="separate"/>
        </w:r>
        <w:r w:rsidR="007F4412">
          <w:rPr>
            <w:webHidden/>
          </w:rPr>
          <w:t>96</w:t>
        </w:r>
        <w:r w:rsidR="007F4412">
          <w:rPr>
            <w:webHidden/>
          </w:rPr>
          <w:fldChar w:fldCharType="end"/>
        </w:r>
      </w:hyperlink>
    </w:p>
    <w:p w14:paraId="69875624" w14:textId="1F11F8AB"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82" w:history="1">
        <w:r w:rsidR="007F4412" w:rsidRPr="008E7812">
          <w:rPr>
            <w:rStyle w:val="Hyperlink"/>
          </w:rPr>
          <w:t>Resource 23 – mystery bags</w:t>
        </w:r>
        <w:r w:rsidR="007F4412">
          <w:rPr>
            <w:webHidden/>
          </w:rPr>
          <w:tab/>
        </w:r>
        <w:r w:rsidR="007F4412">
          <w:rPr>
            <w:webHidden/>
          </w:rPr>
          <w:fldChar w:fldCharType="begin"/>
        </w:r>
        <w:r w:rsidR="007F4412">
          <w:rPr>
            <w:webHidden/>
          </w:rPr>
          <w:instrText xml:space="preserve"> PAGEREF _Toc158364082 \h </w:instrText>
        </w:r>
        <w:r w:rsidR="007F4412">
          <w:rPr>
            <w:webHidden/>
          </w:rPr>
        </w:r>
        <w:r w:rsidR="007F4412">
          <w:rPr>
            <w:webHidden/>
          </w:rPr>
          <w:fldChar w:fldCharType="separate"/>
        </w:r>
        <w:r w:rsidR="007F4412">
          <w:rPr>
            <w:webHidden/>
          </w:rPr>
          <w:t>97</w:t>
        </w:r>
        <w:r w:rsidR="007F4412">
          <w:rPr>
            <w:webHidden/>
          </w:rPr>
          <w:fldChar w:fldCharType="end"/>
        </w:r>
      </w:hyperlink>
    </w:p>
    <w:p w14:paraId="08009FEA" w14:textId="4FE01316"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83" w:history="1">
        <w:r w:rsidR="007F4412" w:rsidRPr="008E7812">
          <w:rPr>
            <w:rStyle w:val="Hyperlink"/>
          </w:rPr>
          <w:t>Resource 24 – mystery bags support</w:t>
        </w:r>
        <w:r w:rsidR="007F4412">
          <w:rPr>
            <w:webHidden/>
          </w:rPr>
          <w:tab/>
        </w:r>
        <w:r w:rsidR="007F4412">
          <w:rPr>
            <w:webHidden/>
          </w:rPr>
          <w:fldChar w:fldCharType="begin"/>
        </w:r>
        <w:r w:rsidR="007F4412">
          <w:rPr>
            <w:webHidden/>
          </w:rPr>
          <w:instrText xml:space="preserve"> PAGEREF _Toc158364083 \h </w:instrText>
        </w:r>
        <w:r w:rsidR="007F4412">
          <w:rPr>
            <w:webHidden/>
          </w:rPr>
        </w:r>
        <w:r w:rsidR="007F4412">
          <w:rPr>
            <w:webHidden/>
          </w:rPr>
          <w:fldChar w:fldCharType="separate"/>
        </w:r>
        <w:r w:rsidR="007F4412">
          <w:rPr>
            <w:webHidden/>
          </w:rPr>
          <w:t>98</w:t>
        </w:r>
        <w:r w:rsidR="007F4412">
          <w:rPr>
            <w:webHidden/>
          </w:rPr>
          <w:fldChar w:fldCharType="end"/>
        </w:r>
      </w:hyperlink>
    </w:p>
    <w:p w14:paraId="1B0378A6" w14:textId="1E056A74"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84" w:history="1">
        <w:r w:rsidR="007F4412" w:rsidRPr="008E7812">
          <w:rPr>
            <w:rStyle w:val="Hyperlink"/>
          </w:rPr>
          <w:t>Resource 25 – coloured cubes key</w:t>
        </w:r>
        <w:r w:rsidR="007F4412">
          <w:rPr>
            <w:webHidden/>
          </w:rPr>
          <w:tab/>
        </w:r>
        <w:r w:rsidR="007F4412">
          <w:rPr>
            <w:webHidden/>
          </w:rPr>
          <w:fldChar w:fldCharType="begin"/>
        </w:r>
        <w:r w:rsidR="007F4412">
          <w:rPr>
            <w:webHidden/>
          </w:rPr>
          <w:instrText xml:space="preserve"> PAGEREF _Toc158364084 \h </w:instrText>
        </w:r>
        <w:r w:rsidR="007F4412">
          <w:rPr>
            <w:webHidden/>
          </w:rPr>
        </w:r>
        <w:r w:rsidR="007F4412">
          <w:rPr>
            <w:webHidden/>
          </w:rPr>
          <w:fldChar w:fldCharType="separate"/>
        </w:r>
        <w:r w:rsidR="007F4412">
          <w:rPr>
            <w:webHidden/>
          </w:rPr>
          <w:t>99</w:t>
        </w:r>
        <w:r w:rsidR="007F4412">
          <w:rPr>
            <w:webHidden/>
          </w:rPr>
          <w:fldChar w:fldCharType="end"/>
        </w:r>
      </w:hyperlink>
    </w:p>
    <w:p w14:paraId="6F384B53" w14:textId="4D735F9C"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85" w:history="1">
        <w:r w:rsidR="007F4412" w:rsidRPr="008E7812">
          <w:rPr>
            <w:rStyle w:val="Hyperlink"/>
          </w:rPr>
          <w:t>Resource 26 – two dice bingo</w:t>
        </w:r>
        <w:r w:rsidR="007F4412">
          <w:rPr>
            <w:webHidden/>
          </w:rPr>
          <w:tab/>
        </w:r>
        <w:r w:rsidR="007F4412">
          <w:rPr>
            <w:webHidden/>
          </w:rPr>
          <w:fldChar w:fldCharType="begin"/>
        </w:r>
        <w:r w:rsidR="007F4412">
          <w:rPr>
            <w:webHidden/>
          </w:rPr>
          <w:instrText xml:space="preserve"> PAGEREF _Toc158364085 \h </w:instrText>
        </w:r>
        <w:r w:rsidR="007F4412">
          <w:rPr>
            <w:webHidden/>
          </w:rPr>
        </w:r>
        <w:r w:rsidR="007F4412">
          <w:rPr>
            <w:webHidden/>
          </w:rPr>
          <w:fldChar w:fldCharType="separate"/>
        </w:r>
        <w:r w:rsidR="007F4412">
          <w:rPr>
            <w:webHidden/>
          </w:rPr>
          <w:t>100</w:t>
        </w:r>
        <w:r w:rsidR="007F4412">
          <w:rPr>
            <w:webHidden/>
          </w:rPr>
          <w:fldChar w:fldCharType="end"/>
        </w:r>
      </w:hyperlink>
    </w:p>
    <w:p w14:paraId="5DAE92E1" w14:textId="05970B0D"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86" w:history="1">
        <w:r w:rsidR="007F4412" w:rsidRPr="008E7812">
          <w:rPr>
            <w:rStyle w:val="Hyperlink"/>
          </w:rPr>
          <w:t>Syllabus outcomes and content</w:t>
        </w:r>
        <w:r w:rsidR="007F4412">
          <w:rPr>
            <w:webHidden/>
          </w:rPr>
          <w:tab/>
        </w:r>
        <w:r w:rsidR="007F4412">
          <w:rPr>
            <w:webHidden/>
          </w:rPr>
          <w:fldChar w:fldCharType="begin"/>
        </w:r>
        <w:r w:rsidR="007F4412">
          <w:rPr>
            <w:webHidden/>
          </w:rPr>
          <w:instrText xml:space="preserve"> PAGEREF _Toc158364086 \h </w:instrText>
        </w:r>
        <w:r w:rsidR="007F4412">
          <w:rPr>
            <w:webHidden/>
          </w:rPr>
        </w:r>
        <w:r w:rsidR="007F4412">
          <w:rPr>
            <w:webHidden/>
          </w:rPr>
          <w:fldChar w:fldCharType="separate"/>
        </w:r>
        <w:r w:rsidR="007F4412">
          <w:rPr>
            <w:webHidden/>
          </w:rPr>
          <w:t>101</w:t>
        </w:r>
        <w:r w:rsidR="007F4412">
          <w:rPr>
            <w:webHidden/>
          </w:rPr>
          <w:fldChar w:fldCharType="end"/>
        </w:r>
      </w:hyperlink>
    </w:p>
    <w:p w14:paraId="0D45B8F4" w14:textId="17B2EC6F" w:rsidR="007F4412" w:rsidRDefault="00000000">
      <w:pPr>
        <w:pStyle w:val="TOC1"/>
        <w:rPr>
          <w:rFonts w:asciiTheme="minorHAnsi" w:eastAsiaTheme="minorEastAsia" w:hAnsiTheme="minorHAnsi" w:cstheme="minorBidi"/>
          <w:b w:val="0"/>
          <w:kern w:val="2"/>
          <w:szCs w:val="22"/>
          <w:lang w:eastAsia="en-AU"/>
          <w14:ligatures w14:val="standardContextual"/>
        </w:rPr>
      </w:pPr>
      <w:hyperlink w:anchor="_Toc158364087" w:history="1">
        <w:r w:rsidR="007F4412" w:rsidRPr="008E7812">
          <w:rPr>
            <w:rStyle w:val="Hyperlink"/>
          </w:rPr>
          <w:t>References</w:t>
        </w:r>
        <w:r w:rsidR="007F4412">
          <w:rPr>
            <w:webHidden/>
          </w:rPr>
          <w:tab/>
        </w:r>
        <w:r w:rsidR="007F4412">
          <w:rPr>
            <w:webHidden/>
          </w:rPr>
          <w:fldChar w:fldCharType="begin"/>
        </w:r>
        <w:r w:rsidR="007F4412">
          <w:rPr>
            <w:webHidden/>
          </w:rPr>
          <w:instrText xml:space="preserve"> PAGEREF _Toc158364087 \h </w:instrText>
        </w:r>
        <w:r w:rsidR="007F4412">
          <w:rPr>
            <w:webHidden/>
          </w:rPr>
        </w:r>
        <w:r w:rsidR="007F4412">
          <w:rPr>
            <w:webHidden/>
          </w:rPr>
          <w:fldChar w:fldCharType="separate"/>
        </w:r>
        <w:r w:rsidR="007F4412">
          <w:rPr>
            <w:webHidden/>
          </w:rPr>
          <w:t>105</w:t>
        </w:r>
        <w:r w:rsidR="007F4412">
          <w:rPr>
            <w:webHidden/>
          </w:rPr>
          <w:fldChar w:fldCharType="end"/>
        </w:r>
      </w:hyperlink>
    </w:p>
    <w:p w14:paraId="46D51BBE" w14:textId="76929C5B" w:rsidR="007F4412" w:rsidRDefault="00000000">
      <w:pPr>
        <w:pStyle w:val="TOC2"/>
        <w:rPr>
          <w:rFonts w:asciiTheme="minorHAnsi" w:eastAsiaTheme="minorEastAsia" w:hAnsiTheme="minorHAnsi" w:cstheme="minorBidi"/>
          <w:kern w:val="2"/>
          <w:szCs w:val="22"/>
          <w:lang w:eastAsia="en-AU"/>
          <w14:ligatures w14:val="standardContextual"/>
        </w:rPr>
      </w:pPr>
      <w:hyperlink w:anchor="_Toc158364088" w:history="1">
        <w:r w:rsidR="007F4412" w:rsidRPr="008E7812">
          <w:rPr>
            <w:rStyle w:val="Hyperlink"/>
          </w:rPr>
          <w:t>Further reading</w:t>
        </w:r>
        <w:r w:rsidR="007F4412">
          <w:rPr>
            <w:webHidden/>
          </w:rPr>
          <w:tab/>
        </w:r>
        <w:r w:rsidR="007F4412">
          <w:rPr>
            <w:webHidden/>
          </w:rPr>
          <w:fldChar w:fldCharType="begin"/>
        </w:r>
        <w:r w:rsidR="007F4412">
          <w:rPr>
            <w:webHidden/>
          </w:rPr>
          <w:instrText xml:space="preserve"> PAGEREF _Toc158364088 \h </w:instrText>
        </w:r>
        <w:r w:rsidR="007F4412">
          <w:rPr>
            <w:webHidden/>
          </w:rPr>
        </w:r>
        <w:r w:rsidR="007F4412">
          <w:rPr>
            <w:webHidden/>
          </w:rPr>
          <w:fldChar w:fldCharType="separate"/>
        </w:r>
        <w:r w:rsidR="007F4412">
          <w:rPr>
            <w:webHidden/>
          </w:rPr>
          <w:t>107</w:t>
        </w:r>
        <w:r w:rsidR="007F4412">
          <w:rPr>
            <w:webHidden/>
          </w:rPr>
          <w:fldChar w:fldCharType="end"/>
        </w:r>
      </w:hyperlink>
    </w:p>
    <w:p w14:paraId="2FE6E0F8" w14:textId="78961D37" w:rsidR="00A31878" w:rsidRDefault="00985591" w:rsidP="00554360">
      <w:pPr>
        <w:pStyle w:val="TOC3"/>
        <w:tabs>
          <w:tab w:val="right" w:leader="dot" w:pos="14565"/>
        </w:tabs>
      </w:pPr>
      <w:r>
        <w:rPr>
          <w:noProof/>
        </w:rPr>
        <w:fldChar w:fldCharType="end"/>
      </w:r>
      <w:r w:rsidR="00374A16">
        <w:br w:type="page"/>
      </w:r>
    </w:p>
    <w:p w14:paraId="4751516D" w14:textId="77777777" w:rsidR="00A31878" w:rsidRPr="00127D29" w:rsidRDefault="00A31878" w:rsidP="00127D29">
      <w:pPr>
        <w:pStyle w:val="Heading1"/>
      </w:pPr>
      <w:bookmarkStart w:id="1" w:name="_Toc158364023"/>
      <w:r w:rsidRPr="00127D29">
        <w:lastRenderedPageBreak/>
        <w:t>Unit description and duration</w:t>
      </w:r>
      <w:bookmarkEnd w:id="1"/>
    </w:p>
    <w:p w14:paraId="15AD9971" w14:textId="46B633BE" w:rsidR="00A31878" w:rsidRPr="00937617" w:rsidRDefault="00A31878" w:rsidP="00127D29">
      <w:r w:rsidRPr="00937617">
        <w:t xml:space="preserve">This unit introduces the big idea that </w:t>
      </w:r>
      <w:r w:rsidR="65751F04" w:rsidRPr="00937617">
        <w:t>visual representation</w:t>
      </w:r>
      <w:r w:rsidR="10A28F3C" w:rsidRPr="00937617">
        <w:t>s</w:t>
      </w:r>
      <w:r w:rsidR="65751F04" w:rsidRPr="00937617">
        <w:t xml:space="preserve"> help understand aspects of our world </w:t>
      </w:r>
      <w:r w:rsidR="008B6F99">
        <w:t xml:space="preserve">for </w:t>
      </w:r>
      <w:r w:rsidR="65751F04" w:rsidRPr="00937617">
        <w:t>chance and position</w:t>
      </w:r>
      <w:r w:rsidR="5D5986E9" w:rsidRPr="00937617">
        <w:t>.</w:t>
      </w:r>
    </w:p>
    <w:p w14:paraId="15CA8AC2" w14:textId="0D59B8AE" w:rsidR="00A31878" w:rsidRPr="00937617" w:rsidRDefault="00A31878" w:rsidP="00127D29">
      <w:r w:rsidRPr="00937617">
        <w:t>In this 2-week unit students are provided opportunities</w:t>
      </w:r>
      <w:r w:rsidR="00D319F4">
        <w:t xml:space="preserve"> to:</w:t>
      </w:r>
    </w:p>
    <w:p w14:paraId="008E0052" w14:textId="7C273087" w:rsidR="32199D8F" w:rsidRPr="00E510D9" w:rsidRDefault="32199D8F" w:rsidP="00127D29">
      <w:pPr>
        <w:pStyle w:val="ListBullet"/>
      </w:pPr>
      <w:r w:rsidRPr="00E510D9">
        <w:t>use directional language to interpret and locate positions on a grid map while describing routes between points</w:t>
      </w:r>
    </w:p>
    <w:p w14:paraId="46F13059" w14:textId="60A91991" w:rsidR="00A31878" w:rsidRPr="00E510D9" w:rsidRDefault="621CD6C7" w:rsidP="00127D29">
      <w:pPr>
        <w:pStyle w:val="ListBullet"/>
      </w:pPr>
      <w:r w:rsidRPr="00E510D9">
        <w:t>p</w:t>
      </w:r>
      <w:r w:rsidR="184EAEBC" w:rsidRPr="00E510D9">
        <w:t xml:space="preserve">redict and </w:t>
      </w:r>
      <w:r w:rsidR="2D2A3419" w:rsidRPr="00E510D9">
        <w:t>describe</w:t>
      </w:r>
      <w:r w:rsidR="184EAEBC" w:rsidRPr="00E510D9">
        <w:t xml:space="preserve"> </w:t>
      </w:r>
      <w:bookmarkStart w:id="2" w:name="_Int_5FHmozOQ"/>
      <w:r w:rsidR="184EAEBC" w:rsidRPr="00E510D9">
        <w:t>possible outcomes</w:t>
      </w:r>
      <w:bookmarkEnd w:id="2"/>
      <w:r w:rsidR="184EAEBC" w:rsidRPr="00E510D9">
        <w:t xml:space="preserve"> from chance experiments</w:t>
      </w:r>
    </w:p>
    <w:p w14:paraId="69E06F60" w14:textId="2A2A8F67" w:rsidR="00A31878" w:rsidRPr="00E510D9" w:rsidRDefault="28FCD18E" w:rsidP="00127D29">
      <w:pPr>
        <w:pStyle w:val="ListBullet"/>
      </w:pPr>
      <w:r w:rsidRPr="00E510D9">
        <w:t>u</w:t>
      </w:r>
      <w:r w:rsidR="48A39BD2" w:rsidRPr="00E510D9">
        <w:t>se</w:t>
      </w:r>
      <w:r w:rsidR="25FA9160" w:rsidRPr="00E510D9">
        <w:t xml:space="preserve"> visualisation, language and multiple representations of position and chance concepts</w:t>
      </w:r>
      <w:r w:rsidR="6E084D23" w:rsidRPr="00E510D9">
        <w:t>.</w:t>
      </w:r>
    </w:p>
    <w:p w14:paraId="5DC6C3E9" w14:textId="77777777" w:rsidR="007C3500" w:rsidRPr="00127D29" w:rsidRDefault="007C3500" w:rsidP="00127D29">
      <w:pPr>
        <w:pStyle w:val="Heading2"/>
      </w:pPr>
      <w:bookmarkStart w:id="3" w:name="_Toc158364024"/>
      <w:r w:rsidRPr="00127D29">
        <w:t>Syllabus outcomes</w:t>
      </w:r>
      <w:bookmarkEnd w:id="3"/>
    </w:p>
    <w:p w14:paraId="41E67746" w14:textId="77777777" w:rsidR="00765449" w:rsidRDefault="00765449" w:rsidP="00985591">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63796D2F" w14:textId="03CADE1B" w:rsidR="00D93F9E" w:rsidRDefault="00D93F9E" w:rsidP="00127D29">
      <w:pPr>
        <w:pStyle w:val="ListBullet"/>
      </w:pPr>
      <w:r w:rsidRPr="00CC51FC">
        <w:rPr>
          <w:b/>
          <w:bCs/>
        </w:rPr>
        <w:t>MA2-AR-01</w:t>
      </w:r>
      <w:r w:rsidR="00CC51FC">
        <w:t xml:space="preserve"> </w:t>
      </w:r>
      <w:r w:rsidR="00CC51FC" w:rsidRPr="00CC51FC">
        <w:t>selects and uses mental and written strategies for addition and subtraction involving 2- and 3-digit numbers</w:t>
      </w:r>
    </w:p>
    <w:p w14:paraId="75CFFF31" w14:textId="03A776DA" w:rsidR="00D93F9E" w:rsidRPr="00985591" w:rsidRDefault="00D93F9E" w:rsidP="00127D29">
      <w:pPr>
        <w:pStyle w:val="ListBullet"/>
      </w:pPr>
      <w:r w:rsidRPr="00CC51FC">
        <w:rPr>
          <w:b/>
          <w:bCs/>
        </w:rPr>
        <w:t>MA2-PF-01</w:t>
      </w:r>
      <w:r w:rsidR="00A43E10" w:rsidRPr="00A43E10">
        <w:t xml:space="preserve"> represents and compares halves, quarters, thirds and fifths as lengths on a number line and their related fractions formed by halving (eighths, sixths and tenths)</w:t>
      </w:r>
    </w:p>
    <w:p w14:paraId="417A95CA" w14:textId="46F94283" w:rsidR="00765449" w:rsidRPr="003A2CE7" w:rsidRDefault="00765449" w:rsidP="00985591">
      <w:pPr>
        <w:pStyle w:val="ListBullet"/>
      </w:pPr>
      <w:r w:rsidRPr="00BC5530">
        <w:rPr>
          <w:b/>
        </w:rPr>
        <w:t>MA2-</w:t>
      </w:r>
      <w:r w:rsidR="00427712">
        <w:rPr>
          <w:b/>
        </w:rPr>
        <w:t>GM</w:t>
      </w:r>
      <w:r w:rsidR="00E24CAF">
        <w:rPr>
          <w:b/>
        </w:rPr>
        <w:t>-01</w:t>
      </w:r>
      <w:r>
        <w:rPr>
          <w:b/>
        </w:rPr>
        <w:t xml:space="preserve"> </w:t>
      </w:r>
      <w:r w:rsidR="00E24CAF" w:rsidRPr="00E24CAF">
        <w:rPr>
          <w:shd w:val="clear" w:color="auto" w:fill="FFFFFF"/>
        </w:rPr>
        <w:t>uses grid maps and directional language to locate positions and follow routes</w:t>
      </w:r>
    </w:p>
    <w:p w14:paraId="16D14CAA" w14:textId="746923F8" w:rsidR="00765449" w:rsidRPr="00985591" w:rsidRDefault="00765449" w:rsidP="00127D29">
      <w:pPr>
        <w:pStyle w:val="ListBullet"/>
      </w:pPr>
      <w:r>
        <w:rPr>
          <w:b/>
          <w:bCs/>
        </w:rPr>
        <w:t>MA2-</w:t>
      </w:r>
      <w:r w:rsidR="00783085">
        <w:rPr>
          <w:b/>
          <w:bCs/>
        </w:rPr>
        <w:t>CHAN</w:t>
      </w:r>
      <w:r>
        <w:rPr>
          <w:b/>
          <w:bCs/>
        </w:rPr>
        <w:t xml:space="preserve">-01 </w:t>
      </w:r>
      <w:r w:rsidR="00783085" w:rsidRPr="00783085">
        <w:rPr>
          <w:shd w:val="clear" w:color="auto" w:fill="FFFFFF"/>
        </w:rPr>
        <w:t>records and compares the results of chance experiments</w:t>
      </w:r>
    </w:p>
    <w:p w14:paraId="72029FF0" w14:textId="77777777" w:rsidR="0030392D" w:rsidRPr="002B7D59" w:rsidRDefault="0030392D" w:rsidP="00127D29">
      <w:pPr>
        <w:pStyle w:val="Heading2"/>
        <w:rPr>
          <w:b/>
        </w:rPr>
      </w:pPr>
      <w:bookmarkStart w:id="4" w:name="_Toc158364025"/>
      <w:r w:rsidRPr="002B7D59">
        <w:lastRenderedPageBreak/>
        <w:t>Working mathematically</w:t>
      </w:r>
      <w:bookmarkEnd w:id="4"/>
    </w:p>
    <w:p w14:paraId="6A3EE913" w14:textId="5D039796" w:rsidR="002A552D" w:rsidRDefault="002A552D" w:rsidP="00127D29">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are:</w:t>
      </w:r>
    </w:p>
    <w:p w14:paraId="0A806D06" w14:textId="77777777" w:rsidR="002A552D" w:rsidRDefault="002A552D" w:rsidP="00127D29">
      <w:pPr>
        <w:pStyle w:val="ListBullet"/>
      </w:pPr>
      <w:r>
        <w:t>communicating</w:t>
      </w:r>
    </w:p>
    <w:p w14:paraId="7BE340F7" w14:textId="77777777" w:rsidR="002A552D" w:rsidRDefault="002A552D" w:rsidP="00127D29">
      <w:pPr>
        <w:pStyle w:val="ListBullet"/>
      </w:pPr>
      <w:r>
        <w:t>understanding and fluency</w:t>
      </w:r>
    </w:p>
    <w:p w14:paraId="58403000" w14:textId="77777777" w:rsidR="002A552D" w:rsidRDefault="002A552D" w:rsidP="00127D29">
      <w:pPr>
        <w:pStyle w:val="ListBullet"/>
      </w:pPr>
      <w:r>
        <w:t>reasoning</w:t>
      </w:r>
    </w:p>
    <w:p w14:paraId="7053E6B6" w14:textId="36CC7725" w:rsidR="007C3500" w:rsidRDefault="002A552D" w:rsidP="00127D29">
      <w:pPr>
        <w:pStyle w:val="ListBullet"/>
      </w:pPr>
      <w:r>
        <w:t>problem solving.</w:t>
      </w:r>
    </w:p>
    <w:p w14:paraId="7BECF0E8" w14:textId="55C9419B" w:rsidR="007A77FC" w:rsidRPr="002A552D" w:rsidRDefault="00000000" w:rsidP="007A77FC">
      <w:pPr>
        <w:pStyle w:val="Imageattributioncaption"/>
      </w:pPr>
      <w:hyperlink r:id="rId8" w:history="1">
        <w:r w:rsidR="007A77FC" w:rsidRPr="00937617">
          <w:rPr>
            <w:rStyle w:val="Hyperlink"/>
          </w:rPr>
          <w:t>Mathematics K–10 Syllabus</w:t>
        </w:r>
      </w:hyperlink>
      <w:r w:rsidR="007A77FC" w:rsidRPr="00937617">
        <w:t xml:space="preserve"> © NSW Education Standards Authority (NESA) for and on behalf of the Crown in right of the State of New South Wales, 2022.</w:t>
      </w:r>
    </w:p>
    <w:p w14:paraId="23D44902" w14:textId="43E62CDD" w:rsidR="00A31878" w:rsidRPr="00937617" w:rsidRDefault="00A31878" w:rsidP="00127D29">
      <w:pPr>
        <w:pStyle w:val="Heading2"/>
      </w:pPr>
      <w:bookmarkStart w:id="5" w:name="_Toc158364026"/>
      <w:r w:rsidRPr="00937617">
        <w:t>Student prior learning</w:t>
      </w:r>
      <w:bookmarkEnd w:id="5"/>
    </w:p>
    <w:p w14:paraId="22018DAC" w14:textId="77777777" w:rsidR="00A31878" w:rsidRPr="00937617" w:rsidRDefault="00A31878" w:rsidP="00A31878">
      <w:r w:rsidRPr="00937617">
        <w:t>Before engaging in these teaching and learning activities, students would benefit from prior experience with:</w:t>
      </w:r>
    </w:p>
    <w:p w14:paraId="0A7A8E20" w14:textId="73B0B233" w:rsidR="145CE7A6" w:rsidRPr="00140F1E" w:rsidRDefault="145CE7A6" w:rsidP="00140F1E">
      <w:pPr>
        <w:pStyle w:val="ListBullet"/>
      </w:pPr>
      <w:r w:rsidRPr="00140F1E">
        <w:t>describing</w:t>
      </w:r>
      <w:r w:rsidR="4752930A" w:rsidRPr="00140F1E">
        <w:t xml:space="preserve"> and follow</w:t>
      </w:r>
      <w:r w:rsidR="2BC696D5" w:rsidRPr="00140F1E">
        <w:t>ing</w:t>
      </w:r>
      <w:r w:rsidR="4752930A" w:rsidRPr="00140F1E">
        <w:t xml:space="preserve"> directions</w:t>
      </w:r>
      <w:r w:rsidR="3DC540BE" w:rsidRPr="00140F1E">
        <w:t xml:space="preserve"> to position</w:t>
      </w:r>
      <w:r w:rsidR="005B40CE" w:rsidRPr="00140F1E">
        <w:t>s and</w:t>
      </w:r>
      <w:r w:rsidR="3DC540BE" w:rsidRPr="00140F1E">
        <w:t xml:space="preserve"> objects in models and drawings</w:t>
      </w:r>
    </w:p>
    <w:p w14:paraId="4B4AA1A9" w14:textId="488CFA17" w:rsidR="49163A3E" w:rsidRPr="00140F1E" w:rsidRDefault="49163A3E" w:rsidP="00140F1E">
      <w:pPr>
        <w:pStyle w:val="ListBullet"/>
      </w:pPr>
      <w:r w:rsidRPr="00140F1E">
        <w:t>i</w:t>
      </w:r>
      <w:r w:rsidR="4752930A" w:rsidRPr="00140F1E">
        <w:t>nterpret</w:t>
      </w:r>
      <w:r w:rsidR="2B56DCE5" w:rsidRPr="00140F1E">
        <w:t>ing</w:t>
      </w:r>
      <w:r w:rsidR="4752930A" w:rsidRPr="00140F1E">
        <w:t xml:space="preserve"> simple maps by identifying objects in </w:t>
      </w:r>
      <w:bookmarkStart w:id="6" w:name="_Int_fLYh8hAJ"/>
      <w:r w:rsidR="4752930A" w:rsidRPr="00140F1E">
        <w:t>different locations</w:t>
      </w:r>
      <w:bookmarkEnd w:id="6"/>
    </w:p>
    <w:p w14:paraId="10977DCF" w14:textId="77777777" w:rsidR="00B34D3D" w:rsidRDefault="4534B733" w:rsidP="00140F1E">
      <w:pPr>
        <w:pStyle w:val="ListBullet"/>
      </w:pPr>
      <w:r w:rsidRPr="00140F1E">
        <w:t>identifying</w:t>
      </w:r>
      <w:r w:rsidR="2691827B" w:rsidRPr="00140F1E">
        <w:t xml:space="preserve"> and </w:t>
      </w:r>
      <w:r w:rsidR="1A449C4A" w:rsidRPr="00140F1E">
        <w:t>d</w:t>
      </w:r>
      <w:r w:rsidR="4752930A" w:rsidRPr="00140F1E">
        <w:t>escrib</w:t>
      </w:r>
      <w:r w:rsidR="58B7D44C" w:rsidRPr="00140F1E">
        <w:t>ing</w:t>
      </w:r>
      <w:r w:rsidR="4752930A" w:rsidRPr="00140F1E">
        <w:t xml:space="preserve"> the chance of </w:t>
      </w:r>
      <w:bookmarkStart w:id="7" w:name="_Int_rc2faNjT"/>
      <w:r w:rsidR="4752930A" w:rsidRPr="00140F1E">
        <w:t>possible outcomes</w:t>
      </w:r>
      <w:bookmarkEnd w:id="7"/>
      <w:r w:rsidR="4752930A" w:rsidRPr="00140F1E">
        <w:t xml:space="preserve"> for familiar activities and events</w:t>
      </w:r>
      <w:r w:rsidR="76B9CA9D" w:rsidRPr="00140F1E">
        <w:t>.</w:t>
      </w:r>
    </w:p>
    <w:p w14:paraId="5EA49C52" w14:textId="0CB18066" w:rsidR="00A31878" w:rsidRPr="00140F1E" w:rsidRDefault="00E510D9" w:rsidP="00B34D3D">
      <w:r w:rsidRPr="00140F1E">
        <w:br w:type="page"/>
      </w:r>
    </w:p>
    <w:p w14:paraId="0FA56952" w14:textId="444E8C23" w:rsidR="00194FD0" w:rsidRDefault="00A31878" w:rsidP="00194FD0">
      <w:pPr>
        <w:pStyle w:val="FeatureBox"/>
      </w:pPr>
      <w:r>
        <w:lastRenderedPageBreak/>
        <w:t xml:space="preserve">In NSW classrooms there is a diverse range of students, including Aboriginal and Torres Strait Islander students, students learning English as an additional language or dialect, high potential and gifted students and students with disability. Some students may identify with more than one of these groups or </w:t>
      </w:r>
      <w:bookmarkStart w:id="8" w:name="_Int_YIu2iQiH"/>
      <w:r>
        <w:t>possibly all</w:t>
      </w:r>
      <w:bookmarkEnd w:id="8"/>
      <w:r>
        <w:t xml:space="preserve"> of them. Refer to </w:t>
      </w:r>
      <w:hyperlink r:id="rId9">
        <w:r w:rsidR="00774762">
          <w:rPr>
            <w:rStyle w:val="Hyperlink"/>
          </w:rPr>
          <w:t>Curriculum planning for every student – advice</w:t>
        </w:r>
      </w:hyperlink>
      <w:r>
        <w:t xml:space="preserve"> for further information.</w:t>
      </w:r>
    </w:p>
    <w:p w14:paraId="1DFCF789" w14:textId="77777777" w:rsidR="007A77FC" w:rsidRPr="00F62301" w:rsidRDefault="007A77FC" w:rsidP="007A77FC">
      <w:pPr>
        <w:spacing w:before="0" w:after="0" w:line="240" w:lineRule="auto"/>
        <w:rPr>
          <w:sz w:val="16"/>
          <w:szCs w:val="16"/>
        </w:rPr>
      </w:pPr>
    </w:p>
    <w:p w14:paraId="7A76BB95" w14:textId="39CD592D" w:rsidR="00023E4D" w:rsidRDefault="00023E4D" w:rsidP="007A77FC">
      <w:pPr>
        <w:pStyle w:val="FeatureBox"/>
      </w:pPr>
      <w:r w:rsidRPr="00023E4D">
        <w:t>Teachers can support student learning and reasoning in this unit by connecting language, representations and visualisation for both position and chance</w:t>
      </w:r>
      <w:r w:rsidR="004C2B61">
        <w:t xml:space="preserve"> (</w:t>
      </w:r>
      <w:r w:rsidRPr="00023E4D">
        <w:t xml:space="preserve">see </w:t>
      </w:r>
      <w:r w:rsidR="002B3A76">
        <w:fldChar w:fldCharType="begin"/>
      </w:r>
      <w:r w:rsidR="002B3A76">
        <w:instrText xml:space="preserve"> REF _Ref143765387 \h </w:instrText>
      </w:r>
      <w:r w:rsidR="004C68D5">
        <w:instrText xml:space="preserve"> \* MERGEFORMAT </w:instrText>
      </w:r>
      <w:r w:rsidR="002B3A76">
        <w:fldChar w:fldCharType="separate"/>
      </w:r>
      <w:r w:rsidR="00D15001">
        <w:t xml:space="preserve">Figure </w:t>
      </w:r>
      <w:r w:rsidR="00D15001">
        <w:rPr>
          <w:noProof/>
        </w:rPr>
        <w:t>1</w:t>
      </w:r>
      <w:r w:rsidR="002B3A76">
        <w:fldChar w:fldCharType="end"/>
      </w:r>
      <w:r w:rsidR="004C2B61">
        <w:t xml:space="preserve"> and </w:t>
      </w:r>
      <w:r w:rsidR="004C2B61">
        <w:fldChar w:fldCharType="begin"/>
      </w:r>
      <w:r w:rsidR="004C2B61">
        <w:instrText xml:space="preserve"> REF _Ref153872241 \h </w:instrText>
      </w:r>
      <w:r w:rsidR="004C2B61">
        <w:fldChar w:fldCharType="separate"/>
      </w:r>
      <w:r w:rsidR="00D15001">
        <w:t xml:space="preserve">Figure </w:t>
      </w:r>
      <w:r w:rsidR="00D15001">
        <w:rPr>
          <w:noProof/>
        </w:rPr>
        <w:t>2</w:t>
      </w:r>
      <w:r w:rsidR="004C2B61">
        <w:fldChar w:fldCharType="end"/>
      </w:r>
      <w:r w:rsidR="004C2B61">
        <w:t>)</w:t>
      </w:r>
      <w:r w:rsidRPr="00023E4D">
        <w:t xml:space="preserve">. </w:t>
      </w:r>
      <w:bookmarkStart w:id="9" w:name="_Hlk153871775"/>
      <w:r w:rsidR="004C2B61" w:rsidRPr="5F3AF155">
        <w:t xml:space="preserve">This model of support is adapted from content provided by </w:t>
      </w:r>
      <w:r w:rsidR="004C2B61" w:rsidRPr="00023E4D">
        <w:t xml:space="preserve">Adjunct Professor Marj Horne in </w:t>
      </w:r>
      <w:hyperlink r:id="rId10" w:history="1">
        <w:r w:rsidR="004C2B61" w:rsidRPr="0020402C">
          <w:rPr>
            <w:rStyle w:val="Hyperlink"/>
          </w:rPr>
          <w:t>Big ideas to start strong across K–6</w:t>
        </w:r>
      </w:hyperlink>
      <w:r w:rsidR="004C2B61">
        <w:t xml:space="preserve"> –</w:t>
      </w:r>
      <w:r w:rsidR="004C2B61" w:rsidRPr="00023E4D">
        <w:t xml:space="preserve"> Module 3</w:t>
      </w:r>
      <w:r w:rsidR="004C2B61">
        <w:t>:</w:t>
      </w:r>
      <w:r w:rsidR="004C2B61" w:rsidRPr="009C1E00">
        <w:t xml:space="preserve"> We measure to learn about, navigate and describe the world around us</w:t>
      </w:r>
      <w:r w:rsidR="004C2B61" w:rsidRPr="00023E4D">
        <w:t xml:space="preserve"> </w:t>
      </w:r>
      <w:r w:rsidR="004C2B61">
        <w:t>(</w:t>
      </w:r>
      <w:r w:rsidR="004C2B61" w:rsidRPr="00023E4D">
        <w:t>NSW D</w:t>
      </w:r>
      <w:r w:rsidR="004C2B61">
        <w:t>o</w:t>
      </w:r>
      <w:r w:rsidR="004C2B61" w:rsidRPr="00023E4D">
        <w:t>E 2023)</w:t>
      </w:r>
      <w:r w:rsidR="004C2B61">
        <w:t>.</w:t>
      </w:r>
      <w:bookmarkEnd w:id="9"/>
    </w:p>
    <w:p w14:paraId="7A0E85B0" w14:textId="0675D8DB" w:rsidR="00F53C80" w:rsidRDefault="002B3A76" w:rsidP="002B3A76">
      <w:pPr>
        <w:pStyle w:val="Caption"/>
        <w:rPr>
          <w:noProof/>
        </w:rPr>
      </w:pPr>
      <w:bookmarkStart w:id="10" w:name="_Ref143765387"/>
      <w:r>
        <w:lastRenderedPageBreak/>
        <w:t xml:space="preserve">Figure </w:t>
      </w:r>
      <w:fldSimple w:instr=" SEQ Figure \* ARABIC ">
        <w:r w:rsidR="00D15001">
          <w:rPr>
            <w:noProof/>
          </w:rPr>
          <w:t>1</w:t>
        </w:r>
      </w:fldSimple>
      <w:bookmarkEnd w:id="10"/>
      <w:r>
        <w:rPr>
          <w:noProof/>
        </w:rPr>
        <w:t xml:space="preserve"> – </w:t>
      </w:r>
      <w:r w:rsidR="00641A7C">
        <w:rPr>
          <w:noProof/>
        </w:rPr>
        <w:t>p</w:t>
      </w:r>
      <w:r>
        <w:rPr>
          <w:noProof/>
        </w:rPr>
        <w:t>edagogical support</w:t>
      </w:r>
      <w:r w:rsidR="0014099A">
        <w:rPr>
          <w:noProof/>
        </w:rPr>
        <w:t xml:space="preserve"> – position</w:t>
      </w:r>
    </w:p>
    <w:p w14:paraId="33337497" w14:textId="3FD2581B" w:rsidR="00F53C80" w:rsidRDefault="00AA1F56" w:rsidP="00AA1F56">
      <w:r>
        <w:rPr>
          <w:noProof/>
        </w:rPr>
        <w:drawing>
          <wp:inline distT="0" distB="0" distL="0" distR="0" wp14:anchorId="70F6E244" wp14:editId="2ED03240">
            <wp:extent cx="7675748" cy="5557962"/>
            <wp:effectExtent l="0" t="0" r="1905" b="5080"/>
            <wp:docPr id="745402632" name="Picture 2" descr="Stage 2 position diagram linking concepts of visualisation, representation and language. Representation:&#10;We can move between a range of representations to support understanding &#10;Examples/non-examples&#10;Language: &#10;Symbolic and non-verbal language (gestures)&#10;Topic-specific language (formal/informal)&#10;Language of reasoning&#10;Visualisation:&#10;&quot;Seeing in your mind&quot;, both statically and dynamically&#10;Manipulating objects in your mind &#10;Imagine from someone else's perspective&#10;Imagining what you can not see &#10;&#10;By using a pointer or moving around the map, students are better able to visualise what we might see from a particular location and use language to describe this.&#10;By representing the robot code to and from a location as a mirror image, students can visualise and describe that a return journey is the opposite of the original journey.&#10;By representing position using a grid, students can better visualise their position and refine their language to help describe a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02632" name="Picture 2" descr="Stage 2 position diagram linking concepts of visualisation, representation and language. Representation:&#10;We can move between a range of representations to support understanding &#10;Examples/non-examples&#10;Language: &#10;Symbolic and non-verbal language (gestures)&#10;Topic-specific language (formal/informal)&#10;Language of reasoning&#10;Visualisation:&#10;&quot;Seeing in your mind&quot;, both statically and dynamically&#10;Manipulating objects in your mind &#10;Imagine from someone else's perspective&#10;Imagining what you can not see &#10;&#10;By using a pointer or moving around the map, students are better able to visualise what we might see from a particular location and use language to describe this.&#10;By representing the robot code to and from a location as a mirror image, students can visualise and describe that a return journey is the opposite of the original journey.&#10;By representing position using a grid, students can better visualise their position and refine their language to help describe a posi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80360" cy="5561301"/>
                    </a:xfrm>
                    <a:prstGeom prst="rect">
                      <a:avLst/>
                    </a:prstGeom>
                    <a:noFill/>
                    <a:ln>
                      <a:noFill/>
                    </a:ln>
                  </pic:spPr>
                </pic:pic>
              </a:graphicData>
            </a:graphic>
          </wp:inline>
        </w:drawing>
      </w:r>
    </w:p>
    <w:p w14:paraId="13DBDC00" w14:textId="22B0B727" w:rsidR="0014099A" w:rsidRDefault="0014099A" w:rsidP="0014099A">
      <w:pPr>
        <w:pStyle w:val="Caption"/>
      </w:pPr>
      <w:bookmarkStart w:id="11" w:name="_Ref153872241"/>
      <w:r>
        <w:lastRenderedPageBreak/>
        <w:t xml:space="preserve">Figure </w:t>
      </w:r>
      <w:fldSimple w:instr=" SEQ Figure \* ARABIC ">
        <w:r w:rsidR="00D15001">
          <w:rPr>
            <w:noProof/>
          </w:rPr>
          <w:t>2</w:t>
        </w:r>
      </w:fldSimple>
      <w:bookmarkEnd w:id="11"/>
      <w:r>
        <w:t xml:space="preserve"> – </w:t>
      </w:r>
      <w:r w:rsidR="00641A7C">
        <w:rPr>
          <w:noProof/>
        </w:rPr>
        <w:t>p</w:t>
      </w:r>
      <w:r>
        <w:rPr>
          <w:noProof/>
        </w:rPr>
        <w:t>edagogical support – chance</w:t>
      </w:r>
    </w:p>
    <w:p w14:paraId="2911FE93" w14:textId="243BC8ED" w:rsidR="00A31878" w:rsidRDefault="00AA1F56" w:rsidP="00AA1F56">
      <w:r>
        <w:rPr>
          <w:noProof/>
        </w:rPr>
        <w:drawing>
          <wp:inline distT="0" distB="0" distL="0" distR="0" wp14:anchorId="42410F9F" wp14:editId="0BD61429">
            <wp:extent cx="7641203" cy="5532948"/>
            <wp:effectExtent l="0" t="0" r="0" b="0"/>
            <wp:docPr id="989426097" name="Picture 1" descr="Stage 2 chance diagram linking concepts of visualisation, representation and language. Representation:&#10;We can move between a range of representations to support understanding &#10;Examples/non-examples&#10;Language: &#10;Symbolic and non-verbal language (gestures)&#10;Topic-specific language (formal/informal)&#10;Language of reasoning&#10;Visualisation:&#10;&quot;Seeing in your mind&quot;, both statically and dynamically&#10;Manipulating objects in your mind &#10;Imagine from someone else's perspective&#10;Imagining what you can not see &#10;&#10;By using graphs and diagrams, students can visualise possible outcomes and describe the discrepancies between expected and observed outcomes.&#10;By exploring language and representation using a variety of manipulatives, students are able to visualise what likely, unlikely and equally likely truly means.&#10;By using graphs and diagrams, students can visualise possible outcomes and describe the discrepancies between expected and observed outcomes.&#10;By visualising chance on a linear scale, students can describe and represent what more or less likely looks like in a variety of situations.&#10;By using language such as 'for every 4 parts, 2 are red', students can visualise chance as part of a whole and represent this in many wa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26097" name="Picture 1" descr="Stage 2 chance diagram linking concepts of visualisation, representation and language. Representation:&#10;We can move between a range of representations to support understanding &#10;Examples/non-examples&#10;Language: &#10;Symbolic and non-verbal language (gestures)&#10;Topic-specific language (formal/informal)&#10;Language of reasoning&#10;Visualisation:&#10;&quot;Seeing in your mind&quot;, both statically and dynamically&#10;Manipulating objects in your mind &#10;Imagine from someone else's perspective&#10;Imagining what you can not see &#10;&#10;By using graphs and diagrams, students can visualise possible outcomes and describe the discrepancies between expected and observed outcomes.&#10;By exploring language and representation using a variety of manipulatives, students are able to visualise what likely, unlikely and equally likely truly means.&#10;By using graphs and diagrams, students can visualise possible outcomes and describe the discrepancies between expected and observed outcomes.&#10;By visualising chance on a linear scale, students can describe and represent what more or less likely looks like in a variety of situations.&#10;By using language such as 'for every 4 parts, 2 are red', students can visualise chance as part of a whole and represent this in many ways.&#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54909" cy="5542872"/>
                    </a:xfrm>
                    <a:prstGeom prst="rect">
                      <a:avLst/>
                    </a:prstGeom>
                    <a:noFill/>
                    <a:ln>
                      <a:noFill/>
                    </a:ln>
                  </pic:spPr>
                </pic:pic>
              </a:graphicData>
            </a:graphic>
          </wp:inline>
        </w:drawing>
      </w:r>
      <w:r w:rsidR="00A31878">
        <w:br w:type="page"/>
      </w:r>
    </w:p>
    <w:p w14:paraId="32601BC7" w14:textId="77777777" w:rsidR="00A31878" w:rsidRDefault="00A31878" w:rsidP="00127D29">
      <w:pPr>
        <w:pStyle w:val="Heading2"/>
      </w:pPr>
      <w:bookmarkStart w:id="12" w:name="_Toc158364027"/>
      <w:r>
        <w:lastRenderedPageBreak/>
        <w:t>Lesson overview and resources</w:t>
      </w:r>
      <w:bookmarkEnd w:id="12"/>
    </w:p>
    <w:p w14:paraId="2C167AFC" w14:textId="77777777"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rsidRPr="003C7022" w14:paraId="423AB497" w14:textId="77777777" w:rsidTr="7B2FB9C9">
        <w:trPr>
          <w:cnfStyle w:val="100000000000" w:firstRow="1" w:lastRow="0" w:firstColumn="0" w:lastColumn="0" w:oddVBand="0" w:evenVBand="0" w:oddHBand="0" w:evenHBand="0" w:firstRowFirstColumn="0" w:firstRowLastColumn="0" w:lastRowFirstColumn="0" w:lastRowLastColumn="0"/>
        </w:trPr>
        <w:tc>
          <w:tcPr>
            <w:tcW w:w="4853" w:type="dxa"/>
          </w:tcPr>
          <w:p w14:paraId="7578D947" w14:textId="34F7E627" w:rsidR="00EE5BFC" w:rsidRPr="003C7022" w:rsidRDefault="00EE5BFC" w:rsidP="003C7022">
            <w:bookmarkStart w:id="13" w:name="_Hlk148951223"/>
            <w:r w:rsidRPr="003C7022">
              <w:t>Lesson</w:t>
            </w:r>
          </w:p>
        </w:tc>
        <w:tc>
          <w:tcPr>
            <w:tcW w:w="4853" w:type="dxa"/>
          </w:tcPr>
          <w:p w14:paraId="383480CA" w14:textId="77777777" w:rsidR="00EE5BFC" w:rsidRPr="003C7022" w:rsidRDefault="00EE5BFC" w:rsidP="003C7022">
            <w:r w:rsidRPr="003C7022">
              <w:t>Content</w:t>
            </w:r>
          </w:p>
        </w:tc>
        <w:tc>
          <w:tcPr>
            <w:tcW w:w="4854" w:type="dxa"/>
          </w:tcPr>
          <w:p w14:paraId="513D92EF" w14:textId="77777777" w:rsidR="00EE5BFC" w:rsidRPr="003C7022" w:rsidRDefault="00EE5BFC" w:rsidP="003C7022">
            <w:r w:rsidRPr="003C7022">
              <w:t>Duration and resources</w:t>
            </w:r>
          </w:p>
        </w:tc>
      </w:tr>
      <w:tr w:rsidR="00A31878" w14:paraId="3F6B5C9B" w14:textId="77777777" w:rsidTr="7B2FB9C9">
        <w:trPr>
          <w:cnfStyle w:val="000000100000" w:firstRow="0" w:lastRow="0" w:firstColumn="0" w:lastColumn="0" w:oddVBand="0" w:evenVBand="0" w:oddHBand="1" w:evenHBand="0" w:firstRowFirstColumn="0" w:firstRowLastColumn="0" w:lastRowFirstColumn="0" w:lastRowLastColumn="0"/>
        </w:trPr>
        <w:tc>
          <w:tcPr>
            <w:tcW w:w="4853" w:type="dxa"/>
          </w:tcPr>
          <w:p w14:paraId="612ECF8F" w14:textId="64433878" w:rsidR="00E00F8E" w:rsidRPr="00D9320E" w:rsidRDefault="00000000" w:rsidP="00E00F8E">
            <w:pPr>
              <w:rPr>
                <w:rStyle w:val="Strong"/>
                <w:b w:val="0"/>
                <w:bCs w:val="0"/>
              </w:rPr>
            </w:pPr>
            <w:hyperlink w:anchor="_Lesson_1" w:history="1">
              <w:r w:rsidR="00E00F8E" w:rsidRPr="00D9320E">
                <w:rPr>
                  <w:rStyle w:val="Hyperlink"/>
                  <w:b/>
                  <w:bCs/>
                </w:rPr>
                <w:t>Lesson 1</w:t>
              </w:r>
            </w:hyperlink>
          </w:p>
          <w:p w14:paraId="5BDD7E75"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B4942B7" w14:textId="462F8A43" w:rsidR="00A31878" w:rsidRDefault="0002335F" w:rsidP="37090A80">
            <w:pPr>
              <w:pStyle w:val="ListBullet"/>
            </w:pPr>
            <w:r>
              <w:rPr>
                <w:rFonts w:eastAsia="Arial"/>
                <w:color w:val="000000" w:themeColor="text1"/>
              </w:rPr>
              <w:t>m</w:t>
            </w:r>
            <w:r w:rsidRPr="0002335F">
              <w:rPr>
                <w:rFonts w:eastAsia="Arial"/>
                <w:color w:val="000000" w:themeColor="text1"/>
              </w:rPr>
              <w:t>odel and represent unit fractions, and their multiples, to a complete whole on a number line</w:t>
            </w:r>
          </w:p>
        </w:tc>
        <w:tc>
          <w:tcPr>
            <w:tcW w:w="4853" w:type="dxa"/>
          </w:tcPr>
          <w:p w14:paraId="047B9EDA" w14:textId="689910D3" w:rsidR="579D1BB8" w:rsidRDefault="3C286AC8">
            <w:r w:rsidRPr="34EF586E">
              <w:rPr>
                <w:rStyle w:val="Strong"/>
              </w:rPr>
              <w:t>Lesson core concept</w:t>
            </w:r>
            <w:r>
              <w:t xml:space="preserve">: </w:t>
            </w:r>
            <w:r w:rsidR="388D7EF1">
              <w:t>Aboriginal and Torres Strait Islander peoples were the original map makers</w:t>
            </w:r>
            <w:r w:rsidR="2ED2C579">
              <w:t>.</w:t>
            </w:r>
          </w:p>
          <w:p w14:paraId="7787CB7A" w14:textId="44F4A8F3" w:rsidR="00DD5566" w:rsidRDefault="1B6119BD" w:rsidP="00DD5566">
            <w:r w:rsidRPr="37090A80">
              <w:rPr>
                <w:rStyle w:val="Strong"/>
              </w:rPr>
              <w:t>Core concept learning intentions</w:t>
            </w:r>
            <w:r>
              <w:t>:</w:t>
            </w:r>
          </w:p>
          <w:p w14:paraId="516772AE" w14:textId="7E1FE388" w:rsidR="00A31878" w:rsidRPr="00DD5566" w:rsidRDefault="71D0F511" w:rsidP="37090A80">
            <w:pPr>
              <w:pStyle w:val="ListBullet"/>
            </w:pPr>
            <w:r>
              <w:t>interpret movement on a map</w:t>
            </w:r>
          </w:p>
          <w:p w14:paraId="2A71C86E" w14:textId="4DAA2F72" w:rsidR="00A31878" w:rsidRPr="00DD5566" w:rsidRDefault="71D0F511" w:rsidP="37090A80">
            <w:pPr>
              <w:pStyle w:val="ListBullet"/>
              <w:rPr>
                <w:rFonts w:eastAsia="Calibri"/>
              </w:rPr>
            </w:pPr>
            <w:r>
              <w:t>use directional language and describe routes with grid maps</w:t>
            </w:r>
          </w:p>
        </w:tc>
        <w:tc>
          <w:tcPr>
            <w:tcW w:w="4854" w:type="dxa"/>
          </w:tcPr>
          <w:p w14:paraId="6A22ED8A" w14:textId="7EFBA5F3" w:rsidR="00E00F8E" w:rsidRPr="008F417C" w:rsidRDefault="5045A50A" w:rsidP="00E00F8E">
            <w:r w:rsidRPr="008F417C">
              <w:rPr>
                <w:rStyle w:val="Strong"/>
              </w:rPr>
              <w:t>Lesson duration</w:t>
            </w:r>
            <w:r w:rsidRPr="008F417C">
              <w:t xml:space="preserve">: </w:t>
            </w:r>
            <w:r w:rsidR="590FD168" w:rsidRPr="008F417C">
              <w:t>6</w:t>
            </w:r>
            <w:r w:rsidR="000E4712">
              <w:t>0</w:t>
            </w:r>
            <w:r w:rsidRPr="008F417C">
              <w:t xml:space="preserve"> minutes</w:t>
            </w:r>
          </w:p>
          <w:p w14:paraId="734C3CA1" w14:textId="657FB4BA" w:rsidR="55A53367" w:rsidRPr="008F417C" w:rsidRDefault="00000000" w:rsidP="37090A80">
            <w:pPr>
              <w:pStyle w:val="ListBullet"/>
            </w:pPr>
            <w:hyperlink w:anchor="_Resource_1:_Position" w:history="1">
              <w:r w:rsidR="003E6DCD">
                <w:rPr>
                  <w:rStyle w:val="Hyperlink"/>
                </w:rPr>
                <w:t>Resource 1 – position representations</w:t>
              </w:r>
            </w:hyperlink>
          </w:p>
          <w:p w14:paraId="0B974828" w14:textId="4ABC88D9" w:rsidR="55A53367" w:rsidRPr="008F417C" w:rsidRDefault="00000000" w:rsidP="37090A80">
            <w:pPr>
              <w:pStyle w:val="ListBullet"/>
              <w:rPr>
                <w:rFonts w:eastAsia="Calibri"/>
              </w:rPr>
            </w:pPr>
            <w:hyperlink w:anchor="_Resource_2:_Object" w:history="1">
              <w:r w:rsidR="7B9843EF" w:rsidRPr="00F115F8">
                <w:rPr>
                  <w:rStyle w:val="Hyperlink"/>
                  <w:rFonts w:eastAsia="Calibri"/>
                </w:rPr>
                <w:t xml:space="preserve">Resource </w:t>
              </w:r>
              <w:r w:rsidR="05647113" w:rsidRPr="00F115F8">
                <w:rPr>
                  <w:rStyle w:val="Hyperlink"/>
                  <w:rFonts w:eastAsia="Calibri"/>
                </w:rPr>
                <w:t>2</w:t>
              </w:r>
              <w:r w:rsidR="003E6DCD">
                <w:rPr>
                  <w:rStyle w:val="Hyperlink"/>
                  <w:rFonts w:eastAsia="Calibri"/>
                </w:rPr>
                <w:t xml:space="preserve"> –</w:t>
              </w:r>
              <w:r w:rsidR="7B9843EF" w:rsidRPr="00F115F8">
                <w:rPr>
                  <w:rStyle w:val="Hyperlink"/>
                  <w:rFonts w:eastAsia="Calibri"/>
                </w:rPr>
                <w:t xml:space="preserve"> </w:t>
              </w:r>
              <w:r w:rsidR="003E6DCD">
                <w:rPr>
                  <w:rStyle w:val="Hyperlink"/>
                  <w:rFonts w:eastAsia="Calibri"/>
                </w:rPr>
                <w:t>o</w:t>
              </w:r>
              <w:r w:rsidR="7B9843EF" w:rsidRPr="00F115F8">
                <w:rPr>
                  <w:rStyle w:val="Hyperlink"/>
                  <w:rFonts w:eastAsia="Calibri"/>
                </w:rPr>
                <w:t>bject map</w:t>
              </w:r>
            </w:hyperlink>
          </w:p>
          <w:p w14:paraId="7D13D04D" w14:textId="0F436C4B" w:rsidR="5889B002" w:rsidRDefault="00000000" w:rsidP="37090A80">
            <w:pPr>
              <w:pStyle w:val="ListBullet"/>
            </w:pPr>
            <w:hyperlink w:anchor="_Resource_3:_Pointer" w:history="1">
              <w:r w:rsidR="41DA3591" w:rsidRPr="00F115F8">
                <w:rPr>
                  <w:rStyle w:val="Hyperlink"/>
                </w:rPr>
                <w:t xml:space="preserve">Resource </w:t>
              </w:r>
              <w:r w:rsidR="5B6F8442" w:rsidRPr="00F115F8">
                <w:rPr>
                  <w:rStyle w:val="Hyperlink"/>
                </w:rPr>
                <w:t>3</w:t>
              </w:r>
              <w:r w:rsidR="003E6DCD">
                <w:rPr>
                  <w:rStyle w:val="Hyperlink"/>
                </w:rPr>
                <w:t xml:space="preserve"> –</w:t>
              </w:r>
              <w:r w:rsidR="41DA3591" w:rsidRPr="00F115F8">
                <w:rPr>
                  <w:rStyle w:val="Hyperlink"/>
                </w:rPr>
                <w:t xml:space="preserve"> </w:t>
              </w:r>
              <w:r w:rsidR="003E6DCD">
                <w:rPr>
                  <w:rStyle w:val="Hyperlink"/>
                </w:rPr>
                <w:t>p</w:t>
              </w:r>
              <w:r w:rsidR="41DA3591" w:rsidRPr="00F115F8">
                <w:rPr>
                  <w:rStyle w:val="Hyperlink"/>
                </w:rPr>
                <w:t>ointer</w:t>
              </w:r>
            </w:hyperlink>
          </w:p>
          <w:p w14:paraId="2928C0BC" w14:textId="5A0C2583" w:rsidR="0047688F" w:rsidRDefault="00000000" w:rsidP="37090A80">
            <w:pPr>
              <w:pStyle w:val="ListBullet"/>
            </w:pPr>
            <w:hyperlink r:id="rId13" w:history="1">
              <w:r w:rsidR="006101E0">
                <w:rPr>
                  <w:rStyle w:val="Hyperlink"/>
                </w:rPr>
                <w:t>What are song lines? (1:52)</w:t>
              </w:r>
            </w:hyperlink>
          </w:p>
          <w:p w14:paraId="79BF5F0A" w14:textId="0F987788" w:rsidR="004D4EB9" w:rsidRPr="008F417C" w:rsidRDefault="00000000" w:rsidP="37090A80">
            <w:pPr>
              <w:pStyle w:val="ListBullet"/>
            </w:pPr>
            <w:hyperlink r:id="rId14">
              <w:proofErr w:type="spellStart"/>
              <w:r w:rsidR="004D4EB9">
                <w:rPr>
                  <w:rStyle w:val="Hyperlink"/>
                </w:rPr>
                <w:t>Gujingga</w:t>
              </w:r>
              <w:proofErr w:type="spellEnd"/>
              <w:r w:rsidR="004D4EB9">
                <w:rPr>
                  <w:rStyle w:val="Hyperlink"/>
                </w:rPr>
                <w:t xml:space="preserve"> </w:t>
              </w:r>
              <w:proofErr w:type="spellStart"/>
              <w:r w:rsidR="004D4EB9">
                <w:rPr>
                  <w:rStyle w:val="Hyperlink"/>
                </w:rPr>
                <w:t>Songline</w:t>
              </w:r>
              <w:proofErr w:type="spellEnd"/>
              <w:r w:rsidR="004D4EB9">
                <w:rPr>
                  <w:rStyle w:val="Hyperlink"/>
                </w:rPr>
                <w:t xml:space="preserve"> (4:01)</w:t>
              </w:r>
            </w:hyperlink>
          </w:p>
          <w:p w14:paraId="5DE029DF" w14:textId="5BC5E858" w:rsidR="00E00F8E" w:rsidRPr="008F417C" w:rsidRDefault="2D8C068E" w:rsidP="00E00F8E">
            <w:pPr>
              <w:pStyle w:val="ListBullet"/>
            </w:pPr>
            <w:r w:rsidRPr="008F417C">
              <w:t>4 identical c</w:t>
            </w:r>
            <w:r w:rsidR="77A6AF41" w:rsidRPr="008F417C">
              <w:t>ardboard</w:t>
            </w:r>
            <w:r w:rsidR="4AF8304E" w:rsidRPr="008F417C">
              <w:t xml:space="preserve">/paper </w:t>
            </w:r>
            <w:r w:rsidR="77A6AF41" w:rsidRPr="008F417C">
              <w:t>strips</w:t>
            </w:r>
          </w:p>
          <w:p w14:paraId="6694C5D5" w14:textId="77777777" w:rsidR="00C30E7C" w:rsidRPr="008F417C" w:rsidRDefault="00C30E7C" w:rsidP="00C30E7C">
            <w:pPr>
              <w:pStyle w:val="ListBullet"/>
              <w:rPr>
                <w:rFonts w:eastAsia="Calibri"/>
              </w:rPr>
            </w:pPr>
            <w:r w:rsidRPr="008F417C">
              <w:rPr>
                <w:rFonts w:eastAsia="Calibri"/>
              </w:rPr>
              <w:t>Counters</w:t>
            </w:r>
          </w:p>
          <w:p w14:paraId="57B8430D" w14:textId="77777777" w:rsidR="00C30E7C" w:rsidRPr="008F417C" w:rsidRDefault="00C30E7C" w:rsidP="00C30E7C">
            <w:pPr>
              <w:pStyle w:val="ListBullet"/>
            </w:pPr>
            <w:r w:rsidRPr="008F417C">
              <w:t>Envelopes</w:t>
            </w:r>
          </w:p>
          <w:p w14:paraId="75643EDE" w14:textId="69118842" w:rsidR="00E00F8E" w:rsidRPr="008F417C" w:rsidRDefault="77A6AF41" w:rsidP="00E00F8E">
            <w:pPr>
              <w:pStyle w:val="ListBullet"/>
            </w:pPr>
            <w:r w:rsidRPr="008F417C">
              <w:t>Scissors</w:t>
            </w:r>
          </w:p>
          <w:p w14:paraId="1D7FD0D6" w14:textId="73132E91" w:rsidR="3EBD6DD5" w:rsidRPr="008F417C" w:rsidRDefault="3EBD6DD5" w:rsidP="37090A80">
            <w:pPr>
              <w:pStyle w:val="ListBullet"/>
              <w:rPr>
                <w:rFonts w:eastAsia="Calibri"/>
              </w:rPr>
            </w:pPr>
            <w:r w:rsidRPr="008F417C">
              <w:rPr>
                <w:rFonts w:eastAsia="Calibri"/>
              </w:rPr>
              <w:t>Sticky notes</w:t>
            </w:r>
          </w:p>
          <w:p w14:paraId="6DD294EB" w14:textId="534C53E0" w:rsidR="3EBD6DD5" w:rsidRPr="008F417C" w:rsidRDefault="3669506C" w:rsidP="34EF586E">
            <w:pPr>
              <w:pStyle w:val="ListBullet"/>
              <w:rPr>
                <w:rFonts w:eastAsia="Calibri"/>
              </w:rPr>
            </w:pPr>
            <w:r w:rsidRPr="008F417C">
              <w:rPr>
                <w:rFonts w:eastAsia="Calibri"/>
              </w:rPr>
              <w:lastRenderedPageBreak/>
              <w:t>Various classroom objects</w:t>
            </w:r>
          </w:p>
          <w:p w14:paraId="63F1698E" w14:textId="3BCEC119" w:rsidR="00A31878" w:rsidRPr="008F417C" w:rsidRDefault="126C4A7A" w:rsidP="00E00F8E">
            <w:pPr>
              <w:pStyle w:val="ListBullet"/>
            </w:pPr>
            <w:r>
              <w:t>Writing materials</w:t>
            </w:r>
          </w:p>
        </w:tc>
      </w:tr>
      <w:tr w:rsidR="00A31878" w14:paraId="14120058" w14:textId="77777777" w:rsidTr="7B2FB9C9">
        <w:trPr>
          <w:cnfStyle w:val="000000010000" w:firstRow="0" w:lastRow="0" w:firstColumn="0" w:lastColumn="0" w:oddVBand="0" w:evenVBand="0" w:oddHBand="0" w:evenHBand="1" w:firstRowFirstColumn="0" w:firstRowLastColumn="0" w:lastRowFirstColumn="0" w:lastRowLastColumn="0"/>
        </w:trPr>
        <w:tc>
          <w:tcPr>
            <w:tcW w:w="4853" w:type="dxa"/>
          </w:tcPr>
          <w:p w14:paraId="14CC6EFE" w14:textId="1343DB1B" w:rsidR="00E00F8E" w:rsidRPr="00D9320E" w:rsidRDefault="00000000" w:rsidP="00E00F8E">
            <w:pPr>
              <w:rPr>
                <w:rStyle w:val="Strong"/>
                <w:b w:val="0"/>
                <w:bCs w:val="0"/>
              </w:rPr>
            </w:pPr>
            <w:hyperlink w:anchor="_Lesson_2" w:history="1">
              <w:r w:rsidR="00E00F8E" w:rsidRPr="00D9320E">
                <w:rPr>
                  <w:rStyle w:val="Hyperlink"/>
                  <w:b/>
                  <w:bCs/>
                </w:rPr>
                <w:t>Lesson 2</w:t>
              </w:r>
            </w:hyperlink>
          </w:p>
          <w:p w14:paraId="01CAC119"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A5E7FBF" w14:textId="04604E25" w:rsidR="00A31878" w:rsidRPr="00DD5566" w:rsidRDefault="0002335F" w:rsidP="00DD5566">
            <w:pPr>
              <w:pStyle w:val="ListBullet"/>
            </w:pPr>
            <w:r>
              <w:t>m</w:t>
            </w:r>
            <w:r w:rsidRPr="0002335F">
              <w:t>odel and represent unit fractions, and their multiples, to a complete whole on a number line</w:t>
            </w:r>
          </w:p>
        </w:tc>
        <w:tc>
          <w:tcPr>
            <w:tcW w:w="4853" w:type="dxa"/>
          </w:tcPr>
          <w:p w14:paraId="2995F1ED" w14:textId="79025D92" w:rsidR="5045A50A" w:rsidRDefault="1484A3CF">
            <w:r w:rsidRPr="34EF586E">
              <w:rPr>
                <w:rStyle w:val="Strong"/>
              </w:rPr>
              <w:t>Lesson core concept</w:t>
            </w:r>
            <w:r>
              <w:t xml:space="preserve">: </w:t>
            </w:r>
            <w:r w:rsidR="00BE543A">
              <w:t xml:space="preserve">natural </w:t>
            </w:r>
            <w:r w:rsidR="2A30437C">
              <w:t>resources, landmarks and universal directional language can be used to navigate</w:t>
            </w:r>
            <w:r w:rsidR="3B1CE4DF">
              <w:t>.</w:t>
            </w:r>
          </w:p>
          <w:p w14:paraId="1CB7A73A" w14:textId="494CD707" w:rsidR="00DD5566" w:rsidRDefault="1B6119BD" w:rsidP="00DD5566">
            <w:r w:rsidRPr="37090A80">
              <w:rPr>
                <w:rStyle w:val="Strong"/>
              </w:rPr>
              <w:t>Core concept learning intentions</w:t>
            </w:r>
            <w:r>
              <w:t>:</w:t>
            </w:r>
          </w:p>
          <w:p w14:paraId="010DF60F" w14:textId="2DDDE088" w:rsidR="00DD5566" w:rsidRPr="00DD5566" w:rsidRDefault="5FF6AD4B" w:rsidP="37090A80">
            <w:pPr>
              <w:pStyle w:val="ListBullet"/>
            </w:pPr>
            <w:r>
              <w:t>interpret movement on a map</w:t>
            </w:r>
          </w:p>
          <w:p w14:paraId="5C8C64E3" w14:textId="36E29780" w:rsidR="00DD5566" w:rsidRPr="00DD5566" w:rsidRDefault="5FF6AD4B" w:rsidP="37090A80">
            <w:pPr>
              <w:pStyle w:val="ListBullet"/>
              <w:rPr>
                <w:rFonts w:eastAsia="Calibri"/>
              </w:rPr>
            </w:pPr>
            <w:r>
              <w:t>use directional language and describe routes with grid maps</w:t>
            </w:r>
          </w:p>
        </w:tc>
        <w:tc>
          <w:tcPr>
            <w:tcW w:w="4854" w:type="dxa"/>
          </w:tcPr>
          <w:p w14:paraId="11075347" w14:textId="36A85B18" w:rsidR="00E00F8E" w:rsidRDefault="5045A50A" w:rsidP="00E00F8E">
            <w:r w:rsidRPr="37090A80">
              <w:rPr>
                <w:rStyle w:val="Strong"/>
              </w:rPr>
              <w:t>Lesson duration</w:t>
            </w:r>
            <w:r>
              <w:t xml:space="preserve">: </w:t>
            </w:r>
            <w:r w:rsidR="407E3006">
              <w:t>65</w:t>
            </w:r>
            <w:r>
              <w:t xml:space="preserve"> minutes</w:t>
            </w:r>
          </w:p>
          <w:p w14:paraId="54DF01B7" w14:textId="220335D2" w:rsidR="002F6FB8" w:rsidRPr="00F115F8" w:rsidRDefault="00000000" w:rsidP="002F6FB8">
            <w:pPr>
              <w:pStyle w:val="ListBullet"/>
            </w:pPr>
            <w:hyperlink w:anchor="_Resource_3:_Pointer" w:history="1">
              <w:r w:rsidR="002F6FB8" w:rsidRPr="0095477D">
                <w:rPr>
                  <w:rStyle w:val="Hyperlink"/>
                </w:rPr>
                <w:t>Resource 3</w:t>
              </w:r>
              <w:r w:rsidR="003E6DCD">
                <w:rPr>
                  <w:rStyle w:val="Hyperlink"/>
                </w:rPr>
                <w:t xml:space="preserve"> –</w:t>
              </w:r>
              <w:r w:rsidR="002F6FB8" w:rsidRPr="0095477D">
                <w:rPr>
                  <w:rStyle w:val="Hyperlink"/>
                </w:rPr>
                <w:t xml:space="preserve"> </w:t>
              </w:r>
              <w:r w:rsidR="003E6DCD">
                <w:rPr>
                  <w:rStyle w:val="Hyperlink"/>
                </w:rPr>
                <w:t>p</w:t>
              </w:r>
              <w:r w:rsidR="002F6FB8" w:rsidRPr="0095477D">
                <w:rPr>
                  <w:rStyle w:val="Hyperlink"/>
                </w:rPr>
                <w:t>ointer</w:t>
              </w:r>
            </w:hyperlink>
          </w:p>
          <w:p w14:paraId="482DA33D" w14:textId="27657F8E" w:rsidR="1777DE20" w:rsidRPr="00F115F8" w:rsidRDefault="00000000" w:rsidP="37090A80">
            <w:pPr>
              <w:pStyle w:val="ListBullet"/>
            </w:pPr>
            <w:hyperlink w:anchor="_Resource_4:_Landmark" w:history="1">
              <w:r w:rsidR="026723F2" w:rsidRPr="0095477D">
                <w:rPr>
                  <w:rStyle w:val="Hyperlink"/>
                  <w:rFonts w:eastAsia="Arial"/>
                </w:rPr>
                <w:t xml:space="preserve">Resource </w:t>
              </w:r>
              <w:r w:rsidR="05351E9C" w:rsidRPr="0095477D">
                <w:rPr>
                  <w:rStyle w:val="Hyperlink"/>
                  <w:rFonts w:eastAsia="Arial"/>
                </w:rPr>
                <w:t>4</w:t>
              </w:r>
              <w:r w:rsidR="003E6DCD">
                <w:rPr>
                  <w:rStyle w:val="Hyperlink"/>
                  <w:rFonts w:eastAsia="Arial"/>
                </w:rPr>
                <w:t xml:space="preserve"> –</w:t>
              </w:r>
              <w:r w:rsidR="026723F2" w:rsidRPr="0095477D">
                <w:rPr>
                  <w:rStyle w:val="Hyperlink"/>
                  <w:rFonts w:eastAsia="Arial"/>
                </w:rPr>
                <w:t xml:space="preserve"> </w:t>
              </w:r>
              <w:r w:rsidR="003E6DCD">
                <w:rPr>
                  <w:rStyle w:val="Hyperlink"/>
                  <w:rFonts w:eastAsia="Arial"/>
                </w:rPr>
                <w:t>l</w:t>
              </w:r>
              <w:r w:rsidR="026723F2" w:rsidRPr="0095477D">
                <w:rPr>
                  <w:rStyle w:val="Hyperlink"/>
                  <w:rFonts w:eastAsia="Arial"/>
                </w:rPr>
                <w:t>andmark map</w:t>
              </w:r>
            </w:hyperlink>
          </w:p>
          <w:p w14:paraId="45A238A1" w14:textId="10C430A7" w:rsidR="00E00F8E" w:rsidRDefault="7A2BF050" w:rsidP="00E00F8E">
            <w:pPr>
              <w:pStyle w:val="ListBullet"/>
            </w:pPr>
            <w:r>
              <w:t>2 identical cardboard</w:t>
            </w:r>
            <w:r w:rsidR="6CA2DB99">
              <w:t>/paper</w:t>
            </w:r>
            <w:r>
              <w:t xml:space="preserve"> strips</w:t>
            </w:r>
          </w:p>
          <w:p w14:paraId="3DE135CE" w14:textId="17F11957" w:rsidR="00E00F8E" w:rsidRDefault="7A2BF050" w:rsidP="00E00F8E">
            <w:pPr>
              <w:pStyle w:val="ListBullet"/>
            </w:pPr>
            <w:r>
              <w:t>Scissors</w:t>
            </w:r>
          </w:p>
          <w:p w14:paraId="6A010A9B" w14:textId="0F375519" w:rsidR="00A31878" w:rsidRDefault="7E34CECA" w:rsidP="37090A80">
            <w:pPr>
              <w:pStyle w:val="ListBullet"/>
              <w:rPr>
                <w:rFonts w:eastAsia="Calibri"/>
              </w:rPr>
            </w:pPr>
            <w:r w:rsidRPr="34EF586E">
              <w:rPr>
                <w:rFonts w:eastAsia="Calibri"/>
              </w:rPr>
              <w:t>Sticky notes</w:t>
            </w:r>
          </w:p>
          <w:p w14:paraId="3FEFE095" w14:textId="77777777" w:rsidR="00A31878" w:rsidRDefault="2A7D2C5C" w:rsidP="37090A80">
            <w:pPr>
              <w:pStyle w:val="ListBullet"/>
              <w:rPr>
                <w:rFonts w:eastAsia="Calibri"/>
              </w:rPr>
            </w:pPr>
            <w:r w:rsidRPr="34EF586E">
              <w:rPr>
                <w:rFonts w:eastAsia="Calibri"/>
              </w:rPr>
              <w:t>String</w:t>
            </w:r>
          </w:p>
          <w:p w14:paraId="7868CCD9" w14:textId="77777777" w:rsidR="001B3FD9" w:rsidRDefault="001B3FD9" w:rsidP="001B3FD9">
            <w:pPr>
              <w:pStyle w:val="ListBullet"/>
              <w:rPr>
                <w:rFonts w:eastAsia="Calibri"/>
              </w:rPr>
            </w:pPr>
            <w:r w:rsidRPr="34EF586E">
              <w:rPr>
                <w:rFonts w:eastAsia="Calibri"/>
              </w:rPr>
              <w:t xml:space="preserve">Various materials, such as dominoes, cotton balls, </w:t>
            </w:r>
            <w:bookmarkStart w:id="14" w:name="_Int_HcoEKjNb"/>
            <w:r w:rsidRPr="34EF586E">
              <w:rPr>
                <w:rFonts w:eastAsia="Calibri"/>
              </w:rPr>
              <w:t>paper</w:t>
            </w:r>
            <w:bookmarkEnd w:id="14"/>
            <w:r w:rsidRPr="34EF586E">
              <w:rPr>
                <w:rFonts w:eastAsia="Calibri"/>
              </w:rPr>
              <w:t xml:space="preserve"> and blocks</w:t>
            </w:r>
          </w:p>
          <w:p w14:paraId="1BD6A203" w14:textId="59A95A85" w:rsidR="008D49A7" w:rsidRPr="008D49A7" w:rsidRDefault="008D49A7" w:rsidP="005B2BCE">
            <w:pPr>
              <w:pStyle w:val="ListBullet"/>
              <w:numPr>
                <w:ilvl w:val="0"/>
                <w:numId w:val="1"/>
              </w:numPr>
            </w:pPr>
            <w:r>
              <w:t>Writing materials</w:t>
            </w:r>
          </w:p>
        </w:tc>
      </w:tr>
      <w:tr w:rsidR="00A31878" w14:paraId="304FE782" w14:textId="77777777" w:rsidTr="7B2FB9C9">
        <w:trPr>
          <w:cnfStyle w:val="000000100000" w:firstRow="0" w:lastRow="0" w:firstColumn="0" w:lastColumn="0" w:oddVBand="0" w:evenVBand="0" w:oddHBand="1" w:evenHBand="0" w:firstRowFirstColumn="0" w:firstRowLastColumn="0" w:lastRowFirstColumn="0" w:lastRowLastColumn="0"/>
        </w:trPr>
        <w:tc>
          <w:tcPr>
            <w:tcW w:w="4853" w:type="dxa"/>
          </w:tcPr>
          <w:p w14:paraId="11A3ECBD" w14:textId="2E474543" w:rsidR="00E00F8E" w:rsidRPr="00D9320E" w:rsidRDefault="00000000" w:rsidP="00E00F8E">
            <w:pPr>
              <w:rPr>
                <w:rStyle w:val="Strong"/>
                <w:b w:val="0"/>
                <w:bCs w:val="0"/>
              </w:rPr>
            </w:pPr>
            <w:hyperlink w:anchor="_Lesson_3" w:history="1">
              <w:r w:rsidR="00E00F8E" w:rsidRPr="00D9320E">
                <w:rPr>
                  <w:rStyle w:val="Hyperlink"/>
                  <w:b/>
                  <w:bCs/>
                </w:rPr>
                <w:t>Lesson 3</w:t>
              </w:r>
            </w:hyperlink>
          </w:p>
          <w:p w14:paraId="58BDCE0C" w14:textId="77777777" w:rsidR="00E00F8E" w:rsidRPr="00E00F8E" w:rsidRDefault="5045A50A" w:rsidP="00E00F8E">
            <w:pPr>
              <w:rPr>
                <w:rStyle w:val="Strong"/>
              </w:rPr>
            </w:pPr>
            <w:r w:rsidRPr="37090A80">
              <w:rPr>
                <w:rStyle w:val="Strong"/>
              </w:rPr>
              <w:lastRenderedPageBreak/>
              <w:t>Daily number sense</w:t>
            </w:r>
            <w:r w:rsidR="68080DD4" w:rsidRPr="37090A80">
              <w:rPr>
                <w:rStyle w:val="Strong"/>
              </w:rPr>
              <w:t xml:space="preserve"> learning intention:</w:t>
            </w:r>
          </w:p>
          <w:p w14:paraId="049695D4" w14:textId="03FE8FB9" w:rsidR="00A31878" w:rsidRDefault="0002335F" w:rsidP="37090A80">
            <w:pPr>
              <w:pStyle w:val="ListBullet"/>
            </w:pPr>
            <w:r>
              <w:rPr>
                <w:rFonts w:eastAsia="Arial"/>
                <w:color w:val="000000" w:themeColor="text1"/>
              </w:rPr>
              <w:t>m</w:t>
            </w:r>
            <w:r w:rsidRPr="0002335F">
              <w:rPr>
                <w:rFonts w:eastAsia="Arial"/>
                <w:color w:val="000000" w:themeColor="text1"/>
              </w:rPr>
              <w:t>odel and represent unit fractions, and their multiples, to a complete whole on a number line</w:t>
            </w:r>
          </w:p>
        </w:tc>
        <w:tc>
          <w:tcPr>
            <w:tcW w:w="4853" w:type="dxa"/>
          </w:tcPr>
          <w:p w14:paraId="76E5160D" w14:textId="23E20761" w:rsidR="5045A50A" w:rsidRDefault="1484A3CF" w:rsidP="37090A80">
            <w:pPr>
              <w:rPr>
                <w:rFonts w:eastAsia="Arial"/>
              </w:rPr>
            </w:pPr>
            <w:r w:rsidRPr="34EF586E">
              <w:rPr>
                <w:rStyle w:val="Strong"/>
              </w:rPr>
              <w:lastRenderedPageBreak/>
              <w:t>Lesson core concept</w:t>
            </w:r>
            <w:r>
              <w:t xml:space="preserve">: </w:t>
            </w:r>
            <w:r w:rsidR="00BE543A">
              <w:rPr>
                <w:rFonts w:eastAsia="Arial"/>
                <w:color w:val="000000" w:themeColor="text1"/>
              </w:rPr>
              <w:t>map</w:t>
            </w:r>
            <w:r w:rsidR="00BE543A" w:rsidRPr="34EF586E">
              <w:rPr>
                <w:rFonts w:eastAsia="Arial"/>
                <w:color w:val="000000" w:themeColor="text1"/>
              </w:rPr>
              <w:t xml:space="preserve"> </w:t>
            </w:r>
            <w:r w:rsidR="18C11430" w:rsidRPr="34EF586E">
              <w:rPr>
                <w:rFonts w:eastAsia="Arial"/>
                <w:color w:val="000000" w:themeColor="text1"/>
              </w:rPr>
              <w:t xml:space="preserve">locations can be </w:t>
            </w:r>
            <w:r w:rsidR="18C11430" w:rsidRPr="34EF586E">
              <w:rPr>
                <w:rFonts w:eastAsia="Arial"/>
                <w:color w:val="000000" w:themeColor="text1"/>
              </w:rPr>
              <w:lastRenderedPageBreak/>
              <w:t>identified using grid references</w:t>
            </w:r>
            <w:r w:rsidR="160D5D29" w:rsidRPr="34EF586E">
              <w:rPr>
                <w:rFonts w:eastAsia="Arial"/>
                <w:color w:val="000000" w:themeColor="text1"/>
              </w:rPr>
              <w:t>.</w:t>
            </w:r>
          </w:p>
          <w:p w14:paraId="04CC2E87" w14:textId="456C1412" w:rsidR="00DD5566" w:rsidRDefault="1B6119BD" w:rsidP="00DD5566">
            <w:r w:rsidRPr="37090A80">
              <w:rPr>
                <w:rStyle w:val="Strong"/>
              </w:rPr>
              <w:t>Core concept learning intentions</w:t>
            </w:r>
            <w:r>
              <w:t>:</w:t>
            </w:r>
          </w:p>
          <w:p w14:paraId="2163D82C" w14:textId="6E99CF39" w:rsidR="00A31878" w:rsidRPr="00DD5566" w:rsidRDefault="008BD0A4" w:rsidP="37090A80">
            <w:pPr>
              <w:pStyle w:val="ListBullet"/>
              <w:rPr>
                <w:rFonts w:eastAsia="Arial"/>
                <w:color w:val="000000" w:themeColor="text1"/>
              </w:rPr>
            </w:pPr>
            <w:r w:rsidRPr="34EF586E">
              <w:rPr>
                <w:rFonts w:eastAsia="Arial"/>
                <w:color w:val="000000" w:themeColor="text1"/>
              </w:rPr>
              <w:t>locate positions on grid maps</w:t>
            </w:r>
          </w:p>
          <w:p w14:paraId="2DE7F188" w14:textId="1DAFBE36" w:rsidR="00A31878" w:rsidRPr="00DD5566" w:rsidRDefault="008BD0A4" w:rsidP="37090A80">
            <w:pPr>
              <w:pStyle w:val="ListBullet"/>
              <w:rPr>
                <w:rFonts w:eastAsia="Arial"/>
                <w:color w:val="000000" w:themeColor="text1"/>
              </w:rPr>
            </w:pPr>
            <w:r w:rsidRPr="34EF586E">
              <w:rPr>
                <w:rFonts w:eastAsia="Arial"/>
                <w:color w:val="000000" w:themeColor="text1"/>
              </w:rPr>
              <w:t>create and interpret grid</w:t>
            </w:r>
            <w:r w:rsidR="00E55998">
              <w:rPr>
                <w:rFonts w:eastAsia="Arial"/>
                <w:color w:val="000000" w:themeColor="text1"/>
              </w:rPr>
              <w:t xml:space="preserve"> maps</w:t>
            </w:r>
          </w:p>
        </w:tc>
        <w:tc>
          <w:tcPr>
            <w:tcW w:w="4854" w:type="dxa"/>
          </w:tcPr>
          <w:p w14:paraId="3629C639" w14:textId="12D84E65" w:rsidR="00E00F8E" w:rsidRDefault="5045A50A" w:rsidP="00E00F8E">
            <w:r w:rsidRPr="37090A80">
              <w:rPr>
                <w:rStyle w:val="Strong"/>
              </w:rPr>
              <w:lastRenderedPageBreak/>
              <w:t>Lesson duration</w:t>
            </w:r>
            <w:r>
              <w:t xml:space="preserve">: </w:t>
            </w:r>
            <w:r w:rsidR="2A7E3CB7">
              <w:t>60</w:t>
            </w:r>
            <w:r>
              <w:t xml:space="preserve"> minutes</w:t>
            </w:r>
          </w:p>
          <w:p w14:paraId="7BA64E0C" w14:textId="136DD207" w:rsidR="00E00F8E" w:rsidRPr="0095477D" w:rsidRDefault="00000000" w:rsidP="34EF586E">
            <w:pPr>
              <w:pStyle w:val="ListBullet"/>
              <w:rPr>
                <w:rFonts w:eastAsia="Arial"/>
                <w:color w:val="000000" w:themeColor="text1"/>
              </w:rPr>
            </w:pPr>
            <w:hyperlink w:anchor="_Resource_5:_Bookshelf" w:history="1">
              <w:r w:rsidR="6ABC974D" w:rsidRPr="0095477D">
                <w:rPr>
                  <w:rStyle w:val="Hyperlink"/>
                  <w:rFonts w:eastAsia="Arial"/>
                </w:rPr>
                <w:t xml:space="preserve">Resource </w:t>
              </w:r>
              <w:r w:rsidR="41288D3F" w:rsidRPr="0095477D">
                <w:rPr>
                  <w:rStyle w:val="Hyperlink"/>
                  <w:rFonts w:eastAsia="Arial"/>
                </w:rPr>
                <w:t>5</w:t>
              </w:r>
              <w:r w:rsidR="003E6DCD">
                <w:rPr>
                  <w:rStyle w:val="Hyperlink"/>
                  <w:rFonts w:eastAsia="Arial"/>
                </w:rPr>
                <w:t xml:space="preserve"> </w:t>
              </w:r>
              <w:r w:rsidR="003E6DCD" w:rsidRPr="003E6DCD">
                <w:rPr>
                  <w:rStyle w:val="Hyperlink"/>
                  <w:rFonts w:eastAsia="Arial"/>
                </w:rPr>
                <w:t>–</w:t>
              </w:r>
              <w:r w:rsidR="6ABC974D" w:rsidRPr="0095477D">
                <w:rPr>
                  <w:rStyle w:val="Hyperlink"/>
                  <w:rFonts w:eastAsia="Arial"/>
                </w:rPr>
                <w:t xml:space="preserve"> </w:t>
              </w:r>
              <w:r w:rsidR="003E6DCD">
                <w:rPr>
                  <w:rStyle w:val="Hyperlink"/>
                  <w:rFonts w:eastAsia="Arial"/>
                </w:rPr>
                <w:t>b</w:t>
              </w:r>
              <w:r w:rsidR="6ABC974D" w:rsidRPr="0095477D">
                <w:rPr>
                  <w:rStyle w:val="Hyperlink"/>
                  <w:rFonts w:eastAsia="Arial"/>
                </w:rPr>
                <w:t>ookshelf</w:t>
              </w:r>
            </w:hyperlink>
          </w:p>
          <w:p w14:paraId="6DCEF3DF" w14:textId="7D826B77" w:rsidR="0511956F" w:rsidRPr="0095477D" w:rsidRDefault="00000000" w:rsidP="34EF586E">
            <w:pPr>
              <w:pStyle w:val="ListBullet"/>
              <w:rPr>
                <w:rFonts w:eastAsia="Calibri"/>
                <w:color w:val="000000" w:themeColor="text1"/>
              </w:rPr>
            </w:pPr>
            <w:hyperlink w:anchor="_Resource_6:_Bookshelf" w:history="1">
              <w:r w:rsidR="4C428A26" w:rsidRPr="0095477D">
                <w:rPr>
                  <w:rStyle w:val="Hyperlink"/>
                  <w:rFonts w:eastAsia="Calibri"/>
                </w:rPr>
                <w:t xml:space="preserve">Resource </w:t>
              </w:r>
              <w:r w:rsidR="72B3DC8F" w:rsidRPr="0095477D">
                <w:rPr>
                  <w:rStyle w:val="Hyperlink"/>
                  <w:rFonts w:eastAsia="Calibri"/>
                </w:rPr>
                <w:t>6</w:t>
              </w:r>
              <w:r w:rsidR="003E6DCD">
                <w:rPr>
                  <w:rStyle w:val="Hyperlink"/>
                  <w:rFonts w:eastAsia="Calibri"/>
                </w:rPr>
                <w:t xml:space="preserve"> </w:t>
              </w:r>
              <w:r w:rsidR="003E6DCD" w:rsidRPr="003E6DCD">
                <w:rPr>
                  <w:rStyle w:val="Hyperlink"/>
                  <w:rFonts w:eastAsia="Calibri"/>
                </w:rPr>
                <w:t>–</w:t>
              </w:r>
              <w:r w:rsidR="4C428A26" w:rsidRPr="0095477D">
                <w:rPr>
                  <w:rStyle w:val="Hyperlink"/>
                  <w:rFonts w:eastAsia="Calibri"/>
                </w:rPr>
                <w:t xml:space="preserve"> </w:t>
              </w:r>
              <w:r w:rsidR="003E6DCD">
                <w:rPr>
                  <w:rStyle w:val="Hyperlink"/>
                  <w:rFonts w:eastAsia="Calibri"/>
                </w:rPr>
                <w:t>b</w:t>
              </w:r>
              <w:r w:rsidR="4C428A26" w:rsidRPr="0095477D">
                <w:rPr>
                  <w:rStyle w:val="Hyperlink"/>
                  <w:rFonts w:eastAsia="Calibri"/>
                </w:rPr>
                <w:t>ookshelf with grid</w:t>
              </w:r>
            </w:hyperlink>
          </w:p>
          <w:p w14:paraId="206FBD91" w14:textId="3436C258" w:rsidR="0511956F" w:rsidRPr="0095477D" w:rsidRDefault="00000000" w:rsidP="34EF586E">
            <w:pPr>
              <w:pStyle w:val="ListBullet"/>
              <w:rPr>
                <w:rFonts w:eastAsia="Calibri"/>
                <w:color w:val="000000" w:themeColor="text1"/>
              </w:rPr>
            </w:pPr>
            <w:hyperlink w:anchor="_Resource_7:_Landmark" w:history="1">
              <w:r w:rsidR="4C428A26" w:rsidRPr="0095477D">
                <w:rPr>
                  <w:rStyle w:val="Hyperlink"/>
                  <w:rFonts w:eastAsia="Calibri"/>
                </w:rPr>
                <w:t xml:space="preserve">Resource </w:t>
              </w:r>
              <w:r w:rsidR="6CA5E747" w:rsidRPr="0095477D">
                <w:rPr>
                  <w:rStyle w:val="Hyperlink"/>
                  <w:rFonts w:eastAsia="Calibri"/>
                </w:rPr>
                <w:t>7</w:t>
              </w:r>
              <w:r w:rsidR="003E6DCD">
                <w:rPr>
                  <w:rStyle w:val="Hyperlink"/>
                  <w:rFonts w:eastAsia="Calibri"/>
                </w:rPr>
                <w:t xml:space="preserve"> </w:t>
              </w:r>
              <w:r w:rsidR="003E6DCD" w:rsidRPr="003E6DCD">
                <w:rPr>
                  <w:rStyle w:val="Hyperlink"/>
                  <w:rFonts w:eastAsia="Calibri"/>
                </w:rPr>
                <w:t>–</w:t>
              </w:r>
              <w:r w:rsidR="4C428A26" w:rsidRPr="0095477D">
                <w:rPr>
                  <w:rStyle w:val="Hyperlink"/>
                  <w:rFonts w:eastAsia="Calibri"/>
                </w:rPr>
                <w:t xml:space="preserve"> </w:t>
              </w:r>
              <w:r w:rsidR="003E6DCD">
                <w:rPr>
                  <w:rStyle w:val="Hyperlink"/>
                  <w:rFonts w:eastAsia="Calibri"/>
                </w:rPr>
                <w:t>l</w:t>
              </w:r>
              <w:r w:rsidR="4C428A26" w:rsidRPr="0095477D">
                <w:rPr>
                  <w:rStyle w:val="Hyperlink"/>
                  <w:rFonts w:eastAsia="Calibri"/>
                </w:rPr>
                <w:t>andmark map with grid</w:t>
              </w:r>
            </w:hyperlink>
          </w:p>
          <w:p w14:paraId="6E119F1E" w14:textId="7BE485B8" w:rsidR="54340F01" w:rsidRPr="0095477D" w:rsidRDefault="00000000" w:rsidP="34EF586E">
            <w:pPr>
              <w:pStyle w:val="ListBullet"/>
              <w:rPr>
                <w:rFonts w:eastAsia="Calibri"/>
                <w:color w:val="000000" w:themeColor="text1"/>
              </w:rPr>
            </w:pPr>
            <w:hyperlink w:anchor="_Resource_8:_Journey" w:history="1">
              <w:r w:rsidR="001568EB">
                <w:rPr>
                  <w:rStyle w:val="Hyperlink"/>
                  <w:rFonts w:eastAsia="Calibri"/>
                </w:rPr>
                <w:t>Resource 8</w:t>
              </w:r>
              <w:r w:rsidR="003E6DCD">
                <w:rPr>
                  <w:rStyle w:val="Hyperlink"/>
                  <w:rFonts w:eastAsia="Calibri"/>
                </w:rPr>
                <w:t xml:space="preserve"> –</w:t>
              </w:r>
              <w:r w:rsidR="001568EB">
                <w:rPr>
                  <w:rStyle w:val="Hyperlink"/>
                  <w:rFonts w:eastAsia="Calibri"/>
                </w:rPr>
                <w:t xml:space="preserve"> Journey to </w:t>
              </w:r>
              <w:proofErr w:type="spellStart"/>
              <w:r w:rsidR="001568EB">
                <w:rPr>
                  <w:rStyle w:val="Hyperlink"/>
                  <w:rFonts w:eastAsia="Calibri"/>
                </w:rPr>
                <w:t>Numberland</w:t>
              </w:r>
              <w:proofErr w:type="spellEnd"/>
            </w:hyperlink>
          </w:p>
          <w:p w14:paraId="360D1E4B" w14:textId="58537026" w:rsidR="00A31878" w:rsidRDefault="63DAD207" w:rsidP="00E00F8E">
            <w:pPr>
              <w:pStyle w:val="ListBullet"/>
            </w:pPr>
            <w:r>
              <w:t>Writing materials</w:t>
            </w:r>
          </w:p>
        </w:tc>
      </w:tr>
      <w:tr w:rsidR="00A31878" w14:paraId="38F755CE" w14:textId="77777777" w:rsidTr="7B2FB9C9">
        <w:trPr>
          <w:cnfStyle w:val="000000010000" w:firstRow="0" w:lastRow="0" w:firstColumn="0" w:lastColumn="0" w:oddVBand="0" w:evenVBand="0" w:oddHBand="0" w:evenHBand="1" w:firstRowFirstColumn="0" w:firstRowLastColumn="0" w:lastRowFirstColumn="0" w:lastRowLastColumn="0"/>
        </w:trPr>
        <w:tc>
          <w:tcPr>
            <w:tcW w:w="4853" w:type="dxa"/>
          </w:tcPr>
          <w:p w14:paraId="04712BEA" w14:textId="2C156133" w:rsidR="00E00F8E" w:rsidRPr="00D9320E" w:rsidRDefault="00000000" w:rsidP="00E00F8E">
            <w:pPr>
              <w:rPr>
                <w:rStyle w:val="Strong"/>
                <w:b w:val="0"/>
                <w:bCs w:val="0"/>
              </w:rPr>
            </w:pPr>
            <w:hyperlink w:anchor="_Lesson_4" w:history="1">
              <w:r w:rsidR="00E00F8E" w:rsidRPr="00D9320E">
                <w:rPr>
                  <w:rStyle w:val="Hyperlink"/>
                  <w:b/>
                  <w:bCs/>
                </w:rPr>
                <w:t>Lesson 4</w:t>
              </w:r>
            </w:hyperlink>
          </w:p>
          <w:p w14:paraId="04AE60A4"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30BE22A2" w14:textId="300C31C9" w:rsidR="00A31878" w:rsidRDefault="3B904EB1" w:rsidP="00E00F8E">
            <w:pPr>
              <w:pStyle w:val="ListBullet"/>
            </w:pPr>
            <w:r>
              <w:t>t</w:t>
            </w:r>
            <w:r w:rsidR="18B9A5FA">
              <w:t>eacher</w:t>
            </w:r>
            <w:r w:rsidR="53315CB5">
              <w:t>-</w:t>
            </w:r>
            <w:r w:rsidR="18B9A5FA">
              <w:t>identified task based on student needs</w:t>
            </w:r>
          </w:p>
        </w:tc>
        <w:tc>
          <w:tcPr>
            <w:tcW w:w="4853" w:type="dxa"/>
          </w:tcPr>
          <w:p w14:paraId="45077F5C" w14:textId="5E4AE2BC" w:rsidR="5045A50A" w:rsidRDefault="1484A3CF" w:rsidP="37090A80">
            <w:pPr>
              <w:rPr>
                <w:rFonts w:eastAsia="Arial"/>
              </w:rPr>
            </w:pPr>
            <w:r w:rsidRPr="34EF586E">
              <w:rPr>
                <w:rStyle w:val="Strong"/>
              </w:rPr>
              <w:t>Lesson core concept</w:t>
            </w:r>
            <w:r>
              <w:t xml:space="preserve">: </w:t>
            </w:r>
            <w:r w:rsidR="00BE543A">
              <w:rPr>
                <w:rFonts w:eastAsia="Arial"/>
                <w:color w:val="000000" w:themeColor="text1"/>
              </w:rPr>
              <w:t>maps</w:t>
            </w:r>
            <w:r w:rsidR="00BE543A" w:rsidRPr="34EF586E">
              <w:rPr>
                <w:rFonts w:eastAsia="Arial"/>
                <w:color w:val="000000" w:themeColor="text1"/>
              </w:rPr>
              <w:t xml:space="preserve"> </w:t>
            </w:r>
            <w:r w:rsidR="5D6E89BC" w:rsidRPr="34EF586E">
              <w:rPr>
                <w:rFonts w:eastAsia="Arial"/>
                <w:color w:val="000000" w:themeColor="text1"/>
              </w:rPr>
              <w:t>identify locations within a local environment</w:t>
            </w:r>
            <w:r w:rsidR="5E465E7B" w:rsidRPr="34EF586E">
              <w:rPr>
                <w:rFonts w:eastAsia="Arial"/>
                <w:color w:val="000000" w:themeColor="text1"/>
              </w:rPr>
              <w:t>.</w:t>
            </w:r>
          </w:p>
          <w:p w14:paraId="7D2E2550" w14:textId="012C1D40" w:rsidR="00DD5566" w:rsidRDefault="1B6119BD" w:rsidP="00DD5566">
            <w:r w:rsidRPr="37090A80">
              <w:rPr>
                <w:rStyle w:val="Strong"/>
              </w:rPr>
              <w:t>Core concept learning intentions</w:t>
            </w:r>
            <w:r>
              <w:t>:</w:t>
            </w:r>
          </w:p>
          <w:p w14:paraId="7942E49D" w14:textId="59ADE163" w:rsidR="00A31878" w:rsidRPr="00DD5566" w:rsidRDefault="12B41CD5" w:rsidP="37090A80">
            <w:pPr>
              <w:pStyle w:val="ListBullet"/>
              <w:rPr>
                <w:rFonts w:eastAsia="Arial"/>
                <w:color w:val="000000" w:themeColor="text1"/>
              </w:rPr>
            </w:pPr>
            <w:r w:rsidRPr="34EF586E">
              <w:rPr>
                <w:rFonts w:eastAsia="Arial"/>
                <w:color w:val="000000" w:themeColor="text1"/>
              </w:rPr>
              <w:t>create and interpret grid maps</w:t>
            </w:r>
          </w:p>
          <w:p w14:paraId="1EF7306F" w14:textId="7EAC666E" w:rsidR="00A31878" w:rsidRPr="00DD5566" w:rsidRDefault="12B41CD5" w:rsidP="37090A80">
            <w:pPr>
              <w:pStyle w:val="ListBullet"/>
              <w:rPr>
                <w:rFonts w:eastAsia="Arial"/>
                <w:color w:val="000000" w:themeColor="text1"/>
              </w:rPr>
            </w:pPr>
            <w:r w:rsidRPr="34EF586E">
              <w:rPr>
                <w:rFonts w:eastAsia="Arial"/>
                <w:color w:val="000000" w:themeColor="text1"/>
              </w:rPr>
              <w:t>use directional language and describe routes with grid maps</w:t>
            </w:r>
          </w:p>
        </w:tc>
        <w:tc>
          <w:tcPr>
            <w:tcW w:w="4854" w:type="dxa"/>
          </w:tcPr>
          <w:p w14:paraId="0C09D96F" w14:textId="743FBEF1" w:rsidR="00E00F8E" w:rsidRDefault="5045A50A" w:rsidP="00E00F8E">
            <w:r w:rsidRPr="37090A80">
              <w:rPr>
                <w:rStyle w:val="Strong"/>
              </w:rPr>
              <w:t>Lesson duration</w:t>
            </w:r>
            <w:r>
              <w:t xml:space="preserve">: </w:t>
            </w:r>
            <w:r w:rsidR="47E0470B">
              <w:t xml:space="preserve">60 </w:t>
            </w:r>
            <w:r>
              <w:t>minutes</w:t>
            </w:r>
          </w:p>
          <w:p w14:paraId="067F7B07" w14:textId="7F8076BE" w:rsidR="20F49D6E" w:rsidRPr="0095477D" w:rsidRDefault="00000000" w:rsidP="34EF586E">
            <w:pPr>
              <w:pStyle w:val="ListBullet"/>
              <w:rPr>
                <w:rFonts w:eastAsia="Arial"/>
                <w:color w:val="000000" w:themeColor="text1"/>
              </w:rPr>
            </w:pPr>
            <w:hyperlink w:anchor="_Resource_9:_Example" w:history="1">
              <w:r w:rsidR="3F644E80" w:rsidRPr="0095477D">
                <w:rPr>
                  <w:rStyle w:val="Hyperlink"/>
                  <w:rFonts w:eastAsia="Arial"/>
                </w:rPr>
                <w:t xml:space="preserve">Resource </w:t>
              </w:r>
              <w:r w:rsidR="0C166D17" w:rsidRPr="0095477D">
                <w:rPr>
                  <w:rStyle w:val="Hyperlink"/>
                  <w:rFonts w:eastAsia="Arial"/>
                </w:rPr>
                <w:t>9</w:t>
              </w:r>
              <w:r w:rsidR="003E6DCD">
                <w:rPr>
                  <w:rStyle w:val="Hyperlink"/>
                  <w:rFonts w:eastAsia="Arial"/>
                </w:rPr>
                <w:t xml:space="preserve"> </w:t>
              </w:r>
              <w:r w:rsidR="003E6DCD" w:rsidRPr="003E6DCD">
                <w:rPr>
                  <w:rStyle w:val="Hyperlink"/>
                  <w:rFonts w:eastAsia="Arial"/>
                </w:rPr>
                <w:t>–</w:t>
              </w:r>
              <w:r w:rsidR="3F644E80" w:rsidRPr="0095477D">
                <w:rPr>
                  <w:rStyle w:val="Hyperlink"/>
                  <w:rFonts w:eastAsia="Arial"/>
                </w:rPr>
                <w:t xml:space="preserve"> </w:t>
              </w:r>
              <w:r w:rsidR="003E6DCD">
                <w:rPr>
                  <w:rStyle w:val="Hyperlink"/>
                  <w:rFonts w:eastAsia="Arial"/>
                </w:rPr>
                <w:t>e</w:t>
              </w:r>
              <w:r w:rsidR="3F644E80" w:rsidRPr="0095477D">
                <w:rPr>
                  <w:rStyle w:val="Hyperlink"/>
                  <w:rFonts w:eastAsia="Arial"/>
                </w:rPr>
                <w:t>xample supermarket</w:t>
              </w:r>
            </w:hyperlink>
          </w:p>
          <w:p w14:paraId="77AB9221" w14:textId="1F956C8B" w:rsidR="278786DC" w:rsidRPr="0095477D" w:rsidRDefault="00000000" w:rsidP="37090A80">
            <w:pPr>
              <w:pStyle w:val="ListBullet"/>
            </w:pPr>
            <w:hyperlink w:anchor="_Resource_10:_Supermarket" w:history="1">
              <w:r w:rsidR="1BEF0CBC" w:rsidRPr="0095477D">
                <w:rPr>
                  <w:rStyle w:val="Hyperlink"/>
                  <w:rFonts w:eastAsia="Arial"/>
                </w:rPr>
                <w:t xml:space="preserve">Resource </w:t>
              </w:r>
              <w:r w:rsidR="4D4F3635" w:rsidRPr="0095477D">
                <w:rPr>
                  <w:rStyle w:val="Hyperlink"/>
                  <w:rFonts w:eastAsia="Arial"/>
                </w:rPr>
                <w:t>10</w:t>
              </w:r>
              <w:r w:rsidR="003E6DCD">
                <w:rPr>
                  <w:rStyle w:val="Hyperlink"/>
                  <w:rFonts w:eastAsia="Arial"/>
                </w:rPr>
                <w:t xml:space="preserve"> </w:t>
              </w:r>
              <w:r w:rsidR="003E6DCD" w:rsidRPr="003E6DCD">
                <w:rPr>
                  <w:rStyle w:val="Hyperlink"/>
                  <w:rFonts w:eastAsia="Arial"/>
                </w:rPr>
                <w:t>–</w:t>
              </w:r>
              <w:r w:rsidR="1BEF0CBC" w:rsidRPr="0095477D">
                <w:rPr>
                  <w:rStyle w:val="Hyperlink"/>
                  <w:rFonts w:eastAsia="Arial"/>
                </w:rPr>
                <w:t xml:space="preserve"> </w:t>
              </w:r>
              <w:r w:rsidR="003E6DCD">
                <w:rPr>
                  <w:rStyle w:val="Hyperlink"/>
                  <w:rFonts w:eastAsia="Arial"/>
                </w:rPr>
                <w:t>s</w:t>
              </w:r>
              <w:r w:rsidR="1BEF0CBC" w:rsidRPr="0095477D">
                <w:rPr>
                  <w:rStyle w:val="Hyperlink"/>
                  <w:rFonts w:eastAsia="Arial"/>
                </w:rPr>
                <w:t>upermarket instructions</w:t>
              </w:r>
            </w:hyperlink>
          </w:p>
          <w:p w14:paraId="34364274" w14:textId="2582CA93" w:rsidR="278786DC" w:rsidRPr="0095477D" w:rsidRDefault="00000000" w:rsidP="34EF586E">
            <w:pPr>
              <w:pStyle w:val="ListBullet"/>
              <w:rPr>
                <w:rFonts w:eastAsia="Arial"/>
                <w:color w:val="000000" w:themeColor="text1"/>
              </w:rPr>
            </w:pPr>
            <w:hyperlink w:anchor="_Resource_11:_100" w:history="1">
              <w:r w:rsidR="1BEF0CBC" w:rsidRPr="0095477D">
                <w:rPr>
                  <w:rStyle w:val="Hyperlink"/>
                  <w:rFonts w:eastAsia="Arial"/>
                </w:rPr>
                <w:t xml:space="preserve">Resource </w:t>
              </w:r>
              <w:r w:rsidR="7332E4CE" w:rsidRPr="0095477D">
                <w:rPr>
                  <w:rStyle w:val="Hyperlink"/>
                  <w:rFonts w:eastAsia="Arial"/>
                </w:rPr>
                <w:t>11</w:t>
              </w:r>
              <w:r w:rsidR="003E6DCD">
                <w:rPr>
                  <w:rStyle w:val="Hyperlink"/>
                  <w:rFonts w:eastAsia="Arial"/>
                </w:rPr>
                <w:t xml:space="preserve"> </w:t>
              </w:r>
              <w:r w:rsidR="003E6DCD" w:rsidRPr="003E6DCD">
                <w:rPr>
                  <w:rStyle w:val="Hyperlink"/>
                  <w:rFonts w:eastAsia="Arial"/>
                </w:rPr>
                <w:t>–</w:t>
              </w:r>
              <w:r w:rsidR="1BEF0CBC" w:rsidRPr="0095477D">
                <w:rPr>
                  <w:rStyle w:val="Hyperlink"/>
                  <w:rFonts w:eastAsia="Arial"/>
                </w:rPr>
                <w:t xml:space="preserve"> 100 square </w:t>
              </w:r>
              <w:bookmarkStart w:id="15" w:name="_Int_rbCvYMyn"/>
              <w:proofErr w:type="gramStart"/>
              <w:r w:rsidR="1BEF0CBC" w:rsidRPr="0095477D">
                <w:rPr>
                  <w:rStyle w:val="Hyperlink"/>
                  <w:rFonts w:eastAsia="Arial"/>
                </w:rPr>
                <w:t>grid</w:t>
              </w:r>
              <w:bookmarkEnd w:id="15"/>
              <w:proofErr w:type="gramEnd"/>
            </w:hyperlink>
          </w:p>
          <w:p w14:paraId="3CD05AF2" w14:textId="590C6075" w:rsidR="3704E0CD" w:rsidRPr="0095477D" w:rsidRDefault="00000000" w:rsidP="34EF586E">
            <w:pPr>
              <w:pStyle w:val="ListBullet"/>
              <w:rPr>
                <w:rFonts w:eastAsia="Arial"/>
                <w:color w:val="000000" w:themeColor="text1"/>
              </w:rPr>
            </w:pPr>
            <w:hyperlink w:anchor="_Resource_12:_Shopping" w:history="1">
              <w:r w:rsidR="2A7B1C6F" w:rsidRPr="0095477D">
                <w:rPr>
                  <w:rStyle w:val="Hyperlink"/>
                  <w:rFonts w:eastAsia="Arial"/>
                </w:rPr>
                <w:t xml:space="preserve">Resource </w:t>
              </w:r>
              <w:r w:rsidR="4E6482B1" w:rsidRPr="0095477D">
                <w:rPr>
                  <w:rStyle w:val="Hyperlink"/>
                  <w:rFonts w:eastAsia="Arial"/>
                </w:rPr>
                <w:t>12</w:t>
              </w:r>
              <w:r w:rsidR="003E6DCD">
                <w:rPr>
                  <w:rStyle w:val="Hyperlink"/>
                  <w:rFonts w:eastAsia="Arial"/>
                </w:rPr>
                <w:t xml:space="preserve"> </w:t>
              </w:r>
              <w:r w:rsidR="003E6DCD" w:rsidRPr="003E6DCD">
                <w:rPr>
                  <w:rStyle w:val="Hyperlink"/>
                  <w:rFonts w:eastAsia="Arial"/>
                </w:rPr>
                <w:t>–</w:t>
              </w:r>
              <w:r w:rsidR="003E6DCD">
                <w:rPr>
                  <w:rStyle w:val="Hyperlink"/>
                  <w:rFonts w:eastAsia="Arial"/>
                </w:rPr>
                <w:t xml:space="preserve"> s</w:t>
              </w:r>
              <w:r w:rsidR="2A7B1C6F" w:rsidRPr="0095477D">
                <w:rPr>
                  <w:rStyle w:val="Hyperlink"/>
                  <w:rFonts w:eastAsia="Arial"/>
                </w:rPr>
                <w:t>hopping list</w:t>
              </w:r>
            </w:hyperlink>
          </w:p>
          <w:p w14:paraId="72EF4C75" w14:textId="28A554D8" w:rsidR="63DC188F" w:rsidRPr="0095477D" w:rsidRDefault="00000000" w:rsidP="37090A80">
            <w:pPr>
              <w:pStyle w:val="ListBullet"/>
            </w:pPr>
            <w:hyperlink w:anchor="_Resource_13:_Supermarket" w:history="1">
              <w:r w:rsidR="25D1806C" w:rsidRPr="0095477D">
                <w:rPr>
                  <w:rStyle w:val="Hyperlink"/>
                  <w:rFonts w:eastAsia="Arial"/>
                </w:rPr>
                <w:t xml:space="preserve">Resource </w:t>
              </w:r>
              <w:r w:rsidR="15367E04" w:rsidRPr="0095477D">
                <w:rPr>
                  <w:rStyle w:val="Hyperlink"/>
                  <w:rFonts w:eastAsia="Arial"/>
                </w:rPr>
                <w:t>13</w:t>
              </w:r>
              <w:r w:rsidR="003E6DCD">
                <w:rPr>
                  <w:rStyle w:val="Hyperlink"/>
                  <w:rFonts w:eastAsia="Arial"/>
                </w:rPr>
                <w:t xml:space="preserve"> </w:t>
              </w:r>
              <w:r w:rsidR="003E6DCD" w:rsidRPr="003E6DCD">
                <w:rPr>
                  <w:rStyle w:val="Hyperlink"/>
                  <w:rFonts w:eastAsia="Arial"/>
                </w:rPr>
                <w:t>–</w:t>
              </w:r>
              <w:r w:rsidR="25D1806C" w:rsidRPr="0095477D">
                <w:rPr>
                  <w:rStyle w:val="Hyperlink"/>
                  <w:rFonts w:eastAsia="Arial"/>
                </w:rPr>
                <w:t xml:space="preserve"> </w:t>
              </w:r>
              <w:r w:rsidR="003E6DCD">
                <w:rPr>
                  <w:rStyle w:val="Hyperlink"/>
                  <w:rFonts w:eastAsia="Arial"/>
                </w:rPr>
                <w:t>s</w:t>
              </w:r>
              <w:r w:rsidR="25D1806C" w:rsidRPr="0095477D">
                <w:rPr>
                  <w:rStyle w:val="Hyperlink"/>
                  <w:rFonts w:eastAsia="Arial"/>
                </w:rPr>
                <w:t>upermarket map</w:t>
              </w:r>
            </w:hyperlink>
          </w:p>
          <w:p w14:paraId="57E3697C" w14:textId="544A4426" w:rsidR="63DC188F" w:rsidRPr="0095477D" w:rsidRDefault="00000000" w:rsidP="34EF586E">
            <w:pPr>
              <w:pStyle w:val="ListBullet"/>
              <w:rPr>
                <w:rFonts w:eastAsia="Arial"/>
                <w:color w:val="000000" w:themeColor="text1"/>
              </w:rPr>
            </w:pPr>
            <w:hyperlink w:anchor="_Resource_14:_Supermarket" w:history="1">
              <w:r w:rsidR="25D1806C" w:rsidRPr="0095477D">
                <w:rPr>
                  <w:rStyle w:val="Hyperlink"/>
                  <w:rFonts w:eastAsia="Arial"/>
                </w:rPr>
                <w:t xml:space="preserve">Resource </w:t>
              </w:r>
              <w:r w:rsidR="7508269D" w:rsidRPr="0095477D">
                <w:rPr>
                  <w:rStyle w:val="Hyperlink"/>
                  <w:rFonts w:eastAsia="Arial"/>
                </w:rPr>
                <w:t>14</w:t>
              </w:r>
              <w:r w:rsidR="25D1806C" w:rsidRPr="0095477D">
                <w:rPr>
                  <w:rStyle w:val="Hyperlink"/>
                  <w:rFonts w:eastAsia="Arial"/>
                </w:rPr>
                <w:t>: Supermarket instructions 2</w:t>
              </w:r>
            </w:hyperlink>
          </w:p>
          <w:p w14:paraId="718C932F" w14:textId="2FA33FA5" w:rsidR="00A31878" w:rsidRPr="008D49A7" w:rsidRDefault="44FF8671" w:rsidP="005B2BCE">
            <w:pPr>
              <w:pStyle w:val="ListBullet"/>
              <w:numPr>
                <w:ilvl w:val="0"/>
                <w:numId w:val="1"/>
              </w:numPr>
            </w:pPr>
            <w:r>
              <w:t>Writing materials</w:t>
            </w:r>
          </w:p>
        </w:tc>
      </w:tr>
      <w:tr w:rsidR="00A31878" w14:paraId="65F25DB9" w14:textId="77777777" w:rsidTr="7B2FB9C9">
        <w:trPr>
          <w:cnfStyle w:val="000000100000" w:firstRow="0" w:lastRow="0" w:firstColumn="0" w:lastColumn="0" w:oddVBand="0" w:evenVBand="0" w:oddHBand="1" w:evenHBand="0" w:firstRowFirstColumn="0" w:firstRowLastColumn="0" w:lastRowFirstColumn="0" w:lastRowLastColumn="0"/>
        </w:trPr>
        <w:tc>
          <w:tcPr>
            <w:tcW w:w="4853" w:type="dxa"/>
          </w:tcPr>
          <w:p w14:paraId="03A390B0" w14:textId="29A09446" w:rsidR="00E00F8E" w:rsidRPr="00D9320E" w:rsidRDefault="00000000" w:rsidP="00E00F8E">
            <w:pPr>
              <w:rPr>
                <w:rStyle w:val="Strong"/>
                <w:b w:val="0"/>
                <w:bCs w:val="0"/>
              </w:rPr>
            </w:pPr>
            <w:hyperlink w:anchor="_Lesson_5" w:history="1">
              <w:r w:rsidR="00E00F8E" w:rsidRPr="00D9320E">
                <w:rPr>
                  <w:rStyle w:val="Hyperlink"/>
                  <w:b/>
                  <w:bCs/>
                </w:rPr>
                <w:t>Lesson 5</w:t>
              </w:r>
            </w:hyperlink>
          </w:p>
          <w:p w14:paraId="34F2630A" w14:textId="77777777" w:rsidR="00E00F8E" w:rsidRPr="00E00F8E" w:rsidRDefault="5045A50A" w:rsidP="00E00F8E">
            <w:pPr>
              <w:rPr>
                <w:rStyle w:val="Strong"/>
              </w:rPr>
            </w:pPr>
            <w:r w:rsidRPr="37090A80">
              <w:rPr>
                <w:rStyle w:val="Strong"/>
              </w:rPr>
              <w:t>Daily number sense</w:t>
            </w:r>
            <w:r w:rsidR="68080DD4" w:rsidRPr="37090A80">
              <w:rPr>
                <w:rStyle w:val="Strong"/>
              </w:rPr>
              <w:t xml:space="preserve"> learning intention:</w:t>
            </w:r>
          </w:p>
          <w:p w14:paraId="51CE4BD3" w14:textId="191404E3" w:rsidR="00A31878" w:rsidRPr="00CF4EB5" w:rsidRDefault="13969D02" w:rsidP="00CF4EB5">
            <w:pPr>
              <w:pStyle w:val="ListBullet"/>
            </w:pPr>
            <w:r w:rsidRPr="34EF586E">
              <w:rPr>
                <w:rFonts w:eastAsia="Arial"/>
                <w:color w:val="000000" w:themeColor="text1"/>
              </w:rPr>
              <w:t>recognise and explain the connection between addition and subtraction</w:t>
            </w:r>
          </w:p>
        </w:tc>
        <w:tc>
          <w:tcPr>
            <w:tcW w:w="4853" w:type="dxa"/>
          </w:tcPr>
          <w:p w14:paraId="723FCBA5" w14:textId="146AD753" w:rsidR="00E00F8E" w:rsidRDefault="1484A3CF" w:rsidP="37090A80">
            <w:r w:rsidRPr="34EF586E">
              <w:rPr>
                <w:rStyle w:val="Strong"/>
              </w:rPr>
              <w:t>Lesson core concept</w:t>
            </w:r>
            <w:r>
              <w:t xml:space="preserve">: </w:t>
            </w:r>
            <w:r w:rsidR="00BE543A">
              <w:rPr>
                <w:rFonts w:eastAsia="Arial"/>
                <w:color w:val="000000" w:themeColor="text1"/>
              </w:rPr>
              <w:t>the</w:t>
            </w:r>
            <w:r w:rsidR="00BE543A" w:rsidRPr="34EF586E">
              <w:rPr>
                <w:rFonts w:eastAsia="Arial"/>
                <w:color w:val="000000" w:themeColor="text1"/>
              </w:rPr>
              <w:t xml:space="preserve"> </w:t>
            </w:r>
            <w:r w:rsidR="742B25E7" w:rsidRPr="34EF586E">
              <w:rPr>
                <w:rFonts w:eastAsia="Arial"/>
                <w:color w:val="000000" w:themeColor="text1"/>
              </w:rPr>
              <w:t>outcome of chance experiments can be described and recorded</w:t>
            </w:r>
            <w:r w:rsidR="063E926A" w:rsidRPr="34EF586E">
              <w:rPr>
                <w:rFonts w:eastAsia="Arial"/>
                <w:color w:val="000000" w:themeColor="text1"/>
              </w:rPr>
              <w:t>.</w:t>
            </w:r>
          </w:p>
          <w:p w14:paraId="14746BA9" w14:textId="02FF022C" w:rsidR="00DD5566" w:rsidRDefault="1B6119BD" w:rsidP="00DD5566">
            <w:r w:rsidRPr="37090A80">
              <w:rPr>
                <w:rStyle w:val="Strong"/>
              </w:rPr>
              <w:t>Core concept learning intentions</w:t>
            </w:r>
            <w:r>
              <w:t>:</w:t>
            </w:r>
          </w:p>
          <w:p w14:paraId="7C6F6D67" w14:textId="1FBE5675" w:rsidR="00A31878" w:rsidRPr="00DD5566" w:rsidRDefault="6B100E0F" w:rsidP="34EF586E">
            <w:pPr>
              <w:pStyle w:val="ListBullet"/>
              <w:rPr>
                <w:rFonts w:eastAsia="Arial"/>
                <w:color w:val="000000" w:themeColor="text1"/>
              </w:rPr>
            </w:pPr>
            <w:r w:rsidRPr="34EF586E">
              <w:rPr>
                <w:rFonts w:eastAsia="Arial"/>
                <w:color w:val="000000" w:themeColor="text1"/>
              </w:rPr>
              <w:t xml:space="preserve">identify </w:t>
            </w:r>
            <w:bookmarkStart w:id="16" w:name="_Int_cZS32WMP"/>
            <w:r w:rsidRPr="34EF586E">
              <w:rPr>
                <w:rFonts w:eastAsia="Arial"/>
                <w:color w:val="000000" w:themeColor="text1"/>
              </w:rPr>
              <w:t>possible outcomes</w:t>
            </w:r>
            <w:bookmarkEnd w:id="16"/>
            <w:r w:rsidRPr="34EF586E">
              <w:rPr>
                <w:rFonts w:eastAsia="Arial"/>
                <w:color w:val="000000" w:themeColor="text1"/>
              </w:rPr>
              <w:t xml:space="preserve"> from chance experiments</w:t>
            </w:r>
          </w:p>
          <w:p w14:paraId="74D36779" w14:textId="64079062" w:rsidR="00A31878" w:rsidRPr="00DD5566" w:rsidRDefault="6B100E0F" w:rsidP="37090A80">
            <w:pPr>
              <w:pStyle w:val="ListBullet"/>
              <w:rPr>
                <w:rFonts w:eastAsia="Arial"/>
                <w:color w:val="000000" w:themeColor="text1"/>
              </w:rPr>
            </w:pPr>
            <w:r w:rsidRPr="34EF586E">
              <w:rPr>
                <w:rFonts w:eastAsia="Arial"/>
                <w:color w:val="000000" w:themeColor="text1"/>
              </w:rPr>
              <w:t>describe the likelihood of outcomes of chance events</w:t>
            </w:r>
          </w:p>
        </w:tc>
        <w:tc>
          <w:tcPr>
            <w:tcW w:w="4854" w:type="dxa"/>
          </w:tcPr>
          <w:p w14:paraId="6D3586B7" w14:textId="024A14D0" w:rsidR="00E00F8E" w:rsidRDefault="5045A50A" w:rsidP="00E00F8E">
            <w:r w:rsidRPr="37090A80">
              <w:rPr>
                <w:rStyle w:val="Strong"/>
              </w:rPr>
              <w:t>Lesson duration</w:t>
            </w:r>
            <w:r>
              <w:t xml:space="preserve">: </w:t>
            </w:r>
            <w:r w:rsidR="3F84FACC">
              <w:t>60</w:t>
            </w:r>
            <w:r>
              <w:t xml:space="preserve"> minutes</w:t>
            </w:r>
          </w:p>
          <w:p w14:paraId="36239701" w14:textId="7FEE6BA0" w:rsidR="6B991539" w:rsidRPr="003F2D10" w:rsidRDefault="00000000" w:rsidP="37090A80">
            <w:pPr>
              <w:pStyle w:val="ListBullet"/>
            </w:pPr>
            <w:hyperlink w:anchor="_Resource_15:_Chance" w:history="1">
              <w:r w:rsidR="6CEAC925" w:rsidRPr="003F2D10">
                <w:rPr>
                  <w:rStyle w:val="Hyperlink"/>
                </w:rPr>
                <w:t xml:space="preserve">Resource </w:t>
              </w:r>
              <w:r w:rsidR="6E10DC32" w:rsidRPr="003F2D10">
                <w:rPr>
                  <w:rStyle w:val="Hyperlink"/>
                </w:rPr>
                <w:t>1</w:t>
              </w:r>
              <w:r w:rsidR="0F429BBC" w:rsidRPr="003F2D10">
                <w:rPr>
                  <w:rStyle w:val="Hyperlink"/>
                </w:rPr>
                <w:t>5</w:t>
              </w:r>
              <w:r w:rsidR="003E6DCD">
                <w:rPr>
                  <w:rStyle w:val="Hyperlink"/>
                </w:rPr>
                <w:t xml:space="preserve"> </w:t>
              </w:r>
              <w:r w:rsidR="003E6DCD" w:rsidRPr="003E6DCD">
                <w:rPr>
                  <w:rStyle w:val="Hyperlink"/>
                </w:rPr>
                <w:t>–</w:t>
              </w:r>
              <w:r w:rsidR="6CEAC925" w:rsidRPr="003F2D10">
                <w:rPr>
                  <w:rStyle w:val="Hyperlink"/>
                </w:rPr>
                <w:t xml:space="preserve"> </w:t>
              </w:r>
              <w:r w:rsidR="003E6DCD">
                <w:rPr>
                  <w:rStyle w:val="Hyperlink"/>
                </w:rPr>
                <w:t>c</w:t>
              </w:r>
              <w:r w:rsidR="6CEAC925" w:rsidRPr="003F2D10">
                <w:rPr>
                  <w:rStyle w:val="Hyperlink"/>
                </w:rPr>
                <w:t>hance representations.</w:t>
              </w:r>
            </w:hyperlink>
          </w:p>
          <w:p w14:paraId="37F4D1E3" w14:textId="432E0229" w:rsidR="6B991539" w:rsidRPr="003F2D10" w:rsidRDefault="00000000" w:rsidP="34EF586E">
            <w:pPr>
              <w:pStyle w:val="ListBullet"/>
              <w:rPr>
                <w:rFonts w:eastAsia="Arial"/>
                <w:color w:val="000000" w:themeColor="text1"/>
              </w:rPr>
            </w:pPr>
            <w:hyperlink w:anchor="_Resource_16:_Chance" w:history="1">
              <w:r w:rsidR="6CEAC925" w:rsidRPr="003F2D10">
                <w:rPr>
                  <w:rStyle w:val="Hyperlink"/>
                  <w:rFonts w:eastAsia="Arial"/>
                </w:rPr>
                <w:t xml:space="preserve">Resource </w:t>
              </w:r>
              <w:r w:rsidR="7F5070AC" w:rsidRPr="003F2D10">
                <w:rPr>
                  <w:rStyle w:val="Hyperlink"/>
                  <w:rFonts w:eastAsia="Arial"/>
                </w:rPr>
                <w:t>16</w:t>
              </w:r>
              <w:r w:rsidR="003E6DCD">
                <w:rPr>
                  <w:rStyle w:val="Hyperlink"/>
                  <w:rFonts w:eastAsia="Arial"/>
                </w:rPr>
                <w:t xml:space="preserve"> </w:t>
              </w:r>
              <w:r w:rsidR="003E6DCD" w:rsidRPr="003E6DCD">
                <w:rPr>
                  <w:rStyle w:val="Hyperlink"/>
                  <w:rFonts w:eastAsia="Arial"/>
                </w:rPr>
                <w:t>–</w:t>
              </w:r>
              <w:r w:rsidR="6CEAC925" w:rsidRPr="003F2D10">
                <w:rPr>
                  <w:rStyle w:val="Hyperlink"/>
                  <w:rFonts w:eastAsia="Arial"/>
                </w:rPr>
                <w:t xml:space="preserve"> </w:t>
              </w:r>
              <w:r w:rsidR="003E6DCD">
                <w:rPr>
                  <w:rStyle w:val="Hyperlink"/>
                  <w:rFonts w:eastAsia="Arial"/>
                </w:rPr>
                <w:t>c</w:t>
              </w:r>
              <w:r w:rsidR="6CEAC925" w:rsidRPr="003F2D10">
                <w:rPr>
                  <w:rStyle w:val="Hyperlink"/>
                  <w:rFonts w:eastAsia="Arial"/>
                </w:rPr>
                <w:t>hance scale</w:t>
              </w:r>
            </w:hyperlink>
          </w:p>
          <w:p w14:paraId="14C84C1D" w14:textId="74B6747D" w:rsidR="6B991539" w:rsidRPr="003F2D10" w:rsidRDefault="00000000" w:rsidP="37090A80">
            <w:pPr>
              <w:pStyle w:val="ListBullet"/>
            </w:pPr>
            <w:hyperlink w:anchor="_Resource_17:_Chance" w:history="1">
              <w:r w:rsidR="6CEAC925" w:rsidRPr="003F2D10">
                <w:rPr>
                  <w:rStyle w:val="Hyperlink"/>
                  <w:rFonts w:eastAsia="Arial"/>
                </w:rPr>
                <w:t xml:space="preserve">Resource </w:t>
              </w:r>
              <w:r w:rsidR="697D5743" w:rsidRPr="003F2D10">
                <w:rPr>
                  <w:rStyle w:val="Hyperlink"/>
                  <w:rFonts w:eastAsia="Arial"/>
                </w:rPr>
                <w:t>17</w:t>
              </w:r>
              <w:r w:rsidR="003E6DCD">
                <w:rPr>
                  <w:rStyle w:val="Hyperlink"/>
                  <w:rFonts w:eastAsia="Arial"/>
                </w:rPr>
                <w:t xml:space="preserve"> </w:t>
              </w:r>
              <w:r w:rsidR="003E6DCD" w:rsidRPr="003E6DCD">
                <w:rPr>
                  <w:rStyle w:val="Hyperlink"/>
                  <w:rFonts w:eastAsia="Arial"/>
                </w:rPr>
                <w:t>–</w:t>
              </w:r>
              <w:r w:rsidR="6CEAC925" w:rsidRPr="003F2D10">
                <w:rPr>
                  <w:rStyle w:val="Hyperlink"/>
                  <w:rFonts w:eastAsia="Arial"/>
                </w:rPr>
                <w:t xml:space="preserve"> </w:t>
              </w:r>
              <w:r w:rsidR="003E6DCD">
                <w:rPr>
                  <w:rStyle w:val="Hyperlink"/>
                  <w:rFonts w:eastAsia="Arial"/>
                </w:rPr>
                <w:t>c</w:t>
              </w:r>
              <w:r w:rsidR="6CEAC925" w:rsidRPr="003F2D10">
                <w:rPr>
                  <w:rStyle w:val="Hyperlink"/>
                  <w:rFonts w:eastAsia="Arial"/>
                </w:rPr>
                <w:t>hance statements</w:t>
              </w:r>
            </w:hyperlink>
          </w:p>
          <w:p w14:paraId="397DFAC4" w14:textId="0A86C77F" w:rsidR="00E00F8E" w:rsidRPr="003F2D10" w:rsidRDefault="00000000" w:rsidP="37090A80">
            <w:pPr>
              <w:pStyle w:val="ListBullet"/>
            </w:pPr>
            <w:hyperlink w:anchor="_Resource_18:_Carnival" w:history="1">
              <w:r w:rsidR="1E9A7C4C" w:rsidRPr="003F2D10">
                <w:rPr>
                  <w:rStyle w:val="Hyperlink"/>
                </w:rPr>
                <w:t xml:space="preserve">Resource </w:t>
              </w:r>
              <w:r w:rsidR="718516B3" w:rsidRPr="003F2D10">
                <w:rPr>
                  <w:rStyle w:val="Hyperlink"/>
                </w:rPr>
                <w:t>18</w:t>
              </w:r>
              <w:r w:rsidR="003E6DCD">
                <w:rPr>
                  <w:rStyle w:val="Hyperlink"/>
                </w:rPr>
                <w:t xml:space="preserve"> </w:t>
              </w:r>
              <w:r w:rsidR="003E6DCD" w:rsidRPr="003E6DCD">
                <w:rPr>
                  <w:rStyle w:val="Hyperlink"/>
                </w:rPr>
                <w:t>–</w:t>
              </w:r>
              <w:r w:rsidR="1E9A7C4C" w:rsidRPr="003F2D10">
                <w:rPr>
                  <w:rStyle w:val="Hyperlink"/>
                </w:rPr>
                <w:t xml:space="preserve"> </w:t>
              </w:r>
              <w:r w:rsidR="003E6DCD">
                <w:rPr>
                  <w:rStyle w:val="Hyperlink"/>
                </w:rPr>
                <w:t>c</w:t>
              </w:r>
              <w:r w:rsidR="1E9A7C4C" w:rsidRPr="003F2D10">
                <w:rPr>
                  <w:rStyle w:val="Hyperlink"/>
                </w:rPr>
                <w:t>arnival game</w:t>
              </w:r>
            </w:hyperlink>
          </w:p>
          <w:p w14:paraId="317081BE" w14:textId="77777777" w:rsidR="001B3FD9" w:rsidRDefault="001B3FD9" w:rsidP="001B3FD9">
            <w:pPr>
              <w:pStyle w:val="ListBullet"/>
            </w:pPr>
            <w:r>
              <w:t>Coloured counters</w:t>
            </w:r>
          </w:p>
          <w:p w14:paraId="67BD0633" w14:textId="298D7ECB" w:rsidR="00A31878" w:rsidRDefault="6A6286B6" w:rsidP="00E00F8E">
            <w:pPr>
              <w:pStyle w:val="ListBullet"/>
            </w:pPr>
            <w:r>
              <w:t>Cups</w:t>
            </w:r>
          </w:p>
          <w:p w14:paraId="3109F46A" w14:textId="271F6E13" w:rsidR="00A31878" w:rsidRDefault="0966321E" w:rsidP="00E00F8E">
            <w:pPr>
              <w:pStyle w:val="ListBullet"/>
            </w:pPr>
            <w:r>
              <w:t>Writing materials</w:t>
            </w:r>
          </w:p>
        </w:tc>
      </w:tr>
      <w:tr w:rsidR="00A31878" w14:paraId="617F7BB7" w14:textId="77777777" w:rsidTr="7B2FB9C9">
        <w:trPr>
          <w:cnfStyle w:val="000000010000" w:firstRow="0" w:lastRow="0" w:firstColumn="0" w:lastColumn="0" w:oddVBand="0" w:evenVBand="0" w:oddHBand="0" w:evenHBand="1" w:firstRowFirstColumn="0" w:firstRowLastColumn="0" w:lastRowFirstColumn="0" w:lastRowLastColumn="0"/>
        </w:trPr>
        <w:tc>
          <w:tcPr>
            <w:tcW w:w="4853" w:type="dxa"/>
          </w:tcPr>
          <w:p w14:paraId="1E026C88" w14:textId="6DF2AE01" w:rsidR="00E00F8E" w:rsidRPr="00D9320E" w:rsidRDefault="00000000" w:rsidP="00130E76">
            <w:pPr>
              <w:rPr>
                <w:rStyle w:val="Strong"/>
                <w:b w:val="0"/>
                <w:bCs w:val="0"/>
              </w:rPr>
            </w:pPr>
            <w:hyperlink w:anchor="_Lesson_6" w:history="1">
              <w:r w:rsidR="00E00F8E" w:rsidRPr="00D9320E">
                <w:rPr>
                  <w:rStyle w:val="Hyperlink"/>
                  <w:b/>
                  <w:bCs/>
                </w:rPr>
                <w:t>Lesson 6</w:t>
              </w:r>
            </w:hyperlink>
          </w:p>
          <w:p w14:paraId="5E0A6D94" w14:textId="77777777" w:rsidR="00E00F8E" w:rsidRPr="00E00F8E" w:rsidRDefault="00E00F8E" w:rsidP="00130E76">
            <w:pPr>
              <w:rPr>
                <w:rStyle w:val="Strong"/>
              </w:rPr>
            </w:pPr>
            <w:r w:rsidRPr="00E00F8E">
              <w:rPr>
                <w:rStyle w:val="Strong"/>
              </w:rPr>
              <w:t>Daily number sense</w:t>
            </w:r>
            <w:r w:rsidR="00491587">
              <w:rPr>
                <w:rStyle w:val="Strong"/>
              </w:rPr>
              <w:t xml:space="preserve"> learning intention:</w:t>
            </w:r>
          </w:p>
          <w:p w14:paraId="511AAE3E" w14:textId="7257A0CA" w:rsidR="00A31878" w:rsidRPr="00CF4EB5" w:rsidRDefault="06E87404" w:rsidP="00CF4EB5">
            <w:pPr>
              <w:pStyle w:val="ListBullet"/>
            </w:pPr>
            <w:r w:rsidRPr="34EF586E">
              <w:rPr>
                <w:rFonts w:eastAsia="Arial"/>
                <w:color w:val="000000" w:themeColor="text1"/>
              </w:rPr>
              <w:t>recognise and explain the connection between addition and subtraction</w:t>
            </w:r>
          </w:p>
        </w:tc>
        <w:tc>
          <w:tcPr>
            <w:tcW w:w="4853" w:type="dxa"/>
          </w:tcPr>
          <w:p w14:paraId="72D3E819" w14:textId="0C02F428" w:rsidR="5045A50A" w:rsidRDefault="1484A3CF" w:rsidP="37090A80">
            <w:pPr>
              <w:rPr>
                <w:rFonts w:eastAsia="Arial"/>
              </w:rPr>
            </w:pPr>
            <w:r w:rsidRPr="34EF586E">
              <w:rPr>
                <w:rStyle w:val="Strong"/>
              </w:rPr>
              <w:t>Lesson core concept</w:t>
            </w:r>
            <w:r>
              <w:t xml:space="preserve">: </w:t>
            </w:r>
            <w:r w:rsidR="001B3FD9">
              <w:t xml:space="preserve">outcomes </w:t>
            </w:r>
            <w:r w:rsidR="170925A0">
              <w:t>from c</w:t>
            </w:r>
            <w:r w:rsidR="29FE07F8" w:rsidRPr="34EF586E">
              <w:rPr>
                <w:rFonts w:eastAsia="Arial"/>
                <w:color w:val="000000" w:themeColor="text1"/>
              </w:rPr>
              <w:t>hance experiment</w:t>
            </w:r>
            <w:r w:rsidR="313A6F66" w:rsidRPr="34EF586E">
              <w:rPr>
                <w:rFonts w:eastAsia="Arial"/>
                <w:color w:val="000000" w:themeColor="text1"/>
              </w:rPr>
              <w:t>s</w:t>
            </w:r>
            <w:r w:rsidR="29FE07F8" w:rsidRPr="34EF586E">
              <w:rPr>
                <w:rFonts w:eastAsia="Arial"/>
                <w:color w:val="000000" w:themeColor="text1"/>
              </w:rPr>
              <w:t xml:space="preserve"> can be predicted, </w:t>
            </w:r>
            <w:bookmarkStart w:id="17" w:name="_Int_Wa0MO3Ok"/>
            <w:r w:rsidR="29FE07F8" w:rsidRPr="34EF586E">
              <w:rPr>
                <w:rFonts w:eastAsia="Arial"/>
                <w:color w:val="000000" w:themeColor="text1"/>
              </w:rPr>
              <w:t>recorded</w:t>
            </w:r>
            <w:bookmarkEnd w:id="17"/>
            <w:r w:rsidR="29FE07F8" w:rsidRPr="34EF586E">
              <w:rPr>
                <w:rFonts w:eastAsia="Arial"/>
                <w:color w:val="000000" w:themeColor="text1"/>
              </w:rPr>
              <w:t xml:space="preserve"> and compared</w:t>
            </w:r>
            <w:r w:rsidR="1FF159D2" w:rsidRPr="34EF586E">
              <w:rPr>
                <w:rFonts w:eastAsia="Arial"/>
                <w:color w:val="000000" w:themeColor="text1"/>
              </w:rPr>
              <w:t>.</w:t>
            </w:r>
          </w:p>
          <w:p w14:paraId="6D035DAC" w14:textId="2B915620" w:rsidR="00DD5566" w:rsidRDefault="1B6119BD" w:rsidP="00130E76">
            <w:r w:rsidRPr="37090A80">
              <w:rPr>
                <w:rStyle w:val="Strong"/>
              </w:rPr>
              <w:t>Core concept learning intentions</w:t>
            </w:r>
            <w:r>
              <w:t>:</w:t>
            </w:r>
          </w:p>
          <w:p w14:paraId="1E273A8D" w14:textId="4FCA2FDA" w:rsidR="00A31878" w:rsidRPr="00DD5566" w:rsidRDefault="5C2BC349" w:rsidP="37090A80">
            <w:pPr>
              <w:pStyle w:val="ListBullet"/>
              <w:rPr>
                <w:rFonts w:eastAsia="Calibri"/>
              </w:rPr>
            </w:pPr>
            <w:r>
              <w:t xml:space="preserve">identify </w:t>
            </w:r>
            <w:bookmarkStart w:id="18" w:name="_Int_Ok1uiLfn"/>
            <w:r>
              <w:t>possible outcomes</w:t>
            </w:r>
            <w:bookmarkEnd w:id="18"/>
            <w:r>
              <w:t xml:space="preserve"> from chance experiments</w:t>
            </w:r>
          </w:p>
          <w:p w14:paraId="2CE8E78D" w14:textId="2F2525CB" w:rsidR="00A31878" w:rsidRPr="00DD5566" w:rsidRDefault="5C2BC349" w:rsidP="37090A80">
            <w:pPr>
              <w:pStyle w:val="ListBullet"/>
              <w:rPr>
                <w:rFonts w:eastAsia="Calibri"/>
              </w:rPr>
            </w:pPr>
            <w:r>
              <w:lastRenderedPageBreak/>
              <w:t>describe the likelihood of outcomes of chance events</w:t>
            </w:r>
          </w:p>
        </w:tc>
        <w:tc>
          <w:tcPr>
            <w:tcW w:w="4854" w:type="dxa"/>
          </w:tcPr>
          <w:p w14:paraId="7E07C936" w14:textId="4586F8EA" w:rsidR="00E00F8E" w:rsidRDefault="5045A50A" w:rsidP="00130E76">
            <w:r w:rsidRPr="37090A80">
              <w:rPr>
                <w:rStyle w:val="Strong"/>
              </w:rPr>
              <w:lastRenderedPageBreak/>
              <w:t>Lesson duration</w:t>
            </w:r>
            <w:r>
              <w:t xml:space="preserve">: </w:t>
            </w:r>
            <w:r w:rsidR="6832CAAF">
              <w:t>60</w:t>
            </w:r>
            <w:r>
              <w:t xml:space="preserve"> minutes</w:t>
            </w:r>
          </w:p>
          <w:p w14:paraId="444628F0" w14:textId="00EAA64B" w:rsidR="00A31878" w:rsidRPr="00F858FD" w:rsidRDefault="00000000" w:rsidP="37090A80">
            <w:pPr>
              <w:pStyle w:val="ListBullet"/>
              <w:rPr>
                <w:rStyle w:val="Hyperlink"/>
                <w:rFonts w:eastAsia="Calibri"/>
                <w:color w:val="auto"/>
                <w:u w:val="none"/>
              </w:rPr>
            </w:pPr>
            <w:hyperlink w:anchor="_Resource_19:_What" w:history="1">
              <w:r w:rsidR="3D29E030" w:rsidRPr="003F2D10">
                <w:rPr>
                  <w:rStyle w:val="Hyperlink"/>
                  <w:rFonts w:eastAsia="Calibri"/>
                </w:rPr>
                <w:t xml:space="preserve">Resource </w:t>
              </w:r>
              <w:r w:rsidR="1E48FC5D" w:rsidRPr="003F2D10">
                <w:rPr>
                  <w:rStyle w:val="Hyperlink"/>
                  <w:rFonts w:eastAsia="Calibri"/>
                </w:rPr>
                <w:t>19</w:t>
              </w:r>
              <w:r w:rsidR="003E6DCD">
                <w:rPr>
                  <w:rStyle w:val="Hyperlink"/>
                  <w:rFonts w:eastAsia="Calibri"/>
                </w:rPr>
                <w:t xml:space="preserve"> </w:t>
              </w:r>
              <w:r w:rsidR="003E6DCD" w:rsidRPr="003E6DCD">
                <w:rPr>
                  <w:rStyle w:val="Hyperlink"/>
                  <w:rFonts w:eastAsia="Calibri"/>
                </w:rPr>
                <w:t>–</w:t>
              </w:r>
              <w:r w:rsidR="3D29E030" w:rsidRPr="003F2D10">
                <w:rPr>
                  <w:rStyle w:val="Hyperlink"/>
                  <w:rFonts w:eastAsia="Calibri"/>
                </w:rPr>
                <w:t xml:space="preserve"> </w:t>
              </w:r>
              <w:r w:rsidR="003E6DCD">
                <w:rPr>
                  <w:rStyle w:val="Hyperlink"/>
                  <w:rFonts w:eastAsia="Calibri"/>
                </w:rPr>
                <w:t>w</w:t>
              </w:r>
              <w:r w:rsidR="3D29E030" w:rsidRPr="003F2D10">
                <w:rPr>
                  <w:rStyle w:val="Hyperlink"/>
                  <w:rFonts w:eastAsia="Calibri"/>
                </w:rPr>
                <w:t>hat is fair?</w:t>
              </w:r>
            </w:hyperlink>
          </w:p>
          <w:p w14:paraId="09F6A116" w14:textId="50842286" w:rsidR="00F858FD" w:rsidRPr="003F2D10" w:rsidRDefault="00000000" w:rsidP="37090A80">
            <w:pPr>
              <w:pStyle w:val="ListBullet"/>
              <w:rPr>
                <w:rFonts w:eastAsia="Calibri"/>
              </w:rPr>
            </w:pPr>
            <w:hyperlink w:anchor="_Resource_20:_Fairness_1" w:history="1">
              <w:r w:rsidR="00F858FD" w:rsidRPr="00F858FD">
                <w:rPr>
                  <w:rStyle w:val="Hyperlink"/>
                </w:rPr>
                <w:t>Resource 20</w:t>
              </w:r>
              <w:r w:rsidR="003E6DCD">
                <w:rPr>
                  <w:rStyle w:val="Hyperlink"/>
                </w:rPr>
                <w:t xml:space="preserve"> </w:t>
              </w:r>
              <w:r w:rsidR="003E6DCD" w:rsidRPr="003E6DCD">
                <w:rPr>
                  <w:rStyle w:val="Hyperlink"/>
                </w:rPr>
                <w:t>–</w:t>
              </w:r>
              <w:r w:rsidR="00F858FD" w:rsidRPr="00F858FD">
                <w:rPr>
                  <w:rStyle w:val="Hyperlink"/>
                </w:rPr>
                <w:t xml:space="preserve"> </w:t>
              </w:r>
              <w:r w:rsidR="003E6DCD">
                <w:rPr>
                  <w:rStyle w:val="Hyperlink"/>
                </w:rPr>
                <w:t>f</w:t>
              </w:r>
              <w:r w:rsidR="00F858FD" w:rsidRPr="00F858FD">
                <w:rPr>
                  <w:rStyle w:val="Hyperlink"/>
                </w:rPr>
                <w:t>airness reference sheet</w:t>
              </w:r>
            </w:hyperlink>
          </w:p>
          <w:p w14:paraId="7E8DAA37" w14:textId="7E5A8FEE" w:rsidR="00A31878" w:rsidRPr="003F2D10" w:rsidRDefault="00000000" w:rsidP="34EF586E">
            <w:pPr>
              <w:pStyle w:val="ListBullet"/>
              <w:rPr>
                <w:rFonts w:eastAsia="Arial"/>
                <w:color w:val="000000" w:themeColor="text1"/>
              </w:rPr>
            </w:pPr>
            <w:hyperlink w:anchor="_Resource_21:_Random" w:history="1">
              <w:r w:rsidR="00F858FD">
                <w:rPr>
                  <w:rStyle w:val="Hyperlink"/>
                  <w:rFonts w:eastAsia="Arial"/>
                </w:rPr>
                <w:t>Resource 21</w:t>
              </w:r>
              <w:r w:rsidR="003E6DCD">
                <w:rPr>
                  <w:rStyle w:val="Hyperlink"/>
                  <w:rFonts w:eastAsia="Arial"/>
                </w:rPr>
                <w:t xml:space="preserve"> </w:t>
              </w:r>
              <w:r w:rsidR="003E6DCD" w:rsidRPr="003E6DCD">
                <w:rPr>
                  <w:rStyle w:val="Hyperlink"/>
                  <w:rFonts w:eastAsia="Arial"/>
                </w:rPr>
                <w:t>–</w:t>
              </w:r>
              <w:r w:rsidR="003E6DCD">
                <w:rPr>
                  <w:rStyle w:val="Hyperlink"/>
                  <w:rFonts w:eastAsia="Arial"/>
                </w:rPr>
                <w:t xml:space="preserve"> r</w:t>
              </w:r>
              <w:r w:rsidR="00F858FD">
                <w:rPr>
                  <w:rStyle w:val="Hyperlink"/>
                  <w:rFonts w:eastAsia="Arial"/>
                </w:rPr>
                <w:t>andom generators</w:t>
              </w:r>
            </w:hyperlink>
          </w:p>
          <w:p w14:paraId="2A3AFD4A" w14:textId="76C8D3FC" w:rsidR="00A31878" w:rsidRPr="003F2D10" w:rsidRDefault="00000000" w:rsidP="37090A80">
            <w:pPr>
              <w:pStyle w:val="ListBullet"/>
              <w:rPr>
                <w:rFonts w:eastAsia="Calibri"/>
              </w:rPr>
            </w:pPr>
            <w:hyperlink w:anchor="_Resource_21:_Carnival" w:history="1">
              <w:r w:rsidR="00F858FD">
                <w:rPr>
                  <w:rStyle w:val="Hyperlink"/>
                  <w:rFonts w:eastAsia="Calibri"/>
                </w:rPr>
                <w:t>Resource 22</w:t>
              </w:r>
              <w:r w:rsidR="003E6DCD">
                <w:rPr>
                  <w:rStyle w:val="Hyperlink"/>
                  <w:rFonts w:eastAsia="Calibri"/>
                </w:rPr>
                <w:t xml:space="preserve"> </w:t>
              </w:r>
              <w:r w:rsidR="003E6DCD" w:rsidRPr="003E6DCD">
                <w:rPr>
                  <w:rStyle w:val="Hyperlink"/>
                  <w:rFonts w:eastAsia="Calibri"/>
                </w:rPr>
                <w:t>–</w:t>
              </w:r>
              <w:r w:rsidR="00F858FD">
                <w:rPr>
                  <w:rStyle w:val="Hyperlink"/>
                  <w:rFonts w:eastAsia="Calibri"/>
                </w:rPr>
                <w:t xml:space="preserve"> </w:t>
              </w:r>
              <w:r w:rsidR="003E6DCD">
                <w:rPr>
                  <w:rStyle w:val="Hyperlink"/>
                  <w:rFonts w:eastAsia="Calibri"/>
                </w:rPr>
                <w:t>c</w:t>
              </w:r>
              <w:r w:rsidR="00F858FD">
                <w:rPr>
                  <w:rStyle w:val="Hyperlink"/>
                  <w:rFonts w:eastAsia="Calibri"/>
                </w:rPr>
                <w:t>arnival host vs player</w:t>
              </w:r>
            </w:hyperlink>
          </w:p>
          <w:p w14:paraId="5A06BF66" w14:textId="77777777" w:rsidR="001B3FD9" w:rsidRDefault="001B3FD9" w:rsidP="001B3FD9">
            <w:pPr>
              <w:pStyle w:val="ListBullet"/>
              <w:rPr>
                <w:rFonts w:eastAsia="Calibri"/>
              </w:rPr>
            </w:pPr>
            <w:r w:rsidRPr="34EF586E">
              <w:rPr>
                <w:rFonts w:eastAsia="Calibri"/>
              </w:rPr>
              <w:lastRenderedPageBreak/>
              <w:t>Class set of dice</w:t>
            </w:r>
          </w:p>
          <w:p w14:paraId="3DC29FEF" w14:textId="5EBC7EC5" w:rsidR="00CB5B51" w:rsidRDefault="00CB5B51" w:rsidP="00CB5B51">
            <w:pPr>
              <w:pStyle w:val="ListBullet"/>
              <w:rPr>
                <w:rFonts w:eastAsia="Calibri"/>
              </w:rPr>
            </w:pPr>
            <w:r>
              <w:rPr>
                <w:rFonts w:eastAsia="Calibri"/>
              </w:rPr>
              <w:t>Individual w</w:t>
            </w:r>
            <w:r w:rsidRPr="34EF586E">
              <w:rPr>
                <w:rFonts w:eastAsia="Calibri"/>
              </w:rPr>
              <w:t>hiteboard</w:t>
            </w:r>
            <w:r>
              <w:rPr>
                <w:rFonts w:eastAsia="Calibri"/>
              </w:rPr>
              <w:t>s</w:t>
            </w:r>
          </w:p>
          <w:p w14:paraId="3543D24C" w14:textId="0058445B" w:rsidR="00A31878" w:rsidRDefault="6724BBA9" w:rsidP="37090A80">
            <w:pPr>
              <w:pStyle w:val="ListBullet"/>
              <w:rPr>
                <w:rFonts w:eastAsia="Calibri"/>
              </w:rPr>
            </w:pPr>
            <w:r w:rsidRPr="7B2FB9C9">
              <w:rPr>
                <w:rFonts w:eastAsia="Calibri"/>
              </w:rPr>
              <w:t xml:space="preserve">Playing </w:t>
            </w:r>
            <w:bookmarkStart w:id="19" w:name="_Int_aTlQjUQG"/>
            <w:r w:rsidR="694C7401" w:rsidRPr="7B2FB9C9">
              <w:rPr>
                <w:rFonts w:eastAsia="Calibri"/>
              </w:rPr>
              <w:t>cards</w:t>
            </w:r>
            <w:bookmarkEnd w:id="19"/>
            <w:r w:rsidR="694C7401" w:rsidRPr="7B2FB9C9">
              <w:rPr>
                <w:rFonts w:eastAsia="Calibri"/>
              </w:rPr>
              <w:t xml:space="preserve"> </w:t>
            </w:r>
            <w:r w:rsidR="008D49A7">
              <w:rPr>
                <w:rFonts w:eastAsia="Calibri"/>
              </w:rPr>
              <w:t>(</w:t>
            </w:r>
            <w:r w:rsidR="694C7401" w:rsidRPr="7B2FB9C9">
              <w:rPr>
                <w:rFonts w:eastAsia="Calibri"/>
              </w:rPr>
              <w:t>A</w:t>
            </w:r>
            <w:r w:rsidR="008D49A7">
              <w:rPr>
                <w:rFonts w:eastAsia="Calibri"/>
              </w:rPr>
              <w:t>ce</w:t>
            </w:r>
            <w:r w:rsidR="00CB5B51">
              <w:rPr>
                <w:rFonts w:eastAsia="Calibri"/>
              </w:rPr>
              <w:t xml:space="preserve"> to </w:t>
            </w:r>
            <w:r w:rsidR="694C7401" w:rsidRPr="7B2FB9C9">
              <w:rPr>
                <w:rFonts w:eastAsia="Calibri"/>
              </w:rPr>
              <w:t>10</w:t>
            </w:r>
            <w:r w:rsidR="001B5A94">
              <w:rPr>
                <w:rFonts w:eastAsia="Calibri"/>
              </w:rPr>
              <w:t>)</w:t>
            </w:r>
          </w:p>
          <w:p w14:paraId="3CECBF9B" w14:textId="1050754E" w:rsidR="008D49A7" w:rsidRPr="008D49A7" w:rsidRDefault="008D49A7" w:rsidP="005B2BCE">
            <w:pPr>
              <w:pStyle w:val="ListBullet"/>
              <w:numPr>
                <w:ilvl w:val="0"/>
                <w:numId w:val="1"/>
              </w:numPr>
            </w:pPr>
            <w:r>
              <w:t>Writing materials</w:t>
            </w:r>
          </w:p>
        </w:tc>
      </w:tr>
      <w:tr w:rsidR="00A31878" w14:paraId="633DE9CA" w14:textId="77777777" w:rsidTr="7B2FB9C9">
        <w:trPr>
          <w:cnfStyle w:val="000000100000" w:firstRow="0" w:lastRow="0" w:firstColumn="0" w:lastColumn="0" w:oddVBand="0" w:evenVBand="0" w:oddHBand="1" w:evenHBand="0" w:firstRowFirstColumn="0" w:firstRowLastColumn="0" w:lastRowFirstColumn="0" w:lastRowLastColumn="0"/>
        </w:trPr>
        <w:tc>
          <w:tcPr>
            <w:tcW w:w="4853" w:type="dxa"/>
          </w:tcPr>
          <w:p w14:paraId="72BA1696" w14:textId="5806A945" w:rsidR="00E00F8E" w:rsidRPr="00D9320E" w:rsidRDefault="00000000" w:rsidP="00E00F8E">
            <w:pPr>
              <w:rPr>
                <w:rStyle w:val="Strong"/>
                <w:b w:val="0"/>
                <w:bCs w:val="0"/>
              </w:rPr>
            </w:pPr>
            <w:hyperlink w:anchor="_Lesson_7" w:history="1">
              <w:r w:rsidR="00E00F8E" w:rsidRPr="00D9320E">
                <w:rPr>
                  <w:rStyle w:val="Hyperlink"/>
                  <w:b/>
                  <w:bCs/>
                </w:rPr>
                <w:t>Lesson 7</w:t>
              </w:r>
            </w:hyperlink>
          </w:p>
          <w:p w14:paraId="6801630A" w14:textId="77777777" w:rsidR="00E00F8E" w:rsidRPr="00E00F8E" w:rsidRDefault="5045A50A" w:rsidP="00E00F8E">
            <w:pPr>
              <w:rPr>
                <w:rStyle w:val="Strong"/>
              </w:rPr>
            </w:pPr>
            <w:r w:rsidRPr="37090A80">
              <w:rPr>
                <w:rStyle w:val="Strong"/>
              </w:rPr>
              <w:t>Daily number sense</w:t>
            </w:r>
            <w:r w:rsidR="68080DD4" w:rsidRPr="37090A80">
              <w:rPr>
                <w:rStyle w:val="Strong"/>
              </w:rPr>
              <w:t xml:space="preserve"> learning intention:</w:t>
            </w:r>
          </w:p>
          <w:p w14:paraId="18415BDD" w14:textId="7775840B" w:rsidR="00A31878" w:rsidRPr="00CF4EB5" w:rsidRDefault="3B11BF9F" w:rsidP="00CF4EB5">
            <w:pPr>
              <w:pStyle w:val="ListBullet"/>
            </w:pPr>
            <w:r w:rsidRPr="34EF586E">
              <w:rPr>
                <w:rFonts w:eastAsia="Arial"/>
                <w:color w:val="000000" w:themeColor="text1"/>
              </w:rPr>
              <w:t>recognise and explain the connection between addition and subtraction</w:t>
            </w:r>
          </w:p>
        </w:tc>
        <w:tc>
          <w:tcPr>
            <w:tcW w:w="4853" w:type="dxa"/>
          </w:tcPr>
          <w:p w14:paraId="6A98325F" w14:textId="06D88861" w:rsidR="5045A50A" w:rsidRDefault="1484A3CF" w:rsidP="34EF586E">
            <w:pPr>
              <w:rPr>
                <w:rFonts w:eastAsia="Arial"/>
              </w:rPr>
            </w:pPr>
            <w:r w:rsidRPr="34EF586E">
              <w:rPr>
                <w:rStyle w:val="Strong"/>
              </w:rPr>
              <w:t>Lesson core concept</w:t>
            </w:r>
            <w:r>
              <w:t xml:space="preserve">: </w:t>
            </w:r>
            <w:r w:rsidR="001B3FD9">
              <w:t xml:space="preserve">outcomes </w:t>
            </w:r>
            <w:r w:rsidR="38A9ADD3">
              <w:t>from c</w:t>
            </w:r>
            <w:r w:rsidR="38A9ADD3" w:rsidRPr="34EF586E">
              <w:rPr>
                <w:rFonts w:eastAsia="Arial"/>
                <w:color w:val="000000" w:themeColor="text1"/>
              </w:rPr>
              <w:t>hance experiments can be predicted, recorded and compared.</w:t>
            </w:r>
          </w:p>
          <w:p w14:paraId="7A9BF041" w14:textId="38C2F35F" w:rsidR="00DD5566" w:rsidRDefault="1B6119BD" w:rsidP="00DD5566">
            <w:r w:rsidRPr="37090A80">
              <w:rPr>
                <w:rStyle w:val="Strong"/>
              </w:rPr>
              <w:t>Core concept learning intentions</w:t>
            </w:r>
            <w:r>
              <w:t>:</w:t>
            </w:r>
          </w:p>
          <w:p w14:paraId="7C3F1C8F" w14:textId="0FC15B34" w:rsidR="00A31878" w:rsidRPr="00DD5566" w:rsidRDefault="1BB3A59C" w:rsidP="34EF586E">
            <w:pPr>
              <w:pStyle w:val="ListBullet"/>
              <w:rPr>
                <w:rFonts w:eastAsia="Arial"/>
                <w:color w:val="000000" w:themeColor="text1"/>
              </w:rPr>
            </w:pPr>
            <w:r w:rsidRPr="34EF586E">
              <w:rPr>
                <w:rFonts w:eastAsia="Arial"/>
                <w:color w:val="000000" w:themeColor="text1"/>
              </w:rPr>
              <w:t xml:space="preserve">identify </w:t>
            </w:r>
            <w:bookmarkStart w:id="20" w:name="_Int_4GjTM6Vs"/>
            <w:r w:rsidRPr="34EF586E">
              <w:rPr>
                <w:rFonts w:eastAsia="Arial"/>
                <w:color w:val="000000" w:themeColor="text1"/>
              </w:rPr>
              <w:t>possible outcomes</w:t>
            </w:r>
            <w:bookmarkEnd w:id="20"/>
            <w:r w:rsidRPr="34EF586E">
              <w:rPr>
                <w:rFonts w:eastAsia="Arial"/>
                <w:color w:val="000000" w:themeColor="text1"/>
              </w:rPr>
              <w:t xml:space="preserve"> from chance experiments</w:t>
            </w:r>
          </w:p>
          <w:p w14:paraId="48279092" w14:textId="07D49D41" w:rsidR="00A31878" w:rsidRPr="00DD5566" w:rsidRDefault="1BB3A59C" w:rsidP="37090A80">
            <w:pPr>
              <w:pStyle w:val="ListBullet"/>
              <w:rPr>
                <w:rFonts w:eastAsia="Arial"/>
                <w:color w:val="000000" w:themeColor="text1"/>
              </w:rPr>
            </w:pPr>
            <w:r w:rsidRPr="34EF586E">
              <w:rPr>
                <w:rFonts w:eastAsia="Arial"/>
                <w:color w:val="000000" w:themeColor="text1"/>
              </w:rPr>
              <w:t>describe the likelihood of outcomes of chance events</w:t>
            </w:r>
          </w:p>
        </w:tc>
        <w:tc>
          <w:tcPr>
            <w:tcW w:w="4854" w:type="dxa"/>
          </w:tcPr>
          <w:p w14:paraId="30E20ACE" w14:textId="3A6739E8" w:rsidR="00E00F8E" w:rsidRDefault="1484A3CF" w:rsidP="00E00F8E">
            <w:r w:rsidRPr="34EF586E">
              <w:rPr>
                <w:rStyle w:val="Strong"/>
              </w:rPr>
              <w:t>Lesson duration</w:t>
            </w:r>
            <w:r>
              <w:t xml:space="preserve">: </w:t>
            </w:r>
            <w:r w:rsidR="44C83505">
              <w:t>65</w:t>
            </w:r>
            <w:r>
              <w:t xml:space="preserve"> minutes</w:t>
            </w:r>
          </w:p>
          <w:p w14:paraId="523DD411" w14:textId="401F60A0" w:rsidR="00A31878" w:rsidRPr="003F2D10" w:rsidRDefault="00000000" w:rsidP="37090A80">
            <w:pPr>
              <w:pStyle w:val="ListBullet"/>
              <w:rPr>
                <w:rFonts w:eastAsia="Calibri"/>
              </w:rPr>
            </w:pPr>
            <w:hyperlink w:anchor="_Resource_23:_Mystery_1" w:history="1">
              <w:r w:rsidR="00F858FD">
                <w:rPr>
                  <w:rStyle w:val="Hyperlink"/>
                  <w:rFonts w:eastAsia="Calibri"/>
                </w:rPr>
                <w:t>Resource 23</w:t>
              </w:r>
              <w:r w:rsidR="003E6DCD">
                <w:rPr>
                  <w:rStyle w:val="Hyperlink"/>
                  <w:rFonts w:eastAsia="Calibri"/>
                </w:rPr>
                <w:t xml:space="preserve"> </w:t>
              </w:r>
              <w:r w:rsidR="003E6DCD" w:rsidRPr="003E6DCD">
                <w:rPr>
                  <w:rStyle w:val="Hyperlink"/>
                  <w:rFonts w:eastAsia="Calibri"/>
                </w:rPr>
                <w:t>–</w:t>
              </w:r>
              <w:r w:rsidR="00F858FD">
                <w:rPr>
                  <w:rStyle w:val="Hyperlink"/>
                  <w:rFonts w:eastAsia="Calibri"/>
                </w:rPr>
                <w:t xml:space="preserve"> </w:t>
              </w:r>
              <w:r w:rsidR="003E6DCD">
                <w:rPr>
                  <w:rStyle w:val="Hyperlink"/>
                  <w:rFonts w:eastAsia="Calibri"/>
                </w:rPr>
                <w:t>m</w:t>
              </w:r>
              <w:r w:rsidR="00F858FD">
                <w:rPr>
                  <w:rStyle w:val="Hyperlink"/>
                  <w:rFonts w:eastAsia="Calibri"/>
                </w:rPr>
                <w:t>ystery bags</w:t>
              </w:r>
            </w:hyperlink>
          </w:p>
          <w:p w14:paraId="61F636C1" w14:textId="121BF442" w:rsidR="00A31878" w:rsidRPr="003F2D10" w:rsidRDefault="00000000" w:rsidP="34EF586E">
            <w:pPr>
              <w:pStyle w:val="ListBullet"/>
              <w:rPr>
                <w:rFonts w:eastAsia="Arial"/>
                <w:color w:val="000000" w:themeColor="text1"/>
              </w:rPr>
            </w:pPr>
            <w:hyperlink w:anchor="_Resource_23:_Mystery" w:history="1">
              <w:r w:rsidR="00F858FD">
                <w:rPr>
                  <w:rStyle w:val="Hyperlink"/>
                  <w:rFonts w:eastAsia="Arial"/>
                </w:rPr>
                <w:t>Resource 24</w:t>
              </w:r>
              <w:r w:rsidR="003E6DCD">
                <w:rPr>
                  <w:rStyle w:val="Hyperlink"/>
                  <w:rFonts w:eastAsia="Arial"/>
                </w:rPr>
                <w:t xml:space="preserve"> </w:t>
              </w:r>
              <w:r w:rsidR="003E6DCD" w:rsidRPr="003E6DCD">
                <w:rPr>
                  <w:rStyle w:val="Hyperlink"/>
                  <w:rFonts w:eastAsia="Arial"/>
                </w:rPr>
                <w:t>–</w:t>
              </w:r>
              <w:r w:rsidR="00F858FD">
                <w:rPr>
                  <w:rStyle w:val="Hyperlink"/>
                  <w:rFonts w:eastAsia="Arial"/>
                </w:rPr>
                <w:t xml:space="preserve"> </w:t>
              </w:r>
              <w:r w:rsidR="003E6DCD">
                <w:rPr>
                  <w:rStyle w:val="Hyperlink"/>
                  <w:rFonts w:eastAsia="Arial"/>
                </w:rPr>
                <w:t>m</w:t>
              </w:r>
              <w:r w:rsidR="00F858FD">
                <w:rPr>
                  <w:rStyle w:val="Hyperlink"/>
                  <w:rFonts w:eastAsia="Arial"/>
                </w:rPr>
                <w:t>ystery bags support</w:t>
              </w:r>
            </w:hyperlink>
          </w:p>
          <w:p w14:paraId="67BFC384" w14:textId="3BF4A8C3" w:rsidR="001B3FD9" w:rsidRDefault="00CB5B51" w:rsidP="001B3FD9">
            <w:pPr>
              <w:pStyle w:val="ListBullet"/>
              <w:rPr>
                <w:rFonts w:eastAsia="Calibri"/>
              </w:rPr>
            </w:pPr>
            <w:r>
              <w:rPr>
                <w:rFonts w:eastAsia="Calibri"/>
              </w:rPr>
              <w:t>Coloured counters</w:t>
            </w:r>
          </w:p>
          <w:p w14:paraId="592218D0" w14:textId="07F7AFE6" w:rsidR="00CB5B51" w:rsidRDefault="00CB5B51" w:rsidP="001B3FD9">
            <w:pPr>
              <w:pStyle w:val="ListBullet"/>
              <w:rPr>
                <w:rFonts w:eastAsia="Calibri"/>
              </w:rPr>
            </w:pPr>
            <w:r>
              <w:rPr>
                <w:rFonts w:eastAsia="Calibri"/>
              </w:rPr>
              <w:t>Individual whiteboards</w:t>
            </w:r>
          </w:p>
          <w:p w14:paraId="0C485502" w14:textId="33FB0B2B" w:rsidR="00A31878" w:rsidRDefault="79B2A47F" w:rsidP="37090A80">
            <w:pPr>
              <w:pStyle w:val="ListBullet"/>
              <w:rPr>
                <w:rFonts w:eastAsia="Calibri"/>
              </w:rPr>
            </w:pPr>
            <w:r w:rsidRPr="7B2FB9C9">
              <w:rPr>
                <w:rFonts w:eastAsia="Calibri"/>
              </w:rPr>
              <w:t xml:space="preserve">Playing </w:t>
            </w:r>
            <w:bookmarkStart w:id="21" w:name="_Int_vbT1Xn87"/>
            <w:r w:rsidRPr="7B2FB9C9">
              <w:rPr>
                <w:rFonts w:eastAsia="Calibri"/>
              </w:rPr>
              <w:t>cards</w:t>
            </w:r>
            <w:bookmarkEnd w:id="21"/>
            <w:r w:rsidRPr="7B2FB9C9">
              <w:rPr>
                <w:rFonts w:eastAsia="Calibri"/>
              </w:rPr>
              <w:t xml:space="preserve"> </w:t>
            </w:r>
            <w:r w:rsidR="001B5A94">
              <w:rPr>
                <w:rFonts w:eastAsia="Calibri"/>
              </w:rPr>
              <w:t>(</w:t>
            </w:r>
            <w:r w:rsidR="001B5A94" w:rsidRPr="7B2FB9C9">
              <w:rPr>
                <w:rFonts w:eastAsia="Calibri"/>
              </w:rPr>
              <w:t>A</w:t>
            </w:r>
            <w:r w:rsidR="001B5A94">
              <w:rPr>
                <w:rFonts w:eastAsia="Calibri"/>
              </w:rPr>
              <w:t>ce</w:t>
            </w:r>
            <w:r w:rsidR="00CB5B51">
              <w:rPr>
                <w:rFonts w:eastAsia="Calibri"/>
              </w:rPr>
              <w:t xml:space="preserve"> to</w:t>
            </w:r>
            <w:r w:rsidR="001B5A94" w:rsidRPr="7B2FB9C9">
              <w:rPr>
                <w:rFonts w:eastAsia="Calibri"/>
              </w:rPr>
              <w:t>10</w:t>
            </w:r>
            <w:r w:rsidR="001B5A94">
              <w:rPr>
                <w:rFonts w:eastAsia="Calibri"/>
              </w:rPr>
              <w:t>)</w:t>
            </w:r>
          </w:p>
          <w:p w14:paraId="2DEFCAA5" w14:textId="560BF1BC" w:rsidR="001B5A94" w:rsidRPr="001B5A94" w:rsidRDefault="001B5A94" w:rsidP="005B2BCE">
            <w:pPr>
              <w:pStyle w:val="ListBullet"/>
              <w:numPr>
                <w:ilvl w:val="0"/>
                <w:numId w:val="1"/>
              </w:numPr>
            </w:pPr>
            <w:r>
              <w:t>Writing materials</w:t>
            </w:r>
          </w:p>
        </w:tc>
      </w:tr>
      <w:tr w:rsidR="00E00F8E" w14:paraId="1BE5DE92" w14:textId="77777777" w:rsidTr="7B2FB9C9">
        <w:trPr>
          <w:cnfStyle w:val="000000010000" w:firstRow="0" w:lastRow="0" w:firstColumn="0" w:lastColumn="0" w:oddVBand="0" w:evenVBand="0" w:oddHBand="0" w:evenHBand="1" w:firstRowFirstColumn="0" w:firstRowLastColumn="0" w:lastRowFirstColumn="0" w:lastRowLastColumn="0"/>
        </w:trPr>
        <w:tc>
          <w:tcPr>
            <w:tcW w:w="4853" w:type="dxa"/>
          </w:tcPr>
          <w:p w14:paraId="593EE005" w14:textId="35E2AA88" w:rsidR="00E00F8E" w:rsidRPr="00D9320E" w:rsidRDefault="00000000" w:rsidP="00E00F8E">
            <w:pPr>
              <w:rPr>
                <w:rStyle w:val="Strong"/>
                <w:b w:val="0"/>
                <w:bCs w:val="0"/>
              </w:rPr>
            </w:pPr>
            <w:hyperlink w:anchor="_Lesson_8" w:history="1">
              <w:r w:rsidR="00E00F8E" w:rsidRPr="00D9320E">
                <w:rPr>
                  <w:rStyle w:val="Hyperlink"/>
                  <w:b/>
                  <w:bCs/>
                </w:rPr>
                <w:t>Lesson 8</w:t>
              </w:r>
            </w:hyperlink>
          </w:p>
          <w:p w14:paraId="5C250066"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128D2811" w14:textId="21F60DA0" w:rsidR="00E00F8E" w:rsidRPr="00E00F8E" w:rsidRDefault="47B5B3ED" w:rsidP="00E00F8E">
            <w:pPr>
              <w:pStyle w:val="ListBullet"/>
              <w:rPr>
                <w:rStyle w:val="Strong"/>
              </w:rPr>
            </w:pPr>
            <w:r>
              <w:lastRenderedPageBreak/>
              <w:t>t</w:t>
            </w:r>
            <w:r w:rsidR="37161A12">
              <w:t>eacher</w:t>
            </w:r>
            <w:r w:rsidR="4510307B">
              <w:t>-</w:t>
            </w:r>
            <w:r w:rsidR="37161A12">
              <w:t>identified task based on student needs</w:t>
            </w:r>
          </w:p>
        </w:tc>
        <w:tc>
          <w:tcPr>
            <w:tcW w:w="4853" w:type="dxa"/>
          </w:tcPr>
          <w:p w14:paraId="1FA2A4F9" w14:textId="29FF5676" w:rsidR="5045A50A" w:rsidRDefault="1484A3CF">
            <w:r w:rsidRPr="34EF586E">
              <w:rPr>
                <w:rStyle w:val="Strong"/>
              </w:rPr>
              <w:lastRenderedPageBreak/>
              <w:t>Lesson core concept</w:t>
            </w:r>
            <w:r>
              <w:t xml:space="preserve">: </w:t>
            </w:r>
            <w:r w:rsidR="001B3FD9">
              <w:t xml:space="preserve">record </w:t>
            </w:r>
            <w:r w:rsidR="1973DA4C">
              <w:t>and compare the results of chance experiments</w:t>
            </w:r>
            <w:r w:rsidR="3BA49826">
              <w:t>.</w:t>
            </w:r>
          </w:p>
          <w:p w14:paraId="543D8E21" w14:textId="1FD008D0" w:rsidR="00DD5566" w:rsidRDefault="1B6119BD" w:rsidP="00DD5566">
            <w:r w:rsidRPr="37090A80">
              <w:rPr>
                <w:rStyle w:val="Strong"/>
              </w:rPr>
              <w:lastRenderedPageBreak/>
              <w:t>Core concept learning intentions</w:t>
            </w:r>
            <w:r>
              <w:t>:</w:t>
            </w:r>
          </w:p>
          <w:p w14:paraId="76B39CDE" w14:textId="7C7FEE03" w:rsidR="00E00F8E" w:rsidRPr="00DD5566" w:rsidRDefault="177C26A7" w:rsidP="37090A80">
            <w:pPr>
              <w:pStyle w:val="ListBullet"/>
              <w:rPr>
                <w:rFonts w:eastAsia="Calibri"/>
              </w:rPr>
            </w:pPr>
            <w:r>
              <w:t xml:space="preserve">identify </w:t>
            </w:r>
            <w:bookmarkStart w:id="22" w:name="_Int_5xmLkKyT"/>
            <w:r>
              <w:t>possible outcomes</w:t>
            </w:r>
            <w:bookmarkEnd w:id="22"/>
            <w:r>
              <w:t xml:space="preserve"> from chance experiments</w:t>
            </w:r>
          </w:p>
          <w:p w14:paraId="1F11FB1E" w14:textId="4AE6F880" w:rsidR="00E00F8E" w:rsidRPr="00DD5566" w:rsidRDefault="177C26A7" w:rsidP="37090A80">
            <w:pPr>
              <w:pStyle w:val="ListBullet"/>
              <w:rPr>
                <w:rFonts w:eastAsia="Calibri"/>
              </w:rPr>
            </w:pPr>
            <w:r>
              <w:t>describe the likelihood of outcomes of chance events</w:t>
            </w:r>
          </w:p>
        </w:tc>
        <w:tc>
          <w:tcPr>
            <w:tcW w:w="4854" w:type="dxa"/>
          </w:tcPr>
          <w:p w14:paraId="0FDB778E" w14:textId="2C2EBDA1" w:rsidR="00E00F8E" w:rsidRDefault="3063A244" w:rsidP="00E00F8E">
            <w:r w:rsidRPr="34EF586E">
              <w:rPr>
                <w:rStyle w:val="Strong"/>
              </w:rPr>
              <w:lastRenderedPageBreak/>
              <w:t>Lesson duration</w:t>
            </w:r>
            <w:r>
              <w:t xml:space="preserve">: </w:t>
            </w:r>
            <w:r w:rsidR="635A0976">
              <w:t>60</w:t>
            </w:r>
            <w:r>
              <w:t xml:space="preserve"> minutes</w:t>
            </w:r>
          </w:p>
          <w:p w14:paraId="6604E406" w14:textId="453A6BC7" w:rsidR="000618F5" w:rsidRPr="003F2D10" w:rsidRDefault="00000000" w:rsidP="37090A80">
            <w:pPr>
              <w:pStyle w:val="ListBullet"/>
            </w:pPr>
            <w:hyperlink w:anchor="_Resource_25:_Coloured_1" w:history="1">
              <w:r w:rsidR="00F858FD">
                <w:rPr>
                  <w:rStyle w:val="Hyperlink"/>
                </w:rPr>
                <w:t>Resource 25</w:t>
              </w:r>
              <w:r w:rsidR="003E6DCD">
                <w:rPr>
                  <w:rStyle w:val="Hyperlink"/>
                </w:rPr>
                <w:t xml:space="preserve"> </w:t>
              </w:r>
              <w:r w:rsidR="003E6DCD" w:rsidRPr="003E6DCD">
                <w:rPr>
                  <w:rStyle w:val="Hyperlink"/>
                </w:rPr>
                <w:t>–</w:t>
              </w:r>
              <w:r w:rsidR="00F858FD">
                <w:rPr>
                  <w:rStyle w:val="Hyperlink"/>
                </w:rPr>
                <w:t xml:space="preserve"> </w:t>
              </w:r>
              <w:r w:rsidR="003E6DCD">
                <w:rPr>
                  <w:rStyle w:val="Hyperlink"/>
                </w:rPr>
                <w:t>c</w:t>
              </w:r>
              <w:r w:rsidR="00F858FD">
                <w:rPr>
                  <w:rStyle w:val="Hyperlink"/>
                </w:rPr>
                <w:t>oloured cubes key</w:t>
              </w:r>
            </w:hyperlink>
          </w:p>
          <w:p w14:paraId="25461522" w14:textId="2175B7D3" w:rsidR="78E896F7" w:rsidRPr="003F2D10" w:rsidRDefault="00000000" w:rsidP="34EF586E">
            <w:pPr>
              <w:pStyle w:val="ListBullet"/>
              <w:rPr>
                <w:rFonts w:eastAsia="Arial"/>
              </w:rPr>
            </w:pPr>
            <w:hyperlink w:anchor="_Resource_25:_Two" w:history="1">
              <w:r w:rsidR="00F858FD">
                <w:rPr>
                  <w:rStyle w:val="Hyperlink"/>
                  <w:rFonts w:eastAsia="Arial"/>
                </w:rPr>
                <w:t>Resource 26</w:t>
              </w:r>
              <w:r w:rsidR="003E6DCD">
                <w:rPr>
                  <w:rStyle w:val="Hyperlink"/>
                  <w:rFonts w:eastAsia="Arial"/>
                </w:rPr>
                <w:t xml:space="preserve"> </w:t>
              </w:r>
              <w:r w:rsidR="003E6DCD" w:rsidRPr="003E6DCD">
                <w:rPr>
                  <w:rStyle w:val="Hyperlink"/>
                  <w:rFonts w:eastAsia="Arial"/>
                </w:rPr>
                <w:t>–</w:t>
              </w:r>
              <w:r w:rsidR="00F858FD">
                <w:rPr>
                  <w:rStyle w:val="Hyperlink"/>
                  <w:rFonts w:eastAsia="Arial"/>
                </w:rPr>
                <w:t xml:space="preserve"> </w:t>
              </w:r>
              <w:r w:rsidR="003E6DCD">
                <w:rPr>
                  <w:rStyle w:val="Hyperlink"/>
                  <w:rFonts w:eastAsia="Arial"/>
                </w:rPr>
                <w:t>t</w:t>
              </w:r>
              <w:r w:rsidR="00F858FD">
                <w:rPr>
                  <w:rStyle w:val="Hyperlink"/>
                  <w:rFonts w:eastAsia="Arial"/>
                </w:rPr>
                <w:t>wo dice bingo</w:t>
              </w:r>
            </w:hyperlink>
          </w:p>
          <w:p w14:paraId="6DC2013F" w14:textId="15B9201F" w:rsidR="000618F5" w:rsidRDefault="7606561E" w:rsidP="00E00F8E">
            <w:pPr>
              <w:pStyle w:val="ListBullet"/>
            </w:pPr>
            <w:r>
              <w:t>Coloured cubes</w:t>
            </w:r>
          </w:p>
          <w:p w14:paraId="480250E3" w14:textId="7A6F856A" w:rsidR="00E00F8E" w:rsidRPr="00E00F8E" w:rsidRDefault="1D9638AF" w:rsidP="37090A80">
            <w:pPr>
              <w:pStyle w:val="ListBullet"/>
            </w:pPr>
            <w:r>
              <w:t>W</w:t>
            </w:r>
            <w:r w:rsidR="66781735">
              <w:t>riting materials</w:t>
            </w:r>
          </w:p>
        </w:tc>
      </w:tr>
      <w:bookmarkEnd w:id="13"/>
    </w:tbl>
    <w:p w14:paraId="5C98532A" w14:textId="77777777" w:rsidR="00E95B28" w:rsidRDefault="00E95B28">
      <w:pPr>
        <w:spacing w:before="0" w:after="160" w:line="259" w:lineRule="auto"/>
      </w:pPr>
      <w:r>
        <w:lastRenderedPageBreak/>
        <w:br w:type="page"/>
      </w:r>
    </w:p>
    <w:p w14:paraId="5ABB6113" w14:textId="77777777" w:rsidR="00D74AB8" w:rsidRDefault="00D74AB8" w:rsidP="00127D29">
      <w:pPr>
        <w:pStyle w:val="Heading1"/>
      </w:pPr>
      <w:bookmarkStart w:id="23" w:name="_Lesson_1"/>
      <w:bookmarkStart w:id="24" w:name="_Toc158364028"/>
      <w:bookmarkEnd w:id="23"/>
      <w:r>
        <w:lastRenderedPageBreak/>
        <w:t>Lesson 1</w:t>
      </w:r>
      <w:bookmarkEnd w:id="24"/>
    </w:p>
    <w:p w14:paraId="6188088A" w14:textId="56B9E998" w:rsidR="00D74AB8" w:rsidRDefault="00D74AB8" w:rsidP="00127D29">
      <w:pPr>
        <w:pStyle w:val="FeatureBox3"/>
      </w:pPr>
      <w:r w:rsidRPr="3661C6FF">
        <w:rPr>
          <w:rStyle w:val="Strong"/>
        </w:rPr>
        <w:t>Core concept</w:t>
      </w:r>
      <w:r>
        <w:t xml:space="preserve">: </w:t>
      </w:r>
      <w:r w:rsidR="4A4022EF">
        <w:t>Aboriginal and Torres Strait Islander people</w:t>
      </w:r>
      <w:r w:rsidR="6E698FB7">
        <w:t>s</w:t>
      </w:r>
      <w:r w:rsidR="4A4022EF">
        <w:t xml:space="preserve"> were the original map makers</w:t>
      </w:r>
      <w:r>
        <w:t>.</w:t>
      </w:r>
    </w:p>
    <w:p w14:paraId="3ABC92E4" w14:textId="349D5878" w:rsidR="00D74AB8" w:rsidRDefault="00D74AB8" w:rsidP="00127D29">
      <w:pPr>
        <w:pStyle w:val="Heading2"/>
      </w:pPr>
      <w:bookmarkStart w:id="25" w:name="_Daily_number_sense:_1"/>
      <w:bookmarkStart w:id="26" w:name="_Toc158364029"/>
      <w:bookmarkEnd w:id="25"/>
      <w:r>
        <w:t>Daily number sense</w:t>
      </w:r>
      <w:r w:rsidR="0077283B">
        <w:t xml:space="preserve"> –</w:t>
      </w:r>
      <w:r>
        <w:t xml:space="preserve"> </w:t>
      </w:r>
      <w:r w:rsidR="000B1D8E">
        <w:t>partitioning a line</w:t>
      </w:r>
      <w:r>
        <w:t xml:space="preserve">– </w:t>
      </w:r>
      <w:r w:rsidR="14DC77CB">
        <w:t>1</w:t>
      </w:r>
      <w:r w:rsidR="000B1D8E">
        <w:t>0</w:t>
      </w:r>
      <w:r>
        <w:t xml:space="preserve"> minutes</w:t>
      </w:r>
      <w:bookmarkEnd w:id="26"/>
    </w:p>
    <w:p w14:paraId="49698885" w14:textId="77777777" w:rsidR="00A55944" w:rsidRDefault="00D74AB8" w:rsidP="00127D29">
      <w:pPr>
        <w:pStyle w:val="FeatureBox"/>
      </w:pPr>
      <w:r>
        <w:t xml:space="preserve">Daily number sense activities for Lessons 1 to 3 ‘activate’ prior number knowledge and support the learning of </w:t>
      </w:r>
      <w:bookmarkStart w:id="27" w:name="_Int_Sror1AQI"/>
      <w:r>
        <w:t>new content</w:t>
      </w:r>
      <w:bookmarkEnd w:id="27"/>
      <w:r>
        <w:t xml:space="preserve"> in the unit. These activities can also assist teachers to identify the starting points for learning by revealing the extent of students’ existing knowledge.</w:t>
      </w:r>
      <w:r w:rsidR="32800F09">
        <w:t xml:space="preserve"> </w:t>
      </w:r>
    </w:p>
    <w:p w14:paraId="36670D6D" w14:textId="3E89D97E" w:rsidR="00A31878" w:rsidRDefault="00D74AB8" w:rsidP="00A55944">
      <w:pPr>
        <w:rPr>
          <w:highlight w:val="green"/>
        </w:rPr>
      </w:pPr>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2CB4AED1" w14:textId="77777777" w:rsidTr="34EF586E">
        <w:trPr>
          <w:cnfStyle w:val="100000000000" w:firstRow="1" w:lastRow="0" w:firstColumn="0" w:lastColumn="0" w:oddVBand="0" w:evenVBand="0" w:oddHBand="0" w:evenHBand="0" w:firstRowFirstColumn="0" w:firstRowLastColumn="0" w:lastRowFirstColumn="0" w:lastRowLastColumn="0"/>
        </w:trPr>
        <w:tc>
          <w:tcPr>
            <w:tcW w:w="7280" w:type="dxa"/>
          </w:tcPr>
          <w:p w14:paraId="2A7AF207" w14:textId="77777777" w:rsidR="00981B26" w:rsidRDefault="00981B26" w:rsidP="00127D29">
            <w:r w:rsidRPr="005864AB">
              <w:t>Daily number sense learning intention</w:t>
            </w:r>
          </w:p>
        </w:tc>
        <w:tc>
          <w:tcPr>
            <w:tcW w:w="7280" w:type="dxa"/>
          </w:tcPr>
          <w:p w14:paraId="49A3D1CE" w14:textId="77777777" w:rsidR="00981B26" w:rsidRDefault="00981B26" w:rsidP="00127D29">
            <w:r w:rsidRPr="005864AB">
              <w:t>Daily number sense success criteria</w:t>
            </w:r>
          </w:p>
        </w:tc>
      </w:tr>
      <w:tr w:rsidR="00981B26" w14:paraId="739644BF" w14:textId="77777777" w:rsidTr="34EF586E">
        <w:trPr>
          <w:cnfStyle w:val="000000100000" w:firstRow="0" w:lastRow="0" w:firstColumn="0" w:lastColumn="0" w:oddVBand="0" w:evenVBand="0" w:oddHBand="1" w:evenHBand="0" w:firstRowFirstColumn="0" w:firstRowLastColumn="0" w:lastRowFirstColumn="0" w:lastRowLastColumn="0"/>
        </w:trPr>
        <w:tc>
          <w:tcPr>
            <w:tcW w:w="7280" w:type="dxa"/>
          </w:tcPr>
          <w:p w14:paraId="2AA35FBE" w14:textId="77777777" w:rsidR="00981B26" w:rsidRDefault="5F2FE96D" w:rsidP="00127D29">
            <w:r>
              <w:t>Students are learning to:</w:t>
            </w:r>
          </w:p>
          <w:p w14:paraId="589CD15E" w14:textId="0C1B2220" w:rsidR="00981B26" w:rsidRPr="00AE628F" w:rsidRDefault="000B1D8E" w:rsidP="00127D29">
            <w:pPr>
              <w:pStyle w:val="ListBullet"/>
              <w:rPr>
                <w:rFonts w:eastAsia="Arial"/>
                <w:strike/>
              </w:rPr>
            </w:pPr>
            <w:r w:rsidRPr="000B1D8E">
              <w:rPr>
                <w:rFonts w:eastAsia="Arial"/>
              </w:rPr>
              <w:t>model and represent unit fractions and their multiples to a complete whole on a number line.</w:t>
            </w:r>
          </w:p>
        </w:tc>
        <w:tc>
          <w:tcPr>
            <w:tcW w:w="7280" w:type="dxa"/>
          </w:tcPr>
          <w:p w14:paraId="1318D8B8" w14:textId="77777777" w:rsidR="00981B26" w:rsidRDefault="5F2FE96D" w:rsidP="00127D29">
            <w:r>
              <w:t>Students can:</w:t>
            </w:r>
          </w:p>
          <w:p w14:paraId="3B3ECEF4" w14:textId="61DC6318" w:rsidR="00981B26" w:rsidRPr="009F7F0A" w:rsidRDefault="4369FF26" w:rsidP="005B2BCE">
            <w:pPr>
              <w:pStyle w:val="ListBullet"/>
              <w:numPr>
                <w:ilvl w:val="0"/>
                <w:numId w:val="8"/>
              </w:numPr>
            </w:pPr>
            <w:r>
              <w:t>m</w:t>
            </w:r>
            <w:r w:rsidR="65304EEB">
              <w:t>odel halves, quarters and eighths</w:t>
            </w:r>
            <w:r w:rsidR="00D15001">
              <w:t>.</w:t>
            </w:r>
          </w:p>
        </w:tc>
      </w:tr>
    </w:tbl>
    <w:p w14:paraId="1EE6AA5A" w14:textId="1C9501B2" w:rsidR="002C288C" w:rsidRPr="002C288C" w:rsidRDefault="2E43BAF0" w:rsidP="00127D29">
      <w:pPr>
        <w:pStyle w:val="FeatureBox"/>
      </w:pPr>
      <w:r>
        <w:t xml:space="preserve">These </w:t>
      </w:r>
      <w:r w:rsidR="11A38824">
        <w:t>fraction</w:t>
      </w:r>
      <w:r>
        <w:t xml:space="preserve"> activities build on concepts taught in </w:t>
      </w:r>
      <w:r w:rsidR="3104A152">
        <w:t>Stage 2 U</w:t>
      </w:r>
      <w:r>
        <w:t>nit 4. It is important that students</w:t>
      </w:r>
      <w:r w:rsidR="73392D23">
        <w:t xml:space="preserve"> can describe the relationship between the size of the denomina</w:t>
      </w:r>
      <w:r w:rsidR="7AC07986">
        <w:t>tor and the size of the fractional part</w:t>
      </w:r>
      <w:r w:rsidR="4833A4C0">
        <w:t xml:space="preserve"> – the larger the denominator, the smaller the fractional part.</w:t>
      </w:r>
    </w:p>
    <w:p w14:paraId="3C312326" w14:textId="0A125123" w:rsidR="000B1D8E" w:rsidRDefault="000B1D8E" w:rsidP="00127D29">
      <w:pPr>
        <w:pStyle w:val="ListNumber"/>
      </w:pPr>
      <w:r>
        <w:lastRenderedPageBreak/>
        <w:t xml:space="preserve">Mr Rashim </w:t>
      </w:r>
      <w:r w:rsidR="00275C67">
        <w:t>drew a line and marked a half, a quarter and an eighth on the line. Ask students to draw what this may have looked like.</w:t>
      </w:r>
    </w:p>
    <w:p w14:paraId="732AAA6E" w14:textId="26AB2FAE" w:rsidR="00D74AB8" w:rsidRDefault="00275C67" w:rsidP="005B2BCE">
      <w:pPr>
        <w:pStyle w:val="ListNumber"/>
        <w:numPr>
          <w:ilvl w:val="0"/>
          <w:numId w:val="9"/>
        </w:numPr>
      </w:pPr>
      <w:r>
        <w:t xml:space="preserve">Ask students to share their drawing with a partner and explain their </w:t>
      </w:r>
      <w:r w:rsidR="0002335F">
        <w:t>thinking.</w:t>
      </w:r>
    </w:p>
    <w:p w14:paraId="2EE6CE0A" w14:textId="1EC044E3" w:rsidR="00D74AB8" w:rsidRDefault="002C288C" w:rsidP="00127D29">
      <w:pPr>
        <w:pStyle w:val="ListNumber"/>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228D3005" w14:textId="77777777" w:rsidTr="34EF586E">
        <w:trPr>
          <w:cnfStyle w:val="100000000000" w:firstRow="1" w:lastRow="0" w:firstColumn="0" w:lastColumn="0" w:oddVBand="0" w:evenVBand="0" w:oddHBand="0" w:evenHBand="0" w:firstRowFirstColumn="0" w:firstRowLastColumn="0" w:lastRowFirstColumn="0" w:lastRowLastColumn="0"/>
        </w:trPr>
        <w:tc>
          <w:tcPr>
            <w:tcW w:w="7280" w:type="dxa"/>
          </w:tcPr>
          <w:p w14:paraId="677B30BE" w14:textId="77777777" w:rsidR="002C288C" w:rsidRDefault="002C288C" w:rsidP="00127D29">
            <w:r w:rsidRPr="00F8552A">
              <w:t>Assessment opportunities</w:t>
            </w:r>
          </w:p>
        </w:tc>
        <w:tc>
          <w:tcPr>
            <w:tcW w:w="7280" w:type="dxa"/>
          </w:tcPr>
          <w:p w14:paraId="7C09E46D" w14:textId="77777777" w:rsidR="002C288C" w:rsidRDefault="002C288C" w:rsidP="00127D29">
            <w:r w:rsidRPr="00F8552A">
              <w:t>Links</w:t>
            </w:r>
          </w:p>
        </w:tc>
      </w:tr>
      <w:tr w:rsidR="002C288C" w14:paraId="7B21590A" w14:textId="77777777" w:rsidTr="34EF586E">
        <w:trPr>
          <w:cnfStyle w:val="000000100000" w:firstRow="0" w:lastRow="0" w:firstColumn="0" w:lastColumn="0" w:oddVBand="0" w:evenVBand="0" w:oddHBand="1" w:evenHBand="0" w:firstRowFirstColumn="0" w:firstRowLastColumn="0" w:lastRowFirstColumn="0" w:lastRowLastColumn="0"/>
        </w:trPr>
        <w:tc>
          <w:tcPr>
            <w:tcW w:w="7280" w:type="dxa"/>
          </w:tcPr>
          <w:p w14:paraId="1D780490" w14:textId="77777777" w:rsidR="002C288C" w:rsidRDefault="002C288C" w:rsidP="00127D29">
            <w:r>
              <w:t>What to look for:</w:t>
            </w:r>
          </w:p>
          <w:p w14:paraId="49D90937" w14:textId="1F48BA38" w:rsidR="002C288C" w:rsidRPr="00D15001" w:rsidRDefault="7A2697E3" w:rsidP="005B2BCE">
            <w:pPr>
              <w:pStyle w:val="ListBullet"/>
              <w:numPr>
                <w:ilvl w:val="0"/>
                <w:numId w:val="8"/>
              </w:numPr>
              <w:rPr>
                <w:rStyle w:val="Strong"/>
                <w:b w:val="0"/>
                <w:bCs w:val="0"/>
              </w:rPr>
            </w:pPr>
            <w:r>
              <w:t xml:space="preserve">Can students </w:t>
            </w:r>
            <w:r w:rsidR="00E32CAC">
              <w:t>model halves, quarters and eighths</w:t>
            </w:r>
            <w:r>
              <w:t xml:space="preserve">? </w:t>
            </w:r>
            <w:r w:rsidR="00D15001">
              <w:br/>
            </w:r>
            <w:r w:rsidRPr="34EF586E">
              <w:rPr>
                <w:rStyle w:val="Strong"/>
              </w:rPr>
              <w:t>[</w:t>
            </w:r>
            <w:r w:rsidR="005A1097" w:rsidRPr="34EF586E">
              <w:rPr>
                <w:rStyle w:val="Strong"/>
              </w:rPr>
              <w:t xml:space="preserve">MAO-WM-01, </w:t>
            </w:r>
            <w:r w:rsidR="4D476C51" w:rsidRPr="34EF586E">
              <w:rPr>
                <w:rStyle w:val="Strong"/>
              </w:rPr>
              <w:t>MA2-PF-01</w:t>
            </w:r>
            <w:r w:rsidRPr="34EF586E">
              <w:rPr>
                <w:rStyle w:val="Strong"/>
              </w:rPr>
              <w:t>]</w:t>
            </w:r>
          </w:p>
        </w:tc>
        <w:tc>
          <w:tcPr>
            <w:tcW w:w="7280" w:type="dxa"/>
          </w:tcPr>
          <w:p w14:paraId="26435E18" w14:textId="111F2EF4" w:rsidR="0013142C" w:rsidRDefault="0013142C" w:rsidP="00127D29">
            <w:r>
              <w:t xml:space="preserve">Links to </w:t>
            </w:r>
            <w:hyperlink r:id="rId15" w:history="1">
              <w:r w:rsidRPr="0013142C">
                <w:rPr>
                  <w:rStyle w:val="Hyperlink"/>
                </w:rPr>
                <w:t>National Numeracy Learning Progressions</w:t>
              </w:r>
            </w:hyperlink>
            <w:r>
              <w:t xml:space="preserve"> (NNLP):</w:t>
            </w:r>
          </w:p>
          <w:p w14:paraId="1B99ECE2" w14:textId="2A52067F" w:rsidR="002C288C" w:rsidRDefault="007A3B69" w:rsidP="005B2BCE">
            <w:pPr>
              <w:pStyle w:val="ListBullet"/>
              <w:numPr>
                <w:ilvl w:val="0"/>
                <w:numId w:val="1"/>
              </w:numPr>
            </w:pPr>
            <w:r>
              <w:t>InF2, InF3, InF4.</w:t>
            </w:r>
          </w:p>
        </w:tc>
      </w:tr>
    </w:tbl>
    <w:p w14:paraId="4961C4A6" w14:textId="2BFBE095" w:rsidR="00E26817" w:rsidRDefault="61019EF0" w:rsidP="00127D29">
      <w:pPr>
        <w:pStyle w:val="Heading2"/>
      </w:pPr>
      <w:bookmarkStart w:id="28" w:name="_Toc158364030"/>
      <w:r>
        <w:t>Core lesson</w:t>
      </w:r>
      <w:r w:rsidR="0077283B">
        <w:t xml:space="preserve"> –</w:t>
      </w:r>
      <w:r>
        <w:t xml:space="preserve"> </w:t>
      </w:r>
      <w:r w:rsidR="0077283B">
        <w:t>t</w:t>
      </w:r>
      <w:r w:rsidR="795F9A93">
        <w:t>ools used in mapping</w:t>
      </w:r>
      <w:r>
        <w:t xml:space="preserve"> – </w:t>
      </w:r>
      <w:r w:rsidR="5333AE0C">
        <w:t>4</w:t>
      </w:r>
      <w:r w:rsidR="6356B3F7">
        <w:t>0</w:t>
      </w:r>
      <w:r>
        <w:t xml:space="preserve"> minutes</w:t>
      </w:r>
      <w:bookmarkEnd w:id="28"/>
    </w:p>
    <w:p w14:paraId="46C2036C" w14:textId="77777777" w:rsidR="002C288C" w:rsidRDefault="00E26817" w:rsidP="00127D2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672BC3E8" w14:textId="77777777" w:rsidTr="34EF586E">
        <w:trPr>
          <w:cnfStyle w:val="100000000000" w:firstRow="1" w:lastRow="0" w:firstColumn="0" w:lastColumn="0" w:oddVBand="0" w:evenVBand="0" w:oddHBand="0" w:evenHBand="0" w:firstRowFirstColumn="0" w:firstRowLastColumn="0" w:lastRowFirstColumn="0" w:lastRowLastColumn="0"/>
        </w:trPr>
        <w:tc>
          <w:tcPr>
            <w:tcW w:w="7280" w:type="dxa"/>
          </w:tcPr>
          <w:p w14:paraId="1C0A2E63" w14:textId="77777777" w:rsidR="00E26817" w:rsidRDefault="00E26817" w:rsidP="00127D29">
            <w:r w:rsidRPr="00616971">
              <w:t>Core concept learning intentions</w:t>
            </w:r>
          </w:p>
        </w:tc>
        <w:tc>
          <w:tcPr>
            <w:tcW w:w="7280" w:type="dxa"/>
          </w:tcPr>
          <w:p w14:paraId="4DA251DF" w14:textId="77777777" w:rsidR="00E26817" w:rsidRDefault="00E26817" w:rsidP="00127D29">
            <w:r w:rsidRPr="00616971">
              <w:t>Core concept success criteria</w:t>
            </w:r>
          </w:p>
        </w:tc>
      </w:tr>
      <w:tr w:rsidR="00E26817" w14:paraId="4D29D4C2" w14:textId="77777777" w:rsidTr="34EF586E">
        <w:trPr>
          <w:cnfStyle w:val="000000100000" w:firstRow="0" w:lastRow="0" w:firstColumn="0" w:lastColumn="0" w:oddVBand="0" w:evenVBand="0" w:oddHBand="1" w:evenHBand="0" w:firstRowFirstColumn="0" w:firstRowLastColumn="0" w:lastRowFirstColumn="0" w:lastRowLastColumn="0"/>
        </w:trPr>
        <w:tc>
          <w:tcPr>
            <w:tcW w:w="7280" w:type="dxa"/>
          </w:tcPr>
          <w:p w14:paraId="15078AB4" w14:textId="77777777" w:rsidR="00E26817" w:rsidRDefault="009F7F0A" w:rsidP="00127D29">
            <w:r>
              <w:t>S</w:t>
            </w:r>
            <w:r w:rsidR="00E26817">
              <w:t>tudents are learning to:</w:t>
            </w:r>
          </w:p>
          <w:p w14:paraId="4987F7AC" w14:textId="4E6A375B" w:rsidR="00E26817" w:rsidRPr="009F7F0A" w:rsidRDefault="5B2A0C88" w:rsidP="00127D29">
            <w:pPr>
              <w:pStyle w:val="ListBullet"/>
            </w:pPr>
            <w:r>
              <w:t>interpret movement on a map</w:t>
            </w:r>
          </w:p>
          <w:p w14:paraId="667F85B9" w14:textId="15486E28" w:rsidR="00E26817" w:rsidRPr="009F7F0A" w:rsidRDefault="2B8F612B" w:rsidP="00127D29">
            <w:pPr>
              <w:pStyle w:val="ListBullet"/>
            </w:pPr>
            <w:r>
              <w:t xml:space="preserve">use directional language </w:t>
            </w:r>
            <w:r w:rsidR="5617DA7E">
              <w:t>and</w:t>
            </w:r>
            <w:r>
              <w:t xml:space="preserve"> describe routes with grid maps</w:t>
            </w:r>
            <w:r w:rsidR="1288E16A">
              <w:t>.</w:t>
            </w:r>
          </w:p>
        </w:tc>
        <w:tc>
          <w:tcPr>
            <w:tcW w:w="7280" w:type="dxa"/>
          </w:tcPr>
          <w:p w14:paraId="4539F79A" w14:textId="77777777" w:rsidR="00E26817" w:rsidRDefault="009F7F0A" w:rsidP="00127D29">
            <w:r>
              <w:t>S</w:t>
            </w:r>
            <w:r w:rsidR="00E26817">
              <w:t>tudents can:</w:t>
            </w:r>
          </w:p>
          <w:p w14:paraId="09BAF775" w14:textId="19E8B92B" w:rsidR="00E26817" w:rsidRPr="009F7F0A" w:rsidRDefault="63254423" w:rsidP="00127D29">
            <w:pPr>
              <w:pStyle w:val="ListBullet"/>
              <w:rPr>
                <w:rFonts w:eastAsia="Calibri"/>
              </w:rPr>
            </w:pPr>
            <w:r>
              <w:t>describe a route taken on a map using landmarks and directional language</w:t>
            </w:r>
            <w:r w:rsidR="6ABFC0CC">
              <w:t xml:space="preserve"> (including Aboriginal stories, trading routes or </w:t>
            </w:r>
            <w:proofErr w:type="spellStart"/>
            <w:r w:rsidR="6ABFC0CC">
              <w:t>songlines</w:t>
            </w:r>
            <w:proofErr w:type="spellEnd"/>
            <w:r w:rsidR="6ABFC0CC">
              <w:t xml:space="preserve"> of journeys)</w:t>
            </w:r>
          </w:p>
          <w:p w14:paraId="3C636BC2" w14:textId="0A1E916A" w:rsidR="00E26817" w:rsidRPr="009F7F0A" w:rsidRDefault="294BE0D5" w:rsidP="00127D29">
            <w:pPr>
              <w:pStyle w:val="ListBullet"/>
              <w:rPr>
                <w:rFonts w:eastAsia="Calibri"/>
              </w:rPr>
            </w:pPr>
            <w:r>
              <w:lastRenderedPageBreak/>
              <w:t>u</w:t>
            </w:r>
            <w:r w:rsidR="454B6242">
              <w:t xml:space="preserve">se natural resources and landmarks to identify north, south, </w:t>
            </w:r>
            <w:bookmarkStart w:id="29" w:name="_Int_6prE6Dmp"/>
            <w:r w:rsidR="454B6242">
              <w:t>east</w:t>
            </w:r>
            <w:bookmarkEnd w:id="29"/>
            <w:r w:rsidR="454B6242">
              <w:t xml:space="preserve"> and west</w:t>
            </w:r>
            <w:r w:rsidR="391CDBF5">
              <w:t>.</w:t>
            </w:r>
          </w:p>
        </w:tc>
      </w:tr>
    </w:tbl>
    <w:p w14:paraId="161011C7" w14:textId="386EB0B6" w:rsidR="460F7822" w:rsidRDefault="2785A7E9" w:rsidP="00127D29">
      <w:pPr>
        <w:pStyle w:val="FeatureBox"/>
        <w:rPr>
          <w:lang w:val="en-GB"/>
        </w:rPr>
      </w:pPr>
      <w:r w:rsidRPr="34EF586E">
        <w:rPr>
          <w:b/>
          <w:bCs/>
        </w:rPr>
        <w:lastRenderedPageBreak/>
        <w:t>Note</w:t>
      </w:r>
      <w:r w:rsidRPr="34EF586E">
        <w:t xml:space="preserve">: </w:t>
      </w:r>
      <w:r w:rsidR="006E760A">
        <w:t>for</w:t>
      </w:r>
      <w:r w:rsidR="006E760A" w:rsidRPr="34EF586E">
        <w:t xml:space="preserve"> </w:t>
      </w:r>
      <w:r w:rsidRPr="34EF586E">
        <w:t xml:space="preserve">each lesson on position in this unit and </w:t>
      </w:r>
      <w:r w:rsidR="633A8F98" w:rsidRPr="34EF586E">
        <w:t xml:space="preserve">Stage 2 </w:t>
      </w:r>
      <w:r w:rsidRPr="34EF586E">
        <w:t xml:space="preserve">Unit </w:t>
      </w:r>
      <w:r w:rsidR="59376CA0" w:rsidRPr="34EF586E">
        <w:t>2</w:t>
      </w:r>
      <w:r w:rsidR="1A21134B" w:rsidRPr="34EF586E">
        <w:t>8</w:t>
      </w:r>
      <w:r w:rsidRPr="34EF586E">
        <w:t>, students can enhance their understanding of position by using various representations or tools</w:t>
      </w:r>
      <w:r w:rsidR="00985146">
        <w:t xml:space="preserve">. </w:t>
      </w:r>
      <w:r w:rsidRPr="34EF586E">
        <w:t>These representations and tools can be collaboratively constructed with students or provided as a resource</w:t>
      </w:r>
      <w:r w:rsidR="1AA95820" w:rsidRPr="34EF586E">
        <w:t>,</w:t>
      </w:r>
      <w:r w:rsidRPr="34EF586E">
        <w:t xml:space="preserve"> see </w:t>
      </w:r>
      <w:hyperlink w:anchor="_Resource_1_–" w:history="1">
        <w:r w:rsidR="003E6DCD">
          <w:rPr>
            <w:rStyle w:val="Hyperlink"/>
            <w:rFonts w:eastAsia="Arial"/>
          </w:rPr>
          <w:t>Resource 1 – position representations</w:t>
        </w:r>
      </w:hyperlink>
      <w:r w:rsidRPr="003F2D10">
        <w:t>.</w:t>
      </w:r>
    </w:p>
    <w:p w14:paraId="77A453FA" w14:textId="33045518" w:rsidR="460F7822" w:rsidRDefault="460F7822" w:rsidP="006E760A">
      <w:pPr>
        <w:spacing w:before="0" w:after="0" w:line="240" w:lineRule="auto"/>
        <w:rPr>
          <w:rFonts w:eastAsia="Calibri"/>
          <w:color w:val="000000" w:themeColor="text1"/>
          <w:lang w:val="en-GB"/>
        </w:rPr>
      </w:pPr>
    </w:p>
    <w:p w14:paraId="54F6609A" w14:textId="4E69582D" w:rsidR="460F7822" w:rsidRPr="001F1624" w:rsidRDefault="39B431CF" w:rsidP="00B62A8D">
      <w:pPr>
        <w:pStyle w:val="FeatureBox"/>
      </w:pPr>
      <w:r>
        <w:t>This lesson has been developed in consultation with the Aboriginal Outcomes and Partnerships Directorate</w:t>
      </w:r>
      <w:r w:rsidR="70BE82C0">
        <w:t xml:space="preserve"> of the Department of Education</w:t>
      </w:r>
      <w:r>
        <w:t xml:space="preserve">. </w:t>
      </w:r>
      <w:r w:rsidR="370AD98F">
        <w:t xml:space="preserve">Teachers are encouraged to work with their school’s Aboriginal Education team and local </w:t>
      </w:r>
      <w:hyperlink r:id="rId16">
        <w:r w:rsidR="173C3F80" w:rsidRPr="523954CB">
          <w:rPr>
            <w:rStyle w:val="Hyperlink"/>
          </w:rPr>
          <w:t>Aboriginal</w:t>
        </w:r>
        <w:r w:rsidR="5B918B25" w:rsidRPr="523954CB">
          <w:rPr>
            <w:rStyle w:val="Hyperlink"/>
          </w:rPr>
          <w:t xml:space="preserve"> Education Consultative Group</w:t>
        </w:r>
      </w:hyperlink>
      <w:r w:rsidR="5B918B25">
        <w:t xml:space="preserve"> </w:t>
      </w:r>
      <w:r w:rsidR="370AD98F">
        <w:t xml:space="preserve">to develop learning resources with local Aboriginal knowledge wherever possible. </w:t>
      </w:r>
      <w:r w:rsidR="01C25424">
        <w:t>Aboriginal and Torres Strait Islander people</w:t>
      </w:r>
      <w:r w:rsidR="006E760A">
        <w:t>s</w:t>
      </w:r>
      <w:r w:rsidR="01C25424">
        <w:t xml:space="preserve"> should be aware that website</w:t>
      </w:r>
      <w:r w:rsidR="458E63CB">
        <w:t>s in this lesson may</w:t>
      </w:r>
      <w:r w:rsidR="01C25424">
        <w:t xml:space="preserve"> contain images, voices and names of deceased persons</w:t>
      </w:r>
      <w:r w:rsidR="69681FD7">
        <w:t>.</w:t>
      </w:r>
    </w:p>
    <w:p w14:paraId="3CA64758" w14:textId="598446B1" w:rsidR="460F7822" w:rsidRPr="006E760A" w:rsidRDefault="1FE8D7C6" w:rsidP="00127D29">
      <w:pPr>
        <w:pStyle w:val="ListNumber"/>
      </w:pPr>
      <w:r w:rsidRPr="001F1624">
        <w:t>Vie</w:t>
      </w:r>
      <w:r w:rsidR="6FC2F65E" w:rsidRPr="001F1624">
        <w:t>w</w:t>
      </w:r>
      <w:r w:rsidRPr="001F1624">
        <w:t xml:space="preserve"> and discuss the video</w:t>
      </w:r>
      <w:r w:rsidR="5BE614F7" w:rsidRPr="001F1624">
        <w:t xml:space="preserve"> </w:t>
      </w:r>
      <w:hyperlink r:id="rId17">
        <w:r w:rsidR="006101E0">
          <w:rPr>
            <w:rStyle w:val="Hyperlink"/>
          </w:rPr>
          <w:t xml:space="preserve">What are </w:t>
        </w:r>
        <w:r w:rsidR="00B73DB2">
          <w:rPr>
            <w:rStyle w:val="Hyperlink"/>
          </w:rPr>
          <w:t>so</w:t>
        </w:r>
        <w:r w:rsidR="006101E0">
          <w:rPr>
            <w:rStyle w:val="Hyperlink"/>
          </w:rPr>
          <w:t>ng lines? (1:52)</w:t>
        </w:r>
      </w:hyperlink>
      <w:r w:rsidR="00094AB8">
        <w:rPr>
          <w:rStyle w:val="Hyperlink"/>
        </w:rPr>
        <w:t>.</w:t>
      </w:r>
    </w:p>
    <w:p w14:paraId="077ADE2D" w14:textId="7BE289BC" w:rsidR="5E3747B7" w:rsidRPr="005C3F93" w:rsidRDefault="5BE614F7" w:rsidP="00127D29">
      <w:pPr>
        <w:pStyle w:val="ListNumber"/>
      </w:pPr>
      <w:r w:rsidRPr="005C3F93">
        <w:t xml:space="preserve">Explain to students that </w:t>
      </w:r>
      <w:proofErr w:type="spellStart"/>
      <w:r w:rsidRPr="005C3F93">
        <w:t>songlines</w:t>
      </w:r>
      <w:proofErr w:type="spellEnd"/>
      <w:r w:rsidRPr="005C3F93">
        <w:t xml:space="preserve"> are navigational tracks, whereby </w:t>
      </w:r>
      <w:r w:rsidR="5E39D33A" w:rsidRPr="005C3F93">
        <w:t>E</w:t>
      </w:r>
      <w:r w:rsidRPr="005C3F93">
        <w:t xml:space="preserve">lders or trained </w:t>
      </w:r>
      <w:r w:rsidR="51ECEF4C" w:rsidRPr="005C3F93">
        <w:t xml:space="preserve">Aboriginal people </w:t>
      </w:r>
      <w:r w:rsidR="0067072A">
        <w:t>‘</w:t>
      </w:r>
      <w:r w:rsidRPr="005C3F93">
        <w:t>sing the landscape</w:t>
      </w:r>
      <w:r w:rsidR="0067072A">
        <w:t>’</w:t>
      </w:r>
      <w:r w:rsidRPr="005C3F93">
        <w:t xml:space="preserve"> to help move from location to location. </w:t>
      </w:r>
      <w:proofErr w:type="spellStart"/>
      <w:r w:rsidRPr="005C3F93">
        <w:t>Songlines</w:t>
      </w:r>
      <w:proofErr w:type="spellEnd"/>
      <w:r w:rsidRPr="005C3F93">
        <w:t xml:space="preserve"> include landmarks, localised plants and animals and water sources. </w:t>
      </w:r>
      <w:r w:rsidR="5427A206" w:rsidRPr="005C3F93">
        <w:t xml:space="preserve">Aboriginal peoples </w:t>
      </w:r>
      <w:r w:rsidRPr="005C3F93">
        <w:t>travel</w:t>
      </w:r>
      <w:r w:rsidR="32FFB1B8" w:rsidRPr="005C3F93">
        <w:t>led</w:t>
      </w:r>
      <w:r w:rsidRPr="005C3F93">
        <w:t xml:space="preserve"> along </w:t>
      </w:r>
      <w:proofErr w:type="spellStart"/>
      <w:r w:rsidRPr="005C3F93">
        <w:t>songlines</w:t>
      </w:r>
      <w:proofErr w:type="spellEnd"/>
      <w:r w:rsidRPr="005C3F93">
        <w:t xml:space="preserve"> for trade, to attend ceremonies and access resources</w:t>
      </w:r>
      <w:r w:rsidR="71347BC8" w:rsidRPr="005C3F93">
        <w:t xml:space="preserve">, see </w:t>
      </w:r>
      <w:r w:rsidR="1B16E78B" w:rsidRPr="005C3F93">
        <w:t>Nichol</w:t>
      </w:r>
      <w:r w:rsidR="00C04E62" w:rsidRPr="00B62A8D">
        <w:t>l</w:t>
      </w:r>
      <w:r w:rsidR="1B16E78B" w:rsidRPr="005C3F93">
        <w:t xml:space="preserve">s </w:t>
      </w:r>
      <w:r w:rsidR="1A0F9AEB" w:rsidRPr="005C3F93">
        <w:t>(</w:t>
      </w:r>
      <w:r w:rsidR="1B16E78B" w:rsidRPr="005C3F93">
        <w:t>2017</w:t>
      </w:r>
      <w:r w:rsidR="3578EC37" w:rsidRPr="005C3F93">
        <w:t xml:space="preserve">) and </w:t>
      </w:r>
      <w:r w:rsidR="6B8E7F32" w:rsidRPr="005C3F93">
        <w:t xml:space="preserve">ABC </w:t>
      </w:r>
      <w:r w:rsidR="5CCFE907" w:rsidRPr="005C3F93">
        <w:t>(</w:t>
      </w:r>
      <w:r w:rsidR="6B8E7F32" w:rsidRPr="005C3F93">
        <w:t>2023</w:t>
      </w:r>
      <w:r w:rsidR="1B16E78B" w:rsidRPr="005C3F93">
        <w:t>)</w:t>
      </w:r>
      <w:r w:rsidR="1A4A57FB" w:rsidRPr="005C3F93">
        <w:t>.</w:t>
      </w:r>
      <w:r w:rsidR="1B16E78B" w:rsidRPr="005C3F93">
        <w:t xml:space="preserve"> </w:t>
      </w:r>
    </w:p>
    <w:p w14:paraId="4AA66FFD" w14:textId="3552A222" w:rsidR="1AB49365" w:rsidRPr="001F1624" w:rsidRDefault="0E558951" w:rsidP="00127D29">
      <w:pPr>
        <w:pStyle w:val="ListNumber"/>
        <w:rPr>
          <w:rFonts w:ascii="Century Gothic" w:eastAsia="Century Gothic" w:hAnsi="Century Gothic" w:cs="Century Gothic"/>
          <w:color w:val="000000" w:themeColor="text1"/>
          <w:szCs w:val="22"/>
        </w:rPr>
      </w:pPr>
      <w:r w:rsidRPr="001F1624">
        <w:t>As a class, define and construct an anchor chart for the terms:</w:t>
      </w:r>
    </w:p>
    <w:p w14:paraId="492079DD" w14:textId="339BCD25" w:rsidR="1AB49365" w:rsidRPr="001F1624" w:rsidRDefault="0E0B5873" w:rsidP="00C17C36">
      <w:pPr>
        <w:pStyle w:val="ListBullet"/>
        <w:ind w:left="1134"/>
        <w:rPr>
          <w:rFonts w:eastAsia="Calibri"/>
          <w:color w:val="000000" w:themeColor="text1"/>
        </w:rPr>
      </w:pPr>
      <w:r w:rsidRPr="001F1624">
        <w:lastRenderedPageBreak/>
        <w:t>l</w:t>
      </w:r>
      <w:r w:rsidR="1AB49365" w:rsidRPr="001F1624">
        <w:t>andmarks</w:t>
      </w:r>
    </w:p>
    <w:p w14:paraId="1DAFFE2F" w14:textId="7BECDD4B" w:rsidR="1AB49365" w:rsidRPr="001F1624" w:rsidRDefault="56AECDE6" w:rsidP="00C17C36">
      <w:pPr>
        <w:pStyle w:val="ListBullet"/>
        <w:ind w:left="1134"/>
        <w:rPr>
          <w:rFonts w:eastAsia="Calibri"/>
          <w:color w:val="000000" w:themeColor="text1"/>
        </w:rPr>
      </w:pPr>
      <w:r w:rsidRPr="001F1624">
        <w:t>m</w:t>
      </w:r>
      <w:r w:rsidR="1AB49365" w:rsidRPr="001F1624">
        <w:t>ap</w:t>
      </w:r>
    </w:p>
    <w:p w14:paraId="7B5D55BD" w14:textId="678F9FD4" w:rsidR="1AB49365" w:rsidRPr="001F1624" w:rsidRDefault="792C1AAD" w:rsidP="00C17C36">
      <w:pPr>
        <w:pStyle w:val="ListBullet"/>
        <w:ind w:left="1134"/>
        <w:rPr>
          <w:rFonts w:eastAsia="Calibri"/>
          <w:color w:val="000000" w:themeColor="text1"/>
        </w:rPr>
      </w:pPr>
      <w:r w:rsidRPr="001F1624">
        <w:t>n</w:t>
      </w:r>
      <w:r w:rsidR="1AB49365" w:rsidRPr="001F1624">
        <w:t>avigate</w:t>
      </w:r>
    </w:p>
    <w:p w14:paraId="22CA25C7" w14:textId="50B4ADD8" w:rsidR="1AB49365" w:rsidRPr="001F1624" w:rsidRDefault="2C1CFAFE" w:rsidP="00C17C36">
      <w:pPr>
        <w:pStyle w:val="ListBullet"/>
        <w:ind w:left="1134"/>
        <w:rPr>
          <w:rFonts w:eastAsia="Calibri"/>
          <w:color w:val="000000" w:themeColor="text1"/>
        </w:rPr>
      </w:pPr>
      <w:r>
        <w:t>c</w:t>
      </w:r>
      <w:r w:rsidR="1AB49365">
        <w:t>ompass</w:t>
      </w:r>
      <w:r w:rsidR="6B7C0ACA">
        <w:t xml:space="preserve"> points</w:t>
      </w:r>
      <w:r w:rsidR="1AB49365">
        <w:t xml:space="preserve"> (</w:t>
      </w:r>
      <w:r w:rsidR="518EE747">
        <w:t>n</w:t>
      </w:r>
      <w:r w:rsidR="1AB49365">
        <w:t xml:space="preserve">orth, </w:t>
      </w:r>
      <w:r w:rsidR="7F1172A0">
        <w:t>s</w:t>
      </w:r>
      <w:r w:rsidR="1AB49365">
        <w:t xml:space="preserve">outh, </w:t>
      </w:r>
      <w:r w:rsidR="31B97A6F">
        <w:t>e</w:t>
      </w:r>
      <w:r w:rsidR="1AB49365">
        <w:t xml:space="preserve">ast, </w:t>
      </w:r>
      <w:r w:rsidR="36745F83">
        <w:t>w</w:t>
      </w:r>
      <w:r w:rsidR="1AB49365">
        <w:t>est)</w:t>
      </w:r>
      <w:r w:rsidR="38BB2B5A">
        <w:t>.</w:t>
      </w:r>
    </w:p>
    <w:p w14:paraId="7997EF64" w14:textId="22F46C85" w:rsidR="1AB49365" w:rsidRPr="001F1624" w:rsidRDefault="0E558951" w:rsidP="00127D29">
      <w:pPr>
        <w:pStyle w:val="ListNumber"/>
        <w:rPr>
          <w:rFonts w:eastAsia="Calibri"/>
          <w:color w:val="000000" w:themeColor="text1"/>
        </w:rPr>
      </w:pPr>
      <w:r w:rsidRPr="001F1624">
        <w:t>Discuss directions and tools with the class. Ask students:</w:t>
      </w:r>
    </w:p>
    <w:p w14:paraId="615AE544" w14:textId="63A02709" w:rsidR="1AB49365" w:rsidRPr="001F1624" w:rsidRDefault="77E62321" w:rsidP="00C17C36">
      <w:pPr>
        <w:pStyle w:val="ListBullet"/>
        <w:ind w:left="1134"/>
        <w:rPr>
          <w:rFonts w:eastAsia="Calibri"/>
          <w:color w:val="000000" w:themeColor="text1"/>
        </w:rPr>
      </w:pPr>
      <w:r w:rsidRPr="001F1624">
        <w:t>When would we use directions?</w:t>
      </w:r>
    </w:p>
    <w:p w14:paraId="1C835DFC" w14:textId="0CF8E9EA" w:rsidR="1AB49365" w:rsidRDefault="77E62321" w:rsidP="00C17C36">
      <w:pPr>
        <w:pStyle w:val="ListBullet"/>
        <w:ind w:left="1134"/>
        <w:rPr>
          <w:rFonts w:eastAsia="Calibri"/>
          <w:color w:val="000000" w:themeColor="text1"/>
        </w:rPr>
      </w:pPr>
      <w:r>
        <w:t>What is important to include in the directions that we give?</w:t>
      </w:r>
    </w:p>
    <w:p w14:paraId="75A70552" w14:textId="32DB04D4" w:rsidR="1AB49365" w:rsidRDefault="77E62321" w:rsidP="00C17C36">
      <w:pPr>
        <w:pStyle w:val="ListBullet"/>
        <w:ind w:left="1134"/>
        <w:rPr>
          <w:rFonts w:eastAsia="Calibri"/>
          <w:color w:val="000000" w:themeColor="text1"/>
        </w:rPr>
      </w:pPr>
      <w:r>
        <w:t>What tools did Aboriginal peoples use to help them navigate?</w:t>
      </w:r>
    </w:p>
    <w:p w14:paraId="58B4915A" w14:textId="6C906CBE" w:rsidR="1AB49365" w:rsidRDefault="77E62321" w:rsidP="00C17C36">
      <w:pPr>
        <w:pStyle w:val="ListBullet"/>
        <w:ind w:left="1134"/>
        <w:rPr>
          <w:rFonts w:eastAsia="Calibri"/>
          <w:color w:val="000000" w:themeColor="text1"/>
        </w:rPr>
      </w:pPr>
      <w:r>
        <w:t xml:space="preserve">How can we tell which way is north, south, </w:t>
      </w:r>
      <w:bookmarkStart w:id="30" w:name="_Int_L4ofDDHE"/>
      <w:r>
        <w:t>east</w:t>
      </w:r>
      <w:bookmarkEnd w:id="30"/>
      <w:r>
        <w:t xml:space="preserve"> or west?</w:t>
      </w:r>
    </w:p>
    <w:p w14:paraId="03240FA0" w14:textId="7F0BA000" w:rsidR="2720E10F" w:rsidRDefault="7D07FA84" w:rsidP="00127D29">
      <w:pPr>
        <w:pStyle w:val="ListNumber"/>
        <w:rPr>
          <w:rFonts w:ascii="Century Gothic" w:eastAsia="Century Gothic" w:hAnsi="Century Gothic" w:cs="Century Gothic"/>
          <w:color w:val="000000" w:themeColor="text1"/>
          <w:szCs w:val="22"/>
        </w:rPr>
      </w:pPr>
      <w:r>
        <w:t xml:space="preserve">View and discuss the video </w:t>
      </w:r>
      <w:hyperlink r:id="rId18">
        <w:proofErr w:type="spellStart"/>
        <w:r w:rsidR="00C261DA">
          <w:rPr>
            <w:rStyle w:val="Hyperlink"/>
          </w:rPr>
          <w:t>Gujingga</w:t>
        </w:r>
        <w:proofErr w:type="spellEnd"/>
        <w:r w:rsidR="00C261DA">
          <w:rPr>
            <w:rStyle w:val="Hyperlink"/>
          </w:rPr>
          <w:t xml:space="preserve"> </w:t>
        </w:r>
        <w:proofErr w:type="spellStart"/>
        <w:r w:rsidR="00C261DA">
          <w:rPr>
            <w:rStyle w:val="Hyperlink"/>
          </w:rPr>
          <w:t>Songline</w:t>
        </w:r>
        <w:proofErr w:type="spellEnd"/>
        <w:r w:rsidR="00C261DA">
          <w:rPr>
            <w:rStyle w:val="Hyperlink"/>
          </w:rPr>
          <w:t xml:space="preserve"> (4:01)</w:t>
        </w:r>
      </w:hyperlink>
    </w:p>
    <w:p w14:paraId="29444140" w14:textId="2B667DD7" w:rsidR="2720E10F" w:rsidRDefault="7D07FA84" w:rsidP="002647DE">
      <w:pPr>
        <w:pStyle w:val="ListNumber"/>
        <w:rPr>
          <w:rFonts w:ascii="Century Gothic" w:eastAsia="Century Gothic" w:hAnsi="Century Gothic" w:cs="Century Gothic"/>
          <w:color w:val="000000" w:themeColor="text1"/>
          <w:szCs w:val="22"/>
        </w:rPr>
      </w:pPr>
      <w:r>
        <w:t xml:space="preserve">Ask students what things were included in </w:t>
      </w:r>
      <w:proofErr w:type="spellStart"/>
      <w:r>
        <w:t>songlines</w:t>
      </w:r>
      <w:proofErr w:type="spellEnd"/>
      <w:r>
        <w:t xml:space="preserve">. Draw attention to the use of landmarks and why they are useful in </w:t>
      </w:r>
      <w:proofErr w:type="spellStart"/>
      <w:r>
        <w:t>songlines</w:t>
      </w:r>
      <w:proofErr w:type="spellEnd"/>
      <w:r>
        <w:t>.</w:t>
      </w:r>
    </w:p>
    <w:p w14:paraId="55D1B7FC" w14:textId="1105C88A" w:rsidR="2720E10F" w:rsidRDefault="7D07FA84" w:rsidP="00127D29">
      <w:pPr>
        <w:pStyle w:val="ListNumber"/>
      </w:pPr>
      <w:r>
        <w:t>Explain that Aboriginal peoples developed excellent navigational knowledge and often had their own terms for compass points in different languages.</w:t>
      </w:r>
      <w:r w:rsidR="5A1F8DC4">
        <w:t xml:space="preserve"> </w:t>
      </w:r>
      <w:r>
        <w:t>Many Aboriginal peoples used a variety of techniques to find compass points</w:t>
      </w:r>
      <w:r w:rsidR="389B1DE2">
        <w:t>,</w:t>
      </w:r>
      <w:r>
        <w:t xml:space="preserve"> including the Southern Cross to </w:t>
      </w:r>
      <w:r w:rsidR="289BA82B">
        <w:t>mark</w:t>
      </w:r>
      <w:r>
        <w:t xml:space="preserve"> </w:t>
      </w:r>
      <w:r w:rsidR="317222BB">
        <w:t>s</w:t>
      </w:r>
      <w:r>
        <w:t xml:space="preserve">outh and the </w:t>
      </w:r>
      <w:r w:rsidR="51A990C3">
        <w:t>s</w:t>
      </w:r>
      <w:r>
        <w:t xml:space="preserve">un to </w:t>
      </w:r>
      <w:r w:rsidR="3D0F6B1E">
        <w:t>mark</w:t>
      </w:r>
      <w:r>
        <w:t xml:space="preserve"> </w:t>
      </w:r>
      <w:r w:rsidR="65386D76">
        <w:t>e</w:t>
      </w:r>
      <w:r>
        <w:t xml:space="preserve">ast and </w:t>
      </w:r>
      <w:r w:rsidR="75C165E0">
        <w:t>w</w:t>
      </w:r>
      <w:r>
        <w:t>est</w:t>
      </w:r>
      <w:r w:rsidR="70A3D94F">
        <w:t xml:space="preserve">, see </w:t>
      </w:r>
      <w:hyperlink r:id="rId19">
        <w:r w:rsidR="00461374">
          <w:rPr>
            <w:rStyle w:val="Hyperlink"/>
          </w:rPr>
          <w:t>Stellar navigation and mathematics</w:t>
        </w:r>
      </w:hyperlink>
      <w:r w:rsidR="00461374" w:rsidRPr="003A3731">
        <w:t>.</w:t>
      </w:r>
    </w:p>
    <w:p w14:paraId="5A70BB41" w14:textId="0615260D" w:rsidR="2720E10F" w:rsidRDefault="7D07FA84" w:rsidP="00127D29">
      <w:pPr>
        <w:pStyle w:val="ListNumber"/>
        <w:rPr>
          <w:rFonts w:eastAsia="Calibri"/>
          <w:color w:val="000000" w:themeColor="text1"/>
        </w:rPr>
      </w:pPr>
      <w:r>
        <w:t xml:space="preserve">Mark </w:t>
      </w:r>
      <w:r w:rsidR="6A270C9A">
        <w:t>n</w:t>
      </w:r>
      <w:r>
        <w:t xml:space="preserve">orth, </w:t>
      </w:r>
      <w:r w:rsidR="7876BA02">
        <w:t>s</w:t>
      </w:r>
      <w:r>
        <w:t xml:space="preserve">outh, </w:t>
      </w:r>
      <w:bookmarkStart w:id="31" w:name="_Int_6oRX1aY4"/>
      <w:r w:rsidR="223BB272">
        <w:t>e</w:t>
      </w:r>
      <w:r>
        <w:t>ast</w:t>
      </w:r>
      <w:bookmarkEnd w:id="31"/>
      <w:r>
        <w:t xml:space="preserve"> and </w:t>
      </w:r>
      <w:r w:rsidR="212C133F">
        <w:t>w</w:t>
      </w:r>
      <w:r>
        <w:t>est on the classroom walls in the appropriate directions.</w:t>
      </w:r>
    </w:p>
    <w:p w14:paraId="4D6A3380" w14:textId="6D59D57E" w:rsidR="2720E10F" w:rsidRDefault="7D07FA84" w:rsidP="00D15001">
      <w:pPr>
        <w:pStyle w:val="ListNumber"/>
        <w:rPr>
          <w:rFonts w:eastAsia="Calibri"/>
          <w:color w:val="000000" w:themeColor="text1"/>
        </w:rPr>
      </w:pPr>
      <w:r>
        <w:lastRenderedPageBreak/>
        <w:t xml:space="preserve">As a class, play </w:t>
      </w:r>
      <w:r w:rsidR="002647DE">
        <w:t>‘</w:t>
      </w:r>
      <w:r>
        <w:t>Simon Says</w:t>
      </w:r>
      <w:r w:rsidR="002647DE">
        <w:t>’</w:t>
      </w:r>
      <w:r>
        <w:t xml:space="preserve"> using half turns on compass points </w:t>
      </w:r>
      <w:r w:rsidR="671A0136">
        <w:t>(</w:t>
      </w:r>
      <w:r>
        <w:t>start facing north</w:t>
      </w:r>
      <w:r w:rsidR="1C3C6248">
        <w:t>)</w:t>
      </w:r>
      <w:r>
        <w:t>. For example, Simon says make a half turn to the right. Ask students:</w:t>
      </w:r>
    </w:p>
    <w:p w14:paraId="1ACD8F79" w14:textId="0953A2E7" w:rsidR="2720E10F" w:rsidRDefault="29F5B5AA" w:rsidP="00A11748">
      <w:pPr>
        <w:pStyle w:val="ListBullet"/>
        <w:ind w:left="1134"/>
        <w:rPr>
          <w:rFonts w:eastAsia="Calibri"/>
          <w:color w:val="000000" w:themeColor="text1"/>
        </w:rPr>
      </w:pPr>
      <w:r>
        <w:t xml:space="preserve">What way are you now facing? </w:t>
      </w:r>
    </w:p>
    <w:p w14:paraId="2AC95985" w14:textId="528004C2" w:rsidR="2720E10F" w:rsidRDefault="29F5B5AA" w:rsidP="00A11748">
      <w:pPr>
        <w:pStyle w:val="ListBullet"/>
        <w:ind w:left="1134"/>
        <w:rPr>
          <w:rFonts w:eastAsia="Calibri"/>
          <w:color w:val="000000" w:themeColor="text1"/>
        </w:rPr>
      </w:pPr>
      <w:r>
        <w:t>What do you see?</w:t>
      </w:r>
    </w:p>
    <w:p w14:paraId="191B8770" w14:textId="3B92000D" w:rsidR="2720E10F" w:rsidRPr="00A11748" w:rsidRDefault="2E60475D" w:rsidP="00127D29">
      <w:pPr>
        <w:pStyle w:val="ListNumber"/>
      </w:pPr>
      <w:r>
        <w:t>Explain the difference between a quarter</w:t>
      </w:r>
      <w:r w:rsidR="002647DE">
        <w:t>-</w:t>
      </w:r>
      <w:r>
        <w:t>turn and a half</w:t>
      </w:r>
      <w:r w:rsidR="002647DE">
        <w:t>-</w:t>
      </w:r>
      <w:r>
        <w:t>turn</w:t>
      </w:r>
      <w:r w:rsidR="00C13A33">
        <w:t>, r</w:t>
      </w:r>
      <w:r>
        <w:t>elating it to a clock if needed.</w:t>
      </w:r>
    </w:p>
    <w:p w14:paraId="00CEC3C4" w14:textId="223F5174" w:rsidR="2720E10F" w:rsidRDefault="2E60475D" w:rsidP="00127D29">
      <w:pPr>
        <w:pStyle w:val="ListNumber"/>
        <w:rPr>
          <w:rFonts w:eastAsia="Calibri"/>
          <w:color w:val="000000" w:themeColor="text1"/>
        </w:rPr>
      </w:pPr>
      <w:r>
        <w:t xml:space="preserve">As a class, play </w:t>
      </w:r>
      <w:r w:rsidR="002647DE">
        <w:t>‘</w:t>
      </w:r>
      <w:r>
        <w:t xml:space="preserve">Simon </w:t>
      </w:r>
      <w:r w:rsidR="000C73DF">
        <w:t>S</w:t>
      </w:r>
      <w:r>
        <w:t>ays</w:t>
      </w:r>
      <w:r w:rsidR="002647DE">
        <w:t>’</w:t>
      </w:r>
      <w:r>
        <w:t xml:space="preserve"> again but incorporate both half- and quarter-turns to the right and left, asking the </w:t>
      </w:r>
      <w:r w:rsidR="3B4B3935">
        <w:t xml:space="preserve">above </w:t>
      </w:r>
      <w:r>
        <w:t>questions after each turn.</w:t>
      </w:r>
    </w:p>
    <w:p w14:paraId="6A10D07F" w14:textId="452CF3B9" w:rsidR="2720E10F" w:rsidRDefault="2860E31F" w:rsidP="00127D29">
      <w:pPr>
        <w:pStyle w:val="ListNumber"/>
        <w:rPr>
          <w:rFonts w:eastAsia="Calibri"/>
          <w:color w:val="000000" w:themeColor="text1"/>
        </w:rPr>
      </w:pPr>
      <w:r>
        <w:t>Display</w:t>
      </w:r>
      <w:r w:rsidR="2E60475D">
        <w:t xml:space="preserve"> </w:t>
      </w:r>
      <w:hyperlink w:anchor="_Resource_2:_Object" w:history="1">
        <w:r w:rsidR="2E60475D" w:rsidRPr="003F2D10">
          <w:rPr>
            <w:rStyle w:val="Hyperlink"/>
          </w:rPr>
          <w:t xml:space="preserve">Resource </w:t>
        </w:r>
        <w:r w:rsidR="03F3CC40" w:rsidRPr="003F2D10">
          <w:rPr>
            <w:rStyle w:val="Hyperlink"/>
          </w:rPr>
          <w:t>2</w:t>
        </w:r>
        <w:r w:rsidR="00641A7C">
          <w:rPr>
            <w:rStyle w:val="Hyperlink"/>
          </w:rPr>
          <w:t xml:space="preserve"> </w:t>
        </w:r>
        <w:r w:rsidR="00641A7C" w:rsidRPr="00641A7C">
          <w:rPr>
            <w:rStyle w:val="Hyperlink"/>
          </w:rPr>
          <w:t>–</w:t>
        </w:r>
        <w:r w:rsidR="2E60475D" w:rsidRPr="003F2D10">
          <w:rPr>
            <w:rStyle w:val="Hyperlink"/>
          </w:rPr>
          <w:t xml:space="preserve"> </w:t>
        </w:r>
        <w:r w:rsidR="00641A7C">
          <w:rPr>
            <w:rStyle w:val="Hyperlink"/>
          </w:rPr>
          <w:t>o</w:t>
        </w:r>
        <w:r w:rsidR="2E60475D" w:rsidRPr="003F2D10">
          <w:rPr>
            <w:rStyle w:val="Hyperlink"/>
          </w:rPr>
          <w:t>bject map</w:t>
        </w:r>
      </w:hyperlink>
      <w:r w:rsidR="2E60475D" w:rsidRPr="003F2D10">
        <w:t>.</w:t>
      </w:r>
      <w:r w:rsidR="2E60475D">
        <w:t xml:space="preserve"> Explain to students that they will be creating their own oral map </w:t>
      </w:r>
      <w:r w:rsidR="00FA40E0">
        <w:t>for the objects they</w:t>
      </w:r>
      <w:r w:rsidR="00FF7F69">
        <w:t xml:space="preserve"> place on their tabletop</w:t>
      </w:r>
      <w:r w:rsidR="2E60475D">
        <w:t>.</w:t>
      </w:r>
    </w:p>
    <w:p w14:paraId="1C23F0AF" w14:textId="3AD5A602" w:rsidR="2720E10F" w:rsidRDefault="7A1ECB38" w:rsidP="00127D29">
      <w:pPr>
        <w:pStyle w:val="FeatureBox"/>
      </w:pPr>
      <w:r w:rsidRPr="523954CB">
        <w:rPr>
          <w:b/>
          <w:bCs/>
        </w:rPr>
        <w:t>Note</w:t>
      </w:r>
      <w:r>
        <w:t xml:space="preserve">: </w:t>
      </w:r>
      <w:r w:rsidR="00BE57AB">
        <w:t xml:space="preserve">following </w:t>
      </w:r>
      <w:r>
        <w:t xml:space="preserve">cultural protocols, only certain people carry </w:t>
      </w:r>
      <w:proofErr w:type="spellStart"/>
      <w:r>
        <w:t>songlines</w:t>
      </w:r>
      <w:proofErr w:type="spellEnd"/>
      <w:r>
        <w:t xml:space="preserve">. In this </w:t>
      </w:r>
      <w:r w:rsidR="1C33969E">
        <w:t>activity</w:t>
      </w:r>
      <w:r>
        <w:t>, students will create their own oral map</w:t>
      </w:r>
      <w:r w:rsidR="3DA0DFD1">
        <w:t>,</w:t>
      </w:r>
      <w:r>
        <w:t xml:space="preserve"> contextualised to their landscape and surroundings. To </w:t>
      </w:r>
      <w:r w:rsidR="4BAD8A11">
        <w:t>respect cultural protocols</w:t>
      </w:r>
      <w:r>
        <w:t>, please do not call th</w:t>
      </w:r>
      <w:r w:rsidR="1A7B0995">
        <w:t xml:space="preserve">ese oral maps </w:t>
      </w:r>
      <w:proofErr w:type="spellStart"/>
      <w:r>
        <w:t>songline</w:t>
      </w:r>
      <w:r w:rsidR="2DC45B2B">
        <w:t>s</w:t>
      </w:r>
      <w:proofErr w:type="spellEnd"/>
      <w:r>
        <w:t>.</w:t>
      </w:r>
    </w:p>
    <w:p w14:paraId="58AB678B" w14:textId="7E717088" w:rsidR="78D8464C" w:rsidRPr="00BE57AB" w:rsidRDefault="37C34B4B" w:rsidP="00127D29">
      <w:pPr>
        <w:pStyle w:val="ListNumber"/>
      </w:pPr>
      <w:r>
        <w:t>Model how to give direction using landmarks and compass points. For example, start at the paper, go north to the highlighter, make a quarter</w:t>
      </w:r>
      <w:r w:rsidR="002647DE">
        <w:t>-</w:t>
      </w:r>
      <w:r>
        <w:t xml:space="preserve">turn </w:t>
      </w:r>
      <w:r w:rsidR="002F791C">
        <w:t xml:space="preserve">to the right </w:t>
      </w:r>
      <w:r>
        <w:t xml:space="preserve">and go east to the </w:t>
      </w:r>
      <w:r w:rsidR="008C490E">
        <w:t>paperclip</w:t>
      </w:r>
      <w:r>
        <w:t>.</w:t>
      </w:r>
    </w:p>
    <w:p w14:paraId="30BACD61" w14:textId="24338BE5" w:rsidR="78D8464C" w:rsidRPr="005803DE" w:rsidRDefault="37C34B4B" w:rsidP="00BE57AB">
      <w:pPr>
        <w:pStyle w:val="ListNumber"/>
        <w:rPr>
          <w:rFonts w:eastAsia="Calibri"/>
          <w:color w:val="000000" w:themeColor="text1"/>
        </w:rPr>
      </w:pPr>
      <w:r>
        <w:t xml:space="preserve">In groups of 4, students place classroom objects on their desks to create an object map. </w:t>
      </w:r>
      <w:r w:rsidR="75EC6BD5">
        <w:t>Using sticky notes</w:t>
      </w:r>
      <w:r w:rsidR="00BE57AB">
        <w:t>,</w:t>
      </w:r>
      <w:r w:rsidR="75EC6BD5">
        <w:t xml:space="preserve"> s</w:t>
      </w:r>
      <w:r>
        <w:t xml:space="preserve">tudents label each side of their map with north, south, </w:t>
      </w:r>
      <w:bookmarkStart w:id="32" w:name="_Int_6LE11uHw"/>
      <w:r>
        <w:t>east</w:t>
      </w:r>
      <w:bookmarkEnd w:id="32"/>
      <w:r>
        <w:t xml:space="preserve"> and west</w:t>
      </w:r>
      <w:r w:rsidR="713EA891">
        <w:t xml:space="preserve">. </w:t>
      </w:r>
      <w:r>
        <w:t xml:space="preserve">Each student stands on </w:t>
      </w:r>
      <w:r w:rsidR="00CD1FD2">
        <w:t>a different</w:t>
      </w:r>
      <w:r>
        <w:t xml:space="preserve"> side of the desk</w:t>
      </w:r>
      <w:r w:rsidR="1D79859C">
        <w:t xml:space="preserve">, </w:t>
      </w:r>
      <w:r w:rsidRPr="005803DE">
        <w:t>see</w:t>
      </w:r>
      <w:r w:rsidR="005803DE">
        <w:t xml:space="preserve"> </w:t>
      </w:r>
      <w:r w:rsidR="00CC000E">
        <w:fldChar w:fldCharType="begin"/>
      </w:r>
      <w:r w:rsidR="00CC000E">
        <w:instrText xml:space="preserve"> REF _Ref142556151 \h </w:instrText>
      </w:r>
      <w:r w:rsidR="00CC000E">
        <w:fldChar w:fldCharType="separate"/>
      </w:r>
      <w:r w:rsidR="00D15001">
        <w:t xml:space="preserve">Figure </w:t>
      </w:r>
      <w:r w:rsidR="00D15001">
        <w:rPr>
          <w:noProof/>
        </w:rPr>
        <w:t>3</w:t>
      </w:r>
      <w:r w:rsidR="00CC000E">
        <w:fldChar w:fldCharType="end"/>
      </w:r>
      <w:r w:rsidR="00B561E6">
        <w:t>.</w:t>
      </w:r>
    </w:p>
    <w:p w14:paraId="56248CC0" w14:textId="184B3B70" w:rsidR="005803DE" w:rsidRDefault="005803DE" w:rsidP="00127D29">
      <w:pPr>
        <w:pStyle w:val="Caption"/>
        <w:rPr>
          <w:rFonts w:eastAsia="Calibri"/>
          <w:color w:val="000000" w:themeColor="text1"/>
        </w:rPr>
      </w:pPr>
      <w:bookmarkStart w:id="33" w:name="_Ref142556151"/>
      <w:r>
        <w:lastRenderedPageBreak/>
        <w:t xml:space="preserve">Figure </w:t>
      </w:r>
      <w:fldSimple w:instr=" SEQ Figure \* ARABIC ">
        <w:r w:rsidR="00D15001">
          <w:rPr>
            <w:noProof/>
          </w:rPr>
          <w:t>3</w:t>
        </w:r>
      </w:fldSimple>
      <w:bookmarkEnd w:id="33"/>
      <w:r>
        <w:t xml:space="preserve"> – </w:t>
      </w:r>
      <w:r w:rsidR="00641A7C">
        <w:t>o</w:t>
      </w:r>
      <w:r>
        <w:t>bject map activity</w:t>
      </w:r>
    </w:p>
    <w:p w14:paraId="70F84695" w14:textId="7667E9F4" w:rsidR="00B4564A" w:rsidRDefault="00B4564A" w:rsidP="00127D29">
      <w:r w:rsidRPr="00B4564A">
        <w:rPr>
          <w:noProof/>
        </w:rPr>
        <w:drawing>
          <wp:inline distT="0" distB="0" distL="0" distR="0" wp14:anchorId="0B873912" wp14:editId="52B67077">
            <wp:extent cx="5215180" cy="2785486"/>
            <wp:effectExtent l="0" t="0" r="5080" b="0"/>
            <wp:docPr id="808909280" name="Picture 808909280" descr="Four students standing around a desk. Various classroom objects placed on the table to represent landmarks. Counters placed beside 4 objects that need to be included in a verbal route described by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09280" name="Picture 808909280" descr="Four students standing around a desk. Various classroom objects placed on the table to represent landmarks. Counters placed beside 4 objects that need to be included in a verbal route described by students."/>
                    <pic:cNvPicPr/>
                  </pic:nvPicPr>
                  <pic:blipFill>
                    <a:blip r:embed="rId20"/>
                    <a:stretch>
                      <a:fillRect/>
                    </a:stretch>
                  </pic:blipFill>
                  <pic:spPr>
                    <a:xfrm>
                      <a:off x="0" y="0"/>
                      <a:ext cx="5224221" cy="2790315"/>
                    </a:xfrm>
                    <a:prstGeom prst="rect">
                      <a:avLst/>
                    </a:prstGeom>
                  </pic:spPr>
                </pic:pic>
              </a:graphicData>
            </a:graphic>
          </wp:inline>
        </w:drawing>
      </w:r>
    </w:p>
    <w:p w14:paraId="60B252C7" w14:textId="2A10B4E4" w:rsidR="78D8464C" w:rsidRDefault="37C34B4B" w:rsidP="00127D29">
      <w:pPr>
        <w:pStyle w:val="ListNumber"/>
        <w:rPr>
          <w:rFonts w:eastAsia="Calibri"/>
          <w:color w:val="000000" w:themeColor="text1"/>
        </w:rPr>
      </w:pPr>
      <w:r>
        <w:t>One student creates a challenge by placing 4 counters next to specific landmarks to be visited. All students take turns to verbally describe a route (oral map) that includes those 4 chosen landmarks using compass points and landmark names.</w:t>
      </w:r>
    </w:p>
    <w:p w14:paraId="36E0919E" w14:textId="798D3D99" w:rsidR="78D8464C" w:rsidRDefault="37C34B4B" w:rsidP="00127D29">
      <w:pPr>
        <w:pStyle w:val="ListNumber"/>
        <w:rPr>
          <w:rFonts w:eastAsia="Calibri"/>
          <w:color w:val="000000" w:themeColor="text1"/>
        </w:rPr>
      </w:pPr>
      <w:r>
        <w:t xml:space="preserve">Students then </w:t>
      </w:r>
      <w:r w:rsidR="00877046">
        <w:t>move</w:t>
      </w:r>
      <w:r>
        <w:t xml:space="preserve"> </w:t>
      </w:r>
      <w:r w:rsidR="003C2F38">
        <w:t xml:space="preserve">positions </w:t>
      </w:r>
      <w:r>
        <w:t xml:space="preserve">around the table and a different student sets </w:t>
      </w:r>
      <w:r w:rsidR="00877046">
        <w:t>a new</w:t>
      </w:r>
      <w:r>
        <w:t xml:space="preserve"> challenge using the counters.</w:t>
      </w:r>
    </w:p>
    <w:p w14:paraId="7E27F5BA" w14:textId="77777777" w:rsidR="00E26817" w:rsidRDefault="00E26817" w:rsidP="00127D29">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6B68267C"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5E0AE352" w14:textId="77777777" w:rsidR="00E26817" w:rsidRDefault="00E26817" w:rsidP="00127D29">
            <w:r w:rsidRPr="004127B5">
              <w:t>Too hard?</w:t>
            </w:r>
          </w:p>
        </w:tc>
        <w:tc>
          <w:tcPr>
            <w:tcW w:w="7280" w:type="dxa"/>
          </w:tcPr>
          <w:p w14:paraId="62BF9947" w14:textId="77777777" w:rsidR="00E26817" w:rsidRDefault="00E26817" w:rsidP="00127D29">
            <w:r w:rsidRPr="004127B5">
              <w:t>Too easy?</w:t>
            </w:r>
          </w:p>
        </w:tc>
      </w:tr>
      <w:tr w:rsidR="00E26817" w14:paraId="05D9F64D"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15996041" w14:textId="1CDB72A5" w:rsidR="009F7F0A" w:rsidRDefault="00E26817" w:rsidP="00127D29">
            <w:pPr>
              <w:pStyle w:val="ListBullet"/>
              <w:numPr>
                <w:ilvl w:val="0"/>
                <w:numId w:val="0"/>
              </w:numPr>
            </w:pPr>
            <w:r w:rsidRPr="003303BD">
              <w:t xml:space="preserve">Students cannot </w:t>
            </w:r>
            <w:r w:rsidR="427CE16D" w:rsidRPr="003303BD">
              <w:t>provide</w:t>
            </w:r>
            <w:r w:rsidR="0A206915" w:rsidRPr="003303BD">
              <w:t xml:space="preserve"> or </w:t>
            </w:r>
            <w:r w:rsidR="427CE16D" w:rsidRPr="003303BD">
              <w:t>use given directions</w:t>
            </w:r>
            <w:r w:rsidR="427CE16D">
              <w:t xml:space="preserve"> to follow routes.</w:t>
            </w:r>
          </w:p>
          <w:p w14:paraId="6999CFF8" w14:textId="503E8C31" w:rsidR="009F7F0A" w:rsidRDefault="2ACA7A0A" w:rsidP="00D1425F">
            <w:pPr>
              <w:pStyle w:val="ListBullet"/>
              <w:numPr>
                <w:ilvl w:val="0"/>
                <w:numId w:val="0"/>
              </w:numPr>
              <w:ind w:left="567"/>
            </w:pPr>
            <w:r>
              <w:lastRenderedPageBreak/>
              <w:t>Students visit 2 landmarks in their route</w:t>
            </w:r>
            <w:r w:rsidR="758E28F0">
              <w:t xml:space="preserve">. </w:t>
            </w:r>
            <w:r w:rsidR="567E9F01">
              <w:t>Support students to use compass directions for direction of travel.</w:t>
            </w:r>
          </w:p>
          <w:p w14:paraId="1B4C0E5F" w14:textId="668D98E0" w:rsidR="009F7F0A" w:rsidRDefault="6B71C1D5" w:rsidP="00BE57AB">
            <w:pPr>
              <w:pStyle w:val="ListBullet"/>
            </w:pPr>
            <w:r>
              <w:t>Prov</w:t>
            </w:r>
            <w:r w:rsidR="40DA9E03">
              <w:t>ide</w:t>
            </w:r>
            <w:r>
              <w:t xml:space="preserve"> students </w:t>
            </w:r>
            <w:r w:rsidRPr="003F2D10">
              <w:t xml:space="preserve">with </w:t>
            </w:r>
            <w:hyperlink w:anchor="_Resource_3:_Pointer" w:history="1">
              <w:r w:rsidRPr="003F2D10">
                <w:rPr>
                  <w:rStyle w:val="Hyperlink"/>
                </w:rPr>
                <w:t xml:space="preserve">Resource </w:t>
              </w:r>
              <w:r w:rsidR="73343D45" w:rsidRPr="003F2D10">
                <w:rPr>
                  <w:rStyle w:val="Hyperlink"/>
                </w:rPr>
                <w:t>3</w:t>
              </w:r>
              <w:r w:rsidR="00641A7C">
                <w:rPr>
                  <w:rStyle w:val="Hyperlink"/>
                </w:rPr>
                <w:t xml:space="preserve"> </w:t>
              </w:r>
              <w:r w:rsidR="00641A7C" w:rsidRPr="00641A7C">
                <w:rPr>
                  <w:rStyle w:val="Hyperlink"/>
                </w:rPr>
                <w:t>–</w:t>
              </w:r>
              <w:r w:rsidRPr="003F2D10">
                <w:rPr>
                  <w:rStyle w:val="Hyperlink"/>
                </w:rPr>
                <w:t xml:space="preserve"> </w:t>
              </w:r>
              <w:r w:rsidR="00641A7C">
                <w:rPr>
                  <w:rStyle w:val="Hyperlink"/>
                </w:rPr>
                <w:t>p</w:t>
              </w:r>
              <w:r w:rsidRPr="003F2D10">
                <w:rPr>
                  <w:rStyle w:val="Hyperlink"/>
                </w:rPr>
                <w:t>ointer</w:t>
              </w:r>
            </w:hyperlink>
            <w:r w:rsidR="60FEFD71" w:rsidRPr="003F2D10">
              <w:t xml:space="preserve"> to</w:t>
            </w:r>
            <w:r w:rsidR="60FEFD71">
              <w:t xml:space="preserve"> support </w:t>
            </w:r>
            <w:r w:rsidR="445A32BC">
              <w:t xml:space="preserve">the description of the oral map. </w:t>
            </w:r>
          </w:p>
        </w:tc>
        <w:tc>
          <w:tcPr>
            <w:tcW w:w="7280" w:type="dxa"/>
          </w:tcPr>
          <w:p w14:paraId="4FD00DA1" w14:textId="76D35A08" w:rsidR="009F7F0A" w:rsidRDefault="00E26817" w:rsidP="00127D29">
            <w:pPr>
              <w:pStyle w:val="ListBullet"/>
              <w:numPr>
                <w:ilvl w:val="0"/>
                <w:numId w:val="0"/>
              </w:numPr>
            </w:pPr>
            <w:r>
              <w:lastRenderedPageBreak/>
              <w:t>Students can</w:t>
            </w:r>
            <w:r w:rsidR="58F7FF6D">
              <w:t xml:space="preserve"> provide or use given directions to follow routes.</w:t>
            </w:r>
            <w:r>
              <w:t xml:space="preserve"> </w:t>
            </w:r>
          </w:p>
          <w:p w14:paraId="69AC17CE" w14:textId="17EE3174" w:rsidR="00E26817" w:rsidRPr="005319F4" w:rsidRDefault="411B19C4" w:rsidP="00BE57AB">
            <w:pPr>
              <w:pStyle w:val="ListBullet"/>
            </w:pPr>
            <w:r w:rsidRPr="005319F4">
              <w:lastRenderedPageBreak/>
              <w:t>Students plan both an outbound and return journey</w:t>
            </w:r>
            <w:r w:rsidR="4FFD8D44" w:rsidRPr="005319F4">
              <w:t xml:space="preserve"> to 4 locations on the map</w:t>
            </w:r>
            <w:r w:rsidR="57D2F214" w:rsidRPr="005319F4">
              <w:t>.</w:t>
            </w:r>
          </w:p>
          <w:p w14:paraId="7BA7BF63" w14:textId="61572649" w:rsidR="00E26817" w:rsidRPr="005319F4" w:rsidRDefault="5F8696F8" w:rsidP="00BE57AB">
            <w:pPr>
              <w:pStyle w:val="ListBullet"/>
            </w:pPr>
            <w:r w:rsidRPr="005319F4">
              <w:t xml:space="preserve">Students describe what they </w:t>
            </w:r>
            <w:r w:rsidR="34BEB9F0" w:rsidRPr="005319F4">
              <w:t xml:space="preserve">can </w:t>
            </w:r>
            <w:r w:rsidRPr="005319F4">
              <w:t>see from a particular perspective and their partner identif</w:t>
            </w:r>
            <w:r w:rsidR="7E02B39A" w:rsidRPr="005319F4">
              <w:t>ies</w:t>
            </w:r>
            <w:r w:rsidRPr="005319F4">
              <w:t xml:space="preserve"> the direction they are facing. For example, </w:t>
            </w:r>
            <w:r w:rsidR="1E02F29E" w:rsidRPr="005319F4">
              <w:t>students describe that they</w:t>
            </w:r>
            <w:r w:rsidRPr="005319F4">
              <w:t xml:space="preserve"> can see a pen to </w:t>
            </w:r>
            <w:r w:rsidR="75D5BDD7" w:rsidRPr="005319F4">
              <w:t>their</w:t>
            </w:r>
            <w:r w:rsidRPr="005319F4">
              <w:t xml:space="preserve"> right</w:t>
            </w:r>
            <w:r w:rsidR="177B23F8" w:rsidRPr="005319F4">
              <w:t xml:space="preserve"> </w:t>
            </w:r>
            <w:r w:rsidRPr="005319F4">
              <w:t xml:space="preserve">and a </w:t>
            </w:r>
            <w:r w:rsidR="55FE6C17" w:rsidRPr="005319F4">
              <w:t>rubber</w:t>
            </w:r>
            <w:r w:rsidR="25140A99" w:rsidRPr="005319F4">
              <w:t xml:space="preserve"> </w:t>
            </w:r>
            <w:r w:rsidRPr="005319F4">
              <w:t xml:space="preserve">to </w:t>
            </w:r>
            <w:r w:rsidR="2BD65F9D" w:rsidRPr="005319F4">
              <w:t>their</w:t>
            </w:r>
            <w:r w:rsidRPr="005319F4">
              <w:t xml:space="preserve"> left</w:t>
            </w:r>
            <w:r w:rsidR="0DECCA13" w:rsidRPr="005319F4">
              <w:t>, then ask</w:t>
            </w:r>
            <w:r w:rsidRPr="005319F4">
              <w:t xml:space="preserve"> </w:t>
            </w:r>
            <w:r w:rsidR="23277437" w:rsidRPr="005319F4">
              <w:t>w</w:t>
            </w:r>
            <w:r w:rsidRPr="005319F4">
              <w:t xml:space="preserve">hich direction </w:t>
            </w:r>
            <w:r w:rsidR="548270B5" w:rsidRPr="005319F4">
              <w:t>they are</w:t>
            </w:r>
            <w:r w:rsidRPr="005319F4">
              <w:t xml:space="preserve"> facing</w:t>
            </w:r>
            <w:r w:rsidR="3B479075" w:rsidRPr="005319F4">
              <w:t>.</w:t>
            </w:r>
          </w:p>
          <w:p w14:paraId="6D663A5D" w14:textId="2543A49D" w:rsidR="009F7F0A" w:rsidRDefault="2B6D44DA" w:rsidP="00BE57AB">
            <w:pPr>
              <w:pStyle w:val="ListBullet"/>
            </w:pPr>
            <w:r w:rsidRPr="005319F4">
              <w:t>Investigate</w:t>
            </w:r>
            <w:r>
              <w:t xml:space="preserve"> the </w:t>
            </w:r>
            <w:hyperlink r:id="rId21" w:anchor=":~:text=Activity%204%20%2D%20Using%20the%20Sun%20to%20Find%20Cardinal%20Directions" w:history="1">
              <w:r w:rsidRPr="007223E7">
                <w:rPr>
                  <w:rStyle w:val="Hyperlink"/>
                </w:rPr>
                <w:t>use of a stick to determine cardinal directions</w:t>
              </w:r>
            </w:hyperlink>
            <w:r w:rsidR="3E958A9A">
              <w:t>.</w:t>
            </w:r>
          </w:p>
        </w:tc>
      </w:tr>
    </w:tbl>
    <w:p w14:paraId="15CAACD6" w14:textId="107A1433" w:rsidR="00E26817" w:rsidRDefault="00E26817" w:rsidP="00127D29">
      <w:pPr>
        <w:pStyle w:val="Heading2"/>
      </w:pPr>
      <w:bookmarkStart w:id="34" w:name="_Toc158364031"/>
      <w:r>
        <w:lastRenderedPageBreak/>
        <w:t xml:space="preserve">Discuss and connect the mathematics – </w:t>
      </w:r>
      <w:r w:rsidR="7A92BCC6">
        <w:t>10</w:t>
      </w:r>
      <w:r>
        <w:t xml:space="preserve"> minutes</w:t>
      </w:r>
      <w:bookmarkEnd w:id="34"/>
    </w:p>
    <w:p w14:paraId="71F2B31E" w14:textId="2D1E3071" w:rsidR="00E26817" w:rsidRDefault="4148B67B" w:rsidP="00E26817">
      <w:pPr>
        <w:pStyle w:val="ListNumber"/>
      </w:pPr>
      <w:r>
        <w:t>As a class, discuss the following:</w:t>
      </w:r>
    </w:p>
    <w:p w14:paraId="510819AF" w14:textId="5398B4B9" w:rsidR="00E26817" w:rsidRDefault="6C85C390" w:rsidP="00D1425F">
      <w:pPr>
        <w:pStyle w:val="ListBullet"/>
        <w:ind w:left="1134"/>
        <w:rPr>
          <w:rFonts w:eastAsia="Calibri"/>
        </w:rPr>
      </w:pPr>
      <w:r>
        <w:t>What is important to include in the directions that we give</w:t>
      </w:r>
      <w:r w:rsidR="64001071">
        <w:t>?</w:t>
      </w:r>
    </w:p>
    <w:p w14:paraId="21118160" w14:textId="7AC017EA" w:rsidR="00E26817" w:rsidRDefault="6C85C390" w:rsidP="00D1425F">
      <w:pPr>
        <w:pStyle w:val="ListBullet"/>
        <w:ind w:left="1134"/>
      </w:pPr>
      <w:r>
        <w:t>How can tools such as compass points and landmarks help us</w:t>
      </w:r>
      <w:r w:rsidR="27721DC3">
        <w:t xml:space="preserve"> to</w:t>
      </w:r>
      <w:r>
        <w:t xml:space="preserve"> give and understand directions</w:t>
      </w:r>
      <w:r w:rsidR="19D7A10E">
        <w:t>?</w:t>
      </w:r>
    </w:p>
    <w:p w14:paraId="0D85CBE4" w14:textId="36434628" w:rsidR="00E26817" w:rsidRDefault="6C85C390" w:rsidP="00D1425F">
      <w:pPr>
        <w:pStyle w:val="ListBullet"/>
        <w:ind w:left="1134"/>
      </w:pPr>
      <w:r>
        <w:t>Is one more effective than the other</w:t>
      </w:r>
      <w:r w:rsidR="00C93FBE">
        <w:t>? W</w:t>
      </w:r>
      <w:r>
        <w:t>hy?</w:t>
      </w:r>
    </w:p>
    <w:p w14:paraId="74FCF4BD" w14:textId="77777777" w:rsidR="00D1425F" w:rsidRDefault="00D1425F">
      <w:pPr>
        <w:suppressAutoHyphens w:val="0"/>
        <w:spacing w:before="0" w:after="160" w:line="259" w:lineRule="auto"/>
      </w:pPr>
      <w:r>
        <w:br w:type="page"/>
      </w:r>
    </w:p>
    <w:p w14:paraId="58FD14C1" w14:textId="55F00BAE" w:rsidR="00E26817" w:rsidRDefault="00E26817" w:rsidP="00E26817">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14:paraId="581A5C26" w14:textId="77777777" w:rsidTr="34EF586E">
        <w:trPr>
          <w:cnfStyle w:val="100000000000" w:firstRow="1" w:lastRow="0" w:firstColumn="0" w:lastColumn="0" w:oddVBand="0" w:evenVBand="0" w:oddHBand="0" w:evenHBand="0" w:firstRowFirstColumn="0" w:firstRowLastColumn="0" w:lastRowFirstColumn="0" w:lastRowLastColumn="0"/>
        </w:trPr>
        <w:tc>
          <w:tcPr>
            <w:tcW w:w="7280" w:type="dxa"/>
          </w:tcPr>
          <w:p w14:paraId="00121E0A" w14:textId="77777777" w:rsidR="00E26817" w:rsidRDefault="00E26817" w:rsidP="00505703">
            <w:r w:rsidRPr="00F8552A">
              <w:t>Assessment opportunities</w:t>
            </w:r>
          </w:p>
        </w:tc>
        <w:tc>
          <w:tcPr>
            <w:tcW w:w="7280" w:type="dxa"/>
          </w:tcPr>
          <w:p w14:paraId="521704A7" w14:textId="77777777" w:rsidR="00E26817" w:rsidRDefault="00E26817" w:rsidP="00505703">
            <w:r w:rsidRPr="00F8552A">
              <w:t>Links</w:t>
            </w:r>
          </w:p>
        </w:tc>
      </w:tr>
      <w:tr w:rsidR="00E26817" w14:paraId="65DB9FD9" w14:textId="77777777" w:rsidTr="34EF586E">
        <w:trPr>
          <w:cnfStyle w:val="000000100000" w:firstRow="0" w:lastRow="0" w:firstColumn="0" w:lastColumn="0" w:oddVBand="0" w:evenVBand="0" w:oddHBand="1" w:evenHBand="0" w:firstRowFirstColumn="0" w:firstRowLastColumn="0" w:lastRowFirstColumn="0" w:lastRowLastColumn="0"/>
        </w:trPr>
        <w:tc>
          <w:tcPr>
            <w:tcW w:w="7280" w:type="dxa"/>
          </w:tcPr>
          <w:p w14:paraId="064E1159" w14:textId="77777777" w:rsidR="00E26817" w:rsidRDefault="00E26817" w:rsidP="00505703">
            <w:r>
              <w:t>What to look for:</w:t>
            </w:r>
          </w:p>
          <w:p w14:paraId="50743660" w14:textId="3A397F81" w:rsidR="00E26817" w:rsidRPr="00025436" w:rsidRDefault="07FD7651" w:rsidP="006D55C7">
            <w:pPr>
              <w:pStyle w:val="ListBullet"/>
              <w:widowControl/>
              <w:mirrorIndents w:val="0"/>
            </w:pPr>
            <w:r w:rsidRPr="00025436">
              <w:t xml:space="preserve">Can students </w:t>
            </w:r>
            <w:r w:rsidR="006D55C7" w:rsidRPr="00025436">
              <w:t xml:space="preserve">describe a route taken on a map using landmarks and directional language (including Aboriginal stories, trading routes or </w:t>
            </w:r>
            <w:proofErr w:type="spellStart"/>
            <w:r w:rsidR="006D55C7" w:rsidRPr="00025436">
              <w:t>songlines</w:t>
            </w:r>
            <w:proofErr w:type="spellEnd"/>
            <w:r w:rsidR="006D55C7" w:rsidRPr="00025436">
              <w:t xml:space="preserve"> of journeys)</w:t>
            </w:r>
            <w:r w:rsidRPr="00025436">
              <w:t xml:space="preserve">? </w:t>
            </w:r>
            <w:r w:rsidRPr="00025436">
              <w:rPr>
                <w:rStyle w:val="Strong"/>
              </w:rPr>
              <w:t>[</w:t>
            </w:r>
            <w:r w:rsidR="6E0B0F24" w:rsidRPr="00025436">
              <w:rPr>
                <w:b/>
                <w:bCs/>
              </w:rPr>
              <w:t>MAO-WM-01, MA2-GM-01]</w:t>
            </w:r>
          </w:p>
          <w:p w14:paraId="1653AEED" w14:textId="338D37D4" w:rsidR="00E26817" w:rsidRPr="00025436" w:rsidRDefault="07FD7651" w:rsidP="00025436">
            <w:pPr>
              <w:pStyle w:val="ListBullet"/>
              <w:rPr>
                <w:b/>
                <w:bCs/>
              </w:rPr>
            </w:pPr>
            <w:r w:rsidRPr="00025436">
              <w:t xml:space="preserve">Can students use natural resources and landmarks to identify north, south, </w:t>
            </w:r>
            <w:bookmarkStart w:id="35" w:name="_Int_2hh7Hw0I"/>
            <w:r w:rsidRPr="00025436">
              <w:t>east</w:t>
            </w:r>
            <w:bookmarkEnd w:id="35"/>
            <w:r w:rsidRPr="00025436">
              <w:t xml:space="preserve"> and west</w:t>
            </w:r>
            <w:r w:rsidR="7B3C0E1B" w:rsidRPr="00025436">
              <w:t xml:space="preserve">? </w:t>
            </w:r>
            <w:r w:rsidR="391CDBF5" w:rsidRPr="00025436">
              <w:rPr>
                <w:rStyle w:val="Strong"/>
              </w:rPr>
              <w:t>[</w:t>
            </w:r>
            <w:r w:rsidR="2D614931" w:rsidRPr="00025436">
              <w:rPr>
                <w:b/>
                <w:bCs/>
              </w:rPr>
              <w:t>MAO-WM-01, MA2-GM-01]</w:t>
            </w:r>
          </w:p>
        </w:tc>
        <w:tc>
          <w:tcPr>
            <w:tcW w:w="7280" w:type="dxa"/>
          </w:tcPr>
          <w:p w14:paraId="236A6F60" w14:textId="03A1AE4C" w:rsidR="00E26817" w:rsidRDefault="00E26817" w:rsidP="00505703">
            <w:r>
              <w:t xml:space="preserve">Links to </w:t>
            </w:r>
            <w:hyperlink r:id="rId22" w:history="1">
              <w:r w:rsidRPr="0013142C">
                <w:rPr>
                  <w:rStyle w:val="Hyperlink"/>
                </w:rPr>
                <w:t>National Numeracy Learning Progressions</w:t>
              </w:r>
            </w:hyperlink>
            <w:r>
              <w:t xml:space="preserve"> (NNLP):</w:t>
            </w:r>
          </w:p>
          <w:p w14:paraId="3F421991" w14:textId="33FD93AE" w:rsidR="00E26817" w:rsidRDefault="00A834A8" w:rsidP="00E70096">
            <w:pPr>
              <w:pStyle w:val="ListBullet"/>
            </w:pPr>
            <w:r>
              <w:t>PoL4</w:t>
            </w:r>
            <w:r w:rsidR="00CD2F0D">
              <w:t>.</w:t>
            </w:r>
          </w:p>
        </w:tc>
      </w:tr>
    </w:tbl>
    <w:p w14:paraId="35902F4F" w14:textId="77777777" w:rsidR="00CD0D4B" w:rsidRDefault="00CD0D4B">
      <w:pPr>
        <w:spacing w:before="0" w:after="160" w:line="259" w:lineRule="auto"/>
      </w:pPr>
      <w:r>
        <w:br w:type="page"/>
      </w:r>
    </w:p>
    <w:p w14:paraId="7773BD9E" w14:textId="77777777" w:rsidR="00083CAD" w:rsidRDefault="00083CAD" w:rsidP="00127D29">
      <w:pPr>
        <w:pStyle w:val="Heading1"/>
      </w:pPr>
      <w:bookmarkStart w:id="36" w:name="_Lesson_2"/>
      <w:bookmarkStart w:id="37" w:name="_Toc158364032"/>
      <w:bookmarkEnd w:id="36"/>
      <w:r>
        <w:lastRenderedPageBreak/>
        <w:t>Lesson 2</w:t>
      </w:r>
      <w:bookmarkEnd w:id="37"/>
    </w:p>
    <w:p w14:paraId="2E3E4106" w14:textId="64D39AD0" w:rsidR="00083CAD" w:rsidRDefault="00083CAD" w:rsidP="00127D29">
      <w:pPr>
        <w:pStyle w:val="FeatureBox3"/>
      </w:pPr>
      <w:r w:rsidRPr="4A3D86A4">
        <w:rPr>
          <w:rStyle w:val="Strong"/>
        </w:rPr>
        <w:t>Core concept</w:t>
      </w:r>
      <w:r>
        <w:t xml:space="preserve">: </w:t>
      </w:r>
      <w:r w:rsidR="00791959">
        <w:t xml:space="preserve">natural </w:t>
      </w:r>
      <w:r w:rsidR="1D5831A6">
        <w:t>resources, landmarks and universal directional language can be used to navigate</w:t>
      </w:r>
      <w:r>
        <w:t>.</w:t>
      </w:r>
    </w:p>
    <w:p w14:paraId="255148F1" w14:textId="78F62811" w:rsidR="00083CAD" w:rsidRDefault="00083CAD" w:rsidP="00127D29">
      <w:pPr>
        <w:pStyle w:val="Heading2"/>
      </w:pPr>
      <w:bookmarkStart w:id="38" w:name="_Daily_number_sense:"/>
      <w:bookmarkStart w:id="39" w:name="_Toc158364033"/>
      <w:bookmarkEnd w:id="38"/>
      <w:r>
        <w:t>Daily number sense</w:t>
      </w:r>
      <w:r w:rsidR="0077283B">
        <w:t xml:space="preserve"> –</w:t>
      </w:r>
      <w:r>
        <w:t xml:space="preserve"> </w:t>
      </w:r>
      <w:r w:rsidR="000C0800">
        <w:t>complementary fractions</w:t>
      </w:r>
      <w:r>
        <w:t xml:space="preserve">– </w:t>
      </w:r>
      <w:r w:rsidR="2F97C1C4">
        <w:t>15</w:t>
      </w:r>
      <w:r>
        <w:t xml:space="preserve"> minutes</w:t>
      </w:r>
      <w:bookmarkEnd w:id="39"/>
    </w:p>
    <w:p w14:paraId="3A67FD26" w14:textId="77777777" w:rsidR="00083CAD" w:rsidRDefault="00083CAD" w:rsidP="00127D2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7EECCBE3" w14:textId="77777777" w:rsidTr="34EF586E">
        <w:trPr>
          <w:cnfStyle w:val="100000000000" w:firstRow="1" w:lastRow="0" w:firstColumn="0" w:lastColumn="0" w:oddVBand="0" w:evenVBand="0" w:oddHBand="0" w:evenHBand="0" w:firstRowFirstColumn="0" w:firstRowLastColumn="0" w:lastRowFirstColumn="0" w:lastRowLastColumn="0"/>
        </w:trPr>
        <w:tc>
          <w:tcPr>
            <w:tcW w:w="7280" w:type="dxa"/>
          </w:tcPr>
          <w:p w14:paraId="42676C1A" w14:textId="77777777" w:rsidR="00083CAD" w:rsidRDefault="00083CAD" w:rsidP="00127D29">
            <w:r w:rsidRPr="005864AB">
              <w:t>Daily number sense learning intention</w:t>
            </w:r>
          </w:p>
        </w:tc>
        <w:tc>
          <w:tcPr>
            <w:tcW w:w="7280" w:type="dxa"/>
          </w:tcPr>
          <w:p w14:paraId="14AAFE5C" w14:textId="77777777" w:rsidR="00083CAD" w:rsidRDefault="00083CAD" w:rsidP="00127D29">
            <w:r w:rsidRPr="005864AB">
              <w:t>Daily number sense success criteria</w:t>
            </w:r>
          </w:p>
        </w:tc>
      </w:tr>
      <w:tr w:rsidR="00083CAD" w14:paraId="1289491E" w14:textId="77777777" w:rsidTr="34EF586E">
        <w:trPr>
          <w:cnfStyle w:val="000000100000" w:firstRow="0" w:lastRow="0" w:firstColumn="0" w:lastColumn="0" w:oddVBand="0" w:evenVBand="0" w:oddHBand="1" w:evenHBand="0" w:firstRowFirstColumn="0" w:firstRowLastColumn="0" w:lastRowFirstColumn="0" w:lastRowLastColumn="0"/>
        </w:trPr>
        <w:tc>
          <w:tcPr>
            <w:tcW w:w="7280" w:type="dxa"/>
          </w:tcPr>
          <w:p w14:paraId="5D56B3B5" w14:textId="77777777" w:rsidR="00083CAD" w:rsidRDefault="00083CAD" w:rsidP="00127D29">
            <w:r>
              <w:t>Students are learning to:</w:t>
            </w:r>
          </w:p>
          <w:p w14:paraId="6239047D" w14:textId="166C1548" w:rsidR="00083CAD" w:rsidRPr="009F7F0A" w:rsidRDefault="0002335F" w:rsidP="00127D29">
            <w:pPr>
              <w:pStyle w:val="ListBullet"/>
            </w:pPr>
            <w:r>
              <w:t>m</w:t>
            </w:r>
            <w:r w:rsidR="00E825FF" w:rsidRPr="00E825FF">
              <w:t>odel and represent unit fractions, and their multiples, to a complete whole on a number line</w:t>
            </w:r>
            <w:r w:rsidR="00E825FF" w:rsidRPr="00E825FF" w:rsidDel="00E825FF">
              <w:t xml:space="preserve"> </w:t>
            </w:r>
          </w:p>
        </w:tc>
        <w:tc>
          <w:tcPr>
            <w:tcW w:w="7280" w:type="dxa"/>
          </w:tcPr>
          <w:p w14:paraId="406E122A" w14:textId="77777777" w:rsidR="00083CAD" w:rsidRDefault="38E0E67F" w:rsidP="00127D29">
            <w:r>
              <w:t>Students can:</w:t>
            </w:r>
          </w:p>
          <w:p w14:paraId="24FB7991" w14:textId="7CDFEC7F" w:rsidR="00E825FF" w:rsidRDefault="00E825FF" w:rsidP="00D948FC">
            <w:pPr>
              <w:pStyle w:val="ListBullet"/>
              <w:widowControl/>
              <w:mirrorIndents w:val="0"/>
            </w:pPr>
            <w:r w:rsidRPr="00E825FF">
              <w:t>model fractions with diagrams for halves, quarters, eighths and thirds on a number line</w:t>
            </w:r>
          </w:p>
          <w:p w14:paraId="59BBBE88" w14:textId="2FBB6C56" w:rsidR="00083CAD" w:rsidRPr="009F7F0A" w:rsidRDefault="00E825FF" w:rsidP="00127D29">
            <w:pPr>
              <w:pStyle w:val="ListBullet"/>
            </w:pPr>
            <w:r>
              <w:t>determine the complementary fractional part needed to complete one whole</w:t>
            </w:r>
            <w:r w:rsidR="005531F5">
              <w:t>.</w:t>
            </w:r>
          </w:p>
        </w:tc>
      </w:tr>
    </w:tbl>
    <w:p w14:paraId="1EE15512" w14:textId="45D6BE6A" w:rsidR="00E825FF" w:rsidRDefault="00E825FF" w:rsidP="005B2BCE">
      <w:pPr>
        <w:pStyle w:val="ListNumber"/>
        <w:numPr>
          <w:ilvl w:val="0"/>
          <w:numId w:val="2"/>
        </w:numPr>
      </w:pPr>
      <w:r>
        <w:t>Revise the term ‘complementary’ in relation to fractions.</w:t>
      </w:r>
    </w:p>
    <w:p w14:paraId="052493B5" w14:textId="1F9787FD" w:rsidR="000C0800" w:rsidRDefault="000C0800" w:rsidP="005B2BCE">
      <w:pPr>
        <w:pStyle w:val="ListNumber"/>
        <w:numPr>
          <w:ilvl w:val="0"/>
          <w:numId w:val="2"/>
        </w:numPr>
      </w:pPr>
      <w:r>
        <w:t xml:space="preserve">Draw a diagram with a fractional part missing, see </w:t>
      </w:r>
      <w:r w:rsidR="005531F5">
        <w:fldChar w:fldCharType="begin"/>
      </w:r>
      <w:r w:rsidR="005531F5">
        <w:instrText xml:space="preserve"> REF _Ref158360984 \h </w:instrText>
      </w:r>
      <w:r w:rsidR="005531F5">
        <w:fldChar w:fldCharType="separate"/>
      </w:r>
      <w:r w:rsidR="005531F5">
        <w:t xml:space="preserve">Figure </w:t>
      </w:r>
      <w:r w:rsidR="005531F5">
        <w:rPr>
          <w:noProof/>
        </w:rPr>
        <w:t>4</w:t>
      </w:r>
      <w:r w:rsidR="005531F5">
        <w:fldChar w:fldCharType="end"/>
      </w:r>
      <w:r w:rsidR="005531F5">
        <w:t>.</w:t>
      </w:r>
    </w:p>
    <w:p w14:paraId="2AE19BF1" w14:textId="77708B35" w:rsidR="00534CD2" w:rsidRDefault="00534CD2" w:rsidP="00534CD2">
      <w:pPr>
        <w:pStyle w:val="Caption"/>
      </w:pPr>
      <w:bookmarkStart w:id="40" w:name="_Ref158360984"/>
      <w:r>
        <w:lastRenderedPageBreak/>
        <w:t xml:space="preserve">Figure </w:t>
      </w:r>
      <w:fldSimple w:instr=" SEQ Figure \* ARABIC ">
        <w:r w:rsidR="00D15001">
          <w:rPr>
            <w:noProof/>
          </w:rPr>
          <w:t>4</w:t>
        </w:r>
      </w:fldSimple>
      <w:bookmarkEnd w:id="40"/>
      <w:r>
        <w:t xml:space="preserve"> </w:t>
      </w:r>
      <w:r w:rsidRPr="00752F7D">
        <w:t>–</w:t>
      </w:r>
      <w:r>
        <w:t xml:space="preserve"> complementary fraction</w:t>
      </w:r>
    </w:p>
    <w:p w14:paraId="091227F4" w14:textId="120C8A37" w:rsidR="000C0800" w:rsidRDefault="000C0800" w:rsidP="005531F5">
      <w:r w:rsidRPr="005531F5">
        <w:rPr>
          <w:noProof/>
        </w:rPr>
        <w:drawing>
          <wp:inline distT="0" distB="0" distL="0" distR="0" wp14:anchorId="061F19D4" wp14:editId="28D2B654">
            <wp:extent cx="4239985" cy="1530410"/>
            <wp:effectExtent l="0" t="0" r="8255" b="0"/>
            <wp:docPr id="1564060270" name="Picture 1" descr="A fraction strip with 0, 1/4, 1/2 and 3/4 and 1 marked underneath the strip. The first 3 quarters are shaded, and the last quarter is labelled ‘co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60270" name="Picture 1" descr="A fraction strip with 0, 1/4, 1/2 and 3/4 and 1 marked underneath the strip. The first 3 quarters are shaded, and the last quarter is labelled ‘complement’."/>
                    <pic:cNvPicPr/>
                  </pic:nvPicPr>
                  <pic:blipFill>
                    <a:blip r:embed="rId23"/>
                    <a:stretch>
                      <a:fillRect/>
                    </a:stretch>
                  </pic:blipFill>
                  <pic:spPr>
                    <a:xfrm>
                      <a:off x="0" y="0"/>
                      <a:ext cx="4254320" cy="1535584"/>
                    </a:xfrm>
                    <a:prstGeom prst="rect">
                      <a:avLst/>
                    </a:prstGeom>
                  </pic:spPr>
                </pic:pic>
              </a:graphicData>
            </a:graphic>
          </wp:inline>
        </w:drawing>
      </w:r>
    </w:p>
    <w:p w14:paraId="484A7CBF" w14:textId="5815E35E" w:rsidR="000C0800" w:rsidRDefault="000C0800" w:rsidP="005B2BCE">
      <w:pPr>
        <w:pStyle w:val="ListNumber"/>
        <w:numPr>
          <w:ilvl w:val="0"/>
          <w:numId w:val="2"/>
        </w:numPr>
      </w:pPr>
      <w:r>
        <w:t>Ask student to identify the complementary fractional part needed to complete one whole and explain their reasoning.</w:t>
      </w:r>
    </w:p>
    <w:p w14:paraId="4414D4E2" w14:textId="0AFCBD5F" w:rsidR="000C0800" w:rsidRDefault="000C0800" w:rsidP="005B2BCE">
      <w:pPr>
        <w:pStyle w:val="ListNumber"/>
        <w:numPr>
          <w:ilvl w:val="0"/>
          <w:numId w:val="2"/>
        </w:numPr>
      </w:pPr>
      <w:r>
        <w:t xml:space="preserve">Students create their own diagram and have a partner identify the complementary fraction. </w:t>
      </w:r>
    </w:p>
    <w:p w14:paraId="3907E00C" w14:textId="10F83DE4" w:rsidR="3207B3F0" w:rsidRDefault="44E22FFB" w:rsidP="00127D29">
      <w:pPr>
        <w:pStyle w:val="ListNumber"/>
        <w:rPr>
          <w:rFonts w:eastAsia="Calibri"/>
        </w:rPr>
      </w:pPr>
      <w:r w:rsidRPr="184E05E3">
        <w:rPr>
          <w:rFonts w:eastAsia="Calibri"/>
        </w:rPr>
        <w:t>Ask students to collect and keep their fraction strips in an envelope</w:t>
      </w:r>
      <w:r w:rsidR="1B674FC9" w:rsidRPr="184E05E3">
        <w:rPr>
          <w:rFonts w:eastAsia="Calibri"/>
        </w:rPr>
        <w:t xml:space="preserve">. </w:t>
      </w:r>
      <w:r w:rsidR="5C8AA266">
        <w:t xml:space="preserve">Place all pieces into the envelope and keep for </w:t>
      </w:r>
      <w:hyperlink w:anchor="_Lesson_3">
        <w:r w:rsidR="5C8AA266" w:rsidRPr="184E05E3">
          <w:rPr>
            <w:rStyle w:val="Hyperlink"/>
          </w:rPr>
          <w:t>Lesson 3</w:t>
        </w:r>
      </w:hyperlink>
      <w:r w:rsidR="5C8AA266">
        <w:t>.</w:t>
      </w:r>
    </w:p>
    <w:p w14:paraId="62FB41E0" w14:textId="77777777" w:rsidR="00083CAD" w:rsidRDefault="00083CAD" w:rsidP="00127D2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DB55DCC" w14:textId="77777777" w:rsidTr="34EF586E">
        <w:trPr>
          <w:cnfStyle w:val="100000000000" w:firstRow="1" w:lastRow="0" w:firstColumn="0" w:lastColumn="0" w:oddVBand="0" w:evenVBand="0" w:oddHBand="0" w:evenHBand="0" w:firstRowFirstColumn="0" w:firstRowLastColumn="0" w:lastRowFirstColumn="0" w:lastRowLastColumn="0"/>
        </w:trPr>
        <w:tc>
          <w:tcPr>
            <w:tcW w:w="7280" w:type="dxa"/>
          </w:tcPr>
          <w:p w14:paraId="5C1B1182" w14:textId="77777777" w:rsidR="00083CAD" w:rsidRDefault="00083CAD" w:rsidP="00127D29">
            <w:r w:rsidRPr="00F8552A">
              <w:t>Assessment opportunities</w:t>
            </w:r>
          </w:p>
        </w:tc>
        <w:tc>
          <w:tcPr>
            <w:tcW w:w="7280" w:type="dxa"/>
          </w:tcPr>
          <w:p w14:paraId="157B7E9F" w14:textId="77777777" w:rsidR="00083CAD" w:rsidRDefault="00083CAD" w:rsidP="00127D29">
            <w:r w:rsidRPr="00F8552A">
              <w:t>Links</w:t>
            </w:r>
          </w:p>
        </w:tc>
      </w:tr>
      <w:tr w:rsidR="00083CAD" w:rsidRPr="006E7BD8" w14:paraId="34C948D6" w14:textId="77777777" w:rsidTr="34EF586E">
        <w:trPr>
          <w:cnfStyle w:val="000000100000" w:firstRow="0" w:lastRow="0" w:firstColumn="0" w:lastColumn="0" w:oddVBand="0" w:evenVBand="0" w:oddHBand="1" w:evenHBand="0" w:firstRowFirstColumn="0" w:firstRowLastColumn="0" w:lastRowFirstColumn="0" w:lastRowLastColumn="0"/>
        </w:trPr>
        <w:tc>
          <w:tcPr>
            <w:tcW w:w="7280" w:type="dxa"/>
          </w:tcPr>
          <w:p w14:paraId="71DC3240" w14:textId="00284E1C" w:rsidR="00083CAD" w:rsidRPr="006E7BD8" w:rsidRDefault="00083CAD" w:rsidP="00127D29">
            <w:r w:rsidRPr="006E7BD8">
              <w:t>What to look for:</w:t>
            </w:r>
          </w:p>
          <w:p w14:paraId="7B1493EA" w14:textId="54FE2992" w:rsidR="000C0800" w:rsidRDefault="000C0800" w:rsidP="000C0800">
            <w:pPr>
              <w:pStyle w:val="ListBullet"/>
            </w:pPr>
            <w:r>
              <w:t xml:space="preserve">Can students model fractions with diagrams for halves, quarters, eighths and thirds on a number line? </w:t>
            </w:r>
            <w:r w:rsidRPr="00795D8E">
              <w:rPr>
                <w:rStyle w:val="Strong"/>
              </w:rPr>
              <w:t>[MAO-WM-01, MA2-PF-01]</w:t>
            </w:r>
          </w:p>
          <w:p w14:paraId="0D37A2C2" w14:textId="4ED4D9EA" w:rsidR="00083CAD" w:rsidRPr="005531F5" w:rsidRDefault="000C0800" w:rsidP="005B2BCE">
            <w:pPr>
              <w:pStyle w:val="ListBullet"/>
              <w:numPr>
                <w:ilvl w:val="0"/>
                <w:numId w:val="8"/>
              </w:numPr>
              <w:rPr>
                <w:rStyle w:val="Strong"/>
                <w:b w:val="0"/>
                <w:bCs w:val="0"/>
              </w:rPr>
            </w:pPr>
            <w:r>
              <w:t xml:space="preserve">Can students determine the complementary fractional part needed to complete one whole? </w:t>
            </w:r>
            <w:r w:rsidRPr="00795D8E">
              <w:rPr>
                <w:rStyle w:val="Strong"/>
              </w:rPr>
              <w:t>[MAO-WM-01, MA2-PF-01]</w:t>
            </w:r>
          </w:p>
        </w:tc>
        <w:tc>
          <w:tcPr>
            <w:tcW w:w="7280" w:type="dxa"/>
          </w:tcPr>
          <w:p w14:paraId="2A6B94CA" w14:textId="0CAD79DF" w:rsidR="00083CAD" w:rsidRPr="006E7BD8" w:rsidRDefault="00083CAD" w:rsidP="00127D29">
            <w:r w:rsidRPr="006E7BD8">
              <w:t xml:space="preserve">Links to </w:t>
            </w:r>
            <w:hyperlink r:id="rId24" w:history="1">
              <w:r w:rsidRPr="006E7BD8">
                <w:rPr>
                  <w:rStyle w:val="Hyperlink"/>
                </w:rPr>
                <w:t>National Numeracy Learning Progressions</w:t>
              </w:r>
            </w:hyperlink>
            <w:r w:rsidRPr="006E7BD8">
              <w:t xml:space="preserve"> (NNLP):</w:t>
            </w:r>
          </w:p>
          <w:p w14:paraId="0C6FB6ED" w14:textId="654FDEC9" w:rsidR="00083CAD" w:rsidRPr="006E7BD8" w:rsidRDefault="00A123B4" w:rsidP="00127D29">
            <w:pPr>
              <w:pStyle w:val="ListBullet"/>
            </w:pPr>
            <w:r w:rsidRPr="00F03E24">
              <w:t>In</w:t>
            </w:r>
            <w:r w:rsidR="000C0800">
              <w:t>F5</w:t>
            </w:r>
            <w:r w:rsidR="00FE1D59">
              <w:t>.</w:t>
            </w:r>
          </w:p>
        </w:tc>
      </w:tr>
    </w:tbl>
    <w:p w14:paraId="28FC1010" w14:textId="0EA4B35A" w:rsidR="00083CAD" w:rsidRDefault="00083CAD" w:rsidP="00127D29">
      <w:pPr>
        <w:pStyle w:val="Heading2"/>
      </w:pPr>
      <w:bookmarkStart w:id="41" w:name="_Toc158364034"/>
      <w:r w:rsidRPr="006E7BD8">
        <w:lastRenderedPageBreak/>
        <w:t xml:space="preserve">Core </w:t>
      </w:r>
      <w:r w:rsidR="5EFAE61E" w:rsidRPr="006E7BD8">
        <w:t>lesson</w:t>
      </w:r>
      <w:r w:rsidR="0077283B">
        <w:t xml:space="preserve"> –</w:t>
      </w:r>
      <w:r w:rsidRPr="006E7BD8">
        <w:t xml:space="preserve"> </w:t>
      </w:r>
      <w:r w:rsidR="0077283B">
        <w:t>n</w:t>
      </w:r>
      <w:r w:rsidR="26BC9751" w:rsidRPr="006E7BD8">
        <w:t>avigating</w:t>
      </w:r>
      <w:r w:rsidR="26BC9751">
        <w:t xml:space="preserve"> landmark maps</w:t>
      </w:r>
      <w:r>
        <w:t xml:space="preserve"> – </w:t>
      </w:r>
      <w:r w:rsidR="27A0BE53">
        <w:t>40</w:t>
      </w:r>
      <w:r>
        <w:t xml:space="preserve"> minutes</w:t>
      </w:r>
      <w:bookmarkEnd w:id="41"/>
    </w:p>
    <w:p w14:paraId="6900F2E0" w14:textId="77777777" w:rsidR="00083CAD" w:rsidRDefault="00083CAD" w:rsidP="00127D2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F99B3FF" w14:textId="77777777" w:rsidTr="34EF586E">
        <w:trPr>
          <w:cnfStyle w:val="100000000000" w:firstRow="1" w:lastRow="0" w:firstColumn="0" w:lastColumn="0" w:oddVBand="0" w:evenVBand="0" w:oddHBand="0" w:evenHBand="0" w:firstRowFirstColumn="0" w:firstRowLastColumn="0" w:lastRowFirstColumn="0" w:lastRowLastColumn="0"/>
        </w:trPr>
        <w:tc>
          <w:tcPr>
            <w:tcW w:w="7280" w:type="dxa"/>
          </w:tcPr>
          <w:p w14:paraId="64727D00" w14:textId="77777777" w:rsidR="00083CAD" w:rsidRDefault="00083CAD" w:rsidP="00127D29">
            <w:r w:rsidRPr="00616971">
              <w:t>Core concept learning intentions</w:t>
            </w:r>
          </w:p>
        </w:tc>
        <w:tc>
          <w:tcPr>
            <w:tcW w:w="7280" w:type="dxa"/>
          </w:tcPr>
          <w:p w14:paraId="17324BFC" w14:textId="77777777" w:rsidR="00083CAD" w:rsidRDefault="00083CAD" w:rsidP="00127D29">
            <w:r w:rsidRPr="00616971">
              <w:t>Core concept success criteria</w:t>
            </w:r>
          </w:p>
        </w:tc>
      </w:tr>
      <w:tr w:rsidR="00083CAD" w14:paraId="1776FBF5" w14:textId="77777777" w:rsidTr="34EF586E">
        <w:trPr>
          <w:cnfStyle w:val="000000100000" w:firstRow="0" w:lastRow="0" w:firstColumn="0" w:lastColumn="0" w:oddVBand="0" w:evenVBand="0" w:oddHBand="1" w:evenHBand="0" w:firstRowFirstColumn="0" w:firstRowLastColumn="0" w:lastRowFirstColumn="0" w:lastRowLastColumn="0"/>
        </w:trPr>
        <w:tc>
          <w:tcPr>
            <w:tcW w:w="7280" w:type="dxa"/>
          </w:tcPr>
          <w:p w14:paraId="469B3958" w14:textId="77777777" w:rsidR="00083CAD" w:rsidRDefault="00083CAD" w:rsidP="00127D29">
            <w:r>
              <w:t>Students are learning to:</w:t>
            </w:r>
          </w:p>
          <w:p w14:paraId="67044C1C" w14:textId="4134232A" w:rsidR="00083CAD" w:rsidRPr="009F7F0A" w:rsidRDefault="2DB71CD3" w:rsidP="00127D29">
            <w:pPr>
              <w:pStyle w:val="ListBullet"/>
            </w:pPr>
            <w:r>
              <w:t>i</w:t>
            </w:r>
            <w:r w:rsidR="4CDF8218">
              <w:t>nterpret movement on a map</w:t>
            </w:r>
          </w:p>
          <w:p w14:paraId="604AE41D" w14:textId="41161DC6" w:rsidR="00083CAD" w:rsidRPr="009F7F0A" w:rsidRDefault="20DF92F3" w:rsidP="00127D29">
            <w:pPr>
              <w:pStyle w:val="ListBullet"/>
              <w:rPr>
                <w:rFonts w:eastAsia="Calibri"/>
              </w:rPr>
            </w:pPr>
            <w:r>
              <w:t>u</w:t>
            </w:r>
            <w:r w:rsidR="4CDF8218">
              <w:t>se directional language and describe routes with grid maps</w:t>
            </w:r>
            <w:r w:rsidR="1363720D">
              <w:t>.</w:t>
            </w:r>
          </w:p>
        </w:tc>
        <w:tc>
          <w:tcPr>
            <w:tcW w:w="7280" w:type="dxa"/>
          </w:tcPr>
          <w:p w14:paraId="341E0686" w14:textId="77777777" w:rsidR="00083CAD" w:rsidRDefault="00083CAD" w:rsidP="00127D29">
            <w:r>
              <w:t>Students can:</w:t>
            </w:r>
          </w:p>
          <w:p w14:paraId="2310BE34" w14:textId="12E2586F" w:rsidR="00083CAD" w:rsidRPr="009F7F0A" w:rsidRDefault="6379E0EA" w:rsidP="00127D29">
            <w:pPr>
              <w:pStyle w:val="ListBullet"/>
            </w:pPr>
            <w:r>
              <w:t>o</w:t>
            </w:r>
            <w:r w:rsidR="44A0436A">
              <w:t>rient a map to determine directions to travel</w:t>
            </w:r>
          </w:p>
          <w:p w14:paraId="6A494207" w14:textId="1944AC0F" w:rsidR="00083CAD" w:rsidRPr="009F7F0A" w:rsidRDefault="4CC311A3" w:rsidP="00127D29">
            <w:pPr>
              <w:pStyle w:val="ListBullet"/>
            </w:pPr>
            <w:r>
              <w:t>u</w:t>
            </w:r>
            <w:r w:rsidR="71E9BB39">
              <w:t>se a grid map and compass directions (</w:t>
            </w:r>
            <w:r w:rsidR="395A9068">
              <w:t xml:space="preserve">N, </w:t>
            </w:r>
            <w:r w:rsidR="7C774B4F">
              <w:t xml:space="preserve">S, </w:t>
            </w:r>
            <w:r w:rsidR="3BC972F2">
              <w:t>E, W</w:t>
            </w:r>
            <w:r w:rsidR="71E9BB39">
              <w:t xml:space="preserve">) to plan, describe and show a route from one location to </w:t>
            </w:r>
            <w:r w:rsidR="42FAD449">
              <w:t>another.</w:t>
            </w:r>
          </w:p>
        </w:tc>
      </w:tr>
    </w:tbl>
    <w:p w14:paraId="42AEEAEC" w14:textId="0E291857" w:rsidR="00083CAD" w:rsidRDefault="31D1702D" w:rsidP="00127D29">
      <w:pPr>
        <w:pStyle w:val="FeatureBox"/>
      </w:pPr>
      <w:r w:rsidRPr="34EF586E">
        <w:rPr>
          <w:b/>
          <w:bCs/>
        </w:rPr>
        <w:t>Note</w:t>
      </w:r>
      <w:r>
        <w:t>:</w:t>
      </w:r>
      <w:r w:rsidR="09120E1A">
        <w:t xml:space="preserve"> </w:t>
      </w:r>
      <w:r w:rsidR="00791959">
        <w:t xml:space="preserve">the </w:t>
      </w:r>
      <w:r w:rsidR="7AA4E9D8">
        <w:t>purpose of this lesson is to use concrete representation</w:t>
      </w:r>
      <w:r w:rsidR="10513451">
        <w:t>s</w:t>
      </w:r>
      <w:r w:rsidR="7AA4E9D8">
        <w:t xml:space="preserve"> to support students to visualise themselves within a la</w:t>
      </w:r>
      <w:r w:rsidR="4ECF0C74">
        <w:t>nd</w:t>
      </w:r>
      <w:r w:rsidR="00FE1BA3">
        <w:t>scape</w:t>
      </w:r>
      <w:r w:rsidR="7AA4E9D8">
        <w:t xml:space="preserve"> and </w:t>
      </w:r>
      <w:r w:rsidR="006938ED">
        <w:t xml:space="preserve">to </w:t>
      </w:r>
      <w:r w:rsidR="7AA4E9D8">
        <w:t>use landmarks and directional language effectively to describe a journey</w:t>
      </w:r>
      <w:r w:rsidR="3C1BF177">
        <w:t>.</w:t>
      </w:r>
    </w:p>
    <w:p w14:paraId="7BFDB3B8" w14:textId="3FF1AE5E" w:rsidR="00083CAD" w:rsidRPr="00E04BC9" w:rsidRDefault="64C680EF" w:rsidP="00127D29">
      <w:pPr>
        <w:pStyle w:val="ListNumber"/>
      </w:pPr>
      <w:r w:rsidRPr="00B637AA">
        <w:t>Show students</w:t>
      </w:r>
      <w:r w:rsidRPr="00E04BC9">
        <w:t xml:space="preserve"> </w:t>
      </w:r>
      <w:r w:rsidR="25EE791C" w:rsidRPr="00E04BC9">
        <w:t>a</w:t>
      </w:r>
      <w:r w:rsidR="520BC083" w:rsidRPr="00E04BC9">
        <w:t xml:space="preserve"> </w:t>
      </w:r>
      <w:r w:rsidRPr="00E04BC9">
        <w:t xml:space="preserve">real </w:t>
      </w:r>
      <w:r w:rsidR="008E25B0" w:rsidRPr="00E04BC9">
        <w:t xml:space="preserve">landmark </w:t>
      </w:r>
      <w:r w:rsidRPr="00E04BC9">
        <w:t>map</w:t>
      </w:r>
      <w:r w:rsidR="00DA6BFB" w:rsidRPr="00E04BC9">
        <w:t xml:space="preserve"> from your local area, such as </w:t>
      </w:r>
      <w:r w:rsidR="00A10A34">
        <w:t xml:space="preserve">a </w:t>
      </w:r>
      <w:r w:rsidR="00DA6BFB" w:rsidRPr="00E04BC9">
        <w:t>park,</w:t>
      </w:r>
      <w:r w:rsidR="009A51BD" w:rsidRPr="00E04BC9">
        <w:t xml:space="preserve"> </w:t>
      </w:r>
      <w:r w:rsidR="00195E83" w:rsidRPr="00E04BC9">
        <w:t>council area</w:t>
      </w:r>
      <w:r w:rsidR="009A51BD" w:rsidRPr="00E04BC9">
        <w:t xml:space="preserve"> or</w:t>
      </w:r>
      <w:r w:rsidRPr="00E04BC9">
        <w:t xml:space="preserve"> </w:t>
      </w:r>
      <w:r w:rsidR="00E04BC9" w:rsidRPr="00E04BC9">
        <w:t xml:space="preserve">school site. If none are available, display </w:t>
      </w:r>
      <w:hyperlink w:anchor="_Resource_4:_Landmark">
        <w:r w:rsidRPr="00E04BC9">
          <w:rPr>
            <w:rStyle w:val="Hyperlink"/>
          </w:rPr>
          <w:t xml:space="preserve">Resource </w:t>
        </w:r>
        <w:r w:rsidR="45D65338" w:rsidRPr="00E04BC9">
          <w:rPr>
            <w:rStyle w:val="Hyperlink"/>
          </w:rPr>
          <w:t>4</w:t>
        </w:r>
        <w:r w:rsidR="00641A7C">
          <w:rPr>
            <w:rStyle w:val="Hyperlink"/>
          </w:rPr>
          <w:t xml:space="preserve"> </w:t>
        </w:r>
        <w:r w:rsidR="00641A7C" w:rsidRPr="00641A7C">
          <w:rPr>
            <w:rStyle w:val="Hyperlink"/>
          </w:rPr>
          <w:t>–</w:t>
        </w:r>
        <w:r w:rsidRPr="00E04BC9">
          <w:rPr>
            <w:rStyle w:val="Hyperlink"/>
          </w:rPr>
          <w:t xml:space="preserve"> </w:t>
        </w:r>
        <w:r w:rsidR="00641A7C">
          <w:rPr>
            <w:rStyle w:val="Hyperlink"/>
          </w:rPr>
          <w:t>l</w:t>
        </w:r>
        <w:r w:rsidRPr="00E04BC9">
          <w:rPr>
            <w:rStyle w:val="Hyperlink"/>
          </w:rPr>
          <w:t>andmark map</w:t>
        </w:r>
      </w:hyperlink>
      <w:r w:rsidR="00CB5C61">
        <w:t xml:space="preserve"> or a map of </w:t>
      </w:r>
      <w:hyperlink r:id="rId25" w:anchor="zoomap" w:history="1">
        <w:r w:rsidR="0043223E" w:rsidRPr="0043223E">
          <w:rPr>
            <w:rStyle w:val="Hyperlink"/>
          </w:rPr>
          <w:t xml:space="preserve">Taronga </w:t>
        </w:r>
        <w:r w:rsidR="00CB5C61" w:rsidRPr="0043223E">
          <w:rPr>
            <w:rStyle w:val="Hyperlink"/>
          </w:rPr>
          <w:t>Western Plains Zoo</w:t>
        </w:r>
      </w:hyperlink>
      <w:r w:rsidR="00CB5C61">
        <w:t>.</w:t>
      </w:r>
    </w:p>
    <w:p w14:paraId="5A3F7EA9" w14:textId="02958DFE" w:rsidR="00083CAD" w:rsidRPr="0009403E" w:rsidRDefault="2AB0B0D7" w:rsidP="00127D29">
      <w:pPr>
        <w:pStyle w:val="ListNumber"/>
        <w:rPr>
          <w:rFonts w:eastAsia="Calibri"/>
        </w:rPr>
      </w:pPr>
      <w:r>
        <w:t>Discuss what landmarks students can see and how they may be useful in navigating</w:t>
      </w:r>
      <w:r w:rsidR="50BBD249">
        <w:t>.</w:t>
      </w:r>
    </w:p>
    <w:p w14:paraId="767E42F0" w14:textId="4C49EBD1" w:rsidR="00083CAD" w:rsidRPr="0009403E" w:rsidRDefault="2AB0B0D7" w:rsidP="00127D29">
      <w:pPr>
        <w:pStyle w:val="ListNumber"/>
        <w:rPr>
          <w:rFonts w:eastAsia="Calibri"/>
        </w:rPr>
      </w:pPr>
      <w:r>
        <w:t>In groups of 4, students physically re-create the map using real objects. For example, use domino</w:t>
      </w:r>
      <w:r w:rsidR="00664023">
        <w:t>es</w:t>
      </w:r>
      <w:r>
        <w:t xml:space="preserve"> to represent houses, a cotton ball to represent a tree, blue paper to represent the lake.</w:t>
      </w:r>
    </w:p>
    <w:p w14:paraId="176C1C71" w14:textId="57EC26AE" w:rsidR="00083CAD" w:rsidRPr="0009403E" w:rsidRDefault="64C680EF" w:rsidP="00127D29">
      <w:pPr>
        <w:pStyle w:val="ListNumber"/>
        <w:rPr>
          <w:rFonts w:eastAsia="Calibri"/>
        </w:rPr>
      </w:pPr>
      <w:r>
        <w:t xml:space="preserve">Students place sticky notes labelling north, south, </w:t>
      </w:r>
      <w:bookmarkStart w:id="42" w:name="_Int_FXuhBxWq"/>
      <w:r>
        <w:t>east</w:t>
      </w:r>
      <w:bookmarkEnd w:id="42"/>
      <w:r>
        <w:t xml:space="preserve"> and west where appropriate.</w:t>
      </w:r>
    </w:p>
    <w:p w14:paraId="70BB1856" w14:textId="6A08D16C" w:rsidR="00083CAD" w:rsidRPr="0009403E" w:rsidRDefault="64C680EF" w:rsidP="00127D29">
      <w:pPr>
        <w:pStyle w:val="ListNumber"/>
      </w:pPr>
      <w:r>
        <w:lastRenderedPageBreak/>
        <w:t>Each student stands on one side of the table, looking into the map. Each student places the</w:t>
      </w:r>
      <w:r w:rsidR="00D3152F">
        <w:t>ir</w:t>
      </w:r>
      <w:r>
        <w:t xml:space="preserve"> </w:t>
      </w:r>
      <w:hyperlink w:anchor="_Resource_3:_Pointer">
        <w:r w:rsidR="1210D1CE" w:rsidRPr="523954CB">
          <w:rPr>
            <w:rStyle w:val="Hyperlink"/>
          </w:rPr>
          <w:t>Resource</w:t>
        </w:r>
        <w:r w:rsidRPr="523954CB">
          <w:rPr>
            <w:rStyle w:val="Hyperlink"/>
          </w:rPr>
          <w:t xml:space="preserve"> </w:t>
        </w:r>
        <w:r w:rsidR="2843E488" w:rsidRPr="523954CB">
          <w:rPr>
            <w:rStyle w:val="Hyperlink"/>
          </w:rPr>
          <w:t>3</w:t>
        </w:r>
        <w:r w:rsidR="00641A7C">
          <w:rPr>
            <w:rStyle w:val="Hyperlink"/>
          </w:rPr>
          <w:t xml:space="preserve"> </w:t>
        </w:r>
        <w:r w:rsidR="00641A7C" w:rsidRPr="00641A7C">
          <w:rPr>
            <w:rStyle w:val="Hyperlink"/>
          </w:rPr>
          <w:t>–</w:t>
        </w:r>
        <w:r w:rsidR="2843E488" w:rsidRPr="523954CB">
          <w:rPr>
            <w:rStyle w:val="Hyperlink"/>
          </w:rPr>
          <w:t xml:space="preserve"> </w:t>
        </w:r>
        <w:r w:rsidR="00641A7C">
          <w:rPr>
            <w:rStyle w:val="Hyperlink"/>
          </w:rPr>
          <w:t>p</w:t>
        </w:r>
        <w:r w:rsidRPr="523954CB">
          <w:rPr>
            <w:rStyle w:val="Hyperlink"/>
          </w:rPr>
          <w:t>ointer</w:t>
        </w:r>
      </w:hyperlink>
      <w:r>
        <w:t xml:space="preserve"> </w:t>
      </w:r>
      <w:r w:rsidR="0EF441FF">
        <w:t>on</w:t>
      </w:r>
      <w:r>
        <w:t xml:space="preserve"> their chosen point on the map. They then describe what they can see around them facing the direction their arrow is pointing </w:t>
      </w:r>
      <w:r w:rsidR="626D3BF1">
        <w:t>on</w:t>
      </w:r>
      <w:r>
        <w:t xml:space="preserve"> the map. For example, </w:t>
      </w:r>
      <w:r w:rsidR="7E18E188">
        <w:t xml:space="preserve">you </w:t>
      </w:r>
      <w:r>
        <w:t xml:space="preserve">can see the lake in front of </w:t>
      </w:r>
      <w:r w:rsidR="16ADD205">
        <w:t>you</w:t>
      </w:r>
      <w:r>
        <w:t xml:space="preserve">, a house is behind </w:t>
      </w:r>
      <w:r w:rsidR="103E3A75">
        <w:t>you</w:t>
      </w:r>
      <w:r>
        <w:t xml:space="preserve">. The hospital is on </w:t>
      </w:r>
      <w:r w:rsidR="06BBA4A3">
        <w:t xml:space="preserve">your </w:t>
      </w:r>
      <w:r>
        <w:t>left.</w:t>
      </w:r>
    </w:p>
    <w:p w14:paraId="516FA55A" w14:textId="6FBD12C5" w:rsidR="00083CAD" w:rsidRPr="0009403E" w:rsidRDefault="64C680EF" w:rsidP="00127D29">
      <w:pPr>
        <w:pStyle w:val="ListNumber"/>
      </w:pPr>
      <w:r>
        <w:t xml:space="preserve">Each student has a turn at doing this from at least 2 </w:t>
      </w:r>
      <w:bookmarkStart w:id="43" w:name="_Int_v2JmRN68"/>
      <w:r>
        <w:t>different locations</w:t>
      </w:r>
      <w:bookmarkEnd w:id="43"/>
      <w:r w:rsidR="46AB2380">
        <w:t>.</w:t>
      </w:r>
    </w:p>
    <w:p w14:paraId="56204881" w14:textId="21DDDFC2" w:rsidR="00083CAD" w:rsidRPr="0009403E" w:rsidRDefault="2AB0B0D7" w:rsidP="00127D29">
      <w:pPr>
        <w:pStyle w:val="ListNumber"/>
      </w:pPr>
      <w:r>
        <w:t xml:space="preserve">As a class, ask students </w:t>
      </w:r>
      <w:r w:rsidR="0F5E46C6">
        <w:t>what</w:t>
      </w:r>
      <w:r>
        <w:t xml:space="preserve"> they notice</w:t>
      </w:r>
      <w:r w:rsidR="5B95EFCF">
        <w:t>d</w:t>
      </w:r>
      <w:r>
        <w:t xml:space="preserve"> as their place </w:t>
      </w:r>
      <w:r w:rsidR="146C2471">
        <w:t xml:space="preserve">changed </w:t>
      </w:r>
      <w:r>
        <w:t>within the map</w:t>
      </w:r>
      <w:r w:rsidR="1B5EB27F">
        <w:t>.</w:t>
      </w:r>
    </w:p>
    <w:p w14:paraId="7E18275A" w14:textId="09E0F2BC" w:rsidR="00083CAD" w:rsidRPr="0009403E" w:rsidRDefault="2E1CA2A0" w:rsidP="00127D29">
      <w:pPr>
        <w:pStyle w:val="ListNumber"/>
      </w:pPr>
      <w:r>
        <w:t>Provide</w:t>
      </w:r>
      <w:r w:rsidR="64C680EF">
        <w:t xml:space="preserve"> each group a </w:t>
      </w:r>
      <w:r w:rsidR="31DC8CE1">
        <w:t>length</w:t>
      </w:r>
      <w:r w:rsidR="64C680EF">
        <w:t xml:space="preserve"> of string. Using the string, students create a route from one side of the table </w:t>
      </w:r>
      <w:r w:rsidR="0AC3FD1A">
        <w:t xml:space="preserve">to </w:t>
      </w:r>
      <w:r w:rsidR="64C680EF">
        <w:t>a chosen location or exit point</w:t>
      </w:r>
      <w:r w:rsidR="69BD041B">
        <w:t xml:space="preserve">, see </w:t>
      </w:r>
      <w:r w:rsidR="00CC000E">
        <w:fldChar w:fldCharType="begin"/>
      </w:r>
      <w:r w:rsidR="00CC000E">
        <w:instrText xml:space="preserve"> REF _Ref142556256 \h </w:instrText>
      </w:r>
      <w:r w:rsidR="00CC000E">
        <w:fldChar w:fldCharType="separate"/>
      </w:r>
      <w:r w:rsidR="00D15001">
        <w:t xml:space="preserve">Figure </w:t>
      </w:r>
      <w:r w:rsidR="00D15001">
        <w:rPr>
          <w:noProof/>
        </w:rPr>
        <w:t>5</w:t>
      </w:r>
      <w:r w:rsidR="00CC000E">
        <w:fldChar w:fldCharType="end"/>
      </w:r>
      <w:r w:rsidR="552BBD0E">
        <w:t>.</w:t>
      </w:r>
    </w:p>
    <w:p w14:paraId="2E28FFA2" w14:textId="78E559BA" w:rsidR="00083CAD" w:rsidRDefault="00371145" w:rsidP="00127D29">
      <w:pPr>
        <w:pStyle w:val="Caption"/>
      </w:pPr>
      <w:bookmarkStart w:id="44" w:name="_Ref142556256"/>
      <w:r>
        <w:t xml:space="preserve">Figure </w:t>
      </w:r>
      <w:fldSimple w:instr=" SEQ Figure \* ARABIC ">
        <w:r w:rsidR="00D15001">
          <w:rPr>
            <w:noProof/>
          </w:rPr>
          <w:t>5</w:t>
        </w:r>
      </w:fldSimple>
      <w:bookmarkEnd w:id="44"/>
      <w:r>
        <w:t xml:space="preserve"> – </w:t>
      </w:r>
      <w:r w:rsidR="00641A7C">
        <w:t>l</w:t>
      </w:r>
      <w:r>
        <w:t>andmark map with string</w:t>
      </w:r>
    </w:p>
    <w:p w14:paraId="1B072A3D" w14:textId="5B4C3EFE" w:rsidR="00083CAD" w:rsidRDefault="6D45FD76" w:rsidP="00127D29">
      <w:pPr>
        <w:rPr>
          <w:rFonts w:eastAsia="Calibri"/>
        </w:rPr>
      </w:pPr>
      <w:r>
        <w:rPr>
          <w:noProof/>
        </w:rPr>
        <w:drawing>
          <wp:inline distT="0" distB="0" distL="0" distR="0" wp14:anchorId="02D4C7B6" wp14:editId="37254FCE">
            <wp:extent cx="4337957" cy="3126944"/>
            <wp:effectExtent l="0" t="0" r="5715" b="0"/>
            <wp:docPr id="192831635" name="Picture 192831635" descr="Map with various landmarks such as parks, houses, ponds, hospital, river, house, tree and 2 other houses. Sticky notes labelling north, east, south and west placed on the outside of the landmark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1635" name="Picture 192831635" descr="Map with various landmarks such as parks, houses, ponds, hospital, river, house, tree and 2 other houses. Sticky notes labelling north, east, south and west placed on the outside of the landmark map.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39203" cy="3127842"/>
                    </a:xfrm>
                    <a:prstGeom prst="rect">
                      <a:avLst/>
                    </a:prstGeom>
                  </pic:spPr>
                </pic:pic>
              </a:graphicData>
            </a:graphic>
          </wp:inline>
        </w:drawing>
      </w:r>
    </w:p>
    <w:p w14:paraId="5E294B95" w14:textId="0FFF25EB" w:rsidR="00083CAD" w:rsidRDefault="64C680EF" w:rsidP="00F11F1F">
      <w:pPr>
        <w:pStyle w:val="ListNumber"/>
        <w:rPr>
          <w:rFonts w:eastAsia="Calibri"/>
        </w:rPr>
      </w:pPr>
      <w:r>
        <w:lastRenderedPageBreak/>
        <w:t xml:space="preserve">As a group, students describe the route through the map using landmarks and compass points. For example, travel west until you reach the river then turn north and travel until you pass the </w:t>
      </w:r>
      <w:r w:rsidR="00B46776">
        <w:t>pond</w:t>
      </w:r>
      <w:r>
        <w:t>. Turn west and travel until you reach the park</w:t>
      </w:r>
      <w:r w:rsidR="30C867AC">
        <w:t>.</w:t>
      </w:r>
    </w:p>
    <w:p w14:paraId="71457821" w14:textId="77777777" w:rsidR="00083CAD" w:rsidRDefault="00083CAD" w:rsidP="00127D29">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257FAA87" w14:textId="77777777" w:rsidTr="34EF586E">
        <w:trPr>
          <w:cnfStyle w:val="100000000000" w:firstRow="1" w:lastRow="0" w:firstColumn="0" w:lastColumn="0" w:oddVBand="0" w:evenVBand="0" w:oddHBand="0" w:evenHBand="0" w:firstRowFirstColumn="0" w:firstRowLastColumn="0" w:lastRowFirstColumn="0" w:lastRowLastColumn="0"/>
        </w:trPr>
        <w:tc>
          <w:tcPr>
            <w:tcW w:w="7280" w:type="dxa"/>
          </w:tcPr>
          <w:p w14:paraId="111E8480" w14:textId="77777777" w:rsidR="00083CAD" w:rsidRDefault="00083CAD" w:rsidP="00127D29">
            <w:r w:rsidRPr="004127B5">
              <w:t>Too hard?</w:t>
            </w:r>
          </w:p>
        </w:tc>
        <w:tc>
          <w:tcPr>
            <w:tcW w:w="7280" w:type="dxa"/>
          </w:tcPr>
          <w:p w14:paraId="5ACDD560" w14:textId="77777777" w:rsidR="00083CAD" w:rsidRDefault="00083CAD" w:rsidP="00127D29">
            <w:r w:rsidRPr="004127B5">
              <w:t>Too easy?</w:t>
            </w:r>
          </w:p>
        </w:tc>
      </w:tr>
      <w:tr w:rsidR="00083CAD" w14:paraId="1D0C1845" w14:textId="77777777" w:rsidTr="34EF586E">
        <w:trPr>
          <w:cnfStyle w:val="000000100000" w:firstRow="0" w:lastRow="0" w:firstColumn="0" w:lastColumn="0" w:oddVBand="0" w:evenVBand="0" w:oddHBand="1" w:evenHBand="0" w:firstRowFirstColumn="0" w:firstRowLastColumn="0" w:lastRowFirstColumn="0" w:lastRowLastColumn="0"/>
        </w:trPr>
        <w:tc>
          <w:tcPr>
            <w:tcW w:w="7280" w:type="dxa"/>
          </w:tcPr>
          <w:p w14:paraId="2DBDD10A" w14:textId="4ECDF8C8" w:rsidR="00083CAD" w:rsidRDefault="00083CAD" w:rsidP="00127D29">
            <w:r>
              <w:t xml:space="preserve">Students cannot </w:t>
            </w:r>
            <w:r w:rsidR="6706ABA3">
              <w:t>o</w:t>
            </w:r>
            <w:r w:rsidR="6E6E9067">
              <w:t>rient a map to determine directions to travel</w:t>
            </w:r>
            <w:r>
              <w:t>.</w:t>
            </w:r>
          </w:p>
          <w:p w14:paraId="53464E13" w14:textId="6BCB7E1A" w:rsidR="00083CAD" w:rsidRDefault="48EE8F1E" w:rsidP="00127D29">
            <w:pPr>
              <w:pStyle w:val="ListBullet"/>
            </w:pPr>
            <w:r>
              <w:t xml:space="preserve">Students use </w:t>
            </w:r>
            <w:hyperlink w:anchor="_Resource_3:_Pointer" w:history="1">
              <w:r w:rsidR="6F6F9107" w:rsidRPr="006E7BD8">
                <w:rPr>
                  <w:rStyle w:val="Hyperlink"/>
                </w:rPr>
                <w:t>Resource</w:t>
              </w:r>
              <w:r w:rsidRPr="006E7BD8">
                <w:rPr>
                  <w:rStyle w:val="Hyperlink"/>
                </w:rPr>
                <w:t xml:space="preserve"> </w:t>
              </w:r>
              <w:r w:rsidR="035AE813" w:rsidRPr="006E7BD8">
                <w:rPr>
                  <w:rStyle w:val="Hyperlink"/>
                </w:rPr>
                <w:t>3</w:t>
              </w:r>
              <w:r w:rsidR="00641A7C">
                <w:rPr>
                  <w:rStyle w:val="Hyperlink"/>
                </w:rPr>
                <w:t xml:space="preserve"> </w:t>
              </w:r>
              <w:r w:rsidR="00641A7C" w:rsidRPr="00641A7C">
                <w:rPr>
                  <w:rStyle w:val="Hyperlink"/>
                </w:rPr>
                <w:t>–</w:t>
              </w:r>
              <w:r w:rsidR="035AE813" w:rsidRPr="006E7BD8">
                <w:rPr>
                  <w:rStyle w:val="Hyperlink"/>
                </w:rPr>
                <w:t xml:space="preserve"> </w:t>
              </w:r>
              <w:r w:rsidR="00641A7C">
                <w:rPr>
                  <w:rStyle w:val="Hyperlink"/>
                </w:rPr>
                <w:t>p</w:t>
              </w:r>
              <w:r w:rsidR="3E765A3E" w:rsidRPr="006E7BD8">
                <w:rPr>
                  <w:rStyle w:val="Hyperlink"/>
                </w:rPr>
                <w:t>ointer</w:t>
              </w:r>
            </w:hyperlink>
            <w:r w:rsidR="3E765A3E">
              <w:t xml:space="preserve"> to</w:t>
            </w:r>
            <w:r w:rsidR="0B48A4FD">
              <w:t xml:space="preserve"> support route directions.</w:t>
            </w:r>
          </w:p>
          <w:p w14:paraId="0AB0DADA" w14:textId="5239334E" w:rsidR="00083CAD" w:rsidRDefault="48EE8F1E" w:rsidP="00127D29">
            <w:pPr>
              <w:pStyle w:val="ListBullet"/>
              <w:rPr>
                <w:rFonts w:eastAsia="Calibri"/>
              </w:rPr>
            </w:pPr>
            <w:r>
              <w:t>Students make a simple route with one turn through the map.</w:t>
            </w:r>
          </w:p>
        </w:tc>
        <w:tc>
          <w:tcPr>
            <w:tcW w:w="7280" w:type="dxa"/>
          </w:tcPr>
          <w:p w14:paraId="3DC88E33" w14:textId="06E0C3FA" w:rsidR="00083CAD" w:rsidRDefault="00083CAD" w:rsidP="00127D29">
            <w:r>
              <w:t xml:space="preserve">Students can </w:t>
            </w:r>
            <w:r w:rsidR="4944F5FF">
              <w:t>orient a map to determine directions to travel</w:t>
            </w:r>
            <w:r>
              <w:t xml:space="preserve">. </w:t>
            </w:r>
          </w:p>
          <w:p w14:paraId="55E109F0" w14:textId="2A02577D" w:rsidR="00083CAD" w:rsidRDefault="3850A2C6" w:rsidP="00127D29">
            <w:pPr>
              <w:pStyle w:val="ListBullet"/>
              <w:rPr>
                <w:rFonts w:eastAsia="Calibri"/>
              </w:rPr>
            </w:pPr>
            <w:r>
              <w:t>Encourage students to create a more complex route with their string</w:t>
            </w:r>
            <w:r w:rsidR="2D73B087">
              <w:t xml:space="preserve">. Students </w:t>
            </w:r>
            <w:r>
              <w:t xml:space="preserve">include </w:t>
            </w:r>
            <w:r w:rsidR="00041EC6">
              <w:t xml:space="preserve">the </w:t>
            </w:r>
            <w:r>
              <w:t>amount of turn</w:t>
            </w:r>
            <w:r w:rsidR="647398FE">
              <w:t xml:space="preserve"> (quarter-turn/half-turn)</w:t>
            </w:r>
            <w:r>
              <w:t xml:space="preserve"> and left/right in their directions</w:t>
            </w:r>
            <w:r w:rsidR="4B75772B">
              <w:t>.</w:t>
            </w:r>
          </w:p>
          <w:p w14:paraId="005D7988" w14:textId="06E0C3FA" w:rsidR="00083CAD" w:rsidRDefault="3850A2C6" w:rsidP="00127D29">
            <w:pPr>
              <w:pStyle w:val="ListBullet"/>
              <w:rPr>
                <w:rFonts w:eastAsia="Calibri"/>
              </w:rPr>
            </w:pPr>
            <w:r>
              <w:t>Students plan a return journey for their route.</w:t>
            </w:r>
          </w:p>
        </w:tc>
      </w:tr>
    </w:tbl>
    <w:p w14:paraId="740BDBF1" w14:textId="3EB306D7" w:rsidR="00083CAD" w:rsidRDefault="00083CAD" w:rsidP="00127D29">
      <w:pPr>
        <w:pStyle w:val="Heading2"/>
      </w:pPr>
      <w:bookmarkStart w:id="45" w:name="_Toc158364035"/>
      <w:r>
        <w:t xml:space="preserve">Discuss and connect the mathematics – </w:t>
      </w:r>
      <w:r w:rsidR="7C683496">
        <w:t>10</w:t>
      </w:r>
      <w:r>
        <w:t xml:space="preserve"> minutes</w:t>
      </w:r>
      <w:bookmarkEnd w:id="45"/>
    </w:p>
    <w:p w14:paraId="0FF4DB8E" w14:textId="0C3D121E" w:rsidR="00083CAD" w:rsidRDefault="1D6399BF" w:rsidP="00083CAD">
      <w:pPr>
        <w:pStyle w:val="ListNumber"/>
      </w:pPr>
      <w:r>
        <w:t>As a class, discuss the following:</w:t>
      </w:r>
    </w:p>
    <w:p w14:paraId="46DDA9E1" w14:textId="4B8ACE5F" w:rsidR="00083CAD" w:rsidRDefault="63E3D465" w:rsidP="00D77E3F">
      <w:pPr>
        <w:pStyle w:val="ListBullet"/>
        <w:ind w:left="1134"/>
        <w:rPr>
          <w:rFonts w:eastAsia="Calibri"/>
        </w:rPr>
      </w:pPr>
      <w:r>
        <w:t xml:space="preserve">What is important to include in the directions that </w:t>
      </w:r>
      <w:r w:rsidR="63699695">
        <w:t>you</w:t>
      </w:r>
      <w:r>
        <w:t xml:space="preserve"> give</w:t>
      </w:r>
      <w:r w:rsidR="11F464CD">
        <w:t>?</w:t>
      </w:r>
    </w:p>
    <w:p w14:paraId="682FA50B" w14:textId="0205FEB9" w:rsidR="00083CAD" w:rsidRDefault="63E3D465" w:rsidP="00D77E3F">
      <w:pPr>
        <w:pStyle w:val="ListBullet"/>
        <w:ind w:left="1134"/>
        <w:rPr>
          <w:rFonts w:eastAsia="Calibri"/>
        </w:rPr>
      </w:pPr>
      <w:r>
        <w:t>How did positioning yourself within the map help you</w:t>
      </w:r>
      <w:r w:rsidR="2874EB77">
        <w:t>?</w:t>
      </w:r>
    </w:p>
    <w:p w14:paraId="1945AA27" w14:textId="4592FB80" w:rsidR="00083CAD" w:rsidRDefault="63E3D465" w:rsidP="00D77E3F">
      <w:pPr>
        <w:pStyle w:val="ListBullet"/>
        <w:ind w:left="1134"/>
        <w:rPr>
          <w:rFonts w:eastAsia="Calibri"/>
        </w:rPr>
      </w:pPr>
      <w:r>
        <w:t>Did you notice anything about using left/right when facing different directions?</w:t>
      </w:r>
    </w:p>
    <w:p w14:paraId="39D61FEE" w14:textId="302BA6D9" w:rsidR="00083CAD" w:rsidRDefault="63E3D465" w:rsidP="00D77E3F">
      <w:pPr>
        <w:pStyle w:val="ListBullet"/>
        <w:ind w:left="1134"/>
        <w:rPr>
          <w:rFonts w:eastAsia="Calibri"/>
        </w:rPr>
      </w:pPr>
      <w:r>
        <w:t>How can tools such as compass points and landmarks help us to give and understand directions</w:t>
      </w:r>
      <w:r w:rsidR="133E81DD">
        <w:t>?</w:t>
      </w:r>
    </w:p>
    <w:p w14:paraId="6693D216" w14:textId="77777777" w:rsidR="00083CAD" w:rsidRDefault="00083CAD" w:rsidP="00083CA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0628654E" w14:textId="77777777" w:rsidTr="34EF586E">
        <w:trPr>
          <w:cnfStyle w:val="100000000000" w:firstRow="1" w:lastRow="0" w:firstColumn="0" w:lastColumn="0" w:oddVBand="0" w:evenVBand="0" w:oddHBand="0" w:evenHBand="0" w:firstRowFirstColumn="0" w:firstRowLastColumn="0" w:lastRowFirstColumn="0" w:lastRowLastColumn="0"/>
        </w:trPr>
        <w:tc>
          <w:tcPr>
            <w:tcW w:w="7280" w:type="dxa"/>
          </w:tcPr>
          <w:p w14:paraId="4FEF9405" w14:textId="77777777" w:rsidR="00083CAD" w:rsidRDefault="00083CAD" w:rsidP="00505703">
            <w:r w:rsidRPr="00F8552A">
              <w:t>Assessment opportunities</w:t>
            </w:r>
          </w:p>
        </w:tc>
        <w:tc>
          <w:tcPr>
            <w:tcW w:w="7280" w:type="dxa"/>
          </w:tcPr>
          <w:p w14:paraId="350E7196" w14:textId="77777777" w:rsidR="00083CAD" w:rsidRDefault="00083CAD" w:rsidP="00505703">
            <w:r w:rsidRPr="00F8552A">
              <w:t>Links</w:t>
            </w:r>
          </w:p>
        </w:tc>
      </w:tr>
      <w:tr w:rsidR="00083CAD" w14:paraId="0E157C29" w14:textId="77777777" w:rsidTr="34EF586E">
        <w:trPr>
          <w:cnfStyle w:val="000000100000" w:firstRow="0" w:lastRow="0" w:firstColumn="0" w:lastColumn="0" w:oddVBand="0" w:evenVBand="0" w:oddHBand="1" w:evenHBand="0" w:firstRowFirstColumn="0" w:firstRowLastColumn="0" w:lastRowFirstColumn="0" w:lastRowLastColumn="0"/>
        </w:trPr>
        <w:tc>
          <w:tcPr>
            <w:tcW w:w="7280" w:type="dxa"/>
          </w:tcPr>
          <w:p w14:paraId="56C324B2" w14:textId="77777777" w:rsidR="00083CAD" w:rsidRDefault="00083CAD" w:rsidP="00505703">
            <w:r>
              <w:t>What to look for:</w:t>
            </w:r>
          </w:p>
          <w:p w14:paraId="425B85DA" w14:textId="25072921" w:rsidR="00083CAD" w:rsidRDefault="24E9B954" w:rsidP="3661C6FF">
            <w:pPr>
              <w:pStyle w:val="ListBullet"/>
              <w:rPr>
                <w:b/>
                <w:bCs/>
              </w:rPr>
            </w:pPr>
            <w:r>
              <w:t>Can students orientate a map to determine directions to travel</w:t>
            </w:r>
            <w:r w:rsidR="728C2B3C">
              <w:t xml:space="preserve">? </w:t>
            </w:r>
            <w:r w:rsidR="49198423" w:rsidRPr="34EF586E">
              <w:rPr>
                <w:b/>
                <w:bCs/>
              </w:rPr>
              <w:t xml:space="preserve">[MAO-WM-01, </w:t>
            </w:r>
            <w:r w:rsidRPr="34EF586E">
              <w:rPr>
                <w:b/>
                <w:bCs/>
              </w:rPr>
              <w:t>MA2-GM-01</w:t>
            </w:r>
            <w:r w:rsidR="53924F78" w:rsidRPr="34EF586E">
              <w:rPr>
                <w:b/>
                <w:bCs/>
              </w:rPr>
              <w:t>]</w:t>
            </w:r>
          </w:p>
          <w:p w14:paraId="64DD2501" w14:textId="6E5A4CE4" w:rsidR="00083CAD" w:rsidRPr="000D679D" w:rsidRDefault="24E9B954" w:rsidP="000D679D">
            <w:pPr>
              <w:pStyle w:val="ListBullet"/>
              <w:rPr>
                <w:b/>
                <w:bCs/>
              </w:rPr>
            </w:pPr>
            <w:r>
              <w:t xml:space="preserve">Can students </w:t>
            </w:r>
            <w:r w:rsidR="006F6D26" w:rsidRPr="006F6D26">
              <w:t>use a grid map and compass directions (N, S, E, W) to plan, describe and show a route from one location to another</w:t>
            </w:r>
            <w:r>
              <w:t xml:space="preserve">? </w:t>
            </w:r>
            <w:r w:rsidR="0A6A8BE8" w:rsidRPr="34EF586E">
              <w:rPr>
                <w:b/>
                <w:bCs/>
              </w:rPr>
              <w:t>[MAO-WM-01, MA2-GM-01]</w:t>
            </w:r>
          </w:p>
        </w:tc>
        <w:tc>
          <w:tcPr>
            <w:tcW w:w="7280" w:type="dxa"/>
          </w:tcPr>
          <w:p w14:paraId="12E18EA7" w14:textId="4FCB76D0" w:rsidR="00083CAD" w:rsidRDefault="00083CAD" w:rsidP="00505703">
            <w:r>
              <w:t xml:space="preserve">Links to </w:t>
            </w:r>
            <w:hyperlink r:id="rId27" w:history="1">
              <w:r w:rsidRPr="0013142C">
                <w:rPr>
                  <w:rStyle w:val="Hyperlink"/>
                </w:rPr>
                <w:t>National Numeracy Learning Progressions</w:t>
              </w:r>
            </w:hyperlink>
            <w:r>
              <w:t xml:space="preserve"> (NNLP):</w:t>
            </w:r>
          </w:p>
          <w:p w14:paraId="0C5E05E9" w14:textId="18DFF399" w:rsidR="00083CAD" w:rsidRDefault="00071A5B" w:rsidP="00DC2269">
            <w:pPr>
              <w:pStyle w:val="ListBullet"/>
            </w:pPr>
            <w:r w:rsidRPr="00E44181">
              <w:t>Pol</w:t>
            </w:r>
            <w:r w:rsidR="00E44181" w:rsidRPr="00E44181">
              <w:t xml:space="preserve">3, </w:t>
            </w:r>
            <w:r w:rsidR="00855A50">
              <w:t>Pol5.</w:t>
            </w:r>
          </w:p>
        </w:tc>
      </w:tr>
    </w:tbl>
    <w:p w14:paraId="362A529E" w14:textId="77777777" w:rsidR="00083CAD" w:rsidRDefault="00083CAD">
      <w:pPr>
        <w:spacing w:before="0" w:after="160" w:line="259" w:lineRule="auto"/>
      </w:pPr>
      <w:r>
        <w:br w:type="page"/>
      </w:r>
    </w:p>
    <w:p w14:paraId="10B035E4" w14:textId="77777777" w:rsidR="00083CAD" w:rsidRDefault="00083CAD" w:rsidP="00127D29">
      <w:pPr>
        <w:pStyle w:val="Heading1"/>
      </w:pPr>
      <w:bookmarkStart w:id="46" w:name="_Lesson_3"/>
      <w:bookmarkStart w:id="47" w:name="_Toc158364036"/>
      <w:bookmarkEnd w:id="46"/>
      <w:r>
        <w:lastRenderedPageBreak/>
        <w:t>Lesson 3</w:t>
      </w:r>
      <w:bookmarkEnd w:id="47"/>
    </w:p>
    <w:p w14:paraId="53103209" w14:textId="43A9F789" w:rsidR="00083CAD" w:rsidRDefault="00083CAD" w:rsidP="00127D29">
      <w:pPr>
        <w:pStyle w:val="FeatureBox3"/>
      </w:pPr>
      <w:r w:rsidRPr="3661C6FF">
        <w:rPr>
          <w:rStyle w:val="Strong"/>
        </w:rPr>
        <w:t>Core concept</w:t>
      </w:r>
      <w:r>
        <w:t xml:space="preserve">: </w:t>
      </w:r>
      <w:r w:rsidR="00791959">
        <w:t xml:space="preserve">map </w:t>
      </w:r>
      <w:r w:rsidR="3945BC8E">
        <w:t>locations can be identified using grid references</w:t>
      </w:r>
      <w:r>
        <w:t>.</w:t>
      </w:r>
    </w:p>
    <w:p w14:paraId="2F5C64AD" w14:textId="5317FAD2" w:rsidR="00083CAD" w:rsidRDefault="00083CAD" w:rsidP="00127D29">
      <w:pPr>
        <w:pStyle w:val="Heading2"/>
      </w:pPr>
      <w:bookmarkStart w:id="48" w:name="_Toc158364037"/>
      <w:r>
        <w:t>Daily number sense</w:t>
      </w:r>
      <w:r w:rsidR="0077283B">
        <w:t xml:space="preserve"> –</w:t>
      </w:r>
      <w:r>
        <w:t xml:space="preserve"> </w:t>
      </w:r>
      <w:r w:rsidR="000C0800">
        <w:t>re</w:t>
      </w:r>
      <w:r w:rsidR="00D948FC">
        <w:t>-</w:t>
      </w:r>
      <w:r w:rsidR="000C0800">
        <w:t xml:space="preserve">create </w:t>
      </w:r>
      <w:r w:rsidR="00534CD2">
        <w:t>wholes</w:t>
      </w:r>
      <w:r>
        <w:t xml:space="preserve"> – </w:t>
      </w:r>
      <w:r w:rsidR="3D517F1C">
        <w:t>10</w:t>
      </w:r>
      <w:r>
        <w:t xml:space="preserve"> minutes</w:t>
      </w:r>
      <w:bookmarkEnd w:id="48"/>
    </w:p>
    <w:p w14:paraId="068F1FC9" w14:textId="77777777" w:rsidR="00083CAD" w:rsidRDefault="00083CAD" w:rsidP="00127D2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63278ED3"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3BC31AD1" w14:textId="77777777" w:rsidR="00083CAD" w:rsidRDefault="00083CAD" w:rsidP="00127D29">
            <w:r w:rsidRPr="005864AB">
              <w:t>Daily number sense learning intention</w:t>
            </w:r>
          </w:p>
        </w:tc>
        <w:tc>
          <w:tcPr>
            <w:tcW w:w="7280" w:type="dxa"/>
          </w:tcPr>
          <w:p w14:paraId="46E891A0" w14:textId="77777777" w:rsidR="00083CAD" w:rsidRDefault="00083CAD" w:rsidP="00127D29">
            <w:r w:rsidRPr="005864AB">
              <w:t>Daily number sense success criteria</w:t>
            </w:r>
          </w:p>
        </w:tc>
      </w:tr>
      <w:tr w:rsidR="00083CAD" w14:paraId="38F8EB25"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7F9F1D79" w14:textId="77777777" w:rsidR="00083CAD" w:rsidRDefault="00083CAD" w:rsidP="00127D29">
            <w:r>
              <w:t>Students are learning to:</w:t>
            </w:r>
          </w:p>
          <w:p w14:paraId="163AAF95" w14:textId="56B8B9ED" w:rsidR="00083CAD" w:rsidRPr="009F7F0A" w:rsidRDefault="000C0800" w:rsidP="00127D29">
            <w:pPr>
              <w:pStyle w:val="ListBullet"/>
              <w:rPr>
                <w:strike/>
              </w:rPr>
            </w:pPr>
            <w:r w:rsidRPr="000C0800">
              <w:t>Model and represent unit fractions, and their multiples, to a complete whole on a number lin</w:t>
            </w:r>
            <w:r>
              <w:t>e</w:t>
            </w:r>
            <w:r w:rsidR="1363720D">
              <w:t>.</w:t>
            </w:r>
          </w:p>
        </w:tc>
        <w:tc>
          <w:tcPr>
            <w:tcW w:w="7280" w:type="dxa"/>
          </w:tcPr>
          <w:p w14:paraId="646EAE16" w14:textId="77777777" w:rsidR="00083CAD" w:rsidRDefault="00083CAD" w:rsidP="00127D29">
            <w:r>
              <w:t>Students can:</w:t>
            </w:r>
          </w:p>
          <w:p w14:paraId="1FB6DAB4" w14:textId="553AB535" w:rsidR="00D24854" w:rsidRDefault="00D24854" w:rsidP="00127D29">
            <w:pPr>
              <w:pStyle w:val="ListBullet"/>
            </w:pPr>
            <w:r w:rsidRPr="00D24854">
              <w:t>determine the complementary fractional part needed to complete one whole (halves, quarters, eighths, thirds</w:t>
            </w:r>
            <w:r w:rsidR="00DE658B">
              <w:t>)</w:t>
            </w:r>
          </w:p>
          <w:p w14:paraId="05195C5C" w14:textId="2AB2B5E4" w:rsidR="00083CAD" w:rsidRPr="009F7F0A" w:rsidRDefault="00D24854" w:rsidP="00127D29">
            <w:pPr>
              <w:pStyle w:val="ListBullet"/>
            </w:pPr>
            <w:r>
              <w:t>r</w:t>
            </w:r>
            <w:r w:rsidRPr="005F401E">
              <w:t>ecreate the whole unit from a fractional part (</w:t>
            </w:r>
            <w:r w:rsidR="005531F5">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F401E">
              <w:t>,</w:t>
            </w:r>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5F401E">
              <w:t>,</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oMath>
            <w:r w:rsidR="005531F5">
              <w:rPr>
                <w:rFonts w:eastAsiaTheme="minorEastAsia"/>
              </w:rPr>
              <w:t xml:space="preserve"> </w:t>
            </w:r>
            <w:r w:rsidRPr="005F401E">
              <w:t>)</w:t>
            </w:r>
            <w:r w:rsidR="3E681B8C">
              <w:t>.</w:t>
            </w:r>
          </w:p>
        </w:tc>
      </w:tr>
    </w:tbl>
    <w:p w14:paraId="56BFACCB" w14:textId="06C6B159" w:rsidR="000C0800" w:rsidRDefault="000C0800" w:rsidP="005B2BCE">
      <w:pPr>
        <w:pStyle w:val="ListNumber"/>
        <w:numPr>
          <w:ilvl w:val="0"/>
          <w:numId w:val="3"/>
        </w:numPr>
      </w:pPr>
      <w:r>
        <w:t>Draw</w:t>
      </w:r>
      <w:r w:rsidR="00534CD2">
        <w:t xml:space="preserve"> a diagram of a fractional part, see </w:t>
      </w:r>
      <w:r w:rsidR="00D948FC">
        <w:fldChar w:fldCharType="begin"/>
      </w:r>
      <w:r w:rsidR="00D948FC">
        <w:instrText xml:space="preserve"> REF _Ref158360200 \h </w:instrText>
      </w:r>
      <w:r w:rsidR="00704467">
        <w:instrText xml:space="preserve"> \* MERGEFORMAT </w:instrText>
      </w:r>
      <w:r w:rsidR="00D948FC">
        <w:fldChar w:fldCharType="separate"/>
      </w:r>
      <w:r w:rsidR="005531F5">
        <w:fldChar w:fldCharType="begin"/>
      </w:r>
      <w:r w:rsidR="005531F5">
        <w:instrText xml:space="preserve"> REF _Ref158360328 \h </w:instrText>
      </w:r>
      <w:r w:rsidR="005531F5">
        <w:fldChar w:fldCharType="separate"/>
      </w:r>
      <w:r w:rsidR="005531F5">
        <w:t xml:space="preserve">Figure </w:t>
      </w:r>
      <w:r w:rsidR="005531F5">
        <w:rPr>
          <w:noProof/>
        </w:rPr>
        <w:t>6</w:t>
      </w:r>
      <w:r w:rsidR="005531F5">
        <w:fldChar w:fldCharType="end"/>
      </w:r>
      <w:r w:rsidR="00D15001">
        <w:rPr>
          <w:b/>
          <w:bCs/>
          <w:lang w:val="en-US"/>
        </w:rPr>
        <w:t>.</w:t>
      </w:r>
      <w:r w:rsidR="00D948FC">
        <w:fldChar w:fldCharType="end"/>
      </w:r>
    </w:p>
    <w:p w14:paraId="27463815" w14:textId="3AA1FDC3" w:rsidR="00704467" w:rsidRDefault="00704467" w:rsidP="00704467">
      <w:pPr>
        <w:pStyle w:val="Caption"/>
      </w:pPr>
      <w:bookmarkStart w:id="49" w:name="_Ref158360328"/>
      <w:r>
        <w:lastRenderedPageBreak/>
        <w:t xml:space="preserve">Figure </w:t>
      </w:r>
      <w:fldSimple w:instr=" SEQ Figure \* ARABIC ">
        <w:r w:rsidR="00D15001">
          <w:rPr>
            <w:noProof/>
          </w:rPr>
          <w:t>6</w:t>
        </w:r>
      </w:fldSimple>
      <w:bookmarkEnd w:id="49"/>
      <w:r>
        <w:t xml:space="preserve"> </w:t>
      </w:r>
      <w:r w:rsidRPr="0098058E">
        <w:t>–</w:t>
      </w:r>
      <w:r>
        <w:t xml:space="preserve"> recreating wholes</w:t>
      </w:r>
    </w:p>
    <w:p w14:paraId="5758B1A9" w14:textId="175EEB00" w:rsidR="00534CD2" w:rsidRDefault="00534CD2" w:rsidP="00D948FC">
      <w:r w:rsidRPr="00D948FC">
        <w:rPr>
          <w:noProof/>
        </w:rPr>
        <w:drawing>
          <wp:inline distT="0" distB="0" distL="0" distR="0" wp14:anchorId="2F6A2DE7" wp14:editId="6BCCCAF6">
            <wp:extent cx="5856514" cy="1750847"/>
            <wp:effectExtent l="0" t="0" r="0" b="1905"/>
            <wp:docPr id="1178483380" name="Picture 1" descr="A fraction strip with 0 and one-quarter&#10;marked, and the space between these numbers is shaded. There is empty space on the strip representing the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83380" name="Picture 1" descr="A fraction strip with 0 and one-quarter&#10;marked, and the space between these numbers is shaded. There is empty space on the strip representing the whole."/>
                    <pic:cNvPicPr/>
                  </pic:nvPicPr>
                  <pic:blipFill>
                    <a:blip r:embed="rId28"/>
                    <a:stretch>
                      <a:fillRect/>
                    </a:stretch>
                  </pic:blipFill>
                  <pic:spPr>
                    <a:xfrm>
                      <a:off x="0" y="0"/>
                      <a:ext cx="5873525" cy="1755933"/>
                    </a:xfrm>
                    <a:prstGeom prst="rect">
                      <a:avLst/>
                    </a:prstGeom>
                  </pic:spPr>
                </pic:pic>
              </a:graphicData>
            </a:graphic>
          </wp:inline>
        </w:drawing>
      </w:r>
    </w:p>
    <w:p w14:paraId="7FFA75FD" w14:textId="77777777" w:rsidR="00534CD2" w:rsidRDefault="00534CD2" w:rsidP="005B2BCE">
      <w:pPr>
        <w:pStyle w:val="ListNumber"/>
        <w:numPr>
          <w:ilvl w:val="0"/>
          <w:numId w:val="3"/>
        </w:numPr>
      </w:pPr>
      <w:r>
        <w:t>Ask:</w:t>
      </w:r>
    </w:p>
    <w:p w14:paraId="4BF0635A" w14:textId="4F3E6E70" w:rsidR="00534CD2" w:rsidRDefault="00534CD2" w:rsidP="00AA2E56">
      <w:pPr>
        <w:pStyle w:val="ListBullet"/>
        <w:ind w:left="1134"/>
      </w:pPr>
      <w:r>
        <w:t>If this is a quarter of the strip, how big is the whole strip?</w:t>
      </w:r>
    </w:p>
    <w:p w14:paraId="7204E3A2" w14:textId="56844E09" w:rsidR="00534CD2" w:rsidRDefault="00534CD2" w:rsidP="00AA2E56">
      <w:pPr>
        <w:pStyle w:val="ListBullet"/>
        <w:ind w:left="1134"/>
      </w:pPr>
      <w:r>
        <w:t>How do you know?</w:t>
      </w:r>
    </w:p>
    <w:p w14:paraId="306482B7" w14:textId="44A7FC5A" w:rsidR="00534CD2" w:rsidRDefault="00534CD2" w:rsidP="00AA2E56">
      <w:pPr>
        <w:pStyle w:val="ListBullet"/>
        <w:ind w:left="1134"/>
      </w:pPr>
      <w:r>
        <w:t>Can you make or draw a model or diagram to show the whole?</w:t>
      </w:r>
    </w:p>
    <w:p w14:paraId="65912CF3" w14:textId="7F6E829C" w:rsidR="00534CD2" w:rsidRDefault="00534CD2" w:rsidP="006E0259">
      <w:pPr>
        <w:pStyle w:val="ListNumber"/>
      </w:pPr>
      <w:r>
        <w:t>Select students to share their models and explain their reasoning.</w:t>
      </w:r>
    </w:p>
    <w:p w14:paraId="2FD8398B" w14:textId="77777777" w:rsidR="00083CAD" w:rsidRPr="00C344BC" w:rsidRDefault="00083CAD" w:rsidP="00127D29">
      <w:r w:rsidRPr="00C344BC">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C344BC" w14:paraId="1BB91126"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15246820" w14:textId="77777777" w:rsidR="00083CAD" w:rsidRPr="00C344BC" w:rsidRDefault="00083CAD" w:rsidP="00127D29">
            <w:r w:rsidRPr="00C344BC">
              <w:t>Assessment opportunities</w:t>
            </w:r>
          </w:p>
        </w:tc>
        <w:tc>
          <w:tcPr>
            <w:tcW w:w="7280" w:type="dxa"/>
          </w:tcPr>
          <w:p w14:paraId="30BB47AA" w14:textId="77777777" w:rsidR="00083CAD" w:rsidRPr="00C344BC" w:rsidRDefault="00083CAD" w:rsidP="00127D29">
            <w:r w:rsidRPr="00C344BC">
              <w:t>Links</w:t>
            </w:r>
          </w:p>
        </w:tc>
      </w:tr>
      <w:tr w:rsidR="00083CAD" w14:paraId="35955F80"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25D3AC78" w14:textId="77777777" w:rsidR="00083CAD" w:rsidRPr="00C344BC" w:rsidRDefault="00083CAD" w:rsidP="00127D29">
            <w:r w:rsidRPr="00C344BC">
              <w:t>What to look for:</w:t>
            </w:r>
          </w:p>
          <w:p w14:paraId="0D8F518E" w14:textId="109F6075" w:rsidR="00534CD2" w:rsidRDefault="00534CD2" w:rsidP="006E0259">
            <w:pPr>
              <w:pStyle w:val="ListBullet"/>
            </w:pPr>
            <w:r>
              <w:lastRenderedPageBreak/>
              <w:t xml:space="preserve">Can students </w:t>
            </w:r>
            <w:r w:rsidRPr="00D24854">
              <w:t>determine the complementary fractional part needed to complete one whole (halves, quarters, eighths, thirds</w:t>
            </w:r>
            <w:r>
              <w:t xml:space="preserve">)? </w:t>
            </w:r>
            <w:r w:rsidRPr="523954CB">
              <w:rPr>
                <w:rStyle w:val="Strong"/>
              </w:rPr>
              <w:t>MAO-WM-01, MA2-PF-01]</w:t>
            </w:r>
          </w:p>
          <w:p w14:paraId="54CB2031" w14:textId="1B9CB3C3" w:rsidR="005A11E7" w:rsidRPr="00C344BC" w:rsidRDefault="00534CD2" w:rsidP="006E0259">
            <w:pPr>
              <w:pStyle w:val="ListBullet"/>
            </w:pPr>
            <w:r>
              <w:t>Can students r</w:t>
            </w:r>
            <w:r w:rsidRPr="005F401E">
              <w:t>ecreate the whole unit from a fractional part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F401E">
              <w:t>,</w:t>
            </w:r>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5F401E">
              <w:t>,</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oMath>
            <w:r w:rsidRPr="005F401E">
              <w:t>)</w:t>
            </w:r>
            <w:r>
              <w:t xml:space="preserve">? </w:t>
            </w:r>
            <w:r w:rsidRPr="523954CB">
              <w:rPr>
                <w:rStyle w:val="Strong"/>
              </w:rPr>
              <w:t>MAO-WM-01, MA2-PF-01]</w:t>
            </w:r>
          </w:p>
        </w:tc>
        <w:tc>
          <w:tcPr>
            <w:tcW w:w="7280" w:type="dxa"/>
          </w:tcPr>
          <w:p w14:paraId="0F9ED5EA" w14:textId="5D01B956" w:rsidR="00083CAD" w:rsidRPr="008624BA" w:rsidRDefault="00083CAD" w:rsidP="00127D29">
            <w:r w:rsidRPr="008624BA">
              <w:lastRenderedPageBreak/>
              <w:t xml:space="preserve">Links to </w:t>
            </w:r>
            <w:hyperlink r:id="rId29" w:history="1">
              <w:r w:rsidRPr="008624BA">
                <w:rPr>
                  <w:rStyle w:val="Hyperlink"/>
                </w:rPr>
                <w:t>National Numeracy Learning Progressions</w:t>
              </w:r>
            </w:hyperlink>
            <w:r w:rsidRPr="008624BA">
              <w:t xml:space="preserve"> (NNLP):</w:t>
            </w:r>
          </w:p>
          <w:p w14:paraId="27A6659F" w14:textId="3B83A695" w:rsidR="00083CAD" w:rsidRPr="00C344BC" w:rsidRDefault="00263F55" w:rsidP="00127D29">
            <w:pPr>
              <w:pStyle w:val="ListBullet"/>
            </w:pPr>
            <w:r w:rsidRPr="008624BA">
              <w:lastRenderedPageBreak/>
              <w:t>InF</w:t>
            </w:r>
            <w:r w:rsidR="008624BA" w:rsidRPr="008624BA">
              <w:t>2, InF3, InF4</w:t>
            </w:r>
            <w:r w:rsidR="008624BA">
              <w:t>.</w:t>
            </w:r>
          </w:p>
        </w:tc>
      </w:tr>
    </w:tbl>
    <w:p w14:paraId="3E7D8A11" w14:textId="0E36A4F1" w:rsidR="00083CAD" w:rsidRDefault="00083CAD" w:rsidP="00127D29">
      <w:pPr>
        <w:pStyle w:val="Heading2"/>
      </w:pPr>
      <w:bookmarkStart w:id="50" w:name="_Toc158364038"/>
      <w:r>
        <w:lastRenderedPageBreak/>
        <w:t>Core lesson</w:t>
      </w:r>
      <w:r w:rsidR="0077283B">
        <w:t xml:space="preserve"> –</w:t>
      </w:r>
      <w:r>
        <w:t xml:space="preserve"> </w:t>
      </w:r>
      <w:r w:rsidR="0077283B">
        <w:t>g</w:t>
      </w:r>
      <w:r w:rsidR="18982F27">
        <w:t>rid references</w:t>
      </w:r>
      <w:r>
        <w:t xml:space="preserve"> – </w:t>
      </w:r>
      <w:r w:rsidR="64AD36C8">
        <w:t>40</w:t>
      </w:r>
      <w:r>
        <w:t xml:space="preserve"> minutes</w:t>
      </w:r>
      <w:bookmarkEnd w:id="50"/>
    </w:p>
    <w:p w14:paraId="71267C79" w14:textId="77777777" w:rsidR="00083CAD" w:rsidRDefault="00083CAD" w:rsidP="00127D2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594C486" w14:textId="77777777" w:rsidTr="34EF586E">
        <w:trPr>
          <w:cnfStyle w:val="100000000000" w:firstRow="1" w:lastRow="0" w:firstColumn="0" w:lastColumn="0" w:oddVBand="0" w:evenVBand="0" w:oddHBand="0" w:evenHBand="0" w:firstRowFirstColumn="0" w:firstRowLastColumn="0" w:lastRowFirstColumn="0" w:lastRowLastColumn="0"/>
        </w:trPr>
        <w:tc>
          <w:tcPr>
            <w:tcW w:w="7280" w:type="dxa"/>
          </w:tcPr>
          <w:p w14:paraId="6C82270A" w14:textId="77777777" w:rsidR="00083CAD" w:rsidRDefault="00083CAD" w:rsidP="00127D29">
            <w:r w:rsidRPr="00616971">
              <w:t>Core concept learning intentions</w:t>
            </w:r>
          </w:p>
        </w:tc>
        <w:tc>
          <w:tcPr>
            <w:tcW w:w="7280" w:type="dxa"/>
          </w:tcPr>
          <w:p w14:paraId="582098DA" w14:textId="77777777" w:rsidR="00083CAD" w:rsidRDefault="00083CAD" w:rsidP="00127D29">
            <w:r w:rsidRPr="00616971">
              <w:t>Core concept success criteria</w:t>
            </w:r>
          </w:p>
        </w:tc>
      </w:tr>
      <w:tr w:rsidR="00083CAD" w14:paraId="3DE58845" w14:textId="77777777" w:rsidTr="34EF586E">
        <w:trPr>
          <w:cnfStyle w:val="000000100000" w:firstRow="0" w:lastRow="0" w:firstColumn="0" w:lastColumn="0" w:oddVBand="0" w:evenVBand="0" w:oddHBand="1" w:evenHBand="0" w:firstRowFirstColumn="0" w:firstRowLastColumn="0" w:lastRowFirstColumn="0" w:lastRowLastColumn="0"/>
        </w:trPr>
        <w:tc>
          <w:tcPr>
            <w:tcW w:w="7280" w:type="dxa"/>
          </w:tcPr>
          <w:p w14:paraId="67444702" w14:textId="77777777" w:rsidR="00083CAD" w:rsidRDefault="00083CAD" w:rsidP="00127D29">
            <w:r>
              <w:t>Students are learning to:</w:t>
            </w:r>
          </w:p>
          <w:p w14:paraId="4FAE04E8" w14:textId="336B02A6" w:rsidR="00083CAD" w:rsidRPr="009F7F0A" w:rsidRDefault="709A9849" w:rsidP="00127D29">
            <w:pPr>
              <w:pStyle w:val="ListBullet"/>
            </w:pPr>
            <w:r>
              <w:t>locate positions on grid maps</w:t>
            </w:r>
          </w:p>
          <w:p w14:paraId="5A0408CB" w14:textId="508BAF0F" w:rsidR="00083CAD" w:rsidRPr="009F7F0A" w:rsidRDefault="709A9849" w:rsidP="00127D29">
            <w:pPr>
              <w:pStyle w:val="ListBullet"/>
              <w:rPr>
                <w:rFonts w:eastAsia="Calibri"/>
              </w:rPr>
            </w:pPr>
            <w:r>
              <w:t xml:space="preserve">create and </w:t>
            </w:r>
            <w:r w:rsidRPr="00E55998">
              <w:t>interpret grid</w:t>
            </w:r>
            <w:r w:rsidR="00E55998" w:rsidRPr="00E55998">
              <w:t xml:space="preserve"> maps</w:t>
            </w:r>
            <w:r w:rsidR="1363720D" w:rsidRPr="00E55998">
              <w:t>.</w:t>
            </w:r>
          </w:p>
        </w:tc>
        <w:tc>
          <w:tcPr>
            <w:tcW w:w="7280" w:type="dxa"/>
          </w:tcPr>
          <w:p w14:paraId="67D236B9" w14:textId="77777777" w:rsidR="00083CAD" w:rsidRDefault="00083CAD" w:rsidP="00127D29">
            <w:r>
              <w:t>Students can:</w:t>
            </w:r>
          </w:p>
          <w:p w14:paraId="4C337B95" w14:textId="2013B5B7" w:rsidR="00083CAD" w:rsidRPr="009F7F0A" w:rsidRDefault="4C4BA40E" w:rsidP="00127D29">
            <w:pPr>
              <w:pStyle w:val="ListBullet"/>
            </w:pPr>
            <w:r>
              <w:t>locate positions by coordinating horizontal and vertical references</w:t>
            </w:r>
          </w:p>
          <w:p w14:paraId="008A9B64" w14:textId="4E2975B4" w:rsidR="00083CAD" w:rsidRPr="009F7F0A" w:rsidRDefault="4C4BA40E" w:rsidP="00127D29">
            <w:pPr>
              <w:pStyle w:val="ListBullet"/>
              <w:rPr>
                <w:rFonts w:eastAsia="Calibri"/>
              </w:rPr>
            </w:pPr>
            <w:r>
              <w:t>use the array (row and column) structure of grid maps to locate position, horizontal before vertical</w:t>
            </w:r>
          </w:p>
          <w:p w14:paraId="03FA8C50" w14:textId="76972492" w:rsidR="00083CAD" w:rsidRPr="009F7F0A" w:rsidRDefault="4C4BA40E" w:rsidP="00127D29">
            <w:pPr>
              <w:pStyle w:val="ListBullet"/>
              <w:rPr>
                <w:rFonts w:eastAsia="Calibri"/>
              </w:rPr>
            </w:pPr>
            <w:r>
              <w:t>identify and mark locations on maps and plans, given their grid</w:t>
            </w:r>
            <w:r w:rsidR="00CF6F8A">
              <w:t xml:space="preserve"> </w:t>
            </w:r>
            <w:r>
              <w:lastRenderedPageBreak/>
              <w:t>references.</w:t>
            </w:r>
          </w:p>
        </w:tc>
      </w:tr>
    </w:tbl>
    <w:p w14:paraId="20F10067" w14:textId="2E67CB50" w:rsidR="78609AC7" w:rsidRDefault="3D800FD4" w:rsidP="00127D29">
      <w:pPr>
        <w:pStyle w:val="FeatureBox"/>
        <w:rPr>
          <w:rFonts w:eastAsia="Calibri"/>
        </w:rPr>
      </w:pPr>
      <w:r w:rsidRPr="37090A80">
        <w:rPr>
          <w:b/>
          <w:bCs/>
        </w:rPr>
        <w:lastRenderedPageBreak/>
        <w:t>Note</w:t>
      </w:r>
      <w:r>
        <w:t xml:space="preserve">: </w:t>
      </w:r>
      <w:r w:rsidR="00791959">
        <w:t xml:space="preserve">the </w:t>
      </w:r>
      <w:r w:rsidR="03C3746B">
        <w:t>purpose of this lesson is to introduce students to the grid reference system and identify how a specific location can be given using a grid reference system.</w:t>
      </w:r>
    </w:p>
    <w:p w14:paraId="0681490D" w14:textId="193E779B" w:rsidR="78609AC7" w:rsidRDefault="0758989A" w:rsidP="00127D29">
      <w:pPr>
        <w:pStyle w:val="ListNumber"/>
        <w:rPr>
          <w:rFonts w:eastAsia="Calibri"/>
        </w:rPr>
      </w:pPr>
      <w:r>
        <w:t xml:space="preserve">Display </w:t>
      </w:r>
      <w:hyperlink w:anchor="_Resource_5:_Bookshelf">
        <w:r w:rsidR="01A033DE" w:rsidRPr="184E05E3">
          <w:rPr>
            <w:rStyle w:val="Hyperlink"/>
          </w:rPr>
          <w:t xml:space="preserve">Resource </w:t>
        </w:r>
        <w:r w:rsidR="19A5ED7A" w:rsidRPr="184E05E3">
          <w:rPr>
            <w:rStyle w:val="Hyperlink"/>
          </w:rPr>
          <w:t>5</w:t>
        </w:r>
        <w:r w:rsidR="00641A7C">
          <w:rPr>
            <w:rStyle w:val="Hyperlink"/>
          </w:rPr>
          <w:t xml:space="preserve"> </w:t>
        </w:r>
        <w:r w:rsidR="00641A7C" w:rsidRPr="00641A7C">
          <w:rPr>
            <w:rStyle w:val="Hyperlink"/>
          </w:rPr>
          <w:t>–</w:t>
        </w:r>
        <w:r w:rsidRPr="184E05E3">
          <w:rPr>
            <w:rStyle w:val="Hyperlink"/>
          </w:rPr>
          <w:t xml:space="preserve"> </w:t>
        </w:r>
        <w:r w:rsidR="00641A7C">
          <w:rPr>
            <w:rStyle w:val="Hyperlink"/>
          </w:rPr>
          <w:t>b</w:t>
        </w:r>
        <w:r w:rsidRPr="184E05E3">
          <w:rPr>
            <w:rStyle w:val="Hyperlink"/>
          </w:rPr>
          <w:t>ookshelf</w:t>
        </w:r>
      </w:hyperlink>
      <w:r>
        <w:t xml:space="preserve">. </w:t>
      </w:r>
      <w:r w:rsidR="08531CC6">
        <w:t>Ask students how they could describe the location of items. Anticipated responses may include that the bear is on the top shelf on the left.</w:t>
      </w:r>
      <w:r w:rsidR="18EF0D02">
        <w:t xml:space="preserve"> </w:t>
      </w:r>
      <w:r>
        <w:t xml:space="preserve">Repeat for </w:t>
      </w:r>
      <w:r w:rsidR="5AD9393E">
        <w:t>several</w:t>
      </w:r>
      <w:r>
        <w:t xml:space="preserve"> items. </w:t>
      </w:r>
    </w:p>
    <w:p w14:paraId="68496CCF" w14:textId="6556B2C3" w:rsidR="3CB45A1C" w:rsidRDefault="40CFE487" w:rsidP="00127D29">
      <w:pPr>
        <w:pStyle w:val="ListNumber"/>
      </w:pPr>
      <w:r>
        <w:t xml:space="preserve">Ask students </w:t>
      </w:r>
      <w:r w:rsidR="66EBE6DA">
        <w:t xml:space="preserve">questions </w:t>
      </w:r>
      <w:r>
        <w:t>using</w:t>
      </w:r>
      <w:r w:rsidR="1305A31A">
        <w:t xml:space="preserve"> the</w:t>
      </w:r>
      <w:r>
        <w:t xml:space="preserve"> prompt table</w:t>
      </w:r>
      <w:r w:rsidR="10A352AF">
        <w:t>.</w:t>
      </w:r>
    </w:p>
    <w:p w14:paraId="412709C2" w14:textId="77777777" w:rsidR="4B3D9157" w:rsidRDefault="4B3D9157" w:rsidP="00127D29">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3661C6FF" w14:paraId="3E38D06A" w14:textId="77777777" w:rsidTr="34EF586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6CB41B2" w14:textId="77777777" w:rsidR="3661C6FF" w:rsidRDefault="3661C6FF" w:rsidP="00127D29">
            <w:r>
              <w:t>Prompts</w:t>
            </w:r>
          </w:p>
        </w:tc>
        <w:tc>
          <w:tcPr>
            <w:tcW w:w="7280" w:type="dxa"/>
          </w:tcPr>
          <w:p w14:paraId="6FFB7477" w14:textId="77777777" w:rsidR="3661C6FF" w:rsidRDefault="3661C6FF" w:rsidP="00127D29">
            <w:r>
              <w:t>Anticipated student responses</w:t>
            </w:r>
          </w:p>
        </w:tc>
      </w:tr>
      <w:tr w:rsidR="3661C6FF" w14:paraId="73CC8E38" w14:textId="77777777" w:rsidTr="34EF586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E7D0FA7" w14:textId="58709BAE" w:rsidR="766BDBE5" w:rsidRDefault="72C1FB12" w:rsidP="00127D29">
            <w:pPr>
              <w:pStyle w:val="ListBullet"/>
            </w:pPr>
            <w:r>
              <w:t xml:space="preserve">What does the arrangement of the toys remind you of? </w:t>
            </w:r>
          </w:p>
        </w:tc>
        <w:tc>
          <w:tcPr>
            <w:tcW w:w="7280" w:type="dxa"/>
          </w:tcPr>
          <w:p w14:paraId="31102E0A" w14:textId="0C93E951" w:rsidR="3661C6FF" w:rsidRPr="00051A45" w:rsidRDefault="5D4ACDB9" w:rsidP="00127D29">
            <w:pPr>
              <w:pStyle w:val="ListBullet"/>
            </w:pPr>
            <w:r>
              <w:t xml:space="preserve">Toys are positioned in line with each other in rows and columns. </w:t>
            </w:r>
            <w:r w:rsidR="5017FA71">
              <w:t>This is like a grid map</w:t>
            </w:r>
            <w:r w:rsidR="508639BB">
              <w:t>.</w:t>
            </w:r>
          </w:p>
        </w:tc>
      </w:tr>
      <w:tr w:rsidR="3661C6FF" w14:paraId="12B9FECB" w14:textId="77777777" w:rsidTr="34EF586E">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7A91D621" w14:textId="08838DAB" w:rsidR="57FC8505" w:rsidRDefault="2D30D698" w:rsidP="00127D29">
            <w:pPr>
              <w:pStyle w:val="ListBullet"/>
            </w:pPr>
            <w:r>
              <w:t>How are they positioned?</w:t>
            </w:r>
          </w:p>
        </w:tc>
        <w:tc>
          <w:tcPr>
            <w:tcW w:w="7280" w:type="dxa"/>
          </w:tcPr>
          <w:p w14:paraId="319F0142" w14:textId="297CE591" w:rsidR="57FC8505" w:rsidRDefault="2D30D698" w:rsidP="00127D29">
            <w:pPr>
              <w:pStyle w:val="ListBullet"/>
            </w:pPr>
            <w:r>
              <w:t>The toys are positioned in arrays</w:t>
            </w:r>
            <w:r w:rsidR="018A3EDC">
              <w:t>.</w:t>
            </w:r>
          </w:p>
        </w:tc>
      </w:tr>
      <w:tr w:rsidR="3661C6FF" w14:paraId="4895B5D0" w14:textId="77777777" w:rsidTr="34EF586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98FC50E" w14:textId="4C82C5A1" w:rsidR="48875BBA" w:rsidRDefault="351B2E61" w:rsidP="00127D29">
            <w:pPr>
              <w:pStyle w:val="ListBullet"/>
            </w:pPr>
            <w:r>
              <w:t>How can we draw an array</w:t>
            </w:r>
            <w:r w:rsidR="606ABC51">
              <w:t xml:space="preserve"> or region</w:t>
            </w:r>
            <w:r>
              <w:t>?</w:t>
            </w:r>
          </w:p>
        </w:tc>
        <w:tc>
          <w:tcPr>
            <w:tcW w:w="7280" w:type="dxa"/>
          </w:tcPr>
          <w:p w14:paraId="4E13EEB3" w14:textId="7F8826D4" w:rsidR="3661C6FF" w:rsidRPr="00051A45" w:rsidRDefault="5D4ACDB9" w:rsidP="00127D29">
            <w:pPr>
              <w:pStyle w:val="ListBullet"/>
            </w:pPr>
            <w:r>
              <w:t>With dots or by using rows and columns.</w:t>
            </w:r>
          </w:p>
        </w:tc>
      </w:tr>
      <w:tr w:rsidR="3661C6FF" w14:paraId="3672D47A" w14:textId="77777777" w:rsidTr="34EF586E">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8DD2ABF" w14:textId="5A7EA58F" w:rsidR="7C031287" w:rsidRDefault="78B566D7" w:rsidP="00127D29">
            <w:pPr>
              <w:pStyle w:val="ListBullet"/>
            </w:pPr>
            <w:r>
              <w:lastRenderedPageBreak/>
              <w:t>If you represent a box with rows and columns, what does this remind you of?</w:t>
            </w:r>
          </w:p>
        </w:tc>
        <w:tc>
          <w:tcPr>
            <w:tcW w:w="7280" w:type="dxa"/>
          </w:tcPr>
          <w:p w14:paraId="3BF72928" w14:textId="794477AF" w:rsidR="3661C6FF" w:rsidRPr="00051A45" w:rsidRDefault="5D4ACDB9" w:rsidP="00127D29">
            <w:pPr>
              <w:pStyle w:val="ListBullet"/>
            </w:pPr>
            <w:r>
              <w:t>Rows and columns of boxes remind me of a grid.</w:t>
            </w:r>
          </w:p>
        </w:tc>
      </w:tr>
      <w:tr w:rsidR="3661C6FF" w14:paraId="2484C570" w14:textId="77777777" w:rsidTr="34EF586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1B36E87" w14:textId="666B00C3" w:rsidR="0D0EA52E" w:rsidRDefault="71BE290E" w:rsidP="00127D29">
            <w:pPr>
              <w:pStyle w:val="ListBullet"/>
            </w:pPr>
            <w:r>
              <w:t xml:space="preserve">If </w:t>
            </w:r>
            <w:r w:rsidR="41501AFB">
              <w:t>you</w:t>
            </w:r>
            <w:r>
              <w:t xml:space="preserve"> draw a grid over the bookshelf, would this make describing the location easier?</w:t>
            </w:r>
          </w:p>
        </w:tc>
        <w:tc>
          <w:tcPr>
            <w:tcW w:w="7280" w:type="dxa"/>
          </w:tcPr>
          <w:p w14:paraId="2DC501C5" w14:textId="640018AA" w:rsidR="65268AE6" w:rsidRDefault="65703ECA" w:rsidP="00127D29">
            <w:pPr>
              <w:pStyle w:val="ListBullet"/>
            </w:pPr>
            <w:r>
              <w:t>Yes, if you add grid references to it.</w:t>
            </w:r>
          </w:p>
        </w:tc>
      </w:tr>
    </w:tbl>
    <w:p w14:paraId="0AB88873" w14:textId="04E7DD39" w:rsidR="0FBDD20F" w:rsidRDefault="72CD9E4A" w:rsidP="00127D29">
      <w:pPr>
        <w:pStyle w:val="ListNumber"/>
      </w:pPr>
      <w:r>
        <w:t xml:space="preserve">Display </w:t>
      </w:r>
      <w:hyperlink w:anchor="_Resource_6:_Bookshelf">
        <w:r w:rsidR="72CB60EC" w:rsidRPr="184E05E3">
          <w:rPr>
            <w:rStyle w:val="Hyperlink"/>
          </w:rPr>
          <w:t>Resource</w:t>
        </w:r>
        <w:r w:rsidRPr="184E05E3">
          <w:rPr>
            <w:rStyle w:val="Hyperlink"/>
          </w:rPr>
          <w:t xml:space="preserve"> </w:t>
        </w:r>
        <w:r w:rsidR="50C2BC0D" w:rsidRPr="184E05E3">
          <w:rPr>
            <w:rStyle w:val="Hyperlink"/>
          </w:rPr>
          <w:t>6</w:t>
        </w:r>
        <w:r w:rsidR="00641A7C">
          <w:rPr>
            <w:rStyle w:val="Hyperlink"/>
          </w:rPr>
          <w:t xml:space="preserve"> </w:t>
        </w:r>
        <w:r w:rsidR="00641A7C" w:rsidRPr="00641A7C">
          <w:rPr>
            <w:rStyle w:val="Hyperlink"/>
          </w:rPr>
          <w:t>–</w:t>
        </w:r>
        <w:r w:rsidR="214358D7" w:rsidRPr="184E05E3">
          <w:rPr>
            <w:rStyle w:val="Hyperlink"/>
          </w:rPr>
          <w:t xml:space="preserve"> </w:t>
        </w:r>
        <w:r w:rsidR="00641A7C">
          <w:rPr>
            <w:rStyle w:val="Hyperlink"/>
          </w:rPr>
          <w:t>b</w:t>
        </w:r>
        <w:r w:rsidRPr="184E05E3">
          <w:rPr>
            <w:rStyle w:val="Hyperlink"/>
          </w:rPr>
          <w:t>ookshelf with grid</w:t>
        </w:r>
      </w:hyperlink>
      <w:r>
        <w:t>. Ask:</w:t>
      </w:r>
    </w:p>
    <w:p w14:paraId="086C3CF6" w14:textId="5B0E1623" w:rsidR="0FBDD20F" w:rsidRDefault="40D63855" w:rsidP="00643745">
      <w:pPr>
        <w:pStyle w:val="ListBullet"/>
        <w:ind w:left="1134"/>
      </w:pPr>
      <w:r>
        <w:t>How can we now describe the location of a particular toy?</w:t>
      </w:r>
    </w:p>
    <w:p w14:paraId="405B35CA" w14:textId="066E20BD" w:rsidR="0FBDD20F" w:rsidRDefault="40D63855" w:rsidP="00643745">
      <w:pPr>
        <w:pStyle w:val="ListBullet"/>
        <w:ind w:left="1134"/>
      </w:pPr>
      <w:r>
        <w:t>How can we describe the spaces on the grid? Anticipated responses include labelling them with numbers or letters.</w:t>
      </w:r>
    </w:p>
    <w:p w14:paraId="15B4921C" w14:textId="66070329" w:rsidR="4916E7F3" w:rsidRDefault="4916E7F3" w:rsidP="00127D29">
      <w:pPr>
        <w:pStyle w:val="FeatureBox"/>
      </w:pPr>
      <w:r w:rsidRPr="523954CB">
        <w:rPr>
          <w:b/>
          <w:bCs/>
        </w:rPr>
        <w:t>N</w:t>
      </w:r>
      <w:r w:rsidR="0FBDD20F" w:rsidRPr="523954CB">
        <w:rPr>
          <w:b/>
          <w:bCs/>
        </w:rPr>
        <w:t>ote:</w:t>
      </w:r>
      <w:r w:rsidR="0FBDD20F">
        <w:t xml:space="preserve"> </w:t>
      </w:r>
      <w:r w:rsidR="00643745">
        <w:t>this</w:t>
      </w:r>
      <w:r w:rsidR="0FBDD20F">
        <w:t xml:space="preserve"> </w:t>
      </w:r>
      <w:r w:rsidR="11944454">
        <w:t xml:space="preserve">resource </w:t>
      </w:r>
      <w:r w:rsidR="0FBDD20F">
        <w:t xml:space="preserve">may elicit some discussion about the use of letters and numbers and the order of how spaces </w:t>
      </w:r>
      <w:r w:rsidR="74C5ACCB">
        <w:t>ar</w:t>
      </w:r>
      <w:r w:rsidR="0FBDD20F">
        <w:t xml:space="preserve">e described. </w:t>
      </w:r>
      <w:r w:rsidR="10791653">
        <w:t>W</w:t>
      </w:r>
      <w:r w:rsidR="257BD551">
        <w:t xml:space="preserve">hen using </w:t>
      </w:r>
      <w:r w:rsidR="00801D07">
        <w:t>grid reference</w:t>
      </w:r>
      <w:r w:rsidR="257BD551">
        <w:t xml:space="preserve"> systems, such as those found on maps, </w:t>
      </w:r>
      <w:r w:rsidR="00643745">
        <w:t xml:space="preserve">the </w:t>
      </w:r>
      <w:r w:rsidR="10D9C1D3">
        <w:t xml:space="preserve">convention </w:t>
      </w:r>
      <w:r w:rsidR="00643745">
        <w:t xml:space="preserve">dictating </w:t>
      </w:r>
      <w:r w:rsidR="257BD551">
        <w:t>the horizontal component of direction is named first, followed by the vertical component, such as A2.</w:t>
      </w:r>
    </w:p>
    <w:p w14:paraId="546A2DA8" w14:textId="55217C41" w:rsidR="0FBDD20F" w:rsidRDefault="72CD9E4A" w:rsidP="00127D29">
      <w:pPr>
        <w:pStyle w:val="ListNumber"/>
      </w:pPr>
      <w:r>
        <w:t>Label the columns and rows following the discussion</w:t>
      </w:r>
      <w:r w:rsidR="2872B979">
        <w:t>, s</w:t>
      </w:r>
      <w:r w:rsidR="5374D3DA">
        <w:t xml:space="preserve">ee </w:t>
      </w:r>
      <w:r w:rsidR="00CC000E">
        <w:rPr>
          <w:highlight w:val="yellow"/>
        </w:rPr>
        <w:fldChar w:fldCharType="begin"/>
      </w:r>
      <w:r w:rsidR="00CC000E">
        <w:instrText xml:space="preserve"> REF _Ref142556320 \h </w:instrText>
      </w:r>
      <w:r w:rsidR="00CC000E">
        <w:rPr>
          <w:highlight w:val="yellow"/>
        </w:rPr>
      </w:r>
      <w:r w:rsidR="00CC000E">
        <w:rPr>
          <w:highlight w:val="yellow"/>
        </w:rPr>
        <w:fldChar w:fldCharType="separate"/>
      </w:r>
      <w:r w:rsidR="00D15001">
        <w:t xml:space="preserve">Figure </w:t>
      </w:r>
      <w:r w:rsidR="00D15001">
        <w:rPr>
          <w:noProof/>
        </w:rPr>
        <w:t>7</w:t>
      </w:r>
      <w:r w:rsidR="00CC000E">
        <w:rPr>
          <w:highlight w:val="yellow"/>
        </w:rPr>
        <w:fldChar w:fldCharType="end"/>
      </w:r>
      <w:r w:rsidR="2B7256A5">
        <w:t>.</w:t>
      </w:r>
    </w:p>
    <w:p w14:paraId="6A833DBA" w14:textId="62DED5AA" w:rsidR="001D0F5F" w:rsidRDefault="001D0F5F" w:rsidP="00127D29">
      <w:pPr>
        <w:pStyle w:val="Caption"/>
      </w:pPr>
      <w:bookmarkStart w:id="51" w:name="_Ref142556320"/>
      <w:r>
        <w:lastRenderedPageBreak/>
        <w:t xml:space="preserve">Figure </w:t>
      </w:r>
      <w:fldSimple w:instr=" SEQ Figure \* ARABIC ">
        <w:r w:rsidR="00D15001">
          <w:rPr>
            <w:noProof/>
          </w:rPr>
          <w:t>7</w:t>
        </w:r>
      </w:fldSimple>
      <w:bookmarkEnd w:id="51"/>
      <w:r>
        <w:t xml:space="preserve"> – </w:t>
      </w:r>
      <w:r w:rsidR="00641A7C">
        <w:t>b</w:t>
      </w:r>
      <w:r>
        <w:t>ookshelf grid map</w:t>
      </w:r>
    </w:p>
    <w:p w14:paraId="7CC49AFE" w14:textId="6A0640A5" w:rsidR="0E437D2F" w:rsidRDefault="68FFFC53" w:rsidP="00127D29">
      <w:pPr>
        <w:rPr>
          <w:rFonts w:eastAsia="Calibri"/>
        </w:rPr>
      </w:pPr>
      <w:r>
        <w:rPr>
          <w:noProof/>
        </w:rPr>
        <w:drawing>
          <wp:inline distT="0" distB="0" distL="0" distR="0" wp14:anchorId="01BBA5C0" wp14:editId="2B8A8587">
            <wp:extent cx="2000250" cy="2133600"/>
            <wp:effectExtent l="0" t="0" r="0" b="0"/>
            <wp:docPr id="139111884" name="Picture 139111884" descr="Bookshelf 3 by 3 grid with x-axis marked A,B and C and y-axis marked 1, 2 and 3. Kids toys on the shelf, top shelf - teddy, beach ball and rocket. Middle shelf - car, blocks and dinosaur. Bottom shelf - robot, soldier and coloure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1884" name="Picture 139111884" descr="Bookshelf 3 by 3 grid with x-axis marked A,B and C and y-axis marked 1, 2 and 3. Kids toys on the shelf, top shelf - teddy, beach ball and rocket. Middle shelf - car, blocks and dinosaur. Bottom shelf - robot, soldier and coloured block."/>
                    <pic:cNvPicPr/>
                  </pic:nvPicPr>
                  <pic:blipFill>
                    <a:blip r:embed="rId30">
                      <a:extLst>
                        <a:ext uri="{28A0092B-C50C-407E-A947-70E740481C1C}">
                          <a14:useLocalDpi xmlns:a14="http://schemas.microsoft.com/office/drawing/2010/main" val="0"/>
                        </a:ext>
                      </a:extLst>
                    </a:blip>
                    <a:stretch>
                      <a:fillRect/>
                    </a:stretch>
                  </pic:blipFill>
                  <pic:spPr>
                    <a:xfrm>
                      <a:off x="0" y="0"/>
                      <a:ext cx="2000250" cy="2133600"/>
                    </a:xfrm>
                    <a:prstGeom prst="rect">
                      <a:avLst/>
                    </a:prstGeom>
                  </pic:spPr>
                </pic:pic>
              </a:graphicData>
            </a:graphic>
          </wp:inline>
        </w:drawing>
      </w:r>
    </w:p>
    <w:p w14:paraId="3A79FF11" w14:textId="7AAB1555" w:rsidR="378BC34F" w:rsidRDefault="4EE80E40" w:rsidP="00127D29">
      <w:pPr>
        <w:pStyle w:val="ListNumber"/>
      </w:pPr>
      <w:r>
        <w:t>A</w:t>
      </w:r>
      <w:r w:rsidR="72CD9E4A">
        <w:t>sk students to give the location of a few items using the revised system.</w:t>
      </w:r>
    </w:p>
    <w:p w14:paraId="3B7161BD" w14:textId="49A64D4D" w:rsidR="0FBDD20F" w:rsidRDefault="72CD9E4A" w:rsidP="00127D29">
      <w:pPr>
        <w:pStyle w:val="ListNumber"/>
      </w:pPr>
      <w:r>
        <w:t xml:space="preserve">Ask students to </w:t>
      </w:r>
      <w:hyperlink r:id="rId31">
        <w:r w:rsidR="60EF0DED" w:rsidRPr="523954CB">
          <w:rPr>
            <w:rStyle w:val="Hyperlink"/>
          </w:rPr>
          <w:t>t</w:t>
        </w:r>
        <w:r w:rsidRPr="523954CB">
          <w:rPr>
            <w:rStyle w:val="Hyperlink"/>
          </w:rPr>
          <w:t>urn and talk</w:t>
        </w:r>
      </w:hyperlink>
      <w:r>
        <w:t xml:space="preserve"> about</w:t>
      </w:r>
      <w:r w:rsidR="1FCDCEAF">
        <w:t xml:space="preserve"> the following questions</w:t>
      </w:r>
      <w:r>
        <w:t>:</w:t>
      </w:r>
    </w:p>
    <w:p w14:paraId="01E043BA" w14:textId="610A28E6" w:rsidR="0FBDD20F" w:rsidRDefault="40D63855" w:rsidP="00643745">
      <w:pPr>
        <w:pStyle w:val="ListBullet"/>
        <w:ind w:left="1134"/>
      </w:pPr>
      <w:r>
        <w:t xml:space="preserve">How has using the grid reference system changed the way </w:t>
      </w:r>
      <w:r w:rsidR="104E1050">
        <w:t>you</w:t>
      </w:r>
      <w:r w:rsidR="4E705C95">
        <w:t xml:space="preserve"> </w:t>
      </w:r>
      <w:r>
        <w:t>describe location</w:t>
      </w:r>
      <w:r w:rsidR="458F13B4">
        <w:t>?</w:t>
      </w:r>
    </w:p>
    <w:p w14:paraId="12F03CD6" w14:textId="3D53CAA2" w:rsidR="0FBDD20F" w:rsidRPr="004632C9" w:rsidRDefault="40D63855" w:rsidP="00643745">
      <w:pPr>
        <w:pStyle w:val="ListBullet"/>
        <w:ind w:left="1134"/>
      </w:pPr>
      <w:r w:rsidRPr="004632C9">
        <w:t>Does using a grid make it easier to represent or visualise a location?</w:t>
      </w:r>
    </w:p>
    <w:p w14:paraId="6780F01B" w14:textId="36112EE9" w:rsidR="0FBDD20F" w:rsidRPr="004632C9" w:rsidRDefault="40D63855" w:rsidP="00643745">
      <w:pPr>
        <w:pStyle w:val="ListBullet"/>
        <w:ind w:left="1134"/>
      </w:pPr>
      <w:r w:rsidRPr="004632C9">
        <w:t>What was easy</w:t>
      </w:r>
      <w:r w:rsidR="00643745">
        <w:t xml:space="preserve"> or </w:t>
      </w:r>
      <w:r w:rsidR="6857D9EF" w:rsidRPr="004632C9">
        <w:t>difficult</w:t>
      </w:r>
      <w:r w:rsidR="04319092" w:rsidRPr="004632C9">
        <w:t>?</w:t>
      </w:r>
    </w:p>
    <w:p w14:paraId="2E4C5B23" w14:textId="64A9789E" w:rsidR="1D44CC4C" w:rsidRPr="001D0F5F" w:rsidRDefault="687462CF" w:rsidP="00127D29">
      <w:pPr>
        <w:pStyle w:val="ListNumber"/>
      </w:pPr>
      <w:r>
        <w:t>Ask</w:t>
      </w:r>
      <w:r w:rsidR="72CD9E4A">
        <w:t xml:space="preserve"> students to share their reasoning with the class.</w:t>
      </w:r>
    </w:p>
    <w:p w14:paraId="21C5B618" w14:textId="20EE74AC" w:rsidR="0FBDD20F" w:rsidRPr="001D0F5F" w:rsidRDefault="72CD9E4A" w:rsidP="00127D29">
      <w:pPr>
        <w:pStyle w:val="ListNumber"/>
      </w:pPr>
      <w:r>
        <w:t xml:space="preserve">Display </w:t>
      </w:r>
      <w:hyperlink w:anchor="_Resource_7:_Landmark">
        <w:r w:rsidR="39309352" w:rsidRPr="523954CB">
          <w:rPr>
            <w:rStyle w:val="Hyperlink"/>
          </w:rPr>
          <w:t>R</w:t>
        </w:r>
        <w:r w:rsidRPr="523954CB">
          <w:rPr>
            <w:rStyle w:val="Hyperlink"/>
          </w:rPr>
          <w:t xml:space="preserve">esource </w:t>
        </w:r>
        <w:r w:rsidR="72B7A08F" w:rsidRPr="523954CB">
          <w:rPr>
            <w:rStyle w:val="Hyperlink"/>
          </w:rPr>
          <w:t>7</w:t>
        </w:r>
        <w:r w:rsidR="00641A7C">
          <w:rPr>
            <w:rStyle w:val="Hyperlink"/>
          </w:rPr>
          <w:t xml:space="preserve"> </w:t>
        </w:r>
        <w:r w:rsidR="00641A7C" w:rsidRPr="00641A7C">
          <w:rPr>
            <w:rStyle w:val="Hyperlink"/>
          </w:rPr>
          <w:t>–</w:t>
        </w:r>
        <w:r w:rsidR="3A06E32D" w:rsidRPr="523954CB">
          <w:rPr>
            <w:rStyle w:val="Hyperlink"/>
          </w:rPr>
          <w:t xml:space="preserve"> </w:t>
        </w:r>
        <w:r w:rsidR="00641A7C">
          <w:rPr>
            <w:rStyle w:val="Hyperlink"/>
          </w:rPr>
          <w:t>l</w:t>
        </w:r>
        <w:r w:rsidRPr="523954CB">
          <w:rPr>
            <w:rStyle w:val="Hyperlink"/>
          </w:rPr>
          <w:t>andmark map with grid</w:t>
        </w:r>
      </w:hyperlink>
      <w:r w:rsidR="17B192AA">
        <w:t xml:space="preserve">. </w:t>
      </w:r>
      <w:r w:rsidR="761C4E24">
        <w:t>R</w:t>
      </w:r>
      <w:r>
        <w:t xml:space="preserve">eview the directional language </w:t>
      </w:r>
      <w:r w:rsidR="7311231F">
        <w:t>needed</w:t>
      </w:r>
      <w:r>
        <w:t xml:space="preserve"> </w:t>
      </w:r>
      <w:r w:rsidR="380E07DA">
        <w:t xml:space="preserve">to </w:t>
      </w:r>
      <w:r>
        <w:t>us</w:t>
      </w:r>
      <w:r w:rsidR="64A72890">
        <w:t>e</w:t>
      </w:r>
      <w:r>
        <w:t xml:space="preserve"> landmarks and compass points to navigate.</w:t>
      </w:r>
    </w:p>
    <w:p w14:paraId="328546CF" w14:textId="4E57921D" w:rsidR="7BC641E5" w:rsidRPr="001D0F5F" w:rsidRDefault="61AF3986" w:rsidP="00127D29">
      <w:pPr>
        <w:pStyle w:val="ListNumber"/>
      </w:pPr>
      <w:r>
        <w:t>E</w:t>
      </w:r>
      <w:r w:rsidR="72CD9E4A">
        <w:t>xplain t</w:t>
      </w:r>
      <w:r w:rsidR="233357F7">
        <w:t>h</w:t>
      </w:r>
      <w:r w:rsidR="63828E45">
        <w:t>at students</w:t>
      </w:r>
      <w:r w:rsidR="72CD9E4A">
        <w:t xml:space="preserve"> will use the 4 compass points and the grid system to </w:t>
      </w:r>
      <w:r w:rsidR="40014ED2">
        <w:t>record</w:t>
      </w:r>
      <w:r w:rsidR="72CD9E4A">
        <w:t xml:space="preserve"> directions for a journey</w:t>
      </w:r>
      <w:r w:rsidR="13F075F9">
        <w:t xml:space="preserve"> in their workbook</w:t>
      </w:r>
      <w:r w:rsidR="6528C1B5">
        <w:t xml:space="preserve"> or </w:t>
      </w:r>
      <w:r w:rsidR="1D6E68A3">
        <w:t xml:space="preserve">using </w:t>
      </w:r>
      <w:r w:rsidR="6528C1B5">
        <w:t>a digital device</w:t>
      </w:r>
      <w:r w:rsidR="72CD9E4A">
        <w:t>. The route will need to make a stop at 3</w:t>
      </w:r>
      <w:r w:rsidR="00643745">
        <w:t>–</w:t>
      </w:r>
      <w:r w:rsidR="72CD9E4A">
        <w:t>4 identified landmarks</w:t>
      </w:r>
      <w:r w:rsidR="6AA28768">
        <w:t xml:space="preserve">, </w:t>
      </w:r>
      <w:r w:rsidR="538B8930">
        <w:t>s</w:t>
      </w:r>
      <w:r w:rsidR="72CD9E4A">
        <w:t>ee</w:t>
      </w:r>
      <w:r w:rsidR="2B7256A5">
        <w:t xml:space="preserve"> </w:t>
      </w:r>
      <w:r w:rsidR="00CE5A04">
        <w:fldChar w:fldCharType="begin"/>
      </w:r>
      <w:r w:rsidR="00CE5A04">
        <w:instrText xml:space="preserve"> REF _Ref142556386 \h </w:instrText>
      </w:r>
      <w:r w:rsidR="00CE5A04">
        <w:fldChar w:fldCharType="separate"/>
      </w:r>
      <w:r w:rsidR="00D15001">
        <w:t xml:space="preserve">Figure </w:t>
      </w:r>
      <w:r w:rsidR="00D15001">
        <w:rPr>
          <w:noProof/>
        </w:rPr>
        <w:t>8</w:t>
      </w:r>
      <w:r w:rsidR="00CE5A04">
        <w:fldChar w:fldCharType="end"/>
      </w:r>
      <w:r w:rsidR="002F087D">
        <w:t>.</w:t>
      </w:r>
    </w:p>
    <w:p w14:paraId="384C3FCC" w14:textId="1F8B867D" w:rsidR="39689151" w:rsidRPr="004632C9" w:rsidRDefault="001D0F5F" w:rsidP="00127D29">
      <w:pPr>
        <w:pStyle w:val="Caption"/>
      </w:pPr>
      <w:bookmarkStart w:id="52" w:name="_Ref142556386"/>
      <w:r>
        <w:lastRenderedPageBreak/>
        <w:t xml:space="preserve">Figure </w:t>
      </w:r>
      <w:fldSimple w:instr=" SEQ Figure \* ARABIC ">
        <w:r w:rsidR="00D15001">
          <w:rPr>
            <w:noProof/>
          </w:rPr>
          <w:t>8</w:t>
        </w:r>
      </w:fldSimple>
      <w:bookmarkEnd w:id="52"/>
      <w:r>
        <w:t xml:space="preserve"> – </w:t>
      </w:r>
      <w:r w:rsidR="00641A7C">
        <w:t>s</w:t>
      </w:r>
      <w:r w:rsidRPr="00673012">
        <w:t>tudent work sample</w:t>
      </w:r>
    </w:p>
    <w:p w14:paraId="5247B9BB" w14:textId="6F8A4AA3" w:rsidR="39689151" w:rsidRPr="004632C9" w:rsidRDefault="4FF76E97" w:rsidP="00127D29">
      <w:pPr>
        <w:rPr>
          <w:rFonts w:eastAsia="Calibri"/>
        </w:rPr>
      </w:pPr>
      <w:r w:rsidRPr="004632C9">
        <w:rPr>
          <w:noProof/>
        </w:rPr>
        <w:drawing>
          <wp:inline distT="0" distB="0" distL="0" distR="0" wp14:anchorId="108DA1DD" wp14:editId="2E09D78E">
            <wp:extent cx="9215919" cy="4354694"/>
            <wp:effectExtent l="0" t="0" r="4445" b="8255"/>
            <wp:docPr id="1829013129" name="Picture 1829013129" descr="Grid over the map with various landmarks such as parks, houses, ponds, hospital, river, house, tree and two other houses. Start and finish points marked and the x-axis marked with letters of the alphabet A to N  and y-axis marked with numerals 1 to 8. instructions included: Start at L1 (green house), &#10;Move north to L2,&#10;Continue over the bridge to K4,&#10;Move north to K5,&#10;Quarter turn to the west to G5 (hospital),&#10;Quarter turn to the north and move to G7,&#10;Quarter turn to the west and move to D7 (park), &#10;Quarter turn to the south and move to D4,&#10;Quarter turn to the west and move to C4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13129" name="Picture 1829013129" descr="Grid over the map with various landmarks such as parks, houses, ponds, hospital, river, house, tree and two other houses. Start and finish points marked and the x-axis marked with letters of the alphabet A to N  and y-axis marked with numerals 1 to 8. instructions included: Start at L1 (green house), &#10;Move north to L2,&#10;Continue over the bridge to K4,&#10;Move north to K5,&#10;Quarter turn to the west to G5 (hospital),&#10;Quarter turn to the north and move to G7,&#10;Quarter turn to the west and move to D7 (park), &#10;Quarter turn to the south and move to D4,&#10;Quarter turn to the west and move to C4 (pond)."/>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9230559" cy="4361612"/>
                    </a:xfrm>
                    <a:prstGeom prst="rect">
                      <a:avLst/>
                    </a:prstGeom>
                    <a:ln>
                      <a:noFill/>
                    </a:ln>
                    <a:extLst>
                      <a:ext uri="{53640926-AAD7-44D8-BBD7-CCE9431645EC}">
                        <a14:shadowObscured xmlns:a14="http://schemas.microsoft.com/office/drawing/2010/main"/>
                      </a:ext>
                    </a:extLst>
                  </pic:spPr>
                </pic:pic>
              </a:graphicData>
            </a:graphic>
          </wp:inline>
        </w:drawing>
      </w:r>
    </w:p>
    <w:p w14:paraId="359754C0" w14:textId="597E4AFC" w:rsidR="404D8B59" w:rsidRDefault="17227A32" w:rsidP="00127D29">
      <w:pPr>
        <w:pStyle w:val="ListNumber"/>
      </w:pPr>
      <w:r>
        <w:t xml:space="preserve">Provide </w:t>
      </w:r>
      <w:r w:rsidR="32E814AF">
        <w:t>p</w:t>
      </w:r>
      <w:r>
        <w:t>airs of students</w:t>
      </w:r>
      <w:r w:rsidR="60C6C8F9">
        <w:t xml:space="preserve"> a copy of</w:t>
      </w:r>
      <w:r>
        <w:t xml:space="preserve"> </w:t>
      </w:r>
      <w:hyperlink w:anchor="_Resource_7:_Landmark">
        <w:r w:rsidRPr="184E05E3">
          <w:rPr>
            <w:rStyle w:val="Hyperlink"/>
          </w:rPr>
          <w:t xml:space="preserve">Resource </w:t>
        </w:r>
        <w:r w:rsidR="1CF65EDE" w:rsidRPr="184E05E3">
          <w:rPr>
            <w:rStyle w:val="Hyperlink"/>
          </w:rPr>
          <w:t>7</w:t>
        </w:r>
        <w:r w:rsidR="00641A7C">
          <w:rPr>
            <w:rStyle w:val="Hyperlink"/>
          </w:rPr>
          <w:t xml:space="preserve"> </w:t>
        </w:r>
        <w:r w:rsidR="00641A7C" w:rsidRPr="00641A7C">
          <w:rPr>
            <w:rStyle w:val="Hyperlink"/>
          </w:rPr>
          <w:t>–</w:t>
        </w:r>
        <w:r w:rsidR="2A39B68B" w:rsidRPr="184E05E3">
          <w:rPr>
            <w:rStyle w:val="Hyperlink"/>
          </w:rPr>
          <w:t xml:space="preserve"> </w:t>
        </w:r>
        <w:r w:rsidR="00641A7C">
          <w:rPr>
            <w:rStyle w:val="Hyperlink"/>
          </w:rPr>
          <w:t>l</w:t>
        </w:r>
        <w:r w:rsidRPr="184E05E3">
          <w:rPr>
            <w:rStyle w:val="Hyperlink"/>
          </w:rPr>
          <w:t>andmark map with grid</w:t>
        </w:r>
      </w:hyperlink>
      <w:r>
        <w:t xml:space="preserve"> and writing materials.</w:t>
      </w:r>
    </w:p>
    <w:p w14:paraId="11CFA0AA" w14:textId="77777777" w:rsidR="00B055F8" w:rsidRDefault="00B055F8">
      <w:pPr>
        <w:suppressAutoHyphens w:val="0"/>
        <w:spacing w:before="0" w:after="160" w:line="259" w:lineRule="auto"/>
      </w:pPr>
      <w:r>
        <w:br w:type="page"/>
      </w:r>
    </w:p>
    <w:p w14:paraId="7334EEBC" w14:textId="552544DC" w:rsidR="00083CAD" w:rsidRDefault="00083CAD" w:rsidP="00127D29">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D86D8A9" w14:textId="77777777" w:rsidTr="34EF586E">
        <w:trPr>
          <w:cnfStyle w:val="100000000000" w:firstRow="1" w:lastRow="0" w:firstColumn="0" w:lastColumn="0" w:oddVBand="0" w:evenVBand="0" w:oddHBand="0" w:evenHBand="0" w:firstRowFirstColumn="0" w:firstRowLastColumn="0" w:lastRowFirstColumn="0" w:lastRowLastColumn="0"/>
        </w:trPr>
        <w:tc>
          <w:tcPr>
            <w:tcW w:w="7280" w:type="dxa"/>
          </w:tcPr>
          <w:p w14:paraId="50B79D54" w14:textId="77777777" w:rsidR="00083CAD" w:rsidRDefault="00083CAD" w:rsidP="00127D29">
            <w:r w:rsidRPr="004127B5">
              <w:t>Too hard?</w:t>
            </w:r>
          </w:p>
        </w:tc>
        <w:tc>
          <w:tcPr>
            <w:tcW w:w="7280" w:type="dxa"/>
          </w:tcPr>
          <w:p w14:paraId="2F1B833F" w14:textId="77777777" w:rsidR="00083CAD" w:rsidRDefault="00083CAD" w:rsidP="00127D29">
            <w:r w:rsidRPr="004127B5">
              <w:t>Too easy?</w:t>
            </w:r>
          </w:p>
        </w:tc>
      </w:tr>
      <w:tr w:rsidR="00083CAD" w14:paraId="5ECD2FBF" w14:textId="77777777" w:rsidTr="34EF586E">
        <w:trPr>
          <w:cnfStyle w:val="000000100000" w:firstRow="0" w:lastRow="0" w:firstColumn="0" w:lastColumn="0" w:oddVBand="0" w:evenVBand="0" w:oddHBand="1" w:evenHBand="0" w:firstRowFirstColumn="0" w:firstRowLastColumn="0" w:lastRowFirstColumn="0" w:lastRowLastColumn="0"/>
        </w:trPr>
        <w:tc>
          <w:tcPr>
            <w:tcW w:w="7280" w:type="dxa"/>
          </w:tcPr>
          <w:p w14:paraId="49329DE4" w14:textId="4109F64E" w:rsidR="00083CAD" w:rsidRDefault="00083CAD" w:rsidP="00127D29">
            <w:r>
              <w:t xml:space="preserve">Students cannot </w:t>
            </w:r>
            <w:r w:rsidR="13701C68">
              <w:t>locate positions on grid maps</w:t>
            </w:r>
            <w:r>
              <w:t>.</w:t>
            </w:r>
          </w:p>
          <w:p w14:paraId="772F2DE0" w14:textId="5A50AD3F" w:rsidR="00083CAD" w:rsidRDefault="1941522F" w:rsidP="00127D29">
            <w:pPr>
              <w:pStyle w:val="ListBullet"/>
            </w:pPr>
            <w:r>
              <w:t>Students track with their finger along one column or one row and name the landmarks they come across.</w:t>
            </w:r>
          </w:p>
          <w:p w14:paraId="3364AFCE" w14:textId="601FC540" w:rsidR="00083CAD" w:rsidRDefault="41E69B6A" w:rsidP="00127D29">
            <w:pPr>
              <w:pStyle w:val="ListBullet"/>
            </w:pPr>
            <w:r>
              <w:t>Encourage students to use</w:t>
            </w:r>
            <w:r w:rsidR="01DDF02D">
              <w:t xml:space="preserve"> their</w:t>
            </w:r>
            <w:r>
              <w:t xml:space="preserve"> fingers or rulers to cross reference the row and column to locate a specific landmark using a grid map. </w:t>
            </w:r>
          </w:p>
          <w:p w14:paraId="6F650BB2" w14:textId="6CDBCDD5" w:rsidR="00083CAD" w:rsidRDefault="41E69B6A" w:rsidP="00127D29">
            <w:pPr>
              <w:pStyle w:val="ListBullet"/>
              <w:rPr>
                <w:rFonts w:eastAsia="Calibri"/>
              </w:rPr>
            </w:pPr>
            <w:r>
              <w:t>Students can shade the rows and columns to help determine specific locations on the grid</w:t>
            </w:r>
            <w:r w:rsidR="1363720D">
              <w:t>.</w:t>
            </w:r>
          </w:p>
        </w:tc>
        <w:tc>
          <w:tcPr>
            <w:tcW w:w="7280" w:type="dxa"/>
          </w:tcPr>
          <w:p w14:paraId="127EA1E7" w14:textId="4FB682FC" w:rsidR="00083CAD" w:rsidRDefault="00083CAD" w:rsidP="00127D29">
            <w:r>
              <w:t xml:space="preserve">Students can </w:t>
            </w:r>
            <w:r w:rsidR="59D8E385">
              <w:t>locate positions on grid maps</w:t>
            </w:r>
            <w:r>
              <w:t xml:space="preserve">. </w:t>
            </w:r>
          </w:p>
          <w:p w14:paraId="0D709D31" w14:textId="7B0F1B80" w:rsidR="00083CAD" w:rsidRDefault="6DE5E47D" w:rsidP="00127D29">
            <w:pPr>
              <w:pStyle w:val="ListBullet"/>
            </w:pPr>
            <w:r>
              <w:t>Students engage in a barrier activity using a blank grid. Student A describes a route involving 3</w:t>
            </w:r>
            <w:r w:rsidR="00801D07">
              <w:t>–</w:t>
            </w:r>
            <w:r>
              <w:t>5 turns from a designated start and end point. Student B attempts to follow and mark the directions on their copy of a blank grid. Both students compare maps</w:t>
            </w:r>
            <w:r w:rsidR="61EE3754">
              <w:t xml:space="preserve">. </w:t>
            </w:r>
          </w:p>
          <w:p w14:paraId="263F2077" w14:textId="314402E8" w:rsidR="00083CAD" w:rsidRDefault="6DE5E47D" w:rsidP="00127D29">
            <w:pPr>
              <w:pStyle w:val="ListBullet"/>
              <w:rPr>
                <w:rFonts w:eastAsia="Calibri"/>
              </w:rPr>
            </w:pPr>
            <w:r w:rsidRPr="00461B9B">
              <w:t xml:space="preserve">Students engage in Journey to </w:t>
            </w:r>
            <w:proofErr w:type="spellStart"/>
            <w:r w:rsidRPr="00461B9B">
              <w:t>Numberland</w:t>
            </w:r>
            <w:proofErr w:type="spellEnd"/>
            <w:r w:rsidRPr="00461B9B">
              <w:t xml:space="preserve">. See </w:t>
            </w:r>
            <w:hyperlink w:anchor="_Resource_8:_Journey" w:history="1">
              <w:r w:rsidR="001568EB">
                <w:rPr>
                  <w:rStyle w:val="Hyperlink"/>
                </w:rPr>
                <w:t>Resource 8</w:t>
              </w:r>
              <w:r w:rsidR="00641A7C">
                <w:rPr>
                  <w:rStyle w:val="Hyperlink"/>
                </w:rPr>
                <w:t xml:space="preserve"> </w:t>
              </w:r>
              <w:r w:rsidR="00641A7C" w:rsidRPr="00641A7C">
                <w:rPr>
                  <w:rStyle w:val="Hyperlink"/>
                </w:rPr>
                <w:t>–</w:t>
              </w:r>
              <w:r w:rsidR="001568EB">
                <w:rPr>
                  <w:rStyle w:val="Hyperlink"/>
                </w:rPr>
                <w:t xml:space="preserve"> Journey to </w:t>
              </w:r>
              <w:proofErr w:type="spellStart"/>
              <w:r w:rsidR="001568EB">
                <w:rPr>
                  <w:rStyle w:val="Hyperlink"/>
                </w:rPr>
                <w:t>Numberland</w:t>
              </w:r>
              <w:proofErr w:type="spellEnd"/>
            </w:hyperlink>
            <w:r w:rsidR="7035F195" w:rsidRPr="00461B9B">
              <w:t xml:space="preserve"> </w:t>
            </w:r>
            <w:r w:rsidR="7035F195" w:rsidRPr="00A76E21">
              <w:t>(</w:t>
            </w:r>
            <w:r w:rsidR="00C34FD6" w:rsidRPr="00A76E21">
              <w:t xml:space="preserve">adapted </w:t>
            </w:r>
            <w:r w:rsidR="7035F195" w:rsidRPr="00A76E21">
              <w:t>from</w:t>
            </w:r>
            <w:r w:rsidR="72C40BE1" w:rsidRPr="00A76E21">
              <w:t xml:space="preserve"> </w:t>
            </w:r>
            <w:hyperlink r:id="rId33">
              <w:r w:rsidR="72C40BE1" w:rsidRPr="00A76E21">
                <w:rPr>
                  <w:rStyle w:val="Hyperlink"/>
                </w:rPr>
                <w:t xml:space="preserve">Journeys in </w:t>
              </w:r>
              <w:proofErr w:type="spellStart"/>
              <w:r w:rsidR="72C40BE1" w:rsidRPr="00A76E21">
                <w:rPr>
                  <w:rStyle w:val="Hyperlink"/>
                </w:rPr>
                <w:t>Numberland</w:t>
              </w:r>
              <w:proofErr w:type="spellEnd"/>
            </w:hyperlink>
            <w:r w:rsidR="72C40BE1" w:rsidRPr="00A76E21">
              <w:t xml:space="preserve"> </w:t>
            </w:r>
            <w:r w:rsidR="00C34FD6" w:rsidRPr="00A76E21">
              <w:t xml:space="preserve">from </w:t>
            </w:r>
            <w:hyperlink r:id="rId34" w:history="1">
              <w:r w:rsidR="00B055F8" w:rsidRPr="00A76E21">
                <w:rPr>
                  <w:rStyle w:val="Hyperlink"/>
                </w:rPr>
                <w:t>NRICH</w:t>
              </w:r>
            </w:hyperlink>
            <w:r w:rsidR="00C34FD6" w:rsidRPr="00A76E21">
              <w:t xml:space="preserve"> by University of Cambridge</w:t>
            </w:r>
            <w:r w:rsidR="7035F195" w:rsidRPr="00A76E21">
              <w:t>)</w:t>
            </w:r>
            <w:r w:rsidR="1363720D" w:rsidRPr="00A76E21">
              <w:t>.</w:t>
            </w:r>
          </w:p>
        </w:tc>
      </w:tr>
    </w:tbl>
    <w:p w14:paraId="00ADAD46" w14:textId="66E5CC60" w:rsidR="00083CAD" w:rsidRDefault="00083CAD" w:rsidP="00127D29">
      <w:pPr>
        <w:pStyle w:val="Heading2"/>
      </w:pPr>
      <w:bookmarkStart w:id="53" w:name="_Toc158364039"/>
      <w:r>
        <w:t xml:space="preserve">Discuss and connect the mathematics – </w:t>
      </w:r>
      <w:r w:rsidR="52CB5183">
        <w:t>10</w:t>
      </w:r>
      <w:r>
        <w:t xml:space="preserve"> minutes</w:t>
      </w:r>
      <w:bookmarkEnd w:id="53"/>
    </w:p>
    <w:p w14:paraId="1659CA9A" w14:textId="5426969D" w:rsidR="0D42D42A" w:rsidRDefault="6C7B9D5B" w:rsidP="3661C6FF">
      <w:pPr>
        <w:pStyle w:val="ListNumber"/>
        <w:rPr>
          <w:rFonts w:eastAsia="Calibri"/>
        </w:rPr>
      </w:pPr>
      <w:r w:rsidRPr="184E05E3">
        <w:rPr>
          <w:rFonts w:eastAsia="Calibri"/>
        </w:rPr>
        <w:t xml:space="preserve">Regroup as a class and </w:t>
      </w:r>
      <w:r w:rsidR="54D49A31" w:rsidRPr="184E05E3">
        <w:rPr>
          <w:rFonts w:eastAsia="Calibri"/>
        </w:rPr>
        <w:t>ask students:</w:t>
      </w:r>
    </w:p>
    <w:p w14:paraId="0F9C78EF" w14:textId="5E1B0957" w:rsidR="49DD97D9" w:rsidRDefault="3EB9CB68" w:rsidP="005C37D5">
      <w:pPr>
        <w:pStyle w:val="ListBullet"/>
        <w:ind w:left="1134"/>
        <w:rPr>
          <w:rFonts w:eastAsia="Calibri"/>
        </w:rPr>
      </w:pPr>
      <w:r>
        <w:t>Where have you seen the grid reference system used before? Draw in the real-life context of maps.</w:t>
      </w:r>
    </w:p>
    <w:p w14:paraId="2B80815F" w14:textId="1D2DB8AA" w:rsidR="49DD97D9" w:rsidRDefault="24793536" w:rsidP="005C37D5">
      <w:pPr>
        <w:pStyle w:val="ListBullet"/>
        <w:ind w:left="1134"/>
        <w:rPr>
          <w:rFonts w:eastAsia="Calibri"/>
        </w:rPr>
      </w:pPr>
      <w:r>
        <w:t xml:space="preserve">How has the grid reference system changed the way you describe </w:t>
      </w:r>
      <w:r w:rsidR="00B2523C">
        <w:t xml:space="preserve">a </w:t>
      </w:r>
      <w:r>
        <w:t>location?</w:t>
      </w:r>
    </w:p>
    <w:p w14:paraId="087711D1" w14:textId="0649B223" w:rsidR="49DD97D9" w:rsidRDefault="24793536" w:rsidP="005C37D5">
      <w:pPr>
        <w:pStyle w:val="ListBullet"/>
        <w:ind w:left="1134"/>
        <w:rPr>
          <w:rFonts w:eastAsia="Calibri"/>
        </w:rPr>
      </w:pPr>
      <w:r>
        <w:t>Does using a grid make it easier to represent or visualise a location?</w:t>
      </w:r>
    </w:p>
    <w:p w14:paraId="253491FE" w14:textId="137B06D3" w:rsidR="49DD97D9" w:rsidRPr="00461B9B" w:rsidRDefault="24793536" w:rsidP="005C37D5">
      <w:pPr>
        <w:pStyle w:val="ListBullet"/>
        <w:ind w:left="1134"/>
        <w:rPr>
          <w:rFonts w:eastAsia="Calibri"/>
        </w:rPr>
      </w:pPr>
      <w:r>
        <w:lastRenderedPageBreak/>
        <w:t>Is using a grid system more effective than using only landmarks?</w:t>
      </w:r>
    </w:p>
    <w:p w14:paraId="19472D3D" w14:textId="71C47D75" w:rsidR="49DD97D9" w:rsidRPr="00461B9B" w:rsidRDefault="24793536" w:rsidP="005C37D5">
      <w:pPr>
        <w:pStyle w:val="ListBullet"/>
        <w:ind w:left="1134"/>
        <w:rPr>
          <w:rFonts w:eastAsia="Calibri"/>
        </w:rPr>
      </w:pPr>
      <w:r w:rsidRPr="00461B9B">
        <w:t>Are there times when one system would be better than the other?</w:t>
      </w:r>
    </w:p>
    <w:p w14:paraId="027B5DF7" w14:textId="77777777" w:rsidR="00083CAD" w:rsidRPr="00461B9B" w:rsidRDefault="00083CAD" w:rsidP="00083CAD">
      <w:r w:rsidRPr="00461B9B">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461B9B" w14:paraId="668AD97F" w14:textId="77777777" w:rsidTr="34EF586E">
        <w:trPr>
          <w:cnfStyle w:val="100000000000" w:firstRow="1" w:lastRow="0" w:firstColumn="0" w:lastColumn="0" w:oddVBand="0" w:evenVBand="0" w:oddHBand="0" w:evenHBand="0" w:firstRowFirstColumn="0" w:firstRowLastColumn="0" w:lastRowFirstColumn="0" w:lastRowLastColumn="0"/>
        </w:trPr>
        <w:tc>
          <w:tcPr>
            <w:tcW w:w="7280" w:type="dxa"/>
          </w:tcPr>
          <w:p w14:paraId="51D08E97" w14:textId="77777777" w:rsidR="00083CAD" w:rsidRPr="00461B9B" w:rsidRDefault="00083CAD" w:rsidP="00505703">
            <w:r w:rsidRPr="00461B9B">
              <w:t>Assessment opportunities</w:t>
            </w:r>
          </w:p>
        </w:tc>
        <w:tc>
          <w:tcPr>
            <w:tcW w:w="7280" w:type="dxa"/>
          </w:tcPr>
          <w:p w14:paraId="48FB2A19" w14:textId="77777777" w:rsidR="00083CAD" w:rsidRPr="00461B9B" w:rsidRDefault="00083CAD" w:rsidP="00505703">
            <w:r w:rsidRPr="00461B9B">
              <w:t>Links</w:t>
            </w:r>
          </w:p>
        </w:tc>
      </w:tr>
      <w:tr w:rsidR="00083CAD" w14:paraId="23E4AD30" w14:textId="77777777" w:rsidTr="34EF586E">
        <w:trPr>
          <w:cnfStyle w:val="000000100000" w:firstRow="0" w:lastRow="0" w:firstColumn="0" w:lastColumn="0" w:oddVBand="0" w:evenVBand="0" w:oddHBand="1" w:evenHBand="0" w:firstRowFirstColumn="0" w:firstRowLastColumn="0" w:lastRowFirstColumn="0" w:lastRowLastColumn="0"/>
        </w:trPr>
        <w:tc>
          <w:tcPr>
            <w:tcW w:w="7280" w:type="dxa"/>
          </w:tcPr>
          <w:p w14:paraId="77C6C3DC" w14:textId="77777777" w:rsidR="00083CAD" w:rsidRPr="00461B9B" w:rsidRDefault="00083CAD" w:rsidP="00505703">
            <w:r w:rsidRPr="00461B9B">
              <w:t>What to look for:</w:t>
            </w:r>
          </w:p>
          <w:p w14:paraId="4162DBDE" w14:textId="76F2EC0C" w:rsidR="00083CAD" w:rsidRPr="00461B9B" w:rsidRDefault="5EA2B6B4" w:rsidP="3661C6FF">
            <w:pPr>
              <w:pStyle w:val="ListBullet"/>
            </w:pPr>
            <w:r w:rsidRPr="00461B9B">
              <w:t xml:space="preserve">Can students locate positions by coordinating grid references? </w:t>
            </w:r>
            <w:r w:rsidR="57CC0E13" w:rsidRPr="00461B9B">
              <w:rPr>
                <w:b/>
                <w:bCs/>
              </w:rPr>
              <w:t>[MAO-WM-01, MA2-GM-01]</w:t>
            </w:r>
          </w:p>
          <w:p w14:paraId="1184F2CC" w14:textId="65A8EDFE" w:rsidR="00083CAD" w:rsidRPr="001178C2" w:rsidRDefault="5EA2B6B4" w:rsidP="001178C2">
            <w:pPr>
              <w:pStyle w:val="ListBullet"/>
              <w:widowControl/>
              <w:mirrorIndents w:val="0"/>
            </w:pPr>
            <w:r w:rsidRPr="001178C2">
              <w:t xml:space="preserve">Can students </w:t>
            </w:r>
            <w:r w:rsidR="001178C2">
              <w:t>use the array (row and column) structure of grid maps to locate position, horizontal before vertical</w:t>
            </w:r>
            <w:r w:rsidRPr="001178C2">
              <w:t>?</w:t>
            </w:r>
            <w:r w:rsidR="1363720D" w:rsidRPr="001178C2">
              <w:t xml:space="preserve"> </w:t>
            </w:r>
            <w:r w:rsidR="006E0259">
              <w:br/>
            </w:r>
            <w:r w:rsidR="7F6FB8D0" w:rsidRPr="001178C2">
              <w:rPr>
                <w:b/>
                <w:bCs/>
              </w:rPr>
              <w:t>[MAO-WM-01, MA2-GM-01]</w:t>
            </w:r>
          </w:p>
          <w:p w14:paraId="13C5EE83" w14:textId="78F18DF0" w:rsidR="00083CAD" w:rsidRPr="00461B9B" w:rsidRDefault="518AD9B6" w:rsidP="3661C6FF">
            <w:pPr>
              <w:pStyle w:val="ListBullet"/>
            </w:pPr>
            <w:r w:rsidRPr="001178C2">
              <w:rPr>
                <w:rStyle w:val="Strong"/>
                <w:rFonts w:eastAsia="Calibri"/>
                <w:b w:val="0"/>
                <w:bCs w:val="0"/>
              </w:rPr>
              <w:t xml:space="preserve">Can students </w:t>
            </w:r>
            <w:r w:rsidR="001178C2" w:rsidRPr="001178C2">
              <w:rPr>
                <w:rStyle w:val="Strong"/>
                <w:rFonts w:eastAsia="Calibri"/>
                <w:b w:val="0"/>
                <w:bCs w:val="0"/>
              </w:rPr>
              <w:t>identify and mark locations on maps and plans, given their grid references</w:t>
            </w:r>
            <w:r w:rsidRPr="001178C2">
              <w:rPr>
                <w:rStyle w:val="Strong"/>
                <w:rFonts w:eastAsia="Calibri"/>
                <w:b w:val="0"/>
                <w:bCs w:val="0"/>
              </w:rPr>
              <w:t xml:space="preserve">? </w:t>
            </w:r>
            <w:r w:rsidRPr="001178C2">
              <w:rPr>
                <w:rStyle w:val="Strong"/>
                <w:rFonts w:eastAsia="Calibri"/>
              </w:rPr>
              <w:t>[MAO-WM-01, MA2-GM-01]</w:t>
            </w:r>
          </w:p>
        </w:tc>
        <w:tc>
          <w:tcPr>
            <w:tcW w:w="7280" w:type="dxa"/>
          </w:tcPr>
          <w:p w14:paraId="2B5BC11A" w14:textId="6B057939" w:rsidR="00083CAD" w:rsidRPr="00461B9B" w:rsidRDefault="00083CAD" w:rsidP="00505703">
            <w:r w:rsidRPr="00461B9B">
              <w:t xml:space="preserve">Links to </w:t>
            </w:r>
            <w:hyperlink r:id="rId35" w:history="1">
              <w:r w:rsidRPr="00461B9B">
                <w:rPr>
                  <w:rStyle w:val="Hyperlink"/>
                </w:rPr>
                <w:t>National Numeracy Learning Progressions</w:t>
              </w:r>
            </w:hyperlink>
            <w:r w:rsidRPr="00461B9B">
              <w:t xml:space="preserve"> (NNLP):</w:t>
            </w:r>
          </w:p>
          <w:p w14:paraId="06090A81" w14:textId="44BAD9A4" w:rsidR="00083CAD" w:rsidRPr="00461B9B" w:rsidRDefault="0049413B" w:rsidP="00FD7DA7">
            <w:pPr>
              <w:pStyle w:val="ListBullet"/>
            </w:pPr>
            <w:r>
              <w:t>PoL5.</w:t>
            </w:r>
          </w:p>
        </w:tc>
      </w:tr>
    </w:tbl>
    <w:p w14:paraId="1468050A" w14:textId="77777777" w:rsidR="00083CAD" w:rsidRDefault="00083CAD">
      <w:pPr>
        <w:spacing w:before="0" w:after="160" w:line="259" w:lineRule="auto"/>
      </w:pPr>
      <w:r>
        <w:br w:type="page"/>
      </w:r>
    </w:p>
    <w:p w14:paraId="7595FD70" w14:textId="77777777" w:rsidR="009E64DD" w:rsidRDefault="009E64DD" w:rsidP="00127D29">
      <w:pPr>
        <w:pStyle w:val="Heading1"/>
      </w:pPr>
      <w:bookmarkStart w:id="54" w:name="_Lesson_4"/>
      <w:bookmarkStart w:id="55" w:name="_Toc158364040"/>
      <w:bookmarkEnd w:id="54"/>
      <w:r>
        <w:lastRenderedPageBreak/>
        <w:t>Lesson 4</w:t>
      </w:r>
      <w:bookmarkEnd w:id="55"/>
    </w:p>
    <w:p w14:paraId="1628A35B" w14:textId="766CFBD9" w:rsidR="009E64DD" w:rsidRDefault="009E64DD" w:rsidP="00127D29">
      <w:pPr>
        <w:pStyle w:val="FeatureBox3"/>
      </w:pPr>
      <w:r w:rsidRPr="3661C6FF">
        <w:rPr>
          <w:rStyle w:val="Strong"/>
        </w:rPr>
        <w:t>Core concept</w:t>
      </w:r>
      <w:r>
        <w:t xml:space="preserve">: </w:t>
      </w:r>
      <w:r w:rsidR="00791959">
        <w:t xml:space="preserve">maps </w:t>
      </w:r>
      <w:r w:rsidR="08811BD5">
        <w:t>identify locations within a local environment</w:t>
      </w:r>
      <w:r>
        <w:t>.</w:t>
      </w:r>
    </w:p>
    <w:p w14:paraId="1CE709DB" w14:textId="6E855680" w:rsidR="009E64DD" w:rsidRDefault="1C712346" w:rsidP="00127D29">
      <w:pPr>
        <w:pStyle w:val="Heading2"/>
      </w:pPr>
      <w:bookmarkStart w:id="56" w:name="_Toc158364041"/>
      <w:r>
        <w:t xml:space="preserve">Daily number sense – </w:t>
      </w:r>
      <w:r w:rsidR="00BD74C1">
        <w:t>10 min</w:t>
      </w:r>
      <w:r w:rsidR="001E17A6">
        <w:t>utes</w:t>
      </w:r>
      <w:bookmarkEnd w:id="56"/>
    </w:p>
    <w:p w14:paraId="300FA2AA" w14:textId="56A6B459" w:rsidR="009E64DD" w:rsidRDefault="769157D7" w:rsidP="005B2BCE">
      <w:pPr>
        <w:pStyle w:val="ListNumber"/>
        <w:numPr>
          <w:ilvl w:val="0"/>
          <w:numId w:val="4"/>
        </w:numPr>
      </w:pPr>
      <w:r>
        <w:t>From a class need surfaced through formative assessment data, identify a short, focused activity that targets students’ knowledge, understanding and skills. Example activities may be drawn from the following resources:</w:t>
      </w:r>
    </w:p>
    <w:p w14:paraId="62E02DF8" w14:textId="13C83244" w:rsidR="009E64DD" w:rsidRDefault="00000000" w:rsidP="00127D29">
      <w:pPr>
        <w:pStyle w:val="ListBullet"/>
        <w:ind w:left="1134"/>
      </w:pPr>
      <w:hyperlink r:id="rId36" w:history="1">
        <w:r w:rsidR="00A521D2" w:rsidRPr="009E64DD">
          <w:rPr>
            <w:rStyle w:val="Hyperlink"/>
          </w:rPr>
          <w:t>Mathematics K</w:t>
        </w:r>
        <w:r w:rsidR="00A521D2">
          <w:rPr>
            <w:rStyle w:val="Hyperlink"/>
          </w:rPr>
          <w:t>–</w:t>
        </w:r>
        <w:r w:rsidR="00A521D2" w:rsidRPr="009E64DD">
          <w:rPr>
            <w:rStyle w:val="Hyperlink"/>
          </w:rPr>
          <w:t>6 resources</w:t>
        </w:r>
      </w:hyperlink>
    </w:p>
    <w:p w14:paraId="4D50779B" w14:textId="55D3AB3A" w:rsidR="009E64DD" w:rsidRPr="009E64DD" w:rsidRDefault="00000000" w:rsidP="00127D29">
      <w:pPr>
        <w:pStyle w:val="ListBullet"/>
        <w:ind w:left="1134"/>
      </w:pPr>
      <w:hyperlink r:id="rId37">
        <w:r w:rsidR="1D65AF8C" w:rsidRPr="34EF586E">
          <w:rPr>
            <w:rStyle w:val="Hyperlink"/>
          </w:rPr>
          <w:t>Universal Resources Hub</w:t>
        </w:r>
      </w:hyperlink>
      <w:r w:rsidR="1D65AF8C">
        <w:t>.</w:t>
      </w:r>
    </w:p>
    <w:p w14:paraId="23096075" w14:textId="109DE6F3" w:rsidR="009E64DD" w:rsidRDefault="009E64DD" w:rsidP="00127D29">
      <w:pPr>
        <w:pStyle w:val="Heading2"/>
      </w:pPr>
      <w:bookmarkStart w:id="57" w:name="_Toc158364042"/>
      <w:r>
        <w:t>Core lesson</w:t>
      </w:r>
      <w:r w:rsidR="0077283B">
        <w:t xml:space="preserve"> –</w:t>
      </w:r>
      <w:r>
        <w:t xml:space="preserve"> </w:t>
      </w:r>
      <w:r w:rsidR="0077283B">
        <w:t>e</w:t>
      </w:r>
      <w:r w:rsidR="1E769D2A">
        <w:t>veryday application of directions</w:t>
      </w:r>
      <w:r>
        <w:t xml:space="preserve"> – </w:t>
      </w:r>
      <w:r w:rsidR="7DC90FC2">
        <w:t>40</w:t>
      </w:r>
      <w:r>
        <w:t xml:space="preserve"> minutes</w:t>
      </w:r>
      <w:bookmarkEnd w:id="57"/>
    </w:p>
    <w:p w14:paraId="39C6389A" w14:textId="77777777" w:rsidR="009E64DD" w:rsidRDefault="009E64DD" w:rsidP="00127D2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7CA88CF5" w14:textId="77777777" w:rsidTr="34EF586E">
        <w:trPr>
          <w:cnfStyle w:val="100000000000" w:firstRow="1" w:lastRow="0" w:firstColumn="0" w:lastColumn="0" w:oddVBand="0" w:evenVBand="0" w:oddHBand="0" w:evenHBand="0" w:firstRowFirstColumn="0" w:firstRowLastColumn="0" w:lastRowFirstColumn="0" w:lastRowLastColumn="0"/>
        </w:trPr>
        <w:tc>
          <w:tcPr>
            <w:tcW w:w="7280" w:type="dxa"/>
          </w:tcPr>
          <w:p w14:paraId="04764C75" w14:textId="77777777" w:rsidR="009E64DD" w:rsidRDefault="009E64DD" w:rsidP="00127D29">
            <w:r w:rsidRPr="00616971">
              <w:t>Core concept learning intentions</w:t>
            </w:r>
          </w:p>
        </w:tc>
        <w:tc>
          <w:tcPr>
            <w:tcW w:w="7280" w:type="dxa"/>
          </w:tcPr>
          <w:p w14:paraId="495FD62E" w14:textId="77777777" w:rsidR="009E64DD" w:rsidRDefault="009E64DD" w:rsidP="00127D29">
            <w:r w:rsidRPr="00616971">
              <w:t>Core concept success criteria</w:t>
            </w:r>
          </w:p>
        </w:tc>
      </w:tr>
      <w:tr w:rsidR="009E64DD" w14:paraId="5AC782ED" w14:textId="77777777" w:rsidTr="34EF586E">
        <w:trPr>
          <w:cnfStyle w:val="000000100000" w:firstRow="0" w:lastRow="0" w:firstColumn="0" w:lastColumn="0" w:oddVBand="0" w:evenVBand="0" w:oddHBand="1" w:evenHBand="0" w:firstRowFirstColumn="0" w:firstRowLastColumn="0" w:lastRowFirstColumn="0" w:lastRowLastColumn="0"/>
        </w:trPr>
        <w:tc>
          <w:tcPr>
            <w:tcW w:w="7280" w:type="dxa"/>
          </w:tcPr>
          <w:p w14:paraId="69348292" w14:textId="77777777" w:rsidR="009E64DD" w:rsidRDefault="00083CAD" w:rsidP="00127D29">
            <w:r>
              <w:t>S</w:t>
            </w:r>
            <w:r w:rsidR="009E64DD">
              <w:t>tudents are learning to:</w:t>
            </w:r>
          </w:p>
          <w:p w14:paraId="0F61AD16" w14:textId="246754D0" w:rsidR="009E64DD" w:rsidRPr="00083CAD" w:rsidRDefault="1D787717" w:rsidP="00127D29">
            <w:pPr>
              <w:pStyle w:val="ListBullet"/>
              <w:rPr>
                <w:rFonts w:eastAsia="Calibri"/>
              </w:rPr>
            </w:pPr>
            <w:r>
              <w:t>create and interpret grid maps</w:t>
            </w:r>
          </w:p>
          <w:p w14:paraId="7D484EA1" w14:textId="635F0BA5" w:rsidR="009E64DD" w:rsidRPr="00083CAD" w:rsidRDefault="1D787717" w:rsidP="00127D29">
            <w:pPr>
              <w:pStyle w:val="ListBullet"/>
              <w:rPr>
                <w:rFonts w:eastAsia="Calibri"/>
              </w:rPr>
            </w:pPr>
            <w:r>
              <w:lastRenderedPageBreak/>
              <w:t>use directional language and describe rout</w:t>
            </w:r>
            <w:r w:rsidR="1E41FF83">
              <w:t>e</w:t>
            </w:r>
            <w:r>
              <w:t>s with grid maps</w:t>
            </w:r>
            <w:r w:rsidR="47A47C40">
              <w:t>.</w:t>
            </w:r>
          </w:p>
        </w:tc>
        <w:tc>
          <w:tcPr>
            <w:tcW w:w="7280" w:type="dxa"/>
          </w:tcPr>
          <w:p w14:paraId="59FD6083" w14:textId="77777777" w:rsidR="009E64DD" w:rsidRDefault="00083CAD" w:rsidP="00127D29">
            <w:r>
              <w:lastRenderedPageBreak/>
              <w:t>S</w:t>
            </w:r>
            <w:r w:rsidR="009E64DD">
              <w:t>tudents can:</w:t>
            </w:r>
          </w:p>
          <w:p w14:paraId="42A59B2D" w14:textId="2B2D7B77" w:rsidR="009E64DD" w:rsidRPr="00083CAD" w:rsidRDefault="191E00CF" w:rsidP="00127D29">
            <w:pPr>
              <w:pStyle w:val="ListBullet"/>
              <w:rPr>
                <w:rFonts w:eastAsia="Calibri"/>
              </w:rPr>
            </w:pPr>
            <w:r>
              <w:t xml:space="preserve">create simple maps and plans from an aerial view, labelling grid </w:t>
            </w:r>
            <w:r>
              <w:lastRenderedPageBreak/>
              <w:t>references</w:t>
            </w:r>
          </w:p>
          <w:p w14:paraId="40906AB4" w14:textId="0AE65E26" w:rsidR="009E64DD" w:rsidRPr="00083CAD" w:rsidRDefault="191E00CF" w:rsidP="00127D29">
            <w:pPr>
              <w:pStyle w:val="ListBullet"/>
              <w:rPr>
                <w:rFonts w:eastAsia="Calibri"/>
              </w:rPr>
            </w:pPr>
            <w:r>
              <w:t>identify and mark locations on maps and plans, given their grid references</w:t>
            </w:r>
          </w:p>
          <w:p w14:paraId="201EDB15" w14:textId="043DCEB5" w:rsidR="009E64DD" w:rsidRPr="00083CAD" w:rsidRDefault="191E00CF" w:rsidP="00127D29">
            <w:pPr>
              <w:pStyle w:val="ListBullet"/>
              <w:rPr>
                <w:rFonts w:eastAsia="Calibri"/>
              </w:rPr>
            </w:pPr>
            <w:r>
              <w:t>use a given grid map and compass directions (N,</w:t>
            </w:r>
            <w:r w:rsidR="00B17D86">
              <w:t xml:space="preserve"> </w:t>
            </w:r>
            <w:r>
              <w:t>S,</w:t>
            </w:r>
            <w:r w:rsidR="00B17D86">
              <w:t xml:space="preserve"> </w:t>
            </w:r>
            <w:r w:rsidR="099FC33D">
              <w:t>E, W</w:t>
            </w:r>
            <w:r>
              <w:t>) to plan, describe and show a route from one location to another</w:t>
            </w:r>
            <w:r w:rsidR="1D65AF8C">
              <w:t>.</w:t>
            </w:r>
          </w:p>
        </w:tc>
      </w:tr>
    </w:tbl>
    <w:p w14:paraId="523C246C" w14:textId="2C49C367" w:rsidR="001048A3" w:rsidRDefault="130A467E" w:rsidP="00127D29">
      <w:pPr>
        <w:pStyle w:val="FeatureBox"/>
      </w:pPr>
      <w:r>
        <w:lastRenderedPageBreak/>
        <w:t xml:space="preserve">This activity is an </w:t>
      </w:r>
      <w:r w:rsidR="00672BAD">
        <w:t xml:space="preserve">adaptation </w:t>
      </w:r>
      <w:r>
        <w:t xml:space="preserve">of </w:t>
      </w:r>
      <w:hyperlink r:id="rId38">
        <w:r w:rsidR="00522782">
          <w:rPr>
            <w:rStyle w:val="Hyperlink"/>
          </w:rPr>
          <w:t>Banana Cake</w:t>
        </w:r>
      </w:hyperlink>
      <w:r>
        <w:t xml:space="preserve"> </w:t>
      </w:r>
      <w:r w:rsidR="008D746A">
        <w:t xml:space="preserve">from </w:t>
      </w:r>
      <w:hyperlink r:id="rId39">
        <w:r w:rsidRPr="34EF586E">
          <w:rPr>
            <w:rStyle w:val="Hyperlink"/>
          </w:rPr>
          <w:t>NZ Maths</w:t>
        </w:r>
        <w:r w:rsidR="008D746A" w:rsidRPr="002849FE">
          <w:t xml:space="preserve"> by New Zealand Ministry of Education</w:t>
        </w:r>
        <w:r w:rsidRPr="002849FE">
          <w:t>.</w:t>
        </w:r>
      </w:hyperlink>
    </w:p>
    <w:p w14:paraId="47F2E274" w14:textId="268EE035" w:rsidR="009E64DD" w:rsidRDefault="38CFD6A5" w:rsidP="00127D29">
      <w:pPr>
        <w:pStyle w:val="FeatureBox"/>
        <w:rPr>
          <w:rFonts w:eastAsia="Arial"/>
          <w:color w:val="000000" w:themeColor="text1"/>
          <w:lang w:val="en-GB"/>
        </w:rPr>
      </w:pPr>
      <w:r>
        <w:t>The purpose of this lesson is to provide an opportunity for students to apply their understanding of the grid reference system to assist in describing and interpreting routes in everyday situations</w:t>
      </w:r>
      <w:r w:rsidR="693B31F0">
        <w:t>.</w:t>
      </w:r>
    </w:p>
    <w:p w14:paraId="405F7BD9" w14:textId="5D31704D" w:rsidR="009E64DD" w:rsidRDefault="0A80F6CB" w:rsidP="00127D29">
      <w:pPr>
        <w:pStyle w:val="ListNumber"/>
        <w:rPr>
          <w:rFonts w:eastAsia="Calibri"/>
        </w:rPr>
      </w:pPr>
      <w:r>
        <w:t>Brainstorm where students might use maps in everyday life</w:t>
      </w:r>
      <w:r w:rsidR="3C116EC6">
        <w:t>.</w:t>
      </w:r>
    </w:p>
    <w:p w14:paraId="48DD11E8" w14:textId="1A5C7FE7" w:rsidR="009E64DD" w:rsidRDefault="0A80F6CB" w:rsidP="00127D29">
      <w:pPr>
        <w:pStyle w:val="ListNumber"/>
        <w:rPr>
          <w:rFonts w:eastAsia="Calibri"/>
        </w:rPr>
      </w:pPr>
      <w:r>
        <w:t>Discuss what landmarks look like in a supermarket. For example, items are grouped by product type in different aisles or sections</w:t>
      </w:r>
      <w:r w:rsidR="3C2BF28B">
        <w:t>.</w:t>
      </w:r>
    </w:p>
    <w:p w14:paraId="2DC42DD7" w14:textId="5BEF79DC" w:rsidR="009E64DD" w:rsidRPr="00672BAD" w:rsidRDefault="267697B4" w:rsidP="00127D29">
      <w:pPr>
        <w:pStyle w:val="ListNumber"/>
      </w:pPr>
      <w:r>
        <w:t xml:space="preserve">Display </w:t>
      </w:r>
      <w:hyperlink w:anchor="_Resource_9:_Example">
        <w:r w:rsidRPr="184E05E3">
          <w:rPr>
            <w:rStyle w:val="Hyperlink"/>
          </w:rPr>
          <w:t xml:space="preserve">Resource </w:t>
        </w:r>
        <w:r w:rsidR="2923FA3B" w:rsidRPr="184E05E3">
          <w:rPr>
            <w:rStyle w:val="Hyperlink"/>
          </w:rPr>
          <w:t>9</w:t>
        </w:r>
        <w:r w:rsidR="00641A7C">
          <w:rPr>
            <w:rStyle w:val="Hyperlink"/>
          </w:rPr>
          <w:t xml:space="preserve"> </w:t>
        </w:r>
        <w:r w:rsidR="00641A7C" w:rsidRPr="00641A7C">
          <w:rPr>
            <w:rStyle w:val="Hyperlink"/>
          </w:rPr>
          <w:t>–</w:t>
        </w:r>
        <w:r w:rsidR="4FF573A2" w:rsidRPr="184E05E3">
          <w:rPr>
            <w:rStyle w:val="Hyperlink"/>
          </w:rPr>
          <w:t xml:space="preserve"> </w:t>
        </w:r>
        <w:r w:rsidR="00641A7C">
          <w:rPr>
            <w:rStyle w:val="Hyperlink"/>
          </w:rPr>
          <w:t>e</w:t>
        </w:r>
        <w:r w:rsidRPr="184E05E3">
          <w:rPr>
            <w:rStyle w:val="Hyperlink"/>
          </w:rPr>
          <w:t>xample supermarket</w:t>
        </w:r>
      </w:hyperlink>
      <w:r w:rsidR="29BF1E7E">
        <w:t>.</w:t>
      </w:r>
    </w:p>
    <w:p w14:paraId="778D83F2" w14:textId="0A91B41E" w:rsidR="009E64DD" w:rsidRPr="008D746A" w:rsidRDefault="1AA67FF3" w:rsidP="00127D29">
      <w:pPr>
        <w:pStyle w:val="ListNumber"/>
      </w:pPr>
      <w:r>
        <w:t xml:space="preserve">Students </w:t>
      </w:r>
      <w:hyperlink r:id="rId40">
        <w:r w:rsidR="00522782">
          <w:rPr>
            <w:rStyle w:val="Hyperlink"/>
          </w:rPr>
          <w:t>Think-Pair-Share</w:t>
        </w:r>
      </w:hyperlink>
      <w:r>
        <w:t xml:space="preserve"> to consider the following questions:</w:t>
      </w:r>
    </w:p>
    <w:p w14:paraId="176DC4C0" w14:textId="2468664C" w:rsidR="009E64DD" w:rsidRDefault="4CE1A0EE" w:rsidP="002849FE">
      <w:pPr>
        <w:pStyle w:val="ListBullet"/>
        <w:ind w:left="1134"/>
        <w:rPr>
          <w:rFonts w:eastAsia="Calibri"/>
          <w:color w:val="000000" w:themeColor="text1"/>
        </w:rPr>
      </w:pPr>
      <w:r>
        <w:t xml:space="preserve">How does the grid help when representing </w:t>
      </w:r>
      <w:r w:rsidR="311A61D1">
        <w:t>locations</w:t>
      </w:r>
      <w:r>
        <w:t>?</w:t>
      </w:r>
    </w:p>
    <w:p w14:paraId="7EED4B35" w14:textId="3C72FE6F" w:rsidR="009E64DD" w:rsidRDefault="4CE1A0EE" w:rsidP="002849FE">
      <w:pPr>
        <w:pStyle w:val="ListBullet"/>
        <w:ind w:left="1134"/>
        <w:rPr>
          <w:rFonts w:eastAsia="Calibri"/>
          <w:color w:val="000000" w:themeColor="text1"/>
        </w:rPr>
      </w:pPr>
      <w:r>
        <w:t>How does it help describe a route?</w:t>
      </w:r>
    </w:p>
    <w:p w14:paraId="68009173" w14:textId="7F2783C3" w:rsidR="009E64DD" w:rsidRDefault="4CE1A0EE" w:rsidP="002849FE">
      <w:pPr>
        <w:pStyle w:val="ListBullet"/>
        <w:ind w:left="1134"/>
        <w:rPr>
          <w:rFonts w:eastAsia="Calibri"/>
          <w:color w:val="000000" w:themeColor="text1"/>
        </w:rPr>
      </w:pPr>
      <w:r>
        <w:lastRenderedPageBreak/>
        <w:t>Would compass points ever be useful in this situation? Why</w:t>
      </w:r>
      <w:r w:rsidR="00D05D64">
        <w:t xml:space="preserve"> or </w:t>
      </w:r>
      <w:r w:rsidR="3A406916">
        <w:t>w</w:t>
      </w:r>
      <w:r>
        <w:t>hy not?</w:t>
      </w:r>
    </w:p>
    <w:p w14:paraId="2CB2C955" w14:textId="29FF1C4E" w:rsidR="009E64DD" w:rsidRPr="00461B9B" w:rsidRDefault="1EE435CA" w:rsidP="00127D29">
      <w:pPr>
        <w:pStyle w:val="ListNumber"/>
        <w:rPr>
          <w:rFonts w:eastAsia="Calibri"/>
        </w:rPr>
      </w:pPr>
      <w:r>
        <w:t>Model how to construct a map where objects/landmarks take up multiple squares on a grid</w:t>
      </w:r>
      <w:r w:rsidR="486FA08B">
        <w:t>. S</w:t>
      </w:r>
      <w:r>
        <w:t xml:space="preserve">ee </w:t>
      </w:r>
      <w:hyperlink w:anchor="_Resource_9:_Example">
        <w:r w:rsidRPr="184E05E3">
          <w:rPr>
            <w:rStyle w:val="Hyperlink"/>
          </w:rPr>
          <w:t xml:space="preserve">Resource </w:t>
        </w:r>
        <w:r w:rsidR="26EE4CEA" w:rsidRPr="184E05E3">
          <w:rPr>
            <w:rStyle w:val="Hyperlink"/>
          </w:rPr>
          <w:t>9</w:t>
        </w:r>
        <w:r w:rsidR="00641A7C">
          <w:rPr>
            <w:rStyle w:val="Hyperlink"/>
          </w:rPr>
          <w:t xml:space="preserve"> </w:t>
        </w:r>
        <w:r w:rsidR="00641A7C" w:rsidRPr="00641A7C">
          <w:rPr>
            <w:rStyle w:val="Hyperlink"/>
          </w:rPr>
          <w:t>–</w:t>
        </w:r>
        <w:r w:rsidR="3074A1E2" w:rsidRPr="184E05E3">
          <w:rPr>
            <w:rStyle w:val="Hyperlink"/>
          </w:rPr>
          <w:t xml:space="preserve"> </w:t>
        </w:r>
        <w:r w:rsidR="00641A7C">
          <w:rPr>
            <w:rStyle w:val="Hyperlink"/>
          </w:rPr>
          <w:t>e</w:t>
        </w:r>
        <w:r w:rsidRPr="184E05E3">
          <w:rPr>
            <w:rStyle w:val="Hyperlink"/>
          </w:rPr>
          <w:t>xample supermarket</w:t>
        </w:r>
      </w:hyperlink>
      <w:r>
        <w:t>.</w:t>
      </w:r>
    </w:p>
    <w:p w14:paraId="2DEDBC1C" w14:textId="3DB59FCA" w:rsidR="009E64DD" w:rsidRPr="00461B9B" w:rsidRDefault="5EC38158" w:rsidP="00127D29">
      <w:pPr>
        <w:pStyle w:val="ListNumber"/>
      </w:pPr>
      <w:r>
        <w:t xml:space="preserve">Provide students with a copy of </w:t>
      </w:r>
      <w:hyperlink w:anchor="_Resource_10:_Supermarket">
        <w:r w:rsidRPr="184E05E3">
          <w:rPr>
            <w:rStyle w:val="Hyperlink"/>
          </w:rPr>
          <w:t xml:space="preserve">Resource </w:t>
        </w:r>
        <w:r w:rsidR="1236CEA1" w:rsidRPr="184E05E3">
          <w:rPr>
            <w:rStyle w:val="Hyperlink"/>
          </w:rPr>
          <w:t>10</w:t>
        </w:r>
        <w:r w:rsidR="00641A7C">
          <w:rPr>
            <w:rStyle w:val="Hyperlink"/>
          </w:rPr>
          <w:t xml:space="preserve"> </w:t>
        </w:r>
        <w:r w:rsidR="00641A7C" w:rsidRPr="00641A7C">
          <w:rPr>
            <w:rStyle w:val="Hyperlink"/>
          </w:rPr>
          <w:t>–</w:t>
        </w:r>
        <w:r w:rsidR="373FD37B" w:rsidRPr="184E05E3">
          <w:rPr>
            <w:rStyle w:val="Hyperlink"/>
          </w:rPr>
          <w:t xml:space="preserve"> </w:t>
        </w:r>
        <w:r w:rsidR="00641A7C">
          <w:rPr>
            <w:rStyle w:val="Hyperlink"/>
          </w:rPr>
          <w:t>s</w:t>
        </w:r>
        <w:r w:rsidRPr="184E05E3">
          <w:rPr>
            <w:rStyle w:val="Hyperlink"/>
          </w:rPr>
          <w:t>upermarket instructions</w:t>
        </w:r>
      </w:hyperlink>
      <w:r>
        <w:t xml:space="preserve"> and </w:t>
      </w:r>
      <w:hyperlink w:anchor="_Resource_11:_100">
        <w:r w:rsidRPr="184E05E3">
          <w:rPr>
            <w:rStyle w:val="Hyperlink"/>
          </w:rPr>
          <w:t xml:space="preserve">Resource </w:t>
        </w:r>
        <w:r w:rsidR="37A5E147" w:rsidRPr="184E05E3">
          <w:rPr>
            <w:rStyle w:val="Hyperlink"/>
          </w:rPr>
          <w:t>11</w:t>
        </w:r>
        <w:r w:rsidR="00641A7C">
          <w:rPr>
            <w:rStyle w:val="Hyperlink"/>
          </w:rPr>
          <w:t xml:space="preserve"> </w:t>
        </w:r>
        <w:r w:rsidR="00641A7C" w:rsidRPr="00641A7C">
          <w:rPr>
            <w:rStyle w:val="Hyperlink"/>
          </w:rPr>
          <w:t>–</w:t>
        </w:r>
        <w:r w:rsidRPr="184E05E3">
          <w:rPr>
            <w:rStyle w:val="Hyperlink"/>
          </w:rPr>
          <w:t xml:space="preserve"> 100 square </w:t>
        </w:r>
      </w:hyperlink>
      <w:bookmarkStart w:id="58" w:name="_Int_u9qZPA3f"/>
      <w:r w:rsidRPr="184E05E3">
        <w:rPr>
          <w:rStyle w:val="Hyperlink"/>
        </w:rPr>
        <w:t>grid</w:t>
      </w:r>
      <w:bookmarkEnd w:id="58"/>
      <w:r w:rsidR="77A309FF">
        <w:t>.</w:t>
      </w:r>
    </w:p>
    <w:p w14:paraId="2DE38927" w14:textId="08EF520F" w:rsidR="009E64DD" w:rsidRPr="00461B9B" w:rsidRDefault="26EA9808" w:rsidP="00127D29">
      <w:pPr>
        <w:pStyle w:val="ListNumber"/>
        <w:rPr>
          <w:rFonts w:eastAsia="Calibri"/>
        </w:rPr>
      </w:pPr>
      <w:r>
        <w:t xml:space="preserve">Students label the horizontal axis with letters and vertical axis with numbers on </w:t>
      </w:r>
      <w:hyperlink w:anchor="_Resource_11:_100">
        <w:r w:rsidRPr="184E05E3">
          <w:rPr>
            <w:rStyle w:val="Hyperlink"/>
          </w:rPr>
          <w:t xml:space="preserve">Resource </w:t>
        </w:r>
        <w:r w:rsidR="7F152D20" w:rsidRPr="184E05E3">
          <w:rPr>
            <w:rStyle w:val="Hyperlink"/>
          </w:rPr>
          <w:t>11</w:t>
        </w:r>
        <w:r w:rsidR="00641A7C">
          <w:rPr>
            <w:rStyle w:val="Hyperlink"/>
          </w:rPr>
          <w:t xml:space="preserve"> </w:t>
        </w:r>
        <w:r w:rsidR="00641A7C" w:rsidRPr="00641A7C">
          <w:rPr>
            <w:rStyle w:val="Hyperlink"/>
          </w:rPr>
          <w:t>–</w:t>
        </w:r>
        <w:r w:rsidRPr="184E05E3">
          <w:rPr>
            <w:rStyle w:val="Hyperlink"/>
          </w:rPr>
          <w:t xml:space="preserve"> 100 </w:t>
        </w:r>
        <w:proofErr w:type="gramStart"/>
        <w:r w:rsidRPr="184E05E3">
          <w:rPr>
            <w:rStyle w:val="Hyperlink"/>
          </w:rPr>
          <w:t>square</w:t>
        </w:r>
        <w:proofErr w:type="gramEnd"/>
        <w:r w:rsidRPr="184E05E3">
          <w:rPr>
            <w:rStyle w:val="Hyperlink"/>
          </w:rPr>
          <w:t xml:space="preserve"> </w:t>
        </w:r>
      </w:hyperlink>
      <w:bookmarkStart w:id="59" w:name="_Int_6nhIoEeM"/>
      <w:r w:rsidRPr="184E05E3">
        <w:rPr>
          <w:rStyle w:val="Hyperlink"/>
        </w:rPr>
        <w:t>grid</w:t>
      </w:r>
      <w:bookmarkEnd w:id="59"/>
      <w:r>
        <w:t>.</w:t>
      </w:r>
    </w:p>
    <w:p w14:paraId="32F6B72F" w14:textId="7DCC88C7" w:rsidR="009E64DD" w:rsidRDefault="26EA9808" w:rsidP="00127D29">
      <w:pPr>
        <w:pStyle w:val="ListNumber"/>
      </w:pPr>
      <w:r>
        <w:t>Students create a supermarket map by shading and labelling using the given instructions and grid paper.</w:t>
      </w:r>
    </w:p>
    <w:p w14:paraId="3DDE4DEE" w14:textId="08D92353" w:rsidR="009E64DD" w:rsidRDefault="2B7A90F9" w:rsidP="00127D29">
      <w:pPr>
        <w:pStyle w:val="ListNumber"/>
      </w:pPr>
      <w:r>
        <w:t>In pairs, students create</w:t>
      </w:r>
      <w:r w:rsidR="555F35A7">
        <w:t xml:space="preserve"> and record</w:t>
      </w:r>
      <w:r>
        <w:t xml:space="preserve"> </w:t>
      </w:r>
      <w:r w:rsidR="0828D984">
        <w:t xml:space="preserve">in their workbooks </w:t>
      </w:r>
      <w:r>
        <w:t xml:space="preserve">2 routes through the supermarket to gather the supplies on </w:t>
      </w:r>
      <w:hyperlink w:anchor="_Resource_12:_Shopping">
        <w:r w:rsidRPr="184E05E3">
          <w:rPr>
            <w:rStyle w:val="Hyperlink"/>
          </w:rPr>
          <w:t xml:space="preserve">Resource </w:t>
        </w:r>
        <w:r w:rsidR="7D3732DC" w:rsidRPr="184E05E3">
          <w:rPr>
            <w:rStyle w:val="Hyperlink"/>
          </w:rPr>
          <w:t>12</w:t>
        </w:r>
        <w:r w:rsidR="00641A7C">
          <w:rPr>
            <w:rStyle w:val="Hyperlink"/>
          </w:rPr>
          <w:t xml:space="preserve"> </w:t>
        </w:r>
        <w:r w:rsidR="00641A7C" w:rsidRPr="00641A7C">
          <w:rPr>
            <w:rStyle w:val="Hyperlink"/>
          </w:rPr>
          <w:t>–</w:t>
        </w:r>
        <w:r w:rsidRPr="184E05E3">
          <w:rPr>
            <w:rStyle w:val="Hyperlink"/>
          </w:rPr>
          <w:t xml:space="preserve"> </w:t>
        </w:r>
        <w:r w:rsidR="00641A7C">
          <w:rPr>
            <w:rStyle w:val="Hyperlink"/>
          </w:rPr>
          <w:t>s</w:t>
        </w:r>
        <w:r w:rsidRPr="184E05E3">
          <w:rPr>
            <w:rStyle w:val="Hyperlink"/>
          </w:rPr>
          <w:t>hopping list</w:t>
        </w:r>
      </w:hyperlink>
      <w:r>
        <w:t xml:space="preserve"> to make their banana cake.</w:t>
      </w:r>
    </w:p>
    <w:p w14:paraId="146084B9" w14:textId="77777777" w:rsidR="009E64DD" w:rsidRDefault="009E64DD" w:rsidP="00127D29">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6EDDA2E"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55D057D7" w14:textId="77777777" w:rsidR="009E64DD" w:rsidRDefault="009E64DD" w:rsidP="00127D29">
            <w:r w:rsidRPr="004127B5">
              <w:t>Too hard?</w:t>
            </w:r>
          </w:p>
        </w:tc>
        <w:tc>
          <w:tcPr>
            <w:tcW w:w="7280" w:type="dxa"/>
          </w:tcPr>
          <w:p w14:paraId="34C6BA82" w14:textId="77777777" w:rsidR="009E64DD" w:rsidRDefault="009E64DD" w:rsidP="00127D29">
            <w:r w:rsidRPr="004127B5">
              <w:t>Too easy?</w:t>
            </w:r>
          </w:p>
        </w:tc>
      </w:tr>
      <w:tr w:rsidR="009E64DD" w14:paraId="68BA3219"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4406C453" w14:textId="3E78E12C" w:rsidR="00083CAD" w:rsidRDefault="0CA2316A" w:rsidP="00127D29">
            <w:r>
              <w:t xml:space="preserve">Students cannot create a simple </w:t>
            </w:r>
            <w:r w:rsidR="63FECD34">
              <w:t>map</w:t>
            </w:r>
            <w:r w:rsidR="09BFD143">
              <w:t xml:space="preserve"> or plan </w:t>
            </w:r>
            <w:r>
              <w:t>from an aerial view, labelling grid references</w:t>
            </w:r>
            <w:r w:rsidR="0BF6EDCD">
              <w:t>.</w:t>
            </w:r>
          </w:p>
          <w:p w14:paraId="5DF9B84A" w14:textId="6E166B3A" w:rsidR="00083CAD" w:rsidRPr="00461B9B" w:rsidRDefault="05757B3E" w:rsidP="00127D29">
            <w:pPr>
              <w:pStyle w:val="ListBullet"/>
            </w:pPr>
            <w:r>
              <w:t xml:space="preserve">Provide </w:t>
            </w:r>
            <w:r w:rsidRPr="00461B9B">
              <w:t xml:space="preserve">students with </w:t>
            </w:r>
            <w:hyperlink w:anchor="_Resource_13_–" w:history="1">
              <w:r w:rsidRPr="00461B9B">
                <w:rPr>
                  <w:rStyle w:val="Hyperlink"/>
                </w:rPr>
                <w:t xml:space="preserve">Resource </w:t>
              </w:r>
              <w:r w:rsidR="29ACFC97" w:rsidRPr="00461B9B">
                <w:rPr>
                  <w:rStyle w:val="Hyperlink"/>
                </w:rPr>
                <w:t>13</w:t>
              </w:r>
              <w:r w:rsidR="007F4412">
                <w:rPr>
                  <w:rStyle w:val="Hyperlink"/>
                </w:rPr>
                <w:t xml:space="preserve"> –</w:t>
              </w:r>
              <w:r w:rsidRPr="00461B9B">
                <w:rPr>
                  <w:rStyle w:val="Hyperlink"/>
                </w:rPr>
                <w:t xml:space="preserve"> </w:t>
              </w:r>
              <w:r w:rsidR="007F4412">
                <w:rPr>
                  <w:rStyle w:val="Hyperlink"/>
                </w:rPr>
                <w:t>s</w:t>
              </w:r>
              <w:r w:rsidRPr="00461B9B">
                <w:rPr>
                  <w:rStyle w:val="Hyperlink"/>
                </w:rPr>
                <w:t>upermarket map</w:t>
              </w:r>
            </w:hyperlink>
            <w:r w:rsidR="7D1DF456" w:rsidRPr="00461B9B">
              <w:t xml:space="preserve">. </w:t>
            </w:r>
            <w:r w:rsidR="7DEE3D39" w:rsidRPr="00461B9B">
              <w:t>Support students to locate</w:t>
            </w:r>
            <w:r w:rsidR="4F794880" w:rsidRPr="00461B9B">
              <w:t xml:space="preserve"> items on the shopping list.</w:t>
            </w:r>
          </w:p>
          <w:p w14:paraId="1D15240F" w14:textId="208F1CD6" w:rsidR="00083CAD" w:rsidRDefault="77C92701" w:rsidP="00127D29">
            <w:pPr>
              <w:pStyle w:val="ListBullet"/>
            </w:pPr>
            <w:r w:rsidRPr="00461B9B">
              <w:t>Ask s</w:t>
            </w:r>
            <w:r w:rsidR="05757B3E" w:rsidRPr="00461B9B">
              <w:t>tudents to</w:t>
            </w:r>
            <w:r w:rsidR="4506DEEF" w:rsidRPr="00461B9B">
              <w:t xml:space="preserve"> only</w:t>
            </w:r>
            <w:r w:rsidR="05757B3E" w:rsidRPr="00461B9B">
              <w:t xml:space="preserve"> map locations with single grid references using </w:t>
            </w:r>
            <w:hyperlink w:anchor="_Resource_14_–" w:history="1">
              <w:r w:rsidR="05757B3E" w:rsidRPr="00461B9B">
                <w:rPr>
                  <w:rStyle w:val="Hyperlink"/>
                </w:rPr>
                <w:t xml:space="preserve">Resource </w:t>
              </w:r>
              <w:r w:rsidR="1143BF02" w:rsidRPr="00461B9B">
                <w:rPr>
                  <w:rStyle w:val="Hyperlink"/>
                </w:rPr>
                <w:t>14</w:t>
              </w:r>
              <w:r w:rsidR="007F4412">
                <w:rPr>
                  <w:rStyle w:val="Hyperlink"/>
                </w:rPr>
                <w:t xml:space="preserve"> –</w:t>
              </w:r>
              <w:r w:rsidR="05757B3E" w:rsidRPr="00461B9B">
                <w:rPr>
                  <w:rStyle w:val="Hyperlink"/>
                </w:rPr>
                <w:t xml:space="preserve"> </w:t>
              </w:r>
              <w:r w:rsidR="007F4412">
                <w:rPr>
                  <w:rStyle w:val="Hyperlink"/>
                </w:rPr>
                <w:t>s</w:t>
              </w:r>
              <w:r w:rsidR="05757B3E" w:rsidRPr="00461B9B">
                <w:rPr>
                  <w:rStyle w:val="Hyperlink"/>
                </w:rPr>
                <w:t>upermarket instructions</w:t>
              </w:r>
              <w:r w:rsidR="6961144E" w:rsidRPr="00461B9B">
                <w:rPr>
                  <w:rStyle w:val="Hyperlink"/>
                </w:rPr>
                <w:t xml:space="preserve"> 2</w:t>
              </w:r>
            </w:hyperlink>
            <w:r w:rsidR="05757B3E" w:rsidRPr="00461B9B">
              <w:t>.</w:t>
            </w:r>
          </w:p>
        </w:tc>
        <w:tc>
          <w:tcPr>
            <w:tcW w:w="7280" w:type="dxa"/>
          </w:tcPr>
          <w:p w14:paraId="7A75AF43" w14:textId="3A5C3A98" w:rsidR="00083CAD" w:rsidRDefault="4052F203" w:rsidP="00127D29">
            <w:r>
              <w:t>Students can create a simple</w:t>
            </w:r>
            <w:r w:rsidR="4A5FAE3D">
              <w:t xml:space="preserve"> map</w:t>
            </w:r>
            <w:r w:rsidR="3A54FCAC">
              <w:t xml:space="preserve"> or plan </w:t>
            </w:r>
            <w:r>
              <w:t>from an aerial view, labelling grid references</w:t>
            </w:r>
            <w:r w:rsidR="697090D9">
              <w:t>.</w:t>
            </w:r>
          </w:p>
          <w:p w14:paraId="172CA030" w14:textId="1466C059" w:rsidR="00083CAD" w:rsidRDefault="53B1A06E" w:rsidP="00127D29">
            <w:pPr>
              <w:pStyle w:val="ListBullet"/>
            </w:pPr>
            <w:r>
              <w:t xml:space="preserve">Students find the shortest route to collect all ingredients and </w:t>
            </w:r>
            <w:r w:rsidR="4BAA266A">
              <w:t xml:space="preserve">justify </w:t>
            </w:r>
            <w:r>
              <w:t>why this is the shortest route</w:t>
            </w:r>
            <w:r w:rsidR="5D8708AF">
              <w:t>.</w:t>
            </w:r>
          </w:p>
          <w:p w14:paraId="4AB04E57" w14:textId="0110691D" w:rsidR="00083CAD" w:rsidRDefault="27A8D7BB" w:rsidP="00127D29">
            <w:pPr>
              <w:pStyle w:val="ListBullet"/>
            </w:pPr>
            <w:r>
              <w:t>Students write their route using directional language, including landmarks and compass points</w:t>
            </w:r>
            <w:r w:rsidR="658E5CA7">
              <w:t>.</w:t>
            </w:r>
          </w:p>
        </w:tc>
      </w:tr>
    </w:tbl>
    <w:p w14:paraId="4A20E8C2" w14:textId="7049CFD6" w:rsidR="009E64DD" w:rsidRDefault="009E64DD" w:rsidP="00127D29">
      <w:pPr>
        <w:pStyle w:val="Heading2"/>
      </w:pPr>
      <w:bookmarkStart w:id="60" w:name="_Toc158364043"/>
      <w:r>
        <w:lastRenderedPageBreak/>
        <w:t xml:space="preserve">Discuss and connect the mathematics – </w:t>
      </w:r>
      <w:r w:rsidR="024C5556">
        <w:t>10</w:t>
      </w:r>
      <w:r>
        <w:t xml:space="preserve"> minutes</w:t>
      </w:r>
      <w:bookmarkEnd w:id="60"/>
    </w:p>
    <w:p w14:paraId="303ED2A3" w14:textId="4C077BDB" w:rsidR="009E64DD" w:rsidRDefault="0A20DEA5" w:rsidP="009E64DD">
      <w:pPr>
        <w:pStyle w:val="ListNumber"/>
      </w:pPr>
      <w:r>
        <w:t>As a class</w:t>
      </w:r>
      <w:r w:rsidR="758AA4C9">
        <w:t>,</w:t>
      </w:r>
      <w:r>
        <w:t xml:space="preserve"> discuss the following:</w:t>
      </w:r>
    </w:p>
    <w:p w14:paraId="74D66742" w14:textId="4532597A" w:rsidR="009E64DD" w:rsidRPr="00461B9B" w:rsidRDefault="72832880" w:rsidP="00CD613F">
      <w:pPr>
        <w:pStyle w:val="ListBullet"/>
        <w:ind w:left="1134"/>
      </w:pPr>
      <w:r w:rsidRPr="00461B9B">
        <w:t xml:space="preserve">How do grid representations help </w:t>
      </w:r>
      <w:r w:rsidR="45B20EEA" w:rsidRPr="00461B9B">
        <w:t xml:space="preserve">you </w:t>
      </w:r>
      <w:r w:rsidRPr="00461B9B">
        <w:t>to navigate</w:t>
      </w:r>
      <w:r w:rsidR="5D432E64" w:rsidRPr="00461B9B">
        <w:t>?</w:t>
      </w:r>
    </w:p>
    <w:p w14:paraId="4D224B48" w14:textId="034808EF" w:rsidR="009E64DD" w:rsidRPr="00461B9B" w:rsidRDefault="72832880" w:rsidP="00CD613F">
      <w:pPr>
        <w:pStyle w:val="ListBullet"/>
        <w:ind w:left="1134"/>
      </w:pPr>
      <w:r w:rsidRPr="00461B9B">
        <w:t xml:space="preserve">How do grid references change the language that </w:t>
      </w:r>
      <w:r w:rsidR="3D197A43" w:rsidRPr="00461B9B">
        <w:t>you</w:t>
      </w:r>
      <w:r w:rsidRPr="00461B9B">
        <w:t xml:space="preserve"> use when describing routes</w:t>
      </w:r>
      <w:r w:rsidR="5DFFE517" w:rsidRPr="00461B9B">
        <w:t>?</w:t>
      </w:r>
    </w:p>
    <w:p w14:paraId="1B27A0C2" w14:textId="7BEF688D" w:rsidR="009E64DD" w:rsidRPr="00461B9B" w:rsidRDefault="72832880" w:rsidP="00CD613F">
      <w:pPr>
        <w:pStyle w:val="ListBullet"/>
        <w:ind w:left="1134"/>
      </w:pPr>
      <w:r w:rsidRPr="00461B9B">
        <w:t xml:space="preserve">When is it most effective to use grid references? </w:t>
      </w:r>
      <w:r w:rsidR="34CB2972" w:rsidRPr="00461B9B">
        <w:t>Why?</w:t>
      </w:r>
    </w:p>
    <w:p w14:paraId="5A4EFE74" w14:textId="77777777" w:rsidR="009E64DD" w:rsidRPr="00461B9B" w:rsidRDefault="009E64DD" w:rsidP="009E64DD">
      <w:r w:rsidRPr="00461B9B">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rsidRPr="00461B9B" w14:paraId="6BF4CBAB" w14:textId="77777777" w:rsidTr="38563535">
        <w:trPr>
          <w:cnfStyle w:val="100000000000" w:firstRow="1" w:lastRow="0" w:firstColumn="0" w:lastColumn="0" w:oddVBand="0" w:evenVBand="0" w:oddHBand="0" w:evenHBand="0" w:firstRowFirstColumn="0" w:firstRowLastColumn="0" w:lastRowFirstColumn="0" w:lastRowLastColumn="0"/>
        </w:trPr>
        <w:tc>
          <w:tcPr>
            <w:tcW w:w="7280" w:type="dxa"/>
          </w:tcPr>
          <w:p w14:paraId="23848906" w14:textId="77777777" w:rsidR="009E64DD" w:rsidRPr="00461B9B" w:rsidRDefault="009E64DD" w:rsidP="00505703">
            <w:r w:rsidRPr="00461B9B">
              <w:t>Assessment opportunities</w:t>
            </w:r>
          </w:p>
        </w:tc>
        <w:tc>
          <w:tcPr>
            <w:tcW w:w="7280" w:type="dxa"/>
          </w:tcPr>
          <w:p w14:paraId="2E897FB3" w14:textId="77777777" w:rsidR="009E64DD" w:rsidRPr="00461B9B" w:rsidRDefault="009E64DD" w:rsidP="00505703">
            <w:r w:rsidRPr="00461B9B">
              <w:t>Links</w:t>
            </w:r>
          </w:p>
        </w:tc>
      </w:tr>
      <w:tr w:rsidR="009E64DD" w14:paraId="2F6EAD31" w14:textId="77777777" w:rsidTr="38563535">
        <w:trPr>
          <w:cnfStyle w:val="000000100000" w:firstRow="0" w:lastRow="0" w:firstColumn="0" w:lastColumn="0" w:oddVBand="0" w:evenVBand="0" w:oddHBand="1" w:evenHBand="0" w:firstRowFirstColumn="0" w:firstRowLastColumn="0" w:lastRowFirstColumn="0" w:lastRowLastColumn="0"/>
        </w:trPr>
        <w:tc>
          <w:tcPr>
            <w:tcW w:w="7280" w:type="dxa"/>
          </w:tcPr>
          <w:p w14:paraId="29365090" w14:textId="77777777" w:rsidR="009E64DD" w:rsidRPr="00461B9B" w:rsidRDefault="009E64DD" w:rsidP="00505703">
            <w:r w:rsidRPr="00461B9B">
              <w:t>What to look for:</w:t>
            </w:r>
          </w:p>
          <w:p w14:paraId="2A73CB41" w14:textId="1288E218" w:rsidR="009E64DD" w:rsidRPr="00D90802" w:rsidRDefault="04A0C75E" w:rsidP="00D90802">
            <w:pPr>
              <w:pStyle w:val="ListBullet"/>
              <w:rPr>
                <w:rFonts w:eastAsia="Calibri"/>
              </w:rPr>
            </w:pPr>
            <w:r w:rsidRPr="00461B9B">
              <w:t xml:space="preserve">Can students </w:t>
            </w:r>
            <w:r w:rsidR="00D90802">
              <w:t>create simple maps and plans from an aerial view, labelling grid references</w:t>
            </w:r>
            <w:r w:rsidRPr="00461B9B">
              <w:t xml:space="preserve">? </w:t>
            </w:r>
            <w:r w:rsidR="388BF670" w:rsidRPr="00D90802">
              <w:rPr>
                <w:b/>
                <w:bCs/>
              </w:rPr>
              <w:t>[MAO-WM-01, MA2-GM-01]</w:t>
            </w:r>
          </w:p>
          <w:p w14:paraId="16E78A78" w14:textId="7FD7074F" w:rsidR="009E64DD" w:rsidRPr="00461B9B" w:rsidRDefault="04A0C75E" w:rsidP="3661C6FF">
            <w:pPr>
              <w:pStyle w:val="ListBullet"/>
            </w:pPr>
            <w:r w:rsidRPr="00461B9B">
              <w:t xml:space="preserve">Can students </w:t>
            </w:r>
            <w:r w:rsidR="00D90802">
              <w:t>identify and mark locations on maps and plans, given their grid references</w:t>
            </w:r>
            <w:r w:rsidR="1D65AF8C" w:rsidRPr="00461B9B">
              <w:t xml:space="preserve">? </w:t>
            </w:r>
            <w:r w:rsidR="7C35AB87" w:rsidRPr="00461B9B">
              <w:rPr>
                <w:b/>
                <w:bCs/>
              </w:rPr>
              <w:t>[MAO-WM-01, MA2-GM-01]</w:t>
            </w:r>
          </w:p>
          <w:p w14:paraId="37A8EF53" w14:textId="71BE463A" w:rsidR="009E64DD" w:rsidRPr="00CD613F" w:rsidRDefault="39E4656D" w:rsidP="00CD613F">
            <w:pPr>
              <w:pStyle w:val="ListBullet"/>
            </w:pPr>
            <w:r w:rsidRPr="00461B9B">
              <w:rPr>
                <w:rStyle w:val="Strong"/>
                <w:rFonts w:eastAsia="Calibri"/>
                <w:b w:val="0"/>
                <w:bCs w:val="0"/>
              </w:rPr>
              <w:t xml:space="preserve">Can students </w:t>
            </w:r>
            <w:r w:rsidR="00D90802">
              <w:t>use a given grid map and compass directions (N,</w:t>
            </w:r>
            <w:r w:rsidR="00A8191F">
              <w:t xml:space="preserve"> </w:t>
            </w:r>
            <w:r w:rsidR="00D90802">
              <w:t>S,</w:t>
            </w:r>
            <w:r w:rsidR="00A8191F">
              <w:t xml:space="preserve"> </w:t>
            </w:r>
            <w:r w:rsidR="00D90802">
              <w:t>E, W) to plan, describe and show a route from one location to another</w:t>
            </w:r>
            <w:r w:rsidRPr="00461B9B">
              <w:rPr>
                <w:rStyle w:val="Strong"/>
                <w:rFonts w:eastAsia="Calibri"/>
                <w:b w:val="0"/>
                <w:bCs w:val="0"/>
              </w:rPr>
              <w:t>?</w:t>
            </w:r>
            <w:r w:rsidRPr="00461B9B">
              <w:rPr>
                <w:rStyle w:val="Strong"/>
                <w:rFonts w:eastAsia="Calibri"/>
              </w:rPr>
              <w:t xml:space="preserve"> [MAO-WM-01, MA2-GM-01]</w:t>
            </w:r>
          </w:p>
        </w:tc>
        <w:tc>
          <w:tcPr>
            <w:tcW w:w="7280" w:type="dxa"/>
          </w:tcPr>
          <w:p w14:paraId="66F20C0E" w14:textId="2397B4C6" w:rsidR="009E64DD" w:rsidRPr="00D90802" w:rsidRDefault="009E64DD" w:rsidP="38563535">
            <w:r w:rsidRPr="00D90802">
              <w:t xml:space="preserve">Links to </w:t>
            </w:r>
            <w:hyperlink r:id="rId41">
              <w:r w:rsidRPr="00D90802">
                <w:rPr>
                  <w:rStyle w:val="Hyperlink"/>
                </w:rPr>
                <w:t>National Numeracy Learning Progressions</w:t>
              </w:r>
            </w:hyperlink>
            <w:r w:rsidRPr="00D90802">
              <w:t xml:space="preserve"> (NNLP):</w:t>
            </w:r>
          </w:p>
          <w:p w14:paraId="2A6CEA8B" w14:textId="3B8CC2B3" w:rsidR="009E64DD" w:rsidRPr="00D90802" w:rsidRDefault="006C4A6B" w:rsidP="006C4A6B">
            <w:pPr>
              <w:pStyle w:val="ListBullet"/>
            </w:pPr>
            <w:r>
              <w:t>PoL5.</w:t>
            </w:r>
          </w:p>
        </w:tc>
      </w:tr>
    </w:tbl>
    <w:p w14:paraId="17F4926F" w14:textId="77777777" w:rsidR="00D973A3" w:rsidRDefault="00D973A3">
      <w:pPr>
        <w:spacing w:before="0" w:after="160" w:line="259" w:lineRule="auto"/>
      </w:pPr>
      <w:r>
        <w:br w:type="page"/>
      </w:r>
    </w:p>
    <w:p w14:paraId="1CA26B6B" w14:textId="77777777" w:rsidR="00D973A3" w:rsidRDefault="00D973A3" w:rsidP="00127D29">
      <w:pPr>
        <w:pStyle w:val="Heading1"/>
      </w:pPr>
      <w:bookmarkStart w:id="61" w:name="_Lesson_5"/>
      <w:bookmarkStart w:id="62" w:name="_Toc158364044"/>
      <w:bookmarkEnd w:id="61"/>
      <w:r>
        <w:lastRenderedPageBreak/>
        <w:t>Lesson 5</w:t>
      </w:r>
      <w:bookmarkEnd w:id="62"/>
    </w:p>
    <w:p w14:paraId="1DFF991A" w14:textId="18D5FE7F" w:rsidR="00D973A3" w:rsidRDefault="45FC8915" w:rsidP="00127D29">
      <w:pPr>
        <w:pStyle w:val="FeatureBox3"/>
      </w:pPr>
      <w:r w:rsidRPr="50D29D28">
        <w:rPr>
          <w:rStyle w:val="Strong"/>
        </w:rPr>
        <w:t>Core concept</w:t>
      </w:r>
      <w:r>
        <w:t xml:space="preserve">: </w:t>
      </w:r>
      <w:r w:rsidR="00024BFB">
        <w:t xml:space="preserve">the </w:t>
      </w:r>
      <w:r w:rsidR="127D6020">
        <w:t>outcome of chance experiments can be described and recorded.</w:t>
      </w:r>
    </w:p>
    <w:p w14:paraId="71A13AE2" w14:textId="41A92690" w:rsidR="00D973A3" w:rsidRDefault="00D973A3" w:rsidP="00127D29">
      <w:pPr>
        <w:pStyle w:val="Heading2"/>
      </w:pPr>
      <w:bookmarkStart w:id="63" w:name="_Toc158364045"/>
      <w:r>
        <w:t>Daily number sense</w:t>
      </w:r>
      <w:r w:rsidR="0077283B">
        <w:t xml:space="preserve"> –</w:t>
      </w:r>
      <w:r>
        <w:t xml:space="preserve"> </w:t>
      </w:r>
      <w:r w:rsidR="0077283B">
        <w:t>t</w:t>
      </w:r>
      <w:r w:rsidR="299D71DD">
        <w:t>arget number</w:t>
      </w:r>
      <w:r w:rsidR="5EEA2EEB">
        <w:t xml:space="preserve"> – 10 minutes</w:t>
      </w:r>
      <w:bookmarkEnd w:id="63"/>
    </w:p>
    <w:p w14:paraId="515CD208" w14:textId="77777777" w:rsidR="00D973A3" w:rsidRDefault="00D973A3" w:rsidP="00127D29">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70F26654" w14:textId="77777777" w:rsidR="0065216A" w:rsidRDefault="0065216A" w:rsidP="00127D2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00220F40"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1E4C9429" w14:textId="77777777" w:rsidR="0065216A" w:rsidRDefault="0065216A" w:rsidP="00127D29">
            <w:r w:rsidRPr="005864AB">
              <w:t>Daily number sense learning intention</w:t>
            </w:r>
          </w:p>
        </w:tc>
        <w:tc>
          <w:tcPr>
            <w:tcW w:w="7280" w:type="dxa"/>
          </w:tcPr>
          <w:p w14:paraId="7ADCB53E" w14:textId="77777777" w:rsidR="0065216A" w:rsidRDefault="0065216A" w:rsidP="00127D29">
            <w:r w:rsidRPr="005864AB">
              <w:t>Daily number sense success criteria</w:t>
            </w:r>
          </w:p>
        </w:tc>
      </w:tr>
      <w:tr w:rsidR="0065216A" w14:paraId="3CC0CA8C"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35AFCA51" w14:textId="77777777" w:rsidR="0065216A" w:rsidRDefault="0065216A" w:rsidP="00127D29">
            <w:r>
              <w:t>Students are learning to:</w:t>
            </w:r>
          </w:p>
          <w:p w14:paraId="33F14485" w14:textId="763B257D" w:rsidR="0065216A" w:rsidRPr="009F7F0A" w:rsidRDefault="57756231" w:rsidP="00127D29">
            <w:pPr>
              <w:pStyle w:val="ListBullet"/>
            </w:pPr>
            <w:r w:rsidRPr="34EF586E">
              <w:rPr>
                <w:rFonts w:eastAsia="Arial"/>
              </w:rPr>
              <w:t>recognise and explain the connection between addition and subtraction</w:t>
            </w:r>
            <w:r w:rsidR="19FC3635">
              <w:t>.</w:t>
            </w:r>
          </w:p>
        </w:tc>
        <w:tc>
          <w:tcPr>
            <w:tcW w:w="7280" w:type="dxa"/>
          </w:tcPr>
          <w:p w14:paraId="49DE61EE" w14:textId="77777777" w:rsidR="0065216A" w:rsidRDefault="0065216A" w:rsidP="00127D29">
            <w:r>
              <w:t>Students can:</w:t>
            </w:r>
          </w:p>
          <w:p w14:paraId="0F00724F" w14:textId="10BD6E95" w:rsidR="0065216A" w:rsidRPr="009F7F0A" w:rsidRDefault="5CA84D79" w:rsidP="00127D29">
            <w:pPr>
              <w:pStyle w:val="ListBullet"/>
            </w:pPr>
            <w:r>
              <w:t>use number relation principles to solve related problems</w:t>
            </w:r>
          </w:p>
          <w:p w14:paraId="735FC977" w14:textId="350FBBF3" w:rsidR="0065216A" w:rsidRPr="009F7F0A" w:rsidRDefault="30693E99" w:rsidP="00127D29">
            <w:pPr>
              <w:pStyle w:val="ListBullet"/>
              <w:rPr>
                <w:rFonts w:eastAsia="Calibri"/>
              </w:rPr>
            </w:pPr>
            <w:r w:rsidRPr="523954CB">
              <w:rPr>
                <w:rFonts w:eastAsia="Calibri"/>
              </w:rPr>
              <w:t>explain and check solutions to problems, including using the inverse operation</w:t>
            </w:r>
            <w:r w:rsidR="5946312F" w:rsidRPr="523954CB">
              <w:rPr>
                <w:rFonts w:eastAsia="Calibri"/>
              </w:rPr>
              <w:t>.</w:t>
            </w:r>
          </w:p>
        </w:tc>
      </w:tr>
    </w:tbl>
    <w:p w14:paraId="47B78BC2" w14:textId="596B18CC" w:rsidR="52169347" w:rsidRDefault="4E394D7B" w:rsidP="00127D29">
      <w:pPr>
        <w:pStyle w:val="FeatureBox"/>
        <w:rPr>
          <w:rFonts w:eastAsia="Calibri"/>
        </w:rPr>
      </w:pPr>
      <w:r>
        <w:lastRenderedPageBreak/>
        <w:t xml:space="preserve">This activity is an </w:t>
      </w:r>
      <w:r w:rsidR="006B2B89">
        <w:t xml:space="preserve">adaptation </w:t>
      </w:r>
      <w:r>
        <w:t xml:space="preserve">of </w:t>
      </w:r>
      <w:hyperlink r:id="rId42" w:history="1">
        <w:r w:rsidRPr="008D746A">
          <w:rPr>
            <w:rStyle w:val="Hyperlink"/>
          </w:rPr>
          <w:t xml:space="preserve">Target </w:t>
        </w:r>
        <w:r w:rsidR="008D746A" w:rsidRPr="008D746A">
          <w:rPr>
            <w:rStyle w:val="Hyperlink"/>
          </w:rPr>
          <w:t>N</w:t>
        </w:r>
        <w:r w:rsidRPr="008D746A">
          <w:rPr>
            <w:rStyle w:val="Hyperlink"/>
          </w:rPr>
          <w:t>umber</w:t>
        </w:r>
      </w:hyperlink>
      <w:r>
        <w:t xml:space="preserve"> from </w:t>
      </w:r>
      <w:hyperlink r:id="rId43">
        <w:r w:rsidR="001402B1">
          <w:rPr>
            <w:rStyle w:val="Hyperlink"/>
          </w:rPr>
          <w:t>M</w:t>
        </w:r>
        <w:r w:rsidR="001402B1" w:rsidRPr="37090A80">
          <w:rPr>
            <w:rStyle w:val="Hyperlink"/>
          </w:rPr>
          <w:t xml:space="preserve">ath </w:t>
        </w:r>
        <w:r w:rsidR="001402B1">
          <w:rPr>
            <w:rStyle w:val="Hyperlink"/>
          </w:rPr>
          <w:t>f</w:t>
        </w:r>
        <w:r w:rsidR="001402B1" w:rsidRPr="37090A80">
          <w:rPr>
            <w:rStyle w:val="Hyperlink"/>
          </w:rPr>
          <w:t>or Love</w:t>
        </w:r>
      </w:hyperlink>
      <w:r>
        <w:t>.</w:t>
      </w:r>
    </w:p>
    <w:p w14:paraId="79CB64F3" w14:textId="2CCC67FD" w:rsidR="52169347" w:rsidRPr="005B0AD9" w:rsidRDefault="72AE0AE0" w:rsidP="005B2BCE">
      <w:pPr>
        <w:pStyle w:val="ListNumber"/>
        <w:numPr>
          <w:ilvl w:val="0"/>
          <w:numId w:val="5"/>
        </w:numPr>
        <w:rPr>
          <w:rFonts w:eastAsia="Calibri"/>
        </w:rPr>
      </w:pPr>
      <w:r>
        <w:t xml:space="preserve">Write a </w:t>
      </w:r>
      <w:r w:rsidR="35166D52">
        <w:t>2</w:t>
      </w:r>
      <w:r>
        <w:t>-digit ‘target’ number on the board.</w:t>
      </w:r>
    </w:p>
    <w:p w14:paraId="64609EE3" w14:textId="4848B2AA" w:rsidR="52169347" w:rsidRDefault="72AE0AE0" w:rsidP="00127D29">
      <w:pPr>
        <w:pStyle w:val="ListNumber"/>
      </w:pPr>
      <w:r>
        <w:t xml:space="preserve">Using whiteboards, students write down as many different number sentences that have the target number as the answer. </w:t>
      </w:r>
      <w:r w:rsidR="2AF54F59">
        <w:t>Students</w:t>
      </w:r>
      <w:r>
        <w:t xml:space="preserve"> use addition and</w:t>
      </w:r>
      <w:r w:rsidR="0E7BF7C7">
        <w:t>/or</w:t>
      </w:r>
      <w:r>
        <w:t xml:space="preserve"> subtraction </w:t>
      </w:r>
      <w:r w:rsidR="24AE57B5">
        <w:t>as the operations</w:t>
      </w:r>
      <w:r>
        <w:t xml:space="preserve">. For example, 32 + 7 </w:t>
      </w:r>
      <w:r w:rsidR="05B27B10">
        <w:t>–</w:t>
      </w:r>
      <w:r>
        <w:t xml:space="preserve"> 4 = 35.</w:t>
      </w:r>
    </w:p>
    <w:p w14:paraId="2302ACA0" w14:textId="1DD162F9" w:rsidR="52169347" w:rsidRDefault="72AE0AE0" w:rsidP="00127D29">
      <w:pPr>
        <w:pStyle w:val="ListNumber"/>
        <w:rPr>
          <w:rFonts w:eastAsia="Calibri"/>
        </w:rPr>
      </w:pPr>
      <w:r>
        <w:t xml:space="preserve">Students </w:t>
      </w:r>
      <w:hyperlink r:id="rId44">
        <w:r w:rsidRPr="523954CB">
          <w:rPr>
            <w:rStyle w:val="Hyperlink"/>
          </w:rPr>
          <w:t>turn and talk</w:t>
        </w:r>
      </w:hyperlink>
      <w:r>
        <w:t xml:space="preserve"> to a partner </w:t>
      </w:r>
      <w:r w:rsidR="76EE1CBB">
        <w:t>and</w:t>
      </w:r>
      <w:r>
        <w:t xml:space="preserve"> share one of their number sentences</w:t>
      </w:r>
      <w:r w:rsidR="6291438C">
        <w:t>, then</w:t>
      </w:r>
      <w:r>
        <w:t xml:space="preserve"> describe the strategies they used to create it.</w:t>
      </w:r>
    </w:p>
    <w:p w14:paraId="0EFFD37F" w14:textId="0B45AE3A" w:rsidR="266B7F3B" w:rsidRDefault="139FC89E" w:rsidP="00127D29">
      <w:pPr>
        <w:pStyle w:val="ListNumber"/>
        <w:rPr>
          <w:rFonts w:eastAsia="Calibri"/>
        </w:rPr>
      </w:pPr>
      <w:r>
        <w:t>Regroup as a class and d</w:t>
      </w:r>
      <w:r w:rsidR="429F3B7A">
        <w:t>iscuss</w:t>
      </w:r>
      <w:r w:rsidR="6836A9C4">
        <w:t xml:space="preserve"> students’ reasoning for their </w:t>
      </w:r>
      <w:r w:rsidR="7DF57466">
        <w:t>ideas</w:t>
      </w:r>
      <w:r w:rsidR="6836A9C4">
        <w:t>. Highlight different ideas that promote the understanding that different strategies can be more effective for different problems</w:t>
      </w:r>
      <w:r w:rsidR="590A8E4A">
        <w:t>.</w:t>
      </w:r>
      <w:r w:rsidR="6836A9C4">
        <w:t xml:space="preserve"> </w:t>
      </w:r>
      <w:r w:rsidR="590A8E4A">
        <w:t>F</w:t>
      </w:r>
      <w:r w:rsidR="6836A9C4">
        <w:t xml:space="preserve">or example, inverse operations, bar model or </w:t>
      </w:r>
      <w:r w:rsidR="5B85A01E">
        <w:t xml:space="preserve">complement </w:t>
      </w:r>
      <w:r w:rsidR="4FA5B670">
        <w:t>principle</w:t>
      </w:r>
      <w:r w:rsidR="5B85A01E">
        <w:t>.</w:t>
      </w:r>
    </w:p>
    <w:p w14:paraId="0C1596FD" w14:textId="53A4271B" w:rsidR="01D096E7" w:rsidRDefault="0D7C0249" w:rsidP="00127D29">
      <w:pPr>
        <w:pStyle w:val="FeatureBox"/>
      </w:pPr>
      <w:r w:rsidRPr="34EF586E">
        <w:rPr>
          <w:b/>
          <w:bCs/>
        </w:rPr>
        <w:t>Note</w:t>
      </w:r>
      <w:r>
        <w:t xml:space="preserve">: </w:t>
      </w:r>
      <w:r w:rsidR="004E050F">
        <w:t xml:space="preserve">the </w:t>
      </w:r>
      <w:r>
        <w:t xml:space="preserve">activity can be adapted by using </w:t>
      </w:r>
      <w:r w:rsidR="004E050F">
        <w:t>3</w:t>
      </w:r>
      <w:r>
        <w:t>-digit number</w:t>
      </w:r>
      <w:r w:rsidR="56F138A1">
        <w:t>s</w:t>
      </w:r>
      <w:r>
        <w:t>.</w:t>
      </w:r>
      <w:r w:rsidR="31D0717D">
        <w:t xml:space="preserve"> </w:t>
      </w:r>
      <w:r w:rsidR="00692CBB">
        <w:t>To r</w:t>
      </w:r>
      <w:r w:rsidR="31D0717D">
        <w:t>einforce the concept of equivalence</w:t>
      </w:r>
      <w:r w:rsidR="00EB12AB">
        <w:t>,</w:t>
      </w:r>
      <w:r w:rsidR="31D0717D">
        <w:t xml:space="preserve"> consider</w:t>
      </w:r>
      <w:r w:rsidR="545D7F10">
        <w:t xml:space="preserve"> also</w:t>
      </w:r>
      <w:r w:rsidR="31D0717D">
        <w:t xml:space="preserve"> presenting the target in this form: 35 = 32 + 7</w:t>
      </w:r>
      <w:r w:rsidR="4AC77C32">
        <w:t xml:space="preserve"> – </w:t>
      </w:r>
      <w:r w:rsidR="31D0717D">
        <w:t>4</w:t>
      </w:r>
      <w:r w:rsidR="4AC77C32">
        <w:t>.</w:t>
      </w:r>
    </w:p>
    <w:p w14:paraId="4523424B" w14:textId="77777777" w:rsidR="0065216A" w:rsidRDefault="0065216A" w:rsidP="00127D2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29C3E61F" w14:textId="77777777" w:rsidTr="34EF586E">
        <w:trPr>
          <w:cnfStyle w:val="100000000000" w:firstRow="1" w:lastRow="0" w:firstColumn="0" w:lastColumn="0" w:oddVBand="0" w:evenVBand="0" w:oddHBand="0" w:evenHBand="0" w:firstRowFirstColumn="0" w:firstRowLastColumn="0" w:lastRowFirstColumn="0" w:lastRowLastColumn="0"/>
        </w:trPr>
        <w:tc>
          <w:tcPr>
            <w:tcW w:w="7280" w:type="dxa"/>
          </w:tcPr>
          <w:p w14:paraId="74B320F8" w14:textId="77777777" w:rsidR="0065216A" w:rsidRDefault="0065216A" w:rsidP="00127D29">
            <w:r w:rsidRPr="00F8552A">
              <w:t>Assessment opportunities</w:t>
            </w:r>
          </w:p>
        </w:tc>
        <w:tc>
          <w:tcPr>
            <w:tcW w:w="7280" w:type="dxa"/>
          </w:tcPr>
          <w:p w14:paraId="1704AF40" w14:textId="77777777" w:rsidR="0065216A" w:rsidRDefault="0065216A" w:rsidP="00127D29">
            <w:r w:rsidRPr="00F8552A">
              <w:t>Links</w:t>
            </w:r>
          </w:p>
        </w:tc>
      </w:tr>
      <w:tr w:rsidR="0065216A" w14:paraId="3FEE880A" w14:textId="77777777" w:rsidTr="34EF586E">
        <w:trPr>
          <w:cnfStyle w:val="000000100000" w:firstRow="0" w:lastRow="0" w:firstColumn="0" w:lastColumn="0" w:oddVBand="0" w:evenVBand="0" w:oddHBand="1" w:evenHBand="0" w:firstRowFirstColumn="0" w:firstRowLastColumn="0" w:lastRowFirstColumn="0" w:lastRowLastColumn="0"/>
        </w:trPr>
        <w:tc>
          <w:tcPr>
            <w:tcW w:w="7280" w:type="dxa"/>
          </w:tcPr>
          <w:p w14:paraId="5B5FEBC2" w14:textId="77777777" w:rsidR="0065216A" w:rsidRDefault="0065216A" w:rsidP="00127D29">
            <w:r>
              <w:t>What to look for:</w:t>
            </w:r>
          </w:p>
          <w:p w14:paraId="09E449AC" w14:textId="3B11EFD8" w:rsidR="0065216A" w:rsidRDefault="19FC3635" w:rsidP="00127D29">
            <w:pPr>
              <w:pStyle w:val="ListBullet"/>
              <w:rPr>
                <w:b/>
                <w:bCs/>
              </w:rPr>
            </w:pPr>
            <w:r>
              <w:t xml:space="preserve">Can students </w:t>
            </w:r>
            <w:r w:rsidR="540F6851">
              <w:t>use number relation principles to solve related problems</w:t>
            </w:r>
            <w:r>
              <w:t>?</w:t>
            </w:r>
            <w:r w:rsidR="2EB33DAC" w:rsidRPr="34EF586E">
              <w:rPr>
                <w:b/>
                <w:bCs/>
              </w:rPr>
              <w:t xml:space="preserve"> [MAO-WM-01, MA2-AR-01]</w:t>
            </w:r>
          </w:p>
          <w:p w14:paraId="15EAF6F2" w14:textId="7F4FE0D9" w:rsidR="0065216A" w:rsidRPr="00024BFB" w:rsidRDefault="200C6752" w:rsidP="00024BFB">
            <w:pPr>
              <w:pStyle w:val="ListBullet"/>
              <w:rPr>
                <w:rStyle w:val="Strong"/>
                <w:rFonts w:eastAsia="Calibri"/>
              </w:rPr>
            </w:pPr>
            <w:r w:rsidRPr="34EF586E">
              <w:rPr>
                <w:rFonts w:eastAsia="Calibri"/>
              </w:rPr>
              <w:lastRenderedPageBreak/>
              <w:t>Can students explain</w:t>
            </w:r>
            <w:r w:rsidR="40B61A7D" w:rsidRPr="34EF586E">
              <w:rPr>
                <w:rFonts w:eastAsia="Calibri"/>
              </w:rPr>
              <w:t xml:space="preserve"> and check solutions to problems, including by using the inverse operation?</w:t>
            </w:r>
            <w:r w:rsidRPr="34EF586E">
              <w:rPr>
                <w:rFonts w:eastAsia="Calibri"/>
                <w:b/>
                <w:bCs/>
              </w:rPr>
              <w:t xml:space="preserve"> [MAO-WM-01, MA2-AR-01]</w:t>
            </w:r>
          </w:p>
        </w:tc>
        <w:tc>
          <w:tcPr>
            <w:tcW w:w="7280" w:type="dxa"/>
          </w:tcPr>
          <w:p w14:paraId="721062E0" w14:textId="0656E272" w:rsidR="0065216A" w:rsidRDefault="0065216A" w:rsidP="00127D29">
            <w:r>
              <w:lastRenderedPageBreak/>
              <w:t xml:space="preserve">Links to </w:t>
            </w:r>
            <w:hyperlink r:id="rId45" w:history="1">
              <w:r w:rsidRPr="0013142C">
                <w:rPr>
                  <w:rStyle w:val="Hyperlink"/>
                </w:rPr>
                <w:t>National Numeracy Learning Progressions</w:t>
              </w:r>
            </w:hyperlink>
            <w:r>
              <w:t xml:space="preserve"> (NNLP):</w:t>
            </w:r>
          </w:p>
          <w:p w14:paraId="162C636A" w14:textId="4E6FD493" w:rsidR="0065216A" w:rsidRDefault="007752B6" w:rsidP="00127D29">
            <w:pPr>
              <w:pStyle w:val="ListBullet"/>
            </w:pPr>
            <w:r>
              <w:t>AdS7.</w:t>
            </w:r>
          </w:p>
        </w:tc>
      </w:tr>
    </w:tbl>
    <w:p w14:paraId="3CE5B9C1" w14:textId="1B471FC7" w:rsidR="0065216A" w:rsidRDefault="2C3C17DC" w:rsidP="00127D29">
      <w:pPr>
        <w:pStyle w:val="Heading2"/>
      </w:pPr>
      <w:bookmarkStart w:id="64" w:name="_Toc158364046"/>
      <w:r>
        <w:t>Core lesson</w:t>
      </w:r>
      <w:r w:rsidR="0077283B">
        <w:t xml:space="preserve"> –</w:t>
      </w:r>
      <w:r>
        <w:t xml:space="preserve"> </w:t>
      </w:r>
      <w:r w:rsidR="0077283B">
        <w:t>l</w:t>
      </w:r>
      <w:r w:rsidR="733F4E98">
        <w:t>anguage of chance</w:t>
      </w:r>
      <w:r>
        <w:t xml:space="preserve"> – </w:t>
      </w:r>
      <w:r w:rsidR="7881D4E4">
        <w:t xml:space="preserve">30 </w:t>
      </w:r>
      <w:r>
        <w:t>minutes</w:t>
      </w:r>
      <w:bookmarkEnd w:id="64"/>
    </w:p>
    <w:p w14:paraId="5413FDF3" w14:textId="77777777" w:rsidR="0065216A" w:rsidRDefault="0065216A" w:rsidP="00127D2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1A84A7A" w14:textId="77777777" w:rsidTr="34EF586E">
        <w:trPr>
          <w:cnfStyle w:val="100000000000" w:firstRow="1" w:lastRow="0" w:firstColumn="0" w:lastColumn="0" w:oddVBand="0" w:evenVBand="0" w:oddHBand="0" w:evenHBand="0" w:firstRowFirstColumn="0" w:firstRowLastColumn="0" w:lastRowFirstColumn="0" w:lastRowLastColumn="0"/>
        </w:trPr>
        <w:tc>
          <w:tcPr>
            <w:tcW w:w="7280" w:type="dxa"/>
          </w:tcPr>
          <w:p w14:paraId="1E022F24" w14:textId="77777777" w:rsidR="0065216A" w:rsidRDefault="0065216A" w:rsidP="00127D29">
            <w:r w:rsidRPr="00616971">
              <w:t>Core concept learning intentions</w:t>
            </w:r>
          </w:p>
        </w:tc>
        <w:tc>
          <w:tcPr>
            <w:tcW w:w="7280" w:type="dxa"/>
          </w:tcPr>
          <w:p w14:paraId="54D74614" w14:textId="77777777" w:rsidR="0065216A" w:rsidRDefault="0065216A" w:rsidP="00127D29">
            <w:r w:rsidRPr="00616971">
              <w:t>Core concept success criteria</w:t>
            </w:r>
          </w:p>
        </w:tc>
      </w:tr>
      <w:tr w:rsidR="0065216A" w14:paraId="5CF0BD29" w14:textId="77777777" w:rsidTr="34EF586E">
        <w:trPr>
          <w:cnfStyle w:val="000000100000" w:firstRow="0" w:lastRow="0" w:firstColumn="0" w:lastColumn="0" w:oddVBand="0" w:evenVBand="0" w:oddHBand="1" w:evenHBand="0" w:firstRowFirstColumn="0" w:firstRowLastColumn="0" w:lastRowFirstColumn="0" w:lastRowLastColumn="0"/>
        </w:trPr>
        <w:tc>
          <w:tcPr>
            <w:tcW w:w="7280" w:type="dxa"/>
          </w:tcPr>
          <w:p w14:paraId="103E02AA" w14:textId="77777777" w:rsidR="0065216A" w:rsidRDefault="0065216A" w:rsidP="00127D29">
            <w:r>
              <w:t>Students are learning to:</w:t>
            </w:r>
          </w:p>
          <w:p w14:paraId="747B6312" w14:textId="1F97A98E" w:rsidR="0065216A" w:rsidRPr="009F7F0A" w:rsidRDefault="00C74728" w:rsidP="00127D29">
            <w:pPr>
              <w:pStyle w:val="ListBullet"/>
            </w:pPr>
            <w:r>
              <w:t xml:space="preserve">identify </w:t>
            </w:r>
            <w:bookmarkStart w:id="65" w:name="_Int_ij6liFeq"/>
            <w:r>
              <w:t>possible outcomes</w:t>
            </w:r>
            <w:bookmarkEnd w:id="65"/>
            <w:r>
              <w:t xml:space="preserve"> from chance experiments</w:t>
            </w:r>
          </w:p>
          <w:p w14:paraId="29AED041" w14:textId="6BE653ED" w:rsidR="0065216A" w:rsidRPr="009F7F0A" w:rsidRDefault="00C74728" w:rsidP="00127D29">
            <w:pPr>
              <w:pStyle w:val="ListBullet"/>
              <w:rPr>
                <w:rFonts w:eastAsia="Calibri"/>
              </w:rPr>
            </w:pPr>
            <w:r>
              <w:t>describe the likelihood of outcomes of chance events</w:t>
            </w:r>
            <w:r w:rsidR="19FC3635">
              <w:t>.</w:t>
            </w:r>
          </w:p>
        </w:tc>
        <w:tc>
          <w:tcPr>
            <w:tcW w:w="7280" w:type="dxa"/>
          </w:tcPr>
          <w:p w14:paraId="32781459" w14:textId="77777777" w:rsidR="0065216A" w:rsidRDefault="2C3C17DC" w:rsidP="00127D29">
            <w:r>
              <w:t>Students can:</w:t>
            </w:r>
          </w:p>
          <w:p w14:paraId="0ADF4AEC" w14:textId="6AA942CF" w:rsidR="0065216A" w:rsidRPr="009F7F0A" w:rsidRDefault="33C73F75" w:rsidP="00127D29">
            <w:pPr>
              <w:pStyle w:val="ListBullet"/>
              <w:rPr>
                <w:rFonts w:eastAsia="Calibri"/>
              </w:rPr>
            </w:pPr>
            <w:r>
              <w:t xml:space="preserve">use the term </w:t>
            </w:r>
            <w:r w:rsidRPr="00571A4A">
              <w:rPr>
                <w:i/>
                <w:iCs/>
              </w:rPr>
              <w:t>outcome</w:t>
            </w:r>
            <w:r>
              <w:t xml:space="preserve"> to describe any </w:t>
            </w:r>
            <w:bookmarkStart w:id="66" w:name="_Int_WOYIh3Zv"/>
            <w:r>
              <w:t>possible result</w:t>
            </w:r>
            <w:bookmarkEnd w:id="66"/>
            <w:r>
              <w:t xml:space="preserve"> of a chance experiment</w:t>
            </w:r>
          </w:p>
          <w:p w14:paraId="36C50239" w14:textId="0A51E9C4" w:rsidR="0065216A" w:rsidRPr="009F7F0A" w:rsidRDefault="33C73F75" w:rsidP="00127D29">
            <w:pPr>
              <w:pStyle w:val="ListBullet"/>
              <w:rPr>
                <w:rFonts w:eastAsia="Calibri"/>
              </w:rPr>
            </w:pPr>
            <w:r>
              <w:t xml:space="preserve">record all </w:t>
            </w:r>
            <w:bookmarkStart w:id="67" w:name="_Int_oMIKLMar"/>
            <w:r>
              <w:t>possible combinations</w:t>
            </w:r>
            <w:bookmarkEnd w:id="67"/>
            <w:r>
              <w:t xml:space="preserve"> in a chance situation</w:t>
            </w:r>
          </w:p>
          <w:p w14:paraId="06B4B0D6" w14:textId="75A9D6AA" w:rsidR="0065216A" w:rsidRPr="009F7F0A" w:rsidRDefault="33C73F75" w:rsidP="00127D29">
            <w:pPr>
              <w:pStyle w:val="ListBullet"/>
              <w:rPr>
                <w:rFonts w:eastAsia="Calibri"/>
              </w:rPr>
            </w:pPr>
            <w:r>
              <w:t xml:space="preserve">use the terms </w:t>
            </w:r>
            <w:r w:rsidRPr="00CA3E22">
              <w:rPr>
                <w:i/>
                <w:iCs/>
              </w:rPr>
              <w:t>equally likely</w:t>
            </w:r>
            <w:r>
              <w:t xml:space="preserve">, </w:t>
            </w:r>
            <w:r w:rsidRPr="00CA3E22">
              <w:rPr>
                <w:i/>
                <w:iCs/>
              </w:rPr>
              <w:t>likely</w:t>
            </w:r>
            <w:r w:rsidR="00CA3E22">
              <w:t xml:space="preserve"> </w:t>
            </w:r>
            <w:r>
              <w:t xml:space="preserve">and </w:t>
            </w:r>
            <w:r w:rsidRPr="00CA3E22">
              <w:rPr>
                <w:i/>
                <w:iCs/>
              </w:rPr>
              <w:t>unlikely</w:t>
            </w:r>
            <w:r>
              <w:t xml:space="preserve"> to describe the chance of everyday events occurring</w:t>
            </w:r>
            <w:r w:rsidR="19FC3635">
              <w:t>.</w:t>
            </w:r>
          </w:p>
        </w:tc>
      </w:tr>
    </w:tbl>
    <w:p w14:paraId="06D757DD" w14:textId="77777777" w:rsidR="009179DF" w:rsidRDefault="009179DF">
      <w:pPr>
        <w:suppressAutoHyphens w:val="0"/>
        <w:spacing w:before="0" w:after="160" w:line="259" w:lineRule="auto"/>
      </w:pPr>
      <w:r>
        <w:br w:type="page"/>
      </w:r>
    </w:p>
    <w:p w14:paraId="6826D203" w14:textId="2073F777" w:rsidR="008E1F29" w:rsidRPr="00D917A5" w:rsidRDefault="7047426F" w:rsidP="00127D29">
      <w:pPr>
        <w:pStyle w:val="FeatureBox"/>
        <w:rPr>
          <w:rFonts w:eastAsia="Arial"/>
          <w:color w:val="000000" w:themeColor="text1"/>
        </w:rPr>
      </w:pPr>
      <w:r>
        <w:lastRenderedPageBreak/>
        <w:t xml:space="preserve">For each lesson on </w:t>
      </w:r>
      <w:r w:rsidR="6F95E7D9">
        <w:t>chance</w:t>
      </w:r>
      <w:r>
        <w:t xml:space="preserve"> in this unit and </w:t>
      </w:r>
      <w:r w:rsidR="7EC68575">
        <w:t>Stage 2 U</w:t>
      </w:r>
      <w:r>
        <w:t>nit 28, students can enhance their understanding by using various representations or tools</w:t>
      </w:r>
      <w:r w:rsidR="79805CEA">
        <w:t xml:space="preserve">. </w:t>
      </w:r>
      <w:r>
        <w:t>These representations and tools can be constructed with students or provided as a resource for them</w:t>
      </w:r>
      <w:r w:rsidR="66A3864A">
        <w:t>,</w:t>
      </w:r>
      <w:r>
        <w:t xml:space="preserve"> see </w:t>
      </w:r>
      <w:hyperlink w:anchor="_Resource_15:_Chance" w:history="1">
        <w:r w:rsidRPr="00461B9B">
          <w:rPr>
            <w:rStyle w:val="Hyperlink"/>
          </w:rPr>
          <w:t xml:space="preserve">Resource </w:t>
        </w:r>
        <w:r w:rsidR="723E665F" w:rsidRPr="00461B9B">
          <w:rPr>
            <w:rStyle w:val="Hyperlink"/>
          </w:rPr>
          <w:t>15</w:t>
        </w:r>
        <w:r w:rsidR="00641A7C">
          <w:rPr>
            <w:rStyle w:val="Hyperlink"/>
          </w:rPr>
          <w:t xml:space="preserve"> </w:t>
        </w:r>
        <w:r w:rsidR="00641A7C" w:rsidRPr="00641A7C">
          <w:rPr>
            <w:rStyle w:val="Hyperlink"/>
          </w:rPr>
          <w:t>–</w:t>
        </w:r>
        <w:r w:rsidR="182E154F" w:rsidRPr="00461B9B">
          <w:rPr>
            <w:rStyle w:val="Hyperlink"/>
          </w:rPr>
          <w:t xml:space="preserve"> </w:t>
        </w:r>
        <w:r w:rsidR="00641A7C">
          <w:rPr>
            <w:rStyle w:val="Hyperlink"/>
          </w:rPr>
          <w:t>c</w:t>
        </w:r>
        <w:r w:rsidR="66A3864A" w:rsidRPr="00461B9B">
          <w:rPr>
            <w:rStyle w:val="Hyperlink"/>
          </w:rPr>
          <w:t>hance</w:t>
        </w:r>
        <w:r w:rsidRPr="00461B9B">
          <w:rPr>
            <w:rStyle w:val="Hyperlink"/>
          </w:rPr>
          <w:t xml:space="preserve"> representations</w:t>
        </w:r>
      </w:hyperlink>
      <w:r w:rsidR="66A3864A" w:rsidRPr="00461B9B">
        <w:t>.</w:t>
      </w:r>
    </w:p>
    <w:p w14:paraId="3453A9E3" w14:textId="7049BFB5" w:rsidR="0065216A" w:rsidRDefault="2D4B6513" w:rsidP="00127D29">
      <w:pPr>
        <w:pStyle w:val="FeatureBox"/>
      </w:pPr>
      <w:r w:rsidRPr="523954CB">
        <w:rPr>
          <w:b/>
          <w:bCs/>
        </w:rPr>
        <w:t>Note</w:t>
      </w:r>
      <w:r>
        <w:t xml:space="preserve">: </w:t>
      </w:r>
      <w:r w:rsidR="009179DF">
        <w:t xml:space="preserve">the </w:t>
      </w:r>
      <w:r>
        <w:t xml:space="preserve">purpose of this lesson is to explore terms such as </w:t>
      </w:r>
      <w:r w:rsidRPr="00571A4A">
        <w:rPr>
          <w:i/>
          <w:iCs/>
        </w:rPr>
        <w:t xml:space="preserve">fair, unfair, possible, impossible, </w:t>
      </w:r>
      <w:bookmarkStart w:id="68" w:name="_Int_7MzlS9cZ"/>
      <w:r w:rsidRPr="00571A4A">
        <w:rPr>
          <w:i/>
          <w:iCs/>
        </w:rPr>
        <w:t>likely, unlikely</w:t>
      </w:r>
      <w:bookmarkEnd w:id="68"/>
      <w:r w:rsidRPr="00571A4A">
        <w:rPr>
          <w:i/>
          <w:iCs/>
        </w:rPr>
        <w:t xml:space="preserve">, equally </w:t>
      </w:r>
      <w:bookmarkStart w:id="69" w:name="_Int_GgNmX5Qb"/>
      <w:r w:rsidRPr="00571A4A">
        <w:rPr>
          <w:i/>
          <w:iCs/>
        </w:rPr>
        <w:t>likely</w:t>
      </w:r>
      <w:bookmarkEnd w:id="69"/>
      <w:r>
        <w:t xml:space="preserve"> and </w:t>
      </w:r>
      <w:r w:rsidRPr="00571A4A">
        <w:rPr>
          <w:i/>
          <w:iCs/>
        </w:rPr>
        <w:t>certain</w:t>
      </w:r>
      <w:r>
        <w:t xml:space="preserve"> in the context of everyday statements and chance situations to develop a shared understanding of the terms.</w:t>
      </w:r>
    </w:p>
    <w:p w14:paraId="3397E5DB" w14:textId="178E0E92" w:rsidR="0065216A" w:rsidRDefault="388B3F4B" w:rsidP="00127D29">
      <w:pPr>
        <w:pStyle w:val="ListNumber"/>
        <w:rPr>
          <w:rFonts w:eastAsia="Arial"/>
          <w:color w:val="000000" w:themeColor="text1"/>
        </w:rPr>
      </w:pPr>
      <w:r w:rsidRPr="523954CB">
        <w:rPr>
          <w:rFonts w:eastAsia="Arial"/>
          <w:color w:val="000000" w:themeColor="text1"/>
        </w:rPr>
        <w:t xml:space="preserve">Explain that the word </w:t>
      </w:r>
      <w:r w:rsidR="7C117CEC" w:rsidRPr="523954CB">
        <w:rPr>
          <w:rFonts w:eastAsia="Arial"/>
          <w:color w:val="000000" w:themeColor="text1"/>
        </w:rPr>
        <w:t>‘</w:t>
      </w:r>
      <w:r w:rsidRPr="523954CB">
        <w:rPr>
          <w:rFonts w:eastAsia="Arial"/>
          <w:color w:val="000000" w:themeColor="text1"/>
        </w:rPr>
        <w:t>outcome</w:t>
      </w:r>
      <w:r w:rsidR="559BA161" w:rsidRPr="523954CB">
        <w:rPr>
          <w:rFonts w:eastAsia="Arial"/>
          <w:color w:val="000000" w:themeColor="text1"/>
        </w:rPr>
        <w:t>’</w:t>
      </w:r>
      <w:r w:rsidRPr="523954CB">
        <w:rPr>
          <w:rFonts w:eastAsia="Arial"/>
          <w:b/>
          <w:bCs/>
          <w:color w:val="000000" w:themeColor="text1"/>
        </w:rPr>
        <w:t xml:space="preserve"> </w:t>
      </w:r>
      <w:r w:rsidRPr="523954CB">
        <w:rPr>
          <w:rFonts w:eastAsia="Arial"/>
          <w:color w:val="000000" w:themeColor="text1"/>
        </w:rPr>
        <w:t xml:space="preserve">means any </w:t>
      </w:r>
      <w:bookmarkStart w:id="70" w:name="_Int_rBnnrQlC"/>
      <w:r w:rsidRPr="523954CB">
        <w:rPr>
          <w:rFonts w:eastAsia="Arial"/>
          <w:color w:val="000000" w:themeColor="text1"/>
        </w:rPr>
        <w:t>possible result</w:t>
      </w:r>
      <w:bookmarkEnd w:id="70"/>
      <w:r w:rsidRPr="523954CB">
        <w:rPr>
          <w:rFonts w:eastAsia="Arial"/>
          <w:color w:val="000000" w:themeColor="text1"/>
        </w:rPr>
        <w:t xml:space="preserve"> of a situation. Discuss situations with different possible outcomes</w:t>
      </w:r>
      <w:r w:rsidR="2CB4FA94" w:rsidRPr="523954CB">
        <w:rPr>
          <w:rFonts w:eastAsia="Arial"/>
          <w:color w:val="000000" w:themeColor="text1"/>
        </w:rPr>
        <w:t>,</w:t>
      </w:r>
      <w:r w:rsidRPr="523954CB">
        <w:rPr>
          <w:rFonts w:eastAsia="Arial"/>
          <w:color w:val="000000" w:themeColor="text1"/>
        </w:rPr>
        <w:t xml:space="preserve"> such as weather, sport, card games or board games.</w:t>
      </w:r>
    </w:p>
    <w:p w14:paraId="45B88598" w14:textId="2D06EB38" w:rsidR="0065216A" w:rsidRDefault="388B3F4B" w:rsidP="00127D29">
      <w:pPr>
        <w:pStyle w:val="ListNumber"/>
        <w:rPr>
          <w:rFonts w:eastAsia="Arial"/>
          <w:color w:val="000000" w:themeColor="text1"/>
        </w:rPr>
      </w:pPr>
      <w:r w:rsidRPr="184E05E3">
        <w:rPr>
          <w:rFonts w:eastAsia="Arial"/>
          <w:color w:val="000000" w:themeColor="text1"/>
        </w:rPr>
        <w:t>Explain that in mathematics outcome has a specific meaning. Share the syllabus definition of outcome.</w:t>
      </w:r>
    </w:p>
    <w:p w14:paraId="16DC193D" w14:textId="077A2316" w:rsidR="0065216A" w:rsidRDefault="53819347" w:rsidP="00127D29">
      <w:pPr>
        <w:pStyle w:val="FeatureBox2"/>
        <w:rPr>
          <w:rFonts w:eastAsia="Arial"/>
          <w:color w:val="000000" w:themeColor="text1"/>
        </w:rPr>
      </w:pPr>
      <w:r w:rsidRPr="34EF586E">
        <w:rPr>
          <w:rFonts w:eastAsia="Arial"/>
          <w:b/>
          <w:bCs/>
          <w:color w:val="000000" w:themeColor="text1"/>
        </w:rPr>
        <w:t>Outcome</w:t>
      </w:r>
      <w:r w:rsidRPr="34EF586E">
        <w:rPr>
          <w:rFonts w:eastAsia="Arial"/>
          <w:color w:val="000000" w:themeColor="text1"/>
        </w:rPr>
        <w:t xml:space="preserve">: </w:t>
      </w:r>
      <w:r w:rsidR="00BC2981">
        <w:rPr>
          <w:rFonts w:eastAsia="Arial"/>
          <w:color w:val="000000" w:themeColor="text1"/>
        </w:rPr>
        <w:t>a</w:t>
      </w:r>
      <w:r w:rsidRPr="34EF586E">
        <w:rPr>
          <w:rFonts w:eastAsia="Arial"/>
          <w:color w:val="000000" w:themeColor="text1"/>
        </w:rPr>
        <w:t xml:space="preserve"> </w:t>
      </w:r>
      <w:bookmarkStart w:id="71" w:name="_Int_gJA6F2Vm"/>
      <w:r w:rsidRPr="34EF586E">
        <w:rPr>
          <w:rFonts w:eastAsia="Arial"/>
          <w:color w:val="000000" w:themeColor="text1"/>
        </w:rPr>
        <w:t>possible result</w:t>
      </w:r>
      <w:bookmarkEnd w:id="71"/>
      <w:r w:rsidRPr="34EF586E">
        <w:rPr>
          <w:rFonts w:eastAsia="Arial"/>
          <w:color w:val="000000" w:themeColor="text1"/>
        </w:rPr>
        <w:t xml:space="preserve"> from an experiment or trial.</w:t>
      </w:r>
    </w:p>
    <w:p w14:paraId="359D58E4" w14:textId="094E45F3" w:rsidR="0065216A" w:rsidRDefault="388B3F4B" w:rsidP="00127D29">
      <w:pPr>
        <w:pStyle w:val="ListNumber"/>
        <w:spacing w:after="240"/>
        <w:rPr>
          <w:rFonts w:eastAsia="Arial"/>
          <w:color w:val="000000" w:themeColor="text1"/>
        </w:rPr>
      </w:pPr>
      <w:r w:rsidRPr="184E05E3">
        <w:rPr>
          <w:rFonts w:eastAsia="Arial"/>
          <w:color w:val="000000" w:themeColor="text1"/>
        </w:rPr>
        <w:t>Discuss outcomes of random generators such as rolling dice, spinn</w:t>
      </w:r>
      <w:r w:rsidR="533DE454" w:rsidRPr="184E05E3">
        <w:rPr>
          <w:rFonts w:eastAsia="Arial"/>
          <w:color w:val="000000" w:themeColor="text1"/>
        </w:rPr>
        <w:t>ing</w:t>
      </w:r>
      <w:r w:rsidRPr="184E05E3">
        <w:rPr>
          <w:rFonts w:eastAsia="Arial"/>
          <w:color w:val="000000" w:themeColor="text1"/>
        </w:rPr>
        <w:t xml:space="preserve"> a spinner, dealing cards from a deck, taking coloured counters from a bag.</w:t>
      </w:r>
    </w:p>
    <w:p w14:paraId="7645C82E" w14:textId="6007FAB7" w:rsidR="0065216A" w:rsidRPr="00461B9B" w:rsidRDefault="1F6DBC09" w:rsidP="00127D29">
      <w:pPr>
        <w:pStyle w:val="ListNumber"/>
      </w:pPr>
      <w:r>
        <w:t xml:space="preserve">Display, read and discuss </w:t>
      </w:r>
      <w:hyperlink w:anchor="_Resource_16:_Chance">
        <w:r w:rsidRPr="184E05E3">
          <w:rPr>
            <w:rStyle w:val="Hyperlink"/>
          </w:rPr>
          <w:t xml:space="preserve">Resource </w:t>
        </w:r>
        <w:r w:rsidR="255ACEDF" w:rsidRPr="184E05E3">
          <w:rPr>
            <w:rStyle w:val="Hyperlink"/>
          </w:rPr>
          <w:t>16</w:t>
        </w:r>
        <w:r w:rsidR="00641A7C">
          <w:rPr>
            <w:rStyle w:val="Hyperlink"/>
          </w:rPr>
          <w:t xml:space="preserve"> </w:t>
        </w:r>
        <w:r w:rsidR="00641A7C" w:rsidRPr="00641A7C">
          <w:rPr>
            <w:rStyle w:val="Hyperlink"/>
          </w:rPr>
          <w:t>–</w:t>
        </w:r>
        <w:r w:rsidRPr="184E05E3">
          <w:rPr>
            <w:rStyle w:val="Hyperlink"/>
          </w:rPr>
          <w:t xml:space="preserve"> </w:t>
        </w:r>
        <w:r w:rsidR="00641A7C">
          <w:rPr>
            <w:rStyle w:val="Hyperlink"/>
          </w:rPr>
          <w:t>c</w:t>
        </w:r>
        <w:r w:rsidRPr="184E05E3">
          <w:rPr>
            <w:rStyle w:val="Hyperlink"/>
          </w:rPr>
          <w:t>hance scale</w:t>
        </w:r>
      </w:hyperlink>
      <w:r>
        <w:t>.</w:t>
      </w:r>
    </w:p>
    <w:p w14:paraId="0F5F6BF4" w14:textId="46692BA1" w:rsidR="0065216A" w:rsidRPr="00461B9B" w:rsidRDefault="1F6DBC09" w:rsidP="00127D29">
      <w:pPr>
        <w:pStyle w:val="ListNumber"/>
        <w:rPr>
          <w:rFonts w:eastAsia="Calibri"/>
        </w:rPr>
      </w:pPr>
      <w:r w:rsidRPr="184E05E3">
        <w:rPr>
          <w:rFonts w:eastAsia="Calibri"/>
        </w:rPr>
        <w:t xml:space="preserve">Display, read and discuss </w:t>
      </w:r>
      <w:hyperlink w:anchor="_Resource_17:_Chance_1">
        <w:r w:rsidRPr="184E05E3">
          <w:rPr>
            <w:rStyle w:val="Hyperlink"/>
            <w:rFonts w:eastAsia="Calibri"/>
          </w:rPr>
          <w:t xml:space="preserve">Resource </w:t>
        </w:r>
        <w:r w:rsidR="2176B5B6" w:rsidRPr="184E05E3">
          <w:rPr>
            <w:rStyle w:val="Hyperlink"/>
            <w:rFonts w:eastAsia="Calibri"/>
          </w:rPr>
          <w:t>17</w:t>
        </w:r>
        <w:r w:rsidR="00641A7C">
          <w:rPr>
            <w:rStyle w:val="Hyperlink"/>
            <w:rFonts w:eastAsia="Calibri"/>
          </w:rPr>
          <w:t xml:space="preserve"> </w:t>
        </w:r>
        <w:r w:rsidR="00641A7C" w:rsidRPr="00641A7C">
          <w:rPr>
            <w:rStyle w:val="Hyperlink"/>
            <w:rFonts w:eastAsia="Calibri"/>
          </w:rPr>
          <w:t>–</w:t>
        </w:r>
        <w:r w:rsidRPr="184E05E3">
          <w:rPr>
            <w:rStyle w:val="Hyperlink"/>
            <w:rFonts w:eastAsia="Calibri"/>
          </w:rPr>
          <w:t xml:space="preserve"> </w:t>
        </w:r>
        <w:r w:rsidR="00641A7C">
          <w:rPr>
            <w:rStyle w:val="Hyperlink"/>
            <w:rFonts w:eastAsia="Calibri"/>
          </w:rPr>
          <w:t>c</w:t>
        </w:r>
        <w:r w:rsidRPr="184E05E3">
          <w:rPr>
            <w:rStyle w:val="Hyperlink"/>
            <w:rFonts w:eastAsia="Calibri"/>
          </w:rPr>
          <w:t>hance statements</w:t>
        </w:r>
      </w:hyperlink>
      <w:r w:rsidRPr="184E05E3">
        <w:rPr>
          <w:rFonts w:eastAsia="Calibri"/>
        </w:rPr>
        <w:t>.</w:t>
      </w:r>
    </w:p>
    <w:p w14:paraId="179BAADE" w14:textId="766643A7" w:rsidR="0065216A" w:rsidRDefault="0E759492" w:rsidP="00127D29">
      <w:pPr>
        <w:pStyle w:val="ListNumber"/>
      </w:pPr>
      <w:r>
        <w:t xml:space="preserve">Provide students </w:t>
      </w:r>
      <w:r w:rsidR="320EDB18">
        <w:t>with</w:t>
      </w:r>
      <w:r>
        <w:t xml:space="preserve"> </w:t>
      </w:r>
      <w:r w:rsidR="4BBE519E">
        <w:t xml:space="preserve">a copy of </w:t>
      </w:r>
      <w:hyperlink w:anchor="_Resource_17:_Chance_1">
        <w:r w:rsidR="320EDB18" w:rsidRPr="184E05E3">
          <w:rPr>
            <w:rStyle w:val="Hyperlink"/>
          </w:rPr>
          <w:t xml:space="preserve">Resource </w:t>
        </w:r>
        <w:r w:rsidR="0B1BE8A5" w:rsidRPr="184E05E3">
          <w:rPr>
            <w:rStyle w:val="Hyperlink"/>
          </w:rPr>
          <w:t>17</w:t>
        </w:r>
        <w:r w:rsidR="00641A7C">
          <w:rPr>
            <w:rStyle w:val="Hyperlink"/>
          </w:rPr>
          <w:t xml:space="preserve"> </w:t>
        </w:r>
        <w:r w:rsidR="00641A7C" w:rsidRPr="00641A7C">
          <w:rPr>
            <w:rStyle w:val="Hyperlink"/>
          </w:rPr>
          <w:t>–</w:t>
        </w:r>
        <w:r w:rsidR="320EDB18" w:rsidRPr="184E05E3">
          <w:rPr>
            <w:rStyle w:val="Hyperlink"/>
          </w:rPr>
          <w:t xml:space="preserve"> </w:t>
        </w:r>
        <w:r w:rsidR="00641A7C">
          <w:rPr>
            <w:rStyle w:val="Hyperlink"/>
          </w:rPr>
          <w:t>c</w:t>
        </w:r>
        <w:r w:rsidR="320EDB18" w:rsidRPr="184E05E3">
          <w:rPr>
            <w:rStyle w:val="Hyperlink"/>
          </w:rPr>
          <w:t xml:space="preserve">hance </w:t>
        </w:r>
        <w:r w:rsidRPr="184E05E3">
          <w:rPr>
            <w:rStyle w:val="Hyperlink"/>
          </w:rPr>
          <w:t>statements</w:t>
        </w:r>
      </w:hyperlink>
      <w:r>
        <w:t xml:space="preserve"> and ask them to p</w:t>
      </w:r>
      <w:r w:rsidR="70342D47">
        <w:t xml:space="preserve">osition </w:t>
      </w:r>
      <w:r w:rsidR="4BBE519E">
        <w:t>each statement</w:t>
      </w:r>
      <w:r w:rsidR="70342D47">
        <w:t xml:space="preserve"> along </w:t>
      </w:r>
      <w:r w:rsidR="027372CD">
        <w:t>the chance</w:t>
      </w:r>
      <w:r w:rsidR="70342D47">
        <w:t xml:space="preserve"> scale.</w:t>
      </w:r>
    </w:p>
    <w:p w14:paraId="5C73B18D" w14:textId="28FA10A2" w:rsidR="0065216A" w:rsidRPr="000C5E7B" w:rsidRDefault="020347A1" w:rsidP="000C5E7B">
      <w:pPr>
        <w:pStyle w:val="ListNumber"/>
      </w:pPr>
      <w:r w:rsidRPr="000C5E7B">
        <w:t>Share student solutions. Ask:</w:t>
      </w:r>
    </w:p>
    <w:p w14:paraId="53618CD0" w14:textId="31B9698C" w:rsidR="0065216A" w:rsidRDefault="03BBF614" w:rsidP="000C5E7B">
      <w:pPr>
        <w:pStyle w:val="ListBullet"/>
        <w:ind w:left="1134"/>
      </w:pPr>
      <w:r>
        <w:t>Is impossible the opposite of possible?</w:t>
      </w:r>
      <w:r w:rsidR="07E7CB90">
        <w:t xml:space="preserve"> </w:t>
      </w:r>
      <w:r w:rsidR="380E659B">
        <w:t>(</w:t>
      </w:r>
      <w:r w:rsidR="01BB1B83">
        <w:t>S</w:t>
      </w:r>
      <w:r w:rsidR="3F2AEA44">
        <w:t>ee</w:t>
      </w:r>
      <w:r w:rsidR="07E7CB90">
        <w:t xml:space="preserve"> note below</w:t>
      </w:r>
      <w:r w:rsidR="265E46F4">
        <w:t>)</w:t>
      </w:r>
    </w:p>
    <w:p w14:paraId="4C14AE5E" w14:textId="215F95E8" w:rsidR="0065216A" w:rsidRDefault="03BBF614" w:rsidP="000C5E7B">
      <w:pPr>
        <w:pStyle w:val="ListBullet"/>
        <w:ind w:left="1134"/>
        <w:rPr>
          <w:rFonts w:eastAsia="Calibri"/>
          <w:color w:val="000000" w:themeColor="text1"/>
        </w:rPr>
      </w:pPr>
      <w:r>
        <w:lastRenderedPageBreak/>
        <w:t>What makes something certain or impossible?</w:t>
      </w:r>
    </w:p>
    <w:p w14:paraId="4A11CB9B" w14:textId="20CF34CA" w:rsidR="0065216A" w:rsidRDefault="03BBF614" w:rsidP="000C5E7B">
      <w:pPr>
        <w:pStyle w:val="ListBullet"/>
        <w:ind w:left="1134"/>
        <w:rPr>
          <w:rFonts w:eastAsia="Calibri"/>
          <w:color w:val="000000" w:themeColor="text1"/>
        </w:rPr>
      </w:pPr>
      <w:r>
        <w:t>What makes something more likely or less likely?</w:t>
      </w:r>
    </w:p>
    <w:p w14:paraId="404E2181" w14:textId="5101B7C0" w:rsidR="0065216A" w:rsidRDefault="03BBF614" w:rsidP="000C5E7B">
      <w:pPr>
        <w:pStyle w:val="ListBullet"/>
        <w:ind w:left="1134"/>
        <w:rPr>
          <w:rFonts w:eastAsia="Calibri"/>
          <w:color w:val="000000" w:themeColor="text1"/>
        </w:rPr>
      </w:pPr>
      <w:r>
        <w:t>What does equally likely mean? The equal chance of each outcome occurring.</w:t>
      </w:r>
    </w:p>
    <w:p w14:paraId="0FFB9389" w14:textId="73A0B770" w:rsidR="0065216A" w:rsidRDefault="6C32F763" w:rsidP="00127D29">
      <w:pPr>
        <w:pStyle w:val="FeatureBox"/>
        <w:rPr>
          <w:rFonts w:eastAsia="Calibri"/>
          <w:color w:val="000000" w:themeColor="text1"/>
        </w:rPr>
      </w:pPr>
      <w:r w:rsidRPr="34EF586E">
        <w:rPr>
          <w:b/>
          <w:bCs/>
        </w:rPr>
        <w:t>Note</w:t>
      </w:r>
      <w:r>
        <w:t xml:space="preserve">: </w:t>
      </w:r>
      <w:r w:rsidR="00866849">
        <w:t xml:space="preserve">certain </w:t>
      </w:r>
      <w:r w:rsidR="3BF0D1E1">
        <w:t xml:space="preserve">is the opposite of impossible. Anything that is </w:t>
      </w:r>
      <w:bookmarkStart w:id="72" w:name="_Int_FqrNm97C"/>
      <w:r w:rsidR="3BF0D1E1">
        <w:t>not impossible</w:t>
      </w:r>
      <w:bookmarkEnd w:id="72"/>
      <w:r w:rsidR="3BF0D1E1">
        <w:t xml:space="preserve">, is possible. Therefore, possible includes a scale of things that are more and less likely, equally </w:t>
      </w:r>
      <w:bookmarkStart w:id="73" w:name="_Int_Q2dmkUnQ"/>
      <w:r w:rsidR="3BF0D1E1">
        <w:t>likely</w:t>
      </w:r>
      <w:bookmarkEnd w:id="73"/>
      <w:r w:rsidR="3BF0D1E1">
        <w:t xml:space="preserve"> and certain. Impossible means that the outcome can never occur. Certain means that it will </w:t>
      </w:r>
      <w:bookmarkStart w:id="74" w:name="_Int_e7eSqKZY"/>
      <w:proofErr w:type="gramStart"/>
      <w:r w:rsidR="3BF0D1E1">
        <w:t>definitely occur</w:t>
      </w:r>
      <w:bookmarkEnd w:id="74"/>
      <w:proofErr w:type="gramEnd"/>
      <w:r w:rsidR="3BF0D1E1">
        <w:t>.</w:t>
      </w:r>
    </w:p>
    <w:p w14:paraId="7A8D0640" w14:textId="4F353505" w:rsidR="0065216A" w:rsidRDefault="0ABF903D" w:rsidP="00127D29">
      <w:pPr>
        <w:pStyle w:val="ListNumber"/>
      </w:pPr>
      <w:r>
        <w:t>C</w:t>
      </w:r>
      <w:r w:rsidR="020347A1">
        <w:t>o-construct definitions and</w:t>
      </w:r>
      <w:r w:rsidR="72F9E30F">
        <w:t xml:space="preserve"> create</w:t>
      </w:r>
      <w:r w:rsidR="020347A1">
        <w:t xml:space="preserve"> an anchor chart for t</w:t>
      </w:r>
      <w:r w:rsidR="34D5BC14">
        <w:t xml:space="preserve">he </w:t>
      </w:r>
      <w:r w:rsidR="020347A1">
        <w:t>terms</w:t>
      </w:r>
      <w:r w:rsidR="5D319031">
        <w:t xml:space="preserve"> on the </w:t>
      </w:r>
      <w:r w:rsidR="704CB468">
        <w:t>c</w:t>
      </w:r>
      <w:r w:rsidR="4FA6BFCF">
        <w:t xml:space="preserve">hance </w:t>
      </w:r>
      <w:r w:rsidR="5D319031">
        <w:t>scale</w:t>
      </w:r>
      <w:r w:rsidR="0B6BC9AA">
        <w:t>.</w:t>
      </w:r>
    </w:p>
    <w:p w14:paraId="12CFA431" w14:textId="0AB98A1F" w:rsidR="0065216A" w:rsidRDefault="2C3C17DC" w:rsidP="00127D29">
      <w:pPr>
        <w:pStyle w:val="Heading2"/>
      </w:pPr>
      <w:bookmarkStart w:id="75" w:name="_Toc158364047"/>
      <w:r>
        <w:t xml:space="preserve">Consolidation and meaningful practice – </w:t>
      </w:r>
      <w:r w:rsidR="6D5A95CE">
        <w:t xml:space="preserve">20 </w:t>
      </w:r>
      <w:r>
        <w:t>minutes</w:t>
      </w:r>
      <w:bookmarkEnd w:id="75"/>
    </w:p>
    <w:p w14:paraId="510BEAF0" w14:textId="1407F058" w:rsidR="534D36F9" w:rsidRDefault="14B4B337" w:rsidP="37090A80">
      <w:pPr>
        <w:pStyle w:val="FeatureBox"/>
      </w:pPr>
      <w:r>
        <w:t xml:space="preserve">This activity is an adaptation of </w:t>
      </w:r>
      <w:hyperlink r:id="rId46">
        <w:r w:rsidRPr="34EF586E">
          <w:rPr>
            <w:rStyle w:val="Hyperlink"/>
          </w:rPr>
          <w:t xml:space="preserve">Two and </w:t>
        </w:r>
        <w:r w:rsidR="00265FCB">
          <w:rPr>
            <w:rStyle w:val="Hyperlink"/>
          </w:rPr>
          <w:t>O</w:t>
        </w:r>
        <w:r w:rsidRPr="34EF586E">
          <w:rPr>
            <w:rStyle w:val="Hyperlink"/>
          </w:rPr>
          <w:t>ne</w:t>
        </w:r>
      </w:hyperlink>
      <w:r>
        <w:t xml:space="preserve"> from </w:t>
      </w:r>
      <w:hyperlink r:id="rId47" w:history="1">
        <w:r w:rsidR="00005C44" w:rsidRPr="00AC63C6">
          <w:rPr>
            <w:rStyle w:val="Hyperlink"/>
          </w:rPr>
          <w:t>NRICH</w:t>
        </w:r>
      </w:hyperlink>
      <w:r w:rsidR="00AC63C6">
        <w:t xml:space="preserve"> by University of Cambridge</w:t>
      </w:r>
      <w:r>
        <w:t>.</w:t>
      </w:r>
    </w:p>
    <w:p w14:paraId="154E9C80" w14:textId="7035BE82" w:rsidR="0E5DFBCF" w:rsidRDefault="1096DDCD" w:rsidP="50D29D28">
      <w:pPr>
        <w:pStyle w:val="ListNumber"/>
      </w:pPr>
      <w:r>
        <w:t>Display</w:t>
      </w:r>
      <w:r w:rsidR="66CCBCE3">
        <w:t xml:space="preserve"> the game </w:t>
      </w:r>
      <w:hyperlink r:id="rId48">
        <w:r w:rsidR="66CCBCE3" w:rsidRPr="184E05E3">
          <w:rPr>
            <w:rStyle w:val="Hyperlink"/>
          </w:rPr>
          <w:t xml:space="preserve">Two and </w:t>
        </w:r>
        <w:r w:rsidR="00265FCB">
          <w:rPr>
            <w:rStyle w:val="Hyperlink"/>
          </w:rPr>
          <w:t>O</w:t>
        </w:r>
        <w:r w:rsidR="66CCBCE3" w:rsidRPr="184E05E3">
          <w:rPr>
            <w:rStyle w:val="Hyperlink"/>
          </w:rPr>
          <w:t>ne</w:t>
        </w:r>
        <w:r w:rsidR="2BECC75E" w:rsidRPr="184E05E3">
          <w:rPr>
            <w:rStyle w:val="Hyperlink"/>
          </w:rPr>
          <w:t>.</w:t>
        </w:r>
      </w:hyperlink>
      <w:r w:rsidR="2BECC75E">
        <w:t xml:space="preserve"> </w:t>
      </w:r>
      <w:r w:rsidR="45D494FD">
        <w:t xml:space="preserve">Read the instructions and play the game by selecting the </w:t>
      </w:r>
      <w:r w:rsidR="45D494FD" w:rsidRPr="184E05E3">
        <w:rPr>
          <w:b/>
          <w:bCs/>
        </w:rPr>
        <w:t>Run once</w:t>
      </w:r>
      <w:r w:rsidR="45D494FD">
        <w:t xml:space="preserve"> button </w:t>
      </w:r>
      <w:r w:rsidR="343479B4">
        <w:t>several</w:t>
      </w:r>
      <w:r w:rsidR="45D494FD">
        <w:t xml:space="preserve"> times. Discuss the results.</w:t>
      </w:r>
    </w:p>
    <w:p w14:paraId="79AA4715" w14:textId="4F84E339" w:rsidR="38EDE15C" w:rsidRDefault="27F87512" w:rsidP="7C15C0C1">
      <w:pPr>
        <w:pStyle w:val="ListNumber"/>
        <w:rPr>
          <w:rFonts w:eastAsia="Calibri"/>
        </w:rPr>
      </w:pPr>
      <w:r w:rsidRPr="523954CB">
        <w:rPr>
          <w:rFonts w:eastAsia="Calibri"/>
        </w:rPr>
        <w:t xml:space="preserve">Ask students to </w:t>
      </w:r>
      <w:hyperlink r:id="rId49">
        <w:r w:rsidRPr="523954CB">
          <w:rPr>
            <w:rStyle w:val="Hyperlink"/>
            <w:rFonts w:eastAsia="Calibri"/>
          </w:rPr>
          <w:t>turn and talk</w:t>
        </w:r>
      </w:hyperlink>
      <w:r w:rsidRPr="523954CB">
        <w:rPr>
          <w:rFonts w:eastAsia="Calibri"/>
        </w:rPr>
        <w:t xml:space="preserve"> about what might happen after 100 </w:t>
      </w:r>
      <w:r w:rsidR="63FDC87B" w:rsidRPr="523954CB">
        <w:rPr>
          <w:rFonts w:eastAsia="Calibri"/>
        </w:rPr>
        <w:t>turns</w:t>
      </w:r>
      <w:r w:rsidRPr="523954CB">
        <w:rPr>
          <w:rFonts w:eastAsia="Calibri"/>
        </w:rPr>
        <w:t>. Select the</w:t>
      </w:r>
      <w:r w:rsidRPr="523954CB">
        <w:rPr>
          <w:rFonts w:eastAsia="Calibri"/>
          <w:b/>
          <w:bCs/>
        </w:rPr>
        <w:t xml:space="preserve"> Run</w:t>
      </w:r>
      <w:r w:rsidR="3204D56E" w:rsidRPr="523954CB">
        <w:rPr>
          <w:rFonts w:eastAsia="Calibri"/>
          <w:b/>
          <w:bCs/>
        </w:rPr>
        <w:t xml:space="preserve"> ×100 button</w:t>
      </w:r>
      <w:r w:rsidR="3204D56E" w:rsidRPr="523954CB">
        <w:rPr>
          <w:rFonts w:eastAsia="Calibri"/>
        </w:rPr>
        <w:t>. Examine the results for long stretches of los</w:t>
      </w:r>
      <w:r w:rsidR="63FDC87B" w:rsidRPr="523954CB">
        <w:rPr>
          <w:rFonts w:eastAsia="Calibri"/>
        </w:rPr>
        <w:t>s</w:t>
      </w:r>
      <w:r w:rsidR="3204D56E" w:rsidRPr="523954CB">
        <w:rPr>
          <w:rFonts w:eastAsia="Calibri"/>
        </w:rPr>
        <w:t xml:space="preserve">es. Discuss the results </w:t>
      </w:r>
      <w:r w:rsidR="00682BE7" w:rsidRPr="523954CB">
        <w:rPr>
          <w:rFonts w:eastAsia="Calibri"/>
        </w:rPr>
        <w:t>and ask if they w</w:t>
      </w:r>
      <w:r w:rsidR="3204D56E" w:rsidRPr="523954CB">
        <w:rPr>
          <w:rFonts w:eastAsia="Calibri"/>
        </w:rPr>
        <w:t xml:space="preserve">ere as </w:t>
      </w:r>
      <w:r w:rsidR="76EC1CF8" w:rsidRPr="523954CB">
        <w:rPr>
          <w:rFonts w:eastAsia="Calibri"/>
        </w:rPr>
        <w:t>predicted</w:t>
      </w:r>
      <w:r w:rsidR="34D3FDDC" w:rsidRPr="523954CB">
        <w:rPr>
          <w:rFonts w:eastAsia="Calibri"/>
        </w:rPr>
        <w:t>.</w:t>
      </w:r>
    </w:p>
    <w:p w14:paraId="2E1FED1E" w14:textId="0A6F5036" w:rsidR="15FA1915" w:rsidRDefault="45D494FD" w:rsidP="50D29D28">
      <w:pPr>
        <w:pStyle w:val="ListNumber"/>
      </w:pPr>
      <w:r>
        <w:t xml:space="preserve">Display </w:t>
      </w:r>
      <w:hyperlink w:anchor="_Resource_18:_Carnival">
        <w:r w:rsidRPr="184E05E3">
          <w:rPr>
            <w:rStyle w:val="Hyperlink"/>
          </w:rPr>
          <w:t xml:space="preserve">Resource </w:t>
        </w:r>
        <w:r w:rsidR="05D06511" w:rsidRPr="184E05E3">
          <w:rPr>
            <w:rStyle w:val="Hyperlink"/>
          </w:rPr>
          <w:t>18</w:t>
        </w:r>
        <w:r w:rsidR="00641A7C">
          <w:rPr>
            <w:rStyle w:val="Hyperlink"/>
          </w:rPr>
          <w:t xml:space="preserve"> </w:t>
        </w:r>
        <w:r w:rsidR="00641A7C" w:rsidRPr="00641A7C">
          <w:rPr>
            <w:rStyle w:val="Hyperlink"/>
          </w:rPr>
          <w:t>–</w:t>
        </w:r>
        <w:r w:rsidRPr="184E05E3">
          <w:rPr>
            <w:rStyle w:val="Hyperlink"/>
          </w:rPr>
          <w:t xml:space="preserve"> </w:t>
        </w:r>
        <w:r w:rsidR="00641A7C">
          <w:rPr>
            <w:rStyle w:val="Hyperlink"/>
          </w:rPr>
          <w:t>c</w:t>
        </w:r>
        <w:r w:rsidRPr="184E05E3">
          <w:rPr>
            <w:rStyle w:val="Hyperlink"/>
          </w:rPr>
          <w:t>arnival game</w:t>
        </w:r>
      </w:hyperlink>
      <w:r w:rsidR="3EB7A325">
        <w:t xml:space="preserve"> and read </w:t>
      </w:r>
      <w:r w:rsidR="327F2D7B">
        <w:t>instructions</w:t>
      </w:r>
      <w:r w:rsidR="3EB7A325">
        <w:t>.</w:t>
      </w:r>
    </w:p>
    <w:p w14:paraId="508C42C7" w14:textId="3F3AD0AC" w:rsidR="1BD8CB86" w:rsidRDefault="66CCBCE3" w:rsidP="50D29D28">
      <w:pPr>
        <w:pStyle w:val="ListNumber"/>
        <w:rPr>
          <w:rFonts w:eastAsia="Calibri"/>
          <w:color w:val="000000" w:themeColor="text1"/>
        </w:rPr>
      </w:pPr>
      <w:r>
        <w:t>Students explore the idea of fair and unfair by playing the carnival game for 5</w:t>
      </w:r>
      <w:r w:rsidR="3007A890">
        <w:t>–</w:t>
      </w:r>
      <w:r>
        <w:t>10 minutes</w:t>
      </w:r>
      <w:r w:rsidR="033DE13A">
        <w:t>.</w:t>
      </w:r>
    </w:p>
    <w:p w14:paraId="6A63BA4B" w14:textId="4A8A73D8" w:rsidR="55351FF1" w:rsidRDefault="42911830" w:rsidP="50D29D28">
      <w:pPr>
        <w:pStyle w:val="ListNumber"/>
      </w:pPr>
      <w:r>
        <w:lastRenderedPageBreak/>
        <w:t>Stop the game. Select students to share their scores as hosts and players.</w:t>
      </w:r>
    </w:p>
    <w:p w14:paraId="2A2BC47C" w14:textId="10175EF3" w:rsidR="55351FF1" w:rsidRDefault="55351FF1" w:rsidP="50D29D28">
      <w:pPr>
        <w:pStyle w:val="ListNumber"/>
        <w:numPr>
          <w:ilvl w:val="0"/>
          <w:numId w:val="0"/>
        </w:num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50D29D28" w14:paraId="4B69DEB5" w14:textId="77777777" w:rsidTr="523954CB">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FF4E0CA" w14:textId="77777777" w:rsidR="50D29D28" w:rsidRDefault="50D29D28">
            <w:r>
              <w:t>Prompts</w:t>
            </w:r>
          </w:p>
        </w:tc>
        <w:tc>
          <w:tcPr>
            <w:tcW w:w="7280" w:type="dxa"/>
          </w:tcPr>
          <w:p w14:paraId="3E2E5977" w14:textId="77777777" w:rsidR="50D29D28" w:rsidRDefault="50D29D28">
            <w:r>
              <w:t>Anticipated student responses</w:t>
            </w:r>
          </w:p>
        </w:tc>
      </w:tr>
      <w:tr w:rsidR="50D29D28" w14:paraId="2894F083" w14:textId="77777777" w:rsidTr="523954CB">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919C470" w14:textId="0FCDC0B4" w:rsidR="6012C1D1" w:rsidRDefault="1123A44D" w:rsidP="50D29D28">
            <w:pPr>
              <w:pStyle w:val="ListBullet"/>
            </w:pPr>
            <w:r>
              <w:t>Is this game fair? Why</w:t>
            </w:r>
            <w:r w:rsidR="00967A0A">
              <w:t xml:space="preserve"> or </w:t>
            </w:r>
            <w:r>
              <w:t>why not?</w:t>
            </w:r>
          </w:p>
        </w:tc>
        <w:tc>
          <w:tcPr>
            <w:tcW w:w="7280" w:type="dxa"/>
          </w:tcPr>
          <w:p w14:paraId="72890296" w14:textId="62BA6F51" w:rsidR="6012C1D1" w:rsidRDefault="1123A44D" w:rsidP="50D29D28">
            <w:pPr>
              <w:pStyle w:val="ListBullet"/>
            </w:pPr>
            <w:r>
              <w:t>It</w:t>
            </w:r>
            <w:r w:rsidR="41E54268">
              <w:t xml:space="preserve"> i</w:t>
            </w:r>
            <w:r>
              <w:t>s not fair because there are more blue counters.</w:t>
            </w:r>
          </w:p>
          <w:p w14:paraId="73D4566D" w14:textId="48A25C49" w:rsidR="6012C1D1" w:rsidRDefault="1123A44D" w:rsidP="50D29D28">
            <w:pPr>
              <w:pStyle w:val="ListBullet"/>
              <w:rPr>
                <w:rFonts w:eastAsia="Calibri"/>
              </w:rPr>
            </w:pPr>
            <w:r>
              <w:t>It is more likely that blue will end up in the middle because there are more blue counters</w:t>
            </w:r>
            <w:r w:rsidR="039B1DC1">
              <w:t>.</w:t>
            </w:r>
          </w:p>
          <w:p w14:paraId="257661BC" w14:textId="7C97B720" w:rsidR="6012C1D1" w:rsidRDefault="536A2C64" w:rsidP="50D29D28">
            <w:pPr>
              <w:pStyle w:val="ListBullet"/>
              <w:rPr>
                <w:rFonts w:eastAsia="Calibri"/>
              </w:rPr>
            </w:pPr>
            <w:r>
              <w:t>It is</w:t>
            </w:r>
            <w:r w:rsidR="1123A44D">
              <w:t xml:space="preserve"> hard for me to win because red has a 1 in 3 chance of being in the middle. Blue has a 2 in 3 chance of being in the middle.</w:t>
            </w:r>
          </w:p>
          <w:p w14:paraId="1F29ABB1" w14:textId="11FEED1D" w:rsidR="6012C1D1" w:rsidRDefault="1123A44D" w:rsidP="50D29D28">
            <w:pPr>
              <w:pStyle w:val="ListBullet"/>
              <w:rPr>
                <w:rFonts w:eastAsia="Calibri"/>
              </w:rPr>
            </w:pPr>
            <w:r w:rsidRPr="34EF586E">
              <w:rPr>
                <w:rFonts w:eastAsia="Calibri"/>
              </w:rPr>
              <w:t>It is not fair if the host remembers where the red counter is.</w:t>
            </w:r>
          </w:p>
        </w:tc>
      </w:tr>
      <w:tr w:rsidR="50D29D28" w14:paraId="6117A143" w14:textId="77777777" w:rsidTr="523954CB">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3349BBD7" w14:textId="5F2F6BC1" w:rsidR="01C694A3" w:rsidRDefault="72502D4D" w:rsidP="50D29D28">
            <w:pPr>
              <w:pStyle w:val="ListBullet"/>
            </w:pPr>
            <w:r>
              <w:t>How can the game be changed to make it impossible to win?</w:t>
            </w:r>
          </w:p>
        </w:tc>
        <w:tc>
          <w:tcPr>
            <w:tcW w:w="7280" w:type="dxa"/>
          </w:tcPr>
          <w:p w14:paraId="40D8B11C" w14:textId="4F4ACAC8" w:rsidR="01C694A3" w:rsidRDefault="72502D4D" w:rsidP="50D29D28">
            <w:pPr>
              <w:pStyle w:val="ListBullet"/>
            </w:pPr>
            <w:r>
              <w:t>Make all the counters are blue.</w:t>
            </w:r>
          </w:p>
          <w:p w14:paraId="0DDC9629" w14:textId="57D9D6F7" w:rsidR="01C694A3" w:rsidRDefault="72502D4D" w:rsidP="50D29D28">
            <w:pPr>
              <w:pStyle w:val="ListBullet"/>
              <w:rPr>
                <w:rFonts w:eastAsia="Calibri"/>
              </w:rPr>
            </w:pPr>
            <w:r>
              <w:t>Make sure there are no red counters.</w:t>
            </w:r>
          </w:p>
        </w:tc>
      </w:tr>
      <w:tr w:rsidR="50D29D28" w14:paraId="3A81EC5E" w14:textId="77777777" w:rsidTr="523954CB">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37AED87" w14:textId="3FC13B95" w:rsidR="01C694A3" w:rsidRDefault="72502D4D" w:rsidP="50D29D28">
            <w:pPr>
              <w:pStyle w:val="ListBullet"/>
            </w:pPr>
            <w:r>
              <w:t>How can the game be changed to make it certain that the player will win?</w:t>
            </w:r>
          </w:p>
        </w:tc>
        <w:tc>
          <w:tcPr>
            <w:tcW w:w="7280" w:type="dxa"/>
          </w:tcPr>
          <w:p w14:paraId="0785C8A4" w14:textId="2EA783F3" w:rsidR="01C694A3" w:rsidRDefault="72502D4D" w:rsidP="50D29D28">
            <w:pPr>
              <w:pStyle w:val="ListBullet"/>
            </w:pPr>
            <w:r>
              <w:t>Make sure all the counters are red.</w:t>
            </w:r>
          </w:p>
        </w:tc>
      </w:tr>
      <w:tr w:rsidR="50D29D28" w14:paraId="50B03AF6" w14:textId="77777777" w:rsidTr="523954CB">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F38B8A8" w14:textId="46A65885" w:rsidR="01C694A3" w:rsidRDefault="72502D4D" w:rsidP="50D29D28">
            <w:pPr>
              <w:pStyle w:val="ListBullet"/>
            </w:pPr>
            <w:r>
              <w:t>Can the game be changed to make it fair?</w:t>
            </w:r>
          </w:p>
        </w:tc>
        <w:tc>
          <w:tcPr>
            <w:tcW w:w="7280" w:type="dxa"/>
          </w:tcPr>
          <w:p w14:paraId="77F6BB01" w14:textId="5E16BD1B" w:rsidR="01C694A3" w:rsidRDefault="3C0C4E5A" w:rsidP="00900B8D">
            <w:pPr>
              <w:pStyle w:val="ListBullet"/>
            </w:pPr>
            <w:r w:rsidRPr="00900B8D">
              <w:t>We</w:t>
            </w:r>
            <w:r>
              <w:t xml:space="preserve"> could change a blue to green counter.</w:t>
            </w:r>
          </w:p>
          <w:p w14:paraId="4D4C9E93" w14:textId="0CAE72EE" w:rsidR="01C694A3" w:rsidRDefault="3C0C4E5A" w:rsidP="523954CB">
            <w:pPr>
              <w:pStyle w:val="ListBullet"/>
              <w:numPr>
                <w:ilvl w:val="0"/>
                <w:numId w:val="0"/>
              </w:numPr>
            </w:pPr>
            <w:r w:rsidRPr="523954CB">
              <w:rPr>
                <w:b/>
                <w:bCs/>
              </w:rPr>
              <w:t>Note</w:t>
            </w:r>
            <w:r>
              <w:t xml:space="preserve">: this is still not fair as there is still a 1 in 3 chance of red in the </w:t>
            </w:r>
            <w:r>
              <w:lastRenderedPageBreak/>
              <w:t>middle</w:t>
            </w:r>
            <w:r w:rsidR="6E46F7E6">
              <w:t>.</w:t>
            </w:r>
          </w:p>
          <w:p w14:paraId="640CD308" w14:textId="3BD55A01" w:rsidR="01C694A3" w:rsidRDefault="624EB80B" w:rsidP="523954CB">
            <w:pPr>
              <w:pStyle w:val="ListBullet"/>
              <w:rPr>
                <w:rFonts w:eastAsia="Calibri"/>
              </w:rPr>
            </w:pPr>
            <w:r>
              <w:t xml:space="preserve">We could make </w:t>
            </w:r>
            <w:r w:rsidR="437C8191">
              <w:t>2</w:t>
            </w:r>
            <w:r>
              <w:t xml:space="preserve"> of the counters red.</w:t>
            </w:r>
          </w:p>
          <w:p w14:paraId="50AA7D2E" w14:textId="2A1C559E" w:rsidR="01C694A3" w:rsidRDefault="624EB80B" w:rsidP="523954CB">
            <w:pPr>
              <w:pStyle w:val="ListBullet"/>
              <w:numPr>
                <w:ilvl w:val="0"/>
                <w:numId w:val="0"/>
              </w:numPr>
              <w:rPr>
                <w:rFonts w:eastAsia="Calibri"/>
              </w:rPr>
            </w:pPr>
            <w:r w:rsidRPr="523954CB">
              <w:rPr>
                <w:b/>
                <w:bCs/>
              </w:rPr>
              <w:t>Note:</w:t>
            </w:r>
            <w:r>
              <w:t xml:space="preserve"> this changes the chance of red in the centre in favour of the player. It is still not a fair game</w:t>
            </w:r>
            <w:r w:rsidR="2D97260D">
              <w:t>.</w:t>
            </w:r>
          </w:p>
          <w:p w14:paraId="2384DC47" w14:textId="58553E8F" w:rsidR="0D939CF2" w:rsidRDefault="0ABAA21E" w:rsidP="62632FF1">
            <w:pPr>
              <w:pStyle w:val="ListBullet"/>
              <w:rPr>
                <w:rFonts w:eastAsia="Calibri"/>
              </w:rPr>
            </w:pPr>
            <w:r>
              <w:t xml:space="preserve">With an odd number of </w:t>
            </w:r>
            <w:r w:rsidR="3E833229">
              <w:t>counters,</w:t>
            </w:r>
            <w:r>
              <w:t xml:space="preserve"> you cannot make it fair.</w:t>
            </w:r>
          </w:p>
        </w:tc>
      </w:tr>
      <w:tr w:rsidR="50D29D28" w14:paraId="0AF22131" w14:textId="77777777" w:rsidTr="523954CB">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98238FF" w14:textId="301CE4F6" w:rsidR="128A36C6" w:rsidRDefault="1A8D06D9" w:rsidP="50D29D28">
            <w:pPr>
              <w:pStyle w:val="ListBullet"/>
            </w:pPr>
            <w:r>
              <w:lastRenderedPageBreak/>
              <w:t>Is it always true that</w:t>
            </w:r>
            <w:r w:rsidR="1D866684">
              <w:t>,</w:t>
            </w:r>
            <w:r>
              <w:t xml:space="preserve"> if </w:t>
            </w:r>
            <w:r w:rsidR="3E86B15A">
              <w:t>there is</w:t>
            </w:r>
            <w:r>
              <w:t xml:space="preserve"> not an equal chance of winning, the game </w:t>
            </w:r>
            <w:r w:rsidR="3F9C1046">
              <w:t>is not</w:t>
            </w:r>
            <w:r>
              <w:t xml:space="preserve"> fair?</w:t>
            </w:r>
          </w:p>
        </w:tc>
        <w:tc>
          <w:tcPr>
            <w:tcW w:w="7280" w:type="dxa"/>
          </w:tcPr>
          <w:p w14:paraId="750FB4B8" w14:textId="295CA2EE" w:rsidR="128A36C6" w:rsidRDefault="4981237C" w:rsidP="50D29D28">
            <w:pPr>
              <w:pStyle w:val="ListBullet"/>
            </w:pPr>
            <w:r>
              <w:t xml:space="preserve">Yes, if </w:t>
            </w:r>
            <w:r w:rsidR="1085CE5C">
              <w:t>it is</w:t>
            </w:r>
            <w:r>
              <w:t xml:space="preserve"> not equal for both players then it is not a fair game.</w:t>
            </w:r>
          </w:p>
          <w:p w14:paraId="79D01219" w14:textId="11A25419" w:rsidR="128A36C6" w:rsidRDefault="4981237C" w:rsidP="50D29D28">
            <w:pPr>
              <w:pStyle w:val="ListBullet"/>
            </w:pPr>
            <w:r>
              <w:t xml:space="preserve">No, you </w:t>
            </w:r>
            <w:r w:rsidR="7C7EBC53">
              <w:t>do not</w:t>
            </w:r>
            <w:r>
              <w:t xml:space="preserve"> need to have an equal chance, it just needs to be easier for the player to win</w:t>
            </w:r>
            <w:r w:rsidR="1150EC28">
              <w:t>.</w:t>
            </w:r>
          </w:p>
          <w:p w14:paraId="12C4D2C8" w14:textId="6D14BF2D" w:rsidR="128A36C6" w:rsidRDefault="4981237C" w:rsidP="34EF586E">
            <w:pPr>
              <w:pStyle w:val="ListBullet"/>
              <w:numPr>
                <w:ilvl w:val="0"/>
                <w:numId w:val="0"/>
              </w:numPr>
              <w:rPr>
                <w:rFonts w:eastAsia="Calibri"/>
              </w:rPr>
            </w:pPr>
            <w:r w:rsidRPr="34EF586E">
              <w:rPr>
                <w:b/>
                <w:bCs/>
              </w:rPr>
              <w:t>Note</w:t>
            </w:r>
            <w:r>
              <w:t xml:space="preserve">: </w:t>
            </w:r>
            <w:r w:rsidR="00967A0A">
              <w:t xml:space="preserve">for </w:t>
            </w:r>
            <w:r>
              <w:t>a game to be fair, both parties must have an equal chance of winning</w:t>
            </w:r>
            <w:r w:rsidR="24DB37B6">
              <w:t>.</w:t>
            </w:r>
          </w:p>
        </w:tc>
      </w:tr>
    </w:tbl>
    <w:p w14:paraId="0075FEFF" w14:textId="77777777" w:rsidR="0065216A" w:rsidRDefault="0065216A" w:rsidP="00652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3C78DD13"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49C429F8" w14:textId="77777777" w:rsidR="0065216A" w:rsidRDefault="0065216A" w:rsidP="00505703">
            <w:r w:rsidRPr="004127B5">
              <w:t>Too hard?</w:t>
            </w:r>
          </w:p>
        </w:tc>
        <w:tc>
          <w:tcPr>
            <w:tcW w:w="7280" w:type="dxa"/>
          </w:tcPr>
          <w:p w14:paraId="058AE4D1" w14:textId="77777777" w:rsidR="0065216A" w:rsidRDefault="0065216A" w:rsidP="00505703">
            <w:r w:rsidRPr="004127B5">
              <w:t>Too easy?</w:t>
            </w:r>
          </w:p>
        </w:tc>
      </w:tr>
      <w:tr w:rsidR="0065216A" w14:paraId="2B73C4F6"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03C5EFC2" w14:textId="0DF97BA9" w:rsidR="0065216A" w:rsidRDefault="1C59CE53" w:rsidP="50D29D28">
            <w:r w:rsidRPr="004A7B7C">
              <w:t xml:space="preserve">Students cannot </w:t>
            </w:r>
            <w:r w:rsidRPr="50D29D28">
              <w:t>describe the likelihood of outcomes of chance events</w:t>
            </w:r>
            <w:r w:rsidR="2C3C17DC">
              <w:t>.</w:t>
            </w:r>
          </w:p>
          <w:p w14:paraId="67793BF4" w14:textId="1738D944" w:rsidR="0065216A" w:rsidRDefault="52ECE6E2" w:rsidP="50D29D28">
            <w:pPr>
              <w:pStyle w:val="ListBullet"/>
            </w:pPr>
            <w:r>
              <w:t>Students sort the</w:t>
            </w:r>
            <w:r w:rsidR="28C033DD" w:rsidRPr="523954CB">
              <w:rPr>
                <w:rFonts w:eastAsia="Calibri"/>
              </w:rPr>
              <w:t xml:space="preserve"> </w:t>
            </w:r>
            <w:r w:rsidR="0F58828A" w:rsidRPr="523954CB">
              <w:rPr>
                <w:rFonts w:eastAsia="Calibri"/>
              </w:rPr>
              <w:t xml:space="preserve">statements on </w:t>
            </w:r>
            <w:hyperlink w:anchor="_Resource_17:_Chance_1">
              <w:r w:rsidR="28C033DD" w:rsidRPr="523954CB">
                <w:rPr>
                  <w:rStyle w:val="Hyperlink"/>
                  <w:rFonts w:eastAsia="Calibri"/>
                </w:rPr>
                <w:t xml:space="preserve">Resource </w:t>
              </w:r>
              <w:r w:rsidR="6149F754" w:rsidRPr="523954CB">
                <w:rPr>
                  <w:rStyle w:val="Hyperlink"/>
                  <w:rFonts w:eastAsia="Calibri"/>
                </w:rPr>
                <w:t>17</w:t>
              </w:r>
              <w:r w:rsidR="00641A7C">
                <w:rPr>
                  <w:rStyle w:val="Hyperlink"/>
                  <w:rFonts w:eastAsia="Calibri"/>
                </w:rPr>
                <w:t xml:space="preserve"> </w:t>
              </w:r>
              <w:r w:rsidR="00641A7C" w:rsidRPr="00641A7C">
                <w:rPr>
                  <w:rStyle w:val="Hyperlink"/>
                  <w:rFonts w:eastAsia="Calibri"/>
                </w:rPr>
                <w:t>–</w:t>
              </w:r>
              <w:r w:rsidR="28C033DD" w:rsidRPr="523954CB">
                <w:rPr>
                  <w:rStyle w:val="Hyperlink"/>
                  <w:rFonts w:eastAsia="Calibri"/>
                </w:rPr>
                <w:t xml:space="preserve"> </w:t>
              </w:r>
              <w:r w:rsidR="00641A7C">
                <w:rPr>
                  <w:rStyle w:val="Hyperlink"/>
                  <w:rFonts w:eastAsia="Calibri"/>
                </w:rPr>
                <w:t>c</w:t>
              </w:r>
              <w:r w:rsidR="28C033DD" w:rsidRPr="523954CB">
                <w:rPr>
                  <w:rStyle w:val="Hyperlink"/>
                  <w:rFonts w:eastAsia="Calibri"/>
                </w:rPr>
                <w:t xml:space="preserve">hance </w:t>
              </w:r>
              <w:r w:rsidR="28C033DD" w:rsidRPr="523954CB">
                <w:rPr>
                  <w:rStyle w:val="Hyperlink"/>
                  <w:rFonts w:eastAsia="Calibri"/>
                </w:rPr>
                <w:lastRenderedPageBreak/>
                <w:t>statements</w:t>
              </w:r>
            </w:hyperlink>
            <w:r w:rsidR="28C033DD" w:rsidRPr="523954CB">
              <w:rPr>
                <w:rFonts w:eastAsia="Calibri"/>
              </w:rPr>
              <w:t xml:space="preserve"> i</w:t>
            </w:r>
            <w:r>
              <w:t xml:space="preserve">nto </w:t>
            </w:r>
            <w:r w:rsidR="17E5206F">
              <w:t>2</w:t>
            </w:r>
            <w:r>
              <w:t xml:space="preserve"> categories</w:t>
            </w:r>
            <w:r w:rsidR="79D0EE46">
              <w:t xml:space="preserve"> – </w:t>
            </w:r>
            <w:r>
              <w:t>likely and unlikely.</w:t>
            </w:r>
          </w:p>
          <w:p w14:paraId="13E24C8D" w14:textId="4FF724FF" w:rsidR="0065216A" w:rsidRDefault="00174F83" w:rsidP="50D29D28">
            <w:pPr>
              <w:pStyle w:val="ListBullet"/>
              <w:rPr>
                <w:rFonts w:eastAsia="Calibri"/>
              </w:rPr>
            </w:pPr>
            <w:r>
              <w:t>Provide students with manipulatives to explore discussion questions</w:t>
            </w:r>
            <w:r w:rsidR="652305A7">
              <w:t xml:space="preserve"> from the </w:t>
            </w:r>
            <w:r w:rsidR="00A544FF">
              <w:t xml:space="preserve">carnival </w:t>
            </w:r>
            <w:r w:rsidR="652305A7">
              <w:t>game</w:t>
            </w:r>
            <w:r>
              <w:t>. For example, swap out a blue counter for a green counter and play the game.</w:t>
            </w:r>
          </w:p>
        </w:tc>
        <w:tc>
          <w:tcPr>
            <w:tcW w:w="7280" w:type="dxa"/>
          </w:tcPr>
          <w:p w14:paraId="1B4B6AE2" w14:textId="373B796B" w:rsidR="0065216A" w:rsidRDefault="7871D92C" w:rsidP="50D29D28">
            <w:r>
              <w:lastRenderedPageBreak/>
              <w:t>Students can describe the likelihood of outcomes of chance events.</w:t>
            </w:r>
          </w:p>
          <w:p w14:paraId="132C2EF4" w14:textId="5A0A80BC" w:rsidR="0065216A" w:rsidRDefault="56F1C3FB" w:rsidP="50D29D28">
            <w:pPr>
              <w:pStyle w:val="ListBullet"/>
            </w:pPr>
            <w:r>
              <w:t xml:space="preserve">Students can create their own chance statements for a partner to </w:t>
            </w:r>
            <w:r>
              <w:lastRenderedPageBreak/>
              <w:t xml:space="preserve">sort on the </w:t>
            </w:r>
            <w:r w:rsidR="1712B750">
              <w:t>ch</w:t>
            </w:r>
            <w:r w:rsidR="2B5F7E83">
              <w:t xml:space="preserve">ance </w:t>
            </w:r>
            <w:r>
              <w:t>scale.</w:t>
            </w:r>
          </w:p>
          <w:p w14:paraId="59BFBAF2" w14:textId="28BE1856" w:rsidR="0065216A" w:rsidRDefault="56F1C3FB" w:rsidP="62632FF1">
            <w:pPr>
              <w:pStyle w:val="ListBullet"/>
            </w:pPr>
            <w:r>
              <w:t xml:space="preserve">Students explore whether the </w:t>
            </w:r>
            <w:r w:rsidR="00A544FF">
              <w:t xml:space="preserve">carnival </w:t>
            </w:r>
            <w:r>
              <w:t>game is fair or unfair using 2 red and 2 blue counters.</w:t>
            </w:r>
            <w:r w:rsidR="38002C81">
              <w:t xml:space="preserve"> Nominate </w:t>
            </w:r>
            <w:r w:rsidR="64ACE728">
              <w:t>2</w:t>
            </w:r>
            <w:r w:rsidR="5388D72E">
              <w:t xml:space="preserve"> </w:t>
            </w:r>
            <w:r w:rsidR="38002C81">
              <w:t>spot</w:t>
            </w:r>
            <w:r w:rsidR="2F60D38B">
              <w:t>s</w:t>
            </w:r>
            <w:r w:rsidR="38002C81">
              <w:t xml:space="preserve"> as the </w:t>
            </w:r>
            <w:r w:rsidR="4ECEBA04">
              <w:t>winner</w:t>
            </w:r>
            <w:r w:rsidR="682BF17C">
              <w:t>’</w:t>
            </w:r>
            <w:r w:rsidR="4ECEBA04">
              <w:t>s</w:t>
            </w:r>
            <w:r w:rsidR="38002C81">
              <w:t xml:space="preserve"> spot.</w:t>
            </w:r>
            <w:r>
              <w:t xml:space="preserve"> The player wins if a red counter lands in </w:t>
            </w:r>
            <w:r w:rsidR="0D1238C2">
              <w:t>either spot</w:t>
            </w:r>
            <w:r w:rsidR="1C724F4A">
              <w:t xml:space="preserve">, see </w:t>
            </w:r>
            <w:r w:rsidR="009A2B58">
              <w:rPr>
                <w:highlight w:val="cyan"/>
              </w:rPr>
              <w:fldChar w:fldCharType="begin"/>
            </w:r>
            <w:r w:rsidR="009A2B58">
              <w:instrText xml:space="preserve"> REF _Ref142556490 \h </w:instrText>
            </w:r>
            <w:r w:rsidR="009A2B58">
              <w:rPr>
                <w:highlight w:val="cyan"/>
              </w:rPr>
            </w:r>
            <w:r w:rsidR="009A2B58">
              <w:rPr>
                <w:highlight w:val="cyan"/>
              </w:rPr>
              <w:fldChar w:fldCharType="separate"/>
            </w:r>
            <w:r w:rsidR="00D15001">
              <w:t xml:space="preserve">Figure </w:t>
            </w:r>
            <w:r w:rsidR="00D15001">
              <w:rPr>
                <w:noProof/>
              </w:rPr>
              <w:t>9</w:t>
            </w:r>
            <w:r w:rsidR="009A2B58">
              <w:rPr>
                <w:highlight w:val="cyan"/>
              </w:rPr>
              <w:fldChar w:fldCharType="end"/>
            </w:r>
            <w:r w:rsidR="009A2B58">
              <w:t xml:space="preserve">. </w:t>
            </w:r>
            <w:r w:rsidR="3B1FB1BC">
              <w:t>Ask if</w:t>
            </w:r>
            <w:r w:rsidR="4B1D3A79">
              <w:t xml:space="preserve"> </w:t>
            </w:r>
            <w:r w:rsidR="3895C2B9">
              <w:t xml:space="preserve">the game is </w:t>
            </w:r>
            <w:r w:rsidR="4B1D3A79">
              <w:t>now fair</w:t>
            </w:r>
            <w:r w:rsidR="58665225">
              <w:t xml:space="preserve"> and whether</w:t>
            </w:r>
            <w:r w:rsidR="1563E4B8">
              <w:t xml:space="preserve"> students</w:t>
            </w:r>
            <w:r w:rsidR="657AE6B0">
              <w:t xml:space="preserve"> </w:t>
            </w:r>
            <w:r w:rsidR="72540CEA">
              <w:t>can</w:t>
            </w:r>
            <w:r w:rsidR="1563E4B8">
              <w:t xml:space="preserve"> derive a rule for fair and unfair versions of this game</w:t>
            </w:r>
            <w:r w:rsidR="61776A98">
              <w:t>.</w:t>
            </w:r>
          </w:p>
        </w:tc>
      </w:tr>
    </w:tbl>
    <w:p w14:paraId="4543250B" w14:textId="12F9A2C7" w:rsidR="5E03EF5D" w:rsidRDefault="009A2B58" w:rsidP="009A2B58">
      <w:pPr>
        <w:pStyle w:val="Caption"/>
      </w:pPr>
      <w:bookmarkStart w:id="76" w:name="_Ref142556490"/>
      <w:r>
        <w:lastRenderedPageBreak/>
        <w:t xml:space="preserve">Figure </w:t>
      </w:r>
      <w:fldSimple w:instr=" SEQ Figure \* ARABIC ">
        <w:r w:rsidR="00D15001">
          <w:rPr>
            <w:noProof/>
          </w:rPr>
          <w:t>9</w:t>
        </w:r>
      </w:fldSimple>
      <w:bookmarkEnd w:id="76"/>
      <w:r>
        <w:t xml:space="preserve"> </w:t>
      </w:r>
      <w:r w:rsidRPr="00091D8D">
        <w:t xml:space="preserve">– </w:t>
      </w:r>
      <w:r w:rsidR="00641A7C">
        <w:t>m</w:t>
      </w:r>
      <w:r w:rsidRPr="00091D8D">
        <w:t>odified carnival game</w:t>
      </w:r>
    </w:p>
    <w:p w14:paraId="6128E6A1" w14:textId="233EA558" w:rsidR="0B721D4A" w:rsidRDefault="6D4CC98E" w:rsidP="50D29D28">
      <w:r>
        <w:rPr>
          <w:noProof/>
        </w:rPr>
        <w:drawing>
          <wp:inline distT="0" distB="0" distL="0" distR="0" wp14:anchorId="4874D4A6" wp14:editId="58D35CB7">
            <wp:extent cx="2914650" cy="2022038"/>
            <wp:effectExtent l="0" t="0" r="0" b="0"/>
            <wp:docPr id="1183170550" name="Picture 1183170550" descr="Four red cups upside down. First cup has a red ball under it, second has a blue ball under it, third has a red ball under it and the fourth has a blue ball under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70550" name="Picture 1183170550" descr="Four red cups upside down. First cup has a red ball under it, second has a blue ball under it, third has a red ball under it and the fourth has a blue ball under it. "/>
                    <pic:cNvPicPr/>
                  </pic:nvPicPr>
                  <pic:blipFill>
                    <a:blip r:embed="rId50">
                      <a:extLst>
                        <a:ext uri="{28A0092B-C50C-407E-A947-70E740481C1C}">
                          <a14:useLocalDpi xmlns:a14="http://schemas.microsoft.com/office/drawing/2010/main" val="0"/>
                        </a:ext>
                      </a:extLst>
                    </a:blip>
                    <a:stretch>
                      <a:fillRect/>
                    </a:stretch>
                  </pic:blipFill>
                  <pic:spPr>
                    <a:xfrm>
                      <a:off x="0" y="0"/>
                      <a:ext cx="2917542" cy="2024044"/>
                    </a:xfrm>
                    <a:prstGeom prst="rect">
                      <a:avLst/>
                    </a:prstGeom>
                  </pic:spPr>
                </pic:pic>
              </a:graphicData>
            </a:graphic>
          </wp:inline>
        </w:drawing>
      </w:r>
    </w:p>
    <w:p w14:paraId="7045107A" w14:textId="77777777" w:rsidR="004B4AEA" w:rsidRDefault="004B4AEA">
      <w:pPr>
        <w:suppressAutoHyphens w:val="0"/>
        <w:spacing w:before="0" w:after="160" w:line="259" w:lineRule="auto"/>
      </w:pPr>
      <w:r>
        <w:br w:type="page"/>
      </w:r>
    </w:p>
    <w:p w14:paraId="29A9933B" w14:textId="5E86B11A" w:rsidR="31FB9D16" w:rsidRDefault="31FB9D16">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50D29D28" w14:paraId="43634503" w14:textId="77777777" w:rsidTr="523954CB">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55F4494" w14:textId="77777777" w:rsidR="50D29D28" w:rsidRDefault="50D29D28">
            <w:r>
              <w:t>Assessment opportunities</w:t>
            </w:r>
          </w:p>
        </w:tc>
        <w:tc>
          <w:tcPr>
            <w:tcW w:w="7280" w:type="dxa"/>
          </w:tcPr>
          <w:p w14:paraId="5E6256F8" w14:textId="77777777" w:rsidR="50D29D28" w:rsidRDefault="50D29D28">
            <w:r>
              <w:t>Links</w:t>
            </w:r>
          </w:p>
        </w:tc>
      </w:tr>
      <w:tr w:rsidR="50D29D28" w14:paraId="611F13F3" w14:textId="77777777" w:rsidTr="523954CB">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9C6FB5D" w14:textId="77777777" w:rsidR="50D29D28" w:rsidRDefault="50D29D28">
            <w:r>
              <w:t>What to look for:</w:t>
            </w:r>
          </w:p>
          <w:p w14:paraId="0644F573" w14:textId="7699A906" w:rsidR="50D29D28" w:rsidRPr="005F7DF6" w:rsidRDefault="29EDF715" w:rsidP="005F7DF6">
            <w:pPr>
              <w:pStyle w:val="ListBullet"/>
              <w:widowControl/>
              <w:mirrorIndents w:val="0"/>
            </w:pPr>
            <w:r>
              <w:t xml:space="preserve">Can students </w:t>
            </w:r>
            <w:r w:rsidR="005F7DF6">
              <w:t xml:space="preserve">use the term </w:t>
            </w:r>
            <w:r w:rsidR="005F7DF6" w:rsidRPr="005548D1">
              <w:rPr>
                <w:i/>
                <w:iCs/>
              </w:rPr>
              <w:t>outcome</w:t>
            </w:r>
            <w:r w:rsidR="005F7DF6">
              <w:t xml:space="preserve"> to describe any possible result of a chance experiment</w:t>
            </w:r>
            <w:r>
              <w:t xml:space="preserve">? </w:t>
            </w:r>
            <w:r w:rsidRPr="523954CB">
              <w:rPr>
                <w:rStyle w:val="Strong"/>
              </w:rPr>
              <w:t>[</w:t>
            </w:r>
            <w:r w:rsidR="17CD5F44" w:rsidRPr="523954CB">
              <w:rPr>
                <w:rStyle w:val="Strong"/>
              </w:rPr>
              <w:t>MAO-WM-01, MA2-CHAN-01</w:t>
            </w:r>
            <w:r w:rsidRPr="523954CB">
              <w:rPr>
                <w:rStyle w:val="Strong"/>
              </w:rPr>
              <w:t>]</w:t>
            </w:r>
          </w:p>
          <w:p w14:paraId="7D690DE9" w14:textId="77777777" w:rsidR="50D29D28" w:rsidRPr="005F7DF6" w:rsidRDefault="29EDF715" w:rsidP="005F7DF6">
            <w:pPr>
              <w:pStyle w:val="ListBullet"/>
              <w:widowControl/>
              <w:mirrorIndents w:val="0"/>
              <w:rPr>
                <w:rStyle w:val="Strong"/>
                <w:b w:val="0"/>
                <w:bCs w:val="0"/>
              </w:rPr>
            </w:pPr>
            <w:r>
              <w:t xml:space="preserve">Can students </w:t>
            </w:r>
            <w:r w:rsidR="005F7DF6">
              <w:t>record all possible combinations in a chance situation</w:t>
            </w:r>
            <w:r>
              <w:t xml:space="preserve">? </w:t>
            </w:r>
            <w:r w:rsidR="3856740E" w:rsidRPr="523954CB">
              <w:rPr>
                <w:rStyle w:val="Strong"/>
              </w:rPr>
              <w:t>[MAO-WM-01, MA2-CHAN-01]</w:t>
            </w:r>
          </w:p>
          <w:p w14:paraId="381BBB96" w14:textId="0CF54BEA" w:rsidR="005F7DF6" w:rsidRPr="005F7DF6" w:rsidRDefault="005F7DF6" w:rsidP="005F7DF6">
            <w:pPr>
              <w:pStyle w:val="ListBullet"/>
              <w:widowControl/>
              <w:mirrorIndents w:val="0"/>
            </w:pPr>
            <w:r>
              <w:t xml:space="preserve">Can students use the terms </w:t>
            </w:r>
            <w:r w:rsidRPr="005548D1">
              <w:rPr>
                <w:i/>
                <w:iCs/>
              </w:rPr>
              <w:t>equally likely</w:t>
            </w:r>
            <w:r>
              <w:t xml:space="preserve">, </w:t>
            </w:r>
            <w:r w:rsidRPr="005548D1">
              <w:rPr>
                <w:i/>
                <w:iCs/>
              </w:rPr>
              <w:t>likely</w:t>
            </w:r>
            <w:r>
              <w:t xml:space="preserve"> and </w:t>
            </w:r>
            <w:r w:rsidRPr="005548D1">
              <w:rPr>
                <w:i/>
                <w:iCs/>
              </w:rPr>
              <w:t>unlikely</w:t>
            </w:r>
            <w:r>
              <w:t xml:space="preserve"> to describe the chance of everyday events occurring? </w:t>
            </w:r>
            <w:r w:rsidRPr="523954CB">
              <w:rPr>
                <w:rStyle w:val="Strong"/>
              </w:rPr>
              <w:t>[MAO-WM-01, MA2-CHAN-01]</w:t>
            </w:r>
          </w:p>
        </w:tc>
        <w:tc>
          <w:tcPr>
            <w:tcW w:w="7280" w:type="dxa"/>
          </w:tcPr>
          <w:p w14:paraId="4724CA46" w14:textId="1A68D39F" w:rsidR="50D29D28" w:rsidRDefault="50D29D28">
            <w:r>
              <w:t xml:space="preserve">Links to </w:t>
            </w:r>
            <w:hyperlink r:id="rId51">
              <w:r w:rsidRPr="50D29D28">
                <w:rPr>
                  <w:rStyle w:val="Hyperlink"/>
                </w:rPr>
                <w:t>National Numeracy Learning Progressions</w:t>
              </w:r>
            </w:hyperlink>
            <w:r>
              <w:t xml:space="preserve"> (NNLP):</w:t>
            </w:r>
          </w:p>
          <w:p w14:paraId="0013B6B7" w14:textId="3DE547A2" w:rsidR="50D29D28" w:rsidRDefault="007B0BC3" w:rsidP="00F72DAD">
            <w:pPr>
              <w:pStyle w:val="ListBullet"/>
            </w:pPr>
            <w:r>
              <w:t>UnC2, UnC3, CPr8.</w:t>
            </w:r>
          </w:p>
        </w:tc>
      </w:tr>
    </w:tbl>
    <w:p w14:paraId="2F0674D4" w14:textId="77777777" w:rsidR="0065216A" w:rsidRDefault="0065216A">
      <w:pPr>
        <w:spacing w:before="0" w:after="160" w:line="259" w:lineRule="auto"/>
      </w:pPr>
      <w:r>
        <w:br w:type="page"/>
      </w:r>
    </w:p>
    <w:p w14:paraId="25BCBD76" w14:textId="5FEC1881" w:rsidR="0065216A" w:rsidRDefault="0065216A" w:rsidP="00127D29">
      <w:pPr>
        <w:pStyle w:val="Heading1"/>
      </w:pPr>
      <w:bookmarkStart w:id="77" w:name="_Lesson_6"/>
      <w:bookmarkStart w:id="78" w:name="_Toc158364048"/>
      <w:bookmarkEnd w:id="77"/>
      <w:r>
        <w:lastRenderedPageBreak/>
        <w:t>Lesson 6</w:t>
      </w:r>
      <w:bookmarkEnd w:id="78"/>
    </w:p>
    <w:p w14:paraId="54BD268A" w14:textId="7FF64396" w:rsidR="0065216A" w:rsidRDefault="2C3C17DC" w:rsidP="00127D29">
      <w:pPr>
        <w:pStyle w:val="FeatureBox3"/>
      </w:pPr>
      <w:r w:rsidRPr="34EF586E">
        <w:rPr>
          <w:rStyle w:val="Strong"/>
        </w:rPr>
        <w:t>Core concept</w:t>
      </w:r>
      <w:r>
        <w:t xml:space="preserve">: </w:t>
      </w:r>
      <w:r w:rsidR="00024BFB">
        <w:t xml:space="preserve">outcomes </w:t>
      </w:r>
      <w:r w:rsidR="765B9838">
        <w:t>from c</w:t>
      </w:r>
      <w:r w:rsidR="69D23C91">
        <w:t>hance experiment</w:t>
      </w:r>
      <w:r w:rsidR="73BD505D">
        <w:t>s can</w:t>
      </w:r>
      <w:r w:rsidR="69D23C91">
        <w:t xml:space="preserve"> be predicted, </w:t>
      </w:r>
      <w:bookmarkStart w:id="79" w:name="_Int_qtcISNii"/>
      <w:r w:rsidR="69D23C91">
        <w:t>recorded</w:t>
      </w:r>
      <w:bookmarkEnd w:id="79"/>
      <w:r w:rsidR="69D23C91">
        <w:t xml:space="preserve"> and compared.</w:t>
      </w:r>
    </w:p>
    <w:p w14:paraId="777C71B1" w14:textId="1E7C00A4" w:rsidR="0065216A" w:rsidRDefault="0065216A" w:rsidP="00127D29">
      <w:pPr>
        <w:pStyle w:val="Heading2"/>
      </w:pPr>
      <w:bookmarkStart w:id="80" w:name="_Daily_number_sense:_2"/>
      <w:bookmarkStart w:id="81" w:name="_Toc158364049"/>
      <w:bookmarkEnd w:id="80"/>
      <w:r>
        <w:t>Daily number sense</w:t>
      </w:r>
      <w:r w:rsidR="0077283B">
        <w:t xml:space="preserve"> –</w:t>
      </w:r>
      <w:r>
        <w:t xml:space="preserve"> </w:t>
      </w:r>
      <w:r w:rsidR="0077283B">
        <w:t>c</w:t>
      </w:r>
      <w:r w:rsidR="5FC1E64D">
        <w:t>losest to 100</w:t>
      </w:r>
      <w:r>
        <w:t xml:space="preserve"> – </w:t>
      </w:r>
      <w:r w:rsidR="4F57A772">
        <w:t>10</w:t>
      </w:r>
      <w:r>
        <w:t xml:space="preserve"> minutes</w:t>
      </w:r>
      <w:bookmarkEnd w:id="81"/>
    </w:p>
    <w:p w14:paraId="7C229346" w14:textId="77777777" w:rsidR="0065216A" w:rsidRDefault="0065216A" w:rsidP="00127D2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B87D461"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5578EDEC" w14:textId="77777777" w:rsidR="0065216A" w:rsidRDefault="0065216A" w:rsidP="00127D29">
            <w:r w:rsidRPr="005864AB">
              <w:t>Daily number sense learning intention</w:t>
            </w:r>
          </w:p>
        </w:tc>
        <w:tc>
          <w:tcPr>
            <w:tcW w:w="7280" w:type="dxa"/>
          </w:tcPr>
          <w:p w14:paraId="1B4C5C91" w14:textId="77777777" w:rsidR="0065216A" w:rsidRDefault="0065216A" w:rsidP="00127D29">
            <w:r w:rsidRPr="005864AB">
              <w:t>Daily number sense success criteria</w:t>
            </w:r>
          </w:p>
        </w:tc>
      </w:tr>
      <w:tr w:rsidR="0065216A" w14:paraId="45156F50"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04EB85CD" w14:textId="77777777" w:rsidR="0065216A" w:rsidRDefault="0065216A" w:rsidP="00127D29">
            <w:r>
              <w:t>Students are learning to:</w:t>
            </w:r>
          </w:p>
          <w:p w14:paraId="5A78C6EA" w14:textId="19DF6304" w:rsidR="0065216A" w:rsidRPr="009F7F0A" w:rsidRDefault="0CEF7C7E" w:rsidP="00127D29">
            <w:pPr>
              <w:pStyle w:val="ListBullet"/>
            </w:pPr>
            <w:r>
              <w:t>recognise and explain the connection between addition and subtraction</w:t>
            </w:r>
            <w:r w:rsidR="19FC3635">
              <w:t>.</w:t>
            </w:r>
          </w:p>
        </w:tc>
        <w:tc>
          <w:tcPr>
            <w:tcW w:w="7280" w:type="dxa"/>
          </w:tcPr>
          <w:p w14:paraId="6673D6BF" w14:textId="77777777" w:rsidR="0065216A" w:rsidRDefault="0065216A" w:rsidP="00127D29">
            <w:r>
              <w:t>Students can:</w:t>
            </w:r>
          </w:p>
          <w:p w14:paraId="7BBBC170" w14:textId="0317AF15" w:rsidR="0065216A" w:rsidRPr="009F7F0A" w:rsidRDefault="731B2D0B" w:rsidP="00127D29">
            <w:pPr>
              <w:pStyle w:val="ListBullet"/>
            </w:pPr>
            <w:r>
              <w:t>use number relation principles to solve related problems</w:t>
            </w:r>
            <w:r w:rsidR="503414F6">
              <w:t>.</w:t>
            </w:r>
          </w:p>
          <w:p w14:paraId="05025221" w14:textId="6973EE91" w:rsidR="0065216A" w:rsidRPr="009F7F0A" w:rsidRDefault="11F577FF" w:rsidP="00127D29">
            <w:pPr>
              <w:pStyle w:val="ListBullet"/>
              <w:rPr>
                <w:rFonts w:eastAsia="Calibri"/>
              </w:rPr>
            </w:pPr>
            <w:r w:rsidRPr="523954CB">
              <w:rPr>
                <w:rFonts w:eastAsia="Calibri"/>
              </w:rPr>
              <w:t>use the complement principle of addition and subtraction</w:t>
            </w:r>
            <w:r w:rsidR="317DB656" w:rsidRPr="523954CB">
              <w:rPr>
                <w:rFonts w:eastAsia="Calibri"/>
              </w:rPr>
              <w:t>.</w:t>
            </w:r>
          </w:p>
        </w:tc>
      </w:tr>
    </w:tbl>
    <w:p w14:paraId="3F44E686" w14:textId="63116332" w:rsidR="7D16D4BF" w:rsidRDefault="38C29045" w:rsidP="00265FCB">
      <w:pPr>
        <w:pStyle w:val="FeatureBox"/>
      </w:pPr>
      <w:r>
        <w:t xml:space="preserve">This activity is an </w:t>
      </w:r>
      <w:r w:rsidR="00AC63C6">
        <w:t xml:space="preserve">adaptation </w:t>
      </w:r>
      <w:r>
        <w:t xml:space="preserve">of </w:t>
      </w:r>
      <w:hyperlink r:id="rId52">
        <w:r w:rsidR="00604734">
          <w:rPr>
            <w:rStyle w:val="Hyperlink"/>
          </w:rPr>
          <w:t>Closest to 100 (additive strategies)</w:t>
        </w:r>
      </w:hyperlink>
      <w:r w:rsidR="00604734" w:rsidRPr="00265FCB">
        <w:t xml:space="preserve"> from </w:t>
      </w:r>
      <w:hyperlink r:id="rId53" w:history="1">
        <w:r w:rsidR="00604734" w:rsidRPr="00604734">
          <w:rPr>
            <w:rStyle w:val="Hyperlink"/>
          </w:rPr>
          <w:t>Mathematics K–12</w:t>
        </w:r>
      </w:hyperlink>
      <w:r w:rsidR="00604734">
        <w:rPr>
          <w:rStyle w:val="Hyperlink"/>
        </w:rPr>
        <w:t xml:space="preserve"> </w:t>
      </w:r>
      <w:r w:rsidR="00604734" w:rsidRPr="00265FCB">
        <w:t xml:space="preserve">by </w:t>
      </w:r>
      <w:r w:rsidR="00C635C7" w:rsidRPr="00265FCB">
        <w:t>State of New South Wales (</w:t>
      </w:r>
      <w:r w:rsidR="00604734" w:rsidRPr="00265FCB">
        <w:t>Department of Education</w:t>
      </w:r>
      <w:r w:rsidR="00C635C7" w:rsidRPr="00265FCB">
        <w:t>)</w:t>
      </w:r>
      <w:r w:rsidRPr="00265FCB">
        <w:t>.</w:t>
      </w:r>
    </w:p>
    <w:p w14:paraId="3985E40D" w14:textId="586675AD" w:rsidR="00223A6D" w:rsidRPr="009D4FA7" w:rsidRDefault="00223A6D" w:rsidP="005B2BCE">
      <w:pPr>
        <w:pStyle w:val="ListNumber"/>
        <w:numPr>
          <w:ilvl w:val="0"/>
          <w:numId w:val="7"/>
        </w:numPr>
        <w:rPr>
          <w:rFonts w:eastAsia="Calibri"/>
        </w:rPr>
      </w:pPr>
      <w:r>
        <w:t>The aim of the game is to use addition or subtraction to get close to a total of 100</w:t>
      </w:r>
      <w:r w:rsidR="00E103AA">
        <w:t>.</w:t>
      </w:r>
    </w:p>
    <w:p w14:paraId="39706331" w14:textId="03D91C61" w:rsidR="00170654" w:rsidRPr="00170654" w:rsidRDefault="00170654" w:rsidP="00127D29">
      <w:pPr>
        <w:pStyle w:val="ListNumber"/>
      </w:pPr>
      <w:r>
        <w:t>The winner of the game is the player with the lowest points.</w:t>
      </w:r>
    </w:p>
    <w:p w14:paraId="603619EC" w14:textId="67B79EFE" w:rsidR="7D16D4BF" w:rsidRDefault="009047B4" w:rsidP="00127D29">
      <w:pPr>
        <w:pStyle w:val="ListNumber"/>
        <w:rPr>
          <w:rFonts w:eastAsia="Calibri"/>
        </w:rPr>
      </w:pPr>
      <w:r>
        <w:lastRenderedPageBreak/>
        <w:t>P</w:t>
      </w:r>
      <w:r w:rsidR="7EB4942F">
        <w:t xml:space="preserve">rovide </w:t>
      </w:r>
      <w:r>
        <w:t xml:space="preserve">pairs of </w:t>
      </w:r>
      <w:r w:rsidR="7EB4942F">
        <w:t>students with a whiteboard and a pack of cards</w:t>
      </w:r>
      <w:r w:rsidR="7821C029">
        <w:t>,</w:t>
      </w:r>
      <w:r w:rsidR="7EB4942F">
        <w:t xml:space="preserve"> A</w:t>
      </w:r>
      <w:r w:rsidR="005B03EC">
        <w:t>ce</w:t>
      </w:r>
      <w:r w:rsidR="009E2755">
        <w:t>–</w:t>
      </w:r>
      <w:r w:rsidR="7EB4942F">
        <w:t>10.</w:t>
      </w:r>
    </w:p>
    <w:p w14:paraId="57DAB129" w14:textId="7ED8A859" w:rsidR="7D16D4BF" w:rsidRDefault="7EB4942F" w:rsidP="00127D29">
      <w:pPr>
        <w:pStyle w:val="ListNumber"/>
        <w:rPr>
          <w:rFonts w:eastAsia="Calibri"/>
        </w:rPr>
      </w:pPr>
      <w:r>
        <w:t>Player 1 shuffles the cards and puts them in a central pile. Player 2 takes 6 cards and places them face up for everyone to see.</w:t>
      </w:r>
    </w:p>
    <w:p w14:paraId="63ABC62A" w14:textId="0D3B1B17" w:rsidR="7D16D4BF" w:rsidRDefault="7EB4942F" w:rsidP="00127D29">
      <w:pPr>
        <w:pStyle w:val="ListNumber"/>
        <w:rPr>
          <w:rFonts w:eastAsia="Calibri"/>
        </w:rPr>
      </w:pPr>
      <w:r>
        <w:t xml:space="preserve">Each card can only be used </w:t>
      </w:r>
      <w:r w:rsidR="006463F5">
        <w:t>once,</w:t>
      </w:r>
      <w:r>
        <w:t xml:space="preserve"> and it can be used to form a one- or </w:t>
      </w:r>
      <w:r w:rsidR="00B43D25">
        <w:t>2</w:t>
      </w:r>
      <w:r>
        <w:t>-digit number. Not all cards need to be used.</w:t>
      </w:r>
    </w:p>
    <w:p w14:paraId="467BCDCB" w14:textId="6D5867C7" w:rsidR="7D16D4BF" w:rsidRDefault="7EB4942F" w:rsidP="00127D29">
      <w:pPr>
        <w:pStyle w:val="ListNumber"/>
        <w:rPr>
          <w:rFonts w:eastAsia="Calibri"/>
        </w:rPr>
      </w:pPr>
      <w:r>
        <w:t xml:space="preserve">Players score zero points if they </w:t>
      </w:r>
      <w:r w:rsidR="00785C9B">
        <w:t>can</w:t>
      </w:r>
      <w:r>
        <w:t xml:space="preserve"> </w:t>
      </w:r>
      <w:r w:rsidR="6467FCF2">
        <w:t xml:space="preserve">get </w:t>
      </w:r>
      <w:r>
        <w:t>exactly 100</w:t>
      </w:r>
      <w:r w:rsidR="00DB64EB">
        <w:t>. Players score</w:t>
      </w:r>
      <w:r>
        <w:t xml:space="preserve"> points based on the difference between their total and 100. For example, a total of 94 would score 6 points.</w:t>
      </w:r>
    </w:p>
    <w:p w14:paraId="6CFCFAC3" w14:textId="215354F6" w:rsidR="7D16D4BF" w:rsidRPr="00736947" w:rsidRDefault="7EB4942F" w:rsidP="00127D29">
      <w:pPr>
        <w:pStyle w:val="ListNumber"/>
      </w:pPr>
      <w:r>
        <w:t>Students record their number sentence and score on their whiteboard.</w:t>
      </w:r>
    </w:p>
    <w:p w14:paraId="0BF34BA4" w14:textId="2D7481E2" w:rsidR="216F082A" w:rsidRPr="009A2B58" w:rsidRDefault="5D9E776A" w:rsidP="00127D29">
      <w:pPr>
        <w:pStyle w:val="ListNumber"/>
        <w:rPr>
          <w:rFonts w:eastAsia="Calibri"/>
        </w:rPr>
      </w:pPr>
      <w:r>
        <w:t>Ask students to represent their equation</w:t>
      </w:r>
      <w:r w:rsidR="1D04FC67">
        <w:t xml:space="preserve"> using a bar model</w:t>
      </w:r>
      <w:r w:rsidR="23505A8F">
        <w:t>. D</w:t>
      </w:r>
      <w:r w:rsidR="3C6A87E5">
        <w:t xml:space="preserve">iscuss how the complement principle highlights </w:t>
      </w:r>
      <w:r w:rsidR="000D3B38">
        <w:t>a</w:t>
      </w:r>
      <w:r w:rsidR="3C6A87E5">
        <w:t>n inverse principle</w:t>
      </w:r>
      <w:r w:rsidR="721B4A37">
        <w:t>, s</w:t>
      </w:r>
      <w:r w:rsidR="19ECB15D">
        <w:t>ee</w:t>
      </w:r>
      <w:r w:rsidR="006E127D">
        <w:t xml:space="preserve"> </w:t>
      </w:r>
      <w:r w:rsidR="006E127D">
        <w:rPr>
          <w:highlight w:val="yellow"/>
        </w:rPr>
        <w:fldChar w:fldCharType="begin"/>
      </w:r>
      <w:r w:rsidR="006E127D">
        <w:instrText xml:space="preserve"> REF _Ref142556534 \h </w:instrText>
      </w:r>
      <w:r w:rsidR="006E127D">
        <w:rPr>
          <w:highlight w:val="yellow"/>
        </w:rPr>
      </w:r>
      <w:r w:rsidR="006E127D">
        <w:rPr>
          <w:highlight w:val="yellow"/>
        </w:rPr>
        <w:fldChar w:fldCharType="separate"/>
      </w:r>
      <w:r w:rsidR="00D15001">
        <w:t xml:space="preserve">Figure </w:t>
      </w:r>
      <w:r w:rsidR="00D15001">
        <w:rPr>
          <w:noProof/>
        </w:rPr>
        <w:t>10</w:t>
      </w:r>
      <w:r w:rsidR="006E127D">
        <w:rPr>
          <w:highlight w:val="yellow"/>
        </w:rPr>
        <w:fldChar w:fldCharType="end"/>
      </w:r>
      <w:r w:rsidR="731731FC">
        <w:t>.</w:t>
      </w:r>
    </w:p>
    <w:p w14:paraId="0630B78E" w14:textId="12DDC6D6" w:rsidR="009A2B58" w:rsidRPr="00736947" w:rsidRDefault="009A2B58" w:rsidP="00127D29">
      <w:pPr>
        <w:pStyle w:val="Caption"/>
        <w:rPr>
          <w:rFonts w:eastAsia="Calibri"/>
        </w:rPr>
      </w:pPr>
      <w:bookmarkStart w:id="82" w:name="_Ref142556534"/>
      <w:r>
        <w:t xml:space="preserve">Figure </w:t>
      </w:r>
      <w:fldSimple w:instr=" SEQ Figure \* ARABIC ">
        <w:r w:rsidR="00D15001">
          <w:rPr>
            <w:noProof/>
          </w:rPr>
          <w:t>10</w:t>
        </w:r>
      </w:fldSimple>
      <w:bookmarkEnd w:id="82"/>
      <w:r>
        <w:t xml:space="preserve"> – </w:t>
      </w:r>
      <w:r w:rsidR="00641A7C">
        <w:t>b</w:t>
      </w:r>
      <w:r w:rsidRPr="0079372F">
        <w:t>ar model example</w:t>
      </w:r>
    </w:p>
    <w:p w14:paraId="46927CF0" w14:textId="1D9E2B96" w:rsidR="0C0E8C8E" w:rsidRDefault="0C0E8C8E" w:rsidP="00127D29">
      <w:r>
        <w:rPr>
          <w:noProof/>
        </w:rPr>
        <w:drawing>
          <wp:inline distT="0" distB="0" distL="0" distR="0" wp14:anchorId="2773F412" wp14:editId="5EDDC366">
            <wp:extent cx="4572000" cy="1123950"/>
            <wp:effectExtent l="0" t="0" r="0" b="0"/>
            <wp:docPr id="729742230" name="Picture 729742230" descr="A bar model with numbers one hundred at the top 68 and 32 at the bottom. Equations beside the bar model are 100 - 68 = 32 and 100 - 32 = 6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42230" name="Picture 729742230" descr="A bar model with numbers one hundred at the top 68 and 32 at the bottom. Equations beside the bar model are 100 - 68 = 32 and 100 - 32 = 68&#10;&#10;"/>
                    <pic:cNvPicPr/>
                  </pic:nvPicPr>
                  <pic:blipFill>
                    <a:blip r:embed="rId54">
                      <a:extLst>
                        <a:ext uri="{28A0092B-C50C-407E-A947-70E740481C1C}">
                          <a14:useLocalDpi xmlns:a14="http://schemas.microsoft.com/office/drawing/2010/main" val="0"/>
                        </a:ext>
                      </a:extLst>
                    </a:blip>
                    <a:stretch>
                      <a:fillRect/>
                    </a:stretch>
                  </pic:blipFill>
                  <pic:spPr>
                    <a:xfrm>
                      <a:off x="0" y="0"/>
                      <a:ext cx="4572000" cy="1123950"/>
                    </a:xfrm>
                    <a:prstGeom prst="rect">
                      <a:avLst/>
                    </a:prstGeom>
                  </pic:spPr>
                </pic:pic>
              </a:graphicData>
            </a:graphic>
          </wp:inline>
        </w:drawing>
      </w:r>
    </w:p>
    <w:p w14:paraId="255A1B8E" w14:textId="2F8B046B" w:rsidR="25DD233E" w:rsidRDefault="25DD233E" w:rsidP="00127D29">
      <w:pPr>
        <w:pStyle w:val="FeatureBox"/>
      </w:pPr>
      <w:r w:rsidRPr="34EF586E">
        <w:rPr>
          <w:b/>
          <w:bCs/>
        </w:rPr>
        <w:t>Note</w:t>
      </w:r>
      <w:r>
        <w:t xml:space="preserve">: </w:t>
      </w:r>
      <w:r w:rsidR="000E3ECB">
        <w:t>a</w:t>
      </w:r>
      <w:r>
        <w:t xml:space="preserve"> bar model is made up of rectangles, representing the part-part-whole relationship</w:t>
      </w:r>
      <w:r w:rsidR="1443CF82">
        <w:t xml:space="preserve">. </w:t>
      </w:r>
      <w:r w:rsidR="1BF3D667">
        <w:t>The whole bar</w:t>
      </w:r>
      <w:r>
        <w:t xml:space="preserve"> on top is labelled 100, and 2 rectangles below are labelled 68 and 32. The rectangles are collectively the same length as the </w:t>
      </w:r>
      <w:r w:rsidR="1E989B76">
        <w:t>whole bar</w:t>
      </w:r>
      <w:r w:rsidR="35D2B2D1">
        <w:t xml:space="preserve"> and</w:t>
      </w:r>
      <w:r>
        <w:t xml:space="preserve"> </w:t>
      </w:r>
      <w:r w:rsidR="66178D6E">
        <w:t>show</w:t>
      </w:r>
      <w:r>
        <w:t xml:space="preserve"> </w:t>
      </w:r>
      <w:r w:rsidR="4E29D347">
        <w:t xml:space="preserve">the </w:t>
      </w:r>
      <w:r>
        <w:t xml:space="preserve">proportion </w:t>
      </w:r>
      <w:r w:rsidR="725958A6">
        <w:t>of</w:t>
      </w:r>
      <w:r>
        <w:t xml:space="preserve"> their value.</w:t>
      </w:r>
    </w:p>
    <w:p w14:paraId="6BED4BFC" w14:textId="77777777" w:rsidR="003E4EE0" w:rsidRDefault="003E4EE0">
      <w:pPr>
        <w:suppressAutoHyphens w:val="0"/>
        <w:spacing w:before="0" w:after="160" w:line="259" w:lineRule="auto"/>
      </w:pPr>
      <w:r>
        <w:br w:type="page"/>
      </w:r>
    </w:p>
    <w:p w14:paraId="6BCB811C" w14:textId="2A21C0C7" w:rsidR="0065216A" w:rsidRDefault="0065216A" w:rsidP="00127D29">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5678B165"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7925045B" w14:textId="77777777" w:rsidR="0065216A" w:rsidRDefault="0065216A" w:rsidP="00127D29">
            <w:r w:rsidRPr="00F8552A">
              <w:t>Assessment opportunities</w:t>
            </w:r>
          </w:p>
        </w:tc>
        <w:tc>
          <w:tcPr>
            <w:tcW w:w="7280" w:type="dxa"/>
          </w:tcPr>
          <w:p w14:paraId="1C251A8F" w14:textId="77777777" w:rsidR="0065216A" w:rsidRDefault="0065216A" w:rsidP="00127D29">
            <w:r w:rsidRPr="00F8552A">
              <w:t>Links</w:t>
            </w:r>
          </w:p>
        </w:tc>
      </w:tr>
      <w:tr w:rsidR="0065216A" w14:paraId="30C6976C"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6F3A5A89" w14:textId="77777777" w:rsidR="0065216A" w:rsidRDefault="0065216A" w:rsidP="00127D29">
            <w:r>
              <w:t>What to look for:</w:t>
            </w:r>
          </w:p>
          <w:p w14:paraId="2CB03AB9" w14:textId="16E7B06F" w:rsidR="0065216A" w:rsidRDefault="19FC3635" w:rsidP="00127D29">
            <w:pPr>
              <w:pStyle w:val="ListBullet"/>
            </w:pPr>
            <w:r>
              <w:t>Can students</w:t>
            </w:r>
            <w:r w:rsidR="26A9BB1C">
              <w:t xml:space="preserve"> </w:t>
            </w:r>
            <w:r w:rsidR="6DEB44FD">
              <w:t>use number relation principles to solve related problems</w:t>
            </w:r>
            <w:r w:rsidR="26A9BB1C">
              <w:t>?</w:t>
            </w:r>
            <w:r>
              <w:t xml:space="preserve"> </w:t>
            </w:r>
            <w:r w:rsidR="5F450D0F" w:rsidRPr="523954CB">
              <w:rPr>
                <w:b/>
                <w:bCs/>
              </w:rPr>
              <w:t>[MAO-WM-01, MA2-AR-01]</w:t>
            </w:r>
          </w:p>
          <w:p w14:paraId="7FC995E8" w14:textId="6784BBC1" w:rsidR="0065216A" w:rsidRDefault="19FC3635" w:rsidP="00127D29">
            <w:pPr>
              <w:pStyle w:val="ListBullet"/>
              <w:rPr>
                <w:rStyle w:val="Strong"/>
              </w:rPr>
            </w:pPr>
            <w:r>
              <w:t xml:space="preserve">Can students </w:t>
            </w:r>
            <w:r w:rsidR="2350BC1E" w:rsidRPr="523954CB">
              <w:rPr>
                <w:rFonts w:eastAsia="Calibri"/>
              </w:rPr>
              <w:t>use the complement principle of addition and subtraction</w:t>
            </w:r>
            <w:r>
              <w:t>?</w:t>
            </w:r>
            <w:r w:rsidR="74E2C3CC">
              <w:t xml:space="preserve"> </w:t>
            </w:r>
            <w:r w:rsidR="74E2C3CC" w:rsidRPr="523954CB">
              <w:rPr>
                <w:b/>
                <w:bCs/>
              </w:rPr>
              <w:t>[MAO-WM-01, MA2-AR-01]</w:t>
            </w:r>
          </w:p>
        </w:tc>
        <w:tc>
          <w:tcPr>
            <w:tcW w:w="7280" w:type="dxa"/>
          </w:tcPr>
          <w:p w14:paraId="7388E927" w14:textId="2D2F37DB" w:rsidR="0065216A" w:rsidRDefault="0065216A" w:rsidP="00127D29">
            <w:r>
              <w:t xml:space="preserve">Links to </w:t>
            </w:r>
            <w:hyperlink r:id="rId55" w:history="1">
              <w:r w:rsidRPr="0013142C">
                <w:rPr>
                  <w:rStyle w:val="Hyperlink"/>
                </w:rPr>
                <w:t>National Numeracy Learning Progressions</w:t>
              </w:r>
            </w:hyperlink>
            <w:r>
              <w:t xml:space="preserve"> (NNLP):</w:t>
            </w:r>
          </w:p>
          <w:p w14:paraId="47FC2FE7" w14:textId="6FB998E4" w:rsidR="0065216A" w:rsidRDefault="002D1129" w:rsidP="00127D29">
            <w:pPr>
              <w:pStyle w:val="ListBullet"/>
            </w:pPr>
            <w:r>
              <w:t>AdS7</w:t>
            </w:r>
            <w:r w:rsidR="003A5D76">
              <w:t>.</w:t>
            </w:r>
          </w:p>
        </w:tc>
      </w:tr>
    </w:tbl>
    <w:p w14:paraId="4DABD04B" w14:textId="27B49A3E" w:rsidR="0065216A" w:rsidRDefault="2C3C17DC" w:rsidP="00127D29">
      <w:pPr>
        <w:pStyle w:val="Heading2"/>
      </w:pPr>
      <w:bookmarkStart w:id="83" w:name="_Toc158364050"/>
      <w:r>
        <w:t>Core lesson</w:t>
      </w:r>
      <w:r w:rsidR="0077283B">
        <w:t xml:space="preserve"> –</w:t>
      </w:r>
      <w:r>
        <w:t xml:space="preserve"> </w:t>
      </w:r>
      <w:r w:rsidR="0077283B">
        <w:t>f</w:t>
      </w:r>
      <w:r w:rsidR="1D6D6167">
        <w:t>air and unfair</w:t>
      </w:r>
      <w:r>
        <w:t xml:space="preserve"> – </w:t>
      </w:r>
      <w:r w:rsidR="3A8C9B2B">
        <w:t>40</w:t>
      </w:r>
      <w:r>
        <w:t xml:space="preserve"> minutes</w:t>
      </w:r>
      <w:bookmarkEnd w:id="83"/>
    </w:p>
    <w:p w14:paraId="5362A0B7" w14:textId="77777777" w:rsidR="0065216A" w:rsidRDefault="0065216A" w:rsidP="00127D2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306F0DCC"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09BC73A9" w14:textId="77777777" w:rsidR="0065216A" w:rsidRDefault="0065216A" w:rsidP="00127D29">
            <w:r w:rsidRPr="00616971">
              <w:t>Core concept learning intentions</w:t>
            </w:r>
          </w:p>
        </w:tc>
        <w:tc>
          <w:tcPr>
            <w:tcW w:w="7280" w:type="dxa"/>
          </w:tcPr>
          <w:p w14:paraId="1DADD271" w14:textId="77777777" w:rsidR="0065216A" w:rsidRDefault="0065216A" w:rsidP="00127D29">
            <w:r w:rsidRPr="00616971">
              <w:t>Core concept success criteria</w:t>
            </w:r>
          </w:p>
        </w:tc>
      </w:tr>
      <w:tr w:rsidR="0065216A" w14:paraId="0DFD913B"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2F710F4C" w14:textId="77777777" w:rsidR="0065216A" w:rsidRDefault="2C3C17DC" w:rsidP="00127D29">
            <w:r>
              <w:t>Students are learning to:</w:t>
            </w:r>
          </w:p>
          <w:p w14:paraId="602F3FE4" w14:textId="7484344C" w:rsidR="0065216A" w:rsidRPr="009F7F0A" w:rsidRDefault="5DE1D5E7" w:rsidP="00127D29">
            <w:pPr>
              <w:pStyle w:val="ListBullet"/>
              <w:rPr>
                <w:rFonts w:eastAsia="Calibri"/>
              </w:rPr>
            </w:pPr>
            <w:r>
              <w:t xml:space="preserve">identify </w:t>
            </w:r>
            <w:bookmarkStart w:id="84" w:name="_Int_3AenXpZZ"/>
            <w:r>
              <w:t>possible outcomes</w:t>
            </w:r>
            <w:bookmarkEnd w:id="84"/>
            <w:r>
              <w:t xml:space="preserve"> from chance experiments</w:t>
            </w:r>
          </w:p>
          <w:p w14:paraId="70C16C43" w14:textId="61AA4D54" w:rsidR="0065216A" w:rsidRPr="009F7F0A" w:rsidRDefault="5DE1D5E7" w:rsidP="00127D29">
            <w:pPr>
              <w:pStyle w:val="ListBullet"/>
              <w:rPr>
                <w:rFonts w:eastAsia="Calibri"/>
              </w:rPr>
            </w:pPr>
            <w:r>
              <w:t>describe the likelihood of outcomes of chance events</w:t>
            </w:r>
            <w:r w:rsidR="19FC3635">
              <w:t>.</w:t>
            </w:r>
          </w:p>
        </w:tc>
        <w:tc>
          <w:tcPr>
            <w:tcW w:w="7280" w:type="dxa"/>
          </w:tcPr>
          <w:p w14:paraId="476341BF" w14:textId="77777777" w:rsidR="0065216A" w:rsidRDefault="2C3C17DC" w:rsidP="00127D29">
            <w:r>
              <w:t>Students can:</w:t>
            </w:r>
          </w:p>
          <w:p w14:paraId="14ACF72B" w14:textId="7508B54C" w:rsidR="0065216A" w:rsidRPr="003E4EE0" w:rsidRDefault="4EB20158" w:rsidP="00127D29">
            <w:pPr>
              <w:pStyle w:val="ListBullet"/>
            </w:pPr>
            <w:r>
              <w:t>r</w:t>
            </w:r>
            <w:r w:rsidR="4401E78C">
              <w:t xml:space="preserve">ecord all </w:t>
            </w:r>
            <w:bookmarkStart w:id="85" w:name="_Int_lXPM3J5e"/>
            <w:r w:rsidR="4401E78C">
              <w:t>possible outcomes</w:t>
            </w:r>
            <w:bookmarkEnd w:id="85"/>
            <w:r w:rsidR="4401E78C">
              <w:t xml:space="preserve"> in a chance experiment where the outcome</w:t>
            </w:r>
            <w:r w:rsidR="33E33AA2">
              <w:t>s</w:t>
            </w:r>
            <w:r w:rsidR="4401E78C">
              <w:t xml:space="preserve"> are equally likely</w:t>
            </w:r>
          </w:p>
          <w:p w14:paraId="74F8F5E0" w14:textId="3E7E3DCF" w:rsidR="0065216A" w:rsidRPr="009F7F0A" w:rsidRDefault="40854882" w:rsidP="00127D29">
            <w:pPr>
              <w:pStyle w:val="ListBullet"/>
              <w:rPr>
                <w:rFonts w:eastAsia="Calibri"/>
              </w:rPr>
            </w:pPr>
            <w:r>
              <w:t>c</w:t>
            </w:r>
            <w:r w:rsidR="4401E78C">
              <w:t xml:space="preserve">ompare the likelihood of obtaining </w:t>
            </w:r>
            <w:bookmarkStart w:id="86" w:name="_Int_3AEI6o7P"/>
            <w:proofErr w:type="gramStart"/>
            <w:r w:rsidR="4401E78C">
              <w:t>particular outcomes</w:t>
            </w:r>
            <w:bookmarkEnd w:id="86"/>
            <w:proofErr w:type="gramEnd"/>
            <w:r w:rsidR="4401E78C">
              <w:t xml:space="preserve"> in a simple chance experiment by predicting, conducting the </w:t>
            </w:r>
            <w:bookmarkStart w:id="87" w:name="_Int_uoKHuilw"/>
            <w:r w:rsidR="4401E78C">
              <w:t>experiment</w:t>
            </w:r>
            <w:bookmarkEnd w:id="87"/>
            <w:r w:rsidR="4401E78C">
              <w:t xml:space="preserve"> and </w:t>
            </w:r>
            <w:r w:rsidR="4401E78C">
              <w:lastRenderedPageBreak/>
              <w:t>comparing the results with the prediction</w:t>
            </w:r>
            <w:r w:rsidR="19FC3635">
              <w:t>.</w:t>
            </w:r>
          </w:p>
        </w:tc>
      </w:tr>
    </w:tbl>
    <w:p w14:paraId="4A8BF303" w14:textId="4CC64D07" w:rsidR="218BAD0F" w:rsidRDefault="3F0F7CCF" w:rsidP="00127D29">
      <w:pPr>
        <w:pStyle w:val="FeatureBox"/>
        <w:spacing w:after="0"/>
      </w:pPr>
      <w:r w:rsidRPr="523954CB">
        <w:rPr>
          <w:b/>
          <w:bCs/>
        </w:rPr>
        <w:lastRenderedPageBreak/>
        <w:t>Note</w:t>
      </w:r>
      <w:r>
        <w:t xml:space="preserve">: </w:t>
      </w:r>
      <w:r w:rsidR="003E4EE0">
        <w:t>the</w:t>
      </w:r>
      <w:r>
        <w:t xml:space="preserve"> purpose of this lesson is to explore different representations of fair and unfair so that students develop a shared understanding that</w:t>
      </w:r>
      <w:r w:rsidR="76A511B2">
        <w:t>,</w:t>
      </w:r>
      <w:r>
        <w:t xml:space="preserve"> for a game to be fair, everyone must have an equal chance of winning</w:t>
      </w:r>
      <w:r w:rsidR="267FA836">
        <w:t xml:space="preserve">. </w:t>
      </w:r>
    </w:p>
    <w:p w14:paraId="26E7A85E" w14:textId="1E0DA7E5" w:rsidR="0065216A" w:rsidRPr="00E6486E" w:rsidRDefault="70AAC33F" w:rsidP="00127D29">
      <w:pPr>
        <w:pStyle w:val="ListNumber"/>
      </w:pPr>
      <w:r>
        <w:t xml:space="preserve">Display </w:t>
      </w:r>
      <w:hyperlink w:anchor="_Resource_19:_What">
        <w:r w:rsidRPr="184E05E3">
          <w:rPr>
            <w:rStyle w:val="Hyperlink"/>
          </w:rPr>
          <w:t xml:space="preserve">Resource </w:t>
        </w:r>
        <w:r w:rsidR="03BC678A" w:rsidRPr="184E05E3">
          <w:rPr>
            <w:rStyle w:val="Hyperlink"/>
          </w:rPr>
          <w:t>19</w:t>
        </w:r>
        <w:r w:rsidR="00641A7C">
          <w:rPr>
            <w:rStyle w:val="Hyperlink"/>
          </w:rPr>
          <w:t xml:space="preserve"> </w:t>
        </w:r>
        <w:r w:rsidR="00641A7C" w:rsidRPr="00641A7C">
          <w:rPr>
            <w:rStyle w:val="Hyperlink"/>
          </w:rPr>
          <w:t>–</w:t>
        </w:r>
        <w:r w:rsidRPr="184E05E3">
          <w:rPr>
            <w:rStyle w:val="Hyperlink"/>
          </w:rPr>
          <w:t xml:space="preserve"> </w:t>
        </w:r>
        <w:r w:rsidR="00641A7C">
          <w:rPr>
            <w:rStyle w:val="Hyperlink"/>
          </w:rPr>
          <w:t>w</w:t>
        </w:r>
        <w:r w:rsidRPr="184E05E3">
          <w:rPr>
            <w:rStyle w:val="Hyperlink"/>
          </w:rPr>
          <w:t xml:space="preserve">hat </w:t>
        </w:r>
        <w:r w:rsidR="3F9DB47D" w:rsidRPr="184E05E3">
          <w:rPr>
            <w:rStyle w:val="Hyperlink"/>
          </w:rPr>
          <w:t>is</w:t>
        </w:r>
        <w:r w:rsidRPr="184E05E3">
          <w:rPr>
            <w:rStyle w:val="Hyperlink"/>
          </w:rPr>
          <w:t xml:space="preserve"> fair</w:t>
        </w:r>
        <w:r w:rsidR="366E386C" w:rsidRPr="184E05E3">
          <w:rPr>
            <w:rStyle w:val="Hyperlink"/>
          </w:rPr>
          <w:t>?</w:t>
        </w:r>
      </w:hyperlink>
      <w:r w:rsidR="72F87BAA">
        <w:t xml:space="preserve"> </w:t>
      </w:r>
      <w:r w:rsidR="5CCAE01A">
        <w:t xml:space="preserve">Identify and discuss </w:t>
      </w:r>
      <w:r>
        <w:t>examples and non-examples of what fair looks like</w:t>
      </w:r>
      <w:r w:rsidR="6D5E9699">
        <w:t>.</w:t>
      </w:r>
    </w:p>
    <w:p w14:paraId="40650860" w14:textId="40E0AABA" w:rsidR="00450EEC" w:rsidRPr="00E6486E" w:rsidRDefault="74B8E33A" w:rsidP="00127D29">
      <w:pPr>
        <w:pStyle w:val="ListNumber"/>
      </w:pPr>
      <w:r>
        <w:t xml:space="preserve">Distribute copies of </w:t>
      </w:r>
      <w:hyperlink w:anchor="_Resource_19:_What">
        <w:r w:rsidRPr="184E05E3">
          <w:rPr>
            <w:rStyle w:val="Hyperlink"/>
          </w:rPr>
          <w:t xml:space="preserve">Resource </w:t>
        </w:r>
        <w:r w:rsidR="3157F840" w:rsidRPr="184E05E3">
          <w:rPr>
            <w:rStyle w:val="Hyperlink"/>
          </w:rPr>
          <w:t>19</w:t>
        </w:r>
        <w:r w:rsidR="00641A7C">
          <w:rPr>
            <w:rStyle w:val="Hyperlink"/>
          </w:rPr>
          <w:t xml:space="preserve"> </w:t>
        </w:r>
        <w:r w:rsidR="00641A7C" w:rsidRPr="00641A7C">
          <w:rPr>
            <w:rStyle w:val="Hyperlink"/>
          </w:rPr>
          <w:t>–</w:t>
        </w:r>
        <w:r w:rsidR="3157F840" w:rsidRPr="184E05E3">
          <w:rPr>
            <w:rStyle w:val="Hyperlink"/>
          </w:rPr>
          <w:t xml:space="preserve"> </w:t>
        </w:r>
        <w:r w:rsidR="00641A7C">
          <w:rPr>
            <w:rStyle w:val="Hyperlink"/>
          </w:rPr>
          <w:t>w</w:t>
        </w:r>
        <w:r w:rsidRPr="184E05E3">
          <w:rPr>
            <w:rStyle w:val="Hyperlink"/>
          </w:rPr>
          <w:t>hat is fair?</w:t>
        </w:r>
      </w:hyperlink>
    </w:p>
    <w:p w14:paraId="2A7D2232" w14:textId="5ABA28DF" w:rsidR="0065216A" w:rsidRDefault="0C9E77ED" w:rsidP="00127D29">
      <w:pPr>
        <w:pStyle w:val="ListNumber"/>
      </w:pPr>
      <w:r>
        <w:t xml:space="preserve">In groups of 4, students cut and sort the cards into </w:t>
      </w:r>
      <w:r w:rsidR="003E4EE0">
        <w:t>2</w:t>
      </w:r>
      <w:r>
        <w:t xml:space="preserve"> groups labelled fair and unfair</w:t>
      </w:r>
      <w:r w:rsidR="0D694F57">
        <w:t>.</w:t>
      </w:r>
    </w:p>
    <w:p w14:paraId="5BD6284A" w14:textId="26DDECFC" w:rsidR="0065216A" w:rsidRDefault="6B394254" w:rsidP="00127D29">
      <w:pPr>
        <w:pStyle w:val="ListNumber"/>
        <w:rPr>
          <w:rFonts w:eastAsia="Calibri"/>
        </w:rPr>
      </w:pPr>
      <w:r>
        <w:t>Conduct</w:t>
      </w:r>
      <w:r w:rsidR="0C9E77ED">
        <w:t xml:space="preserve"> a </w:t>
      </w:r>
      <w:hyperlink r:id="rId56">
        <w:r w:rsidR="0C9E77ED" w:rsidRPr="184E05E3">
          <w:rPr>
            <w:rStyle w:val="Hyperlink"/>
          </w:rPr>
          <w:t>gallery walk</w:t>
        </w:r>
      </w:hyperlink>
      <w:r w:rsidR="0C9E77ED">
        <w:t xml:space="preserve"> </w:t>
      </w:r>
      <w:r>
        <w:t xml:space="preserve">for students </w:t>
      </w:r>
      <w:r w:rsidR="7D6259CC">
        <w:t xml:space="preserve">to </w:t>
      </w:r>
      <w:r w:rsidR="0C9E77ED">
        <w:t>consider how other groups have sorted the cards.</w:t>
      </w:r>
    </w:p>
    <w:p w14:paraId="1F45B649" w14:textId="0EB03E72" w:rsidR="0065216A" w:rsidRDefault="3D78ED3A" w:rsidP="00127D29">
      <w:pPr>
        <w:pStyle w:val="ListNumber"/>
        <w:rPr>
          <w:rFonts w:eastAsia="Calibri"/>
        </w:rPr>
      </w:pPr>
      <w:r>
        <w:t>As a class, discuss</w:t>
      </w:r>
      <w:r w:rsidR="17D6D13C">
        <w:t xml:space="preserve"> the following questions</w:t>
      </w:r>
      <w:r>
        <w:t>:</w:t>
      </w:r>
    </w:p>
    <w:p w14:paraId="33D14D93" w14:textId="03532F46" w:rsidR="0065216A" w:rsidRDefault="490DECED" w:rsidP="003E4EE0">
      <w:pPr>
        <w:pStyle w:val="ListBullet"/>
        <w:ind w:left="1134"/>
        <w:rPr>
          <w:rFonts w:eastAsia="Calibri"/>
        </w:rPr>
      </w:pPr>
      <w:r>
        <w:t>What did you consider when deciding if a card was fair or unfair?</w:t>
      </w:r>
    </w:p>
    <w:p w14:paraId="0393AEF0" w14:textId="4F78DF9F" w:rsidR="0065216A" w:rsidRDefault="490DECED" w:rsidP="003E4EE0">
      <w:pPr>
        <w:pStyle w:val="ListBullet"/>
        <w:ind w:left="1134"/>
        <w:rPr>
          <w:rFonts w:eastAsia="Calibri"/>
        </w:rPr>
      </w:pPr>
      <w:r>
        <w:t>Can fair look different</w:t>
      </w:r>
      <w:r w:rsidR="549DE48D">
        <w:t>?</w:t>
      </w:r>
    </w:p>
    <w:p w14:paraId="36254F53" w14:textId="13623A1F" w:rsidR="003E4EE0" w:rsidRDefault="490DECED" w:rsidP="003E4EE0">
      <w:pPr>
        <w:pStyle w:val="ListBullet"/>
        <w:ind w:left="1134"/>
      </w:pPr>
      <w:r>
        <w:t>Can things appear fair and still be unfair?</w:t>
      </w:r>
    </w:p>
    <w:p w14:paraId="3A5C803E" w14:textId="77777777" w:rsidR="003E4EE0" w:rsidRDefault="003E4EE0">
      <w:pPr>
        <w:suppressAutoHyphens w:val="0"/>
        <w:spacing w:before="0" w:after="160" w:line="259" w:lineRule="auto"/>
      </w:pPr>
      <w:r>
        <w:br w:type="page"/>
      </w:r>
    </w:p>
    <w:p w14:paraId="131453DF" w14:textId="6BEB834E" w:rsidR="348829CF" w:rsidRDefault="348829CF" w:rsidP="00127D29">
      <w:pPr>
        <w:pStyle w:val="FeatureBox"/>
      </w:pPr>
      <w:r w:rsidRPr="4E2C462E">
        <w:rPr>
          <w:b/>
          <w:bCs/>
        </w:rPr>
        <w:lastRenderedPageBreak/>
        <w:t>Note</w:t>
      </w:r>
      <w:r>
        <w:t xml:space="preserve">: </w:t>
      </w:r>
      <w:r w:rsidR="003E4EE0">
        <w:t>examples</w:t>
      </w:r>
      <w:r>
        <w:t xml:space="preserve"> of student ideas for fair and unfair may include</w:t>
      </w:r>
      <w:r w:rsidR="4166EB83">
        <w:t xml:space="preserve"> w</w:t>
      </w:r>
      <w:r w:rsidR="0DC22FCE">
        <w:t>hether it w</w:t>
      </w:r>
      <w:r>
        <w:t>as half-half</w:t>
      </w:r>
      <w:r w:rsidR="45CC7CE4">
        <w:t xml:space="preserve">, </w:t>
      </w:r>
      <w:r w:rsidR="49C14655">
        <w:t>whether</w:t>
      </w:r>
      <w:r>
        <w:t xml:space="preserve"> all the sections </w:t>
      </w:r>
      <w:r w:rsidR="228ABECB">
        <w:t xml:space="preserve">were </w:t>
      </w:r>
      <w:r>
        <w:t xml:space="preserve">the same size </w:t>
      </w:r>
      <w:r w:rsidR="2EE35AF2">
        <w:t>(</w:t>
      </w:r>
      <w:r>
        <w:t>therefore an equal chance of each outcome</w:t>
      </w:r>
      <w:r w:rsidR="1D94C1DE">
        <w:t>)</w:t>
      </w:r>
      <w:r w:rsidR="62A8C24F">
        <w:t>,</w:t>
      </w:r>
      <w:r>
        <w:t xml:space="preserve"> </w:t>
      </w:r>
      <w:r w:rsidR="10C04822">
        <w:t>whether</w:t>
      </w:r>
      <w:r>
        <w:t xml:space="preserve"> students consider</w:t>
      </w:r>
      <w:r w:rsidR="3A7628A2">
        <w:t>ed</w:t>
      </w:r>
      <w:r>
        <w:t xml:space="preserve"> the outcomes of what they wanted in relation to all possible outcomes</w:t>
      </w:r>
      <w:r w:rsidR="3A0BDE4A">
        <w:t>,</w:t>
      </w:r>
      <w:r w:rsidR="230928F6">
        <w:t xml:space="preserve"> and whether</w:t>
      </w:r>
      <w:r>
        <w:t xml:space="preserve"> students consider</w:t>
      </w:r>
      <w:r w:rsidR="148A1197">
        <w:t>ed</w:t>
      </w:r>
      <w:r>
        <w:t xml:space="preserve"> an unfair situation to be fair just because the chance was in their favour</w:t>
      </w:r>
      <w:r w:rsidR="00C750C4">
        <w:t>. Use</w:t>
      </w:r>
      <w:r w:rsidR="00F42E0B">
        <w:t xml:space="preserve"> </w:t>
      </w:r>
      <w:hyperlink w:anchor="_Resource_20:_Fairness_1" w:history="1">
        <w:r w:rsidR="00F42E0B" w:rsidRPr="00734537">
          <w:rPr>
            <w:rStyle w:val="Hyperlink"/>
          </w:rPr>
          <w:t xml:space="preserve">Resource </w:t>
        </w:r>
        <w:r w:rsidR="00734537" w:rsidRPr="00734537">
          <w:rPr>
            <w:rStyle w:val="Hyperlink"/>
          </w:rPr>
          <w:t>20</w:t>
        </w:r>
        <w:r w:rsidR="00641A7C">
          <w:rPr>
            <w:rStyle w:val="Hyperlink"/>
          </w:rPr>
          <w:t xml:space="preserve"> </w:t>
        </w:r>
        <w:r w:rsidR="00641A7C" w:rsidRPr="00641A7C">
          <w:rPr>
            <w:rStyle w:val="Hyperlink"/>
          </w:rPr>
          <w:t>–</w:t>
        </w:r>
        <w:r w:rsidR="00734537" w:rsidRPr="00734537">
          <w:rPr>
            <w:rStyle w:val="Hyperlink"/>
          </w:rPr>
          <w:t xml:space="preserve"> </w:t>
        </w:r>
        <w:r w:rsidR="00641A7C">
          <w:rPr>
            <w:rStyle w:val="Hyperlink"/>
          </w:rPr>
          <w:t>f</w:t>
        </w:r>
        <w:r w:rsidR="00734537" w:rsidRPr="00734537">
          <w:rPr>
            <w:rStyle w:val="Hyperlink"/>
          </w:rPr>
          <w:t>airness reference sheet</w:t>
        </w:r>
      </w:hyperlink>
      <w:r w:rsidR="006012B9">
        <w:t xml:space="preserve"> to facilitate class discussion.</w:t>
      </w:r>
    </w:p>
    <w:p w14:paraId="1C162E03" w14:textId="3DEDE3D3" w:rsidR="0065216A" w:rsidRDefault="5C70BF23" w:rsidP="00127D29">
      <w:pPr>
        <w:pStyle w:val="ListNumber"/>
      </w:pPr>
      <w:r>
        <w:t xml:space="preserve">Explain </w:t>
      </w:r>
      <w:r w:rsidR="00C07597">
        <w:t>that the</w:t>
      </w:r>
      <w:r>
        <w:t xml:space="preserve"> students are going to design </w:t>
      </w:r>
      <w:r w:rsidR="3B22BE1F">
        <w:t xml:space="preserve">their </w:t>
      </w:r>
      <w:r>
        <w:t>own carnival games using random generators. Students will work in pairs with one person as the carnival game host and the other as a player</w:t>
      </w:r>
      <w:r w:rsidR="4079E472">
        <w:t xml:space="preserve">. </w:t>
      </w:r>
      <w:r w:rsidR="00C07597">
        <w:t>Roles can be swapped throughout activity.</w:t>
      </w:r>
    </w:p>
    <w:p w14:paraId="3C1E2AA6" w14:textId="7DDEAF4E" w:rsidR="0065216A" w:rsidRDefault="5C70BF23" w:rsidP="00127D29">
      <w:pPr>
        <w:pStyle w:val="ListNumber"/>
        <w:rPr>
          <w:rFonts w:eastAsia="Calibri"/>
        </w:rPr>
      </w:pPr>
      <w:r>
        <w:t>Discuss the idea that the carnival game h</w:t>
      </w:r>
      <w:r w:rsidR="054B8394">
        <w:t xml:space="preserve">ost </w:t>
      </w:r>
      <w:r>
        <w:t>will want to ensure the player lose</w:t>
      </w:r>
      <w:r w:rsidR="317C8A22">
        <w:t>s</w:t>
      </w:r>
      <w:r>
        <w:t xml:space="preserve"> more than they win. They have an interest in making the game unfair</w:t>
      </w:r>
      <w:r w:rsidR="4FF44551">
        <w:t>.</w:t>
      </w:r>
    </w:p>
    <w:p w14:paraId="03C7168B" w14:textId="202E07DF" w:rsidR="0065216A" w:rsidRDefault="5C70BF23" w:rsidP="00127D29">
      <w:pPr>
        <w:pStyle w:val="ListNumber"/>
        <w:rPr>
          <w:rFonts w:eastAsia="Calibri"/>
        </w:rPr>
      </w:pPr>
      <w:r>
        <w:t>The challenge for the player is to ensure that the game is fair</w:t>
      </w:r>
      <w:r w:rsidR="7EC56666">
        <w:t>.</w:t>
      </w:r>
    </w:p>
    <w:p w14:paraId="724AAD21" w14:textId="74549B87" w:rsidR="76B257AE" w:rsidRDefault="482E780C" w:rsidP="00127D29">
      <w:pPr>
        <w:pStyle w:val="ListNumber"/>
        <w:rPr>
          <w:rFonts w:eastAsia="Calibri"/>
        </w:rPr>
      </w:pPr>
      <w:r>
        <w:t xml:space="preserve">Model using a dice and how this can be achieved by </w:t>
      </w:r>
      <w:r w:rsidR="74454EDF">
        <w:t>u</w:t>
      </w:r>
      <w:r>
        <w:t>s</w:t>
      </w:r>
      <w:r w:rsidR="74454EDF">
        <w:t>ing the following prompts</w:t>
      </w:r>
      <w:r w:rsidR="506DBF21">
        <w:t>,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7C15C0C1" w14:paraId="2A5009F3" w14:textId="77777777" w:rsidTr="523954CB">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8D4FF12" w14:textId="77777777" w:rsidR="7C15C0C1" w:rsidRDefault="7C15C0C1" w:rsidP="00127D29">
            <w:r>
              <w:t>Prompts</w:t>
            </w:r>
          </w:p>
        </w:tc>
        <w:tc>
          <w:tcPr>
            <w:tcW w:w="7280" w:type="dxa"/>
          </w:tcPr>
          <w:p w14:paraId="67C434AF" w14:textId="77777777" w:rsidR="7C15C0C1" w:rsidRDefault="7C15C0C1" w:rsidP="00127D29">
            <w:r>
              <w:t>Anticipated student responses</w:t>
            </w:r>
          </w:p>
        </w:tc>
      </w:tr>
      <w:tr w:rsidR="7C15C0C1" w14:paraId="2CA4A4D0" w14:textId="77777777" w:rsidTr="523954CB">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512D8D1" w14:textId="636A9C62" w:rsidR="15477F1F" w:rsidRDefault="7B867B68" w:rsidP="00127D29">
            <w:pPr>
              <w:pStyle w:val="ListBullet"/>
            </w:pPr>
            <w:r>
              <w:t>How do you</w:t>
            </w:r>
            <w:r w:rsidR="48F6FE50">
              <w:t xml:space="preserve"> win the game?</w:t>
            </w:r>
          </w:p>
        </w:tc>
        <w:tc>
          <w:tcPr>
            <w:tcW w:w="7280" w:type="dxa"/>
          </w:tcPr>
          <w:p w14:paraId="076191FC" w14:textId="2A870CFA" w:rsidR="15477F1F" w:rsidRDefault="0D26F441" w:rsidP="00127D29">
            <w:pPr>
              <w:pStyle w:val="ListBullet"/>
            </w:pPr>
            <w:r>
              <w:t>Rolling 4 on a die</w:t>
            </w:r>
            <w:r w:rsidR="33D0FC49">
              <w:t>.</w:t>
            </w:r>
          </w:p>
        </w:tc>
      </w:tr>
      <w:tr w:rsidR="00A37920" w14:paraId="61DACDD9" w14:textId="77777777" w:rsidTr="523954CB">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14E5386" w14:textId="75AAA8AB" w:rsidR="00A37920" w:rsidRDefault="7CF8F276" w:rsidP="00127D29">
            <w:pPr>
              <w:pStyle w:val="ListBullet"/>
            </w:pPr>
            <w:r>
              <w:t>How likely is this to occur?</w:t>
            </w:r>
          </w:p>
        </w:tc>
        <w:tc>
          <w:tcPr>
            <w:tcW w:w="7280" w:type="dxa"/>
          </w:tcPr>
          <w:p w14:paraId="3AFF8A55" w14:textId="73495AB7" w:rsidR="005B7438" w:rsidRDefault="4602FA75" w:rsidP="00127D29">
            <w:pPr>
              <w:pStyle w:val="ListBullet"/>
            </w:pPr>
            <w:r>
              <w:t xml:space="preserve">Any number has the same chance and there are 6 numbers, so it is a </w:t>
            </w:r>
            <w:r w:rsidR="00265FCB">
              <w:t>one</w:t>
            </w:r>
            <w:r>
              <w:t xml:space="preserve"> in 6 chance.</w:t>
            </w:r>
          </w:p>
          <w:p w14:paraId="2EC1F919" w14:textId="069CA014" w:rsidR="005B7438" w:rsidRDefault="4602FA75" w:rsidP="00127D29">
            <w:pPr>
              <w:pStyle w:val="ListBullet"/>
            </w:pPr>
            <w:r>
              <w:t>I may not roll a 4 at all</w:t>
            </w:r>
            <w:r w:rsidR="3426686B">
              <w:t>.</w:t>
            </w:r>
          </w:p>
          <w:p w14:paraId="74E7209B" w14:textId="627E0394" w:rsidR="00A37920" w:rsidRDefault="4602FA75" w:rsidP="00127D29">
            <w:pPr>
              <w:pStyle w:val="ListBullet"/>
            </w:pPr>
            <w:r>
              <w:lastRenderedPageBreak/>
              <w:t>It is unlikely that I will roll a 4 because there are 5 other options.</w:t>
            </w:r>
          </w:p>
        </w:tc>
      </w:tr>
      <w:tr w:rsidR="005B7438" w14:paraId="39013B9E" w14:textId="77777777" w:rsidTr="523954CB">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0562EBF" w14:textId="70B8A60E" w:rsidR="005B7438" w:rsidRDefault="00B20A80" w:rsidP="00127D29">
            <w:pPr>
              <w:pStyle w:val="ListBullet"/>
            </w:pPr>
            <w:r>
              <w:lastRenderedPageBreak/>
              <w:t xml:space="preserve">Is </w:t>
            </w:r>
            <w:r w:rsidR="25056C1E">
              <w:t>this fair? Why</w:t>
            </w:r>
            <w:r>
              <w:t xml:space="preserve"> or </w:t>
            </w:r>
            <w:r w:rsidR="25056C1E">
              <w:t>why not?</w:t>
            </w:r>
            <w:r w:rsidR="2FE14D31">
              <w:t xml:space="preserve"> (See </w:t>
            </w:r>
            <w:hyperlink w:anchor="_Resource_20:_Fairness_1" w:history="1">
              <w:r w:rsidR="002C36B2" w:rsidRPr="002C36B2">
                <w:rPr>
                  <w:rStyle w:val="Hyperlink"/>
                </w:rPr>
                <w:t>Resource 20</w:t>
              </w:r>
              <w:r w:rsidR="00641A7C">
                <w:rPr>
                  <w:rStyle w:val="Hyperlink"/>
                </w:rPr>
                <w:t xml:space="preserve"> </w:t>
              </w:r>
              <w:r w:rsidR="00641A7C" w:rsidRPr="00641A7C">
                <w:rPr>
                  <w:rStyle w:val="Hyperlink"/>
                </w:rPr>
                <w:t>–</w:t>
              </w:r>
              <w:r w:rsidR="00641A7C">
                <w:rPr>
                  <w:rStyle w:val="Hyperlink"/>
                </w:rPr>
                <w:t xml:space="preserve"> f</w:t>
              </w:r>
              <w:r w:rsidR="002C36B2" w:rsidRPr="002C36B2">
                <w:rPr>
                  <w:rStyle w:val="Hyperlink"/>
                </w:rPr>
                <w:t>airness reference sheet</w:t>
              </w:r>
            </w:hyperlink>
            <w:r w:rsidR="00AA155B">
              <w:t>).</w:t>
            </w:r>
          </w:p>
        </w:tc>
        <w:tc>
          <w:tcPr>
            <w:tcW w:w="7280" w:type="dxa"/>
          </w:tcPr>
          <w:p w14:paraId="32226344" w14:textId="0EFA3FD1" w:rsidR="008D7E24" w:rsidRDefault="43D6BCC6" w:rsidP="00127D29">
            <w:pPr>
              <w:pStyle w:val="ListBullet"/>
            </w:pPr>
            <w:r>
              <w:t>It is</w:t>
            </w:r>
            <w:r w:rsidR="25056C1E">
              <w:t xml:space="preserve"> fair because each number has an equal chance.</w:t>
            </w:r>
          </w:p>
          <w:p w14:paraId="654C3E5C" w14:textId="6F7F5890" w:rsidR="005B7438" w:rsidRDefault="25056C1E" w:rsidP="00127D29">
            <w:pPr>
              <w:pStyle w:val="ListBullet"/>
            </w:pPr>
            <w:r>
              <w:t xml:space="preserve">It is unfair because there are 5 other numbers and so it is 5 times more likely that </w:t>
            </w:r>
            <w:r w:rsidR="25ABB213">
              <w:t>I will</w:t>
            </w:r>
            <w:r>
              <w:t xml:space="preserve"> roll one of them</w:t>
            </w:r>
            <w:r w:rsidR="23A865B2">
              <w:t>.</w:t>
            </w:r>
          </w:p>
        </w:tc>
      </w:tr>
      <w:tr w:rsidR="005100AB" w14:paraId="7C4BF656" w14:textId="77777777" w:rsidTr="523954CB">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336A8A8D" w14:textId="67FFF53F" w:rsidR="005100AB" w:rsidRPr="008D7E24" w:rsidRDefault="33E0A8BC" w:rsidP="00127D29">
            <w:pPr>
              <w:pStyle w:val="ListBullet"/>
            </w:pPr>
            <w:r>
              <w:t>Would the carnival game host be happy with this game? Why</w:t>
            </w:r>
            <w:r w:rsidR="00B20A80">
              <w:t xml:space="preserve"> or </w:t>
            </w:r>
            <w:r>
              <w:t>why not?</w:t>
            </w:r>
          </w:p>
        </w:tc>
        <w:tc>
          <w:tcPr>
            <w:tcW w:w="7280" w:type="dxa"/>
          </w:tcPr>
          <w:p w14:paraId="356FDD22" w14:textId="73B1D3E1" w:rsidR="00D94F49" w:rsidRDefault="33E0A8BC" w:rsidP="00127D29">
            <w:pPr>
              <w:pStyle w:val="ListBullet"/>
            </w:pPr>
            <w:r>
              <w:t>Yes, because they are more likely to win.</w:t>
            </w:r>
          </w:p>
          <w:p w14:paraId="19521067" w14:textId="7DCF1EA0" w:rsidR="005100AB" w:rsidRDefault="33E0A8BC" w:rsidP="00127D29">
            <w:pPr>
              <w:pStyle w:val="ListBullet"/>
            </w:pPr>
            <w:r>
              <w:t>Yes, because it is hard for me to roll a 4.</w:t>
            </w:r>
          </w:p>
        </w:tc>
      </w:tr>
      <w:tr w:rsidR="00D94F49" w14:paraId="720AC316" w14:textId="77777777" w:rsidTr="523954CB">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0935897" w14:textId="581CAC01" w:rsidR="00D94F49" w:rsidRPr="00D94F49" w:rsidRDefault="5946B224" w:rsidP="00127D29">
            <w:pPr>
              <w:pStyle w:val="ListBullet"/>
            </w:pPr>
            <w:r>
              <w:t>What do we mean by fair?</w:t>
            </w:r>
          </w:p>
        </w:tc>
        <w:tc>
          <w:tcPr>
            <w:tcW w:w="7280" w:type="dxa"/>
          </w:tcPr>
          <w:p w14:paraId="061EFF7C" w14:textId="35D52E8E" w:rsidR="006C764C" w:rsidRDefault="5946B224" w:rsidP="00127D29">
            <w:pPr>
              <w:pStyle w:val="ListBullet"/>
            </w:pPr>
            <w:r>
              <w:t>Fair means that I have a good chance of winning</w:t>
            </w:r>
            <w:r w:rsidR="1FB1A1D1">
              <w:t>.</w:t>
            </w:r>
          </w:p>
          <w:p w14:paraId="3FBA8846" w14:textId="2A246CEC" w:rsidR="00D94F49" w:rsidRDefault="5946B224" w:rsidP="00127D29">
            <w:pPr>
              <w:pStyle w:val="ListBullet"/>
            </w:pPr>
            <w:r>
              <w:t>Fair means that everyone has an equal chance of winning</w:t>
            </w:r>
            <w:r w:rsidR="4EEE8247">
              <w:t>.</w:t>
            </w:r>
          </w:p>
        </w:tc>
      </w:tr>
      <w:tr w:rsidR="00714D92" w14:paraId="31E2D4AF" w14:textId="77777777" w:rsidTr="523954CB">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7379F0A0" w14:textId="2A231DF3" w:rsidR="00714D92" w:rsidRPr="006C764C" w:rsidRDefault="7E5F578B" w:rsidP="00127D29">
            <w:pPr>
              <w:pStyle w:val="ListBullet"/>
            </w:pPr>
            <w:r>
              <w:t xml:space="preserve">How could the player change this game to make sure </w:t>
            </w:r>
            <w:r w:rsidR="2084ABD6">
              <w:t>it is</w:t>
            </w:r>
            <w:r>
              <w:t xml:space="preserve"> fair?</w:t>
            </w:r>
          </w:p>
        </w:tc>
        <w:tc>
          <w:tcPr>
            <w:tcW w:w="7280" w:type="dxa"/>
          </w:tcPr>
          <w:p w14:paraId="5E603321" w14:textId="188A9182" w:rsidR="00714D92" w:rsidRDefault="7E5F578B" w:rsidP="00127D29">
            <w:pPr>
              <w:pStyle w:val="ListBullet"/>
            </w:pPr>
            <w:r>
              <w:t>By changing the aim of the game so there is an equal chance of getting what the player wants</w:t>
            </w:r>
            <w:r w:rsidR="36A4DE02">
              <w:t>.</w:t>
            </w:r>
          </w:p>
          <w:p w14:paraId="281111C1" w14:textId="68FA860A" w:rsidR="00714D92" w:rsidRDefault="400DC4DC" w:rsidP="00127D29">
            <w:pPr>
              <w:pStyle w:val="ListBullet"/>
              <w:rPr>
                <w:rFonts w:eastAsia="Calibri"/>
              </w:rPr>
            </w:pPr>
            <w:r w:rsidRPr="523954CB">
              <w:rPr>
                <w:rFonts w:eastAsia="Calibri"/>
              </w:rPr>
              <w:t>By changing the rules so you win by rolling an even number.</w:t>
            </w:r>
          </w:p>
        </w:tc>
      </w:tr>
    </w:tbl>
    <w:p w14:paraId="0E27A95C" w14:textId="579F1890" w:rsidR="002C4DED" w:rsidRDefault="04FC423B" w:rsidP="00127D29">
      <w:pPr>
        <w:pStyle w:val="ListNumber"/>
      </w:pPr>
      <w:r>
        <w:t xml:space="preserve">Give each pair a copy of </w:t>
      </w:r>
      <w:hyperlink w:anchor="_Resource_21:_Random">
        <w:r w:rsidR="002C36B2">
          <w:rPr>
            <w:rStyle w:val="Hyperlink"/>
          </w:rPr>
          <w:t>Resource 21</w:t>
        </w:r>
        <w:r w:rsidR="00641A7C">
          <w:rPr>
            <w:rStyle w:val="Hyperlink"/>
          </w:rPr>
          <w:t xml:space="preserve"> </w:t>
        </w:r>
        <w:r w:rsidR="00641A7C" w:rsidRPr="00641A7C">
          <w:rPr>
            <w:rStyle w:val="Hyperlink"/>
          </w:rPr>
          <w:t>–</w:t>
        </w:r>
        <w:r w:rsidR="002C36B2">
          <w:rPr>
            <w:rStyle w:val="Hyperlink"/>
          </w:rPr>
          <w:t xml:space="preserve"> </w:t>
        </w:r>
        <w:r w:rsidR="00641A7C">
          <w:rPr>
            <w:rStyle w:val="Hyperlink"/>
          </w:rPr>
          <w:t>r</w:t>
        </w:r>
        <w:r w:rsidR="002C36B2">
          <w:rPr>
            <w:rStyle w:val="Hyperlink"/>
          </w:rPr>
          <w:t>andom generators</w:t>
        </w:r>
      </w:hyperlink>
      <w:r>
        <w:t>.</w:t>
      </w:r>
    </w:p>
    <w:p w14:paraId="608A228F" w14:textId="13FDB513" w:rsidR="30653A57" w:rsidRDefault="04FC423B" w:rsidP="00127D29">
      <w:pPr>
        <w:pStyle w:val="ListNumber"/>
      </w:pPr>
      <w:r>
        <w:t>Students design a simple game using one random generator at a tim</w:t>
      </w:r>
      <w:r w:rsidR="437C6254">
        <w:t>e. T</w:t>
      </w:r>
      <w:r>
        <w:t xml:space="preserve">he carnival host </w:t>
      </w:r>
      <w:r w:rsidR="437C6254">
        <w:t>sets</w:t>
      </w:r>
      <w:r>
        <w:t xml:space="preserve"> the rules to ensure the game is unfair. The player changes the generators or the rules to ensure they have </w:t>
      </w:r>
      <w:r w:rsidR="00B20A80">
        <w:t xml:space="preserve">a </w:t>
      </w:r>
      <w:r>
        <w:t>fair chance of winning</w:t>
      </w:r>
      <w:r w:rsidR="61E3364A">
        <w:t>.</w:t>
      </w:r>
    </w:p>
    <w:p w14:paraId="29897EBC" w14:textId="77777777" w:rsidR="0065216A" w:rsidRDefault="0065216A" w:rsidP="00127D29">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8358D3"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1ACFB117" w14:textId="77777777" w:rsidR="0065216A" w:rsidRDefault="0065216A" w:rsidP="00127D29">
            <w:r w:rsidRPr="004127B5">
              <w:t>Too hard?</w:t>
            </w:r>
          </w:p>
        </w:tc>
        <w:tc>
          <w:tcPr>
            <w:tcW w:w="7280" w:type="dxa"/>
          </w:tcPr>
          <w:p w14:paraId="2CC97B13" w14:textId="77777777" w:rsidR="0065216A" w:rsidRDefault="0065216A" w:rsidP="00127D29">
            <w:r w:rsidRPr="004127B5">
              <w:t>Too easy?</w:t>
            </w:r>
          </w:p>
        </w:tc>
      </w:tr>
      <w:tr w:rsidR="0065216A" w14:paraId="4DD937E2"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4CEA2DEB" w14:textId="2AA04780" w:rsidR="002C77FC" w:rsidRPr="00A17D74" w:rsidRDefault="197DD333" w:rsidP="00127D29">
            <w:r>
              <w:t>Students cannot describe the likelihood of outcomes of chance events</w:t>
            </w:r>
            <w:r w:rsidR="7B599F2F">
              <w:t>.</w:t>
            </w:r>
          </w:p>
          <w:p w14:paraId="5F8031B7" w14:textId="378A290B" w:rsidR="002C77FC" w:rsidRPr="008C036D" w:rsidRDefault="20E56423" w:rsidP="00127D29">
            <w:pPr>
              <w:pStyle w:val="ListBullet"/>
            </w:pPr>
            <w:r>
              <w:t xml:space="preserve">Students sort simple chance generators. For example, students </w:t>
            </w:r>
            <w:r w:rsidR="00C07597">
              <w:t xml:space="preserve">only </w:t>
            </w:r>
            <w:r>
              <w:t xml:space="preserve">use the spinner and dice cards. </w:t>
            </w:r>
          </w:p>
          <w:p w14:paraId="543B4C55" w14:textId="3B5C79E9" w:rsidR="0065216A" w:rsidRDefault="6A2E713E" w:rsidP="00127D29">
            <w:pPr>
              <w:pStyle w:val="ListBullet"/>
            </w:pPr>
            <w:r>
              <w:t>Give students a f</w:t>
            </w:r>
            <w:r w:rsidR="6B222603">
              <w:t>air and unfair game situation</w:t>
            </w:r>
            <w:r>
              <w:t>. Ask them</w:t>
            </w:r>
            <w:r w:rsidR="71AFA4EC">
              <w:t xml:space="preserve"> </w:t>
            </w:r>
            <w:r w:rsidR="6B222603">
              <w:t>to choose which they would prefer if they were the carnival host or the player</w:t>
            </w:r>
            <w:r w:rsidR="65DA6D55">
              <w:t>, s</w:t>
            </w:r>
            <w:r w:rsidR="6B222603">
              <w:t xml:space="preserve">ee </w:t>
            </w:r>
            <w:hyperlink w:anchor="_Resource_22:_Carnival_1">
              <w:r w:rsidR="002C36B2">
                <w:rPr>
                  <w:rStyle w:val="Hyperlink"/>
                </w:rPr>
                <w:t>Resource 22</w:t>
              </w:r>
              <w:r w:rsidR="00641A7C">
                <w:rPr>
                  <w:rStyle w:val="Hyperlink"/>
                </w:rPr>
                <w:t xml:space="preserve"> </w:t>
              </w:r>
              <w:r w:rsidR="00641A7C" w:rsidRPr="00641A7C">
                <w:rPr>
                  <w:rStyle w:val="Hyperlink"/>
                </w:rPr>
                <w:t>–</w:t>
              </w:r>
              <w:r w:rsidR="002C36B2">
                <w:rPr>
                  <w:rStyle w:val="Hyperlink"/>
                </w:rPr>
                <w:t xml:space="preserve"> </w:t>
              </w:r>
              <w:r w:rsidR="00641A7C">
                <w:rPr>
                  <w:rStyle w:val="Hyperlink"/>
                </w:rPr>
                <w:t>c</w:t>
              </w:r>
              <w:r w:rsidR="002C36B2">
                <w:rPr>
                  <w:rStyle w:val="Hyperlink"/>
                </w:rPr>
                <w:t>arnival host vs player</w:t>
              </w:r>
            </w:hyperlink>
            <w:r w:rsidR="6B222603">
              <w:t>.</w:t>
            </w:r>
          </w:p>
        </w:tc>
        <w:tc>
          <w:tcPr>
            <w:tcW w:w="7280" w:type="dxa"/>
          </w:tcPr>
          <w:p w14:paraId="77A19BC5" w14:textId="31AD80B1" w:rsidR="00CC3430" w:rsidRDefault="48D60548" w:rsidP="00127D29">
            <w:r>
              <w:t>Students can describe the likelihood of outcomes of chance events</w:t>
            </w:r>
            <w:r w:rsidR="5A5B892C">
              <w:t>.</w:t>
            </w:r>
          </w:p>
          <w:p w14:paraId="60992FCC" w14:textId="22D1C493" w:rsidR="00CC3430" w:rsidRDefault="78A098C7" w:rsidP="00127D29">
            <w:pPr>
              <w:pStyle w:val="ListBullet"/>
            </w:pPr>
            <w:r>
              <w:t>Students create their own chance representations to be sorted into fair and unfair.</w:t>
            </w:r>
          </w:p>
          <w:p w14:paraId="7FBB41D3" w14:textId="7C1242F1" w:rsidR="0065216A" w:rsidRDefault="0C80D162" w:rsidP="00127D29">
            <w:pPr>
              <w:pStyle w:val="ListBullet"/>
            </w:pPr>
            <w:r>
              <w:t>Ask students to consider how the idea of fair and unfair might change if they were to use 2 coins or 2 dice</w:t>
            </w:r>
            <w:r w:rsidR="1EE95C69">
              <w:t>,</w:t>
            </w:r>
            <w:r>
              <w:t xml:space="preserve"> where winning means getting 2 heads or 2 tails, or a 4 on each dice.</w:t>
            </w:r>
          </w:p>
        </w:tc>
      </w:tr>
    </w:tbl>
    <w:p w14:paraId="2141B93D" w14:textId="6CDF32C3" w:rsidR="0065216A" w:rsidRDefault="6BD40667" w:rsidP="00127D29">
      <w:pPr>
        <w:pStyle w:val="Heading2"/>
      </w:pPr>
      <w:bookmarkStart w:id="88" w:name="_Toc158364051"/>
      <w:r>
        <w:t xml:space="preserve">Discuss and connect the mathematics – </w:t>
      </w:r>
      <w:r w:rsidR="540036A8">
        <w:t>10</w:t>
      </w:r>
      <w:r>
        <w:t xml:space="preserve"> minutes</w:t>
      </w:r>
      <w:bookmarkEnd w:id="88"/>
    </w:p>
    <w:p w14:paraId="29A8B58A" w14:textId="725020A2" w:rsidR="00813202" w:rsidRDefault="39D17D26" w:rsidP="00813202">
      <w:pPr>
        <w:pStyle w:val="ListNumber"/>
      </w:pPr>
      <w:r>
        <w:t>Ask a class, discuss:</w:t>
      </w:r>
    </w:p>
    <w:p w14:paraId="3C5C42D5" w14:textId="12CBBA62" w:rsidR="00813202" w:rsidRDefault="4EC99E53" w:rsidP="001D0B59">
      <w:pPr>
        <w:pStyle w:val="ListBullet"/>
        <w:ind w:left="1134"/>
      </w:pPr>
      <w:r>
        <w:t>As the carnival game host, how did you ensure your game was unfair? What did you need to think about?</w:t>
      </w:r>
    </w:p>
    <w:p w14:paraId="5BE959BC" w14:textId="6E913B00" w:rsidR="00813202" w:rsidRDefault="4EC99E53" w:rsidP="001D0B59">
      <w:pPr>
        <w:pStyle w:val="ListBullet"/>
        <w:ind w:left="1134"/>
      </w:pPr>
      <w:r>
        <w:t>As the player, how did you change the game so that it became fair</w:t>
      </w:r>
      <w:r w:rsidR="67E4D045">
        <w:t>?</w:t>
      </w:r>
    </w:p>
    <w:p w14:paraId="6337C323" w14:textId="6B5624A5" w:rsidR="00E13F7C" w:rsidRPr="00E13F7C" w:rsidRDefault="4EC99E53" w:rsidP="001D0B59">
      <w:pPr>
        <w:pStyle w:val="ListBullet"/>
        <w:ind w:left="1134"/>
      </w:pPr>
      <w:r>
        <w:t xml:space="preserve">What language or representation helped you to think about this challenge? </w:t>
      </w:r>
      <w:r w:rsidR="2EE29969">
        <w:t>(</w:t>
      </w:r>
      <w:r w:rsidR="073A6C6B">
        <w:t>List</w:t>
      </w:r>
      <w:r>
        <w:t xml:space="preserve"> </w:t>
      </w:r>
      <w:bookmarkStart w:id="89" w:name="_Int_HNQQpOs6"/>
      <w:r>
        <w:t>possible outcomes</w:t>
      </w:r>
      <w:bookmarkEnd w:id="89"/>
      <w:r>
        <w:t>, draw the generators</w:t>
      </w:r>
      <w:r w:rsidR="1F244BDE">
        <w:t xml:space="preserve"> </w:t>
      </w:r>
      <w:r>
        <w:t xml:space="preserve">or use language </w:t>
      </w:r>
      <w:r w:rsidR="183EC670">
        <w:t>such as</w:t>
      </w:r>
      <w:r>
        <w:t xml:space="preserve"> ‘for every 4 sections on the spinner, </w:t>
      </w:r>
      <w:r w:rsidR="784B6E65">
        <w:t>one</w:t>
      </w:r>
      <w:r>
        <w:t xml:space="preserve"> is red, therefore I have a </w:t>
      </w:r>
      <w:r w:rsidR="001D0B59">
        <w:t>one</w:t>
      </w:r>
      <w:r>
        <w:t xml:space="preserve"> in 4 chance’</w:t>
      </w:r>
      <w:r w:rsidR="22AE8B00">
        <w:t>)</w:t>
      </w:r>
      <w:r>
        <w:t>.</w:t>
      </w:r>
    </w:p>
    <w:p w14:paraId="2DEF536A" w14:textId="04471C7B" w:rsidR="0065216A" w:rsidRDefault="4EC99E53" w:rsidP="001D0B59">
      <w:pPr>
        <w:pStyle w:val="ListBullet"/>
        <w:ind w:left="1134"/>
      </w:pPr>
      <w:r>
        <w:t>What do you now consider to be fair?</w:t>
      </w:r>
    </w:p>
    <w:p w14:paraId="515FE751" w14:textId="77777777" w:rsidR="0065216A" w:rsidRDefault="0065216A" w:rsidP="0065216A">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13D1CF17"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6739F826" w14:textId="77777777" w:rsidR="0065216A" w:rsidRDefault="0065216A" w:rsidP="00505703">
            <w:r w:rsidRPr="00F8552A">
              <w:t>Assessment opportunities</w:t>
            </w:r>
          </w:p>
        </w:tc>
        <w:tc>
          <w:tcPr>
            <w:tcW w:w="7280" w:type="dxa"/>
          </w:tcPr>
          <w:p w14:paraId="35F1AEF5" w14:textId="77777777" w:rsidR="0065216A" w:rsidRDefault="0065216A" w:rsidP="00505703">
            <w:r w:rsidRPr="00F8552A">
              <w:t>Links</w:t>
            </w:r>
          </w:p>
        </w:tc>
      </w:tr>
      <w:tr w:rsidR="0065216A" w14:paraId="126B489A"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73024FE9" w14:textId="77777777" w:rsidR="0065216A" w:rsidRDefault="0065216A" w:rsidP="00505703">
            <w:r>
              <w:t>What to look for:</w:t>
            </w:r>
          </w:p>
          <w:p w14:paraId="6FA13FE1" w14:textId="6CEB714A" w:rsidR="0065216A" w:rsidRPr="00BA6D1B" w:rsidRDefault="56D95012" w:rsidP="00BA6D1B">
            <w:pPr>
              <w:pStyle w:val="ListBullet"/>
              <w:widowControl/>
              <w:mirrorIndents w:val="0"/>
            </w:pPr>
            <w:r>
              <w:t xml:space="preserve">Can students </w:t>
            </w:r>
            <w:r w:rsidR="00BA6D1B" w:rsidRPr="00BA6D1B">
              <w:t>record all possible outcomes in a chance experiment where the outcomes are equally likely</w:t>
            </w:r>
            <w:r>
              <w:t xml:space="preserve">? </w:t>
            </w:r>
            <w:r w:rsidR="1BF9E031" w:rsidRPr="523954CB">
              <w:rPr>
                <w:rStyle w:val="Strong"/>
              </w:rPr>
              <w:t>[MAO-WM-01, MA2-CHAN-01]</w:t>
            </w:r>
          </w:p>
          <w:p w14:paraId="0B715434" w14:textId="746A425C" w:rsidR="0065216A" w:rsidRDefault="56D95012" w:rsidP="50D29D28">
            <w:pPr>
              <w:pStyle w:val="ListBullet"/>
              <w:rPr>
                <w:rFonts w:ascii="Century Gothic" w:eastAsia="Century Gothic" w:hAnsi="Century Gothic" w:cs="Century Gothic"/>
                <w:color w:val="000000" w:themeColor="text1"/>
                <w:szCs w:val="22"/>
              </w:rPr>
            </w:pPr>
            <w:r>
              <w:t xml:space="preserve">Can students </w:t>
            </w:r>
            <w:r w:rsidR="007D655F" w:rsidRPr="007D655F">
              <w:t xml:space="preserve">compare the likelihood of obtaining </w:t>
            </w:r>
            <w:proofErr w:type="gramStart"/>
            <w:r w:rsidR="007D655F" w:rsidRPr="007D655F">
              <w:t>particular outcomes</w:t>
            </w:r>
            <w:proofErr w:type="gramEnd"/>
            <w:r w:rsidR="007D655F" w:rsidRPr="007D655F">
              <w:t xml:space="preserve"> in a simple chance experiment by predicting, conducting the experiment and comparing the results with the prediction</w:t>
            </w:r>
            <w:r>
              <w:t xml:space="preserve">? </w:t>
            </w:r>
            <w:r w:rsidR="58CD303E" w:rsidRPr="523954CB">
              <w:rPr>
                <w:rStyle w:val="Strong"/>
              </w:rPr>
              <w:t>[MAO-WM-01, MA2-CHAN-01]</w:t>
            </w:r>
          </w:p>
        </w:tc>
        <w:tc>
          <w:tcPr>
            <w:tcW w:w="7280" w:type="dxa"/>
          </w:tcPr>
          <w:p w14:paraId="15B7F781" w14:textId="38D26F1E" w:rsidR="0065216A" w:rsidRDefault="0065216A" w:rsidP="00505703">
            <w:r>
              <w:t xml:space="preserve">Links to </w:t>
            </w:r>
            <w:hyperlink r:id="rId57" w:history="1">
              <w:r w:rsidRPr="0013142C">
                <w:rPr>
                  <w:rStyle w:val="Hyperlink"/>
                </w:rPr>
                <w:t>National Numeracy Learning Progressions</w:t>
              </w:r>
            </w:hyperlink>
            <w:r>
              <w:t xml:space="preserve"> (NNLP):</w:t>
            </w:r>
          </w:p>
          <w:p w14:paraId="6E2812EF" w14:textId="3CC8FB4D" w:rsidR="0065216A" w:rsidRDefault="000C1D7A" w:rsidP="00F72DAD">
            <w:pPr>
              <w:pStyle w:val="ListBullet"/>
            </w:pPr>
            <w:r>
              <w:t>UnC3, CPr8.</w:t>
            </w:r>
          </w:p>
        </w:tc>
      </w:tr>
    </w:tbl>
    <w:p w14:paraId="16CA47FF" w14:textId="77777777" w:rsidR="0065216A" w:rsidRDefault="0065216A">
      <w:pPr>
        <w:spacing w:before="0" w:after="160" w:line="259" w:lineRule="auto"/>
      </w:pPr>
      <w:r>
        <w:br w:type="page"/>
      </w:r>
    </w:p>
    <w:p w14:paraId="6938B88F" w14:textId="77777777" w:rsidR="0065216A" w:rsidRDefault="0065216A" w:rsidP="00127D29">
      <w:pPr>
        <w:pStyle w:val="Heading1"/>
      </w:pPr>
      <w:bookmarkStart w:id="90" w:name="_Lesson_7"/>
      <w:bookmarkStart w:id="91" w:name="_Toc158364052"/>
      <w:bookmarkEnd w:id="90"/>
      <w:r>
        <w:lastRenderedPageBreak/>
        <w:t>Lesson 7</w:t>
      </w:r>
      <w:bookmarkEnd w:id="91"/>
    </w:p>
    <w:p w14:paraId="400D2542" w14:textId="4A4A5309" w:rsidR="0065216A" w:rsidRDefault="0065216A" w:rsidP="00127D29">
      <w:pPr>
        <w:pStyle w:val="FeatureBox3"/>
      </w:pPr>
      <w:r w:rsidRPr="34EF586E">
        <w:rPr>
          <w:rStyle w:val="Strong"/>
        </w:rPr>
        <w:t>Core concept</w:t>
      </w:r>
      <w:r>
        <w:t xml:space="preserve">: </w:t>
      </w:r>
      <w:r w:rsidR="00024BFB">
        <w:t xml:space="preserve">outcomes </w:t>
      </w:r>
      <w:r w:rsidR="7D9495BA">
        <w:t>from c</w:t>
      </w:r>
      <w:r w:rsidR="210742ED">
        <w:t>hance experiment</w:t>
      </w:r>
      <w:r w:rsidR="1EDB3274">
        <w:t xml:space="preserve">s </w:t>
      </w:r>
      <w:r w:rsidR="210742ED">
        <w:t xml:space="preserve">can be predicted, </w:t>
      </w:r>
      <w:bookmarkStart w:id="92" w:name="_Int_nISIaf2o"/>
      <w:r w:rsidR="210742ED">
        <w:t>recorded</w:t>
      </w:r>
      <w:bookmarkEnd w:id="92"/>
      <w:r w:rsidR="210742ED">
        <w:t xml:space="preserve"> and compared</w:t>
      </w:r>
      <w:r>
        <w:t>.</w:t>
      </w:r>
    </w:p>
    <w:p w14:paraId="535B309D" w14:textId="75F8883A" w:rsidR="0065216A" w:rsidRDefault="0065216A" w:rsidP="00127D29">
      <w:pPr>
        <w:pStyle w:val="Heading2"/>
      </w:pPr>
      <w:bookmarkStart w:id="93" w:name="_Toc158364053"/>
      <w:r>
        <w:t>Daily number sense</w:t>
      </w:r>
      <w:r w:rsidR="0077283B">
        <w:t xml:space="preserve"> –</w:t>
      </w:r>
      <w:r>
        <w:t xml:space="preserve"> </w:t>
      </w:r>
      <w:r w:rsidR="0077283B">
        <w:t>c</w:t>
      </w:r>
      <w:r w:rsidR="2BA33593">
        <w:t xml:space="preserve">losest to … </w:t>
      </w:r>
      <w:r w:rsidR="00A36B97">
        <w:t xml:space="preserve">– </w:t>
      </w:r>
      <w:r w:rsidR="2BA33593">
        <w:t>1</w:t>
      </w:r>
      <w:r w:rsidR="4B4190CE">
        <w:t>5</w:t>
      </w:r>
      <w:r>
        <w:t xml:space="preserve"> minutes</w:t>
      </w:r>
      <w:bookmarkEnd w:id="93"/>
    </w:p>
    <w:p w14:paraId="6C64D67E" w14:textId="77777777" w:rsidR="0065216A" w:rsidRDefault="0065216A" w:rsidP="00127D2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752AF21"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73858958" w14:textId="77777777" w:rsidR="0065216A" w:rsidRDefault="0065216A" w:rsidP="00127D29">
            <w:r w:rsidRPr="005864AB">
              <w:t>Daily number sense learning intention</w:t>
            </w:r>
          </w:p>
        </w:tc>
        <w:tc>
          <w:tcPr>
            <w:tcW w:w="7280" w:type="dxa"/>
          </w:tcPr>
          <w:p w14:paraId="64F2F29F" w14:textId="77777777" w:rsidR="0065216A" w:rsidRDefault="0065216A" w:rsidP="00127D29">
            <w:r w:rsidRPr="005864AB">
              <w:t>Daily number sense success criteria</w:t>
            </w:r>
          </w:p>
        </w:tc>
      </w:tr>
      <w:tr w:rsidR="0065216A" w14:paraId="4E417732"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1A155803" w14:textId="77777777" w:rsidR="0065216A" w:rsidRDefault="0065216A" w:rsidP="00127D29">
            <w:r>
              <w:t>Students are learning to:</w:t>
            </w:r>
          </w:p>
          <w:p w14:paraId="3FDE2875" w14:textId="5EAFAE8D" w:rsidR="0065216A" w:rsidRPr="009F7F0A" w:rsidRDefault="033D9DF9" w:rsidP="00127D29">
            <w:pPr>
              <w:pStyle w:val="ListBullet"/>
            </w:pPr>
            <w:r>
              <w:t>recognise and explain the connection between addition and subtraction.</w:t>
            </w:r>
          </w:p>
        </w:tc>
        <w:tc>
          <w:tcPr>
            <w:tcW w:w="7280" w:type="dxa"/>
          </w:tcPr>
          <w:p w14:paraId="7ABD28CA" w14:textId="0766B980" w:rsidR="0065216A" w:rsidRPr="009F7F0A" w:rsidRDefault="0065216A" w:rsidP="00127D29">
            <w:r>
              <w:t>Students can:</w:t>
            </w:r>
          </w:p>
          <w:p w14:paraId="77493349" w14:textId="13F08120" w:rsidR="0065216A" w:rsidRPr="009F7F0A" w:rsidRDefault="1A5E6E71" w:rsidP="00127D29">
            <w:pPr>
              <w:pStyle w:val="ListBullet"/>
            </w:pPr>
            <w:r>
              <w:t>demonstrate how addition and subtraction are inverse operations.</w:t>
            </w:r>
          </w:p>
        </w:tc>
      </w:tr>
    </w:tbl>
    <w:p w14:paraId="398545DA" w14:textId="049A4895" w:rsidR="0065216A" w:rsidRPr="002C288C" w:rsidRDefault="71415D96" w:rsidP="00127D29">
      <w:pPr>
        <w:pStyle w:val="FeatureBox"/>
        <w:rPr>
          <w:rFonts w:eastAsia="Calibri"/>
        </w:rPr>
      </w:pPr>
      <w:r>
        <w:t xml:space="preserve">This activity is an </w:t>
      </w:r>
      <w:r w:rsidR="00B80504">
        <w:t xml:space="preserve">adaptation </w:t>
      </w:r>
      <w:r>
        <w:t xml:space="preserve">of </w:t>
      </w:r>
      <w:hyperlink r:id="rId58">
        <w:r w:rsidRPr="34EF586E">
          <w:rPr>
            <w:rStyle w:val="Hyperlink"/>
          </w:rPr>
          <w:t>Closest to 100 (additive strategies)</w:t>
        </w:r>
      </w:hyperlink>
      <w:r w:rsidR="00B80504">
        <w:rPr>
          <w:rStyle w:val="Hyperlink"/>
        </w:rPr>
        <w:t xml:space="preserve"> </w:t>
      </w:r>
      <w:r w:rsidR="00B80504">
        <w:t xml:space="preserve">from </w:t>
      </w:r>
      <w:hyperlink r:id="rId59" w:history="1">
        <w:r w:rsidR="00B80504" w:rsidRPr="00B80504">
          <w:rPr>
            <w:rStyle w:val="Hyperlink"/>
          </w:rPr>
          <w:t>Mathematics K–12</w:t>
        </w:r>
      </w:hyperlink>
      <w:r w:rsidR="00B80504">
        <w:t xml:space="preserve"> by State of New South Wales (Department of Education)</w:t>
      </w:r>
      <w:r w:rsidR="1CE001DF">
        <w:t>.</w:t>
      </w:r>
    </w:p>
    <w:p w14:paraId="615179AD" w14:textId="6426F684" w:rsidR="0065216A" w:rsidRPr="009D4FA7" w:rsidRDefault="2BE7E3A0" w:rsidP="005B2BCE">
      <w:pPr>
        <w:pStyle w:val="ListNumber"/>
        <w:numPr>
          <w:ilvl w:val="0"/>
          <w:numId w:val="6"/>
        </w:numPr>
        <w:rPr>
          <w:rFonts w:eastAsia="Calibri"/>
        </w:rPr>
      </w:pPr>
      <w:r>
        <w:t xml:space="preserve">Repeat </w:t>
      </w:r>
      <w:hyperlink w:anchor="_Daily_number_sense:_2" w:history="1">
        <w:r w:rsidR="411D47B7" w:rsidRPr="00C07597">
          <w:rPr>
            <w:rStyle w:val="Hyperlink"/>
          </w:rPr>
          <w:t>L</w:t>
        </w:r>
        <w:r w:rsidRPr="00C07597">
          <w:rPr>
            <w:rStyle w:val="Hyperlink"/>
          </w:rPr>
          <w:t>esson 6</w:t>
        </w:r>
      </w:hyperlink>
      <w:r>
        <w:t xml:space="preserve"> </w:t>
      </w:r>
      <w:r w:rsidR="00A63139">
        <w:t>‘Daily</w:t>
      </w:r>
      <w:r>
        <w:t xml:space="preserve"> number sense</w:t>
      </w:r>
      <w:r w:rsidR="00A63139">
        <w:t>’</w:t>
      </w:r>
      <w:r>
        <w:t xml:space="preserve"> </w:t>
      </w:r>
      <w:r w:rsidR="374DB1D2">
        <w:t>with a different</w:t>
      </w:r>
      <w:r>
        <w:t xml:space="preserve"> target number.</w:t>
      </w:r>
    </w:p>
    <w:p w14:paraId="5C23710D" w14:textId="13ACF0FD" w:rsidR="001E31FF" w:rsidRPr="001E31FF" w:rsidRDefault="001E31FF" w:rsidP="00127D29">
      <w:pPr>
        <w:pStyle w:val="ListNumber"/>
        <w:rPr>
          <w:rFonts w:eastAsia="Calibri"/>
        </w:rPr>
      </w:pPr>
      <w:r>
        <w:t>The aim of the game is to use addition or subtraction to get close to a target total.</w:t>
      </w:r>
    </w:p>
    <w:p w14:paraId="66EB18E5" w14:textId="566AD969" w:rsidR="00A15DE1" w:rsidRPr="00A15DE1" w:rsidRDefault="00A15DE1" w:rsidP="00127D29">
      <w:pPr>
        <w:pStyle w:val="ListNumber"/>
        <w:rPr>
          <w:rFonts w:eastAsia="Calibri"/>
        </w:rPr>
      </w:pPr>
      <w:r>
        <w:t>The winner of the game is the player</w:t>
      </w:r>
      <w:r w:rsidR="001E31FF">
        <w:t xml:space="preserve"> with</w:t>
      </w:r>
      <w:r>
        <w:t xml:space="preserve"> the lowest points.</w:t>
      </w:r>
    </w:p>
    <w:p w14:paraId="5524595F" w14:textId="641B2A44" w:rsidR="0065216A" w:rsidRPr="002C288C" w:rsidRDefault="2BE7E3A0" w:rsidP="00127D29">
      <w:pPr>
        <w:pStyle w:val="ListNumber"/>
        <w:rPr>
          <w:rFonts w:eastAsia="Calibri"/>
        </w:rPr>
      </w:pPr>
      <w:r>
        <w:lastRenderedPageBreak/>
        <w:t>In pairs provide students with a whiteboard and a pack of cards A</w:t>
      </w:r>
      <w:r w:rsidR="00C07597">
        <w:t>ce</w:t>
      </w:r>
      <w:r w:rsidR="009E2755">
        <w:t>–</w:t>
      </w:r>
      <w:r>
        <w:t>10.</w:t>
      </w:r>
    </w:p>
    <w:p w14:paraId="1C92EEDF" w14:textId="747B99B2" w:rsidR="0065216A" w:rsidRPr="0016490E" w:rsidRDefault="2BE7E3A0" w:rsidP="00127D29">
      <w:pPr>
        <w:pStyle w:val="ListNumber"/>
        <w:rPr>
          <w:rFonts w:eastAsia="Calibri"/>
        </w:rPr>
      </w:pPr>
      <w:r>
        <w:t>Player 1 shuffles the cards and puts them in a central pile. Player 2 takes 6 cards and places them face up for everyone to see.</w:t>
      </w:r>
    </w:p>
    <w:p w14:paraId="1E086BBA" w14:textId="63725F99" w:rsidR="0065216A" w:rsidRPr="00AA155B" w:rsidRDefault="2BE7E3A0" w:rsidP="00127D29">
      <w:pPr>
        <w:pStyle w:val="ListNumber"/>
        <w:rPr>
          <w:rFonts w:eastAsia="Calibri"/>
        </w:rPr>
      </w:pPr>
      <w:r>
        <w:t xml:space="preserve">Each card can only be used </w:t>
      </w:r>
      <w:r w:rsidR="006463F5">
        <w:t>once,</w:t>
      </w:r>
      <w:r>
        <w:t xml:space="preserve"> and it can be used to form a one- or </w:t>
      </w:r>
      <w:r w:rsidR="073305F7">
        <w:t>2</w:t>
      </w:r>
      <w:r>
        <w:t>-digit number. Not all cards need to be used</w:t>
      </w:r>
      <w:r w:rsidR="005060C9">
        <w:t>.</w:t>
      </w:r>
    </w:p>
    <w:p w14:paraId="6AD72EAE" w14:textId="0821EC8F" w:rsidR="0065216A" w:rsidRPr="00AA155B" w:rsidRDefault="2BE7E3A0" w:rsidP="00127D29">
      <w:pPr>
        <w:pStyle w:val="ListNumber"/>
      </w:pPr>
      <w:r>
        <w:t xml:space="preserve">Players score zero points if they </w:t>
      </w:r>
      <w:r w:rsidR="003B3582">
        <w:t>can</w:t>
      </w:r>
      <w:r>
        <w:t xml:space="preserve"> </w:t>
      </w:r>
      <w:r w:rsidR="374E687B">
        <w:t xml:space="preserve">get to </w:t>
      </w:r>
      <w:r w:rsidR="54D634BF">
        <w:t>the target number</w:t>
      </w:r>
      <w:r w:rsidR="00EC0851">
        <w:t xml:space="preserve">. </w:t>
      </w:r>
      <w:r w:rsidR="00D53DB3">
        <w:t>Otherwise, p</w:t>
      </w:r>
      <w:r w:rsidR="00EC0851">
        <w:t xml:space="preserve">layers score </w:t>
      </w:r>
      <w:r>
        <w:t xml:space="preserve">points based on the difference between their total and </w:t>
      </w:r>
      <w:r w:rsidR="12D7E966">
        <w:t>the selected target number</w:t>
      </w:r>
      <w:r>
        <w:t>.</w:t>
      </w:r>
    </w:p>
    <w:p w14:paraId="2D470464" w14:textId="70D82DA7" w:rsidR="0065216A" w:rsidRPr="00AA155B" w:rsidRDefault="2BE7E3A0" w:rsidP="00127D29">
      <w:pPr>
        <w:pStyle w:val="ListNumber"/>
      </w:pPr>
      <w:r>
        <w:t>Students record their number sentence and score on their whiteboard</w:t>
      </w:r>
      <w:r w:rsidR="61ECC30A">
        <w:t>.</w:t>
      </w:r>
    </w:p>
    <w:p w14:paraId="386DC96C" w14:textId="79687DDF" w:rsidR="0065216A" w:rsidRPr="00AA155B" w:rsidRDefault="2BE7E3A0" w:rsidP="00127D29">
      <w:pPr>
        <w:pStyle w:val="ListNumber"/>
      </w:pPr>
      <w:r>
        <w:t>Ask students to represent their equation using a bar model</w:t>
      </w:r>
      <w:r w:rsidR="0E84FDFF">
        <w:t xml:space="preserve"> </w:t>
      </w:r>
      <w:r w:rsidR="11391FF0">
        <w:t>and record the inverse operations for their number sentence. See</w:t>
      </w:r>
      <w:r w:rsidR="00C2620E">
        <w:t xml:space="preserve"> </w:t>
      </w:r>
      <w:r w:rsidR="00C2620E">
        <w:fldChar w:fldCharType="begin"/>
      </w:r>
      <w:r w:rsidR="00C2620E">
        <w:instrText xml:space="preserve"> REF _Ref142556679 \h </w:instrText>
      </w:r>
      <w:r w:rsidR="00C2620E">
        <w:fldChar w:fldCharType="separate"/>
      </w:r>
      <w:r w:rsidR="00D15001">
        <w:t xml:space="preserve">Figure </w:t>
      </w:r>
      <w:r w:rsidR="00D15001">
        <w:rPr>
          <w:noProof/>
        </w:rPr>
        <w:t>11</w:t>
      </w:r>
      <w:r w:rsidR="00C2620E">
        <w:fldChar w:fldCharType="end"/>
      </w:r>
      <w:r w:rsidR="72161C42">
        <w:t>.</w:t>
      </w:r>
    </w:p>
    <w:p w14:paraId="62234BCE" w14:textId="10957862" w:rsidR="00AA155B" w:rsidRPr="002C288C" w:rsidRDefault="00AA155B" w:rsidP="00127D29">
      <w:pPr>
        <w:pStyle w:val="Caption"/>
        <w:rPr>
          <w:highlight w:val="yellow"/>
        </w:rPr>
      </w:pPr>
      <w:bookmarkStart w:id="94" w:name="_Ref142556679"/>
      <w:r>
        <w:t xml:space="preserve">Figure </w:t>
      </w:r>
      <w:fldSimple w:instr=" SEQ Figure \* ARABIC ">
        <w:r w:rsidR="00D15001">
          <w:rPr>
            <w:noProof/>
          </w:rPr>
          <w:t>11</w:t>
        </w:r>
      </w:fldSimple>
      <w:bookmarkEnd w:id="94"/>
      <w:r>
        <w:t xml:space="preserve"> – </w:t>
      </w:r>
      <w:r w:rsidR="00641A7C">
        <w:t>i</w:t>
      </w:r>
      <w:r w:rsidRPr="00E26516">
        <w:t>nverse operations example</w:t>
      </w:r>
    </w:p>
    <w:p w14:paraId="4561E8CB" w14:textId="451FD2CD" w:rsidR="0065216A" w:rsidRPr="002C288C" w:rsidRDefault="46D3ECAD" w:rsidP="00127D29">
      <w:r>
        <w:rPr>
          <w:noProof/>
        </w:rPr>
        <w:drawing>
          <wp:inline distT="0" distB="0" distL="0" distR="0" wp14:anchorId="78FB58F2" wp14:editId="0ADE9E9D">
            <wp:extent cx="4572000" cy="1095375"/>
            <wp:effectExtent l="0" t="0" r="0" b="0"/>
            <wp:docPr id="299674145" name="Picture 299674145" descr="A bar model with the number 78 at the top and 66 and 12 at the bottom.&#10;Equations: 78 = 66 + 12&#10;78 - 66 = 12&#10;78 - 12 =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74145" name="Picture 299674145" descr="A bar model with the number 78 at the top and 66 and 12 at the bottom.&#10;Equations: 78 = 66 + 12&#10;78 - 66 = 12&#10;78 - 12 = 66"/>
                    <pic:cNvPicPr/>
                  </pic:nvPicPr>
                  <pic:blipFill>
                    <a:blip r:embed="rId60">
                      <a:extLst>
                        <a:ext uri="{28A0092B-C50C-407E-A947-70E740481C1C}">
                          <a14:useLocalDpi xmlns:a14="http://schemas.microsoft.com/office/drawing/2010/main" val="0"/>
                        </a:ext>
                      </a:extLst>
                    </a:blip>
                    <a:stretch>
                      <a:fillRect/>
                    </a:stretch>
                  </pic:blipFill>
                  <pic:spPr>
                    <a:xfrm>
                      <a:off x="0" y="0"/>
                      <a:ext cx="4572000" cy="1095375"/>
                    </a:xfrm>
                    <a:prstGeom prst="rect">
                      <a:avLst/>
                    </a:prstGeom>
                  </pic:spPr>
                </pic:pic>
              </a:graphicData>
            </a:graphic>
          </wp:inline>
        </w:drawing>
      </w:r>
    </w:p>
    <w:p w14:paraId="1E842B18" w14:textId="794D323E" w:rsidR="4DEF4736" w:rsidRDefault="4DEF4736" w:rsidP="00127D29">
      <w:pPr>
        <w:pStyle w:val="FeatureBox"/>
      </w:pPr>
      <w:r w:rsidRPr="523954CB">
        <w:rPr>
          <w:b/>
          <w:bCs/>
        </w:rPr>
        <w:t>Note</w:t>
      </w:r>
      <w:r>
        <w:t xml:space="preserve">: </w:t>
      </w:r>
      <w:r w:rsidR="00E76B79">
        <w:t>a</w:t>
      </w:r>
      <w:r>
        <w:t xml:space="preserve"> bar model is made up of rectangles, representing the part-part-whole relationship. The whole bar on top is labelled 78 and </w:t>
      </w:r>
      <w:r w:rsidR="6BE78B7B">
        <w:t xml:space="preserve">the </w:t>
      </w:r>
      <w:r>
        <w:t>2 rectangles below are labelled 66 and 12. The rectangles are collectively the same length as the whole bar and show the proportion of their value.</w:t>
      </w:r>
    </w:p>
    <w:p w14:paraId="3534EAB3" w14:textId="3FCC215B" w:rsidR="714E2224" w:rsidRDefault="56FEAD9B" w:rsidP="00127D29">
      <w:pPr>
        <w:pStyle w:val="ListNumber"/>
      </w:pPr>
      <w:r>
        <w:t>Repeat the task for a new target number.</w:t>
      </w:r>
    </w:p>
    <w:p w14:paraId="582C9826" w14:textId="77777777" w:rsidR="0065216A" w:rsidRDefault="0065216A" w:rsidP="00127D2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69535C1E"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41D5D2EE" w14:textId="77777777" w:rsidR="0065216A" w:rsidRDefault="0065216A" w:rsidP="00127D29">
            <w:r w:rsidRPr="00F8552A">
              <w:lastRenderedPageBreak/>
              <w:t>Assessment opportunities</w:t>
            </w:r>
          </w:p>
        </w:tc>
        <w:tc>
          <w:tcPr>
            <w:tcW w:w="7280" w:type="dxa"/>
          </w:tcPr>
          <w:p w14:paraId="4309C83B" w14:textId="77777777" w:rsidR="0065216A" w:rsidRDefault="0065216A" w:rsidP="00127D29">
            <w:r w:rsidRPr="00F8552A">
              <w:t>Links</w:t>
            </w:r>
          </w:p>
        </w:tc>
      </w:tr>
      <w:tr w:rsidR="0065216A" w14:paraId="4BF4D5EC"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3E01DF30" w14:textId="77777777" w:rsidR="0065216A" w:rsidRDefault="0065216A" w:rsidP="00127D29">
            <w:r>
              <w:t>What to look for:</w:t>
            </w:r>
          </w:p>
          <w:p w14:paraId="5C9291AC" w14:textId="4081BF37" w:rsidR="0065216A" w:rsidRDefault="19FC3635" w:rsidP="00E76B79">
            <w:pPr>
              <w:pStyle w:val="ListBullet"/>
            </w:pPr>
            <w:r>
              <w:t xml:space="preserve">Can students </w:t>
            </w:r>
            <w:r w:rsidR="0EAA990D">
              <w:t>demonstrate how addition and subtraction are inverse operations</w:t>
            </w:r>
            <w:r>
              <w:t>?</w:t>
            </w:r>
            <w:r w:rsidRPr="523954CB">
              <w:rPr>
                <w:b/>
                <w:bCs/>
              </w:rPr>
              <w:t xml:space="preserve"> </w:t>
            </w:r>
            <w:r w:rsidR="07FED25D" w:rsidRPr="523954CB">
              <w:rPr>
                <w:b/>
                <w:bCs/>
              </w:rPr>
              <w:t>[MAO-WM-01, MA2-AR-01]</w:t>
            </w:r>
          </w:p>
        </w:tc>
        <w:tc>
          <w:tcPr>
            <w:tcW w:w="7280" w:type="dxa"/>
          </w:tcPr>
          <w:p w14:paraId="7DEB52DD" w14:textId="51119869" w:rsidR="0065216A" w:rsidRDefault="0065216A" w:rsidP="00127D29">
            <w:r>
              <w:t xml:space="preserve">Links to </w:t>
            </w:r>
            <w:hyperlink r:id="rId61" w:history="1">
              <w:r w:rsidRPr="0013142C">
                <w:rPr>
                  <w:rStyle w:val="Hyperlink"/>
                </w:rPr>
                <w:t>National Numeracy Learning Progressions</w:t>
              </w:r>
            </w:hyperlink>
            <w:r>
              <w:t xml:space="preserve"> (NNLP):</w:t>
            </w:r>
          </w:p>
          <w:p w14:paraId="1FE915C4" w14:textId="452CABF8" w:rsidR="0065216A" w:rsidRDefault="003A5D76" w:rsidP="00127D29">
            <w:pPr>
              <w:pStyle w:val="ListBullet"/>
            </w:pPr>
            <w:r>
              <w:t>AdS7.</w:t>
            </w:r>
          </w:p>
        </w:tc>
      </w:tr>
    </w:tbl>
    <w:p w14:paraId="0ABF90C9" w14:textId="6521272B" w:rsidR="0065216A" w:rsidRDefault="0065216A" w:rsidP="00127D29">
      <w:pPr>
        <w:pStyle w:val="Heading2"/>
      </w:pPr>
      <w:bookmarkStart w:id="95" w:name="_Toc158364054"/>
      <w:r>
        <w:t xml:space="preserve">Core </w:t>
      </w:r>
      <w:r w:rsidR="658E8C60">
        <w:t>lesson</w:t>
      </w:r>
      <w:r w:rsidR="0077283B">
        <w:t xml:space="preserve"> –</w:t>
      </w:r>
      <w:r>
        <w:t xml:space="preserve"> </w:t>
      </w:r>
      <w:r w:rsidR="0077283B">
        <w:t>e</w:t>
      </w:r>
      <w:r w:rsidR="37541AFB">
        <w:t xml:space="preserve">qual chance </w:t>
      </w:r>
      <w:r>
        <w:t xml:space="preserve">– </w:t>
      </w:r>
      <w:r w:rsidR="7D2F8EAE">
        <w:t>4</w:t>
      </w:r>
      <w:r w:rsidR="1F9990D3">
        <w:t>0</w:t>
      </w:r>
      <w:r>
        <w:t xml:space="preserve"> minutes</w:t>
      </w:r>
      <w:bookmarkEnd w:id="95"/>
    </w:p>
    <w:p w14:paraId="72221E85" w14:textId="77777777" w:rsidR="0065216A" w:rsidRDefault="0065216A" w:rsidP="00127D2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FAE6534"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21F9DAAA" w14:textId="77777777" w:rsidR="0065216A" w:rsidRDefault="0065216A" w:rsidP="00127D29">
            <w:r w:rsidRPr="00616971">
              <w:t>Core concept learning intentions</w:t>
            </w:r>
          </w:p>
        </w:tc>
        <w:tc>
          <w:tcPr>
            <w:tcW w:w="7280" w:type="dxa"/>
          </w:tcPr>
          <w:p w14:paraId="09467976" w14:textId="77777777" w:rsidR="0065216A" w:rsidRDefault="0065216A" w:rsidP="00127D29">
            <w:r w:rsidRPr="00616971">
              <w:t>Core concept success criteria</w:t>
            </w:r>
          </w:p>
        </w:tc>
      </w:tr>
      <w:tr w:rsidR="0065216A" w14:paraId="1AEBD050"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106D64B8" w14:textId="77777777" w:rsidR="0065216A" w:rsidRDefault="0065216A" w:rsidP="00127D29">
            <w:r>
              <w:t>Students are learning to:</w:t>
            </w:r>
          </w:p>
          <w:p w14:paraId="6B640EFD" w14:textId="78CB9E24" w:rsidR="0065216A" w:rsidRPr="009F7F0A" w:rsidRDefault="66507721" w:rsidP="00127D29">
            <w:pPr>
              <w:pStyle w:val="ListBullet"/>
            </w:pPr>
            <w:r>
              <w:t>i</w:t>
            </w:r>
            <w:r w:rsidR="539E101B">
              <w:t xml:space="preserve">dentify </w:t>
            </w:r>
            <w:bookmarkStart w:id="96" w:name="_Int_jAlHL8mU"/>
            <w:r w:rsidR="539E101B">
              <w:t>possible outcomes</w:t>
            </w:r>
            <w:bookmarkEnd w:id="96"/>
            <w:r w:rsidR="539E101B">
              <w:t xml:space="preserve"> from chance experiment</w:t>
            </w:r>
          </w:p>
          <w:p w14:paraId="388285B4" w14:textId="5BBBAE7A" w:rsidR="0065216A" w:rsidRPr="009F7F0A" w:rsidRDefault="3BD50831" w:rsidP="00127D29">
            <w:pPr>
              <w:pStyle w:val="ListBullet"/>
              <w:rPr>
                <w:rFonts w:eastAsia="Calibri"/>
              </w:rPr>
            </w:pPr>
            <w:r>
              <w:t>d</w:t>
            </w:r>
            <w:r w:rsidR="539E101B">
              <w:t>escribe the likelihood of outcomes of chance events</w:t>
            </w:r>
            <w:r w:rsidR="19FC3635">
              <w:t>.</w:t>
            </w:r>
          </w:p>
        </w:tc>
        <w:tc>
          <w:tcPr>
            <w:tcW w:w="7280" w:type="dxa"/>
          </w:tcPr>
          <w:p w14:paraId="025012B3" w14:textId="77777777" w:rsidR="0065216A" w:rsidRDefault="0065216A" w:rsidP="00127D29">
            <w:r>
              <w:t>Students can:</w:t>
            </w:r>
          </w:p>
          <w:p w14:paraId="742A90D5" w14:textId="08223D77" w:rsidR="0065216A" w:rsidRPr="009F7F0A" w:rsidRDefault="0F3E375D" w:rsidP="00127D29">
            <w:pPr>
              <w:pStyle w:val="ListBullet"/>
            </w:pPr>
            <w:r>
              <w:t>u</w:t>
            </w:r>
            <w:r w:rsidR="0703B386">
              <w:t xml:space="preserve">se the term </w:t>
            </w:r>
            <w:r w:rsidR="0703B386" w:rsidRPr="00164285">
              <w:rPr>
                <w:i/>
                <w:iCs/>
              </w:rPr>
              <w:t>outcome</w:t>
            </w:r>
            <w:r w:rsidR="0703B386">
              <w:t xml:space="preserve"> to describe any </w:t>
            </w:r>
            <w:bookmarkStart w:id="97" w:name="_Int_J8sWfpLo"/>
            <w:r w:rsidR="0703B386">
              <w:t>possible result</w:t>
            </w:r>
            <w:bookmarkEnd w:id="97"/>
            <w:r w:rsidR="0703B386">
              <w:t xml:space="preserve"> of a chance experiment</w:t>
            </w:r>
          </w:p>
          <w:p w14:paraId="59C6A568" w14:textId="07B952DB" w:rsidR="0065216A" w:rsidRPr="009F7F0A" w:rsidRDefault="204CDA25" w:rsidP="00127D29">
            <w:pPr>
              <w:pStyle w:val="ListBullet"/>
              <w:rPr>
                <w:rFonts w:eastAsia="Calibri"/>
              </w:rPr>
            </w:pPr>
            <w:r>
              <w:t>u</w:t>
            </w:r>
            <w:r w:rsidR="35E7BC52">
              <w:t xml:space="preserve">se the terms </w:t>
            </w:r>
            <w:r w:rsidR="35E7BC52" w:rsidRPr="00164285">
              <w:rPr>
                <w:i/>
                <w:iCs/>
              </w:rPr>
              <w:t>equally likely</w:t>
            </w:r>
            <w:r w:rsidR="35E7BC52">
              <w:t xml:space="preserve">, </w:t>
            </w:r>
            <w:r w:rsidR="35E7BC52" w:rsidRPr="00164285">
              <w:rPr>
                <w:i/>
                <w:iCs/>
              </w:rPr>
              <w:t>likely</w:t>
            </w:r>
            <w:r w:rsidR="35E7BC52">
              <w:t xml:space="preserve"> and </w:t>
            </w:r>
            <w:r w:rsidR="35E7BC52" w:rsidRPr="00164285">
              <w:rPr>
                <w:i/>
                <w:iCs/>
              </w:rPr>
              <w:t>unlikely</w:t>
            </w:r>
            <w:r w:rsidR="35E7BC52">
              <w:t xml:space="preserve"> to describe the chance of everyday events occurring </w:t>
            </w:r>
          </w:p>
          <w:p w14:paraId="3428C3C9" w14:textId="25D4EB0A" w:rsidR="0065216A" w:rsidRPr="009F7F0A" w:rsidRDefault="0F96F495" w:rsidP="00127D29">
            <w:pPr>
              <w:pStyle w:val="ListBullet"/>
            </w:pPr>
            <w:r>
              <w:t xml:space="preserve">compare </w:t>
            </w:r>
            <w:r w:rsidR="35E7BC52">
              <w:t xml:space="preserve">the likelihood of obtaining </w:t>
            </w:r>
            <w:bookmarkStart w:id="98" w:name="_Int_7E1WWPQ7"/>
            <w:proofErr w:type="gramStart"/>
            <w:r w:rsidR="35E7BC52">
              <w:t>particular outcomes</w:t>
            </w:r>
            <w:bookmarkEnd w:id="98"/>
            <w:proofErr w:type="gramEnd"/>
            <w:r w:rsidR="35E7BC52">
              <w:t xml:space="preserve"> in a simple chance experiment by predicting, conducting the </w:t>
            </w:r>
            <w:bookmarkStart w:id="99" w:name="_Int_gFG18Lsp"/>
            <w:r w:rsidR="35E7BC52">
              <w:t>experiment</w:t>
            </w:r>
            <w:bookmarkEnd w:id="99"/>
            <w:r w:rsidR="35E7BC52">
              <w:t xml:space="preserve"> and comparing the results with the </w:t>
            </w:r>
            <w:r w:rsidR="4B8AA784">
              <w:t>prediction.</w:t>
            </w:r>
          </w:p>
        </w:tc>
      </w:tr>
    </w:tbl>
    <w:p w14:paraId="76D165E4" w14:textId="249CAF9C" w:rsidR="00D61031" w:rsidRDefault="3CB36F90" w:rsidP="00127D29">
      <w:pPr>
        <w:pStyle w:val="FeatureBox"/>
      </w:pPr>
      <w:r w:rsidRPr="523954CB">
        <w:rPr>
          <w:b/>
          <w:bCs/>
        </w:rPr>
        <w:lastRenderedPageBreak/>
        <w:t>Note</w:t>
      </w:r>
      <w:r>
        <w:t xml:space="preserve">: </w:t>
      </w:r>
      <w:r w:rsidR="00281DCF">
        <w:t xml:space="preserve">the </w:t>
      </w:r>
      <w:r>
        <w:t xml:space="preserve">purpose of this lesson is to explore how an equally likely outcome, </w:t>
      </w:r>
      <w:r w:rsidR="647CF5D5">
        <w:t>such as a</w:t>
      </w:r>
      <w:r>
        <w:t xml:space="preserve"> 1 in 2 chance</w:t>
      </w:r>
      <w:r w:rsidR="55DDD7CB">
        <w:t>,</w:t>
      </w:r>
      <w:r>
        <w:t xml:space="preserve"> can be represented differently.</w:t>
      </w:r>
    </w:p>
    <w:p w14:paraId="4399075F" w14:textId="400B5F17" w:rsidR="2F0DAF3E" w:rsidRPr="00297AAD" w:rsidRDefault="26107BA2" w:rsidP="00127D29">
      <w:pPr>
        <w:pStyle w:val="FeatureBox"/>
      </w:pPr>
      <w:r>
        <w:t xml:space="preserve">This </w:t>
      </w:r>
      <w:r w:rsidR="18B625EA">
        <w:t>l</w:t>
      </w:r>
      <w:r w:rsidR="3CB36F90">
        <w:t xml:space="preserve">esson is </w:t>
      </w:r>
      <w:r w:rsidR="00D61031">
        <w:t xml:space="preserve">an adaptation </w:t>
      </w:r>
      <w:r w:rsidR="3CB36F90">
        <w:t>from</w:t>
      </w:r>
      <w:r w:rsidR="3703AABB">
        <w:t xml:space="preserve"> Module 3</w:t>
      </w:r>
      <w:r w:rsidR="00D61031">
        <w:t xml:space="preserve"> ‘Hexagon Fill’</w:t>
      </w:r>
      <w:r w:rsidR="3703AABB">
        <w:t xml:space="preserve"> </w:t>
      </w:r>
      <w:r w:rsidR="00616013">
        <w:t>from</w:t>
      </w:r>
      <w:r w:rsidR="3CB36F90">
        <w:t xml:space="preserve"> </w:t>
      </w:r>
      <w:hyperlink r:id="rId62">
        <w:r w:rsidR="00616013">
          <w:rPr>
            <w:rStyle w:val="Hyperlink"/>
          </w:rPr>
          <w:t>Big ideas to start strong across K–6</w:t>
        </w:r>
      </w:hyperlink>
      <w:r w:rsidR="73336835">
        <w:t xml:space="preserve"> </w:t>
      </w:r>
      <w:r w:rsidR="00616013">
        <w:t>by State of New South Wales (Department of Education)</w:t>
      </w:r>
      <w:r w:rsidR="6DDA85DC">
        <w:t>.</w:t>
      </w:r>
    </w:p>
    <w:p w14:paraId="290CB5AF" w14:textId="6702C93E" w:rsidR="2F0DAF3E" w:rsidRDefault="6CFC0BA1" w:rsidP="00127D29">
      <w:pPr>
        <w:pStyle w:val="ListNumber"/>
        <w:rPr>
          <w:rFonts w:eastAsia="Calibri"/>
        </w:rPr>
      </w:pPr>
      <w:r>
        <w:t xml:space="preserve">Draw </w:t>
      </w:r>
      <w:r w:rsidR="042D6F5C">
        <w:t>or display</w:t>
      </w:r>
      <w:r w:rsidR="20258A30">
        <w:t xml:space="preserve"> </w:t>
      </w:r>
      <w:hyperlink w:anchor="_Resource_22:_Mystery">
        <w:r w:rsidR="002C36B2">
          <w:rPr>
            <w:rStyle w:val="Hyperlink"/>
          </w:rPr>
          <w:t>Resource 23</w:t>
        </w:r>
        <w:r w:rsidR="00641A7C">
          <w:rPr>
            <w:rStyle w:val="Hyperlink"/>
          </w:rPr>
          <w:t xml:space="preserve"> </w:t>
        </w:r>
        <w:r w:rsidR="00641A7C" w:rsidRPr="00641A7C">
          <w:rPr>
            <w:rStyle w:val="Hyperlink"/>
          </w:rPr>
          <w:t>–</w:t>
        </w:r>
        <w:r w:rsidR="002C36B2">
          <w:rPr>
            <w:rStyle w:val="Hyperlink"/>
          </w:rPr>
          <w:t xml:space="preserve"> </w:t>
        </w:r>
        <w:r w:rsidR="00641A7C">
          <w:rPr>
            <w:rStyle w:val="Hyperlink"/>
          </w:rPr>
          <w:t>m</w:t>
        </w:r>
        <w:r w:rsidR="002C36B2">
          <w:rPr>
            <w:rStyle w:val="Hyperlink"/>
          </w:rPr>
          <w:t>ystery bags</w:t>
        </w:r>
      </w:hyperlink>
      <w:r>
        <w:t xml:space="preserve"> on the whiteboard.</w:t>
      </w:r>
    </w:p>
    <w:p w14:paraId="55FD49F5" w14:textId="011A5AF9" w:rsidR="2F0DAF3E" w:rsidRDefault="6CFC0BA1" w:rsidP="00127D29">
      <w:pPr>
        <w:pStyle w:val="ListNumber"/>
      </w:pPr>
      <w:r>
        <w:t xml:space="preserve">Draw a red, blue, </w:t>
      </w:r>
      <w:r w:rsidR="0056573E">
        <w:t>purple</w:t>
      </w:r>
      <w:r>
        <w:t xml:space="preserve"> and yellow counter </w:t>
      </w:r>
      <w:r w:rsidR="6CCFC6A3">
        <w:t>in</w:t>
      </w:r>
      <w:r>
        <w:t xml:space="preserve"> each bag. Ask</w:t>
      </w:r>
      <w:r w:rsidR="00616013">
        <w:t>:</w:t>
      </w:r>
    </w:p>
    <w:p w14:paraId="58DC98CB" w14:textId="5E25BF91" w:rsidR="2F0DAF3E" w:rsidRDefault="4B8AA784" w:rsidP="00AE4FC7">
      <w:pPr>
        <w:pStyle w:val="ListBullet"/>
        <w:ind w:left="1134"/>
        <w:rPr>
          <w:rFonts w:eastAsia="Calibri"/>
        </w:rPr>
      </w:pPr>
      <w:r>
        <w:t xml:space="preserve">What is the chance of pulling out a red counter from each bag? </w:t>
      </w:r>
      <w:r w:rsidR="7DFC0601">
        <w:t>(</w:t>
      </w:r>
      <w:r w:rsidR="00806C0F">
        <w:t>1</w:t>
      </w:r>
      <w:r>
        <w:t xml:space="preserve"> in 4</w:t>
      </w:r>
      <w:r w:rsidR="7DFC0601">
        <w:t>)</w:t>
      </w:r>
    </w:p>
    <w:p w14:paraId="6310E1BF" w14:textId="27344B5B" w:rsidR="2F0DAF3E" w:rsidRPr="0016490E" w:rsidRDefault="4B8AA784" w:rsidP="00164285">
      <w:pPr>
        <w:pStyle w:val="ListBullet"/>
        <w:ind w:left="1134"/>
        <w:rPr>
          <w:rFonts w:eastAsia="Calibri"/>
        </w:rPr>
      </w:pPr>
      <w:r>
        <w:t xml:space="preserve">How can we change </w:t>
      </w:r>
      <w:r w:rsidR="3C999B26">
        <w:t>what</w:t>
      </w:r>
      <w:r w:rsidR="392D7B2E">
        <w:t xml:space="preserve"> is</w:t>
      </w:r>
      <w:r>
        <w:t xml:space="preserve"> in each bag to have a 1 in 2 chance of picking a red counter? </w:t>
      </w:r>
      <w:r w:rsidR="7528527F">
        <w:t>(</w:t>
      </w:r>
      <w:r w:rsidR="7A93D4BA">
        <w:t>W</w:t>
      </w:r>
      <w:r w:rsidR="3C999B26">
        <w:t xml:space="preserve">ork through </w:t>
      </w:r>
      <w:hyperlink w:anchor="_Resource_23:_Mystery">
        <w:r w:rsidR="002C36B2">
          <w:rPr>
            <w:rStyle w:val="Hyperlink"/>
          </w:rPr>
          <w:t>Resource 24</w:t>
        </w:r>
        <w:r w:rsidR="00641A7C">
          <w:rPr>
            <w:rStyle w:val="Hyperlink"/>
          </w:rPr>
          <w:t xml:space="preserve"> </w:t>
        </w:r>
        <w:r w:rsidR="00641A7C" w:rsidRPr="00641A7C">
          <w:rPr>
            <w:rStyle w:val="Hyperlink"/>
          </w:rPr>
          <w:t>–</w:t>
        </w:r>
        <w:r w:rsidR="002C36B2">
          <w:rPr>
            <w:rStyle w:val="Hyperlink"/>
          </w:rPr>
          <w:t xml:space="preserve"> </w:t>
        </w:r>
        <w:r w:rsidR="00641A7C">
          <w:rPr>
            <w:rStyle w:val="Hyperlink"/>
          </w:rPr>
          <w:t>m</w:t>
        </w:r>
        <w:r w:rsidR="002C36B2">
          <w:rPr>
            <w:rStyle w:val="Hyperlink"/>
          </w:rPr>
          <w:t>ystery bags support</w:t>
        </w:r>
      </w:hyperlink>
      <w:r w:rsidR="7528527F">
        <w:t>)</w:t>
      </w:r>
    </w:p>
    <w:p w14:paraId="6E124041" w14:textId="32DC643B" w:rsidR="2F0DAF3E" w:rsidRPr="0016490E" w:rsidRDefault="4B8AA784" w:rsidP="00164285">
      <w:pPr>
        <w:pStyle w:val="ListBullet"/>
        <w:ind w:left="1134"/>
      </w:pPr>
      <w:r>
        <w:t xml:space="preserve">What does a 1 in 2 chance mean in this game? </w:t>
      </w:r>
      <w:r w:rsidR="2C367A20">
        <w:t>(</w:t>
      </w:r>
      <w:r w:rsidR="6CEF4C5D">
        <w:t xml:space="preserve">For </w:t>
      </w:r>
      <w:r>
        <w:t xml:space="preserve">every 2 counters, </w:t>
      </w:r>
      <w:r w:rsidR="3B338B84">
        <w:t>one</w:t>
      </w:r>
      <w:r>
        <w:t xml:space="preserve"> counter </w:t>
      </w:r>
      <w:r w:rsidR="6CEF4C5D">
        <w:t>is</w:t>
      </w:r>
      <w:r>
        <w:t xml:space="preserve"> red.</w:t>
      </w:r>
      <w:r w:rsidR="647301C2">
        <w:t>)</w:t>
      </w:r>
    </w:p>
    <w:p w14:paraId="083AA7F5" w14:textId="3A0EBEF4" w:rsidR="0065216A" w:rsidRDefault="6CFC0BA1" w:rsidP="00127D29">
      <w:pPr>
        <w:pStyle w:val="ListNumber"/>
      </w:pPr>
      <w:r>
        <w:t xml:space="preserve">Provide students with a selection of coloured counters and </w:t>
      </w:r>
      <w:hyperlink w:anchor="_Resource_23:_Mystery_1">
        <w:r w:rsidR="002C36B2">
          <w:rPr>
            <w:rStyle w:val="Hyperlink"/>
          </w:rPr>
          <w:t>Resource 23</w:t>
        </w:r>
        <w:r w:rsidR="00641A7C">
          <w:rPr>
            <w:rStyle w:val="Hyperlink"/>
          </w:rPr>
          <w:t xml:space="preserve"> </w:t>
        </w:r>
        <w:r w:rsidR="00641A7C" w:rsidRPr="00641A7C">
          <w:rPr>
            <w:rStyle w:val="Hyperlink"/>
          </w:rPr>
          <w:t>–</w:t>
        </w:r>
        <w:r w:rsidR="00641A7C">
          <w:rPr>
            <w:rStyle w:val="Hyperlink"/>
          </w:rPr>
          <w:t xml:space="preserve"> m</w:t>
        </w:r>
        <w:r w:rsidR="002C36B2">
          <w:rPr>
            <w:rStyle w:val="Hyperlink"/>
          </w:rPr>
          <w:t>ystery bags</w:t>
        </w:r>
      </w:hyperlink>
      <w:r w:rsidR="20258A30">
        <w:t>.</w:t>
      </w:r>
      <w:r w:rsidR="3B8DEF7D">
        <w:t xml:space="preserve"> I</w:t>
      </w:r>
      <w:r>
        <w:t xml:space="preserve">n small groups </w:t>
      </w:r>
      <w:r w:rsidR="3D6F25C5">
        <w:t>students</w:t>
      </w:r>
      <w:r>
        <w:t xml:space="preserve"> represent a 1 in 3 chance in </w:t>
      </w:r>
      <w:bookmarkStart w:id="100" w:name="_Int_EqCbakPm"/>
      <w:r w:rsidR="71E55CD8">
        <w:t xml:space="preserve">different </w:t>
      </w:r>
      <w:r w:rsidR="6F2FF55B">
        <w:t>ways</w:t>
      </w:r>
      <w:bookmarkEnd w:id="100"/>
      <w:r w:rsidR="6F2FF55B">
        <w:t>.</w:t>
      </w:r>
    </w:p>
    <w:p w14:paraId="0CF994CF" w14:textId="77777777" w:rsidR="00806C0F" w:rsidRDefault="00806C0F">
      <w:pPr>
        <w:suppressAutoHyphens w:val="0"/>
        <w:spacing w:before="0" w:after="160" w:line="259" w:lineRule="auto"/>
      </w:pPr>
      <w:r>
        <w:br w:type="page"/>
      </w:r>
    </w:p>
    <w:p w14:paraId="4D4A0C1D" w14:textId="55753831" w:rsidR="0065216A" w:rsidRDefault="0065216A" w:rsidP="00127D29">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58595A9"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2CBF9186" w14:textId="77777777" w:rsidR="0065216A" w:rsidRDefault="0065216A" w:rsidP="00127D29">
            <w:r w:rsidRPr="004127B5">
              <w:t>Too hard?</w:t>
            </w:r>
          </w:p>
        </w:tc>
        <w:tc>
          <w:tcPr>
            <w:tcW w:w="7280" w:type="dxa"/>
          </w:tcPr>
          <w:p w14:paraId="4C3E851D" w14:textId="77777777" w:rsidR="0065216A" w:rsidRDefault="0065216A" w:rsidP="00127D29">
            <w:r w:rsidRPr="004127B5">
              <w:t>Too easy?</w:t>
            </w:r>
          </w:p>
        </w:tc>
      </w:tr>
      <w:tr w:rsidR="0065216A" w14:paraId="5AA5CF69"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72C66E28" w14:textId="25C989C9" w:rsidR="0065216A" w:rsidRDefault="5A425220" w:rsidP="00127D29">
            <w:pPr>
              <w:pStyle w:val="ListBullet"/>
              <w:numPr>
                <w:ilvl w:val="0"/>
                <w:numId w:val="0"/>
              </w:numPr>
            </w:pPr>
            <w:r>
              <w:t xml:space="preserve">Students cannot identify </w:t>
            </w:r>
            <w:bookmarkStart w:id="101" w:name="_Int_LH5MWfEz"/>
            <w:r>
              <w:t>possible outcomes</w:t>
            </w:r>
            <w:bookmarkEnd w:id="101"/>
            <w:r>
              <w:t xml:space="preserve"> from chance experiments</w:t>
            </w:r>
            <w:r w:rsidR="00AF56BC">
              <w:t>.</w:t>
            </w:r>
          </w:p>
          <w:p w14:paraId="4E693775" w14:textId="7510B702" w:rsidR="0065216A" w:rsidRDefault="548F2BC0" w:rsidP="00127D29">
            <w:pPr>
              <w:pStyle w:val="ListBullet"/>
              <w:rPr>
                <w:rFonts w:eastAsia="Calibri"/>
              </w:rPr>
            </w:pPr>
            <w:r>
              <w:t xml:space="preserve">Reduce the </w:t>
            </w:r>
            <w:r w:rsidR="293AD81B">
              <w:t>challenge</w:t>
            </w:r>
            <w:r>
              <w:t xml:space="preserve"> by p</w:t>
            </w:r>
            <w:r w:rsidR="55CFE295">
              <w:t>rovid</w:t>
            </w:r>
            <w:r w:rsidR="70130FAD">
              <w:t>ing</w:t>
            </w:r>
            <w:r w:rsidR="55CFE295">
              <w:t xml:space="preserve"> students with 2 mystery bags instead of 3</w:t>
            </w:r>
            <w:r w:rsidR="4FF1A17A">
              <w:t>.</w:t>
            </w:r>
          </w:p>
          <w:p w14:paraId="7D483DF2" w14:textId="7C0AC98F" w:rsidR="0065216A" w:rsidRDefault="55CFE295" w:rsidP="00127D29">
            <w:pPr>
              <w:pStyle w:val="ListBullet"/>
            </w:pPr>
            <w:r>
              <w:t>Students can use 2 coloured counters instead of 3.</w:t>
            </w:r>
          </w:p>
        </w:tc>
        <w:tc>
          <w:tcPr>
            <w:tcW w:w="7280" w:type="dxa"/>
          </w:tcPr>
          <w:p w14:paraId="0ABC0E40" w14:textId="09FB6C78" w:rsidR="0065216A" w:rsidRDefault="5A425220" w:rsidP="00127D29">
            <w:pPr>
              <w:pStyle w:val="ListBullet"/>
              <w:numPr>
                <w:ilvl w:val="0"/>
                <w:numId w:val="0"/>
              </w:numPr>
            </w:pPr>
            <w:r>
              <w:t xml:space="preserve">Students can identify </w:t>
            </w:r>
            <w:bookmarkStart w:id="102" w:name="_Int_9RSxdcfG"/>
            <w:r>
              <w:t>possible outcomes</w:t>
            </w:r>
            <w:bookmarkEnd w:id="102"/>
            <w:r>
              <w:t xml:space="preserve"> from chance experiments</w:t>
            </w:r>
            <w:r w:rsidR="00AF56BC">
              <w:t>.</w:t>
            </w:r>
          </w:p>
          <w:p w14:paraId="22130CC8" w14:textId="5F3F294D" w:rsidR="0065216A" w:rsidRDefault="0B7800C2" w:rsidP="00127D29">
            <w:pPr>
              <w:pStyle w:val="ListBullet"/>
            </w:pPr>
            <w:r>
              <w:t xml:space="preserve">Students sort counters to represent a 1 in 5 chance. </w:t>
            </w:r>
            <w:r w:rsidR="36B063B4">
              <w:t xml:space="preserve">Discuss </w:t>
            </w:r>
            <w:r>
              <w:t xml:space="preserve">the minimum and maximum quantities </w:t>
            </w:r>
            <w:r w:rsidR="667EAA22">
              <w:t>they</w:t>
            </w:r>
            <w:r>
              <w:t xml:space="preserve"> can use</w:t>
            </w:r>
            <w:r w:rsidR="4B5FE2A5">
              <w:t>.</w:t>
            </w:r>
          </w:p>
          <w:p w14:paraId="5144E22E" w14:textId="08203D05" w:rsidR="0065216A" w:rsidRDefault="0B7800C2" w:rsidP="00127D29">
            <w:pPr>
              <w:pStyle w:val="ListBullet"/>
            </w:pPr>
            <w:r>
              <w:t>Ask students to consider if hav</w:t>
            </w:r>
            <w:r w:rsidR="1BE3AD96">
              <w:t>ing</w:t>
            </w:r>
            <w:r>
              <w:t xml:space="preserve"> an equal chance of picking a red counter across all 3 bags mean</w:t>
            </w:r>
            <w:r w:rsidR="636706A2">
              <w:t>s</w:t>
            </w:r>
            <w:r>
              <w:t xml:space="preserve"> the game is fair</w:t>
            </w:r>
            <w:r w:rsidR="6288CE29">
              <w:t>.</w:t>
            </w:r>
            <w:r>
              <w:t xml:space="preserve"> </w:t>
            </w:r>
            <w:r w:rsidR="61AF8354">
              <w:t>(I</w:t>
            </w:r>
            <w:r>
              <w:t>t is fair if the outcome is to pick a red counter from any bag, but</w:t>
            </w:r>
            <w:r w:rsidR="184CCA44">
              <w:t>,</w:t>
            </w:r>
            <w:r>
              <w:t xml:space="preserve"> within each bag themselves, there is not an even chance of picking a red counter</w:t>
            </w:r>
            <w:r w:rsidR="3E273CAF">
              <w:t>)</w:t>
            </w:r>
            <w:r w:rsidR="06C9AA89">
              <w:t>.</w:t>
            </w:r>
          </w:p>
        </w:tc>
      </w:tr>
    </w:tbl>
    <w:p w14:paraId="2612D1AD" w14:textId="0D9169BC" w:rsidR="0065216A" w:rsidRDefault="0065216A" w:rsidP="00127D29">
      <w:pPr>
        <w:pStyle w:val="Heading2"/>
      </w:pPr>
      <w:bookmarkStart w:id="103" w:name="_Toc158364055"/>
      <w:r>
        <w:t xml:space="preserve">Discuss and connect the mathematics – </w:t>
      </w:r>
      <w:r w:rsidR="483297A3">
        <w:t>10</w:t>
      </w:r>
      <w:r>
        <w:t xml:space="preserve"> minutes</w:t>
      </w:r>
      <w:bookmarkEnd w:id="103"/>
    </w:p>
    <w:p w14:paraId="394E6C95" w14:textId="45DDBB00" w:rsidR="0065216A" w:rsidRDefault="3171F631" w:rsidP="0065216A">
      <w:pPr>
        <w:pStyle w:val="ListNumber"/>
      </w:pPr>
      <w:r>
        <w:t>Summarise key mathematical concepts and discuss as a class:</w:t>
      </w:r>
    </w:p>
    <w:p w14:paraId="7765D258" w14:textId="152068E2" w:rsidR="0065216A" w:rsidRDefault="603EAFC3" w:rsidP="00AE4FC7">
      <w:pPr>
        <w:pStyle w:val="ListBullet"/>
        <w:ind w:left="1134"/>
        <w:rPr>
          <w:rFonts w:eastAsia="Calibri"/>
        </w:rPr>
      </w:pPr>
      <w:r>
        <w:t xml:space="preserve">What </w:t>
      </w:r>
      <w:r w:rsidR="77A568BF">
        <w:t>could</w:t>
      </w:r>
      <w:r>
        <w:t xml:space="preserve"> a 1 in 3 chance look like? What did you need to consider?</w:t>
      </w:r>
    </w:p>
    <w:p w14:paraId="4D195BA7" w14:textId="0D3D3A78" w:rsidR="0065216A" w:rsidRDefault="603EAFC3" w:rsidP="00AE4FC7">
      <w:pPr>
        <w:pStyle w:val="ListBullet"/>
        <w:ind w:left="1134"/>
        <w:rPr>
          <w:rFonts w:eastAsia="Calibri"/>
        </w:rPr>
      </w:pPr>
      <w:r>
        <w:t xml:space="preserve">What language or representation helped your thinking? For example, for every 3 counters, one of them is red or grouping the counters into groups of 3 where </w:t>
      </w:r>
      <w:r w:rsidR="6642ACD8">
        <w:t>one</w:t>
      </w:r>
      <w:r>
        <w:t xml:space="preserve"> is red.</w:t>
      </w:r>
    </w:p>
    <w:p w14:paraId="52D2BA35" w14:textId="02D85165" w:rsidR="0065216A" w:rsidRDefault="603EAFC3" w:rsidP="00AE4FC7">
      <w:pPr>
        <w:pStyle w:val="ListBullet"/>
        <w:ind w:left="1134"/>
        <w:rPr>
          <w:rFonts w:eastAsia="Calibri"/>
        </w:rPr>
      </w:pPr>
      <w:r>
        <w:t xml:space="preserve">How did a 1 in 2 chance look different or the same </w:t>
      </w:r>
      <w:r w:rsidR="6F1356B9">
        <w:t>as</w:t>
      </w:r>
      <w:r>
        <w:t xml:space="preserve"> a 1 in 3 chance?</w:t>
      </w:r>
    </w:p>
    <w:p w14:paraId="37D8600B" w14:textId="73E38271" w:rsidR="0065216A" w:rsidRDefault="0F8B508C" w:rsidP="00AE4FC7">
      <w:pPr>
        <w:pStyle w:val="ListBullet"/>
        <w:ind w:left="1134"/>
      </w:pPr>
      <w:r>
        <w:lastRenderedPageBreak/>
        <w:t>Which has</w:t>
      </w:r>
      <w:r w:rsidR="603EAFC3">
        <w:t xml:space="preserve"> a higher chance of occurring</w:t>
      </w:r>
      <w:r w:rsidR="4F7E8DAB">
        <w:t>:</w:t>
      </w:r>
      <w:r w:rsidR="0BEED57E">
        <w:t xml:space="preserve"> a 1 in 2</w:t>
      </w:r>
      <w:r w:rsidR="4F7E8DAB">
        <w:t xml:space="preserve"> chance</w:t>
      </w:r>
      <w:r w:rsidR="0BEED57E">
        <w:t xml:space="preserve"> or a 1 in 3 chance?</w:t>
      </w:r>
      <w:r w:rsidR="603EAFC3">
        <w:t xml:space="preserve"> Why</w:t>
      </w:r>
      <w:r w:rsidR="6A5A77F2">
        <w:t>?</w:t>
      </w:r>
    </w:p>
    <w:p w14:paraId="02E95F3D"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229AE02A" w14:textId="77777777" w:rsidTr="0FFBD679">
        <w:trPr>
          <w:cnfStyle w:val="100000000000" w:firstRow="1" w:lastRow="0" w:firstColumn="0" w:lastColumn="0" w:oddVBand="0" w:evenVBand="0" w:oddHBand="0" w:evenHBand="0" w:firstRowFirstColumn="0" w:firstRowLastColumn="0" w:lastRowFirstColumn="0" w:lastRowLastColumn="0"/>
        </w:trPr>
        <w:tc>
          <w:tcPr>
            <w:tcW w:w="7280" w:type="dxa"/>
          </w:tcPr>
          <w:p w14:paraId="4DF76773" w14:textId="77777777" w:rsidR="0065216A" w:rsidRDefault="0065216A" w:rsidP="00505703">
            <w:r w:rsidRPr="00F8552A">
              <w:t>Assessment opportunities</w:t>
            </w:r>
          </w:p>
        </w:tc>
        <w:tc>
          <w:tcPr>
            <w:tcW w:w="7280" w:type="dxa"/>
          </w:tcPr>
          <w:p w14:paraId="27487AC7" w14:textId="77777777" w:rsidR="0065216A" w:rsidRDefault="0065216A" w:rsidP="00505703">
            <w:r w:rsidRPr="00F8552A">
              <w:t>Links</w:t>
            </w:r>
          </w:p>
        </w:tc>
      </w:tr>
      <w:tr w:rsidR="0065216A" w14:paraId="7F5FDFEA" w14:textId="77777777" w:rsidTr="0FFBD679">
        <w:trPr>
          <w:cnfStyle w:val="000000100000" w:firstRow="0" w:lastRow="0" w:firstColumn="0" w:lastColumn="0" w:oddVBand="0" w:evenVBand="0" w:oddHBand="1" w:evenHBand="0" w:firstRowFirstColumn="0" w:firstRowLastColumn="0" w:lastRowFirstColumn="0" w:lastRowLastColumn="0"/>
        </w:trPr>
        <w:tc>
          <w:tcPr>
            <w:tcW w:w="7280" w:type="dxa"/>
          </w:tcPr>
          <w:p w14:paraId="2A9663C1" w14:textId="77777777" w:rsidR="0065216A" w:rsidRDefault="0065216A" w:rsidP="00505703">
            <w:r>
              <w:t>What to look for:</w:t>
            </w:r>
          </w:p>
          <w:p w14:paraId="55427E53" w14:textId="5556DF09" w:rsidR="0065216A" w:rsidRDefault="63EAFC9F" w:rsidP="008812D4">
            <w:pPr>
              <w:pStyle w:val="ListBullet"/>
              <w:widowControl/>
              <w:mirrorIndents w:val="0"/>
            </w:pPr>
            <w:r>
              <w:t xml:space="preserve">Can students </w:t>
            </w:r>
            <w:r w:rsidR="008812D4">
              <w:t xml:space="preserve">use the term </w:t>
            </w:r>
            <w:r w:rsidR="008812D4" w:rsidRPr="00164285">
              <w:rPr>
                <w:i/>
                <w:iCs/>
              </w:rPr>
              <w:t>outcome</w:t>
            </w:r>
            <w:r w:rsidR="008812D4">
              <w:t xml:space="preserve"> to describe any possible result of a chance experiment</w:t>
            </w:r>
            <w:r>
              <w:t xml:space="preserve">? </w:t>
            </w:r>
            <w:r w:rsidR="72C7F325" w:rsidRPr="0FFBD679">
              <w:rPr>
                <w:rFonts w:eastAsia="Arial"/>
                <w:b/>
                <w:bCs/>
                <w:color w:val="000000" w:themeColor="text1"/>
              </w:rPr>
              <w:t>[MAO-WM-01, MA</w:t>
            </w:r>
            <w:r w:rsidR="107F6871" w:rsidRPr="0FFBD679">
              <w:rPr>
                <w:rFonts w:eastAsia="Arial"/>
                <w:b/>
                <w:bCs/>
                <w:color w:val="000000" w:themeColor="text1"/>
              </w:rPr>
              <w:t>2</w:t>
            </w:r>
            <w:r w:rsidR="72C7F325" w:rsidRPr="0FFBD679">
              <w:rPr>
                <w:rFonts w:eastAsia="Arial"/>
                <w:b/>
                <w:bCs/>
                <w:color w:val="000000" w:themeColor="text1"/>
              </w:rPr>
              <w:t>-</w:t>
            </w:r>
            <w:r w:rsidR="202764E6" w:rsidRPr="0FFBD679">
              <w:rPr>
                <w:rFonts w:eastAsia="Arial"/>
                <w:b/>
                <w:bCs/>
                <w:color w:val="000000" w:themeColor="text1"/>
              </w:rPr>
              <w:t>CHAN</w:t>
            </w:r>
            <w:r w:rsidR="72C7F325" w:rsidRPr="0FFBD679">
              <w:rPr>
                <w:rFonts w:eastAsia="Arial"/>
                <w:b/>
                <w:bCs/>
                <w:color w:val="000000" w:themeColor="text1"/>
              </w:rPr>
              <w:t>-01]</w:t>
            </w:r>
          </w:p>
          <w:p w14:paraId="0C9150EE" w14:textId="21C35C23" w:rsidR="0065216A" w:rsidRPr="005E7C67" w:rsidRDefault="63EAFC9F" w:rsidP="0FFBD679">
            <w:pPr>
              <w:pStyle w:val="ListBullet"/>
              <w:widowControl/>
              <w:mirrorIndents w:val="0"/>
              <w:rPr>
                <w:rFonts w:eastAsia="Arial"/>
                <w:b/>
                <w:bCs/>
                <w:color w:val="000000" w:themeColor="text1"/>
              </w:rPr>
            </w:pPr>
            <w:r>
              <w:t xml:space="preserve">Can students </w:t>
            </w:r>
            <w:r w:rsidR="007B2246">
              <w:t xml:space="preserve">use the terms </w:t>
            </w:r>
            <w:r w:rsidR="007B2246" w:rsidRPr="00164285">
              <w:rPr>
                <w:i/>
                <w:iCs/>
              </w:rPr>
              <w:t>equally likely</w:t>
            </w:r>
            <w:r w:rsidR="007B2246">
              <w:t xml:space="preserve">, </w:t>
            </w:r>
            <w:r w:rsidR="007B2246" w:rsidRPr="00164285">
              <w:rPr>
                <w:i/>
                <w:iCs/>
              </w:rPr>
              <w:t>likely</w:t>
            </w:r>
            <w:r w:rsidR="007B2246">
              <w:t xml:space="preserve"> and </w:t>
            </w:r>
            <w:r w:rsidR="007B2246" w:rsidRPr="00164285">
              <w:rPr>
                <w:i/>
                <w:iCs/>
              </w:rPr>
              <w:t>unlikely</w:t>
            </w:r>
            <w:r w:rsidR="007B2246">
              <w:t xml:space="preserve"> to describe the chance of everyday events occurring</w:t>
            </w:r>
            <w:r>
              <w:t xml:space="preserve">? </w:t>
            </w:r>
            <w:r w:rsidR="087526DD" w:rsidRPr="0FFBD679">
              <w:rPr>
                <w:rFonts w:eastAsia="Arial"/>
                <w:b/>
                <w:bCs/>
                <w:color w:val="000000" w:themeColor="text1"/>
              </w:rPr>
              <w:t>[MAO-WM-01, MA</w:t>
            </w:r>
            <w:r w:rsidR="66DAD600" w:rsidRPr="0FFBD679">
              <w:rPr>
                <w:rFonts w:eastAsia="Arial"/>
                <w:b/>
                <w:bCs/>
                <w:color w:val="000000" w:themeColor="text1"/>
              </w:rPr>
              <w:t>2</w:t>
            </w:r>
            <w:r w:rsidR="087526DD" w:rsidRPr="0FFBD679">
              <w:rPr>
                <w:rFonts w:eastAsia="Arial"/>
                <w:b/>
                <w:bCs/>
                <w:color w:val="000000" w:themeColor="text1"/>
              </w:rPr>
              <w:t>-</w:t>
            </w:r>
            <w:r w:rsidR="6AE9C364" w:rsidRPr="0FFBD679">
              <w:rPr>
                <w:rFonts w:eastAsia="Arial"/>
                <w:b/>
                <w:bCs/>
                <w:color w:val="000000" w:themeColor="text1"/>
              </w:rPr>
              <w:t>CHAN</w:t>
            </w:r>
            <w:r w:rsidR="087526DD" w:rsidRPr="0FFBD679">
              <w:rPr>
                <w:rFonts w:eastAsia="Arial"/>
                <w:b/>
                <w:bCs/>
                <w:color w:val="000000" w:themeColor="text1"/>
              </w:rPr>
              <w:t>-01]</w:t>
            </w:r>
          </w:p>
          <w:p w14:paraId="00877129" w14:textId="3365CEC6" w:rsidR="005E7C67" w:rsidRDefault="005E7C67" w:rsidP="15E4BF10">
            <w:pPr>
              <w:pStyle w:val="ListBullet"/>
            </w:pPr>
            <w:r>
              <w:t xml:space="preserve">Can students </w:t>
            </w:r>
            <w:r w:rsidR="001E17A6">
              <w:t xml:space="preserve">compare the likelihood of obtaining </w:t>
            </w:r>
            <w:proofErr w:type="gramStart"/>
            <w:r w:rsidR="001E17A6">
              <w:t>particular outcomes</w:t>
            </w:r>
            <w:proofErr w:type="gramEnd"/>
            <w:r w:rsidR="001E17A6">
              <w:t xml:space="preserve"> in a simple chance experiment by predicting, conducting the experiment and comparing the results with the prediction</w:t>
            </w:r>
            <w:r>
              <w:t xml:space="preserve">? </w:t>
            </w:r>
            <w:r w:rsidRPr="0FFBD679">
              <w:rPr>
                <w:rFonts w:eastAsia="Arial"/>
                <w:b/>
                <w:bCs/>
                <w:color w:val="000000" w:themeColor="text1"/>
              </w:rPr>
              <w:t>[MAO-WM-01, MA</w:t>
            </w:r>
            <w:r w:rsidR="6503DAC3" w:rsidRPr="0FFBD679">
              <w:rPr>
                <w:rFonts w:eastAsia="Arial"/>
                <w:b/>
                <w:bCs/>
                <w:color w:val="000000" w:themeColor="text1"/>
              </w:rPr>
              <w:t>2</w:t>
            </w:r>
            <w:r w:rsidRPr="0FFBD679">
              <w:rPr>
                <w:rFonts w:eastAsia="Arial"/>
                <w:b/>
                <w:bCs/>
                <w:color w:val="000000" w:themeColor="text1"/>
              </w:rPr>
              <w:t>-</w:t>
            </w:r>
            <w:r w:rsidR="21227657" w:rsidRPr="0FFBD679">
              <w:rPr>
                <w:rFonts w:eastAsia="Arial"/>
                <w:b/>
                <w:bCs/>
                <w:color w:val="000000" w:themeColor="text1"/>
              </w:rPr>
              <w:t>CHAN</w:t>
            </w:r>
            <w:r w:rsidRPr="0FFBD679">
              <w:rPr>
                <w:rFonts w:eastAsia="Arial"/>
                <w:b/>
                <w:bCs/>
                <w:color w:val="000000" w:themeColor="text1"/>
              </w:rPr>
              <w:t>-01]</w:t>
            </w:r>
          </w:p>
        </w:tc>
        <w:tc>
          <w:tcPr>
            <w:tcW w:w="7280" w:type="dxa"/>
          </w:tcPr>
          <w:p w14:paraId="670CF2DB" w14:textId="09354C8D" w:rsidR="0065216A" w:rsidRDefault="0065216A" w:rsidP="00505703">
            <w:r>
              <w:t xml:space="preserve">Links to </w:t>
            </w:r>
            <w:hyperlink r:id="rId63" w:history="1">
              <w:r w:rsidRPr="0013142C">
                <w:rPr>
                  <w:rStyle w:val="Hyperlink"/>
                </w:rPr>
                <w:t>National Numeracy Learning Progressions</w:t>
              </w:r>
            </w:hyperlink>
            <w:r>
              <w:t xml:space="preserve"> (NNLP):</w:t>
            </w:r>
          </w:p>
          <w:p w14:paraId="46B741B0" w14:textId="0335EC16" w:rsidR="0065216A" w:rsidRDefault="00D276A9" w:rsidP="00B546A8">
            <w:pPr>
              <w:pStyle w:val="ListBullet"/>
            </w:pPr>
            <w:r>
              <w:t>UnC3, CPr8.</w:t>
            </w:r>
          </w:p>
        </w:tc>
      </w:tr>
    </w:tbl>
    <w:p w14:paraId="581F79D0" w14:textId="77777777" w:rsidR="0065216A" w:rsidRDefault="0065216A">
      <w:pPr>
        <w:spacing w:before="0" w:after="160" w:line="259" w:lineRule="auto"/>
      </w:pPr>
      <w:r>
        <w:br w:type="page"/>
      </w:r>
    </w:p>
    <w:p w14:paraId="4A9109D6" w14:textId="77777777" w:rsidR="0065216A" w:rsidRDefault="0065216A" w:rsidP="00127D29">
      <w:pPr>
        <w:pStyle w:val="Heading1"/>
      </w:pPr>
      <w:bookmarkStart w:id="104" w:name="_Lesson_8"/>
      <w:bookmarkStart w:id="105" w:name="_Toc158364056"/>
      <w:bookmarkEnd w:id="104"/>
      <w:r>
        <w:lastRenderedPageBreak/>
        <w:t>Lesson 8</w:t>
      </w:r>
      <w:bookmarkEnd w:id="105"/>
    </w:p>
    <w:p w14:paraId="39333873" w14:textId="00B74DF1" w:rsidR="0065216A" w:rsidRDefault="0065216A" w:rsidP="00127D29">
      <w:pPr>
        <w:pStyle w:val="FeatureBox3"/>
      </w:pPr>
      <w:r w:rsidRPr="34EF586E">
        <w:rPr>
          <w:rStyle w:val="Strong"/>
        </w:rPr>
        <w:t>Core concept</w:t>
      </w:r>
      <w:r>
        <w:t xml:space="preserve">: </w:t>
      </w:r>
      <w:r w:rsidR="00AA2755">
        <w:t xml:space="preserve">record </w:t>
      </w:r>
      <w:r w:rsidR="611FD70A">
        <w:t>and compare the results of chance experiments</w:t>
      </w:r>
      <w:r>
        <w:t>.</w:t>
      </w:r>
    </w:p>
    <w:p w14:paraId="085716AD" w14:textId="4064B9FC" w:rsidR="51551332" w:rsidRDefault="51551332" w:rsidP="00127D29">
      <w:pPr>
        <w:pStyle w:val="Heading2"/>
      </w:pPr>
      <w:bookmarkStart w:id="106" w:name="_Toc158364057"/>
      <w:r>
        <w:t xml:space="preserve">Daily number sense – </w:t>
      </w:r>
      <w:r w:rsidR="001E17A6">
        <w:t>10 minutes</w:t>
      </w:r>
      <w:bookmarkEnd w:id="106"/>
    </w:p>
    <w:p w14:paraId="7D096838" w14:textId="77777777" w:rsidR="0065216A" w:rsidRDefault="0B6BC9AA" w:rsidP="005B2BCE">
      <w:pPr>
        <w:pStyle w:val="ListNumber"/>
        <w:numPr>
          <w:ilvl w:val="0"/>
          <w:numId w:val="10"/>
        </w:numPr>
      </w:pPr>
      <w:r>
        <w:t>From a class need surfaced through formative assessment data, identify a short, focused activity that targets students’ knowledge, understanding and skills. Example activities may be drawn from the following resources:</w:t>
      </w:r>
    </w:p>
    <w:p w14:paraId="6CF02161" w14:textId="16C5AF26" w:rsidR="0065216A" w:rsidRDefault="00000000" w:rsidP="00127D29">
      <w:pPr>
        <w:pStyle w:val="ListBullet"/>
        <w:ind w:left="1134"/>
      </w:pPr>
      <w:hyperlink r:id="rId64" w:history="1">
        <w:r w:rsidR="00A521D2" w:rsidRPr="009E64DD">
          <w:rPr>
            <w:rStyle w:val="Hyperlink"/>
          </w:rPr>
          <w:t>Mathematics K</w:t>
        </w:r>
        <w:r w:rsidR="00A521D2">
          <w:rPr>
            <w:rStyle w:val="Hyperlink"/>
          </w:rPr>
          <w:t>–</w:t>
        </w:r>
        <w:r w:rsidR="00A521D2" w:rsidRPr="009E64DD">
          <w:rPr>
            <w:rStyle w:val="Hyperlink"/>
          </w:rPr>
          <w:t>6 resources</w:t>
        </w:r>
      </w:hyperlink>
    </w:p>
    <w:p w14:paraId="533D7BF3" w14:textId="23A37146" w:rsidR="0065216A" w:rsidRPr="009E64DD" w:rsidRDefault="00000000" w:rsidP="00127D29">
      <w:pPr>
        <w:pStyle w:val="ListBullet"/>
        <w:ind w:left="1134"/>
      </w:pPr>
      <w:hyperlink r:id="rId65">
        <w:r w:rsidR="19FC3635" w:rsidRPr="523954CB">
          <w:rPr>
            <w:rStyle w:val="Hyperlink"/>
          </w:rPr>
          <w:t>Universal Resources Hub</w:t>
        </w:r>
      </w:hyperlink>
      <w:r w:rsidR="19FC3635">
        <w:t>.</w:t>
      </w:r>
    </w:p>
    <w:p w14:paraId="78C900E6" w14:textId="5C7F8441" w:rsidR="0065216A" w:rsidRDefault="0065216A" w:rsidP="00127D29">
      <w:pPr>
        <w:pStyle w:val="Heading2"/>
      </w:pPr>
      <w:bookmarkStart w:id="107" w:name="_Toc158364058"/>
      <w:r>
        <w:t>Core lesson</w:t>
      </w:r>
      <w:r w:rsidR="0077283B">
        <w:t xml:space="preserve"> –</w:t>
      </w:r>
      <w:r>
        <w:t xml:space="preserve"> </w:t>
      </w:r>
      <w:r w:rsidR="0077283B">
        <w:t>c</w:t>
      </w:r>
      <w:r w:rsidR="43F02EDF">
        <w:t>ombinations</w:t>
      </w:r>
      <w:r>
        <w:t xml:space="preserve"> – </w:t>
      </w:r>
      <w:r w:rsidR="2435D70A">
        <w:t>3</w:t>
      </w:r>
      <w:r w:rsidR="00B11A5B">
        <w:t>5</w:t>
      </w:r>
      <w:r>
        <w:t xml:space="preserve"> minutes</w:t>
      </w:r>
      <w:bookmarkEnd w:id="107"/>
    </w:p>
    <w:p w14:paraId="52347FC6" w14:textId="77777777" w:rsidR="0065216A" w:rsidRDefault="0065216A" w:rsidP="00127D2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791B7BDD"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4316B176" w14:textId="77777777" w:rsidR="0065216A" w:rsidRDefault="0065216A" w:rsidP="00127D29">
            <w:r w:rsidRPr="00616971">
              <w:t>Core concept learning intentions</w:t>
            </w:r>
          </w:p>
        </w:tc>
        <w:tc>
          <w:tcPr>
            <w:tcW w:w="7280" w:type="dxa"/>
          </w:tcPr>
          <w:p w14:paraId="58A2D03C" w14:textId="77777777" w:rsidR="0065216A" w:rsidRDefault="0065216A" w:rsidP="00127D29">
            <w:r w:rsidRPr="00616971">
              <w:t>Core concept success criteria</w:t>
            </w:r>
          </w:p>
        </w:tc>
      </w:tr>
      <w:tr w:rsidR="0065216A" w14:paraId="5BCBFC6B"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2E6BC6F8" w14:textId="77777777" w:rsidR="0065216A" w:rsidRDefault="0065216A" w:rsidP="00127D29">
            <w:r>
              <w:t>Students are learning to:</w:t>
            </w:r>
          </w:p>
          <w:p w14:paraId="7B99D1C6" w14:textId="078B4EBD" w:rsidR="0065216A" w:rsidRPr="00083CAD" w:rsidRDefault="590ED3C1" w:rsidP="00127D29">
            <w:pPr>
              <w:pStyle w:val="ListBullet"/>
            </w:pPr>
            <w:r>
              <w:t xml:space="preserve">identify </w:t>
            </w:r>
            <w:bookmarkStart w:id="108" w:name="_Int_gn91psiA"/>
            <w:r>
              <w:t>possible outcomes</w:t>
            </w:r>
            <w:bookmarkEnd w:id="108"/>
            <w:r>
              <w:t xml:space="preserve"> from chance experiments</w:t>
            </w:r>
          </w:p>
          <w:p w14:paraId="26833088" w14:textId="4E16AD50" w:rsidR="0065216A" w:rsidRPr="00083CAD" w:rsidRDefault="590ED3C1" w:rsidP="00127D29">
            <w:pPr>
              <w:pStyle w:val="ListBullet"/>
              <w:rPr>
                <w:rFonts w:eastAsia="Calibri"/>
              </w:rPr>
            </w:pPr>
            <w:r>
              <w:lastRenderedPageBreak/>
              <w:t>describe the likelihood of outcomes of chance events.</w:t>
            </w:r>
          </w:p>
        </w:tc>
        <w:tc>
          <w:tcPr>
            <w:tcW w:w="7280" w:type="dxa"/>
          </w:tcPr>
          <w:p w14:paraId="11E9A58E" w14:textId="77777777" w:rsidR="0065216A" w:rsidRDefault="0065216A" w:rsidP="00127D29">
            <w:r>
              <w:lastRenderedPageBreak/>
              <w:t>Students can:</w:t>
            </w:r>
          </w:p>
          <w:p w14:paraId="496AC9EA" w14:textId="06B99D8E" w:rsidR="0065216A" w:rsidRPr="00083CAD" w:rsidRDefault="19D47AE7" w:rsidP="00127D29">
            <w:pPr>
              <w:pStyle w:val="ListBullet"/>
              <w:rPr>
                <w:rFonts w:eastAsia="Calibri"/>
              </w:rPr>
            </w:pPr>
            <w:r>
              <w:t xml:space="preserve">record all </w:t>
            </w:r>
            <w:bookmarkStart w:id="109" w:name="_Int_nUI5O1Pa"/>
            <w:r>
              <w:t>possible combinations</w:t>
            </w:r>
            <w:bookmarkEnd w:id="109"/>
            <w:r>
              <w:t xml:space="preserve"> in a chance situation where the </w:t>
            </w:r>
            <w:r>
              <w:lastRenderedPageBreak/>
              <w:t>outcomes are equally likely</w:t>
            </w:r>
          </w:p>
          <w:p w14:paraId="2BD314A6" w14:textId="7371AEF0" w:rsidR="0065216A" w:rsidRPr="00083CAD" w:rsidRDefault="19D47AE7" w:rsidP="00127D29">
            <w:pPr>
              <w:pStyle w:val="ListBullet"/>
              <w:rPr>
                <w:rFonts w:eastAsia="Calibri"/>
              </w:rPr>
            </w:pPr>
            <w:r>
              <w:t xml:space="preserve">compare the likelihood of obtaining </w:t>
            </w:r>
            <w:bookmarkStart w:id="110" w:name="_Int_i5g0zQkN"/>
            <w:proofErr w:type="gramStart"/>
            <w:r>
              <w:t>particular outcomes</w:t>
            </w:r>
            <w:bookmarkEnd w:id="110"/>
            <w:proofErr w:type="gramEnd"/>
            <w:r>
              <w:t xml:space="preserve"> in a simple chance experiment by predicting, conducting the </w:t>
            </w:r>
            <w:bookmarkStart w:id="111" w:name="_Int_8h6T5eNF"/>
            <w:r>
              <w:t>experiment</w:t>
            </w:r>
            <w:bookmarkEnd w:id="111"/>
            <w:r>
              <w:t xml:space="preserve"> and comparing the results with the prediction.</w:t>
            </w:r>
          </w:p>
        </w:tc>
      </w:tr>
    </w:tbl>
    <w:p w14:paraId="55E7BFBA" w14:textId="1335B8B9" w:rsidR="00AE4FC7" w:rsidRDefault="16D8BE64" w:rsidP="00127D29">
      <w:pPr>
        <w:pStyle w:val="FeatureBox"/>
      </w:pPr>
      <w:r w:rsidRPr="34EF586E">
        <w:rPr>
          <w:b/>
          <w:bCs/>
        </w:rPr>
        <w:lastRenderedPageBreak/>
        <w:t>Note</w:t>
      </w:r>
      <w:r>
        <w:t xml:space="preserve">: </w:t>
      </w:r>
      <w:r w:rsidR="00AA2755">
        <w:t xml:space="preserve">the </w:t>
      </w:r>
      <w:r>
        <w:t xml:space="preserve">purpose of this lesson is to develop a systematic approach to listing all </w:t>
      </w:r>
      <w:bookmarkStart w:id="112" w:name="_Int_djvwx7qJ"/>
      <w:r>
        <w:t>possible outcomes</w:t>
      </w:r>
      <w:bookmarkEnd w:id="112"/>
      <w:r>
        <w:t xml:space="preserve"> in a chance situation. Some students may draw the connection that by listing combinations, they can then describe the likelihood of a particular combination occurring</w:t>
      </w:r>
      <w:r w:rsidR="6ED554BF">
        <w:t>.</w:t>
      </w:r>
    </w:p>
    <w:p w14:paraId="7A799B2A" w14:textId="343B2919" w:rsidR="15E4BF10" w:rsidRDefault="01A8447B" w:rsidP="00127D29">
      <w:pPr>
        <w:pStyle w:val="FeatureBox"/>
      </w:pPr>
      <w:r>
        <w:t xml:space="preserve">This lesson is an </w:t>
      </w:r>
      <w:r w:rsidR="00AE4FC7">
        <w:t xml:space="preserve">adaptation </w:t>
      </w:r>
      <w:r w:rsidR="47FCE846">
        <w:t xml:space="preserve">of </w:t>
      </w:r>
      <w:hyperlink r:id="rId66">
        <w:r w:rsidR="00082F6B">
          <w:rPr>
            <w:rStyle w:val="Hyperlink"/>
          </w:rPr>
          <w:t>The Hair Colour Game</w:t>
        </w:r>
      </w:hyperlink>
      <w:r w:rsidR="4149E501">
        <w:t xml:space="preserve"> from </w:t>
      </w:r>
      <w:hyperlink r:id="rId67" w:history="1">
        <w:r w:rsidR="00AA2755" w:rsidRPr="00082F6B">
          <w:rPr>
            <w:rStyle w:val="Hyperlink"/>
          </w:rPr>
          <w:t>NRICH</w:t>
        </w:r>
      </w:hyperlink>
      <w:r w:rsidR="00082F6B">
        <w:t xml:space="preserve"> </w:t>
      </w:r>
      <w:r w:rsidR="00082F6B" w:rsidRPr="00082F6B">
        <w:t>by University of Cambridge</w:t>
      </w:r>
      <w:r w:rsidR="00082F6B">
        <w:t xml:space="preserve"> (Faculty of Mathematics)</w:t>
      </w:r>
      <w:r w:rsidR="71D6AC07">
        <w:t>.</w:t>
      </w:r>
    </w:p>
    <w:p w14:paraId="6339C01C" w14:textId="2974C6F7" w:rsidR="7DDD1B9D" w:rsidRDefault="24E18504" w:rsidP="00127D29">
      <w:pPr>
        <w:pStyle w:val="ListNumber"/>
        <w:rPr>
          <w:rFonts w:eastAsia="Calibri"/>
        </w:rPr>
      </w:pPr>
      <w:r w:rsidRPr="184E05E3">
        <w:rPr>
          <w:rFonts w:eastAsia="Calibri"/>
        </w:rPr>
        <w:t xml:space="preserve">Display </w:t>
      </w:r>
      <w:hyperlink w:anchor="_Resource_25:_Coloured_1">
        <w:r w:rsidR="002C36B2">
          <w:rPr>
            <w:rStyle w:val="Hyperlink"/>
            <w:rFonts w:eastAsia="Calibri"/>
          </w:rPr>
          <w:t>Resource 25</w:t>
        </w:r>
        <w:r w:rsidR="00641A7C">
          <w:rPr>
            <w:rStyle w:val="Hyperlink"/>
            <w:rFonts w:eastAsia="Calibri"/>
          </w:rPr>
          <w:t xml:space="preserve"> </w:t>
        </w:r>
        <w:r w:rsidR="00641A7C" w:rsidRPr="00641A7C">
          <w:rPr>
            <w:rStyle w:val="Hyperlink"/>
            <w:rFonts w:eastAsia="Calibri"/>
          </w:rPr>
          <w:t>–</w:t>
        </w:r>
        <w:r w:rsidR="002C36B2">
          <w:rPr>
            <w:rStyle w:val="Hyperlink"/>
            <w:rFonts w:eastAsia="Calibri"/>
          </w:rPr>
          <w:t xml:space="preserve"> </w:t>
        </w:r>
        <w:r w:rsidR="00641A7C">
          <w:rPr>
            <w:rStyle w:val="Hyperlink"/>
            <w:rFonts w:eastAsia="Calibri"/>
          </w:rPr>
          <w:t>c</w:t>
        </w:r>
        <w:r w:rsidR="002C36B2">
          <w:rPr>
            <w:rStyle w:val="Hyperlink"/>
            <w:rFonts w:eastAsia="Calibri"/>
          </w:rPr>
          <w:t>oloured cubes key</w:t>
        </w:r>
      </w:hyperlink>
      <w:r w:rsidR="313C80E6" w:rsidRPr="184E05E3">
        <w:rPr>
          <w:rFonts w:eastAsia="Calibri"/>
        </w:rPr>
        <w:t xml:space="preserve">. </w:t>
      </w:r>
      <w:r w:rsidR="4F74C1F5" w:rsidRPr="184E05E3">
        <w:rPr>
          <w:rFonts w:eastAsia="Calibri"/>
        </w:rPr>
        <w:t>Explain the</w:t>
      </w:r>
      <w:r w:rsidR="52CCFAC6">
        <w:t xml:space="preserve"> categories</w:t>
      </w:r>
      <w:r w:rsidR="61816BB6">
        <w:t xml:space="preserve"> on the key</w:t>
      </w:r>
      <w:r w:rsidR="2A1BFA9D">
        <w:t>.</w:t>
      </w:r>
    </w:p>
    <w:p w14:paraId="46FA6DE0" w14:textId="6ADBCEA3" w:rsidR="00A24FEF" w:rsidRPr="00A24FEF" w:rsidRDefault="4614A7FA" w:rsidP="00127D29">
      <w:pPr>
        <w:pStyle w:val="ListNumber"/>
        <w:rPr>
          <w:rFonts w:eastAsia="Calibri"/>
        </w:rPr>
      </w:pPr>
      <w:r>
        <w:t xml:space="preserve">Provide students with a collection of </w:t>
      </w:r>
      <w:r w:rsidR="5D378C48">
        <w:t>coloured cubes</w:t>
      </w:r>
      <w:r>
        <w:t xml:space="preserve"> or writing materials.</w:t>
      </w:r>
    </w:p>
    <w:p w14:paraId="12FFAEAA" w14:textId="090B2840" w:rsidR="7DDD1B9D" w:rsidRDefault="126A6602" w:rsidP="00127D29">
      <w:pPr>
        <w:pStyle w:val="ListNumber"/>
        <w:rPr>
          <w:rFonts w:eastAsia="Calibri"/>
        </w:rPr>
      </w:pPr>
      <w:r>
        <w:t>A</w:t>
      </w:r>
      <w:r w:rsidR="5C205E5A">
        <w:t xml:space="preserve">sk </w:t>
      </w:r>
      <w:r w:rsidR="3BA8F21E">
        <w:t xml:space="preserve">pairs of </w:t>
      </w:r>
      <w:r w:rsidR="24E18504">
        <w:t xml:space="preserve">students </w:t>
      </w:r>
      <w:r w:rsidR="0C2E6A8F">
        <w:t xml:space="preserve">to work out </w:t>
      </w:r>
      <w:r w:rsidR="03D455A4">
        <w:t xml:space="preserve">how many </w:t>
      </w:r>
      <w:r w:rsidR="6BA3AFB2">
        <w:t xml:space="preserve">clothing </w:t>
      </w:r>
      <w:r w:rsidR="03D455A4">
        <w:t xml:space="preserve">combinations they </w:t>
      </w:r>
      <w:r w:rsidR="72739A2D">
        <w:t xml:space="preserve">can </w:t>
      </w:r>
      <w:r w:rsidR="6BA3AFB2">
        <w:t>represent</w:t>
      </w:r>
      <w:r w:rsidR="24E18504">
        <w:t xml:space="preserve"> us</w:t>
      </w:r>
      <w:r w:rsidR="4F8FC717">
        <w:t>ing</w:t>
      </w:r>
      <w:r w:rsidR="24E18504">
        <w:t xml:space="preserve"> </w:t>
      </w:r>
      <w:r w:rsidR="0AD3AE70">
        <w:t xml:space="preserve">the coloured </w:t>
      </w:r>
      <w:r w:rsidR="24E18504">
        <w:t>cubes.</w:t>
      </w:r>
    </w:p>
    <w:p w14:paraId="6486C7C6" w14:textId="05046967" w:rsidR="63B8F250" w:rsidRDefault="70406867" w:rsidP="00127D29">
      <w:pPr>
        <w:pStyle w:val="ListNumber"/>
        <w:rPr>
          <w:rFonts w:eastAsia="Calibri"/>
        </w:rPr>
      </w:pPr>
      <w:r>
        <w:t>Regroup as a class and a</w:t>
      </w:r>
      <w:r w:rsidR="24E18504">
        <w:t>sk students:</w:t>
      </w:r>
    </w:p>
    <w:p w14:paraId="149AB20C" w14:textId="78ED9A2C" w:rsidR="00565295" w:rsidRPr="0016490E" w:rsidRDefault="03504839" w:rsidP="00082F6B">
      <w:pPr>
        <w:pStyle w:val="ListBullet"/>
        <w:ind w:left="1134"/>
        <w:rPr>
          <w:rFonts w:eastAsia="Calibri"/>
        </w:rPr>
      </w:pPr>
      <w:r>
        <w:t xml:space="preserve">What strategy did you use when making your combinations? (For example, starting with one colour </w:t>
      </w:r>
      <w:r w:rsidR="007664F4">
        <w:t xml:space="preserve">of </w:t>
      </w:r>
      <w:r>
        <w:t xml:space="preserve">shorts and adding all the </w:t>
      </w:r>
      <w:bookmarkStart w:id="113" w:name="_Int_YqMHDTP8"/>
      <w:r>
        <w:t>different colour</w:t>
      </w:r>
      <w:bookmarkEnd w:id="113"/>
      <w:r>
        <w:t xml:space="preserve"> </w:t>
      </w:r>
      <w:r w:rsidR="00522907">
        <w:t>T-shirt</w:t>
      </w:r>
      <w:r>
        <w:t>s)</w:t>
      </w:r>
    </w:p>
    <w:p w14:paraId="428F0EC0" w14:textId="0D95E1F5" w:rsidR="7DDD1B9D" w:rsidRPr="00AA155B" w:rsidRDefault="424BC2E6" w:rsidP="00082F6B">
      <w:pPr>
        <w:pStyle w:val="ListBullet"/>
        <w:ind w:left="1134"/>
        <w:rPr>
          <w:rFonts w:eastAsia="Calibri"/>
        </w:rPr>
      </w:pPr>
      <w:r>
        <w:t>Have you made every combination possible</w:t>
      </w:r>
      <w:r w:rsidR="54441C30">
        <w:t xml:space="preserve">? </w:t>
      </w:r>
      <w:r>
        <w:t>How do you know?</w:t>
      </w:r>
    </w:p>
    <w:p w14:paraId="79C037AA" w14:textId="1E2FF788" w:rsidR="52D0CD96" w:rsidRPr="00AA155B" w:rsidRDefault="424BC2E6" w:rsidP="00082F6B">
      <w:pPr>
        <w:pStyle w:val="ListBullet"/>
        <w:ind w:left="1134"/>
      </w:pPr>
      <w:r>
        <w:lastRenderedPageBreak/>
        <w:t xml:space="preserve">What is the most effective way to represent the combinations so that you can visualise the situation? </w:t>
      </w:r>
      <w:r w:rsidR="3C5E16B7">
        <w:t>(</w:t>
      </w:r>
      <w:r w:rsidR="03504839">
        <w:t>Shorts</w:t>
      </w:r>
      <w:r>
        <w:t xml:space="preserve"> on the bottom and </w:t>
      </w:r>
      <w:r w:rsidR="00522907">
        <w:t>T-shirt</w:t>
      </w:r>
      <w:r>
        <w:t>s on the top)</w:t>
      </w:r>
    </w:p>
    <w:p w14:paraId="315BDF87" w14:textId="7AC974AF" w:rsidR="7DDD1B9D" w:rsidRPr="00AA155B" w:rsidRDefault="424BC2E6" w:rsidP="00082F6B">
      <w:pPr>
        <w:pStyle w:val="ListBullet"/>
        <w:ind w:left="1134"/>
        <w:rPr>
          <w:rFonts w:eastAsia="Calibri"/>
        </w:rPr>
      </w:pPr>
      <w:r>
        <w:t xml:space="preserve">Is there another way </w:t>
      </w:r>
      <w:r w:rsidR="486F80F6">
        <w:t>to</w:t>
      </w:r>
      <w:r>
        <w:t xml:space="preserve"> represent our thinking? </w:t>
      </w:r>
      <w:r w:rsidR="3C5E16B7">
        <w:t>(</w:t>
      </w:r>
      <w:r w:rsidR="1E377B05">
        <w:t>Using</w:t>
      </w:r>
      <w:r>
        <w:t xml:space="preserve"> a tree diagram</w:t>
      </w:r>
      <w:r w:rsidR="3C5E16B7">
        <w:t>)</w:t>
      </w:r>
    </w:p>
    <w:p w14:paraId="7F7C6F44" w14:textId="7EA0260B" w:rsidR="7A573D21" w:rsidRPr="00AA155B" w:rsidRDefault="24E18504" w:rsidP="00127D29">
      <w:pPr>
        <w:pStyle w:val="ListNumber"/>
      </w:pPr>
      <w:r>
        <w:t xml:space="preserve">Model combinations using a tree diagram and discuss how this representation can be used to systematically include </w:t>
      </w:r>
      <w:bookmarkStart w:id="114" w:name="_Int_S3XXbZFg"/>
      <w:r>
        <w:t>possible combinations</w:t>
      </w:r>
      <w:bookmarkEnd w:id="114"/>
      <w:r w:rsidR="00930A76">
        <w:t>, s</w:t>
      </w:r>
      <w:r>
        <w:t xml:space="preserve">ee </w:t>
      </w:r>
      <w:r w:rsidR="00A74CC0">
        <w:fldChar w:fldCharType="begin"/>
      </w:r>
      <w:r w:rsidR="00A74CC0">
        <w:instrText xml:space="preserve"> REF _Ref142556749 \h </w:instrText>
      </w:r>
      <w:r w:rsidR="00A74CC0">
        <w:fldChar w:fldCharType="separate"/>
      </w:r>
      <w:r w:rsidR="00D15001">
        <w:t xml:space="preserve">Figure </w:t>
      </w:r>
      <w:r w:rsidR="00D15001">
        <w:rPr>
          <w:noProof/>
        </w:rPr>
        <w:t>12</w:t>
      </w:r>
      <w:r w:rsidR="00A74CC0">
        <w:fldChar w:fldCharType="end"/>
      </w:r>
      <w:r w:rsidR="72161C42">
        <w:t>.</w:t>
      </w:r>
    </w:p>
    <w:p w14:paraId="5C22DD46" w14:textId="38293F21" w:rsidR="46539E67" w:rsidRDefault="00AA155B" w:rsidP="00127D29">
      <w:pPr>
        <w:pStyle w:val="Caption"/>
        <w:rPr>
          <w:highlight w:val="green"/>
        </w:rPr>
      </w:pPr>
      <w:bookmarkStart w:id="115" w:name="_Ref142556749"/>
      <w:r>
        <w:t xml:space="preserve">Figure </w:t>
      </w:r>
      <w:fldSimple w:instr=" SEQ Figure \* ARABIC ">
        <w:r w:rsidR="00D15001">
          <w:rPr>
            <w:noProof/>
          </w:rPr>
          <w:t>12</w:t>
        </w:r>
      </w:fldSimple>
      <w:bookmarkEnd w:id="115"/>
      <w:r>
        <w:t xml:space="preserve"> – </w:t>
      </w:r>
      <w:r w:rsidR="00641A7C">
        <w:t>t</w:t>
      </w:r>
      <w:r w:rsidRPr="00711CF9">
        <w:t>ree diagram</w:t>
      </w:r>
    </w:p>
    <w:p w14:paraId="410D501B" w14:textId="6BCBEAE4" w:rsidR="46539E67" w:rsidRDefault="006E567B" w:rsidP="00127D29">
      <w:r w:rsidRPr="006E567B">
        <w:rPr>
          <w:noProof/>
        </w:rPr>
        <w:drawing>
          <wp:inline distT="0" distB="0" distL="0" distR="0" wp14:anchorId="08FF1DD3" wp14:editId="4D7BD6C0">
            <wp:extent cx="7315200" cy="2805213"/>
            <wp:effectExtent l="0" t="0" r="0" b="0"/>
            <wp:docPr id="12" name="Picture 12" descr="Two tree diagrams to show combinations of clothes.&#10;On the left side, blue shorts are matched with 3 different coloured shirts.&#10;On the right side, white shorts are matched with the same differently coloured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tree diagrams to show combinations of clothes.&#10;On the left side, blue shorts are matched with 3 different coloured shirts.&#10;On the right side, white shorts are matched with the same differently coloured shirts."/>
                    <pic:cNvPicPr/>
                  </pic:nvPicPr>
                  <pic:blipFill rotWithShape="1">
                    <a:blip r:embed="rId68"/>
                    <a:srcRect t="18373"/>
                    <a:stretch/>
                  </pic:blipFill>
                  <pic:spPr bwMode="auto">
                    <a:xfrm>
                      <a:off x="0" y="0"/>
                      <a:ext cx="7338720" cy="2814232"/>
                    </a:xfrm>
                    <a:prstGeom prst="rect">
                      <a:avLst/>
                    </a:prstGeom>
                    <a:ln>
                      <a:noFill/>
                    </a:ln>
                    <a:extLst>
                      <a:ext uri="{53640926-AAD7-44D8-BBD7-CCE9431645EC}">
                        <a14:shadowObscured xmlns:a14="http://schemas.microsoft.com/office/drawing/2010/main"/>
                      </a:ext>
                    </a:extLst>
                  </pic:spPr>
                </pic:pic>
              </a:graphicData>
            </a:graphic>
          </wp:inline>
        </w:drawing>
      </w:r>
    </w:p>
    <w:p w14:paraId="7A576431" w14:textId="043CEDC6" w:rsidR="62632FF1" w:rsidRPr="00B22D43" w:rsidRDefault="36F5581C" w:rsidP="00127D29">
      <w:pPr>
        <w:pStyle w:val="ListNumber"/>
        <w:rPr>
          <w:rStyle w:val="Strong"/>
          <w:rFonts w:eastAsia="Calibri"/>
          <w:b w:val="0"/>
          <w:bCs w:val="0"/>
        </w:rPr>
      </w:pPr>
      <w:r>
        <w:t xml:space="preserve">In pairs, students can use </w:t>
      </w:r>
      <w:r w:rsidR="022F329D">
        <w:t>coloured cube</w:t>
      </w:r>
      <w:r>
        <w:t xml:space="preserve"> models to support thinking. </w:t>
      </w:r>
      <w:r w:rsidR="24E18504">
        <w:t xml:space="preserve">Ask students to </w:t>
      </w:r>
      <w:hyperlink r:id="rId69">
        <w:r w:rsidR="007664F4">
          <w:rPr>
            <w:rStyle w:val="Hyperlink"/>
          </w:rPr>
          <w:t>Think-Pair-Share</w:t>
        </w:r>
      </w:hyperlink>
      <w:r w:rsidR="24E18504">
        <w:t xml:space="preserve"> using the questions</w:t>
      </w:r>
      <w:r w:rsidR="007664F4">
        <w:t xml:space="preserve"> from the prompt table.</w:t>
      </w:r>
    </w:p>
    <w:p w14:paraId="570BFB24" w14:textId="77777777" w:rsidR="007664F4" w:rsidRDefault="007664F4">
      <w:pPr>
        <w:suppressAutoHyphens w:val="0"/>
        <w:spacing w:before="0" w:after="160" w:line="259" w:lineRule="auto"/>
      </w:pPr>
      <w:r>
        <w:br w:type="page"/>
      </w:r>
    </w:p>
    <w:p w14:paraId="619E61B1" w14:textId="14DF56A7" w:rsidR="65035CDC" w:rsidRDefault="65035CDC" w:rsidP="00127D29">
      <w:r>
        <w:lastRenderedPageBreak/>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15E4BF10" w14:paraId="21050108" w14:textId="77777777" w:rsidTr="523954CB">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B1F3AFD" w14:textId="77777777" w:rsidR="15E4BF10" w:rsidRDefault="15E4BF10" w:rsidP="00127D29">
            <w:r>
              <w:t>Prompts</w:t>
            </w:r>
          </w:p>
        </w:tc>
        <w:tc>
          <w:tcPr>
            <w:tcW w:w="7280" w:type="dxa"/>
          </w:tcPr>
          <w:p w14:paraId="6E8D5484" w14:textId="77777777" w:rsidR="15E4BF10" w:rsidRDefault="15E4BF10" w:rsidP="00127D29">
            <w:r>
              <w:t>Anticipated student responses</w:t>
            </w:r>
          </w:p>
        </w:tc>
      </w:tr>
      <w:tr w:rsidR="15E4BF10" w14:paraId="073E543B" w14:textId="77777777" w:rsidTr="523954CB">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FCC2FA2" w14:textId="6257939B" w:rsidR="5D5DBDC9" w:rsidRDefault="51D4BD6A" w:rsidP="00127D29">
            <w:pPr>
              <w:pStyle w:val="ListBullet"/>
              <w:rPr>
                <w:rFonts w:eastAsia="Calibri"/>
                <w:color w:val="000000" w:themeColor="text1"/>
              </w:rPr>
            </w:pPr>
            <w:r>
              <w:t>What is the chance that a student is wearing blue shorts?</w:t>
            </w:r>
          </w:p>
        </w:tc>
        <w:tc>
          <w:tcPr>
            <w:tcW w:w="7280" w:type="dxa"/>
          </w:tcPr>
          <w:p w14:paraId="61649972" w14:textId="587B209C" w:rsidR="15E4BF10" w:rsidRDefault="2DFAA230" w:rsidP="00127D29">
            <w:pPr>
              <w:pStyle w:val="ListBullet"/>
              <w:rPr>
                <w:rFonts w:eastAsia="Calibri"/>
                <w:color w:val="000000" w:themeColor="text1"/>
              </w:rPr>
            </w:pPr>
            <w:r>
              <w:t>There are only 2 colour</w:t>
            </w:r>
            <w:r w:rsidR="29FB2768">
              <w:t>s</w:t>
            </w:r>
            <w:r>
              <w:t xml:space="preserve"> of shorts</w:t>
            </w:r>
            <w:r w:rsidR="5835B808">
              <w:t>,</w:t>
            </w:r>
            <w:r>
              <w:t xml:space="preserve"> so it is a 1 in 2 chance.</w:t>
            </w:r>
          </w:p>
        </w:tc>
      </w:tr>
      <w:tr w:rsidR="15E4BF10" w14:paraId="7181CF01" w14:textId="77777777" w:rsidTr="523954CB">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335860A0" w14:textId="4777D09E" w:rsidR="15E4BF10" w:rsidRDefault="0F996FEE" w:rsidP="00127D29">
            <w:pPr>
              <w:pStyle w:val="ListBullet"/>
              <w:rPr>
                <w:rFonts w:eastAsia="Calibri"/>
                <w:color w:val="000000" w:themeColor="text1"/>
              </w:rPr>
            </w:pPr>
            <w:r>
              <w:t xml:space="preserve">Is it equally likely that a student is wearing </w:t>
            </w:r>
            <w:bookmarkStart w:id="116" w:name="_Int_zhIWQCGQ"/>
            <w:r>
              <w:t>different colour</w:t>
            </w:r>
            <w:bookmarkEnd w:id="116"/>
            <w:r>
              <w:t xml:space="preserve"> shorts? Explain your reasoning.</w:t>
            </w:r>
          </w:p>
        </w:tc>
        <w:tc>
          <w:tcPr>
            <w:tcW w:w="7280" w:type="dxa"/>
          </w:tcPr>
          <w:p w14:paraId="533263B3" w14:textId="1F763088" w:rsidR="32A06995" w:rsidRDefault="094D9A01" w:rsidP="00127D29">
            <w:pPr>
              <w:pStyle w:val="ListBullet"/>
              <w:rPr>
                <w:rFonts w:eastAsia="Calibri"/>
                <w:color w:val="000000" w:themeColor="text1"/>
              </w:rPr>
            </w:pPr>
            <w:r>
              <w:t>Yes,</w:t>
            </w:r>
            <w:r w:rsidR="2DFAA230">
              <w:t xml:space="preserve"> because there are only 2 colours of shorts</w:t>
            </w:r>
            <w:r w:rsidR="1AB89900">
              <w:t>,</w:t>
            </w:r>
            <w:r w:rsidR="2DFAA230">
              <w:t xml:space="preserve"> they </w:t>
            </w:r>
            <w:r w:rsidR="54B9EA0F">
              <w:t>must</w:t>
            </w:r>
            <w:r w:rsidR="2DFAA230">
              <w:t xml:space="preserve"> be wearing </w:t>
            </w:r>
            <w:r w:rsidR="1510FFE9">
              <w:t>one</w:t>
            </w:r>
            <w:r w:rsidR="2DFAA230">
              <w:t xml:space="preserve"> of the 2.</w:t>
            </w:r>
          </w:p>
        </w:tc>
      </w:tr>
      <w:tr w:rsidR="15E4BF10" w14:paraId="422DE6BC" w14:textId="77777777" w:rsidTr="523954CB">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33C4E44" w14:textId="494253D4" w:rsidR="15E4BF10" w:rsidRDefault="0F996FEE" w:rsidP="00127D29">
            <w:pPr>
              <w:pStyle w:val="ListBullet"/>
              <w:rPr>
                <w:rFonts w:eastAsia="Calibri"/>
                <w:color w:val="000000" w:themeColor="text1"/>
              </w:rPr>
            </w:pPr>
            <w:r>
              <w:t xml:space="preserve">What is the chance that a student is wearing </w:t>
            </w:r>
            <w:r w:rsidR="00E60F32">
              <w:t xml:space="preserve">an </w:t>
            </w:r>
            <w:r>
              <w:t xml:space="preserve">orange </w:t>
            </w:r>
            <w:r w:rsidR="00522907">
              <w:t>T-shirt</w:t>
            </w:r>
            <w:r>
              <w:t>?</w:t>
            </w:r>
          </w:p>
        </w:tc>
        <w:tc>
          <w:tcPr>
            <w:tcW w:w="7280" w:type="dxa"/>
          </w:tcPr>
          <w:p w14:paraId="4E1D76FD" w14:textId="0328949F" w:rsidR="15E4BF10" w:rsidRDefault="0F996FEE" w:rsidP="00127D29">
            <w:pPr>
              <w:pStyle w:val="ListBullet"/>
              <w:rPr>
                <w:rFonts w:eastAsia="Calibri"/>
                <w:color w:val="000000" w:themeColor="text1"/>
              </w:rPr>
            </w:pPr>
            <w:r>
              <w:t xml:space="preserve">1 in 3 because there are 3 </w:t>
            </w:r>
            <w:r w:rsidR="00522907">
              <w:t>T-shirt</w:t>
            </w:r>
            <w:r w:rsidR="5B129872">
              <w:t xml:space="preserve"> colours</w:t>
            </w:r>
            <w:r>
              <w:t>.</w:t>
            </w:r>
          </w:p>
        </w:tc>
      </w:tr>
      <w:tr w:rsidR="15E4BF10" w14:paraId="72CFF924" w14:textId="77777777" w:rsidTr="523954CB">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EE3ECD6" w14:textId="414E4046" w:rsidR="15E4BF10" w:rsidRDefault="0F996FEE" w:rsidP="00127D29">
            <w:pPr>
              <w:pStyle w:val="ListBullet"/>
              <w:rPr>
                <w:rFonts w:eastAsia="Calibri"/>
                <w:color w:val="000000" w:themeColor="text1"/>
              </w:rPr>
            </w:pPr>
            <w:r>
              <w:t xml:space="preserve">Is it equally likely that a student will not be wearing an orange </w:t>
            </w:r>
            <w:r w:rsidR="00522907">
              <w:t>T-shirt</w:t>
            </w:r>
            <w:r>
              <w:t>? Explain your reasoning</w:t>
            </w:r>
            <w:r w:rsidR="40665C16">
              <w:t>.</w:t>
            </w:r>
          </w:p>
        </w:tc>
        <w:tc>
          <w:tcPr>
            <w:tcW w:w="7280" w:type="dxa"/>
          </w:tcPr>
          <w:p w14:paraId="0D47291B" w14:textId="3257A454" w:rsidR="567A25A1" w:rsidRDefault="2838A8F3" w:rsidP="00127D29">
            <w:pPr>
              <w:pStyle w:val="ListBullet"/>
              <w:rPr>
                <w:rFonts w:eastAsia="Calibri"/>
                <w:color w:val="000000" w:themeColor="text1"/>
              </w:rPr>
            </w:pPr>
            <w:r>
              <w:t>Yes,</w:t>
            </w:r>
            <w:r w:rsidR="2DFAA230">
              <w:t xml:space="preserve"> because they are either wearing an orange </w:t>
            </w:r>
            <w:r w:rsidR="00522907">
              <w:t>T-shirt</w:t>
            </w:r>
            <w:r w:rsidR="2DFAA230">
              <w:t xml:space="preserve"> or not. </w:t>
            </w:r>
            <w:r w:rsidR="64EE7C54">
              <w:t>(</w:t>
            </w:r>
            <w:r w:rsidR="6140A5FC">
              <w:t>Misconception)</w:t>
            </w:r>
          </w:p>
          <w:p w14:paraId="0A4D309F" w14:textId="4CEFCF0A" w:rsidR="15E4BF10" w:rsidRDefault="2DFAA230" w:rsidP="00127D29">
            <w:pPr>
              <w:pStyle w:val="ListBullet"/>
              <w:rPr>
                <w:rFonts w:eastAsia="Calibri"/>
                <w:color w:val="000000" w:themeColor="text1"/>
              </w:rPr>
            </w:pPr>
            <w:r>
              <w:t xml:space="preserve">No because there are </w:t>
            </w:r>
            <w:r w:rsidR="5F656D37">
              <w:t>2</w:t>
            </w:r>
            <w:r>
              <w:t xml:space="preserve"> other colours they could wear, so there is a 1 in 3 chance of wearing orange and </w:t>
            </w:r>
            <w:r w:rsidR="00E60F32">
              <w:t xml:space="preserve">a </w:t>
            </w:r>
            <w:r>
              <w:t xml:space="preserve">2 in 3 </w:t>
            </w:r>
            <w:r w:rsidR="00E60F32">
              <w:t xml:space="preserve">chance </w:t>
            </w:r>
            <w:r>
              <w:t>of wearing something else.</w:t>
            </w:r>
          </w:p>
          <w:p w14:paraId="561B93CF" w14:textId="1F958869" w:rsidR="15E4BF10" w:rsidRDefault="0F996FEE" w:rsidP="00127D29">
            <w:pPr>
              <w:pStyle w:val="ListBullet"/>
              <w:rPr>
                <w:rFonts w:eastAsia="Calibri"/>
                <w:color w:val="000000" w:themeColor="text1"/>
              </w:rPr>
            </w:pPr>
            <w:r>
              <w:t>The student is twice as likely not to be wearing orange.</w:t>
            </w:r>
          </w:p>
        </w:tc>
      </w:tr>
      <w:tr w:rsidR="15E4BF10" w14:paraId="409BD50C" w14:textId="77777777" w:rsidTr="523954CB">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35B13AF" w14:textId="62876FDD" w:rsidR="15E4BF10" w:rsidRDefault="0F996FEE" w:rsidP="00127D29">
            <w:pPr>
              <w:pStyle w:val="ListBullet"/>
              <w:rPr>
                <w:rFonts w:eastAsia="Calibri"/>
                <w:color w:val="000000" w:themeColor="text1"/>
              </w:rPr>
            </w:pPr>
            <w:r>
              <w:t xml:space="preserve">Is it less likely that a student is wearing </w:t>
            </w:r>
            <w:r w:rsidR="00E60F32">
              <w:t xml:space="preserve">a </w:t>
            </w:r>
            <w:r>
              <w:t xml:space="preserve">red </w:t>
            </w:r>
            <w:r w:rsidR="00522907">
              <w:t>T-shirt</w:t>
            </w:r>
            <w:r w:rsidR="0E707129">
              <w:t xml:space="preserve"> than an orange </w:t>
            </w:r>
            <w:r w:rsidR="00522907">
              <w:t>T-shirt</w:t>
            </w:r>
            <w:r w:rsidR="60993A16">
              <w:t>?</w:t>
            </w:r>
            <w:r>
              <w:t xml:space="preserve"> Explain your reasoning.</w:t>
            </w:r>
          </w:p>
        </w:tc>
        <w:tc>
          <w:tcPr>
            <w:tcW w:w="7280" w:type="dxa"/>
          </w:tcPr>
          <w:p w14:paraId="03EF0B2E" w14:textId="25C0E581" w:rsidR="15E4BF10" w:rsidRDefault="0F996FEE" w:rsidP="00127D29">
            <w:pPr>
              <w:pStyle w:val="ListBullet"/>
              <w:rPr>
                <w:rFonts w:eastAsia="Calibri"/>
                <w:color w:val="000000" w:themeColor="text1"/>
              </w:rPr>
            </w:pPr>
            <w:r>
              <w:t>No, it is the same.</w:t>
            </w:r>
          </w:p>
          <w:p w14:paraId="59577920" w14:textId="26E6873B" w:rsidR="15E4BF10" w:rsidRDefault="0F996FEE" w:rsidP="00127D29">
            <w:pPr>
              <w:pStyle w:val="ListBullet"/>
              <w:rPr>
                <w:rFonts w:eastAsia="Calibri"/>
                <w:color w:val="000000" w:themeColor="text1"/>
              </w:rPr>
            </w:pPr>
            <w:r>
              <w:t xml:space="preserve">There is still a 1 in 3 chance that they will wear red. </w:t>
            </w:r>
          </w:p>
        </w:tc>
      </w:tr>
      <w:tr w:rsidR="15E4BF10" w14:paraId="7030EFAE" w14:textId="77777777" w:rsidTr="523954CB">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34189BAE" w14:textId="2EA64706" w:rsidR="15E4BF10" w:rsidRDefault="2DFAA230" w:rsidP="00127D29">
            <w:pPr>
              <w:pStyle w:val="ListBullet"/>
              <w:rPr>
                <w:rFonts w:eastAsia="Calibri"/>
                <w:color w:val="000000" w:themeColor="text1"/>
              </w:rPr>
            </w:pPr>
            <w:r>
              <w:lastRenderedPageBreak/>
              <w:t xml:space="preserve">Is it equally likely that </w:t>
            </w:r>
            <w:r w:rsidR="78EBEFF5">
              <w:t>a student is</w:t>
            </w:r>
            <w:r>
              <w:t xml:space="preserve"> wearing a red </w:t>
            </w:r>
            <w:r w:rsidR="00522907">
              <w:t>T-shirt</w:t>
            </w:r>
            <w:r>
              <w:t xml:space="preserve"> </w:t>
            </w:r>
            <w:r w:rsidR="5E142C9D">
              <w:t>or</w:t>
            </w:r>
            <w:r>
              <w:t xml:space="preserve"> an orange </w:t>
            </w:r>
            <w:r w:rsidR="00522907">
              <w:t>T-shirt</w:t>
            </w:r>
            <w:r>
              <w:t>? Explain your reasoning.</w:t>
            </w:r>
          </w:p>
        </w:tc>
        <w:tc>
          <w:tcPr>
            <w:tcW w:w="7280" w:type="dxa"/>
          </w:tcPr>
          <w:p w14:paraId="421A59BD" w14:textId="2EBDF8D0" w:rsidR="15E4BF10" w:rsidRDefault="0F996FEE" w:rsidP="00127D29">
            <w:pPr>
              <w:pStyle w:val="ListBullet"/>
              <w:rPr>
                <w:rFonts w:eastAsia="Calibri"/>
                <w:color w:val="000000" w:themeColor="text1"/>
              </w:rPr>
            </w:pPr>
            <w:r>
              <w:t>Same as above.</w:t>
            </w:r>
          </w:p>
        </w:tc>
      </w:tr>
      <w:tr w:rsidR="15E4BF10" w14:paraId="0D62DC0E" w14:textId="77777777" w:rsidTr="523954CB">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4A07B2B" w14:textId="5B4C6EB3" w:rsidR="15E4BF10" w:rsidRPr="00E60F32" w:rsidRDefault="0F996FEE" w:rsidP="00E60F32">
            <w:pPr>
              <w:pStyle w:val="ListBullet"/>
              <w:rPr>
                <w:rFonts w:eastAsia="Calibri"/>
                <w:color w:val="000000" w:themeColor="text1"/>
              </w:rPr>
            </w:pPr>
            <w:r>
              <w:t xml:space="preserve">If the teacher gives a prize to all students wearing </w:t>
            </w:r>
            <w:r w:rsidR="00726124">
              <w:t>white</w:t>
            </w:r>
            <w:r>
              <w:t xml:space="preserve"> shorts, does everyone have a fair chance of winning?</w:t>
            </w:r>
          </w:p>
        </w:tc>
        <w:tc>
          <w:tcPr>
            <w:tcW w:w="7280" w:type="dxa"/>
          </w:tcPr>
          <w:p w14:paraId="081C8447" w14:textId="74DE98AE" w:rsidR="3BC9F13C" w:rsidRDefault="49627BC2" w:rsidP="00127D29">
            <w:pPr>
              <w:pStyle w:val="ListBullet"/>
              <w:rPr>
                <w:rFonts w:eastAsia="Calibri"/>
                <w:color w:val="000000" w:themeColor="text1"/>
              </w:rPr>
            </w:pPr>
            <w:r>
              <w:t>Yes,</w:t>
            </w:r>
            <w:r w:rsidR="2DFAA230">
              <w:t xml:space="preserve"> because there are only 2 options for </w:t>
            </w:r>
            <w:r w:rsidR="00E05B27">
              <w:t>shorts,</w:t>
            </w:r>
            <w:r w:rsidR="2DFAA230">
              <w:t xml:space="preserve"> and both represent a 1 in 2 chance. Therefore, all students are equally likely to win.</w:t>
            </w:r>
          </w:p>
        </w:tc>
      </w:tr>
      <w:tr w:rsidR="15E4BF10" w14:paraId="227B83E2" w14:textId="77777777" w:rsidTr="523954CB">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A8A33BA" w14:textId="5626093F" w:rsidR="15E4BF10" w:rsidRPr="00E60F32" w:rsidRDefault="0F996FEE" w:rsidP="00127D29">
            <w:pPr>
              <w:pStyle w:val="ListBullet"/>
              <w:rPr>
                <w:rFonts w:eastAsia="Calibri"/>
                <w:color w:val="000000" w:themeColor="text1"/>
              </w:rPr>
            </w:pPr>
            <w:r>
              <w:t xml:space="preserve">If the teacher gives a prize to all students wearing an orange </w:t>
            </w:r>
            <w:r w:rsidR="00522907">
              <w:t>T-shirt</w:t>
            </w:r>
            <w:r>
              <w:t>, does everyone have a fair chance of winning?</w:t>
            </w:r>
          </w:p>
        </w:tc>
        <w:tc>
          <w:tcPr>
            <w:tcW w:w="7280" w:type="dxa"/>
          </w:tcPr>
          <w:p w14:paraId="5C4515CA" w14:textId="3097660E" w:rsidR="15E4BF10" w:rsidRDefault="2DFAA230" w:rsidP="00127D29">
            <w:pPr>
              <w:pStyle w:val="ListBullet"/>
              <w:rPr>
                <w:rFonts w:eastAsia="Calibri"/>
                <w:color w:val="000000" w:themeColor="text1"/>
              </w:rPr>
            </w:pPr>
            <w:r>
              <w:t>No</w:t>
            </w:r>
            <w:r w:rsidR="1E7346A7">
              <w:t>,</w:t>
            </w:r>
            <w:r>
              <w:t xml:space="preserve"> because there are 3 options for </w:t>
            </w:r>
            <w:r w:rsidR="00522907">
              <w:t>T-shirt</w:t>
            </w:r>
            <w:r w:rsidR="679AEACF">
              <w:t>s</w:t>
            </w:r>
            <w:r>
              <w:t xml:space="preserve"> and orange represents a 1 in 3 chance</w:t>
            </w:r>
            <w:r w:rsidR="411EDB66">
              <w:t>,</w:t>
            </w:r>
            <w:r>
              <w:t xml:space="preserve"> therefore 2 in 3 students do not have a chance of winning.</w:t>
            </w:r>
          </w:p>
        </w:tc>
      </w:tr>
    </w:tbl>
    <w:p w14:paraId="4BB529A9" w14:textId="74276248" w:rsidR="2CBE0553" w:rsidRDefault="796F1185" w:rsidP="00127D29">
      <w:pPr>
        <w:pStyle w:val="ListNumber"/>
        <w:rPr>
          <w:rFonts w:eastAsia="Calibri"/>
        </w:rPr>
      </w:pPr>
      <w:r>
        <w:t>Students share their thinking with the class</w:t>
      </w:r>
      <w:r w:rsidR="18003699">
        <w:t>.</w:t>
      </w:r>
    </w:p>
    <w:p w14:paraId="6859E5A8" w14:textId="77777777" w:rsidR="0065216A" w:rsidRDefault="0065216A" w:rsidP="00127D29">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5DF1032" w14:textId="77777777" w:rsidTr="523954CB">
        <w:trPr>
          <w:cnfStyle w:val="100000000000" w:firstRow="1" w:lastRow="0" w:firstColumn="0" w:lastColumn="0" w:oddVBand="0" w:evenVBand="0" w:oddHBand="0" w:evenHBand="0" w:firstRowFirstColumn="0" w:firstRowLastColumn="0" w:lastRowFirstColumn="0" w:lastRowLastColumn="0"/>
        </w:trPr>
        <w:tc>
          <w:tcPr>
            <w:tcW w:w="7280" w:type="dxa"/>
          </w:tcPr>
          <w:p w14:paraId="5BCC547E" w14:textId="77777777" w:rsidR="0065216A" w:rsidRDefault="0065216A" w:rsidP="00127D29">
            <w:r w:rsidRPr="004127B5">
              <w:t>Too hard?</w:t>
            </w:r>
          </w:p>
        </w:tc>
        <w:tc>
          <w:tcPr>
            <w:tcW w:w="7280" w:type="dxa"/>
          </w:tcPr>
          <w:p w14:paraId="48D24648" w14:textId="77777777" w:rsidR="0065216A" w:rsidRDefault="0065216A" w:rsidP="00127D29">
            <w:r w:rsidRPr="004127B5">
              <w:t>Too easy?</w:t>
            </w:r>
          </w:p>
        </w:tc>
      </w:tr>
      <w:tr w:rsidR="0065216A" w14:paraId="271B6BEF" w14:textId="77777777" w:rsidTr="523954CB">
        <w:trPr>
          <w:cnfStyle w:val="000000100000" w:firstRow="0" w:lastRow="0" w:firstColumn="0" w:lastColumn="0" w:oddVBand="0" w:evenVBand="0" w:oddHBand="1" w:evenHBand="0" w:firstRowFirstColumn="0" w:firstRowLastColumn="0" w:lastRowFirstColumn="0" w:lastRowLastColumn="0"/>
        </w:trPr>
        <w:tc>
          <w:tcPr>
            <w:tcW w:w="7280" w:type="dxa"/>
          </w:tcPr>
          <w:p w14:paraId="321DFCCF" w14:textId="463AC2A4" w:rsidR="0065216A" w:rsidRDefault="2D3404D8" w:rsidP="00127D29">
            <w:pPr>
              <w:pStyle w:val="ListBullet"/>
              <w:numPr>
                <w:ilvl w:val="0"/>
                <w:numId w:val="0"/>
              </w:numPr>
            </w:pPr>
            <w:r>
              <w:t xml:space="preserve">Students cannot identify </w:t>
            </w:r>
            <w:bookmarkStart w:id="117" w:name="_Int_k5qaaqGv"/>
            <w:r>
              <w:t>possible outcomes</w:t>
            </w:r>
            <w:bookmarkEnd w:id="117"/>
            <w:r>
              <w:t xml:space="preserve"> from chance experiments.</w:t>
            </w:r>
          </w:p>
          <w:p w14:paraId="17996567" w14:textId="73CFF604" w:rsidR="0065216A" w:rsidRDefault="2C8C257B" w:rsidP="00127D29">
            <w:pPr>
              <w:pStyle w:val="ListBullet"/>
              <w:rPr>
                <w:rFonts w:eastAsia="Calibri"/>
              </w:rPr>
            </w:pPr>
            <w:r>
              <w:t xml:space="preserve">Students only use manipulatives to list </w:t>
            </w:r>
            <w:bookmarkStart w:id="118" w:name="_Int_aZtiST1z"/>
            <w:r>
              <w:t>possible outcomes</w:t>
            </w:r>
            <w:bookmarkEnd w:id="118"/>
            <w:r>
              <w:t xml:space="preserve"> of combination events. </w:t>
            </w:r>
          </w:p>
          <w:p w14:paraId="739D48B6" w14:textId="2BCBF765" w:rsidR="0065216A" w:rsidRDefault="2C8C257B" w:rsidP="00127D29">
            <w:pPr>
              <w:pStyle w:val="ListBullet"/>
            </w:pPr>
            <w:r>
              <w:lastRenderedPageBreak/>
              <w:t xml:space="preserve">Students use 2 pairs of shorts and 2 coloured </w:t>
            </w:r>
            <w:r w:rsidR="00522907">
              <w:t>T-shirt</w:t>
            </w:r>
            <w:r w:rsidR="4FDFBBED">
              <w:t>s</w:t>
            </w:r>
            <w:r>
              <w:t xml:space="preserve"> to form combinations.</w:t>
            </w:r>
          </w:p>
        </w:tc>
        <w:tc>
          <w:tcPr>
            <w:tcW w:w="7280" w:type="dxa"/>
          </w:tcPr>
          <w:p w14:paraId="7BD53575" w14:textId="616DFB3B" w:rsidR="0065216A" w:rsidRDefault="5EFA0DD8" w:rsidP="00127D29">
            <w:pPr>
              <w:pStyle w:val="ListBullet"/>
              <w:numPr>
                <w:ilvl w:val="0"/>
                <w:numId w:val="0"/>
              </w:numPr>
            </w:pPr>
            <w:r w:rsidRPr="34EF586E">
              <w:rPr>
                <w:rFonts w:eastAsia="Calibri"/>
              </w:rPr>
              <w:lastRenderedPageBreak/>
              <w:t xml:space="preserve">Students can identify </w:t>
            </w:r>
            <w:bookmarkStart w:id="119" w:name="_Int_WnhR6vh6"/>
            <w:r w:rsidRPr="34EF586E">
              <w:rPr>
                <w:rFonts w:eastAsia="Calibri"/>
              </w:rPr>
              <w:t>possible outcomes</w:t>
            </w:r>
            <w:bookmarkEnd w:id="119"/>
            <w:r w:rsidRPr="34EF586E">
              <w:rPr>
                <w:rFonts w:eastAsia="Calibri"/>
              </w:rPr>
              <w:t xml:space="preserve"> from chance experiments</w:t>
            </w:r>
            <w:r w:rsidR="3160C6B2" w:rsidRPr="34EF586E">
              <w:rPr>
                <w:rFonts w:eastAsia="Calibri"/>
              </w:rPr>
              <w:t xml:space="preserve">. </w:t>
            </w:r>
          </w:p>
          <w:p w14:paraId="259B54A8" w14:textId="5CBAF382" w:rsidR="0065216A" w:rsidRDefault="23196AE4" w:rsidP="00127D29">
            <w:pPr>
              <w:pStyle w:val="ListBullet"/>
              <w:rPr>
                <w:rFonts w:eastAsia="Calibri"/>
              </w:rPr>
            </w:pPr>
            <w:r>
              <w:t xml:space="preserve">Students use 3 different </w:t>
            </w:r>
            <w:r w:rsidR="00522907">
              <w:t>T-shirt</w:t>
            </w:r>
            <w:r w:rsidR="20ABC4A9">
              <w:t>s</w:t>
            </w:r>
            <w:r>
              <w:t xml:space="preserve"> and 3 different </w:t>
            </w:r>
            <w:r w:rsidR="653EA39B">
              <w:t>shorts</w:t>
            </w:r>
            <w:r>
              <w:t xml:space="preserve"> to make combinations</w:t>
            </w:r>
            <w:r w:rsidR="1A39F2AF">
              <w:t>.</w:t>
            </w:r>
          </w:p>
          <w:p w14:paraId="40C6D663" w14:textId="6F7DF065" w:rsidR="0065216A" w:rsidRDefault="0E357D20" w:rsidP="00127D29">
            <w:pPr>
              <w:pStyle w:val="ListBullet"/>
            </w:pPr>
            <w:r>
              <w:lastRenderedPageBreak/>
              <w:t xml:space="preserve">Students create a bingo board to use in a game using the sum of </w:t>
            </w:r>
            <w:r w:rsidR="1B3AA851">
              <w:t>2</w:t>
            </w:r>
            <w:r>
              <w:t xml:space="preserve"> dice. See </w:t>
            </w:r>
            <w:hyperlink w:anchor="_Resource_26:_Two">
              <w:r w:rsidR="00954AEF">
                <w:rPr>
                  <w:rStyle w:val="Hyperlink"/>
                </w:rPr>
                <w:t>Resource 26</w:t>
              </w:r>
              <w:r w:rsidR="00641A7C">
                <w:rPr>
                  <w:rStyle w:val="Hyperlink"/>
                </w:rPr>
                <w:t xml:space="preserve"> </w:t>
              </w:r>
              <w:r w:rsidR="00641A7C" w:rsidRPr="00641A7C">
                <w:rPr>
                  <w:rStyle w:val="Hyperlink"/>
                </w:rPr>
                <w:t>–</w:t>
              </w:r>
              <w:r w:rsidR="00641A7C">
                <w:rPr>
                  <w:rStyle w:val="Hyperlink"/>
                </w:rPr>
                <w:t xml:space="preserve"> t</w:t>
              </w:r>
              <w:r w:rsidR="00954AEF">
                <w:rPr>
                  <w:rStyle w:val="Hyperlink"/>
                </w:rPr>
                <w:t>wo dice bingo</w:t>
              </w:r>
            </w:hyperlink>
            <w:r>
              <w:t xml:space="preserve">. </w:t>
            </w:r>
            <w:r w:rsidR="5F45B950">
              <w:t>(</w:t>
            </w:r>
            <w:r>
              <w:t>Activity adapted</w:t>
            </w:r>
            <w:r w:rsidR="4DA17AE8">
              <w:t xml:space="preserve"> from</w:t>
            </w:r>
            <w:r>
              <w:t xml:space="preserve"> </w:t>
            </w:r>
            <w:hyperlink r:id="rId70">
              <w:r w:rsidR="416383DA" w:rsidRPr="523954CB">
                <w:rPr>
                  <w:rStyle w:val="Hyperlink"/>
                </w:rPr>
                <w:t>Two dice bingo</w:t>
              </w:r>
            </w:hyperlink>
            <w:r w:rsidR="38EED271">
              <w:t xml:space="preserve"> </w:t>
            </w:r>
            <w:r w:rsidR="0020402C">
              <w:t>from</w:t>
            </w:r>
            <w:r w:rsidR="41E4B363">
              <w:t xml:space="preserve"> </w:t>
            </w:r>
            <w:hyperlink r:id="rId71" w:history="1">
              <w:r w:rsidR="004036DA" w:rsidRPr="0020402C">
                <w:rPr>
                  <w:rStyle w:val="Hyperlink"/>
                </w:rPr>
                <w:t>NRICH</w:t>
              </w:r>
            </w:hyperlink>
            <w:r w:rsidR="0020402C">
              <w:t xml:space="preserve"> by University of Cambridge</w:t>
            </w:r>
            <w:r w:rsidR="5A55D00A">
              <w:t>)</w:t>
            </w:r>
          </w:p>
        </w:tc>
      </w:tr>
    </w:tbl>
    <w:p w14:paraId="58C76451" w14:textId="0A06ABE9" w:rsidR="0065216A" w:rsidRDefault="0065216A" w:rsidP="00127D29">
      <w:pPr>
        <w:pStyle w:val="Heading2"/>
      </w:pPr>
      <w:bookmarkStart w:id="120" w:name="_Toc158364059"/>
      <w:r>
        <w:lastRenderedPageBreak/>
        <w:t xml:space="preserve">Consolidation and meaningful practice – </w:t>
      </w:r>
      <w:r w:rsidR="2DF1502E">
        <w:t>15</w:t>
      </w:r>
      <w:r>
        <w:t xml:space="preserve"> minutes</w:t>
      </w:r>
      <w:bookmarkEnd w:id="120"/>
    </w:p>
    <w:p w14:paraId="343B82ED" w14:textId="0EE23632" w:rsidR="0065216A" w:rsidRDefault="49E9874A" w:rsidP="15E4BF10">
      <w:pPr>
        <w:pStyle w:val="ListNumber"/>
        <w:rPr>
          <w:rFonts w:eastAsia="Calibri"/>
        </w:rPr>
      </w:pPr>
      <w:r>
        <w:t xml:space="preserve">Challenge students to consider the possible combinations if we added a third piece of clothing, </w:t>
      </w:r>
      <w:r w:rsidR="0DA7C80F">
        <w:t>for example</w:t>
      </w:r>
      <w:r>
        <w:t xml:space="preserve">, a hat in 2 </w:t>
      </w:r>
      <w:bookmarkStart w:id="121" w:name="_Int_BonExOCF"/>
      <w:r>
        <w:t>different colours</w:t>
      </w:r>
      <w:bookmarkEnd w:id="121"/>
      <w:r w:rsidR="32FDA422">
        <w:t>.</w:t>
      </w:r>
      <w:r>
        <w:t xml:space="preserve"> Students creat</w:t>
      </w:r>
      <w:r w:rsidR="5B4EC5E4">
        <w:t>e</w:t>
      </w:r>
      <w:r>
        <w:t xml:space="preserve"> combinations using </w:t>
      </w:r>
      <w:r w:rsidR="65F292D7">
        <w:t>coloured cubes</w:t>
      </w:r>
      <w:r>
        <w:t xml:space="preserve"> or the tree diagram.</w:t>
      </w:r>
    </w:p>
    <w:p w14:paraId="71F42429" w14:textId="5F9F1C26" w:rsidR="0065216A" w:rsidRDefault="4D01B682" w:rsidP="4FBF4C4A">
      <w:pPr>
        <w:pStyle w:val="ListNumber"/>
        <w:rPr>
          <w:rFonts w:eastAsia="Calibri"/>
        </w:rPr>
      </w:pPr>
      <w:r>
        <w:t>Regroup as a class and</w:t>
      </w:r>
      <w:r w:rsidR="49E9874A">
        <w:t xml:space="preserve"> ask:</w:t>
      </w:r>
    </w:p>
    <w:p w14:paraId="2A0B4859" w14:textId="507B7DBA" w:rsidR="000A02BE" w:rsidRPr="000A02BE" w:rsidRDefault="40F8687D" w:rsidP="004036DA">
      <w:pPr>
        <w:pStyle w:val="ListBullet"/>
        <w:ind w:left="1134"/>
      </w:pPr>
      <w:r>
        <w:t>This time, what strategy did you use when making your combinations?</w:t>
      </w:r>
    </w:p>
    <w:p w14:paraId="35B33DC7" w14:textId="1628D0E2" w:rsidR="0065216A" w:rsidRDefault="6ECC2673" w:rsidP="004036DA">
      <w:pPr>
        <w:pStyle w:val="ListBullet"/>
        <w:ind w:left="1134"/>
        <w:rPr>
          <w:rFonts w:eastAsia="Calibri"/>
        </w:rPr>
      </w:pPr>
      <w:r>
        <w:t>Have you made all the possible combinations? How do you know?</w:t>
      </w:r>
    </w:p>
    <w:p w14:paraId="32067736" w14:textId="55822C81" w:rsidR="0065216A" w:rsidRDefault="6ECC2673" w:rsidP="004036DA">
      <w:pPr>
        <w:pStyle w:val="ListBullet"/>
        <w:ind w:left="1134"/>
        <w:rPr>
          <w:rFonts w:eastAsia="Calibri"/>
        </w:rPr>
      </w:pPr>
      <w:r>
        <w:t xml:space="preserve">How does an extra </w:t>
      </w:r>
      <w:r w:rsidR="1CBBD559">
        <w:t>2</w:t>
      </w:r>
      <w:r w:rsidR="4EBC6036">
        <w:t xml:space="preserve"> </w:t>
      </w:r>
      <w:r w:rsidR="1CBBD559">
        <w:t>items</w:t>
      </w:r>
      <w:r>
        <w:t xml:space="preserve"> of clothing affect the number of combinations</w:t>
      </w:r>
      <w:r w:rsidR="1DAA508A">
        <w:t>?</w:t>
      </w:r>
    </w:p>
    <w:p w14:paraId="371EA315" w14:textId="2A34D2F5" w:rsidR="0065216A" w:rsidRDefault="6ECC2673" w:rsidP="004036DA">
      <w:pPr>
        <w:pStyle w:val="ListBullet"/>
        <w:ind w:left="1134"/>
        <w:rPr>
          <w:rFonts w:eastAsia="Calibri"/>
        </w:rPr>
      </w:pPr>
      <w:r>
        <w:t>Which representation most helped you to visualise the situation?</w:t>
      </w:r>
    </w:p>
    <w:p w14:paraId="3B0A1EE8" w14:textId="77777777" w:rsidR="004036DA" w:rsidRDefault="004036DA">
      <w:pPr>
        <w:suppressAutoHyphens w:val="0"/>
        <w:spacing w:before="0" w:after="160" w:line="259" w:lineRule="auto"/>
      </w:pPr>
      <w:r>
        <w:br w:type="page"/>
      </w:r>
    </w:p>
    <w:p w14:paraId="5DF3F043" w14:textId="23597C81" w:rsidR="0065216A" w:rsidRDefault="0065216A" w:rsidP="0065216A">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B170860" w14:textId="77777777" w:rsidTr="0EDA384A">
        <w:trPr>
          <w:cnfStyle w:val="100000000000" w:firstRow="1" w:lastRow="0" w:firstColumn="0" w:lastColumn="0" w:oddVBand="0" w:evenVBand="0" w:oddHBand="0" w:evenHBand="0" w:firstRowFirstColumn="0" w:firstRowLastColumn="0" w:lastRowFirstColumn="0" w:lastRowLastColumn="0"/>
        </w:trPr>
        <w:tc>
          <w:tcPr>
            <w:tcW w:w="7280" w:type="dxa"/>
          </w:tcPr>
          <w:p w14:paraId="72552A94" w14:textId="77777777" w:rsidR="0065216A" w:rsidRDefault="0065216A" w:rsidP="00505703">
            <w:r w:rsidRPr="00F8552A">
              <w:t>Assessment opportunities</w:t>
            </w:r>
          </w:p>
        </w:tc>
        <w:tc>
          <w:tcPr>
            <w:tcW w:w="7280" w:type="dxa"/>
          </w:tcPr>
          <w:p w14:paraId="484F73B7" w14:textId="77777777" w:rsidR="0065216A" w:rsidRDefault="0065216A" w:rsidP="00505703">
            <w:r w:rsidRPr="00F8552A">
              <w:t>Links</w:t>
            </w:r>
          </w:p>
        </w:tc>
      </w:tr>
      <w:tr w:rsidR="0065216A" w14:paraId="7BA3CE69" w14:textId="77777777" w:rsidTr="0EDA384A">
        <w:trPr>
          <w:cnfStyle w:val="000000100000" w:firstRow="0" w:lastRow="0" w:firstColumn="0" w:lastColumn="0" w:oddVBand="0" w:evenVBand="0" w:oddHBand="1" w:evenHBand="0" w:firstRowFirstColumn="0" w:firstRowLastColumn="0" w:lastRowFirstColumn="0" w:lastRowLastColumn="0"/>
        </w:trPr>
        <w:tc>
          <w:tcPr>
            <w:tcW w:w="7280" w:type="dxa"/>
          </w:tcPr>
          <w:p w14:paraId="2DA91CFF" w14:textId="77777777" w:rsidR="0065216A" w:rsidRDefault="0065216A" w:rsidP="00505703">
            <w:r>
              <w:t>What to look for:</w:t>
            </w:r>
          </w:p>
          <w:p w14:paraId="1E663DC2" w14:textId="01315649" w:rsidR="0065216A" w:rsidRDefault="0C51DD0E" w:rsidP="0EDA384A">
            <w:pPr>
              <w:pStyle w:val="ListBullet"/>
              <w:widowControl/>
              <w:mirrorIndents w:val="0"/>
              <w:rPr>
                <w:rFonts w:eastAsia="Arial"/>
                <w:b/>
                <w:bCs/>
                <w:color w:val="000000" w:themeColor="text1"/>
              </w:rPr>
            </w:pPr>
            <w:r>
              <w:t xml:space="preserve">Can students </w:t>
            </w:r>
            <w:r w:rsidR="00091B82">
              <w:t>record all possible combinations in a chance situation where the outcomes are equally likely</w:t>
            </w:r>
            <w:r>
              <w:t xml:space="preserve">? </w:t>
            </w:r>
            <w:r w:rsidR="009E2755">
              <w:br/>
            </w:r>
            <w:r w:rsidR="7D950EBE" w:rsidRPr="0EDA384A">
              <w:rPr>
                <w:rFonts w:eastAsia="Arial"/>
                <w:b/>
                <w:bCs/>
                <w:color w:val="000000" w:themeColor="text1"/>
              </w:rPr>
              <w:t>[MAO-WM-01, MA</w:t>
            </w:r>
            <w:r w:rsidR="7BD0AF23" w:rsidRPr="0EDA384A">
              <w:rPr>
                <w:rFonts w:eastAsia="Arial"/>
                <w:b/>
                <w:bCs/>
                <w:color w:val="000000" w:themeColor="text1"/>
              </w:rPr>
              <w:t>2</w:t>
            </w:r>
            <w:r w:rsidR="7D950EBE" w:rsidRPr="0EDA384A">
              <w:rPr>
                <w:rFonts w:eastAsia="Arial"/>
                <w:b/>
                <w:bCs/>
                <w:color w:val="000000" w:themeColor="text1"/>
              </w:rPr>
              <w:t>-</w:t>
            </w:r>
            <w:r w:rsidR="1E6D1E1C" w:rsidRPr="0EDA384A">
              <w:rPr>
                <w:rFonts w:eastAsia="Arial"/>
                <w:b/>
                <w:bCs/>
                <w:color w:val="000000" w:themeColor="text1"/>
              </w:rPr>
              <w:t>CHAN</w:t>
            </w:r>
            <w:r w:rsidR="7D950EBE" w:rsidRPr="0EDA384A">
              <w:rPr>
                <w:rFonts w:eastAsia="Arial"/>
                <w:b/>
                <w:bCs/>
                <w:color w:val="000000" w:themeColor="text1"/>
              </w:rPr>
              <w:t>-01]</w:t>
            </w:r>
          </w:p>
          <w:p w14:paraId="28F1E0D2" w14:textId="6DD9B46E" w:rsidR="0065216A" w:rsidRDefault="0C51DD0E" w:rsidP="15E4BF10">
            <w:pPr>
              <w:pStyle w:val="ListBullet"/>
            </w:pPr>
            <w:r>
              <w:t xml:space="preserve">Can students </w:t>
            </w:r>
            <w:r w:rsidR="000A1302">
              <w:t xml:space="preserve">compare the likelihood of obtaining </w:t>
            </w:r>
            <w:proofErr w:type="gramStart"/>
            <w:r w:rsidR="000A1302">
              <w:t>particular outcomes</w:t>
            </w:r>
            <w:proofErr w:type="gramEnd"/>
            <w:r w:rsidR="000A1302">
              <w:t xml:space="preserve"> in a simple chance experiment by predicting, conducting the experiment and comparing the results with the prediction</w:t>
            </w:r>
            <w:r w:rsidR="19FC3635">
              <w:t xml:space="preserve">? </w:t>
            </w:r>
            <w:r w:rsidR="68B1CFBC" w:rsidRPr="0EDA384A">
              <w:rPr>
                <w:b/>
                <w:bCs/>
              </w:rPr>
              <w:t>[MAO-WM-01, MA</w:t>
            </w:r>
            <w:r w:rsidR="15830197" w:rsidRPr="0EDA384A">
              <w:rPr>
                <w:b/>
                <w:bCs/>
              </w:rPr>
              <w:t>2</w:t>
            </w:r>
            <w:r w:rsidR="68B1CFBC" w:rsidRPr="0EDA384A">
              <w:rPr>
                <w:b/>
                <w:bCs/>
              </w:rPr>
              <w:t>-</w:t>
            </w:r>
            <w:r w:rsidR="3642CA2F" w:rsidRPr="0EDA384A">
              <w:rPr>
                <w:b/>
                <w:bCs/>
              </w:rPr>
              <w:t>CHAN</w:t>
            </w:r>
            <w:r w:rsidR="68B1CFBC" w:rsidRPr="0EDA384A">
              <w:rPr>
                <w:b/>
                <w:bCs/>
              </w:rPr>
              <w:t>-01]</w:t>
            </w:r>
            <w:r w:rsidR="68B1CFBC">
              <w:t xml:space="preserve"> </w:t>
            </w:r>
          </w:p>
        </w:tc>
        <w:tc>
          <w:tcPr>
            <w:tcW w:w="7280" w:type="dxa"/>
          </w:tcPr>
          <w:p w14:paraId="624AA64A" w14:textId="327CCFDB" w:rsidR="0065216A" w:rsidRDefault="0065216A" w:rsidP="00505703">
            <w:r>
              <w:t xml:space="preserve">Links to </w:t>
            </w:r>
            <w:hyperlink r:id="rId72" w:history="1">
              <w:r w:rsidRPr="0013142C">
                <w:rPr>
                  <w:rStyle w:val="Hyperlink"/>
                </w:rPr>
                <w:t>National Numeracy Learning Progressions</w:t>
              </w:r>
            </w:hyperlink>
            <w:r>
              <w:t xml:space="preserve"> (NNLP):</w:t>
            </w:r>
          </w:p>
          <w:p w14:paraId="42561657" w14:textId="51221400" w:rsidR="0065216A" w:rsidRDefault="00D276A9" w:rsidP="00D276A9">
            <w:pPr>
              <w:pStyle w:val="ListBullet"/>
            </w:pPr>
            <w:r>
              <w:t>UnC3, CPr8</w:t>
            </w:r>
            <w:r w:rsidR="00C63189">
              <w:t>.</w:t>
            </w:r>
          </w:p>
        </w:tc>
      </w:tr>
    </w:tbl>
    <w:p w14:paraId="563284EF" w14:textId="77777777" w:rsidR="008E546D" w:rsidRDefault="008E546D" w:rsidP="00E26817">
      <w:r>
        <w:br w:type="page"/>
      </w:r>
    </w:p>
    <w:p w14:paraId="247229E0" w14:textId="08ACA905" w:rsidR="00E26817" w:rsidRDefault="70CC23D4" w:rsidP="00127D29">
      <w:pPr>
        <w:pStyle w:val="Heading1"/>
      </w:pPr>
      <w:bookmarkStart w:id="122" w:name="_Resource_1:_Position"/>
      <w:bookmarkStart w:id="123" w:name="_Resource_1_–"/>
      <w:bookmarkStart w:id="124" w:name="_Toc158364060"/>
      <w:bookmarkEnd w:id="122"/>
      <w:bookmarkEnd w:id="123"/>
      <w:r>
        <w:lastRenderedPageBreak/>
        <w:t xml:space="preserve">Resource </w:t>
      </w:r>
      <w:r w:rsidR="208CC33B">
        <w:t>1</w:t>
      </w:r>
      <w:r w:rsidR="0077283B">
        <w:t xml:space="preserve"> –</w:t>
      </w:r>
      <w:r>
        <w:t xml:space="preserve"> </w:t>
      </w:r>
      <w:r w:rsidR="0077283B">
        <w:t>p</w:t>
      </w:r>
      <w:r>
        <w:t>osition representations</w:t>
      </w:r>
      <w:bookmarkEnd w:id="124"/>
    </w:p>
    <w:p w14:paraId="0D882719" w14:textId="1DE70056" w:rsidR="00E47F73" w:rsidRPr="00E47F73" w:rsidRDefault="00E47F73" w:rsidP="00E47F73">
      <w:r>
        <w:rPr>
          <w:noProof/>
        </w:rPr>
        <w:drawing>
          <wp:inline distT="0" distB="0" distL="0" distR="0" wp14:anchorId="4204B284" wp14:editId="5EE0C4EB">
            <wp:extent cx="9058275" cy="3495675"/>
            <wp:effectExtent l="0" t="0" r="9525" b="9525"/>
            <wp:docPr id="622104380" name="Picture 1" descr="Representations to enhance students understanding of position:&#10;Turn the map – Do things look different?  How did it change my thinking of left and right?  What does it look like from this viewpoint?&#10;Move around the map – Do things look different?  How did it change my thinking of left and right?  What does it look like from this viewpoint?&#10;Turn you body - How does this change how I see left and right? How does this help me to visualise the space around you?&#10;Use a grid – How does this help me to pinpoint a location? How does it change the way I describe location?&#10;Use a pointer – How does this change the way I give directions? Do I need another tool to help visualise?&#10;Make an L – Does this make left and right clear? Can I use it in all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04380" name="Picture 1" descr="Representations to enhance students understanding of position:&#10;Turn the map – Do things look different?  How did it change my thinking of left and right?  What does it look like from this viewpoint?&#10;Move around the map – Do things look different?  How did it change my thinking of left and right?  What does it look like from this viewpoint?&#10;Turn you body - How does this change how I see left and right? How does this help me to visualise the space around you?&#10;Use a grid – How does this help me to pinpoint a location? How does it change the way I describe location?&#10;Use a pointer – How does this change the way I give directions? Do I need another tool to help visualise?&#10;Make an L – Does this make left and right clear? Can I use it in all directions?"/>
                    <pic:cNvPicPr/>
                  </pic:nvPicPr>
                  <pic:blipFill>
                    <a:blip r:embed="rId73"/>
                    <a:stretch>
                      <a:fillRect/>
                    </a:stretch>
                  </pic:blipFill>
                  <pic:spPr>
                    <a:xfrm>
                      <a:off x="0" y="0"/>
                      <a:ext cx="9058275" cy="3495675"/>
                    </a:xfrm>
                    <a:prstGeom prst="rect">
                      <a:avLst/>
                    </a:prstGeom>
                  </pic:spPr>
                </pic:pic>
              </a:graphicData>
            </a:graphic>
          </wp:inline>
        </w:drawing>
      </w:r>
    </w:p>
    <w:p w14:paraId="2BBFD998" w14:textId="6FEF47FB" w:rsidR="00E26817" w:rsidRDefault="008E546D" w:rsidP="3661C6FF">
      <w:r>
        <w:br w:type="page"/>
      </w:r>
    </w:p>
    <w:p w14:paraId="6B22A927" w14:textId="138A8E52" w:rsidR="00E26817" w:rsidRDefault="008E546D" w:rsidP="00127D29">
      <w:pPr>
        <w:pStyle w:val="Heading1"/>
      </w:pPr>
      <w:bookmarkStart w:id="125" w:name="_Resource_2:_Object"/>
      <w:bookmarkStart w:id="126" w:name="_Toc158364061"/>
      <w:bookmarkEnd w:id="125"/>
      <w:r>
        <w:lastRenderedPageBreak/>
        <w:t xml:space="preserve">Resource </w:t>
      </w:r>
      <w:r w:rsidR="06C9F0B7">
        <w:t>2</w:t>
      </w:r>
      <w:r w:rsidR="0077283B">
        <w:t xml:space="preserve"> –</w:t>
      </w:r>
      <w:r>
        <w:t xml:space="preserve"> </w:t>
      </w:r>
      <w:r w:rsidR="0077283B">
        <w:t>o</w:t>
      </w:r>
      <w:r w:rsidR="794F192A">
        <w:t>bject map</w:t>
      </w:r>
      <w:bookmarkEnd w:id="126"/>
    </w:p>
    <w:p w14:paraId="3C67B555" w14:textId="30D5A02E" w:rsidR="008E546D" w:rsidRDefault="794F192A" w:rsidP="00011279">
      <w:r>
        <w:rPr>
          <w:noProof/>
        </w:rPr>
        <w:drawing>
          <wp:inline distT="0" distB="0" distL="0" distR="0" wp14:anchorId="31D9DF00" wp14:editId="385190BA">
            <wp:extent cx="7500135" cy="5073126"/>
            <wp:effectExtent l="0" t="0" r="5715" b="0"/>
            <wp:docPr id="918461976" name="Picture 918461976" descr="Various classroom objects placed on the table to represent landmarks. Counters placed beside objects that need to be included in a verbal route.&#10;North, East, South and West are labelled on sticky notes on the edges of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61976" name="Picture 918461976" descr="Various classroom objects placed on the table to represent landmarks. Counters placed beside objects that need to be included in a verbal route.&#10;North, East, South and West are labelled on sticky notes on the edges of the table."/>
                    <pic:cNvPicPr/>
                  </pic:nvPicPr>
                  <pic:blipFill>
                    <a:blip r:embed="rId74">
                      <a:extLst>
                        <a:ext uri="{28A0092B-C50C-407E-A947-70E740481C1C}">
                          <a14:useLocalDpi xmlns:a14="http://schemas.microsoft.com/office/drawing/2010/main" val="0"/>
                        </a:ext>
                      </a:extLst>
                    </a:blip>
                    <a:stretch>
                      <a:fillRect/>
                    </a:stretch>
                  </pic:blipFill>
                  <pic:spPr>
                    <a:xfrm>
                      <a:off x="0" y="0"/>
                      <a:ext cx="7508127" cy="5078532"/>
                    </a:xfrm>
                    <a:prstGeom prst="rect">
                      <a:avLst/>
                    </a:prstGeom>
                  </pic:spPr>
                </pic:pic>
              </a:graphicData>
            </a:graphic>
          </wp:inline>
        </w:drawing>
      </w:r>
      <w:r w:rsidR="008E546D">
        <w:br w:type="page"/>
      </w:r>
    </w:p>
    <w:p w14:paraId="219BD37B" w14:textId="0FC742F0" w:rsidR="13DC47B0" w:rsidRDefault="13DC47B0" w:rsidP="00127D29">
      <w:pPr>
        <w:pStyle w:val="Heading1"/>
      </w:pPr>
      <w:bookmarkStart w:id="127" w:name="_Resource_3:_Pointer"/>
      <w:bookmarkStart w:id="128" w:name="_Toc158364062"/>
      <w:bookmarkEnd w:id="127"/>
      <w:r>
        <w:lastRenderedPageBreak/>
        <w:t xml:space="preserve">Resource </w:t>
      </w:r>
      <w:r w:rsidR="436AC2A0">
        <w:t>3</w:t>
      </w:r>
      <w:r w:rsidR="0077283B">
        <w:t xml:space="preserve"> –</w:t>
      </w:r>
      <w:r>
        <w:t xml:space="preserve"> </w:t>
      </w:r>
      <w:r w:rsidR="0077283B">
        <w:t>p</w:t>
      </w:r>
      <w:r>
        <w:t>ointer</w:t>
      </w:r>
      <w:bookmarkEnd w:id="128"/>
    </w:p>
    <w:p w14:paraId="1E4DA828" w14:textId="6F197190" w:rsidR="00920FEF" w:rsidRDefault="13DC47B0" w:rsidP="00920FEF">
      <w:r>
        <w:rPr>
          <w:noProof/>
        </w:rPr>
        <w:drawing>
          <wp:inline distT="0" distB="0" distL="0" distR="0" wp14:anchorId="089CF39D" wp14:editId="4B16A908">
            <wp:extent cx="6226139" cy="4397211"/>
            <wp:effectExtent l="0" t="0" r="3810" b="3810"/>
            <wp:docPr id="619359655" name="Picture 619359655" descr="A grid of 3 by 3 arrows pointing to the righ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59655" name="Picture 619359655" descr="A grid of 3 by 3 arrows pointing to the right. &#10;&#10;"/>
                    <pic:cNvPicPr/>
                  </pic:nvPicPr>
                  <pic:blipFill>
                    <a:blip r:embed="rId75">
                      <a:extLst>
                        <a:ext uri="{28A0092B-C50C-407E-A947-70E740481C1C}">
                          <a14:useLocalDpi xmlns:a14="http://schemas.microsoft.com/office/drawing/2010/main" val="0"/>
                        </a:ext>
                      </a:extLst>
                    </a:blip>
                    <a:stretch>
                      <a:fillRect/>
                    </a:stretch>
                  </pic:blipFill>
                  <pic:spPr>
                    <a:xfrm>
                      <a:off x="0" y="0"/>
                      <a:ext cx="6234174" cy="4402886"/>
                    </a:xfrm>
                    <a:prstGeom prst="rect">
                      <a:avLst/>
                    </a:prstGeom>
                  </pic:spPr>
                </pic:pic>
              </a:graphicData>
            </a:graphic>
          </wp:inline>
        </w:drawing>
      </w:r>
      <w:r w:rsidR="00920FEF">
        <w:br w:type="page"/>
      </w:r>
    </w:p>
    <w:p w14:paraId="0CDC247F" w14:textId="73C60099" w:rsidR="1335AA78" w:rsidRDefault="1335AA78" w:rsidP="00127D29">
      <w:pPr>
        <w:pStyle w:val="Heading1"/>
      </w:pPr>
      <w:bookmarkStart w:id="129" w:name="_Resource_4:_Landmark"/>
      <w:bookmarkStart w:id="130" w:name="_Toc158364063"/>
      <w:bookmarkEnd w:id="129"/>
      <w:r>
        <w:lastRenderedPageBreak/>
        <w:t xml:space="preserve">Resource </w:t>
      </w:r>
      <w:r w:rsidR="6823C41B">
        <w:t>4</w:t>
      </w:r>
      <w:r w:rsidR="0077283B">
        <w:t xml:space="preserve"> –</w:t>
      </w:r>
      <w:r>
        <w:t xml:space="preserve"> </w:t>
      </w:r>
      <w:r w:rsidR="0077283B">
        <w:t>l</w:t>
      </w:r>
      <w:r>
        <w:t>andmark map</w:t>
      </w:r>
      <w:bookmarkEnd w:id="130"/>
    </w:p>
    <w:p w14:paraId="0A848456" w14:textId="5250B735" w:rsidR="00920FEF" w:rsidRDefault="00FA373E" w:rsidP="00920FEF">
      <w:r w:rsidRPr="00FA373E">
        <w:rPr>
          <w:noProof/>
        </w:rPr>
        <w:drawing>
          <wp:inline distT="0" distB="0" distL="0" distR="0" wp14:anchorId="1957F27E" wp14:editId="3850030B">
            <wp:extent cx="7010400" cy="5051681"/>
            <wp:effectExtent l="0" t="0" r="0" b="0"/>
            <wp:docPr id="823613744" name="Picture 823613744" descr="Map with various landmarks such as a park, houses, a pond, a hospital, a river, a house, a tree and 2 other houses. Sticky notes north, east, south and west placed on the outside of the landmark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13744" name="Picture 823613744" descr="Map with various landmarks such as a park, houses, a pond, a hospital, a river, a house, a tree and 2 other houses. Sticky notes north, east, south and west placed on the outside of the landmark map. "/>
                    <pic:cNvPicPr/>
                  </pic:nvPicPr>
                  <pic:blipFill>
                    <a:blip r:embed="rId76"/>
                    <a:stretch>
                      <a:fillRect/>
                    </a:stretch>
                  </pic:blipFill>
                  <pic:spPr>
                    <a:xfrm>
                      <a:off x="0" y="0"/>
                      <a:ext cx="7034329" cy="5068924"/>
                    </a:xfrm>
                    <a:prstGeom prst="rect">
                      <a:avLst/>
                    </a:prstGeom>
                  </pic:spPr>
                </pic:pic>
              </a:graphicData>
            </a:graphic>
          </wp:inline>
        </w:drawing>
      </w:r>
      <w:r w:rsidR="00920FEF">
        <w:br w:type="page"/>
      </w:r>
    </w:p>
    <w:p w14:paraId="76C186CE" w14:textId="1C8A82D5" w:rsidR="008E546D" w:rsidRDefault="74AA7260" w:rsidP="00127D29">
      <w:pPr>
        <w:pStyle w:val="Heading1"/>
      </w:pPr>
      <w:bookmarkStart w:id="131" w:name="_Resource_5:_Bookshelf"/>
      <w:bookmarkStart w:id="132" w:name="_Toc158364064"/>
      <w:bookmarkEnd w:id="131"/>
      <w:r>
        <w:lastRenderedPageBreak/>
        <w:t xml:space="preserve">Resource </w:t>
      </w:r>
      <w:r w:rsidR="44D1BDA8">
        <w:t>5</w:t>
      </w:r>
      <w:r w:rsidR="0077283B">
        <w:t xml:space="preserve"> –</w:t>
      </w:r>
      <w:r>
        <w:t xml:space="preserve"> </w:t>
      </w:r>
      <w:r w:rsidR="0077283B">
        <w:t>b</w:t>
      </w:r>
      <w:r w:rsidR="05DB48AC">
        <w:t>ookshelf</w:t>
      </w:r>
      <w:bookmarkEnd w:id="132"/>
    </w:p>
    <w:p w14:paraId="5AB21C48" w14:textId="7D024CF3" w:rsidR="3661C6FF" w:rsidRDefault="2604A3F1">
      <w:r>
        <w:rPr>
          <w:noProof/>
        </w:rPr>
        <w:drawing>
          <wp:inline distT="0" distB="0" distL="0" distR="0" wp14:anchorId="12150D1A" wp14:editId="56F86C32">
            <wp:extent cx="5363110" cy="5106129"/>
            <wp:effectExtent l="0" t="0" r="9525" b="0"/>
            <wp:docPr id="1181569083" name="Picture 1181569083" descr="Bookshelf 3 by 3 grid. &#10;North, east, south and west placed on the outside of the shelf in a clockwise direction. &#10;Kids toys on the shelf.&#10;Top shelf - teddy bear, beach ball and rocket. &#10;Middle shelf - car, blocks and dinosaur. Bottom shelf - robot, soldier and coloure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69083" name="Picture 1181569083" descr="Bookshelf 3 by 3 grid. &#10;North, east, south and west placed on the outside of the shelf in a clockwise direction. &#10;Kids toys on the shelf.&#10;Top shelf - teddy bear, beach ball and rocket. &#10;Middle shelf - car, blocks and dinosaur. Bottom shelf - robot, soldier and coloured block."/>
                    <pic:cNvPicPr/>
                  </pic:nvPicPr>
                  <pic:blipFill>
                    <a:blip r:embed="rId77">
                      <a:extLst>
                        <a:ext uri="{28A0092B-C50C-407E-A947-70E740481C1C}">
                          <a14:useLocalDpi xmlns:a14="http://schemas.microsoft.com/office/drawing/2010/main" val="0"/>
                        </a:ext>
                      </a:extLst>
                    </a:blip>
                    <a:stretch>
                      <a:fillRect/>
                    </a:stretch>
                  </pic:blipFill>
                  <pic:spPr>
                    <a:xfrm>
                      <a:off x="0" y="0"/>
                      <a:ext cx="5374404" cy="5116882"/>
                    </a:xfrm>
                    <a:prstGeom prst="rect">
                      <a:avLst/>
                    </a:prstGeom>
                  </pic:spPr>
                </pic:pic>
              </a:graphicData>
            </a:graphic>
          </wp:inline>
        </w:drawing>
      </w:r>
      <w:r w:rsidR="3661C6FF">
        <w:br w:type="page"/>
      </w:r>
    </w:p>
    <w:p w14:paraId="619CA24A" w14:textId="65C57B3F" w:rsidR="0837AD3B" w:rsidRDefault="0837AD3B" w:rsidP="00127D29">
      <w:pPr>
        <w:pStyle w:val="Heading1"/>
      </w:pPr>
      <w:bookmarkStart w:id="133" w:name="_Resource_6:_Bookshelf"/>
      <w:bookmarkStart w:id="134" w:name="_Toc158364065"/>
      <w:bookmarkEnd w:id="133"/>
      <w:r>
        <w:lastRenderedPageBreak/>
        <w:t xml:space="preserve">Resource </w:t>
      </w:r>
      <w:r w:rsidR="71E1DB9A">
        <w:t>6</w:t>
      </w:r>
      <w:r w:rsidR="0077283B">
        <w:t xml:space="preserve"> –</w:t>
      </w:r>
      <w:r>
        <w:t xml:space="preserve"> </w:t>
      </w:r>
      <w:r w:rsidR="0077283B">
        <w:t>b</w:t>
      </w:r>
      <w:r w:rsidR="7C3A4A88">
        <w:t>ookshelf with grid</w:t>
      </w:r>
      <w:bookmarkEnd w:id="134"/>
    </w:p>
    <w:p w14:paraId="423E0A02" w14:textId="3A1CE0B5" w:rsidR="0837AD3B" w:rsidRDefault="61014AE4" w:rsidP="00920FEF">
      <w:r>
        <w:rPr>
          <w:noProof/>
        </w:rPr>
        <w:drawing>
          <wp:inline distT="0" distB="0" distL="0" distR="0" wp14:anchorId="68A5E693" wp14:editId="60B6EABB">
            <wp:extent cx="4345969" cy="4730306"/>
            <wp:effectExtent l="0" t="0" r="0" b="0"/>
            <wp:docPr id="1544634375" name="Picture 1544634375" descr="Bookshelf with a 3 by 3 grid overlaid. Kids toys on the bookshelf, top shelf - teddy, beach ball and rocket. Middle shelf - car, blocks and dinosaur. Bottom shelf - robot, soldier and coloure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34375" name="Picture 1544634375" descr="Bookshelf with a 3 by 3 grid overlaid. Kids toys on the bookshelf, top shelf - teddy, beach ball and rocket. Middle shelf - car, blocks and dinosaur. Bottom shelf - robot, soldier and coloured block."/>
                    <pic:cNvPicPr/>
                  </pic:nvPicPr>
                  <pic:blipFill>
                    <a:blip r:embed="rId78">
                      <a:extLst>
                        <a:ext uri="{28A0092B-C50C-407E-A947-70E740481C1C}">
                          <a14:useLocalDpi xmlns:a14="http://schemas.microsoft.com/office/drawing/2010/main" val="0"/>
                        </a:ext>
                      </a:extLst>
                    </a:blip>
                    <a:stretch>
                      <a:fillRect/>
                    </a:stretch>
                  </pic:blipFill>
                  <pic:spPr>
                    <a:xfrm>
                      <a:off x="0" y="0"/>
                      <a:ext cx="4355922" cy="4741139"/>
                    </a:xfrm>
                    <a:prstGeom prst="rect">
                      <a:avLst/>
                    </a:prstGeom>
                  </pic:spPr>
                </pic:pic>
              </a:graphicData>
            </a:graphic>
          </wp:inline>
        </w:drawing>
      </w:r>
      <w:r w:rsidR="0837AD3B">
        <w:br w:type="page"/>
      </w:r>
    </w:p>
    <w:p w14:paraId="52546372" w14:textId="3D52FC5F" w:rsidR="3661C6FF" w:rsidRDefault="216401B9" w:rsidP="00127D29">
      <w:pPr>
        <w:pStyle w:val="Heading1"/>
      </w:pPr>
      <w:bookmarkStart w:id="135" w:name="_Resource_7:_Landmark"/>
      <w:bookmarkStart w:id="136" w:name="_Toc158364066"/>
      <w:bookmarkEnd w:id="135"/>
      <w:r>
        <w:lastRenderedPageBreak/>
        <w:t xml:space="preserve">Resource </w:t>
      </w:r>
      <w:r w:rsidR="72962830">
        <w:t>7</w:t>
      </w:r>
      <w:r w:rsidR="0077283B">
        <w:t xml:space="preserve"> –</w:t>
      </w:r>
      <w:r>
        <w:t xml:space="preserve"> </w:t>
      </w:r>
      <w:r w:rsidR="0077283B">
        <w:t>l</w:t>
      </w:r>
      <w:r>
        <w:t>andmark map with grid</w:t>
      </w:r>
      <w:bookmarkEnd w:id="136"/>
    </w:p>
    <w:p w14:paraId="2CF22AFB" w14:textId="54EDCE42" w:rsidR="74AA7260" w:rsidRDefault="573E0159" w:rsidP="3661C6FF">
      <w:pPr>
        <w:spacing w:before="0" w:after="160" w:line="259" w:lineRule="auto"/>
      </w:pPr>
      <w:r>
        <w:rPr>
          <w:noProof/>
        </w:rPr>
        <w:drawing>
          <wp:inline distT="0" distB="0" distL="0" distR="0" wp14:anchorId="7F95AF56" wp14:editId="4250ACE1">
            <wp:extent cx="8065213" cy="5074364"/>
            <wp:effectExtent l="0" t="0" r="0" b="0"/>
            <wp:docPr id="95134865" name="Picture 95134865" descr="Grid over a map with various landmarks such as a park, houses, a pond, a hospital, a river, a house, a tree and 2 other houses. The x-axis marked with letters of the alphabet A to N  and y-axis marked with numerals 1 to 8. Compass point in the right hand corn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4865" name="Picture 95134865" descr="Grid over a map with various landmarks such as a park, houses, a pond, a hospital, a river, a house, a tree and 2 other houses. The x-axis marked with letters of the alphabet A to N  and y-axis marked with numerals 1 to 8. Compass point in the right hand corner. &#10;"/>
                    <pic:cNvPicPr/>
                  </pic:nvPicPr>
                  <pic:blipFill>
                    <a:blip r:embed="rId79">
                      <a:extLst>
                        <a:ext uri="{28A0092B-C50C-407E-A947-70E740481C1C}">
                          <a14:useLocalDpi xmlns:a14="http://schemas.microsoft.com/office/drawing/2010/main" val="0"/>
                        </a:ext>
                      </a:extLst>
                    </a:blip>
                    <a:stretch>
                      <a:fillRect/>
                    </a:stretch>
                  </pic:blipFill>
                  <pic:spPr>
                    <a:xfrm>
                      <a:off x="0" y="0"/>
                      <a:ext cx="8080751" cy="5084140"/>
                    </a:xfrm>
                    <a:prstGeom prst="rect">
                      <a:avLst/>
                    </a:prstGeom>
                  </pic:spPr>
                </pic:pic>
              </a:graphicData>
            </a:graphic>
          </wp:inline>
        </w:drawing>
      </w:r>
      <w:r w:rsidR="74AA7260">
        <w:br w:type="page"/>
      </w:r>
    </w:p>
    <w:p w14:paraId="3ACC4150" w14:textId="708E31FB" w:rsidR="74AA7260" w:rsidRDefault="74AA7260" w:rsidP="00127D29">
      <w:pPr>
        <w:pStyle w:val="Heading1"/>
      </w:pPr>
      <w:bookmarkStart w:id="137" w:name="_Resource_8:_Journey"/>
      <w:bookmarkStart w:id="138" w:name="_Toc158364067"/>
      <w:bookmarkEnd w:id="137"/>
      <w:r>
        <w:lastRenderedPageBreak/>
        <w:t xml:space="preserve">Resource </w:t>
      </w:r>
      <w:r w:rsidR="1B77853C">
        <w:t>8</w:t>
      </w:r>
      <w:r w:rsidR="0077283B">
        <w:t xml:space="preserve"> – </w:t>
      </w:r>
      <w:r w:rsidR="01537453">
        <w:t xml:space="preserve">Journey to </w:t>
      </w:r>
      <w:proofErr w:type="spellStart"/>
      <w:r w:rsidR="00B15246">
        <w:t>N</w:t>
      </w:r>
      <w:r w:rsidR="01537453">
        <w:t>umberland</w:t>
      </w:r>
      <w:bookmarkEnd w:id="138"/>
      <w:proofErr w:type="spellEnd"/>
    </w:p>
    <w:p w14:paraId="23C09C6D" w14:textId="0AAD3B92" w:rsidR="01537453" w:rsidRDefault="0054678F" w:rsidP="3661C6FF">
      <w:r w:rsidRPr="0054678F">
        <w:rPr>
          <w:noProof/>
        </w:rPr>
        <w:drawing>
          <wp:inline distT="0" distB="0" distL="0" distR="0" wp14:anchorId="596FCB58" wp14:editId="56B46D39">
            <wp:extent cx="8191500" cy="5049647"/>
            <wp:effectExtent l="0" t="0" r="0" b="0"/>
            <wp:docPr id="14" name="Picture 14" descr="A recount about an activity completed by Jamie and Riley, following a path between two points on a map. Movement in differing directions gains or loses points. The reader is asked to calculate the points accumulated by Jamie and Riley. Text reads: Jamie and Riley were in Numberland in the suburb of Addition. They had a map like this: They were at point A and they began their journey with 10 points.&#10;For every square they walk to the right on the map, they add five. &#10;For every square they walk to the left on the map, they take away five.&#10;If they go North (up on the map), they added two for every square, and if they go South (down the map), they take away two for each square. &#10;The yellow path shows Jamie's route and the green path shows Riley's route.&#10;How many points did they each have when they reached B?&#10;Jamie's score is: __&#10;Riley's score is: 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ecount about an activity completed by Jamie and Riley, following a path between two points on a map. Movement in differing directions gains or loses points. The reader is asked to calculate the points accumulated by Jamie and Riley. Text reads: Jamie and Riley were in Numberland in the suburb of Addition. They had a map like this: They were at point A and they began their journey with 10 points.&#10;For every square they walk to the right on the map, they add five. &#10;For every square they walk to the left on the map, they take away five.&#10;If they go North (up on the map), they added two for every square, and if they go South (down the map), they take away two for each square. &#10;The yellow path shows Jamie's route and the green path shows Riley's route.&#10;How many points did they each have when they reached B?&#10;Jamie's score is: __&#10;Riley's score is: __"/>
                    <pic:cNvPicPr/>
                  </pic:nvPicPr>
                  <pic:blipFill rotWithShape="1">
                    <a:blip r:embed="rId80"/>
                    <a:srcRect t="9520" b="1380"/>
                    <a:stretch/>
                  </pic:blipFill>
                  <pic:spPr bwMode="auto">
                    <a:xfrm>
                      <a:off x="0" y="0"/>
                      <a:ext cx="8229279" cy="5072936"/>
                    </a:xfrm>
                    <a:prstGeom prst="rect">
                      <a:avLst/>
                    </a:prstGeom>
                    <a:ln>
                      <a:noFill/>
                    </a:ln>
                    <a:extLst>
                      <a:ext uri="{53640926-AAD7-44D8-BBD7-CCE9431645EC}">
                        <a14:shadowObscured xmlns:a14="http://schemas.microsoft.com/office/drawing/2010/main"/>
                      </a:ext>
                    </a:extLst>
                  </pic:spPr>
                </pic:pic>
              </a:graphicData>
            </a:graphic>
          </wp:inline>
        </w:drawing>
      </w:r>
    </w:p>
    <w:p w14:paraId="5D180367" w14:textId="44DA7C9C" w:rsidR="00920FEF" w:rsidRDefault="01FB0D6A" w:rsidP="00920FEF">
      <w:r>
        <w:rPr>
          <w:noProof/>
        </w:rPr>
        <w:lastRenderedPageBreak/>
        <w:drawing>
          <wp:inline distT="0" distB="0" distL="0" distR="0" wp14:anchorId="23874933" wp14:editId="0FB63291">
            <wp:extent cx="7480300" cy="5423216"/>
            <wp:effectExtent l="0" t="0" r="6350" b="6350"/>
            <wp:docPr id="1445058952" name="Picture 1445058952" descr="Two 6 by 6 grids with the letters A and B in certain locations. Students can make up their journey from A to B by using the gri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952" name="Picture 1445058952" descr="Two 6 by 6 grids with the letters A and B in certain locations. Students can make up their journey from A to B by using the grids.&#10;"/>
                    <pic:cNvPicPr/>
                  </pic:nvPicPr>
                  <pic:blipFill>
                    <a:blip r:embed="rId81">
                      <a:extLst>
                        <a:ext uri="{28A0092B-C50C-407E-A947-70E740481C1C}">
                          <a14:useLocalDpi xmlns:a14="http://schemas.microsoft.com/office/drawing/2010/main" val="0"/>
                        </a:ext>
                      </a:extLst>
                    </a:blip>
                    <a:stretch>
                      <a:fillRect/>
                    </a:stretch>
                  </pic:blipFill>
                  <pic:spPr>
                    <a:xfrm>
                      <a:off x="0" y="0"/>
                      <a:ext cx="7493059" cy="5432467"/>
                    </a:xfrm>
                    <a:prstGeom prst="rect">
                      <a:avLst/>
                    </a:prstGeom>
                  </pic:spPr>
                </pic:pic>
              </a:graphicData>
            </a:graphic>
          </wp:inline>
        </w:drawing>
      </w:r>
      <w:r w:rsidR="00920FEF">
        <w:br w:type="page"/>
      </w:r>
    </w:p>
    <w:p w14:paraId="21178E7A" w14:textId="025CDD10" w:rsidR="74AA7260" w:rsidRDefault="74AA7260" w:rsidP="00127D29">
      <w:pPr>
        <w:pStyle w:val="Heading1"/>
      </w:pPr>
      <w:bookmarkStart w:id="139" w:name="_Resource_9:_Example"/>
      <w:bookmarkStart w:id="140" w:name="_Toc158364068"/>
      <w:bookmarkEnd w:id="139"/>
      <w:r>
        <w:lastRenderedPageBreak/>
        <w:t xml:space="preserve">Resource </w:t>
      </w:r>
      <w:r w:rsidR="5F5A55BC">
        <w:t>9</w:t>
      </w:r>
      <w:r w:rsidR="0077283B">
        <w:t xml:space="preserve"> –</w:t>
      </w:r>
      <w:r>
        <w:t xml:space="preserve"> </w:t>
      </w:r>
      <w:r w:rsidR="0077283B">
        <w:t>e</w:t>
      </w:r>
      <w:r w:rsidR="11345852">
        <w:t>xample supermarket</w:t>
      </w:r>
      <w:bookmarkEnd w:id="140"/>
    </w:p>
    <w:p w14:paraId="4F0A7D62" w14:textId="2890448D" w:rsidR="00920FEF" w:rsidRDefault="11345852" w:rsidP="00920FEF">
      <w:r>
        <w:rPr>
          <w:noProof/>
        </w:rPr>
        <w:drawing>
          <wp:inline distT="0" distB="0" distL="0" distR="0" wp14:anchorId="3A7F600F" wp14:editId="16FDD90C">
            <wp:extent cx="5178175" cy="5156598"/>
            <wp:effectExtent l="0" t="0" r="3810" b="6350"/>
            <wp:docPr id="261205225" name="Picture 261205225" descr="A colourful grid 10 by 10 with text representing an example supermarket. x-axis is marked with the letters A to J and the y-axis is marked with numbers 1 to 10. Text around the grid reads: Baking, Frozen food, Dairy, Deli, Meat, Vegetables, Fruit, Pasta, Chips, Lollies, Eggs, Rice, Snack, Pet, Clean and Check-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05225" name="Picture 261205225" descr="A colourful grid 10 by 10 with text representing an example supermarket. x-axis is marked with the letters A to J and the y-axis is marked with numbers 1 to 10. Text around the grid reads: Baking, Frozen food, Dairy, Deli, Meat, Vegetables, Fruit, Pasta, Chips, Lollies, Eggs, Rice, Snack, Pet, Clean and Check-out. "/>
                    <pic:cNvPicPr/>
                  </pic:nvPicPr>
                  <pic:blipFill>
                    <a:blip r:embed="rId82">
                      <a:extLst>
                        <a:ext uri="{28A0092B-C50C-407E-A947-70E740481C1C}">
                          <a14:useLocalDpi xmlns:a14="http://schemas.microsoft.com/office/drawing/2010/main" val="0"/>
                        </a:ext>
                      </a:extLst>
                    </a:blip>
                    <a:stretch>
                      <a:fillRect/>
                    </a:stretch>
                  </pic:blipFill>
                  <pic:spPr>
                    <a:xfrm>
                      <a:off x="0" y="0"/>
                      <a:ext cx="5184458" cy="5162854"/>
                    </a:xfrm>
                    <a:prstGeom prst="rect">
                      <a:avLst/>
                    </a:prstGeom>
                  </pic:spPr>
                </pic:pic>
              </a:graphicData>
            </a:graphic>
          </wp:inline>
        </w:drawing>
      </w:r>
      <w:r w:rsidR="00920FEF">
        <w:br w:type="page"/>
      </w:r>
    </w:p>
    <w:p w14:paraId="17BCABAD" w14:textId="4CB59C8F" w:rsidR="74AA7260" w:rsidRDefault="74AA7260" w:rsidP="00127D29">
      <w:pPr>
        <w:pStyle w:val="Heading1"/>
        <w:rPr>
          <w:highlight w:val="green"/>
        </w:rPr>
      </w:pPr>
      <w:bookmarkStart w:id="141" w:name="_Resource_10:_Supermarket"/>
      <w:bookmarkStart w:id="142" w:name="_Toc158364069"/>
      <w:bookmarkEnd w:id="141"/>
      <w:r>
        <w:lastRenderedPageBreak/>
        <w:t xml:space="preserve">Resource </w:t>
      </w:r>
      <w:r w:rsidR="67C0E3E2">
        <w:t>10</w:t>
      </w:r>
      <w:r w:rsidR="00A366BB">
        <w:t xml:space="preserve"> – s</w:t>
      </w:r>
      <w:r w:rsidR="732CD12D">
        <w:t>upermarket instructions</w:t>
      </w:r>
      <w:bookmarkEnd w:id="142"/>
    </w:p>
    <w:p w14:paraId="02C23238" w14:textId="2545F707" w:rsidR="74AA7260" w:rsidRDefault="732CD12D" w:rsidP="00CD499E">
      <w:r>
        <w:rPr>
          <w:noProof/>
        </w:rPr>
        <w:drawing>
          <wp:inline distT="0" distB="0" distL="0" distR="0" wp14:anchorId="70DA6B45" wp14:editId="74A9DD95">
            <wp:extent cx="5989834" cy="5129994"/>
            <wp:effectExtent l="0" t="0" r="0" b="0"/>
            <wp:docPr id="2129038364" name="Picture 2129038364" descr="Supermarket Planning.&#10;A supermarket has its shelves laid out in a plan that uses a grid reference based on letters A to J (horizontal) and 1 to 10 (vertical).&#10;It has items in the following places:&#10;Baking A2 - A3&#10;Dairy A10 - C10&#10;Clean C2&#10;Frozen food A4 - A9&#10;Pasta  D8&#10;Rice C5&#10;Deli D10 - E10&#10;Eggs E6&#10;Meat F10 - I10&#10;Chips F8&#10;Fruit J2 - J3&#10;Vegetables J4 - J9&#10;Snacks G5&#10;Lollies H7 &#10;Pet E3 &#10;Check out 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38364" name="Picture 2129038364" descr="Supermarket Planning.&#10;A supermarket has its shelves laid out in a plan that uses a grid reference based on letters A to J (horizontal) and 1 to 10 (vertical).&#10;It has items in the following places:&#10;Baking A2 - A3&#10;Dairy A10 - C10&#10;Clean C2&#10;Frozen food A4 - A9&#10;Pasta  D8&#10;Rice C5&#10;Deli D10 - E10&#10;Eggs E6&#10;Meat F10 - I10&#10;Chips F8&#10;Fruit J2 - J3&#10;Vegetables J4 - J9&#10;Snacks G5&#10;Lollies H7 &#10;Pet E3 &#10;Check out G2."/>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6008317" cy="5145823"/>
                    </a:xfrm>
                    <a:prstGeom prst="rect">
                      <a:avLst/>
                    </a:prstGeom>
                    <a:ln>
                      <a:noFill/>
                    </a:ln>
                    <a:extLst>
                      <a:ext uri="{53640926-AAD7-44D8-BBD7-CCE9431645EC}">
                        <a14:shadowObscured xmlns:a14="http://schemas.microsoft.com/office/drawing/2010/main"/>
                      </a:ext>
                    </a:extLst>
                  </pic:spPr>
                </pic:pic>
              </a:graphicData>
            </a:graphic>
          </wp:inline>
        </w:drawing>
      </w:r>
      <w:r w:rsidR="74AA7260">
        <w:br w:type="page"/>
      </w:r>
    </w:p>
    <w:p w14:paraId="1D05AE8B" w14:textId="2ABE098D" w:rsidR="74AA7260" w:rsidRDefault="74AA7260" w:rsidP="00127D29">
      <w:pPr>
        <w:pStyle w:val="Heading1"/>
      </w:pPr>
      <w:bookmarkStart w:id="143" w:name="_Resource_11:_100"/>
      <w:bookmarkStart w:id="144" w:name="_Toc158364070"/>
      <w:bookmarkEnd w:id="143"/>
      <w:r>
        <w:lastRenderedPageBreak/>
        <w:t xml:space="preserve">Resource </w:t>
      </w:r>
      <w:r w:rsidR="28DA3DA1">
        <w:t>11</w:t>
      </w:r>
      <w:r w:rsidR="00A366BB">
        <w:t xml:space="preserve"> –</w:t>
      </w:r>
      <w:r>
        <w:t xml:space="preserve"> </w:t>
      </w:r>
      <w:r w:rsidR="0DFD2DE1">
        <w:t xml:space="preserve">100 square </w:t>
      </w:r>
      <w:bookmarkStart w:id="145" w:name="_Int_2RiuyfYZ"/>
      <w:proofErr w:type="gramStart"/>
      <w:r w:rsidR="0DFD2DE1">
        <w:t>grid</w:t>
      </w:r>
      <w:bookmarkEnd w:id="144"/>
      <w:bookmarkEnd w:id="145"/>
      <w:proofErr w:type="gramEnd"/>
    </w:p>
    <w:p w14:paraId="68220411" w14:textId="00ECB923" w:rsidR="74AA7260" w:rsidRDefault="0DFD2DE1" w:rsidP="00CD499E">
      <w:r>
        <w:rPr>
          <w:noProof/>
        </w:rPr>
        <w:drawing>
          <wp:inline distT="0" distB="0" distL="0" distR="0" wp14:anchorId="07E669A3" wp14:editId="18EBE345">
            <wp:extent cx="5535386" cy="5131765"/>
            <wp:effectExtent l="0" t="0" r="8255" b="0"/>
            <wp:docPr id="1769590333" name="Picture 1769590333" descr="100 squar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90333" name="Picture 1769590333" descr="100 square grid."/>
                    <pic:cNvPicPr/>
                  </pic:nvPicPr>
                  <pic:blipFill>
                    <a:blip r:embed="rId84">
                      <a:extLst>
                        <a:ext uri="{28A0092B-C50C-407E-A947-70E740481C1C}">
                          <a14:useLocalDpi xmlns:a14="http://schemas.microsoft.com/office/drawing/2010/main" val="0"/>
                        </a:ext>
                      </a:extLst>
                    </a:blip>
                    <a:stretch>
                      <a:fillRect/>
                    </a:stretch>
                  </pic:blipFill>
                  <pic:spPr>
                    <a:xfrm>
                      <a:off x="0" y="0"/>
                      <a:ext cx="5542072" cy="5137963"/>
                    </a:xfrm>
                    <a:prstGeom prst="rect">
                      <a:avLst/>
                    </a:prstGeom>
                  </pic:spPr>
                </pic:pic>
              </a:graphicData>
            </a:graphic>
          </wp:inline>
        </w:drawing>
      </w:r>
      <w:r w:rsidR="74AA7260">
        <w:br w:type="page"/>
      </w:r>
    </w:p>
    <w:p w14:paraId="5E7B164E" w14:textId="4686FF05" w:rsidR="74AA7260" w:rsidRDefault="74AA7260" w:rsidP="00127D29">
      <w:pPr>
        <w:pStyle w:val="Heading1"/>
      </w:pPr>
      <w:bookmarkStart w:id="146" w:name="_Resource_12:_Shopping"/>
      <w:bookmarkStart w:id="147" w:name="_Toc158364071"/>
      <w:bookmarkEnd w:id="146"/>
      <w:r>
        <w:lastRenderedPageBreak/>
        <w:t xml:space="preserve">Resource </w:t>
      </w:r>
      <w:r w:rsidR="4D9B93A2">
        <w:t>12</w:t>
      </w:r>
      <w:r w:rsidR="00A366BB">
        <w:t xml:space="preserve"> –</w:t>
      </w:r>
      <w:r>
        <w:t xml:space="preserve"> </w:t>
      </w:r>
      <w:r w:rsidR="00A366BB">
        <w:t>s</w:t>
      </w:r>
      <w:r w:rsidR="67E3353F">
        <w:t>hopping list</w:t>
      </w:r>
      <w:bookmarkEnd w:id="147"/>
    </w:p>
    <w:p w14:paraId="6F0A13BC" w14:textId="0FB3A167" w:rsidR="74AA7260" w:rsidRDefault="67E3353F" w:rsidP="00CD499E">
      <w:r>
        <w:rPr>
          <w:noProof/>
        </w:rPr>
        <w:drawing>
          <wp:inline distT="0" distB="0" distL="0" distR="0" wp14:anchorId="68DCC5E0" wp14:editId="21995AA3">
            <wp:extent cx="4089115" cy="5178826"/>
            <wp:effectExtent l="0" t="0" r="6985" b="3175"/>
            <wp:docPr id="1622787863" name="Picture 1622787863" descr="Four identical shopping lists. List includes:&#10;Butter (dairy)&#10;Milk (dairy)&#10;Eggs&#10;Banana&#10;M&amp;Ms (lollies)&#10;Flour (b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87863" name="Picture 1622787863" descr="Four identical shopping lists. List includes:&#10;Butter (dairy)&#10;Milk (dairy)&#10;Eggs&#10;Banana&#10;M&amp;Ms (lollies)&#10;Flour (baking)."/>
                    <pic:cNvPicPr/>
                  </pic:nvPicPr>
                  <pic:blipFill>
                    <a:blip r:embed="rId85">
                      <a:extLst>
                        <a:ext uri="{28A0092B-C50C-407E-A947-70E740481C1C}">
                          <a14:useLocalDpi xmlns:a14="http://schemas.microsoft.com/office/drawing/2010/main" val="0"/>
                        </a:ext>
                      </a:extLst>
                    </a:blip>
                    <a:stretch>
                      <a:fillRect/>
                    </a:stretch>
                  </pic:blipFill>
                  <pic:spPr>
                    <a:xfrm>
                      <a:off x="0" y="0"/>
                      <a:ext cx="4093767" cy="5184718"/>
                    </a:xfrm>
                    <a:prstGeom prst="rect">
                      <a:avLst/>
                    </a:prstGeom>
                  </pic:spPr>
                </pic:pic>
              </a:graphicData>
            </a:graphic>
          </wp:inline>
        </w:drawing>
      </w:r>
      <w:r w:rsidR="74AA7260">
        <w:br w:type="page"/>
      </w:r>
    </w:p>
    <w:p w14:paraId="14022661" w14:textId="34D33B59" w:rsidR="74AA7260" w:rsidRDefault="74AA7260" w:rsidP="00127D29">
      <w:pPr>
        <w:pStyle w:val="Heading1"/>
      </w:pPr>
      <w:bookmarkStart w:id="148" w:name="_Resource_13:_Supermarket"/>
      <w:bookmarkStart w:id="149" w:name="_Resource_13_–"/>
      <w:bookmarkStart w:id="150" w:name="_Toc158364072"/>
      <w:bookmarkEnd w:id="148"/>
      <w:bookmarkEnd w:id="149"/>
      <w:r>
        <w:lastRenderedPageBreak/>
        <w:t xml:space="preserve">Resource </w:t>
      </w:r>
      <w:r w:rsidR="0683DD53">
        <w:t>13</w:t>
      </w:r>
      <w:r w:rsidR="00A366BB">
        <w:t xml:space="preserve"> –</w:t>
      </w:r>
      <w:r>
        <w:t xml:space="preserve"> </w:t>
      </w:r>
      <w:r w:rsidR="00A366BB">
        <w:t>s</w:t>
      </w:r>
      <w:r w:rsidR="5E34B758">
        <w:t>upermarket map</w:t>
      </w:r>
      <w:bookmarkEnd w:id="150"/>
    </w:p>
    <w:p w14:paraId="21F774C8" w14:textId="41B0D95A" w:rsidR="00920FEF" w:rsidRDefault="5E34B758" w:rsidP="00920FEF">
      <w:r>
        <w:rPr>
          <w:noProof/>
        </w:rPr>
        <w:drawing>
          <wp:inline distT="0" distB="0" distL="0" distR="0" wp14:anchorId="0B699B6B" wp14:editId="638FCB9D">
            <wp:extent cx="5252935" cy="5143500"/>
            <wp:effectExtent l="0" t="0" r="5080" b="0"/>
            <wp:docPr id="788831744" name="Picture 788831744" descr="A colourful grid 10 by 10 with text. The x-axis is marked with the letters A to J and the y-axis is marked with the numbers 1 to 10. Text around the grid: Baking, Frozen food, Dairy, Deli, Meat, Vegetable and Fru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31744" name="Picture 788831744" descr="A colourful grid 10 by 10 with text. The x-axis is marked with the letters A to J and the y-axis is marked with the numbers 1 to 10. Text around the grid: Baking, Frozen food, Dairy, Deli, Meat, Vegetable and Fruit.&#10;"/>
                    <pic:cNvPicPr/>
                  </pic:nvPicPr>
                  <pic:blipFill>
                    <a:blip r:embed="rId86">
                      <a:extLst>
                        <a:ext uri="{28A0092B-C50C-407E-A947-70E740481C1C}">
                          <a14:useLocalDpi xmlns:a14="http://schemas.microsoft.com/office/drawing/2010/main" val="0"/>
                        </a:ext>
                      </a:extLst>
                    </a:blip>
                    <a:stretch>
                      <a:fillRect/>
                    </a:stretch>
                  </pic:blipFill>
                  <pic:spPr>
                    <a:xfrm>
                      <a:off x="0" y="0"/>
                      <a:ext cx="5269106" cy="5159334"/>
                    </a:xfrm>
                    <a:prstGeom prst="rect">
                      <a:avLst/>
                    </a:prstGeom>
                  </pic:spPr>
                </pic:pic>
              </a:graphicData>
            </a:graphic>
          </wp:inline>
        </w:drawing>
      </w:r>
      <w:r w:rsidR="00920FEF">
        <w:br w:type="page"/>
      </w:r>
    </w:p>
    <w:p w14:paraId="033B4473" w14:textId="6E67BD9B" w:rsidR="74AA7260" w:rsidRDefault="74AA7260" w:rsidP="00127D29">
      <w:pPr>
        <w:pStyle w:val="Heading1"/>
      </w:pPr>
      <w:bookmarkStart w:id="151" w:name="_Resource_14:_Supermarket"/>
      <w:bookmarkStart w:id="152" w:name="_Resource_14_–"/>
      <w:bookmarkStart w:id="153" w:name="_Toc158364073"/>
      <w:bookmarkEnd w:id="151"/>
      <w:bookmarkEnd w:id="152"/>
      <w:r>
        <w:lastRenderedPageBreak/>
        <w:t xml:space="preserve">Resource </w:t>
      </w:r>
      <w:r w:rsidR="3DF0B70D">
        <w:t>14</w:t>
      </w:r>
      <w:r w:rsidR="00A366BB">
        <w:t xml:space="preserve"> –</w:t>
      </w:r>
      <w:r>
        <w:t xml:space="preserve"> </w:t>
      </w:r>
      <w:r w:rsidR="00A366BB">
        <w:t>s</w:t>
      </w:r>
      <w:r w:rsidR="005971AE">
        <w:t>upermarket instructions 2</w:t>
      </w:r>
      <w:bookmarkEnd w:id="153"/>
    </w:p>
    <w:p w14:paraId="77CCB166" w14:textId="04DDE5DF" w:rsidR="74AA7260" w:rsidRDefault="325C6674" w:rsidP="00920FEF">
      <w:r>
        <w:rPr>
          <w:noProof/>
        </w:rPr>
        <w:drawing>
          <wp:inline distT="0" distB="0" distL="0" distR="0" wp14:anchorId="4A6663DF" wp14:editId="3CC7193C">
            <wp:extent cx="6611540" cy="4789714"/>
            <wp:effectExtent l="0" t="0" r="0" b="0"/>
            <wp:docPr id="254032007" name="Picture 254032007" descr="Text: Supermarket Planning.&#10;Supermarket has its shelves laid out in a plan that uses a grid reference based on letters A to J (horizontal) and 1 to 10 (vertical).&#10;It has items in the following places:&#10;Pasta  D8&#10;Rice C5&#10;Eggs E6&#10;Snacks G5&#10;Clean C2&#10;Lollies H7 &#10;Chips F8&#10;Pet E3 &#10;Check out G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32007" name="Picture 254032007" descr="Text: Supermarket Planning.&#10;Supermarket has its shelves laid out in a plan that uses a grid reference based on letters A to J (horizontal) and 1 to 10 (vertical).&#10;It has items in the following places:&#10;Pasta  D8&#10;Rice C5&#10;Eggs E6&#10;Snacks G5&#10;Clean C2&#10;Lollies H7 &#10;Chips F8&#10;Pet E3 &#10;Check out G2.&#10;"/>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6628701" cy="4802146"/>
                    </a:xfrm>
                    <a:prstGeom prst="rect">
                      <a:avLst/>
                    </a:prstGeom>
                  </pic:spPr>
                </pic:pic>
              </a:graphicData>
            </a:graphic>
          </wp:inline>
        </w:drawing>
      </w:r>
      <w:r w:rsidR="74AA7260">
        <w:br w:type="page"/>
      </w:r>
    </w:p>
    <w:p w14:paraId="488D145A" w14:textId="15B15E11" w:rsidR="00335D36" w:rsidRDefault="00335D36" w:rsidP="00127D29">
      <w:pPr>
        <w:pStyle w:val="Heading1"/>
      </w:pPr>
      <w:bookmarkStart w:id="154" w:name="_Resource_15:_Chance"/>
      <w:bookmarkStart w:id="155" w:name="_Toc158364074"/>
      <w:bookmarkEnd w:id="154"/>
      <w:r>
        <w:lastRenderedPageBreak/>
        <w:t xml:space="preserve">Resource </w:t>
      </w:r>
      <w:r w:rsidR="20ADC687">
        <w:t>15</w:t>
      </w:r>
      <w:r w:rsidR="00A366BB">
        <w:t xml:space="preserve"> –</w:t>
      </w:r>
      <w:r>
        <w:t xml:space="preserve"> </w:t>
      </w:r>
      <w:r w:rsidR="00A366BB">
        <w:t>c</w:t>
      </w:r>
      <w:r>
        <w:t>hance representations</w:t>
      </w:r>
      <w:bookmarkEnd w:id="155"/>
    </w:p>
    <w:p w14:paraId="761D63FD" w14:textId="53751365" w:rsidR="00920FEF" w:rsidRDefault="00A576E8" w:rsidP="37090A80">
      <w:r>
        <w:rPr>
          <w:noProof/>
        </w:rPr>
        <w:drawing>
          <wp:inline distT="0" distB="0" distL="0" distR="0" wp14:anchorId="4D75F211" wp14:editId="39A79AB6">
            <wp:extent cx="9251950" cy="3519170"/>
            <wp:effectExtent l="0" t="0" r="6350" b="5080"/>
            <wp:docPr id="169867075" name="Picture 1" descr="Representations to enhance students understanding of chance:&#10;Linear scale – What does a scale remind us of? How does a scale support us in thinking about the likelihood of chance? How can they support our language?&#10;List outcomes – Where do we use lists in real life? How can lists help us to remember and think about options? Is the order in a list important?&#10;Manipulatives – How can manipulatives help us to visualise a situation? Why are they useful in representing how situations can change? How can they support our language?&#10;Random generators – How do different generators represent different possible outcomes? How can they support our reasoning about chance? How can they support our language?  &#10;Diagrams – How can diagrams represent a situation or our thinking? How can they help us to think sequentially? How can they support our language?  &#10;Graphs – How can graphs be used to represent the outcome of a chance experiment?  Are they more useful than words? How can they support our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7075" name="Picture 1" descr="Representations to enhance students understanding of chance:&#10;Linear scale – What does a scale remind us of? How does a scale support us in thinking about the likelihood of chance? How can they support our language?&#10;List outcomes – Where do we use lists in real life? How can lists help us to remember and think about options? Is the order in a list important?&#10;Manipulatives – How can manipulatives help us to visualise a situation? Why are they useful in representing how situations can change? How can they support our language?&#10;Random generators – How do different generators represent different possible outcomes? How can they support our reasoning about chance? How can they support our language?  &#10;Diagrams – How can diagrams represent a situation or our thinking? How can they help us to think sequentially? How can they support our language?  &#10;Graphs – How can graphs be used to represent the outcome of a chance experiment?  Are they more useful than words? How can they support our language?"/>
                    <pic:cNvPicPr/>
                  </pic:nvPicPr>
                  <pic:blipFill>
                    <a:blip r:embed="rId88"/>
                    <a:stretch>
                      <a:fillRect/>
                    </a:stretch>
                  </pic:blipFill>
                  <pic:spPr>
                    <a:xfrm>
                      <a:off x="0" y="0"/>
                      <a:ext cx="9251950" cy="3519170"/>
                    </a:xfrm>
                    <a:prstGeom prst="rect">
                      <a:avLst/>
                    </a:prstGeom>
                  </pic:spPr>
                </pic:pic>
              </a:graphicData>
            </a:graphic>
          </wp:inline>
        </w:drawing>
      </w:r>
    </w:p>
    <w:p w14:paraId="20A51643" w14:textId="77777777" w:rsidR="00920FEF" w:rsidRDefault="00920FEF">
      <w:pPr>
        <w:suppressAutoHyphens w:val="0"/>
        <w:spacing w:before="0" w:after="160" w:line="259" w:lineRule="auto"/>
      </w:pPr>
      <w:r>
        <w:br w:type="page"/>
      </w:r>
    </w:p>
    <w:p w14:paraId="12FA76B5" w14:textId="556B2C45" w:rsidR="74AA7260" w:rsidRDefault="5E91B293" w:rsidP="00127D29">
      <w:pPr>
        <w:pStyle w:val="Heading1"/>
      </w:pPr>
      <w:bookmarkStart w:id="156" w:name="_Resource_16:_Chance"/>
      <w:bookmarkStart w:id="157" w:name="_Toc158364075"/>
      <w:bookmarkEnd w:id="156"/>
      <w:r>
        <w:lastRenderedPageBreak/>
        <w:t xml:space="preserve">Resource </w:t>
      </w:r>
      <w:r w:rsidR="0E95EC8C">
        <w:t>16</w:t>
      </w:r>
      <w:r w:rsidR="00A366BB">
        <w:t xml:space="preserve"> –</w:t>
      </w:r>
      <w:r>
        <w:t xml:space="preserve"> </w:t>
      </w:r>
      <w:r w:rsidR="00A366BB">
        <w:t>c</w:t>
      </w:r>
      <w:r>
        <w:t>hance scale</w:t>
      </w:r>
      <w:bookmarkEnd w:id="157"/>
    </w:p>
    <w:p w14:paraId="2A8CD62C" w14:textId="7F918433" w:rsidR="00920FEF" w:rsidRPr="00920FEF" w:rsidRDefault="5E91B293" w:rsidP="00920FEF">
      <w:r>
        <w:rPr>
          <w:noProof/>
        </w:rPr>
        <w:drawing>
          <wp:inline distT="0" distB="0" distL="0" distR="0" wp14:anchorId="18BA8141" wp14:editId="296591FD">
            <wp:extent cx="9248775" cy="3545364"/>
            <wp:effectExtent l="0" t="0" r="0" b="0"/>
            <wp:docPr id="1464990537" name="Picture 1464990537" descr="A chance scale with text: impossible, unlikely, equally likely, likely, certain. Words spaced evenly along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90537" name="Picture 1464990537" descr="A chance scale with text: impossible, unlikely, equally likely, likely, certain. Words spaced evenly along the line."/>
                    <pic:cNvPicPr/>
                  </pic:nvPicPr>
                  <pic:blipFill>
                    <a:blip r:embed="rId89">
                      <a:extLst>
                        <a:ext uri="{28A0092B-C50C-407E-A947-70E740481C1C}">
                          <a14:useLocalDpi xmlns:a14="http://schemas.microsoft.com/office/drawing/2010/main" val="0"/>
                        </a:ext>
                      </a:extLst>
                    </a:blip>
                    <a:stretch>
                      <a:fillRect/>
                    </a:stretch>
                  </pic:blipFill>
                  <pic:spPr>
                    <a:xfrm>
                      <a:off x="0" y="0"/>
                      <a:ext cx="9248775" cy="3545364"/>
                    </a:xfrm>
                    <a:prstGeom prst="rect">
                      <a:avLst/>
                    </a:prstGeom>
                  </pic:spPr>
                </pic:pic>
              </a:graphicData>
            </a:graphic>
          </wp:inline>
        </w:drawing>
      </w:r>
      <w:bookmarkStart w:id="158" w:name="_Resource_17:_Chance"/>
      <w:bookmarkEnd w:id="158"/>
      <w:r w:rsidR="00920FEF" w:rsidRPr="00920FEF">
        <w:br w:type="page"/>
      </w:r>
    </w:p>
    <w:p w14:paraId="33A28884" w14:textId="1AA85C13" w:rsidR="74AA7260" w:rsidRDefault="2CB14583" w:rsidP="00127D29">
      <w:pPr>
        <w:pStyle w:val="Heading1"/>
        <w:rPr>
          <w:highlight w:val="yellow"/>
        </w:rPr>
      </w:pPr>
      <w:bookmarkStart w:id="159" w:name="_Resource_17:_Chance_1"/>
      <w:bookmarkStart w:id="160" w:name="_Toc158364076"/>
      <w:bookmarkEnd w:id="159"/>
      <w:r>
        <w:lastRenderedPageBreak/>
        <w:t xml:space="preserve">Resource </w:t>
      </w:r>
      <w:r w:rsidR="54D7D4F7">
        <w:t>17</w:t>
      </w:r>
      <w:r w:rsidR="00A366BB">
        <w:t xml:space="preserve"> –</w:t>
      </w:r>
      <w:r>
        <w:t xml:space="preserve"> </w:t>
      </w:r>
      <w:r w:rsidR="00A366BB">
        <w:t>c</w:t>
      </w:r>
      <w:r w:rsidR="1EB53EE4">
        <w:t>hance statements</w:t>
      </w:r>
      <w:bookmarkEnd w:id="160"/>
    </w:p>
    <w:p w14:paraId="1F970C0C" w14:textId="2F723C34" w:rsidR="00920FEF" w:rsidRDefault="1EB53EE4" w:rsidP="00920FEF">
      <w:r>
        <w:rPr>
          <w:noProof/>
        </w:rPr>
        <w:drawing>
          <wp:inline distT="0" distB="0" distL="0" distR="0" wp14:anchorId="05C44C73" wp14:editId="2C7991E7">
            <wp:extent cx="7230139" cy="5178893"/>
            <wp:effectExtent l="0" t="0" r="8890" b="3175"/>
            <wp:docPr id="1556983454" name="Picture 1556983454" descr="Sort these statements using the chance scale.&#10;You can be born twice.&#10;You can survive without any help on the surface of the sun.&#10;You can roll a 1 as likely as you can roll any other number on a dice.&#10;You will eat lunch today.&#10;You can hold your breath for 6 hours.&#10;You can choose a red or black card from a standard deck of cards.&#10;You can move faster than light.&#10;You can eat eggs for breakfast, lunch and dinner.&#10;You can roll either an odd or even number on a dice.&#10;You can flip a heads or tails on a coin.&#10;You can board a flight overseas today.&#10;You can survive on 4 hours sleep a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83454" name="Picture 1556983454" descr="Sort these statements using the chance scale.&#10;You can be born twice.&#10;You can survive without any help on the surface of the sun.&#10;You can roll a 1 as likely as you can roll any other number on a dice.&#10;You will eat lunch today.&#10;You can hold your breath for 6 hours.&#10;You can choose a red or black card from a standard deck of cards.&#10;You can move faster than light.&#10;You can eat eggs for breakfast, lunch and dinner.&#10;You can roll either an odd or even number on a dice.&#10;You can flip a heads or tails on a coin.&#10;You can board a flight overseas today.&#10;You can survive on 4 hours sleep a night."/>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7239562" cy="5185643"/>
                    </a:xfrm>
                    <a:prstGeom prst="rect">
                      <a:avLst/>
                    </a:prstGeom>
                    <a:ln>
                      <a:noFill/>
                    </a:ln>
                    <a:extLst>
                      <a:ext uri="{53640926-AAD7-44D8-BBD7-CCE9431645EC}">
                        <a14:shadowObscured xmlns:a14="http://schemas.microsoft.com/office/drawing/2010/main"/>
                      </a:ext>
                    </a:extLst>
                  </pic:spPr>
                </pic:pic>
              </a:graphicData>
            </a:graphic>
          </wp:inline>
        </w:drawing>
      </w:r>
      <w:r w:rsidR="00920FEF">
        <w:br w:type="page"/>
      </w:r>
    </w:p>
    <w:p w14:paraId="03A599F1" w14:textId="053B7ADD" w:rsidR="74AA7260" w:rsidRDefault="478306F6" w:rsidP="00127D29">
      <w:pPr>
        <w:pStyle w:val="Heading1"/>
      </w:pPr>
      <w:bookmarkStart w:id="161" w:name="_Resource_18:_Carnival"/>
      <w:bookmarkStart w:id="162" w:name="_Toc158364077"/>
      <w:bookmarkEnd w:id="161"/>
      <w:r>
        <w:lastRenderedPageBreak/>
        <w:t xml:space="preserve">Resource </w:t>
      </w:r>
      <w:r w:rsidR="0E541CD9">
        <w:t>18</w:t>
      </w:r>
      <w:r w:rsidR="00A366BB">
        <w:t xml:space="preserve"> –</w:t>
      </w:r>
      <w:r>
        <w:t xml:space="preserve"> </w:t>
      </w:r>
      <w:r w:rsidR="00A366BB">
        <w:t>c</w:t>
      </w:r>
      <w:r w:rsidR="01D23641">
        <w:t>arnival game</w:t>
      </w:r>
      <w:bookmarkEnd w:id="162"/>
    </w:p>
    <w:p w14:paraId="7E961AF0" w14:textId="3DCD517D" w:rsidR="00920FEF" w:rsidRDefault="01D23641" w:rsidP="00920FEF">
      <w:r>
        <w:rPr>
          <w:noProof/>
        </w:rPr>
        <w:drawing>
          <wp:inline distT="0" distB="0" distL="0" distR="0" wp14:anchorId="7B053112" wp14:editId="3C1AB57F">
            <wp:extent cx="7109717" cy="5139735"/>
            <wp:effectExtent l="0" t="0" r="0" b="3810"/>
            <wp:docPr id="1916195206" name="Picture 1916195206" descr="A carnival chance game with a sample game set up of 3 red cups, 2 blue balls and 1 red counter and a sample scoring sheet.&#10;Aim of the game: The carnival host covers 2 blue counter and 1 red counter with 3 cups and shuffles the order of it. The cups are lifted. The player wins if the red counter is in the centre. The carnival host wins if the red counter is not i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95206" name="Picture 1916195206" descr="A carnival chance game with a sample game set up of 3 red cups, 2 blue balls and 1 red counter and a sample scoring sheet.&#10;Aim of the game: The carnival host covers 2 blue counter and 1 red counter with 3 cups and shuffles the order of it. The cups are lifted. The player wins if the red counter is in the centre. The carnival host wins if the red counter is not in centre."/>
                    <pic:cNvPicPr/>
                  </pic:nvPicPr>
                  <pic:blipFill>
                    <a:blip r:embed="rId91">
                      <a:extLst>
                        <a:ext uri="{28A0092B-C50C-407E-A947-70E740481C1C}">
                          <a14:useLocalDpi xmlns:a14="http://schemas.microsoft.com/office/drawing/2010/main" val="0"/>
                        </a:ext>
                      </a:extLst>
                    </a:blip>
                    <a:stretch>
                      <a:fillRect/>
                    </a:stretch>
                  </pic:blipFill>
                  <pic:spPr>
                    <a:xfrm>
                      <a:off x="0" y="0"/>
                      <a:ext cx="7113537" cy="5142497"/>
                    </a:xfrm>
                    <a:prstGeom prst="rect">
                      <a:avLst/>
                    </a:prstGeom>
                  </pic:spPr>
                </pic:pic>
              </a:graphicData>
            </a:graphic>
          </wp:inline>
        </w:drawing>
      </w:r>
      <w:r w:rsidR="00920FEF">
        <w:br w:type="page"/>
      </w:r>
    </w:p>
    <w:p w14:paraId="5DE8C783" w14:textId="249AE15D" w:rsidR="74AA7260" w:rsidRDefault="18C000A3" w:rsidP="00127D29">
      <w:pPr>
        <w:pStyle w:val="Heading1"/>
      </w:pPr>
      <w:bookmarkStart w:id="163" w:name="_Resource_19:_What"/>
      <w:bookmarkStart w:id="164" w:name="_Toc158364078"/>
      <w:bookmarkEnd w:id="163"/>
      <w:r>
        <w:lastRenderedPageBreak/>
        <w:t xml:space="preserve">Resource </w:t>
      </w:r>
      <w:r w:rsidR="3A03B2B1">
        <w:t>19</w:t>
      </w:r>
      <w:r w:rsidR="00A366BB">
        <w:t xml:space="preserve"> –</w:t>
      </w:r>
      <w:r>
        <w:t xml:space="preserve"> </w:t>
      </w:r>
      <w:r w:rsidR="00A366BB">
        <w:t>w</w:t>
      </w:r>
      <w:r w:rsidR="364A17B6">
        <w:t>hat is fair?</w:t>
      </w:r>
      <w:bookmarkEnd w:id="164"/>
    </w:p>
    <w:p w14:paraId="3FF5F198" w14:textId="0416099E" w:rsidR="00920FEF" w:rsidRDefault="548508B3" w:rsidP="00920FEF">
      <w:r>
        <w:rPr>
          <w:noProof/>
        </w:rPr>
        <w:drawing>
          <wp:inline distT="0" distB="0" distL="0" distR="0" wp14:anchorId="416C5D6E" wp14:editId="00DE5AE6">
            <wp:extent cx="7150813" cy="5154544"/>
            <wp:effectExtent l="0" t="0" r="0" b="8255"/>
            <wp:docPr id="1069286409" name="Picture 1069286409" descr="A board game with different coloured circles/spinners, cards, dice and sacks of marbles placed on 4 by 3 gri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86409" name="Picture 1069286409" descr="A board game with different coloured circles/spinners, cards, dice and sacks of marbles placed on 4 by 3 grid. &#10;&#10;"/>
                    <pic:cNvPicPr/>
                  </pic:nvPicPr>
                  <pic:blipFill>
                    <a:blip r:embed="rId92">
                      <a:extLst>
                        <a:ext uri="{28A0092B-C50C-407E-A947-70E740481C1C}">
                          <a14:useLocalDpi xmlns:a14="http://schemas.microsoft.com/office/drawing/2010/main" val="0"/>
                        </a:ext>
                      </a:extLst>
                    </a:blip>
                    <a:stretch>
                      <a:fillRect/>
                    </a:stretch>
                  </pic:blipFill>
                  <pic:spPr>
                    <a:xfrm>
                      <a:off x="0" y="0"/>
                      <a:ext cx="7168696" cy="5167435"/>
                    </a:xfrm>
                    <a:prstGeom prst="rect">
                      <a:avLst/>
                    </a:prstGeom>
                  </pic:spPr>
                </pic:pic>
              </a:graphicData>
            </a:graphic>
          </wp:inline>
        </w:drawing>
      </w:r>
      <w:r w:rsidR="00920FEF">
        <w:br w:type="page"/>
      </w:r>
    </w:p>
    <w:p w14:paraId="023B7D6D" w14:textId="33D37B1A" w:rsidR="001B3FD9" w:rsidRPr="001B3FD9" w:rsidRDefault="48ACA32B" w:rsidP="001B3FD9">
      <w:r>
        <w:rPr>
          <w:noProof/>
        </w:rPr>
        <w:lastRenderedPageBreak/>
        <w:drawing>
          <wp:inline distT="0" distB="0" distL="0" distR="0" wp14:anchorId="4BF7A095" wp14:editId="1AAD3993">
            <wp:extent cx="7212458" cy="5259086"/>
            <wp:effectExtent l="0" t="0" r="7620" b="0"/>
            <wp:docPr id="1215859552" name="Picture 1215859552" descr="A board game with different coloured circles/spinners, cards, dice and sacks of marbles placed on 4 by 3 gri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59552" name="Picture 1215859552" descr="A board game with different coloured circles/spinners, cards, dice and sacks of marbles placed on 4 by 3 grid. &#10;"/>
                    <pic:cNvPicPr/>
                  </pic:nvPicPr>
                  <pic:blipFill>
                    <a:blip r:embed="rId93">
                      <a:extLst>
                        <a:ext uri="{28A0092B-C50C-407E-A947-70E740481C1C}">
                          <a14:useLocalDpi xmlns:a14="http://schemas.microsoft.com/office/drawing/2010/main" val="0"/>
                        </a:ext>
                      </a:extLst>
                    </a:blip>
                    <a:stretch>
                      <a:fillRect/>
                    </a:stretch>
                  </pic:blipFill>
                  <pic:spPr>
                    <a:xfrm>
                      <a:off x="0" y="0"/>
                      <a:ext cx="7231431" cy="5272921"/>
                    </a:xfrm>
                    <a:prstGeom prst="rect">
                      <a:avLst/>
                    </a:prstGeom>
                  </pic:spPr>
                </pic:pic>
              </a:graphicData>
            </a:graphic>
          </wp:inline>
        </w:drawing>
      </w:r>
      <w:bookmarkStart w:id="165" w:name="_Resource_20:_Random"/>
      <w:bookmarkStart w:id="166" w:name="_Resource_20:_Fairness"/>
      <w:bookmarkEnd w:id="165"/>
      <w:bookmarkEnd w:id="166"/>
      <w:r w:rsidR="001B3FD9" w:rsidRPr="001B3FD9">
        <w:br w:type="page"/>
      </w:r>
    </w:p>
    <w:p w14:paraId="6DCB8F57" w14:textId="5F95DB62" w:rsidR="002A3DF3" w:rsidRDefault="002A3DF3" w:rsidP="00127D29">
      <w:pPr>
        <w:pStyle w:val="Heading1"/>
      </w:pPr>
      <w:bookmarkStart w:id="167" w:name="_Resource_20:_Fairness_1"/>
      <w:bookmarkStart w:id="168" w:name="_Toc158364079"/>
      <w:bookmarkEnd w:id="167"/>
      <w:r>
        <w:lastRenderedPageBreak/>
        <w:t>Resource 20</w:t>
      </w:r>
      <w:r w:rsidR="00A366BB">
        <w:t xml:space="preserve"> –</w:t>
      </w:r>
      <w:r>
        <w:t xml:space="preserve"> </w:t>
      </w:r>
      <w:r w:rsidR="00A366BB">
        <w:t>f</w:t>
      </w:r>
      <w:r w:rsidR="00DC047E">
        <w:t>airness reference sheet</w:t>
      </w:r>
      <w:bookmarkEnd w:id="168"/>
    </w:p>
    <w:p w14:paraId="5DD5566A" w14:textId="73D4DE87" w:rsidR="002A3DF3" w:rsidRDefault="00A555C0">
      <w:pPr>
        <w:spacing w:before="0" w:after="160" w:line="259" w:lineRule="auto"/>
        <w:rPr>
          <w:rFonts w:eastAsiaTheme="majorEastAsia"/>
          <w:b/>
          <w:bCs/>
          <w:color w:val="002664"/>
          <w:sz w:val="48"/>
          <w:szCs w:val="48"/>
        </w:rPr>
      </w:pPr>
      <w:r w:rsidRPr="00A555C0">
        <w:rPr>
          <w:noProof/>
        </w:rPr>
        <w:drawing>
          <wp:inline distT="0" distB="0" distL="0" distR="0" wp14:anchorId="4869E331" wp14:editId="277A0CB2">
            <wp:extent cx="9251950" cy="4084955"/>
            <wp:effectExtent l="0" t="0" r="6350" b="0"/>
            <wp:docPr id="1382181262" name="Picture 1382181262" descr="Reference sheet for determining fairness:&#10;First is a diagram of a pie chart with four equally partitioned colours (purple, red, blue and green).&#10;Text:  There are 4 equally partitioned colours. Does this make it inherently fair? &#10;On the surface, students may assume that it is fair based on the theoretical probability without considering the conditions of the chance experiment.&#10;Using the same spinner, if the condition of the chance experiment is to only land on the red colour. What are the chances of this happening? &#10;There is a 1 in 4 chance on landing on red opposed to a 3 in 4 chance of landing on purple, green or blue. Because of this, this chance experiment is unfair.&#10;&#10;Secondly, there is a dice with text and numbers. &#10;Text: This is a regular dice with 6 standard faces that are all the same size. Does this make it inherently fair? &#10;Students may assume that it is fair without considering the conditions of the chance experiment. &#10;In this example, if the condition is to roll an even number. What are the chances of this happening?&#10;There is a 1 in 2 chance of rolling an odd number and a 1 in 2 chance rolling an even number. Because of this, this experiment is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81262" name="Picture 1382181262" descr="Reference sheet for determining fairness:&#10;First is a diagram of a pie chart with four equally partitioned colours (purple, red, blue and green).&#10;Text:  There are 4 equally partitioned colours. Does this make it inherently fair? &#10;On the surface, students may assume that it is fair based on the theoretical probability without considering the conditions of the chance experiment.&#10;Using the same spinner, if the condition of the chance experiment is to only land on the red colour. What are the chances of this happening? &#10;There is a 1 in 4 chance on landing on red opposed to a 3 in 4 chance of landing on purple, green or blue. Because of this, this chance experiment is unfair.&#10;&#10;Secondly, there is a dice with text and numbers. &#10;Text: This is a regular dice with 6 standard faces that are all the same size. Does this make it inherently fair? &#10;Students may assume that it is fair without considering the conditions of the chance experiment. &#10;In this example, if the condition is to roll an even number. What are the chances of this happening?&#10;There is a 1 in 2 chance of rolling an odd number and a 1 in 2 chance rolling an even number. Because of this, this experiment is fair."/>
                    <pic:cNvPicPr/>
                  </pic:nvPicPr>
                  <pic:blipFill>
                    <a:blip r:embed="rId94"/>
                    <a:stretch>
                      <a:fillRect/>
                    </a:stretch>
                  </pic:blipFill>
                  <pic:spPr>
                    <a:xfrm>
                      <a:off x="0" y="0"/>
                      <a:ext cx="9251950" cy="4084955"/>
                    </a:xfrm>
                    <a:prstGeom prst="rect">
                      <a:avLst/>
                    </a:prstGeom>
                  </pic:spPr>
                </pic:pic>
              </a:graphicData>
            </a:graphic>
          </wp:inline>
        </w:drawing>
      </w:r>
      <w:r w:rsidR="002A3DF3">
        <w:br w:type="page"/>
      </w:r>
    </w:p>
    <w:p w14:paraId="26E7641D" w14:textId="0E483C91" w:rsidR="74AA7260" w:rsidRDefault="478306F6" w:rsidP="00127D29">
      <w:pPr>
        <w:pStyle w:val="Heading1"/>
      </w:pPr>
      <w:bookmarkStart w:id="169" w:name="_Resource_21:_Random"/>
      <w:bookmarkStart w:id="170" w:name="_Toc158364080"/>
      <w:bookmarkEnd w:id="169"/>
      <w:r>
        <w:lastRenderedPageBreak/>
        <w:t xml:space="preserve">Resource </w:t>
      </w:r>
      <w:r w:rsidR="5CD87816">
        <w:t>2</w:t>
      </w:r>
      <w:r w:rsidR="00DC047E">
        <w:t>1</w:t>
      </w:r>
      <w:r w:rsidR="00A366BB">
        <w:t xml:space="preserve"> –</w:t>
      </w:r>
      <w:r>
        <w:t xml:space="preserve"> </w:t>
      </w:r>
      <w:r w:rsidR="00A366BB">
        <w:t>r</w:t>
      </w:r>
      <w:r w:rsidR="00F67D35">
        <w:t xml:space="preserve">andom </w:t>
      </w:r>
      <w:r w:rsidR="00112663">
        <w:t>g</w:t>
      </w:r>
      <w:r w:rsidR="00F67D35">
        <w:t>enerat</w:t>
      </w:r>
      <w:r w:rsidR="00112663">
        <w:t>ors</w:t>
      </w:r>
      <w:bookmarkEnd w:id="170"/>
    </w:p>
    <w:p w14:paraId="37B8D748" w14:textId="2A0685ED" w:rsidR="001B3FD9" w:rsidRPr="001B3FD9" w:rsidRDefault="00112663" w:rsidP="001B3FD9">
      <w:r w:rsidRPr="00112663">
        <w:rPr>
          <w:noProof/>
        </w:rPr>
        <w:drawing>
          <wp:inline distT="0" distB="0" distL="0" distR="0" wp14:anchorId="45F7F604" wp14:editId="2F61054E">
            <wp:extent cx="8866598" cy="5063093"/>
            <wp:effectExtent l="0" t="0" r="0" b="4445"/>
            <wp:docPr id="9" name="Picture 9" descr="A group of different coloured objects:&#10;Spinner with 5 equal colours, die, coin, a sack with coloured marbles and a hand of 5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different coloured objects:&#10;Spinner with 5 equal colours, die, coin, a sack with coloured marbles and a hand of 5 playing cards."/>
                    <pic:cNvPicPr/>
                  </pic:nvPicPr>
                  <pic:blipFill rotWithShape="1">
                    <a:blip r:embed="rId95"/>
                    <a:srcRect t="7868" r="2038" b="3933"/>
                    <a:stretch/>
                  </pic:blipFill>
                  <pic:spPr bwMode="auto">
                    <a:xfrm>
                      <a:off x="0" y="0"/>
                      <a:ext cx="8890127" cy="5076529"/>
                    </a:xfrm>
                    <a:prstGeom prst="rect">
                      <a:avLst/>
                    </a:prstGeom>
                    <a:ln>
                      <a:noFill/>
                    </a:ln>
                    <a:extLst>
                      <a:ext uri="{53640926-AAD7-44D8-BBD7-CCE9431645EC}">
                        <a14:shadowObscured xmlns:a14="http://schemas.microsoft.com/office/drawing/2010/main"/>
                      </a:ext>
                    </a:extLst>
                  </pic:spPr>
                </pic:pic>
              </a:graphicData>
            </a:graphic>
          </wp:inline>
        </w:drawing>
      </w:r>
      <w:bookmarkStart w:id="171" w:name="_Resource_21:_Carnival"/>
      <w:bookmarkStart w:id="172" w:name="_Resource_22:_Carnival"/>
      <w:bookmarkEnd w:id="171"/>
      <w:bookmarkEnd w:id="172"/>
      <w:r w:rsidR="001B3FD9" w:rsidRPr="001B3FD9">
        <w:br w:type="page"/>
      </w:r>
    </w:p>
    <w:p w14:paraId="181FE99C" w14:textId="5132F50B" w:rsidR="74AA7260" w:rsidRDefault="478306F6" w:rsidP="00127D29">
      <w:pPr>
        <w:pStyle w:val="Heading1"/>
      </w:pPr>
      <w:bookmarkStart w:id="173" w:name="_Resource_22:_Carnival_1"/>
      <w:bookmarkStart w:id="174" w:name="_Toc158364081"/>
      <w:bookmarkEnd w:id="173"/>
      <w:r>
        <w:lastRenderedPageBreak/>
        <w:t xml:space="preserve">Resource </w:t>
      </w:r>
      <w:r w:rsidR="10D2EAD0">
        <w:t>2</w:t>
      </w:r>
      <w:r w:rsidR="00DC047E">
        <w:t>2</w:t>
      </w:r>
      <w:r w:rsidR="00A366BB">
        <w:t xml:space="preserve"> –</w:t>
      </w:r>
      <w:r>
        <w:t xml:space="preserve"> </w:t>
      </w:r>
      <w:r w:rsidR="00A366BB">
        <w:t>c</w:t>
      </w:r>
      <w:r w:rsidR="00A222E3">
        <w:t>arnival host v player</w:t>
      </w:r>
      <w:bookmarkEnd w:id="174"/>
    </w:p>
    <w:p w14:paraId="291FCEB6" w14:textId="2AAD9511" w:rsidR="001B3FD9" w:rsidRPr="001B3FD9" w:rsidRDefault="00A222E3" w:rsidP="001B3FD9">
      <w:r w:rsidRPr="00A222E3">
        <w:rPr>
          <w:noProof/>
        </w:rPr>
        <w:drawing>
          <wp:inline distT="0" distB="0" distL="0" distR="0" wp14:anchorId="04513C29" wp14:editId="7B5C47B8">
            <wp:extent cx="7004620" cy="4876800"/>
            <wp:effectExtent l="0" t="0" r="6350" b="0"/>
            <wp:docPr id="10" name="Picture 10" descr="A game with a carnival theme: Host versus player. &#10;Instructions:  If you are the carnival host, which would you prefer?&#10;If you are the player, which would you prefer?&#10;Explain which spinner represents a fair chance.&#10;&#10;Game 1 has 2 spinners. Spinner 1 has four equally partitioned parts with the colours purple, red, blue and green. Spinner 2 has four equally partitioned parts with the colours, purple, red, blue and red. The aim of Game 1 is: To win, you need to land on red. &#10;Game 2 has 2 spinners. Spinner 1 has 8 equally partitioned parts. Two parts are orange, 3 parts are blue, 2 parts are pink and one part is green.   &#10;Spinner 2 has 2 halves with one half being green and one half being blue.&#10;The aim of Game 2 is: To win, you need to land o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ame with a carnival theme: Host versus player. &#10;Instructions:  If you are the carnival host, which would you prefer?&#10;If you are the player, which would you prefer?&#10;Explain which spinner represents a fair chance.&#10;&#10;Game 1 has 2 spinners. Spinner 1 has four equally partitioned parts with the colours purple, red, blue and green. Spinner 2 has four equally partitioned parts with the colours, purple, red, blue and red. The aim of Game 1 is: To win, you need to land on red. &#10;Game 2 has 2 spinners. Spinner 1 has 8 equally partitioned parts. Two parts are orange, 3 parts are blue, 2 parts are pink and one part is green.   &#10;Spinner 2 has 2 halves with one half being green and one half being blue.&#10;The aim of Game 2 is: To win, you need to land on blue."/>
                    <pic:cNvPicPr/>
                  </pic:nvPicPr>
                  <pic:blipFill rotWithShape="1">
                    <a:blip r:embed="rId96"/>
                    <a:srcRect l="319" r="748" b="3401"/>
                    <a:stretch/>
                  </pic:blipFill>
                  <pic:spPr bwMode="auto">
                    <a:xfrm>
                      <a:off x="0" y="0"/>
                      <a:ext cx="7021936" cy="4888856"/>
                    </a:xfrm>
                    <a:prstGeom prst="rect">
                      <a:avLst/>
                    </a:prstGeom>
                    <a:ln>
                      <a:noFill/>
                    </a:ln>
                    <a:extLst>
                      <a:ext uri="{53640926-AAD7-44D8-BBD7-CCE9431645EC}">
                        <a14:shadowObscured xmlns:a14="http://schemas.microsoft.com/office/drawing/2010/main"/>
                      </a:ext>
                    </a:extLst>
                  </pic:spPr>
                </pic:pic>
              </a:graphicData>
            </a:graphic>
          </wp:inline>
        </w:drawing>
      </w:r>
      <w:bookmarkStart w:id="175" w:name="_Resource_22:_Mystery"/>
      <w:bookmarkEnd w:id="175"/>
      <w:r w:rsidR="001B3FD9" w:rsidRPr="001B3FD9">
        <w:br w:type="page"/>
      </w:r>
    </w:p>
    <w:p w14:paraId="566B793C" w14:textId="64351DF4" w:rsidR="74AA7260" w:rsidRDefault="74AA7260" w:rsidP="00127D29">
      <w:pPr>
        <w:pStyle w:val="Heading1"/>
      </w:pPr>
      <w:bookmarkStart w:id="176" w:name="_Resource_23:_Mystery_1"/>
      <w:bookmarkStart w:id="177" w:name="_Toc158364082"/>
      <w:bookmarkEnd w:id="176"/>
      <w:r>
        <w:lastRenderedPageBreak/>
        <w:t xml:space="preserve">Resource </w:t>
      </w:r>
      <w:r w:rsidR="44C5C4D6">
        <w:t>2</w:t>
      </w:r>
      <w:r w:rsidR="00DC047E">
        <w:t>3</w:t>
      </w:r>
      <w:r w:rsidR="00A366BB">
        <w:t xml:space="preserve"> –</w:t>
      </w:r>
      <w:r>
        <w:t xml:space="preserve"> </w:t>
      </w:r>
      <w:r w:rsidR="00A366BB">
        <w:t>m</w:t>
      </w:r>
      <w:r w:rsidR="1B7769EB">
        <w:t>ystery bags</w:t>
      </w:r>
      <w:bookmarkEnd w:id="177"/>
    </w:p>
    <w:p w14:paraId="39CE5032" w14:textId="6FB1815B" w:rsidR="00920FEF" w:rsidRDefault="1B7769EB" w:rsidP="00920FEF">
      <w:r>
        <w:rPr>
          <w:noProof/>
        </w:rPr>
        <w:drawing>
          <wp:inline distT="0" distB="0" distL="0" distR="0" wp14:anchorId="1C6026AC" wp14:editId="4B5D36D3">
            <wp:extent cx="8435083" cy="5078623"/>
            <wp:effectExtent l="0" t="0" r="4445" b="8255"/>
            <wp:docPr id="24501416" name="Picture 24501416" descr="A line of 3 empty bag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1416" name="Picture 24501416" descr="A line of 3 empty bags. &#10;&#10;"/>
                    <pic:cNvPicPr/>
                  </pic:nvPicPr>
                  <pic:blipFill>
                    <a:blip r:embed="rId97">
                      <a:extLst>
                        <a:ext uri="{28A0092B-C50C-407E-A947-70E740481C1C}">
                          <a14:useLocalDpi xmlns:a14="http://schemas.microsoft.com/office/drawing/2010/main" val="0"/>
                        </a:ext>
                      </a:extLst>
                    </a:blip>
                    <a:stretch>
                      <a:fillRect/>
                    </a:stretch>
                  </pic:blipFill>
                  <pic:spPr>
                    <a:xfrm>
                      <a:off x="0" y="0"/>
                      <a:ext cx="8451021" cy="5088219"/>
                    </a:xfrm>
                    <a:prstGeom prst="rect">
                      <a:avLst/>
                    </a:prstGeom>
                  </pic:spPr>
                </pic:pic>
              </a:graphicData>
            </a:graphic>
          </wp:inline>
        </w:drawing>
      </w:r>
      <w:r w:rsidR="00920FEF">
        <w:br w:type="page"/>
      </w:r>
    </w:p>
    <w:p w14:paraId="7566C5A6" w14:textId="5C8146D4" w:rsidR="74AA7260" w:rsidRDefault="74AA7260" w:rsidP="00127D29">
      <w:pPr>
        <w:pStyle w:val="Heading1"/>
      </w:pPr>
      <w:bookmarkStart w:id="178" w:name="_Resource_23:_Mystery"/>
      <w:bookmarkStart w:id="179" w:name="_Resource_24:_Mystery"/>
      <w:bookmarkStart w:id="180" w:name="_Toc158364083"/>
      <w:bookmarkEnd w:id="178"/>
      <w:bookmarkEnd w:id="179"/>
      <w:r>
        <w:lastRenderedPageBreak/>
        <w:t xml:space="preserve">Resource </w:t>
      </w:r>
      <w:r w:rsidR="5FC2F057">
        <w:t>2</w:t>
      </w:r>
      <w:r w:rsidR="00DC047E">
        <w:t>4</w:t>
      </w:r>
      <w:r w:rsidR="00A366BB">
        <w:t xml:space="preserve"> –</w:t>
      </w:r>
      <w:r>
        <w:t xml:space="preserve"> </w:t>
      </w:r>
      <w:r w:rsidR="00A366BB">
        <w:t>m</w:t>
      </w:r>
      <w:r w:rsidR="5112A617">
        <w:t>ystery bags</w:t>
      </w:r>
      <w:r w:rsidR="4E621F98">
        <w:t xml:space="preserve"> support</w:t>
      </w:r>
      <w:bookmarkEnd w:id="180"/>
    </w:p>
    <w:p w14:paraId="1959A6E7" w14:textId="2122F84B" w:rsidR="001B3FD9" w:rsidRPr="001B3FD9" w:rsidRDefault="001421D5" w:rsidP="001B3FD9">
      <w:r w:rsidRPr="00D440C3">
        <w:rPr>
          <w:noProof/>
        </w:rPr>
        <w:drawing>
          <wp:inline distT="0" distB="0" distL="0" distR="0" wp14:anchorId="62002AF5" wp14:editId="4129682C">
            <wp:extent cx="8249670" cy="5018314"/>
            <wp:effectExtent l="0" t="0" r="0" b="0"/>
            <wp:docPr id="1375131579" name="Picture 1375131579" descr="A diagram titled picking a red marble. On the left are 3 bags labelled 'starting bags'. Inside each bag are 4 differently coloured counters. On the right side of the diagram are different representations of how to adjust the number of counters in the bag without changing the likelihood of pulling out a red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31579" name="Picture 1375131579" descr="A diagram titled picking a red marble. On the left are 3 bags labelled 'starting bags'. Inside each bag are 4 differently coloured counters. On the right side of the diagram are different representations of how to adjust the number of counters in the bag without changing the likelihood of pulling out a red counter."/>
                    <pic:cNvPicPr/>
                  </pic:nvPicPr>
                  <pic:blipFill>
                    <a:blip r:embed="rId98"/>
                    <a:stretch>
                      <a:fillRect/>
                    </a:stretch>
                  </pic:blipFill>
                  <pic:spPr>
                    <a:xfrm>
                      <a:off x="0" y="0"/>
                      <a:ext cx="8264182" cy="5027142"/>
                    </a:xfrm>
                    <a:prstGeom prst="rect">
                      <a:avLst/>
                    </a:prstGeom>
                  </pic:spPr>
                </pic:pic>
              </a:graphicData>
            </a:graphic>
          </wp:inline>
        </w:drawing>
      </w:r>
      <w:bookmarkStart w:id="181" w:name="_Resource_24:_Coloured"/>
      <w:bookmarkStart w:id="182" w:name="_Resource_25:_Coloured"/>
      <w:bookmarkEnd w:id="181"/>
      <w:bookmarkEnd w:id="182"/>
      <w:r w:rsidR="001B3FD9" w:rsidRPr="001B3FD9">
        <w:br w:type="page"/>
      </w:r>
    </w:p>
    <w:p w14:paraId="0625367E" w14:textId="4615F375" w:rsidR="74AA7260" w:rsidRDefault="74AA7260" w:rsidP="00127D29">
      <w:pPr>
        <w:pStyle w:val="Heading1"/>
      </w:pPr>
      <w:bookmarkStart w:id="183" w:name="_Resource_25:_Coloured_1"/>
      <w:bookmarkStart w:id="184" w:name="_Toc158364084"/>
      <w:bookmarkEnd w:id="183"/>
      <w:r>
        <w:lastRenderedPageBreak/>
        <w:t xml:space="preserve">Resource </w:t>
      </w:r>
      <w:r w:rsidR="24C57F90">
        <w:t>2</w:t>
      </w:r>
      <w:r w:rsidR="00DC047E">
        <w:t>5</w:t>
      </w:r>
      <w:r w:rsidR="00A366BB">
        <w:t xml:space="preserve"> –</w:t>
      </w:r>
      <w:r w:rsidR="67FC0996">
        <w:t xml:space="preserve"> </w:t>
      </w:r>
      <w:r w:rsidR="00A366BB">
        <w:t>c</w:t>
      </w:r>
      <w:r w:rsidR="17B48DD8">
        <w:t>oloured cubes</w:t>
      </w:r>
      <w:r w:rsidR="28DCF411">
        <w:t xml:space="preserve"> key</w:t>
      </w:r>
      <w:bookmarkEnd w:id="184"/>
    </w:p>
    <w:p w14:paraId="490F1C0D" w14:textId="7CB603CA" w:rsidR="74AA7260" w:rsidRDefault="00606BEF" w:rsidP="00920FEF">
      <w:r w:rsidRPr="00606BEF">
        <w:rPr>
          <w:noProof/>
        </w:rPr>
        <w:drawing>
          <wp:inline distT="0" distB="0" distL="0" distR="0" wp14:anchorId="59E5008B" wp14:editId="760E62C3">
            <wp:extent cx="9287838" cy="4761557"/>
            <wp:effectExtent l="0" t="0" r="8890" b="1270"/>
            <wp:docPr id="11" name="Picture 11" descr="A graphic showing coloured cubes to match clothing of the same colour. Cubes represent red, orange and yellow shirts. Additional cubes represent blue and white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ic showing coloured cubes to match clothing of the same colour. Cubes represent red, orange and yellow shirts. Additional cubes represent blue and white shorts."/>
                    <pic:cNvPicPr/>
                  </pic:nvPicPr>
                  <pic:blipFill>
                    <a:blip r:embed="rId99"/>
                    <a:stretch>
                      <a:fillRect/>
                    </a:stretch>
                  </pic:blipFill>
                  <pic:spPr>
                    <a:xfrm>
                      <a:off x="0" y="0"/>
                      <a:ext cx="9303619" cy="4769648"/>
                    </a:xfrm>
                    <a:prstGeom prst="rect">
                      <a:avLst/>
                    </a:prstGeom>
                  </pic:spPr>
                </pic:pic>
              </a:graphicData>
            </a:graphic>
          </wp:inline>
        </w:drawing>
      </w:r>
      <w:r w:rsidR="74AA7260">
        <w:br w:type="page"/>
      </w:r>
    </w:p>
    <w:p w14:paraId="14DF4DE4" w14:textId="62BB4896" w:rsidR="74AA7260" w:rsidRDefault="74AA7260" w:rsidP="00127D29">
      <w:pPr>
        <w:pStyle w:val="Heading1"/>
      </w:pPr>
      <w:bookmarkStart w:id="185" w:name="_Resource_25:_Two"/>
      <w:bookmarkStart w:id="186" w:name="_Resource_26:_Two"/>
      <w:bookmarkStart w:id="187" w:name="_Toc158364085"/>
      <w:bookmarkEnd w:id="185"/>
      <w:bookmarkEnd w:id="186"/>
      <w:r>
        <w:lastRenderedPageBreak/>
        <w:t xml:space="preserve">Resource </w:t>
      </w:r>
      <w:r w:rsidR="02B1AC49">
        <w:t>2</w:t>
      </w:r>
      <w:r w:rsidR="00DC047E">
        <w:t>6</w:t>
      </w:r>
      <w:r w:rsidR="00A366BB">
        <w:t xml:space="preserve"> –</w:t>
      </w:r>
      <w:r>
        <w:t xml:space="preserve"> </w:t>
      </w:r>
      <w:r w:rsidR="00A366BB">
        <w:t>t</w:t>
      </w:r>
      <w:r w:rsidR="245E8B25">
        <w:t>wo dice bingo</w:t>
      </w:r>
      <w:bookmarkEnd w:id="187"/>
    </w:p>
    <w:p w14:paraId="7D3E9518" w14:textId="14149997" w:rsidR="00920FEF" w:rsidRDefault="007F31EA" w:rsidP="00920FEF">
      <w:r w:rsidRPr="007F31EA">
        <w:rPr>
          <w:noProof/>
        </w:rPr>
        <w:drawing>
          <wp:inline distT="0" distB="0" distL="0" distR="0" wp14:anchorId="2260DA91" wp14:editId="1B3A5612">
            <wp:extent cx="7375072" cy="4987368"/>
            <wp:effectExtent l="0" t="0" r="0" b="3810"/>
            <wp:docPr id="17" name="Picture 17" descr="Two Dice Bingo game;&#10;4 by 4 blank grid.&#10;Text: Roll and use the sum of 2 dice to make a match on your bingo card. What numbers should you put on your bingo board? Are there numbers that should be used more often?&#10;The winner is the first player to place 4 counters in a row, column or di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o Dice Bingo game;&#10;4 by 4 blank grid.&#10;Text: Roll and use the sum of 2 dice to make a match on your bingo card. What numbers should you put on your bingo board? Are there numbers that should be used more often?&#10;The winner is the first player to place 4 counters in a row, column or diagonal."/>
                    <pic:cNvPicPr/>
                  </pic:nvPicPr>
                  <pic:blipFill rotWithShape="1">
                    <a:blip r:embed="rId100"/>
                    <a:srcRect t="2654" b="5063"/>
                    <a:stretch/>
                  </pic:blipFill>
                  <pic:spPr bwMode="auto">
                    <a:xfrm>
                      <a:off x="0" y="0"/>
                      <a:ext cx="7432420" cy="5026150"/>
                    </a:xfrm>
                    <a:prstGeom prst="rect">
                      <a:avLst/>
                    </a:prstGeom>
                    <a:ln>
                      <a:noFill/>
                    </a:ln>
                    <a:extLst>
                      <a:ext uri="{53640926-AAD7-44D8-BBD7-CCE9431645EC}">
                        <a14:shadowObscured xmlns:a14="http://schemas.microsoft.com/office/drawing/2010/main"/>
                      </a:ext>
                    </a:extLst>
                  </pic:spPr>
                </pic:pic>
              </a:graphicData>
            </a:graphic>
          </wp:inline>
        </w:drawing>
      </w:r>
      <w:r w:rsidR="00920FEF">
        <w:br w:type="page"/>
      </w:r>
    </w:p>
    <w:p w14:paraId="41CB9A42" w14:textId="5FB0DFBD" w:rsidR="008E546D" w:rsidRDefault="002A552D" w:rsidP="00127D29">
      <w:pPr>
        <w:pStyle w:val="Heading1"/>
      </w:pPr>
      <w:bookmarkStart w:id="188" w:name="_Toc158364086"/>
      <w:r>
        <w:lastRenderedPageBreak/>
        <w:t>S</w:t>
      </w:r>
      <w:r w:rsidR="008E546D">
        <w:t>yl</w:t>
      </w:r>
      <w:r>
        <w:t>l</w:t>
      </w:r>
      <w:r w:rsidR="008E546D">
        <w:t>abus outcomes and content</w:t>
      </w:r>
      <w:bookmarkEnd w:id="188"/>
    </w:p>
    <w:p w14:paraId="3AE9B489" w14:textId="13D9F048" w:rsidR="008E546D" w:rsidRDefault="008E546D" w:rsidP="008E546D">
      <w:r>
        <w:t xml:space="preserve">The table below outlines the </w:t>
      </w:r>
      <w:hyperlink r:id="rId101" w:history="1">
        <w:r w:rsidRPr="008E546D">
          <w:rPr>
            <w:rStyle w:val="Hyperlink"/>
          </w:rPr>
          <w:t>syllabus outcomes</w:t>
        </w:r>
      </w:hyperlink>
      <w:r>
        <w:t xml:space="preserve"> and range of relevant syllabus content covered in this unit. Content is linked to </w:t>
      </w:r>
      <w:hyperlink r:id="rId102"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37611BD6" w14:textId="77777777" w:rsidTr="523954CB">
        <w:trPr>
          <w:cnfStyle w:val="100000000000" w:firstRow="1" w:lastRow="0" w:firstColumn="0" w:lastColumn="0" w:oddVBand="0" w:evenVBand="0" w:oddHBand="0" w:evenHBand="0" w:firstRowFirstColumn="0" w:firstRowLastColumn="0" w:lastRowFirstColumn="0" w:lastRowLastColumn="0"/>
        </w:trPr>
        <w:tc>
          <w:tcPr>
            <w:tcW w:w="9776" w:type="dxa"/>
          </w:tcPr>
          <w:p w14:paraId="32BFCE74" w14:textId="77777777" w:rsidR="00021D4E" w:rsidRDefault="00021D4E" w:rsidP="008E546D">
            <w:r w:rsidRPr="00021D4E">
              <w:t>Outcomes and content</w:t>
            </w:r>
          </w:p>
        </w:tc>
        <w:tc>
          <w:tcPr>
            <w:tcW w:w="598" w:type="dxa"/>
          </w:tcPr>
          <w:p w14:paraId="035FF416" w14:textId="77777777" w:rsidR="00021D4E" w:rsidRDefault="00021D4E" w:rsidP="008E546D">
            <w:r>
              <w:t>1</w:t>
            </w:r>
          </w:p>
        </w:tc>
        <w:tc>
          <w:tcPr>
            <w:tcW w:w="598" w:type="dxa"/>
          </w:tcPr>
          <w:p w14:paraId="1323AF76" w14:textId="77777777" w:rsidR="00021D4E" w:rsidRDefault="00021D4E" w:rsidP="008E546D">
            <w:r>
              <w:t>2</w:t>
            </w:r>
          </w:p>
        </w:tc>
        <w:tc>
          <w:tcPr>
            <w:tcW w:w="598" w:type="dxa"/>
          </w:tcPr>
          <w:p w14:paraId="5B0EEF92" w14:textId="77777777" w:rsidR="00021D4E" w:rsidRDefault="00021D4E" w:rsidP="008E546D">
            <w:r>
              <w:t>3</w:t>
            </w:r>
          </w:p>
        </w:tc>
        <w:tc>
          <w:tcPr>
            <w:tcW w:w="598" w:type="dxa"/>
          </w:tcPr>
          <w:p w14:paraId="6709AC99" w14:textId="77777777" w:rsidR="00021D4E" w:rsidRDefault="00021D4E" w:rsidP="008E546D">
            <w:r>
              <w:t>4</w:t>
            </w:r>
          </w:p>
        </w:tc>
        <w:tc>
          <w:tcPr>
            <w:tcW w:w="598" w:type="dxa"/>
          </w:tcPr>
          <w:p w14:paraId="792F4D62" w14:textId="77777777" w:rsidR="00021D4E" w:rsidRDefault="00021D4E" w:rsidP="008E546D">
            <w:r>
              <w:t>5</w:t>
            </w:r>
          </w:p>
        </w:tc>
        <w:tc>
          <w:tcPr>
            <w:tcW w:w="598" w:type="dxa"/>
          </w:tcPr>
          <w:p w14:paraId="26B8A6B5" w14:textId="77777777" w:rsidR="00021D4E" w:rsidRDefault="00021D4E" w:rsidP="008E546D">
            <w:r>
              <w:t>6</w:t>
            </w:r>
          </w:p>
        </w:tc>
        <w:tc>
          <w:tcPr>
            <w:tcW w:w="598" w:type="dxa"/>
          </w:tcPr>
          <w:p w14:paraId="14E03C35" w14:textId="77777777" w:rsidR="00021D4E" w:rsidRDefault="00021D4E" w:rsidP="008E546D">
            <w:r>
              <w:t>7</w:t>
            </w:r>
          </w:p>
        </w:tc>
        <w:tc>
          <w:tcPr>
            <w:tcW w:w="598" w:type="dxa"/>
          </w:tcPr>
          <w:p w14:paraId="7972778C" w14:textId="77777777" w:rsidR="00021D4E" w:rsidRDefault="00021D4E" w:rsidP="008E546D">
            <w:r>
              <w:t>8</w:t>
            </w:r>
          </w:p>
        </w:tc>
      </w:tr>
      <w:tr w:rsidR="00021D4E" w14:paraId="5BEB9BB5" w14:textId="77777777" w:rsidTr="523954CB">
        <w:tc>
          <w:tcPr>
            <w:tcW w:w="9776" w:type="dxa"/>
            <w:tcBorders>
              <w:top w:val="single" w:sz="2" w:space="0" w:color="auto"/>
              <w:right w:val="nil"/>
            </w:tcBorders>
            <w:shd w:val="clear" w:color="auto" w:fill="EBEBEB"/>
          </w:tcPr>
          <w:p w14:paraId="0B27B36B" w14:textId="795C71D5" w:rsidR="00021D4E" w:rsidRDefault="000C3CC7" w:rsidP="00021D4E">
            <w:r w:rsidRPr="000C3CC7">
              <w:rPr>
                <w:rStyle w:val="Strong"/>
              </w:rPr>
              <w:t>Additive relations A</w:t>
            </w:r>
            <w:r w:rsidR="00021D4E">
              <w:t xml:space="preserve">: </w:t>
            </w:r>
            <w:r w:rsidR="006C1FA7" w:rsidRPr="006C1FA7">
              <w:t>Recognise and explain the connection between addition and subtraction</w:t>
            </w:r>
          </w:p>
          <w:p w14:paraId="0D1ACC44" w14:textId="7A54261F" w:rsidR="00021D4E" w:rsidRPr="00021D4E" w:rsidRDefault="00984B7A" w:rsidP="00021D4E">
            <w:pPr>
              <w:rPr>
                <w:rStyle w:val="Strong"/>
              </w:rPr>
            </w:pPr>
            <w:r w:rsidRPr="00984B7A">
              <w:rPr>
                <w:rStyle w:val="Strong"/>
              </w:rPr>
              <w:t>MAO-WM-01, MA2-AR-01</w:t>
            </w:r>
          </w:p>
        </w:tc>
        <w:tc>
          <w:tcPr>
            <w:tcW w:w="598" w:type="dxa"/>
            <w:tcBorders>
              <w:top w:val="single" w:sz="2" w:space="0" w:color="auto"/>
              <w:left w:val="nil"/>
              <w:right w:val="nil"/>
            </w:tcBorders>
            <w:shd w:val="clear" w:color="auto" w:fill="EBEBEB"/>
          </w:tcPr>
          <w:p w14:paraId="581B0F9D" w14:textId="77777777" w:rsidR="00021D4E" w:rsidRDefault="00021D4E" w:rsidP="008E546D"/>
        </w:tc>
        <w:tc>
          <w:tcPr>
            <w:tcW w:w="598" w:type="dxa"/>
            <w:tcBorders>
              <w:top w:val="single" w:sz="2" w:space="0" w:color="auto"/>
              <w:left w:val="nil"/>
              <w:right w:val="nil"/>
            </w:tcBorders>
            <w:shd w:val="clear" w:color="auto" w:fill="EBEBEB"/>
          </w:tcPr>
          <w:p w14:paraId="2132DBBE" w14:textId="77777777" w:rsidR="00021D4E" w:rsidRDefault="00021D4E" w:rsidP="008E546D"/>
        </w:tc>
        <w:tc>
          <w:tcPr>
            <w:tcW w:w="598" w:type="dxa"/>
            <w:tcBorders>
              <w:top w:val="single" w:sz="2" w:space="0" w:color="auto"/>
              <w:left w:val="nil"/>
              <w:right w:val="nil"/>
            </w:tcBorders>
            <w:shd w:val="clear" w:color="auto" w:fill="EBEBEB"/>
          </w:tcPr>
          <w:p w14:paraId="3724DC78" w14:textId="77777777" w:rsidR="00021D4E" w:rsidRDefault="00021D4E" w:rsidP="008E546D"/>
        </w:tc>
        <w:tc>
          <w:tcPr>
            <w:tcW w:w="598" w:type="dxa"/>
            <w:tcBorders>
              <w:top w:val="single" w:sz="2" w:space="0" w:color="auto"/>
              <w:left w:val="nil"/>
              <w:right w:val="nil"/>
            </w:tcBorders>
            <w:shd w:val="clear" w:color="auto" w:fill="EBEBEB"/>
          </w:tcPr>
          <w:p w14:paraId="1C2AB645" w14:textId="77777777" w:rsidR="00021D4E" w:rsidRDefault="00021D4E" w:rsidP="008E546D"/>
        </w:tc>
        <w:tc>
          <w:tcPr>
            <w:tcW w:w="598" w:type="dxa"/>
            <w:tcBorders>
              <w:top w:val="single" w:sz="2" w:space="0" w:color="auto"/>
              <w:left w:val="nil"/>
              <w:right w:val="nil"/>
            </w:tcBorders>
            <w:shd w:val="clear" w:color="auto" w:fill="EBEBEB"/>
          </w:tcPr>
          <w:p w14:paraId="2D9F4444" w14:textId="77777777" w:rsidR="00021D4E" w:rsidRDefault="00021D4E" w:rsidP="008E546D"/>
        </w:tc>
        <w:tc>
          <w:tcPr>
            <w:tcW w:w="598" w:type="dxa"/>
            <w:tcBorders>
              <w:top w:val="single" w:sz="2" w:space="0" w:color="auto"/>
              <w:left w:val="nil"/>
              <w:right w:val="nil"/>
            </w:tcBorders>
            <w:shd w:val="clear" w:color="auto" w:fill="EBEBEB"/>
          </w:tcPr>
          <w:p w14:paraId="520ABE51" w14:textId="77777777" w:rsidR="00021D4E" w:rsidRDefault="00021D4E" w:rsidP="008E546D"/>
        </w:tc>
        <w:tc>
          <w:tcPr>
            <w:tcW w:w="598" w:type="dxa"/>
            <w:tcBorders>
              <w:top w:val="single" w:sz="2" w:space="0" w:color="auto"/>
              <w:left w:val="nil"/>
              <w:right w:val="nil"/>
            </w:tcBorders>
            <w:shd w:val="clear" w:color="auto" w:fill="EBEBEB"/>
          </w:tcPr>
          <w:p w14:paraId="01340C8F" w14:textId="77777777" w:rsidR="00021D4E" w:rsidRDefault="00021D4E" w:rsidP="008E546D"/>
        </w:tc>
        <w:tc>
          <w:tcPr>
            <w:tcW w:w="598" w:type="dxa"/>
            <w:tcBorders>
              <w:top w:val="single" w:sz="2" w:space="0" w:color="auto"/>
              <w:left w:val="nil"/>
            </w:tcBorders>
            <w:shd w:val="clear" w:color="auto" w:fill="EBEBEB"/>
          </w:tcPr>
          <w:p w14:paraId="44D28957" w14:textId="77777777" w:rsidR="00021D4E" w:rsidRDefault="00021D4E" w:rsidP="008E546D"/>
        </w:tc>
      </w:tr>
      <w:tr w:rsidR="009C2AAA" w14:paraId="2C962996" w14:textId="77777777" w:rsidTr="523954CB">
        <w:tc>
          <w:tcPr>
            <w:tcW w:w="9776" w:type="dxa"/>
          </w:tcPr>
          <w:p w14:paraId="78C15088" w14:textId="07D161CD" w:rsidR="009C2AAA" w:rsidRPr="00574F78" w:rsidRDefault="6E41F0CA" w:rsidP="009C2AAA">
            <w:pPr>
              <w:pStyle w:val="ListBullet"/>
            </w:pPr>
            <w:r>
              <w:t>Use number relation principles to solve related problems (Reasons about relations)</w:t>
            </w:r>
          </w:p>
        </w:tc>
        <w:tc>
          <w:tcPr>
            <w:tcW w:w="598" w:type="dxa"/>
          </w:tcPr>
          <w:p w14:paraId="2B3B732F" w14:textId="77777777" w:rsidR="009C2AAA" w:rsidRDefault="009C2AAA" w:rsidP="009C2AAA"/>
        </w:tc>
        <w:tc>
          <w:tcPr>
            <w:tcW w:w="598" w:type="dxa"/>
          </w:tcPr>
          <w:p w14:paraId="22BE9CA1" w14:textId="77777777" w:rsidR="009C2AAA" w:rsidRDefault="009C2AAA" w:rsidP="009C2AAA"/>
        </w:tc>
        <w:tc>
          <w:tcPr>
            <w:tcW w:w="598" w:type="dxa"/>
          </w:tcPr>
          <w:p w14:paraId="058B9C11" w14:textId="77777777" w:rsidR="009C2AAA" w:rsidRDefault="009C2AAA" w:rsidP="009C2AAA"/>
        </w:tc>
        <w:tc>
          <w:tcPr>
            <w:tcW w:w="598" w:type="dxa"/>
          </w:tcPr>
          <w:p w14:paraId="57EEE7E7" w14:textId="77777777" w:rsidR="009C2AAA" w:rsidRDefault="009C2AAA" w:rsidP="009C2AAA"/>
        </w:tc>
        <w:tc>
          <w:tcPr>
            <w:tcW w:w="598" w:type="dxa"/>
          </w:tcPr>
          <w:p w14:paraId="03437DCF" w14:textId="09F37FB2" w:rsidR="009C2AAA" w:rsidRDefault="3B6116BC" w:rsidP="009C2AAA">
            <w:r>
              <w:t>x</w:t>
            </w:r>
          </w:p>
        </w:tc>
        <w:tc>
          <w:tcPr>
            <w:tcW w:w="598" w:type="dxa"/>
          </w:tcPr>
          <w:p w14:paraId="4F3E2F76" w14:textId="7D00B662" w:rsidR="009C2AAA" w:rsidRDefault="2E642AE2" w:rsidP="009C2AAA">
            <w:r>
              <w:t>x</w:t>
            </w:r>
          </w:p>
        </w:tc>
        <w:tc>
          <w:tcPr>
            <w:tcW w:w="598" w:type="dxa"/>
          </w:tcPr>
          <w:p w14:paraId="1FAFA3BA" w14:textId="77777777" w:rsidR="009C2AAA" w:rsidRDefault="009C2AAA" w:rsidP="009C2AAA"/>
        </w:tc>
        <w:tc>
          <w:tcPr>
            <w:tcW w:w="598" w:type="dxa"/>
          </w:tcPr>
          <w:p w14:paraId="3028E998" w14:textId="77777777" w:rsidR="009C2AAA" w:rsidRDefault="009C2AAA" w:rsidP="009C2AAA"/>
        </w:tc>
      </w:tr>
      <w:tr w:rsidR="009C2AAA" w14:paraId="6FC275DB" w14:textId="77777777" w:rsidTr="523954CB">
        <w:tc>
          <w:tcPr>
            <w:tcW w:w="9776" w:type="dxa"/>
            <w:tcBorders>
              <w:bottom w:val="single" w:sz="2" w:space="0" w:color="auto"/>
            </w:tcBorders>
          </w:tcPr>
          <w:p w14:paraId="17C63045" w14:textId="06A1B1A5" w:rsidR="009C2AAA" w:rsidRPr="00574F78" w:rsidRDefault="6E41F0CA" w:rsidP="009C2AAA">
            <w:pPr>
              <w:pStyle w:val="ListBullet"/>
            </w:pPr>
            <w:r>
              <w:t>Demonstrate how addition and subtraction are inverse operations</w:t>
            </w:r>
          </w:p>
        </w:tc>
        <w:tc>
          <w:tcPr>
            <w:tcW w:w="598" w:type="dxa"/>
            <w:tcBorders>
              <w:bottom w:val="single" w:sz="2" w:space="0" w:color="auto"/>
            </w:tcBorders>
          </w:tcPr>
          <w:p w14:paraId="29367333" w14:textId="77777777" w:rsidR="009C2AAA" w:rsidRDefault="009C2AAA" w:rsidP="009C2AAA"/>
        </w:tc>
        <w:tc>
          <w:tcPr>
            <w:tcW w:w="598" w:type="dxa"/>
            <w:tcBorders>
              <w:bottom w:val="single" w:sz="2" w:space="0" w:color="auto"/>
            </w:tcBorders>
          </w:tcPr>
          <w:p w14:paraId="28EE44D8" w14:textId="77777777" w:rsidR="009C2AAA" w:rsidRDefault="009C2AAA" w:rsidP="009C2AAA"/>
        </w:tc>
        <w:tc>
          <w:tcPr>
            <w:tcW w:w="598" w:type="dxa"/>
            <w:tcBorders>
              <w:bottom w:val="single" w:sz="2" w:space="0" w:color="auto"/>
            </w:tcBorders>
          </w:tcPr>
          <w:p w14:paraId="57D3D9B9" w14:textId="77777777" w:rsidR="009C2AAA" w:rsidRDefault="009C2AAA" w:rsidP="009C2AAA"/>
        </w:tc>
        <w:tc>
          <w:tcPr>
            <w:tcW w:w="598" w:type="dxa"/>
            <w:tcBorders>
              <w:bottom w:val="single" w:sz="2" w:space="0" w:color="auto"/>
            </w:tcBorders>
          </w:tcPr>
          <w:p w14:paraId="75548471" w14:textId="77777777" w:rsidR="009C2AAA" w:rsidRDefault="009C2AAA" w:rsidP="009C2AAA"/>
        </w:tc>
        <w:tc>
          <w:tcPr>
            <w:tcW w:w="598" w:type="dxa"/>
            <w:tcBorders>
              <w:bottom w:val="single" w:sz="2" w:space="0" w:color="auto"/>
            </w:tcBorders>
          </w:tcPr>
          <w:p w14:paraId="4669D504" w14:textId="77777777" w:rsidR="009C2AAA" w:rsidRDefault="009C2AAA" w:rsidP="009C2AAA"/>
        </w:tc>
        <w:tc>
          <w:tcPr>
            <w:tcW w:w="598" w:type="dxa"/>
            <w:tcBorders>
              <w:bottom w:val="single" w:sz="2" w:space="0" w:color="auto"/>
            </w:tcBorders>
          </w:tcPr>
          <w:p w14:paraId="651DDEEE" w14:textId="77777777" w:rsidR="009C2AAA" w:rsidRDefault="009C2AAA" w:rsidP="009C2AAA"/>
        </w:tc>
        <w:tc>
          <w:tcPr>
            <w:tcW w:w="598" w:type="dxa"/>
            <w:tcBorders>
              <w:bottom w:val="single" w:sz="2" w:space="0" w:color="auto"/>
            </w:tcBorders>
          </w:tcPr>
          <w:p w14:paraId="45FE408E" w14:textId="68383C5D" w:rsidR="009C2AAA" w:rsidRDefault="7F6E8CB2" w:rsidP="009C2AAA">
            <w:r>
              <w:t>x</w:t>
            </w:r>
          </w:p>
        </w:tc>
        <w:tc>
          <w:tcPr>
            <w:tcW w:w="598" w:type="dxa"/>
            <w:tcBorders>
              <w:bottom w:val="single" w:sz="2" w:space="0" w:color="auto"/>
            </w:tcBorders>
          </w:tcPr>
          <w:p w14:paraId="45FF573C" w14:textId="77777777" w:rsidR="009C2AAA" w:rsidRDefault="009C2AAA" w:rsidP="009C2AAA"/>
        </w:tc>
      </w:tr>
      <w:tr w:rsidR="009C2AAA" w14:paraId="26C7F766" w14:textId="77777777" w:rsidTr="523954CB">
        <w:tc>
          <w:tcPr>
            <w:tcW w:w="9776" w:type="dxa"/>
            <w:tcBorders>
              <w:bottom w:val="single" w:sz="2" w:space="0" w:color="auto"/>
            </w:tcBorders>
          </w:tcPr>
          <w:p w14:paraId="08F7A524" w14:textId="0428B4F4" w:rsidR="009C2AAA" w:rsidRPr="00574F78" w:rsidRDefault="6E41F0CA" w:rsidP="009C2AAA">
            <w:pPr>
              <w:pStyle w:val="ListBullet"/>
            </w:pPr>
            <w:r>
              <w:t>Use the complement principle of addition and subtraction (Reasons about relations)</w:t>
            </w:r>
          </w:p>
        </w:tc>
        <w:tc>
          <w:tcPr>
            <w:tcW w:w="598" w:type="dxa"/>
            <w:tcBorders>
              <w:bottom w:val="single" w:sz="2" w:space="0" w:color="auto"/>
            </w:tcBorders>
          </w:tcPr>
          <w:p w14:paraId="1F870C41" w14:textId="77777777" w:rsidR="009C2AAA" w:rsidRDefault="009C2AAA" w:rsidP="009C2AAA"/>
        </w:tc>
        <w:tc>
          <w:tcPr>
            <w:tcW w:w="598" w:type="dxa"/>
            <w:tcBorders>
              <w:bottom w:val="single" w:sz="2" w:space="0" w:color="auto"/>
            </w:tcBorders>
          </w:tcPr>
          <w:p w14:paraId="1AEDD99B" w14:textId="77777777" w:rsidR="009C2AAA" w:rsidRDefault="009C2AAA" w:rsidP="009C2AAA"/>
        </w:tc>
        <w:tc>
          <w:tcPr>
            <w:tcW w:w="598" w:type="dxa"/>
            <w:tcBorders>
              <w:bottom w:val="single" w:sz="2" w:space="0" w:color="auto"/>
            </w:tcBorders>
          </w:tcPr>
          <w:p w14:paraId="31C1C76E" w14:textId="77777777" w:rsidR="009C2AAA" w:rsidRDefault="009C2AAA" w:rsidP="009C2AAA"/>
        </w:tc>
        <w:tc>
          <w:tcPr>
            <w:tcW w:w="598" w:type="dxa"/>
            <w:tcBorders>
              <w:bottom w:val="single" w:sz="2" w:space="0" w:color="auto"/>
            </w:tcBorders>
          </w:tcPr>
          <w:p w14:paraId="720CA2AC" w14:textId="77777777" w:rsidR="009C2AAA" w:rsidRDefault="009C2AAA" w:rsidP="009C2AAA"/>
        </w:tc>
        <w:tc>
          <w:tcPr>
            <w:tcW w:w="598" w:type="dxa"/>
            <w:tcBorders>
              <w:bottom w:val="single" w:sz="2" w:space="0" w:color="auto"/>
            </w:tcBorders>
          </w:tcPr>
          <w:p w14:paraId="69C986E9" w14:textId="77777777" w:rsidR="009C2AAA" w:rsidRDefault="009C2AAA" w:rsidP="009C2AAA"/>
        </w:tc>
        <w:tc>
          <w:tcPr>
            <w:tcW w:w="598" w:type="dxa"/>
            <w:tcBorders>
              <w:bottom w:val="single" w:sz="2" w:space="0" w:color="auto"/>
            </w:tcBorders>
          </w:tcPr>
          <w:p w14:paraId="73497E2B" w14:textId="01164054" w:rsidR="009C2AAA" w:rsidRDefault="2549A497" w:rsidP="009C2AAA">
            <w:r>
              <w:t>x</w:t>
            </w:r>
          </w:p>
        </w:tc>
        <w:tc>
          <w:tcPr>
            <w:tcW w:w="598" w:type="dxa"/>
            <w:tcBorders>
              <w:bottom w:val="single" w:sz="2" w:space="0" w:color="auto"/>
            </w:tcBorders>
          </w:tcPr>
          <w:p w14:paraId="657A3C8B" w14:textId="77777777" w:rsidR="009C2AAA" w:rsidRDefault="009C2AAA" w:rsidP="009C2AAA"/>
        </w:tc>
        <w:tc>
          <w:tcPr>
            <w:tcW w:w="598" w:type="dxa"/>
            <w:tcBorders>
              <w:bottom w:val="single" w:sz="2" w:space="0" w:color="auto"/>
            </w:tcBorders>
          </w:tcPr>
          <w:p w14:paraId="1D718354" w14:textId="77777777" w:rsidR="009C2AAA" w:rsidRDefault="009C2AAA" w:rsidP="009C2AAA"/>
        </w:tc>
      </w:tr>
      <w:tr w:rsidR="009C2AAA" w14:paraId="15C33207" w14:textId="77777777" w:rsidTr="523954CB">
        <w:tc>
          <w:tcPr>
            <w:tcW w:w="9776" w:type="dxa"/>
            <w:tcBorders>
              <w:bottom w:val="single" w:sz="2" w:space="0" w:color="auto"/>
            </w:tcBorders>
          </w:tcPr>
          <w:p w14:paraId="3473B087" w14:textId="28B295FC" w:rsidR="009C2AAA" w:rsidRDefault="6E41F0CA" w:rsidP="009C2AAA">
            <w:pPr>
              <w:pStyle w:val="ListBullet"/>
            </w:pPr>
            <w:r>
              <w:t>Explain and check solutions to problems, including by using the inverse</w:t>
            </w:r>
            <w:r w:rsidRPr="523954CB">
              <w:rPr>
                <w:rFonts w:ascii="Public Sans" w:hAnsi="Public Sans"/>
              </w:rPr>
              <w:t xml:space="preserve"> operation</w:t>
            </w:r>
          </w:p>
        </w:tc>
        <w:tc>
          <w:tcPr>
            <w:tcW w:w="598" w:type="dxa"/>
            <w:tcBorders>
              <w:bottom w:val="single" w:sz="2" w:space="0" w:color="auto"/>
            </w:tcBorders>
          </w:tcPr>
          <w:p w14:paraId="55480508" w14:textId="77777777" w:rsidR="009C2AAA" w:rsidRDefault="009C2AAA" w:rsidP="009C2AAA"/>
        </w:tc>
        <w:tc>
          <w:tcPr>
            <w:tcW w:w="598" w:type="dxa"/>
            <w:tcBorders>
              <w:bottom w:val="single" w:sz="2" w:space="0" w:color="auto"/>
            </w:tcBorders>
          </w:tcPr>
          <w:p w14:paraId="46F5E384" w14:textId="77777777" w:rsidR="009C2AAA" w:rsidRDefault="009C2AAA" w:rsidP="009C2AAA"/>
        </w:tc>
        <w:tc>
          <w:tcPr>
            <w:tcW w:w="598" w:type="dxa"/>
            <w:tcBorders>
              <w:bottom w:val="single" w:sz="2" w:space="0" w:color="auto"/>
            </w:tcBorders>
          </w:tcPr>
          <w:p w14:paraId="62261019" w14:textId="77777777" w:rsidR="009C2AAA" w:rsidRDefault="009C2AAA" w:rsidP="009C2AAA"/>
        </w:tc>
        <w:tc>
          <w:tcPr>
            <w:tcW w:w="598" w:type="dxa"/>
            <w:tcBorders>
              <w:bottom w:val="single" w:sz="2" w:space="0" w:color="auto"/>
            </w:tcBorders>
          </w:tcPr>
          <w:p w14:paraId="6944846B" w14:textId="77777777" w:rsidR="009C2AAA" w:rsidRDefault="009C2AAA" w:rsidP="009C2AAA"/>
        </w:tc>
        <w:tc>
          <w:tcPr>
            <w:tcW w:w="598" w:type="dxa"/>
            <w:tcBorders>
              <w:bottom w:val="single" w:sz="2" w:space="0" w:color="auto"/>
            </w:tcBorders>
          </w:tcPr>
          <w:p w14:paraId="0498E7F3" w14:textId="0F6DAE6A" w:rsidR="009C2AAA" w:rsidRDefault="0FDE1C56" w:rsidP="009C2AAA">
            <w:r>
              <w:t>x</w:t>
            </w:r>
          </w:p>
        </w:tc>
        <w:tc>
          <w:tcPr>
            <w:tcW w:w="598" w:type="dxa"/>
            <w:tcBorders>
              <w:bottom w:val="single" w:sz="2" w:space="0" w:color="auto"/>
            </w:tcBorders>
          </w:tcPr>
          <w:p w14:paraId="7906F80A" w14:textId="77777777" w:rsidR="009C2AAA" w:rsidRDefault="009C2AAA" w:rsidP="009C2AAA"/>
        </w:tc>
        <w:tc>
          <w:tcPr>
            <w:tcW w:w="598" w:type="dxa"/>
            <w:tcBorders>
              <w:bottom w:val="single" w:sz="2" w:space="0" w:color="auto"/>
            </w:tcBorders>
          </w:tcPr>
          <w:p w14:paraId="1B66A2A1" w14:textId="77777777" w:rsidR="009C2AAA" w:rsidRDefault="009C2AAA" w:rsidP="009C2AAA"/>
        </w:tc>
        <w:tc>
          <w:tcPr>
            <w:tcW w:w="598" w:type="dxa"/>
            <w:tcBorders>
              <w:bottom w:val="single" w:sz="2" w:space="0" w:color="auto"/>
            </w:tcBorders>
          </w:tcPr>
          <w:p w14:paraId="4B79ABDE" w14:textId="77777777" w:rsidR="009C2AAA" w:rsidRDefault="009C2AAA" w:rsidP="009C2AAA"/>
        </w:tc>
      </w:tr>
      <w:tr w:rsidR="00021D4E" w14:paraId="525C42C5" w14:textId="77777777" w:rsidTr="523954CB">
        <w:tc>
          <w:tcPr>
            <w:tcW w:w="9776" w:type="dxa"/>
            <w:tcBorders>
              <w:top w:val="single" w:sz="2" w:space="0" w:color="auto"/>
              <w:right w:val="nil"/>
            </w:tcBorders>
            <w:shd w:val="clear" w:color="auto" w:fill="EBEBEB"/>
          </w:tcPr>
          <w:p w14:paraId="12304354" w14:textId="3DC5EC43" w:rsidR="00021D4E" w:rsidRPr="00F60D67" w:rsidRDefault="000717AD" w:rsidP="00021D4E">
            <w:r w:rsidRPr="000717AD">
              <w:rPr>
                <w:b/>
                <w:bCs/>
              </w:rPr>
              <w:t>Partitioned fractions A</w:t>
            </w:r>
            <w:r w:rsidR="00021D4E">
              <w:t xml:space="preserve">: </w:t>
            </w:r>
            <w:r w:rsidR="00F60D67" w:rsidRPr="00F60D67">
              <w:t>Model and represent unit fractions, and their multiples, to a complete whole on a number line</w:t>
            </w:r>
          </w:p>
          <w:p w14:paraId="6093AF3A" w14:textId="159B489A" w:rsidR="00021D4E" w:rsidRDefault="00021D4E" w:rsidP="00021D4E">
            <w:r w:rsidRPr="00021D4E">
              <w:rPr>
                <w:rStyle w:val="Strong"/>
              </w:rPr>
              <w:t>MAO-WM-0</w:t>
            </w:r>
            <w:r w:rsidR="00F46A21">
              <w:rPr>
                <w:rStyle w:val="Strong"/>
              </w:rPr>
              <w:t>1</w:t>
            </w:r>
            <w:r w:rsidR="00F60D67">
              <w:rPr>
                <w:rStyle w:val="Strong"/>
              </w:rPr>
              <w:t>,</w:t>
            </w:r>
            <w:r w:rsidR="00F46A21">
              <w:rPr>
                <w:rStyle w:val="Strong"/>
              </w:rPr>
              <w:t xml:space="preserve"> MA2-PF-01</w:t>
            </w:r>
          </w:p>
        </w:tc>
        <w:tc>
          <w:tcPr>
            <w:tcW w:w="598" w:type="dxa"/>
            <w:tcBorders>
              <w:top w:val="single" w:sz="2" w:space="0" w:color="auto"/>
              <w:left w:val="nil"/>
              <w:right w:val="nil"/>
            </w:tcBorders>
            <w:shd w:val="clear" w:color="auto" w:fill="EBEBEB"/>
          </w:tcPr>
          <w:p w14:paraId="1CB62960" w14:textId="77777777" w:rsidR="00021D4E" w:rsidRDefault="00021D4E" w:rsidP="008E546D"/>
        </w:tc>
        <w:tc>
          <w:tcPr>
            <w:tcW w:w="598" w:type="dxa"/>
            <w:tcBorders>
              <w:top w:val="single" w:sz="2" w:space="0" w:color="auto"/>
              <w:left w:val="nil"/>
              <w:right w:val="nil"/>
            </w:tcBorders>
            <w:shd w:val="clear" w:color="auto" w:fill="EBEBEB"/>
          </w:tcPr>
          <w:p w14:paraId="135E1188" w14:textId="77777777" w:rsidR="00021D4E" w:rsidRDefault="00021D4E" w:rsidP="008E546D"/>
        </w:tc>
        <w:tc>
          <w:tcPr>
            <w:tcW w:w="598" w:type="dxa"/>
            <w:tcBorders>
              <w:top w:val="single" w:sz="2" w:space="0" w:color="auto"/>
              <w:left w:val="nil"/>
              <w:right w:val="nil"/>
            </w:tcBorders>
            <w:shd w:val="clear" w:color="auto" w:fill="EBEBEB"/>
          </w:tcPr>
          <w:p w14:paraId="1AD35717" w14:textId="77777777" w:rsidR="00021D4E" w:rsidRDefault="00021D4E" w:rsidP="008E546D"/>
        </w:tc>
        <w:tc>
          <w:tcPr>
            <w:tcW w:w="598" w:type="dxa"/>
            <w:tcBorders>
              <w:top w:val="single" w:sz="2" w:space="0" w:color="auto"/>
              <w:left w:val="nil"/>
              <w:right w:val="nil"/>
            </w:tcBorders>
            <w:shd w:val="clear" w:color="auto" w:fill="EBEBEB"/>
          </w:tcPr>
          <w:p w14:paraId="38C0C82D" w14:textId="77777777" w:rsidR="00021D4E" w:rsidRDefault="00021D4E" w:rsidP="008E546D"/>
        </w:tc>
        <w:tc>
          <w:tcPr>
            <w:tcW w:w="598" w:type="dxa"/>
            <w:tcBorders>
              <w:top w:val="single" w:sz="2" w:space="0" w:color="auto"/>
              <w:left w:val="nil"/>
              <w:right w:val="nil"/>
            </w:tcBorders>
            <w:shd w:val="clear" w:color="auto" w:fill="EBEBEB"/>
          </w:tcPr>
          <w:p w14:paraId="56CC3060" w14:textId="77777777" w:rsidR="00021D4E" w:rsidRDefault="00021D4E" w:rsidP="008E546D"/>
        </w:tc>
        <w:tc>
          <w:tcPr>
            <w:tcW w:w="598" w:type="dxa"/>
            <w:tcBorders>
              <w:top w:val="single" w:sz="2" w:space="0" w:color="auto"/>
              <w:left w:val="nil"/>
              <w:right w:val="nil"/>
            </w:tcBorders>
            <w:shd w:val="clear" w:color="auto" w:fill="EBEBEB"/>
          </w:tcPr>
          <w:p w14:paraId="7268BE65" w14:textId="77777777" w:rsidR="00021D4E" w:rsidRDefault="00021D4E" w:rsidP="008E546D"/>
        </w:tc>
        <w:tc>
          <w:tcPr>
            <w:tcW w:w="598" w:type="dxa"/>
            <w:tcBorders>
              <w:top w:val="single" w:sz="2" w:space="0" w:color="auto"/>
              <w:left w:val="nil"/>
              <w:right w:val="nil"/>
            </w:tcBorders>
            <w:shd w:val="clear" w:color="auto" w:fill="EBEBEB"/>
          </w:tcPr>
          <w:p w14:paraId="375D1BA2" w14:textId="77777777" w:rsidR="00021D4E" w:rsidRDefault="00021D4E" w:rsidP="008E546D"/>
        </w:tc>
        <w:tc>
          <w:tcPr>
            <w:tcW w:w="598" w:type="dxa"/>
            <w:tcBorders>
              <w:top w:val="single" w:sz="2" w:space="0" w:color="auto"/>
              <w:left w:val="nil"/>
            </w:tcBorders>
            <w:shd w:val="clear" w:color="auto" w:fill="EBEBEB"/>
          </w:tcPr>
          <w:p w14:paraId="09F9E1E8" w14:textId="77777777" w:rsidR="00021D4E" w:rsidRDefault="00021D4E" w:rsidP="008E546D"/>
        </w:tc>
      </w:tr>
      <w:tr w:rsidR="00D369DC" w14:paraId="65A875BC" w14:textId="77777777" w:rsidTr="523954CB">
        <w:tc>
          <w:tcPr>
            <w:tcW w:w="9776" w:type="dxa"/>
          </w:tcPr>
          <w:p w14:paraId="387A4FF7" w14:textId="2CA7C9B9" w:rsidR="00D369DC" w:rsidRPr="00574F78" w:rsidRDefault="115341F3" w:rsidP="00D369DC">
            <w:pPr>
              <w:pStyle w:val="ListBullet"/>
            </w:pPr>
            <w:r>
              <w:lastRenderedPageBreak/>
              <w:t>Model fractions with fraction strips and diagrams for halves, quarters, eighths, thirds</w:t>
            </w:r>
          </w:p>
        </w:tc>
        <w:tc>
          <w:tcPr>
            <w:tcW w:w="598" w:type="dxa"/>
          </w:tcPr>
          <w:p w14:paraId="475A8CBF" w14:textId="6AC4C3A3" w:rsidR="00D369DC" w:rsidRDefault="70E70BD9" w:rsidP="00D369DC">
            <w:r>
              <w:t>x</w:t>
            </w:r>
          </w:p>
        </w:tc>
        <w:tc>
          <w:tcPr>
            <w:tcW w:w="598" w:type="dxa"/>
          </w:tcPr>
          <w:p w14:paraId="77D6694E" w14:textId="23A83BCB" w:rsidR="00D369DC" w:rsidRDefault="7CB85715" w:rsidP="00D369DC">
            <w:r>
              <w:t>x</w:t>
            </w:r>
          </w:p>
        </w:tc>
        <w:tc>
          <w:tcPr>
            <w:tcW w:w="598" w:type="dxa"/>
          </w:tcPr>
          <w:p w14:paraId="7792C114" w14:textId="3E5A1A69" w:rsidR="00D369DC" w:rsidRDefault="0002335F" w:rsidP="00D369DC">
            <w:r>
              <w:t>x</w:t>
            </w:r>
          </w:p>
        </w:tc>
        <w:tc>
          <w:tcPr>
            <w:tcW w:w="598" w:type="dxa"/>
          </w:tcPr>
          <w:p w14:paraId="54062442" w14:textId="77777777" w:rsidR="00D369DC" w:rsidRDefault="00D369DC" w:rsidP="00D369DC"/>
        </w:tc>
        <w:tc>
          <w:tcPr>
            <w:tcW w:w="598" w:type="dxa"/>
          </w:tcPr>
          <w:p w14:paraId="0AA9EBE5" w14:textId="77777777" w:rsidR="00D369DC" w:rsidRDefault="00D369DC" w:rsidP="00D369DC"/>
        </w:tc>
        <w:tc>
          <w:tcPr>
            <w:tcW w:w="598" w:type="dxa"/>
          </w:tcPr>
          <w:p w14:paraId="33CB6398" w14:textId="77777777" w:rsidR="00D369DC" w:rsidRDefault="00D369DC" w:rsidP="00D369DC"/>
        </w:tc>
        <w:tc>
          <w:tcPr>
            <w:tcW w:w="598" w:type="dxa"/>
          </w:tcPr>
          <w:p w14:paraId="1CB888ED" w14:textId="77777777" w:rsidR="00D369DC" w:rsidRDefault="00D369DC" w:rsidP="00D369DC"/>
        </w:tc>
        <w:tc>
          <w:tcPr>
            <w:tcW w:w="598" w:type="dxa"/>
          </w:tcPr>
          <w:p w14:paraId="6E69A33E" w14:textId="77777777" w:rsidR="00D369DC" w:rsidRDefault="00D369DC" w:rsidP="00D369DC"/>
        </w:tc>
      </w:tr>
      <w:tr w:rsidR="00D369DC" w14:paraId="69F1DB92" w14:textId="77777777" w:rsidTr="523954CB">
        <w:tc>
          <w:tcPr>
            <w:tcW w:w="9776" w:type="dxa"/>
          </w:tcPr>
          <w:p w14:paraId="47762012" w14:textId="615E9CF5" w:rsidR="00D369DC" w:rsidRPr="00574F78" w:rsidRDefault="115341F3" w:rsidP="00D369DC">
            <w:pPr>
              <w:pStyle w:val="ListBullet"/>
            </w:pPr>
            <w:r>
              <w:t>Determine the complementary fractional part needed to complete one whole (halves, quarters, eighths, thirds) (Reasons about relations)</w:t>
            </w:r>
          </w:p>
        </w:tc>
        <w:tc>
          <w:tcPr>
            <w:tcW w:w="598" w:type="dxa"/>
          </w:tcPr>
          <w:p w14:paraId="19B91CDF" w14:textId="77777777" w:rsidR="00D369DC" w:rsidRDefault="00D369DC" w:rsidP="00D369DC"/>
        </w:tc>
        <w:tc>
          <w:tcPr>
            <w:tcW w:w="598" w:type="dxa"/>
          </w:tcPr>
          <w:p w14:paraId="6D9551AE" w14:textId="7D202702" w:rsidR="00D369DC" w:rsidRDefault="0002335F" w:rsidP="00D369DC">
            <w:r>
              <w:t>x</w:t>
            </w:r>
          </w:p>
        </w:tc>
        <w:tc>
          <w:tcPr>
            <w:tcW w:w="598" w:type="dxa"/>
          </w:tcPr>
          <w:p w14:paraId="146B62AB" w14:textId="194DBA20" w:rsidR="00D369DC" w:rsidRDefault="4D889B2F" w:rsidP="00D369DC">
            <w:r>
              <w:t>x</w:t>
            </w:r>
          </w:p>
        </w:tc>
        <w:tc>
          <w:tcPr>
            <w:tcW w:w="598" w:type="dxa"/>
          </w:tcPr>
          <w:p w14:paraId="76B507AB" w14:textId="77777777" w:rsidR="00D369DC" w:rsidRDefault="00D369DC" w:rsidP="00D369DC"/>
        </w:tc>
        <w:tc>
          <w:tcPr>
            <w:tcW w:w="598" w:type="dxa"/>
          </w:tcPr>
          <w:p w14:paraId="19F42B40" w14:textId="77777777" w:rsidR="00D369DC" w:rsidRDefault="00D369DC" w:rsidP="00D369DC"/>
        </w:tc>
        <w:tc>
          <w:tcPr>
            <w:tcW w:w="598" w:type="dxa"/>
          </w:tcPr>
          <w:p w14:paraId="472C011A" w14:textId="77777777" w:rsidR="00D369DC" w:rsidRDefault="00D369DC" w:rsidP="00D369DC"/>
        </w:tc>
        <w:tc>
          <w:tcPr>
            <w:tcW w:w="598" w:type="dxa"/>
          </w:tcPr>
          <w:p w14:paraId="7E332DE4" w14:textId="77777777" w:rsidR="00D369DC" w:rsidRDefault="00D369DC" w:rsidP="00D369DC"/>
        </w:tc>
        <w:tc>
          <w:tcPr>
            <w:tcW w:w="598" w:type="dxa"/>
          </w:tcPr>
          <w:p w14:paraId="0C746FCE" w14:textId="77777777" w:rsidR="00D369DC" w:rsidRDefault="00D369DC" w:rsidP="00D369DC"/>
        </w:tc>
      </w:tr>
      <w:tr w:rsidR="00D369DC" w14:paraId="105EA383" w14:textId="77777777" w:rsidTr="523954CB">
        <w:tc>
          <w:tcPr>
            <w:tcW w:w="9776" w:type="dxa"/>
            <w:tcBorders>
              <w:bottom w:val="single" w:sz="2" w:space="0" w:color="auto"/>
            </w:tcBorders>
          </w:tcPr>
          <w:p w14:paraId="0AB9A303" w14:textId="626475C2" w:rsidR="00D369DC" w:rsidRPr="00574F78" w:rsidRDefault="115341F3" w:rsidP="00D369DC">
            <w:pPr>
              <w:pStyle w:val="ListBullet"/>
            </w:pPr>
            <w:r>
              <w:t xml:space="preserve">Recreate the whole unit from a fractional part </w:t>
            </w:r>
            <w:r w:rsidR="35F68F1C">
              <w:t>(</w:t>
            </w:r>
            <m:oMath>
              <m:f>
                <m:fPr>
                  <m:ctrlPr>
                    <w:rPr>
                      <w:rFonts w:ascii="Cambria Math" w:hAnsi="Cambria Math"/>
                    </w:rPr>
                  </m:ctrlPr>
                </m:fPr>
                <m:num>
                  <m:r>
                    <w:rPr>
                      <w:rFonts w:ascii="Cambria Math" w:hAnsi="Cambria Math"/>
                    </w:rPr>
                    <m:t>1</m:t>
                  </m:r>
                </m:num>
                <m:den>
                  <m:r>
                    <w:rPr>
                      <w:rFonts w:ascii="Cambria Math" w:hAnsi="Cambria Math"/>
                    </w:rPr>
                    <m:t>2</m:t>
                  </m:r>
                </m:den>
              </m:f>
            </m:oMath>
            <w:r w:rsidR="35F68F1C">
              <w:t>,</w:t>
            </w:r>
            <w:r w:rsidR="004E6B3C">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35F68F1C">
              <w:t>,</w:t>
            </w:r>
            <w:r w:rsidR="004E6B3C">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0D9A921F">
              <w:t xml:space="preserve"> and </w:t>
            </w:r>
            <m:oMath>
              <m:f>
                <m:fPr>
                  <m:ctrlPr>
                    <w:rPr>
                      <w:rFonts w:ascii="Cambria Math" w:hAnsi="Cambria Math"/>
                    </w:rPr>
                  </m:ctrlPr>
                </m:fPr>
                <m:num>
                  <m:r>
                    <w:rPr>
                      <w:rFonts w:ascii="Cambria Math" w:hAnsi="Cambria Math"/>
                    </w:rPr>
                    <m:t>1</m:t>
                  </m:r>
                </m:num>
                <m:den>
                  <m:r>
                    <w:rPr>
                      <w:rFonts w:ascii="Cambria Math" w:hAnsi="Cambria Math"/>
                    </w:rPr>
                    <m:t>8</m:t>
                  </m:r>
                </m:den>
              </m:f>
            </m:oMath>
            <w:r w:rsidR="0D9A921F">
              <w:t xml:space="preserve">) </w:t>
            </w:r>
            <w:r w:rsidR="004E6B3C">
              <w:t>(</w:t>
            </w:r>
            <w:r w:rsidR="0D9A921F">
              <w:t>Reversible reasoning)</w:t>
            </w:r>
          </w:p>
        </w:tc>
        <w:tc>
          <w:tcPr>
            <w:tcW w:w="598" w:type="dxa"/>
            <w:tcBorders>
              <w:bottom w:val="single" w:sz="2" w:space="0" w:color="auto"/>
            </w:tcBorders>
          </w:tcPr>
          <w:p w14:paraId="0EAF6B48" w14:textId="77777777" w:rsidR="00D369DC" w:rsidRDefault="00D369DC" w:rsidP="00D369DC"/>
        </w:tc>
        <w:tc>
          <w:tcPr>
            <w:tcW w:w="598" w:type="dxa"/>
            <w:tcBorders>
              <w:bottom w:val="single" w:sz="2" w:space="0" w:color="auto"/>
            </w:tcBorders>
          </w:tcPr>
          <w:p w14:paraId="7AB35DAD" w14:textId="5BCD156D" w:rsidR="00D369DC" w:rsidRDefault="0002335F" w:rsidP="00D369DC">
            <w:r>
              <w:t>x</w:t>
            </w:r>
          </w:p>
        </w:tc>
        <w:tc>
          <w:tcPr>
            <w:tcW w:w="598" w:type="dxa"/>
            <w:tcBorders>
              <w:bottom w:val="single" w:sz="2" w:space="0" w:color="auto"/>
            </w:tcBorders>
          </w:tcPr>
          <w:p w14:paraId="4E1DC2B6" w14:textId="64AE3AA0" w:rsidR="00D369DC" w:rsidRDefault="0027A41E" w:rsidP="00D369DC">
            <w:r>
              <w:t>x</w:t>
            </w:r>
          </w:p>
        </w:tc>
        <w:tc>
          <w:tcPr>
            <w:tcW w:w="598" w:type="dxa"/>
            <w:tcBorders>
              <w:bottom w:val="single" w:sz="2" w:space="0" w:color="auto"/>
            </w:tcBorders>
          </w:tcPr>
          <w:p w14:paraId="66C3AC89" w14:textId="77777777" w:rsidR="00D369DC" w:rsidRDefault="00D369DC" w:rsidP="00D369DC"/>
        </w:tc>
        <w:tc>
          <w:tcPr>
            <w:tcW w:w="598" w:type="dxa"/>
            <w:tcBorders>
              <w:bottom w:val="single" w:sz="2" w:space="0" w:color="auto"/>
            </w:tcBorders>
          </w:tcPr>
          <w:p w14:paraId="7BBEFD9A" w14:textId="77777777" w:rsidR="00D369DC" w:rsidRDefault="00D369DC" w:rsidP="00D369DC"/>
        </w:tc>
        <w:tc>
          <w:tcPr>
            <w:tcW w:w="598" w:type="dxa"/>
            <w:tcBorders>
              <w:bottom w:val="single" w:sz="2" w:space="0" w:color="auto"/>
            </w:tcBorders>
          </w:tcPr>
          <w:p w14:paraId="6913E41F" w14:textId="77777777" w:rsidR="00D369DC" w:rsidRDefault="00D369DC" w:rsidP="00D369DC"/>
        </w:tc>
        <w:tc>
          <w:tcPr>
            <w:tcW w:w="598" w:type="dxa"/>
            <w:tcBorders>
              <w:bottom w:val="single" w:sz="2" w:space="0" w:color="auto"/>
            </w:tcBorders>
          </w:tcPr>
          <w:p w14:paraId="3B2357BF" w14:textId="77777777" w:rsidR="00D369DC" w:rsidRDefault="00D369DC" w:rsidP="00D369DC"/>
        </w:tc>
        <w:tc>
          <w:tcPr>
            <w:tcW w:w="598" w:type="dxa"/>
            <w:tcBorders>
              <w:bottom w:val="single" w:sz="2" w:space="0" w:color="auto"/>
            </w:tcBorders>
          </w:tcPr>
          <w:p w14:paraId="55EA1619" w14:textId="77777777" w:rsidR="00D369DC" w:rsidRDefault="00D369DC" w:rsidP="00D369DC"/>
        </w:tc>
      </w:tr>
      <w:tr w:rsidR="00021D4E" w14:paraId="690B9C21" w14:textId="77777777" w:rsidTr="523954CB">
        <w:tc>
          <w:tcPr>
            <w:tcW w:w="9776" w:type="dxa"/>
            <w:tcBorders>
              <w:top w:val="single" w:sz="2" w:space="0" w:color="auto"/>
              <w:right w:val="nil"/>
            </w:tcBorders>
            <w:shd w:val="clear" w:color="auto" w:fill="EBEBEB"/>
          </w:tcPr>
          <w:p w14:paraId="19B397AF" w14:textId="1F0AE2CB" w:rsidR="00021D4E" w:rsidRDefault="00314F3E" w:rsidP="00021D4E">
            <w:r w:rsidRPr="00314F3E">
              <w:rPr>
                <w:b/>
                <w:bCs/>
              </w:rPr>
              <w:t>Geometric measure A</w:t>
            </w:r>
            <w:r>
              <w:rPr>
                <w:b/>
                <w:bCs/>
              </w:rPr>
              <w:t xml:space="preserve">: </w:t>
            </w:r>
            <w:r w:rsidR="005F7F71" w:rsidRPr="005F7F71">
              <w:t>Position: Interpret movement on a map</w:t>
            </w:r>
          </w:p>
          <w:p w14:paraId="19CEC5CE" w14:textId="4DDF54C0" w:rsidR="00021D4E" w:rsidRDefault="00021D4E" w:rsidP="00021D4E">
            <w:r w:rsidRPr="00021D4E">
              <w:rPr>
                <w:rStyle w:val="Strong"/>
              </w:rPr>
              <w:t>MAO-WM-01</w:t>
            </w:r>
            <w:r w:rsidR="00C15E4E">
              <w:rPr>
                <w:rStyle w:val="Strong"/>
              </w:rPr>
              <w:t xml:space="preserve">, </w:t>
            </w:r>
            <w:r w:rsidR="00873613">
              <w:rPr>
                <w:rStyle w:val="Strong"/>
              </w:rPr>
              <w:t>MA2-GM-01</w:t>
            </w:r>
          </w:p>
        </w:tc>
        <w:tc>
          <w:tcPr>
            <w:tcW w:w="598" w:type="dxa"/>
            <w:tcBorders>
              <w:top w:val="single" w:sz="2" w:space="0" w:color="auto"/>
              <w:left w:val="nil"/>
              <w:right w:val="nil"/>
            </w:tcBorders>
            <w:shd w:val="clear" w:color="auto" w:fill="EBEBEB"/>
          </w:tcPr>
          <w:p w14:paraId="2C873047" w14:textId="77777777" w:rsidR="00021D4E" w:rsidRDefault="00021D4E" w:rsidP="008E546D"/>
        </w:tc>
        <w:tc>
          <w:tcPr>
            <w:tcW w:w="598" w:type="dxa"/>
            <w:tcBorders>
              <w:top w:val="single" w:sz="2" w:space="0" w:color="auto"/>
              <w:left w:val="nil"/>
              <w:right w:val="nil"/>
            </w:tcBorders>
            <w:shd w:val="clear" w:color="auto" w:fill="EBEBEB"/>
          </w:tcPr>
          <w:p w14:paraId="5953CF5C" w14:textId="77777777" w:rsidR="00021D4E" w:rsidRDefault="00021D4E" w:rsidP="008E546D"/>
        </w:tc>
        <w:tc>
          <w:tcPr>
            <w:tcW w:w="598" w:type="dxa"/>
            <w:tcBorders>
              <w:top w:val="single" w:sz="2" w:space="0" w:color="auto"/>
              <w:left w:val="nil"/>
              <w:right w:val="nil"/>
            </w:tcBorders>
            <w:shd w:val="clear" w:color="auto" w:fill="EBEBEB"/>
          </w:tcPr>
          <w:p w14:paraId="7F46E5C4" w14:textId="77777777" w:rsidR="00021D4E" w:rsidRDefault="00021D4E" w:rsidP="008E546D"/>
        </w:tc>
        <w:tc>
          <w:tcPr>
            <w:tcW w:w="598" w:type="dxa"/>
            <w:tcBorders>
              <w:top w:val="single" w:sz="2" w:space="0" w:color="auto"/>
              <w:left w:val="nil"/>
              <w:right w:val="nil"/>
            </w:tcBorders>
            <w:shd w:val="clear" w:color="auto" w:fill="EBEBEB"/>
          </w:tcPr>
          <w:p w14:paraId="5DE99F3D" w14:textId="77777777" w:rsidR="00021D4E" w:rsidRDefault="00021D4E" w:rsidP="008E546D"/>
        </w:tc>
        <w:tc>
          <w:tcPr>
            <w:tcW w:w="598" w:type="dxa"/>
            <w:tcBorders>
              <w:top w:val="single" w:sz="2" w:space="0" w:color="auto"/>
              <w:left w:val="nil"/>
              <w:right w:val="nil"/>
            </w:tcBorders>
            <w:shd w:val="clear" w:color="auto" w:fill="EBEBEB"/>
          </w:tcPr>
          <w:p w14:paraId="668EDDEB" w14:textId="77777777" w:rsidR="00021D4E" w:rsidRDefault="00021D4E" w:rsidP="008E546D"/>
        </w:tc>
        <w:tc>
          <w:tcPr>
            <w:tcW w:w="598" w:type="dxa"/>
            <w:tcBorders>
              <w:top w:val="single" w:sz="2" w:space="0" w:color="auto"/>
              <w:left w:val="nil"/>
              <w:right w:val="nil"/>
            </w:tcBorders>
            <w:shd w:val="clear" w:color="auto" w:fill="EBEBEB"/>
          </w:tcPr>
          <w:p w14:paraId="11E47CC1" w14:textId="77777777" w:rsidR="00021D4E" w:rsidRDefault="00021D4E" w:rsidP="008E546D"/>
        </w:tc>
        <w:tc>
          <w:tcPr>
            <w:tcW w:w="598" w:type="dxa"/>
            <w:tcBorders>
              <w:top w:val="single" w:sz="2" w:space="0" w:color="auto"/>
              <w:left w:val="nil"/>
              <w:right w:val="nil"/>
            </w:tcBorders>
            <w:shd w:val="clear" w:color="auto" w:fill="EBEBEB"/>
          </w:tcPr>
          <w:p w14:paraId="0592BFAC" w14:textId="77777777" w:rsidR="00021D4E" w:rsidRDefault="00021D4E" w:rsidP="008E546D"/>
        </w:tc>
        <w:tc>
          <w:tcPr>
            <w:tcW w:w="598" w:type="dxa"/>
            <w:tcBorders>
              <w:top w:val="single" w:sz="2" w:space="0" w:color="auto"/>
              <w:left w:val="nil"/>
            </w:tcBorders>
            <w:shd w:val="clear" w:color="auto" w:fill="EBEBEB"/>
          </w:tcPr>
          <w:p w14:paraId="69CFEEDE" w14:textId="77777777" w:rsidR="00021D4E" w:rsidRDefault="00021D4E" w:rsidP="008E546D"/>
        </w:tc>
      </w:tr>
      <w:tr w:rsidR="00574F78" w14:paraId="6FDF8277" w14:textId="77777777" w:rsidTr="523954CB">
        <w:tc>
          <w:tcPr>
            <w:tcW w:w="9776" w:type="dxa"/>
          </w:tcPr>
          <w:p w14:paraId="7D7183E3" w14:textId="42EB41E1" w:rsidR="00574F78" w:rsidRPr="00D658FA" w:rsidRDefault="5AD523DF" w:rsidP="00574F78">
            <w:pPr>
              <w:pStyle w:val="ListBullet"/>
            </w:pPr>
            <w:bookmarkStart w:id="189" w:name="_Int_Sj32jznG"/>
            <w:r>
              <w:t>Orient</w:t>
            </w:r>
            <w:bookmarkEnd w:id="189"/>
            <w:r>
              <w:t xml:space="preserve"> a map to determine directions to travel</w:t>
            </w:r>
          </w:p>
        </w:tc>
        <w:tc>
          <w:tcPr>
            <w:tcW w:w="598" w:type="dxa"/>
          </w:tcPr>
          <w:p w14:paraId="06DD9CDF" w14:textId="0F294597" w:rsidR="00574F78" w:rsidRDefault="41D2DF95" w:rsidP="00574F78">
            <w:r>
              <w:t>x</w:t>
            </w:r>
          </w:p>
        </w:tc>
        <w:tc>
          <w:tcPr>
            <w:tcW w:w="598" w:type="dxa"/>
          </w:tcPr>
          <w:p w14:paraId="7ED7BECC" w14:textId="1D902F40" w:rsidR="00574F78" w:rsidRDefault="14DC5788" w:rsidP="00574F78">
            <w:r>
              <w:t>x</w:t>
            </w:r>
          </w:p>
        </w:tc>
        <w:tc>
          <w:tcPr>
            <w:tcW w:w="598" w:type="dxa"/>
          </w:tcPr>
          <w:p w14:paraId="35BF8342" w14:textId="77777777" w:rsidR="00574F78" w:rsidRDefault="00574F78" w:rsidP="00574F78"/>
        </w:tc>
        <w:tc>
          <w:tcPr>
            <w:tcW w:w="598" w:type="dxa"/>
          </w:tcPr>
          <w:p w14:paraId="0F1B4B3A" w14:textId="77777777" w:rsidR="00574F78" w:rsidRDefault="00574F78" w:rsidP="00574F78"/>
        </w:tc>
        <w:tc>
          <w:tcPr>
            <w:tcW w:w="598" w:type="dxa"/>
          </w:tcPr>
          <w:p w14:paraId="2521B827" w14:textId="77777777" w:rsidR="00574F78" w:rsidRDefault="00574F78" w:rsidP="00574F78"/>
        </w:tc>
        <w:tc>
          <w:tcPr>
            <w:tcW w:w="598" w:type="dxa"/>
          </w:tcPr>
          <w:p w14:paraId="19A27FF8" w14:textId="77777777" w:rsidR="00574F78" w:rsidRDefault="00574F78" w:rsidP="00574F78"/>
        </w:tc>
        <w:tc>
          <w:tcPr>
            <w:tcW w:w="598" w:type="dxa"/>
          </w:tcPr>
          <w:p w14:paraId="0A1411BB" w14:textId="77777777" w:rsidR="00574F78" w:rsidRDefault="00574F78" w:rsidP="00574F78"/>
        </w:tc>
        <w:tc>
          <w:tcPr>
            <w:tcW w:w="598" w:type="dxa"/>
          </w:tcPr>
          <w:p w14:paraId="3EF8F518" w14:textId="77777777" w:rsidR="00574F78" w:rsidRDefault="00574F78" w:rsidP="00574F78"/>
        </w:tc>
      </w:tr>
      <w:tr w:rsidR="00021D4E" w14:paraId="29617F59" w14:textId="77777777" w:rsidTr="523954CB">
        <w:tc>
          <w:tcPr>
            <w:tcW w:w="9776" w:type="dxa"/>
            <w:tcBorders>
              <w:top w:val="single" w:sz="2" w:space="0" w:color="auto"/>
              <w:right w:val="nil"/>
            </w:tcBorders>
            <w:shd w:val="clear" w:color="auto" w:fill="EBEBEB"/>
          </w:tcPr>
          <w:p w14:paraId="0903DC6F" w14:textId="07C952EE" w:rsidR="00021D4E" w:rsidRDefault="00D658FA" w:rsidP="00021D4E">
            <w:r w:rsidRPr="00D658FA">
              <w:rPr>
                <w:b/>
                <w:bCs/>
              </w:rPr>
              <w:t>Geometric measure A:</w:t>
            </w:r>
            <w:r w:rsidRPr="00D658FA">
              <w:t xml:space="preserve"> Position</w:t>
            </w:r>
            <w:r>
              <w:t>:</w:t>
            </w:r>
            <w:r w:rsidRPr="00D658FA">
              <w:t xml:space="preserve"> </w:t>
            </w:r>
            <w:r w:rsidR="00FC3492" w:rsidRPr="00FC3492">
              <w:t>Locate positions on grid maps</w:t>
            </w:r>
          </w:p>
          <w:p w14:paraId="742C3416" w14:textId="7907D2FC" w:rsidR="00021D4E" w:rsidRDefault="00021D4E" w:rsidP="00021D4E">
            <w:r w:rsidRPr="00021D4E">
              <w:rPr>
                <w:rStyle w:val="Strong"/>
              </w:rPr>
              <w:t>MAO-WM-01</w:t>
            </w:r>
            <w:r w:rsidR="00FC3492">
              <w:rPr>
                <w:rStyle w:val="Strong"/>
              </w:rPr>
              <w:t>, MA</w:t>
            </w:r>
            <w:r w:rsidR="00F9621E">
              <w:rPr>
                <w:rStyle w:val="Strong"/>
              </w:rPr>
              <w:t>2-GM-01</w:t>
            </w:r>
          </w:p>
        </w:tc>
        <w:tc>
          <w:tcPr>
            <w:tcW w:w="598" w:type="dxa"/>
            <w:tcBorders>
              <w:top w:val="single" w:sz="2" w:space="0" w:color="auto"/>
              <w:left w:val="nil"/>
              <w:right w:val="nil"/>
            </w:tcBorders>
            <w:shd w:val="clear" w:color="auto" w:fill="EBEBEB"/>
          </w:tcPr>
          <w:p w14:paraId="5ED71ECF" w14:textId="77777777" w:rsidR="00021D4E" w:rsidRDefault="00021D4E" w:rsidP="008E546D"/>
        </w:tc>
        <w:tc>
          <w:tcPr>
            <w:tcW w:w="598" w:type="dxa"/>
            <w:tcBorders>
              <w:top w:val="single" w:sz="2" w:space="0" w:color="auto"/>
              <w:left w:val="nil"/>
              <w:right w:val="nil"/>
            </w:tcBorders>
            <w:shd w:val="clear" w:color="auto" w:fill="EBEBEB"/>
          </w:tcPr>
          <w:p w14:paraId="7DC5DDE9" w14:textId="77777777" w:rsidR="00021D4E" w:rsidRDefault="00021D4E" w:rsidP="008E546D"/>
        </w:tc>
        <w:tc>
          <w:tcPr>
            <w:tcW w:w="598" w:type="dxa"/>
            <w:tcBorders>
              <w:top w:val="single" w:sz="2" w:space="0" w:color="auto"/>
              <w:left w:val="nil"/>
              <w:right w:val="nil"/>
            </w:tcBorders>
            <w:shd w:val="clear" w:color="auto" w:fill="EBEBEB"/>
          </w:tcPr>
          <w:p w14:paraId="2ADF375F" w14:textId="77777777" w:rsidR="00021D4E" w:rsidRDefault="00021D4E" w:rsidP="008E546D"/>
        </w:tc>
        <w:tc>
          <w:tcPr>
            <w:tcW w:w="598" w:type="dxa"/>
            <w:tcBorders>
              <w:top w:val="single" w:sz="2" w:space="0" w:color="auto"/>
              <w:left w:val="nil"/>
              <w:right w:val="nil"/>
            </w:tcBorders>
            <w:shd w:val="clear" w:color="auto" w:fill="EBEBEB"/>
          </w:tcPr>
          <w:p w14:paraId="505BF793" w14:textId="77777777" w:rsidR="00021D4E" w:rsidRDefault="00021D4E" w:rsidP="008E546D"/>
        </w:tc>
        <w:tc>
          <w:tcPr>
            <w:tcW w:w="598" w:type="dxa"/>
            <w:tcBorders>
              <w:top w:val="single" w:sz="2" w:space="0" w:color="auto"/>
              <w:left w:val="nil"/>
              <w:right w:val="nil"/>
            </w:tcBorders>
            <w:shd w:val="clear" w:color="auto" w:fill="EBEBEB"/>
          </w:tcPr>
          <w:p w14:paraId="7335A7DA" w14:textId="77777777" w:rsidR="00021D4E" w:rsidRDefault="00021D4E" w:rsidP="008E546D"/>
        </w:tc>
        <w:tc>
          <w:tcPr>
            <w:tcW w:w="598" w:type="dxa"/>
            <w:tcBorders>
              <w:top w:val="single" w:sz="2" w:space="0" w:color="auto"/>
              <w:left w:val="nil"/>
              <w:right w:val="nil"/>
            </w:tcBorders>
            <w:shd w:val="clear" w:color="auto" w:fill="EBEBEB"/>
          </w:tcPr>
          <w:p w14:paraId="6C755426" w14:textId="77777777" w:rsidR="00021D4E" w:rsidRDefault="00021D4E" w:rsidP="008E546D"/>
        </w:tc>
        <w:tc>
          <w:tcPr>
            <w:tcW w:w="598" w:type="dxa"/>
            <w:tcBorders>
              <w:top w:val="single" w:sz="2" w:space="0" w:color="auto"/>
              <w:left w:val="nil"/>
              <w:right w:val="nil"/>
            </w:tcBorders>
            <w:shd w:val="clear" w:color="auto" w:fill="EBEBEB"/>
          </w:tcPr>
          <w:p w14:paraId="6C2A1CAE" w14:textId="77777777" w:rsidR="00021D4E" w:rsidRDefault="00021D4E" w:rsidP="008E546D"/>
        </w:tc>
        <w:tc>
          <w:tcPr>
            <w:tcW w:w="598" w:type="dxa"/>
            <w:tcBorders>
              <w:top w:val="single" w:sz="2" w:space="0" w:color="auto"/>
              <w:left w:val="nil"/>
            </w:tcBorders>
            <w:shd w:val="clear" w:color="auto" w:fill="EBEBEB"/>
          </w:tcPr>
          <w:p w14:paraId="269B2830" w14:textId="77777777" w:rsidR="00021D4E" w:rsidRDefault="00021D4E" w:rsidP="008E546D"/>
        </w:tc>
      </w:tr>
      <w:tr w:rsidR="00F9621E" w14:paraId="6C429C52" w14:textId="77777777" w:rsidTr="523954CB">
        <w:tc>
          <w:tcPr>
            <w:tcW w:w="9776" w:type="dxa"/>
          </w:tcPr>
          <w:p w14:paraId="1C5F3EDE" w14:textId="367556BC" w:rsidR="00F9621E" w:rsidRDefault="3B0B9D05" w:rsidP="00F9621E">
            <w:pPr>
              <w:pStyle w:val="ListBullet"/>
            </w:pPr>
            <w:r>
              <w:t>Locate positions by coordinating horizontal and vertical references</w:t>
            </w:r>
          </w:p>
        </w:tc>
        <w:tc>
          <w:tcPr>
            <w:tcW w:w="598" w:type="dxa"/>
          </w:tcPr>
          <w:p w14:paraId="0CFB93B5" w14:textId="77777777" w:rsidR="00F9621E" w:rsidRDefault="00F9621E" w:rsidP="00F9621E"/>
        </w:tc>
        <w:tc>
          <w:tcPr>
            <w:tcW w:w="598" w:type="dxa"/>
          </w:tcPr>
          <w:p w14:paraId="2A5E3E0D" w14:textId="77777777" w:rsidR="00F9621E" w:rsidRDefault="00F9621E" w:rsidP="00F9621E"/>
        </w:tc>
        <w:tc>
          <w:tcPr>
            <w:tcW w:w="598" w:type="dxa"/>
          </w:tcPr>
          <w:p w14:paraId="7C7F5482" w14:textId="17961FB0" w:rsidR="00F9621E" w:rsidRDefault="579935CC" w:rsidP="00F9621E">
            <w:r>
              <w:t>x</w:t>
            </w:r>
          </w:p>
        </w:tc>
        <w:tc>
          <w:tcPr>
            <w:tcW w:w="598" w:type="dxa"/>
          </w:tcPr>
          <w:p w14:paraId="3BD9EC9F" w14:textId="77777777" w:rsidR="00F9621E" w:rsidRDefault="00F9621E" w:rsidP="00F9621E"/>
        </w:tc>
        <w:tc>
          <w:tcPr>
            <w:tcW w:w="598" w:type="dxa"/>
          </w:tcPr>
          <w:p w14:paraId="32577118" w14:textId="77777777" w:rsidR="00F9621E" w:rsidRDefault="00F9621E" w:rsidP="00F9621E"/>
        </w:tc>
        <w:tc>
          <w:tcPr>
            <w:tcW w:w="598" w:type="dxa"/>
          </w:tcPr>
          <w:p w14:paraId="5F9A7DAF" w14:textId="77777777" w:rsidR="00F9621E" w:rsidRDefault="00F9621E" w:rsidP="00F9621E"/>
        </w:tc>
        <w:tc>
          <w:tcPr>
            <w:tcW w:w="598" w:type="dxa"/>
          </w:tcPr>
          <w:p w14:paraId="44D485DB" w14:textId="77777777" w:rsidR="00F9621E" w:rsidRDefault="00F9621E" w:rsidP="00F9621E"/>
        </w:tc>
        <w:tc>
          <w:tcPr>
            <w:tcW w:w="598" w:type="dxa"/>
          </w:tcPr>
          <w:p w14:paraId="281FEFE3" w14:textId="77777777" w:rsidR="00F9621E" w:rsidRDefault="00F9621E" w:rsidP="00F9621E"/>
        </w:tc>
      </w:tr>
      <w:tr w:rsidR="00F9621E" w14:paraId="6B2E5F93" w14:textId="77777777" w:rsidTr="523954CB">
        <w:tc>
          <w:tcPr>
            <w:tcW w:w="9776" w:type="dxa"/>
            <w:tcBorders>
              <w:bottom w:val="single" w:sz="2" w:space="0" w:color="auto"/>
            </w:tcBorders>
          </w:tcPr>
          <w:p w14:paraId="5273F338" w14:textId="1A599CF6" w:rsidR="00F9621E" w:rsidRPr="00021D4E" w:rsidRDefault="3B0B9D05" w:rsidP="00F9621E">
            <w:pPr>
              <w:pStyle w:val="ListBullet"/>
            </w:pPr>
            <w:r>
              <w:t>Use the array (row and column) structure of grid maps to locate position, horizontal before vertical</w:t>
            </w:r>
          </w:p>
        </w:tc>
        <w:tc>
          <w:tcPr>
            <w:tcW w:w="598" w:type="dxa"/>
            <w:tcBorders>
              <w:bottom w:val="single" w:sz="2" w:space="0" w:color="auto"/>
            </w:tcBorders>
          </w:tcPr>
          <w:p w14:paraId="454687E1" w14:textId="77777777" w:rsidR="00F9621E" w:rsidRDefault="00F9621E" w:rsidP="00F9621E"/>
        </w:tc>
        <w:tc>
          <w:tcPr>
            <w:tcW w:w="598" w:type="dxa"/>
            <w:tcBorders>
              <w:bottom w:val="single" w:sz="2" w:space="0" w:color="auto"/>
            </w:tcBorders>
          </w:tcPr>
          <w:p w14:paraId="3DD7A917" w14:textId="77777777" w:rsidR="00F9621E" w:rsidRDefault="00F9621E" w:rsidP="00F9621E"/>
        </w:tc>
        <w:tc>
          <w:tcPr>
            <w:tcW w:w="598" w:type="dxa"/>
            <w:tcBorders>
              <w:bottom w:val="single" w:sz="2" w:space="0" w:color="auto"/>
            </w:tcBorders>
          </w:tcPr>
          <w:p w14:paraId="157EB5D8" w14:textId="416D3A2E" w:rsidR="00F9621E" w:rsidRDefault="7449033C" w:rsidP="00F9621E">
            <w:r>
              <w:t>x</w:t>
            </w:r>
          </w:p>
        </w:tc>
        <w:tc>
          <w:tcPr>
            <w:tcW w:w="598" w:type="dxa"/>
            <w:tcBorders>
              <w:bottom w:val="single" w:sz="2" w:space="0" w:color="auto"/>
            </w:tcBorders>
          </w:tcPr>
          <w:p w14:paraId="3912D4D2" w14:textId="3EED22EC" w:rsidR="00F9621E" w:rsidRDefault="6A48C6D6" w:rsidP="00F9621E">
            <w:r>
              <w:t>x</w:t>
            </w:r>
          </w:p>
        </w:tc>
        <w:tc>
          <w:tcPr>
            <w:tcW w:w="598" w:type="dxa"/>
            <w:tcBorders>
              <w:bottom w:val="single" w:sz="2" w:space="0" w:color="auto"/>
            </w:tcBorders>
          </w:tcPr>
          <w:p w14:paraId="227B3C5B" w14:textId="77777777" w:rsidR="00F9621E" w:rsidRDefault="00F9621E" w:rsidP="00F9621E"/>
        </w:tc>
        <w:tc>
          <w:tcPr>
            <w:tcW w:w="598" w:type="dxa"/>
            <w:tcBorders>
              <w:bottom w:val="single" w:sz="2" w:space="0" w:color="auto"/>
            </w:tcBorders>
          </w:tcPr>
          <w:p w14:paraId="6CC72E25" w14:textId="77777777" w:rsidR="00F9621E" w:rsidRDefault="00F9621E" w:rsidP="00F9621E"/>
        </w:tc>
        <w:tc>
          <w:tcPr>
            <w:tcW w:w="598" w:type="dxa"/>
            <w:tcBorders>
              <w:bottom w:val="single" w:sz="2" w:space="0" w:color="auto"/>
            </w:tcBorders>
          </w:tcPr>
          <w:p w14:paraId="30423F66" w14:textId="77777777" w:rsidR="00F9621E" w:rsidRDefault="00F9621E" w:rsidP="00F9621E"/>
        </w:tc>
        <w:tc>
          <w:tcPr>
            <w:tcW w:w="598" w:type="dxa"/>
            <w:tcBorders>
              <w:bottom w:val="single" w:sz="2" w:space="0" w:color="auto"/>
            </w:tcBorders>
          </w:tcPr>
          <w:p w14:paraId="7886EC91" w14:textId="77777777" w:rsidR="00F9621E" w:rsidRDefault="00F9621E" w:rsidP="00F9621E"/>
        </w:tc>
      </w:tr>
      <w:tr w:rsidR="00021D4E" w14:paraId="45621DAD" w14:textId="77777777" w:rsidTr="523954CB">
        <w:tc>
          <w:tcPr>
            <w:tcW w:w="9776" w:type="dxa"/>
            <w:tcBorders>
              <w:top w:val="single" w:sz="2" w:space="0" w:color="auto"/>
              <w:right w:val="nil"/>
            </w:tcBorders>
            <w:shd w:val="clear" w:color="auto" w:fill="EBEBEB"/>
          </w:tcPr>
          <w:p w14:paraId="6D156FA1" w14:textId="41C4C26F" w:rsidR="00021D4E" w:rsidRDefault="00833968" w:rsidP="00021D4E">
            <w:r w:rsidRPr="00833968">
              <w:rPr>
                <w:rStyle w:val="Strong"/>
              </w:rPr>
              <w:lastRenderedPageBreak/>
              <w:t>Geometric measure B</w:t>
            </w:r>
            <w:r>
              <w:rPr>
                <w:rStyle w:val="Strong"/>
              </w:rPr>
              <w:t xml:space="preserve">: </w:t>
            </w:r>
            <w:r w:rsidRPr="00833968">
              <w:t>Position: Create and interpret grid maps</w:t>
            </w:r>
          </w:p>
          <w:p w14:paraId="6A685C9C" w14:textId="5348E799" w:rsidR="00021D4E" w:rsidRPr="00021D4E" w:rsidRDefault="00E628FD" w:rsidP="00021D4E">
            <w:r w:rsidRPr="00E628FD">
              <w:rPr>
                <w:rStyle w:val="Strong"/>
              </w:rPr>
              <w:t>MAO-WM-01, MA2-GM-01</w:t>
            </w:r>
          </w:p>
        </w:tc>
        <w:tc>
          <w:tcPr>
            <w:tcW w:w="598" w:type="dxa"/>
            <w:tcBorders>
              <w:top w:val="single" w:sz="2" w:space="0" w:color="auto"/>
              <w:left w:val="nil"/>
              <w:right w:val="nil"/>
            </w:tcBorders>
            <w:shd w:val="clear" w:color="auto" w:fill="EBEBEB"/>
          </w:tcPr>
          <w:p w14:paraId="40B5C6E1" w14:textId="77777777" w:rsidR="00021D4E" w:rsidRDefault="00021D4E" w:rsidP="008E546D"/>
        </w:tc>
        <w:tc>
          <w:tcPr>
            <w:tcW w:w="598" w:type="dxa"/>
            <w:tcBorders>
              <w:top w:val="single" w:sz="2" w:space="0" w:color="auto"/>
              <w:left w:val="nil"/>
              <w:right w:val="nil"/>
            </w:tcBorders>
            <w:shd w:val="clear" w:color="auto" w:fill="EBEBEB"/>
          </w:tcPr>
          <w:p w14:paraId="189B8965" w14:textId="77777777" w:rsidR="00021D4E" w:rsidRDefault="00021D4E" w:rsidP="008E546D"/>
        </w:tc>
        <w:tc>
          <w:tcPr>
            <w:tcW w:w="598" w:type="dxa"/>
            <w:tcBorders>
              <w:top w:val="single" w:sz="2" w:space="0" w:color="auto"/>
              <w:left w:val="nil"/>
              <w:right w:val="nil"/>
            </w:tcBorders>
            <w:shd w:val="clear" w:color="auto" w:fill="EBEBEB"/>
          </w:tcPr>
          <w:p w14:paraId="21F2B17F" w14:textId="77777777" w:rsidR="00021D4E" w:rsidRDefault="00021D4E" w:rsidP="008E546D"/>
        </w:tc>
        <w:tc>
          <w:tcPr>
            <w:tcW w:w="598" w:type="dxa"/>
            <w:tcBorders>
              <w:top w:val="single" w:sz="2" w:space="0" w:color="auto"/>
              <w:left w:val="nil"/>
              <w:right w:val="nil"/>
            </w:tcBorders>
            <w:shd w:val="clear" w:color="auto" w:fill="EBEBEB"/>
          </w:tcPr>
          <w:p w14:paraId="76902BC0" w14:textId="77777777" w:rsidR="00021D4E" w:rsidRDefault="00021D4E" w:rsidP="008E546D"/>
        </w:tc>
        <w:tc>
          <w:tcPr>
            <w:tcW w:w="598" w:type="dxa"/>
            <w:tcBorders>
              <w:top w:val="single" w:sz="2" w:space="0" w:color="auto"/>
              <w:left w:val="nil"/>
              <w:right w:val="nil"/>
            </w:tcBorders>
            <w:shd w:val="clear" w:color="auto" w:fill="EBEBEB"/>
          </w:tcPr>
          <w:p w14:paraId="13EB640E" w14:textId="77777777" w:rsidR="00021D4E" w:rsidRDefault="00021D4E" w:rsidP="008E546D"/>
        </w:tc>
        <w:tc>
          <w:tcPr>
            <w:tcW w:w="598" w:type="dxa"/>
            <w:tcBorders>
              <w:top w:val="single" w:sz="2" w:space="0" w:color="auto"/>
              <w:left w:val="nil"/>
              <w:right w:val="nil"/>
            </w:tcBorders>
            <w:shd w:val="clear" w:color="auto" w:fill="EBEBEB"/>
          </w:tcPr>
          <w:p w14:paraId="486A37F0" w14:textId="77777777" w:rsidR="00021D4E" w:rsidRDefault="00021D4E" w:rsidP="008E546D"/>
        </w:tc>
        <w:tc>
          <w:tcPr>
            <w:tcW w:w="598" w:type="dxa"/>
            <w:tcBorders>
              <w:top w:val="single" w:sz="2" w:space="0" w:color="auto"/>
              <w:left w:val="nil"/>
              <w:right w:val="nil"/>
            </w:tcBorders>
            <w:shd w:val="clear" w:color="auto" w:fill="EBEBEB"/>
          </w:tcPr>
          <w:p w14:paraId="2DF0DDA3" w14:textId="77777777" w:rsidR="00021D4E" w:rsidRDefault="00021D4E" w:rsidP="008E546D"/>
        </w:tc>
        <w:tc>
          <w:tcPr>
            <w:tcW w:w="598" w:type="dxa"/>
            <w:tcBorders>
              <w:top w:val="single" w:sz="2" w:space="0" w:color="auto"/>
              <w:left w:val="nil"/>
            </w:tcBorders>
            <w:shd w:val="clear" w:color="auto" w:fill="EBEBEB"/>
          </w:tcPr>
          <w:p w14:paraId="0C737BD4" w14:textId="77777777" w:rsidR="00021D4E" w:rsidRDefault="00021D4E" w:rsidP="008E546D"/>
        </w:tc>
      </w:tr>
      <w:tr w:rsidR="00252E97" w14:paraId="79842C1D" w14:textId="77777777" w:rsidTr="523954CB">
        <w:tc>
          <w:tcPr>
            <w:tcW w:w="9776" w:type="dxa"/>
          </w:tcPr>
          <w:p w14:paraId="60194F63" w14:textId="582E5D1F" w:rsidR="00252E97" w:rsidRPr="00252E97" w:rsidRDefault="17BE434F" w:rsidP="00252E97">
            <w:pPr>
              <w:pStyle w:val="ListBullet"/>
              <w:rPr>
                <w:rStyle w:val="Strong"/>
              </w:rPr>
            </w:pPr>
            <w:r>
              <w:t>Create simple maps and plans from an aerial view, labelling grid references</w:t>
            </w:r>
          </w:p>
        </w:tc>
        <w:tc>
          <w:tcPr>
            <w:tcW w:w="598" w:type="dxa"/>
          </w:tcPr>
          <w:p w14:paraId="46076520" w14:textId="77777777" w:rsidR="00252E97" w:rsidRDefault="00252E97" w:rsidP="00252E97"/>
        </w:tc>
        <w:tc>
          <w:tcPr>
            <w:tcW w:w="598" w:type="dxa"/>
          </w:tcPr>
          <w:p w14:paraId="24BF6680" w14:textId="77777777" w:rsidR="00252E97" w:rsidRDefault="00252E97" w:rsidP="00252E97"/>
        </w:tc>
        <w:tc>
          <w:tcPr>
            <w:tcW w:w="598" w:type="dxa"/>
          </w:tcPr>
          <w:p w14:paraId="5DCC093A" w14:textId="77777777" w:rsidR="00252E97" w:rsidRDefault="00252E97" w:rsidP="00252E97"/>
        </w:tc>
        <w:tc>
          <w:tcPr>
            <w:tcW w:w="598" w:type="dxa"/>
          </w:tcPr>
          <w:p w14:paraId="778ACFE8" w14:textId="51409C00" w:rsidR="00252E97" w:rsidRDefault="74DA77EF" w:rsidP="00252E97">
            <w:r>
              <w:t>x</w:t>
            </w:r>
          </w:p>
        </w:tc>
        <w:tc>
          <w:tcPr>
            <w:tcW w:w="598" w:type="dxa"/>
          </w:tcPr>
          <w:p w14:paraId="2356EF52" w14:textId="77777777" w:rsidR="00252E97" w:rsidRDefault="00252E97" w:rsidP="00252E97"/>
        </w:tc>
        <w:tc>
          <w:tcPr>
            <w:tcW w:w="598" w:type="dxa"/>
          </w:tcPr>
          <w:p w14:paraId="5927CFF7" w14:textId="77777777" w:rsidR="00252E97" w:rsidRDefault="00252E97" w:rsidP="00252E97"/>
        </w:tc>
        <w:tc>
          <w:tcPr>
            <w:tcW w:w="598" w:type="dxa"/>
          </w:tcPr>
          <w:p w14:paraId="676212E4" w14:textId="77777777" w:rsidR="00252E97" w:rsidRDefault="00252E97" w:rsidP="00252E97"/>
        </w:tc>
        <w:tc>
          <w:tcPr>
            <w:tcW w:w="598" w:type="dxa"/>
          </w:tcPr>
          <w:p w14:paraId="387B9EB4" w14:textId="77777777" w:rsidR="00252E97" w:rsidRDefault="00252E97" w:rsidP="00252E97"/>
        </w:tc>
      </w:tr>
      <w:tr w:rsidR="00252E97" w14:paraId="2A7CD2C3" w14:textId="77777777" w:rsidTr="523954CB">
        <w:tc>
          <w:tcPr>
            <w:tcW w:w="9776" w:type="dxa"/>
            <w:tcBorders>
              <w:bottom w:val="single" w:sz="2" w:space="0" w:color="auto"/>
            </w:tcBorders>
          </w:tcPr>
          <w:p w14:paraId="5E9D54BC" w14:textId="05B75943" w:rsidR="00252E97" w:rsidRPr="00252E97" w:rsidRDefault="17BE434F" w:rsidP="00252E97">
            <w:pPr>
              <w:pStyle w:val="ListBullet"/>
              <w:rPr>
                <w:rStyle w:val="Strong"/>
              </w:rPr>
            </w:pPr>
            <w:r>
              <w:t>Identify and mark locations on maps and plans, given their grid references</w:t>
            </w:r>
          </w:p>
        </w:tc>
        <w:tc>
          <w:tcPr>
            <w:tcW w:w="598" w:type="dxa"/>
            <w:tcBorders>
              <w:bottom w:val="single" w:sz="2" w:space="0" w:color="auto"/>
            </w:tcBorders>
          </w:tcPr>
          <w:p w14:paraId="54C8A868" w14:textId="77777777" w:rsidR="00252E97" w:rsidRDefault="00252E97" w:rsidP="00252E97"/>
        </w:tc>
        <w:tc>
          <w:tcPr>
            <w:tcW w:w="598" w:type="dxa"/>
            <w:tcBorders>
              <w:bottom w:val="single" w:sz="2" w:space="0" w:color="auto"/>
            </w:tcBorders>
          </w:tcPr>
          <w:p w14:paraId="30F17E24" w14:textId="77777777" w:rsidR="00252E97" w:rsidRDefault="00252E97" w:rsidP="00252E97"/>
        </w:tc>
        <w:tc>
          <w:tcPr>
            <w:tcW w:w="598" w:type="dxa"/>
            <w:tcBorders>
              <w:bottom w:val="single" w:sz="2" w:space="0" w:color="auto"/>
            </w:tcBorders>
          </w:tcPr>
          <w:p w14:paraId="3B80F52F" w14:textId="5AE30A07" w:rsidR="00252E97" w:rsidRDefault="60BCCFE4" w:rsidP="00252E97">
            <w:r>
              <w:t>x</w:t>
            </w:r>
          </w:p>
        </w:tc>
        <w:tc>
          <w:tcPr>
            <w:tcW w:w="598" w:type="dxa"/>
            <w:tcBorders>
              <w:bottom w:val="single" w:sz="2" w:space="0" w:color="auto"/>
            </w:tcBorders>
          </w:tcPr>
          <w:p w14:paraId="5D4AD833" w14:textId="6571BE15" w:rsidR="00252E97" w:rsidRDefault="565A421E" w:rsidP="00252E97">
            <w:r>
              <w:t>x</w:t>
            </w:r>
          </w:p>
        </w:tc>
        <w:tc>
          <w:tcPr>
            <w:tcW w:w="598" w:type="dxa"/>
            <w:tcBorders>
              <w:bottom w:val="single" w:sz="2" w:space="0" w:color="auto"/>
            </w:tcBorders>
          </w:tcPr>
          <w:p w14:paraId="1B550B59" w14:textId="77777777" w:rsidR="00252E97" w:rsidRDefault="00252E97" w:rsidP="00252E97"/>
        </w:tc>
        <w:tc>
          <w:tcPr>
            <w:tcW w:w="598" w:type="dxa"/>
            <w:tcBorders>
              <w:bottom w:val="single" w:sz="2" w:space="0" w:color="auto"/>
            </w:tcBorders>
          </w:tcPr>
          <w:p w14:paraId="28A1219C" w14:textId="77777777" w:rsidR="00252E97" w:rsidRDefault="00252E97" w:rsidP="00252E97"/>
        </w:tc>
        <w:tc>
          <w:tcPr>
            <w:tcW w:w="598" w:type="dxa"/>
            <w:tcBorders>
              <w:bottom w:val="single" w:sz="2" w:space="0" w:color="auto"/>
            </w:tcBorders>
          </w:tcPr>
          <w:p w14:paraId="48933410" w14:textId="77777777" w:rsidR="00252E97" w:rsidRDefault="00252E97" w:rsidP="00252E97"/>
        </w:tc>
        <w:tc>
          <w:tcPr>
            <w:tcW w:w="598" w:type="dxa"/>
            <w:tcBorders>
              <w:bottom w:val="single" w:sz="2" w:space="0" w:color="auto"/>
            </w:tcBorders>
          </w:tcPr>
          <w:p w14:paraId="52413436" w14:textId="77777777" w:rsidR="00252E97" w:rsidRDefault="00252E97" w:rsidP="00252E97"/>
        </w:tc>
      </w:tr>
      <w:tr w:rsidR="00021D4E" w14:paraId="2BA4FA06" w14:textId="77777777" w:rsidTr="523954CB">
        <w:tc>
          <w:tcPr>
            <w:tcW w:w="9776" w:type="dxa"/>
            <w:tcBorders>
              <w:top w:val="single" w:sz="2" w:space="0" w:color="auto"/>
              <w:right w:val="nil"/>
            </w:tcBorders>
            <w:shd w:val="clear" w:color="auto" w:fill="EBEBEB"/>
          </w:tcPr>
          <w:p w14:paraId="11AE3FD6" w14:textId="136B677A" w:rsidR="00021D4E" w:rsidRDefault="008C0AB9" w:rsidP="00021D4E">
            <w:r w:rsidRPr="008C0AB9">
              <w:rPr>
                <w:b/>
                <w:bCs/>
              </w:rPr>
              <w:t>Geometric measure B:</w:t>
            </w:r>
            <w:r w:rsidRPr="008C0AB9">
              <w:t xml:space="preserve"> Position</w:t>
            </w:r>
            <w:r w:rsidRPr="00A6696B">
              <w:t xml:space="preserve">: </w:t>
            </w:r>
            <w:r w:rsidR="00A6696B" w:rsidRPr="00A6696B">
              <w:t>Use directional language and describe routes with grid maps</w:t>
            </w:r>
          </w:p>
          <w:p w14:paraId="64D3A2AC" w14:textId="0F65CD69" w:rsidR="00021D4E" w:rsidRPr="00021D4E" w:rsidRDefault="00A6696B" w:rsidP="00021D4E">
            <w:pPr>
              <w:rPr>
                <w:rStyle w:val="Strong"/>
              </w:rPr>
            </w:pPr>
            <w:r w:rsidRPr="00A6696B">
              <w:rPr>
                <w:b/>
                <w:bCs/>
              </w:rPr>
              <w:t>MAO-WM-01, MA2-GM-01</w:t>
            </w:r>
          </w:p>
        </w:tc>
        <w:tc>
          <w:tcPr>
            <w:tcW w:w="598" w:type="dxa"/>
            <w:tcBorders>
              <w:top w:val="single" w:sz="2" w:space="0" w:color="auto"/>
              <w:left w:val="nil"/>
              <w:right w:val="nil"/>
            </w:tcBorders>
            <w:shd w:val="clear" w:color="auto" w:fill="EBEBEB"/>
          </w:tcPr>
          <w:p w14:paraId="26148796" w14:textId="77777777" w:rsidR="00021D4E" w:rsidRDefault="00021D4E" w:rsidP="008E546D"/>
        </w:tc>
        <w:tc>
          <w:tcPr>
            <w:tcW w:w="598" w:type="dxa"/>
            <w:tcBorders>
              <w:top w:val="single" w:sz="2" w:space="0" w:color="auto"/>
              <w:left w:val="nil"/>
              <w:right w:val="nil"/>
            </w:tcBorders>
            <w:shd w:val="clear" w:color="auto" w:fill="EBEBEB"/>
          </w:tcPr>
          <w:p w14:paraId="7CA25CEE" w14:textId="77777777" w:rsidR="00021D4E" w:rsidRDefault="00021D4E" w:rsidP="008E546D"/>
        </w:tc>
        <w:tc>
          <w:tcPr>
            <w:tcW w:w="598" w:type="dxa"/>
            <w:tcBorders>
              <w:top w:val="single" w:sz="2" w:space="0" w:color="auto"/>
              <w:left w:val="nil"/>
              <w:right w:val="nil"/>
            </w:tcBorders>
            <w:shd w:val="clear" w:color="auto" w:fill="EBEBEB"/>
          </w:tcPr>
          <w:p w14:paraId="7BD415B0" w14:textId="77777777" w:rsidR="00021D4E" w:rsidRDefault="00021D4E" w:rsidP="008E546D"/>
        </w:tc>
        <w:tc>
          <w:tcPr>
            <w:tcW w:w="598" w:type="dxa"/>
            <w:tcBorders>
              <w:top w:val="single" w:sz="2" w:space="0" w:color="auto"/>
              <w:left w:val="nil"/>
              <w:right w:val="nil"/>
            </w:tcBorders>
            <w:shd w:val="clear" w:color="auto" w:fill="EBEBEB"/>
          </w:tcPr>
          <w:p w14:paraId="1250EB44" w14:textId="77777777" w:rsidR="00021D4E" w:rsidRDefault="00021D4E" w:rsidP="008E546D"/>
        </w:tc>
        <w:tc>
          <w:tcPr>
            <w:tcW w:w="598" w:type="dxa"/>
            <w:tcBorders>
              <w:top w:val="single" w:sz="2" w:space="0" w:color="auto"/>
              <w:left w:val="nil"/>
              <w:right w:val="nil"/>
            </w:tcBorders>
            <w:shd w:val="clear" w:color="auto" w:fill="EBEBEB"/>
          </w:tcPr>
          <w:p w14:paraId="455E3997" w14:textId="77777777" w:rsidR="00021D4E" w:rsidRDefault="00021D4E" w:rsidP="008E546D"/>
        </w:tc>
        <w:tc>
          <w:tcPr>
            <w:tcW w:w="598" w:type="dxa"/>
            <w:tcBorders>
              <w:top w:val="single" w:sz="2" w:space="0" w:color="auto"/>
              <w:left w:val="nil"/>
              <w:right w:val="nil"/>
            </w:tcBorders>
            <w:shd w:val="clear" w:color="auto" w:fill="EBEBEB"/>
          </w:tcPr>
          <w:p w14:paraId="4AD41DF0" w14:textId="77777777" w:rsidR="00021D4E" w:rsidRDefault="00021D4E" w:rsidP="008E546D"/>
        </w:tc>
        <w:tc>
          <w:tcPr>
            <w:tcW w:w="598" w:type="dxa"/>
            <w:tcBorders>
              <w:top w:val="single" w:sz="2" w:space="0" w:color="auto"/>
              <w:left w:val="nil"/>
              <w:right w:val="nil"/>
            </w:tcBorders>
            <w:shd w:val="clear" w:color="auto" w:fill="EBEBEB"/>
          </w:tcPr>
          <w:p w14:paraId="468D4FFC" w14:textId="77777777" w:rsidR="00021D4E" w:rsidRDefault="00021D4E" w:rsidP="008E546D"/>
        </w:tc>
        <w:tc>
          <w:tcPr>
            <w:tcW w:w="598" w:type="dxa"/>
            <w:tcBorders>
              <w:top w:val="single" w:sz="2" w:space="0" w:color="auto"/>
              <w:left w:val="nil"/>
            </w:tcBorders>
            <w:shd w:val="clear" w:color="auto" w:fill="EBEBEB"/>
          </w:tcPr>
          <w:p w14:paraId="3642618C" w14:textId="77777777" w:rsidR="00021D4E" w:rsidRDefault="00021D4E" w:rsidP="008E546D"/>
        </w:tc>
      </w:tr>
      <w:tr w:rsidR="00F41FF1" w14:paraId="4060AF21" w14:textId="77777777" w:rsidTr="523954CB">
        <w:tc>
          <w:tcPr>
            <w:tcW w:w="9776" w:type="dxa"/>
          </w:tcPr>
          <w:p w14:paraId="73187A90" w14:textId="25F44B7D" w:rsidR="00F41FF1" w:rsidRPr="00F41FF1" w:rsidRDefault="2DC7DB3A" w:rsidP="00F41FF1">
            <w:pPr>
              <w:pStyle w:val="ListBullet"/>
              <w:rPr>
                <w:rStyle w:val="Strong"/>
              </w:rPr>
            </w:pPr>
            <w:r>
              <w:t>Use a given grid map and compass directions (N, S, E, W) to plan, describe and show a route from one location to another</w:t>
            </w:r>
          </w:p>
        </w:tc>
        <w:tc>
          <w:tcPr>
            <w:tcW w:w="598" w:type="dxa"/>
          </w:tcPr>
          <w:p w14:paraId="0D22E3F8" w14:textId="77777777" w:rsidR="00F41FF1" w:rsidRDefault="00F41FF1" w:rsidP="00F41FF1"/>
        </w:tc>
        <w:tc>
          <w:tcPr>
            <w:tcW w:w="598" w:type="dxa"/>
          </w:tcPr>
          <w:p w14:paraId="0E906C1A" w14:textId="06921191" w:rsidR="00F41FF1" w:rsidRDefault="5FD6D3FE" w:rsidP="00F41FF1">
            <w:r>
              <w:t>x</w:t>
            </w:r>
          </w:p>
        </w:tc>
        <w:tc>
          <w:tcPr>
            <w:tcW w:w="598" w:type="dxa"/>
          </w:tcPr>
          <w:p w14:paraId="558FCE1A" w14:textId="77777777" w:rsidR="00F41FF1" w:rsidRDefault="00F41FF1" w:rsidP="00F41FF1"/>
        </w:tc>
        <w:tc>
          <w:tcPr>
            <w:tcW w:w="598" w:type="dxa"/>
          </w:tcPr>
          <w:p w14:paraId="08E29F2E" w14:textId="33342D89" w:rsidR="00F41FF1" w:rsidRDefault="669D1D5C" w:rsidP="00F41FF1">
            <w:r>
              <w:t>x</w:t>
            </w:r>
          </w:p>
        </w:tc>
        <w:tc>
          <w:tcPr>
            <w:tcW w:w="598" w:type="dxa"/>
          </w:tcPr>
          <w:p w14:paraId="7901521E" w14:textId="77777777" w:rsidR="00F41FF1" w:rsidRDefault="00F41FF1" w:rsidP="00F41FF1"/>
        </w:tc>
        <w:tc>
          <w:tcPr>
            <w:tcW w:w="598" w:type="dxa"/>
          </w:tcPr>
          <w:p w14:paraId="42B841C2" w14:textId="77777777" w:rsidR="00F41FF1" w:rsidRDefault="00F41FF1" w:rsidP="00F41FF1"/>
        </w:tc>
        <w:tc>
          <w:tcPr>
            <w:tcW w:w="598" w:type="dxa"/>
          </w:tcPr>
          <w:p w14:paraId="31BF88DE" w14:textId="77777777" w:rsidR="00F41FF1" w:rsidRDefault="00F41FF1" w:rsidP="00F41FF1"/>
        </w:tc>
        <w:tc>
          <w:tcPr>
            <w:tcW w:w="598" w:type="dxa"/>
          </w:tcPr>
          <w:p w14:paraId="1BF27AE0" w14:textId="77777777" w:rsidR="00F41FF1" w:rsidRDefault="00F41FF1" w:rsidP="00F41FF1"/>
        </w:tc>
      </w:tr>
      <w:tr w:rsidR="00F41FF1" w14:paraId="77DEBE3D" w14:textId="77777777" w:rsidTr="523954CB">
        <w:tc>
          <w:tcPr>
            <w:tcW w:w="9776" w:type="dxa"/>
            <w:tcBorders>
              <w:bottom w:val="single" w:sz="2" w:space="0" w:color="auto"/>
            </w:tcBorders>
          </w:tcPr>
          <w:p w14:paraId="582B50F7" w14:textId="3E40E1F2" w:rsidR="00F41FF1" w:rsidRPr="00F41FF1" w:rsidRDefault="2DC7DB3A" w:rsidP="00F41FF1">
            <w:pPr>
              <w:pStyle w:val="ListBullet"/>
              <w:rPr>
                <w:rStyle w:val="Strong"/>
              </w:rPr>
            </w:pPr>
            <w:r>
              <w:t>Use natural resources or landmarks to identify north, south, east, west</w:t>
            </w:r>
          </w:p>
        </w:tc>
        <w:tc>
          <w:tcPr>
            <w:tcW w:w="598" w:type="dxa"/>
            <w:tcBorders>
              <w:bottom w:val="single" w:sz="2" w:space="0" w:color="auto"/>
            </w:tcBorders>
          </w:tcPr>
          <w:p w14:paraId="10CDF49E" w14:textId="7D567CE5" w:rsidR="00F41FF1" w:rsidRDefault="72E98ABD" w:rsidP="00F41FF1">
            <w:r>
              <w:t>x</w:t>
            </w:r>
          </w:p>
        </w:tc>
        <w:tc>
          <w:tcPr>
            <w:tcW w:w="598" w:type="dxa"/>
            <w:tcBorders>
              <w:bottom w:val="single" w:sz="2" w:space="0" w:color="auto"/>
            </w:tcBorders>
          </w:tcPr>
          <w:p w14:paraId="482DFF8E" w14:textId="77777777" w:rsidR="00F41FF1" w:rsidRDefault="00F41FF1" w:rsidP="00F41FF1"/>
        </w:tc>
        <w:tc>
          <w:tcPr>
            <w:tcW w:w="598" w:type="dxa"/>
            <w:tcBorders>
              <w:bottom w:val="single" w:sz="2" w:space="0" w:color="auto"/>
            </w:tcBorders>
          </w:tcPr>
          <w:p w14:paraId="27B1C03B" w14:textId="77777777" w:rsidR="00F41FF1" w:rsidRDefault="00F41FF1" w:rsidP="00F41FF1"/>
        </w:tc>
        <w:tc>
          <w:tcPr>
            <w:tcW w:w="598" w:type="dxa"/>
            <w:tcBorders>
              <w:bottom w:val="single" w:sz="2" w:space="0" w:color="auto"/>
            </w:tcBorders>
          </w:tcPr>
          <w:p w14:paraId="69286282" w14:textId="77777777" w:rsidR="00F41FF1" w:rsidRDefault="00F41FF1" w:rsidP="00F41FF1"/>
        </w:tc>
        <w:tc>
          <w:tcPr>
            <w:tcW w:w="598" w:type="dxa"/>
            <w:tcBorders>
              <w:bottom w:val="single" w:sz="2" w:space="0" w:color="auto"/>
            </w:tcBorders>
          </w:tcPr>
          <w:p w14:paraId="4D581594" w14:textId="77777777" w:rsidR="00F41FF1" w:rsidRDefault="00F41FF1" w:rsidP="00F41FF1"/>
        </w:tc>
        <w:tc>
          <w:tcPr>
            <w:tcW w:w="598" w:type="dxa"/>
            <w:tcBorders>
              <w:bottom w:val="single" w:sz="2" w:space="0" w:color="auto"/>
            </w:tcBorders>
          </w:tcPr>
          <w:p w14:paraId="4740AE60" w14:textId="77777777" w:rsidR="00F41FF1" w:rsidRDefault="00F41FF1" w:rsidP="00F41FF1"/>
        </w:tc>
        <w:tc>
          <w:tcPr>
            <w:tcW w:w="598" w:type="dxa"/>
            <w:tcBorders>
              <w:bottom w:val="single" w:sz="2" w:space="0" w:color="auto"/>
            </w:tcBorders>
          </w:tcPr>
          <w:p w14:paraId="176E6A06" w14:textId="77777777" w:rsidR="00F41FF1" w:rsidRDefault="00F41FF1" w:rsidP="00F41FF1"/>
        </w:tc>
        <w:tc>
          <w:tcPr>
            <w:tcW w:w="598" w:type="dxa"/>
            <w:tcBorders>
              <w:bottom w:val="single" w:sz="2" w:space="0" w:color="auto"/>
            </w:tcBorders>
          </w:tcPr>
          <w:p w14:paraId="01E63729" w14:textId="77777777" w:rsidR="00F41FF1" w:rsidRDefault="00F41FF1" w:rsidP="00F41FF1"/>
        </w:tc>
      </w:tr>
      <w:tr w:rsidR="00021D4E" w14:paraId="481A018F" w14:textId="77777777" w:rsidTr="523954CB">
        <w:tc>
          <w:tcPr>
            <w:tcW w:w="9776" w:type="dxa"/>
            <w:tcBorders>
              <w:top w:val="single" w:sz="2" w:space="0" w:color="auto"/>
              <w:right w:val="nil"/>
            </w:tcBorders>
            <w:shd w:val="clear" w:color="auto" w:fill="EBEBEB"/>
          </w:tcPr>
          <w:p w14:paraId="5277B2CC" w14:textId="0ABF1DA1" w:rsidR="00021D4E" w:rsidRDefault="140432B2" w:rsidP="00021D4E">
            <w:r w:rsidRPr="34EF586E">
              <w:rPr>
                <w:b/>
                <w:bCs/>
              </w:rPr>
              <w:t>Chance A</w:t>
            </w:r>
            <w:r w:rsidR="389652B8">
              <w:t xml:space="preserve">: </w:t>
            </w:r>
            <w:r w:rsidR="40944176">
              <w:t xml:space="preserve">Identify </w:t>
            </w:r>
            <w:bookmarkStart w:id="190" w:name="_Int_hKFDpTjM"/>
            <w:r w:rsidR="40944176">
              <w:t>possible outcomes</w:t>
            </w:r>
            <w:bookmarkEnd w:id="190"/>
            <w:r w:rsidR="40944176">
              <w:t xml:space="preserve"> from chance experiments</w:t>
            </w:r>
          </w:p>
          <w:p w14:paraId="5513290E" w14:textId="1662BB04" w:rsidR="00021D4E" w:rsidRPr="00021D4E" w:rsidRDefault="00021D4E" w:rsidP="00021D4E">
            <w:pPr>
              <w:rPr>
                <w:rStyle w:val="Strong"/>
              </w:rPr>
            </w:pPr>
            <w:r w:rsidRPr="00021D4E">
              <w:rPr>
                <w:rStyle w:val="Strong"/>
              </w:rPr>
              <w:t>MAO-WM-01</w:t>
            </w:r>
            <w:r w:rsidR="0054339D">
              <w:rPr>
                <w:rStyle w:val="Strong"/>
              </w:rPr>
              <w:t>, MA2-</w:t>
            </w:r>
            <w:r w:rsidR="00CE587C">
              <w:rPr>
                <w:rStyle w:val="Strong"/>
              </w:rPr>
              <w:t>CHAN-01</w:t>
            </w:r>
          </w:p>
        </w:tc>
        <w:tc>
          <w:tcPr>
            <w:tcW w:w="598" w:type="dxa"/>
            <w:tcBorders>
              <w:top w:val="single" w:sz="2" w:space="0" w:color="auto"/>
              <w:left w:val="nil"/>
              <w:right w:val="nil"/>
            </w:tcBorders>
            <w:shd w:val="clear" w:color="auto" w:fill="EBEBEB"/>
          </w:tcPr>
          <w:p w14:paraId="5B1ADBF8" w14:textId="77777777" w:rsidR="00021D4E" w:rsidRDefault="00021D4E" w:rsidP="008E546D"/>
        </w:tc>
        <w:tc>
          <w:tcPr>
            <w:tcW w:w="598" w:type="dxa"/>
            <w:tcBorders>
              <w:top w:val="single" w:sz="2" w:space="0" w:color="auto"/>
              <w:left w:val="nil"/>
              <w:right w:val="nil"/>
            </w:tcBorders>
            <w:shd w:val="clear" w:color="auto" w:fill="EBEBEB"/>
          </w:tcPr>
          <w:p w14:paraId="3075A9CA" w14:textId="77777777" w:rsidR="00021D4E" w:rsidRDefault="00021D4E" w:rsidP="008E546D"/>
        </w:tc>
        <w:tc>
          <w:tcPr>
            <w:tcW w:w="598" w:type="dxa"/>
            <w:tcBorders>
              <w:top w:val="single" w:sz="2" w:space="0" w:color="auto"/>
              <w:left w:val="nil"/>
              <w:right w:val="nil"/>
            </w:tcBorders>
            <w:shd w:val="clear" w:color="auto" w:fill="EBEBEB"/>
          </w:tcPr>
          <w:p w14:paraId="2CFF650E" w14:textId="77777777" w:rsidR="00021D4E" w:rsidRDefault="00021D4E" w:rsidP="008E546D"/>
        </w:tc>
        <w:tc>
          <w:tcPr>
            <w:tcW w:w="598" w:type="dxa"/>
            <w:tcBorders>
              <w:top w:val="single" w:sz="2" w:space="0" w:color="auto"/>
              <w:left w:val="nil"/>
              <w:right w:val="nil"/>
            </w:tcBorders>
            <w:shd w:val="clear" w:color="auto" w:fill="EBEBEB"/>
          </w:tcPr>
          <w:p w14:paraId="5CD4862D" w14:textId="77777777" w:rsidR="00021D4E" w:rsidRDefault="00021D4E" w:rsidP="008E546D"/>
        </w:tc>
        <w:tc>
          <w:tcPr>
            <w:tcW w:w="598" w:type="dxa"/>
            <w:tcBorders>
              <w:top w:val="single" w:sz="2" w:space="0" w:color="auto"/>
              <w:left w:val="nil"/>
              <w:right w:val="nil"/>
            </w:tcBorders>
            <w:shd w:val="clear" w:color="auto" w:fill="EBEBEB"/>
          </w:tcPr>
          <w:p w14:paraId="602C601C" w14:textId="77777777" w:rsidR="00021D4E" w:rsidRDefault="00021D4E" w:rsidP="008E546D"/>
        </w:tc>
        <w:tc>
          <w:tcPr>
            <w:tcW w:w="598" w:type="dxa"/>
            <w:tcBorders>
              <w:top w:val="single" w:sz="2" w:space="0" w:color="auto"/>
              <w:left w:val="nil"/>
              <w:right w:val="nil"/>
            </w:tcBorders>
            <w:shd w:val="clear" w:color="auto" w:fill="EBEBEB"/>
          </w:tcPr>
          <w:p w14:paraId="2170045D" w14:textId="77777777" w:rsidR="00021D4E" w:rsidRDefault="00021D4E" w:rsidP="008E546D"/>
        </w:tc>
        <w:tc>
          <w:tcPr>
            <w:tcW w:w="598" w:type="dxa"/>
            <w:tcBorders>
              <w:top w:val="single" w:sz="2" w:space="0" w:color="auto"/>
              <w:left w:val="nil"/>
              <w:right w:val="nil"/>
            </w:tcBorders>
            <w:shd w:val="clear" w:color="auto" w:fill="EBEBEB"/>
          </w:tcPr>
          <w:p w14:paraId="616436BB" w14:textId="77777777" w:rsidR="00021D4E" w:rsidRDefault="00021D4E" w:rsidP="008E546D"/>
        </w:tc>
        <w:tc>
          <w:tcPr>
            <w:tcW w:w="598" w:type="dxa"/>
            <w:tcBorders>
              <w:top w:val="single" w:sz="2" w:space="0" w:color="auto"/>
              <w:left w:val="nil"/>
            </w:tcBorders>
            <w:shd w:val="clear" w:color="auto" w:fill="EBEBEB"/>
          </w:tcPr>
          <w:p w14:paraId="5C9480B2" w14:textId="77777777" w:rsidR="00021D4E" w:rsidRDefault="00021D4E" w:rsidP="008E546D"/>
        </w:tc>
      </w:tr>
      <w:tr w:rsidR="00CE587C" w14:paraId="1BD77658" w14:textId="77777777" w:rsidTr="523954CB">
        <w:tc>
          <w:tcPr>
            <w:tcW w:w="9776" w:type="dxa"/>
          </w:tcPr>
          <w:p w14:paraId="28BA9D13" w14:textId="709AE9D1" w:rsidR="00CE587C" w:rsidRPr="00CE587C" w:rsidRDefault="402C5FB2" w:rsidP="00CE587C">
            <w:pPr>
              <w:pStyle w:val="ListBullet"/>
              <w:rPr>
                <w:rStyle w:val="Strong"/>
              </w:rPr>
            </w:pPr>
            <w:r>
              <w:t xml:space="preserve">Use the term </w:t>
            </w:r>
            <w:r w:rsidRPr="523954CB">
              <w:rPr>
                <w:i/>
                <w:iCs/>
              </w:rPr>
              <w:t>outcome</w:t>
            </w:r>
            <w:r>
              <w:t xml:space="preserve"> to describe any </w:t>
            </w:r>
            <w:bookmarkStart w:id="191" w:name="_Int_DxQtYqzv"/>
            <w:r>
              <w:t>possible result</w:t>
            </w:r>
            <w:bookmarkEnd w:id="191"/>
            <w:r>
              <w:t xml:space="preserve"> of a chance experiment</w:t>
            </w:r>
          </w:p>
        </w:tc>
        <w:tc>
          <w:tcPr>
            <w:tcW w:w="598" w:type="dxa"/>
          </w:tcPr>
          <w:p w14:paraId="1A289861" w14:textId="77777777" w:rsidR="00CE587C" w:rsidRDefault="00CE587C" w:rsidP="00CE587C"/>
        </w:tc>
        <w:tc>
          <w:tcPr>
            <w:tcW w:w="598" w:type="dxa"/>
          </w:tcPr>
          <w:p w14:paraId="226A76BD" w14:textId="77777777" w:rsidR="00CE587C" w:rsidRDefault="00CE587C" w:rsidP="00CE587C"/>
        </w:tc>
        <w:tc>
          <w:tcPr>
            <w:tcW w:w="598" w:type="dxa"/>
          </w:tcPr>
          <w:p w14:paraId="6959FEA9" w14:textId="77777777" w:rsidR="00CE587C" w:rsidRDefault="00CE587C" w:rsidP="00CE587C"/>
        </w:tc>
        <w:tc>
          <w:tcPr>
            <w:tcW w:w="598" w:type="dxa"/>
          </w:tcPr>
          <w:p w14:paraId="3C8B769B" w14:textId="77777777" w:rsidR="00CE587C" w:rsidRDefault="00CE587C" w:rsidP="00CE587C"/>
        </w:tc>
        <w:tc>
          <w:tcPr>
            <w:tcW w:w="598" w:type="dxa"/>
          </w:tcPr>
          <w:p w14:paraId="4D51F0A6" w14:textId="6B19EE29" w:rsidR="00CE587C" w:rsidRDefault="32E8095D" w:rsidP="00CE587C">
            <w:r>
              <w:t>x</w:t>
            </w:r>
          </w:p>
        </w:tc>
        <w:tc>
          <w:tcPr>
            <w:tcW w:w="598" w:type="dxa"/>
          </w:tcPr>
          <w:p w14:paraId="5B89F010" w14:textId="77777777" w:rsidR="00CE587C" w:rsidRDefault="00CE587C" w:rsidP="00CE587C"/>
        </w:tc>
        <w:tc>
          <w:tcPr>
            <w:tcW w:w="598" w:type="dxa"/>
          </w:tcPr>
          <w:p w14:paraId="55CB74E5" w14:textId="2790A81C" w:rsidR="00CE587C" w:rsidRDefault="7A2A99F1" w:rsidP="00CE587C">
            <w:r>
              <w:t>x</w:t>
            </w:r>
          </w:p>
        </w:tc>
        <w:tc>
          <w:tcPr>
            <w:tcW w:w="598" w:type="dxa"/>
          </w:tcPr>
          <w:p w14:paraId="79506249" w14:textId="77777777" w:rsidR="00CE587C" w:rsidRDefault="00CE587C" w:rsidP="00CE587C"/>
        </w:tc>
      </w:tr>
      <w:tr w:rsidR="00CE587C" w14:paraId="7ADE0684" w14:textId="77777777" w:rsidTr="523954CB">
        <w:tc>
          <w:tcPr>
            <w:tcW w:w="9776" w:type="dxa"/>
          </w:tcPr>
          <w:p w14:paraId="33E3D022" w14:textId="061A4CB5" w:rsidR="00CE587C" w:rsidRPr="00CE587C" w:rsidRDefault="402C5FB2" w:rsidP="00CE587C">
            <w:pPr>
              <w:pStyle w:val="ListBullet"/>
              <w:rPr>
                <w:rStyle w:val="Strong"/>
              </w:rPr>
            </w:pPr>
            <w:r>
              <w:lastRenderedPageBreak/>
              <w:t xml:space="preserve">Record all </w:t>
            </w:r>
            <w:bookmarkStart w:id="192" w:name="_Int_5DPMW7yY"/>
            <w:r>
              <w:t>possible outcomes</w:t>
            </w:r>
            <w:bookmarkEnd w:id="192"/>
            <w:r>
              <w:t xml:space="preserve"> in a chance experiment where the outcomes are equally likely</w:t>
            </w:r>
          </w:p>
        </w:tc>
        <w:tc>
          <w:tcPr>
            <w:tcW w:w="598" w:type="dxa"/>
          </w:tcPr>
          <w:p w14:paraId="45B46ABD" w14:textId="77777777" w:rsidR="00CE587C" w:rsidRDefault="00CE587C" w:rsidP="00CE587C"/>
        </w:tc>
        <w:tc>
          <w:tcPr>
            <w:tcW w:w="598" w:type="dxa"/>
          </w:tcPr>
          <w:p w14:paraId="356FABF4" w14:textId="77777777" w:rsidR="00CE587C" w:rsidRDefault="00CE587C" w:rsidP="00CE587C"/>
        </w:tc>
        <w:tc>
          <w:tcPr>
            <w:tcW w:w="598" w:type="dxa"/>
          </w:tcPr>
          <w:p w14:paraId="18247A92" w14:textId="77777777" w:rsidR="00CE587C" w:rsidRDefault="00CE587C" w:rsidP="00CE587C"/>
        </w:tc>
        <w:tc>
          <w:tcPr>
            <w:tcW w:w="598" w:type="dxa"/>
          </w:tcPr>
          <w:p w14:paraId="4A7EFF17" w14:textId="77777777" w:rsidR="00CE587C" w:rsidRDefault="00CE587C" w:rsidP="00CE587C"/>
        </w:tc>
        <w:tc>
          <w:tcPr>
            <w:tcW w:w="598" w:type="dxa"/>
          </w:tcPr>
          <w:p w14:paraId="050CFD36" w14:textId="77777777" w:rsidR="00CE587C" w:rsidRDefault="00CE587C" w:rsidP="00CE587C"/>
        </w:tc>
        <w:tc>
          <w:tcPr>
            <w:tcW w:w="598" w:type="dxa"/>
          </w:tcPr>
          <w:p w14:paraId="5E5AAAA7" w14:textId="525ACF0C" w:rsidR="00CE587C" w:rsidRDefault="69006EEF" w:rsidP="00CE587C">
            <w:r>
              <w:t>x</w:t>
            </w:r>
          </w:p>
        </w:tc>
        <w:tc>
          <w:tcPr>
            <w:tcW w:w="598" w:type="dxa"/>
          </w:tcPr>
          <w:p w14:paraId="57519EAF" w14:textId="77777777" w:rsidR="00CE587C" w:rsidRDefault="00CE587C" w:rsidP="00CE587C"/>
        </w:tc>
        <w:tc>
          <w:tcPr>
            <w:tcW w:w="598" w:type="dxa"/>
          </w:tcPr>
          <w:p w14:paraId="71418D7E" w14:textId="77777777" w:rsidR="00CE587C" w:rsidRDefault="00CE587C" w:rsidP="00CE587C"/>
        </w:tc>
      </w:tr>
      <w:tr w:rsidR="00CE587C" w14:paraId="72D9E9BE" w14:textId="77777777" w:rsidTr="523954CB">
        <w:tc>
          <w:tcPr>
            <w:tcW w:w="9776" w:type="dxa"/>
          </w:tcPr>
          <w:p w14:paraId="2051BABA" w14:textId="39FD60D8" w:rsidR="00CE587C" w:rsidRPr="00CE587C" w:rsidRDefault="402C5FB2" w:rsidP="00CE587C">
            <w:pPr>
              <w:pStyle w:val="ListBullet"/>
            </w:pPr>
            <w:r>
              <w:t xml:space="preserve">Record all </w:t>
            </w:r>
            <w:bookmarkStart w:id="193" w:name="_Int_fZ3RHAE7"/>
            <w:r>
              <w:t>possible combinations</w:t>
            </w:r>
            <w:bookmarkEnd w:id="193"/>
            <w:r>
              <w:t xml:space="preserve"> in a chance situation where the outcomes are equally likely</w:t>
            </w:r>
          </w:p>
        </w:tc>
        <w:tc>
          <w:tcPr>
            <w:tcW w:w="598" w:type="dxa"/>
          </w:tcPr>
          <w:p w14:paraId="7A75450A" w14:textId="77777777" w:rsidR="00CE587C" w:rsidRDefault="00CE587C" w:rsidP="00CE587C"/>
        </w:tc>
        <w:tc>
          <w:tcPr>
            <w:tcW w:w="598" w:type="dxa"/>
          </w:tcPr>
          <w:p w14:paraId="7FE677CE" w14:textId="77777777" w:rsidR="00CE587C" w:rsidRDefault="00CE587C" w:rsidP="00CE587C"/>
        </w:tc>
        <w:tc>
          <w:tcPr>
            <w:tcW w:w="598" w:type="dxa"/>
          </w:tcPr>
          <w:p w14:paraId="478F1EAF" w14:textId="77777777" w:rsidR="00CE587C" w:rsidRDefault="00CE587C" w:rsidP="00CE587C"/>
        </w:tc>
        <w:tc>
          <w:tcPr>
            <w:tcW w:w="598" w:type="dxa"/>
          </w:tcPr>
          <w:p w14:paraId="5898FB5C" w14:textId="77777777" w:rsidR="00CE587C" w:rsidRDefault="00CE587C" w:rsidP="00CE587C"/>
        </w:tc>
        <w:tc>
          <w:tcPr>
            <w:tcW w:w="598" w:type="dxa"/>
          </w:tcPr>
          <w:p w14:paraId="7FEFE5D0" w14:textId="39346856" w:rsidR="00CE587C" w:rsidRDefault="0B6EAD2E" w:rsidP="00CE587C">
            <w:r>
              <w:t>x</w:t>
            </w:r>
          </w:p>
        </w:tc>
        <w:tc>
          <w:tcPr>
            <w:tcW w:w="598" w:type="dxa"/>
          </w:tcPr>
          <w:p w14:paraId="31506442" w14:textId="77777777" w:rsidR="00CE587C" w:rsidRDefault="00CE587C" w:rsidP="00CE587C"/>
        </w:tc>
        <w:tc>
          <w:tcPr>
            <w:tcW w:w="598" w:type="dxa"/>
          </w:tcPr>
          <w:p w14:paraId="74231004" w14:textId="77777777" w:rsidR="00CE587C" w:rsidRDefault="00CE587C" w:rsidP="00CE587C"/>
        </w:tc>
        <w:tc>
          <w:tcPr>
            <w:tcW w:w="598" w:type="dxa"/>
          </w:tcPr>
          <w:p w14:paraId="002A53B5" w14:textId="309B0B5D" w:rsidR="00CE587C" w:rsidRDefault="67FF3B09" w:rsidP="00CE587C">
            <w:r>
              <w:t>x</w:t>
            </w:r>
          </w:p>
        </w:tc>
      </w:tr>
      <w:tr w:rsidR="0064566F" w14:paraId="79D16D4F" w14:textId="77777777" w:rsidTr="523954CB">
        <w:tc>
          <w:tcPr>
            <w:tcW w:w="9776" w:type="dxa"/>
            <w:tcBorders>
              <w:top w:val="single" w:sz="2" w:space="0" w:color="auto"/>
              <w:right w:val="nil"/>
            </w:tcBorders>
            <w:shd w:val="clear" w:color="auto" w:fill="EBEBEB"/>
          </w:tcPr>
          <w:p w14:paraId="22DA6EF1" w14:textId="06D1DDEA" w:rsidR="0064566F" w:rsidRPr="00074AA9" w:rsidRDefault="00C26D21" w:rsidP="0095106C">
            <w:r>
              <w:rPr>
                <w:rStyle w:val="Strong"/>
              </w:rPr>
              <w:t>Chance</w:t>
            </w:r>
            <w:r w:rsidR="00074AA9">
              <w:rPr>
                <w:rStyle w:val="Strong"/>
              </w:rPr>
              <w:t xml:space="preserve"> B</w:t>
            </w:r>
            <w:r w:rsidR="0064566F">
              <w:t xml:space="preserve">: </w:t>
            </w:r>
            <w:r w:rsidR="00074AA9" w:rsidRPr="00074AA9">
              <w:t>Describe the likelihood of outcomes of chance events</w:t>
            </w:r>
          </w:p>
          <w:p w14:paraId="30DED603" w14:textId="77C02B4A" w:rsidR="0064566F" w:rsidRPr="00021D4E" w:rsidRDefault="00074AA9" w:rsidP="0095106C">
            <w:pPr>
              <w:rPr>
                <w:rStyle w:val="Strong"/>
              </w:rPr>
            </w:pPr>
            <w:r w:rsidRPr="00074AA9">
              <w:rPr>
                <w:rStyle w:val="Strong"/>
              </w:rPr>
              <w:t>MAO-WM-01, MA2-CHAN-01</w:t>
            </w:r>
          </w:p>
        </w:tc>
        <w:tc>
          <w:tcPr>
            <w:tcW w:w="598" w:type="dxa"/>
            <w:tcBorders>
              <w:top w:val="single" w:sz="2" w:space="0" w:color="auto"/>
              <w:left w:val="nil"/>
              <w:right w:val="nil"/>
            </w:tcBorders>
            <w:shd w:val="clear" w:color="auto" w:fill="EBEBEB"/>
          </w:tcPr>
          <w:p w14:paraId="6FC50F59" w14:textId="77777777" w:rsidR="0064566F" w:rsidRDefault="0064566F" w:rsidP="0095106C"/>
        </w:tc>
        <w:tc>
          <w:tcPr>
            <w:tcW w:w="598" w:type="dxa"/>
            <w:tcBorders>
              <w:top w:val="single" w:sz="2" w:space="0" w:color="auto"/>
              <w:left w:val="nil"/>
              <w:right w:val="nil"/>
            </w:tcBorders>
            <w:shd w:val="clear" w:color="auto" w:fill="EBEBEB"/>
          </w:tcPr>
          <w:p w14:paraId="75EAB680" w14:textId="77777777" w:rsidR="0064566F" w:rsidRDefault="0064566F" w:rsidP="0095106C"/>
        </w:tc>
        <w:tc>
          <w:tcPr>
            <w:tcW w:w="598" w:type="dxa"/>
            <w:tcBorders>
              <w:top w:val="single" w:sz="2" w:space="0" w:color="auto"/>
              <w:left w:val="nil"/>
              <w:right w:val="nil"/>
            </w:tcBorders>
            <w:shd w:val="clear" w:color="auto" w:fill="EBEBEB"/>
          </w:tcPr>
          <w:p w14:paraId="48683F5D" w14:textId="77777777" w:rsidR="0064566F" w:rsidRDefault="0064566F" w:rsidP="0095106C"/>
        </w:tc>
        <w:tc>
          <w:tcPr>
            <w:tcW w:w="598" w:type="dxa"/>
            <w:tcBorders>
              <w:top w:val="single" w:sz="2" w:space="0" w:color="auto"/>
              <w:left w:val="nil"/>
              <w:right w:val="nil"/>
            </w:tcBorders>
            <w:shd w:val="clear" w:color="auto" w:fill="EBEBEB"/>
          </w:tcPr>
          <w:p w14:paraId="6253BE28" w14:textId="77777777" w:rsidR="0064566F" w:rsidRDefault="0064566F" w:rsidP="0095106C"/>
        </w:tc>
        <w:tc>
          <w:tcPr>
            <w:tcW w:w="598" w:type="dxa"/>
            <w:tcBorders>
              <w:top w:val="single" w:sz="2" w:space="0" w:color="auto"/>
              <w:left w:val="nil"/>
              <w:right w:val="nil"/>
            </w:tcBorders>
            <w:shd w:val="clear" w:color="auto" w:fill="EBEBEB"/>
          </w:tcPr>
          <w:p w14:paraId="41B2E989" w14:textId="77777777" w:rsidR="0064566F" w:rsidRDefault="0064566F" w:rsidP="0095106C"/>
        </w:tc>
        <w:tc>
          <w:tcPr>
            <w:tcW w:w="598" w:type="dxa"/>
            <w:tcBorders>
              <w:top w:val="single" w:sz="2" w:space="0" w:color="auto"/>
              <w:left w:val="nil"/>
              <w:right w:val="nil"/>
            </w:tcBorders>
            <w:shd w:val="clear" w:color="auto" w:fill="EBEBEB"/>
          </w:tcPr>
          <w:p w14:paraId="07B600EB" w14:textId="77777777" w:rsidR="0064566F" w:rsidRDefault="0064566F" w:rsidP="0095106C"/>
        </w:tc>
        <w:tc>
          <w:tcPr>
            <w:tcW w:w="598" w:type="dxa"/>
            <w:tcBorders>
              <w:top w:val="single" w:sz="2" w:space="0" w:color="auto"/>
              <w:left w:val="nil"/>
              <w:right w:val="nil"/>
            </w:tcBorders>
            <w:shd w:val="clear" w:color="auto" w:fill="EBEBEB"/>
          </w:tcPr>
          <w:p w14:paraId="6C4DEA2C" w14:textId="77777777" w:rsidR="0064566F" w:rsidRDefault="0064566F" w:rsidP="0095106C"/>
        </w:tc>
        <w:tc>
          <w:tcPr>
            <w:tcW w:w="598" w:type="dxa"/>
            <w:tcBorders>
              <w:top w:val="single" w:sz="2" w:space="0" w:color="auto"/>
              <w:left w:val="nil"/>
            </w:tcBorders>
            <w:shd w:val="clear" w:color="auto" w:fill="EBEBEB"/>
          </w:tcPr>
          <w:p w14:paraId="041D79AC" w14:textId="77777777" w:rsidR="0064566F" w:rsidRDefault="0064566F" w:rsidP="0095106C"/>
        </w:tc>
      </w:tr>
      <w:tr w:rsidR="00C60D4E" w14:paraId="48991644" w14:textId="77777777" w:rsidTr="523954CB">
        <w:tc>
          <w:tcPr>
            <w:tcW w:w="9776" w:type="dxa"/>
          </w:tcPr>
          <w:p w14:paraId="725B67E2" w14:textId="30B01D6D" w:rsidR="00C60D4E" w:rsidRPr="00C60D4E" w:rsidRDefault="6BF06EA7" w:rsidP="00C60D4E">
            <w:pPr>
              <w:pStyle w:val="ListBullet"/>
              <w:rPr>
                <w:rStyle w:val="Strong"/>
              </w:rPr>
            </w:pPr>
            <w:r>
              <w:t xml:space="preserve">Use the terms </w:t>
            </w:r>
            <w:r w:rsidR="09910C4D">
              <w:t>equally</w:t>
            </w:r>
            <w:r w:rsidR="09910C4D" w:rsidRPr="523954CB">
              <w:rPr>
                <w:i/>
                <w:iCs/>
              </w:rPr>
              <w:t xml:space="preserve"> </w:t>
            </w:r>
            <w:bookmarkStart w:id="194" w:name="_Int_tFdqsLa0"/>
            <w:r w:rsidR="09910C4D" w:rsidRPr="523954CB">
              <w:rPr>
                <w:i/>
                <w:iCs/>
              </w:rPr>
              <w:t>likely</w:t>
            </w:r>
            <w:r w:rsidR="09910C4D">
              <w:t xml:space="preserve">, </w:t>
            </w:r>
            <w:r w:rsidR="09910C4D" w:rsidRPr="523954CB">
              <w:rPr>
                <w:i/>
                <w:iCs/>
              </w:rPr>
              <w:t>likely</w:t>
            </w:r>
            <w:bookmarkEnd w:id="194"/>
            <w:r w:rsidR="09910C4D">
              <w:t xml:space="preserve"> </w:t>
            </w:r>
            <w:r>
              <w:t>and</w:t>
            </w:r>
            <w:r w:rsidR="09910C4D">
              <w:t xml:space="preserve"> </w:t>
            </w:r>
            <w:r w:rsidR="09910C4D" w:rsidRPr="523954CB">
              <w:rPr>
                <w:i/>
                <w:iCs/>
              </w:rPr>
              <w:t>unlikely</w:t>
            </w:r>
            <w:r w:rsidR="00281DCF">
              <w:t xml:space="preserve"> </w:t>
            </w:r>
            <w:r>
              <w:t>to describe the chance of everyday events occurring</w:t>
            </w:r>
          </w:p>
        </w:tc>
        <w:tc>
          <w:tcPr>
            <w:tcW w:w="598" w:type="dxa"/>
          </w:tcPr>
          <w:p w14:paraId="37AD306E" w14:textId="77777777" w:rsidR="00C60D4E" w:rsidRDefault="00C60D4E" w:rsidP="00C60D4E"/>
        </w:tc>
        <w:tc>
          <w:tcPr>
            <w:tcW w:w="598" w:type="dxa"/>
          </w:tcPr>
          <w:p w14:paraId="0A27B206" w14:textId="77777777" w:rsidR="00C60D4E" w:rsidRDefault="00C60D4E" w:rsidP="00C60D4E"/>
        </w:tc>
        <w:tc>
          <w:tcPr>
            <w:tcW w:w="598" w:type="dxa"/>
          </w:tcPr>
          <w:p w14:paraId="2FE53D4A" w14:textId="77777777" w:rsidR="00C60D4E" w:rsidRDefault="00C60D4E" w:rsidP="00C60D4E"/>
        </w:tc>
        <w:tc>
          <w:tcPr>
            <w:tcW w:w="598" w:type="dxa"/>
          </w:tcPr>
          <w:p w14:paraId="086D00B3" w14:textId="77777777" w:rsidR="00C60D4E" w:rsidRDefault="00C60D4E" w:rsidP="00C60D4E"/>
        </w:tc>
        <w:tc>
          <w:tcPr>
            <w:tcW w:w="598" w:type="dxa"/>
          </w:tcPr>
          <w:p w14:paraId="58C08B13" w14:textId="66E9883F" w:rsidR="00C60D4E" w:rsidRDefault="336E7586" w:rsidP="00C60D4E">
            <w:r>
              <w:t>x</w:t>
            </w:r>
          </w:p>
        </w:tc>
        <w:tc>
          <w:tcPr>
            <w:tcW w:w="598" w:type="dxa"/>
          </w:tcPr>
          <w:p w14:paraId="6DA42CA5" w14:textId="77777777" w:rsidR="00C60D4E" w:rsidRDefault="00C60D4E" w:rsidP="00C60D4E"/>
        </w:tc>
        <w:tc>
          <w:tcPr>
            <w:tcW w:w="598" w:type="dxa"/>
          </w:tcPr>
          <w:p w14:paraId="4E51A07D" w14:textId="3803542B" w:rsidR="00C60D4E" w:rsidRDefault="7CFF9621" w:rsidP="00C60D4E">
            <w:r>
              <w:t>x</w:t>
            </w:r>
          </w:p>
        </w:tc>
        <w:tc>
          <w:tcPr>
            <w:tcW w:w="598" w:type="dxa"/>
          </w:tcPr>
          <w:p w14:paraId="2C86C0A4" w14:textId="77777777" w:rsidR="00C60D4E" w:rsidRDefault="00C60D4E" w:rsidP="00C60D4E"/>
        </w:tc>
      </w:tr>
      <w:tr w:rsidR="00C60D4E" w14:paraId="33C1E532" w14:textId="77777777" w:rsidTr="523954CB">
        <w:tc>
          <w:tcPr>
            <w:tcW w:w="9776" w:type="dxa"/>
            <w:tcBorders>
              <w:bottom w:val="single" w:sz="2" w:space="0" w:color="auto"/>
            </w:tcBorders>
          </w:tcPr>
          <w:p w14:paraId="33F7FB81" w14:textId="5A4641E7" w:rsidR="00C60D4E" w:rsidRPr="00C60D4E" w:rsidRDefault="6BF06EA7" w:rsidP="00C60D4E">
            <w:pPr>
              <w:pStyle w:val="ListBullet"/>
              <w:rPr>
                <w:rStyle w:val="Strong"/>
              </w:rPr>
            </w:pPr>
            <w:r>
              <w:t xml:space="preserve">Compare the likelihood of obtaining </w:t>
            </w:r>
            <w:bookmarkStart w:id="195" w:name="_Int_Qd5geiYj"/>
            <w:proofErr w:type="gramStart"/>
            <w:r>
              <w:t>particular outcomes</w:t>
            </w:r>
            <w:bookmarkEnd w:id="195"/>
            <w:proofErr w:type="gramEnd"/>
            <w:r>
              <w:t xml:space="preserve"> in a simple chance experiment by predicting, conducting the </w:t>
            </w:r>
            <w:bookmarkStart w:id="196" w:name="_Int_SUyca4pc"/>
            <w:r>
              <w:t>experiment</w:t>
            </w:r>
            <w:bookmarkEnd w:id="196"/>
            <w:r>
              <w:t xml:space="preserve"> and comparing the results with the prediction</w:t>
            </w:r>
          </w:p>
        </w:tc>
        <w:tc>
          <w:tcPr>
            <w:tcW w:w="598" w:type="dxa"/>
            <w:tcBorders>
              <w:bottom w:val="single" w:sz="2" w:space="0" w:color="auto"/>
            </w:tcBorders>
          </w:tcPr>
          <w:p w14:paraId="4B7864AC" w14:textId="77777777" w:rsidR="00C60D4E" w:rsidRDefault="00C60D4E" w:rsidP="00C60D4E"/>
        </w:tc>
        <w:tc>
          <w:tcPr>
            <w:tcW w:w="598" w:type="dxa"/>
            <w:tcBorders>
              <w:bottom w:val="single" w:sz="2" w:space="0" w:color="auto"/>
            </w:tcBorders>
          </w:tcPr>
          <w:p w14:paraId="64BAE809" w14:textId="77777777" w:rsidR="00C60D4E" w:rsidRDefault="00C60D4E" w:rsidP="00C60D4E"/>
        </w:tc>
        <w:tc>
          <w:tcPr>
            <w:tcW w:w="598" w:type="dxa"/>
            <w:tcBorders>
              <w:bottom w:val="single" w:sz="2" w:space="0" w:color="auto"/>
            </w:tcBorders>
          </w:tcPr>
          <w:p w14:paraId="71647B08" w14:textId="77777777" w:rsidR="00C60D4E" w:rsidRDefault="00C60D4E" w:rsidP="00C60D4E"/>
        </w:tc>
        <w:tc>
          <w:tcPr>
            <w:tcW w:w="598" w:type="dxa"/>
            <w:tcBorders>
              <w:bottom w:val="single" w:sz="2" w:space="0" w:color="auto"/>
            </w:tcBorders>
          </w:tcPr>
          <w:p w14:paraId="36D0D2F9" w14:textId="77777777" w:rsidR="00C60D4E" w:rsidRDefault="00C60D4E" w:rsidP="00C60D4E"/>
        </w:tc>
        <w:tc>
          <w:tcPr>
            <w:tcW w:w="598" w:type="dxa"/>
            <w:tcBorders>
              <w:bottom w:val="single" w:sz="2" w:space="0" w:color="auto"/>
            </w:tcBorders>
          </w:tcPr>
          <w:p w14:paraId="043A780C" w14:textId="77777777" w:rsidR="00C60D4E" w:rsidRDefault="00C60D4E" w:rsidP="00C60D4E"/>
        </w:tc>
        <w:tc>
          <w:tcPr>
            <w:tcW w:w="598" w:type="dxa"/>
            <w:tcBorders>
              <w:bottom w:val="single" w:sz="2" w:space="0" w:color="auto"/>
            </w:tcBorders>
          </w:tcPr>
          <w:p w14:paraId="521C12D0" w14:textId="525FA6F7" w:rsidR="00C60D4E" w:rsidRDefault="4AE002B1" w:rsidP="00C60D4E">
            <w:r>
              <w:t>x</w:t>
            </w:r>
          </w:p>
        </w:tc>
        <w:tc>
          <w:tcPr>
            <w:tcW w:w="598" w:type="dxa"/>
            <w:tcBorders>
              <w:bottom w:val="single" w:sz="2" w:space="0" w:color="auto"/>
            </w:tcBorders>
          </w:tcPr>
          <w:p w14:paraId="1A0AA715" w14:textId="30AAFA2A" w:rsidR="00C60D4E" w:rsidRDefault="4AE002B1" w:rsidP="00C60D4E">
            <w:r>
              <w:t>x</w:t>
            </w:r>
          </w:p>
        </w:tc>
        <w:tc>
          <w:tcPr>
            <w:tcW w:w="598" w:type="dxa"/>
            <w:tcBorders>
              <w:bottom w:val="single" w:sz="2" w:space="0" w:color="auto"/>
            </w:tcBorders>
          </w:tcPr>
          <w:p w14:paraId="25B88B3A" w14:textId="6C8902E1" w:rsidR="00C60D4E" w:rsidRDefault="7CD043B0" w:rsidP="00C60D4E">
            <w:r>
              <w:t>x</w:t>
            </w:r>
          </w:p>
        </w:tc>
      </w:tr>
    </w:tbl>
    <w:p w14:paraId="32ACFDF3" w14:textId="7456BE33" w:rsidR="008E546D" w:rsidRDefault="00000000" w:rsidP="008F74EC">
      <w:pPr>
        <w:pStyle w:val="Imageattributioncaption"/>
      </w:pPr>
      <w:hyperlink r:id="rId103"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319720D4" w14:textId="77777777" w:rsidR="008F74EC" w:rsidRDefault="008F74EC">
      <w:pPr>
        <w:spacing w:before="0" w:after="160" w:line="259" w:lineRule="auto"/>
      </w:pPr>
      <w:r>
        <w:br w:type="page"/>
      </w:r>
    </w:p>
    <w:p w14:paraId="0DD33EC8" w14:textId="4539DD71" w:rsidR="00D82E47" w:rsidRDefault="00D82E47" w:rsidP="00127D29">
      <w:pPr>
        <w:pStyle w:val="Heading1"/>
      </w:pPr>
      <w:bookmarkStart w:id="197" w:name="_Toc158364087"/>
      <w:r>
        <w:lastRenderedPageBreak/>
        <w:t>References</w:t>
      </w:r>
      <w:bookmarkEnd w:id="197"/>
    </w:p>
    <w:p w14:paraId="27BB909A" w14:textId="77777777" w:rsidR="000836FE" w:rsidRDefault="000836FE" w:rsidP="000836F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1A72881" w14:textId="1B4A178F" w:rsidR="000836FE" w:rsidRDefault="000836FE" w:rsidP="000836FE">
      <w:pPr>
        <w:pStyle w:val="FeatureBox2"/>
      </w:pPr>
      <w:r>
        <w:t xml:space="preserve">Please refer to the NESA Copyright Disclaimer for more information </w:t>
      </w:r>
      <w:hyperlink r:id="rId104" w:history="1">
        <w:r w:rsidRPr="008E291C">
          <w:rPr>
            <w:rStyle w:val="Hyperlink"/>
          </w:rPr>
          <w:t>https://educationstandards.nsw.edu.au/wps/portal/nesa/mini-footer/copyright</w:t>
        </w:r>
      </w:hyperlink>
      <w:r>
        <w:t>.</w:t>
      </w:r>
    </w:p>
    <w:p w14:paraId="339D3DAD" w14:textId="1D79A876" w:rsidR="00D82E47" w:rsidRDefault="000836FE" w:rsidP="000836FE">
      <w:pPr>
        <w:pStyle w:val="FeatureBox2"/>
      </w:pPr>
      <w:r>
        <w:t xml:space="preserve">NESA holds the only official and up-to-date versions of the NSW Curriculum and syllabus documents. Please visit the NSW Education Standards Authority (NESA) website </w:t>
      </w:r>
      <w:hyperlink r:id="rId105" w:history="1">
        <w:r>
          <w:rPr>
            <w:rStyle w:val="Hyperlink"/>
          </w:rPr>
          <w:t>https://educationstandards.nsw.edu.au/wps/portal/nesa/home</w:t>
        </w:r>
      </w:hyperlink>
      <w:r>
        <w:t xml:space="preserve"> and the NSW Curriculum website </w:t>
      </w:r>
      <w:hyperlink r:id="rId106" w:history="1">
        <w:r>
          <w:rPr>
            <w:rStyle w:val="Hyperlink"/>
          </w:rPr>
          <w:t>https://curriculum.nsw.edu.au/</w:t>
        </w:r>
      </w:hyperlink>
      <w:r>
        <w:t>.</w:t>
      </w:r>
    </w:p>
    <w:p w14:paraId="3253E51F" w14:textId="3080BA82" w:rsidR="00D82E47" w:rsidRDefault="00000000" w:rsidP="00127D29">
      <w:hyperlink r:id="rId107"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5789B6D8" w14:textId="6F6FCC24" w:rsidR="00D82E47" w:rsidRDefault="00000000" w:rsidP="00127D29">
      <w:hyperlink r:id="rId108">
        <w:r w:rsidR="00D82E47" w:rsidRPr="34EF586E">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09">
        <w:r w:rsidR="00D82E47" w:rsidRPr="34EF586E">
          <w:rPr>
            <w:rStyle w:val="Hyperlink"/>
          </w:rPr>
          <w:t>Australian Curriculum</w:t>
        </w:r>
      </w:hyperlink>
      <w:r w:rsidR="00D82E47">
        <w:t xml:space="preserve"> website (National </w:t>
      </w:r>
      <w:r w:rsidR="004D61E4">
        <w:t>Numeracy</w:t>
      </w:r>
      <w:r w:rsidR="00D82E47">
        <w:t xml:space="preserve"> Learning Progression) (accessed </w:t>
      </w:r>
      <w:r w:rsidR="009441E6">
        <w:t>15</w:t>
      </w:r>
      <w:r w:rsidR="009441E6" w:rsidRPr="009441E6">
        <w:rPr>
          <w:vertAlign w:val="superscript"/>
        </w:rPr>
        <w:t>th</w:t>
      </w:r>
      <w:r w:rsidR="009441E6">
        <w:t xml:space="preserve"> October 2023</w:t>
      </w:r>
      <w:r w:rsidR="00D82E47">
        <w:t xml:space="preserve"> and </w:t>
      </w:r>
      <w:r w:rsidR="009441E6">
        <w:t xml:space="preserve">was not </w:t>
      </w:r>
      <w:r w:rsidR="00D82E47">
        <w:t>modified.</w:t>
      </w:r>
    </w:p>
    <w:p w14:paraId="5C898209" w14:textId="77777777" w:rsidR="00491BF6" w:rsidRDefault="00491BF6" w:rsidP="00491BF6">
      <w:pPr>
        <w:rPr>
          <w:rFonts w:eastAsia="Arial"/>
        </w:rPr>
      </w:pPr>
      <w:r>
        <w:t>Evolve Communities (12 May 2021) ‘</w:t>
      </w:r>
      <w:hyperlink r:id="rId110">
        <w:r>
          <w:rPr>
            <w:rStyle w:val="Hyperlink"/>
          </w:rPr>
          <w:t xml:space="preserve">What are </w:t>
        </w:r>
        <w:proofErr w:type="spellStart"/>
        <w:r>
          <w:rPr>
            <w:rStyle w:val="Hyperlink"/>
          </w:rPr>
          <w:t>Songlines</w:t>
        </w:r>
        <w:proofErr w:type="spellEnd"/>
        <w:r>
          <w:rPr>
            <w:rStyle w:val="Hyperlink"/>
          </w:rPr>
          <w:t>? [video]</w:t>
        </w:r>
      </w:hyperlink>
      <w:r>
        <w:rPr>
          <w:rStyle w:val="Hyperlink"/>
        </w:rPr>
        <w:t>’,</w:t>
      </w:r>
      <w:r>
        <w:t xml:space="preserve"> </w:t>
      </w:r>
      <w:r>
        <w:rPr>
          <w:i/>
          <w:iCs/>
        </w:rPr>
        <w:t xml:space="preserve">Evolve </w:t>
      </w:r>
      <w:r w:rsidRPr="00F812F1">
        <w:t>Communities</w:t>
      </w:r>
      <w:r>
        <w:t xml:space="preserve">, </w:t>
      </w:r>
      <w:r w:rsidRPr="00B73DB2">
        <w:t>YouTube</w:t>
      </w:r>
      <w:r>
        <w:t>, accessed 27 July 2023.</w:t>
      </w:r>
    </w:p>
    <w:p w14:paraId="551F0466" w14:textId="77777777" w:rsidR="00491BF6" w:rsidRDefault="00491BF6" w:rsidP="00C04E62">
      <w:r>
        <w:t>Malcolm L and Willis O (8 July 2016) ‘</w:t>
      </w:r>
      <w:proofErr w:type="spellStart"/>
      <w:r>
        <w:fldChar w:fldCharType="begin"/>
      </w:r>
      <w:r>
        <w:instrText xml:space="preserve">HYPERLINK "https://www.abc.net.au/radionational/programs/allinthemind/songlines-indigenous-memory-code/7581788" \h </w:instrText>
      </w:r>
      <w:r>
        <w:fldChar w:fldCharType="separate"/>
      </w:r>
      <w:r>
        <w:rPr>
          <w:rStyle w:val="Hyperlink"/>
        </w:rPr>
        <w:t>Songlines</w:t>
      </w:r>
      <w:proofErr w:type="spellEnd"/>
      <w:r>
        <w:rPr>
          <w:rStyle w:val="Hyperlink"/>
        </w:rPr>
        <w:t>: the Indigenous memory code</w:t>
      </w:r>
      <w:r>
        <w:rPr>
          <w:rStyle w:val="Hyperlink"/>
        </w:rPr>
        <w:fldChar w:fldCharType="end"/>
      </w:r>
      <w:r>
        <w:rPr>
          <w:rStyle w:val="Hyperlink"/>
        </w:rPr>
        <w:t>’</w:t>
      </w:r>
      <w:r w:rsidRPr="00565A0D">
        <w:rPr>
          <w:rStyle w:val="Emphasis"/>
        </w:rPr>
        <w:t>, ABC listen</w:t>
      </w:r>
      <w:r>
        <w:t>, accessed 4 August 2023.</w:t>
      </w:r>
    </w:p>
    <w:p w14:paraId="21F89EB0" w14:textId="77777777" w:rsidR="00491BF6" w:rsidRDefault="00491BF6" w:rsidP="008C2D61">
      <w:r>
        <w:t xml:space="preserve">Math Engaged (n.d.) </w:t>
      </w:r>
      <w:hyperlink r:id="rId111">
        <w:r w:rsidRPr="00F812F1">
          <w:rPr>
            <w:rStyle w:val="Hyperlink"/>
            <w:i/>
            <w:iCs/>
          </w:rPr>
          <w:t>Rhythm &amp; Fractions</w:t>
        </w:r>
      </w:hyperlink>
      <w:r w:rsidRPr="00F812F1">
        <w:t>, Math Engaged website,</w:t>
      </w:r>
      <w:r>
        <w:t xml:space="preserve"> accessed 10 August 2023.</w:t>
      </w:r>
    </w:p>
    <w:p w14:paraId="59EC9369" w14:textId="77777777" w:rsidR="00491BF6" w:rsidRDefault="00491BF6" w:rsidP="008C2D61">
      <w:pPr>
        <w:rPr>
          <w:rFonts w:eastAsia="Arial"/>
        </w:rPr>
      </w:pPr>
      <w:r>
        <w:t>Math for Love (2015) ‘</w:t>
      </w:r>
      <w:hyperlink r:id="rId112">
        <w:r w:rsidRPr="523954CB">
          <w:rPr>
            <w:rStyle w:val="Hyperlink"/>
          </w:rPr>
          <w:t>Target number</w:t>
        </w:r>
      </w:hyperlink>
      <w:r>
        <w:rPr>
          <w:rStyle w:val="Hyperlink"/>
        </w:rPr>
        <w:t>’</w:t>
      </w:r>
      <w:r>
        <w:t xml:space="preserve">, </w:t>
      </w:r>
      <w:r>
        <w:rPr>
          <w:i/>
          <w:iCs/>
        </w:rPr>
        <w:t xml:space="preserve">Lesson, </w:t>
      </w:r>
      <w:r>
        <w:t>Math for Love website, accessed 10 August 2023.</w:t>
      </w:r>
    </w:p>
    <w:p w14:paraId="63E01C4D" w14:textId="77777777" w:rsidR="00491BF6" w:rsidRDefault="00491BF6" w:rsidP="008C2D61">
      <w:pPr>
        <w:rPr>
          <w:rFonts w:eastAsia="Arial"/>
        </w:rPr>
      </w:pPr>
      <w:r>
        <w:lastRenderedPageBreak/>
        <w:t xml:space="preserve">New Zealand Ministry of Education (n.d.) </w:t>
      </w:r>
      <w:hyperlink r:id="rId113">
        <w:r w:rsidRPr="00A103DC">
          <w:rPr>
            <w:rStyle w:val="Hyperlink"/>
            <w:i/>
            <w:iCs/>
          </w:rPr>
          <w:t>Banana cake</w:t>
        </w:r>
      </w:hyperlink>
      <w:r>
        <w:t xml:space="preserve">, </w:t>
      </w:r>
      <w:r w:rsidRPr="008F3752">
        <w:t>NZ</w:t>
      </w:r>
      <w:r>
        <w:t xml:space="preserve"> Maths website, accessed 10 August 2023.</w:t>
      </w:r>
    </w:p>
    <w:p w14:paraId="27AAAB2A" w14:textId="77777777" w:rsidR="00491BF6" w:rsidRDefault="00491BF6" w:rsidP="008C2D61">
      <w:r>
        <w:t>Nicholls C (20 December 2017) ‘</w:t>
      </w:r>
      <w:proofErr w:type="spellStart"/>
      <w:r>
        <w:fldChar w:fldCharType="begin"/>
      </w:r>
      <w:r>
        <w:instrText>HYPERLINK "https://theconversation.com/songlines-tracking-the-seven-sisters-is-a-must-visit-exhibition-for-all-australians-89293" \h</w:instrText>
      </w:r>
      <w:r>
        <w:fldChar w:fldCharType="separate"/>
      </w:r>
      <w:r w:rsidRPr="523954CB">
        <w:rPr>
          <w:rStyle w:val="Hyperlink"/>
        </w:rPr>
        <w:t>Songlines</w:t>
      </w:r>
      <w:proofErr w:type="spellEnd"/>
      <w:r w:rsidRPr="523954CB">
        <w:rPr>
          <w:rStyle w:val="Hyperlink"/>
        </w:rPr>
        <w:t>: Tracking the Seven Sisters is a must-visit exhibition for all Australians</w:t>
      </w:r>
      <w:r>
        <w:rPr>
          <w:rStyle w:val="Hyperlink"/>
        </w:rPr>
        <w:fldChar w:fldCharType="end"/>
      </w:r>
      <w:r>
        <w:rPr>
          <w:rStyle w:val="Hyperlink"/>
        </w:rPr>
        <w:t>’</w:t>
      </w:r>
      <w:r>
        <w:t xml:space="preserve">, </w:t>
      </w:r>
      <w:r w:rsidRPr="00A103DC">
        <w:rPr>
          <w:rStyle w:val="Emphasis"/>
        </w:rPr>
        <w:t>The Conversation</w:t>
      </w:r>
      <w:r>
        <w:t xml:space="preserve">, accessed 10 August 2023. </w:t>
      </w:r>
    </w:p>
    <w:p w14:paraId="59752107" w14:textId="77777777" w:rsidR="00491BF6" w:rsidRDefault="00491BF6" w:rsidP="00C04E62">
      <w:r>
        <w:t xml:space="preserve">NSW AECG (New South Wales Aboriginal Education Consultative Group Inc.) (2023) </w:t>
      </w:r>
      <w:hyperlink r:id="rId114" w:history="1">
        <w:r w:rsidRPr="00277C3E">
          <w:rPr>
            <w:rStyle w:val="Hyperlink"/>
            <w:i/>
            <w:iCs/>
          </w:rPr>
          <w:t>AECG</w:t>
        </w:r>
      </w:hyperlink>
      <w:r>
        <w:t xml:space="preserve"> [website] accessed 10 August 2023.</w:t>
      </w:r>
    </w:p>
    <w:p w14:paraId="7D810146" w14:textId="77777777" w:rsidR="00491BF6" w:rsidRDefault="00491BF6" w:rsidP="008C2D61">
      <w:pPr>
        <w:rPr>
          <w:rFonts w:eastAsia="Arial"/>
        </w:rPr>
      </w:pPr>
      <w:r>
        <w:t xml:space="preserve">Queensland Rural Medical Education Australia (18 October 2013) </w:t>
      </w:r>
      <w:hyperlink r:id="rId115">
        <w:r w:rsidRPr="00491BF6">
          <w:rPr>
            <w:rStyle w:val="Hyperlink"/>
          </w:rPr>
          <w:t>‘What are song lines?’ [video]</w:t>
        </w:r>
      </w:hyperlink>
      <w:r w:rsidRPr="00491BF6">
        <w:t xml:space="preserve">, </w:t>
      </w:r>
      <w:r>
        <w:rPr>
          <w:i/>
          <w:iCs/>
        </w:rPr>
        <w:t xml:space="preserve">Rural Medical Education Australia, </w:t>
      </w:r>
      <w:r>
        <w:t>YouTube, accessed 10 August 2023.</w:t>
      </w:r>
    </w:p>
    <w:p w14:paraId="591AE4AC" w14:textId="77777777" w:rsidR="00491BF6" w:rsidRDefault="00491BF6" w:rsidP="008C2D61">
      <w:pPr>
        <w:rPr>
          <w:rFonts w:eastAsia="Arial"/>
        </w:rPr>
      </w:pPr>
      <w:r>
        <w:t xml:space="preserve">Siemon D, Warren E, Beswick K, Faragher R, Miller J, Horne M, </w:t>
      </w:r>
      <w:proofErr w:type="spellStart"/>
      <w:r>
        <w:t>Jazby</w:t>
      </w:r>
      <w:proofErr w:type="spellEnd"/>
      <w:r>
        <w:t xml:space="preserve"> D, Breed M, Clark J, Brady K (2020) </w:t>
      </w:r>
      <w:r w:rsidRPr="00F812F1">
        <w:rPr>
          <w:i/>
          <w:iCs/>
        </w:rPr>
        <w:t>Teaching Mathematics: Foundation to middle years</w:t>
      </w:r>
      <w:r>
        <w:rPr>
          <w:iCs/>
        </w:rPr>
        <w:t>,</w:t>
      </w:r>
      <w:r>
        <w:t xml:space="preserve"> 3rd </w:t>
      </w:r>
      <w:proofErr w:type="spellStart"/>
      <w:r>
        <w:t>edn</w:t>
      </w:r>
      <w:proofErr w:type="spellEnd"/>
      <w:r>
        <w:t xml:space="preserve"> Oxford University Press, Australia.</w:t>
      </w:r>
    </w:p>
    <w:p w14:paraId="77C37944" w14:textId="77777777" w:rsidR="00491BF6" w:rsidRDefault="00491BF6" w:rsidP="008C2D61">
      <w:pPr>
        <w:rPr>
          <w:rFonts w:eastAsia="Arial"/>
        </w:rPr>
      </w:pPr>
      <w:r>
        <w:t xml:space="preserve">State of New South Wales (Department of Education) (2023) </w:t>
      </w:r>
      <w:hyperlink r:id="rId116" w:history="1">
        <w:r w:rsidRPr="00F812F1">
          <w:rPr>
            <w:rStyle w:val="Hyperlink"/>
            <w:i/>
            <w:iCs/>
          </w:rPr>
          <w:t>Big ideas to start strong across K–6</w:t>
        </w:r>
      </w:hyperlink>
      <w:r w:rsidRPr="00FD3896">
        <w:t>,</w:t>
      </w:r>
      <w:r>
        <w:t xml:space="preserve"> Department of Education website accessed 10 August 2023.</w:t>
      </w:r>
    </w:p>
    <w:p w14:paraId="21101D4A" w14:textId="77777777" w:rsidR="00491BF6" w:rsidRDefault="00491BF6" w:rsidP="008C2D61">
      <w:pPr>
        <w:rPr>
          <w:rFonts w:eastAsia="Arial"/>
        </w:rPr>
      </w:pPr>
      <w:r>
        <w:t xml:space="preserve">State of New South Wales (Department of Education) (2023) </w:t>
      </w:r>
      <w:hyperlink r:id="rId117">
        <w:r w:rsidRPr="005F6087">
          <w:rPr>
            <w:rStyle w:val="Hyperlink"/>
            <w:i/>
            <w:iCs/>
          </w:rPr>
          <w:t>Closest to 100</w:t>
        </w:r>
      </w:hyperlink>
      <w:r>
        <w:t>, Department of Education website, accessed 10 August 2023.</w:t>
      </w:r>
    </w:p>
    <w:p w14:paraId="024075D4" w14:textId="77777777" w:rsidR="00491BF6" w:rsidRDefault="00491BF6" w:rsidP="008C2D61">
      <w:r>
        <w:t>University of Cambridge (Faculty of Mathematics) (2022)</w:t>
      </w:r>
      <w:r w:rsidRPr="007D0BB1">
        <w:t xml:space="preserve"> </w:t>
      </w:r>
      <w:hyperlink r:id="rId118">
        <w:r w:rsidRPr="007D0BB1">
          <w:rPr>
            <w:rStyle w:val="Hyperlink"/>
            <w:i/>
            <w:iCs/>
          </w:rPr>
          <w:t>Two dice bingo</w:t>
        </w:r>
        <w:r w:rsidRPr="007D0BB1">
          <w:t>,</w:t>
        </w:r>
      </w:hyperlink>
      <w:r>
        <w:t xml:space="preserve"> NRICH website, accessed 10 August 2023.</w:t>
      </w:r>
    </w:p>
    <w:p w14:paraId="7DF5069A" w14:textId="77777777" w:rsidR="00491BF6" w:rsidRDefault="00491BF6" w:rsidP="008C2D61">
      <w:r>
        <w:t xml:space="preserve">University of Cambridge (Faculty of Mathematics) (n.d.) </w:t>
      </w:r>
      <w:hyperlink r:id="rId119">
        <w:r w:rsidRPr="00F812F1">
          <w:rPr>
            <w:rStyle w:val="Hyperlink"/>
            <w:i/>
            <w:iCs/>
          </w:rPr>
          <w:t xml:space="preserve">Journeys in </w:t>
        </w:r>
        <w:proofErr w:type="spellStart"/>
        <w:r w:rsidRPr="00F812F1">
          <w:rPr>
            <w:rStyle w:val="Hyperlink"/>
            <w:i/>
            <w:iCs/>
          </w:rPr>
          <w:t>Numberland</w:t>
        </w:r>
        <w:proofErr w:type="spellEnd"/>
      </w:hyperlink>
      <w:r>
        <w:t>, NRICH website, accessed 10 August 2023.</w:t>
      </w:r>
    </w:p>
    <w:p w14:paraId="3C0B31D1" w14:textId="77777777" w:rsidR="00491BF6" w:rsidRDefault="00491BF6" w:rsidP="008C2D61">
      <w:r>
        <w:t xml:space="preserve">University of Cambridge (Faculty of Mathematics) (n.d.) </w:t>
      </w:r>
      <w:hyperlink r:id="rId120">
        <w:r w:rsidRPr="007D0BB1">
          <w:rPr>
            <w:rStyle w:val="Hyperlink"/>
            <w:i/>
            <w:iCs/>
          </w:rPr>
          <w:t>The Hair Colour Game</w:t>
        </w:r>
      </w:hyperlink>
      <w:r>
        <w:rPr>
          <w:rStyle w:val="Hyperlink"/>
        </w:rPr>
        <w:t>,</w:t>
      </w:r>
      <w:r>
        <w:t xml:space="preserve"> NRICH website, accessed 10 August 2023. </w:t>
      </w:r>
    </w:p>
    <w:p w14:paraId="1482F0AD" w14:textId="77777777" w:rsidR="00491BF6" w:rsidRDefault="00491BF6" w:rsidP="008C2D61">
      <w:r>
        <w:t>University of Cambridge (Faculty of Mathematics) (n.d.)</w:t>
      </w:r>
      <w:r w:rsidRPr="00F812F1">
        <w:t xml:space="preserve"> </w:t>
      </w:r>
      <w:hyperlink r:id="rId121">
        <w:r w:rsidRPr="007D0BB1">
          <w:rPr>
            <w:rStyle w:val="Hyperlink"/>
            <w:i/>
            <w:iCs/>
          </w:rPr>
          <w:t>Two and One</w:t>
        </w:r>
        <w:r w:rsidRPr="007D0BB1">
          <w:t>,</w:t>
        </w:r>
      </w:hyperlink>
      <w:r>
        <w:t xml:space="preserve"> NRICH website, accessed 10 August 2023.</w:t>
      </w:r>
    </w:p>
    <w:p w14:paraId="7E57D6D7" w14:textId="77777777" w:rsidR="00491BF6" w:rsidRDefault="00491BF6" w:rsidP="008C2D61">
      <w:r>
        <w:t>University of Melbourne (2023) ‘</w:t>
      </w:r>
      <w:hyperlink r:id="rId122">
        <w:r w:rsidRPr="00594944">
          <w:rPr>
            <w:rStyle w:val="Hyperlink"/>
          </w:rPr>
          <w:t>Stellar navigation and mathematics</w:t>
        </w:r>
      </w:hyperlink>
      <w:r>
        <w:t xml:space="preserve">’, </w:t>
      </w:r>
      <w:r w:rsidRPr="00594944">
        <w:rPr>
          <w:i/>
          <w:iCs/>
        </w:rPr>
        <w:t>Aboriginal and Torres Strait Islander School Curricula: Resources</w:t>
      </w:r>
      <w:r>
        <w:rPr>
          <w:i/>
          <w:iCs/>
        </w:rPr>
        <w:t>,</w:t>
      </w:r>
      <w:r>
        <w:t xml:space="preserve"> Indigenous Knowledge Institute website, accessed 26 July 2023.</w:t>
      </w:r>
    </w:p>
    <w:p w14:paraId="0AD9E694" w14:textId="77777777" w:rsidR="00491BF6" w:rsidRDefault="00491BF6" w:rsidP="008C2D61">
      <w:pPr>
        <w:rPr>
          <w:rFonts w:eastAsia="Arial"/>
          <w:highlight w:val="green"/>
        </w:rPr>
      </w:pPr>
      <w:proofErr w:type="spellStart"/>
      <w:r>
        <w:lastRenderedPageBreak/>
        <w:t>Yubulyawan</w:t>
      </w:r>
      <w:proofErr w:type="spellEnd"/>
      <w:r>
        <w:t xml:space="preserve"> Dreaming Project (2015) ‘</w:t>
      </w:r>
      <w:proofErr w:type="spellStart"/>
      <w:r w:rsidRPr="00491BF6">
        <w:fldChar w:fldCharType="begin"/>
      </w:r>
      <w:r w:rsidRPr="00491BF6">
        <w:instrText xml:space="preserve">HYPERLINK "https://www.youtube.com/watch?v=oZGu7z2-XEU" \h </w:instrText>
      </w:r>
      <w:r w:rsidRPr="00491BF6">
        <w:fldChar w:fldCharType="separate"/>
      </w:r>
      <w:r w:rsidRPr="00491BF6">
        <w:rPr>
          <w:rStyle w:val="Hyperlink"/>
        </w:rPr>
        <w:t>Gujingga</w:t>
      </w:r>
      <w:proofErr w:type="spellEnd"/>
      <w:r w:rsidRPr="00491BF6">
        <w:rPr>
          <w:rStyle w:val="Hyperlink"/>
        </w:rPr>
        <w:t xml:space="preserve"> </w:t>
      </w:r>
      <w:proofErr w:type="spellStart"/>
      <w:r w:rsidRPr="00491BF6">
        <w:rPr>
          <w:rStyle w:val="Hyperlink"/>
        </w:rPr>
        <w:t>Songline</w:t>
      </w:r>
      <w:proofErr w:type="spellEnd"/>
      <w:r w:rsidRPr="00491BF6">
        <w:rPr>
          <w:rStyle w:val="Hyperlink"/>
        </w:rPr>
        <w:t xml:space="preserve"> (featuring </w:t>
      </w:r>
      <w:proofErr w:type="spellStart"/>
      <w:r w:rsidRPr="00491BF6">
        <w:rPr>
          <w:rStyle w:val="Hyperlink"/>
        </w:rPr>
        <w:t>Yidumduma</w:t>
      </w:r>
      <w:proofErr w:type="spellEnd"/>
      <w:r w:rsidRPr="00491BF6">
        <w:rPr>
          <w:rStyle w:val="Hyperlink"/>
        </w:rPr>
        <w:t xml:space="preserve"> Bill Harney)’ [video]</w:t>
      </w:r>
      <w:r w:rsidRPr="00491BF6">
        <w:fldChar w:fldCharType="end"/>
      </w:r>
      <w:r w:rsidRPr="00491BF6">
        <w:t xml:space="preserve">, </w:t>
      </w:r>
      <w:r w:rsidRPr="00491BF6">
        <w:rPr>
          <w:rStyle w:val="Emphasis"/>
        </w:rPr>
        <w:t>Paul Taylor</w:t>
      </w:r>
      <w:r w:rsidRPr="00491BF6">
        <w:t>, YouTube,</w:t>
      </w:r>
      <w:r>
        <w:t xml:space="preserve"> accessed 26 July 2023.</w:t>
      </w:r>
    </w:p>
    <w:p w14:paraId="376AABAA" w14:textId="77777777" w:rsidR="00D82E47" w:rsidRDefault="00D82E47" w:rsidP="00127D29">
      <w:pPr>
        <w:pStyle w:val="Heading2"/>
      </w:pPr>
      <w:bookmarkStart w:id="198" w:name="_Toc158364088"/>
      <w:r>
        <w:t>Further reading</w:t>
      </w:r>
      <w:bookmarkEnd w:id="198"/>
    </w:p>
    <w:p w14:paraId="124864AA" w14:textId="0F4B6995" w:rsidR="00126FBF" w:rsidRDefault="19D4D08A" w:rsidP="34EF586E">
      <w:pPr>
        <w:sectPr w:rsidR="00126FBF" w:rsidSect="00FC42AC">
          <w:headerReference w:type="even" r:id="rId123"/>
          <w:headerReference w:type="default" r:id="rId124"/>
          <w:footerReference w:type="even" r:id="rId125"/>
          <w:footerReference w:type="default" r:id="rId126"/>
          <w:headerReference w:type="first" r:id="rId127"/>
          <w:footerReference w:type="first" r:id="rId128"/>
          <w:pgSz w:w="16838" w:h="11906" w:orient="landscape"/>
          <w:pgMar w:top="1134" w:right="1134" w:bottom="1134" w:left="1134" w:header="709" w:footer="709" w:gutter="0"/>
          <w:pgNumType w:start="0"/>
          <w:cols w:space="708"/>
          <w:titlePg/>
          <w:docGrid w:linePitch="360"/>
        </w:sectPr>
      </w:pPr>
      <w:r>
        <w:t xml:space="preserve">Van de Walle J, Karp K, Bay-Williams JM, Brass A, Bentley B, Ferguson S, Goff W, Livy S, Marshman M, Martin D, Pearn C, </w:t>
      </w:r>
      <w:proofErr w:type="spellStart"/>
      <w:r>
        <w:t>Prodromou</w:t>
      </w:r>
      <w:proofErr w:type="spellEnd"/>
      <w:r>
        <w:t xml:space="preserve"> T, Symons D and Wilkie K (2019) </w:t>
      </w:r>
      <w:r w:rsidRPr="34EF586E">
        <w:rPr>
          <w:rStyle w:val="Emphasis"/>
        </w:rPr>
        <w:t>Primary and Middle Years Mathematics: Teaching Developmentally</w:t>
      </w:r>
      <w:r>
        <w:t xml:space="preserve">, 1st Australian </w:t>
      </w:r>
      <w:proofErr w:type="spellStart"/>
      <w:r>
        <w:t>edn</w:t>
      </w:r>
      <w:proofErr w:type="spellEnd"/>
      <w:r>
        <w:t>, Pearson Education Australia, Melbourne.</w:t>
      </w:r>
    </w:p>
    <w:p w14:paraId="71713BF1" w14:textId="77777777" w:rsidR="00142762" w:rsidRPr="003B3E41" w:rsidRDefault="00142762" w:rsidP="00142762">
      <w:pPr>
        <w:spacing w:before="0" w:after="0"/>
        <w:rPr>
          <w:rStyle w:val="Strong"/>
          <w:sz w:val="24"/>
        </w:rPr>
      </w:pPr>
      <w:r w:rsidRPr="003B3E41">
        <w:rPr>
          <w:rStyle w:val="Strong"/>
          <w:sz w:val="24"/>
        </w:rPr>
        <w:lastRenderedPageBreak/>
        <w:t>© State of New South Wales (Department of Education), 2023</w:t>
      </w:r>
    </w:p>
    <w:p w14:paraId="20158291" w14:textId="77777777" w:rsidR="00142762" w:rsidRDefault="00142762" w:rsidP="00142762">
      <w:pPr>
        <w:spacing w:line="276" w:lineRule="auto"/>
      </w:pPr>
      <w:r>
        <w:t xml:space="preserve">The copyright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743EAB72" w14:textId="765FA6E4" w:rsidR="00142762" w:rsidRDefault="00142762" w:rsidP="00142762">
      <w:pPr>
        <w:spacing w:line="276" w:lineRule="auto"/>
      </w:pPr>
      <w:r>
        <w:t xml:space="preserve">Copyright material available in this resource and owned by the NSW Department of Education is licensed under a </w:t>
      </w:r>
      <w:hyperlink r:id="rId129" w:history="1">
        <w:r w:rsidRPr="003B3E41">
          <w:rPr>
            <w:rStyle w:val="Hyperlink"/>
          </w:rPr>
          <w:t>Creative Commons Attribution 4.0 International (CC BY 4.0) license</w:t>
        </w:r>
      </w:hyperlink>
      <w:r>
        <w:t>.</w:t>
      </w:r>
    </w:p>
    <w:p w14:paraId="23442C27" w14:textId="77777777" w:rsidR="00142762" w:rsidRDefault="00142762" w:rsidP="00142762">
      <w:pPr>
        <w:spacing w:line="276" w:lineRule="auto"/>
      </w:pPr>
      <w:r>
        <w:t xml:space="preserve"> </w:t>
      </w:r>
      <w:r>
        <w:rPr>
          <w:noProof/>
        </w:rPr>
        <w:drawing>
          <wp:inline distT="0" distB="0" distL="0" distR="0" wp14:anchorId="29A876B4" wp14:editId="0E6DFBBE">
            <wp:extent cx="1228725" cy="428625"/>
            <wp:effectExtent l="0" t="0" r="9525" b="9525"/>
            <wp:docPr id="32" name="Picture 32" descr="Creative Commons Attribution licence log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5E91D6" w14:textId="77777777" w:rsidR="00142762" w:rsidRPr="002D3434" w:rsidRDefault="00142762" w:rsidP="00142762">
      <w:pPr>
        <w:spacing w:line="276" w:lineRule="auto"/>
      </w:pPr>
      <w:r w:rsidRPr="002D3434">
        <w:t>This license allows you to share and adapt the material for any purpose, even commercially.</w:t>
      </w:r>
    </w:p>
    <w:p w14:paraId="0C0D8507" w14:textId="77777777" w:rsidR="00142762" w:rsidRPr="002D3434" w:rsidRDefault="00142762" w:rsidP="00142762">
      <w:pPr>
        <w:spacing w:line="276" w:lineRule="auto"/>
      </w:pPr>
      <w:r w:rsidRPr="002D3434">
        <w:t>Attribution should be given to © State of New South Wales (Department of Education), 2023.</w:t>
      </w:r>
    </w:p>
    <w:p w14:paraId="7DB51F8D" w14:textId="77777777" w:rsidR="00142762" w:rsidRPr="002D3434" w:rsidRDefault="00142762" w:rsidP="00142762">
      <w:pPr>
        <w:spacing w:line="276" w:lineRule="auto"/>
      </w:pPr>
      <w:r w:rsidRPr="002D3434">
        <w:t>Material in this resource not available under a Creative Commons license:</w:t>
      </w:r>
    </w:p>
    <w:p w14:paraId="28886567" w14:textId="77777777" w:rsidR="00142762" w:rsidRPr="002D3434" w:rsidRDefault="00142762" w:rsidP="005B2BCE">
      <w:pPr>
        <w:pStyle w:val="ListBullet"/>
        <w:numPr>
          <w:ilvl w:val="0"/>
          <w:numId w:val="1"/>
        </w:numPr>
        <w:spacing w:line="276" w:lineRule="auto"/>
      </w:pPr>
      <w:r w:rsidRPr="002D3434">
        <w:t>the NSW Department of Education logo, other logos and trademark-protected material</w:t>
      </w:r>
    </w:p>
    <w:p w14:paraId="13A6D997" w14:textId="77777777" w:rsidR="00142762" w:rsidRPr="002D3434" w:rsidRDefault="00142762" w:rsidP="005B2BCE">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02F6400A" w14:textId="77777777" w:rsidR="00142762" w:rsidRPr="003B3E41" w:rsidRDefault="00142762" w:rsidP="00142762">
      <w:pPr>
        <w:pStyle w:val="FeatureBox2"/>
        <w:spacing w:line="276" w:lineRule="auto"/>
        <w:rPr>
          <w:rStyle w:val="Strong"/>
        </w:rPr>
      </w:pPr>
      <w:r w:rsidRPr="003B3E41">
        <w:rPr>
          <w:rStyle w:val="Strong"/>
        </w:rPr>
        <w:t>Links to third-party material and websites</w:t>
      </w:r>
    </w:p>
    <w:p w14:paraId="3C036C5E" w14:textId="77777777" w:rsidR="00142762" w:rsidRDefault="00142762" w:rsidP="00142762">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C87DF4D" w14:textId="27B56076" w:rsidR="00C30D82" w:rsidRPr="008F74EC" w:rsidRDefault="00142762" w:rsidP="00142762">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C30D82" w:rsidRPr="008F74EC" w:rsidSect="00FC42AC">
      <w:headerReference w:type="default" r:id="rId131"/>
      <w:footerReference w:type="default" r:id="rId132"/>
      <w:headerReference w:type="first" r:id="rId133"/>
      <w:footerReference w:type="first" r:id="rId13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85706" w14:textId="77777777" w:rsidR="00FC42AC" w:rsidRDefault="00FC42AC" w:rsidP="00E51733">
      <w:r>
        <w:separator/>
      </w:r>
    </w:p>
  </w:endnote>
  <w:endnote w:type="continuationSeparator" w:id="0">
    <w:p w14:paraId="39D6C6D3" w14:textId="77777777" w:rsidR="00FC42AC" w:rsidRDefault="00FC42AC" w:rsidP="00E51733">
      <w:r>
        <w:continuationSeparator/>
      </w:r>
    </w:p>
  </w:endnote>
  <w:endnote w:type="continuationNotice" w:id="1">
    <w:p w14:paraId="495C70A2" w14:textId="77777777" w:rsidR="00FC42AC" w:rsidRDefault="00FC42A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ublic Sans">
    <w:altName w:val="Calibri"/>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3DCB" w14:textId="2CD785AF"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5B2BCE">
      <w:rPr>
        <w:noProof/>
      </w:rPr>
      <w:t>Feb-24</w:t>
    </w:r>
    <w:r w:rsidRPr="00491389">
      <w:fldChar w:fldCharType="end"/>
    </w:r>
    <w:r w:rsidRPr="00491389">
      <w:ptab w:relativeTo="margin" w:alignment="right" w:leader="none"/>
    </w:r>
    <w:r w:rsidR="004E1043">
      <w:rPr>
        <w:b/>
        <w:noProof/>
        <w:sz w:val="28"/>
        <w:szCs w:val="28"/>
      </w:rPr>
      <w:drawing>
        <wp:inline distT="0" distB="0" distL="0" distR="0" wp14:anchorId="632446CB" wp14:editId="01BCD24F">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4D8C" w14:textId="64633E7D"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5B2BCE">
      <w:rPr>
        <w:noProof/>
      </w:rPr>
      <w:t>Feb-24</w:t>
    </w:r>
    <w:r>
      <w:fldChar w:fldCharType="end"/>
    </w:r>
    <w:r>
      <w:ptab w:relativeTo="margin" w:alignment="right" w:leader="none"/>
    </w:r>
    <w:r>
      <w:rPr>
        <w:b/>
        <w:noProof/>
        <w:sz w:val="28"/>
        <w:szCs w:val="28"/>
      </w:rPr>
      <w:drawing>
        <wp:inline distT="0" distB="0" distL="0" distR="0" wp14:anchorId="43DCDE24" wp14:editId="5BBEA42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081D0" w14:textId="19AD8D3A" w:rsidR="00554360" w:rsidRPr="002F375A" w:rsidRDefault="00554360" w:rsidP="00554360">
    <w:pPr>
      <w:pStyle w:val="Logo"/>
      <w:jc w:val="right"/>
    </w:pPr>
  </w:p>
  <w:p w14:paraId="40817E2E" w14:textId="4CBDB078" w:rsidR="00FF4A68" w:rsidRPr="00554360" w:rsidRDefault="00554360" w:rsidP="00554360">
    <w:pPr>
      <w:pStyle w:val="Logo"/>
      <w:jc w:val="right"/>
    </w:pPr>
    <w:bookmarkStart w:id="199" w:name="_Hlk148944469"/>
    <w:bookmarkStart w:id="200" w:name="_Hlk148944470"/>
    <w:r w:rsidRPr="008426B6">
      <w:rPr>
        <w:noProof/>
      </w:rPr>
      <w:drawing>
        <wp:inline distT="0" distB="0" distL="0" distR="0" wp14:anchorId="1B585E54" wp14:editId="28277B3B">
          <wp:extent cx="834442" cy="906218"/>
          <wp:effectExtent l="0" t="0" r="3810" b="8255"/>
          <wp:docPr id="2048633315" name="Graphic 20486333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199"/>
    <w:bookmarkEnd w:id="20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BE70" w14:textId="77777777" w:rsidR="00E77A3F" w:rsidRDefault="00E77A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3613" w14:textId="77777777" w:rsidR="00E77A3F" w:rsidRPr="002F375A" w:rsidRDefault="00E77A3F" w:rsidP="002D343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3C3E5" w14:textId="77777777" w:rsidR="00FC42AC" w:rsidRDefault="00FC42AC" w:rsidP="00E51733">
      <w:r>
        <w:separator/>
      </w:r>
    </w:p>
  </w:footnote>
  <w:footnote w:type="continuationSeparator" w:id="0">
    <w:p w14:paraId="2BE5BC74" w14:textId="77777777" w:rsidR="00FC42AC" w:rsidRDefault="00FC42AC" w:rsidP="00E51733">
      <w:r>
        <w:continuationSeparator/>
      </w:r>
    </w:p>
  </w:footnote>
  <w:footnote w:type="continuationNotice" w:id="1">
    <w:p w14:paraId="47FA26EB" w14:textId="77777777" w:rsidR="00FC42AC" w:rsidRDefault="00FC42A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7C7A"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4905" w14:textId="0A357AED" w:rsidR="00D2403C" w:rsidRDefault="00DD5566" w:rsidP="00D2403C">
    <w:pPr>
      <w:pStyle w:val="Documentname"/>
    </w:pPr>
    <w:r w:rsidRPr="00DD5566">
      <w:t xml:space="preserve">Mathematics Stage </w:t>
    </w:r>
    <w:r w:rsidR="00201928">
      <w:t>2</w:t>
    </w:r>
    <w:r w:rsidRPr="00DD5566">
      <w:t xml:space="preserve"> – Unit </w:t>
    </w:r>
    <w:r w:rsidR="00201928">
      <w:t>8</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702AF" w14:textId="2427C8E2" w:rsidR="00FF4A68" w:rsidRPr="00554360" w:rsidRDefault="00000000" w:rsidP="00554360">
    <w:pPr>
      <w:pStyle w:val="Header"/>
      <w:spacing w:after="0"/>
    </w:pPr>
    <w:r>
      <w:pict w14:anchorId="7C196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554360" w:rsidRPr="009D43DD">
      <w:t>NSW Department of Education</w:t>
    </w:r>
    <w:r w:rsidR="00554360"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D1C7" w14:textId="77777777" w:rsidR="00E77A3F" w:rsidRDefault="00E77A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1D889" w14:textId="2BC36CE6" w:rsidR="00E77A3F" w:rsidRPr="00142762" w:rsidRDefault="00E77A3F" w:rsidP="001427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1"/>
  </w:num>
  <w:num w:numId="2" w16cid:durableId="1489054681">
    <w:abstractNumId w:val="2"/>
    <w:lvlOverride w:ilvl="0">
      <w:startOverride w:val="1"/>
    </w:lvlOverride>
  </w:num>
  <w:num w:numId="3" w16cid:durableId="1671326629">
    <w:abstractNumId w:val="2"/>
    <w:lvlOverride w:ilvl="0">
      <w:startOverride w:val="1"/>
    </w:lvlOverride>
  </w:num>
  <w:num w:numId="4" w16cid:durableId="941111615">
    <w:abstractNumId w:val="2"/>
    <w:lvlOverride w:ilvl="0">
      <w:startOverride w:val="1"/>
    </w:lvlOverride>
  </w:num>
  <w:num w:numId="5" w16cid:durableId="1641694076">
    <w:abstractNumId w:val="2"/>
    <w:lvlOverride w:ilvl="0">
      <w:startOverride w:val="1"/>
    </w:lvlOverride>
  </w:num>
  <w:num w:numId="6" w16cid:durableId="13055458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03508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7507788">
    <w:abstractNumId w:val="1"/>
  </w:num>
  <w:num w:numId="9" w16cid:durableId="102262644">
    <w:abstractNumId w:val="2"/>
  </w:num>
  <w:num w:numId="10" w16cid:durableId="10078307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366748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847669693">
    <w:abstractNumId w:val="0"/>
  </w:num>
  <w:num w:numId="13" w16cid:durableId="1046566446">
    <w:abstractNumId w:val="1"/>
  </w:num>
  <w:num w:numId="14" w16cid:durableId="267808899">
    <w:abstractNumId w:val="4"/>
  </w:num>
  <w:num w:numId="15" w16cid:durableId="48597094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70F"/>
    <w:rsid w:val="00002F33"/>
    <w:rsid w:val="00003E93"/>
    <w:rsid w:val="00005C44"/>
    <w:rsid w:val="00010A3D"/>
    <w:rsid w:val="00011279"/>
    <w:rsid w:val="00013FF2"/>
    <w:rsid w:val="00017949"/>
    <w:rsid w:val="0002066D"/>
    <w:rsid w:val="00021152"/>
    <w:rsid w:val="00021373"/>
    <w:rsid w:val="00021D4E"/>
    <w:rsid w:val="000228C5"/>
    <w:rsid w:val="0002335F"/>
    <w:rsid w:val="00023E4D"/>
    <w:rsid w:val="00024BFB"/>
    <w:rsid w:val="000252CB"/>
    <w:rsid w:val="00025436"/>
    <w:rsid w:val="000312B2"/>
    <w:rsid w:val="00032CD3"/>
    <w:rsid w:val="000333BA"/>
    <w:rsid w:val="00036592"/>
    <w:rsid w:val="0003C680"/>
    <w:rsid w:val="00041EC6"/>
    <w:rsid w:val="00042985"/>
    <w:rsid w:val="00045F0D"/>
    <w:rsid w:val="0004750C"/>
    <w:rsid w:val="00047862"/>
    <w:rsid w:val="00051A45"/>
    <w:rsid w:val="00054D26"/>
    <w:rsid w:val="000567B9"/>
    <w:rsid w:val="000572B7"/>
    <w:rsid w:val="000600E1"/>
    <w:rsid w:val="000618F5"/>
    <w:rsid w:val="00061D5B"/>
    <w:rsid w:val="00067292"/>
    <w:rsid w:val="0006FA04"/>
    <w:rsid w:val="000717AD"/>
    <w:rsid w:val="00071A5B"/>
    <w:rsid w:val="000743B2"/>
    <w:rsid w:val="00074AA9"/>
    <w:rsid w:val="00074F0F"/>
    <w:rsid w:val="00076C1C"/>
    <w:rsid w:val="00082F6B"/>
    <w:rsid w:val="0008316C"/>
    <w:rsid w:val="000836FE"/>
    <w:rsid w:val="00083CAD"/>
    <w:rsid w:val="00083F7B"/>
    <w:rsid w:val="0008733A"/>
    <w:rsid w:val="00091B82"/>
    <w:rsid w:val="00092321"/>
    <w:rsid w:val="0009267D"/>
    <w:rsid w:val="00092A5D"/>
    <w:rsid w:val="0009403E"/>
    <w:rsid w:val="00094AB8"/>
    <w:rsid w:val="00096E31"/>
    <w:rsid w:val="00097490"/>
    <w:rsid w:val="000A02BE"/>
    <w:rsid w:val="000A1302"/>
    <w:rsid w:val="000A5E02"/>
    <w:rsid w:val="000A6A3A"/>
    <w:rsid w:val="000B141F"/>
    <w:rsid w:val="000B1D8E"/>
    <w:rsid w:val="000C0800"/>
    <w:rsid w:val="000C1B93"/>
    <w:rsid w:val="000C1D7A"/>
    <w:rsid w:val="000C21F8"/>
    <w:rsid w:val="000C24ED"/>
    <w:rsid w:val="000C3C5B"/>
    <w:rsid w:val="000C3CC7"/>
    <w:rsid w:val="000C5E7B"/>
    <w:rsid w:val="000C6316"/>
    <w:rsid w:val="000C704A"/>
    <w:rsid w:val="000C73DF"/>
    <w:rsid w:val="000D099A"/>
    <w:rsid w:val="000D0B53"/>
    <w:rsid w:val="000D0C97"/>
    <w:rsid w:val="000D16C0"/>
    <w:rsid w:val="000D3B38"/>
    <w:rsid w:val="000D3BBE"/>
    <w:rsid w:val="000D6596"/>
    <w:rsid w:val="000D679D"/>
    <w:rsid w:val="000D7466"/>
    <w:rsid w:val="000D763A"/>
    <w:rsid w:val="000E3ECB"/>
    <w:rsid w:val="000E4712"/>
    <w:rsid w:val="000E4B44"/>
    <w:rsid w:val="000F3F5D"/>
    <w:rsid w:val="000F56AB"/>
    <w:rsid w:val="00101D4E"/>
    <w:rsid w:val="001048A3"/>
    <w:rsid w:val="0010760C"/>
    <w:rsid w:val="0011090F"/>
    <w:rsid w:val="00111DD3"/>
    <w:rsid w:val="00112047"/>
    <w:rsid w:val="00112528"/>
    <w:rsid w:val="00112663"/>
    <w:rsid w:val="001142EB"/>
    <w:rsid w:val="00114973"/>
    <w:rsid w:val="001165B3"/>
    <w:rsid w:val="001178C2"/>
    <w:rsid w:val="00123401"/>
    <w:rsid w:val="00123885"/>
    <w:rsid w:val="00126FBF"/>
    <w:rsid w:val="00127D29"/>
    <w:rsid w:val="00130E76"/>
    <w:rsid w:val="0013142C"/>
    <w:rsid w:val="00133DF9"/>
    <w:rsid w:val="001402B1"/>
    <w:rsid w:val="0014099A"/>
    <w:rsid w:val="00140F1E"/>
    <w:rsid w:val="00141C76"/>
    <w:rsid w:val="001421D5"/>
    <w:rsid w:val="00142762"/>
    <w:rsid w:val="00144295"/>
    <w:rsid w:val="00144A04"/>
    <w:rsid w:val="0014530D"/>
    <w:rsid w:val="00145A16"/>
    <w:rsid w:val="00152C2D"/>
    <w:rsid w:val="00153D13"/>
    <w:rsid w:val="001568EB"/>
    <w:rsid w:val="00157F09"/>
    <w:rsid w:val="001601FA"/>
    <w:rsid w:val="00163333"/>
    <w:rsid w:val="001635FB"/>
    <w:rsid w:val="00163801"/>
    <w:rsid w:val="00164285"/>
    <w:rsid w:val="0016490E"/>
    <w:rsid w:val="0016722E"/>
    <w:rsid w:val="00167E8F"/>
    <w:rsid w:val="00170654"/>
    <w:rsid w:val="00172BA9"/>
    <w:rsid w:val="0017408C"/>
    <w:rsid w:val="00174F83"/>
    <w:rsid w:val="00175694"/>
    <w:rsid w:val="00179B75"/>
    <w:rsid w:val="0018F558"/>
    <w:rsid w:val="00190C6F"/>
    <w:rsid w:val="001929C9"/>
    <w:rsid w:val="00193914"/>
    <w:rsid w:val="00193FB5"/>
    <w:rsid w:val="00194FD0"/>
    <w:rsid w:val="00195E83"/>
    <w:rsid w:val="001A2B81"/>
    <w:rsid w:val="001A2D64"/>
    <w:rsid w:val="001A3009"/>
    <w:rsid w:val="001A3D2D"/>
    <w:rsid w:val="001B24C3"/>
    <w:rsid w:val="001B3FD9"/>
    <w:rsid w:val="001B5A94"/>
    <w:rsid w:val="001B6330"/>
    <w:rsid w:val="001C2C98"/>
    <w:rsid w:val="001C7E97"/>
    <w:rsid w:val="001D0B59"/>
    <w:rsid w:val="001D0F5F"/>
    <w:rsid w:val="001D13F2"/>
    <w:rsid w:val="001D209B"/>
    <w:rsid w:val="001D3452"/>
    <w:rsid w:val="001D5098"/>
    <w:rsid w:val="001D5230"/>
    <w:rsid w:val="001E103F"/>
    <w:rsid w:val="001E17A6"/>
    <w:rsid w:val="001E3191"/>
    <w:rsid w:val="001E31FF"/>
    <w:rsid w:val="001E6277"/>
    <w:rsid w:val="001E6FF8"/>
    <w:rsid w:val="001F1624"/>
    <w:rsid w:val="001F2D78"/>
    <w:rsid w:val="001F3FA5"/>
    <w:rsid w:val="00201116"/>
    <w:rsid w:val="00201928"/>
    <w:rsid w:val="0020402C"/>
    <w:rsid w:val="00206FE4"/>
    <w:rsid w:val="002105AD"/>
    <w:rsid w:val="00213DF4"/>
    <w:rsid w:val="00214540"/>
    <w:rsid w:val="00217729"/>
    <w:rsid w:val="00223A6D"/>
    <w:rsid w:val="00226740"/>
    <w:rsid w:val="0023184F"/>
    <w:rsid w:val="00232205"/>
    <w:rsid w:val="002338AA"/>
    <w:rsid w:val="00237FF0"/>
    <w:rsid w:val="002436CA"/>
    <w:rsid w:val="00252E97"/>
    <w:rsid w:val="00254532"/>
    <w:rsid w:val="00254D84"/>
    <w:rsid w:val="0025592F"/>
    <w:rsid w:val="002566FB"/>
    <w:rsid w:val="00256AF2"/>
    <w:rsid w:val="002614D9"/>
    <w:rsid w:val="00263F55"/>
    <w:rsid w:val="002647DE"/>
    <w:rsid w:val="0026548C"/>
    <w:rsid w:val="00265FCB"/>
    <w:rsid w:val="00266207"/>
    <w:rsid w:val="0027370C"/>
    <w:rsid w:val="00275C67"/>
    <w:rsid w:val="00277C3E"/>
    <w:rsid w:val="0027A41E"/>
    <w:rsid w:val="00281DCF"/>
    <w:rsid w:val="002849FE"/>
    <w:rsid w:val="0029476B"/>
    <w:rsid w:val="00296396"/>
    <w:rsid w:val="00297AAD"/>
    <w:rsid w:val="002A0D6F"/>
    <w:rsid w:val="002A1179"/>
    <w:rsid w:val="002A28B4"/>
    <w:rsid w:val="002A2B8C"/>
    <w:rsid w:val="002A35CF"/>
    <w:rsid w:val="002A3DF3"/>
    <w:rsid w:val="002A475D"/>
    <w:rsid w:val="002A552D"/>
    <w:rsid w:val="002A58F1"/>
    <w:rsid w:val="002B1884"/>
    <w:rsid w:val="002B26A6"/>
    <w:rsid w:val="002B3A76"/>
    <w:rsid w:val="002B4341"/>
    <w:rsid w:val="002B50F2"/>
    <w:rsid w:val="002B7F23"/>
    <w:rsid w:val="002C05D2"/>
    <w:rsid w:val="002C1844"/>
    <w:rsid w:val="002C288C"/>
    <w:rsid w:val="002C36B2"/>
    <w:rsid w:val="002C4DED"/>
    <w:rsid w:val="002C5090"/>
    <w:rsid w:val="002C77FC"/>
    <w:rsid w:val="002D1129"/>
    <w:rsid w:val="002D6A97"/>
    <w:rsid w:val="002D7BB6"/>
    <w:rsid w:val="002E098E"/>
    <w:rsid w:val="002F087D"/>
    <w:rsid w:val="002F697B"/>
    <w:rsid w:val="002F6FB8"/>
    <w:rsid w:val="002F791C"/>
    <w:rsid w:val="002F7CFE"/>
    <w:rsid w:val="00303085"/>
    <w:rsid w:val="0030392D"/>
    <w:rsid w:val="00303949"/>
    <w:rsid w:val="00306C23"/>
    <w:rsid w:val="00307AF0"/>
    <w:rsid w:val="00314F3E"/>
    <w:rsid w:val="00315F4D"/>
    <w:rsid w:val="00321C56"/>
    <w:rsid w:val="00325AD6"/>
    <w:rsid w:val="003303BD"/>
    <w:rsid w:val="00330A1E"/>
    <w:rsid w:val="00331520"/>
    <w:rsid w:val="00335D36"/>
    <w:rsid w:val="00340DD9"/>
    <w:rsid w:val="00342C5D"/>
    <w:rsid w:val="00343041"/>
    <w:rsid w:val="00344097"/>
    <w:rsid w:val="00345FB9"/>
    <w:rsid w:val="003478BD"/>
    <w:rsid w:val="003566D3"/>
    <w:rsid w:val="0036082C"/>
    <w:rsid w:val="00360E17"/>
    <w:rsid w:val="0036209C"/>
    <w:rsid w:val="00366B86"/>
    <w:rsid w:val="00370456"/>
    <w:rsid w:val="00370F8C"/>
    <w:rsid w:val="00371145"/>
    <w:rsid w:val="00372939"/>
    <w:rsid w:val="00374A16"/>
    <w:rsid w:val="00377EFC"/>
    <w:rsid w:val="003801C2"/>
    <w:rsid w:val="003805CF"/>
    <w:rsid w:val="003806FD"/>
    <w:rsid w:val="00385DFB"/>
    <w:rsid w:val="00386083"/>
    <w:rsid w:val="003911AF"/>
    <w:rsid w:val="00393651"/>
    <w:rsid w:val="00394A89"/>
    <w:rsid w:val="00396B13"/>
    <w:rsid w:val="00399592"/>
    <w:rsid w:val="003A3731"/>
    <w:rsid w:val="003A5190"/>
    <w:rsid w:val="003A5D76"/>
    <w:rsid w:val="003ADD43"/>
    <w:rsid w:val="003B240E"/>
    <w:rsid w:val="003B2710"/>
    <w:rsid w:val="003B33B7"/>
    <w:rsid w:val="003B3582"/>
    <w:rsid w:val="003B5CAD"/>
    <w:rsid w:val="003B7AA6"/>
    <w:rsid w:val="003C06D2"/>
    <w:rsid w:val="003C2F38"/>
    <w:rsid w:val="003C3506"/>
    <w:rsid w:val="003C378A"/>
    <w:rsid w:val="003C6210"/>
    <w:rsid w:val="003C7022"/>
    <w:rsid w:val="003D13EF"/>
    <w:rsid w:val="003D6E69"/>
    <w:rsid w:val="003DD195"/>
    <w:rsid w:val="003E4EE0"/>
    <w:rsid w:val="003E5EE6"/>
    <w:rsid w:val="003E6DCD"/>
    <w:rsid w:val="003F2D10"/>
    <w:rsid w:val="003F4EF9"/>
    <w:rsid w:val="003F7AA1"/>
    <w:rsid w:val="003F7F9D"/>
    <w:rsid w:val="00400ACE"/>
    <w:rsid w:val="00401084"/>
    <w:rsid w:val="004036DA"/>
    <w:rsid w:val="00404C17"/>
    <w:rsid w:val="00407EF0"/>
    <w:rsid w:val="004119DE"/>
    <w:rsid w:val="00412F2B"/>
    <w:rsid w:val="004178B3"/>
    <w:rsid w:val="00424291"/>
    <w:rsid w:val="0042566C"/>
    <w:rsid w:val="00426426"/>
    <w:rsid w:val="00427712"/>
    <w:rsid w:val="00430F12"/>
    <w:rsid w:val="00431FFF"/>
    <w:rsid w:val="0043223E"/>
    <w:rsid w:val="0043478F"/>
    <w:rsid w:val="00435905"/>
    <w:rsid w:val="0043795D"/>
    <w:rsid w:val="0044275D"/>
    <w:rsid w:val="00443375"/>
    <w:rsid w:val="0044699C"/>
    <w:rsid w:val="00450EEC"/>
    <w:rsid w:val="0045102E"/>
    <w:rsid w:val="00452976"/>
    <w:rsid w:val="00454F12"/>
    <w:rsid w:val="0045620F"/>
    <w:rsid w:val="00460ACE"/>
    <w:rsid w:val="00461374"/>
    <w:rsid w:val="00461B9B"/>
    <w:rsid w:val="004632C9"/>
    <w:rsid w:val="0046425C"/>
    <w:rsid w:val="00465C04"/>
    <w:rsid w:val="004662AB"/>
    <w:rsid w:val="00473425"/>
    <w:rsid w:val="0047688F"/>
    <w:rsid w:val="00480185"/>
    <w:rsid w:val="00483E24"/>
    <w:rsid w:val="00484BA4"/>
    <w:rsid w:val="004860C5"/>
    <w:rsid w:val="0048642E"/>
    <w:rsid w:val="00487279"/>
    <w:rsid w:val="00490254"/>
    <w:rsid w:val="004908CA"/>
    <w:rsid w:val="00491389"/>
    <w:rsid w:val="00491587"/>
    <w:rsid w:val="00491BF6"/>
    <w:rsid w:val="0049413B"/>
    <w:rsid w:val="00497D2E"/>
    <w:rsid w:val="004A3D76"/>
    <w:rsid w:val="004A5224"/>
    <w:rsid w:val="004A7B7C"/>
    <w:rsid w:val="004B0568"/>
    <w:rsid w:val="004B087F"/>
    <w:rsid w:val="004B299E"/>
    <w:rsid w:val="004B484F"/>
    <w:rsid w:val="004B4AEA"/>
    <w:rsid w:val="004B73B3"/>
    <w:rsid w:val="004B7B6E"/>
    <w:rsid w:val="004C11A9"/>
    <w:rsid w:val="004C2B61"/>
    <w:rsid w:val="004C2EDC"/>
    <w:rsid w:val="004C3298"/>
    <w:rsid w:val="004C68D5"/>
    <w:rsid w:val="004D00F2"/>
    <w:rsid w:val="004D4EB9"/>
    <w:rsid w:val="004D61E4"/>
    <w:rsid w:val="004E050F"/>
    <w:rsid w:val="004E1043"/>
    <w:rsid w:val="004E2377"/>
    <w:rsid w:val="004E2593"/>
    <w:rsid w:val="004E4A36"/>
    <w:rsid w:val="004E6B3C"/>
    <w:rsid w:val="004F10EA"/>
    <w:rsid w:val="004F3355"/>
    <w:rsid w:val="004F48DD"/>
    <w:rsid w:val="004F4BB0"/>
    <w:rsid w:val="004F6AF2"/>
    <w:rsid w:val="005013A9"/>
    <w:rsid w:val="005033F0"/>
    <w:rsid w:val="00505703"/>
    <w:rsid w:val="005060C9"/>
    <w:rsid w:val="005100AB"/>
    <w:rsid w:val="00510CC6"/>
    <w:rsid w:val="00511863"/>
    <w:rsid w:val="00514120"/>
    <w:rsid w:val="00517138"/>
    <w:rsid w:val="00521328"/>
    <w:rsid w:val="00521900"/>
    <w:rsid w:val="00522782"/>
    <w:rsid w:val="00522907"/>
    <w:rsid w:val="00522CFE"/>
    <w:rsid w:val="0052492B"/>
    <w:rsid w:val="00526795"/>
    <w:rsid w:val="005267DD"/>
    <w:rsid w:val="00530916"/>
    <w:rsid w:val="005319F4"/>
    <w:rsid w:val="00534CD2"/>
    <w:rsid w:val="005365E0"/>
    <w:rsid w:val="005405DE"/>
    <w:rsid w:val="00541FBB"/>
    <w:rsid w:val="005422D9"/>
    <w:rsid w:val="0054339D"/>
    <w:rsid w:val="005439C1"/>
    <w:rsid w:val="005451CB"/>
    <w:rsid w:val="0054678F"/>
    <w:rsid w:val="005527F1"/>
    <w:rsid w:val="00552CEA"/>
    <w:rsid w:val="005531F5"/>
    <w:rsid w:val="00553F86"/>
    <w:rsid w:val="00554360"/>
    <w:rsid w:val="005546AD"/>
    <w:rsid w:val="005548D1"/>
    <w:rsid w:val="0055729C"/>
    <w:rsid w:val="005608F0"/>
    <w:rsid w:val="0056317B"/>
    <w:rsid w:val="005649D2"/>
    <w:rsid w:val="00565295"/>
    <w:rsid w:val="0056573E"/>
    <w:rsid w:val="00565A0D"/>
    <w:rsid w:val="00566C7D"/>
    <w:rsid w:val="005704BB"/>
    <w:rsid w:val="00571A4A"/>
    <w:rsid w:val="00574391"/>
    <w:rsid w:val="00574F78"/>
    <w:rsid w:val="00576045"/>
    <w:rsid w:val="0057E76A"/>
    <w:rsid w:val="005803DE"/>
    <w:rsid w:val="0058102D"/>
    <w:rsid w:val="00583149"/>
    <w:rsid w:val="00583731"/>
    <w:rsid w:val="00584DB2"/>
    <w:rsid w:val="005906FB"/>
    <w:rsid w:val="00591899"/>
    <w:rsid w:val="0059294F"/>
    <w:rsid w:val="005934B4"/>
    <w:rsid w:val="00593EFC"/>
    <w:rsid w:val="00594944"/>
    <w:rsid w:val="005971AE"/>
    <w:rsid w:val="00597644"/>
    <w:rsid w:val="005A01A3"/>
    <w:rsid w:val="005A0975"/>
    <w:rsid w:val="005A1097"/>
    <w:rsid w:val="005A11E7"/>
    <w:rsid w:val="005A14E8"/>
    <w:rsid w:val="005A34D4"/>
    <w:rsid w:val="005A67CA"/>
    <w:rsid w:val="005B03EC"/>
    <w:rsid w:val="005B0AD9"/>
    <w:rsid w:val="005B184F"/>
    <w:rsid w:val="005B2BCE"/>
    <w:rsid w:val="005B40CE"/>
    <w:rsid w:val="005B7438"/>
    <w:rsid w:val="005B77E0"/>
    <w:rsid w:val="005C14A7"/>
    <w:rsid w:val="005C3564"/>
    <w:rsid w:val="005C37D5"/>
    <w:rsid w:val="005C38DA"/>
    <w:rsid w:val="005C3F93"/>
    <w:rsid w:val="005D0140"/>
    <w:rsid w:val="005D2FD4"/>
    <w:rsid w:val="005D49FE"/>
    <w:rsid w:val="005D7458"/>
    <w:rsid w:val="005E1F63"/>
    <w:rsid w:val="005E4988"/>
    <w:rsid w:val="005E4C47"/>
    <w:rsid w:val="005E7C67"/>
    <w:rsid w:val="005F2963"/>
    <w:rsid w:val="005F34BF"/>
    <w:rsid w:val="005F401E"/>
    <w:rsid w:val="005F49D6"/>
    <w:rsid w:val="005F6087"/>
    <w:rsid w:val="005F7DF6"/>
    <w:rsid w:val="005F7F71"/>
    <w:rsid w:val="005FB1C7"/>
    <w:rsid w:val="006012B9"/>
    <w:rsid w:val="0060153B"/>
    <w:rsid w:val="00604734"/>
    <w:rsid w:val="00606BEF"/>
    <w:rsid w:val="006101E0"/>
    <w:rsid w:val="00613192"/>
    <w:rsid w:val="00616013"/>
    <w:rsid w:val="006204D3"/>
    <w:rsid w:val="00622E31"/>
    <w:rsid w:val="00623879"/>
    <w:rsid w:val="006246B8"/>
    <w:rsid w:val="00626BBF"/>
    <w:rsid w:val="00631F0E"/>
    <w:rsid w:val="006348A2"/>
    <w:rsid w:val="0063563E"/>
    <w:rsid w:val="00636B26"/>
    <w:rsid w:val="00637198"/>
    <w:rsid w:val="006408D7"/>
    <w:rsid w:val="0064120E"/>
    <w:rsid w:val="00641A7C"/>
    <w:rsid w:val="0064273E"/>
    <w:rsid w:val="00643745"/>
    <w:rsid w:val="00643CC4"/>
    <w:rsid w:val="0064566F"/>
    <w:rsid w:val="006463F5"/>
    <w:rsid w:val="0065216A"/>
    <w:rsid w:val="00652D32"/>
    <w:rsid w:val="0066013C"/>
    <w:rsid w:val="00664023"/>
    <w:rsid w:val="006644D9"/>
    <w:rsid w:val="0066594E"/>
    <w:rsid w:val="006702CD"/>
    <w:rsid w:val="0067072A"/>
    <w:rsid w:val="0067285A"/>
    <w:rsid w:val="00672BAD"/>
    <w:rsid w:val="0067355F"/>
    <w:rsid w:val="00675DA8"/>
    <w:rsid w:val="00677835"/>
    <w:rsid w:val="00680388"/>
    <w:rsid w:val="00680C1A"/>
    <w:rsid w:val="00682BE7"/>
    <w:rsid w:val="00687912"/>
    <w:rsid w:val="006919F8"/>
    <w:rsid w:val="006929F6"/>
    <w:rsid w:val="00692CBB"/>
    <w:rsid w:val="006938ED"/>
    <w:rsid w:val="00694AB2"/>
    <w:rsid w:val="0069617A"/>
    <w:rsid w:val="00696410"/>
    <w:rsid w:val="006A3884"/>
    <w:rsid w:val="006B1E77"/>
    <w:rsid w:val="006B2B89"/>
    <w:rsid w:val="006B3488"/>
    <w:rsid w:val="006B3CDF"/>
    <w:rsid w:val="006B77D6"/>
    <w:rsid w:val="006C1FA7"/>
    <w:rsid w:val="006C2A2E"/>
    <w:rsid w:val="006C4199"/>
    <w:rsid w:val="006C4A6B"/>
    <w:rsid w:val="006C4ACA"/>
    <w:rsid w:val="006C764C"/>
    <w:rsid w:val="006D00B0"/>
    <w:rsid w:val="006D127D"/>
    <w:rsid w:val="006D13D6"/>
    <w:rsid w:val="006D1CF3"/>
    <w:rsid w:val="006D2AB3"/>
    <w:rsid w:val="006D55C7"/>
    <w:rsid w:val="006D6EF0"/>
    <w:rsid w:val="006D784B"/>
    <w:rsid w:val="006E0259"/>
    <w:rsid w:val="006E127D"/>
    <w:rsid w:val="006E30CE"/>
    <w:rsid w:val="006E4005"/>
    <w:rsid w:val="006E4465"/>
    <w:rsid w:val="006E4CD3"/>
    <w:rsid w:val="006E54D3"/>
    <w:rsid w:val="006E567B"/>
    <w:rsid w:val="006E729F"/>
    <w:rsid w:val="006E760A"/>
    <w:rsid w:val="006E7BD8"/>
    <w:rsid w:val="006F056C"/>
    <w:rsid w:val="006F1CF4"/>
    <w:rsid w:val="006F6D26"/>
    <w:rsid w:val="006F6E86"/>
    <w:rsid w:val="007024BD"/>
    <w:rsid w:val="00704467"/>
    <w:rsid w:val="00706E75"/>
    <w:rsid w:val="00707561"/>
    <w:rsid w:val="00710D3E"/>
    <w:rsid w:val="0071261B"/>
    <w:rsid w:val="007139F2"/>
    <w:rsid w:val="00714D92"/>
    <w:rsid w:val="00717237"/>
    <w:rsid w:val="00717DE6"/>
    <w:rsid w:val="00721E24"/>
    <w:rsid w:val="0072217E"/>
    <w:rsid w:val="007223E7"/>
    <w:rsid w:val="00726124"/>
    <w:rsid w:val="00734537"/>
    <w:rsid w:val="00736947"/>
    <w:rsid w:val="007429D7"/>
    <w:rsid w:val="00744338"/>
    <w:rsid w:val="00745DFC"/>
    <w:rsid w:val="007521E3"/>
    <w:rsid w:val="007538E0"/>
    <w:rsid w:val="00753B0F"/>
    <w:rsid w:val="007564F8"/>
    <w:rsid w:val="00765449"/>
    <w:rsid w:val="007664F4"/>
    <w:rsid w:val="00766D19"/>
    <w:rsid w:val="00767CA4"/>
    <w:rsid w:val="0077283B"/>
    <w:rsid w:val="00774762"/>
    <w:rsid w:val="007752B6"/>
    <w:rsid w:val="00775AE9"/>
    <w:rsid w:val="00775DEA"/>
    <w:rsid w:val="00780558"/>
    <w:rsid w:val="00781B7A"/>
    <w:rsid w:val="00783085"/>
    <w:rsid w:val="007845A6"/>
    <w:rsid w:val="00785C9B"/>
    <w:rsid w:val="00791959"/>
    <w:rsid w:val="00793A1B"/>
    <w:rsid w:val="00795D8E"/>
    <w:rsid w:val="00796207"/>
    <w:rsid w:val="00797308"/>
    <w:rsid w:val="00797CE3"/>
    <w:rsid w:val="00797D0A"/>
    <w:rsid w:val="007A3B69"/>
    <w:rsid w:val="007A77FC"/>
    <w:rsid w:val="007A7C8E"/>
    <w:rsid w:val="007B020C"/>
    <w:rsid w:val="007B0BC3"/>
    <w:rsid w:val="007B2246"/>
    <w:rsid w:val="007B262A"/>
    <w:rsid w:val="007B2F7E"/>
    <w:rsid w:val="007B523A"/>
    <w:rsid w:val="007B5914"/>
    <w:rsid w:val="007B7991"/>
    <w:rsid w:val="007C3500"/>
    <w:rsid w:val="007C5D33"/>
    <w:rsid w:val="007C61E6"/>
    <w:rsid w:val="007C7182"/>
    <w:rsid w:val="007D0233"/>
    <w:rsid w:val="007D0BB1"/>
    <w:rsid w:val="007D22ED"/>
    <w:rsid w:val="007D5778"/>
    <w:rsid w:val="007D655F"/>
    <w:rsid w:val="007D6661"/>
    <w:rsid w:val="007E20E5"/>
    <w:rsid w:val="007E2223"/>
    <w:rsid w:val="007E4744"/>
    <w:rsid w:val="007E666E"/>
    <w:rsid w:val="007F0645"/>
    <w:rsid w:val="007F066A"/>
    <w:rsid w:val="007F0C4D"/>
    <w:rsid w:val="007F31EA"/>
    <w:rsid w:val="007F34FD"/>
    <w:rsid w:val="007F4412"/>
    <w:rsid w:val="007F486A"/>
    <w:rsid w:val="007F6BE6"/>
    <w:rsid w:val="007F7925"/>
    <w:rsid w:val="008001C3"/>
    <w:rsid w:val="00801D07"/>
    <w:rsid w:val="0080248A"/>
    <w:rsid w:val="00804F58"/>
    <w:rsid w:val="00806C0F"/>
    <w:rsid w:val="008073B1"/>
    <w:rsid w:val="00813202"/>
    <w:rsid w:val="0082456D"/>
    <w:rsid w:val="00826200"/>
    <w:rsid w:val="00833334"/>
    <w:rsid w:val="00833934"/>
    <w:rsid w:val="00833968"/>
    <w:rsid w:val="00840B13"/>
    <w:rsid w:val="00845162"/>
    <w:rsid w:val="0084522A"/>
    <w:rsid w:val="00854719"/>
    <w:rsid w:val="008559F3"/>
    <w:rsid w:val="00855A50"/>
    <w:rsid w:val="00856CA3"/>
    <w:rsid w:val="008603D6"/>
    <w:rsid w:val="008624BA"/>
    <w:rsid w:val="00865249"/>
    <w:rsid w:val="00865BC1"/>
    <w:rsid w:val="00866849"/>
    <w:rsid w:val="00873613"/>
    <w:rsid w:val="0087496A"/>
    <w:rsid w:val="00877046"/>
    <w:rsid w:val="008812D4"/>
    <w:rsid w:val="00886923"/>
    <w:rsid w:val="00890EEE"/>
    <w:rsid w:val="0089316E"/>
    <w:rsid w:val="00896E6D"/>
    <w:rsid w:val="008A0C16"/>
    <w:rsid w:val="008A1297"/>
    <w:rsid w:val="008A154A"/>
    <w:rsid w:val="008A4CF6"/>
    <w:rsid w:val="008B2BF5"/>
    <w:rsid w:val="008B3821"/>
    <w:rsid w:val="008B478E"/>
    <w:rsid w:val="008B6F99"/>
    <w:rsid w:val="008BD0A4"/>
    <w:rsid w:val="008C036D"/>
    <w:rsid w:val="008C0AB9"/>
    <w:rsid w:val="008C1239"/>
    <w:rsid w:val="008C1A64"/>
    <w:rsid w:val="008C29C9"/>
    <w:rsid w:val="008C2D61"/>
    <w:rsid w:val="008C3F52"/>
    <w:rsid w:val="008C490E"/>
    <w:rsid w:val="008C5768"/>
    <w:rsid w:val="008D1B9C"/>
    <w:rsid w:val="008D4718"/>
    <w:rsid w:val="008D49A7"/>
    <w:rsid w:val="008D5C37"/>
    <w:rsid w:val="008D746A"/>
    <w:rsid w:val="008D75A3"/>
    <w:rsid w:val="008D7C97"/>
    <w:rsid w:val="008D7E24"/>
    <w:rsid w:val="008E1F29"/>
    <w:rsid w:val="008E25B0"/>
    <w:rsid w:val="008E3DE9"/>
    <w:rsid w:val="008E4E66"/>
    <w:rsid w:val="008E546D"/>
    <w:rsid w:val="008F04CE"/>
    <w:rsid w:val="008F0A4C"/>
    <w:rsid w:val="008F3752"/>
    <w:rsid w:val="008F417C"/>
    <w:rsid w:val="008F74EC"/>
    <w:rsid w:val="00900B8D"/>
    <w:rsid w:val="0090127B"/>
    <w:rsid w:val="009047B4"/>
    <w:rsid w:val="00904B08"/>
    <w:rsid w:val="00907B28"/>
    <w:rsid w:val="009107ED"/>
    <w:rsid w:val="00910D31"/>
    <w:rsid w:val="009138BF"/>
    <w:rsid w:val="009179DF"/>
    <w:rsid w:val="00920FEF"/>
    <w:rsid w:val="00921FDC"/>
    <w:rsid w:val="00926779"/>
    <w:rsid w:val="00930A76"/>
    <w:rsid w:val="0093679E"/>
    <w:rsid w:val="00937040"/>
    <w:rsid w:val="00937617"/>
    <w:rsid w:val="00941947"/>
    <w:rsid w:val="00941AB7"/>
    <w:rsid w:val="00943714"/>
    <w:rsid w:val="00943E41"/>
    <w:rsid w:val="009441E6"/>
    <w:rsid w:val="0094511B"/>
    <w:rsid w:val="00947DF1"/>
    <w:rsid w:val="00947F40"/>
    <w:rsid w:val="0095106C"/>
    <w:rsid w:val="00952569"/>
    <w:rsid w:val="0095477D"/>
    <w:rsid w:val="00954786"/>
    <w:rsid w:val="00954AEF"/>
    <w:rsid w:val="0095502F"/>
    <w:rsid w:val="00956492"/>
    <w:rsid w:val="00960EC0"/>
    <w:rsid w:val="00967A0A"/>
    <w:rsid w:val="00970B90"/>
    <w:rsid w:val="009734C8"/>
    <w:rsid w:val="009739C8"/>
    <w:rsid w:val="0097789A"/>
    <w:rsid w:val="009778F8"/>
    <w:rsid w:val="00981B26"/>
    <w:rsid w:val="00982157"/>
    <w:rsid w:val="0098234D"/>
    <w:rsid w:val="00984B7A"/>
    <w:rsid w:val="00985146"/>
    <w:rsid w:val="00985591"/>
    <w:rsid w:val="00991117"/>
    <w:rsid w:val="00993B5A"/>
    <w:rsid w:val="00993C55"/>
    <w:rsid w:val="00993F7C"/>
    <w:rsid w:val="009A04F7"/>
    <w:rsid w:val="009A1110"/>
    <w:rsid w:val="009A2074"/>
    <w:rsid w:val="009A24C3"/>
    <w:rsid w:val="009A2B58"/>
    <w:rsid w:val="009A37FE"/>
    <w:rsid w:val="009A51BD"/>
    <w:rsid w:val="009B1280"/>
    <w:rsid w:val="009B7992"/>
    <w:rsid w:val="009C17B3"/>
    <w:rsid w:val="009C2AAA"/>
    <w:rsid w:val="009C2DB5"/>
    <w:rsid w:val="009C5B0E"/>
    <w:rsid w:val="009C5C63"/>
    <w:rsid w:val="009C5D1F"/>
    <w:rsid w:val="009D013E"/>
    <w:rsid w:val="009D4FA7"/>
    <w:rsid w:val="009D5A35"/>
    <w:rsid w:val="009E213D"/>
    <w:rsid w:val="009E2755"/>
    <w:rsid w:val="009E3FD9"/>
    <w:rsid w:val="009E64DD"/>
    <w:rsid w:val="009E6FBE"/>
    <w:rsid w:val="009F35DE"/>
    <w:rsid w:val="009F3F84"/>
    <w:rsid w:val="009F44F5"/>
    <w:rsid w:val="009F7F0A"/>
    <w:rsid w:val="00A0054C"/>
    <w:rsid w:val="00A01794"/>
    <w:rsid w:val="00A103DC"/>
    <w:rsid w:val="00A10A34"/>
    <w:rsid w:val="00A11748"/>
    <w:rsid w:val="00A119B4"/>
    <w:rsid w:val="00A123B4"/>
    <w:rsid w:val="00A1307A"/>
    <w:rsid w:val="00A143B6"/>
    <w:rsid w:val="00A15DE1"/>
    <w:rsid w:val="00A170A2"/>
    <w:rsid w:val="00A170BE"/>
    <w:rsid w:val="00A17D74"/>
    <w:rsid w:val="00A20563"/>
    <w:rsid w:val="00A222E3"/>
    <w:rsid w:val="00A2294F"/>
    <w:rsid w:val="00A22D85"/>
    <w:rsid w:val="00A24FEF"/>
    <w:rsid w:val="00A25D69"/>
    <w:rsid w:val="00A31878"/>
    <w:rsid w:val="00A32168"/>
    <w:rsid w:val="00A32C35"/>
    <w:rsid w:val="00A366BB"/>
    <w:rsid w:val="00A36B97"/>
    <w:rsid w:val="00A37920"/>
    <w:rsid w:val="00A43E10"/>
    <w:rsid w:val="00A521D2"/>
    <w:rsid w:val="00A534B8"/>
    <w:rsid w:val="00A53EF9"/>
    <w:rsid w:val="00A54063"/>
    <w:rsid w:val="00A5409F"/>
    <w:rsid w:val="00A544FF"/>
    <w:rsid w:val="00A555C0"/>
    <w:rsid w:val="00A55944"/>
    <w:rsid w:val="00A57460"/>
    <w:rsid w:val="00A576E8"/>
    <w:rsid w:val="00A63054"/>
    <w:rsid w:val="00A63139"/>
    <w:rsid w:val="00A66068"/>
    <w:rsid w:val="00A6652D"/>
    <w:rsid w:val="00A6696B"/>
    <w:rsid w:val="00A66A09"/>
    <w:rsid w:val="00A71DB6"/>
    <w:rsid w:val="00A7377F"/>
    <w:rsid w:val="00A74BB9"/>
    <w:rsid w:val="00A74CC0"/>
    <w:rsid w:val="00A76E21"/>
    <w:rsid w:val="00A773FA"/>
    <w:rsid w:val="00A8191F"/>
    <w:rsid w:val="00A834A8"/>
    <w:rsid w:val="00A839AE"/>
    <w:rsid w:val="00A868DB"/>
    <w:rsid w:val="00A873E9"/>
    <w:rsid w:val="00A87FAD"/>
    <w:rsid w:val="00A9095F"/>
    <w:rsid w:val="00A93165"/>
    <w:rsid w:val="00AA0F38"/>
    <w:rsid w:val="00AA155B"/>
    <w:rsid w:val="00AA1C42"/>
    <w:rsid w:val="00AA1F56"/>
    <w:rsid w:val="00AA26EE"/>
    <w:rsid w:val="00AA2755"/>
    <w:rsid w:val="00AA2E56"/>
    <w:rsid w:val="00AA5D7E"/>
    <w:rsid w:val="00AB0904"/>
    <w:rsid w:val="00AB099B"/>
    <w:rsid w:val="00AB6BAC"/>
    <w:rsid w:val="00AC2CBB"/>
    <w:rsid w:val="00AC3955"/>
    <w:rsid w:val="00AC61FF"/>
    <w:rsid w:val="00AC63C6"/>
    <w:rsid w:val="00AC7638"/>
    <w:rsid w:val="00AC770F"/>
    <w:rsid w:val="00AC7875"/>
    <w:rsid w:val="00AD61FE"/>
    <w:rsid w:val="00AE1C0B"/>
    <w:rsid w:val="00AE2451"/>
    <w:rsid w:val="00AE3884"/>
    <w:rsid w:val="00AE4075"/>
    <w:rsid w:val="00AE4760"/>
    <w:rsid w:val="00AE4F28"/>
    <w:rsid w:val="00AE4FC7"/>
    <w:rsid w:val="00AE628F"/>
    <w:rsid w:val="00AF56BC"/>
    <w:rsid w:val="00AF6BEA"/>
    <w:rsid w:val="00B02963"/>
    <w:rsid w:val="00B02F35"/>
    <w:rsid w:val="00B05454"/>
    <w:rsid w:val="00B055F8"/>
    <w:rsid w:val="00B10F56"/>
    <w:rsid w:val="00B11A5B"/>
    <w:rsid w:val="00B12094"/>
    <w:rsid w:val="00B15246"/>
    <w:rsid w:val="00B17D86"/>
    <w:rsid w:val="00B2036D"/>
    <w:rsid w:val="00B20A80"/>
    <w:rsid w:val="00B22D43"/>
    <w:rsid w:val="00B23C79"/>
    <w:rsid w:val="00B23E62"/>
    <w:rsid w:val="00B24592"/>
    <w:rsid w:val="00B24681"/>
    <w:rsid w:val="00B2523C"/>
    <w:rsid w:val="00B26C50"/>
    <w:rsid w:val="00B34D3D"/>
    <w:rsid w:val="00B362C2"/>
    <w:rsid w:val="00B426BF"/>
    <w:rsid w:val="00B4327A"/>
    <w:rsid w:val="00B43C81"/>
    <w:rsid w:val="00B43D25"/>
    <w:rsid w:val="00B44202"/>
    <w:rsid w:val="00B4564A"/>
    <w:rsid w:val="00B46033"/>
    <w:rsid w:val="00B465F9"/>
    <w:rsid w:val="00B46776"/>
    <w:rsid w:val="00B512FD"/>
    <w:rsid w:val="00B53FCE"/>
    <w:rsid w:val="00B546A8"/>
    <w:rsid w:val="00B561E6"/>
    <w:rsid w:val="00B62A8D"/>
    <w:rsid w:val="00B637AA"/>
    <w:rsid w:val="00B65452"/>
    <w:rsid w:val="00B65A70"/>
    <w:rsid w:val="00B67CE4"/>
    <w:rsid w:val="00B72931"/>
    <w:rsid w:val="00B73DB2"/>
    <w:rsid w:val="00B75903"/>
    <w:rsid w:val="00B75C02"/>
    <w:rsid w:val="00B7779C"/>
    <w:rsid w:val="00B80504"/>
    <w:rsid w:val="00B80AAD"/>
    <w:rsid w:val="00B80ADE"/>
    <w:rsid w:val="00B93ED3"/>
    <w:rsid w:val="00B95076"/>
    <w:rsid w:val="00B95D7D"/>
    <w:rsid w:val="00BA16ED"/>
    <w:rsid w:val="00BA36FB"/>
    <w:rsid w:val="00BA6629"/>
    <w:rsid w:val="00BA6D1B"/>
    <w:rsid w:val="00BA6E1C"/>
    <w:rsid w:val="00BA7230"/>
    <w:rsid w:val="00BA7AAB"/>
    <w:rsid w:val="00BB1AC3"/>
    <w:rsid w:val="00BB609A"/>
    <w:rsid w:val="00BB773D"/>
    <w:rsid w:val="00BB797F"/>
    <w:rsid w:val="00BC01EE"/>
    <w:rsid w:val="00BC2981"/>
    <w:rsid w:val="00BC3E43"/>
    <w:rsid w:val="00BD0C18"/>
    <w:rsid w:val="00BD0D60"/>
    <w:rsid w:val="00BD4CB0"/>
    <w:rsid w:val="00BD74C1"/>
    <w:rsid w:val="00BE381A"/>
    <w:rsid w:val="00BE543A"/>
    <w:rsid w:val="00BE57AB"/>
    <w:rsid w:val="00BE63ED"/>
    <w:rsid w:val="00BE6EC3"/>
    <w:rsid w:val="00BE79F1"/>
    <w:rsid w:val="00BF35D4"/>
    <w:rsid w:val="00BF522F"/>
    <w:rsid w:val="00BF732E"/>
    <w:rsid w:val="00BFCD47"/>
    <w:rsid w:val="00C02397"/>
    <w:rsid w:val="00C04E62"/>
    <w:rsid w:val="00C04F39"/>
    <w:rsid w:val="00C07597"/>
    <w:rsid w:val="00C07B88"/>
    <w:rsid w:val="00C13A33"/>
    <w:rsid w:val="00C1476B"/>
    <w:rsid w:val="00C15E4E"/>
    <w:rsid w:val="00C17C36"/>
    <w:rsid w:val="00C25E2B"/>
    <w:rsid w:val="00C261DA"/>
    <w:rsid w:val="00C2620E"/>
    <w:rsid w:val="00C263D4"/>
    <w:rsid w:val="00C26D21"/>
    <w:rsid w:val="00C272DF"/>
    <w:rsid w:val="00C30A50"/>
    <w:rsid w:val="00C30D82"/>
    <w:rsid w:val="00C30E7C"/>
    <w:rsid w:val="00C344BC"/>
    <w:rsid w:val="00C34FD6"/>
    <w:rsid w:val="00C436AB"/>
    <w:rsid w:val="00C50CAC"/>
    <w:rsid w:val="00C53183"/>
    <w:rsid w:val="00C60D4E"/>
    <w:rsid w:val="00C62B29"/>
    <w:rsid w:val="00C63189"/>
    <w:rsid w:val="00C635C7"/>
    <w:rsid w:val="00C64A2F"/>
    <w:rsid w:val="00C664FC"/>
    <w:rsid w:val="00C6725D"/>
    <w:rsid w:val="00C67484"/>
    <w:rsid w:val="00C70C44"/>
    <w:rsid w:val="00C74728"/>
    <w:rsid w:val="00C750C4"/>
    <w:rsid w:val="00C769F3"/>
    <w:rsid w:val="00C842DF"/>
    <w:rsid w:val="00C9356A"/>
    <w:rsid w:val="00C93FBE"/>
    <w:rsid w:val="00C958C9"/>
    <w:rsid w:val="00CA0226"/>
    <w:rsid w:val="00CA28D8"/>
    <w:rsid w:val="00CA3E22"/>
    <w:rsid w:val="00CA587C"/>
    <w:rsid w:val="00CB2145"/>
    <w:rsid w:val="00CB4AE1"/>
    <w:rsid w:val="00CB4CB2"/>
    <w:rsid w:val="00CB5B51"/>
    <w:rsid w:val="00CB5C61"/>
    <w:rsid w:val="00CB667C"/>
    <w:rsid w:val="00CB66B0"/>
    <w:rsid w:val="00CC000E"/>
    <w:rsid w:val="00CC059D"/>
    <w:rsid w:val="00CC13AB"/>
    <w:rsid w:val="00CC14DB"/>
    <w:rsid w:val="00CC31B9"/>
    <w:rsid w:val="00CC31E6"/>
    <w:rsid w:val="00CC3430"/>
    <w:rsid w:val="00CC51FC"/>
    <w:rsid w:val="00CD0D4B"/>
    <w:rsid w:val="00CD1089"/>
    <w:rsid w:val="00CD1FD2"/>
    <w:rsid w:val="00CD2DCE"/>
    <w:rsid w:val="00CD2F0D"/>
    <w:rsid w:val="00CD499E"/>
    <w:rsid w:val="00CD613F"/>
    <w:rsid w:val="00CD6723"/>
    <w:rsid w:val="00CD6CFB"/>
    <w:rsid w:val="00CE04FE"/>
    <w:rsid w:val="00CE14B3"/>
    <w:rsid w:val="00CE2F5A"/>
    <w:rsid w:val="00CE587C"/>
    <w:rsid w:val="00CE5951"/>
    <w:rsid w:val="00CE5A04"/>
    <w:rsid w:val="00CE66A0"/>
    <w:rsid w:val="00CF2B56"/>
    <w:rsid w:val="00CF4EB5"/>
    <w:rsid w:val="00CF6F8A"/>
    <w:rsid w:val="00CF73E9"/>
    <w:rsid w:val="00CF77CD"/>
    <w:rsid w:val="00D047E9"/>
    <w:rsid w:val="00D05A27"/>
    <w:rsid w:val="00D05D64"/>
    <w:rsid w:val="00D06062"/>
    <w:rsid w:val="00D061E3"/>
    <w:rsid w:val="00D07CB6"/>
    <w:rsid w:val="00D115FE"/>
    <w:rsid w:val="00D124E1"/>
    <w:rsid w:val="00D133BF"/>
    <w:rsid w:val="00D136E3"/>
    <w:rsid w:val="00D1425F"/>
    <w:rsid w:val="00D14C1A"/>
    <w:rsid w:val="00D15001"/>
    <w:rsid w:val="00D15A52"/>
    <w:rsid w:val="00D23E4B"/>
    <w:rsid w:val="00D2403C"/>
    <w:rsid w:val="00D24854"/>
    <w:rsid w:val="00D26D72"/>
    <w:rsid w:val="00D276A9"/>
    <w:rsid w:val="00D3152F"/>
    <w:rsid w:val="00D319F4"/>
    <w:rsid w:val="00D31E35"/>
    <w:rsid w:val="00D369DC"/>
    <w:rsid w:val="00D440C3"/>
    <w:rsid w:val="00D50623"/>
    <w:rsid w:val="00D507E2"/>
    <w:rsid w:val="00D534B3"/>
    <w:rsid w:val="00D53DB3"/>
    <w:rsid w:val="00D61031"/>
    <w:rsid w:val="00D61CE0"/>
    <w:rsid w:val="00D658FA"/>
    <w:rsid w:val="00D65E84"/>
    <w:rsid w:val="00D65FD3"/>
    <w:rsid w:val="00D678DB"/>
    <w:rsid w:val="00D70C69"/>
    <w:rsid w:val="00D74AB8"/>
    <w:rsid w:val="00D77713"/>
    <w:rsid w:val="00D77E3F"/>
    <w:rsid w:val="00D82E47"/>
    <w:rsid w:val="00D85F33"/>
    <w:rsid w:val="00D90802"/>
    <w:rsid w:val="00D917A5"/>
    <w:rsid w:val="00D9241C"/>
    <w:rsid w:val="00D9320E"/>
    <w:rsid w:val="00D93F9E"/>
    <w:rsid w:val="00D948FC"/>
    <w:rsid w:val="00D94B68"/>
    <w:rsid w:val="00D94F49"/>
    <w:rsid w:val="00D957C0"/>
    <w:rsid w:val="00D957E7"/>
    <w:rsid w:val="00D95AA8"/>
    <w:rsid w:val="00D95FC0"/>
    <w:rsid w:val="00D96419"/>
    <w:rsid w:val="00D973A3"/>
    <w:rsid w:val="00DA3663"/>
    <w:rsid w:val="00DA6BFB"/>
    <w:rsid w:val="00DB25CB"/>
    <w:rsid w:val="00DB64EB"/>
    <w:rsid w:val="00DB6BCB"/>
    <w:rsid w:val="00DC047E"/>
    <w:rsid w:val="00DC2269"/>
    <w:rsid w:val="00DC723D"/>
    <w:rsid w:val="00DC74E1"/>
    <w:rsid w:val="00DD2F4E"/>
    <w:rsid w:val="00DD32BF"/>
    <w:rsid w:val="00DD5566"/>
    <w:rsid w:val="00DD5DE4"/>
    <w:rsid w:val="00DD7A3F"/>
    <w:rsid w:val="00DE07A5"/>
    <w:rsid w:val="00DE2CE3"/>
    <w:rsid w:val="00DE5456"/>
    <w:rsid w:val="00DE658B"/>
    <w:rsid w:val="00DE6885"/>
    <w:rsid w:val="00DF760E"/>
    <w:rsid w:val="00E00D20"/>
    <w:rsid w:val="00E00F8E"/>
    <w:rsid w:val="00E04BC9"/>
    <w:rsid w:val="00E04DAF"/>
    <w:rsid w:val="00E05B27"/>
    <w:rsid w:val="00E103AA"/>
    <w:rsid w:val="00E112C7"/>
    <w:rsid w:val="00E13F7C"/>
    <w:rsid w:val="00E17515"/>
    <w:rsid w:val="00E20F46"/>
    <w:rsid w:val="00E22F6B"/>
    <w:rsid w:val="00E23209"/>
    <w:rsid w:val="00E24921"/>
    <w:rsid w:val="00E24CAF"/>
    <w:rsid w:val="00E25CB1"/>
    <w:rsid w:val="00E26817"/>
    <w:rsid w:val="00E27798"/>
    <w:rsid w:val="00E32CAC"/>
    <w:rsid w:val="00E32ED9"/>
    <w:rsid w:val="00E3643B"/>
    <w:rsid w:val="00E413D7"/>
    <w:rsid w:val="00E4272D"/>
    <w:rsid w:val="00E44181"/>
    <w:rsid w:val="00E46330"/>
    <w:rsid w:val="00E46779"/>
    <w:rsid w:val="00E47F73"/>
    <w:rsid w:val="00E5058E"/>
    <w:rsid w:val="00E510D9"/>
    <w:rsid w:val="00E51733"/>
    <w:rsid w:val="00E55998"/>
    <w:rsid w:val="00E56264"/>
    <w:rsid w:val="00E566ED"/>
    <w:rsid w:val="00E575FE"/>
    <w:rsid w:val="00E604B6"/>
    <w:rsid w:val="00E60F32"/>
    <w:rsid w:val="00E62882"/>
    <w:rsid w:val="00E628FD"/>
    <w:rsid w:val="00E6486E"/>
    <w:rsid w:val="00E66CA0"/>
    <w:rsid w:val="00E70096"/>
    <w:rsid w:val="00E70F81"/>
    <w:rsid w:val="00E72577"/>
    <w:rsid w:val="00E76B79"/>
    <w:rsid w:val="00E77A3F"/>
    <w:rsid w:val="00E803A5"/>
    <w:rsid w:val="00E825FF"/>
    <w:rsid w:val="00E836F5"/>
    <w:rsid w:val="00E86102"/>
    <w:rsid w:val="00E872E0"/>
    <w:rsid w:val="00E90AC1"/>
    <w:rsid w:val="00E9127C"/>
    <w:rsid w:val="00E92606"/>
    <w:rsid w:val="00E926D1"/>
    <w:rsid w:val="00E95B28"/>
    <w:rsid w:val="00EA07ED"/>
    <w:rsid w:val="00EA2856"/>
    <w:rsid w:val="00EA4C1A"/>
    <w:rsid w:val="00EB12AB"/>
    <w:rsid w:val="00EB14E7"/>
    <w:rsid w:val="00EB3A6F"/>
    <w:rsid w:val="00EB71F1"/>
    <w:rsid w:val="00EC0851"/>
    <w:rsid w:val="00EC7117"/>
    <w:rsid w:val="00EC7669"/>
    <w:rsid w:val="00ED0E4C"/>
    <w:rsid w:val="00ED1EDE"/>
    <w:rsid w:val="00ED65C2"/>
    <w:rsid w:val="00ED7FC8"/>
    <w:rsid w:val="00EE43BC"/>
    <w:rsid w:val="00EE5BFC"/>
    <w:rsid w:val="00EE6D7F"/>
    <w:rsid w:val="00EF5C02"/>
    <w:rsid w:val="00EF604B"/>
    <w:rsid w:val="00F025ED"/>
    <w:rsid w:val="00F03E24"/>
    <w:rsid w:val="00F03F18"/>
    <w:rsid w:val="00F112CD"/>
    <w:rsid w:val="00F115F8"/>
    <w:rsid w:val="00F11F1F"/>
    <w:rsid w:val="00F14D7F"/>
    <w:rsid w:val="00F15DB8"/>
    <w:rsid w:val="00F1642B"/>
    <w:rsid w:val="00F16643"/>
    <w:rsid w:val="00F17768"/>
    <w:rsid w:val="00F17A43"/>
    <w:rsid w:val="00F1DAD0"/>
    <w:rsid w:val="00F20AC8"/>
    <w:rsid w:val="00F229FD"/>
    <w:rsid w:val="00F22E5E"/>
    <w:rsid w:val="00F239C4"/>
    <w:rsid w:val="00F32BFB"/>
    <w:rsid w:val="00F32C78"/>
    <w:rsid w:val="00F3454B"/>
    <w:rsid w:val="00F35198"/>
    <w:rsid w:val="00F3597F"/>
    <w:rsid w:val="00F41FF1"/>
    <w:rsid w:val="00F42651"/>
    <w:rsid w:val="00F42E0B"/>
    <w:rsid w:val="00F430B6"/>
    <w:rsid w:val="00F44DAA"/>
    <w:rsid w:val="00F45F44"/>
    <w:rsid w:val="00F46A21"/>
    <w:rsid w:val="00F5092A"/>
    <w:rsid w:val="00F522E3"/>
    <w:rsid w:val="00F53C80"/>
    <w:rsid w:val="00F54F06"/>
    <w:rsid w:val="00F5513B"/>
    <w:rsid w:val="00F55EBB"/>
    <w:rsid w:val="00F60D67"/>
    <w:rsid w:val="00F62301"/>
    <w:rsid w:val="00F65B7F"/>
    <w:rsid w:val="00F66145"/>
    <w:rsid w:val="00F6751A"/>
    <w:rsid w:val="00F67719"/>
    <w:rsid w:val="00F67D35"/>
    <w:rsid w:val="00F67E83"/>
    <w:rsid w:val="00F72DAD"/>
    <w:rsid w:val="00F812F1"/>
    <w:rsid w:val="00F81980"/>
    <w:rsid w:val="00F827C6"/>
    <w:rsid w:val="00F837A4"/>
    <w:rsid w:val="00F858FD"/>
    <w:rsid w:val="00F862F0"/>
    <w:rsid w:val="00F87A4A"/>
    <w:rsid w:val="00F91332"/>
    <w:rsid w:val="00F92158"/>
    <w:rsid w:val="00F94CE4"/>
    <w:rsid w:val="00F95786"/>
    <w:rsid w:val="00F958CF"/>
    <w:rsid w:val="00F9621E"/>
    <w:rsid w:val="00FA3555"/>
    <w:rsid w:val="00FA373E"/>
    <w:rsid w:val="00FA40E0"/>
    <w:rsid w:val="00FA4226"/>
    <w:rsid w:val="00FA7A8C"/>
    <w:rsid w:val="00FB16D0"/>
    <w:rsid w:val="00FB5EAF"/>
    <w:rsid w:val="00FC0E4A"/>
    <w:rsid w:val="00FC3492"/>
    <w:rsid w:val="00FC3D0E"/>
    <w:rsid w:val="00FC42AC"/>
    <w:rsid w:val="00FC4483"/>
    <w:rsid w:val="00FD0A93"/>
    <w:rsid w:val="00FD2B79"/>
    <w:rsid w:val="00FD3896"/>
    <w:rsid w:val="00FD3B68"/>
    <w:rsid w:val="00FD735E"/>
    <w:rsid w:val="00FD7DA7"/>
    <w:rsid w:val="00FE040C"/>
    <w:rsid w:val="00FE1BA3"/>
    <w:rsid w:val="00FE1D59"/>
    <w:rsid w:val="00FE2A5E"/>
    <w:rsid w:val="00FE4199"/>
    <w:rsid w:val="00FE4A73"/>
    <w:rsid w:val="00FE57E9"/>
    <w:rsid w:val="00FE5E0D"/>
    <w:rsid w:val="00FF28E7"/>
    <w:rsid w:val="00FF2D88"/>
    <w:rsid w:val="00FF4A68"/>
    <w:rsid w:val="00FF7F69"/>
    <w:rsid w:val="010EDD22"/>
    <w:rsid w:val="012958BE"/>
    <w:rsid w:val="012B7E78"/>
    <w:rsid w:val="0149F878"/>
    <w:rsid w:val="014A7C23"/>
    <w:rsid w:val="01537453"/>
    <w:rsid w:val="0153C570"/>
    <w:rsid w:val="015906C3"/>
    <w:rsid w:val="016776F8"/>
    <w:rsid w:val="0168DFAB"/>
    <w:rsid w:val="01713712"/>
    <w:rsid w:val="0172D99F"/>
    <w:rsid w:val="0179708A"/>
    <w:rsid w:val="01811577"/>
    <w:rsid w:val="0181781C"/>
    <w:rsid w:val="018A3EDC"/>
    <w:rsid w:val="018FC929"/>
    <w:rsid w:val="01A033DE"/>
    <w:rsid w:val="01A4107E"/>
    <w:rsid w:val="01A8447B"/>
    <w:rsid w:val="01A8A628"/>
    <w:rsid w:val="01A9469B"/>
    <w:rsid w:val="01B41BF3"/>
    <w:rsid w:val="01BB1B83"/>
    <w:rsid w:val="01C04A4B"/>
    <w:rsid w:val="01C25424"/>
    <w:rsid w:val="01C694A3"/>
    <w:rsid w:val="01C83A40"/>
    <w:rsid w:val="01D096E7"/>
    <w:rsid w:val="01D23641"/>
    <w:rsid w:val="01D52653"/>
    <w:rsid w:val="01DDF02D"/>
    <w:rsid w:val="01E21BD5"/>
    <w:rsid w:val="01E96C14"/>
    <w:rsid w:val="01F5124E"/>
    <w:rsid w:val="01F984E0"/>
    <w:rsid w:val="01FB0D6A"/>
    <w:rsid w:val="020347A1"/>
    <w:rsid w:val="022A2C43"/>
    <w:rsid w:val="022F329D"/>
    <w:rsid w:val="02360BDC"/>
    <w:rsid w:val="02430AEE"/>
    <w:rsid w:val="02447D34"/>
    <w:rsid w:val="02454A09"/>
    <w:rsid w:val="024C5556"/>
    <w:rsid w:val="025B9B8F"/>
    <w:rsid w:val="025C0811"/>
    <w:rsid w:val="025FDE3F"/>
    <w:rsid w:val="026075EC"/>
    <w:rsid w:val="0263F6C2"/>
    <w:rsid w:val="02651332"/>
    <w:rsid w:val="026723F2"/>
    <w:rsid w:val="027372CD"/>
    <w:rsid w:val="0279C1B3"/>
    <w:rsid w:val="02822EB2"/>
    <w:rsid w:val="0284BB9F"/>
    <w:rsid w:val="02887A05"/>
    <w:rsid w:val="02918932"/>
    <w:rsid w:val="0295ACEA"/>
    <w:rsid w:val="029CF6FA"/>
    <w:rsid w:val="02A5EA7A"/>
    <w:rsid w:val="02A776A5"/>
    <w:rsid w:val="02B1AC49"/>
    <w:rsid w:val="02B7461E"/>
    <w:rsid w:val="02C97360"/>
    <w:rsid w:val="02CA43AD"/>
    <w:rsid w:val="02CC5FB1"/>
    <w:rsid w:val="02D4643C"/>
    <w:rsid w:val="02D6CA67"/>
    <w:rsid w:val="02E0C334"/>
    <w:rsid w:val="02EBA5A0"/>
    <w:rsid w:val="02F1C08D"/>
    <w:rsid w:val="02F906B8"/>
    <w:rsid w:val="02FA339D"/>
    <w:rsid w:val="030571C4"/>
    <w:rsid w:val="032F837B"/>
    <w:rsid w:val="0330DC35"/>
    <w:rsid w:val="033D9DF9"/>
    <w:rsid w:val="033DE13A"/>
    <w:rsid w:val="0349D4E9"/>
    <w:rsid w:val="034E5E51"/>
    <w:rsid w:val="03504839"/>
    <w:rsid w:val="0358D5FA"/>
    <w:rsid w:val="035AE813"/>
    <w:rsid w:val="036C310C"/>
    <w:rsid w:val="036F9A1E"/>
    <w:rsid w:val="03766917"/>
    <w:rsid w:val="0378942A"/>
    <w:rsid w:val="0386482B"/>
    <w:rsid w:val="039682F0"/>
    <w:rsid w:val="03974DA1"/>
    <w:rsid w:val="039B1DC1"/>
    <w:rsid w:val="039B7A98"/>
    <w:rsid w:val="03A2CB8C"/>
    <w:rsid w:val="03A31B8B"/>
    <w:rsid w:val="03A4CF75"/>
    <w:rsid w:val="03AB4E30"/>
    <w:rsid w:val="03AFB73D"/>
    <w:rsid w:val="03B2D20B"/>
    <w:rsid w:val="03BBF614"/>
    <w:rsid w:val="03BC678A"/>
    <w:rsid w:val="03C0C3F6"/>
    <w:rsid w:val="03C13F6B"/>
    <w:rsid w:val="03C3746B"/>
    <w:rsid w:val="03D455A4"/>
    <w:rsid w:val="03D6991E"/>
    <w:rsid w:val="03D73309"/>
    <w:rsid w:val="03DCCACC"/>
    <w:rsid w:val="03E1A578"/>
    <w:rsid w:val="03E32456"/>
    <w:rsid w:val="03E3326A"/>
    <w:rsid w:val="03E5C513"/>
    <w:rsid w:val="03E7B02F"/>
    <w:rsid w:val="03ECBA03"/>
    <w:rsid w:val="03F3CC40"/>
    <w:rsid w:val="03F459ED"/>
    <w:rsid w:val="03F4ACD5"/>
    <w:rsid w:val="03F77771"/>
    <w:rsid w:val="04043662"/>
    <w:rsid w:val="0405C3E9"/>
    <w:rsid w:val="04089A84"/>
    <w:rsid w:val="0408A20C"/>
    <w:rsid w:val="040B460B"/>
    <w:rsid w:val="041567D6"/>
    <w:rsid w:val="041BBA82"/>
    <w:rsid w:val="042D6F5C"/>
    <w:rsid w:val="04319092"/>
    <w:rsid w:val="04357C59"/>
    <w:rsid w:val="04383B89"/>
    <w:rsid w:val="043A4A68"/>
    <w:rsid w:val="043D3BF6"/>
    <w:rsid w:val="0443F786"/>
    <w:rsid w:val="045C6F63"/>
    <w:rsid w:val="04600F66"/>
    <w:rsid w:val="04678AA6"/>
    <w:rsid w:val="046F8AD1"/>
    <w:rsid w:val="0470941D"/>
    <w:rsid w:val="04729AC8"/>
    <w:rsid w:val="047882A5"/>
    <w:rsid w:val="047907E5"/>
    <w:rsid w:val="0480F709"/>
    <w:rsid w:val="048E8B81"/>
    <w:rsid w:val="049A6352"/>
    <w:rsid w:val="049B957D"/>
    <w:rsid w:val="04A0C75E"/>
    <w:rsid w:val="04A1F0B1"/>
    <w:rsid w:val="04A36E40"/>
    <w:rsid w:val="04C40440"/>
    <w:rsid w:val="04C5C502"/>
    <w:rsid w:val="04CBDB3E"/>
    <w:rsid w:val="04CE8D2C"/>
    <w:rsid w:val="04CF31B4"/>
    <w:rsid w:val="04D6C28A"/>
    <w:rsid w:val="04E99C4B"/>
    <w:rsid w:val="04F090C5"/>
    <w:rsid w:val="04F2F770"/>
    <w:rsid w:val="04FC423B"/>
    <w:rsid w:val="04FCDDE5"/>
    <w:rsid w:val="04FFF2E1"/>
    <w:rsid w:val="05036008"/>
    <w:rsid w:val="0508194C"/>
    <w:rsid w:val="0511956F"/>
    <w:rsid w:val="05131FD1"/>
    <w:rsid w:val="0513EE3A"/>
    <w:rsid w:val="0515FFCA"/>
    <w:rsid w:val="0524B69A"/>
    <w:rsid w:val="05278DEA"/>
    <w:rsid w:val="0532253D"/>
    <w:rsid w:val="05351E9C"/>
    <w:rsid w:val="05385C77"/>
    <w:rsid w:val="054141A5"/>
    <w:rsid w:val="054B8394"/>
    <w:rsid w:val="05518466"/>
    <w:rsid w:val="05588BF6"/>
    <w:rsid w:val="05647113"/>
    <w:rsid w:val="05717A23"/>
    <w:rsid w:val="057388CC"/>
    <w:rsid w:val="05757B3E"/>
    <w:rsid w:val="0575FA65"/>
    <w:rsid w:val="057DD4F9"/>
    <w:rsid w:val="0589EC8F"/>
    <w:rsid w:val="058D6EFF"/>
    <w:rsid w:val="0597EAA6"/>
    <w:rsid w:val="059E888B"/>
    <w:rsid w:val="05A12354"/>
    <w:rsid w:val="05AF3FB7"/>
    <w:rsid w:val="05B27B10"/>
    <w:rsid w:val="05B320F8"/>
    <w:rsid w:val="05B737DE"/>
    <w:rsid w:val="05B8B093"/>
    <w:rsid w:val="05BBFFE5"/>
    <w:rsid w:val="05C5A43E"/>
    <w:rsid w:val="05C63AC0"/>
    <w:rsid w:val="05D06511"/>
    <w:rsid w:val="05D202EF"/>
    <w:rsid w:val="05DB48AC"/>
    <w:rsid w:val="05DC9344"/>
    <w:rsid w:val="05DE7915"/>
    <w:rsid w:val="05E89BEE"/>
    <w:rsid w:val="05E93DA5"/>
    <w:rsid w:val="05E95374"/>
    <w:rsid w:val="05EB0E6C"/>
    <w:rsid w:val="05EE0FEA"/>
    <w:rsid w:val="05F20410"/>
    <w:rsid w:val="05F33791"/>
    <w:rsid w:val="05F65AD4"/>
    <w:rsid w:val="05F831C2"/>
    <w:rsid w:val="0601E46F"/>
    <w:rsid w:val="061B87E7"/>
    <w:rsid w:val="0624BB3E"/>
    <w:rsid w:val="062C9CD3"/>
    <w:rsid w:val="06329807"/>
    <w:rsid w:val="06399931"/>
    <w:rsid w:val="063E926A"/>
    <w:rsid w:val="064924C2"/>
    <w:rsid w:val="065FC175"/>
    <w:rsid w:val="066B45A2"/>
    <w:rsid w:val="067D5403"/>
    <w:rsid w:val="0683DD53"/>
    <w:rsid w:val="068C539A"/>
    <w:rsid w:val="068CE4E8"/>
    <w:rsid w:val="06917FCD"/>
    <w:rsid w:val="06A01B82"/>
    <w:rsid w:val="06A6EB9F"/>
    <w:rsid w:val="06B26B22"/>
    <w:rsid w:val="06B87734"/>
    <w:rsid w:val="06BBA4A3"/>
    <w:rsid w:val="06C9AA89"/>
    <w:rsid w:val="06C9F0B7"/>
    <w:rsid w:val="06D45D27"/>
    <w:rsid w:val="06DB6F70"/>
    <w:rsid w:val="06E05EF7"/>
    <w:rsid w:val="06E87404"/>
    <w:rsid w:val="06FC81A3"/>
    <w:rsid w:val="07033620"/>
    <w:rsid w:val="0703B386"/>
    <w:rsid w:val="07042AE1"/>
    <w:rsid w:val="0704B4DD"/>
    <w:rsid w:val="070E8B63"/>
    <w:rsid w:val="071702B7"/>
    <w:rsid w:val="0718F229"/>
    <w:rsid w:val="0728C4CC"/>
    <w:rsid w:val="073305F7"/>
    <w:rsid w:val="073A6C6B"/>
    <w:rsid w:val="07429F49"/>
    <w:rsid w:val="0758989A"/>
    <w:rsid w:val="0774AFDE"/>
    <w:rsid w:val="077863A5"/>
    <w:rsid w:val="077AE7C8"/>
    <w:rsid w:val="0784F46F"/>
    <w:rsid w:val="078A2336"/>
    <w:rsid w:val="078B35B1"/>
    <w:rsid w:val="078BADD8"/>
    <w:rsid w:val="079389C6"/>
    <w:rsid w:val="079A4EDD"/>
    <w:rsid w:val="079BC754"/>
    <w:rsid w:val="07AF0EBE"/>
    <w:rsid w:val="07B0E91E"/>
    <w:rsid w:val="07C42241"/>
    <w:rsid w:val="07C63EEA"/>
    <w:rsid w:val="07CA117B"/>
    <w:rsid w:val="07E03F11"/>
    <w:rsid w:val="07E7CB90"/>
    <w:rsid w:val="07ECBE52"/>
    <w:rsid w:val="07F94486"/>
    <w:rsid w:val="07FD7651"/>
    <w:rsid w:val="07FED25D"/>
    <w:rsid w:val="0806411F"/>
    <w:rsid w:val="0806993D"/>
    <w:rsid w:val="08103FDA"/>
    <w:rsid w:val="081460AE"/>
    <w:rsid w:val="0818881F"/>
    <w:rsid w:val="081D5CBB"/>
    <w:rsid w:val="0828D984"/>
    <w:rsid w:val="0830BA63"/>
    <w:rsid w:val="0837AD3B"/>
    <w:rsid w:val="084ABF12"/>
    <w:rsid w:val="084F220E"/>
    <w:rsid w:val="084F5BA5"/>
    <w:rsid w:val="0852605B"/>
    <w:rsid w:val="0852966D"/>
    <w:rsid w:val="08531CC6"/>
    <w:rsid w:val="08580BAC"/>
    <w:rsid w:val="085C87F3"/>
    <w:rsid w:val="086BDFCF"/>
    <w:rsid w:val="087526DD"/>
    <w:rsid w:val="087CDD6E"/>
    <w:rsid w:val="08811BD5"/>
    <w:rsid w:val="08833C89"/>
    <w:rsid w:val="0889FCD8"/>
    <w:rsid w:val="08927888"/>
    <w:rsid w:val="089D5505"/>
    <w:rsid w:val="08A29428"/>
    <w:rsid w:val="08A3C012"/>
    <w:rsid w:val="08A996FE"/>
    <w:rsid w:val="08AAD737"/>
    <w:rsid w:val="08AFF3D4"/>
    <w:rsid w:val="08B8A33A"/>
    <w:rsid w:val="08B9E6E0"/>
    <w:rsid w:val="08BCCC92"/>
    <w:rsid w:val="08C098BC"/>
    <w:rsid w:val="08CC88ED"/>
    <w:rsid w:val="08D72B7B"/>
    <w:rsid w:val="08DD2685"/>
    <w:rsid w:val="08E0502A"/>
    <w:rsid w:val="08FD4CF6"/>
    <w:rsid w:val="0900667C"/>
    <w:rsid w:val="090735B0"/>
    <w:rsid w:val="090AD54D"/>
    <w:rsid w:val="090BE126"/>
    <w:rsid w:val="091008FB"/>
    <w:rsid w:val="09120E1A"/>
    <w:rsid w:val="0915E530"/>
    <w:rsid w:val="0925392E"/>
    <w:rsid w:val="094D9A01"/>
    <w:rsid w:val="09662B52"/>
    <w:rsid w:val="0966321E"/>
    <w:rsid w:val="096954A5"/>
    <w:rsid w:val="096E8367"/>
    <w:rsid w:val="0979C8AF"/>
    <w:rsid w:val="097BF360"/>
    <w:rsid w:val="09910C4D"/>
    <w:rsid w:val="09912119"/>
    <w:rsid w:val="0991A50D"/>
    <w:rsid w:val="099619DF"/>
    <w:rsid w:val="0998BD13"/>
    <w:rsid w:val="099FC33D"/>
    <w:rsid w:val="09AF10C7"/>
    <w:rsid w:val="09B283A4"/>
    <w:rsid w:val="09BD7A42"/>
    <w:rsid w:val="09BFD143"/>
    <w:rsid w:val="09C3F45C"/>
    <w:rsid w:val="09D4ADD3"/>
    <w:rsid w:val="09D4D9CA"/>
    <w:rsid w:val="09DA8341"/>
    <w:rsid w:val="09EAA5A7"/>
    <w:rsid w:val="09F35867"/>
    <w:rsid w:val="0A03D7C5"/>
    <w:rsid w:val="0A0AAC7E"/>
    <w:rsid w:val="0A1B2241"/>
    <w:rsid w:val="0A206915"/>
    <w:rsid w:val="0A20DEA5"/>
    <w:rsid w:val="0A33734A"/>
    <w:rsid w:val="0A34725E"/>
    <w:rsid w:val="0A4274B0"/>
    <w:rsid w:val="0A561AAC"/>
    <w:rsid w:val="0A58C28E"/>
    <w:rsid w:val="0A677BAF"/>
    <w:rsid w:val="0A6A8BE8"/>
    <w:rsid w:val="0A709AED"/>
    <w:rsid w:val="0A7CEBB4"/>
    <w:rsid w:val="0A7D971D"/>
    <w:rsid w:val="0A80F6CB"/>
    <w:rsid w:val="0A828B57"/>
    <w:rsid w:val="0A84B6B2"/>
    <w:rsid w:val="0A8772C7"/>
    <w:rsid w:val="0A8949C1"/>
    <w:rsid w:val="0A8AFC06"/>
    <w:rsid w:val="0A8C4AA2"/>
    <w:rsid w:val="0A916DD1"/>
    <w:rsid w:val="0A927C87"/>
    <w:rsid w:val="0A96C2A9"/>
    <w:rsid w:val="0AA1A7C2"/>
    <w:rsid w:val="0AA3CD21"/>
    <w:rsid w:val="0AAB1042"/>
    <w:rsid w:val="0AAB2F59"/>
    <w:rsid w:val="0ABAA21E"/>
    <w:rsid w:val="0ABB7063"/>
    <w:rsid w:val="0ABF903D"/>
    <w:rsid w:val="0AC3FD1A"/>
    <w:rsid w:val="0AC93A9F"/>
    <w:rsid w:val="0AC98916"/>
    <w:rsid w:val="0AD30E23"/>
    <w:rsid w:val="0AD3AE70"/>
    <w:rsid w:val="0AD45AAC"/>
    <w:rsid w:val="0AE70966"/>
    <w:rsid w:val="0AEE5C5E"/>
    <w:rsid w:val="0AF5BCD7"/>
    <w:rsid w:val="0AF9C45D"/>
    <w:rsid w:val="0AFB4A77"/>
    <w:rsid w:val="0AFF9132"/>
    <w:rsid w:val="0B00B9B5"/>
    <w:rsid w:val="0B071FC6"/>
    <w:rsid w:val="0B0D06CC"/>
    <w:rsid w:val="0B0F3205"/>
    <w:rsid w:val="0B1BE8A5"/>
    <w:rsid w:val="0B25D3A1"/>
    <w:rsid w:val="0B2719F2"/>
    <w:rsid w:val="0B27522A"/>
    <w:rsid w:val="0B28F1DA"/>
    <w:rsid w:val="0B3DEA32"/>
    <w:rsid w:val="0B445DFD"/>
    <w:rsid w:val="0B446D2C"/>
    <w:rsid w:val="0B48A4FD"/>
    <w:rsid w:val="0B4EC8B9"/>
    <w:rsid w:val="0B57792D"/>
    <w:rsid w:val="0B5EA228"/>
    <w:rsid w:val="0B6BC9AA"/>
    <w:rsid w:val="0B6DDE78"/>
    <w:rsid w:val="0B6EAD2E"/>
    <w:rsid w:val="0B721D4A"/>
    <w:rsid w:val="0B72C4C5"/>
    <w:rsid w:val="0B76211B"/>
    <w:rsid w:val="0B7800C2"/>
    <w:rsid w:val="0B7815FC"/>
    <w:rsid w:val="0B900531"/>
    <w:rsid w:val="0B98E5FC"/>
    <w:rsid w:val="0BAEB6D2"/>
    <w:rsid w:val="0BB2F951"/>
    <w:rsid w:val="0BBEBD8B"/>
    <w:rsid w:val="0BC2440A"/>
    <w:rsid w:val="0BC34FC0"/>
    <w:rsid w:val="0BD0A63B"/>
    <w:rsid w:val="0BE1CA5A"/>
    <w:rsid w:val="0BEED57E"/>
    <w:rsid w:val="0BF06C6A"/>
    <w:rsid w:val="0BF53231"/>
    <w:rsid w:val="0BF62935"/>
    <w:rsid w:val="0BF6EDCD"/>
    <w:rsid w:val="0C022A5B"/>
    <w:rsid w:val="0C0E8C8E"/>
    <w:rsid w:val="0C166D17"/>
    <w:rsid w:val="0C16983D"/>
    <w:rsid w:val="0C24F19F"/>
    <w:rsid w:val="0C2CB76B"/>
    <w:rsid w:val="0C2E6A8F"/>
    <w:rsid w:val="0C345B02"/>
    <w:rsid w:val="0C3538FA"/>
    <w:rsid w:val="0C369AFD"/>
    <w:rsid w:val="0C3846A9"/>
    <w:rsid w:val="0C4A3060"/>
    <w:rsid w:val="0C50343E"/>
    <w:rsid w:val="0C518FC9"/>
    <w:rsid w:val="0C51DD0E"/>
    <w:rsid w:val="0C52BDDB"/>
    <w:rsid w:val="0C5A445B"/>
    <w:rsid w:val="0C5FB066"/>
    <w:rsid w:val="0C70E15A"/>
    <w:rsid w:val="0C7B7048"/>
    <w:rsid w:val="0C80D162"/>
    <w:rsid w:val="0C8900C5"/>
    <w:rsid w:val="0C8A2CBF"/>
    <w:rsid w:val="0C8CF057"/>
    <w:rsid w:val="0C94D9E8"/>
    <w:rsid w:val="0C96A2D5"/>
    <w:rsid w:val="0C9D99CF"/>
    <w:rsid w:val="0C9E77ED"/>
    <w:rsid w:val="0C9F3B19"/>
    <w:rsid w:val="0CA2316A"/>
    <w:rsid w:val="0CA798DE"/>
    <w:rsid w:val="0CBE0A4A"/>
    <w:rsid w:val="0CBFEAC4"/>
    <w:rsid w:val="0CC8DFBD"/>
    <w:rsid w:val="0CCC833E"/>
    <w:rsid w:val="0CE2E294"/>
    <w:rsid w:val="0CEC8E19"/>
    <w:rsid w:val="0CEE4C15"/>
    <w:rsid w:val="0CEF7C7E"/>
    <w:rsid w:val="0D00ADE7"/>
    <w:rsid w:val="0D07A959"/>
    <w:rsid w:val="0D08110B"/>
    <w:rsid w:val="0D0EA52E"/>
    <w:rsid w:val="0D1238C2"/>
    <w:rsid w:val="0D1510DE"/>
    <w:rsid w:val="0D258943"/>
    <w:rsid w:val="0D2643A8"/>
    <w:rsid w:val="0D26F441"/>
    <w:rsid w:val="0D2BCC33"/>
    <w:rsid w:val="0D425CDE"/>
    <w:rsid w:val="0D42D42A"/>
    <w:rsid w:val="0D4B5BE2"/>
    <w:rsid w:val="0D52C9F8"/>
    <w:rsid w:val="0D63EE00"/>
    <w:rsid w:val="0D694F57"/>
    <w:rsid w:val="0D69D22B"/>
    <w:rsid w:val="0D69EAB1"/>
    <w:rsid w:val="0D70C6B9"/>
    <w:rsid w:val="0D78DAB1"/>
    <w:rsid w:val="0D7C0249"/>
    <w:rsid w:val="0D8CE70A"/>
    <w:rsid w:val="0D939CF2"/>
    <w:rsid w:val="0D9A14A7"/>
    <w:rsid w:val="0D9A921F"/>
    <w:rsid w:val="0D9AC8EB"/>
    <w:rsid w:val="0D9D37D0"/>
    <w:rsid w:val="0DA04242"/>
    <w:rsid w:val="0DA7C80F"/>
    <w:rsid w:val="0DBB1DB0"/>
    <w:rsid w:val="0DC206E2"/>
    <w:rsid w:val="0DC22FCE"/>
    <w:rsid w:val="0DD66A6B"/>
    <w:rsid w:val="0DE2BC55"/>
    <w:rsid w:val="0DECAD6B"/>
    <w:rsid w:val="0DECCA13"/>
    <w:rsid w:val="0DF24BD0"/>
    <w:rsid w:val="0DFD2DE1"/>
    <w:rsid w:val="0E0B5873"/>
    <w:rsid w:val="0E157A41"/>
    <w:rsid w:val="0E287B80"/>
    <w:rsid w:val="0E357D20"/>
    <w:rsid w:val="0E37A316"/>
    <w:rsid w:val="0E3E28BE"/>
    <w:rsid w:val="0E437D2F"/>
    <w:rsid w:val="0E443AD7"/>
    <w:rsid w:val="0E448ACF"/>
    <w:rsid w:val="0E4887E1"/>
    <w:rsid w:val="0E4B2FC2"/>
    <w:rsid w:val="0E541CD9"/>
    <w:rsid w:val="0E558951"/>
    <w:rsid w:val="0E58DECF"/>
    <w:rsid w:val="0E5B692F"/>
    <w:rsid w:val="0E5DFBCF"/>
    <w:rsid w:val="0E637BCD"/>
    <w:rsid w:val="0E701B77"/>
    <w:rsid w:val="0E707129"/>
    <w:rsid w:val="0E759492"/>
    <w:rsid w:val="0E79B359"/>
    <w:rsid w:val="0E7BF7C7"/>
    <w:rsid w:val="0E83D495"/>
    <w:rsid w:val="0E84FDFF"/>
    <w:rsid w:val="0E8E408C"/>
    <w:rsid w:val="0E917860"/>
    <w:rsid w:val="0E95EC8C"/>
    <w:rsid w:val="0E962511"/>
    <w:rsid w:val="0EA9D9E7"/>
    <w:rsid w:val="0EAA990D"/>
    <w:rsid w:val="0EAD0C25"/>
    <w:rsid w:val="0EBB79D9"/>
    <w:rsid w:val="0EBD7845"/>
    <w:rsid w:val="0EC462FD"/>
    <w:rsid w:val="0ECF29BB"/>
    <w:rsid w:val="0ED2487F"/>
    <w:rsid w:val="0ED262BE"/>
    <w:rsid w:val="0ED531D7"/>
    <w:rsid w:val="0EDA384A"/>
    <w:rsid w:val="0EDC1C05"/>
    <w:rsid w:val="0EE8AF48"/>
    <w:rsid w:val="0EF441FF"/>
    <w:rsid w:val="0F13EDBC"/>
    <w:rsid w:val="0F1B84F6"/>
    <w:rsid w:val="0F27F32A"/>
    <w:rsid w:val="0F29ECDE"/>
    <w:rsid w:val="0F328D89"/>
    <w:rsid w:val="0F372D8C"/>
    <w:rsid w:val="0F38B561"/>
    <w:rsid w:val="0F3C0F22"/>
    <w:rsid w:val="0F3E375D"/>
    <w:rsid w:val="0F40B3D2"/>
    <w:rsid w:val="0F429BBC"/>
    <w:rsid w:val="0F4DDD19"/>
    <w:rsid w:val="0F563E97"/>
    <w:rsid w:val="0F58828A"/>
    <w:rsid w:val="0F5E46C6"/>
    <w:rsid w:val="0F5EC1B3"/>
    <w:rsid w:val="0F5FB141"/>
    <w:rsid w:val="0F6B79EC"/>
    <w:rsid w:val="0F6CD9BC"/>
    <w:rsid w:val="0F77A0E7"/>
    <w:rsid w:val="0F789CD7"/>
    <w:rsid w:val="0F87C432"/>
    <w:rsid w:val="0F8845A5"/>
    <w:rsid w:val="0F8B508C"/>
    <w:rsid w:val="0F91C157"/>
    <w:rsid w:val="0F96F495"/>
    <w:rsid w:val="0F996FEE"/>
    <w:rsid w:val="0F99B784"/>
    <w:rsid w:val="0F9E7C90"/>
    <w:rsid w:val="0FA48E09"/>
    <w:rsid w:val="0FA527F8"/>
    <w:rsid w:val="0FA58BF4"/>
    <w:rsid w:val="0FB9E52C"/>
    <w:rsid w:val="0FBCE783"/>
    <w:rsid w:val="0FBDD20F"/>
    <w:rsid w:val="0FC52A8D"/>
    <w:rsid w:val="0FC63571"/>
    <w:rsid w:val="0FC9A8C9"/>
    <w:rsid w:val="0FDE1C56"/>
    <w:rsid w:val="0FDE7B42"/>
    <w:rsid w:val="0FE64D90"/>
    <w:rsid w:val="0FE703B4"/>
    <w:rsid w:val="0FFBD679"/>
    <w:rsid w:val="0FFFD9ED"/>
    <w:rsid w:val="10049D38"/>
    <w:rsid w:val="100C659B"/>
    <w:rsid w:val="10187A32"/>
    <w:rsid w:val="10266EC5"/>
    <w:rsid w:val="1035BE2A"/>
    <w:rsid w:val="103E3A75"/>
    <w:rsid w:val="10415D86"/>
    <w:rsid w:val="104E1050"/>
    <w:rsid w:val="10513451"/>
    <w:rsid w:val="10536005"/>
    <w:rsid w:val="1053F8A1"/>
    <w:rsid w:val="105DA852"/>
    <w:rsid w:val="10609DE9"/>
    <w:rsid w:val="10622E3B"/>
    <w:rsid w:val="10741355"/>
    <w:rsid w:val="10791653"/>
    <w:rsid w:val="107A2570"/>
    <w:rsid w:val="107CF159"/>
    <w:rsid w:val="107F6871"/>
    <w:rsid w:val="1085CE5C"/>
    <w:rsid w:val="10960B44"/>
    <w:rsid w:val="1096DDCD"/>
    <w:rsid w:val="10A1580C"/>
    <w:rsid w:val="10A28F3C"/>
    <w:rsid w:val="10A352AF"/>
    <w:rsid w:val="10A41183"/>
    <w:rsid w:val="10AD7FE6"/>
    <w:rsid w:val="10B071FB"/>
    <w:rsid w:val="10B07B73"/>
    <w:rsid w:val="10B8927F"/>
    <w:rsid w:val="10C04822"/>
    <w:rsid w:val="10D2EAD0"/>
    <w:rsid w:val="10D9C1D3"/>
    <w:rsid w:val="10DE47B7"/>
    <w:rsid w:val="10F5E9CA"/>
    <w:rsid w:val="10FE2206"/>
    <w:rsid w:val="11074A4D"/>
    <w:rsid w:val="11109DFA"/>
    <w:rsid w:val="11158B36"/>
    <w:rsid w:val="111F729D"/>
    <w:rsid w:val="1123A44D"/>
    <w:rsid w:val="113423FE"/>
    <w:rsid w:val="11345852"/>
    <w:rsid w:val="1136BBD7"/>
    <w:rsid w:val="11372C29"/>
    <w:rsid w:val="11391FF0"/>
    <w:rsid w:val="113FA8AF"/>
    <w:rsid w:val="1141EF60"/>
    <w:rsid w:val="1143BF02"/>
    <w:rsid w:val="114EA3A3"/>
    <w:rsid w:val="1150EC28"/>
    <w:rsid w:val="115341F3"/>
    <w:rsid w:val="115822FB"/>
    <w:rsid w:val="1159A190"/>
    <w:rsid w:val="115A2689"/>
    <w:rsid w:val="1164E385"/>
    <w:rsid w:val="1169C4AB"/>
    <w:rsid w:val="11746574"/>
    <w:rsid w:val="11801F24"/>
    <w:rsid w:val="11843CF4"/>
    <w:rsid w:val="1189ADDB"/>
    <w:rsid w:val="1190FED5"/>
    <w:rsid w:val="11944454"/>
    <w:rsid w:val="11A38824"/>
    <w:rsid w:val="11B44A93"/>
    <w:rsid w:val="11BBA6BD"/>
    <w:rsid w:val="11C65A90"/>
    <w:rsid w:val="11CF6F6B"/>
    <w:rsid w:val="11D98425"/>
    <w:rsid w:val="11D9FEE4"/>
    <w:rsid w:val="11DAD0EE"/>
    <w:rsid w:val="11DB79CF"/>
    <w:rsid w:val="11F464CD"/>
    <w:rsid w:val="11F577FF"/>
    <w:rsid w:val="11F620AE"/>
    <w:rsid w:val="11F8D159"/>
    <w:rsid w:val="11FEC29B"/>
    <w:rsid w:val="11FF7CDA"/>
    <w:rsid w:val="1205BA08"/>
    <w:rsid w:val="1210D1CE"/>
    <w:rsid w:val="1215CE01"/>
    <w:rsid w:val="121F0AB4"/>
    <w:rsid w:val="12280939"/>
    <w:rsid w:val="122D8612"/>
    <w:rsid w:val="122F5989"/>
    <w:rsid w:val="1230AF9F"/>
    <w:rsid w:val="1236CEA1"/>
    <w:rsid w:val="124EDC56"/>
    <w:rsid w:val="1253DF35"/>
    <w:rsid w:val="125C1C2B"/>
    <w:rsid w:val="125FEEC6"/>
    <w:rsid w:val="126A6602"/>
    <w:rsid w:val="126B15B6"/>
    <w:rsid w:val="126C4A7A"/>
    <w:rsid w:val="1273C1AC"/>
    <w:rsid w:val="127D6020"/>
    <w:rsid w:val="128309B1"/>
    <w:rsid w:val="1288E16A"/>
    <w:rsid w:val="128A36C6"/>
    <w:rsid w:val="128CCCAE"/>
    <w:rsid w:val="128ED9DA"/>
    <w:rsid w:val="1292CA8A"/>
    <w:rsid w:val="1293D3CB"/>
    <w:rsid w:val="12966275"/>
    <w:rsid w:val="129E007C"/>
    <w:rsid w:val="129E0869"/>
    <w:rsid w:val="12A15D44"/>
    <w:rsid w:val="12B41CD5"/>
    <w:rsid w:val="12B6FC08"/>
    <w:rsid w:val="12B877F5"/>
    <w:rsid w:val="12BFD2DD"/>
    <w:rsid w:val="12D1896F"/>
    <w:rsid w:val="12D7E966"/>
    <w:rsid w:val="12E5B5EE"/>
    <w:rsid w:val="12EA8700"/>
    <w:rsid w:val="12FDC4E3"/>
    <w:rsid w:val="1305A31A"/>
    <w:rsid w:val="130A467E"/>
    <w:rsid w:val="1323098E"/>
    <w:rsid w:val="1328D5A3"/>
    <w:rsid w:val="1335AA78"/>
    <w:rsid w:val="1337234D"/>
    <w:rsid w:val="13382141"/>
    <w:rsid w:val="133E81DD"/>
    <w:rsid w:val="134E4BC9"/>
    <w:rsid w:val="13543EC7"/>
    <w:rsid w:val="13550867"/>
    <w:rsid w:val="1363720D"/>
    <w:rsid w:val="13658465"/>
    <w:rsid w:val="13663054"/>
    <w:rsid w:val="13701C68"/>
    <w:rsid w:val="1383F2E1"/>
    <w:rsid w:val="13844B21"/>
    <w:rsid w:val="1387274D"/>
    <w:rsid w:val="13969D02"/>
    <w:rsid w:val="139C53EE"/>
    <w:rsid w:val="139FC89E"/>
    <w:rsid w:val="13B63DD0"/>
    <w:rsid w:val="13B98BE8"/>
    <w:rsid w:val="13BE4925"/>
    <w:rsid w:val="13CA85BF"/>
    <w:rsid w:val="13D24E8C"/>
    <w:rsid w:val="13D51963"/>
    <w:rsid w:val="13D90058"/>
    <w:rsid w:val="13D93693"/>
    <w:rsid w:val="13DC47B0"/>
    <w:rsid w:val="13F075F9"/>
    <w:rsid w:val="13F0776F"/>
    <w:rsid w:val="13F491AF"/>
    <w:rsid w:val="13FCAB8A"/>
    <w:rsid w:val="14001E7E"/>
    <w:rsid w:val="1400EBFF"/>
    <w:rsid w:val="140432B2"/>
    <w:rsid w:val="14126769"/>
    <w:rsid w:val="141B53BB"/>
    <w:rsid w:val="141D45DF"/>
    <w:rsid w:val="1426EE1D"/>
    <w:rsid w:val="142F61CC"/>
    <w:rsid w:val="142FA42C"/>
    <w:rsid w:val="143389D2"/>
    <w:rsid w:val="1435C2C8"/>
    <w:rsid w:val="1437B4E7"/>
    <w:rsid w:val="143D6CAD"/>
    <w:rsid w:val="143DBE50"/>
    <w:rsid w:val="1443CF82"/>
    <w:rsid w:val="145CE7A6"/>
    <w:rsid w:val="146C2471"/>
    <w:rsid w:val="146E5C99"/>
    <w:rsid w:val="146E9E16"/>
    <w:rsid w:val="1480C098"/>
    <w:rsid w:val="1484A3CF"/>
    <w:rsid w:val="1489729C"/>
    <w:rsid w:val="148A1197"/>
    <w:rsid w:val="149FCE63"/>
    <w:rsid w:val="14A47CDC"/>
    <w:rsid w:val="14A4D91F"/>
    <w:rsid w:val="14ADEF8A"/>
    <w:rsid w:val="14B4B337"/>
    <w:rsid w:val="14BD61A6"/>
    <w:rsid w:val="14C64358"/>
    <w:rsid w:val="14CE4205"/>
    <w:rsid w:val="14CFD420"/>
    <w:rsid w:val="14D3CC7C"/>
    <w:rsid w:val="14DC5788"/>
    <w:rsid w:val="14DC77CB"/>
    <w:rsid w:val="14E6D205"/>
    <w:rsid w:val="14E77E16"/>
    <w:rsid w:val="14EC4000"/>
    <w:rsid w:val="14EDA581"/>
    <w:rsid w:val="14F849AE"/>
    <w:rsid w:val="14FBFEFC"/>
    <w:rsid w:val="1501DD9B"/>
    <w:rsid w:val="150748AC"/>
    <w:rsid w:val="1507E1FD"/>
    <w:rsid w:val="1508897B"/>
    <w:rsid w:val="1510FFE9"/>
    <w:rsid w:val="15247738"/>
    <w:rsid w:val="152887E2"/>
    <w:rsid w:val="15367E04"/>
    <w:rsid w:val="15477F1F"/>
    <w:rsid w:val="154F1445"/>
    <w:rsid w:val="155EE17F"/>
    <w:rsid w:val="155FE254"/>
    <w:rsid w:val="1563E4B8"/>
    <w:rsid w:val="156C0082"/>
    <w:rsid w:val="15792C9B"/>
    <w:rsid w:val="157ADCDC"/>
    <w:rsid w:val="1582273D"/>
    <w:rsid w:val="1582BDC2"/>
    <w:rsid w:val="15830197"/>
    <w:rsid w:val="158A40D0"/>
    <w:rsid w:val="15947F4F"/>
    <w:rsid w:val="15A47EB9"/>
    <w:rsid w:val="15A6F41D"/>
    <w:rsid w:val="15B54493"/>
    <w:rsid w:val="15B8D3DC"/>
    <w:rsid w:val="15C3AB66"/>
    <w:rsid w:val="15C93CDA"/>
    <w:rsid w:val="15CDAEAD"/>
    <w:rsid w:val="15CDFA21"/>
    <w:rsid w:val="15CF4C56"/>
    <w:rsid w:val="15D399B1"/>
    <w:rsid w:val="15D5439C"/>
    <w:rsid w:val="15DA205D"/>
    <w:rsid w:val="15DF0BD3"/>
    <w:rsid w:val="15DF684F"/>
    <w:rsid w:val="15E4BF10"/>
    <w:rsid w:val="15F603BC"/>
    <w:rsid w:val="15FA1915"/>
    <w:rsid w:val="15FD6CE0"/>
    <w:rsid w:val="15FE1242"/>
    <w:rsid w:val="1604FB4D"/>
    <w:rsid w:val="160D5D29"/>
    <w:rsid w:val="1612D6EC"/>
    <w:rsid w:val="161501FB"/>
    <w:rsid w:val="1619A049"/>
    <w:rsid w:val="1632132B"/>
    <w:rsid w:val="163CF633"/>
    <w:rsid w:val="164897C4"/>
    <w:rsid w:val="1649AA55"/>
    <w:rsid w:val="1649CDAD"/>
    <w:rsid w:val="164B2539"/>
    <w:rsid w:val="165A4533"/>
    <w:rsid w:val="16601759"/>
    <w:rsid w:val="1663FBBE"/>
    <w:rsid w:val="16666447"/>
    <w:rsid w:val="1668D4ED"/>
    <w:rsid w:val="166BB203"/>
    <w:rsid w:val="167028DF"/>
    <w:rsid w:val="16776A11"/>
    <w:rsid w:val="169FDD6D"/>
    <w:rsid w:val="16A87B55"/>
    <w:rsid w:val="16ADD205"/>
    <w:rsid w:val="16B55902"/>
    <w:rsid w:val="16BEC80F"/>
    <w:rsid w:val="16CD8B82"/>
    <w:rsid w:val="16D8BE64"/>
    <w:rsid w:val="16E4AB73"/>
    <w:rsid w:val="16FD864E"/>
    <w:rsid w:val="170925A0"/>
    <w:rsid w:val="170E27FB"/>
    <w:rsid w:val="171056DF"/>
    <w:rsid w:val="1712B750"/>
    <w:rsid w:val="171FBCF7"/>
    <w:rsid w:val="17227A32"/>
    <w:rsid w:val="17286F2F"/>
    <w:rsid w:val="172F1F7F"/>
    <w:rsid w:val="173A873D"/>
    <w:rsid w:val="173A8E37"/>
    <w:rsid w:val="173C3F80"/>
    <w:rsid w:val="17413E26"/>
    <w:rsid w:val="1741C5D6"/>
    <w:rsid w:val="1745F98A"/>
    <w:rsid w:val="174F8F44"/>
    <w:rsid w:val="1754E6A1"/>
    <w:rsid w:val="1759F624"/>
    <w:rsid w:val="1764EA71"/>
    <w:rsid w:val="176CC73D"/>
    <w:rsid w:val="1777DE20"/>
    <w:rsid w:val="177B23F8"/>
    <w:rsid w:val="177C26A7"/>
    <w:rsid w:val="177D3B92"/>
    <w:rsid w:val="177FAACC"/>
    <w:rsid w:val="178D7822"/>
    <w:rsid w:val="1799178C"/>
    <w:rsid w:val="17B1638C"/>
    <w:rsid w:val="17B192AA"/>
    <w:rsid w:val="17B2F112"/>
    <w:rsid w:val="17B48DD8"/>
    <w:rsid w:val="17B85E9A"/>
    <w:rsid w:val="17B8FBC1"/>
    <w:rsid w:val="17BDA8B2"/>
    <w:rsid w:val="17BE434F"/>
    <w:rsid w:val="17C21C8D"/>
    <w:rsid w:val="17CA31A2"/>
    <w:rsid w:val="17CD5F44"/>
    <w:rsid w:val="17D6D13C"/>
    <w:rsid w:val="17E29C01"/>
    <w:rsid w:val="17E5206F"/>
    <w:rsid w:val="17EA3314"/>
    <w:rsid w:val="17EB1658"/>
    <w:rsid w:val="17F9E316"/>
    <w:rsid w:val="17FF405A"/>
    <w:rsid w:val="18003699"/>
    <w:rsid w:val="181F694A"/>
    <w:rsid w:val="18281505"/>
    <w:rsid w:val="182E154F"/>
    <w:rsid w:val="18369F29"/>
    <w:rsid w:val="183E94D2"/>
    <w:rsid w:val="183EC670"/>
    <w:rsid w:val="1842316E"/>
    <w:rsid w:val="184CCA44"/>
    <w:rsid w:val="184E05E3"/>
    <w:rsid w:val="184EAEBC"/>
    <w:rsid w:val="185A9D20"/>
    <w:rsid w:val="18704D65"/>
    <w:rsid w:val="187525DD"/>
    <w:rsid w:val="187B75A1"/>
    <w:rsid w:val="188823AE"/>
    <w:rsid w:val="188A6BF7"/>
    <w:rsid w:val="188E0E89"/>
    <w:rsid w:val="188F0A92"/>
    <w:rsid w:val="18982F27"/>
    <w:rsid w:val="18A46775"/>
    <w:rsid w:val="18A6FE73"/>
    <w:rsid w:val="18A8B85F"/>
    <w:rsid w:val="18A9C04E"/>
    <w:rsid w:val="18B1E5E2"/>
    <w:rsid w:val="18B625EA"/>
    <w:rsid w:val="18B891CB"/>
    <w:rsid w:val="18B9A5FA"/>
    <w:rsid w:val="18BA8F64"/>
    <w:rsid w:val="18BB83E0"/>
    <w:rsid w:val="18C000A3"/>
    <w:rsid w:val="18C11430"/>
    <w:rsid w:val="18D0E1AC"/>
    <w:rsid w:val="18D28ABA"/>
    <w:rsid w:val="18D40EE1"/>
    <w:rsid w:val="18D93DA9"/>
    <w:rsid w:val="18E80980"/>
    <w:rsid w:val="18E872DA"/>
    <w:rsid w:val="18ED4681"/>
    <w:rsid w:val="18EF0D02"/>
    <w:rsid w:val="18FF13A1"/>
    <w:rsid w:val="190B260A"/>
    <w:rsid w:val="190C2148"/>
    <w:rsid w:val="191C1CE6"/>
    <w:rsid w:val="191E00CF"/>
    <w:rsid w:val="19229194"/>
    <w:rsid w:val="19244A8B"/>
    <w:rsid w:val="192AD98A"/>
    <w:rsid w:val="192DC9F7"/>
    <w:rsid w:val="1932C7A3"/>
    <w:rsid w:val="19350C93"/>
    <w:rsid w:val="193F122F"/>
    <w:rsid w:val="1941522F"/>
    <w:rsid w:val="1941F8A1"/>
    <w:rsid w:val="194D7BA7"/>
    <w:rsid w:val="194FAC8C"/>
    <w:rsid w:val="195BFD80"/>
    <w:rsid w:val="1963F580"/>
    <w:rsid w:val="197095F0"/>
    <w:rsid w:val="1973DA4C"/>
    <w:rsid w:val="1974C669"/>
    <w:rsid w:val="1975D9EF"/>
    <w:rsid w:val="197DD333"/>
    <w:rsid w:val="1985D3B4"/>
    <w:rsid w:val="1997B81B"/>
    <w:rsid w:val="199A1F84"/>
    <w:rsid w:val="19A16F45"/>
    <w:rsid w:val="19A5ED7A"/>
    <w:rsid w:val="19A7E53A"/>
    <w:rsid w:val="19ACB32F"/>
    <w:rsid w:val="19B300E4"/>
    <w:rsid w:val="19B3A6C0"/>
    <w:rsid w:val="19D1CA22"/>
    <w:rsid w:val="19D3AD6A"/>
    <w:rsid w:val="19D47AE7"/>
    <w:rsid w:val="19D4D08A"/>
    <w:rsid w:val="19D7A10E"/>
    <w:rsid w:val="19E57B27"/>
    <w:rsid w:val="19ECB15D"/>
    <w:rsid w:val="19F5E133"/>
    <w:rsid w:val="19FC3635"/>
    <w:rsid w:val="19FDCEB9"/>
    <w:rsid w:val="1A08B2EF"/>
    <w:rsid w:val="1A0B174C"/>
    <w:rsid w:val="1A0F9AEB"/>
    <w:rsid w:val="1A118D14"/>
    <w:rsid w:val="1A14DFA5"/>
    <w:rsid w:val="1A174602"/>
    <w:rsid w:val="1A21134B"/>
    <w:rsid w:val="1A22A2FE"/>
    <w:rsid w:val="1A263E5C"/>
    <w:rsid w:val="1A2AB459"/>
    <w:rsid w:val="1A39F2AF"/>
    <w:rsid w:val="1A404136"/>
    <w:rsid w:val="1A427108"/>
    <w:rsid w:val="1A449C4A"/>
    <w:rsid w:val="1A47D16E"/>
    <w:rsid w:val="1A4A57FB"/>
    <w:rsid w:val="1A4FA12D"/>
    <w:rsid w:val="1A5D22F7"/>
    <w:rsid w:val="1A5E6E71"/>
    <w:rsid w:val="1A658638"/>
    <w:rsid w:val="1A6A362D"/>
    <w:rsid w:val="1A6DC057"/>
    <w:rsid w:val="1A75B935"/>
    <w:rsid w:val="1A7B0995"/>
    <w:rsid w:val="1A7CFEF8"/>
    <w:rsid w:val="1A7FF2FB"/>
    <w:rsid w:val="1A863382"/>
    <w:rsid w:val="1A877783"/>
    <w:rsid w:val="1A8D06D9"/>
    <w:rsid w:val="1AA67FF3"/>
    <w:rsid w:val="1AA7E34F"/>
    <w:rsid w:val="1AA95820"/>
    <w:rsid w:val="1AAB8ABF"/>
    <w:rsid w:val="1AB49365"/>
    <w:rsid w:val="1AB89900"/>
    <w:rsid w:val="1AD07BC9"/>
    <w:rsid w:val="1ADF0757"/>
    <w:rsid w:val="1AE5ECFA"/>
    <w:rsid w:val="1AF2C8A0"/>
    <w:rsid w:val="1AF2CF45"/>
    <w:rsid w:val="1AFED531"/>
    <w:rsid w:val="1B02386C"/>
    <w:rsid w:val="1B04F2FC"/>
    <w:rsid w:val="1B0BE0A1"/>
    <w:rsid w:val="1B1280CB"/>
    <w:rsid w:val="1B16E78B"/>
    <w:rsid w:val="1B1EF157"/>
    <w:rsid w:val="1B2CF9EC"/>
    <w:rsid w:val="1B31661C"/>
    <w:rsid w:val="1B33887C"/>
    <w:rsid w:val="1B3AA851"/>
    <w:rsid w:val="1B426A16"/>
    <w:rsid w:val="1B43025F"/>
    <w:rsid w:val="1B45C4F7"/>
    <w:rsid w:val="1B56BF9A"/>
    <w:rsid w:val="1B5EB27F"/>
    <w:rsid w:val="1B6119BD"/>
    <w:rsid w:val="1B674FC9"/>
    <w:rsid w:val="1B6B95FA"/>
    <w:rsid w:val="1B76E391"/>
    <w:rsid w:val="1B7769EB"/>
    <w:rsid w:val="1B77853C"/>
    <w:rsid w:val="1B822F13"/>
    <w:rsid w:val="1B837AE3"/>
    <w:rsid w:val="1B8443F8"/>
    <w:rsid w:val="1B95CE72"/>
    <w:rsid w:val="1BA139C4"/>
    <w:rsid w:val="1BAD6D28"/>
    <w:rsid w:val="1BADAC35"/>
    <w:rsid w:val="1BAEDB41"/>
    <w:rsid w:val="1BB3A59C"/>
    <w:rsid w:val="1BBBDB95"/>
    <w:rsid w:val="1BC49DCD"/>
    <w:rsid w:val="1BC7F37E"/>
    <w:rsid w:val="1BCCEE33"/>
    <w:rsid w:val="1BD16690"/>
    <w:rsid w:val="1BD18779"/>
    <w:rsid w:val="1BD1E5C7"/>
    <w:rsid w:val="1BD5DC37"/>
    <w:rsid w:val="1BD8CB86"/>
    <w:rsid w:val="1BE3AD96"/>
    <w:rsid w:val="1BEF0CBC"/>
    <w:rsid w:val="1BEF9D2B"/>
    <w:rsid w:val="1BF0D065"/>
    <w:rsid w:val="1BF3D667"/>
    <w:rsid w:val="1BF9E031"/>
    <w:rsid w:val="1BFC5661"/>
    <w:rsid w:val="1C013440"/>
    <w:rsid w:val="1C183599"/>
    <w:rsid w:val="1C2DD233"/>
    <w:rsid w:val="1C31467C"/>
    <w:rsid w:val="1C33969E"/>
    <w:rsid w:val="1C39C899"/>
    <w:rsid w:val="1C3C6248"/>
    <w:rsid w:val="1C44E1ED"/>
    <w:rsid w:val="1C520895"/>
    <w:rsid w:val="1C59CE53"/>
    <w:rsid w:val="1C60C9A2"/>
    <w:rsid w:val="1C66397B"/>
    <w:rsid w:val="1C6F0B79"/>
    <w:rsid w:val="1C7003A7"/>
    <w:rsid w:val="1C712346"/>
    <w:rsid w:val="1C724F4A"/>
    <w:rsid w:val="1C76B115"/>
    <w:rsid w:val="1C7A234E"/>
    <w:rsid w:val="1C7C1584"/>
    <w:rsid w:val="1C7DDD4A"/>
    <w:rsid w:val="1C9271A6"/>
    <w:rsid w:val="1C92F321"/>
    <w:rsid w:val="1C95133B"/>
    <w:rsid w:val="1C9E2F18"/>
    <w:rsid w:val="1CAA552E"/>
    <w:rsid w:val="1CB02663"/>
    <w:rsid w:val="1CB1142A"/>
    <w:rsid w:val="1CBA196B"/>
    <w:rsid w:val="1CBBD559"/>
    <w:rsid w:val="1CBF55FC"/>
    <w:rsid w:val="1CCB55CD"/>
    <w:rsid w:val="1CCE0CD7"/>
    <w:rsid w:val="1CDA21D3"/>
    <w:rsid w:val="1CE001DF"/>
    <w:rsid w:val="1CE2012E"/>
    <w:rsid w:val="1CE25F4C"/>
    <w:rsid w:val="1CE9818F"/>
    <w:rsid w:val="1CED817A"/>
    <w:rsid w:val="1CF33E4E"/>
    <w:rsid w:val="1CF44A3C"/>
    <w:rsid w:val="1CF65EDE"/>
    <w:rsid w:val="1CF920D6"/>
    <w:rsid w:val="1CFA5730"/>
    <w:rsid w:val="1D04FC67"/>
    <w:rsid w:val="1D0A4AA2"/>
    <w:rsid w:val="1D1F4B44"/>
    <w:rsid w:val="1D2D81F5"/>
    <w:rsid w:val="1D312F63"/>
    <w:rsid w:val="1D3A2030"/>
    <w:rsid w:val="1D413423"/>
    <w:rsid w:val="1D439936"/>
    <w:rsid w:val="1D44CC4C"/>
    <w:rsid w:val="1D475EE9"/>
    <w:rsid w:val="1D555784"/>
    <w:rsid w:val="1D5831A6"/>
    <w:rsid w:val="1D60E96D"/>
    <w:rsid w:val="1D61E453"/>
    <w:rsid w:val="1D6399BF"/>
    <w:rsid w:val="1D65AF8C"/>
    <w:rsid w:val="1D6D6167"/>
    <w:rsid w:val="1D6E170F"/>
    <w:rsid w:val="1D6E68A3"/>
    <w:rsid w:val="1D7002D1"/>
    <w:rsid w:val="1D787717"/>
    <w:rsid w:val="1D79859C"/>
    <w:rsid w:val="1D855705"/>
    <w:rsid w:val="1D866684"/>
    <w:rsid w:val="1D8699E5"/>
    <w:rsid w:val="1D90F635"/>
    <w:rsid w:val="1D94C1DE"/>
    <w:rsid w:val="1D9638AF"/>
    <w:rsid w:val="1DAA508A"/>
    <w:rsid w:val="1DAAE014"/>
    <w:rsid w:val="1DB848B8"/>
    <w:rsid w:val="1DB8DA9D"/>
    <w:rsid w:val="1DC4B2E4"/>
    <w:rsid w:val="1DDB02F5"/>
    <w:rsid w:val="1DDC88C2"/>
    <w:rsid w:val="1DEC16E8"/>
    <w:rsid w:val="1DECD597"/>
    <w:rsid w:val="1DEEC7C7"/>
    <w:rsid w:val="1DF44FE6"/>
    <w:rsid w:val="1DF6AAA0"/>
    <w:rsid w:val="1E02F29E"/>
    <w:rsid w:val="1E11691B"/>
    <w:rsid w:val="1E2013E0"/>
    <w:rsid w:val="1E3127FF"/>
    <w:rsid w:val="1E377B05"/>
    <w:rsid w:val="1E41FF83"/>
    <w:rsid w:val="1E48FC5D"/>
    <w:rsid w:val="1E4B7251"/>
    <w:rsid w:val="1E4DBE30"/>
    <w:rsid w:val="1E4F5CE7"/>
    <w:rsid w:val="1E5C8187"/>
    <w:rsid w:val="1E6C1102"/>
    <w:rsid w:val="1E6D1E1C"/>
    <w:rsid w:val="1E7346A7"/>
    <w:rsid w:val="1E74D517"/>
    <w:rsid w:val="1E769D2A"/>
    <w:rsid w:val="1E7AAD76"/>
    <w:rsid w:val="1E802187"/>
    <w:rsid w:val="1E8BC137"/>
    <w:rsid w:val="1E989B76"/>
    <w:rsid w:val="1E99480A"/>
    <w:rsid w:val="1E9A7C4C"/>
    <w:rsid w:val="1E9C8290"/>
    <w:rsid w:val="1EA2F0F1"/>
    <w:rsid w:val="1EA600C6"/>
    <w:rsid w:val="1EB2FD82"/>
    <w:rsid w:val="1EB53EE4"/>
    <w:rsid w:val="1EBE0D37"/>
    <w:rsid w:val="1ECD6869"/>
    <w:rsid w:val="1ED76D53"/>
    <w:rsid w:val="1ED8213F"/>
    <w:rsid w:val="1ED9ACBA"/>
    <w:rsid w:val="1EDB3274"/>
    <w:rsid w:val="1EE435CA"/>
    <w:rsid w:val="1EE79601"/>
    <w:rsid w:val="1EE95C69"/>
    <w:rsid w:val="1EEDB997"/>
    <w:rsid w:val="1EF48738"/>
    <w:rsid w:val="1F05AFF5"/>
    <w:rsid w:val="1F0626BB"/>
    <w:rsid w:val="1F1901A1"/>
    <w:rsid w:val="1F1901D2"/>
    <w:rsid w:val="1F1CEE5B"/>
    <w:rsid w:val="1F244BDE"/>
    <w:rsid w:val="1F30B852"/>
    <w:rsid w:val="1F31F26D"/>
    <w:rsid w:val="1F3A409D"/>
    <w:rsid w:val="1F4AC770"/>
    <w:rsid w:val="1F6DBC09"/>
    <w:rsid w:val="1F75FF5F"/>
    <w:rsid w:val="1F8C3ABF"/>
    <w:rsid w:val="1F96A069"/>
    <w:rsid w:val="1F9990D3"/>
    <w:rsid w:val="1FA25DA7"/>
    <w:rsid w:val="1FB1A1D1"/>
    <w:rsid w:val="1FCDCEAF"/>
    <w:rsid w:val="1FD35EBF"/>
    <w:rsid w:val="1FD5C43A"/>
    <w:rsid w:val="1FDAAA86"/>
    <w:rsid w:val="1FE8D7C6"/>
    <w:rsid w:val="1FEE0B48"/>
    <w:rsid w:val="1FF03A59"/>
    <w:rsid w:val="1FF159D2"/>
    <w:rsid w:val="1FF2179F"/>
    <w:rsid w:val="2004D73F"/>
    <w:rsid w:val="2008AFA3"/>
    <w:rsid w:val="200C6752"/>
    <w:rsid w:val="201C1A1A"/>
    <w:rsid w:val="201E2252"/>
    <w:rsid w:val="20228AC6"/>
    <w:rsid w:val="20258A30"/>
    <w:rsid w:val="202764E6"/>
    <w:rsid w:val="20282B79"/>
    <w:rsid w:val="202E8110"/>
    <w:rsid w:val="203018A5"/>
    <w:rsid w:val="20324E1A"/>
    <w:rsid w:val="20341859"/>
    <w:rsid w:val="20362931"/>
    <w:rsid w:val="203BDE47"/>
    <w:rsid w:val="203D62D8"/>
    <w:rsid w:val="204CDA25"/>
    <w:rsid w:val="204FCC6E"/>
    <w:rsid w:val="2052045F"/>
    <w:rsid w:val="205A4EAE"/>
    <w:rsid w:val="2060872A"/>
    <w:rsid w:val="2065D745"/>
    <w:rsid w:val="2066A719"/>
    <w:rsid w:val="2069B426"/>
    <w:rsid w:val="20705CCE"/>
    <w:rsid w:val="2079F397"/>
    <w:rsid w:val="207EA19D"/>
    <w:rsid w:val="2080DE4B"/>
    <w:rsid w:val="2084ABD6"/>
    <w:rsid w:val="208A05E7"/>
    <w:rsid w:val="208CC33B"/>
    <w:rsid w:val="208FABAA"/>
    <w:rsid w:val="20925ECB"/>
    <w:rsid w:val="20ABC4A9"/>
    <w:rsid w:val="20ADC687"/>
    <w:rsid w:val="20B425A1"/>
    <w:rsid w:val="20B50A41"/>
    <w:rsid w:val="20B719EC"/>
    <w:rsid w:val="20BF2A18"/>
    <w:rsid w:val="20C0FCFA"/>
    <w:rsid w:val="20C415E9"/>
    <w:rsid w:val="20CE6435"/>
    <w:rsid w:val="20D7C214"/>
    <w:rsid w:val="20DF92F3"/>
    <w:rsid w:val="20E56423"/>
    <w:rsid w:val="20E5C1C6"/>
    <w:rsid w:val="20E8953E"/>
    <w:rsid w:val="20F49D6E"/>
    <w:rsid w:val="20FC8D50"/>
    <w:rsid w:val="20FEC8D7"/>
    <w:rsid w:val="210649BA"/>
    <w:rsid w:val="210742ED"/>
    <w:rsid w:val="21106154"/>
    <w:rsid w:val="21164C58"/>
    <w:rsid w:val="211C3356"/>
    <w:rsid w:val="21227657"/>
    <w:rsid w:val="212519B1"/>
    <w:rsid w:val="2129F943"/>
    <w:rsid w:val="212C133F"/>
    <w:rsid w:val="214358D7"/>
    <w:rsid w:val="2157B4A2"/>
    <w:rsid w:val="2161CB1A"/>
    <w:rsid w:val="2161F9C8"/>
    <w:rsid w:val="216401B9"/>
    <w:rsid w:val="21699645"/>
    <w:rsid w:val="216F082A"/>
    <w:rsid w:val="2176B5B6"/>
    <w:rsid w:val="218B6D04"/>
    <w:rsid w:val="218BAD0F"/>
    <w:rsid w:val="218BAD44"/>
    <w:rsid w:val="218FE2CD"/>
    <w:rsid w:val="21976770"/>
    <w:rsid w:val="21982087"/>
    <w:rsid w:val="21A47322"/>
    <w:rsid w:val="21B31FF4"/>
    <w:rsid w:val="21C3465E"/>
    <w:rsid w:val="21EB240A"/>
    <w:rsid w:val="21F82C38"/>
    <w:rsid w:val="21FA3DB9"/>
    <w:rsid w:val="22098096"/>
    <w:rsid w:val="220D823E"/>
    <w:rsid w:val="220F118B"/>
    <w:rsid w:val="221C919D"/>
    <w:rsid w:val="222094A3"/>
    <w:rsid w:val="222257E7"/>
    <w:rsid w:val="222B8177"/>
    <w:rsid w:val="222F8017"/>
    <w:rsid w:val="223356A2"/>
    <w:rsid w:val="2238C077"/>
    <w:rsid w:val="223BB272"/>
    <w:rsid w:val="2246E7DA"/>
    <w:rsid w:val="2250D817"/>
    <w:rsid w:val="225C22DD"/>
    <w:rsid w:val="226BC290"/>
    <w:rsid w:val="228ABECB"/>
    <w:rsid w:val="228B32CD"/>
    <w:rsid w:val="228DAC43"/>
    <w:rsid w:val="228E681B"/>
    <w:rsid w:val="22932E0E"/>
    <w:rsid w:val="2298F45C"/>
    <w:rsid w:val="22A9E67F"/>
    <w:rsid w:val="22AC31B5"/>
    <w:rsid w:val="22AE8B00"/>
    <w:rsid w:val="22C4F6F8"/>
    <w:rsid w:val="22DD8063"/>
    <w:rsid w:val="22E3A422"/>
    <w:rsid w:val="22EEB062"/>
    <w:rsid w:val="22F38503"/>
    <w:rsid w:val="22F9E2BD"/>
    <w:rsid w:val="230928F6"/>
    <w:rsid w:val="2318B487"/>
    <w:rsid w:val="23196AE4"/>
    <w:rsid w:val="231D349F"/>
    <w:rsid w:val="2322ECAB"/>
    <w:rsid w:val="2325A0C7"/>
    <w:rsid w:val="23277437"/>
    <w:rsid w:val="232F0411"/>
    <w:rsid w:val="233357F7"/>
    <w:rsid w:val="23505A8F"/>
    <w:rsid w:val="2350BC1E"/>
    <w:rsid w:val="235787F8"/>
    <w:rsid w:val="235CC99E"/>
    <w:rsid w:val="23616753"/>
    <w:rsid w:val="236C00A8"/>
    <w:rsid w:val="236E07E8"/>
    <w:rsid w:val="2375C60E"/>
    <w:rsid w:val="237ED039"/>
    <w:rsid w:val="238720D5"/>
    <w:rsid w:val="238AD175"/>
    <w:rsid w:val="238CA7EF"/>
    <w:rsid w:val="238E509B"/>
    <w:rsid w:val="2392AC4F"/>
    <w:rsid w:val="23A550F7"/>
    <w:rsid w:val="23A6365F"/>
    <w:rsid w:val="23A865B2"/>
    <w:rsid w:val="23B764A5"/>
    <w:rsid w:val="23BD008E"/>
    <w:rsid w:val="23C0EC63"/>
    <w:rsid w:val="23D80CCA"/>
    <w:rsid w:val="23DFED9E"/>
    <w:rsid w:val="23E1BD21"/>
    <w:rsid w:val="23F02D33"/>
    <w:rsid w:val="23F8A416"/>
    <w:rsid w:val="23FD310B"/>
    <w:rsid w:val="24085820"/>
    <w:rsid w:val="24192F20"/>
    <w:rsid w:val="241FEEA7"/>
    <w:rsid w:val="243432CF"/>
    <w:rsid w:val="2435D70A"/>
    <w:rsid w:val="24472E0C"/>
    <w:rsid w:val="244AB570"/>
    <w:rsid w:val="2453D418"/>
    <w:rsid w:val="2455BF42"/>
    <w:rsid w:val="245642C5"/>
    <w:rsid w:val="245820DC"/>
    <w:rsid w:val="245E8B25"/>
    <w:rsid w:val="245FAD6A"/>
    <w:rsid w:val="2462E769"/>
    <w:rsid w:val="2471C835"/>
    <w:rsid w:val="24775E0F"/>
    <w:rsid w:val="24793536"/>
    <w:rsid w:val="249383A5"/>
    <w:rsid w:val="24AC69C4"/>
    <w:rsid w:val="24AD3B6A"/>
    <w:rsid w:val="24AE57B5"/>
    <w:rsid w:val="24AEDA17"/>
    <w:rsid w:val="24B58EF0"/>
    <w:rsid w:val="24B90500"/>
    <w:rsid w:val="24BD6CC0"/>
    <w:rsid w:val="24C39EAD"/>
    <w:rsid w:val="24C57F90"/>
    <w:rsid w:val="24C93FC3"/>
    <w:rsid w:val="24CC83DA"/>
    <w:rsid w:val="24DB37B6"/>
    <w:rsid w:val="24DC2AA6"/>
    <w:rsid w:val="24E18504"/>
    <w:rsid w:val="24E9B954"/>
    <w:rsid w:val="24EB6992"/>
    <w:rsid w:val="24EF1E84"/>
    <w:rsid w:val="25056070"/>
    <w:rsid w:val="2505667D"/>
    <w:rsid w:val="25056C1E"/>
    <w:rsid w:val="250C692C"/>
    <w:rsid w:val="25140A99"/>
    <w:rsid w:val="25153F77"/>
    <w:rsid w:val="251D41D9"/>
    <w:rsid w:val="252172A5"/>
    <w:rsid w:val="25229CAC"/>
    <w:rsid w:val="25256211"/>
    <w:rsid w:val="253DFCAB"/>
    <w:rsid w:val="25497BA4"/>
    <w:rsid w:val="2549A497"/>
    <w:rsid w:val="254C14CE"/>
    <w:rsid w:val="255163F3"/>
    <w:rsid w:val="2554AA89"/>
    <w:rsid w:val="255558C1"/>
    <w:rsid w:val="2558D77F"/>
    <w:rsid w:val="2558F11C"/>
    <w:rsid w:val="255ACEDF"/>
    <w:rsid w:val="255F4E17"/>
    <w:rsid w:val="25655BEF"/>
    <w:rsid w:val="256B8013"/>
    <w:rsid w:val="257966C7"/>
    <w:rsid w:val="257BD551"/>
    <w:rsid w:val="259068EA"/>
    <w:rsid w:val="259B3B64"/>
    <w:rsid w:val="25A9C4D4"/>
    <w:rsid w:val="25A9C52A"/>
    <w:rsid w:val="25ABB213"/>
    <w:rsid w:val="25ADB8EE"/>
    <w:rsid w:val="25B0F61B"/>
    <w:rsid w:val="25C09280"/>
    <w:rsid w:val="25CC2E1A"/>
    <w:rsid w:val="25D1806C"/>
    <w:rsid w:val="25DD233E"/>
    <w:rsid w:val="25DD966D"/>
    <w:rsid w:val="25E27030"/>
    <w:rsid w:val="25E379E4"/>
    <w:rsid w:val="25E4465F"/>
    <w:rsid w:val="25EE791C"/>
    <w:rsid w:val="25EE838B"/>
    <w:rsid w:val="25EEBB7C"/>
    <w:rsid w:val="25F4B9F6"/>
    <w:rsid w:val="25F9E63E"/>
    <w:rsid w:val="25FA9160"/>
    <w:rsid w:val="2604A3F1"/>
    <w:rsid w:val="26107BA2"/>
    <w:rsid w:val="2616B780"/>
    <w:rsid w:val="26176656"/>
    <w:rsid w:val="261BBF03"/>
    <w:rsid w:val="262977E6"/>
    <w:rsid w:val="262B25C5"/>
    <w:rsid w:val="26306551"/>
    <w:rsid w:val="263CBB2C"/>
    <w:rsid w:val="2645A34F"/>
    <w:rsid w:val="264BB437"/>
    <w:rsid w:val="264CE7B1"/>
    <w:rsid w:val="264EC496"/>
    <w:rsid w:val="264F5CCB"/>
    <w:rsid w:val="265E46F4"/>
    <w:rsid w:val="2664BAD4"/>
    <w:rsid w:val="266B7F3B"/>
    <w:rsid w:val="266F38BC"/>
    <w:rsid w:val="26714341"/>
    <w:rsid w:val="267697B4"/>
    <w:rsid w:val="267FA836"/>
    <w:rsid w:val="268CAD3F"/>
    <w:rsid w:val="268D32A1"/>
    <w:rsid w:val="2691827B"/>
    <w:rsid w:val="26925B47"/>
    <w:rsid w:val="26933C7F"/>
    <w:rsid w:val="26964503"/>
    <w:rsid w:val="2696FB9A"/>
    <w:rsid w:val="26A33AC4"/>
    <w:rsid w:val="26A4E70A"/>
    <w:rsid w:val="26A9BB1C"/>
    <w:rsid w:val="26ABB646"/>
    <w:rsid w:val="26B180C8"/>
    <w:rsid w:val="26BC9751"/>
    <w:rsid w:val="26C88A4D"/>
    <w:rsid w:val="26CA4D11"/>
    <w:rsid w:val="26CD3AAE"/>
    <w:rsid w:val="26D95F45"/>
    <w:rsid w:val="26E0F361"/>
    <w:rsid w:val="26E9306F"/>
    <w:rsid w:val="26EA9808"/>
    <w:rsid w:val="26EE4CEA"/>
    <w:rsid w:val="26F3A5C0"/>
    <w:rsid w:val="26F3AF63"/>
    <w:rsid w:val="26F8C8CD"/>
    <w:rsid w:val="2702F13A"/>
    <w:rsid w:val="2707CBB3"/>
    <w:rsid w:val="2707DA90"/>
    <w:rsid w:val="270F3709"/>
    <w:rsid w:val="271F4B39"/>
    <w:rsid w:val="2720E10F"/>
    <w:rsid w:val="27260B56"/>
    <w:rsid w:val="27265120"/>
    <w:rsid w:val="27292DDE"/>
    <w:rsid w:val="272A9FA4"/>
    <w:rsid w:val="273BAC15"/>
    <w:rsid w:val="273D2EA8"/>
    <w:rsid w:val="274AF88B"/>
    <w:rsid w:val="274DDCA7"/>
    <w:rsid w:val="274EF142"/>
    <w:rsid w:val="274F2729"/>
    <w:rsid w:val="274FF95E"/>
    <w:rsid w:val="2754A02E"/>
    <w:rsid w:val="275CA6D4"/>
    <w:rsid w:val="275E6C57"/>
    <w:rsid w:val="276316C6"/>
    <w:rsid w:val="276BCE8A"/>
    <w:rsid w:val="27721DC3"/>
    <w:rsid w:val="2783116B"/>
    <w:rsid w:val="27852A53"/>
    <w:rsid w:val="2785A7E9"/>
    <w:rsid w:val="27874C8B"/>
    <w:rsid w:val="278786DC"/>
    <w:rsid w:val="278D3534"/>
    <w:rsid w:val="27A0BE53"/>
    <w:rsid w:val="27A8D7BB"/>
    <w:rsid w:val="27B954E4"/>
    <w:rsid w:val="27C9CF27"/>
    <w:rsid w:val="27D4DB77"/>
    <w:rsid w:val="27E33247"/>
    <w:rsid w:val="27EB4408"/>
    <w:rsid w:val="27EB914E"/>
    <w:rsid w:val="27EFC83E"/>
    <w:rsid w:val="27F6C0C7"/>
    <w:rsid w:val="27F87512"/>
    <w:rsid w:val="2800F442"/>
    <w:rsid w:val="2802F7A0"/>
    <w:rsid w:val="2807A257"/>
    <w:rsid w:val="2808075B"/>
    <w:rsid w:val="280B0EB8"/>
    <w:rsid w:val="281472ED"/>
    <w:rsid w:val="282A7E2E"/>
    <w:rsid w:val="282F6A18"/>
    <w:rsid w:val="28302235"/>
    <w:rsid w:val="2833EA1B"/>
    <w:rsid w:val="28349774"/>
    <w:rsid w:val="2837B235"/>
    <w:rsid w:val="2838A8F3"/>
    <w:rsid w:val="28399999"/>
    <w:rsid w:val="283D6CB1"/>
    <w:rsid w:val="283F7755"/>
    <w:rsid w:val="28438154"/>
    <w:rsid w:val="2843E488"/>
    <w:rsid w:val="2845A501"/>
    <w:rsid w:val="28461532"/>
    <w:rsid w:val="2860E31F"/>
    <w:rsid w:val="2864C70C"/>
    <w:rsid w:val="2872B979"/>
    <w:rsid w:val="287365CB"/>
    <w:rsid w:val="287374DA"/>
    <w:rsid w:val="2874EB77"/>
    <w:rsid w:val="28750784"/>
    <w:rsid w:val="28782222"/>
    <w:rsid w:val="289BA82B"/>
    <w:rsid w:val="289EA9C8"/>
    <w:rsid w:val="28A0A0B6"/>
    <w:rsid w:val="28A5E07A"/>
    <w:rsid w:val="28AB13FF"/>
    <w:rsid w:val="28B05C06"/>
    <w:rsid w:val="28B16115"/>
    <w:rsid w:val="28C033DD"/>
    <w:rsid w:val="28CDCFD6"/>
    <w:rsid w:val="28D0EC08"/>
    <w:rsid w:val="28D99530"/>
    <w:rsid w:val="28D9CD91"/>
    <w:rsid w:val="28DA3DA1"/>
    <w:rsid w:val="28DCF411"/>
    <w:rsid w:val="28E11E8E"/>
    <w:rsid w:val="28E2F8C5"/>
    <w:rsid w:val="28E51D4D"/>
    <w:rsid w:val="28FCB043"/>
    <w:rsid w:val="28FCD18E"/>
    <w:rsid w:val="29027F89"/>
    <w:rsid w:val="290641EC"/>
    <w:rsid w:val="290B0BD2"/>
    <w:rsid w:val="290BDF8D"/>
    <w:rsid w:val="290CD581"/>
    <w:rsid w:val="29160035"/>
    <w:rsid w:val="2923FA3B"/>
    <w:rsid w:val="292E0E77"/>
    <w:rsid w:val="292EA93C"/>
    <w:rsid w:val="2931ED0B"/>
    <w:rsid w:val="293A7122"/>
    <w:rsid w:val="293AD81B"/>
    <w:rsid w:val="294AED43"/>
    <w:rsid w:val="294BE0D5"/>
    <w:rsid w:val="294E0061"/>
    <w:rsid w:val="29668C00"/>
    <w:rsid w:val="2966D06C"/>
    <w:rsid w:val="29729BB1"/>
    <w:rsid w:val="297F1951"/>
    <w:rsid w:val="2981B236"/>
    <w:rsid w:val="29857882"/>
    <w:rsid w:val="299061B8"/>
    <w:rsid w:val="2995D588"/>
    <w:rsid w:val="299D71DD"/>
    <w:rsid w:val="29A178EE"/>
    <w:rsid w:val="29A22AA2"/>
    <w:rsid w:val="29A74D55"/>
    <w:rsid w:val="29A86568"/>
    <w:rsid w:val="29ACFC97"/>
    <w:rsid w:val="29B2DAD1"/>
    <w:rsid w:val="29B95A53"/>
    <w:rsid w:val="29BF1E7E"/>
    <w:rsid w:val="29CB702F"/>
    <w:rsid w:val="29D11303"/>
    <w:rsid w:val="29E236B1"/>
    <w:rsid w:val="29E427EF"/>
    <w:rsid w:val="29EDF715"/>
    <w:rsid w:val="29EF02C8"/>
    <w:rsid w:val="29EF441B"/>
    <w:rsid w:val="29F331DB"/>
    <w:rsid w:val="29F5B5AA"/>
    <w:rsid w:val="29FB2768"/>
    <w:rsid w:val="29FE07F8"/>
    <w:rsid w:val="2A0814D6"/>
    <w:rsid w:val="2A0A2526"/>
    <w:rsid w:val="2A0F418D"/>
    <w:rsid w:val="2A1BFA9D"/>
    <w:rsid w:val="2A29F424"/>
    <w:rsid w:val="2A2A72E8"/>
    <w:rsid w:val="2A2FFE66"/>
    <w:rsid w:val="2A30437C"/>
    <w:rsid w:val="2A361D36"/>
    <w:rsid w:val="2A39B68B"/>
    <w:rsid w:val="2A3F66F0"/>
    <w:rsid w:val="2A451E19"/>
    <w:rsid w:val="2A4955A6"/>
    <w:rsid w:val="2A4C3AD8"/>
    <w:rsid w:val="2A4F2F22"/>
    <w:rsid w:val="2A512B85"/>
    <w:rsid w:val="2A582218"/>
    <w:rsid w:val="2A6CAE16"/>
    <w:rsid w:val="2A72DC13"/>
    <w:rsid w:val="2A73FE7C"/>
    <w:rsid w:val="2A7B1C6F"/>
    <w:rsid w:val="2A7D2C5C"/>
    <w:rsid w:val="2A7DEBDC"/>
    <w:rsid w:val="2A7E3CB7"/>
    <w:rsid w:val="2A806F61"/>
    <w:rsid w:val="2A845704"/>
    <w:rsid w:val="2A8E1A34"/>
    <w:rsid w:val="2A9C9DD1"/>
    <w:rsid w:val="2AA5A57F"/>
    <w:rsid w:val="2AAA1866"/>
    <w:rsid w:val="2AB00E25"/>
    <w:rsid w:val="2AB0B0D7"/>
    <w:rsid w:val="2ACA7A0A"/>
    <w:rsid w:val="2AD6101F"/>
    <w:rsid w:val="2AD91183"/>
    <w:rsid w:val="2ADFFEF4"/>
    <w:rsid w:val="2AE41D2B"/>
    <w:rsid w:val="2AF54F59"/>
    <w:rsid w:val="2B09D82A"/>
    <w:rsid w:val="2B0D4CFD"/>
    <w:rsid w:val="2B115D46"/>
    <w:rsid w:val="2B1201A0"/>
    <w:rsid w:val="2B14BC23"/>
    <w:rsid w:val="2B1E3651"/>
    <w:rsid w:val="2B20382A"/>
    <w:rsid w:val="2B214FEF"/>
    <w:rsid w:val="2B31E2DF"/>
    <w:rsid w:val="2B354A41"/>
    <w:rsid w:val="2B39E9E7"/>
    <w:rsid w:val="2B43F297"/>
    <w:rsid w:val="2B4BCB89"/>
    <w:rsid w:val="2B544BD4"/>
    <w:rsid w:val="2B563008"/>
    <w:rsid w:val="2B56DCE5"/>
    <w:rsid w:val="2B5F7E83"/>
    <w:rsid w:val="2B622547"/>
    <w:rsid w:val="2B63E0DA"/>
    <w:rsid w:val="2B6D44DA"/>
    <w:rsid w:val="2B6F9532"/>
    <w:rsid w:val="2B7256A5"/>
    <w:rsid w:val="2B74C421"/>
    <w:rsid w:val="2B7A90F9"/>
    <w:rsid w:val="2B7DDF92"/>
    <w:rsid w:val="2B8F612B"/>
    <w:rsid w:val="2B8FC473"/>
    <w:rsid w:val="2B91808A"/>
    <w:rsid w:val="2B95697F"/>
    <w:rsid w:val="2B99C596"/>
    <w:rsid w:val="2B9AC2D6"/>
    <w:rsid w:val="2B9BBE29"/>
    <w:rsid w:val="2B9C0416"/>
    <w:rsid w:val="2BA33593"/>
    <w:rsid w:val="2BA8EBE4"/>
    <w:rsid w:val="2BAEEB09"/>
    <w:rsid w:val="2BAF56A6"/>
    <w:rsid w:val="2BC550B8"/>
    <w:rsid w:val="2BC696D5"/>
    <w:rsid w:val="2BC6BEE7"/>
    <w:rsid w:val="2BCAEE17"/>
    <w:rsid w:val="2BD65F9D"/>
    <w:rsid w:val="2BD9317E"/>
    <w:rsid w:val="2BE44B79"/>
    <w:rsid w:val="2BE7E3A0"/>
    <w:rsid w:val="2BECC75E"/>
    <w:rsid w:val="2BF51B80"/>
    <w:rsid w:val="2BFC8203"/>
    <w:rsid w:val="2C02E50D"/>
    <w:rsid w:val="2C088A28"/>
    <w:rsid w:val="2C0C5A91"/>
    <w:rsid w:val="2C15C75E"/>
    <w:rsid w:val="2C19C1A7"/>
    <w:rsid w:val="2C1CFAFE"/>
    <w:rsid w:val="2C2C4C0F"/>
    <w:rsid w:val="2C3169F9"/>
    <w:rsid w:val="2C367A20"/>
    <w:rsid w:val="2C36E0A9"/>
    <w:rsid w:val="2C3884C9"/>
    <w:rsid w:val="2C3C17DC"/>
    <w:rsid w:val="2C41433E"/>
    <w:rsid w:val="2C44F802"/>
    <w:rsid w:val="2C457C95"/>
    <w:rsid w:val="2C4C4B1C"/>
    <w:rsid w:val="2C4ED34B"/>
    <w:rsid w:val="2C57E0D9"/>
    <w:rsid w:val="2C653B5A"/>
    <w:rsid w:val="2C65D16B"/>
    <w:rsid w:val="2C6E59DD"/>
    <w:rsid w:val="2C706F1F"/>
    <w:rsid w:val="2C76D850"/>
    <w:rsid w:val="2C7D3864"/>
    <w:rsid w:val="2C806913"/>
    <w:rsid w:val="2C85A123"/>
    <w:rsid w:val="2C864602"/>
    <w:rsid w:val="2C8C257B"/>
    <w:rsid w:val="2CA59F1E"/>
    <w:rsid w:val="2CA99B28"/>
    <w:rsid w:val="2CB14583"/>
    <w:rsid w:val="2CB4FA94"/>
    <w:rsid w:val="2CBE0553"/>
    <w:rsid w:val="2CCD33EA"/>
    <w:rsid w:val="2CD36282"/>
    <w:rsid w:val="2CD54BAF"/>
    <w:rsid w:val="2CD77A3E"/>
    <w:rsid w:val="2CE67CFC"/>
    <w:rsid w:val="2CE8C67D"/>
    <w:rsid w:val="2CEB7FDB"/>
    <w:rsid w:val="2CF19FDF"/>
    <w:rsid w:val="2D027A7A"/>
    <w:rsid w:val="2D08B3C5"/>
    <w:rsid w:val="2D08E51B"/>
    <w:rsid w:val="2D148A68"/>
    <w:rsid w:val="2D222D27"/>
    <w:rsid w:val="2D2A3419"/>
    <w:rsid w:val="2D30D698"/>
    <w:rsid w:val="2D32EACA"/>
    <w:rsid w:val="2D3404D8"/>
    <w:rsid w:val="2D4B6513"/>
    <w:rsid w:val="2D4B9345"/>
    <w:rsid w:val="2D4E020D"/>
    <w:rsid w:val="2D50189B"/>
    <w:rsid w:val="2D614931"/>
    <w:rsid w:val="2D68EF54"/>
    <w:rsid w:val="2D73B087"/>
    <w:rsid w:val="2D7A8C96"/>
    <w:rsid w:val="2D825272"/>
    <w:rsid w:val="2D8A4CA0"/>
    <w:rsid w:val="2D8C068E"/>
    <w:rsid w:val="2D8EE8C1"/>
    <w:rsid w:val="2D91748B"/>
    <w:rsid w:val="2D97260D"/>
    <w:rsid w:val="2D97CBB9"/>
    <w:rsid w:val="2D980EFE"/>
    <w:rsid w:val="2D99106D"/>
    <w:rsid w:val="2DA28717"/>
    <w:rsid w:val="2DA78498"/>
    <w:rsid w:val="2DB6B819"/>
    <w:rsid w:val="2DB71CD3"/>
    <w:rsid w:val="2DB92866"/>
    <w:rsid w:val="2DC45B2B"/>
    <w:rsid w:val="2DC7DB3A"/>
    <w:rsid w:val="2DC8C357"/>
    <w:rsid w:val="2DCD523F"/>
    <w:rsid w:val="2DD2B57D"/>
    <w:rsid w:val="2DD5AF01"/>
    <w:rsid w:val="2DE71B82"/>
    <w:rsid w:val="2DEE7CBE"/>
    <w:rsid w:val="2DF1502E"/>
    <w:rsid w:val="2DF717D6"/>
    <w:rsid w:val="2DFAA230"/>
    <w:rsid w:val="2E0EC30D"/>
    <w:rsid w:val="2E1CA2A0"/>
    <w:rsid w:val="2E1F190D"/>
    <w:rsid w:val="2E30AE98"/>
    <w:rsid w:val="2E34B3B8"/>
    <w:rsid w:val="2E40D520"/>
    <w:rsid w:val="2E416F7F"/>
    <w:rsid w:val="2E43BAF0"/>
    <w:rsid w:val="2E473B57"/>
    <w:rsid w:val="2E49FC60"/>
    <w:rsid w:val="2E5445BC"/>
    <w:rsid w:val="2E59A52D"/>
    <w:rsid w:val="2E60475D"/>
    <w:rsid w:val="2E61961B"/>
    <w:rsid w:val="2E642AE2"/>
    <w:rsid w:val="2E6D848A"/>
    <w:rsid w:val="2E7B9359"/>
    <w:rsid w:val="2E7EB342"/>
    <w:rsid w:val="2E7FBCDB"/>
    <w:rsid w:val="2E824D5D"/>
    <w:rsid w:val="2E8DF88E"/>
    <w:rsid w:val="2E9FE9BD"/>
    <w:rsid w:val="2EA20D7F"/>
    <w:rsid w:val="2EA36B37"/>
    <w:rsid w:val="2EABC59B"/>
    <w:rsid w:val="2EAFB8B6"/>
    <w:rsid w:val="2EB33DAC"/>
    <w:rsid w:val="2EC9214C"/>
    <w:rsid w:val="2ED2C579"/>
    <w:rsid w:val="2ED9119E"/>
    <w:rsid w:val="2EDD4AA7"/>
    <w:rsid w:val="2EE21CBC"/>
    <w:rsid w:val="2EE29969"/>
    <w:rsid w:val="2EE35AF2"/>
    <w:rsid w:val="2EEFBFA2"/>
    <w:rsid w:val="2EF1DBCD"/>
    <w:rsid w:val="2EF23413"/>
    <w:rsid w:val="2EF5AC27"/>
    <w:rsid w:val="2EF990D6"/>
    <w:rsid w:val="2EFC4FC0"/>
    <w:rsid w:val="2EFD8DDB"/>
    <w:rsid w:val="2EFFB589"/>
    <w:rsid w:val="2F016059"/>
    <w:rsid w:val="2F0DAF3E"/>
    <w:rsid w:val="2F10C2DB"/>
    <w:rsid w:val="2F1381EF"/>
    <w:rsid w:val="2F1E65A2"/>
    <w:rsid w:val="2F28CC33"/>
    <w:rsid w:val="2F313AD1"/>
    <w:rsid w:val="2F377FD0"/>
    <w:rsid w:val="2F4DD310"/>
    <w:rsid w:val="2F4ED1BC"/>
    <w:rsid w:val="2F51FC0B"/>
    <w:rsid w:val="2F52157D"/>
    <w:rsid w:val="2F559DC6"/>
    <w:rsid w:val="2F60D38B"/>
    <w:rsid w:val="2F774AEA"/>
    <w:rsid w:val="2F779C53"/>
    <w:rsid w:val="2F7F1EBC"/>
    <w:rsid w:val="2F89875F"/>
    <w:rsid w:val="2F8C496A"/>
    <w:rsid w:val="2F8D1477"/>
    <w:rsid w:val="2F9111C9"/>
    <w:rsid w:val="2F94D04A"/>
    <w:rsid w:val="2F962005"/>
    <w:rsid w:val="2F97C1C4"/>
    <w:rsid w:val="2F99210D"/>
    <w:rsid w:val="2FADB8B9"/>
    <w:rsid w:val="2FAEBF4E"/>
    <w:rsid w:val="2FB33586"/>
    <w:rsid w:val="2FB8D66B"/>
    <w:rsid w:val="2FBC8965"/>
    <w:rsid w:val="2FC425D6"/>
    <w:rsid w:val="2FC4C154"/>
    <w:rsid w:val="2FC5D0C1"/>
    <w:rsid w:val="2FCA1681"/>
    <w:rsid w:val="2FD458D8"/>
    <w:rsid w:val="2FDCF1A6"/>
    <w:rsid w:val="2FDD3FE0"/>
    <w:rsid w:val="2FE03DE0"/>
    <w:rsid w:val="2FE1182F"/>
    <w:rsid w:val="2FE14D31"/>
    <w:rsid w:val="2FE572C3"/>
    <w:rsid w:val="2FE642C8"/>
    <w:rsid w:val="2FE824C2"/>
    <w:rsid w:val="2FE95054"/>
    <w:rsid w:val="2FFD667C"/>
    <w:rsid w:val="3006CDD7"/>
    <w:rsid w:val="3007A890"/>
    <w:rsid w:val="3012739F"/>
    <w:rsid w:val="3014222B"/>
    <w:rsid w:val="3016287A"/>
    <w:rsid w:val="301763BA"/>
    <w:rsid w:val="301D361F"/>
    <w:rsid w:val="3024B583"/>
    <w:rsid w:val="3029C8EF"/>
    <w:rsid w:val="3029F666"/>
    <w:rsid w:val="302BAC83"/>
    <w:rsid w:val="30420192"/>
    <w:rsid w:val="30484D9D"/>
    <w:rsid w:val="3063A244"/>
    <w:rsid w:val="30653A57"/>
    <w:rsid w:val="3065A3DD"/>
    <w:rsid w:val="3066AF93"/>
    <w:rsid w:val="30693E99"/>
    <w:rsid w:val="30703011"/>
    <w:rsid w:val="3071C120"/>
    <w:rsid w:val="3074A1E2"/>
    <w:rsid w:val="307E9666"/>
    <w:rsid w:val="30912DD9"/>
    <w:rsid w:val="3091DA5C"/>
    <w:rsid w:val="30950B54"/>
    <w:rsid w:val="3096608B"/>
    <w:rsid w:val="30A109F7"/>
    <w:rsid w:val="30C364F3"/>
    <w:rsid w:val="30C867AC"/>
    <w:rsid w:val="30DC781A"/>
    <w:rsid w:val="30DE004A"/>
    <w:rsid w:val="30F770C9"/>
    <w:rsid w:val="30FA2926"/>
    <w:rsid w:val="31035A33"/>
    <w:rsid w:val="3104A152"/>
    <w:rsid w:val="3111DC7B"/>
    <w:rsid w:val="311A61D1"/>
    <w:rsid w:val="311D7ED3"/>
    <w:rsid w:val="31286B87"/>
    <w:rsid w:val="3131106E"/>
    <w:rsid w:val="313A6F66"/>
    <w:rsid w:val="313C80E6"/>
    <w:rsid w:val="31408AD1"/>
    <w:rsid w:val="31454298"/>
    <w:rsid w:val="314712A6"/>
    <w:rsid w:val="314B0937"/>
    <w:rsid w:val="314ECFB7"/>
    <w:rsid w:val="3157F840"/>
    <w:rsid w:val="315CB66B"/>
    <w:rsid w:val="315CFCCE"/>
    <w:rsid w:val="315E57E4"/>
    <w:rsid w:val="3160C6B2"/>
    <w:rsid w:val="316105D2"/>
    <w:rsid w:val="31633EFF"/>
    <w:rsid w:val="3163E118"/>
    <w:rsid w:val="3168B868"/>
    <w:rsid w:val="31703176"/>
    <w:rsid w:val="3171F631"/>
    <w:rsid w:val="317222BB"/>
    <w:rsid w:val="31756D32"/>
    <w:rsid w:val="3176276F"/>
    <w:rsid w:val="31791041"/>
    <w:rsid w:val="317C5F20"/>
    <w:rsid w:val="317C8A22"/>
    <w:rsid w:val="317CE890"/>
    <w:rsid w:val="317DB656"/>
    <w:rsid w:val="317E48A8"/>
    <w:rsid w:val="31847311"/>
    <w:rsid w:val="318D1231"/>
    <w:rsid w:val="31989D1D"/>
    <w:rsid w:val="319C0B52"/>
    <w:rsid w:val="31A1B0F5"/>
    <w:rsid w:val="31AE086C"/>
    <w:rsid w:val="31AFAADF"/>
    <w:rsid w:val="31B474A5"/>
    <w:rsid w:val="31B7B7AC"/>
    <w:rsid w:val="31B97A6F"/>
    <w:rsid w:val="31B9B292"/>
    <w:rsid w:val="31B9D4B8"/>
    <w:rsid w:val="31BB6922"/>
    <w:rsid w:val="31C961F5"/>
    <w:rsid w:val="31CAA75D"/>
    <w:rsid w:val="31CC2E07"/>
    <w:rsid w:val="31D0717D"/>
    <w:rsid w:val="31D0A29F"/>
    <w:rsid w:val="31D1702D"/>
    <w:rsid w:val="31DC8CE1"/>
    <w:rsid w:val="31E1BBD4"/>
    <w:rsid w:val="31E31FE7"/>
    <w:rsid w:val="31FB9D16"/>
    <w:rsid w:val="31FC8F2A"/>
    <w:rsid w:val="3204D56E"/>
    <w:rsid w:val="3207B3F0"/>
    <w:rsid w:val="3207D191"/>
    <w:rsid w:val="320EDB18"/>
    <w:rsid w:val="3211279B"/>
    <w:rsid w:val="32199D8F"/>
    <w:rsid w:val="321C09BB"/>
    <w:rsid w:val="32201020"/>
    <w:rsid w:val="3229FFAD"/>
    <w:rsid w:val="322A5503"/>
    <w:rsid w:val="322F8079"/>
    <w:rsid w:val="32323F36"/>
    <w:rsid w:val="32434111"/>
    <w:rsid w:val="32438667"/>
    <w:rsid w:val="324550C6"/>
    <w:rsid w:val="324688D8"/>
    <w:rsid w:val="324E7889"/>
    <w:rsid w:val="325B4BBD"/>
    <w:rsid w:val="325C6674"/>
    <w:rsid w:val="32601B22"/>
    <w:rsid w:val="3266604D"/>
    <w:rsid w:val="3267C505"/>
    <w:rsid w:val="326946A1"/>
    <w:rsid w:val="32771D67"/>
    <w:rsid w:val="327F2D7B"/>
    <w:rsid w:val="327FC371"/>
    <w:rsid w:val="32800F09"/>
    <w:rsid w:val="32982F8A"/>
    <w:rsid w:val="329D836D"/>
    <w:rsid w:val="32A06995"/>
    <w:rsid w:val="32A407F1"/>
    <w:rsid w:val="32A6A8B4"/>
    <w:rsid w:val="32B4FF24"/>
    <w:rsid w:val="32C898EC"/>
    <w:rsid w:val="32CB2735"/>
    <w:rsid w:val="32CFE7DB"/>
    <w:rsid w:val="32D01B89"/>
    <w:rsid w:val="32D575D0"/>
    <w:rsid w:val="32D8A1A7"/>
    <w:rsid w:val="32E8095D"/>
    <w:rsid w:val="32E814AF"/>
    <w:rsid w:val="32F301BC"/>
    <w:rsid w:val="32F3C21C"/>
    <w:rsid w:val="32F8824D"/>
    <w:rsid w:val="32FA64BC"/>
    <w:rsid w:val="32FBD32A"/>
    <w:rsid w:val="32FDA422"/>
    <w:rsid w:val="32FFB1B8"/>
    <w:rsid w:val="33063172"/>
    <w:rsid w:val="330CA378"/>
    <w:rsid w:val="33100C23"/>
    <w:rsid w:val="3317F70C"/>
    <w:rsid w:val="331BAAF0"/>
    <w:rsid w:val="3321FB8D"/>
    <w:rsid w:val="332850AF"/>
    <w:rsid w:val="332B764C"/>
    <w:rsid w:val="332D1650"/>
    <w:rsid w:val="3333CC90"/>
    <w:rsid w:val="33346D7E"/>
    <w:rsid w:val="333679DE"/>
    <w:rsid w:val="334160F4"/>
    <w:rsid w:val="334B96B7"/>
    <w:rsid w:val="3355505F"/>
    <w:rsid w:val="33632633"/>
    <w:rsid w:val="33635449"/>
    <w:rsid w:val="3366A6BE"/>
    <w:rsid w:val="336E7586"/>
    <w:rsid w:val="337248D2"/>
    <w:rsid w:val="3373724F"/>
    <w:rsid w:val="337D7932"/>
    <w:rsid w:val="3387BE3A"/>
    <w:rsid w:val="338E6608"/>
    <w:rsid w:val="33981627"/>
    <w:rsid w:val="33987F6B"/>
    <w:rsid w:val="33999590"/>
    <w:rsid w:val="33A089EA"/>
    <w:rsid w:val="33A7F292"/>
    <w:rsid w:val="33B3855D"/>
    <w:rsid w:val="33BFFE96"/>
    <w:rsid w:val="33C73F75"/>
    <w:rsid w:val="33C9DC54"/>
    <w:rsid w:val="33CC6A1F"/>
    <w:rsid w:val="33CF3BF1"/>
    <w:rsid w:val="33D0FC49"/>
    <w:rsid w:val="33D3124A"/>
    <w:rsid w:val="33DE3C2C"/>
    <w:rsid w:val="33E0A8BC"/>
    <w:rsid w:val="33E292E6"/>
    <w:rsid w:val="33E33AA2"/>
    <w:rsid w:val="33E3F133"/>
    <w:rsid w:val="33EDF51F"/>
    <w:rsid w:val="33EE3C41"/>
    <w:rsid w:val="33EEC09F"/>
    <w:rsid w:val="33F5D0D0"/>
    <w:rsid w:val="340EB4B2"/>
    <w:rsid w:val="34106800"/>
    <w:rsid w:val="3412CD93"/>
    <w:rsid w:val="341B93D2"/>
    <w:rsid w:val="341BC19F"/>
    <w:rsid w:val="3426686B"/>
    <w:rsid w:val="34300B27"/>
    <w:rsid w:val="3432B796"/>
    <w:rsid w:val="3433FFEB"/>
    <w:rsid w:val="343479B4"/>
    <w:rsid w:val="346A5275"/>
    <w:rsid w:val="3477434F"/>
    <w:rsid w:val="347CA61B"/>
    <w:rsid w:val="347F56D4"/>
    <w:rsid w:val="348829CF"/>
    <w:rsid w:val="34985DB1"/>
    <w:rsid w:val="34A30054"/>
    <w:rsid w:val="34A6759F"/>
    <w:rsid w:val="34AB46F2"/>
    <w:rsid w:val="34ABB8D5"/>
    <w:rsid w:val="34B45EA7"/>
    <w:rsid w:val="34BC5937"/>
    <w:rsid w:val="34BE3F18"/>
    <w:rsid w:val="34BEB9F0"/>
    <w:rsid w:val="34BFDE26"/>
    <w:rsid w:val="34C74586"/>
    <w:rsid w:val="34CB2972"/>
    <w:rsid w:val="34CB8673"/>
    <w:rsid w:val="34D3FDDC"/>
    <w:rsid w:val="34D5A074"/>
    <w:rsid w:val="34D5BC14"/>
    <w:rsid w:val="34E57086"/>
    <w:rsid w:val="34EDEB65"/>
    <w:rsid w:val="34EF586E"/>
    <w:rsid w:val="34FF37B6"/>
    <w:rsid w:val="350A6225"/>
    <w:rsid w:val="35166D52"/>
    <w:rsid w:val="3517AF50"/>
    <w:rsid w:val="351B2E61"/>
    <w:rsid w:val="351E5E0B"/>
    <w:rsid w:val="3538C076"/>
    <w:rsid w:val="353B205F"/>
    <w:rsid w:val="35411DFB"/>
    <w:rsid w:val="3547F6C4"/>
    <w:rsid w:val="356783AA"/>
    <w:rsid w:val="3567F468"/>
    <w:rsid w:val="356AF2C3"/>
    <w:rsid w:val="3578EC37"/>
    <w:rsid w:val="357A1853"/>
    <w:rsid w:val="357BC5A8"/>
    <w:rsid w:val="357CEDFE"/>
    <w:rsid w:val="35830B40"/>
    <w:rsid w:val="35963F87"/>
    <w:rsid w:val="35A0A236"/>
    <w:rsid w:val="35A620F3"/>
    <w:rsid w:val="35AB6ECD"/>
    <w:rsid w:val="35B39071"/>
    <w:rsid w:val="35B869CE"/>
    <w:rsid w:val="35C1E105"/>
    <w:rsid w:val="35D1EFC8"/>
    <w:rsid w:val="35D2B2D1"/>
    <w:rsid w:val="35E00B04"/>
    <w:rsid w:val="35E7BC52"/>
    <w:rsid w:val="35EB0FD1"/>
    <w:rsid w:val="35ECB27A"/>
    <w:rsid w:val="35F68F1C"/>
    <w:rsid w:val="35FCD155"/>
    <w:rsid w:val="360D0C86"/>
    <w:rsid w:val="36139241"/>
    <w:rsid w:val="361ED342"/>
    <w:rsid w:val="361EDA33"/>
    <w:rsid w:val="362074B8"/>
    <w:rsid w:val="3633C9C2"/>
    <w:rsid w:val="363B03C6"/>
    <w:rsid w:val="363E1E6E"/>
    <w:rsid w:val="3642CA2F"/>
    <w:rsid w:val="36478936"/>
    <w:rsid w:val="364A17B6"/>
    <w:rsid w:val="3661C6FF"/>
    <w:rsid w:val="3661DCC2"/>
    <w:rsid w:val="36646C7A"/>
    <w:rsid w:val="3669506C"/>
    <w:rsid w:val="366E386C"/>
    <w:rsid w:val="36745F83"/>
    <w:rsid w:val="36749586"/>
    <w:rsid w:val="367E8BFA"/>
    <w:rsid w:val="367F887C"/>
    <w:rsid w:val="36892F94"/>
    <w:rsid w:val="368B5470"/>
    <w:rsid w:val="36926221"/>
    <w:rsid w:val="36A076A0"/>
    <w:rsid w:val="36A4DE02"/>
    <w:rsid w:val="36AFC7B7"/>
    <w:rsid w:val="36B063B4"/>
    <w:rsid w:val="36BCC9B5"/>
    <w:rsid w:val="36C1537E"/>
    <w:rsid w:val="36C47489"/>
    <w:rsid w:val="36CA7989"/>
    <w:rsid w:val="36D3C8E1"/>
    <w:rsid w:val="36DA9D43"/>
    <w:rsid w:val="36DB03F2"/>
    <w:rsid w:val="36E4D382"/>
    <w:rsid w:val="36ED2021"/>
    <w:rsid w:val="36F5581C"/>
    <w:rsid w:val="36F86FC5"/>
    <w:rsid w:val="3703AABB"/>
    <w:rsid w:val="3704E0CD"/>
    <w:rsid w:val="37090A80"/>
    <w:rsid w:val="3709FDE8"/>
    <w:rsid w:val="370AD98F"/>
    <w:rsid w:val="370EA1CC"/>
    <w:rsid w:val="371372CB"/>
    <w:rsid w:val="3715187A"/>
    <w:rsid w:val="37161A12"/>
    <w:rsid w:val="371B144C"/>
    <w:rsid w:val="371D152D"/>
    <w:rsid w:val="371F768E"/>
    <w:rsid w:val="3738054B"/>
    <w:rsid w:val="37382836"/>
    <w:rsid w:val="37384060"/>
    <w:rsid w:val="373C2F20"/>
    <w:rsid w:val="373EABEB"/>
    <w:rsid w:val="373FD37B"/>
    <w:rsid w:val="374DB1D2"/>
    <w:rsid w:val="374E687B"/>
    <w:rsid w:val="37541AFB"/>
    <w:rsid w:val="3759349E"/>
    <w:rsid w:val="376447A2"/>
    <w:rsid w:val="377D4C78"/>
    <w:rsid w:val="37834CBE"/>
    <w:rsid w:val="37845004"/>
    <w:rsid w:val="3785E455"/>
    <w:rsid w:val="378AEB50"/>
    <w:rsid w:val="378BC34F"/>
    <w:rsid w:val="379486B4"/>
    <w:rsid w:val="379AABC6"/>
    <w:rsid w:val="37A5E147"/>
    <w:rsid w:val="37A8653C"/>
    <w:rsid w:val="37B35703"/>
    <w:rsid w:val="37B47622"/>
    <w:rsid w:val="37BAA3A3"/>
    <w:rsid w:val="37C34B4B"/>
    <w:rsid w:val="37C64442"/>
    <w:rsid w:val="37C9B40A"/>
    <w:rsid w:val="37CFE196"/>
    <w:rsid w:val="37DBCEB6"/>
    <w:rsid w:val="37E560A3"/>
    <w:rsid w:val="37E58FAE"/>
    <w:rsid w:val="37EAF1F6"/>
    <w:rsid w:val="37EB45C6"/>
    <w:rsid w:val="37EF3032"/>
    <w:rsid w:val="37F80ED4"/>
    <w:rsid w:val="37F85812"/>
    <w:rsid w:val="37FC1E92"/>
    <w:rsid w:val="38002C81"/>
    <w:rsid w:val="38088226"/>
    <w:rsid w:val="380E07DA"/>
    <w:rsid w:val="380E659B"/>
    <w:rsid w:val="381D3AE7"/>
    <w:rsid w:val="381D55B9"/>
    <w:rsid w:val="38210CB2"/>
    <w:rsid w:val="382279FF"/>
    <w:rsid w:val="3822D8AC"/>
    <w:rsid w:val="382C9B3B"/>
    <w:rsid w:val="382F935D"/>
    <w:rsid w:val="38345EDB"/>
    <w:rsid w:val="3836A861"/>
    <w:rsid w:val="3837B591"/>
    <w:rsid w:val="383AD9E8"/>
    <w:rsid w:val="3840E56C"/>
    <w:rsid w:val="38421668"/>
    <w:rsid w:val="3847AB8C"/>
    <w:rsid w:val="384AA276"/>
    <w:rsid w:val="384D3B6F"/>
    <w:rsid w:val="384E60EA"/>
    <w:rsid w:val="3850A2C6"/>
    <w:rsid w:val="3852455F"/>
    <w:rsid w:val="38563535"/>
    <w:rsid w:val="3856740E"/>
    <w:rsid w:val="38626BB3"/>
    <w:rsid w:val="3862BA10"/>
    <w:rsid w:val="3863DF83"/>
    <w:rsid w:val="386C1B83"/>
    <w:rsid w:val="386E1C80"/>
    <w:rsid w:val="387A4BFC"/>
    <w:rsid w:val="388B3F4B"/>
    <w:rsid w:val="388BF670"/>
    <w:rsid w:val="388D7EF1"/>
    <w:rsid w:val="3895C2B9"/>
    <w:rsid w:val="389652B8"/>
    <w:rsid w:val="3897FDB3"/>
    <w:rsid w:val="3899779A"/>
    <w:rsid w:val="389B1DE2"/>
    <w:rsid w:val="389D8A5F"/>
    <w:rsid w:val="38A24F07"/>
    <w:rsid w:val="38A9ADD3"/>
    <w:rsid w:val="38AA8B4A"/>
    <w:rsid w:val="38BB2B5A"/>
    <w:rsid w:val="38C0023A"/>
    <w:rsid w:val="38C148B9"/>
    <w:rsid w:val="38C29045"/>
    <w:rsid w:val="38CFD6A5"/>
    <w:rsid w:val="38D410C1"/>
    <w:rsid w:val="38D842F8"/>
    <w:rsid w:val="38E0E67F"/>
    <w:rsid w:val="38EDE15C"/>
    <w:rsid w:val="38EED271"/>
    <w:rsid w:val="38F95185"/>
    <w:rsid w:val="38F9D7FF"/>
    <w:rsid w:val="38FC060D"/>
    <w:rsid w:val="390B3B45"/>
    <w:rsid w:val="390CC4F1"/>
    <w:rsid w:val="391CDBF5"/>
    <w:rsid w:val="391F1D1F"/>
    <w:rsid w:val="3921E02C"/>
    <w:rsid w:val="3924787C"/>
    <w:rsid w:val="392D7B2E"/>
    <w:rsid w:val="392FE667"/>
    <w:rsid w:val="39309352"/>
    <w:rsid w:val="3933CA19"/>
    <w:rsid w:val="39365F07"/>
    <w:rsid w:val="3945BC8E"/>
    <w:rsid w:val="394A9E28"/>
    <w:rsid w:val="395A9068"/>
    <w:rsid w:val="3962FA24"/>
    <w:rsid w:val="39656DF9"/>
    <w:rsid w:val="39689151"/>
    <w:rsid w:val="39698E91"/>
    <w:rsid w:val="397C0CD9"/>
    <w:rsid w:val="397CE944"/>
    <w:rsid w:val="3981DFDD"/>
    <w:rsid w:val="39820660"/>
    <w:rsid w:val="398BB0AF"/>
    <w:rsid w:val="39930DEB"/>
    <w:rsid w:val="39939E35"/>
    <w:rsid w:val="39A7D5AE"/>
    <w:rsid w:val="39A85348"/>
    <w:rsid w:val="39AD2EE9"/>
    <w:rsid w:val="39B071D7"/>
    <w:rsid w:val="39B431CF"/>
    <w:rsid w:val="39B45BBF"/>
    <w:rsid w:val="39D17D26"/>
    <w:rsid w:val="39DA3FE3"/>
    <w:rsid w:val="39DA978D"/>
    <w:rsid w:val="39E4656D"/>
    <w:rsid w:val="39E93B18"/>
    <w:rsid w:val="39F31432"/>
    <w:rsid w:val="39F96995"/>
    <w:rsid w:val="3A03B2B1"/>
    <w:rsid w:val="3A047677"/>
    <w:rsid w:val="3A06E32D"/>
    <w:rsid w:val="3A086A17"/>
    <w:rsid w:val="3A095FBE"/>
    <w:rsid w:val="3A0A421F"/>
    <w:rsid w:val="3A0BDE4A"/>
    <w:rsid w:val="3A0D798E"/>
    <w:rsid w:val="3A0DCB6A"/>
    <w:rsid w:val="3A0F5FC8"/>
    <w:rsid w:val="3A17C40B"/>
    <w:rsid w:val="3A1EFB06"/>
    <w:rsid w:val="3A29F610"/>
    <w:rsid w:val="3A2FA805"/>
    <w:rsid w:val="3A30A9F3"/>
    <w:rsid w:val="3A342563"/>
    <w:rsid w:val="3A375A4D"/>
    <w:rsid w:val="3A406916"/>
    <w:rsid w:val="3A47CABC"/>
    <w:rsid w:val="3A54FCAC"/>
    <w:rsid w:val="3A59765C"/>
    <w:rsid w:val="3A5C97CC"/>
    <w:rsid w:val="3A72C485"/>
    <w:rsid w:val="3A7628A2"/>
    <w:rsid w:val="3A76F26A"/>
    <w:rsid w:val="3A86B8EA"/>
    <w:rsid w:val="3A8A35D2"/>
    <w:rsid w:val="3A8C9B2B"/>
    <w:rsid w:val="3A8FF28E"/>
    <w:rsid w:val="3AB53481"/>
    <w:rsid w:val="3ABA01B8"/>
    <w:rsid w:val="3ABDFAE1"/>
    <w:rsid w:val="3ABE0B50"/>
    <w:rsid w:val="3AC27FB6"/>
    <w:rsid w:val="3AC3025C"/>
    <w:rsid w:val="3ACBB8FF"/>
    <w:rsid w:val="3AD134FC"/>
    <w:rsid w:val="3AD30435"/>
    <w:rsid w:val="3AD55861"/>
    <w:rsid w:val="3AD6042E"/>
    <w:rsid w:val="3AEFF065"/>
    <w:rsid w:val="3AF8D7DE"/>
    <w:rsid w:val="3AF92922"/>
    <w:rsid w:val="3B0154CC"/>
    <w:rsid w:val="3B0B9D05"/>
    <w:rsid w:val="3B11BF9F"/>
    <w:rsid w:val="3B133E47"/>
    <w:rsid w:val="3B1CE4DF"/>
    <w:rsid w:val="3B1F7246"/>
    <w:rsid w:val="3B1FB1BC"/>
    <w:rsid w:val="3B212A12"/>
    <w:rsid w:val="3B22BE1F"/>
    <w:rsid w:val="3B338B84"/>
    <w:rsid w:val="3B342B24"/>
    <w:rsid w:val="3B3C4D59"/>
    <w:rsid w:val="3B43B378"/>
    <w:rsid w:val="3B479075"/>
    <w:rsid w:val="3B4B3935"/>
    <w:rsid w:val="3B6116BC"/>
    <w:rsid w:val="3B706A6C"/>
    <w:rsid w:val="3B7E2E71"/>
    <w:rsid w:val="3B8DEF7D"/>
    <w:rsid w:val="3B904EB1"/>
    <w:rsid w:val="3BA49221"/>
    <w:rsid w:val="3BA49826"/>
    <w:rsid w:val="3BA8F21E"/>
    <w:rsid w:val="3BB0440A"/>
    <w:rsid w:val="3BC972F2"/>
    <w:rsid w:val="3BC9F13C"/>
    <w:rsid w:val="3BCC5316"/>
    <w:rsid w:val="3BD50831"/>
    <w:rsid w:val="3BE0531C"/>
    <w:rsid w:val="3BE67885"/>
    <w:rsid w:val="3BF0D1E1"/>
    <w:rsid w:val="3BF14F07"/>
    <w:rsid w:val="3BF2E7B1"/>
    <w:rsid w:val="3BFE4ACE"/>
    <w:rsid w:val="3C01DA8B"/>
    <w:rsid w:val="3C0B1DA2"/>
    <w:rsid w:val="3C0C4E5A"/>
    <w:rsid w:val="3C116EC6"/>
    <w:rsid w:val="3C1BF177"/>
    <w:rsid w:val="3C24C1B6"/>
    <w:rsid w:val="3C286AC8"/>
    <w:rsid w:val="3C2BF28B"/>
    <w:rsid w:val="3C33C187"/>
    <w:rsid w:val="3C37FC51"/>
    <w:rsid w:val="3C3A6410"/>
    <w:rsid w:val="3C46FD53"/>
    <w:rsid w:val="3C5E16B7"/>
    <w:rsid w:val="3C6A87E5"/>
    <w:rsid w:val="3C6E5707"/>
    <w:rsid w:val="3C6EEA30"/>
    <w:rsid w:val="3C87B32D"/>
    <w:rsid w:val="3C8CF92A"/>
    <w:rsid w:val="3C9114F3"/>
    <w:rsid w:val="3C942FF0"/>
    <w:rsid w:val="3C94B4F6"/>
    <w:rsid w:val="3C967379"/>
    <w:rsid w:val="3C999B26"/>
    <w:rsid w:val="3CA06214"/>
    <w:rsid w:val="3CA9132F"/>
    <w:rsid w:val="3CA9E6E4"/>
    <w:rsid w:val="3CB36F90"/>
    <w:rsid w:val="3CB45A1C"/>
    <w:rsid w:val="3CB93035"/>
    <w:rsid w:val="3CC42EBE"/>
    <w:rsid w:val="3CCB7FF7"/>
    <w:rsid w:val="3CCCB2EB"/>
    <w:rsid w:val="3CD7D51A"/>
    <w:rsid w:val="3CE78DE9"/>
    <w:rsid w:val="3CEE5D18"/>
    <w:rsid w:val="3CEF39F0"/>
    <w:rsid w:val="3CFE6E80"/>
    <w:rsid w:val="3CFF4F12"/>
    <w:rsid w:val="3D00B1F9"/>
    <w:rsid w:val="3D088698"/>
    <w:rsid w:val="3D0B62D8"/>
    <w:rsid w:val="3D0D520E"/>
    <w:rsid w:val="3D0F6B1E"/>
    <w:rsid w:val="3D0FD845"/>
    <w:rsid w:val="3D197A43"/>
    <w:rsid w:val="3D203783"/>
    <w:rsid w:val="3D215CB4"/>
    <w:rsid w:val="3D29E030"/>
    <w:rsid w:val="3D2C4637"/>
    <w:rsid w:val="3D360F9B"/>
    <w:rsid w:val="3D43D25B"/>
    <w:rsid w:val="3D4B3F13"/>
    <w:rsid w:val="3D517F1C"/>
    <w:rsid w:val="3D58A62C"/>
    <w:rsid w:val="3D5A625B"/>
    <w:rsid w:val="3D644A46"/>
    <w:rsid w:val="3D6918E6"/>
    <w:rsid w:val="3D6F25C5"/>
    <w:rsid w:val="3D71CEF9"/>
    <w:rsid w:val="3D78ED3A"/>
    <w:rsid w:val="3D800FD4"/>
    <w:rsid w:val="3D8CB08B"/>
    <w:rsid w:val="3D928BBE"/>
    <w:rsid w:val="3D941186"/>
    <w:rsid w:val="3D9E0BF8"/>
    <w:rsid w:val="3DA0DFD1"/>
    <w:rsid w:val="3DAA01D7"/>
    <w:rsid w:val="3DB850BB"/>
    <w:rsid w:val="3DBE0D9E"/>
    <w:rsid w:val="3DC540BE"/>
    <w:rsid w:val="3DD1CE1A"/>
    <w:rsid w:val="3DD6CC53"/>
    <w:rsid w:val="3DE77F8A"/>
    <w:rsid w:val="3DEC09F1"/>
    <w:rsid w:val="3DEE2D46"/>
    <w:rsid w:val="3DF0B70D"/>
    <w:rsid w:val="3E026A55"/>
    <w:rsid w:val="3E044580"/>
    <w:rsid w:val="3E0BB62A"/>
    <w:rsid w:val="3E273CAF"/>
    <w:rsid w:val="3E295D39"/>
    <w:rsid w:val="3E2DE107"/>
    <w:rsid w:val="3E330245"/>
    <w:rsid w:val="3E343AC9"/>
    <w:rsid w:val="3E38AF68"/>
    <w:rsid w:val="3E3E55F4"/>
    <w:rsid w:val="3E5F1FD0"/>
    <w:rsid w:val="3E681B8C"/>
    <w:rsid w:val="3E6A6F0A"/>
    <w:rsid w:val="3E6A7719"/>
    <w:rsid w:val="3E6EDE32"/>
    <w:rsid w:val="3E71511F"/>
    <w:rsid w:val="3E765A3E"/>
    <w:rsid w:val="3E79F94C"/>
    <w:rsid w:val="3E79FC01"/>
    <w:rsid w:val="3E80D924"/>
    <w:rsid w:val="3E833229"/>
    <w:rsid w:val="3E853CFA"/>
    <w:rsid w:val="3E86B15A"/>
    <w:rsid w:val="3E958A9A"/>
    <w:rsid w:val="3EAB684E"/>
    <w:rsid w:val="3EB237B5"/>
    <w:rsid w:val="3EB43D1D"/>
    <w:rsid w:val="3EB7A325"/>
    <w:rsid w:val="3EB8DBC3"/>
    <w:rsid w:val="3EB9CB68"/>
    <w:rsid w:val="3EBD6DD5"/>
    <w:rsid w:val="3EC050A5"/>
    <w:rsid w:val="3ECF9A6A"/>
    <w:rsid w:val="3EE5558E"/>
    <w:rsid w:val="3EE7E4CC"/>
    <w:rsid w:val="3EE850AA"/>
    <w:rsid w:val="3EE9A5DB"/>
    <w:rsid w:val="3EFECB06"/>
    <w:rsid w:val="3F0F7CCF"/>
    <w:rsid w:val="3F1078CE"/>
    <w:rsid w:val="3F12A30A"/>
    <w:rsid w:val="3F15732F"/>
    <w:rsid w:val="3F172DBE"/>
    <w:rsid w:val="3F1DA81A"/>
    <w:rsid w:val="3F2AEA44"/>
    <w:rsid w:val="3F3F753D"/>
    <w:rsid w:val="3F435245"/>
    <w:rsid w:val="3F4A638D"/>
    <w:rsid w:val="3F4D6EFA"/>
    <w:rsid w:val="3F55A6AB"/>
    <w:rsid w:val="3F580622"/>
    <w:rsid w:val="3F63E204"/>
    <w:rsid w:val="3F644E80"/>
    <w:rsid w:val="3F6F31E3"/>
    <w:rsid w:val="3F72C418"/>
    <w:rsid w:val="3F76AAE9"/>
    <w:rsid w:val="3F77F953"/>
    <w:rsid w:val="3F7B5CC6"/>
    <w:rsid w:val="3F84FACC"/>
    <w:rsid w:val="3F89A398"/>
    <w:rsid w:val="3F8B5137"/>
    <w:rsid w:val="3F92C236"/>
    <w:rsid w:val="3F9C1046"/>
    <w:rsid w:val="3F9CF56B"/>
    <w:rsid w:val="3F9DB47D"/>
    <w:rsid w:val="3FA463AD"/>
    <w:rsid w:val="3FBF17BA"/>
    <w:rsid w:val="3FCB1B22"/>
    <w:rsid w:val="3FCC5884"/>
    <w:rsid w:val="3FD365AF"/>
    <w:rsid w:val="3FD3FAA3"/>
    <w:rsid w:val="3FDF9E35"/>
    <w:rsid w:val="3FF1767E"/>
    <w:rsid w:val="3FF6F7D1"/>
    <w:rsid w:val="40014ED2"/>
    <w:rsid w:val="40080C34"/>
    <w:rsid w:val="400920CF"/>
    <w:rsid w:val="400A05D0"/>
    <w:rsid w:val="400DC4DC"/>
    <w:rsid w:val="400EE133"/>
    <w:rsid w:val="401B77CC"/>
    <w:rsid w:val="401D7AA2"/>
    <w:rsid w:val="402C5FB2"/>
    <w:rsid w:val="402D5913"/>
    <w:rsid w:val="40337A29"/>
    <w:rsid w:val="40338A5F"/>
    <w:rsid w:val="4033B1A3"/>
    <w:rsid w:val="4034ADA1"/>
    <w:rsid w:val="40399E8C"/>
    <w:rsid w:val="403EA551"/>
    <w:rsid w:val="4045EBCD"/>
    <w:rsid w:val="404D8B59"/>
    <w:rsid w:val="4052F203"/>
    <w:rsid w:val="4053D66D"/>
    <w:rsid w:val="405874DC"/>
    <w:rsid w:val="4062F6D3"/>
    <w:rsid w:val="4063BA7C"/>
    <w:rsid w:val="40665C16"/>
    <w:rsid w:val="406DF952"/>
    <w:rsid w:val="407452F1"/>
    <w:rsid w:val="4079E472"/>
    <w:rsid w:val="407E3006"/>
    <w:rsid w:val="40854882"/>
    <w:rsid w:val="4092885A"/>
    <w:rsid w:val="40943D43"/>
    <w:rsid w:val="40944176"/>
    <w:rsid w:val="4097699D"/>
    <w:rsid w:val="409C70AA"/>
    <w:rsid w:val="40A18A29"/>
    <w:rsid w:val="40A29B1E"/>
    <w:rsid w:val="40A4B2F3"/>
    <w:rsid w:val="40A8CF83"/>
    <w:rsid w:val="40B61A7D"/>
    <w:rsid w:val="40B877A4"/>
    <w:rsid w:val="40BEE636"/>
    <w:rsid w:val="40C0911A"/>
    <w:rsid w:val="40CFE487"/>
    <w:rsid w:val="40D63855"/>
    <w:rsid w:val="40DA9E03"/>
    <w:rsid w:val="40E56537"/>
    <w:rsid w:val="40E93F5B"/>
    <w:rsid w:val="40EAFEEC"/>
    <w:rsid w:val="40F3D683"/>
    <w:rsid w:val="40F44A54"/>
    <w:rsid w:val="40F80AA0"/>
    <w:rsid w:val="40F8687D"/>
    <w:rsid w:val="41042EE9"/>
    <w:rsid w:val="41070E82"/>
    <w:rsid w:val="410BF72E"/>
    <w:rsid w:val="410DA8DF"/>
    <w:rsid w:val="4111EE70"/>
    <w:rsid w:val="411B19C4"/>
    <w:rsid w:val="411C43EB"/>
    <w:rsid w:val="411D47B7"/>
    <w:rsid w:val="411EDB66"/>
    <w:rsid w:val="41288D3F"/>
    <w:rsid w:val="412DC954"/>
    <w:rsid w:val="412E6CDC"/>
    <w:rsid w:val="412E746D"/>
    <w:rsid w:val="4135360A"/>
    <w:rsid w:val="4148B67B"/>
    <w:rsid w:val="4149E501"/>
    <w:rsid w:val="41501AFB"/>
    <w:rsid w:val="4150A395"/>
    <w:rsid w:val="416383DA"/>
    <w:rsid w:val="41669E3F"/>
    <w:rsid w:val="4166EB83"/>
    <w:rsid w:val="416A678D"/>
    <w:rsid w:val="41754560"/>
    <w:rsid w:val="41771DA2"/>
    <w:rsid w:val="4179E24A"/>
    <w:rsid w:val="417FA36F"/>
    <w:rsid w:val="419CBBF9"/>
    <w:rsid w:val="419D32C2"/>
    <w:rsid w:val="419DBF89"/>
    <w:rsid w:val="41B94B03"/>
    <w:rsid w:val="41BDC33F"/>
    <w:rsid w:val="41C29D15"/>
    <w:rsid w:val="41D2DF95"/>
    <w:rsid w:val="41D8DAB2"/>
    <w:rsid w:val="41DA3591"/>
    <w:rsid w:val="41E36FA2"/>
    <w:rsid w:val="41E4B363"/>
    <w:rsid w:val="41E54268"/>
    <w:rsid w:val="41E69B6A"/>
    <w:rsid w:val="41E9BAA8"/>
    <w:rsid w:val="41EFEFBC"/>
    <w:rsid w:val="41FCE74B"/>
    <w:rsid w:val="4201CB1F"/>
    <w:rsid w:val="4205AB01"/>
    <w:rsid w:val="4211A1B0"/>
    <w:rsid w:val="421782E9"/>
    <w:rsid w:val="421CBDA8"/>
    <w:rsid w:val="4220CEAD"/>
    <w:rsid w:val="42229A70"/>
    <w:rsid w:val="422770FC"/>
    <w:rsid w:val="422A4CEC"/>
    <w:rsid w:val="4238622A"/>
    <w:rsid w:val="423C9C4C"/>
    <w:rsid w:val="423DEBEB"/>
    <w:rsid w:val="42450742"/>
    <w:rsid w:val="42460CC7"/>
    <w:rsid w:val="424ACE28"/>
    <w:rsid w:val="424BC2E6"/>
    <w:rsid w:val="424BE10F"/>
    <w:rsid w:val="425CA5AC"/>
    <w:rsid w:val="4266DC28"/>
    <w:rsid w:val="42671D1C"/>
    <w:rsid w:val="426BE75F"/>
    <w:rsid w:val="426D47FE"/>
    <w:rsid w:val="427CE16D"/>
    <w:rsid w:val="42826E54"/>
    <w:rsid w:val="42911830"/>
    <w:rsid w:val="42934929"/>
    <w:rsid w:val="4298AA22"/>
    <w:rsid w:val="429F3B7A"/>
    <w:rsid w:val="42A42615"/>
    <w:rsid w:val="42A9A5E9"/>
    <w:rsid w:val="42B0D257"/>
    <w:rsid w:val="42BE48CD"/>
    <w:rsid w:val="42C4CC50"/>
    <w:rsid w:val="42CE128B"/>
    <w:rsid w:val="42D456C5"/>
    <w:rsid w:val="42DFB0A2"/>
    <w:rsid w:val="42F1DE14"/>
    <w:rsid w:val="42FAD449"/>
    <w:rsid w:val="4301138F"/>
    <w:rsid w:val="430DDBAF"/>
    <w:rsid w:val="430F8922"/>
    <w:rsid w:val="4313B9CE"/>
    <w:rsid w:val="4320D2D5"/>
    <w:rsid w:val="4328C38D"/>
    <w:rsid w:val="432A000F"/>
    <w:rsid w:val="432BA620"/>
    <w:rsid w:val="433894DC"/>
    <w:rsid w:val="434681F5"/>
    <w:rsid w:val="43544EEE"/>
    <w:rsid w:val="435784BE"/>
    <w:rsid w:val="436224F8"/>
    <w:rsid w:val="4365D61B"/>
    <w:rsid w:val="4367B91B"/>
    <w:rsid w:val="4368403B"/>
    <w:rsid w:val="4369FF26"/>
    <w:rsid w:val="436AC2A0"/>
    <w:rsid w:val="436E43C1"/>
    <w:rsid w:val="437C6254"/>
    <w:rsid w:val="437C8191"/>
    <w:rsid w:val="437CCB0E"/>
    <w:rsid w:val="4395C8FE"/>
    <w:rsid w:val="4396A74C"/>
    <w:rsid w:val="439B2EAE"/>
    <w:rsid w:val="43AA8B7B"/>
    <w:rsid w:val="43B1306A"/>
    <w:rsid w:val="43B3534A"/>
    <w:rsid w:val="43BEF5C6"/>
    <w:rsid w:val="43C6E169"/>
    <w:rsid w:val="43C83DB5"/>
    <w:rsid w:val="43CFCB32"/>
    <w:rsid w:val="43D6BCC6"/>
    <w:rsid w:val="43F02EDF"/>
    <w:rsid w:val="4401E78C"/>
    <w:rsid w:val="44112392"/>
    <w:rsid w:val="4414FDB1"/>
    <w:rsid w:val="44175858"/>
    <w:rsid w:val="441D4E24"/>
    <w:rsid w:val="44229FAE"/>
    <w:rsid w:val="4429E6B1"/>
    <w:rsid w:val="442C6EF1"/>
    <w:rsid w:val="443AA56F"/>
    <w:rsid w:val="4447929D"/>
    <w:rsid w:val="444B40FF"/>
    <w:rsid w:val="444B47B1"/>
    <w:rsid w:val="445A32BC"/>
    <w:rsid w:val="446EFD5D"/>
    <w:rsid w:val="446FF51E"/>
    <w:rsid w:val="447BE810"/>
    <w:rsid w:val="4480E433"/>
    <w:rsid w:val="4493E91F"/>
    <w:rsid w:val="44955128"/>
    <w:rsid w:val="44989BB9"/>
    <w:rsid w:val="44A0436A"/>
    <w:rsid w:val="44B6B7E4"/>
    <w:rsid w:val="44BC4762"/>
    <w:rsid w:val="44C30347"/>
    <w:rsid w:val="44C59019"/>
    <w:rsid w:val="44C5C4D6"/>
    <w:rsid w:val="44C74E24"/>
    <w:rsid w:val="44C83505"/>
    <w:rsid w:val="44D1BDA8"/>
    <w:rsid w:val="44E22FFB"/>
    <w:rsid w:val="44ED80A8"/>
    <w:rsid w:val="44F70F39"/>
    <w:rsid w:val="44FBFE5E"/>
    <w:rsid w:val="44FF8671"/>
    <w:rsid w:val="45041457"/>
    <w:rsid w:val="4506DEEF"/>
    <w:rsid w:val="4508D271"/>
    <w:rsid w:val="4510307B"/>
    <w:rsid w:val="45108DC5"/>
    <w:rsid w:val="4513AEE1"/>
    <w:rsid w:val="451669CC"/>
    <w:rsid w:val="451B239E"/>
    <w:rsid w:val="4520454B"/>
    <w:rsid w:val="452096E1"/>
    <w:rsid w:val="4522F137"/>
    <w:rsid w:val="452BD54F"/>
    <w:rsid w:val="4534B733"/>
    <w:rsid w:val="4535A189"/>
    <w:rsid w:val="4539D2FF"/>
    <w:rsid w:val="453A2D49"/>
    <w:rsid w:val="453FEE10"/>
    <w:rsid w:val="4544AF39"/>
    <w:rsid w:val="4549409B"/>
    <w:rsid w:val="454B6242"/>
    <w:rsid w:val="4553EB74"/>
    <w:rsid w:val="45592EAB"/>
    <w:rsid w:val="4559C166"/>
    <w:rsid w:val="455A1622"/>
    <w:rsid w:val="455AB642"/>
    <w:rsid w:val="455D5A12"/>
    <w:rsid w:val="455D7E2C"/>
    <w:rsid w:val="4560661D"/>
    <w:rsid w:val="4562B1CA"/>
    <w:rsid w:val="4563FE10"/>
    <w:rsid w:val="4565311B"/>
    <w:rsid w:val="4567EED6"/>
    <w:rsid w:val="456F5C2B"/>
    <w:rsid w:val="45703EC0"/>
    <w:rsid w:val="45723A76"/>
    <w:rsid w:val="4587355B"/>
    <w:rsid w:val="458B782B"/>
    <w:rsid w:val="458E63CB"/>
    <w:rsid w:val="458F13B4"/>
    <w:rsid w:val="4590D50B"/>
    <w:rsid w:val="4592E296"/>
    <w:rsid w:val="45A40301"/>
    <w:rsid w:val="45A5E808"/>
    <w:rsid w:val="45AC34CA"/>
    <w:rsid w:val="45AC754A"/>
    <w:rsid w:val="45B20EEA"/>
    <w:rsid w:val="45BBDC70"/>
    <w:rsid w:val="45BE700F"/>
    <w:rsid w:val="45C2B919"/>
    <w:rsid w:val="45CC7CE4"/>
    <w:rsid w:val="45D494FD"/>
    <w:rsid w:val="45D65338"/>
    <w:rsid w:val="45E3F86B"/>
    <w:rsid w:val="45E60E5E"/>
    <w:rsid w:val="45F5EEF2"/>
    <w:rsid w:val="45FC8915"/>
    <w:rsid w:val="46004820"/>
    <w:rsid w:val="4602FA75"/>
    <w:rsid w:val="460F7822"/>
    <w:rsid w:val="4614A7FA"/>
    <w:rsid w:val="463B7CAE"/>
    <w:rsid w:val="463E7EBE"/>
    <w:rsid w:val="46539E67"/>
    <w:rsid w:val="465D00BC"/>
    <w:rsid w:val="465D047D"/>
    <w:rsid w:val="467A15F3"/>
    <w:rsid w:val="4690BDFD"/>
    <w:rsid w:val="4695CAD6"/>
    <w:rsid w:val="469C74F8"/>
    <w:rsid w:val="469EDD07"/>
    <w:rsid w:val="46A82293"/>
    <w:rsid w:val="46AB2380"/>
    <w:rsid w:val="46AF93EA"/>
    <w:rsid w:val="46AF9BFB"/>
    <w:rsid w:val="46C08CA2"/>
    <w:rsid w:val="46C4E15D"/>
    <w:rsid w:val="46D3ECAD"/>
    <w:rsid w:val="46D5260A"/>
    <w:rsid w:val="46E5082B"/>
    <w:rsid w:val="46E5131A"/>
    <w:rsid w:val="46EF47A2"/>
    <w:rsid w:val="46F870A4"/>
    <w:rsid w:val="46F96F6C"/>
    <w:rsid w:val="46FC1B4B"/>
    <w:rsid w:val="46FF45C7"/>
    <w:rsid w:val="4701064E"/>
    <w:rsid w:val="470D95DE"/>
    <w:rsid w:val="470D9CE7"/>
    <w:rsid w:val="4715065A"/>
    <w:rsid w:val="47193444"/>
    <w:rsid w:val="471A721C"/>
    <w:rsid w:val="472305BC"/>
    <w:rsid w:val="473C348D"/>
    <w:rsid w:val="473DA9E5"/>
    <w:rsid w:val="473E5721"/>
    <w:rsid w:val="4742F3ED"/>
    <w:rsid w:val="474C3605"/>
    <w:rsid w:val="4752930A"/>
    <w:rsid w:val="4754D69A"/>
    <w:rsid w:val="4755D84B"/>
    <w:rsid w:val="475BD29A"/>
    <w:rsid w:val="4765F073"/>
    <w:rsid w:val="4772D3F6"/>
    <w:rsid w:val="478306F6"/>
    <w:rsid w:val="47853D48"/>
    <w:rsid w:val="4787B982"/>
    <w:rsid w:val="478B6694"/>
    <w:rsid w:val="479E9CF4"/>
    <w:rsid w:val="479F20F1"/>
    <w:rsid w:val="47A47C40"/>
    <w:rsid w:val="47B5B3ED"/>
    <w:rsid w:val="47BD7884"/>
    <w:rsid w:val="47C3FECF"/>
    <w:rsid w:val="47C5A3C1"/>
    <w:rsid w:val="47C95570"/>
    <w:rsid w:val="47CA0B8E"/>
    <w:rsid w:val="47DF5BF1"/>
    <w:rsid w:val="47E0470B"/>
    <w:rsid w:val="47E5F8FD"/>
    <w:rsid w:val="47F4C941"/>
    <w:rsid w:val="47FCE846"/>
    <w:rsid w:val="4807B5EA"/>
    <w:rsid w:val="48176715"/>
    <w:rsid w:val="481E708A"/>
    <w:rsid w:val="482E780C"/>
    <w:rsid w:val="483297A3"/>
    <w:rsid w:val="4833A4C0"/>
    <w:rsid w:val="484B146C"/>
    <w:rsid w:val="48503C31"/>
    <w:rsid w:val="485A290A"/>
    <w:rsid w:val="486DB34B"/>
    <w:rsid w:val="486F80F6"/>
    <w:rsid w:val="486FA08B"/>
    <w:rsid w:val="48739B6A"/>
    <w:rsid w:val="4874EC85"/>
    <w:rsid w:val="4884DDEA"/>
    <w:rsid w:val="48875BBA"/>
    <w:rsid w:val="488D8CD8"/>
    <w:rsid w:val="48925704"/>
    <w:rsid w:val="489289E5"/>
    <w:rsid w:val="48944571"/>
    <w:rsid w:val="48A386EA"/>
    <w:rsid w:val="48A39BD2"/>
    <w:rsid w:val="48A61805"/>
    <w:rsid w:val="48A8C388"/>
    <w:rsid w:val="48ACA32B"/>
    <w:rsid w:val="48BD3643"/>
    <w:rsid w:val="48CAABEF"/>
    <w:rsid w:val="48D5C5D6"/>
    <w:rsid w:val="48D60548"/>
    <w:rsid w:val="48E8CD34"/>
    <w:rsid w:val="48E8CD99"/>
    <w:rsid w:val="48EE63C1"/>
    <w:rsid w:val="48EE8F1E"/>
    <w:rsid w:val="48F64862"/>
    <w:rsid w:val="48F6E83A"/>
    <w:rsid w:val="48F6FE50"/>
    <w:rsid w:val="48F9171A"/>
    <w:rsid w:val="49007E01"/>
    <w:rsid w:val="490262DF"/>
    <w:rsid w:val="490DECED"/>
    <w:rsid w:val="4910ACB2"/>
    <w:rsid w:val="49163A3E"/>
    <w:rsid w:val="4916E7F3"/>
    <w:rsid w:val="49198423"/>
    <w:rsid w:val="4919EC5D"/>
    <w:rsid w:val="4923D2FB"/>
    <w:rsid w:val="492CDA87"/>
    <w:rsid w:val="4944F5FF"/>
    <w:rsid w:val="49505660"/>
    <w:rsid w:val="49627BC2"/>
    <w:rsid w:val="496A159F"/>
    <w:rsid w:val="496E7461"/>
    <w:rsid w:val="4975133D"/>
    <w:rsid w:val="497F044C"/>
    <w:rsid w:val="4981237C"/>
    <w:rsid w:val="498D87BA"/>
    <w:rsid w:val="498F18B8"/>
    <w:rsid w:val="4993891E"/>
    <w:rsid w:val="4993D080"/>
    <w:rsid w:val="49980271"/>
    <w:rsid w:val="499842EE"/>
    <w:rsid w:val="499E7E88"/>
    <w:rsid w:val="49AD9DE5"/>
    <w:rsid w:val="49B6DF4A"/>
    <w:rsid w:val="49BCDD6D"/>
    <w:rsid w:val="49BF3CC7"/>
    <w:rsid w:val="49C14655"/>
    <w:rsid w:val="49DC6CEF"/>
    <w:rsid w:val="49DD97D9"/>
    <w:rsid w:val="49E3B4F8"/>
    <w:rsid w:val="49E8E9A6"/>
    <w:rsid w:val="49E9874A"/>
    <w:rsid w:val="49EAF636"/>
    <w:rsid w:val="49F84764"/>
    <w:rsid w:val="49FAD595"/>
    <w:rsid w:val="49FC821F"/>
    <w:rsid w:val="4A035238"/>
    <w:rsid w:val="4A04B1CC"/>
    <w:rsid w:val="4A0710A6"/>
    <w:rsid w:val="4A08F5AB"/>
    <w:rsid w:val="4A0976F8"/>
    <w:rsid w:val="4A12DE17"/>
    <w:rsid w:val="4A1E5A20"/>
    <w:rsid w:val="4A21C7F6"/>
    <w:rsid w:val="4A265372"/>
    <w:rsid w:val="4A26F42C"/>
    <w:rsid w:val="4A27A3BB"/>
    <w:rsid w:val="4A2E39F9"/>
    <w:rsid w:val="4A31D642"/>
    <w:rsid w:val="4A3D86A4"/>
    <w:rsid w:val="4A4022EF"/>
    <w:rsid w:val="4A40B62F"/>
    <w:rsid w:val="4A42192F"/>
    <w:rsid w:val="4A45A4D6"/>
    <w:rsid w:val="4A466C3D"/>
    <w:rsid w:val="4A474FC2"/>
    <w:rsid w:val="4A4DB2B6"/>
    <w:rsid w:val="4A5906A4"/>
    <w:rsid w:val="4A5BF6B7"/>
    <w:rsid w:val="4A5FAE3D"/>
    <w:rsid w:val="4A6792C5"/>
    <w:rsid w:val="4A6B5DC3"/>
    <w:rsid w:val="4A6B87DA"/>
    <w:rsid w:val="4A6BAE73"/>
    <w:rsid w:val="4A6F5DB3"/>
    <w:rsid w:val="4A74B631"/>
    <w:rsid w:val="4A81EE98"/>
    <w:rsid w:val="4A822169"/>
    <w:rsid w:val="4A832724"/>
    <w:rsid w:val="4A846DA1"/>
    <w:rsid w:val="4A84CD38"/>
    <w:rsid w:val="4A86D001"/>
    <w:rsid w:val="4A880814"/>
    <w:rsid w:val="4A8D1634"/>
    <w:rsid w:val="4AA85709"/>
    <w:rsid w:val="4AAF804F"/>
    <w:rsid w:val="4AB2D3B5"/>
    <w:rsid w:val="4AB3B9C4"/>
    <w:rsid w:val="4AB4498C"/>
    <w:rsid w:val="4ABBD426"/>
    <w:rsid w:val="4AC0F2B9"/>
    <w:rsid w:val="4AC429AC"/>
    <w:rsid w:val="4AC77C32"/>
    <w:rsid w:val="4ACF8213"/>
    <w:rsid w:val="4AE002B1"/>
    <w:rsid w:val="4AE57BDF"/>
    <w:rsid w:val="4AE5B63D"/>
    <w:rsid w:val="4AE70B03"/>
    <w:rsid w:val="4AF8304E"/>
    <w:rsid w:val="4AF94553"/>
    <w:rsid w:val="4AFF1CE1"/>
    <w:rsid w:val="4B03B378"/>
    <w:rsid w:val="4B03C675"/>
    <w:rsid w:val="4B092B57"/>
    <w:rsid w:val="4B0CF046"/>
    <w:rsid w:val="4B0EF536"/>
    <w:rsid w:val="4B1583A4"/>
    <w:rsid w:val="4B1D3A79"/>
    <w:rsid w:val="4B3C2789"/>
    <w:rsid w:val="4B3D87BA"/>
    <w:rsid w:val="4B3D9157"/>
    <w:rsid w:val="4B3E117D"/>
    <w:rsid w:val="4B4190CE"/>
    <w:rsid w:val="4B4C8C19"/>
    <w:rsid w:val="4B5193DA"/>
    <w:rsid w:val="4B5D541D"/>
    <w:rsid w:val="4B5FE2A5"/>
    <w:rsid w:val="4B602D49"/>
    <w:rsid w:val="4B67B0CA"/>
    <w:rsid w:val="4B74A6E1"/>
    <w:rsid w:val="4B74E56B"/>
    <w:rsid w:val="4B75772B"/>
    <w:rsid w:val="4B7D3645"/>
    <w:rsid w:val="4B82B598"/>
    <w:rsid w:val="4B88F437"/>
    <w:rsid w:val="4B8A1CED"/>
    <w:rsid w:val="4B8AA784"/>
    <w:rsid w:val="4B8AADC5"/>
    <w:rsid w:val="4B8BA596"/>
    <w:rsid w:val="4B976872"/>
    <w:rsid w:val="4BA98618"/>
    <w:rsid w:val="4BAA266A"/>
    <w:rsid w:val="4BAD8A11"/>
    <w:rsid w:val="4BBE519E"/>
    <w:rsid w:val="4BE0AB5A"/>
    <w:rsid w:val="4BEC2CFA"/>
    <w:rsid w:val="4BF05546"/>
    <w:rsid w:val="4BF7888A"/>
    <w:rsid w:val="4C15F560"/>
    <w:rsid w:val="4C206DF6"/>
    <w:rsid w:val="4C22A062"/>
    <w:rsid w:val="4C36621D"/>
    <w:rsid w:val="4C428A26"/>
    <w:rsid w:val="4C4873AA"/>
    <w:rsid w:val="4C4B9764"/>
    <w:rsid w:val="4C4BA40E"/>
    <w:rsid w:val="4C4D039F"/>
    <w:rsid w:val="4C4E9B78"/>
    <w:rsid w:val="4C503C0E"/>
    <w:rsid w:val="4C6E20B8"/>
    <w:rsid w:val="4C6E31EF"/>
    <w:rsid w:val="4C730F4A"/>
    <w:rsid w:val="4C749C1A"/>
    <w:rsid w:val="4C7BB314"/>
    <w:rsid w:val="4C8E1710"/>
    <w:rsid w:val="4CA72C73"/>
    <w:rsid w:val="4CAAAD11"/>
    <w:rsid w:val="4CAFEFCB"/>
    <w:rsid w:val="4CB1E8B7"/>
    <w:rsid w:val="4CB4C175"/>
    <w:rsid w:val="4CB93611"/>
    <w:rsid w:val="4CC0C83C"/>
    <w:rsid w:val="4CC0CC1A"/>
    <w:rsid w:val="4CC311A3"/>
    <w:rsid w:val="4CC90CE1"/>
    <w:rsid w:val="4CD17A68"/>
    <w:rsid w:val="4CD2B244"/>
    <w:rsid w:val="4CDDDD03"/>
    <w:rsid w:val="4CDF8218"/>
    <w:rsid w:val="4CE1A0EE"/>
    <w:rsid w:val="4CE6264C"/>
    <w:rsid w:val="4CE765AB"/>
    <w:rsid w:val="4CF93EC1"/>
    <w:rsid w:val="4CFC0502"/>
    <w:rsid w:val="4CFF10F0"/>
    <w:rsid w:val="4D01B682"/>
    <w:rsid w:val="4D177E6B"/>
    <w:rsid w:val="4D18FFD2"/>
    <w:rsid w:val="4D476C51"/>
    <w:rsid w:val="4D48BB4E"/>
    <w:rsid w:val="4D4F3635"/>
    <w:rsid w:val="4D65C827"/>
    <w:rsid w:val="4D6B282F"/>
    <w:rsid w:val="4D76971B"/>
    <w:rsid w:val="4D8743EC"/>
    <w:rsid w:val="4D889B2F"/>
    <w:rsid w:val="4D9B93A2"/>
    <w:rsid w:val="4DA17AE8"/>
    <w:rsid w:val="4DA1FA84"/>
    <w:rsid w:val="4DA6333B"/>
    <w:rsid w:val="4DAA6801"/>
    <w:rsid w:val="4DAF04A8"/>
    <w:rsid w:val="4DD857E3"/>
    <w:rsid w:val="4DD97079"/>
    <w:rsid w:val="4DDA4DD5"/>
    <w:rsid w:val="4DDE2820"/>
    <w:rsid w:val="4DE4B93E"/>
    <w:rsid w:val="4DEF4736"/>
    <w:rsid w:val="4DF65DD3"/>
    <w:rsid w:val="4DFBC78C"/>
    <w:rsid w:val="4DFBF3A6"/>
    <w:rsid w:val="4E0B6947"/>
    <w:rsid w:val="4E0BDB0F"/>
    <w:rsid w:val="4E0EFF07"/>
    <w:rsid w:val="4E16F6A6"/>
    <w:rsid w:val="4E178375"/>
    <w:rsid w:val="4E27CEAE"/>
    <w:rsid w:val="4E29D347"/>
    <w:rsid w:val="4E2B3B06"/>
    <w:rsid w:val="4E2C462E"/>
    <w:rsid w:val="4E2DBCB4"/>
    <w:rsid w:val="4E394D7B"/>
    <w:rsid w:val="4E492A2C"/>
    <w:rsid w:val="4E4DB918"/>
    <w:rsid w:val="4E5F0495"/>
    <w:rsid w:val="4E5F9A78"/>
    <w:rsid w:val="4E621F98"/>
    <w:rsid w:val="4E6482B1"/>
    <w:rsid w:val="4E661584"/>
    <w:rsid w:val="4E6D4AC9"/>
    <w:rsid w:val="4E705C95"/>
    <w:rsid w:val="4E744E64"/>
    <w:rsid w:val="4E77A4C3"/>
    <w:rsid w:val="4E7A4E12"/>
    <w:rsid w:val="4E87F7C0"/>
    <w:rsid w:val="4E88349C"/>
    <w:rsid w:val="4E8C2EBA"/>
    <w:rsid w:val="4E918927"/>
    <w:rsid w:val="4E9CCDE9"/>
    <w:rsid w:val="4E9D20A2"/>
    <w:rsid w:val="4EA73ED2"/>
    <w:rsid w:val="4EA8771E"/>
    <w:rsid w:val="4EAD8B99"/>
    <w:rsid w:val="4EB20158"/>
    <w:rsid w:val="4EB3BCA5"/>
    <w:rsid w:val="4EBC6036"/>
    <w:rsid w:val="4EC12685"/>
    <w:rsid w:val="4EC99E53"/>
    <w:rsid w:val="4ECEBA04"/>
    <w:rsid w:val="4ECF0C74"/>
    <w:rsid w:val="4ED78164"/>
    <w:rsid w:val="4ED92AB4"/>
    <w:rsid w:val="4EE3859A"/>
    <w:rsid w:val="4EE80E40"/>
    <w:rsid w:val="4EEE8247"/>
    <w:rsid w:val="4F25A4B8"/>
    <w:rsid w:val="4F26512C"/>
    <w:rsid w:val="4F292DF9"/>
    <w:rsid w:val="4F35284A"/>
    <w:rsid w:val="4F52F95E"/>
    <w:rsid w:val="4F57A772"/>
    <w:rsid w:val="4F5AE894"/>
    <w:rsid w:val="4F616395"/>
    <w:rsid w:val="4F729E68"/>
    <w:rsid w:val="4F74C1F5"/>
    <w:rsid w:val="4F794880"/>
    <w:rsid w:val="4F7ABFA6"/>
    <w:rsid w:val="4F7E8DAB"/>
    <w:rsid w:val="4F82534D"/>
    <w:rsid w:val="4F84C019"/>
    <w:rsid w:val="4F8DFA58"/>
    <w:rsid w:val="4F8FC717"/>
    <w:rsid w:val="4F979714"/>
    <w:rsid w:val="4F99AECC"/>
    <w:rsid w:val="4F9A17C5"/>
    <w:rsid w:val="4F9FA59D"/>
    <w:rsid w:val="4FA5B670"/>
    <w:rsid w:val="4FA6BFCF"/>
    <w:rsid w:val="4FB1166C"/>
    <w:rsid w:val="4FBCB827"/>
    <w:rsid w:val="4FBF4C4A"/>
    <w:rsid w:val="4FC22E7D"/>
    <w:rsid w:val="4FD8A32C"/>
    <w:rsid w:val="4FDFBBED"/>
    <w:rsid w:val="4FE42EA6"/>
    <w:rsid w:val="4FE53476"/>
    <w:rsid w:val="4FED959D"/>
    <w:rsid w:val="4FEEFA5E"/>
    <w:rsid w:val="4FEFF2CD"/>
    <w:rsid w:val="4FF0480F"/>
    <w:rsid w:val="4FF13661"/>
    <w:rsid w:val="4FF1A17A"/>
    <w:rsid w:val="4FF3B2EA"/>
    <w:rsid w:val="4FF44551"/>
    <w:rsid w:val="4FF573A2"/>
    <w:rsid w:val="4FF76E97"/>
    <w:rsid w:val="4FFD8D44"/>
    <w:rsid w:val="5004FC83"/>
    <w:rsid w:val="5017FA71"/>
    <w:rsid w:val="5018C1A9"/>
    <w:rsid w:val="503023FD"/>
    <w:rsid w:val="503414F6"/>
    <w:rsid w:val="50359C05"/>
    <w:rsid w:val="5035DC7C"/>
    <w:rsid w:val="503EC218"/>
    <w:rsid w:val="504225B9"/>
    <w:rsid w:val="5045A50A"/>
    <w:rsid w:val="50495BFA"/>
    <w:rsid w:val="504CB539"/>
    <w:rsid w:val="50580961"/>
    <w:rsid w:val="5059657D"/>
    <w:rsid w:val="506A069E"/>
    <w:rsid w:val="506B647E"/>
    <w:rsid w:val="506DBF21"/>
    <w:rsid w:val="5072AAE2"/>
    <w:rsid w:val="5078D333"/>
    <w:rsid w:val="5081F9B9"/>
    <w:rsid w:val="508639BB"/>
    <w:rsid w:val="508B7B9D"/>
    <w:rsid w:val="50926441"/>
    <w:rsid w:val="50A188FC"/>
    <w:rsid w:val="50B52B63"/>
    <w:rsid w:val="50BBD249"/>
    <w:rsid w:val="50C2BC0D"/>
    <w:rsid w:val="50C8E066"/>
    <w:rsid w:val="50CA5BFB"/>
    <w:rsid w:val="50D29D28"/>
    <w:rsid w:val="50D69773"/>
    <w:rsid w:val="50D783CD"/>
    <w:rsid w:val="50E208C3"/>
    <w:rsid w:val="50E2F142"/>
    <w:rsid w:val="50F079B6"/>
    <w:rsid w:val="50F52E79"/>
    <w:rsid w:val="50FCBDB1"/>
    <w:rsid w:val="510013F1"/>
    <w:rsid w:val="5103E043"/>
    <w:rsid w:val="51119ED7"/>
    <w:rsid w:val="5112A617"/>
    <w:rsid w:val="5125AE22"/>
    <w:rsid w:val="51324250"/>
    <w:rsid w:val="5136C09E"/>
    <w:rsid w:val="51429B09"/>
    <w:rsid w:val="51551332"/>
    <w:rsid w:val="515B70A9"/>
    <w:rsid w:val="515CFA1F"/>
    <w:rsid w:val="516BEE7B"/>
    <w:rsid w:val="516C317D"/>
    <w:rsid w:val="51708743"/>
    <w:rsid w:val="51721C81"/>
    <w:rsid w:val="5173C15D"/>
    <w:rsid w:val="51828E65"/>
    <w:rsid w:val="5185D3A8"/>
    <w:rsid w:val="518AD9B6"/>
    <w:rsid w:val="518EE747"/>
    <w:rsid w:val="5190FFEE"/>
    <w:rsid w:val="5196A557"/>
    <w:rsid w:val="5197CD1B"/>
    <w:rsid w:val="51A990C3"/>
    <w:rsid w:val="51BDE215"/>
    <w:rsid w:val="51CAD1ED"/>
    <w:rsid w:val="51D4BD6A"/>
    <w:rsid w:val="51DD55F3"/>
    <w:rsid w:val="51E7CC4D"/>
    <w:rsid w:val="51EA18F6"/>
    <w:rsid w:val="51ECEF4C"/>
    <w:rsid w:val="51EED313"/>
    <w:rsid w:val="51F3ADD9"/>
    <w:rsid w:val="51FE5CA3"/>
    <w:rsid w:val="5202A66E"/>
    <w:rsid w:val="520BC083"/>
    <w:rsid w:val="52169347"/>
    <w:rsid w:val="52221775"/>
    <w:rsid w:val="52303530"/>
    <w:rsid w:val="5231D7F7"/>
    <w:rsid w:val="523954CB"/>
    <w:rsid w:val="523F679C"/>
    <w:rsid w:val="525922AC"/>
    <w:rsid w:val="526052E8"/>
    <w:rsid w:val="526ECF05"/>
    <w:rsid w:val="52743F27"/>
    <w:rsid w:val="52763CDA"/>
    <w:rsid w:val="527E2810"/>
    <w:rsid w:val="5281DD0D"/>
    <w:rsid w:val="52869CD0"/>
    <w:rsid w:val="52A0229F"/>
    <w:rsid w:val="52B533DC"/>
    <w:rsid w:val="52BAB8CE"/>
    <w:rsid w:val="52C483D1"/>
    <w:rsid w:val="52CB1A4D"/>
    <w:rsid w:val="52CB5183"/>
    <w:rsid w:val="52CCFAC6"/>
    <w:rsid w:val="52CD0150"/>
    <w:rsid w:val="52D0CD96"/>
    <w:rsid w:val="52DCB95F"/>
    <w:rsid w:val="52DF56D6"/>
    <w:rsid w:val="52E6600F"/>
    <w:rsid w:val="52ECE6E2"/>
    <w:rsid w:val="52F454D4"/>
    <w:rsid w:val="52F7D90F"/>
    <w:rsid w:val="52FB2BFE"/>
    <w:rsid w:val="52FDBD99"/>
    <w:rsid w:val="52FE5E70"/>
    <w:rsid w:val="531B601E"/>
    <w:rsid w:val="531B94CA"/>
    <w:rsid w:val="53315CB5"/>
    <w:rsid w:val="5333AE0C"/>
    <w:rsid w:val="533DE454"/>
    <w:rsid w:val="533F3B24"/>
    <w:rsid w:val="534CCE78"/>
    <w:rsid w:val="534D36F9"/>
    <w:rsid w:val="53504005"/>
    <w:rsid w:val="5352ACD7"/>
    <w:rsid w:val="5354FFB8"/>
    <w:rsid w:val="535B4C56"/>
    <w:rsid w:val="5364B3C3"/>
    <w:rsid w:val="536A2C64"/>
    <w:rsid w:val="536B3F2E"/>
    <w:rsid w:val="536BFCC4"/>
    <w:rsid w:val="536C022D"/>
    <w:rsid w:val="5374D3DA"/>
    <w:rsid w:val="5375CE1C"/>
    <w:rsid w:val="53819347"/>
    <w:rsid w:val="5388D72E"/>
    <w:rsid w:val="538B8930"/>
    <w:rsid w:val="53924F78"/>
    <w:rsid w:val="539E101B"/>
    <w:rsid w:val="53A9EEC2"/>
    <w:rsid w:val="53AC7CE3"/>
    <w:rsid w:val="53B1A06E"/>
    <w:rsid w:val="53C03E6D"/>
    <w:rsid w:val="53D56439"/>
    <w:rsid w:val="53D7F97C"/>
    <w:rsid w:val="53DF92AE"/>
    <w:rsid w:val="53EDDBE6"/>
    <w:rsid w:val="53FDE3DA"/>
    <w:rsid w:val="53FE3B56"/>
    <w:rsid w:val="540036A8"/>
    <w:rsid w:val="540EF0DF"/>
    <w:rsid w:val="540F6851"/>
    <w:rsid w:val="541F9B1B"/>
    <w:rsid w:val="54242EA2"/>
    <w:rsid w:val="5427A206"/>
    <w:rsid w:val="5429AAFB"/>
    <w:rsid w:val="542E114F"/>
    <w:rsid w:val="54340F01"/>
    <w:rsid w:val="54441C30"/>
    <w:rsid w:val="544687F2"/>
    <w:rsid w:val="5454608B"/>
    <w:rsid w:val="54557D1C"/>
    <w:rsid w:val="5459513D"/>
    <w:rsid w:val="545D7F10"/>
    <w:rsid w:val="54616B7B"/>
    <w:rsid w:val="54766459"/>
    <w:rsid w:val="548270B5"/>
    <w:rsid w:val="548508B3"/>
    <w:rsid w:val="548F2BC0"/>
    <w:rsid w:val="549B8286"/>
    <w:rsid w:val="549C171D"/>
    <w:rsid w:val="549DE48D"/>
    <w:rsid w:val="54A1A809"/>
    <w:rsid w:val="54A424DA"/>
    <w:rsid w:val="54AA95BE"/>
    <w:rsid w:val="54B07C1C"/>
    <w:rsid w:val="54B47D29"/>
    <w:rsid w:val="54B6824A"/>
    <w:rsid w:val="54B9EA0F"/>
    <w:rsid w:val="54C64862"/>
    <w:rsid w:val="54CC709D"/>
    <w:rsid w:val="54D35841"/>
    <w:rsid w:val="54D49A31"/>
    <w:rsid w:val="54D634BF"/>
    <w:rsid w:val="54D7D4F7"/>
    <w:rsid w:val="54F07330"/>
    <w:rsid w:val="54F447C0"/>
    <w:rsid w:val="54F54E88"/>
    <w:rsid w:val="5502EDE6"/>
    <w:rsid w:val="5505318B"/>
    <w:rsid w:val="5509DD52"/>
    <w:rsid w:val="550F71FF"/>
    <w:rsid w:val="552628A2"/>
    <w:rsid w:val="55284C63"/>
    <w:rsid w:val="552BBD0E"/>
    <w:rsid w:val="552CDFA3"/>
    <w:rsid w:val="55351FF1"/>
    <w:rsid w:val="55357B76"/>
    <w:rsid w:val="553AA553"/>
    <w:rsid w:val="553E9765"/>
    <w:rsid w:val="55456C82"/>
    <w:rsid w:val="555F1255"/>
    <w:rsid w:val="555F35A7"/>
    <w:rsid w:val="5561AC11"/>
    <w:rsid w:val="556644C1"/>
    <w:rsid w:val="556947C4"/>
    <w:rsid w:val="5570ECA0"/>
    <w:rsid w:val="55745D8E"/>
    <w:rsid w:val="557A8318"/>
    <w:rsid w:val="5593072E"/>
    <w:rsid w:val="559B2081"/>
    <w:rsid w:val="559BA161"/>
    <w:rsid w:val="55A53367"/>
    <w:rsid w:val="55AE8367"/>
    <w:rsid w:val="55BB779F"/>
    <w:rsid w:val="55CC933C"/>
    <w:rsid w:val="55CFE295"/>
    <w:rsid w:val="55DDD7CB"/>
    <w:rsid w:val="55DDEE3B"/>
    <w:rsid w:val="55FE6C17"/>
    <w:rsid w:val="5600F84A"/>
    <w:rsid w:val="5602891A"/>
    <w:rsid w:val="5610DF15"/>
    <w:rsid w:val="5613D31A"/>
    <w:rsid w:val="5617DA7E"/>
    <w:rsid w:val="561E0419"/>
    <w:rsid w:val="5621190B"/>
    <w:rsid w:val="56222B2E"/>
    <w:rsid w:val="5623CDF0"/>
    <w:rsid w:val="56275AA3"/>
    <w:rsid w:val="5631E281"/>
    <w:rsid w:val="563A0E13"/>
    <w:rsid w:val="563B9F86"/>
    <w:rsid w:val="563C8124"/>
    <w:rsid w:val="56404674"/>
    <w:rsid w:val="56433C66"/>
    <w:rsid w:val="56479026"/>
    <w:rsid w:val="564BC082"/>
    <w:rsid w:val="56581C76"/>
    <w:rsid w:val="565A421E"/>
    <w:rsid w:val="565D921D"/>
    <w:rsid w:val="565E0094"/>
    <w:rsid w:val="56654BD8"/>
    <w:rsid w:val="567A25A1"/>
    <w:rsid w:val="567E9F01"/>
    <w:rsid w:val="56909DC3"/>
    <w:rsid w:val="56947FBB"/>
    <w:rsid w:val="56A7B311"/>
    <w:rsid w:val="56ACD02B"/>
    <w:rsid w:val="56AD9E6F"/>
    <w:rsid w:val="56AECDE6"/>
    <w:rsid w:val="56AF03C4"/>
    <w:rsid w:val="56B32D23"/>
    <w:rsid w:val="56B900BA"/>
    <w:rsid w:val="56BB157B"/>
    <w:rsid w:val="56C38BCE"/>
    <w:rsid w:val="56D95012"/>
    <w:rsid w:val="56DA33D8"/>
    <w:rsid w:val="56E3A156"/>
    <w:rsid w:val="56E3F3DF"/>
    <w:rsid w:val="56E66304"/>
    <w:rsid w:val="56F138A1"/>
    <w:rsid w:val="56F1C3FB"/>
    <w:rsid w:val="56F66775"/>
    <w:rsid w:val="56FEAD9B"/>
    <w:rsid w:val="570B5F53"/>
    <w:rsid w:val="570F0FD4"/>
    <w:rsid w:val="57146DB1"/>
    <w:rsid w:val="57252E31"/>
    <w:rsid w:val="573BDCFC"/>
    <w:rsid w:val="573E0159"/>
    <w:rsid w:val="57459003"/>
    <w:rsid w:val="57554E40"/>
    <w:rsid w:val="575C2DC5"/>
    <w:rsid w:val="5764A89A"/>
    <w:rsid w:val="576B46FA"/>
    <w:rsid w:val="577386C2"/>
    <w:rsid w:val="57756231"/>
    <w:rsid w:val="5797D300"/>
    <w:rsid w:val="579935CC"/>
    <w:rsid w:val="579D1BB8"/>
    <w:rsid w:val="57AB1C7B"/>
    <w:rsid w:val="57B24CBA"/>
    <w:rsid w:val="57C80984"/>
    <w:rsid w:val="57CC0E13"/>
    <w:rsid w:val="57D2F214"/>
    <w:rsid w:val="57D63C45"/>
    <w:rsid w:val="57DC16D5"/>
    <w:rsid w:val="57E7596A"/>
    <w:rsid w:val="57E89702"/>
    <w:rsid w:val="57EDAB84"/>
    <w:rsid w:val="57EF9C7C"/>
    <w:rsid w:val="57F03EFE"/>
    <w:rsid w:val="57F491BD"/>
    <w:rsid w:val="57F765DB"/>
    <w:rsid w:val="57FC8505"/>
    <w:rsid w:val="57FE5151"/>
    <w:rsid w:val="58019427"/>
    <w:rsid w:val="580F08B5"/>
    <w:rsid w:val="58170641"/>
    <w:rsid w:val="5823DC48"/>
    <w:rsid w:val="58334774"/>
    <w:rsid w:val="58354DF6"/>
    <w:rsid w:val="5835B808"/>
    <w:rsid w:val="58360302"/>
    <w:rsid w:val="58449396"/>
    <w:rsid w:val="58469DD7"/>
    <w:rsid w:val="5856A680"/>
    <w:rsid w:val="585719F8"/>
    <w:rsid w:val="585EC00C"/>
    <w:rsid w:val="586560C0"/>
    <w:rsid w:val="58665225"/>
    <w:rsid w:val="58690FFB"/>
    <w:rsid w:val="586D1D57"/>
    <w:rsid w:val="58757245"/>
    <w:rsid w:val="5877DEE7"/>
    <w:rsid w:val="5882DE33"/>
    <w:rsid w:val="58852F26"/>
    <w:rsid w:val="58855D80"/>
    <w:rsid w:val="5889B002"/>
    <w:rsid w:val="58904DA3"/>
    <w:rsid w:val="58940D92"/>
    <w:rsid w:val="58A87ACE"/>
    <w:rsid w:val="58AE0C5D"/>
    <w:rsid w:val="58B1E484"/>
    <w:rsid w:val="58B7D44C"/>
    <w:rsid w:val="58B928AC"/>
    <w:rsid w:val="58BA5632"/>
    <w:rsid w:val="58BBF89B"/>
    <w:rsid w:val="58C76FBD"/>
    <w:rsid w:val="58CB7629"/>
    <w:rsid w:val="58CD303E"/>
    <w:rsid w:val="58D2C143"/>
    <w:rsid w:val="58DE9B09"/>
    <w:rsid w:val="58EF129C"/>
    <w:rsid w:val="58F7FF6D"/>
    <w:rsid w:val="58F93A33"/>
    <w:rsid w:val="58FB4095"/>
    <w:rsid w:val="59028696"/>
    <w:rsid w:val="59062299"/>
    <w:rsid w:val="5907CA80"/>
    <w:rsid w:val="5907F002"/>
    <w:rsid w:val="590A8E4A"/>
    <w:rsid w:val="590ED3C1"/>
    <w:rsid w:val="590FD168"/>
    <w:rsid w:val="591819D8"/>
    <w:rsid w:val="591EAF2A"/>
    <w:rsid w:val="5920BFD8"/>
    <w:rsid w:val="592637B5"/>
    <w:rsid w:val="592E3E32"/>
    <w:rsid w:val="5930706E"/>
    <w:rsid w:val="59376CA0"/>
    <w:rsid w:val="593A60CA"/>
    <w:rsid w:val="593D85DD"/>
    <w:rsid w:val="5946312F"/>
    <w:rsid w:val="5946B224"/>
    <w:rsid w:val="5947A6A8"/>
    <w:rsid w:val="594834C5"/>
    <w:rsid w:val="595B1010"/>
    <w:rsid w:val="595B2044"/>
    <w:rsid w:val="5960A1A4"/>
    <w:rsid w:val="59617585"/>
    <w:rsid w:val="5971632E"/>
    <w:rsid w:val="597907DC"/>
    <w:rsid w:val="597E1BFB"/>
    <w:rsid w:val="5980B4E8"/>
    <w:rsid w:val="59850783"/>
    <w:rsid w:val="5986B661"/>
    <w:rsid w:val="5990CBED"/>
    <w:rsid w:val="5995C395"/>
    <w:rsid w:val="59994695"/>
    <w:rsid w:val="59B48299"/>
    <w:rsid w:val="59B88455"/>
    <w:rsid w:val="59BA4A8C"/>
    <w:rsid w:val="59BF404F"/>
    <w:rsid w:val="59C2DEBF"/>
    <w:rsid w:val="59C355EE"/>
    <w:rsid w:val="59C6978C"/>
    <w:rsid w:val="59C6E2BE"/>
    <w:rsid w:val="59D8E385"/>
    <w:rsid w:val="59DD55CD"/>
    <w:rsid w:val="59DF83EE"/>
    <w:rsid w:val="59E26EA9"/>
    <w:rsid w:val="59EF53B6"/>
    <w:rsid w:val="59F004F4"/>
    <w:rsid w:val="59F10D45"/>
    <w:rsid w:val="59FFB53E"/>
    <w:rsid w:val="5A1F8DC4"/>
    <w:rsid w:val="5A21B104"/>
    <w:rsid w:val="5A35068C"/>
    <w:rsid w:val="5A36D685"/>
    <w:rsid w:val="5A375F72"/>
    <w:rsid w:val="5A425220"/>
    <w:rsid w:val="5A42CDAA"/>
    <w:rsid w:val="5A55D00A"/>
    <w:rsid w:val="5A56B860"/>
    <w:rsid w:val="5A5B892C"/>
    <w:rsid w:val="5A69E108"/>
    <w:rsid w:val="5A71DBF3"/>
    <w:rsid w:val="5A79C10C"/>
    <w:rsid w:val="5A899F97"/>
    <w:rsid w:val="5A93E531"/>
    <w:rsid w:val="5A9627F7"/>
    <w:rsid w:val="5A96CA25"/>
    <w:rsid w:val="5A9D69C8"/>
    <w:rsid w:val="5AA4A586"/>
    <w:rsid w:val="5AAA0917"/>
    <w:rsid w:val="5AAB2784"/>
    <w:rsid w:val="5AB5BA3A"/>
    <w:rsid w:val="5ABCBEA8"/>
    <w:rsid w:val="5ACFB6DC"/>
    <w:rsid w:val="5AD081B5"/>
    <w:rsid w:val="5AD48E83"/>
    <w:rsid w:val="5AD523DF"/>
    <w:rsid w:val="5AD9393E"/>
    <w:rsid w:val="5ADDE2CF"/>
    <w:rsid w:val="5AE80F85"/>
    <w:rsid w:val="5AEC6F0B"/>
    <w:rsid w:val="5B01D8EC"/>
    <w:rsid w:val="5B03D685"/>
    <w:rsid w:val="5B06619C"/>
    <w:rsid w:val="5B129872"/>
    <w:rsid w:val="5B160A63"/>
    <w:rsid w:val="5B18AEED"/>
    <w:rsid w:val="5B1AA3A3"/>
    <w:rsid w:val="5B2497B2"/>
    <w:rsid w:val="5B2A0C88"/>
    <w:rsid w:val="5B4246DB"/>
    <w:rsid w:val="5B4EC5E4"/>
    <w:rsid w:val="5B54C955"/>
    <w:rsid w:val="5B564A02"/>
    <w:rsid w:val="5B5B5D6A"/>
    <w:rsid w:val="5B5CC1C7"/>
    <w:rsid w:val="5B61619E"/>
    <w:rsid w:val="5B6F8442"/>
    <w:rsid w:val="5B75D7F6"/>
    <w:rsid w:val="5B85A01E"/>
    <w:rsid w:val="5B85A5BA"/>
    <w:rsid w:val="5B87D812"/>
    <w:rsid w:val="5B8C9E1F"/>
    <w:rsid w:val="5B8EFF91"/>
    <w:rsid w:val="5B8FC5C9"/>
    <w:rsid w:val="5B918B25"/>
    <w:rsid w:val="5B9411F3"/>
    <w:rsid w:val="5B95EFCF"/>
    <w:rsid w:val="5B9DDCB7"/>
    <w:rsid w:val="5BB48FD9"/>
    <w:rsid w:val="5BD14F66"/>
    <w:rsid w:val="5BE614F7"/>
    <w:rsid w:val="5BF8F65D"/>
    <w:rsid w:val="5BF92AF2"/>
    <w:rsid w:val="5C02F875"/>
    <w:rsid w:val="5C0C1AAB"/>
    <w:rsid w:val="5C14874A"/>
    <w:rsid w:val="5C17B162"/>
    <w:rsid w:val="5C205E5A"/>
    <w:rsid w:val="5C2BC349"/>
    <w:rsid w:val="5C2E9706"/>
    <w:rsid w:val="5C3D317C"/>
    <w:rsid w:val="5C408CCD"/>
    <w:rsid w:val="5C453AE5"/>
    <w:rsid w:val="5C4571C7"/>
    <w:rsid w:val="5C4C2F39"/>
    <w:rsid w:val="5C5AEB62"/>
    <w:rsid w:val="5C6DAD2C"/>
    <w:rsid w:val="5C70BF23"/>
    <w:rsid w:val="5C71D99D"/>
    <w:rsid w:val="5C7669B0"/>
    <w:rsid w:val="5C8AA266"/>
    <w:rsid w:val="5C922D68"/>
    <w:rsid w:val="5CA1118B"/>
    <w:rsid w:val="5CA84D79"/>
    <w:rsid w:val="5CB24348"/>
    <w:rsid w:val="5CB855AA"/>
    <w:rsid w:val="5CBCA845"/>
    <w:rsid w:val="5CBD4A04"/>
    <w:rsid w:val="5CC20E3A"/>
    <w:rsid w:val="5CC9BD2E"/>
    <w:rsid w:val="5CCAE01A"/>
    <w:rsid w:val="5CCE97C0"/>
    <w:rsid w:val="5CCFE907"/>
    <w:rsid w:val="5CD15E4F"/>
    <w:rsid w:val="5CD87816"/>
    <w:rsid w:val="5CEED078"/>
    <w:rsid w:val="5CFF5600"/>
    <w:rsid w:val="5D00DD8A"/>
    <w:rsid w:val="5D07C182"/>
    <w:rsid w:val="5D0B758B"/>
    <w:rsid w:val="5D0E109D"/>
    <w:rsid w:val="5D14F68F"/>
    <w:rsid w:val="5D1B12C6"/>
    <w:rsid w:val="5D1F789A"/>
    <w:rsid w:val="5D29DA3D"/>
    <w:rsid w:val="5D319031"/>
    <w:rsid w:val="5D31F5A6"/>
    <w:rsid w:val="5D378C48"/>
    <w:rsid w:val="5D432E64"/>
    <w:rsid w:val="5D4A0067"/>
    <w:rsid w:val="5D4ACDB9"/>
    <w:rsid w:val="5D4ECA65"/>
    <w:rsid w:val="5D533563"/>
    <w:rsid w:val="5D54C77E"/>
    <w:rsid w:val="5D55E4C3"/>
    <w:rsid w:val="5D5986E9"/>
    <w:rsid w:val="5D5ADB23"/>
    <w:rsid w:val="5D5C10D4"/>
    <w:rsid w:val="5D5DBDC9"/>
    <w:rsid w:val="5D60F3AD"/>
    <w:rsid w:val="5D63DA96"/>
    <w:rsid w:val="5D6E89BC"/>
    <w:rsid w:val="5D704F1E"/>
    <w:rsid w:val="5D7D3EB2"/>
    <w:rsid w:val="5D81EB05"/>
    <w:rsid w:val="5D835772"/>
    <w:rsid w:val="5D84BF6B"/>
    <w:rsid w:val="5D8708AF"/>
    <w:rsid w:val="5D954829"/>
    <w:rsid w:val="5D9740D1"/>
    <w:rsid w:val="5D9E776A"/>
    <w:rsid w:val="5DA62346"/>
    <w:rsid w:val="5DA7636E"/>
    <w:rsid w:val="5DAFB3B9"/>
    <w:rsid w:val="5DB3BBD5"/>
    <w:rsid w:val="5DBE039A"/>
    <w:rsid w:val="5DC6C0D8"/>
    <w:rsid w:val="5DC8261A"/>
    <w:rsid w:val="5DCC3E14"/>
    <w:rsid w:val="5DCE5CFC"/>
    <w:rsid w:val="5DE1D5E7"/>
    <w:rsid w:val="5DE2992B"/>
    <w:rsid w:val="5DFE1B8B"/>
    <w:rsid w:val="5DFFE517"/>
    <w:rsid w:val="5E00FD63"/>
    <w:rsid w:val="5E0279C5"/>
    <w:rsid w:val="5E03EF5D"/>
    <w:rsid w:val="5E0F34B8"/>
    <w:rsid w:val="5E142C9D"/>
    <w:rsid w:val="5E253B28"/>
    <w:rsid w:val="5E285FD2"/>
    <w:rsid w:val="5E2C7F26"/>
    <w:rsid w:val="5E2CCC44"/>
    <w:rsid w:val="5E31C4C1"/>
    <w:rsid w:val="5E34B758"/>
    <w:rsid w:val="5E3747B7"/>
    <w:rsid w:val="5E39D33A"/>
    <w:rsid w:val="5E3E5640"/>
    <w:rsid w:val="5E42F799"/>
    <w:rsid w:val="5E465E7B"/>
    <w:rsid w:val="5E48F5ED"/>
    <w:rsid w:val="5E49CF94"/>
    <w:rsid w:val="5E4F870B"/>
    <w:rsid w:val="5E52A20B"/>
    <w:rsid w:val="5E5878A6"/>
    <w:rsid w:val="5E5E9AC8"/>
    <w:rsid w:val="5E68274D"/>
    <w:rsid w:val="5E6AC5F8"/>
    <w:rsid w:val="5E6FAEE4"/>
    <w:rsid w:val="5E71EF30"/>
    <w:rsid w:val="5E73A6B3"/>
    <w:rsid w:val="5E76EC2C"/>
    <w:rsid w:val="5E91B293"/>
    <w:rsid w:val="5E97EE0A"/>
    <w:rsid w:val="5E988885"/>
    <w:rsid w:val="5EA2B6B4"/>
    <w:rsid w:val="5EC38158"/>
    <w:rsid w:val="5ED76382"/>
    <w:rsid w:val="5EDC5D9C"/>
    <w:rsid w:val="5EE0791A"/>
    <w:rsid w:val="5EEA2EEB"/>
    <w:rsid w:val="5EEF05C4"/>
    <w:rsid w:val="5EF57C2B"/>
    <w:rsid w:val="5EFA0DD8"/>
    <w:rsid w:val="5EFA2072"/>
    <w:rsid w:val="5EFAE61E"/>
    <w:rsid w:val="5EFD8BC2"/>
    <w:rsid w:val="5F07DD27"/>
    <w:rsid w:val="5F0C3EF8"/>
    <w:rsid w:val="5F18FB4A"/>
    <w:rsid w:val="5F1C38DA"/>
    <w:rsid w:val="5F2058B1"/>
    <w:rsid w:val="5F2D44D0"/>
    <w:rsid w:val="5F2E2232"/>
    <w:rsid w:val="5F2FE96D"/>
    <w:rsid w:val="5F33AE7E"/>
    <w:rsid w:val="5F4053F6"/>
    <w:rsid w:val="5F42EE0D"/>
    <w:rsid w:val="5F450D0F"/>
    <w:rsid w:val="5F45B950"/>
    <w:rsid w:val="5F46EDE2"/>
    <w:rsid w:val="5F4AB4D8"/>
    <w:rsid w:val="5F4B74D3"/>
    <w:rsid w:val="5F4CAC93"/>
    <w:rsid w:val="5F5057A8"/>
    <w:rsid w:val="5F5A55BC"/>
    <w:rsid w:val="5F5D36D1"/>
    <w:rsid w:val="5F63820B"/>
    <w:rsid w:val="5F656D37"/>
    <w:rsid w:val="5F77B736"/>
    <w:rsid w:val="5F7A3CFA"/>
    <w:rsid w:val="5F8696F8"/>
    <w:rsid w:val="5F939F04"/>
    <w:rsid w:val="5F9BD7CE"/>
    <w:rsid w:val="5FA649BD"/>
    <w:rsid w:val="5FAA50B4"/>
    <w:rsid w:val="5FB0B1DC"/>
    <w:rsid w:val="5FBCFC43"/>
    <w:rsid w:val="5FC1E64D"/>
    <w:rsid w:val="5FC2F057"/>
    <w:rsid w:val="5FC639C1"/>
    <w:rsid w:val="5FCD4BFB"/>
    <w:rsid w:val="5FD54A0F"/>
    <w:rsid w:val="5FD6D3FE"/>
    <w:rsid w:val="5FDC9A32"/>
    <w:rsid w:val="5FF6AD4B"/>
    <w:rsid w:val="60032B54"/>
    <w:rsid w:val="60061097"/>
    <w:rsid w:val="6012C1D1"/>
    <w:rsid w:val="6020A701"/>
    <w:rsid w:val="60314768"/>
    <w:rsid w:val="60329772"/>
    <w:rsid w:val="60356CFA"/>
    <w:rsid w:val="60393B87"/>
    <w:rsid w:val="603EAFC3"/>
    <w:rsid w:val="604142EC"/>
    <w:rsid w:val="604160F1"/>
    <w:rsid w:val="604E2A7C"/>
    <w:rsid w:val="6051346C"/>
    <w:rsid w:val="605774FE"/>
    <w:rsid w:val="605B706E"/>
    <w:rsid w:val="6062E6FC"/>
    <w:rsid w:val="606ABC51"/>
    <w:rsid w:val="60701D84"/>
    <w:rsid w:val="607B9911"/>
    <w:rsid w:val="6088D8DD"/>
    <w:rsid w:val="6096979C"/>
    <w:rsid w:val="60993A16"/>
    <w:rsid w:val="609A4B4F"/>
    <w:rsid w:val="609E9F3B"/>
    <w:rsid w:val="60A00B09"/>
    <w:rsid w:val="60B188E2"/>
    <w:rsid w:val="60B6D913"/>
    <w:rsid w:val="60B88F5A"/>
    <w:rsid w:val="60BCCFE4"/>
    <w:rsid w:val="60C06DD5"/>
    <w:rsid w:val="60C07DB0"/>
    <w:rsid w:val="60C6C8F9"/>
    <w:rsid w:val="60CF2507"/>
    <w:rsid w:val="60D48538"/>
    <w:rsid w:val="60D7C5B5"/>
    <w:rsid w:val="60D931CE"/>
    <w:rsid w:val="60EF09FB"/>
    <w:rsid w:val="60EF0DED"/>
    <w:rsid w:val="60F98271"/>
    <w:rsid w:val="60FEFD71"/>
    <w:rsid w:val="61012A24"/>
    <w:rsid w:val="61014AE4"/>
    <w:rsid w:val="61019EF0"/>
    <w:rsid w:val="6104BBB3"/>
    <w:rsid w:val="61126BA8"/>
    <w:rsid w:val="61164065"/>
    <w:rsid w:val="611FD70A"/>
    <w:rsid w:val="61270900"/>
    <w:rsid w:val="61302B23"/>
    <w:rsid w:val="6140A5FC"/>
    <w:rsid w:val="61459392"/>
    <w:rsid w:val="6149F754"/>
    <w:rsid w:val="61540D2A"/>
    <w:rsid w:val="615E2E45"/>
    <w:rsid w:val="615E615E"/>
    <w:rsid w:val="61612E08"/>
    <w:rsid w:val="616D6935"/>
    <w:rsid w:val="6171A0CC"/>
    <w:rsid w:val="61776A98"/>
    <w:rsid w:val="617AFA69"/>
    <w:rsid w:val="61816BB6"/>
    <w:rsid w:val="6181C728"/>
    <w:rsid w:val="61879568"/>
    <w:rsid w:val="619AA06E"/>
    <w:rsid w:val="61AF3986"/>
    <w:rsid w:val="61AF8354"/>
    <w:rsid w:val="61C58738"/>
    <w:rsid w:val="61C60C73"/>
    <w:rsid w:val="61D12621"/>
    <w:rsid w:val="61D1BB2A"/>
    <w:rsid w:val="61DFD813"/>
    <w:rsid w:val="61E3364A"/>
    <w:rsid w:val="61ECC30A"/>
    <w:rsid w:val="61EE3754"/>
    <w:rsid w:val="61EFD7AA"/>
    <w:rsid w:val="61F2248D"/>
    <w:rsid w:val="6217AA72"/>
    <w:rsid w:val="621CD6C7"/>
    <w:rsid w:val="621E9D77"/>
    <w:rsid w:val="62309A16"/>
    <w:rsid w:val="6232F4A9"/>
    <w:rsid w:val="6238293D"/>
    <w:rsid w:val="62394F39"/>
    <w:rsid w:val="6244A98D"/>
    <w:rsid w:val="624EB80B"/>
    <w:rsid w:val="6258DBEE"/>
    <w:rsid w:val="625C9237"/>
    <w:rsid w:val="625E037A"/>
    <w:rsid w:val="62632FF1"/>
    <w:rsid w:val="626D3BF1"/>
    <w:rsid w:val="6275F5D3"/>
    <w:rsid w:val="6280E4D9"/>
    <w:rsid w:val="62879B12"/>
    <w:rsid w:val="6288CE29"/>
    <w:rsid w:val="628ADA5C"/>
    <w:rsid w:val="6291438C"/>
    <w:rsid w:val="6295A9EB"/>
    <w:rsid w:val="629B1299"/>
    <w:rsid w:val="62A8AB70"/>
    <w:rsid w:val="62A8C24F"/>
    <w:rsid w:val="62BF83E3"/>
    <w:rsid w:val="62C5321F"/>
    <w:rsid w:val="62C9A79E"/>
    <w:rsid w:val="62CA6AF0"/>
    <w:rsid w:val="62CEA25B"/>
    <w:rsid w:val="62D13CA9"/>
    <w:rsid w:val="62D616EE"/>
    <w:rsid w:val="62DC5117"/>
    <w:rsid w:val="62F8C1BD"/>
    <w:rsid w:val="630229D5"/>
    <w:rsid w:val="6310CF17"/>
    <w:rsid w:val="631AAF04"/>
    <w:rsid w:val="63254423"/>
    <w:rsid w:val="6325B588"/>
    <w:rsid w:val="63396D90"/>
    <w:rsid w:val="633A8F98"/>
    <w:rsid w:val="63416316"/>
    <w:rsid w:val="63444BC5"/>
    <w:rsid w:val="634481C0"/>
    <w:rsid w:val="634E1FF0"/>
    <w:rsid w:val="634E9469"/>
    <w:rsid w:val="6354B1DC"/>
    <w:rsid w:val="6356B3F7"/>
    <w:rsid w:val="635A0976"/>
    <w:rsid w:val="635EB99A"/>
    <w:rsid w:val="636706A2"/>
    <w:rsid w:val="63699695"/>
    <w:rsid w:val="636FAB74"/>
    <w:rsid w:val="6374CA68"/>
    <w:rsid w:val="6379E0EA"/>
    <w:rsid w:val="63828E45"/>
    <w:rsid w:val="6390D3FF"/>
    <w:rsid w:val="639536FD"/>
    <w:rsid w:val="63966A1E"/>
    <w:rsid w:val="63A01578"/>
    <w:rsid w:val="63B8F250"/>
    <w:rsid w:val="63C4906E"/>
    <w:rsid w:val="63C75C6C"/>
    <w:rsid w:val="63D24B1A"/>
    <w:rsid w:val="63DAD207"/>
    <w:rsid w:val="63DC188F"/>
    <w:rsid w:val="63DDED57"/>
    <w:rsid w:val="63E3D465"/>
    <w:rsid w:val="63E4817E"/>
    <w:rsid w:val="63EAFC9F"/>
    <w:rsid w:val="63EDA573"/>
    <w:rsid w:val="63F50F03"/>
    <w:rsid w:val="63FD9AA6"/>
    <w:rsid w:val="63FDC87B"/>
    <w:rsid w:val="63FE67CF"/>
    <w:rsid w:val="63FECD34"/>
    <w:rsid w:val="64001071"/>
    <w:rsid w:val="6409C8EA"/>
    <w:rsid w:val="640A5B1C"/>
    <w:rsid w:val="640C62A9"/>
    <w:rsid w:val="640CA281"/>
    <w:rsid w:val="6431BECF"/>
    <w:rsid w:val="643273AC"/>
    <w:rsid w:val="643321EE"/>
    <w:rsid w:val="643F90A6"/>
    <w:rsid w:val="64418295"/>
    <w:rsid w:val="645060F7"/>
    <w:rsid w:val="6456F2DC"/>
    <w:rsid w:val="6457A135"/>
    <w:rsid w:val="646729B6"/>
    <w:rsid w:val="6467FCF2"/>
    <w:rsid w:val="647301C2"/>
    <w:rsid w:val="647398FE"/>
    <w:rsid w:val="647CF5D5"/>
    <w:rsid w:val="647DD5D9"/>
    <w:rsid w:val="647E1D92"/>
    <w:rsid w:val="64817B95"/>
    <w:rsid w:val="64833683"/>
    <w:rsid w:val="64863567"/>
    <w:rsid w:val="648FDC82"/>
    <w:rsid w:val="649F5F47"/>
    <w:rsid w:val="64A428CA"/>
    <w:rsid w:val="64A6F092"/>
    <w:rsid w:val="64A72890"/>
    <w:rsid w:val="64A8BB32"/>
    <w:rsid w:val="64ACE728"/>
    <w:rsid w:val="64AD36C8"/>
    <w:rsid w:val="64AE451F"/>
    <w:rsid w:val="64B1A6D5"/>
    <w:rsid w:val="64C1E38F"/>
    <w:rsid w:val="64C2BA8B"/>
    <w:rsid w:val="64C5312C"/>
    <w:rsid w:val="64C680EF"/>
    <w:rsid w:val="64C96DD1"/>
    <w:rsid w:val="64EE7C54"/>
    <w:rsid w:val="64F23B18"/>
    <w:rsid w:val="65035CDC"/>
    <w:rsid w:val="6503DAC3"/>
    <w:rsid w:val="6505A2D6"/>
    <w:rsid w:val="65132908"/>
    <w:rsid w:val="652305A7"/>
    <w:rsid w:val="652520DF"/>
    <w:rsid w:val="65268AE6"/>
    <w:rsid w:val="6528C1B5"/>
    <w:rsid w:val="65292AF0"/>
    <w:rsid w:val="65304EEB"/>
    <w:rsid w:val="65386D76"/>
    <w:rsid w:val="65399BFF"/>
    <w:rsid w:val="653EA39B"/>
    <w:rsid w:val="653F042A"/>
    <w:rsid w:val="65413D1F"/>
    <w:rsid w:val="654859D2"/>
    <w:rsid w:val="656CDAB0"/>
    <w:rsid w:val="65703ECA"/>
    <w:rsid w:val="65751F04"/>
    <w:rsid w:val="657A65FB"/>
    <w:rsid w:val="657AE6B0"/>
    <w:rsid w:val="657F114C"/>
    <w:rsid w:val="658DA2AA"/>
    <w:rsid w:val="658E5CA7"/>
    <w:rsid w:val="658E8C60"/>
    <w:rsid w:val="65914E4C"/>
    <w:rsid w:val="6595FC58"/>
    <w:rsid w:val="65989477"/>
    <w:rsid w:val="65A8B4F2"/>
    <w:rsid w:val="65B6EE0C"/>
    <w:rsid w:val="65BC5DD2"/>
    <w:rsid w:val="65C32B25"/>
    <w:rsid w:val="65C40269"/>
    <w:rsid w:val="65CC2A79"/>
    <w:rsid w:val="65CE9D5C"/>
    <w:rsid w:val="65D39DAC"/>
    <w:rsid w:val="65D5570A"/>
    <w:rsid w:val="65D79725"/>
    <w:rsid w:val="65DA6D55"/>
    <w:rsid w:val="65E3971E"/>
    <w:rsid w:val="65EA65D8"/>
    <w:rsid w:val="65ED129A"/>
    <w:rsid w:val="65EDDA2B"/>
    <w:rsid w:val="65EF6628"/>
    <w:rsid w:val="65F292D7"/>
    <w:rsid w:val="65F420CA"/>
    <w:rsid w:val="66087702"/>
    <w:rsid w:val="66178D6E"/>
    <w:rsid w:val="66202D4A"/>
    <w:rsid w:val="66206753"/>
    <w:rsid w:val="66265496"/>
    <w:rsid w:val="6626D23C"/>
    <w:rsid w:val="662CB9E3"/>
    <w:rsid w:val="662E2500"/>
    <w:rsid w:val="6634F4F9"/>
    <w:rsid w:val="663F3A1F"/>
    <w:rsid w:val="6642ACD8"/>
    <w:rsid w:val="664939D4"/>
    <w:rsid w:val="66507721"/>
    <w:rsid w:val="665DAA5A"/>
    <w:rsid w:val="666C9BE8"/>
    <w:rsid w:val="6671DFA9"/>
    <w:rsid w:val="6674059D"/>
    <w:rsid w:val="66781735"/>
    <w:rsid w:val="667EAA22"/>
    <w:rsid w:val="668F199B"/>
    <w:rsid w:val="668FF379"/>
    <w:rsid w:val="669378F2"/>
    <w:rsid w:val="669D1D5C"/>
    <w:rsid w:val="669EB1C8"/>
    <w:rsid w:val="66A3864A"/>
    <w:rsid w:val="66A6C11B"/>
    <w:rsid w:val="66AA656D"/>
    <w:rsid w:val="66B40BEA"/>
    <w:rsid w:val="66C23137"/>
    <w:rsid w:val="66C4A238"/>
    <w:rsid w:val="66C53A87"/>
    <w:rsid w:val="66C74723"/>
    <w:rsid w:val="66CCBCE3"/>
    <w:rsid w:val="66D065AF"/>
    <w:rsid w:val="66D4A631"/>
    <w:rsid w:val="66DAD600"/>
    <w:rsid w:val="66DEB79B"/>
    <w:rsid w:val="66E21DF5"/>
    <w:rsid w:val="66E43F28"/>
    <w:rsid w:val="66EBE6DA"/>
    <w:rsid w:val="66FE493B"/>
    <w:rsid w:val="6702972E"/>
    <w:rsid w:val="670434E4"/>
    <w:rsid w:val="670442CD"/>
    <w:rsid w:val="6706ABA3"/>
    <w:rsid w:val="670EA8A0"/>
    <w:rsid w:val="6718A048"/>
    <w:rsid w:val="671A0136"/>
    <w:rsid w:val="671D8BD9"/>
    <w:rsid w:val="67210476"/>
    <w:rsid w:val="67221A6C"/>
    <w:rsid w:val="6724BBA9"/>
    <w:rsid w:val="6725FB04"/>
    <w:rsid w:val="672985B3"/>
    <w:rsid w:val="672B2C06"/>
    <w:rsid w:val="6730D2E1"/>
    <w:rsid w:val="67384E86"/>
    <w:rsid w:val="6745D072"/>
    <w:rsid w:val="6751D30E"/>
    <w:rsid w:val="67550407"/>
    <w:rsid w:val="677B7DE7"/>
    <w:rsid w:val="67883080"/>
    <w:rsid w:val="6795C730"/>
    <w:rsid w:val="67994B3C"/>
    <w:rsid w:val="679A9223"/>
    <w:rsid w:val="679AEACF"/>
    <w:rsid w:val="679E9F42"/>
    <w:rsid w:val="679FC224"/>
    <w:rsid w:val="67A4ADCC"/>
    <w:rsid w:val="67A53C49"/>
    <w:rsid w:val="67A61AC4"/>
    <w:rsid w:val="67ABBB46"/>
    <w:rsid w:val="67AC090C"/>
    <w:rsid w:val="67B1091A"/>
    <w:rsid w:val="67B3BF0E"/>
    <w:rsid w:val="67B44A2E"/>
    <w:rsid w:val="67B8581C"/>
    <w:rsid w:val="67BD0BE0"/>
    <w:rsid w:val="67C0E3E2"/>
    <w:rsid w:val="67DF8AAA"/>
    <w:rsid w:val="67E3353F"/>
    <w:rsid w:val="67E4D045"/>
    <w:rsid w:val="67E55A40"/>
    <w:rsid w:val="67F0CF7F"/>
    <w:rsid w:val="67FC0996"/>
    <w:rsid w:val="67FF3B09"/>
    <w:rsid w:val="6803D1B4"/>
    <w:rsid w:val="68080DD4"/>
    <w:rsid w:val="6808D182"/>
    <w:rsid w:val="6817E56E"/>
    <w:rsid w:val="68191602"/>
    <w:rsid w:val="682222AF"/>
    <w:rsid w:val="6823C41B"/>
    <w:rsid w:val="682BF17C"/>
    <w:rsid w:val="682D9C6F"/>
    <w:rsid w:val="6830565F"/>
    <w:rsid w:val="6832CAAF"/>
    <w:rsid w:val="6836A9C4"/>
    <w:rsid w:val="6842F126"/>
    <w:rsid w:val="6843C36F"/>
    <w:rsid w:val="68446A08"/>
    <w:rsid w:val="68466DA8"/>
    <w:rsid w:val="68477FD0"/>
    <w:rsid w:val="684912C3"/>
    <w:rsid w:val="684AEA03"/>
    <w:rsid w:val="684E2D03"/>
    <w:rsid w:val="6853DEFD"/>
    <w:rsid w:val="6857D9EF"/>
    <w:rsid w:val="6862797F"/>
    <w:rsid w:val="68640A28"/>
    <w:rsid w:val="6866DEA6"/>
    <w:rsid w:val="6870273A"/>
    <w:rsid w:val="68719EBB"/>
    <w:rsid w:val="6872586F"/>
    <w:rsid w:val="687462CF"/>
    <w:rsid w:val="6879D104"/>
    <w:rsid w:val="6887A723"/>
    <w:rsid w:val="688EE4C4"/>
    <w:rsid w:val="6891DAE8"/>
    <w:rsid w:val="689E8CD0"/>
    <w:rsid w:val="68A6B100"/>
    <w:rsid w:val="68B1991C"/>
    <w:rsid w:val="68B1CFBC"/>
    <w:rsid w:val="68BA5387"/>
    <w:rsid w:val="68D2F4E0"/>
    <w:rsid w:val="68D3D352"/>
    <w:rsid w:val="68DE4BA0"/>
    <w:rsid w:val="68EAC557"/>
    <w:rsid w:val="68FFFC53"/>
    <w:rsid w:val="69006EEF"/>
    <w:rsid w:val="690AE079"/>
    <w:rsid w:val="6921C50A"/>
    <w:rsid w:val="6928C2C8"/>
    <w:rsid w:val="6929234F"/>
    <w:rsid w:val="693063EC"/>
    <w:rsid w:val="69375C37"/>
    <w:rsid w:val="693B31F0"/>
    <w:rsid w:val="694017C4"/>
    <w:rsid w:val="69499AAC"/>
    <w:rsid w:val="694AEE49"/>
    <w:rsid w:val="694C7401"/>
    <w:rsid w:val="694EA72B"/>
    <w:rsid w:val="6955A2B2"/>
    <w:rsid w:val="6955DD30"/>
    <w:rsid w:val="695A8B8B"/>
    <w:rsid w:val="69610A99"/>
    <w:rsid w:val="6961144E"/>
    <w:rsid w:val="69651FE2"/>
    <w:rsid w:val="69681FD7"/>
    <w:rsid w:val="697090D9"/>
    <w:rsid w:val="6975DDCF"/>
    <w:rsid w:val="697D5743"/>
    <w:rsid w:val="6983F9A2"/>
    <w:rsid w:val="6993F26B"/>
    <w:rsid w:val="699B00F4"/>
    <w:rsid w:val="69A44D7E"/>
    <w:rsid w:val="69A4A1E3"/>
    <w:rsid w:val="69BD041B"/>
    <w:rsid w:val="69CE5F5F"/>
    <w:rsid w:val="69D23C91"/>
    <w:rsid w:val="69D52C3C"/>
    <w:rsid w:val="69EE6C63"/>
    <w:rsid w:val="69F518C0"/>
    <w:rsid w:val="6A017DC4"/>
    <w:rsid w:val="6A04AA14"/>
    <w:rsid w:val="6A06241B"/>
    <w:rsid w:val="6A0FD3BE"/>
    <w:rsid w:val="6A13AB83"/>
    <w:rsid w:val="6A16CDC2"/>
    <w:rsid w:val="6A23D915"/>
    <w:rsid w:val="6A270C9A"/>
    <w:rsid w:val="6A2B8447"/>
    <w:rsid w:val="6A2E713E"/>
    <w:rsid w:val="6A31CC1F"/>
    <w:rsid w:val="6A3A451D"/>
    <w:rsid w:val="6A4438E2"/>
    <w:rsid w:val="6A48C6D6"/>
    <w:rsid w:val="6A58926F"/>
    <w:rsid w:val="6A5A77F2"/>
    <w:rsid w:val="6A5B8411"/>
    <w:rsid w:val="6A604A66"/>
    <w:rsid w:val="6A6286B6"/>
    <w:rsid w:val="6A65D6B0"/>
    <w:rsid w:val="6A7B850F"/>
    <w:rsid w:val="6A8C68D5"/>
    <w:rsid w:val="6A949A6E"/>
    <w:rsid w:val="6AA28768"/>
    <w:rsid w:val="6AA560AF"/>
    <w:rsid w:val="6AADC558"/>
    <w:rsid w:val="6AB677E0"/>
    <w:rsid w:val="6ABC974D"/>
    <w:rsid w:val="6ABFC0CC"/>
    <w:rsid w:val="6AC5D5A6"/>
    <w:rsid w:val="6AC73A3D"/>
    <w:rsid w:val="6ADA65B9"/>
    <w:rsid w:val="6AE23E94"/>
    <w:rsid w:val="6AE9C364"/>
    <w:rsid w:val="6AEB0E88"/>
    <w:rsid w:val="6AEFE10E"/>
    <w:rsid w:val="6AF28216"/>
    <w:rsid w:val="6AF885D3"/>
    <w:rsid w:val="6B01296A"/>
    <w:rsid w:val="6B03240C"/>
    <w:rsid w:val="6B05D9C8"/>
    <w:rsid w:val="6B100E0F"/>
    <w:rsid w:val="6B222603"/>
    <w:rsid w:val="6B24A8FE"/>
    <w:rsid w:val="6B2BBEED"/>
    <w:rsid w:val="6B35098F"/>
    <w:rsid w:val="6B394254"/>
    <w:rsid w:val="6B3C4DD2"/>
    <w:rsid w:val="6B40BD42"/>
    <w:rsid w:val="6B49DD00"/>
    <w:rsid w:val="6B4A8CDB"/>
    <w:rsid w:val="6B55C195"/>
    <w:rsid w:val="6B569930"/>
    <w:rsid w:val="6B5878B6"/>
    <w:rsid w:val="6B5F8D8A"/>
    <w:rsid w:val="6B71C1D5"/>
    <w:rsid w:val="6B737266"/>
    <w:rsid w:val="6B7C0ACA"/>
    <w:rsid w:val="6B7F9AFF"/>
    <w:rsid w:val="6B859E78"/>
    <w:rsid w:val="6B8744F0"/>
    <w:rsid w:val="6B8E7F32"/>
    <w:rsid w:val="6B946263"/>
    <w:rsid w:val="6B991539"/>
    <w:rsid w:val="6BA13DA7"/>
    <w:rsid w:val="6BA3AFB2"/>
    <w:rsid w:val="6BA4671C"/>
    <w:rsid w:val="6BAEA329"/>
    <w:rsid w:val="6BC07CB0"/>
    <w:rsid w:val="6BC30E80"/>
    <w:rsid w:val="6BD40667"/>
    <w:rsid w:val="6BD6643D"/>
    <w:rsid w:val="6BD7CFFB"/>
    <w:rsid w:val="6BE78B7B"/>
    <w:rsid w:val="6BEAF543"/>
    <w:rsid w:val="6BF06EA7"/>
    <w:rsid w:val="6BF32591"/>
    <w:rsid w:val="6BF42290"/>
    <w:rsid w:val="6BF53DC5"/>
    <w:rsid w:val="6C066EE8"/>
    <w:rsid w:val="6C0ADCAD"/>
    <w:rsid w:val="6C12D3D5"/>
    <w:rsid w:val="6C14DD2A"/>
    <w:rsid w:val="6C1B4E5A"/>
    <w:rsid w:val="6C28F50C"/>
    <w:rsid w:val="6C32F763"/>
    <w:rsid w:val="6C431062"/>
    <w:rsid w:val="6C55C851"/>
    <w:rsid w:val="6C68E4EC"/>
    <w:rsid w:val="6C76807A"/>
    <w:rsid w:val="6C781EEF"/>
    <w:rsid w:val="6C79D82F"/>
    <w:rsid w:val="6C7B9D5B"/>
    <w:rsid w:val="6C7BA4AF"/>
    <w:rsid w:val="6C7CC6AC"/>
    <w:rsid w:val="6C8091DF"/>
    <w:rsid w:val="6C85C390"/>
    <w:rsid w:val="6C895E26"/>
    <w:rsid w:val="6C8AE69B"/>
    <w:rsid w:val="6C8B05C1"/>
    <w:rsid w:val="6C8E630C"/>
    <w:rsid w:val="6C94786C"/>
    <w:rsid w:val="6C957AD0"/>
    <w:rsid w:val="6CA2DB99"/>
    <w:rsid w:val="6CA5E747"/>
    <w:rsid w:val="6CA8B903"/>
    <w:rsid w:val="6CB0C222"/>
    <w:rsid w:val="6CB58069"/>
    <w:rsid w:val="6CC735A4"/>
    <w:rsid w:val="6CCA40AA"/>
    <w:rsid w:val="6CCAD715"/>
    <w:rsid w:val="6CCFC6A3"/>
    <w:rsid w:val="6CD0D9F0"/>
    <w:rsid w:val="6CDF42F3"/>
    <w:rsid w:val="6CE31F5E"/>
    <w:rsid w:val="6CE9F85C"/>
    <w:rsid w:val="6CEAC925"/>
    <w:rsid w:val="6CEF4C5D"/>
    <w:rsid w:val="6CF1D8E8"/>
    <w:rsid w:val="6CF6B47F"/>
    <w:rsid w:val="6CFC0BA1"/>
    <w:rsid w:val="6D048C9D"/>
    <w:rsid w:val="6D0C102F"/>
    <w:rsid w:val="6D16C4F1"/>
    <w:rsid w:val="6D17DB2B"/>
    <w:rsid w:val="6D1F016B"/>
    <w:rsid w:val="6D32BC6C"/>
    <w:rsid w:val="6D332CE5"/>
    <w:rsid w:val="6D3B9598"/>
    <w:rsid w:val="6D45FD76"/>
    <w:rsid w:val="6D4CC98E"/>
    <w:rsid w:val="6D50B669"/>
    <w:rsid w:val="6D543690"/>
    <w:rsid w:val="6D5A95CE"/>
    <w:rsid w:val="6D5C2477"/>
    <w:rsid w:val="6D5E9699"/>
    <w:rsid w:val="6D63B5D5"/>
    <w:rsid w:val="6D6ACB48"/>
    <w:rsid w:val="6D7AD4A1"/>
    <w:rsid w:val="6D81692C"/>
    <w:rsid w:val="6D9AE32A"/>
    <w:rsid w:val="6DA71B6D"/>
    <w:rsid w:val="6DB5FC9D"/>
    <w:rsid w:val="6DC3154C"/>
    <w:rsid w:val="6DD557D5"/>
    <w:rsid w:val="6DD73746"/>
    <w:rsid w:val="6DDA85DC"/>
    <w:rsid w:val="6DDB820F"/>
    <w:rsid w:val="6DDD1CBB"/>
    <w:rsid w:val="6DDEEC07"/>
    <w:rsid w:val="6DE54225"/>
    <w:rsid w:val="6DE5E47D"/>
    <w:rsid w:val="6DEB44FD"/>
    <w:rsid w:val="6E084D23"/>
    <w:rsid w:val="6E0B0F24"/>
    <w:rsid w:val="6E10DC32"/>
    <w:rsid w:val="6E1B53CD"/>
    <w:rsid w:val="6E27226B"/>
    <w:rsid w:val="6E34FAFB"/>
    <w:rsid w:val="6E41F0CA"/>
    <w:rsid w:val="6E42F291"/>
    <w:rsid w:val="6E46F7E6"/>
    <w:rsid w:val="6E57F635"/>
    <w:rsid w:val="6E5CC4E7"/>
    <w:rsid w:val="6E698FB7"/>
    <w:rsid w:val="6E6B4AFA"/>
    <w:rsid w:val="6E6E9067"/>
    <w:rsid w:val="6E778738"/>
    <w:rsid w:val="6E92042B"/>
    <w:rsid w:val="6EA0E9A4"/>
    <w:rsid w:val="6EA4FF3C"/>
    <w:rsid w:val="6EA63534"/>
    <w:rsid w:val="6EAE1F57"/>
    <w:rsid w:val="6EAE6B44"/>
    <w:rsid w:val="6EB7FBAA"/>
    <w:rsid w:val="6EBAC299"/>
    <w:rsid w:val="6EC862F6"/>
    <w:rsid w:val="6ECC2673"/>
    <w:rsid w:val="6ED0096F"/>
    <w:rsid w:val="6ED40A83"/>
    <w:rsid w:val="6ED554BF"/>
    <w:rsid w:val="6EDB7794"/>
    <w:rsid w:val="6EDDF2E6"/>
    <w:rsid w:val="6EE3123F"/>
    <w:rsid w:val="6EF580D2"/>
    <w:rsid w:val="6EFB4737"/>
    <w:rsid w:val="6F053D42"/>
    <w:rsid w:val="6F1356B9"/>
    <w:rsid w:val="6F19E3AA"/>
    <w:rsid w:val="6F1CEA9C"/>
    <w:rsid w:val="6F1DEAFC"/>
    <w:rsid w:val="6F1FA72B"/>
    <w:rsid w:val="6F2FF55B"/>
    <w:rsid w:val="6F30A9A4"/>
    <w:rsid w:val="6F455DAF"/>
    <w:rsid w:val="6F494B6F"/>
    <w:rsid w:val="6F4BA6C1"/>
    <w:rsid w:val="6F5E06F5"/>
    <w:rsid w:val="6F61940B"/>
    <w:rsid w:val="6F6BEBA8"/>
    <w:rsid w:val="6F6F9107"/>
    <w:rsid w:val="6F810064"/>
    <w:rsid w:val="6F89B972"/>
    <w:rsid w:val="6F8CBF11"/>
    <w:rsid w:val="6F8D4449"/>
    <w:rsid w:val="6F95E7D9"/>
    <w:rsid w:val="6F9630EB"/>
    <w:rsid w:val="6F9C55FA"/>
    <w:rsid w:val="6FA085AE"/>
    <w:rsid w:val="6FA5C1FE"/>
    <w:rsid w:val="6FA7AEF7"/>
    <w:rsid w:val="6FB3A578"/>
    <w:rsid w:val="6FBE4FBC"/>
    <w:rsid w:val="6FC2F65E"/>
    <w:rsid w:val="6FD8F8ED"/>
    <w:rsid w:val="6FDAF6BC"/>
    <w:rsid w:val="6FF3BC20"/>
    <w:rsid w:val="6FF4D160"/>
    <w:rsid w:val="6FF9BAFC"/>
    <w:rsid w:val="7008410D"/>
    <w:rsid w:val="700F474A"/>
    <w:rsid w:val="70130FAD"/>
    <w:rsid w:val="701D1E97"/>
    <w:rsid w:val="701F9F3E"/>
    <w:rsid w:val="70250E21"/>
    <w:rsid w:val="7029E464"/>
    <w:rsid w:val="702D730A"/>
    <w:rsid w:val="70342D47"/>
    <w:rsid w:val="7035F195"/>
    <w:rsid w:val="70406867"/>
    <w:rsid w:val="7047426F"/>
    <w:rsid w:val="704C9171"/>
    <w:rsid w:val="704CB468"/>
    <w:rsid w:val="704F128A"/>
    <w:rsid w:val="704F68BF"/>
    <w:rsid w:val="705D0C48"/>
    <w:rsid w:val="70803F2C"/>
    <w:rsid w:val="708C6E0B"/>
    <w:rsid w:val="7097FF37"/>
    <w:rsid w:val="709A9849"/>
    <w:rsid w:val="70A10EFE"/>
    <w:rsid w:val="70A3D94F"/>
    <w:rsid w:val="70A48B4B"/>
    <w:rsid w:val="70AAC33F"/>
    <w:rsid w:val="70ABDC58"/>
    <w:rsid w:val="70BE82C0"/>
    <w:rsid w:val="70BF3DF4"/>
    <w:rsid w:val="70CC23D4"/>
    <w:rsid w:val="70CF8835"/>
    <w:rsid w:val="70D344AC"/>
    <w:rsid w:val="70D89BB2"/>
    <w:rsid w:val="70DC5D4E"/>
    <w:rsid w:val="70DE06C5"/>
    <w:rsid w:val="70DEEE25"/>
    <w:rsid w:val="70E51BD0"/>
    <w:rsid w:val="70E70BD9"/>
    <w:rsid w:val="70F05A6E"/>
    <w:rsid w:val="711C2F73"/>
    <w:rsid w:val="71347BC8"/>
    <w:rsid w:val="71370854"/>
    <w:rsid w:val="713729B2"/>
    <w:rsid w:val="7138CC79"/>
    <w:rsid w:val="713C3B46"/>
    <w:rsid w:val="713EA891"/>
    <w:rsid w:val="71415D96"/>
    <w:rsid w:val="71461E9E"/>
    <w:rsid w:val="714B9012"/>
    <w:rsid w:val="714CFD0A"/>
    <w:rsid w:val="714E2224"/>
    <w:rsid w:val="7167C757"/>
    <w:rsid w:val="717400E1"/>
    <w:rsid w:val="7176FA83"/>
    <w:rsid w:val="7179F3E9"/>
    <w:rsid w:val="717BD4C1"/>
    <w:rsid w:val="717CC187"/>
    <w:rsid w:val="717DC3E0"/>
    <w:rsid w:val="718516B3"/>
    <w:rsid w:val="71862314"/>
    <w:rsid w:val="71887C8A"/>
    <w:rsid w:val="718B354A"/>
    <w:rsid w:val="71911DB2"/>
    <w:rsid w:val="719AB92B"/>
    <w:rsid w:val="71A6DF19"/>
    <w:rsid w:val="71AFA4EC"/>
    <w:rsid w:val="71B4D12C"/>
    <w:rsid w:val="71BDFFAD"/>
    <w:rsid w:val="71BE290E"/>
    <w:rsid w:val="71BFE6C3"/>
    <w:rsid w:val="71C0DE82"/>
    <w:rsid w:val="71C2EDDE"/>
    <w:rsid w:val="71C8C01B"/>
    <w:rsid w:val="71D04A2E"/>
    <w:rsid w:val="71D0F511"/>
    <w:rsid w:val="71D6AC07"/>
    <w:rsid w:val="71D82A79"/>
    <w:rsid w:val="71DAE74B"/>
    <w:rsid w:val="71E1DB9A"/>
    <w:rsid w:val="71E55CD8"/>
    <w:rsid w:val="71E85ACC"/>
    <w:rsid w:val="71E9BB39"/>
    <w:rsid w:val="71EEDFAA"/>
    <w:rsid w:val="71F64E09"/>
    <w:rsid w:val="71FB2002"/>
    <w:rsid w:val="72161C42"/>
    <w:rsid w:val="721B4A37"/>
    <w:rsid w:val="72283E6C"/>
    <w:rsid w:val="723E665F"/>
    <w:rsid w:val="723FF751"/>
    <w:rsid w:val="7247ACB9"/>
    <w:rsid w:val="72496F31"/>
    <w:rsid w:val="72502D4D"/>
    <w:rsid w:val="72504293"/>
    <w:rsid w:val="72520487"/>
    <w:rsid w:val="7252621F"/>
    <w:rsid w:val="72540CEA"/>
    <w:rsid w:val="72581689"/>
    <w:rsid w:val="725958A6"/>
    <w:rsid w:val="72596D9D"/>
    <w:rsid w:val="7264EA59"/>
    <w:rsid w:val="726A6035"/>
    <w:rsid w:val="726B6DC2"/>
    <w:rsid w:val="726C0589"/>
    <w:rsid w:val="7271ECCD"/>
    <w:rsid w:val="72739A2D"/>
    <w:rsid w:val="7279C042"/>
    <w:rsid w:val="72832880"/>
    <w:rsid w:val="728C2B3C"/>
    <w:rsid w:val="7292E628"/>
    <w:rsid w:val="72962830"/>
    <w:rsid w:val="72A84799"/>
    <w:rsid w:val="72AE0AE0"/>
    <w:rsid w:val="72AE69A6"/>
    <w:rsid w:val="72B3DC8F"/>
    <w:rsid w:val="72B724F8"/>
    <w:rsid w:val="72B7A08F"/>
    <w:rsid w:val="72C1FB12"/>
    <w:rsid w:val="72C34102"/>
    <w:rsid w:val="72C40BE1"/>
    <w:rsid w:val="72C7F325"/>
    <w:rsid w:val="72C8B2DD"/>
    <w:rsid w:val="72CB60EC"/>
    <w:rsid w:val="72CD9E4A"/>
    <w:rsid w:val="72D3A054"/>
    <w:rsid w:val="72D42280"/>
    <w:rsid w:val="72D7FF52"/>
    <w:rsid w:val="72DA6EB0"/>
    <w:rsid w:val="72E0BFEC"/>
    <w:rsid w:val="72E30F02"/>
    <w:rsid w:val="72E5C1FE"/>
    <w:rsid w:val="72E98ABD"/>
    <w:rsid w:val="72EB2447"/>
    <w:rsid w:val="72EE5372"/>
    <w:rsid w:val="72F87BAA"/>
    <w:rsid w:val="72F9E30F"/>
    <w:rsid w:val="72FBAD85"/>
    <w:rsid w:val="7311231F"/>
    <w:rsid w:val="731731FC"/>
    <w:rsid w:val="731B2D0B"/>
    <w:rsid w:val="732789EF"/>
    <w:rsid w:val="732B50AB"/>
    <w:rsid w:val="732B7219"/>
    <w:rsid w:val="732BA382"/>
    <w:rsid w:val="732CD12D"/>
    <w:rsid w:val="7331E4ED"/>
    <w:rsid w:val="7332E4CE"/>
    <w:rsid w:val="73336835"/>
    <w:rsid w:val="73343D45"/>
    <w:rsid w:val="733824A5"/>
    <w:rsid w:val="73392D23"/>
    <w:rsid w:val="733AB867"/>
    <w:rsid w:val="733F000D"/>
    <w:rsid w:val="733F4E98"/>
    <w:rsid w:val="7354A950"/>
    <w:rsid w:val="735ED364"/>
    <w:rsid w:val="736B6563"/>
    <w:rsid w:val="736BB102"/>
    <w:rsid w:val="7370EAFC"/>
    <w:rsid w:val="737843E1"/>
    <w:rsid w:val="737B98BC"/>
    <w:rsid w:val="738AAB6D"/>
    <w:rsid w:val="738AACE4"/>
    <w:rsid w:val="738B1F0C"/>
    <w:rsid w:val="7391E165"/>
    <w:rsid w:val="7399C349"/>
    <w:rsid w:val="739F421D"/>
    <w:rsid w:val="73B6D63D"/>
    <w:rsid w:val="73BA5A2F"/>
    <w:rsid w:val="73BD505D"/>
    <w:rsid w:val="73D27E8F"/>
    <w:rsid w:val="73DA7FBB"/>
    <w:rsid w:val="73E64A32"/>
    <w:rsid w:val="73E8F8A0"/>
    <w:rsid w:val="73E963A8"/>
    <w:rsid w:val="73EDF703"/>
    <w:rsid w:val="73F5E939"/>
    <w:rsid w:val="73FC2238"/>
    <w:rsid w:val="73FEFF29"/>
    <w:rsid w:val="7412DD7F"/>
    <w:rsid w:val="742B25E7"/>
    <w:rsid w:val="74454EDF"/>
    <w:rsid w:val="7447AED1"/>
    <w:rsid w:val="7449033C"/>
    <w:rsid w:val="744EB24B"/>
    <w:rsid w:val="745153EE"/>
    <w:rsid w:val="745158DD"/>
    <w:rsid w:val="745D34D6"/>
    <w:rsid w:val="7461ADB9"/>
    <w:rsid w:val="7462B22D"/>
    <w:rsid w:val="7463F7AF"/>
    <w:rsid w:val="7465D260"/>
    <w:rsid w:val="746A6578"/>
    <w:rsid w:val="746D2AC2"/>
    <w:rsid w:val="746EF33C"/>
    <w:rsid w:val="74737091"/>
    <w:rsid w:val="7475D399"/>
    <w:rsid w:val="747666D0"/>
    <w:rsid w:val="747848B9"/>
    <w:rsid w:val="7478F4B0"/>
    <w:rsid w:val="747B92A7"/>
    <w:rsid w:val="74810201"/>
    <w:rsid w:val="74849DCC"/>
    <w:rsid w:val="7484FCD1"/>
    <w:rsid w:val="749035B0"/>
    <w:rsid w:val="749B9F05"/>
    <w:rsid w:val="749C4F0D"/>
    <w:rsid w:val="74A4E1E9"/>
    <w:rsid w:val="74A717DA"/>
    <w:rsid w:val="74AA7260"/>
    <w:rsid w:val="74AA8B82"/>
    <w:rsid w:val="74B1E1BA"/>
    <w:rsid w:val="74B8E33A"/>
    <w:rsid w:val="74C4CA00"/>
    <w:rsid w:val="74C5ACCB"/>
    <w:rsid w:val="74CD3CF6"/>
    <w:rsid w:val="74D3A68E"/>
    <w:rsid w:val="74DA77EF"/>
    <w:rsid w:val="74E009FB"/>
    <w:rsid w:val="74E2C3CC"/>
    <w:rsid w:val="74E4562C"/>
    <w:rsid w:val="74E887E6"/>
    <w:rsid w:val="74F88F61"/>
    <w:rsid w:val="74FCE45A"/>
    <w:rsid w:val="75045BCA"/>
    <w:rsid w:val="7508269D"/>
    <w:rsid w:val="750A70CF"/>
    <w:rsid w:val="750EB89A"/>
    <w:rsid w:val="7512880D"/>
    <w:rsid w:val="75228E85"/>
    <w:rsid w:val="75259D89"/>
    <w:rsid w:val="7528527F"/>
    <w:rsid w:val="7529B465"/>
    <w:rsid w:val="752EB289"/>
    <w:rsid w:val="75302CE4"/>
    <w:rsid w:val="7538D850"/>
    <w:rsid w:val="75396475"/>
    <w:rsid w:val="7542ED41"/>
    <w:rsid w:val="756B033E"/>
    <w:rsid w:val="7580D98B"/>
    <w:rsid w:val="758AA4C9"/>
    <w:rsid w:val="758E28F0"/>
    <w:rsid w:val="75908D51"/>
    <w:rsid w:val="75943B0C"/>
    <w:rsid w:val="759ECCE6"/>
    <w:rsid w:val="75AA3ABD"/>
    <w:rsid w:val="75B005F6"/>
    <w:rsid w:val="75B23B2D"/>
    <w:rsid w:val="75B7E9EA"/>
    <w:rsid w:val="75C165E0"/>
    <w:rsid w:val="75CEE088"/>
    <w:rsid w:val="75CF062E"/>
    <w:rsid w:val="75CF559B"/>
    <w:rsid w:val="75D38AEA"/>
    <w:rsid w:val="75D5BDD7"/>
    <w:rsid w:val="75D88228"/>
    <w:rsid w:val="75D912CC"/>
    <w:rsid w:val="75DCA28D"/>
    <w:rsid w:val="75EB6ECE"/>
    <w:rsid w:val="75EC3B0E"/>
    <w:rsid w:val="75EC6BD5"/>
    <w:rsid w:val="75FEE9A9"/>
    <w:rsid w:val="76055048"/>
    <w:rsid w:val="7606561E"/>
    <w:rsid w:val="76078713"/>
    <w:rsid w:val="7608323E"/>
    <w:rsid w:val="7613852D"/>
    <w:rsid w:val="7615DF3F"/>
    <w:rsid w:val="7618D154"/>
    <w:rsid w:val="7618DACC"/>
    <w:rsid w:val="761C4E24"/>
    <w:rsid w:val="763DA217"/>
    <w:rsid w:val="7641BFCC"/>
    <w:rsid w:val="764916E0"/>
    <w:rsid w:val="764D4057"/>
    <w:rsid w:val="7651233B"/>
    <w:rsid w:val="76567496"/>
    <w:rsid w:val="7656B36D"/>
    <w:rsid w:val="765A5284"/>
    <w:rsid w:val="765B9838"/>
    <w:rsid w:val="766BDBE5"/>
    <w:rsid w:val="76751402"/>
    <w:rsid w:val="767A8479"/>
    <w:rsid w:val="767E8786"/>
    <w:rsid w:val="76815B8C"/>
    <w:rsid w:val="769157D7"/>
    <w:rsid w:val="7698B4BB"/>
    <w:rsid w:val="769D367D"/>
    <w:rsid w:val="76A511B2"/>
    <w:rsid w:val="76A6744A"/>
    <w:rsid w:val="76B257AE"/>
    <w:rsid w:val="76B9CA9D"/>
    <w:rsid w:val="76C24DA6"/>
    <w:rsid w:val="76C5702E"/>
    <w:rsid w:val="76C69B46"/>
    <w:rsid w:val="76CF27AE"/>
    <w:rsid w:val="76D7316A"/>
    <w:rsid w:val="76E1190E"/>
    <w:rsid w:val="76E3100E"/>
    <w:rsid w:val="76E5EFB9"/>
    <w:rsid w:val="76EAF5A9"/>
    <w:rsid w:val="76EC1CF8"/>
    <w:rsid w:val="76EE1CBB"/>
    <w:rsid w:val="76EFC388"/>
    <w:rsid w:val="76F1DE61"/>
    <w:rsid w:val="7715E7B6"/>
    <w:rsid w:val="772042E2"/>
    <w:rsid w:val="7732E57E"/>
    <w:rsid w:val="7733C979"/>
    <w:rsid w:val="7737B1B1"/>
    <w:rsid w:val="7742A62F"/>
    <w:rsid w:val="77483FFD"/>
    <w:rsid w:val="77500B99"/>
    <w:rsid w:val="7754E34B"/>
    <w:rsid w:val="775535CF"/>
    <w:rsid w:val="7768950D"/>
    <w:rsid w:val="7795C59E"/>
    <w:rsid w:val="77974AAA"/>
    <w:rsid w:val="779C4C19"/>
    <w:rsid w:val="77A309FF"/>
    <w:rsid w:val="77A568BF"/>
    <w:rsid w:val="77A6AF41"/>
    <w:rsid w:val="77ACD96D"/>
    <w:rsid w:val="77C92701"/>
    <w:rsid w:val="77D8B145"/>
    <w:rsid w:val="77DDACE6"/>
    <w:rsid w:val="77DEF661"/>
    <w:rsid w:val="77E62321"/>
    <w:rsid w:val="77E8F0EF"/>
    <w:rsid w:val="77EA5D5C"/>
    <w:rsid w:val="77EC6824"/>
    <w:rsid w:val="77F6C004"/>
    <w:rsid w:val="7804B8E7"/>
    <w:rsid w:val="7807DC09"/>
    <w:rsid w:val="780E8656"/>
    <w:rsid w:val="78119411"/>
    <w:rsid w:val="781E6A01"/>
    <w:rsid w:val="7821C029"/>
    <w:rsid w:val="7822D43B"/>
    <w:rsid w:val="7828B55B"/>
    <w:rsid w:val="782D9CD6"/>
    <w:rsid w:val="78303023"/>
    <w:rsid w:val="783800ED"/>
    <w:rsid w:val="783A8056"/>
    <w:rsid w:val="783E1D6A"/>
    <w:rsid w:val="783EC5F4"/>
    <w:rsid w:val="7846F19A"/>
    <w:rsid w:val="784B6E65"/>
    <w:rsid w:val="78609AC7"/>
    <w:rsid w:val="7868C51B"/>
    <w:rsid w:val="78698185"/>
    <w:rsid w:val="7871D92C"/>
    <w:rsid w:val="78753E92"/>
    <w:rsid w:val="78759B0C"/>
    <w:rsid w:val="7876BA02"/>
    <w:rsid w:val="7877D2F6"/>
    <w:rsid w:val="787D130B"/>
    <w:rsid w:val="787F73E9"/>
    <w:rsid w:val="7881D4E4"/>
    <w:rsid w:val="7881F6EA"/>
    <w:rsid w:val="7883D90C"/>
    <w:rsid w:val="7883E98B"/>
    <w:rsid w:val="788506E0"/>
    <w:rsid w:val="78A098C7"/>
    <w:rsid w:val="78A5C83C"/>
    <w:rsid w:val="78AEBC4D"/>
    <w:rsid w:val="78B158C3"/>
    <w:rsid w:val="78B1A371"/>
    <w:rsid w:val="78B29208"/>
    <w:rsid w:val="78B566D7"/>
    <w:rsid w:val="78C957E3"/>
    <w:rsid w:val="78CCABD5"/>
    <w:rsid w:val="78CD6FF2"/>
    <w:rsid w:val="78D8464C"/>
    <w:rsid w:val="78DBBD4C"/>
    <w:rsid w:val="78E1396B"/>
    <w:rsid w:val="78E4F13D"/>
    <w:rsid w:val="78E896F7"/>
    <w:rsid w:val="78E9E50B"/>
    <w:rsid w:val="78EA0B15"/>
    <w:rsid w:val="78EA4E12"/>
    <w:rsid w:val="78EBEFF5"/>
    <w:rsid w:val="78F7B1DD"/>
    <w:rsid w:val="7913775A"/>
    <w:rsid w:val="792A3234"/>
    <w:rsid w:val="792B2CD4"/>
    <w:rsid w:val="792C1AAD"/>
    <w:rsid w:val="7934A71B"/>
    <w:rsid w:val="793F27D5"/>
    <w:rsid w:val="794F192A"/>
    <w:rsid w:val="795F1D50"/>
    <w:rsid w:val="795F9A93"/>
    <w:rsid w:val="7965F48C"/>
    <w:rsid w:val="7966A452"/>
    <w:rsid w:val="796F1185"/>
    <w:rsid w:val="79712C26"/>
    <w:rsid w:val="7979605B"/>
    <w:rsid w:val="797B8578"/>
    <w:rsid w:val="79805CEA"/>
    <w:rsid w:val="7985A538"/>
    <w:rsid w:val="7995E9E5"/>
    <w:rsid w:val="799CBE71"/>
    <w:rsid w:val="799D2142"/>
    <w:rsid w:val="79B2A47F"/>
    <w:rsid w:val="79CCB533"/>
    <w:rsid w:val="79CE9324"/>
    <w:rsid w:val="79D0EE46"/>
    <w:rsid w:val="79DAFFFB"/>
    <w:rsid w:val="79E4558D"/>
    <w:rsid w:val="79E6B648"/>
    <w:rsid w:val="79E80638"/>
    <w:rsid w:val="79F192EF"/>
    <w:rsid w:val="79FA31DF"/>
    <w:rsid w:val="7A07277E"/>
    <w:rsid w:val="7A08AB54"/>
    <w:rsid w:val="7A132A3E"/>
    <w:rsid w:val="7A13CA1F"/>
    <w:rsid w:val="7A1ECB38"/>
    <w:rsid w:val="7A2289D1"/>
    <w:rsid w:val="7A2697E3"/>
    <w:rsid w:val="7A2A99F1"/>
    <w:rsid w:val="7A2BF050"/>
    <w:rsid w:val="7A2D53C7"/>
    <w:rsid w:val="7A391E34"/>
    <w:rsid w:val="7A3C8CB0"/>
    <w:rsid w:val="7A4166C2"/>
    <w:rsid w:val="7A56695C"/>
    <w:rsid w:val="7A573D21"/>
    <w:rsid w:val="7A5C37A0"/>
    <w:rsid w:val="7A610736"/>
    <w:rsid w:val="7A6C7C42"/>
    <w:rsid w:val="7A74C24A"/>
    <w:rsid w:val="7A78D2FD"/>
    <w:rsid w:val="7A7D93F8"/>
    <w:rsid w:val="7A8516EE"/>
    <w:rsid w:val="7A877352"/>
    <w:rsid w:val="7A8BFE16"/>
    <w:rsid w:val="7A8C55A3"/>
    <w:rsid w:val="7A92BCC6"/>
    <w:rsid w:val="7A93D4BA"/>
    <w:rsid w:val="7A950906"/>
    <w:rsid w:val="7AA4E9D8"/>
    <w:rsid w:val="7AA5E9B1"/>
    <w:rsid w:val="7AB086EC"/>
    <w:rsid w:val="7AB20DBE"/>
    <w:rsid w:val="7AB3EAA4"/>
    <w:rsid w:val="7AC07986"/>
    <w:rsid w:val="7AC6C5A3"/>
    <w:rsid w:val="7ADAB6F3"/>
    <w:rsid w:val="7ADBBB09"/>
    <w:rsid w:val="7ADDAAD3"/>
    <w:rsid w:val="7AE65117"/>
    <w:rsid w:val="7AE7ABE7"/>
    <w:rsid w:val="7AE95062"/>
    <w:rsid w:val="7AFFDF69"/>
    <w:rsid w:val="7B00046D"/>
    <w:rsid w:val="7B001873"/>
    <w:rsid w:val="7B17BA53"/>
    <w:rsid w:val="7B1DE67F"/>
    <w:rsid w:val="7B20490B"/>
    <w:rsid w:val="7B2FB9C9"/>
    <w:rsid w:val="7B321790"/>
    <w:rsid w:val="7B399A27"/>
    <w:rsid w:val="7B3C0E1B"/>
    <w:rsid w:val="7B413CE7"/>
    <w:rsid w:val="7B5048DD"/>
    <w:rsid w:val="7B51BB91"/>
    <w:rsid w:val="7B54DB39"/>
    <w:rsid w:val="7B599F2F"/>
    <w:rsid w:val="7B63326B"/>
    <w:rsid w:val="7B65E22A"/>
    <w:rsid w:val="7B6672B7"/>
    <w:rsid w:val="7B6E9826"/>
    <w:rsid w:val="7B80ABA3"/>
    <w:rsid w:val="7B867B68"/>
    <w:rsid w:val="7B959F75"/>
    <w:rsid w:val="7B96E36D"/>
    <w:rsid w:val="7B9843EF"/>
    <w:rsid w:val="7B9C14E8"/>
    <w:rsid w:val="7BA7541C"/>
    <w:rsid w:val="7BAA9045"/>
    <w:rsid w:val="7BBCD55A"/>
    <w:rsid w:val="7BC141DC"/>
    <w:rsid w:val="7BC395DE"/>
    <w:rsid w:val="7BC641E5"/>
    <w:rsid w:val="7BD0AF23"/>
    <w:rsid w:val="7BDF5678"/>
    <w:rsid w:val="7BE2A963"/>
    <w:rsid w:val="7BE65D0F"/>
    <w:rsid w:val="7BE789A8"/>
    <w:rsid w:val="7BEDEC86"/>
    <w:rsid w:val="7BF0A372"/>
    <w:rsid w:val="7BF8EF0C"/>
    <w:rsid w:val="7BFDC4E1"/>
    <w:rsid w:val="7C00D4C0"/>
    <w:rsid w:val="7C031287"/>
    <w:rsid w:val="7C042462"/>
    <w:rsid w:val="7C085D70"/>
    <w:rsid w:val="7C10B560"/>
    <w:rsid w:val="7C117CEC"/>
    <w:rsid w:val="7C144977"/>
    <w:rsid w:val="7C15C0C1"/>
    <w:rsid w:val="7C35AB87"/>
    <w:rsid w:val="7C3A4A88"/>
    <w:rsid w:val="7C401713"/>
    <w:rsid w:val="7C4E9D83"/>
    <w:rsid w:val="7C5FBF95"/>
    <w:rsid w:val="7C6291EB"/>
    <w:rsid w:val="7C683496"/>
    <w:rsid w:val="7C6A75BF"/>
    <w:rsid w:val="7C6A7910"/>
    <w:rsid w:val="7C76BC83"/>
    <w:rsid w:val="7C774B4F"/>
    <w:rsid w:val="7C7BA0B2"/>
    <w:rsid w:val="7C7EBC53"/>
    <w:rsid w:val="7C93162F"/>
    <w:rsid w:val="7CA65403"/>
    <w:rsid w:val="7CA79CFF"/>
    <w:rsid w:val="7CB18EF6"/>
    <w:rsid w:val="7CB85715"/>
    <w:rsid w:val="7CBD45FA"/>
    <w:rsid w:val="7CBEDC55"/>
    <w:rsid w:val="7CC9F0E1"/>
    <w:rsid w:val="7CCA8BF6"/>
    <w:rsid w:val="7CD043B0"/>
    <w:rsid w:val="7CD5C2E3"/>
    <w:rsid w:val="7CD86461"/>
    <w:rsid w:val="7CE04604"/>
    <w:rsid w:val="7CEDB536"/>
    <w:rsid w:val="7CEEEB40"/>
    <w:rsid w:val="7CF1E5FF"/>
    <w:rsid w:val="7CF5B7D8"/>
    <w:rsid w:val="7CF8F276"/>
    <w:rsid w:val="7CFF9621"/>
    <w:rsid w:val="7D05C4A1"/>
    <w:rsid w:val="7D07FA84"/>
    <w:rsid w:val="7D103EB6"/>
    <w:rsid w:val="7D147C5F"/>
    <w:rsid w:val="7D15E0FD"/>
    <w:rsid w:val="7D16D4BF"/>
    <w:rsid w:val="7D1DF456"/>
    <w:rsid w:val="7D1E6937"/>
    <w:rsid w:val="7D21866A"/>
    <w:rsid w:val="7D21CD33"/>
    <w:rsid w:val="7D276122"/>
    <w:rsid w:val="7D2966F2"/>
    <w:rsid w:val="7D2B07E7"/>
    <w:rsid w:val="7D2C3913"/>
    <w:rsid w:val="7D2F8EAE"/>
    <w:rsid w:val="7D3732DC"/>
    <w:rsid w:val="7D49D9B8"/>
    <w:rsid w:val="7D4E7642"/>
    <w:rsid w:val="7D55BB81"/>
    <w:rsid w:val="7D6259CC"/>
    <w:rsid w:val="7D62C7D0"/>
    <w:rsid w:val="7D73F1BD"/>
    <w:rsid w:val="7D7F90AB"/>
    <w:rsid w:val="7D9495BA"/>
    <w:rsid w:val="7D950EBE"/>
    <w:rsid w:val="7DA2F489"/>
    <w:rsid w:val="7DC90FC2"/>
    <w:rsid w:val="7DD5ABD9"/>
    <w:rsid w:val="7DDD1B9D"/>
    <w:rsid w:val="7DDD412D"/>
    <w:rsid w:val="7DE51CE0"/>
    <w:rsid w:val="7DEE3D39"/>
    <w:rsid w:val="7DF4CE88"/>
    <w:rsid w:val="7DF57466"/>
    <w:rsid w:val="7DF8EC69"/>
    <w:rsid w:val="7DFC0601"/>
    <w:rsid w:val="7E02B39A"/>
    <w:rsid w:val="7E044442"/>
    <w:rsid w:val="7E05786A"/>
    <w:rsid w:val="7E18E188"/>
    <w:rsid w:val="7E1D7EA7"/>
    <w:rsid w:val="7E2EB00C"/>
    <w:rsid w:val="7E34CECA"/>
    <w:rsid w:val="7E36056B"/>
    <w:rsid w:val="7E3B9B4D"/>
    <w:rsid w:val="7E402C05"/>
    <w:rsid w:val="7E45AAF0"/>
    <w:rsid w:val="7E554873"/>
    <w:rsid w:val="7E5C2652"/>
    <w:rsid w:val="7E5F0E0E"/>
    <w:rsid w:val="7E5F578B"/>
    <w:rsid w:val="7E7A6599"/>
    <w:rsid w:val="7E7B3D20"/>
    <w:rsid w:val="7E81B787"/>
    <w:rsid w:val="7E81E58F"/>
    <w:rsid w:val="7E8375FE"/>
    <w:rsid w:val="7E88FBAC"/>
    <w:rsid w:val="7E90C31D"/>
    <w:rsid w:val="7EA37846"/>
    <w:rsid w:val="7EAF7445"/>
    <w:rsid w:val="7EB4942F"/>
    <w:rsid w:val="7EB6765D"/>
    <w:rsid w:val="7EBB56C0"/>
    <w:rsid w:val="7EBFAC83"/>
    <w:rsid w:val="7EC19447"/>
    <w:rsid w:val="7EC4C9E8"/>
    <w:rsid w:val="7EC56666"/>
    <w:rsid w:val="7EC68575"/>
    <w:rsid w:val="7EE85647"/>
    <w:rsid w:val="7EE9751D"/>
    <w:rsid w:val="7EED52D2"/>
    <w:rsid w:val="7EF1D2E8"/>
    <w:rsid w:val="7EF754DE"/>
    <w:rsid w:val="7EF8E29E"/>
    <w:rsid w:val="7EFBBA63"/>
    <w:rsid w:val="7F1172A0"/>
    <w:rsid w:val="7F117950"/>
    <w:rsid w:val="7F152D20"/>
    <w:rsid w:val="7F1DE6E2"/>
    <w:rsid w:val="7F2C164F"/>
    <w:rsid w:val="7F2E2503"/>
    <w:rsid w:val="7F3FAB80"/>
    <w:rsid w:val="7F45182F"/>
    <w:rsid w:val="7F4FFAD1"/>
    <w:rsid w:val="7F5070AC"/>
    <w:rsid w:val="7F578311"/>
    <w:rsid w:val="7F68F029"/>
    <w:rsid w:val="7F6E8CB2"/>
    <w:rsid w:val="7F6FB8D0"/>
    <w:rsid w:val="7F73EA1E"/>
    <w:rsid w:val="7F8D8949"/>
    <w:rsid w:val="7F99263E"/>
    <w:rsid w:val="7FA469EC"/>
    <w:rsid w:val="7FA8A3F7"/>
    <w:rsid w:val="7FBF3603"/>
    <w:rsid w:val="7FC9172F"/>
    <w:rsid w:val="7FCB48D2"/>
    <w:rsid w:val="7FCDD101"/>
    <w:rsid w:val="7FE2A616"/>
    <w:rsid w:val="7FEC0333"/>
    <w:rsid w:val="7FED4C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85F79"/>
  <w15:chartTrackingRefBased/>
  <w15:docId w15:val="{70708FF9-05E4-4C7A-932E-BAF094D5C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E025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E0259"/>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E025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E025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E025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E025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E0259"/>
    <w:pPr>
      <w:keepNext/>
      <w:spacing w:after="200" w:line="240" w:lineRule="auto"/>
    </w:pPr>
    <w:rPr>
      <w:iCs/>
      <w:color w:val="002664"/>
      <w:sz w:val="18"/>
      <w:szCs w:val="18"/>
    </w:rPr>
  </w:style>
  <w:style w:type="table" w:customStyle="1" w:styleId="Tableheader">
    <w:name w:val="ŠTable header"/>
    <w:basedOn w:val="TableNormal"/>
    <w:uiPriority w:val="99"/>
    <w:rsid w:val="006E025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E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E0259"/>
    <w:pPr>
      <w:numPr>
        <w:numId w:val="15"/>
      </w:numPr>
    </w:pPr>
  </w:style>
  <w:style w:type="paragraph" w:styleId="ListNumber2">
    <w:name w:val="List Number 2"/>
    <w:aliases w:val="ŠList Number 2"/>
    <w:basedOn w:val="Normal"/>
    <w:uiPriority w:val="8"/>
    <w:qFormat/>
    <w:rsid w:val="006E0259"/>
    <w:pPr>
      <w:numPr>
        <w:numId w:val="14"/>
      </w:numPr>
    </w:pPr>
  </w:style>
  <w:style w:type="paragraph" w:styleId="ListBullet">
    <w:name w:val="List Bullet"/>
    <w:aliases w:val="ŠList Bullet"/>
    <w:basedOn w:val="Normal"/>
    <w:uiPriority w:val="9"/>
    <w:qFormat/>
    <w:rsid w:val="006E0259"/>
    <w:pPr>
      <w:numPr>
        <w:numId w:val="13"/>
      </w:numPr>
    </w:pPr>
  </w:style>
  <w:style w:type="paragraph" w:styleId="ListBullet2">
    <w:name w:val="List Bullet 2"/>
    <w:aliases w:val="ŠList Bullet 2"/>
    <w:basedOn w:val="Normal"/>
    <w:uiPriority w:val="10"/>
    <w:qFormat/>
    <w:rsid w:val="006E0259"/>
    <w:pPr>
      <w:numPr>
        <w:numId w:val="11"/>
      </w:numPr>
    </w:pPr>
  </w:style>
  <w:style w:type="paragraph" w:customStyle="1" w:styleId="FeatureBox4">
    <w:name w:val="ŠFeature Box 4"/>
    <w:basedOn w:val="FeatureBox2"/>
    <w:next w:val="Normal"/>
    <w:uiPriority w:val="14"/>
    <w:qFormat/>
    <w:rsid w:val="006E0259"/>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0572B7"/>
    <w:pPr>
      <w:keepNext/>
      <w:spacing w:before="200" w:after="200" w:line="240" w:lineRule="atLeast"/>
      <w:ind w:left="567" w:right="567"/>
    </w:pPr>
  </w:style>
  <w:style w:type="paragraph" w:customStyle="1" w:styleId="Documentname">
    <w:name w:val="ŠDocument name"/>
    <w:basedOn w:val="Normal"/>
    <w:next w:val="Normal"/>
    <w:uiPriority w:val="17"/>
    <w:qFormat/>
    <w:rsid w:val="006E025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E0259"/>
    <w:pPr>
      <w:spacing w:after="0"/>
    </w:pPr>
    <w:rPr>
      <w:sz w:val="18"/>
      <w:szCs w:val="18"/>
    </w:rPr>
  </w:style>
  <w:style w:type="character" w:customStyle="1" w:styleId="QuoteChar">
    <w:name w:val="Quote Char"/>
    <w:aliases w:val="ŠQuote Char"/>
    <w:basedOn w:val="DefaultParagraphFont"/>
    <w:link w:val="Quote"/>
    <w:uiPriority w:val="19"/>
    <w:rsid w:val="000572B7"/>
    <w:rPr>
      <w:rFonts w:ascii="Arial" w:hAnsi="Arial" w:cs="Arial"/>
      <w:sz w:val="24"/>
      <w:szCs w:val="24"/>
    </w:rPr>
  </w:style>
  <w:style w:type="paragraph" w:customStyle="1" w:styleId="FeatureBox2">
    <w:name w:val="ŠFeature Box 2"/>
    <w:basedOn w:val="Normal"/>
    <w:next w:val="Normal"/>
    <w:uiPriority w:val="12"/>
    <w:qFormat/>
    <w:rsid w:val="006E025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E025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E025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E025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E025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E0259"/>
    <w:rPr>
      <w:color w:val="2F5496" w:themeColor="accent1" w:themeShade="BF"/>
      <w:u w:val="single"/>
    </w:rPr>
  </w:style>
  <w:style w:type="paragraph" w:customStyle="1" w:styleId="Logo">
    <w:name w:val="ŠLogo"/>
    <w:basedOn w:val="Normal"/>
    <w:uiPriority w:val="18"/>
    <w:qFormat/>
    <w:rsid w:val="006E025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E0259"/>
    <w:pPr>
      <w:tabs>
        <w:tab w:val="right" w:leader="dot" w:pos="14570"/>
      </w:tabs>
      <w:spacing w:before="0"/>
    </w:pPr>
    <w:rPr>
      <w:b/>
      <w:noProof/>
    </w:rPr>
  </w:style>
  <w:style w:type="paragraph" w:styleId="TOC2">
    <w:name w:val="toc 2"/>
    <w:aliases w:val="ŠTOC 2"/>
    <w:basedOn w:val="Normal"/>
    <w:next w:val="Normal"/>
    <w:uiPriority w:val="39"/>
    <w:unhideWhenUsed/>
    <w:rsid w:val="006E0259"/>
    <w:pPr>
      <w:tabs>
        <w:tab w:val="right" w:leader="dot" w:pos="14570"/>
      </w:tabs>
      <w:spacing w:before="0"/>
    </w:pPr>
    <w:rPr>
      <w:noProof/>
    </w:rPr>
  </w:style>
  <w:style w:type="paragraph" w:styleId="TOC3">
    <w:name w:val="toc 3"/>
    <w:aliases w:val="ŠTOC 3"/>
    <w:basedOn w:val="Normal"/>
    <w:next w:val="Normal"/>
    <w:uiPriority w:val="39"/>
    <w:unhideWhenUsed/>
    <w:rsid w:val="006E0259"/>
    <w:pPr>
      <w:spacing w:before="0"/>
      <w:ind w:left="244"/>
    </w:pPr>
  </w:style>
  <w:style w:type="paragraph" w:styleId="Title">
    <w:name w:val="Title"/>
    <w:aliases w:val="ŠTitle"/>
    <w:basedOn w:val="Normal"/>
    <w:next w:val="Normal"/>
    <w:link w:val="TitleChar"/>
    <w:uiPriority w:val="1"/>
    <w:rsid w:val="006E025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E025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E025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E025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E0259"/>
    <w:pPr>
      <w:spacing w:after="240"/>
      <w:outlineLvl w:val="9"/>
    </w:pPr>
    <w:rPr>
      <w:szCs w:val="40"/>
    </w:rPr>
  </w:style>
  <w:style w:type="paragraph" w:styleId="Footer">
    <w:name w:val="footer"/>
    <w:aliases w:val="ŠFooter"/>
    <w:basedOn w:val="Normal"/>
    <w:link w:val="FooterChar"/>
    <w:uiPriority w:val="19"/>
    <w:rsid w:val="006E025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E0259"/>
    <w:rPr>
      <w:rFonts w:ascii="Arial" w:hAnsi="Arial" w:cs="Arial"/>
      <w:sz w:val="18"/>
      <w:szCs w:val="18"/>
    </w:rPr>
  </w:style>
  <w:style w:type="paragraph" w:styleId="Header">
    <w:name w:val="header"/>
    <w:aliases w:val="ŠHeader"/>
    <w:basedOn w:val="Normal"/>
    <w:link w:val="HeaderChar"/>
    <w:uiPriority w:val="16"/>
    <w:rsid w:val="006E0259"/>
    <w:rPr>
      <w:noProof/>
      <w:color w:val="002664"/>
      <w:sz w:val="28"/>
      <w:szCs w:val="28"/>
    </w:rPr>
  </w:style>
  <w:style w:type="character" w:customStyle="1" w:styleId="HeaderChar">
    <w:name w:val="Header Char"/>
    <w:aliases w:val="ŠHeader Char"/>
    <w:basedOn w:val="DefaultParagraphFont"/>
    <w:link w:val="Header"/>
    <w:uiPriority w:val="16"/>
    <w:rsid w:val="006E025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E025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E025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E0259"/>
    <w:rPr>
      <w:rFonts w:ascii="Arial" w:hAnsi="Arial" w:cs="Arial"/>
      <w:b/>
      <w:szCs w:val="32"/>
    </w:rPr>
  </w:style>
  <w:style w:type="character" w:styleId="UnresolvedMention">
    <w:name w:val="Unresolved Mention"/>
    <w:basedOn w:val="DefaultParagraphFont"/>
    <w:uiPriority w:val="99"/>
    <w:semiHidden/>
    <w:unhideWhenUsed/>
    <w:rsid w:val="006E0259"/>
    <w:rPr>
      <w:color w:val="605E5C"/>
      <w:shd w:val="clear" w:color="auto" w:fill="E1DFDD"/>
    </w:rPr>
  </w:style>
  <w:style w:type="character" w:styleId="SubtleEmphasis">
    <w:name w:val="Subtle Emphasis"/>
    <w:basedOn w:val="DefaultParagraphFont"/>
    <w:uiPriority w:val="19"/>
    <w:semiHidden/>
    <w:qFormat/>
    <w:rsid w:val="006E0259"/>
    <w:rPr>
      <w:i/>
      <w:iCs/>
      <w:color w:val="404040" w:themeColor="text1" w:themeTint="BF"/>
    </w:rPr>
  </w:style>
  <w:style w:type="paragraph" w:styleId="TOC4">
    <w:name w:val="toc 4"/>
    <w:aliases w:val="ŠTOC 4"/>
    <w:basedOn w:val="Normal"/>
    <w:next w:val="Normal"/>
    <w:autoRedefine/>
    <w:uiPriority w:val="39"/>
    <w:unhideWhenUsed/>
    <w:rsid w:val="006E0259"/>
    <w:pPr>
      <w:spacing w:before="0"/>
      <w:ind w:left="488"/>
    </w:pPr>
  </w:style>
  <w:style w:type="character" w:styleId="CommentReference">
    <w:name w:val="annotation reference"/>
    <w:basedOn w:val="DefaultParagraphFont"/>
    <w:uiPriority w:val="99"/>
    <w:semiHidden/>
    <w:unhideWhenUsed/>
    <w:rsid w:val="006E0259"/>
    <w:rPr>
      <w:sz w:val="16"/>
      <w:szCs w:val="16"/>
    </w:rPr>
  </w:style>
  <w:style w:type="paragraph" w:styleId="CommentText">
    <w:name w:val="annotation text"/>
    <w:basedOn w:val="Normal"/>
    <w:link w:val="CommentTextChar"/>
    <w:uiPriority w:val="99"/>
    <w:unhideWhenUsed/>
    <w:rsid w:val="006E0259"/>
    <w:pPr>
      <w:spacing w:line="240" w:lineRule="auto"/>
    </w:pPr>
    <w:rPr>
      <w:sz w:val="20"/>
      <w:szCs w:val="20"/>
    </w:rPr>
  </w:style>
  <w:style w:type="character" w:customStyle="1" w:styleId="CommentTextChar">
    <w:name w:val="Comment Text Char"/>
    <w:basedOn w:val="DefaultParagraphFont"/>
    <w:link w:val="CommentText"/>
    <w:uiPriority w:val="99"/>
    <w:rsid w:val="006E025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E0259"/>
    <w:rPr>
      <w:b/>
      <w:bCs/>
    </w:rPr>
  </w:style>
  <w:style w:type="character" w:customStyle="1" w:styleId="CommentSubjectChar">
    <w:name w:val="Comment Subject Char"/>
    <w:basedOn w:val="CommentTextChar"/>
    <w:link w:val="CommentSubject"/>
    <w:uiPriority w:val="99"/>
    <w:semiHidden/>
    <w:rsid w:val="006E0259"/>
    <w:rPr>
      <w:rFonts w:ascii="Arial" w:hAnsi="Arial" w:cs="Arial"/>
      <w:b/>
      <w:bCs/>
      <w:sz w:val="20"/>
      <w:szCs w:val="20"/>
    </w:rPr>
  </w:style>
  <w:style w:type="character" w:styleId="Strong">
    <w:name w:val="Strong"/>
    <w:aliases w:val="ŠStrong,Bold"/>
    <w:qFormat/>
    <w:rsid w:val="006E0259"/>
    <w:rPr>
      <w:b/>
      <w:bCs/>
    </w:rPr>
  </w:style>
  <w:style w:type="character" w:styleId="Emphasis">
    <w:name w:val="Emphasis"/>
    <w:aliases w:val="ŠEmphasis,Italic"/>
    <w:qFormat/>
    <w:rsid w:val="006E0259"/>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Paragraph">
    <w:name w:val="List Paragraph"/>
    <w:aliases w:val="ŠList Paragraph"/>
    <w:basedOn w:val="Normal"/>
    <w:uiPriority w:val="34"/>
    <w:unhideWhenUsed/>
    <w:qFormat/>
    <w:rsid w:val="006E0259"/>
    <w:pPr>
      <w:ind w:left="567"/>
    </w:pPr>
  </w:style>
  <w:style w:type="paragraph" w:styleId="Revision">
    <w:name w:val="Revision"/>
    <w:hidden/>
    <w:uiPriority w:val="99"/>
    <w:semiHidden/>
    <w:rsid w:val="007A77FC"/>
    <w:pPr>
      <w:spacing w:after="0" w:line="240" w:lineRule="auto"/>
    </w:pPr>
    <w:rPr>
      <w:rFonts w:ascii="Arial" w:hAnsi="Arial" w:cs="Arial"/>
      <w:szCs w:val="24"/>
    </w:rPr>
  </w:style>
  <w:style w:type="character" w:styleId="PlaceholderText">
    <w:name w:val="Placeholder Text"/>
    <w:basedOn w:val="DefaultParagraphFont"/>
    <w:uiPriority w:val="99"/>
    <w:semiHidden/>
    <w:rsid w:val="006E0259"/>
    <w:rPr>
      <w:color w:val="808080"/>
    </w:rPr>
  </w:style>
  <w:style w:type="paragraph" w:styleId="ListBullet3">
    <w:name w:val="List Bullet 3"/>
    <w:aliases w:val="ŠList Bullet 3"/>
    <w:basedOn w:val="Normal"/>
    <w:uiPriority w:val="10"/>
    <w:rsid w:val="006E0259"/>
    <w:pPr>
      <w:numPr>
        <w:numId w:val="12"/>
      </w:numPr>
    </w:pPr>
  </w:style>
  <w:style w:type="paragraph" w:styleId="ListNumber3">
    <w:name w:val="List Number 3"/>
    <w:aliases w:val="ŠList Number 3"/>
    <w:basedOn w:val="ListBullet3"/>
    <w:uiPriority w:val="8"/>
    <w:rsid w:val="006E0259"/>
    <w:pPr>
      <w:numPr>
        <w:ilvl w:val="2"/>
        <w:numId w:val="14"/>
      </w:numPr>
    </w:pPr>
  </w:style>
  <w:style w:type="character" w:customStyle="1" w:styleId="BoldItalic">
    <w:name w:val="ŠBold Italic"/>
    <w:basedOn w:val="DefaultParagraphFont"/>
    <w:uiPriority w:val="1"/>
    <w:qFormat/>
    <w:rsid w:val="006E0259"/>
    <w:rPr>
      <w:b/>
      <w:i/>
      <w:iCs/>
    </w:rPr>
  </w:style>
  <w:style w:type="paragraph" w:customStyle="1" w:styleId="Pulloutquote">
    <w:name w:val="ŠPull out quote"/>
    <w:basedOn w:val="Normal"/>
    <w:next w:val="Normal"/>
    <w:uiPriority w:val="20"/>
    <w:qFormat/>
    <w:rsid w:val="006E0259"/>
    <w:pPr>
      <w:keepNext/>
      <w:ind w:left="567" w:right="57"/>
    </w:pPr>
    <w:rPr>
      <w:szCs w:val="22"/>
    </w:rPr>
  </w:style>
  <w:style w:type="paragraph" w:customStyle="1" w:styleId="Subtitle0">
    <w:name w:val="ŠSubtitle"/>
    <w:basedOn w:val="Normal"/>
    <w:link w:val="SubtitleChar0"/>
    <w:uiPriority w:val="2"/>
    <w:qFormat/>
    <w:rsid w:val="006E0259"/>
    <w:pPr>
      <w:spacing w:before="360"/>
    </w:pPr>
    <w:rPr>
      <w:color w:val="002664"/>
      <w:sz w:val="44"/>
      <w:szCs w:val="48"/>
    </w:rPr>
  </w:style>
  <w:style w:type="character" w:customStyle="1" w:styleId="SubtitleChar0">
    <w:name w:val="ŠSubtitle Char"/>
    <w:basedOn w:val="DefaultParagraphFont"/>
    <w:link w:val="Subtitle0"/>
    <w:uiPriority w:val="2"/>
    <w:rsid w:val="006E0259"/>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mathematics/mathematics-curriculum-resources-k-12/mathematics-k-6-resources/closest-to-100" TargetMode="External"/><Relationship Id="rId21" Type="http://schemas.openxmlformats.org/officeDocument/2006/relationships/hyperlink" Target="https://indigenousknowledge.unimelb.edu.au/curriculum/resources/stellar-navigation-and-mathematics" TargetMode="External"/><Relationship Id="rId42" Type="http://schemas.openxmlformats.org/officeDocument/2006/relationships/hyperlink" Target="https://mathforlove.com/lesson/target-number/" TargetMode="External"/><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image" Target="media/image24.png"/><Relationship Id="rId16" Type="http://schemas.openxmlformats.org/officeDocument/2006/relationships/hyperlink" Target="https://www.aecg.nsw.edu.au/" TargetMode="External"/><Relationship Id="rId107" Type="http://schemas.openxmlformats.org/officeDocument/2006/relationships/hyperlink" Target="https://curriculum.nsw.edu.au/learning-areas/mathematics/mathematics-k-10-2022/overview" TargetMode="External"/><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hyperlink" Target="https://resources.education.nsw.gov.au/home" TargetMode="External"/><Relationship Id="rId53" Type="http://schemas.openxmlformats.org/officeDocument/2006/relationships/hyperlink" Target="https://education.nsw.gov.au/teaching-and-learning/curriculum/mathematics" TargetMode="External"/><Relationship Id="rId58" Type="http://schemas.openxmlformats.org/officeDocument/2006/relationships/hyperlink" Target="https://education.nsw.gov.au/teaching-and-learning/curriculum/mathematics/mathematics-curriculum-resources-k-12/mathematics-k-6-resources/closest-to-100" TargetMode="External"/><Relationship Id="rId74" Type="http://schemas.openxmlformats.org/officeDocument/2006/relationships/image" Target="media/image14.png"/><Relationship Id="rId79" Type="http://schemas.openxmlformats.org/officeDocument/2006/relationships/image" Target="media/image19.png"/><Relationship Id="rId102" Type="http://schemas.openxmlformats.org/officeDocument/2006/relationships/hyperlink" Target="https://www.australiancurriculum.edu.au/resources/national-literacy-and-numeracy-learning-progressions/version-3-of-national-literacy-and-numeracy-learning-progressions/" TargetMode="External"/><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30.png"/><Relationship Id="rId95" Type="http://schemas.openxmlformats.org/officeDocument/2006/relationships/image" Target="media/image35.png"/><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mathforlove.com/" TargetMode="External"/><Relationship Id="rId48" Type="http://schemas.openxmlformats.org/officeDocument/2006/relationships/hyperlink" Target="https://nrich.maths.org/2857" TargetMode="External"/><Relationship Id="rId64" Type="http://schemas.openxmlformats.org/officeDocument/2006/relationships/hyperlink" Target="https://education.nsw.gov.au/teaching-and-learning/curriculum/mathematics/mathematics-curriculum-resources-k-12/mathematics-k-6-resources" TargetMode="External"/><Relationship Id="rId69" Type="http://schemas.openxmlformats.org/officeDocument/2006/relationships/hyperlink" Target="https://app.education.nsw.gov.au/digital-learning-selector/LearningActivity/Card/645" TargetMode="External"/><Relationship Id="rId113" Type="http://schemas.openxmlformats.org/officeDocument/2006/relationships/hyperlink" Target="https://nzmaths.co.nz/resource/banana-cake" TargetMode="External"/><Relationship Id="rId118" Type="http://schemas.openxmlformats.org/officeDocument/2006/relationships/hyperlink" Target="https://nrich.maths.org/12156" TargetMode="External"/><Relationship Id="rId134" Type="http://schemas.openxmlformats.org/officeDocument/2006/relationships/footer" Target="footer5.xml"/><Relationship Id="rId80" Type="http://schemas.openxmlformats.org/officeDocument/2006/relationships/image" Target="media/image20.png"/><Relationship Id="rId85" Type="http://schemas.openxmlformats.org/officeDocument/2006/relationships/image" Target="media/image25.png"/><Relationship Id="rId12" Type="http://schemas.openxmlformats.org/officeDocument/2006/relationships/image" Target="media/image2.png"/><Relationship Id="rId17" Type="http://schemas.openxmlformats.org/officeDocument/2006/relationships/hyperlink" Target="https://www.youtube.com/watch?v=kVOG-RKTFIo" TargetMode="External"/><Relationship Id="rId33" Type="http://schemas.openxmlformats.org/officeDocument/2006/relationships/hyperlink" Target="https://nrich.maths.org/7285" TargetMode="External"/><Relationship Id="rId38" Type="http://schemas.openxmlformats.org/officeDocument/2006/relationships/hyperlink" Target="https://nzmaths.co.nz/resource/banana-cake" TargetMode="External"/><Relationship Id="rId59" Type="http://schemas.openxmlformats.org/officeDocument/2006/relationships/hyperlink" Target="https://education.nsw.gov.au/teaching-and-learning/curriculum/mathematics" TargetMode="External"/><Relationship Id="rId103" Type="http://schemas.openxmlformats.org/officeDocument/2006/relationships/hyperlink" Target="https://curriculum.nsw.edu.au/learning-areas/mathematics/mathematics-k-10-2022/overview" TargetMode="External"/><Relationship Id="rId108" Type="http://schemas.openxmlformats.org/officeDocument/2006/relationships/hyperlink" Target="https://www.australiancurriculum.edu.au/resources/national-literacy-and-numeracy-learning-progressions/version-3-of-national-literacy-and-numeracy-learning-progressions/" TargetMode="External"/><Relationship Id="rId124" Type="http://schemas.openxmlformats.org/officeDocument/2006/relationships/header" Target="header2.xml"/><Relationship Id="rId129" Type="http://schemas.openxmlformats.org/officeDocument/2006/relationships/hyperlink" Target="https://creativecommons.org/licenses/by/4.0/" TargetMode="External"/><Relationship Id="rId54" Type="http://schemas.openxmlformats.org/officeDocument/2006/relationships/image" Target="media/image10.png"/><Relationship Id="rId70" Type="http://schemas.openxmlformats.org/officeDocument/2006/relationships/hyperlink" Target="https://nrich.maths.org/12156" TargetMode="External"/><Relationship Id="rId75" Type="http://schemas.openxmlformats.org/officeDocument/2006/relationships/image" Target="media/image15.png"/><Relationship Id="rId91" Type="http://schemas.openxmlformats.org/officeDocument/2006/relationships/image" Target="media/image31.png"/><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image" Target="media/image6.png"/><Relationship Id="rId49" Type="http://schemas.openxmlformats.org/officeDocument/2006/relationships/hyperlink" Target="https://education.nsw.gov.au/teaching-and-learning/curriculum/literacy-and-numeracy/teaching-and-learning-resources/numeracy/talk-moves" TargetMode="External"/><Relationship Id="rId114" Type="http://schemas.openxmlformats.org/officeDocument/2006/relationships/hyperlink" Target="https://www.aecg.nsw.edu.au/" TargetMode="External"/><Relationship Id="rId119" Type="http://schemas.openxmlformats.org/officeDocument/2006/relationships/hyperlink" Target="https://nrich.maths.org/7285" TargetMode="External"/><Relationship Id="rId44" Type="http://schemas.openxmlformats.org/officeDocument/2006/relationships/hyperlink" Target="https://education.nsw.gov.au/teaching-and-learning/curriculum/literacy-and-numeracy/teaching-and-learning-resources/numeracy/talk-moves" TargetMode="External"/><Relationship Id="rId60" Type="http://schemas.openxmlformats.org/officeDocument/2006/relationships/image" Target="media/image11.png"/><Relationship Id="rId65" Type="http://schemas.openxmlformats.org/officeDocument/2006/relationships/hyperlink" Target="https://resources.education.nsw.gov.au/home" TargetMode="External"/><Relationship Id="rId81" Type="http://schemas.openxmlformats.org/officeDocument/2006/relationships/image" Target="media/image21.png"/><Relationship Id="rId86" Type="http://schemas.openxmlformats.org/officeDocument/2006/relationships/image" Target="media/image26.png"/><Relationship Id="rId130" Type="http://schemas.openxmlformats.org/officeDocument/2006/relationships/image" Target="media/image41.png"/><Relationship Id="rId135" Type="http://schemas.openxmlformats.org/officeDocument/2006/relationships/fontTable" Target="fontTable.xml"/><Relationship Id="rId13" Type="http://schemas.openxmlformats.org/officeDocument/2006/relationships/hyperlink" Target="https://www.youtube.com/watch?v=kVOG-RKTFIo" TargetMode="External"/><Relationship Id="rId18" Type="http://schemas.openxmlformats.org/officeDocument/2006/relationships/hyperlink" Target="https://www.youtube.com/watch?v=oZGu7z2-XEU" TargetMode="External"/><Relationship Id="rId39" Type="http://schemas.openxmlformats.org/officeDocument/2006/relationships/hyperlink" Target="https://nzmaths.co.nz/resource/banana-cake" TargetMode="External"/><Relationship Id="rId109" Type="http://schemas.openxmlformats.org/officeDocument/2006/relationships/hyperlink" Target="http://www.australiancurriculum.edu.au/" TargetMode="External"/><Relationship Id="rId34" Type="http://schemas.openxmlformats.org/officeDocument/2006/relationships/hyperlink" Target="https://nrich.maths.org/" TargetMode="External"/><Relationship Id="rId50" Type="http://schemas.openxmlformats.org/officeDocument/2006/relationships/image" Target="media/image9.png"/><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image" Target="media/image16.png"/><Relationship Id="rId97" Type="http://schemas.openxmlformats.org/officeDocument/2006/relationships/image" Target="media/image37.png"/><Relationship Id="rId104" Type="http://schemas.openxmlformats.org/officeDocument/2006/relationships/hyperlink" Target="https://educationstandards.nsw.edu.au/wps/portal/nesa/mini-footer/copyright" TargetMode="External"/><Relationship Id="rId120" Type="http://schemas.openxmlformats.org/officeDocument/2006/relationships/hyperlink" Target="https://nrich.maths.org/6964"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nrich.maths.org/" TargetMode="External"/><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app.education.nsw.gov.au/digital-learning-selector/LearningActivity/Card/645"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hyperlink" Target="https://nrich.maths.org/6964" TargetMode="External"/><Relationship Id="rId87" Type="http://schemas.openxmlformats.org/officeDocument/2006/relationships/image" Target="media/image27.png"/><Relationship Id="rId110" Type="http://schemas.openxmlformats.org/officeDocument/2006/relationships/hyperlink" Target="https://youtu.be/FoMGaIkgE3Y" TargetMode="External"/><Relationship Id="rId115" Type="http://schemas.openxmlformats.org/officeDocument/2006/relationships/hyperlink" Target="https://www.youtube.com/watch?v=kVOG-RKTFIo" TargetMode="External"/><Relationship Id="rId131" Type="http://schemas.openxmlformats.org/officeDocument/2006/relationships/header" Target="header4.xml"/><Relationship Id="rId136" Type="http://schemas.openxmlformats.org/officeDocument/2006/relationships/theme" Target="theme/theme1.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image" Target="media/image22.png"/><Relationship Id="rId19" Type="http://schemas.openxmlformats.org/officeDocument/2006/relationships/hyperlink" Target="https://indigenousknowledge.unimelb.edu.au/curriculum/resources/stellar-navigation-and-mathematics" TargetMode="External"/><Relationship Id="rId14" Type="http://schemas.openxmlformats.org/officeDocument/2006/relationships/hyperlink" Target="https://www.youtube.com/watch?v=oZGu7z2-XEU" TargetMode="External"/><Relationship Id="rId30" Type="http://schemas.openxmlformats.org/officeDocument/2006/relationships/image" Target="media/image7.png"/><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hyperlink" Target="https://app.education.nsw.gov.au/digital-learning-selector/LearningActivity/Card/555" TargetMode="External"/><Relationship Id="rId77" Type="http://schemas.openxmlformats.org/officeDocument/2006/relationships/image" Target="media/image17.png"/><Relationship Id="rId100" Type="http://schemas.openxmlformats.org/officeDocument/2006/relationships/image" Target="media/image40.png"/><Relationship Id="rId105" Type="http://schemas.openxmlformats.org/officeDocument/2006/relationships/hyperlink" Target="https://educationstandards.nsw.edu.au/wps/portal/nesa/home" TargetMode="External"/><Relationship Id="rId126" Type="http://schemas.openxmlformats.org/officeDocument/2006/relationships/footer" Target="footer2.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93" Type="http://schemas.openxmlformats.org/officeDocument/2006/relationships/image" Target="media/image33.png"/><Relationship Id="rId98" Type="http://schemas.openxmlformats.org/officeDocument/2006/relationships/image" Target="media/image38.png"/><Relationship Id="rId121" Type="http://schemas.openxmlformats.org/officeDocument/2006/relationships/hyperlink" Target="https://nrich.maths.org/2857" TargetMode="External"/><Relationship Id="rId3" Type="http://schemas.openxmlformats.org/officeDocument/2006/relationships/styles" Target="styles.xml"/><Relationship Id="rId25" Type="http://schemas.openxmlformats.org/officeDocument/2006/relationships/hyperlink" Target="https://taronga.org.au/dubbo-zoo/visitor-information" TargetMode="External"/><Relationship Id="rId46" Type="http://schemas.openxmlformats.org/officeDocument/2006/relationships/hyperlink" Target="https://nrich.maths.org/2857" TargetMode="External"/><Relationship Id="rId67" Type="http://schemas.openxmlformats.org/officeDocument/2006/relationships/hyperlink" Target="https://nrich.maths.org/" TargetMode="External"/><Relationship Id="rId116" Type="http://schemas.openxmlformats.org/officeDocument/2006/relationships/hyperlink" Target="https://education.nsw.gov.au/teaching-and-learning/curriculum/mathematics/professional-learning-mathematics-k-12/mathematics-k-6-professional-learning-catalogue/big-ideas-to-start-strong-across-k6" TargetMode="External"/><Relationship Id="rId20" Type="http://schemas.openxmlformats.org/officeDocument/2006/relationships/image" Target="media/image3.png"/><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hyperlink" Target="https://education.nsw.gov.au/teaching-and-learning/curriculum/mathematics/professional-learning-mathematics-k-12/mathematics-k-6-professional-learning-catalogue/big-ideas-to-start-strong-across-k6" TargetMode="External"/><Relationship Id="rId83" Type="http://schemas.openxmlformats.org/officeDocument/2006/relationships/image" Target="media/image23.png"/><Relationship Id="rId88" Type="http://schemas.openxmlformats.org/officeDocument/2006/relationships/image" Target="media/image28.png"/><Relationship Id="rId111" Type="http://schemas.openxmlformats.org/officeDocument/2006/relationships/hyperlink" Target="http://mathengaged.org/resources/activities/music/rhythms-fractions/" TargetMode="External"/><Relationship Id="rId132" Type="http://schemas.openxmlformats.org/officeDocument/2006/relationships/footer" Target="footer4.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education.nsw.gov.au/teaching-and-learning/curriculum/mathematics/mathematics-curriculum-resources-k-12/mathematics-k-6-resources" TargetMode="External"/><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6" Type="http://schemas.openxmlformats.org/officeDocument/2006/relationships/hyperlink" Target="https://curriculum.nsw.edu.au/" TargetMode="External"/><Relationship Id="rId127" Type="http://schemas.openxmlformats.org/officeDocument/2006/relationships/header" Target="header3.xml"/><Relationship Id="rId10" Type="http://schemas.openxmlformats.org/officeDocument/2006/relationships/hyperlink" Target="https://education.nsw.gov.au/teaching-and-learning/curriculum/mathematics/professional-learning-mathematics-k-12/mathematics-k-6-professional-learning-catalogue/big-ideas-to-start-strong-across-k6" TargetMode="External"/><Relationship Id="rId31"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hyperlink" Target="https://education.nsw.gov.au/teaching-and-learning/curriculum/mathematics/mathematics-curriculum-resources-k-12/mathematics-k-6-resources/closest-to-100" TargetMode="External"/><Relationship Id="rId73" Type="http://schemas.openxmlformats.org/officeDocument/2006/relationships/image" Target="media/image13.png"/><Relationship Id="rId78" Type="http://schemas.openxmlformats.org/officeDocument/2006/relationships/image" Target="media/image18.png"/><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hyperlink" Target="https://curriculum.nsw.edu.au/learning-areas/mathematics/mathematics-k-10-2022/overview" TargetMode="External"/><Relationship Id="rId122" Type="http://schemas.openxmlformats.org/officeDocument/2006/relationships/hyperlink" Target="https://indigenousknowledge.unimelb.edu.au/curriculum/resources/stellar-navigation-and-mathematics"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image" Target="media/image5.png"/><Relationship Id="rId47" Type="http://schemas.openxmlformats.org/officeDocument/2006/relationships/hyperlink" Target="https://nrich.maths.org/" TargetMode="External"/><Relationship Id="rId68" Type="http://schemas.openxmlformats.org/officeDocument/2006/relationships/image" Target="media/image12.png"/><Relationship Id="rId89" Type="http://schemas.openxmlformats.org/officeDocument/2006/relationships/image" Target="media/image29.png"/><Relationship Id="rId112" Type="http://schemas.openxmlformats.org/officeDocument/2006/relationships/hyperlink" Target="https://mathforlove.com/lesson/target-number/" TargetMode="External"/><Relationship Id="rId133" Type="http://schemas.openxmlformats.org/officeDocument/2006/relationships/header" Target="header5.xml"/></Relationships>
</file>

<file path=word/_rels/foot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4.svg"/><Relationship Id="rId1" Type="http://schemas.openxmlformats.org/officeDocument/2006/relationships/image" Target="media/image43.png"/></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6AB14-444A-47E2-8C84-3AFA74E96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12952</Words>
  <Characters>73829</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mathematics-s2-unit-8</vt:lpstr>
    </vt:vector>
  </TitlesOfParts>
  <Company/>
  <LinksUpToDate>false</LinksUpToDate>
  <CharactersWithSpaces>86608</CharactersWithSpaces>
  <SharedDoc>false</SharedDoc>
  <HLinks>
    <vt:vector size="1440" baseType="variant">
      <vt:variant>
        <vt:i4>5308424</vt:i4>
      </vt:variant>
      <vt:variant>
        <vt:i4>948</vt:i4>
      </vt:variant>
      <vt:variant>
        <vt:i4>0</vt:i4>
      </vt:variant>
      <vt:variant>
        <vt:i4>5</vt:i4>
      </vt:variant>
      <vt:variant>
        <vt:lpwstr>https://creativecommons.org/licenses/by/4.0/</vt:lpwstr>
      </vt:variant>
      <vt:variant>
        <vt:lpwstr/>
      </vt:variant>
      <vt:variant>
        <vt:i4>6422586</vt:i4>
      </vt:variant>
      <vt:variant>
        <vt:i4>945</vt:i4>
      </vt:variant>
      <vt:variant>
        <vt:i4>0</vt:i4>
      </vt:variant>
      <vt:variant>
        <vt:i4>5</vt:i4>
      </vt:variant>
      <vt:variant>
        <vt:lpwstr>https://www.youtube.com/watch?v=oZGu7z2-XEU</vt:lpwstr>
      </vt:variant>
      <vt:variant>
        <vt:lpwstr/>
      </vt:variant>
      <vt:variant>
        <vt:i4>7929965</vt:i4>
      </vt:variant>
      <vt:variant>
        <vt:i4>942</vt:i4>
      </vt:variant>
      <vt:variant>
        <vt:i4>0</vt:i4>
      </vt:variant>
      <vt:variant>
        <vt:i4>5</vt:i4>
      </vt:variant>
      <vt:variant>
        <vt:lpwstr>https://indigenousknowledge.unimelb.edu.au/curriculum/resources/stellar-navigation-and-mathematics</vt:lpwstr>
      </vt:variant>
      <vt:variant>
        <vt:lpwstr/>
      </vt:variant>
      <vt:variant>
        <vt:i4>5439565</vt:i4>
      </vt:variant>
      <vt:variant>
        <vt:i4>939</vt:i4>
      </vt:variant>
      <vt:variant>
        <vt:i4>0</vt:i4>
      </vt:variant>
      <vt:variant>
        <vt:i4>5</vt:i4>
      </vt:variant>
      <vt:variant>
        <vt:lpwstr>https://nrich.maths.org/12156</vt:lpwstr>
      </vt:variant>
      <vt:variant>
        <vt:lpwstr/>
      </vt:variant>
      <vt:variant>
        <vt:i4>5963850</vt:i4>
      </vt:variant>
      <vt:variant>
        <vt:i4>936</vt:i4>
      </vt:variant>
      <vt:variant>
        <vt:i4>0</vt:i4>
      </vt:variant>
      <vt:variant>
        <vt:i4>5</vt:i4>
      </vt:variant>
      <vt:variant>
        <vt:lpwstr>https://nrich.maths.org/2857</vt:lpwstr>
      </vt:variant>
      <vt:variant>
        <vt:lpwstr/>
      </vt:variant>
      <vt:variant>
        <vt:i4>5439554</vt:i4>
      </vt:variant>
      <vt:variant>
        <vt:i4>933</vt:i4>
      </vt:variant>
      <vt:variant>
        <vt:i4>0</vt:i4>
      </vt:variant>
      <vt:variant>
        <vt:i4>5</vt:i4>
      </vt:variant>
      <vt:variant>
        <vt:lpwstr>https://nrich.maths.org/7285</vt:lpwstr>
      </vt:variant>
      <vt:variant>
        <vt:lpwstr/>
      </vt:variant>
      <vt:variant>
        <vt:i4>5832781</vt:i4>
      </vt:variant>
      <vt:variant>
        <vt:i4>930</vt:i4>
      </vt:variant>
      <vt:variant>
        <vt:i4>0</vt:i4>
      </vt:variant>
      <vt:variant>
        <vt:i4>5</vt:i4>
      </vt:variant>
      <vt:variant>
        <vt:lpwstr>https://nrich.maths.org/6964</vt:lpwstr>
      </vt:variant>
      <vt:variant>
        <vt:lpwstr/>
      </vt:variant>
      <vt:variant>
        <vt:i4>2162795</vt:i4>
      </vt:variant>
      <vt:variant>
        <vt:i4>927</vt:i4>
      </vt:variant>
      <vt:variant>
        <vt:i4>0</vt:i4>
      </vt:variant>
      <vt:variant>
        <vt:i4>5</vt:i4>
      </vt:variant>
      <vt:variant>
        <vt:lpwstr>https://www.youtube.com/watch?v=kVOG-RKTFIo</vt:lpwstr>
      </vt:variant>
      <vt:variant>
        <vt:lpwstr/>
      </vt:variant>
      <vt:variant>
        <vt:i4>5701640</vt:i4>
      </vt:variant>
      <vt:variant>
        <vt:i4>924</vt:i4>
      </vt:variant>
      <vt:variant>
        <vt:i4>0</vt:i4>
      </vt:variant>
      <vt:variant>
        <vt:i4>5</vt:i4>
      </vt:variant>
      <vt:variant>
        <vt:lpwstr>https://education.nsw.gov.au/teaching-and-learning/curriculum/mathematics/professional-learning-mathematics-k-12/mathematics-k-6-professional-learning-catalogue/big-ideas-to-start-strong-across-k6</vt:lpwstr>
      </vt:variant>
      <vt:variant>
        <vt:lpwstr/>
      </vt:variant>
      <vt:variant>
        <vt:i4>4980746</vt:i4>
      </vt:variant>
      <vt:variant>
        <vt:i4>921</vt:i4>
      </vt:variant>
      <vt:variant>
        <vt:i4>0</vt:i4>
      </vt:variant>
      <vt:variant>
        <vt:i4>5</vt:i4>
      </vt:variant>
      <vt:variant>
        <vt:lpwstr>https://education.nsw.gov.au/teaching-and-learning/curriculum/mathematics/mathematics-curriculum-resources-k-12/mathematics-k-6-resources/closest-to-100</vt:lpwstr>
      </vt:variant>
      <vt:variant>
        <vt:lpwstr/>
      </vt:variant>
      <vt:variant>
        <vt:i4>6422579</vt:i4>
      </vt:variant>
      <vt:variant>
        <vt:i4>918</vt:i4>
      </vt:variant>
      <vt:variant>
        <vt:i4>0</vt:i4>
      </vt:variant>
      <vt:variant>
        <vt:i4>5</vt:i4>
      </vt:variant>
      <vt:variant>
        <vt:lpwstr>https://theconversation.com/au</vt:lpwstr>
      </vt:variant>
      <vt:variant>
        <vt:lpwstr/>
      </vt:variant>
      <vt:variant>
        <vt:i4>4456535</vt:i4>
      </vt:variant>
      <vt:variant>
        <vt:i4>915</vt:i4>
      </vt:variant>
      <vt:variant>
        <vt:i4>0</vt:i4>
      </vt:variant>
      <vt:variant>
        <vt:i4>5</vt:i4>
      </vt:variant>
      <vt:variant>
        <vt:lpwstr>https://theconversation.com/songlines-tracking-the-seven-sisters-is-a-must-visit-exhibition-for-all-australians-89293</vt:lpwstr>
      </vt:variant>
      <vt:variant>
        <vt:lpwstr/>
      </vt:variant>
      <vt:variant>
        <vt:i4>3407906</vt:i4>
      </vt:variant>
      <vt:variant>
        <vt:i4>912</vt:i4>
      </vt:variant>
      <vt:variant>
        <vt:i4>0</vt:i4>
      </vt:variant>
      <vt:variant>
        <vt:i4>5</vt:i4>
      </vt:variant>
      <vt:variant>
        <vt:lpwstr>https://nzmaths.co.nz/resource/banana-cake</vt:lpwstr>
      </vt:variant>
      <vt:variant>
        <vt:lpwstr/>
      </vt:variant>
      <vt:variant>
        <vt:i4>5242882</vt:i4>
      </vt:variant>
      <vt:variant>
        <vt:i4>909</vt:i4>
      </vt:variant>
      <vt:variant>
        <vt:i4>0</vt:i4>
      </vt:variant>
      <vt:variant>
        <vt:i4>5</vt:i4>
      </vt:variant>
      <vt:variant>
        <vt:lpwstr>https://mathforlove.com/lesson/target-number/</vt:lpwstr>
      </vt:variant>
      <vt:variant>
        <vt:lpwstr/>
      </vt:variant>
      <vt:variant>
        <vt:i4>5505104</vt:i4>
      </vt:variant>
      <vt:variant>
        <vt:i4>906</vt:i4>
      </vt:variant>
      <vt:variant>
        <vt:i4>0</vt:i4>
      </vt:variant>
      <vt:variant>
        <vt:i4>5</vt:i4>
      </vt:variant>
      <vt:variant>
        <vt:lpwstr>http://mathengaged.org/resources/activities/music/rhythms-fractions/</vt:lpwstr>
      </vt:variant>
      <vt:variant>
        <vt:lpwstr/>
      </vt:variant>
      <vt:variant>
        <vt:i4>6029377</vt:i4>
      </vt:variant>
      <vt:variant>
        <vt:i4>903</vt:i4>
      </vt:variant>
      <vt:variant>
        <vt:i4>0</vt:i4>
      </vt:variant>
      <vt:variant>
        <vt:i4>5</vt:i4>
      </vt:variant>
      <vt:variant>
        <vt:lpwstr>https://youtu.be/FoMGaIkgE3Y</vt:lpwstr>
      </vt:variant>
      <vt:variant>
        <vt:lpwstr/>
      </vt:variant>
      <vt:variant>
        <vt:i4>851982</vt:i4>
      </vt:variant>
      <vt:variant>
        <vt:i4>900</vt:i4>
      </vt:variant>
      <vt:variant>
        <vt:i4>0</vt:i4>
      </vt:variant>
      <vt:variant>
        <vt:i4>5</vt:i4>
      </vt:variant>
      <vt:variant>
        <vt:lpwstr>https://www.aecg.nsw.edu.au/</vt:lpwstr>
      </vt:variant>
      <vt:variant>
        <vt:lpwstr/>
      </vt:variant>
      <vt:variant>
        <vt:i4>4784138</vt:i4>
      </vt:variant>
      <vt:variant>
        <vt:i4>897</vt:i4>
      </vt:variant>
      <vt:variant>
        <vt:i4>0</vt:i4>
      </vt:variant>
      <vt:variant>
        <vt:i4>5</vt:i4>
      </vt:variant>
      <vt:variant>
        <vt:lpwstr>https://www.abc.net.au/radionational</vt:lpwstr>
      </vt:variant>
      <vt:variant>
        <vt:lpwstr/>
      </vt:variant>
      <vt:variant>
        <vt:i4>2621503</vt:i4>
      </vt:variant>
      <vt:variant>
        <vt:i4>894</vt:i4>
      </vt:variant>
      <vt:variant>
        <vt:i4>0</vt:i4>
      </vt:variant>
      <vt:variant>
        <vt:i4>5</vt:i4>
      </vt:variant>
      <vt:variant>
        <vt:lpwstr>https://www.abc.net.au/radionational/programs/allinthemind/songlines-indigenous-memory-code/7581788</vt:lpwstr>
      </vt:variant>
      <vt:variant>
        <vt:lpwstr/>
      </vt:variant>
      <vt:variant>
        <vt:i4>3080227</vt:i4>
      </vt:variant>
      <vt:variant>
        <vt:i4>891</vt:i4>
      </vt:variant>
      <vt:variant>
        <vt:i4>0</vt:i4>
      </vt:variant>
      <vt:variant>
        <vt:i4>5</vt:i4>
      </vt:variant>
      <vt:variant>
        <vt:lpwstr>http://www.australiancurriculum.edu.au/</vt:lpwstr>
      </vt:variant>
      <vt:variant>
        <vt:lpwstr/>
      </vt:variant>
      <vt:variant>
        <vt:i4>5505040</vt:i4>
      </vt:variant>
      <vt:variant>
        <vt:i4>888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885</vt:i4>
      </vt:variant>
      <vt:variant>
        <vt:i4>0</vt:i4>
      </vt:variant>
      <vt:variant>
        <vt:i4>5</vt:i4>
      </vt:variant>
      <vt:variant>
        <vt:lpwstr>https://curriculum.nsw.edu.au/learning-areas/mathematics/mathematics-k-10-2022</vt:lpwstr>
      </vt:variant>
      <vt:variant>
        <vt:lpwstr/>
      </vt:variant>
      <vt:variant>
        <vt:i4>3735665</vt:i4>
      </vt:variant>
      <vt:variant>
        <vt:i4>882</vt:i4>
      </vt:variant>
      <vt:variant>
        <vt:i4>0</vt:i4>
      </vt:variant>
      <vt:variant>
        <vt:i4>5</vt:i4>
      </vt:variant>
      <vt:variant>
        <vt:lpwstr>https://curriculum.nsw.edu.au/home</vt:lpwstr>
      </vt:variant>
      <vt:variant>
        <vt:lpwstr/>
      </vt:variant>
      <vt:variant>
        <vt:i4>3997797</vt:i4>
      </vt:variant>
      <vt:variant>
        <vt:i4>879</vt:i4>
      </vt:variant>
      <vt:variant>
        <vt:i4>0</vt:i4>
      </vt:variant>
      <vt:variant>
        <vt:i4>5</vt:i4>
      </vt:variant>
      <vt:variant>
        <vt:lpwstr>https://educationstandards.nsw.edu.au/</vt:lpwstr>
      </vt:variant>
      <vt:variant>
        <vt:lpwstr/>
      </vt:variant>
      <vt:variant>
        <vt:i4>7536744</vt:i4>
      </vt:variant>
      <vt:variant>
        <vt:i4>876</vt:i4>
      </vt:variant>
      <vt:variant>
        <vt:i4>0</vt:i4>
      </vt:variant>
      <vt:variant>
        <vt:i4>5</vt:i4>
      </vt:variant>
      <vt:variant>
        <vt:lpwstr>https://educationstandards.nsw.edu.au/wps/portal/nesa/mini-footer/copyright</vt:lpwstr>
      </vt:variant>
      <vt:variant>
        <vt:lpwstr/>
      </vt:variant>
      <vt:variant>
        <vt:i4>458823</vt:i4>
      </vt:variant>
      <vt:variant>
        <vt:i4>873</vt:i4>
      </vt:variant>
      <vt:variant>
        <vt:i4>0</vt:i4>
      </vt:variant>
      <vt:variant>
        <vt:i4>5</vt:i4>
      </vt:variant>
      <vt:variant>
        <vt:lpwstr>https://curriculum.nsw.edu.au/learning-areas/mathematics/mathematics-k-10</vt:lpwstr>
      </vt:variant>
      <vt:variant>
        <vt:lpwstr/>
      </vt:variant>
      <vt:variant>
        <vt:i4>5505040</vt:i4>
      </vt:variant>
      <vt:variant>
        <vt:i4>870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867</vt:i4>
      </vt:variant>
      <vt:variant>
        <vt:i4>0</vt:i4>
      </vt:variant>
      <vt:variant>
        <vt:i4>5</vt:i4>
      </vt:variant>
      <vt:variant>
        <vt:lpwstr>https://curriculum.nsw.edu.au/learning-areas/mathematics/mathematics-k-10-2022</vt:lpwstr>
      </vt:variant>
      <vt:variant>
        <vt:lpwstr/>
      </vt:variant>
      <vt:variant>
        <vt:i4>5505040</vt:i4>
      </vt:variant>
      <vt:variant>
        <vt:i4>864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5439565</vt:i4>
      </vt:variant>
      <vt:variant>
        <vt:i4>861</vt:i4>
      </vt:variant>
      <vt:variant>
        <vt:i4>0</vt:i4>
      </vt:variant>
      <vt:variant>
        <vt:i4>5</vt:i4>
      </vt:variant>
      <vt:variant>
        <vt:lpwstr>https://nrich.maths.org/12156</vt:lpwstr>
      </vt:variant>
      <vt:variant>
        <vt:lpwstr/>
      </vt:variant>
      <vt:variant>
        <vt:i4>5636158</vt:i4>
      </vt:variant>
      <vt:variant>
        <vt:i4>858</vt:i4>
      </vt:variant>
      <vt:variant>
        <vt:i4>0</vt:i4>
      </vt:variant>
      <vt:variant>
        <vt:i4>5</vt:i4>
      </vt:variant>
      <vt:variant>
        <vt:lpwstr/>
      </vt:variant>
      <vt:variant>
        <vt:lpwstr>_Resource_26:_Two</vt:lpwstr>
      </vt:variant>
      <vt:variant>
        <vt:i4>1703937</vt:i4>
      </vt:variant>
      <vt:variant>
        <vt:i4>855</vt:i4>
      </vt:variant>
      <vt:variant>
        <vt:i4>0</vt:i4>
      </vt:variant>
      <vt:variant>
        <vt:i4>5</vt:i4>
      </vt:variant>
      <vt:variant>
        <vt:lpwstr>https://app.education.nsw.gov.au/digital-learning-selector/LearningActivity/Card/645</vt:lpwstr>
      </vt:variant>
      <vt:variant>
        <vt:lpwstr/>
      </vt:variant>
      <vt:variant>
        <vt:i4>3407957</vt:i4>
      </vt:variant>
      <vt:variant>
        <vt:i4>846</vt:i4>
      </vt:variant>
      <vt:variant>
        <vt:i4>0</vt:i4>
      </vt:variant>
      <vt:variant>
        <vt:i4>5</vt:i4>
      </vt:variant>
      <vt:variant>
        <vt:lpwstr/>
      </vt:variant>
      <vt:variant>
        <vt:lpwstr>_Resource_25:_Coloured</vt:lpwstr>
      </vt:variant>
      <vt:variant>
        <vt:i4>5832781</vt:i4>
      </vt:variant>
      <vt:variant>
        <vt:i4>843</vt:i4>
      </vt:variant>
      <vt:variant>
        <vt:i4>0</vt:i4>
      </vt:variant>
      <vt:variant>
        <vt:i4>5</vt:i4>
      </vt:variant>
      <vt:variant>
        <vt:lpwstr>https://nrich.maths.org/6964</vt:lpwstr>
      </vt:variant>
      <vt:variant>
        <vt:lpwstr/>
      </vt:variant>
      <vt:variant>
        <vt:i4>8126587</vt:i4>
      </vt:variant>
      <vt:variant>
        <vt:i4>840</vt:i4>
      </vt:variant>
      <vt:variant>
        <vt:i4>0</vt:i4>
      </vt:variant>
      <vt:variant>
        <vt:i4>5</vt:i4>
      </vt:variant>
      <vt:variant>
        <vt:lpwstr>https://resources.education.nsw.gov.au/home</vt:lpwstr>
      </vt:variant>
      <vt:variant>
        <vt:lpwstr/>
      </vt:variant>
      <vt:variant>
        <vt:i4>1441794</vt:i4>
      </vt:variant>
      <vt:variant>
        <vt:i4>837</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834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5898289</vt:i4>
      </vt:variant>
      <vt:variant>
        <vt:i4>831</vt:i4>
      </vt:variant>
      <vt:variant>
        <vt:i4>0</vt:i4>
      </vt:variant>
      <vt:variant>
        <vt:i4>5</vt:i4>
      </vt:variant>
      <vt:variant>
        <vt:lpwstr/>
      </vt:variant>
      <vt:variant>
        <vt:lpwstr>_Resource_22:_Mystery</vt:lpwstr>
      </vt:variant>
      <vt:variant>
        <vt:i4>6029361</vt:i4>
      </vt:variant>
      <vt:variant>
        <vt:i4>828</vt:i4>
      </vt:variant>
      <vt:variant>
        <vt:i4>0</vt:i4>
      </vt:variant>
      <vt:variant>
        <vt:i4>5</vt:i4>
      </vt:variant>
      <vt:variant>
        <vt:lpwstr/>
      </vt:variant>
      <vt:variant>
        <vt:lpwstr>_Resource_24:_Mystery</vt:lpwstr>
      </vt:variant>
      <vt:variant>
        <vt:i4>5898289</vt:i4>
      </vt:variant>
      <vt:variant>
        <vt:i4>825</vt:i4>
      </vt:variant>
      <vt:variant>
        <vt:i4>0</vt:i4>
      </vt:variant>
      <vt:variant>
        <vt:i4>5</vt:i4>
      </vt:variant>
      <vt:variant>
        <vt:lpwstr/>
      </vt:variant>
      <vt:variant>
        <vt:lpwstr>_Resource_22:_Mystery</vt:lpwstr>
      </vt:variant>
      <vt:variant>
        <vt:i4>5701640</vt:i4>
      </vt:variant>
      <vt:variant>
        <vt:i4>822</vt:i4>
      </vt:variant>
      <vt:variant>
        <vt:i4>0</vt:i4>
      </vt:variant>
      <vt:variant>
        <vt:i4>5</vt:i4>
      </vt:variant>
      <vt:variant>
        <vt:lpwstr>https://education.nsw.gov.au/teaching-and-learning/curriculum/mathematics/professional-learning-mathematics-k-12/mathematics-k-6-professional-learning-catalogue/big-ideas-to-start-strong-across-k6</vt:lpwstr>
      </vt:variant>
      <vt:variant>
        <vt:lpwstr/>
      </vt:variant>
      <vt:variant>
        <vt:i4>5505040</vt:i4>
      </vt:variant>
      <vt:variant>
        <vt:i4>819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5439567</vt:i4>
      </vt:variant>
      <vt:variant>
        <vt:i4>810</vt:i4>
      </vt:variant>
      <vt:variant>
        <vt:i4>0</vt:i4>
      </vt:variant>
      <vt:variant>
        <vt:i4>5</vt:i4>
      </vt:variant>
      <vt:variant>
        <vt:lpwstr/>
      </vt:variant>
      <vt:variant>
        <vt:lpwstr>_Daily_number_sense:_2</vt:lpwstr>
      </vt:variant>
      <vt:variant>
        <vt:i4>4980746</vt:i4>
      </vt:variant>
      <vt:variant>
        <vt:i4>807</vt:i4>
      </vt:variant>
      <vt:variant>
        <vt:i4>0</vt:i4>
      </vt:variant>
      <vt:variant>
        <vt:i4>5</vt:i4>
      </vt:variant>
      <vt:variant>
        <vt:lpwstr>https://education.nsw.gov.au/teaching-and-learning/curriculum/mathematics/mathematics-curriculum-resources-k-12/mathematics-k-6-resources/closest-to-100</vt:lpwstr>
      </vt:variant>
      <vt:variant>
        <vt:lpwstr/>
      </vt:variant>
      <vt:variant>
        <vt:i4>5505040</vt:i4>
      </vt:variant>
      <vt:variant>
        <vt:i4>804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3145811</vt:i4>
      </vt:variant>
      <vt:variant>
        <vt:i4>801</vt:i4>
      </vt:variant>
      <vt:variant>
        <vt:i4>0</vt:i4>
      </vt:variant>
      <vt:variant>
        <vt:i4>5</vt:i4>
      </vt:variant>
      <vt:variant>
        <vt:lpwstr/>
      </vt:variant>
      <vt:variant>
        <vt:lpwstr>_Resource_22:_Carnival</vt:lpwstr>
      </vt:variant>
      <vt:variant>
        <vt:i4>5111865</vt:i4>
      </vt:variant>
      <vt:variant>
        <vt:i4>798</vt:i4>
      </vt:variant>
      <vt:variant>
        <vt:i4>0</vt:i4>
      </vt:variant>
      <vt:variant>
        <vt:i4>5</vt:i4>
      </vt:variant>
      <vt:variant>
        <vt:lpwstr/>
      </vt:variant>
      <vt:variant>
        <vt:lpwstr>_Resource_21:_Random</vt:lpwstr>
      </vt:variant>
      <vt:variant>
        <vt:i4>5177401</vt:i4>
      </vt:variant>
      <vt:variant>
        <vt:i4>795</vt:i4>
      </vt:variant>
      <vt:variant>
        <vt:i4>0</vt:i4>
      </vt:variant>
      <vt:variant>
        <vt:i4>5</vt:i4>
      </vt:variant>
      <vt:variant>
        <vt:lpwstr/>
      </vt:variant>
      <vt:variant>
        <vt:lpwstr>_Resource_20:_Random</vt:lpwstr>
      </vt:variant>
      <vt:variant>
        <vt:i4>2228312</vt:i4>
      </vt:variant>
      <vt:variant>
        <vt:i4>792</vt:i4>
      </vt:variant>
      <vt:variant>
        <vt:i4>0</vt:i4>
      </vt:variant>
      <vt:variant>
        <vt:i4>5</vt:i4>
      </vt:variant>
      <vt:variant>
        <vt:lpwstr/>
      </vt:variant>
      <vt:variant>
        <vt:lpwstr>_Resource_20:_Fairness</vt:lpwstr>
      </vt:variant>
      <vt:variant>
        <vt:i4>1638400</vt:i4>
      </vt:variant>
      <vt:variant>
        <vt:i4>789</vt:i4>
      </vt:variant>
      <vt:variant>
        <vt:i4>0</vt:i4>
      </vt:variant>
      <vt:variant>
        <vt:i4>5</vt:i4>
      </vt:variant>
      <vt:variant>
        <vt:lpwstr>https://app.education.nsw.gov.au/digital-learning-selector/LearningActivity/Card/555</vt:lpwstr>
      </vt:variant>
      <vt:variant>
        <vt:lpwstr/>
      </vt:variant>
      <vt:variant>
        <vt:i4>3276895</vt:i4>
      </vt:variant>
      <vt:variant>
        <vt:i4>786</vt:i4>
      </vt:variant>
      <vt:variant>
        <vt:i4>0</vt:i4>
      </vt:variant>
      <vt:variant>
        <vt:i4>5</vt:i4>
      </vt:variant>
      <vt:variant>
        <vt:lpwstr/>
      </vt:variant>
      <vt:variant>
        <vt:lpwstr>_Resource_19:_What</vt:lpwstr>
      </vt:variant>
      <vt:variant>
        <vt:i4>3276895</vt:i4>
      </vt:variant>
      <vt:variant>
        <vt:i4>783</vt:i4>
      </vt:variant>
      <vt:variant>
        <vt:i4>0</vt:i4>
      </vt:variant>
      <vt:variant>
        <vt:i4>5</vt:i4>
      </vt:variant>
      <vt:variant>
        <vt:lpwstr/>
      </vt:variant>
      <vt:variant>
        <vt:lpwstr>_Resource_19:_What</vt:lpwstr>
      </vt:variant>
      <vt:variant>
        <vt:i4>5505040</vt:i4>
      </vt:variant>
      <vt:variant>
        <vt:i4>780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4980746</vt:i4>
      </vt:variant>
      <vt:variant>
        <vt:i4>771</vt:i4>
      </vt:variant>
      <vt:variant>
        <vt:i4>0</vt:i4>
      </vt:variant>
      <vt:variant>
        <vt:i4>5</vt:i4>
      </vt:variant>
      <vt:variant>
        <vt:lpwstr>https://education.nsw.gov.au/teaching-and-learning/curriculum/mathematics/mathematics-curriculum-resources-k-12/mathematics-k-6-resources/closest-to-100</vt:lpwstr>
      </vt:variant>
      <vt:variant>
        <vt:lpwstr/>
      </vt:variant>
      <vt:variant>
        <vt:i4>5505040</vt:i4>
      </vt:variant>
      <vt:variant>
        <vt:i4>768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4390952</vt:i4>
      </vt:variant>
      <vt:variant>
        <vt:i4>759</vt:i4>
      </vt:variant>
      <vt:variant>
        <vt:i4>0</vt:i4>
      </vt:variant>
      <vt:variant>
        <vt:i4>5</vt:i4>
      </vt:variant>
      <vt:variant>
        <vt:lpwstr/>
      </vt:variant>
      <vt:variant>
        <vt:lpwstr>_Resource_17:_Chance</vt:lpwstr>
      </vt:variant>
      <vt:variant>
        <vt:i4>3801168</vt:i4>
      </vt:variant>
      <vt:variant>
        <vt:i4>756</vt:i4>
      </vt:variant>
      <vt:variant>
        <vt:i4>0</vt:i4>
      </vt:variant>
      <vt:variant>
        <vt:i4>5</vt:i4>
      </vt:variant>
      <vt:variant>
        <vt:lpwstr/>
      </vt:variant>
      <vt:variant>
        <vt:lpwstr>_Resource_18:_Carnival</vt:lpwstr>
      </vt:variant>
      <vt:variant>
        <vt:i4>8192121</vt:i4>
      </vt:variant>
      <vt:variant>
        <vt:i4>753</vt:i4>
      </vt:variant>
      <vt:variant>
        <vt:i4>0</vt:i4>
      </vt:variant>
      <vt:variant>
        <vt:i4>5</vt:i4>
      </vt:variant>
      <vt:variant>
        <vt:lpwstr>https://education.nsw.gov.au/teaching-and-learning/curriculum/literacy-and-numeracy/teaching-and-learning-resources/numeracy/talk-moves</vt:lpwstr>
      </vt:variant>
      <vt:variant>
        <vt:lpwstr/>
      </vt:variant>
      <vt:variant>
        <vt:i4>5963850</vt:i4>
      </vt:variant>
      <vt:variant>
        <vt:i4>750</vt:i4>
      </vt:variant>
      <vt:variant>
        <vt:i4>0</vt:i4>
      </vt:variant>
      <vt:variant>
        <vt:i4>5</vt:i4>
      </vt:variant>
      <vt:variant>
        <vt:lpwstr>https://nrich.maths.org/2857</vt:lpwstr>
      </vt:variant>
      <vt:variant>
        <vt:lpwstr/>
      </vt:variant>
      <vt:variant>
        <vt:i4>5963850</vt:i4>
      </vt:variant>
      <vt:variant>
        <vt:i4>747</vt:i4>
      </vt:variant>
      <vt:variant>
        <vt:i4>0</vt:i4>
      </vt:variant>
      <vt:variant>
        <vt:i4>5</vt:i4>
      </vt:variant>
      <vt:variant>
        <vt:lpwstr>https://nrich.maths.org/2857</vt:lpwstr>
      </vt:variant>
      <vt:variant>
        <vt:lpwstr/>
      </vt:variant>
      <vt:variant>
        <vt:i4>4390952</vt:i4>
      </vt:variant>
      <vt:variant>
        <vt:i4>744</vt:i4>
      </vt:variant>
      <vt:variant>
        <vt:i4>0</vt:i4>
      </vt:variant>
      <vt:variant>
        <vt:i4>5</vt:i4>
      </vt:variant>
      <vt:variant>
        <vt:lpwstr/>
      </vt:variant>
      <vt:variant>
        <vt:lpwstr>_Resource_17:_Chance</vt:lpwstr>
      </vt:variant>
      <vt:variant>
        <vt:i4>4390952</vt:i4>
      </vt:variant>
      <vt:variant>
        <vt:i4>741</vt:i4>
      </vt:variant>
      <vt:variant>
        <vt:i4>0</vt:i4>
      </vt:variant>
      <vt:variant>
        <vt:i4>5</vt:i4>
      </vt:variant>
      <vt:variant>
        <vt:lpwstr/>
      </vt:variant>
      <vt:variant>
        <vt:lpwstr>_Resource_17:_Chance</vt:lpwstr>
      </vt:variant>
      <vt:variant>
        <vt:i4>4325416</vt:i4>
      </vt:variant>
      <vt:variant>
        <vt:i4>738</vt:i4>
      </vt:variant>
      <vt:variant>
        <vt:i4>0</vt:i4>
      </vt:variant>
      <vt:variant>
        <vt:i4>5</vt:i4>
      </vt:variant>
      <vt:variant>
        <vt:lpwstr/>
      </vt:variant>
      <vt:variant>
        <vt:lpwstr>_Resource_16:_Chance</vt:lpwstr>
      </vt:variant>
      <vt:variant>
        <vt:i4>4259880</vt:i4>
      </vt:variant>
      <vt:variant>
        <vt:i4>735</vt:i4>
      </vt:variant>
      <vt:variant>
        <vt:i4>0</vt:i4>
      </vt:variant>
      <vt:variant>
        <vt:i4>5</vt:i4>
      </vt:variant>
      <vt:variant>
        <vt:lpwstr/>
      </vt:variant>
      <vt:variant>
        <vt:lpwstr>_Resource_15:_Chance</vt:lpwstr>
      </vt:variant>
      <vt:variant>
        <vt:i4>5505040</vt:i4>
      </vt:variant>
      <vt:variant>
        <vt:i4>732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729</vt:i4>
      </vt:variant>
      <vt:variant>
        <vt:i4>0</vt:i4>
      </vt:variant>
      <vt:variant>
        <vt:i4>5</vt:i4>
      </vt:variant>
      <vt:variant>
        <vt:lpwstr>https://education.nsw.gov.au/teaching-and-learning/curriculum/literacy-and-numeracy/teaching-and-learning-resources/numeracy/talk-moves</vt:lpwstr>
      </vt:variant>
      <vt:variant>
        <vt:lpwstr/>
      </vt:variant>
      <vt:variant>
        <vt:i4>5242882</vt:i4>
      </vt:variant>
      <vt:variant>
        <vt:i4>726</vt:i4>
      </vt:variant>
      <vt:variant>
        <vt:i4>0</vt:i4>
      </vt:variant>
      <vt:variant>
        <vt:i4>5</vt:i4>
      </vt:variant>
      <vt:variant>
        <vt:lpwstr>https://mathforlove.com/lesson/target-number/</vt:lpwstr>
      </vt:variant>
      <vt:variant>
        <vt:lpwstr/>
      </vt:variant>
      <vt:variant>
        <vt:i4>5505040</vt:i4>
      </vt:variant>
      <vt:variant>
        <vt:i4>723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4784178</vt:i4>
      </vt:variant>
      <vt:variant>
        <vt:i4>720</vt:i4>
      </vt:variant>
      <vt:variant>
        <vt:i4>0</vt:i4>
      </vt:variant>
      <vt:variant>
        <vt:i4>5</vt:i4>
      </vt:variant>
      <vt:variant>
        <vt:lpwstr/>
      </vt:variant>
      <vt:variant>
        <vt:lpwstr>_Resource_14:_Supermarket</vt:lpwstr>
      </vt:variant>
      <vt:variant>
        <vt:i4>5111858</vt:i4>
      </vt:variant>
      <vt:variant>
        <vt:i4>717</vt:i4>
      </vt:variant>
      <vt:variant>
        <vt:i4>0</vt:i4>
      </vt:variant>
      <vt:variant>
        <vt:i4>5</vt:i4>
      </vt:variant>
      <vt:variant>
        <vt:lpwstr/>
      </vt:variant>
      <vt:variant>
        <vt:lpwstr>_Resource_13:_Supermarket</vt:lpwstr>
      </vt:variant>
      <vt:variant>
        <vt:i4>3342411</vt:i4>
      </vt:variant>
      <vt:variant>
        <vt:i4>714</vt:i4>
      </vt:variant>
      <vt:variant>
        <vt:i4>0</vt:i4>
      </vt:variant>
      <vt:variant>
        <vt:i4>5</vt:i4>
      </vt:variant>
      <vt:variant>
        <vt:lpwstr/>
      </vt:variant>
      <vt:variant>
        <vt:lpwstr>_Resource_12:_Shopping</vt:lpwstr>
      </vt:variant>
      <vt:variant>
        <vt:i4>1441912</vt:i4>
      </vt:variant>
      <vt:variant>
        <vt:i4>711</vt:i4>
      </vt:variant>
      <vt:variant>
        <vt:i4>0</vt:i4>
      </vt:variant>
      <vt:variant>
        <vt:i4>5</vt:i4>
      </vt:variant>
      <vt:variant>
        <vt:lpwstr/>
      </vt:variant>
      <vt:variant>
        <vt:lpwstr>_Resource_11:_100</vt:lpwstr>
      </vt:variant>
      <vt:variant>
        <vt:i4>1441912</vt:i4>
      </vt:variant>
      <vt:variant>
        <vt:i4>708</vt:i4>
      </vt:variant>
      <vt:variant>
        <vt:i4>0</vt:i4>
      </vt:variant>
      <vt:variant>
        <vt:i4>5</vt:i4>
      </vt:variant>
      <vt:variant>
        <vt:lpwstr/>
      </vt:variant>
      <vt:variant>
        <vt:lpwstr>_Resource_11:_100</vt:lpwstr>
      </vt:variant>
      <vt:variant>
        <vt:i4>5046322</vt:i4>
      </vt:variant>
      <vt:variant>
        <vt:i4>705</vt:i4>
      </vt:variant>
      <vt:variant>
        <vt:i4>0</vt:i4>
      </vt:variant>
      <vt:variant>
        <vt:i4>5</vt:i4>
      </vt:variant>
      <vt:variant>
        <vt:lpwstr/>
      </vt:variant>
      <vt:variant>
        <vt:lpwstr>_Resource_10:_Supermarket</vt:lpwstr>
      </vt:variant>
      <vt:variant>
        <vt:i4>6488157</vt:i4>
      </vt:variant>
      <vt:variant>
        <vt:i4>702</vt:i4>
      </vt:variant>
      <vt:variant>
        <vt:i4>0</vt:i4>
      </vt:variant>
      <vt:variant>
        <vt:i4>5</vt:i4>
      </vt:variant>
      <vt:variant>
        <vt:lpwstr/>
      </vt:variant>
      <vt:variant>
        <vt:lpwstr>_Resource_9:_Example</vt:lpwstr>
      </vt:variant>
      <vt:variant>
        <vt:i4>1703937</vt:i4>
      </vt:variant>
      <vt:variant>
        <vt:i4>699</vt:i4>
      </vt:variant>
      <vt:variant>
        <vt:i4>0</vt:i4>
      </vt:variant>
      <vt:variant>
        <vt:i4>5</vt:i4>
      </vt:variant>
      <vt:variant>
        <vt:lpwstr>https://app.education.nsw.gov.au/digital-learning-selector/LearningActivity/Card/645</vt:lpwstr>
      </vt:variant>
      <vt:variant>
        <vt:lpwstr/>
      </vt:variant>
      <vt:variant>
        <vt:i4>6488157</vt:i4>
      </vt:variant>
      <vt:variant>
        <vt:i4>696</vt:i4>
      </vt:variant>
      <vt:variant>
        <vt:i4>0</vt:i4>
      </vt:variant>
      <vt:variant>
        <vt:i4>5</vt:i4>
      </vt:variant>
      <vt:variant>
        <vt:lpwstr/>
      </vt:variant>
      <vt:variant>
        <vt:lpwstr>_Resource_9:_Example</vt:lpwstr>
      </vt:variant>
      <vt:variant>
        <vt:i4>3407906</vt:i4>
      </vt:variant>
      <vt:variant>
        <vt:i4>693</vt:i4>
      </vt:variant>
      <vt:variant>
        <vt:i4>0</vt:i4>
      </vt:variant>
      <vt:variant>
        <vt:i4>5</vt:i4>
      </vt:variant>
      <vt:variant>
        <vt:lpwstr>https://nzmaths.co.nz/resource/banana-cake</vt:lpwstr>
      </vt:variant>
      <vt:variant>
        <vt:lpwstr/>
      </vt:variant>
      <vt:variant>
        <vt:i4>3407906</vt:i4>
      </vt:variant>
      <vt:variant>
        <vt:i4>690</vt:i4>
      </vt:variant>
      <vt:variant>
        <vt:i4>0</vt:i4>
      </vt:variant>
      <vt:variant>
        <vt:i4>5</vt:i4>
      </vt:variant>
      <vt:variant>
        <vt:lpwstr>https://nzmaths.co.nz/resource/banana-cake</vt:lpwstr>
      </vt:variant>
      <vt:variant>
        <vt:lpwstr/>
      </vt:variant>
      <vt:variant>
        <vt:i4>8126587</vt:i4>
      </vt:variant>
      <vt:variant>
        <vt:i4>687</vt:i4>
      </vt:variant>
      <vt:variant>
        <vt:i4>0</vt:i4>
      </vt:variant>
      <vt:variant>
        <vt:i4>5</vt:i4>
      </vt:variant>
      <vt:variant>
        <vt:lpwstr>https://resources.education.nsw.gov.au/home</vt:lpwstr>
      </vt:variant>
      <vt:variant>
        <vt:lpwstr/>
      </vt:variant>
      <vt:variant>
        <vt:i4>1441794</vt:i4>
      </vt:variant>
      <vt:variant>
        <vt:i4>684</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681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5439554</vt:i4>
      </vt:variant>
      <vt:variant>
        <vt:i4>678</vt:i4>
      </vt:variant>
      <vt:variant>
        <vt:i4>0</vt:i4>
      </vt:variant>
      <vt:variant>
        <vt:i4>5</vt:i4>
      </vt:variant>
      <vt:variant>
        <vt:lpwstr>https://nrich.maths.org/7285</vt:lpwstr>
      </vt:variant>
      <vt:variant>
        <vt:lpwstr/>
      </vt:variant>
      <vt:variant>
        <vt:i4>7995485</vt:i4>
      </vt:variant>
      <vt:variant>
        <vt:i4>675</vt:i4>
      </vt:variant>
      <vt:variant>
        <vt:i4>0</vt:i4>
      </vt:variant>
      <vt:variant>
        <vt:i4>5</vt:i4>
      </vt:variant>
      <vt:variant>
        <vt:lpwstr/>
      </vt:variant>
      <vt:variant>
        <vt:lpwstr>_Resource_8:_Journey</vt:lpwstr>
      </vt:variant>
      <vt:variant>
        <vt:i4>7274574</vt:i4>
      </vt:variant>
      <vt:variant>
        <vt:i4>672</vt:i4>
      </vt:variant>
      <vt:variant>
        <vt:i4>0</vt:i4>
      </vt:variant>
      <vt:variant>
        <vt:i4>5</vt:i4>
      </vt:variant>
      <vt:variant>
        <vt:lpwstr/>
      </vt:variant>
      <vt:variant>
        <vt:lpwstr>_Resource_7:_Landmark</vt:lpwstr>
      </vt:variant>
      <vt:variant>
        <vt:i4>7274574</vt:i4>
      </vt:variant>
      <vt:variant>
        <vt:i4>663</vt:i4>
      </vt:variant>
      <vt:variant>
        <vt:i4>0</vt:i4>
      </vt:variant>
      <vt:variant>
        <vt:i4>5</vt:i4>
      </vt:variant>
      <vt:variant>
        <vt:lpwstr/>
      </vt:variant>
      <vt:variant>
        <vt:lpwstr>_Resource_7:_Landmark</vt:lpwstr>
      </vt:variant>
      <vt:variant>
        <vt:i4>8192121</vt:i4>
      </vt:variant>
      <vt:variant>
        <vt:i4>660</vt:i4>
      </vt:variant>
      <vt:variant>
        <vt:i4>0</vt:i4>
      </vt:variant>
      <vt:variant>
        <vt:i4>5</vt:i4>
      </vt:variant>
      <vt:variant>
        <vt:lpwstr>https://education.nsw.gov.au/teaching-and-learning/curriculum/literacy-and-numeracy/teaching-and-learning-resources/numeracy/talk-moves</vt:lpwstr>
      </vt:variant>
      <vt:variant>
        <vt:lpwstr/>
      </vt:variant>
      <vt:variant>
        <vt:i4>983083</vt:i4>
      </vt:variant>
      <vt:variant>
        <vt:i4>651</vt:i4>
      </vt:variant>
      <vt:variant>
        <vt:i4>0</vt:i4>
      </vt:variant>
      <vt:variant>
        <vt:i4>5</vt:i4>
      </vt:variant>
      <vt:variant>
        <vt:lpwstr/>
      </vt:variant>
      <vt:variant>
        <vt:lpwstr>_Resource_6:_Bookshelf</vt:lpwstr>
      </vt:variant>
      <vt:variant>
        <vt:i4>983080</vt:i4>
      </vt:variant>
      <vt:variant>
        <vt:i4>648</vt:i4>
      </vt:variant>
      <vt:variant>
        <vt:i4>0</vt:i4>
      </vt:variant>
      <vt:variant>
        <vt:i4>5</vt:i4>
      </vt:variant>
      <vt:variant>
        <vt:lpwstr/>
      </vt:variant>
      <vt:variant>
        <vt:lpwstr>_Resource_5:_Bookshelf</vt:lpwstr>
      </vt:variant>
      <vt:variant>
        <vt:i4>5505040</vt:i4>
      </vt:variant>
      <vt:variant>
        <vt:i4>645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5505104</vt:i4>
      </vt:variant>
      <vt:variant>
        <vt:i4>642</vt:i4>
      </vt:variant>
      <vt:variant>
        <vt:i4>0</vt:i4>
      </vt:variant>
      <vt:variant>
        <vt:i4>5</vt:i4>
      </vt:variant>
      <vt:variant>
        <vt:lpwstr>http://mathengaged.org/resources/activities/music/rhythms-fractions/</vt:lpwstr>
      </vt:variant>
      <vt:variant>
        <vt:lpwstr/>
      </vt:variant>
      <vt:variant>
        <vt:i4>6357008</vt:i4>
      </vt:variant>
      <vt:variant>
        <vt:i4>639</vt:i4>
      </vt:variant>
      <vt:variant>
        <vt:i4>0</vt:i4>
      </vt:variant>
      <vt:variant>
        <vt:i4>5</vt:i4>
      </vt:variant>
      <vt:variant>
        <vt:lpwstr/>
      </vt:variant>
      <vt:variant>
        <vt:lpwstr>_Daily_number_sense:</vt:lpwstr>
      </vt:variant>
      <vt:variant>
        <vt:i4>5242959</vt:i4>
      </vt:variant>
      <vt:variant>
        <vt:i4>636</vt:i4>
      </vt:variant>
      <vt:variant>
        <vt:i4>0</vt:i4>
      </vt:variant>
      <vt:variant>
        <vt:i4>5</vt:i4>
      </vt:variant>
      <vt:variant>
        <vt:lpwstr/>
      </vt:variant>
      <vt:variant>
        <vt:lpwstr>_Daily_number_sense:_1</vt:lpwstr>
      </vt:variant>
      <vt:variant>
        <vt:i4>5242959</vt:i4>
      </vt:variant>
      <vt:variant>
        <vt:i4>633</vt:i4>
      </vt:variant>
      <vt:variant>
        <vt:i4>0</vt:i4>
      </vt:variant>
      <vt:variant>
        <vt:i4>5</vt:i4>
      </vt:variant>
      <vt:variant>
        <vt:lpwstr/>
      </vt:variant>
      <vt:variant>
        <vt:lpwstr>_Daily_number_sense:_1</vt:lpwstr>
      </vt:variant>
      <vt:variant>
        <vt:i4>6357008</vt:i4>
      </vt:variant>
      <vt:variant>
        <vt:i4>630</vt:i4>
      </vt:variant>
      <vt:variant>
        <vt:i4>0</vt:i4>
      </vt:variant>
      <vt:variant>
        <vt:i4>5</vt:i4>
      </vt:variant>
      <vt:variant>
        <vt:lpwstr/>
      </vt:variant>
      <vt:variant>
        <vt:lpwstr>_Daily_number_sense:</vt:lpwstr>
      </vt:variant>
      <vt:variant>
        <vt:i4>5242959</vt:i4>
      </vt:variant>
      <vt:variant>
        <vt:i4>627</vt:i4>
      </vt:variant>
      <vt:variant>
        <vt:i4>0</vt:i4>
      </vt:variant>
      <vt:variant>
        <vt:i4>5</vt:i4>
      </vt:variant>
      <vt:variant>
        <vt:lpwstr/>
      </vt:variant>
      <vt:variant>
        <vt:lpwstr>_Daily_number_sense:_1</vt:lpwstr>
      </vt:variant>
      <vt:variant>
        <vt:i4>5505040</vt:i4>
      </vt:variant>
      <vt:variant>
        <vt:i4>624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7143498</vt:i4>
      </vt:variant>
      <vt:variant>
        <vt:i4>621</vt:i4>
      </vt:variant>
      <vt:variant>
        <vt:i4>0</vt:i4>
      </vt:variant>
      <vt:variant>
        <vt:i4>5</vt:i4>
      </vt:variant>
      <vt:variant>
        <vt:lpwstr/>
      </vt:variant>
      <vt:variant>
        <vt:lpwstr>_Resource_3:_Pointer</vt:lpwstr>
      </vt:variant>
      <vt:variant>
        <vt:i4>7143498</vt:i4>
      </vt:variant>
      <vt:variant>
        <vt:i4>612</vt:i4>
      </vt:variant>
      <vt:variant>
        <vt:i4>0</vt:i4>
      </vt:variant>
      <vt:variant>
        <vt:i4>5</vt:i4>
      </vt:variant>
      <vt:variant>
        <vt:lpwstr/>
      </vt:variant>
      <vt:variant>
        <vt:lpwstr>_Resource_3:_Pointer</vt:lpwstr>
      </vt:variant>
      <vt:variant>
        <vt:i4>6881332</vt:i4>
      </vt:variant>
      <vt:variant>
        <vt:i4>609</vt:i4>
      </vt:variant>
      <vt:variant>
        <vt:i4>0</vt:i4>
      </vt:variant>
      <vt:variant>
        <vt:i4>5</vt:i4>
      </vt:variant>
      <vt:variant>
        <vt:lpwstr>https://taronga.org.au/dubbo-zoo/visitor-information</vt:lpwstr>
      </vt:variant>
      <vt:variant>
        <vt:lpwstr>zoomap</vt:lpwstr>
      </vt:variant>
      <vt:variant>
        <vt:i4>7274573</vt:i4>
      </vt:variant>
      <vt:variant>
        <vt:i4>606</vt:i4>
      </vt:variant>
      <vt:variant>
        <vt:i4>0</vt:i4>
      </vt:variant>
      <vt:variant>
        <vt:i4>5</vt:i4>
      </vt:variant>
      <vt:variant>
        <vt:lpwstr/>
      </vt:variant>
      <vt:variant>
        <vt:lpwstr>_Resource_4:_Landmark</vt:lpwstr>
      </vt:variant>
      <vt:variant>
        <vt:i4>5505040</vt:i4>
      </vt:variant>
      <vt:variant>
        <vt:i4>603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3080231</vt:i4>
      </vt:variant>
      <vt:variant>
        <vt:i4>600</vt:i4>
      </vt:variant>
      <vt:variant>
        <vt:i4>0</vt:i4>
      </vt:variant>
      <vt:variant>
        <vt:i4>5</vt:i4>
      </vt:variant>
      <vt:variant>
        <vt:lpwstr/>
      </vt:variant>
      <vt:variant>
        <vt:lpwstr>_Lesson_3</vt:lpwstr>
      </vt:variant>
      <vt:variant>
        <vt:i4>3080231</vt:i4>
      </vt:variant>
      <vt:variant>
        <vt:i4>597</vt:i4>
      </vt:variant>
      <vt:variant>
        <vt:i4>0</vt:i4>
      </vt:variant>
      <vt:variant>
        <vt:i4>5</vt:i4>
      </vt:variant>
      <vt:variant>
        <vt:lpwstr/>
      </vt:variant>
      <vt:variant>
        <vt:lpwstr>_Lesson_1</vt:lpwstr>
      </vt:variant>
      <vt:variant>
        <vt:i4>3080231</vt:i4>
      </vt:variant>
      <vt:variant>
        <vt:i4>594</vt:i4>
      </vt:variant>
      <vt:variant>
        <vt:i4>0</vt:i4>
      </vt:variant>
      <vt:variant>
        <vt:i4>5</vt:i4>
      </vt:variant>
      <vt:variant>
        <vt:lpwstr/>
      </vt:variant>
      <vt:variant>
        <vt:lpwstr>_Lesson_1</vt:lpwstr>
      </vt:variant>
      <vt:variant>
        <vt:i4>3080231</vt:i4>
      </vt:variant>
      <vt:variant>
        <vt:i4>591</vt:i4>
      </vt:variant>
      <vt:variant>
        <vt:i4>0</vt:i4>
      </vt:variant>
      <vt:variant>
        <vt:i4>5</vt:i4>
      </vt:variant>
      <vt:variant>
        <vt:lpwstr/>
      </vt:variant>
      <vt:variant>
        <vt:lpwstr>_Lesson_1</vt:lpwstr>
      </vt:variant>
      <vt:variant>
        <vt:i4>3080231</vt:i4>
      </vt:variant>
      <vt:variant>
        <vt:i4>588</vt:i4>
      </vt:variant>
      <vt:variant>
        <vt:i4>0</vt:i4>
      </vt:variant>
      <vt:variant>
        <vt:i4>5</vt:i4>
      </vt:variant>
      <vt:variant>
        <vt:lpwstr/>
      </vt:variant>
      <vt:variant>
        <vt:lpwstr>_Lesson_1</vt:lpwstr>
      </vt:variant>
      <vt:variant>
        <vt:i4>5505040</vt:i4>
      </vt:variant>
      <vt:variant>
        <vt:i4>585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7929965</vt:i4>
      </vt:variant>
      <vt:variant>
        <vt:i4>582</vt:i4>
      </vt:variant>
      <vt:variant>
        <vt:i4>0</vt:i4>
      </vt:variant>
      <vt:variant>
        <vt:i4>5</vt:i4>
      </vt:variant>
      <vt:variant>
        <vt:lpwstr>https://indigenousknowledge.unimelb.edu.au/curriculum/resources/stellar-navigation-and-mathematics</vt:lpwstr>
      </vt:variant>
      <vt:variant>
        <vt:lpwstr/>
      </vt:variant>
      <vt:variant>
        <vt:i4>7143498</vt:i4>
      </vt:variant>
      <vt:variant>
        <vt:i4>579</vt:i4>
      </vt:variant>
      <vt:variant>
        <vt:i4>0</vt:i4>
      </vt:variant>
      <vt:variant>
        <vt:i4>5</vt:i4>
      </vt:variant>
      <vt:variant>
        <vt:lpwstr/>
      </vt:variant>
      <vt:variant>
        <vt:lpwstr>_Resource_3:_Pointer</vt:lpwstr>
      </vt:variant>
      <vt:variant>
        <vt:i4>1310760</vt:i4>
      </vt:variant>
      <vt:variant>
        <vt:i4>570</vt:i4>
      </vt:variant>
      <vt:variant>
        <vt:i4>0</vt:i4>
      </vt:variant>
      <vt:variant>
        <vt:i4>5</vt:i4>
      </vt:variant>
      <vt:variant>
        <vt:lpwstr/>
      </vt:variant>
      <vt:variant>
        <vt:lpwstr>_Resource_2:_Object</vt:lpwstr>
      </vt:variant>
      <vt:variant>
        <vt:i4>7929965</vt:i4>
      </vt:variant>
      <vt:variant>
        <vt:i4>567</vt:i4>
      </vt:variant>
      <vt:variant>
        <vt:i4>0</vt:i4>
      </vt:variant>
      <vt:variant>
        <vt:i4>5</vt:i4>
      </vt:variant>
      <vt:variant>
        <vt:lpwstr>https://indigenousknowledge.unimelb.edu.au/curriculum/resources/stellar-navigation-and-mathematics</vt:lpwstr>
      </vt:variant>
      <vt:variant>
        <vt:lpwstr/>
      </vt:variant>
      <vt:variant>
        <vt:i4>6422586</vt:i4>
      </vt:variant>
      <vt:variant>
        <vt:i4>564</vt:i4>
      </vt:variant>
      <vt:variant>
        <vt:i4>0</vt:i4>
      </vt:variant>
      <vt:variant>
        <vt:i4>5</vt:i4>
      </vt:variant>
      <vt:variant>
        <vt:lpwstr>https://www.youtube.com/watch?v=oZGu7z2-XEU</vt:lpwstr>
      </vt:variant>
      <vt:variant>
        <vt:lpwstr/>
      </vt:variant>
      <vt:variant>
        <vt:i4>2162795</vt:i4>
      </vt:variant>
      <vt:variant>
        <vt:i4>561</vt:i4>
      </vt:variant>
      <vt:variant>
        <vt:i4>0</vt:i4>
      </vt:variant>
      <vt:variant>
        <vt:i4>5</vt:i4>
      </vt:variant>
      <vt:variant>
        <vt:lpwstr>https://www.youtube.com/watch?v=kVOG-RKTFIo</vt:lpwstr>
      </vt:variant>
      <vt:variant>
        <vt:lpwstr/>
      </vt:variant>
      <vt:variant>
        <vt:i4>851982</vt:i4>
      </vt:variant>
      <vt:variant>
        <vt:i4>558</vt:i4>
      </vt:variant>
      <vt:variant>
        <vt:i4>0</vt:i4>
      </vt:variant>
      <vt:variant>
        <vt:i4>5</vt:i4>
      </vt:variant>
      <vt:variant>
        <vt:lpwstr>https://www.aecg.nsw.edu.au/</vt:lpwstr>
      </vt:variant>
      <vt:variant>
        <vt:lpwstr/>
      </vt:variant>
      <vt:variant>
        <vt:i4>6946883</vt:i4>
      </vt:variant>
      <vt:variant>
        <vt:i4>555</vt:i4>
      </vt:variant>
      <vt:variant>
        <vt:i4>0</vt:i4>
      </vt:variant>
      <vt:variant>
        <vt:i4>5</vt:i4>
      </vt:variant>
      <vt:variant>
        <vt:lpwstr/>
      </vt:variant>
      <vt:variant>
        <vt:lpwstr>_Resource_1:_Position</vt:lpwstr>
      </vt:variant>
      <vt:variant>
        <vt:i4>5505040</vt:i4>
      </vt:variant>
      <vt:variant>
        <vt:i4>552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6357008</vt:i4>
      </vt:variant>
      <vt:variant>
        <vt:i4>549</vt:i4>
      </vt:variant>
      <vt:variant>
        <vt:i4>0</vt:i4>
      </vt:variant>
      <vt:variant>
        <vt:i4>5</vt:i4>
      </vt:variant>
      <vt:variant>
        <vt:lpwstr/>
      </vt:variant>
      <vt:variant>
        <vt:lpwstr>_Daily_number_sense:</vt:lpwstr>
      </vt:variant>
      <vt:variant>
        <vt:i4>5570622</vt:i4>
      </vt:variant>
      <vt:variant>
        <vt:i4>540</vt:i4>
      </vt:variant>
      <vt:variant>
        <vt:i4>0</vt:i4>
      </vt:variant>
      <vt:variant>
        <vt:i4>5</vt:i4>
      </vt:variant>
      <vt:variant>
        <vt:lpwstr/>
      </vt:variant>
      <vt:variant>
        <vt:lpwstr>_Resource_25:_Two</vt:lpwstr>
      </vt:variant>
      <vt:variant>
        <vt:i4>3473493</vt:i4>
      </vt:variant>
      <vt:variant>
        <vt:i4>537</vt:i4>
      </vt:variant>
      <vt:variant>
        <vt:i4>0</vt:i4>
      </vt:variant>
      <vt:variant>
        <vt:i4>5</vt:i4>
      </vt:variant>
      <vt:variant>
        <vt:lpwstr/>
      </vt:variant>
      <vt:variant>
        <vt:lpwstr>_Resource_24:_Coloured</vt:lpwstr>
      </vt:variant>
      <vt:variant>
        <vt:i4>3080231</vt:i4>
      </vt:variant>
      <vt:variant>
        <vt:i4>534</vt:i4>
      </vt:variant>
      <vt:variant>
        <vt:i4>0</vt:i4>
      </vt:variant>
      <vt:variant>
        <vt:i4>5</vt:i4>
      </vt:variant>
      <vt:variant>
        <vt:lpwstr/>
      </vt:variant>
      <vt:variant>
        <vt:lpwstr>_Lesson_8</vt:lpwstr>
      </vt:variant>
      <vt:variant>
        <vt:i4>5963825</vt:i4>
      </vt:variant>
      <vt:variant>
        <vt:i4>531</vt:i4>
      </vt:variant>
      <vt:variant>
        <vt:i4>0</vt:i4>
      </vt:variant>
      <vt:variant>
        <vt:i4>5</vt:i4>
      </vt:variant>
      <vt:variant>
        <vt:lpwstr/>
      </vt:variant>
      <vt:variant>
        <vt:lpwstr>_Resource_23:_Mystery</vt:lpwstr>
      </vt:variant>
      <vt:variant>
        <vt:i4>5898289</vt:i4>
      </vt:variant>
      <vt:variant>
        <vt:i4>528</vt:i4>
      </vt:variant>
      <vt:variant>
        <vt:i4>0</vt:i4>
      </vt:variant>
      <vt:variant>
        <vt:i4>5</vt:i4>
      </vt:variant>
      <vt:variant>
        <vt:lpwstr/>
      </vt:variant>
      <vt:variant>
        <vt:lpwstr>_Resource_22:_Mystery</vt:lpwstr>
      </vt:variant>
      <vt:variant>
        <vt:i4>3080231</vt:i4>
      </vt:variant>
      <vt:variant>
        <vt:i4>525</vt:i4>
      </vt:variant>
      <vt:variant>
        <vt:i4>0</vt:i4>
      </vt:variant>
      <vt:variant>
        <vt:i4>5</vt:i4>
      </vt:variant>
      <vt:variant>
        <vt:lpwstr/>
      </vt:variant>
      <vt:variant>
        <vt:lpwstr>_Lesson_7</vt:lpwstr>
      </vt:variant>
      <vt:variant>
        <vt:i4>3342419</vt:i4>
      </vt:variant>
      <vt:variant>
        <vt:i4>522</vt:i4>
      </vt:variant>
      <vt:variant>
        <vt:i4>0</vt:i4>
      </vt:variant>
      <vt:variant>
        <vt:i4>5</vt:i4>
      </vt:variant>
      <vt:variant>
        <vt:lpwstr/>
      </vt:variant>
      <vt:variant>
        <vt:lpwstr>_Resource_21:_Carnival</vt:lpwstr>
      </vt:variant>
      <vt:variant>
        <vt:i4>5111865</vt:i4>
      </vt:variant>
      <vt:variant>
        <vt:i4>519</vt:i4>
      </vt:variant>
      <vt:variant>
        <vt:i4>0</vt:i4>
      </vt:variant>
      <vt:variant>
        <vt:i4>5</vt:i4>
      </vt:variant>
      <vt:variant>
        <vt:lpwstr/>
      </vt:variant>
      <vt:variant>
        <vt:lpwstr>_Resource_21:_Random</vt:lpwstr>
      </vt:variant>
      <vt:variant>
        <vt:i4>5177401</vt:i4>
      </vt:variant>
      <vt:variant>
        <vt:i4>516</vt:i4>
      </vt:variant>
      <vt:variant>
        <vt:i4>0</vt:i4>
      </vt:variant>
      <vt:variant>
        <vt:i4>5</vt:i4>
      </vt:variant>
      <vt:variant>
        <vt:lpwstr/>
      </vt:variant>
      <vt:variant>
        <vt:lpwstr>_Resource_20:_Random</vt:lpwstr>
      </vt:variant>
      <vt:variant>
        <vt:i4>3276895</vt:i4>
      </vt:variant>
      <vt:variant>
        <vt:i4>513</vt:i4>
      </vt:variant>
      <vt:variant>
        <vt:i4>0</vt:i4>
      </vt:variant>
      <vt:variant>
        <vt:i4>5</vt:i4>
      </vt:variant>
      <vt:variant>
        <vt:lpwstr/>
      </vt:variant>
      <vt:variant>
        <vt:lpwstr>_Resource_19:_What</vt:lpwstr>
      </vt:variant>
      <vt:variant>
        <vt:i4>3080231</vt:i4>
      </vt:variant>
      <vt:variant>
        <vt:i4>510</vt:i4>
      </vt:variant>
      <vt:variant>
        <vt:i4>0</vt:i4>
      </vt:variant>
      <vt:variant>
        <vt:i4>5</vt:i4>
      </vt:variant>
      <vt:variant>
        <vt:lpwstr/>
      </vt:variant>
      <vt:variant>
        <vt:lpwstr>_Lesson_6</vt:lpwstr>
      </vt:variant>
      <vt:variant>
        <vt:i4>3801168</vt:i4>
      </vt:variant>
      <vt:variant>
        <vt:i4>507</vt:i4>
      </vt:variant>
      <vt:variant>
        <vt:i4>0</vt:i4>
      </vt:variant>
      <vt:variant>
        <vt:i4>5</vt:i4>
      </vt:variant>
      <vt:variant>
        <vt:lpwstr/>
      </vt:variant>
      <vt:variant>
        <vt:lpwstr>_Resource_18:_Carnival</vt:lpwstr>
      </vt:variant>
      <vt:variant>
        <vt:i4>4390952</vt:i4>
      </vt:variant>
      <vt:variant>
        <vt:i4>504</vt:i4>
      </vt:variant>
      <vt:variant>
        <vt:i4>0</vt:i4>
      </vt:variant>
      <vt:variant>
        <vt:i4>5</vt:i4>
      </vt:variant>
      <vt:variant>
        <vt:lpwstr/>
      </vt:variant>
      <vt:variant>
        <vt:lpwstr>_Resource_17:_Chance</vt:lpwstr>
      </vt:variant>
      <vt:variant>
        <vt:i4>4325416</vt:i4>
      </vt:variant>
      <vt:variant>
        <vt:i4>501</vt:i4>
      </vt:variant>
      <vt:variant>
        <vt:i4>0</vt:i4>
      </vt:variant>
      <vt:variant>
        <vt:i4>5</vt:i4>
      </vt:variant>
      <vt:variant>
        <vt:lpwstr/>
      </vt:variant>
      <vt:variant>
        <vt:lpwstr>_Resource_16:_Chance</vt:lpwstr>
      </vt:variant>
      <vt:variant>
        <vt:i4>4259880</vt:i4>
      </vt:variant>
      <vt:variant>
        <vt:i4>498</vt:i4>
      </vt:variant>
      <vt:variant>
        <vt:i4>0</vt:i4>
      </vt:variant>
      <vt:variant>
        <vt:i4>5</vt:i4>
      </vt:variant>
      <vt:variant>
        <vt:lpwstr/>
      </vt:variant>
      <vt:variant>
        <vt:lpwstr>_Resource_15:_Chance</vt:lpwstr>
      </vt:variant>
      <vt:variant>
        <vt:i4>3080231</vt:i4>
      </vt:variant>
      <vt:variant>
        <vt:i4>495</vt:i4>
      </vt:variant>
      <vt:variant>
        <vt:i4>0</vt:i4>
      </vt:variant>
      <vt:variant>
        <vt:i4>5</vt:i4>
      </vt:variant>
      <vt:variant>
        <vt:lpwstr/>
      </vt:variant>
      <vt:variant>
        <vt:lpwstr>_Lesson_5</vt:lpwstr>
      </vt:variant>
      <vt:variant>
        <vt:i4>4784178</vt:i4>
      </vt:variant>
      <vt:variant>
        <vt:i4>492</vt:i4>
      </vt:variant>
      <vt:variant>
        <vt:i4>0</vt:i4>
      </vt:variant>
      <vt:variant>
        <vt:i4>5</vt:i4>
      </vt:variant>
      <vt:variant>
        <vt:lpwstr/>
      </vt:variant>
      <vt:variant>
        <vt:lpwstr>_Resource_14:_Supermarket</vt:lpwstr>
      </vt:variant>
      <vt:variant>
        <vt:i4>5111858</vt:i4>
      </vt:variant>
      <vt:variant>
        <vt:i4>489</vt:i4>
      </vt:variant>
      <vt:variant>
        <vt:i4>0</vt:i4>
      </vt:variant>
      <vt:variant>
        <vt:i4>5</vt:i4>
      </vt:variant>
      <vt:variant>
        <vt:lpwstr/>
      </vt:variant>
      <vt:variant>
        <vt:lpwstr>_Resource_13:_Supermarket</vt:lpwstr>
      </vt:variant>
      <vt:variant>
        <vt:i4>3342411</vt:i4>
      </vt:variant>
      <vt:variant>
        <vt:i4>486</vt:i4>
      </vt:variant>
      <vt:variant>
        <vt:i4>0</vt:i4>
      </vt:variant>
      <vt:variant>
        <vt:i4>5</vt:i4>
      </vt:variant>
      <vt:variant>
        <vt:lpwstr/>
      </vt:variant>
      <vt:variant>
        <vt:lpwstr>_Resource_12:_Shopping</vt:lpwstr>
      </vt:variant>
      <vt:variant>
        <vt:i4>1441912</vt:i4>
      </vt:variant>
      <vt:variant>
        <vt:i4>483</vt:i4>
      </vt:variant>
      <vt:variant>
        <vt:i4>0</vt:i4>
      </vt:variant>
      <vt:variant>
        <vt:i4>5</vt:i4>
      </vt:variant>
      <vt:variant>
        <vt:lpwstr/>
      </vt:variant>
      <vt:variant>
        <vt:lpwstr>_Resource_11:_100</vt:lpwstr>
      </vt:variant>
      <vt:variant>
        <vt:i4>5046322</vt:i4>
      </vt:variant>
      <vt:variant>
        <vt:i4>480</vt:i4>
      </vt:variant>
      <vt:variant>
        <vt:i4>0</vt:i4>
      </vt:variant>
      <vt:variant>
        <vt:i4>5</vt:i4>
      </vt:variant>
      <vt:variant>
        <vt:lpwstr/>
      </vt:variant>
      <vt:variant>
        <vt:lpwstr>_Resource_10:_Supermarket</vt:lpwstr>
      </vt:variant>
      <vt:variant>
        <vt:i4>6488157</vt:i4>
      </vt:variant>
      <vt:variant>
        <vt:i4>477</vt:i4>
      </vt:variant>
      <vt:variant>
        <vt:i4>0</vt:i4>
      </vt:variant>
      <vt:variant>
        <vt:i4>5</vt:i4>
      </vt:variant>
      <vt:variant>
        <vt:lpwstr/>
      </vt:variant>
      <vt:variant>
        <vt:lpwstr>_Resource_9:_Example</vt:lpwstr>
      </vt:variant>
      <vt:variant>
        <vt:i4>3080231</vt:i4>
      </vt:variant>
      <vt:variant>
        <vt:i4>474</vt:i4>
      </vt:variant>
      <vt:variant>
        <vt:i4>0</vt:i4>
      </vt:variant>
      <vt:variant>
        <vt:i4>5</vt:i4>
      </vt:variant>
      <vt:variant>
        <vt:lpwstr/>
      </vt:variant>
      <vt:variant>
        <vt:lpwstr>_Lesson_4</vt:lpwstr>
      </vt:variant>
      <vt:variant>
        <vt:i4>7995485</vt:i4>
      </vt:variant>
      <vt:variant>
        <vt:i4>471</vt:i4>
      </vt:variant>
      <vt:variant>
        <vt:i4>0</vt:i4>
      </vt:variant>
      <vt:variant>
        <vt:i4>5</vt:i4>
      </vt:variant>
      <vt:variant>
        <vt:lpwstr/>
      </vt:variant>
      <vt:variant>
        <vt:lpwstr>_Resource_8:_Journey</vt:lpwstr>
      </vt:variant>
      <vt:variant>
        <vt:i4>7274574</vt:i4>
      </vt:variant>
      <vt:variant>
        <vt:i4>468</vt:i4>
      </vt:variant>
      <vt:variant>
        <vt:i4>0</vt:i4>
      </vt:variant>
      <vt:variant>
        <vt:i4>5</vt:i4>
      </vt:variant>
      <vt:variant>
        <vt:lpwstr/>
      </vt:variant>
      <vt:variant>
        <vt:lpwstr>_Resource_7:_Landmark</vt:lpwstr>
      </vt:variant>
      <vt:variant>
        <vt:i4>983083</vt:i4>
      </vt:variant>
      <vt:variant>
        <vt:i4>465</vt:i4>
      </vt:variant>
      <vt:variant>
        <vt:i4>0</vt:i4>
      </vt:variant>
      <vt:variant>
        <vt:i4>5</vt:i4>
      </vt:variant>
      <vt:variant>
        <vt:lpwstr/>
      </vt:variant>
      <vt:variant>
        <vt:lpwstr>_Resource_6:_Bookshelf</vt:lpwstr>
      </vt:variant>
      <vt:variant>
        <vt:i4>983080</vt:i4>
      </vt:variant>
      <vt:variant>
        <vt:i4>462</vt:i4>
      </vt:variant>
      <vt:variant>
        <vt:i4>0</vt:i4>
      </vt:variant>
      <vt:variant>
        <vt:i4>5</vt:i4>
      </vt:variant>
      <vt:variant>
        <vt:lpwstr/>
      </vt:variant>
      <vt:variant>
        <vt:lpwstr>_Resource_5:_Bookshelf</vt:lpwstr>
      </vt:variant>
      <vt:variant>
        <vt:i4>3080231</vt:i4>
      </vt:variant>
      <vt:variant>
        <vt:i4>459</vt:i4>
      </vt:variant>
      <vt:variant>
        <vt:i4>0</vt:i4>
      </vt:variant>
      <vt:variant>
        <vt:i4>5</vt:i4>
      </vt:variant>
      <vt:variant>
        <vt:lpwstr/>
      </vt:variant>
      <vt:variant>
        <vt:lpwstr>_Lesson_3</vt:lpwstr>
      </vt:variant>
      <vt:variant>
        <vt:i4>3080231</vt:i4>
      </vt:variant>
      <vt:variant>
        <vt:i4>456</vt:i4>
      </vt:variant>
      <vt:variant>
        <vt:i4>0</vt:i4>
      </vt:variant>
      <vt:variant>
        <vt:i4>5</vt:i4>
      </vt:variant>
      <vt:variant>
        <vt:lpwstr/>
      </vt:variant>
      <vt:variant>
        <vt:lpwstr>_Lesson_1</vt:lpwstr>
      </vt:variant>
      <vt:variant>
        <vt:i4>7143498</vt:i4>
      </vt:variant>
      <vt:variant>
        <vt:i4>453</vt:i4>
      </vt:variant>
      <vt:variant>
        <vt:i4>0</vt:i4>
      </vt:variant>
      <vt:variant>
        <vt:i4>5</vt:i4>
      </vt:variant>
      <vt:variant>
        <vt:lpwstr/>
      </vt:variant>
      <vt:variant>
        <vt:lpwstr>_Resource_3:_Pointer</vt:lpwstr>
      </vt:variant>
      <vt:variant>
        <vt:i4>7274573</vt:i4>
      </vt:variant>
      <vt:variant>
        <vt:i4>450</vt:i4>
      </vt:variant>
      <vt:variant>
        <vt:i4>0</vt:i4>
      </vt:variant>
      <vt:variant>
        <vt:i4>5</vt:i4>
      </vt:variant>
      <vt:variant>
        <vt:lpwstr/>
      </vt:variant>
      <vt:variant>
        <vt:lpwstr>_Resource_4:_Landmark</vt:lpwstr>
      </vt:variant>
      <vt:variant>
        <vt:i4>3080231</vt:i4>
      </vt:variant>
      <vt:variant>
        <vt:i4>447</vt:i4>
      </vt:variant>
      <vt:variant>
        <vt:i4>0</vt:i4>
      </vt:variant>
      <vt:variant>
        <vt:i4>5</vt:i4>
      </vt:variant>
      <vt:variant>
        <vt:lpwstr/>
      </vt:variant>
      <vt:variant>
        <vt:lpwstr>_Lesson_2</vt:lpwstr>
      </vt:variant>
      <vt:variant>
        <vt:i4>6422586</vt:i4>
      </vt:variant>
      <vt:variant>
        <vt:i4>444</vt:i4>
      </vt:variant>
      <vt:variant>
        <vt:i4>0</vt:i4>
      </vt:variant>
      <vt:variant>
        <vt:i4>5</vt:i4>
      </vt:variant>
      <vt:variant>
        <vt:lpwstr>https://www.youtube.com/watch?v=oZGu7z2-XEU</vt:lpwstr>
      </vt:variant>
      <vt:variant>
        <vt:lpwstr/>
      </vt:variant>
      <vt:variant>
        <vt:i4>2162795</vt:i4>
      </vt:variant>
      <vt:variant>
        <vt:i4>441</vt:i4>
      </vt:variant>
      <vt:variant>
        <vt:i4>0</vt:i4>
      </vt:variant>
      <vt:variant>
        <vt:i4>5</vt:i4>
      </vt:variant>
      <vt:variant>
        <vt:lpwstr>https://www.youtube.com/watch?v=kVOG-RKTFIo</vt:lpwstr>
      </vt:variant>
      <vt:variant>
        <vt:lpwstr/>
      </vt:variant>
      <vt:variant>
        <vt:i4>7143498</vt:i4>
      </vt:variant>
      <vt:variant>
        <vt:i4>438</vt:i4>
      </vt:variant>
      <vt:variant>
        <vt:i4>0</vt:i4>
      </vt:variant>
      <vt:variant>
        <vt:i4>5</vt:i4>
      </vt:variant>
      <vt:variant>
        <vt:lpwstr/>
      </vt:variant>
      <vt:variant>
        <vt:lpwstr>_Resource_3:_Pointer</vt:lpwstr>
      </vt:variant>
      <vt:variant>
        <vt:i4>1310760</vt:i4>
      </vt:variant>
      <vt:variant>
        <vt:i4>435</vt:i4>
      </vt:variant>
      <vt:variant>
        <vt:i4>0</vt:i4>
      </vt:variant>
      <vt:variant>
        <vt:i4>5</vt:i4>
      </vt:variant>
      <vt:variant>
        <vt:lpwstr/>
      </vt:variant>
      <vt:variant>
        <vt:lpwstr>_Resource_2:_Object</vt:lpwstr>
      </vt:variant>
      <vt:variant>
        <vt:i4>6946883</vt:i4>
      </vt:variant>
      <vt:variant>
        <vt:i4>432</vt:i4>
      </vt:variant>
      <vt:variant>
        <vt:i4>0</vt:i4>
      </vt:variant>
      <vt:variant>
        <vt:i4>5</vt:i4>
      </vt:variant>
      <vt:variant>
        <vt:lpwstr/>
      </vt:variant>
      <vt:variant>
        <vt:lpwstr>_Resource_1:_Position</vt:lpwstr>
      </vt:variant>
      <vt:variant>
        <vt:i4>3080231</vt:i4>
      </vt:variant>
      <vt:variant>
        <vt:i4>429</vt:i4>
      </vt:variant>
      <vt:variant>
        <vt:i4>0</vt:i4>
      </vt:variant>
      <vt:variant>
        <vt:i4>5</vt:i4>
      </vt:variant>
      <vt:variant>
        <vt:lpwstr/>
      </vt:variant>
      <vt:variant>
        <vt:lpwstr>_Lesson_1</vt:lpwstr>
      </vt:variant>
      <vt:variant>
        <vt:i4>3145832</vt:i4>
      </vt:variant>
      <vt:variant>
        <vt:i4>420</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417</vt:i4>
      </vt:variant>
      <vt:variant>
        <vt:i4>0</vt:i4>
      </vt:variant>
      <vt:variant>
        <vt:i4>5</vt:i4>
      </vt:variant>
      <vt:variant>
        <vt:lpwstr>https://curriculum.nsw.edu.au/learning-areas/mathematics/mathematics-k-10</vt:lpwstr>
      </vt:variant>
      <vt:variant>
        <vt:lpwstr/>
      </vt:variant>
      <vt:variant>
        <vt:i4>5308443</vt:i4>
      </vt:variant>
      <vt:variant>
        <vt:i4>414</vt:i4>
      </vt:variant>
      <vt:variant>
        <vt:i4>0</vt:i4>
      </vt:variant>
      <vt:variant>
        <vt:i4>5</vt:i4>
      </vt:variant>
      <vt:variant>
        <vt:lpwstr>https://www.didax.com/math/virtual-manipulatives.html</vt:lpwstr>
      </vt:variant>
      <vt:variant>
        <vt:lpwstr/>
      </vt:variant>
      <vt:variant>
        <vt:i4>1638400</vt:i4>
      </vt:variant>
      <vt:variant>
        <vt:i4>411</vt:i4>
      </vt:variant>
      <vt:variant>
        <vt:i4>0</vt:i4>
      </vt:variant>
      <vt:variant>
        <vt:i4>5</vt:i4>
      </vt:variant>
      <vt:variant>
        <vt:lpwstr>https://app.education.nsw.gov.au/digital-learning-selector/LearningActivity/Card/555</vt:lpwstr>
      </vt:variant>
      <vt:variant>
        <vt:lpwstr/>
      </vt:variant>
      <vt:variant>
        <vt:i4>1703937</vt:i4>
      </vt:variant>
      <vt:variant>
        <vt:i4>408</vt:i4>
      </vt:variant>
      <vt:variant>
        <vt:i4>0</vt:i4>
      </vt:variant>
      <vt:variant>
        <vt:i4>5</vt:i4>
      </vt:variant>
      <vt:variant>
        <vt:lpwstr>https://app.education.nsw.gov.au/digital-learning-selector/LearningActivity/Card/645</vt:lpwstr>
      </vt:variant>
      <vt:variant>
        <vt:lpwstr/>
      </vt:variant>
      <vt:variant>
        <vt:i4>1441794</vt:i4>
      </vt:variant>
      <vt:variant>
        <vt:i4>405</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402</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399</vt:i4>
      </vt:variant>
      <vt:variant>
        <vt:i4>0</vt:i4>
      </vt:variant>
      <vt:variant>
        <vt:i4>5</vt:i4>
      </vt:variant>
      <vt:variant>
        <vt:lpwstr>https://curriculum.nsw.edu.au/curriculum-support/glossary</vt:lpwstr>
      </vt:variant>
      <vt:variant>
        <vt:lpwstr/>
      </vt:variant>
      <vt:variant>
        <vt:i4>5373980</vt:i4>
      </vt:variant>
      <vt:variant>
        <vt:i4>396</vt:i4>
      </vt:variant>
      <vt:variant>
        <vt:i4>0</vt:i4>
      </vt:variant>
      <vt:variant>
        <vt:i4>5</vt:i4>
      </vt:variant>
      <vt:variant>
        <vt:lpwstr>https://www.canva.com/policies/content-license-agreement/</vt:lpwstr>
      </vt:variant>
      <vt:variant>
        <vt:lpwstr/>
      </vt:variant>
      <vt:variant>
        <vt:i4>3211298</vt:i4>
      </vt:variant>
      <vt:variant>
        <vt:i4>393</vt:i4>
      </vt:variant>
      <vt:variant>
        <vt:i4>0</vt:i4>
      </vt:variant>
      <vt:variant>
        <vt:i4>5</vt:i4>
      </vt:variant>
      <vt:variant>
        <vt:lpwstr>https://www.canva.com/</vt:lpwstr>
      </vt:variant>
      <vt:variant>
        <vt:lpwstr/>
      </vt:variant>
      <vt:variant>
        <vt:i4>1572924</vt:i4>
      </vt:variant>
      <vt:variant>
        <vt:i4>386</vt:i4>
      </vt:variant>
      <vt:variant>
        <vt:i4>0</vt:i4>
      </vt:variant>
      <vt:variant>
        <vt:i4>5</vt:i4>
      </vt:variant>
      <vt:variant>
        <vt:lpwstr/>
      </vt:variant>
      <vt:variant>
        <vt:lpwstr>_Toc148608555</vt:lpwstr>
      </vt:variant>
      <vt:variant>
        <vt:i4>1572924</vt:i4>
      </vt:variant>
      <vt:variant>
        <vt:i4>380</vt:i4>
      </vt:variant>
      <vt:variant>
        <vt:i4>0</vt:i4>
      </vt:variant>
      <vt:variant>
        <vt:i4>5</vt:i4>
      </vt:variant>
      <vt:variant>
        <vt:lpwstr/>
      </vt:variant>
      <vt:variant>
        <vt:lpwstr>_Toc148608554</vt:lpwstr>
      </vt:variant>
      <vt:variant>
        <vt:i4>1572924</vt:i4>
      </vt:variant>
      <vt:variant>
        <vt:i4>374</vt:i4>
      </vt:variant>
      <vt:variant>
        <vt:i4>0</vt:i4>
      </vt:variant>
      <vt:variant>
        <vt:i4>5</vt:i4>
      </vt:variant>
      <vt:variant>
        <vt:lpwstr/>
      </vt:variant>
      <vt:variant>
        <vt:lpwstr>_Toc148608553</vt:lpwstr>
      </vt:variant>
      <vt:variant>
        <vt:i4>1572924</vt:i4>
      </vt:variant>
      <vt:variant>
        <vt:i4>368</vt:i4>
      </vt:variant>
      <vt:variant>
        <vt:i4>0</vt:i4>
      </vt:variant>
      <vt:variant>
        <vt:i4>5</vt:i4>
      </vt:variant>
      <vt:variant>
        <vt:lpwstr/>
      </vt:variant>
      <vt:variant>
        <vt:lpwstr>_Toc148608552</vt:lpwstr>
      </vt:variant>
      <vt:variant>
        <vt:i4>1572924</vt:i4>
      </vt:variant>
      <vt:variant>
        <vt:i4>362</vt:i4>
      </vt:variant>
      <vt:variant>
        <vt:i4>0</vt:i4>
      </vt:variant>
      <vt:variant>
        <vt:i4>5</vt:i4>
      </vt:variant>
      <vt:variant>
        <vt:lpwstr/>
      </vt:variant>
      <vt:variant>
        <vt:lpwstr>_Toc148608551</vt:lpwstr>
      </vt:variant>
      <vt:variant>
        <vt:i4>1572924</vt:i4>
      </vt:variant>
      <vt:variant>
        <vt:i4>356</vt:i4>
      </vt:variant>
      <vt:variant>
        <vt:i4>0</vt:i4>
      </vt:variant>
      <vt:variant>
        <vt:i4>5</vt:i4>
      </vt:variant>
      <vt:variant>
        <vt:lpwstr/>
      </vt:variant>
      <vt:variant>
        <vt:lpwstr>_Toc148608550</vt:lpwstr>
      </vt:variant>
      <vt:variant>
        <vt:i4>1638460</vt:i4>
      </vt:variant>
      <vt:variant>
        <vt:i4>350</vt:i4>
      </vt:variant>
      <vt:variant>
        <vt:i4>0</vt:i4>
      </vt:variant>
      <vt:variant>
        <vt:i4>5</vt:i4>
      </vt:variant>
      <vt:variant>
        <vt:lpwstr/>
      </vt:variant>
      <vt:variant>
        <vt:lpwstr>_Toc148608549</vt:lpwstr>
      </vt:variant>
      <vt:variant>
        <vt:i4>1638460</vt:i4>
      </vt:variant>
      <vt:variant>
        <vt:i4>344</vt:i4>
      </vt:variant>
      <vt:variant>
        <vt:i4>0</vt:i4>
      </vt:variant>
      <vt:variant>
        <vt:i4>5</vt:i4>
      </vt:variant>
      <vt:variant>
        <vt:lpwstr/>
      </vt:variant>
      <vt:variant>
        <vt:lpwstr>_Toc148608548</vt:lpwstr>
      </vt:variant>
      <vt:variant>
        <vt:i4>1638460</vt:i4>
      </vt:variant>
      <vt:variant>
        <vt:i4>338</vt:i4>
      </vt:variant>
      <vt:variant>
        <vt:i4>0</vt:i4>
      </vt:variant>
      <vt:variant>
        <vt:i4>5</vt:i4>
      </vt:variant>
      <vt:variant>
        <vt:lpwstr/>
      </vt:variant>
      <vt:variant>
        <vt:lpwstr>_Toc148608547</vt:lpwstr>
      </vt:variant>
      <vt:variant>
        <vt:i4>1638460</vt:i4>
      </vt:variant>
      <vt:variant>
        <vt:i4>332</vt:i4>
      </vt:variant>
      <vt:variant>
        <vt:i4>0</vt:i4>
      </vt:variant>
      <vt:variant>
        <vt:i4>5</vt:i4>
      </vt:variant>
      <vt:variant>
        <vt:lpwstr/>
      </vt:variant>
      <vt:variant>
        <vt:lpwstr>_Toc148608546</vt:lpwstr>
      </vt:variant>
      <vt:variant>
        <vt:i4>1638460</vt:i4>
      </vt:variant>
      <vt:variant>
        <vt:i4>326</vt:i4>
      </vt:variant>
      <vt:variant>
        <vt:i4>0</vt:i4>
      </vt:variant>
      <vt:variant>
        <vt:i4>5</vt:i4>
      </vt:variant>
      <vt:variant>
        <vt:lpwstr/>
      </vt:variant>
      <vt:variant>
        <vt:lpwstr>_Toc148608545</vt:lpwstr>
      </vt:variant>
      <vt:variant>
        <vt:i4>1638460</vt:i4>
      </vt:variant>
      <vt:variant>
        <vt:i4>320</vt:i4>
      </vt:variant>
      <vt:variant>
        <vt:i4>0</vt:i4>
      </vt:variant>
      <vt:variant>
        <vt:i4>5</vt:i4>
      </vt:variant>
      <vt:variant>
        <vt:lpwstr/>
      </vt:variant>
      <vt:variant>
        <vt:lpwstr>_Toc148608544</vt:lpwstr>
      </vt:variant>
      <vt:variant>
        <vt:i4>1638460</vt:i4>
      </vt:variant>
      <vt:variant>
        <vt:i4>314</vt:i4>
      </vt:variant>
      <vt:variant>
        <vt:i4>0</vt:i4>
      </vt:variant>
      <vt:variant>
        <vt:i4>5</vt:i4>
      </vt:variant>
      <vt:variant>
        <vt:lpwstr/>
      </vt:variant>
      <vt:variant>
        <vt:lpwstr>_Toc148608543</vt:lpwstr>
      </vt:variant>
      <vt:variant>
        <vt:i4>1638460</vt:i4>
      </vt:variant>
      <vt:variant>
        <vt:i4>308</vt:i4>
      </vt:variant>
      <vt:variant>
        <vt:i4>0</vt:i4>
      </vt:variant>
      <vt:variant>
        <vt:i4>5</vt:i4>
      </vt:variant>
      <vt:variant>
        <vt:lpwstr/>
      </vt:variant>
      <vt:variant>
        <vt:lpwstr>_Toc148608542</vt:lpwstr>
      </vt:variant>
      <vt:variant>
        <vt:i4>1638460</vt:i4>
      </vt:variant>
      <vt:variant>
        <vt:i4>302</vt:i4>
      </vt:variant>
      <vt:variant>
        <vt:i4>0</vt:i4>
      </vt:variant>
      <vt:variant>
        <vt:i4>5</vt:i4>
      </vt:variant>
      <vt:variant>
        <vt:lpwstr/>
      </vt:variant>
      <vt:variant>
        <vt:lpwstr>_Toc148608541</vt:lpwstr>
      </vt:variant>
      <vt:variant>
        <vt:i4>1638460</vt:i4>
      </vt:variant>
      <vt:variant>
        <vt:i4>296</vt:i4>
      </vt:variant>
      <vt:variant>
        <vt:i4>0</vt:i4>
      </vt:variant>
      <vt:variant>
        <vt:i4>5</vt:i4>
      </vt:variant>
      <vt:variant>
        <vt:lpwstr/>
      </vt:variant>
      <vt:variant>
        <vt:lpwstr>_Toc148608540</vt:lpwstr>
      </vt:variant>
      <vt:variant>
        <vt:i4>1966140</vt:i4>
      </vt:variant>
      <vt:variant>
        <vt:i4>290</vt:i4>
      </vt:variant>
      <vt:variant>
        <vt:i4>0</vt:i4>
      </vt:variant>
      <vt:variant>
        <vt:i4>5</vt:i4>
      </vt:variant>
      <vt:variant>
        <vt:lpwstr/>
      </vt:variant>
      <vt:variant>
        <vt:lpwstr>_Toc148608539</vt:lpwstr>
      </vt:variant>
      <vt:variant>
        <vt:i4>1966140</vt:i4>
      </vt:variant>
      <vt:variant>
        <vt:i4>284</vt:i4>
      </vt:variant>
      <vt:variant>
        <vt:i4>0</vt:i4>
      </vt:variant>
      <vt:variant>
        <vt:i4>5</vt:i4>
      </vt:variant>
      <vt:variant>
        <vt:lpwstr/>
      </vt:variant>
      <vt:variant>
        <vt:lpwstr>_Toc148608538</vt:lpwstr>
      </vt:variant>
      <vt:variant>
        <vt:i4>1966140</vt:i4>
      </vt:variant>
      <vt:variant>
        <vt:i4>278</vt:i4>
      </vt:variant>
      <vt:variant>
        <vt:i4>0</vt:i4>
      </vt:variant>
      <vt:variant>
        <vt:i4>5</vt:i4>
      </vt:variant>
      <vt:variant>
        <vt:lpwstr/>
      </vt:variant>
      <vt:variant>
        <vt:lpwstr>_Toc148608537</vt:lpwstr>
      </vt:variant>
      <vt:variant>
        <vt:i4>1966140</vt:i4>
      </vt:variant>
      <vt:variant>
        <vt:i4>272</vt:i4>
      </vt:variant>
      <vt:variant>
        <vt:i4>0</vt:i4>
      </vt:variant>
      <vt:variant>
        <vt:i4>5</vt:i4>
      </vt:variant>
      <vt:variant>
        <vt:lpwstr/>
      </vt:variant>
      <vt:variant>
        <vt:lpwstr>_Toc148608536</vt:lpwstr>
      </vt:variant>
      <vt:variant>
        <vt:i4>1966140</vt:i4>
      </vt:variant>
      <vt:variant>
        <vt:i4>266</vt:i4>
      </vt:variant>
      <vt:variant>
        <vt:i4>0</vt:i4>
      </vt:variant>
      <vt:variant>
        <vt:i4>5</vt:i4>
      </vt:variant>
      <vt:variant>
        <vt:lpwstr/>
      </vt:variant>
      <vt:variant>
        <vt:lpwstr>_Toc148608535</vt:lpwstr>
      </vt:variant>
      <vt:variant>
        <vt:i4>1966140</vt:i4>
      </vt:variant>
      <vt:variant>
        <vt:i4>260</vt:i4>
      </vt:variant>
      <vt:variant>
        <vt:i4>0</vt:i4>
      </vt:variant>
      <vt:variant>
        <vt:i4>5</vt:i4>
      </vt:variant>
      <vt:variant>
        <vt:lpwstr/>
      </vt:variant>
      <vt:variant>
        <vt:lpwstr>_Toc148608534</vt:lpwstr>
      </vt:variant>
      <vt:variant>
        <vt:i4>1966140</vt:i4>
      </vt:variant>
      <vt:variant>
        <vt:i4>254</vt:i4>
      </vt:variant>
      <vt:variant>
        <vt:i4>0</vt:i4>
      </vt:variant>
      <vt:variant>
        <vt:i4>5</vt:i4>
      </vt:variant>
      <vt:variant>
        <vt:lpwstr/>
      </vt:variant>
      <vt:variant>
        <vt:lpwstr>_Toc148608533</vt:lpwstr>
      </vt:variant>
      <vt:variant>
        <vt:i4>1966140</vt:i4>
      </vt:variant>
      <vt:variant>
        <vt:i4>248</vt:i4>
      </vt:variant>
      <vt:variant>
        <vt:i4>0</vt:i4>
      </vt:variant>
      <vt:variant>
        <vt:i4>5</vt:i4>
      </vt:variant>
      <vt:variant>
        <vt:lpwstr/>
      </vt:variant>
      <vt:variant>
        <vt:lpwstr>_Toc148608532</vt:lpwstr>
      </vt:variant>
      <vt:variant>
        <vt:i4>1966140</vt:i4>
      </vt:variant>
      <vt:variant>
        <vt:i4>242</vt:i4>
      </vt:variant>
      <vt:variant>
        <vt:i4>0</vt:i4>
      </vt:variant>
      <vt:variant>
        <vt:i4>5</vt:i4>
      </vt:variant>
      <vt:variant>
        <vt:lpwstr/>
      </vt:variant>
      <vt:variant>
        <vt:lpwstr>_Toc148608531</vt:lpwstr>
      </vt:variant>
      <vt:variant>
        <vt:i4>1966140</vt:i4>
      </vt:variant>
      <vt:variant>
        <vt:i4>236</vt:i4>
      </vt:variant>
      <vt:variant>
        <vt:i4>0</vt:i4>
      </vt:variant>
      <vt:variant>
        <vt:i4>5</vt:i4>
      </vt:variant>
      <vt:variant>
        <vt:lpwstr/>
      </vt:variant>
      <vt:variant>
        <vt:lpwstr>_Toc148608530</vt:lpwstr>
      </vt:variant>
      <vt:variant>
        <vt:i4>2031676</vt:i4>
      </vt:variant>
      <vt:variant>
        <vt:i4>230</vt:i4>
      </vt:variant>
      <vt:variant>
        <vt:i4>0</vt:i4>
      </vt:variant>
      <vt:variant>
        <vt:i4>5</vt:i4>
      </vt:variant>
      <vt:variant>
        <vt:lpwstr/>
      </vt:variant>
      <vt:variant>
        <vt:lpwstr>_Toc148608529</vt:lpwstr>
      </vt:variant>
      <vt:variant>
        <vt:i4>2031676</vt:i4>
      </vt:variant>
      <vt:variant>
        <vt:i4>224</vt:i4>
      </vt:variant>
      <vt:variant>
        <vt:i4>0</vt:i4>
      </vt:variant>
      <vt:variant>
        <vt:i4>5</vt:i4>
      </vt:variant>
      <vt:variant>
        <vt:lpwstr/>
      </vt:variant>
      <vt:variant>
        <vt:lpwstr>_Toc148608528</vt:lpwstr>
      </vt:variant>
      <vt:variant>
        <vt:i4>2031676</vt:i4>
      </vt:variant>
      <vt:variant>
        <vt:i4>218</vt:i4>
      </vt:variant>
      <vt:variant>
        <vt:i4>0</vt:i4>
      </vt:variant>
      <vt:variant>
        <vt:i4>5</vt:i4>
      </vt:variant>
      <vt:variant>
        <vt:lpwstr/>
      </vt:variant>
      <vt:variant>
        <vt:lpwstr>_Toc148608527</vt:lpwstr>
      </vt:variant>
      <vt:variant>
        <vt:i4>2031676</vt:i4>
      </vt:variant>
      <vt:variant>
        <vt:i4>212</vt:i4>
      </vt:variant>
      <vt:variant>
        <vt:i4>0</vt:i4>
      </vt:variant>
      <vt:variant>
        <vt:i4>5</vt:i4>
      </vt:variant>
      <vt:variant>
        <vt:lpwstr/>
      </vt:variant>
      <vt:variant>
        <vt:lpwstr>_Toc148608526</vt:lpwstr>
      </vt:variant>
      <vt:variant>
        <vt:i4>2031676</vt:i4>
      </vt:variant>
      <vt:variant>
        <vt:i4>206</vt:i4>
      </vt:variant>
      <vt:variant>
        <vt:i4>0</vt:i4>
      </vt:variant>
      <vt:variant>
        <vt:i4>5</vt:i4>
      </vt:variant>
      <vt:variant>
        <vt:lpwstr/>
      </vt:variant>
      <vt:variant>
        <vt:lpwstr>_Toc148608525</vt:lpwstr>
      </vt:variant>
      <vt:variant>
        <vt:i4>2031676</vt:i4>
      </vt:variant>
      <vt:variant>
        <vt:i4>200</vt:i4>
      </vt:variant>
      <vt:variant>
        <vt:i4>0</vt:i4>
      </vt:variant>
      <vt:variant>
        <vt:i4>5</vt:i4>
      </vt:variant>
      <vt:variant>
        <vt:lpwstr/>
      </vt:variant>
      <vt:variant>
        <vt:lpwstr>_Toc148608524</vt:lpwstr>
      </vt:variant>
      <vt:variant>
        <vt:i4>2031676</vt:i4>
      </vt:variant>
      <vt:variant>
        <vt:i4>194</vt:i4>
      </vt:variant>
      <vt:variant>
        <vt:i4>0</vt:i4>
      </vt:variant>
      <vt:variant>
        <vt:i4>5</vt:i4>
      </vt:variant>
      <vt:variant>
        <vt:lpwstr/>
      </vt:variant>
      <vt:variant>
        <vt:lpwstr>_Toc148608523</vt:lpwstr>
      </vt:variant>
      <vt:variant>
        <vt:i4>2031676</vt:i4>
      </vt:variant>
      <vt:variant>
        <vt:i4>188</vt:i4>
      </vt:variant>
      <vt:variant>
        <vt:i4>0</vt:i4>
      </vt:variant>
      <vt:variant>
        <vt:i4>5</vt:i4>
      </vt:variant>
      <vt:variant>
        <vt:lpwstr/>
      </vt:variant>
      <vt:variant>
        <vt:lpwstr>_Toc148608522</vt:lpwstr>
      </vt:variant>
      <vt:variant>
        <vt:i4>2031676</vt:i4>
      </vt:variant>
      <vt:variant>
        <vt:i4>182</vt:i4>
      </vt:variant>
      <vt:variant>
        <vt:i4>0</vt:i4>
      </vt:variant>
      <vt:variant>
        <vt:i4>5</vt:i4>
      </vt:variant>
      <vt:variant>
        <vt:lpwstr/>
      </vt:variant>
      <vt:variant>
        <vt:lpwstr>_Toc148608521</vt:lpwstr>
      </vt:variant>
      <vt:variant>
        <vt:i4>2031676</vt:i4>
      </vt:variant>
      <vt:variant>
        <vt:i4>176</vt:i4>
      </vt:variant>
      <vt:variant>
        <vt:i4>0</vt:i4>
      </vt:variant>
      <vt:variant>
        <vt:i4>5</vt:i4>
      </vt:variant>
      <vt:variant>
        <vt:lpwstr/>
      </vt:variant>
      <vt:variant>
        <vt:lpwstr>_Toc148608520</vt:lpwstr>
      </vt:variant>
      <vt:variant>
        <vt:i4>1835068</vt:i4>
      </vt:variant>
      <vt:variant>
        <vt:i4>170</vt:i4>
      </vt:variant>
      <vt:variant>
        <vt:i4>0</vt:i4>
      </vt:variant>
      <vt:variant>
        <vt:i4>5</vt:i4>
      </vt:variant>
      <vt:variant>
        <vt:lpwstr/>
      </vt:variant>
      <vt:variant>
        <vt:lpwstr>_Toc148608519</vt:lpwstr>
      </vt:variant>
      <vt:variant>
        <vt:i4>1835068</vt:i4>
      </vt:variant>
      <vt:variant>
        <vt:i4>164</vt:i4>
      </vt:variant>
      <vt:variant>
        <vt:i4>0</vt:i4>
      </vt:variant>
      <vt:variant>
        <vt:i4>5</vt:i4>
      </vt:variant>
      <vt:variant>
        <vt:lpwstr/>
      </vt:variant>
      <vt:variant>
        <vt:lpwstr>_Toc148608518</vt:lpwstr>
      </vt:variant>
      <vt:variant>
        <vt:i4>1835068</vt:i4>
      </vt:variant>
      <vt:variant>
        <vt:i4>158</vt:i4>
      </vt:variant>
      <vt:variant>
        <vt:i4>0</vt:i4>
      </vt:variant>
      <vt:variant>
        <vt:i4>5</vt:i4>
      </vt:variant>
      <vt:variant>
        <vt:lpwstr/>
      </vt:variant>
      <vt:variant>
        <vt:lpwstr>_Toc148608517</vt:lpwstr>
      </vt:variant>
      <vt:variant>
        <vt:i4>1835068</vt:i4>
      </vt:variant>
      <vt:variant>
        <vt:i4>152</vt:i4>
      </vt:variant>
      <vt:variant>
        <vt:i4>0</vt:i4>
      </vt:variant>
      <vt:variant>
        <vt:i4>5</vt:i4>
      </vt:variant>
      <vt:variant>
        <vt:lpwstr/>
      </vt:variant>
      <vt:variant>
        <vt:lpwstr>_Toc148608516</vt:lpwstr>
      </vt:variant>
      <vt:variant>
        <vt:i4>1835068</vt:i4>
      </vt:variant>
      <vt:variant>
        <vt:i4>146</vt:i4>
      </vt:variant>
      <vt:variant>
        <vt:i4>0</vt:i4>
      </vt:variant>
      <vt:variant>
        <vt:i4>5</vt:i4>
      </vt:variant>
      <vt:variant>
        <vt:lpwstr/>
      </vt:variant>
      <vt:variant>
        <vt:lpwstr>_Toc148608515</vt:lpwstr>
      </vt:variant>
      <vt:variant>
        <vt:i4>1835068</vt:i4>
      </vt:variant>
      <vt:variant>
        <vt:i4>140</vt:i4>
      </vt:variant>
      <vt:variant>
        <vt:i4>0</vt:i4>
      </vt:variant>
      <vt:variant>
        <vt:i4>5</vt:i4>
      </vt:variant>
      <vt:variant>
        <vt:lpwstr/>
      </vt:variant>
      <vt:variant>
        <vt:lpwstr>_Toc148608514</vt:lpwstr>
      </vt:variant>
      <vt:variant>
        <vt:i4>1835068</vt:i4>
      </vt:variant>
      <vt:variant>
        <vt:i4>134</vt:i4>
      </vt:variant>
      <vt:variant>
        <vt:i4>0</vt:i4>
      </vt:variant>
      <vt:variant>
        <vt:i4>5</vt:i4>
      </vt:variant>
      <vt:variant>
        <vt:lpwstr/>
      </vt:variant>
      <vt:variant>
        <vt:lpwstr>_Toc148608513</vt:lpwstr>
      </vt:variant>
      <vt:variant>
        <vt:i4>1835068</vt:i4>
      </vt:variant>
      <vt:variant>
        <vt:i4>128</vt:i4>
      </vt:variant>
      <vt:variant>
        <vt:i4>0</vt:i4>
      </vt:variant>
      <vt:variant>
        <vt:i4>5</vt:i4>
      </vt:variant>
      <vt:variant>
        <vt:lpwstr/>
      </vt:variant>
      <vt:variant>
        <vt:lpwstr>_Toc148608512</vt:lpwstr>
      </vt:variant>
      <vt:variant>
        <vt:i4>1835068</vt:i4>
      </vt:variant>
      <vt:variant>
        <vt:i4>122</vt:i4>
      </vt:variant>
      <vt:variant>
        <vt:i4>0</vt:i4>
      </vt:variant>
      <vt:variant>
        <vt:i4>5</vt:i4>
      </vt:variant>
      <vt:variant>
        <vt:lpwstr/>
      </vt:variant>
      <vt:variant>
        <vt:lpwstr>_Toc148608511</vt:lpwstr>
      </vt:variant>
      <vt:variant>
        <vt:i4>1835068</vt:i4>
      </vt:variant>
      <vt:variant>
        <vt:i4>116</vt:i4>
      </vt:variant>
      <vt:variant>
        <vt:i4>0</vt:i4>
      </vt:variant>
      <vt:variant>
        <vt:i4>5</vt:i4>
      </vt:variant>
      <vt:variant>
        <vt:lpwstr/>
      </vt:variant>
      <vt:variant>
        <vt:lpwstr>_Toc148608510</vt:lpwstr>
      </vt:variant>
      <vt:variant>
        <vt:i4>1900604</vt:i4>
      </vt:variant>
      <vt:variant>
        <vt:i4>110</vt:i4>
      </vt:variant>
      <vt:variant>
        <vt:i4>0</vt:i4>
      </vt:variant>
      <vt:variant>
        <vt:i4>5</vt:i4>
      </vt:variant>
      <vt:variant>
        <vt:lpwstr/>
      </vt:variant>
      <vt:variant>
        <vt:lpwstr>_Toc148608509</vt:lpwstr>
      </vt:variant>
      <vt:variant>
        <vt:i4>1900604</vt:i4>
      </vt:variant>
      <vt:variant>
        <vt:i4>104</vt:i4>
      </vt:variant>
      <vt:variant>
        <vt:i4>0</vt:i4>
      </vt:variant>
      <vt:variant>
        <vt:i4>5</vt:i4>
      </vt:variant>
      <vt:variant>
        <vt:lpwstr/>
      </vt:variant>
      <vt:variant>
        <vt:lpwstr>_Toc148608508</vt:lpwstr>
      </vt:variant>
      <vt:variant>
        <vt:i4>1900604</vt:i4>
      </vt:variant>
      <vt:variant>
        <vt:i4>98</vt:i4>
      </vt:variant>
      <vt:variant>
        <vt:i4>0</vt:i4>
      </vt:variant>
      <vt:variant>
        <vt:i4>5</vt:i4>
      </vt:variant>
      <vt:variant>
        <vt:lpwstr/>
      </vt:variant>
      <vt:variant>
        <vt:lpwstr>_Toc148608507</vt:lpwstr>
      </vt:variant>
      <vt:variant>
        <vt:i4>1900604</vt:i4>
      </vt:variant>
      <vt:variant>
        <vt:i4>92</vt:i4>
      </vt:variant>
      <vt:variant>
        <vt:i4>0</vt:i4>
      </vt:variant>
      <vt:variant>
        <vt:i4>5</vt:i4>
      </vt:variant>
      <vt:variant>
        <vt:lpwstr/>
      </vt:variant>
      <vt:variant>
        <vt:lpwstr>_Toc148608506</vt:lpwstr>
      </vt:variant>
      <vt:variant>
        <vt:i4>1900604</vt:i4>
      </vt:variant>
      <vt:variant>
        <vt:i4>86</vt:i4>
      </vt:variant>
      <vt:variant>
        <vt:i4>0</vt:i4>
      </vt:variant>
      <vt:variant>
        <vt:i4>5</vt:i4>
      </vt:variant>
      <vt:variant>
        <vt:lpwstr/>
      </vt:variant>
      <vt:variant>
        <vt:lpwstr>_Toc148608505</vt:lpwstr>
      </vt:variant>
      <vt:variant>
        <vt:i4>1900604</vt:i4>
      </vt:variant>
      <vt:variant>
        <vt:i4>80</vt:i4>
      </vt:variant>
      <vt:variant>
        <vt:i4>0</vt:i4>
      </vt:variant>
      <vt:variant>
        <vt:i4>5</vt:i4>
      </vt:variant>
      <vt:variant>
        <vt:lpwstr/>
      </vt:variant>
      <vt:variant>
        <vt:lpwstr>_Toc148608504</vt:lpwstr>
      </vt:variant>
      <vt:variant>
        <vt:i4>1900604</vt:i4>
      </vt:variant>
      <vt:variant>
        <vt:i4>74</vt:i4>
      </vt:variant>
      <vt:variant>
        <vt:i4>0</vt:i4>
      </vt:variant>
      <vt:variant>
        <vt:i4>5</vt:i4>
      </vt:variant>
      <vt:variant>
        <vt:lpwstr/>
      </vt:variant>
      <vt:variant>
        <vt:lpwstr>_Toc148608503</vt:lpwstr>
      </vt:variant>
      <vt:variant>
        <vt:i4>1900604</vt:i4>
      </vt:variant>
      <vt:variant>
        <vt:i4>68</vt:i4>
      </vt:variant>
      <vt:variant>
        <vt:i4>0</vt:i4>
      </vt:variant>
      <vt:variant>
        <vt:i4>5</vt:i4>
      </vt:variant>
      <vt:variant>
        <vt:lpwstr/>
      </vt:variant>
      <vt:variant>
        <vt:lpwstr>_Toc148608502</vt:lpwstr>
      </vt:variant>
      <vt:variant>
        <vt:i4>1900604</vt:i4>
      </vt:variant>
      <vt:variant>
        <vt:i4>62</vt:i4>
      </vt:variant>
      <vt:variant>
        <vt:i4>0</vt:i4>
      </vt:variant>
      <vt:variant>
        <vt:i4>5</vt:i4>
      </vt:variant>
      <vt:variant>
        <vt:lpwstr/>
      </vt:variant>
      <vt:variant>
        <vt:lpwstr>_Toc148608501</vt:lpwstr>
      </vt:variant>
      <vt:variant>
        <vt:i4>1900604</vt:i4>
      </vt:variant>
      <vt:variant>
        <vt:i4>56</vt:i4>
      </vt:variant>
      <vt:variant>
        <vt:i4>0</vt:i4>
      </vt:variant>
      <vt:variant>
        <vt:i4>5</vt:i4>
      </vt:variant>
      <vt:variant>
        <vt:lpwstr/>
      </vt:variant>
      <vt:variant>
        <vt:lpwstr>_Toc148608500</vt:lpwstr>
      </vt:variant>
      <vt:variant>
        <vt:i4>1310781</vt:i4>
      </vt:variant>
      <vt:variant>
        <vt:i4>50</vt:i4>
      </vt:variant>
      <vt:variant>
        <vt:i4>0</vt:i4>
      </vt:variant>
      <vt:variant>
        <vt:i4>5</vt:i4>
      </vt:variant>
      <vt:variant>
        <vt:lpwstr/>
      </vt:variant>
      <vt:variant>
        <vt:lpwstr>_Toc148608499</vt:lpwstr>
      </vt:variant>
      <vt:variant>
        <vt:i4>1310781</vt:i4>
      </vt:variant>
      <vt:variant>
        <vt:i4>44</vt:i4>
      </vt:variant>
      <vt:variant>
        <vt:i4>0</vt:i4>
      </vt:variant>
      <vt:variant>
        <vt:i4>5</vt:i4>
      </vt:variant>
      <vt:variant>
        <vt:lpwstr/>
      </vt:variant>
      <vt:variant>
        <vt:lpwstr>_Toc148608498</vt:lpwstr>
      </vt:variant>
      <vt:variant>
        <vt:i4>1310781</vt:i4>
      </vt:variant>
      <vt:variant>
        <vt:i4>38</vt:i4>
      </vt:variant>
      <vt:variant>
        <vt:i4>0</vt:i4>
      </vt:variant>
      <vt:variant>
        <vt:i4>5</vt:i4>
      </vt:variant>
      <vt:variant>
        <vt:lpwstr/>
      </vt:variant>
      <vt:variant>
        <vt:lpwstr>_Toc148608497</vt:lpwstr>
      </vt:variant>
      <vt:variant>
        <vt:i4>1310781</vt:i4>
      </vt:variant>
      <vt:variant>
        <vt:i4>32</vt:i4>
      </vt:variant>
      <vt:variant>
        <vt:i4>0</vt:i4>
      </vt:variant>
      <vt:variant>
        <vt:i4>5</vt:i4>
      </vt:variant>
      <vt:variant>
        <vt:lpwstr/>
      </vt:variant>
      <vt:variant>
        <vt:lpwstr>_Toc148608496</vt:lpwstr>
      </vt:variant>
      <vt:variant>
        <vt:i4>1310781</vt:i4>
      </vt:variant>
      <vt:variant>
        <vt:i4>26</vt:i4>
      </vt:variant>
      <vt:variant>
        <vt:i4>0</vt:i4>
      </vt:variant>
      <vt:variant>
        <vt:i4>5</vt:i4>
      </vt:variant>
      <vt:variant>
        <vt:lpwstr/>
      </vt:variant>
      <vt:variant>
        <vt:lpwstr>_Toc148608495</vt:lpwstr>
      </vt:variant>
      <vt:variant>
        <vt:i4>1310781</vt:i4>
      </vt:variant>
      <vt:variant>
        <vt:i4>20</vt:i4>
      </vt:variant>
      <vt:variant>
        <vt:i4>0</vt:i4>
      </vt:variant>
      <vt:variant>
        <vt:i4>5</vt:i4>
      </vt:variant>
      <vt:variant>
        <vt:lpwstr/>
      </vt:variant>
      <vt:variant>
        <vt:lpwstr>_Toc148608494</vt:lpwstr>
      </vt:variant>
      <vt:variant>
        <vt:i4>1310781</vt:i4>
      </vt:variant>
      <vt:variant>
        <vt:i4>14</vt:i4>
      </vt:variant>
      <vt:variant>
        <vt:i4>0</vt:i4>
      </vt:variant>
      <vt:variant>
        <vt:i4>5</vt:i4>
      </vt:variant>
      <vt:variant>
        <vt:lpwstr/>
      </vt:variant>
      <vt:variant>
        <vt:lpwstr>_Toc148608493</vt:lpwstr>
      </vt:variant>
      <vt:variant>
        <vt:i4>1310781</vt:i4>
      </vt:variant>
      <vt:variant>
        <vt:i4>8</vt:i4>
      </vt:variant>
      <vt:variant>
        <vt:i4>0</vt:i4>
      </vt:variant>
      <vt:variant>
        <vt:i4>5</vt:i4>
      </vt:variant>
      <vt:variant>
        <vt:lpwstr/>
      </vt:variant>
      <vt:variant>
        <vt:lpwstr>_Toc148608492</vt:lpwstr>
      </vt:variant>
      <vt:variant>
        <vt:i4>1310781</vt:i4>
      </vt:variant>
      <vt:variant>
        <vt:i4>2</vt:i4>
      </vt:variant>
      <vt:variant>
        <vt:i4>0</vt:i4>
      </vt:variant>
      <vt:variant>
        <vt:i4>5</vt:i4>
      </vt:variant>
      <vt:variant>
        <vt:lpwstr/>
      </vt:variant>
      <vt:variant>
        <vt:lpwstr>_Toc148608491</vt:lpwstr>
      </vt:variant>
      <vt:variant>
        <vt:i4>8060962</vt:i4>
      </vt:variant>
      <vt:variant>
        <vt:i4>24</vt:i4>
      </vt:variant>
      <vt:variant>
        <vt:i4>0</vt:i4>
      </vt:variant>
      <vt:variant>
        <vt:i4>5</vt:i4>
      </vt:variant>
      <vt:variant>
        <vt:lpwstr>https://www.canva.com/design/DAFod241u2Y/96-DYIse2Q-FE08pnmLaGA/edit?utm_content=DAFod241u2Y&amp;utm_campaign=designshare&amp;utm_medium=link2&amp;utm_source=sharebutton</vt:lpwstr>
      </vt:variant>
      <vt:variant>
        <vt:lpwstr/>
      </vt:variant>
      <vt:variant>
        <vt:i4>8060962</vt:i4>
      </vt:variant>
      <vt:variant>
        <vt:i4>21</vt:i4>
      </vt:variant>
      <vt:variant>
        <vt:i4>0</vt:i4>
      </vt:variant>
      <vt:variant>
        <vt:i4>5</vt:i4>
      </vt:variant>
      <vt:variant>
        <vt:lpwstr>https://www.canva.com/design/DAFod241u2Y/96-DYIse2Q-FE08pnmLaGA/edit?utm_content=DAFod241u2Y&amp;utm_campaign=designshare&amp;utm_medium=link2&amp;utm_source=sharebutton</vt:lpwstr>
      </vt:variant>
      <vt:variant>
        <vt:lpwstr/>
      </vt:variant>
      <vt:variant>
        <vt:i4>8060962</vt:i4>
      </vt:variant>
      <vt:variant>
        <vt:i4>18</vt:i4>
      </vt:variant>
      <vt:variant>
        <vt:i4>0</vt:i4>
      </vt:variant>
      <vt:variant>
        <vt:i4>5</vt:i4>
      </vt:variant>
      <vt:variant>
        <vt:lpwstr>https://www.canva.com/design/DAFod241u2Y/96-DYIse2Q-FE08pnmLaGA/edit?utm_content=DAFod241u2Y&amp;utm_campaign=designshare&amp;utm_medium=link2&amp;utm_source=sharebutton</vt:lpwstr>
      </vt:variant>
      <vt:variant>
        <vt:lpwstr/>
      </vt:variant>
      <vt:variant>
        <vt:i4>8060962</vt:i4>
      </vt:variant>
      <vt:variant>
        <vt:i4>15</vt:i4>
      </vt:variant>
      <vt:variant>
        <vt:i4>0</vt:i4>
      </vt:variant>
      <vt:variant>
        <vt:i4>5</vt:i4>
      </vt:variant>
      <vt:variant>
        <vt:lpwstr>https://www.canva.com/design/DAFod241u2Y/96-DYIse2Q-FE08pnmLaGA/edit?utm_content=DAFod241u2Y&amp;utm_campaign=designshare&amp;utm_medium=link2&amp;utm_source=sharebutton</vt:lpwstr>
      </vt:variant>
      <vt:variant>
        <vt:lpwstr/>
      </vt:variant>
      <vt:variant>
        <vt:i4>8060962</vt:i4>
      </vt:variant>
      <vt:variant>
        <vt:i4>12</vt:i4>
      </vt:variant>
      <vt:variant>
        <vt:i4>0</vt:i4>
      </vt:variant>
      <vt:variant>
        <vt:i4>5</vt:i4>
      </vt:variant>
      <vt:variant>
        <vt:lpwstr>https://www.canva.com/design/DAFod241u2Y/96-DYIse2Q-FE08pnmLaGA/edit?utm_content=DAFod241u2Y&amp;utm_campaign=designshare&amp;utm_medium=link2&amp;utm_source=sharebutton</vt:lpwstr>
      </vt:variant>
      <vt:variant>
        <vt:lpwstr/>
      </vt:variant>
      <vt:variant>
        <vt:i4>8060962</vt:i4>
      </vt:variant>
      <vt:variant>
        <vt:i4>9</vt:i4>
      </vt:variant>
      <vt:variant>
        <vt:i4>0</vt:i4>
      </vt:variant>
      <vt:variant>
        <vt:i4>5</vt:i4>
      </vt:variant>
      <vt:variant>
        <vt:lpwstr>https://www.canva.com/design/DAFod241u2Y/96-DYIse2Q-FE08pnmLaGA/edit?utm_content=DAFod241u2Y&amp;utm_campaign=designshare&amp;utm_medium=link2&amp;utm_source=sharebutton</vt:lpwstr>
      </vt:variant>
      <vt:variant>
        <vt:lpwstr/>
      </vt:variant>
      <vt:variant>
        <vt:i4>8060962</vt:i4>
      </vt:variant>
      <vt:variant>
        <vt:i4>6</vt:i4>
      </vt:variant>
      <vt:variant>
        <vt:i4>0</vt:i4>
      </vt:variant>
      <vt:variant>
        <vt:i4>5</vt:i4>
      </vt:variant>
      <vt:variant>
        <vt:lpwstr>https://www.canva.com/design/DAFod241u2Y/96-DYIse2Q-FE08pnmLaGA/edit?utm_content=DAFod241u2Y&amp;utm_campaign=designshare&amp;utm_medium=link2&amp;utm_source=sharebutton</vt:lpwstr>
      </vt:variant>
      <vt:variant>
        <vt:lpwstr/>
      </vt:variant>
      <vt:variant>
        <vt:i4>8060962</vt:i4>
      </vt:variant>
      <vt:variant>
        <vt:i4>3</vt:i4>
      </vt:variant>
      <vt:variant>
        <vt:i4>0</vt:i4>
      </vt:variant>
      <vt:variant>
        <vt:i4>5</vt:i4>
      </vt:variant>
      <vt:variant>
        <vt:lpwstr>https://www.canva.com/design/DAFod241u2Y/96-DYIse2Q-FE08pnmLaGA/edit?utm_content=DAFod241u2Y&amp;utm_campaign=designshare&amp;utm_medium=link2&amp;utm_source=sharebutton</vt:lpwstr>
      </vt:variant>
      <vt:variant>
        <vt:lpwstr/>
      </vt:variant>
      <vt:variant>
        <vt:i4>8060962</vt:i4>
      </vt:variant>
      <vt:variant>
        <vt:i4>0</vt:i4>
      </vt:variant>
      <vt:variant>
        <vt:i4>0</vt:i4>
      </vt:variant>
      <vt:variant>
        <vt:i4>5</vt:i4>
      </vt:variant>
      <vt:variant>
        <vt:lpwstr>https://www.canva.com/design/DAFod241u2Y/96-DYIse2Q-FE08pnmLaGA/edit?utm_content=DAFod241u2Y&amp;utm_campaign=designshare&amp;utm_medium=link2&amp;utm_source=sharebutton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Year A – Unit 08</dc:title>
  <dc:subject/>
  <dc:creator>NSW Department of Education</dc:creator>
  <cp:keywords>Stage 2</cp:keywords>
  <dc:description/>
  <dcterms:created xsi:type="dcterms:W3CDTF">2024-02-16T01:13:00Z</dcterms:created>
  <dcterms:modified xsi:type="dcterms:W3CDTF">2024-02-16T01:13:00Z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2023-10-26T03:38:49Z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fb58b671-f595-4f80-8705-5223f0b4d2c3</vt:lpwstr>
  </property>
  <property fmtid="{D5CDD505-2E9C-101B-9397-08002B2CF9AE}" pid="8" name="MSIP_Label_b603dfd7-d93a-4381-a340-2995d8282205_ContentBits">
    <vt:lpwstr>0</vt:lpwstr>
  </property>
</Properties>
</file>