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70A44" w14:textId="6C241272" w:rsidR="00921FDC" w:rsidRDefault="00E20F46" w:rsidP="008B3D9D">
      <w:pPr>
        <w:pStyle w:val="Title"/>
      </w:pPr>
      <w:bookmarkStart w:id="0" w:name="_Hlk139986739"/>
      <w:r>
        <w:t xml:space="preserve">Mathematics </w:t>
      </w:r>
      <w:r w:rsidR="00DD5566">
        <w:t xml:space="preserve">Stage </w:t>
      </w:r>
      <w:r w:rsidR="2D8B0447">
        <w:t>2</w:t>
      </w:r>
      <w:r w:rsidR="00773FF8">
        <w:t xml:space="preserve"> – Year A</w:t>
      </w:r>
      <w:r w:rsidR="00DD5566">
        <w:t xml:space="preserve"> – </w:t>
      </w:r>
      <w:r w:rsidR="00A53391">
        <w:t>U</w:t>
      </w:r>
      <w:r w:rsidR="00DD5566">
        <w:t xml:space="preserve">nit </w:t>
      </w:r>
      <w:r w:rsidR="57575F88">
        <w:t>4</w:t>
      </w:r>
      <w:bookmarkEnd w:id="0"/>
    </w:p>
    <w:p w14:paraId="16B1A919" w14:textId="0869B4F7" w:rsidR="00E20F46" w:rsidRDefault="000463A5" w:rsidP="00C50791">
      <w:pPr>
        <w:pStyle w:val="Subtitle0"/>
      </w:pPr>
      <w:r w:rsidRPr="000463A5">
        <w:t>Fractions represent multiple ideas and can be represented in different ways</w:t>
      </w:r>
      <w:r w:rsidR="00E20F46">
        <w:br w:type="page"/>
      </w:r>
    </w:p>
    <w:p w14:paraId="38B0E81E" w14:textId="77777777" w:rsidR="00E20F46" w:rsidRDefault="00E20F46" w:rsidP="00D33D6A">
      <w:pPr>
        <w:pStyle w:val="TOCHeading"/>
      </w:pPr>
      <w:r>
        <w:lastRenderedPageBreak/>
        <w:t>Contents</w:t>
      </w:r>
    </w:p>
    <w:p w14:paraId="2CA22727" w14:textId="608B35BB" w:rsidR="00BC7188" w:rsidRDefault="00ED140E">
      <w:pPr>
        <w:pStyle w:val="TOC1"/>
        <w:rPr>
          <w:rFonts w:asciiTheme="minorHAnsi" w:eastAsiaTheme="minorEastAsia" w:hAnsiTheme="minorHAnsi" w:cstheme="minorBidi"/>
          <w:b w:val="0"/>
          <w:kern w:val="2"/>
          <w:szCs w:val="22"/>
          <w:lang w:eastAsia="en-AU"/>
          <w14:ligatures w14:val="standardContextual"/>
        </w:rPr>
      </w:pPr>
      <w:r>
        <w:fldChar w:fldCharType="begin"/>
      </w:r>
      <w:r w:rsidR="00BA0BAA">
        <w:instrText>TOC \o "1-3" \h \z \u</w:instrText>
      </w:r>
      <w:r>
        <w:fldChar w:fldCharType="separate"/>
      </w:r>
      <w:hyperlink w:anchor="_Toc159428946" w:history="1">
        <w:r w:rsidR="00BC7188" w:rsidRPr="00B47495">
          <w:rPr>
            <w:rStyle w:val="Hyperlink"/>
          </w:rPr>
          <w:t>Unit description and duration</w:t>
        </w:r>
        <w:r w:rsidR="00BC7188">
          <w:rPr>
            <w:webHidden/>
          </w:rPr>
          <w:tab/>
        </w:r>
        <w:r w:rsidR="00BC7188">
          <w:rPr>
            <w:webHidden/>
          </w:rPr>
          <w:fldChar w:fldCharType="begin"/>
        </w:r>
        <w:r w:rsidR="00BC7188">
          <w:rPr>
            <w:webHidden/>
          </w:rPr>
          <w:instrText xml:space="preserve"> PAGEREF _Toc159428946 \h </w:instrText>
        </w:r>
        <w:r w:rsidR="00BC7188">
          <w:rPr>
            <w:webHidden/>
          </w:rPr>
        </w:r>
        <w:r w:rsidR="00BC7188">
          <w:rPr>
            <w:webHidden/>
          </w:rPr>
          <w:fldChar w:fldCharType="separate"/>
        </w:r>
        <w:r w:rsidR="00BC7188">
          <w:rPr>
            <w:webHidden/>
          </w:rPr>
          <w:t>5</w:t>
        </w:r>
        <w:r w:rsidR="00BC7188">
          <w:rPr>
            <w:webHidden/>
          </w:rPr>
          <w:fldChar w:fldCharType="end"/>
        </w:r>
      </w:hyperlink>
    </w:p>
    <w:p w14:paraId="63C4C69B" w14:textId="02FB750F" w:rsidR="00BC7188" w:rsidRDefault="0017429A">
      <w:pPr>
        <w:pStyle w:val="TOC2"/>
        <w:rPr>
          <w:rFonts w:asciiTheme="minorHAnsi" w:eastAsiaTheme="minorEastAsia" w:hAnsiTheme="minorHAnsi" w:cstheme="minorBidi"/>
          <w:kern w:val="2"/>
          <w:szCs w:val="22"/>
          <w:lang w:eastAsia="en-AU"/>
          <w14:ligatures w14:val="standardContextual"/>
        </w:rPr>
      </w:pPr>
      <w:hyperlink w:anchor="_Toc159428947" w:history="1">
        <w:r w:rsidR="00BC7188" w:rsidRPr="00B47495">
          <w:rPr>
            <w:rStyle w:val="Hyperlink"/>
          </w:rPr>
          <w:t>Syllabus outcomes</w:t>
        </w:r>
        <w:r w:rsidR="00BC7188">
          <w:rPr>
            <w:webHidden/>
          </w:rPr>
          <w:tab/>
        </w:r>
        <w:r w:rsidR="00BC7188">
          <w:rPr>
            <w:webHidden/>
          </w:rPr>
          <w:fldChar w:fldCharType="begin"/>
        </w:r>
        <w:r w:rsidR="00BC7188">
          <w:rPr>
            <w:webHidden/>
          </w:rPr>
          <w:instrText xml:space="preserve"> PAGEREF _Toc159428947 \h </w:instrText>
        </w:r>
        <w:r w:rsidR="00BC7188">
          <w:rPr>
            <w:webHidden/>
          </w:rPr>
        </w:r>
        <w:r w:rsidR="00BC7188">
          <w:rPr>
            <w:webHidden/>
          </w:rPr>
          <w:fldChar w:fldCharType="separate"/>
        </w:r>
        <w:r w:rsidR="00BC7188">
          <w:rPr>
            <w:webHidden/>
          </w:rPr>
          <w:t>5</w:t>
        </w:r>
        <w:r w:rsidR="00BC7188">
          <w:rPr>
            <w:webHidden/>
          </w:rPr>
          <w:fldChar w:fldCharType="end"/>
        </w:r>
      </w:hyperlink>
    </w:p>
    <w:p w14:paraId="0F040513" w14:textId="1A1D5E6D" w:rsidR="00BC7188" w:rsidRDefault="0017429A">
      <w:pPr>
        <w:pStyle w:val="TOC2"/>
        <w:rPr>
          <w:rFonts w:asciiTheme="minorHAnsi" w:eastAsiaTheme="minorEastAsia" w:hAnsiTheme="minorHAnsi" w:cstheme="minorBidi"/>
          <w:kern w:val="2"/>
          <w:szCs w:val="22"/>
          <w:lang w:eastAsia="en-AU"/>
          <w14:ligatures w14:val="standardContextual"/>
        </w:rPr>
      </w:pPr>
      <w:hyperlink w:anchor="_Toc159428948" w:history="1">
        <w:r w:rsidR="00BC7188" w:rsidRPr="00B47495">
          <w:rPr>
            <w:rStyle w:val="Hyperlink"/>
          </w:rPr>
          <w:t>Working mathematically</w:t>
        </w:r>
        <w:r w:rsidR="00BC7188">
          <w:rPr>
            <w:webHidden/>
          </w:rPr>
          <w:tab/>
        </w:r>
        <w:r w:rsidR="00BC7188">
          <w:rPr>
            <w:webHidden/>
          </w:rPr>
          <w:fldChar w:fldCharType="begin"/>
        </w:r>
        <w:r w:rsidR="00BC7188">
          <w:rPr>
            <w:webHidden/>
          </w:rPr>
          <w:instrText xml:space="preserve"> PAGEREF _Toc159428948 \h </w:instrText>
        </w:r>
        <w:r w:rsidR="00BC7188">
          <w:rPr>
            <w:webHidden/>
          </w:rPr>
        </w:r>
        <w:r w:rsidR="00BC7188">
          <w:rPr>
            <w:webHidden/>
          </w:rPr>
          <w:fldChar w:fldCharType="separate"/>
        </w:r>
        <w:r w:rsidR="00BC7188">
          <w:rPr>
            <w:webHidden/>
          </w:rPr>
          <w:t>6</w:t>
        </w:r>
        <w:r w:rsidR="00BC7188">
          <w:rPr>
            <w:webHidden/>
          </w:rPr>
          <w:fldChar w:fldCharType="end"/>
        </w:r>
      </w:hyperlink>
    </w:p>
    <w:p w14:paraId="2843586F" w14:textId="11538094" w:rsidR="00BC7188" w:rsidRDefault="0017429A">
      <w:pPr>
        <w:pStyle w:val="TOC2"/>
        <w:rPr>
          <w:rFonts w:asciiTheme="minorHAnsi" w:eastAsiaTheme="minorEastAsia" w:hAnsiTheme="minorHAnsi" w:cstheme="minorBidi"/>
          <w:kern w:val="2"/>
          <w:szCs w:val="22"/>
          <w:lang w:eastAsia="en-AU"/>
          <w14:ligatures w14:val="standardContextual"/>
        </w:rPr>
      </w:pPr>
      <w:hyperlink w:anchor="_Toc159428949" w:history="1">
        <w:r w:rsidR="00BC7188" w:rsidRPr="00B47495">
          <w:rPr>
            <w:rStyle w:val="Hyperlink"/>
          </w:rPr>
          <w:t>Student prior learning</w:t>
        </w:r>
        <w:r w:rsidR="00BC7188">
          <w:rPr>
            <w:webHidden/>
          </w:rPr>
          <w:tab/>
        </w:r>
        <w:r w:rsidR="00BC7188">
          <w:rPr>
            <w:webHidden/>
          </w:rPr>
          <w:fldChar w:fldCharType="begin"/>
        </w:r>
        <w:r w:rsidR="00BC7188">
          <w:rPr>
            <w:webHidden/>
          </w:rPr>
          <w:instrText xml:space="preserve"> PAGEREF _Toc159428949 \h </w:instrText>
        </w:r>
        <w:r w:rsidR="00BC7188">
          <w:rPr>
            <w:webHidden/>
          </w:rPr>
        </w:r>
        <w:r w:rsidR="00BC7188">
          <w:rPr>
            <w:webHidden/>
          </w:rPr>
          <w:fldChar w:fldCharType="separate"/>
        </w:r>
        <w:r w:rsidR="00BC7188">
          <w:rPr>
            <w:webHidden/>
          </w:rPr>
          <w:t>6</w:t>
        </w:r>
        <w:r w:rsidR="00BC7188">
          <w:rPr>
            <w:webHidden/>
          </w:rPr>
          <w:fldChar w:fldCharType="end"/>
        </w:r>
      </w:hyperlink>
    </w:p>
    <w:p w14:paraId="3AA46C72" w14:textId="2A54C04C" w:rsidR="00BC7188" w:rsidRDefault="0017429A">
      <w:pPr>
        <w:pStyle w:val="TOC1"/>
        <w:rPr>
          <w:rFonts w:asciiTheme="minorHAnsi" w:eastAsiaTheme="minorEastAsia" w:hAnsiTheme="minorHAnsi" w:cstheme="minorBidi"/>
          <w:b w:val="0"/>
          <w:kern w:val="2"/>
          <w:szCs w:val="22"/>
          <w:lang w:eastAsia="en-AU"/>
          <w14:ligatures w14:val="standardContextual"/>
        </w:rPr>
      </w:pPr>
      <w:hyperlink w:anchor="_Toc159428950" w:history="1">
        <w:r w:rsidR="00BC7188" w:rsidRPr="00B47495">
          <w:rPr>
            <w:rStyle w:val="Hyperlink"/>
          </w:rPr>
          <w:t>Lesson overview and resources</w:t>
        </w:r>
        <w:r w:rsidR="00BC7188">
          <w:rPr>
            <w:webHidden/>
          </w:rPr>
          <w:tab/>
        </w:r>
        <w:r w:rsidR="00BC7188">
          <w:rPr>
            <w:webHidden/>
          </w:rPr>
          <w:fldChar w:fldCharType="begin"/>
        </w:r>
        <w:r w:rsidR="00BC7188">
          <w:rPr>
            <w:webHidden/>
          </w:rPr>
          <w:instrText xml:space="preserve"> PAGEREF _Toc159428950 \h </w:instrText>
        </w:r>
        <w:r w:rsidR="00BC7188">
          <w:rPr>
            <w:webHidden/>
          </w:rPr>
        </w:r>
        <w:r w:rsidR="00BC7188">
          <w:rPr>
            <w:webHidden/>
          </w:rPr>
          <w:fldChar w:fldCharType="separate"/>
        </w:r>
        <w:r w:rsidR="00BC7188">
          <w:rPr>
            <w:webHidden/>
          </w:rPr>
          <w:t>8</w:t>
        </w:r>
        <w:r w:rsidR="00BC7188">
          <w:rPr>
            <w:webHidden/>
          </w:rPr>
          <w:fldChar w:fldCharType="end"/>
        </w:r>
      </w:hyperlink>
    </w:p>
    <w:p w14:paraId="50E12E40" w14:textId="341128C8" w:rsidR="00BC7188" w:rsidRDefault="0017429A">
      <w:pPr>
        <w:pStyle w:val="TOC1"/>
        <w:rPr>
          <w:rFonts w:asciiTheme="minorHAnsi" w:eastAsiaTheme="minorEastAsia" w:hAnsiTheme="minorHAnsi" w:cstheme="minorBidi"/>
          <w:b w:val="0"/>
          <w:kern w:val="2"/>
          <w:szCs w:val="22"/>
          <w:lang w:eastAsia="en-AU"/>
          <w14:ligatures w14:val="standardContextual"/>
        </w:rPr>
      </w:pPr>
      <w:hyperlink w:anchor="_Toc159428951" w:history="1">
        <w:r w:rsidR="00BC7188" w:rsidRPr="00B47495">
          <w:rPr>
            <w:rStyle w:val="Hyperlink"/>
          </w:rPr>
          <w:t>Lesson 1</w:t>
        </w:r>
        <w:r w:rsidR="00BC7188">
          <w:rPr>
            <w:webHidden/>
          </w:rPr>
          <w:tab/>
        </w:r>
        <w:r w:rsidR="00BC7188">
          <w:rPr>
            <w:webHidden/>
          </w:rPr>
          <w:fldChar w:fldCharType="begin"/>
        </w:r>
        <w:r w:rsidR="00BC7188">
          <w:rPr>
            <w:webHidden/>
          </w:rPr>
          <w:instrText xml:space="preserve"> PAGEREF _Toc159428951 \h </w:instrText>
        </w:r>
        <w:r w:rsidR="00BC7188">
          <w:rPr>
            <w:webHidden/>
          </w:rPr>
        </w:r>
        <w:r w:rsidR="00BC7188">
          <w:rPr>
            <w:webHidden/>
          </w:rPr>
          <w:fldChar w:fldCharType="separate"/>
        </w:r>
        <w:r w:rsidR="00BC7188">
          <w:rPr>
            <w:webHidden/>
          </w:rPr>
          <w:t>13</w:t>
        </w:r>
        <w:r w:rsidR="00BC7188">
          <w:rPr>
            <w:webHidden/>
          </w:rPr>
          <w:fldChar w:fldCharType="end"/>
        </w:r>
      </w:hyperlink>
    </w:p>
    <w:p w14:paraId="69B8291C" w14:textId="2BF424A8" w:rsidR="00BC7188" w:rsidRDefault="0017429A">
      <w:pPr>
        <w:pStyle w:val="TOC2"/>
        <w:rPr>
          <w:rFonts w:asciiTheme="minorHAnsi" w:eastAsiaTheme="minorEastAsia" w:hAnsiTheme="minorHAnsi" w:cstheme="minorBidi"/>
          <w:kern w:val="2"/>
          <w:szCs w:val="22"/>
          <w:lang w:eastAsia="en-AU"/>
          <w14:ligatures w14:val="standardContextual"/>
        </w:rPr>
      </w:pPr>
      <w:hyperlink w:anchor="_Toc159428952" w:history="1">
        <w:r w:rsidR="00BC7188" w:rsidRPr="00B47495">
          <w:rPr>
            <w:rStyle w:val="Hyperlink"/>
          </w:rPr>
          <w:t>Daily number sense – What is half? – 10 minutes</w:t>
        </w:r>
        <w:r w:rsidR="00BC7188">
          <w:rPr>
            <w:webHidden/>
          </w:rPr>
          <w:tab/>
        </w:r>
        <w:r w:rsidR="00BC7188">
          <w:rPr>
            <w:webHidden/>
          </w:rPr>
          <w:fldChar w:fldCharType="begin"/>
        </w:r>
        <w:r w:rsidR="00BC7188">
          <w:rPr>
            <w:webHidden/>
          </w:rPr>
          <w:instrText xml:space="preserve"> PAGEREF _Toc159428952 \h </w:instrText>
        </w:r>
        <w:r w:rsidR="00BC7188">
          <w:rPr>
            <w:webHidden/>
          </w:rPr>
        </w:r>
        <w:r w:rsidR="00BC7188">
          <w:rPr>
            <w:webHidden/>
          </w:rPr>
          <w:fldChar w:fldCharType="separate"/>
        </w:r>
        <w:r w:rsidR="00BC7188">
          <w:rPr>
            <w:webHidden/>
          </w:rPr>
          <w:t>13</w:t>
        </w:r>
        <w:r w:rsidR="00BC7188">
          <w:rPr>
            <w:webHidden/>
          </w:rPr>
          <w:fldChar w:fldCharType="end"/>
        </w:r>
      </w:hyperlink>
    </w:p>
    <w:p w14:paraId="590E0B89" w14:textId="36AA674C" w:rsidR="00BC7188" w:rsidRDefault="0017429A">
      <w:pPr>
        <w:pStyle w:val="TOC2"/>
        <w:rPr>
          <w:rFonts w:asciiTheme="minorHAnsi" w:eastAsiaTheme="minorEastAsia" w:hAnsiTheme="minorHAnsi" w:cstheme="minorBidi"/>
          <w:kern w:val="2"/>
          <w:szCs w:val="22"/>
          <w:lang w:eastAsia="en-AU"/>
          <w14:ligatures w14:val="standardContextual"/>
        </w:rPr>
      </w:pPr>
      <w:hyperlink w:anchor="_Toc159428953" w:history="1">
        <w:r w:rsidR="00BC7188" w:rsidRPr="00B47495">
          <w:rPr>
            <w:rStyle w:val="Hyperlink"/>
          </w:rPr>
          <w:t>Core lesson – a fraction represents equal parts of a whole – 40 minutes</w:t>
        </w:r>
        <w:r w:rsidR="00BC7188">
          <w:rPr>
            <w:webHidden/>
          </w:rPr>
          <w:tab/>
        </w:r>
        <w:r w:rsidR="00BC7188">
          <w:rPr>
            <w:webHidden/>
          </w:rPr>
          <w:fldChar w:fldCharType="begin"/>
        </w:r>
        <w:r w:rsidR="00BC7188">
          <w:rPr>
            <w:webHidden/>
          </w:rPr>
          <w:instrText xml:space="preserve"> PAGEREF _Toc159428953 \h </w:instrText>
        </w:r>
        <w:r w:rsidR="00BC7188">
          <w:rPr>
            <w:webHidden/>
          </w:rPr>
        </w:r>
        <w:r w:rsidR="00BC7188">
          <w:rPr>
            <w:webHidden/>
          </w:rPr>
          <w:fldChar w:fldCharType="separate"/>
        </w:r>
        <w:r w:rsidR="00BC7188">
          <w:rPr>
            <w:webHidden/>
          </w:rPr>
          <w:t>15</w:t>
        </w:r>
        <w:r w:rsidR="00BC7188">
          <w:rPr>
            <w:webHidden/>
          </w:rPr>
          <w:fldChar w:fldCharType="end"/>
        </w:r>
      </w:hyperlink>
    </w:p>
    <w:p w14:paraId="0ADD63FC" w14:textId="45D788D5" w:rsidR="00BC7188" w:rsidRDefault="0017429A">
      <w:pPr>
        <w:pStyle w:val="TOC2"/>
        <w:rPr>
          <w:rFonts w:asciiTheme="minorHAnsi" w:eastAsiaTheme="minorEastAsia" w:hAnsiTheme="minorHAnsi" w:cstheme="minorBidi"/>
          <w:kern w:val="2"/>
          <w:szCs w:val="22"/>
          <w:lang w:eastAsia="en-AU"/>
          <w14:ligatures w14:val="standardContextual"/>
        </w:rPr>
      </w:pPr>
      <w:hyperlink w:anchor="_Toc159428954" w:history="1">
        <w:r w:rsidR="00BC7188" w:rsidRPr="00B47495">
          <w:rPr>
            <w:rStyle w:val="Hyperlink"/>
          </w:rPr>
          <w:t>Discuss and connect the mathematics – 10 minutes</w:t>
        </w:r>
        <w:r w:rsidR="00BC7188">
          <w:rPr>
            <w:webHidden/>
          </w:rPr>
          <w:tab/>
        </w:r>
        <w:r w:rsidR="00BC7188">
          <w:rPr>
            <w:webHidden/>
          </w:rPr>
          <w:fldChar w:fldCharType="begin"/>
        </w:r>
        <w:r w:rsidR="00BC7188">
          <w:rPr>
            <w:webHidden/>
          </w:rPr>
          <w:instrText xml:space="preserve"> PAGEREF _Toc159428954 \h </w:instrText>
        </w:r>
        <w:r w:rsidR="00BC7188">
          <w:rPr>
            <w:webHidden/>
          </w:rPr>
        </w:r>
        <w:r w:rsidR="00BC7188">
          <w:rPr>
            <w:webHidden/>
          </w:rPr>
          <w:fldChar w:fldCharType="separate"/>
        </w:r>
        <w:r w:rsidR="00BC7188">
          <w:rPr>
            <w:webHidden/>
          </w:rPr>
          <w:t>18</w:t>
        </w:r>
        <w:r w:rsidR="00BC7188">
          <w:rPr>
            <w:webHidden/>
          </w:rPr>
          <w:fldChar w:fldCharType="end"/>
        </w:r>
      </w:hyperlink>
    </w:p>
    <w:p w14:paraId="6A516C86" w14:textId="10EBF64E" w:rsidR="00BC7188" w:rsidRDefault="0017429A">
      <w:pPr>
        <w:pStyle w:val="TOC1"/>
        <w:rPr>
          <w:rFonts w:asciiTheme="minorHAnsi" w:eastAsiaTheme="minorEastAsia" w:hAnsiTheme="minorHAnsi" w:cstheme="minorBidi"/>
          <w:b w:val="0"/>
          <w:kern w:val="2"/>
          <w:szCs w:val="22"/>
          <w:lang w:eastAsia="en-AU"/>
          <w14:ligatures w14:val="standardContextual"/>
        </w:rPr>
      </w:pPr>
      <w:hyperlink w:anchor="_Toc159428955" w:history="1">
        <w:r w:rsidR="00BC7188" w:rsidRPr="00B47495">
          <w:rPr>
            <w:rStyle w:val="Hyperlink"/>
          </w:rPr>
          <w:t>Lesson 2</w:t>
        </w:r>
        <w:r w:rsidR="00BC7188">
          <w:rPr>
            <w:webHidden/>
          </w:rPr>
          <w:tab/>
        </w:r>
        <w:r w:rsidR="00BC7188">
          <w:rPr>
            <w:webHidden/>
          </w:rPr>
          <w:fldChar w:fldCharType="begin"/>
        </w:r>
        <w:r w:rsidR="00BC7188">
          <w:rPr>
            <w:webHidden/>
          </w:rPr>
          <w:instrText xml:space="preserve"> PAGEREF _Toc159428955 \h </w:instrText>
        </w:r>
        <w:r w:rsidR="00BC7188">
          <w:rPr>
            <w:webHidden/>
          </w:rPr>
        </w:r>
        <w:r w:rsidR="00BC7188">
          <w:rPr>
            <w:webHidden/>
          </w:rPr>
          <w:fldChar w:fldCharType="separate"/>
        </w:r>
        <w:r w:rsidR="00BC7188">
          <w:rPr>
            <w:webHidden/>
          </w:rPr>
          <w:t>20</w:t>
        </w:r>
        <w:r w:rsidR="00BC7188">
          <w:rPr>
            <w:webHidden/>
          </w:rPr>
          <w:fldChar w:fldCharType="end"/>
        </w:r>
      </w:hyperlink>
    </w:p>
    <w:p w14:paraId="50BD3070" w14:textId="4B7CB55D" w:rsidR="00BC7188" w:rsidRDefault="0017429A">
      <w:pPr>
        <w:pStyle w:val="TOC2"/>
        <w:rPr>
          <w:rFonts w:asciiTheme="minorHAnsi" w:eastAsiaTheme="minorEastAsia" w:hAnsiTheme="minorHAnsi" w:cstheme="minorBidi"/>
          <w:kern w:val="2"/>
          <w:szCs w:val="22"/>
          <w:lang w:eastAsia="en-AU"/>
          <w14:ligatures w14:val="standardContextual"/>
        </w:rPr>
      </w:pPr>
      <w:hyperlink w:anchor="_Toc159428956" w:history="1">
        <w:r w:rsidR="00BC7188" w:rsidRPr="00B47495">
          <w:rPr>
            <w:rStyle w:val="Hyperlink"/>
          </w:rPr>
          <w:t>Daily number sense – partitioning a line – 10 minutes</w:t>
        </w:r>
        <w:r w:rsidR="00BC7188">
          <w:rPr>
            <w:webHidden/>
          </w:rPr>
          <w:tab/>
        </w:r>
        <w:r w:rsidR="00BC7188">
          <w:rPr>
            <w:webHidden/>
          </w:rPr>
          <w:fldChar w:fldCharType="begin"/>
        </w:r>
        <w:r w:rsidR="00BC7188">
          <w:rPr>
            <w:webHidden/>
          </w:rPr>
          <w:instrText xml:space="preserve"> PAGEREF _Toc159428956 \h </w:instrText>
        </w:r>
        <w:r w:rsidR="00BC7188">
          <w:rPr>
            <w:webHidden/>
          </w:rPr>
        </w:r>
        <w:r w:rsidR="00BC7188">
          <w:rPr>
            <w:webHidden/>
          </w:rPr>
          <w:fldChar w:fldCharType="separate"/>
        </w:r>
        <w:r w:rsidR="00BC7188">
          <w:rPr>
            <w:webHidden/>
          </w:rPr>
          <w:t>20</w:t>
        </w:r>
        <w:r w:rsidR="00BC7188">
          <w:rPr>
            <w:webHidden/>
          </w:rPr>
          <w:fldChar w:fldCharType="end"/>
        </w:r>
      </w:hyperlink>
    </w:p>
    <w:p w14:paraId="04F817C7" w14:textId="49A4BC51" w:rsidR="00BC7188" w:rsidRDefault="0017429A">
      <w:pPr>
        <w:pStyle w:val="TOC2"/>
        <w:rPr>
          <w:rFonts w:asciiTheme="minorHAnsi" w:eastAsiaTheme="minorEastAsia" w:hAnsiTheme="minorHAnsi" w:cstheme="minorBidi"/>
          <w:kern w:val="2"/>
          <w:szCs w:val="22"/>
          <w:lang w:eastAsia="en-AU"/>
          <w14:ligatures w14:val="standardContextual"/>
        </w:rPr>
      </w:pPr>
      <w:hyperlink w:anchor="_Toc159428957" w:history="1">
        <w:r w:rsidR="00BC7188" w:rsidRPr="00B47495">
          <w:rPr>
            <w:rStyle w:val="Hyperlink"/>
          </w:rPr>
          <w:t>Core lesson – my fraction wall – 45 minutes</w:t>
        </w:r>
        <w:r w:rsidR="00BC7188">
          <w:rPr>
            <w:webHidden/>
          </w:rPr>
          <w:tab/>
        </w:r>
        <w:r w:rsidR="00BC7188">
          <w:rPr>
            <w:webHidden/>
          </w:rPr>
          <w:fldChar w:fldCharType="begin"/>
        </w:r>
        <w:r w:rsidR="00BC7188">
          <w:rPr>
            <w:webHidden/>
          </w:rPr>
          <w:instrText xml:space="preserve"> PAGEREF _Toc159428957 \h </w:instrText>
        </w:r>
        <w:r w:rsidR="00BC7188">
          <w:rPr>
            <w:webHidden/>
          </w:rPr>
        </w:r>
        <w:r w:rsidR="00BC7188">
          <w:rPr>
            <w:webHidden/>
          </w:rPr>
          <w:fldChar w:fldCharType="separate"/>
        </w:r>
        <w:r w:rsidR="00BC7188">
          <w:rPr>
            <w:webHidden/>
          </w:rPr>
          <w:t>21</w:t>
        </w:r>
        <w:r w:rsidR="00BC7188">
          <w:rPr>
            <w:webHidden/>
          </w:rPr>
          <w:fldChar w:fldCharType="end"/>
        </w:r>
      </w:hyperlink>
    </w:p>
    <w:p w14:paraId="3CB4CDAA" w14:textId="62567948" w:rsidR="00BC7188" w:rsidRDefault="0017429A">
      <w:pPr>
        <w:pStyle w:val="TOC2"/>
        <w:rPr>
          <w:rFonts w:asciiTheme="minorHAnsi" w:eastAsiaTheme="minorEastAsia" w:hAnsiTheme="minorHAnsi" w:cstheme="minorBidi"/>
          <w:kern w:val="2"/>
          <w:szCs w:val="22"/>
          <w:lang w:eastAsia="en-AU"/>
          <w14:ligatures w14:val="standardContextual"/>
        </w:rPr>
      </w:pPr>
      <w:hyperlink w:anchor="_Toc159428958" w:history="1">
        <w:r w:rsidR="00BC7188" w:rsidRPr="00B47495">
          <w:rPr>
            <w:rStyle w:val="Hyperlink"/>
          </w:rPr>
          <w:t>Discuss and connect the mathematics – 10 minutes</w:t>
        </w:r>
        <w:r w:rsidR="00BC7188">
          <w:rPr>
            <w:webHidden/>
          </w:rPr>
          <w:tab/>
        </w:r>
        <w:r w:rsidR="00BC7188">
          <w:rPr>
            <w:webHidden/>
          </w:rPr>
          <w:fldChar w:fldCharType="begin"/>
        </w:r>
        <w:r w:rsidR="00BC7188">
          <w:rPr>
            <w:webHidden/>
          </w:rPr>
          <w:instrText xml:space="preserve"> PAGEREF _Toc159428958 \h </w:instrText>
        </w:r>
        <w:r w:rsidR="00BC7188">
          <w:rPr>
            <w:webHidden/>
          </w:rPr>
        </w:r>
        <w:r w:rsidR="00BC7188">
          <w:rPr>
            <w:webHidden/>
          </w:rPr>
          <w:fldChar w:fldCharType="separate"/>
        </w:r>
        <w:r w:rsidR="00BC7188">
          <w:rPr>
            <w:webHidden/>
          </w:rPr>
          <w:t>25</w:t>
        </w:r>
        <w:r w:rsidR="00BC7188">
          <w:rPr>
            <w:webHidden/>
          </w:rPr>
          <w:fldChar w:fldCharType="end"/>
        </w:r>
      </w:hyperlink>
    </w:p>
    <w:p w14:paraId="7F42B836" w14:textId="10B3CD22" w:rsidR="00BC7188" w:rsidRDefault="0017429A">
      <w:pPr>
        <w:pStyle w:val="TOC1"/>
        <w:rPr>
          <w:rFonts w:asciiTheme="minorHAnsi" w:eastAsiaTheme="minorEastAsia" w:hAnsiTheme="minorHAnsi" w:cstheme="minorBidi"/>
          <w:b w:val="0"/>
          <w:kern w:val="2"/>
          <w:szCs w:val="22"/>
          <w:lang w:eastAsia="en-AU"/>
          <w14:ligatures w14:val="standardContextual"/>
        </w:rPr>
      </w:pPr>
      <w:hyperlink w:anchor="_Toc159428959" w:history="1">
        <w:r w:rsidR="00BC7188" w:rsidRPr="00B47495">
          <w:rPr>
            <w:rStyle w:val="Hyperlink"/>
          </w:rPr>
          <w:t>Lesson 3</w:t>
        </w:r>
        <w:r w:rsidR="00BC7188">
          <w:rPr>
            <w:webHidden/>
          </w:rPr>
          <w:tab/>
        </w:r>
        <w:r w:rsidR="00BC7188">
          <w:rPr>
            <w:webHidden/>
          </w:rPr>
          <w:fldChar w:fldCharType="begin"/>
        </w:r>
        <w:r w:rsidR="00BC7188">
          <w:rPr>
            <w:webHidden/>
          </w:rPr>
          <w:instrText xml:space="preserve"> PAGEREF _Toc159428959 \h </w:instrText>
        </w:r>
        <w:r w:rsidR="00BC7188">
          <w:rPr>
            <w:webHidden/>
          </w:rPr>
        </w:r>
        <w:r w:rsidR="00BC7188">
          <w:rPr>
            <w:webHidden/>
          </w:rPr>
          <w:fldChar w:fldCharType="separate"/>
        </w:r>
        <w:r w:rsidR="00BC7188">
          <w:rPr>
            <w:webHidden/>
          </w:rPr>
          <w:t>27</w:t>
        </w:r>
        <w:r w:rsidR="00BC7188">
          <w:rPr>
            <w:webHidden/>
          </w:rPr>
          <w:fldChar w:fldCharType="end"/>
        </w:r>
      </w:hyperlink>
    </w:p>
    <w:p w14:paraId="3DA1FE6E" w14:textId="22A4BF6F" w:rsidR="00BC7188" w:rsidRDefault="0017429A">
      <w:pPr>
        <w:pStyle w:val="TOC2"/>
        <w:rPr>
          <w:rFonts w:asciiTheme="minorHAnsi" w:eastAsiaTheme="minorEastAsia" w:hAnsiTheme="minorHAnsi" w:cstheme="minorBidi"/>
          <w:kern w:val="2"/>
          <w:szCs w:val="22"/>
          <w:lang w:eastAsia="en-AU"/>
          <w14:ligatures w14:val="standardContextual"/>
        </w:rPr>
      </w:pPr>
      <w:hyperlink w:anchor="_Toc159428960" w:history="1">
        <w:r w:rsidR="00BC7188" w:rsidRPr="00B47495">
          <w:rPr>
            <w:rStyle w:val="Hyperlink"/>
          </w:rPr>
          <w:t>Daily number sense – broken fraction wall – 10 minutes</w:t>
        </w:r>
        <w:r w:rsidR="00BC7188">
          <w:rPr>
            <w:webHidden/>
          </w:rPr>
          <w:tab/>
        </w:r>
        <w:r w:rsidR="00BC7188">
          <w:rPr>
            <w:webHidden/>
          </w:rPr>
          <w:fldChar w:fldCharType="begin"/>
        </w:r>
        <w:r w:rsidR="00BC7188">
          <w:rPr>
            <w:webHidden/>
          </w:rPr>
          <w:instrText xml:space="preserve"> PAGEREF _Toc159428960 \h </w:instrText>
        </w:r>
        <w:r w:rsidR="00BC7188">
          <w:rPr>
            <w:webHidden/>
          </w:rPr>
        </w:r>
        <w:r w:rsidR="00BC7188">
          <w:rPr>
            <w:webHidden/>
          </w:rPr>
          <w:fldChar w:fldCharType="separate"/>
        </w:r>
        <w:r w:rsidR="00BC7188">
          <w:rPr>
            <w:webHidden/>
          </w:rPr>
          <w:t>27</w:t>
        </w:r>
        <w:r w:rsidR="00BC7188">
          <w:rPr>
            <w:webHidden/>
          </w:rPr>
          <w:fldChar w:fldCharType="end"/>
        </w:r>
      </w:hyperlink>
    </w:p>
    <w:p w14:paraId="0AAAA3E5" w14:textId="1A34A658" w:rsidR="00BC7188" w:rsidRDefault="0017429A">
      <w:pPr>
        <w:pStyle w:val="TOC2"/>
        <w:rPr>
          <w:rFonts w:asciiTheme="minorHAnsi" w:eastAsiaTheme="minorEastAsia" w:hAnsiTheme="minorHAnsi" w:cstheme="minorBidi"/>
          <w:kern w:val="2"/>
          <w:szCs w:val="22"/>
          <w:lang w:eastAsia="en-AU"/>
          <w14:ligatures w14:val="standardContextual"/>
        </w:rPr>
      </w:pPr>
      <w:hyperlink w:anchor="_Toc159428961" w:history="1">
        <w:r w:rsidR="00BC7188" w:rsidRPr="00B47495">
          <w:rPr>
            <w:rStyle w:val="Hyperlink"/>
          </w:rPr>
          <w:t>Core lesson 1 – representing fractions – 15 minutes</w:t>
        </w:r>
        <w:r w:rsidR="00BC7188">
          <w:rPr>
            <w:webHidden/>
          </w:rPr>
          <w:tab/>
        </w:r>
        <w:r w:rsidR="00BC7188">
          <w:rPr>
            <w:webHidden/>
          </w:rPr>
          <w:fldChar w:fldCharType="begin"/>
        </w:r>
        <w:r w:rsidR="00BC7188">
          <w:rPr>
            <w:webHidden/>
          </w:rPr>
          <w:instrText xml:space="preserve"> PAGEREF _Toc159428961 \h </w:instrText>
        </w:r>
        <w:r w:rsidR="00BC7188">
          <w:rPr>
            <w:webHidden/>
          </w:rPr>
        </w:r>
        <w:r w:rsidR="00BC7188">
          <w:rPr>
            <w:webHidden/>
          </w:rPr>
          <w:fldChar w:fldCharType="separate"/>
        </w:r>
        <w:r w:rsidR="00BC7188">
          <w:rPr>
            <w:webHidden/>
          </w:rPr>
          <w:t>28</w:t>
        </w:r>
        <w:r w:rsidR="00BC7188">
          <w:rPr>
            <w:webHidden/>
          </w:rPr>
          <w:fldChar w:fldCharType="end"/>
        </w:r>
      </w:hyperlink>
    </w:p>
    <w:p w14:paraId="4F5E4B2D" w14:textId="329E21E9" w:rsidR="00BC7188" w:rsidRDefault="0017429A">
      <w:pPr>
        <w:pStyle w:val="TOC2"/>
        <w:rPr>
          <w:rFonts w:asciiTheme="minorHAnsi" w:eastAsiaTheme="minorEastAsia" w:hAnsiTheme="minorHAnsi" w:cstheme="minorBidi"/>
          <w:kern w:val="2"/>
          <w:szCs w:val="22"/>
          <w:lang w:eastAsia="en-AU"/>
          <w14:ligatures w14:val="standardContextual"/>
        </w:rPr>
      </w:pPr>
      <w:hyperlink w:anchor="_Toc159428962" w:history="1">
        <w:r w:rsidR="00BC7188" w:rsidRPr="00B47495">
          <w:rPr>
            <w:rStyle w:val="Hyperlink"/>
          </w:rPr>
          <w:t>Core lesson 2 – making wholes – 20 minutes</w:t>
        </w:r>
        <w:r w:rsidR="00BC7188">
          <w:rPr>
            <w:webHidden/>
          </w:rPr>
          <w:tab/>
        </w:r>
        <w:r w:rsidR="00BC7188">
          <w:rPr>
            <w:webHidden/>
          </w:rPr>
          <w:fldChar w:fldCharType="begin"/>
        </w:r>
        <w:r w:rsidR="00BC7188">
          <w:rPr>
            <w:webHidden/>
          </w:rPr>
          <w:instrText xml:space="preserve"> PAGEREF _Toc159428962 \h </w:instrText>
        </w:r>
        <w:r w:rsidR="00BC7188">
          <w:rPr>
            <w:webHidden/>
          </w:rPr>
        </w:r>
        <w:r w:rsidR="00BC7188">
          <w:rPr>
            <w:webHidden/>
          </w:rPr>
          <w:fldChar w:fldCharType="separate"/>
        </w:r>
        <w:r w:rsidR="00BC7188">
          <w:rPr>
            <w:webHidden/>
          </w:rPr>
          <w:t>30</w:t>
        </w:r>
        <w:r w:rsidR="00BC7188">
          <w:rPr>
            <w:webHidden/>
          </w:rPr>
          <w:fldChar w:fldCharType="end"/>
        </w:r>
      </w:hyperlink>
    </w:p>
    <w:p w14:paraId="6F76E605" w14:textId="68965857" w:rsidR="00BC7188" w:rsidRDefault="0017429A">
      <w:pPr>
        <w:pStyle w:val="TOC2"/>
        <w:rPr>
          <w:rFonts w:asciiTheme="minorHAnsi" w:eastAsiaTheme="minorEastAsia" w:hAnsiTheme="minorHAnsi" w:cstheme="minorBidi"/>
          <w:kern w:val="2"/>
          <w:szCs w:val="22"/>
          <w:lang w:eastAsia="en-AU"/>
          <w14:ligatures w14:val="standardContextual"/>
        </w:rPr>
      </w:pPr>
      <w:hyperlink w:anchor="_Toc159428963" w:history="1">
        <w:r w:rsidR="00BC7188" w:rsidRPr="00B47495">
          <w:rPr>
            <w:rStyle w:val="Hyperlink"/>
          </w:rPr>
          <w:t>Discuss and connect the mathematics – 10 minutes</w:t>
        </w:r>
        <w:r w:rsidR="00BC7188">
          <w:rPr>
            <w:webHidden/>
          </w:rPr>
          <w:tab/>
        </w:r>
        <w:r w:rsidR="00BC7188">
          <w:rPr>
            <w:webHidden/>
          </w:rPr>
          <w:fldChar w:fldCharType="begin"/>
        </w:r>
        <w:r w:rsidR="00BC7188">
          <w:rPr>
            <w:webHidden/>
          </w:rPr>
          <w:instrText xml:space="preserve"> PAGEREF _Toc159428963 \h </w:instrText>
        </w:r>
        <w:r w:rsidR="00BC7188">
          <w:rPr>
            <w:webHidden/>
          </w:rPr>
        </w:r>
        <w:r w:rsidR="00BC7188">
          <w:rPr>
            <w:webHidden/>
          </w:rPr>
          <w:fldChar w:fldCharType="separate"/>
        </w:r>
        <w:r w:rsidR="00BC7188">
          <w:rPr>
            <w:webHidden/>
          </w:rPr>
          <w:t>31</w:t>
        </w:r>
        <w:r w:rsidR="00BC7188">
          <w:rPr>
            <w:webHidden/>
          </w:rPr>
          <w:fldChar w:fldCharType="end"/>
        </w:r>
      </w:hyperlink>
    </w:p>
    <w:p w14:paraId="3F634481" w14:textId="431A277B" w:rsidR="00BC7188" w:rsidRDefault="0017429A">
      <w:pPr>
        <w:pStyle w:val="TOC1"/>
        <w:rPr>
          <w:rFonts w:asciiTheme="minorHAnsi" w:eastAsiaTheme="minorEastAsia" w:hAnsiTheme="minorHAnsi" w:cstheme="minorBidi"/>
          <w:b w:val="0"/>
          <w:kern w:val="2"/>
          <w:szCs w:val="22"/>
          <w:lang w:eastAsia="en-AU"/>
          <w14:ligatures w14:val="standardContextual"/>
        </w:rPr>
      </w:pPr>
      <w:hyperlink w:anchor="_Toc159428964" w:history="1">
        <w:r w:rsidR="00BC7188" w:rsidRPr="00B47495">
          <w:rPr>
            <w:rStyle w:val="Hyperlink"/>
          </w:rPr>
          <w:t>Lesson 4</w:t>
        </w:r>
        <w:r w:rsidR="00BC7188">
          <w:rPr>
            <w:webHidden/>
          </w:rPr>
          <w:tab/>
        </w:r>
        <w:r w:rsidR="00BC7188">
          <w:rPr>
            <w:webHidden/>
          </w:rPr>
          <w:fldChar w:fldCharType="begin"/>
        </w:r>
        <w:r w:rsidR="00BC7188">
          <w:rPr>
            <w:webHidden/>
          </w:rPr>
          <w:instrText xml:space="preserve"> PAGEREF _Toc159428964 \h </w:instrText>
        </w:r>
        <w:r w:rsidR="00BC7188">
          <w:rPr>
            <w:webHidden/>
          </w:rPr>
        </w:r>
        <w:r w:rsidR="00BC7188">
          <w:rPr>
            <w:webHidden/>
          </w:rPr>
          <w:fldChar w:fldCharType="separate"/>
        </w:r>
        <w:r w:rsidR="00BC7188">
          <w:rPr>
            <w:webHidden/>
          </w:rPr>
          <w:t>33</w:t>
        </w:r>
        <w:r w:rsidR="00BC7188">
          <w:rPr>
            <w:webHidden/>
          </w:rPr>
          <w:fldChar w:fldCharType="end"/>
        </w:r>
      </w:hyperlink>
    </w:p>
    <w:p w14:paraId="5E47D7E9" w14:textId="729CADF0" w:rsidR="00BC7188" w:rsidRDefault="0017429A">
      <w:pPr>
        <w:pStyle w:val="TOC2"/>
        <w:rPr>
          <w:rFonts w:asciiTheme="minorHAnsi" w:eastAsiaTheme="minorEastAsia" w:hAnsiTheme="minorHAnsi" w:cstheme="minorBidi"/>
          <w:kern w:val="2"/>
          <w:szCs w:val="22"/>
          <w:lang w:eastAsia="en-AU"/>
          <w14:ligatures w14:val="standardContextual"/>
        </w:rPr>
      </w:pPr>
      <w:hyperlink w:anchor="_Toc159428965" w:history="1">
        <w:r w:rsidR="00BC7188" w:rsidRPr="00B47495">
          <w:rPr>
            <w:rStyle w:val="Hyperlink"/>
          </w:rPr>
          <w:t>Daily number sense – 10 minutes</w:t>
        </w:r>
        <w:r w:rsidR="00BC7188">
          <w:rPr>
            <w:webHidden/>
          </w:rPr>
          <w:tab/>
        </w:r>
        <w:r w:rsidR="00BC7188">
          <w:rPr>
            <w:webHidden/>
          </w:rPr>
          <w:fldChar w:fldCharType="begin"/>
        </w:r>
        <w:r w:rsidR="00BC7188">
          <w:rPr>
            <w:webHidden/>
          </w:rPr>
          <w:instrText xml:space="preserve"> PAGEREF _Toc159428965 \h </w:instrText>
        </w:r>
        <w:r w:rsidR="00BC7188">
          <w:rPr>
            <w:webHidden/>
          </w:rPr>
        </w:r>
        <w:r w:rsidR="00BC7188">
          <w:rPr>
            <w:webHidden/>
          </w:rPr>
          <w:fldChar w:fldCharType="separate"/>
        </w:r>
        <w:r w:rsidR="00BC7188">
          <w:rPr>
            <w:webHidden/>
          </w:rPr>
          <w:t>33</w:t>
        </w:r>
        <w:r w:rsidR="00BC7188">
          <w:rPr>
            <w:webHidden/>
          </w:rPr>
          <w:fldChar w:fldCharType="end"/>
        </w:r>
      </w:hyperlink>
    </w:p>
    <w:p w14:paraId="0532F7B0" w14:textId="6B8E0495" w:rsidR="00BC7188" w:rsidRDefault="0017429A">
      <w:pPr>
        <w:pStyle w:val="TOC2"/>
        <w:rPr>
          <w:rFonts w:asciiTheme="minorHAnsi" w:eastAsiaTheme="minorEastAsia" w:hAnsiTheme="minorHAnsi" w:cstheme="minorBidi"/>
          <w:kern w:val="2"/>
          <w:szCs w:val="22"/>
          <w:lang w:eastAsia="en-AU"/>
          <w14:ligatures w14:val="standardContextual"/>
        </w:rPr>
      </w:pPr>
      <w:hyperlink w:anchor="_Toc159428966" w:history="1">
        <w:r w:rsidR="00BC7188" w:rsidRPr="00B47495">
          <w:rPr>
            <w:rStyle w:val="Hyperlink"/>
          </w:rPr>
          <w:t>Core lesson 1 – finding the complement – 20 minutes</w:t>
        </w:r>
        <w:r w:rsidR="00BC7188">
          <w:rPr>
            <w:webHidden/>
          </w:rPr>
          <w:tab/>
        </w:r>
        <w:r w:rsidR="00BC7188">
          <w:rPr>
            <w:webHidden/>
          </w:rPr>
          <w:fldChar w:fldCharType="begin"/>
        </w:r>
        <w:r w:rsidR="00BC7188">
          <w:rPr>
            <w:webHidden/>
          </w:rPr>
          <w:instrText xml:space="preserve"> PAGEREF _Toc159428966 \h </w:instrText>
        </w:r>
        <w:r w:rsidR="00BC7188">
          <w:rPr>
            <w:webHidden/>
          </w:rPr>
        </w:r>
        <w:r w:rsidR="00BC7188">
          <w:rPr>
            <w:webHidden/>
          </w:rPr>
          <w:fldChar w:fldCharType="separate"/>
        </w:r>
        <w:r w:rsidR="00BC7188">
          <w:rPr>
            <w:webHidden/>
          </w:rPr>
          <w:t>33</w:t>
        </w:r>
        <w:r w:rsidR="00BC7188">
          <w:rPr>
            <w:webHidden/>
          </w:rPr>
          <w:fldChar w:fldCharType="end"/>
        </w:r>
      </w:hyperlink>
    </w:p>
    <w:p w14:paraId="0F54DFF3" w14:textId="4D3D3768" w:rsidR="00BC7188" w:rsidRDefault="0017429A">
      <w:pPr>
        <w:pStyle w:val="TOC2"/>
        <w:rPr>
          <w:rFonts w:asciiTheme="minorHAnsi" w:eastAsiaTheme="minorEastAsia" w:hAnsiTheme="minorHAnsi" w:cstheme="minorBidi"/>
          <w:kern w:val="2"/>
          <w:szCs w:val="22"/>
          <w:lang w:eastAsia="en-AU"/>
          <w14:ligatures w14:val="standardContextual"/>
        </w:rPr>
      </w:pPr>
      <w:hyperlink w:anchor="_Toc159428967" w:history="1">
        <w:r w:rsidR="00BC7188" w:rsidRPr="00B47495">
          <w:rPr>
            <w:rStyle w:val="Hyperlink"/>
          </w:rPr>
          <w:t>Core lesson 2 – fractions on a number line – 20 minutes</w:t>
        </w:r>
        <w:r w:rsidR="00BC7188">
          <w:rPr>
            <w:webHidden/>
          </w:rPr>
          <w:tab/>
        </w:r>
        <w:r w:rsidR="00BC7188">
          <w:rPr>
            <w:webHidden/>
          </w:rPr>
          <w:fldChar w:fldCharType="begin"/>
        </w:r>
        <w:r w:rsidR="00BC7188">
          <w:rPr>
            <w:webHidden/>
          </w:rPr>
          <w:instrText xml:space="preserve"> PAGEREF _Toc159428967 \h </w:instrText>
        </w:r>
        <w:r w:rsidR="00BC7188">
          <w:rPr>
            <w:webHidden/>
          </w:rPr>
        </w:r>
        <w:r w:rsidR="00BC7188">
          <w:rPr>
            <w:webHidden/>
          </w:rPr>
          <w:fldChar w:fldCharType="separate"/>
        </w:r>
        <w:r w:rsidR="00BC7188">
          <w:rPr>
            <w:webHidden/>
          </w:rPr>
          <w:t>36</w:t>
        </w:r>
        <w:r w:rsidR="00BC7188">
          <w:rPr>
            <w:webHidden/>
          </w:rPr>
          <w:fldChar w:fldCharType="end"/>
        </w:r>
      </w:hyperlink>
    </w:p>
    <w:p w14:paraId="46202BEB" w14:textId="02DC7828" w:rsidR="00BC7188" w:rsidRDefault="0017429A">
      <w:pPr>
        <w:pStyle w:val="TOC2"/>
        <w:rPr>
          <w:rFonts w:asciiTheme="minorHAnsi" w:eastAsiaTheme="minorEastAsia" w:hAnsiTheme="minorHAnsi" w:cstheme="minorBidi"/>
          <w:kern w:val="2"/>
          <w:szCs w:val="22"/>
          <w:lang w:eastAsia="en-AU"/>
          <w14:ligatures w14:val="standardContextual"/>
        </w:rPr>
      </w:pPr>
      <w:hyperlink w:anchor="_Toc159428968" w:history="1">
        <w:r w:rsidR="00BC7188" w:rsidRPr="00B47495">
          <w:rPr>
            <w:rStyle w:val="Hyperlink"/>
          </w:rPr>
          <w:t>Discuss and connect the mathematics – 10 minutes</w:t>
        </w:r>
        <w:r w:rsidR="00BC7188">
          <w:rPr>
            <w:webHidden/>
          </w:rPr>
          <w:tab/>
        </w:r>
        <w:r w:rsidR="00BC7188">
          <w:rPr>
            <w:webHidden/>
          </w:rPr>
          <w:fldChar w:fldCharType="begin"/>
        </w:r>
        <w:r w:rsidR="00BC7188">
          <w:rPr>
            <w:webHidden/>
          </w:rPr>
          <w:instrText xml:space="preserve"> PAGEREF _Toc159428968 \h </w:instrText>
        </w:r>
        <w:r w:rsidR="00BC7188">
          <w:rPr>
            <w:webHidden/>
          </w:rPr>
        </w:r>
        <w:r w:rsidR="00BC7188">
          <w:rPr>
            <w:webHidden/>
          </w:rPr>
          <w:fldChar w:fldCharType="separate"/>
        </w:r>
        <w:r w:rsidR="00BC7188">
          <w:rPr>
            <w:webHidden/>
          </w:rPr>
          <w:t>38</w:t>
        </w:r>
        <w:r w:rsidR="00BC7188">
          <w:rPr>
            <w:webHidden/>
          </w:rPr>
          <w:fldChar w:fldCharType="end"/>
        </w:r>
      </w:hyperlink>
    </w:p>
    <w:p w14:paraId="5B41AA84" w14:textId="685C3397" w:rsidR="00BC7188" w:rsidRDefault="0017429A">
      <w:pPr>
        <w:pStyle w:val="TOC1"/>
        <w:rPr>
          <w:rFonts w:asciiTheme="minorHAnsi" w:eastAsiaTheme="minorEastAsia" w:hAnsiTheme="minorHAnsi" w:cstheme="minorBidi"/>
          <w:b w:val="0"/>
          <w:kern w:val="2"/>
          <w:szCs w:val="22"/>
          <w:lang w:eastAsia="en-AU"/>
          <w14:ligatures w14:val="standardContextual"/>
        </w:rPr>
      </w:pPr>
      <w:hyperlink w:anchor="_Toc159428969" w:history="1">
        <w:r w:rsidR="00BC7188" w:rsidRPr="00B47495">
          <w:rPr>
            <w:rStyle w:val="Hyperlink"/>
          </w:rPr>
          <w:t>Lesson 5</w:t>
        </w:r>
        <w:r w:rsidR="00BC7188">
          <w:rPr>
            <w:webHidden/>
          </w:rPr>
          <w:tab/>
        </w:r>
        <w:r w:rsidR="00BC7188">
          <w:rPr>
            <w:webHidden/>
          </w:rPr>
          <w:fldChar w:fldCharType="begin"/>
        </w:r>
        <w:r w:rsidR="00BC7188">
          <w:rPr>
            <w:webHidden/>
          </w:rPr>
          <w:instrText xml:space="preserve"> PAGEREF _Toc159428969 \h </w:instrText>
        </w:r>
        <w:r w:rsidR="00BC7188">
          <w:rPr>
            <w:webHidden/>
          </w:rPr>
        </w:r>
        <w:r w:rsidR="00BC7188">
          <w:rPr>
            <w:webHidden/>
          </w:rPr>
          <w:fldChar w:fldCharType="separate"/>
        </w:r>
        <w:r w:rsidR="00BC7188">
          <w:rPr>
            <w:webHidden/>
          </w:rPr>
          <w:t>40</w:t>
        </w:r>
        <w:r w:rsidR="00BC7188">
          <w:rPr>
            <w:webHidden/>
          </w:rPr>
          <w:fldChar w:fldCharType="end"/>
        </w:r>
      </w:hyperlink>
    </w:p>
    <w:p w14:paraId="0137631F" w14:textId="5F38048A" w:rsidR="00BC7188" w:rsidRDefault="0017429A">
      <w:pPr>
        <w:pStyle w:val="TOC2"/>
        <w:rPr>
          <w:rFonts w:asciiTheme="minorHAnsi" w:eastAsiaTheme="minorEastAsia" w:hAnsiTheme="minorHAnsi" w:cstheme="minorBidi"/>
          <w:kern w:val="2"/>
          <w:szCs w:val="22"/>
          <w:lang w:eastAsia="en-AU"/>
          <w14:ligatures w14:val="standardContextual"/>
        </w:rPr>
      </w:pPr>
      <w:hyperlink w:anchor="_Toc159428970" w:history="1">
        <w:r w:rsidR="00BC7188" w:rsidRPr="00B47495">
          <w:rPr>
            <w:rStyle w:val="Hyperlink"/>
          </w:rPr>
          <w:t>Daily number sense – cover the multiples – 15 minutes</w:t>
        </w:r>
        <w:r w:rsidR="00BC7188">
          <w:rPr>
            <w:webHidden/>
          </w:rPr>
          <w:tab/>
        </w:r>
        <w:r w:rsidR="00BC7188">
          <w:rPr>
            <w:webHidden/>
          </w:rPr>
          <w:fldChar w:fldCharType="begin"/>
        </w:r>
        <w:r w:rsidR="00BC7188">
          <w:rPr>
            <w:webHidden/>
          </w:rPr>
          <w:instrText xml:space="preserve"> PAGEREF _Toc159428970 \h </w:instrText>
        </w:r>
        <w:r w:rsidR="00BC7188">
          <w:rPr>
            <w:webHidden/>
          </w:rPr>
        </w:r>
        <w:r w:rsidR="00BC7188">
          <w:rPr>
            <w:webHidden/>
          </w:rPr>
          <w:fldChar w:fldCharType="separate"/>
        </w:r>
        <w:r w:rsidR="00BC7188">
          <w:rPr>
            <w:webHidden/>
          </w:rPr>
          <w:t>40</w:t>
        </w:r>
        <w:r w:rsidR="00BC7188">
          <w:rPr>
            <w:webHidden/>
          </w:rPr>
          <w:fldChar w:fldCharType="end"/>
        </w:r>
      </w:hyperlink>
    </w:p>
    <w:p w14:paraId="44E25595" w14:textId="371797CA" w:rsidR="00BC7188" w:rsidRDefault="0017429A">
      <w:pPr>
        <w:pStyle w:val="TOC2"/>
        <w:rPr>
          <w:rFonts w:asciiTheme="minorHAnsi" w:eastAsiaTheme="minorEastAsia" w:hAnsiTheme="minorHAnsi" w:cstheme="minorBidi"/>
          <w:kern w:val="2"/>
          <w:szCs w:val="22"/>
          <w:lang w:eastAsia="en-AU"/>
          <w14:ligatures w14:val="standardContextual"/>
        </w:rPr>
      </w:pPr>
      <w:hyperlink w:anchor="_Toc159428971" w:history="1">
        <w:r w:rsidR="00BC7188" w:rsidRPr="00B47495">
          <w:rPr>
            <w:rStyle w:val="Hyperlink"/>
          </w:rPr>
          <w:t>Core lesson – finding the whole – 40 minutes</w:t>
        </w:r>
        <w:r w:rsidR="00BC7188">
          <w:rPr>
            <w:webHidden/>
          </w:rPr>
          <w:tab/>
        </w:r>
        <w:r w:rsidR="00BC7188">
          <w:rPr>
            <w:webHidden/>
          </w:rPr>
          <w:fldChar w:fldCharType="begin"/>
        </w:r>
        <w:r w:rsidR="00BC7188">
          <w:rPr>
            <w:webHidden/>
          </w:rPr>
          <w:instrText xml:space="preserve"> PAGEREF _Toc159428971 \h </w:instrText>
        </w:r>
        <w:r w:rsidR="00BC7188">
          <w:rPr>
            <w:webHidden/>
          </w:rPr>
        </w:r>
        <w:r w:rsidR="00BC7188">
          <w:rPr>
            <w:webHidden/>
          </w:rPr>
          <w:fldChar w:fldCharType="separate"/>
        </w:r>
        <w:r w:rsidR="00BC7188">
          <w:rPr>
            <w:webHidden/>
          </w:rPr>
          <w:t>42</w:t>
        </w:r>
        <w:r w:rsidR="00BC7188">
          <w:rPr>
            <w:webHidden/>
          </w:rPr>
          <w:fldChar w:fldCharType="end"/>
        </w:r>
      </w:hyperlink>
    </w:p>
    <w:p w14:paraId="39FA0D3F" w14:textId="34A62BD7" w:rsidR="00BC7188" w:rsidRDefault="0017429A">
      <w:pPr>
        <w:pStyle w:val="TOC2"/>
        <w:rPr>
          <w:rFonts w:asciiTheme="minorHAnsi" w:eastAsiaTheme="minorEastAsia" w:hAnsiTheme="minorHAnsi" w:cstheme="minorBidi"/>
          <w:kern w:val="2"/>
          <w:szCs w:val="22"/>
          <w:lang w:eastAsia="en-AU"/>
          <w14:ligatures w14:val="standardContextual"/>
        </w:rPr>
      </w:pPr>
      <w:hyperlink w:anchor="_Toc159428972" w:history="1">
        <w:r w:rsidR="00BC7188" w:rsidRPr="00B47495">
          <w:rPr>
            <w:rStyle w:val="Hyperlink"/>
          </w:rPr>
          <w:t>Discuss and connect the mathematics – 5 minutes</w:t>
        </w:r>
        <w:r w:rsidR="00BC7188">
          <w:rPr>
            <w:webHidden/>
          </w:rPr>
          <w:tab/>
        </w:r>
        <w:r w:rsidR="00BC7188">
          <w:rPr>
            <w:webHidden/>
          </w:rPr>
          <w:fldChar w:fldCharType="begin"/>
        </w:r>
        <w:r w:rsidR="00BC7188">
          <w:rPr>
            <w:webHidden/>
          </w:rPr>
          <w:instrText xml:space="preserve"> PAGEREF _Toc159428972 \h </w:instrText>
        </w:r>
        <w:r w:rsidR="00BC7188">
          <w:rPr>
            <w:webHidden/>
          </w:rPr>
        </w:r>
        <w:r w:rsidR="00BC7188">
          <w:rPr>
            <w:webHidden/>
          </w:rPr>
          <w:fldChar w:fldCharType="separate"/>
        </w:r>
        <w:r w:rsidR="00BC7188">
          <w:rPr>
            <w:webHidden/>
          </w:rPr>
          <w:t>45</w:t>
        </w:r>
        <w:r w:rsidR="00BC7188">
          <w:rPr>
            <w:webHidden/>
          </w:rPr>
          <w:fldChar w:fldCharType="end"/>
        </w:r>
      </w:hyperlink>
    </w:p>
    <w:p w14:paraId="48DB0034" w14:textId="287D2AAF" w:rsidR="00BC7188" w:rsidRDefault="0017429A">
      <w:pPr>
        <w:pStyle w:val="TOC1"/>
        <w:rPr>
          <w:rFonts w:asciiTheme="minorHAnsi" w:eastAsiaTheme="minorEastAsia" w:hAnsiTheme="minorHAnsi" w:cstheme="minorBidi"/>
          <w:b w:val="0"/>
          <w:kern w:val="2"/>
          <w:szCs w:val="22"/>
          <w:lang w:eastAsia="en-AU"/>
          <w14:ligatures w14:val="standardContextual"/>
        </w:rPr>
      </w:pPr>
      <w:hyperlink w:anchor="_Toc159428973" w:history="1">
        <w:r w:rsidR="00BC7188" w:rsidRPr="00B47495">
          <w:rPr>
            <w:rStyle w:val="Hyperlink"/>
          </w:rPr>
          <w:t>Lesson 6</w:t>
        </w:r>
        <w:r w:rsidR="00BC7188">
          <w:rPr>
            <w:webHidden/>
          </w:rPr>
          <w:tab/>
        </w:r>
        <w:r w:rsidR="00BC7188">
          <w:rPr>
            <w:webHidden/>
          </w:rPr>
          <w:fldChar w:fldCharType="begin"/>
        </w:r>
        <w:r w:rsidR="00BC7188">
          <w:rPr>
            <w:webHidden/>
          </w:rPr>
          <w:instrText xml:space="preserve"> PAGEREF _Toc159428973 \h </w:instrText>
        </w:r>
        <w:r w:rsidR="00BC7188">
          <w:rPr>
            <w:webHidden/>
          </w:rPr>
        </w:r>
        <w:r w:rsidR="00BC7188">
          <w:rPr>
            <w:webHidden/>
          </w:rPr>
          <w:fldChar w:fldCharType="separate"/>
        </w:r>
        <w:r w:rsidR="00BC7188">
          <w:rPr>
            <w:webHidden/>
          </w:rPr>
          <w:t>46</w:t>
        </w:r>
        <w:r w:rsidR="00BC7188">
          <w:rPr>
            <w:webHidden/>
          </w:rPr>
          <w:fldChar w:fldCharType="end"/>
        </w:r>
      </w:hyperlink>
    </w:p>
    <w:p w14:paraId="14A3AE53" w14:textId="77DF1706" w:rsidR="00BC7188" w:rsidRDefault="0017429A">
      <w:pPr>
        <w:pStyle w:val="TOC2"/>
        <w:rPr>
          <w:rFonts w:asciiTheme="minorHAnsi" w:eastAsiaTheme="minorEastAsia" w:hAnsiTheme="minorHAnsi" w:cstheme="minorBidi"/>
          <w:kern w:val="2"/>
          <w:szCs w:val="22"/>
          <w:lang w:eastAsia="en-AU"/>
          <w14:ligatures w14:val="standardContextual"/>
        </w:rPr>
      </w:pPr>
      <w:hyperlink w:anchor="_Toc159428974" w:history="1">
        <w:r w:rsidR="00BC7188" w:rsidRPr="00B47495">
          <w:rPr>
            <w:rStyle w:val="Hyperlink"/>
          </w:rPr>
          <w:t>Daily number sense – doubling and doubling again – 15 minutes</w:t>
        </w:r>
        <w:r w:rsidR="00BC7188">
          <w:rPr>
            <w:webHidden/>
          </w:rPr>
          <w:tab/>
        </w:r>
        <w:r w:rsidR="00BC7188">
          <w:rPr>
            <w:webHidden/>
          </w:rPr>
          <w:fldChar w:fldCharType="begin"/>
        </w:r>
        <w:r w:rsidR="00BC7188">
          <w:rPr>
            <w:webHidden/>
          </w:rPr>
          <w:instrText xml:space="preserve"> PAGEREF _Toc159428974 \h </w:instrText>
        </w:r>
        <w:r w:rsidR="00BC7188">
          <w:rPr>
            <w:webHidden/>
          </w:rPr>
        </w:r>
        <w:r w:rsidR="00BC7188">
          <w:rPr>
            <w:webHidden/>
          </w:rPr>
          <w:fldChar w:fldCharType="separate"/>
        </w:r>
        <w:r w:rsidR="00BC7188">
          <w:rPr>
            <w:webHidden/>
          </w:rPr>
          <w:t>46</w:t>
        </w:r>
        <w:r w:rsidR="00BC7188">
          <w:rPr>
            <w:webHidden/>
          </w:rPr>
          <w:fldChar w:fldCharType="end"/>
        </w:r>
      </w:hyperlink>
    </w:p>
    <w:p w14:paraId="66635B0D" w14:textId="328B8F75" w:rsidR="00BC7188" w:rsidRDefault="0017429A">
      <w:pPr>
        <w:pStyle w:val="TOC2"/>
        <w:rPr>
          <w:rFonts w:asciiTheme="minorHAnsi" w:eastAsiaTheme="minorEastAsia" w:hAnsiTheme="minorHAnsi" w:cstheme="minorBidi"/>
          <w:kern w:val="2"/>
          <w:szCs w:val="22"/>
          <w:lang w:eastAsia="en-AU"/>
          <w14:ligatures w14:val="standardContextual"/>
        </w:rPr>
      </w:pPr>
      <w:hyperlink w:anchor="_Toc159428975" w:history="1">
        <w:r w:rsidR="00BC7188" w:rsidRPr="00B47495">
          <w:rPr>
            <w:rStyle w:val="Hyperlink"/>
          </w:rPr>
          <w:t>Core lesson – complementary fractions – 35 minutes</w:t>
        </w:r>
        <w:r w:rsidR="00BC7188">
          <w:rPr>
            <w:webHidden/>
          </w:rPr>
          <w:tab/>
        </w:r>
        <w:r w:rsidR="00BC7188">
          <w:rPr>
            <w:webHidden/>
          </w:rPr>
          <w:fldChar w:fldCharType="begin"/>
        </w:r>
        <w:r w:rsidR="00BC7188">
          <w:rPr>
            <w:webHidden/>
          </w:rPr>
          <w:instrText xml:space="preserve"> PAGEREF _Toc159428975 \h </w:instrText>
        </w:r>
        <w:r w:rsidR="00BC7188">
          <w:rPr>
            <w:webHidden/>
          </w:rPr>
        </w:r>
        <w:r w:rsidR="00BC7188">
          <w:rPr>
            <w:webHidden/>
          </w:rPr>
          <w:fldChar w:fldCharType="separate"/>
        </w:r>
        <w:r w:rsidR="00BC7188">
          <w:rPr>
            <w:webHidden/>
          </w:rPr>
          <w:t>47</w:t>
        </w:r>
        <w:r w:rsidR="00BC7188">
          <w:rPr>
            <w:webHidden/>
          </w:rPr>
          <w:fldChar w:fldCharType="end"/>
        </w:r>
      </w:hyperlink>
    </w:p>
    <w:p w14:paraId="0CA8E4B5" w14:textId="067DA2E8" w:rsidR="00BC7188" w:rsidRDefault="0017429A">
      <w:pPr>
        <w:pStyle w:val="TOC2"/>
        <w:rPr>
          <w:rFonts w:asciiTheme="minorHAnsi" w:eastAsiaTheme="minorEastAsia" w:hAnsiTheme="minorHAnsi" w:cstheme="minorBidi"/>
          <w:kern w:val="2"/>
          <w:szCs w:val="22"/>
          <w:lang w:eastAsia="en-AU"/>
          <w14:ligatures w14:val="standardContextual"/>
        </w:rPr>
      </w:pPr>
      <w:hyperlink w:anchor="_Toc159428976" w:history="1">
        <w:r w:rsidR="00BC7188" w:rsidRPr="00B47495">
          <w:rPr>
            <w:rStyle w:val="Hyperlink"/>
          </w:rPr>
          <w:t>Consolidation and meaningful practice – 10 minutes</w:t>
        </w:r>
        <w:r w:rsidR="00BC7188">
          <w:rPr>
            <w:webHidden/>
          </w:rPr>
          <w:tab/>
        </w:r>
        <w:r w:rsidR="00BC7188">
          <w:rPr>
            <w:webHidden/>
          </w:rPr>
          <w:fldChar w:fldCharType="begin"/>
        </w:r>
        <w:r w:rsidR="00BC7188">
          <w:rPr>
            <w:webHidden/>
          </w:rPr>
          <w:instrText xml:space="preserve"> PAGEREF _Toc159428976 \h </w:instrText>
        </w:r>
        <w:r w:rsidR="00BC7188">
          <w:rPr>
            <w:webHidden/>
          </w:rPr>
        </w:r>
        <w:r w:rsidR="00BC7188">
          <w:rPr>
            <w:webHidden/>
          </w:rPr>
          <w:fldChar w:fldCharType="separate"/>
        </w:r>
        <w:r w:rsidR="00BC7188">
          <w:rPr>
            <w:webHidden/>
          </w:rPr>
          <w:t>50</w:t>
        </w:r>
        <w:r w:rsidR="00BC7188">
          <w:rPr>
            <w:webHidden/>
          </w:rPr>
          <w:fldChar w:fldCharType="end"/>
        </w:r>
      </w:hyperlink>
    </w:p>
    <w:p w14:paraId="465AA535" w14:textId="68F52ED7" w:rsidR="00BC7188" w:rsidRDefault="0017429A">
      <w:pPr>
        <w:pStyle w:val="TOC1"/>
        <w:rPr>
          <w:rFonts w:asciiTheme="minorHAnsi" w:eastAsiaTheme="minorEastAsia" w:hAnsiTheme="minorHAnsi" w:cstheme="minorBidi"/>
          <w:b w:val="0"/>
          <w:kern w:val="2"/>
          <w:szCs w:val="22"/>
          <w:lang w:eastAsia="en-AU"/>
          <w14:ligatures w14:val="standardContextual"/>
        </w:rPr>
      </w:pPr>
      <w:hyperlink w:anchor="_Toc159428977" w:history="1">
        <w:r w:rsidR="00BC7188" w:rsidRPr="00B47495">
          <w:rPr>
            <w:rStyle w:val="Hyperlink"/>
          </w:rPr>
          <w:t>Lesson 7</w:t>
        </w:r>
        <w:r w:rsidR="00BC7188">
          <w:rPr>
            <w:webHidden/>
          </w:rPr>
          <w:tab/>
        </w:r>
        <w:r w:rsidR="00BC7188">
          <w:rPr>
            <w:webHidden/>
          </w:rPr>
          <w:fldChar w:fldCharType="begin"/>
        </w:r>
        <w:r w:rsidR="00BC7188">
          <w:rPr>
            <w:webHidden/>
          </w:rPr>
          <w:instrText xml:space="preserve"> PAGEREF _Toc159428977 \h </w:instrText>
        </w:r>
        <w:r w:rsidR="00BC7188">
          <w:rPr>
            <w:webHidden/>
          </w:rPr>
        </w:r>
        <w:r w:rsidR="00BC7188">
          <w:rPr>
            <w:webHidden/>
          </w:rPr>
          <w:fldChar w:fldCharType="separate"/>
        </w:r>
        <w:r w:rsidR="00BC7188">
          <w:rPr>
            <w:webHidden/>
          </w:rPr>
          <w:t>52</w:t>
        </w:r>
        <w:r w:rsidR="00BC7188">
          <w:rPr>
            <w:webHidden/>
          </w:rPr>
          <w:fldChar w:fldCharType="end"/>
        </w:r>
      </w:hyperlink>
    </w:p>
    <w:p w14:paraId="1E80B799" w14:textId="7AB5600B" w:rsidR="00BC7188" w:rsidRDefault="0017429A">
      <w:pPr>
        <w:pStyle w:val="TOC2"/>
        <w:rPr>
          <w:rFonts w:asciiTheme="minorHAnsi" w:eastAsiaTheme="minorEastAsia" w:hAnsiTheme="minorHAnsi" w:cstheme="minorBidi"/>
          <w:kern w:val="2"/>
          <w:szCs w:val="22"/>
          <w:lang w:eastAsia="en-AU"/>
          <w14:ligatures w14:val="standardContextual"/>
        </w:rPr>
      </w:pPr>
      <w:hyperlink w:anchor="_Toc159428978" w:history="1">
        <w:r w:rsidR="00BC7188" w:rsidRPr="00B47495">
          <w:rPr>
            <w:rStyle w:val="Hyperlink"/>
          </w:rPr>
          <w:t>Daily number sense – What is missing? – 15 minutes</w:t>
        </w:r>
        <w:r w:rsidR="00BC7188">
          <w:rPr>
            <w:webHidden/>
          </w:rPr>
          <w:tab/>
        </w:r>
        <w:r w:rsidR="00BC7188">
          <w:rPr>
            <w:webHidden/>
          </w:rPr>
          <w:fldChar w:fldCharType="begin"/>
        </w:r>
        <w:r w:rsidR="00BC7188">
          <w:rPr>
            <w:webHidden/>
          </w:rPr>
          <w:instrText xml:space="preserve"> PAGEREF _Toc159428978 \h </w:instrText>
        </w:r>
        <w:r w:rsidR="00BC7188">
          <w:rPr>
            <w:webHidden/>
          </w:rPr>
        </w:r>
        <w:r w:rsidR="00BC7188">
          <w:rPr>
            <w:webHidden/>
          </w:rPr>
          <w:fldChar w:fldCharType="separate"/>
        </w:r>
        <w:r w:rsidR="00BC7188">
          <w:rPr>
            <w:webHidden/>
          </w:rPr>
          <w:t>52</w:t>
        </w:r>
        <w:r w:rsidR="00BC7188">
          <w:rPr>
            <w:webHidden/>
          </w:rPr>
          <w:fldChar w:fldCharType="end"/>
        </w:r>
      </w:hyperlink>
    </w:p>
    <w:p w14:paraId="4B103E26" w14:textId="346F0B69" w:rsidR="00BC7188" w:rsidRDefault="0017429A">
      <w:pPr>
        <w:pStyle w:val="TOC2"/>
        <w:rPr>
          <w:rFonts w:asciiTheme="minorHAnsi" w:eastAsiaTheme="minorEastAsia" w:hAnsiTheme="minorHAnsi" w:cstheme="minorBidi"/>
          <w:kern w:val="2"/>
          <w:szCs w:val="22"/>
          <w:lang w:eastAsia="en-AU"/>
          <w14:ligatures w14:val="standardContextual"/>
        </w:rPr>
      </w:pPr>
      <w:hyperlink w:anchor="_Toc159428979" w:history="1">
        <w:r w:rsidR="00BC7188" w:rsidRPr="00B47495">
          <w:rPr>
            <w:rStyle w:val="Hyperlink"/>
          </w:rPr>
          <w:t>Core lesson – What could the whole be? – 45 minutes</w:t>
        </w:r>
        <w:r w:rsidR="00BC7188">
          <w:rPr>
            <w:webHidden/>
          </w:rPr>
          <w:tab/>
        </w:r>
        <w:r w:rsidR="00BC7188">
          <w:rPr>
            <w:webHidden/>
          </w:rPr>
          <w:fldChar w:fldCharType="begin"/>
        </w:r>
        <w:r w:rsidR="00BC7188">
          <w:rPr>
            <w:webHidden/>
          </w:rPr>
          <w:instrText xml:space="preserve"> PAGEREF _Toc159428979 \h </w:instrText>
        </w:r>
        <w:r w:rsidR="00BC7188">
          <w:rPr>
            <w:webHidden/>
          </w:rPr>
        </w:r>
        <w:r w:rsidR="00BC7188">
          <w:rPr>
            <w:webHidden/>
          </w:rPr>
          <w:fldChar w:fldCharType="separate"/>
        </w:r>
        <w:r w:rsidR="00BC7188">
          <w:rPr>
            <w:webHidden/>
          </w:rPr>
          <w:t>53</w:t>
        </w:r>
        <w:r w:rsidR="00BC7188">
          <w:rPr>
            <w:webHidden/>
          </w:rPr>
          <w:fldChar w:fldCharType="end"/>
        </w:r>
      </w:hyperlink>
    </w:p>
    <w:p w14:paraId="492D2247" w14:textId="4F60519A" w:rsidR="00BC7188" w:rsidRDefault="0017429A">
      <w:pPr>
        <w:pStyle w:val="TOC2"/>
        <w:rPr>
          <w:rFonts w:asciiTheme="minorHAnsi" w:eastAsiaTheme="minorEastAsia" w:hAnsiTheme="minorHAnsi" w:cstheme="minorBidi"/>
          <w:kern w:val="2"/>
          <w:szCs w:val="22"/>
          <w:lang w:eastAsia="en-AU"/>
          <w14:ligatures w14:val="standardContextual"/>
        </w:rPr>
      </w:pPr>
      <w:hyperlink w:anchor="_Toc159428980" w:history="1">
        <w:r w:rsidR="00BC7188" w:rsidRPr="00B47495">
          <w:rPr>
            <w:rStyle w:val="Hyperlink"/>
          </w:rPr>
          <w:t>Discuss and connect the mathematics – 10 minutes</w:t>
        </w:r>
        <w:r w:rsidR="00BC7188">
          <w:rPr>
            <w:webHidden/>
          </w:rPr>
          <w:tab/>
        </w:r>
        <w:r w:rsidR="00BC7188">
          <w:rPr>
            <w:webHidden/>
          </w:rPr>
          <w:fldChar w:fldCharType="begin"/>
        </w:r>
        <w:r w:rsidR="00BC7188">
          <w:rPr>
            <w:webHidden/>
          </w:rPr>
          <w:instrText xml:space="preserve"> PAGEREF _Toc159428980 \h </w:instrText>
        </w:r>
        <w:r w:rsidR="00BC7188">
          <w:rPr>
            <w:webHidden/>
          </w:rPr>
        </w:r>
        <w:r w:rsidR="00BC7188">
          <w:rPr>
            <w:webHidden/>
          </w:rPr>
          <w:fldChar w:fldCharType="separate"/>
        </w:r>
        <w:r w:rsidR="00BC7188">
          <w:rPr>
            <w:webHidden/>
          </w:rPr>
          <w:t>57</w:t>
        </w:r>
        <w:r w:rsidR="00BC7188">
          <w:rPr>
            <w:webHidden/>
          </w:rPr>
          <w:fldChar w:fldCharType="end"/>
        </w:r>
      </w:hyperlink>
    </w:p>
    <w:p w14:paraId="6388DBE7" w14:textId="7AB46706" w:rsidR="00BC7188" w:rsidRDefault="0017429A">
      <w:pPr>
        <w:pStyle w:val="TOC1"/>
        <w:rPr>
          <w:rFonts w:asciiTheme="minorHAnsi" w:eastAsiaTheme="minorEastAsia" w:hAnsiTheme="minorHAnsi" w:cstheme="minorBidi"/>
          <w:b w:val="0"/>
          <w:kern w:val="2"/>
          <w:szCs w:val="22"/>
          <w:lang w:eastAsia="en-AU"/>
          <w14:ligatures w14:val="standardContextual"/>
        </w:rPr>
      </w:pPr>
      <w:hyperlink w:anchor="_Toc159428981" w:history="1">
        <w:r w:rsidR="00BC7188" w:rsidRPr="00B47495">
          <w:rPr>
            <w:rStyle w:val="Hyperlink"/>
          </w:rPr>
          <w:t>Lesson 8</w:t>
        </w:r>
        <w:r w:rsidR="00BC7188">
          <w:rPr>
            <w:webHidden/>
          </w:rPr>
          <w:tab/>
        </w:r>
        <w:r w:rsidR="00BC7188">
          <w:rPr>
            <w:webHidden/>
          </w:rPr>
          <w:fldChar w:fldCharType="begin"/>
        </w:r>
        <w:r w:rsidR="00BC7188">
          <w:rPr>
            <w:webHidden/>
          </w:rPr>
          <w:instrText xml:space="preserve"> PAGEREF _Toc159428981 \h </w:instrText>
        </w:r>
        <w:r w:rsidR="00BC7188">
          <w:rPr>
            <w:webHidden/>
          </w:rPr>
        </w:r>
        <w:r w:rsidR="00BC7188">
          <w:rPr>
            <w:webHidden/>
          </w:rPr>
          <w:fldChar w:fldCharType="separate"/>
        </w:r>
        <w:r w:rsidR="00BC7188">
          <w:rPr>
            <w:webHidden/>
          </w:rPr>
          <w:t>58</w:t>
        </w:r>
        <w:r w:rsidR="00BC7188">
          <w:rPr>
            <w:webHidden/>
          </w:rPr>
          <w:fldChar w:fldCharType="end"/>
        </w:r>
      </w:hyperlink>
    </w:p>
    <w:p w14:paraId="14690C28" w14:textId="1296E25A" w:rsidR="00BC7188" w:rsidRDefault="0017429A">
      <w:pPr>
        <w:pStyle w:val="TOC2"/>
        <w:rPr>
          <w:rFonts w:asciiTheme="minorHAnsi" w:eastAsiaTheme="minorEastAsia" w:hAnsiTheme="minorHAnsi" w:cstheme="minorBidi"/>
          <w:kern w:val="2"/>
          <w:szCs w:val="22"/>
          <w:lang w:eastAsia="en-AU"/>
          <w14:ligatures w14:val="standardContextual"/>
        </w:rPr>
      </w:pPr>
      <w:hyperlink w:anchor="_Toc159428982" w:history="1">
        <w:r w:rsidR="00BC7188" w:rsidRPr="00B47495">
          <w:rPr>
            <w:rStyle w:val="Hyperlink"/>
          </w:rPr>
          <w:t>Daily number sense – 10 minutes</w:t>
        </w:r>
        <w:r w:rsidR="00BC7188">
          <w:rPr>
            <w:webHidden/>
          </w:rPr>
          <w:tab/>
        </w:r>
        <w:r w:rsidR="00BC7188">
          <w:rPr>
            <w:webHidden/>
          </w:rPr>
          <w:fldChar w:fldCharType="begin"/>
        </w:r>
        <w:r w:rsidR="00BC7188">
          <w:rPr>
            <w:webHidden/>
          </w:rPr>
          <w:instrText xml:space="preserve"> PAGEREF _Toc159428982 \h </w:instrText>
        </w:r>
        <w:r w:rsidR="00BC7188">
          <w:rPr>
            <w:webHidden/>
          </w:rPr>
        </w:r>
        <w:r w:rsidR="00BC7188">
          <w:rPr>
            <w:webHidden/>
          </w:rPr>
          <w:fldChar w:fldCharType="separate"/>
        </w:r>
        <w:r w:rsidR="00BC7188">
          <w:rPr>
            <w:webHidden/>
          </w:rPr>
          <w:t>58</w:t>
        </w:r>
        <w:r w:rsidR="00BC7188">
          <w:rPr>
            <w:webHidden/>
          </w:rPr>
          <w:fldChar w:fldCharType="end"/>
        </w:r>
      </w:hyperlink>
    </w:p>
    <w:p w14:paraId="1D0408D7" w14:textId="05C84433" w:rsidR="00BC7188" w:rsidRDefault="0017429A">
      <w:pPr>
        <w:pStyle w:val="TOC2"/>
        <w:rPr>
          <w:rFonts w:asciiTheme="minorHAnsi" w:eastAsiaTheme="minorEastAsia" w:hAnsiTheme="minorHAnsi" w:cstheme="minorBidi"/>
          <w:kern w:val="2"/>
          <w:szCs w:val="22"/>
          <w:lang w:eastAsia="en-AU"/>
          <w14:ligatures w14:val="standardContextual"/>
        </w:rPr>
      </w:pPr>
      <w:hyperlink w:anchor="_Toc159428983" w:history="1">
        <w:r w:rsidR="00BC7188" w:rsidRPr="00B47495">
          <w:rPr>
            <w:rStyle w:val="Hyperlink"/>
          </w:rPr>
          <w:t>Core lesson – making and exceeding the whole – 40 minutes</w:t>
        </w:r>
        <w:r w:rsidR="00BC7188">
          <w:rPr>
            <w:webHidden/>
          </w:rPr>
          <w:tab/>
        </w:r>
        <w:r w:rsidR="00BC7188">
          <w:rPr>
            <w:webHidden/>
          </w:rPr>
          <w:fldChar w:fldCharType="begin"/>
        </w:r>
        <w:r w:rsidR="00BC7188">
          <w:rPr>
            <w:webHidden/>
          </w:rPr>
          <w:instrText xml:space="preserve"> PAGEREF _Toc159428983 \h </w:instrText>
        </w:r>
        <w:r w:rsidR="00BC7188">
          <w:rPr>
            <w:webHidden/>
          </w:rPr>
        </w:r>
        <w:r w:rsidR="00BC7188">
          <w:rPr>
            <w:webHidden/>
          </w:rPr>
          <w:fldChar w:fldCharType="separate"/>
        </w:r>
        <w:r w:rsidR="00BC7188">
          <w:rPr>
            <w:webHidden/>
          </w:rPr>
          <w:t>58</w:t>
        </w:r>
        <w:r w:rsidR="00BC7188">
          <w:rPr>
            <w:webHidden/>
          </w:rPr>
          <w:fldChar w:fldCharType="end"/>
        </w:r>
      </w:hyperlink>
    </w:p>
    <w:p w14:paraId="3ED3DD53" w14:textId="3442D760" w:rsidR="00BC7188" w:rsidRDefault="0017429A">
      <w:pPr>
        <w:pStyle w:val="TOC2"/>
        <w:rPr>
          <w:rFonts w:asciiTheme="minorHAnsi" w:eastAsiaTheme="minorEastAsia" w:hAnsiTheme="minorHAnsi" w:cstheme="minorBidi"/>
          <w:kern w:val="2"/>
          <w:szCs w:val="22"/>
          <w:lang w:eastAsia="en-AU"/>
          <w14:ligatures w14:val="standardContextual"/>
        </w:rPr>
      </w:pPr>
      <w:hyperlink w:anchor="_Toc159428984" w:history="1">
        <w:r w:rsidR="00BC7188" w:rsidRPr="00B47495">
          <w:rPr>
            <w:rStyle w:val="Hyperlink"/>
          </w:rPr>
          <w:t>Consolidation and meaningful practice – 10 minutes</w:t>
        </w:r>
        <w:r w:rsidR="00BC7188">
          <w:rPr>
            <w:webHidden/>
          </w:rPr>
          <w:tab/>
        </w:r>
        <w:r w:rsidR="00BC7188">
          <w:rPr>
            <w:webHidden/>
          </w:rPr>
          <w:fldChar w:fldCharType="begin"/>
        </w:r>
        <w:r w:rsidR="00BC7188">
          <w:rPr>
            <w:webHidden/>
          </w:rPr>
          <w:instrText xml:space="preserve"> PAGEREF _Toc159428984 \h </w:instrText>
        </w:r>
        <w:r w:rsidR="00BC7188">
          <w:rPr>
            <w:webHidden/>
          </w:rPr>
        </w:r>
        <w:r w:rsidR="00BC7188">
          <w:rPr>
            <w:webHidden/>
          </w:rPr>
          <w:fldChar w:fldCharType="separate"/>
        </w:r>
        <w:r w:rsidR="00BC7188">
          <w:rPr>
            <w:webHidden/>
          </w:rPr>
          <w:t>63</w:t>
        </w:r>
        <w:r w:rsidR="00BC7188">
          <w:rPr>
            <w:webHidden/>
          </w:rPr>
          <w:fldChar w:fldCharType="end"/>
        </w:r>
      </w:hyperlink>
    </w:p>
    <w:p w14:paraId="60DE7BFD" w14:textId="4F1133FA" w:rsidR="00BC7188" w:rsidRDefault="0017429A">
      <w:pPr>
        <w:pStyle w:val="TOC1"/>
        <w:rPr>
          <w:rFonts w:asciiTheme="minorHAnsi" w:eastAsiaTheme="minorEastAsia" w:hAnsiTheme="minorHAnsi" w:cstheme="minorBidi"/>
          <w:b w:val="0"/>
          <w:kern w:val="2"/>
          <w:szCs w:val="22"/>
          <w:lang w:eastAsia="en-AU"/>
          <w14:ligatures w14:val="standardContextual"/>
        </w:rPr>
      </w:pPr>
      <w:hyperlink w:anchor="_Toc159428985" w:history="1">
        <w:r w:rsidR="00BC7188" w:rsidRPr="00B47495">
          <w:rPr>
            <w:rStyle w:val="Hyperlink"/>
          </w:rPr>
          <w:t>Resource 1 – Is it exactly half?</w:t>
        </w:r>
        <w:r w:rsidR="00BC7188">
          <w:rPr>
            <w:webHidden/>
          </w:rPr>
          <w:tab/>
        </w:r>
        <w:r w:rsidR="00BC7188">
          <w:rPr>
            <w:webHidden/>
          </w:rPr>
          <w:fldChar w:fldCharType="begin"/>
        </w:r>
        <w:r w:rsidR="00BC7188">
          <w:rPr>
            <w:webHidden/>
          </w:rPr>
          <w:instrText xml:space="preserve"> PAGEREF _Toc159428985 \h </w:instrText>
        </w:r>
        <w:r w:rsidR="00BC7188">
          <w:rPr>
            <w:webHidden/>
          </w:rPr>
        </w:r>
        <w:r w:rsidR="00BC7188">
          <w:rPr>
            <w:webHidden/>
          </w:rPr>
          <w:fldChar w:fldCharType="separate"/>
        </w:r>
        <w:r w:rsidR="00BC7188">
          <w:rPr>
            <w:webHidden/>
          </w:rPr>
          <w:t>65</w:t>
        </w:r>
        <w:r w:rsidR="00BC7188">
          <w:rPr>
            <w:webHidden/>
          </w:rPr>
          <w:fldChar w:fldCharType="end"/>
        </w:r>
      </w:hyperlink>
    </w:p>
    <w:p w14:paraId="524773A6" w14:textId="2BE0B00D" w:rsidR="00BC7188" w:rsidRDefault="0017429A">
      <w:pPr>
        <w:pStyle w:val="TOC1"/>
        <w:rPr>
          <w:rFonts w:asciiTheme="minorHAnsi" w:eastAsiaTheme="minorEastAsia" w:hAnsiTheme="minorHAnsi" w:cstheme="minorBidi"/>
          <w:b w:val="0"/>
          <w:kern w:val="2"/>
          <w:szCs w:val="22"/>
          <w:lang w:eastAsia="en-AU"/>
          <w14:ligatures w14:val="standardContextual"/>
        </w:rPr>
      </w:pPr>
      <w:hyperlink w:anchor="_Toc159428986" w:history="1">
        <w:r w:rsidR="00BC7188" w:rsidRPr="00B47495">
          <w:rPr>
            <w:rStyle w:val="Hyperlink"/>
          </w:rPr>
          <w:t>Resource 2 – shaded fractional part</w:t>
        </w:r>
        <w:r w:rsidR="00BC7188">
          <w:rPr>
            <w:webHidden/>
          </w:rPr>
          <w:tab/>
        </w:r>
        <w:r w:rsidR="00BC7188">
          <w:rPr>
            <w:webHidden/>
          </w:rPr>
          <w:fldChar w:fldCharType="begin"/>
        </w:r>
        <w:r w:rsidR="00BC7188">
          <w:rPr>
            <w:webHidden/>
          </w:rPr>
          <w:instrText xml:space="preserve"> PAGEREF _Toc159428986 \h </w:instrText>
        </w:r>
        <w:r w:rsidR="00BC7188">
          <w:rPr>
            <w:webHidden/>
          </w:rPr>
        </w:r>
        <w:r w:rsidR="00BC7188">
          <w:rPr>
            <w:webHidden/>
          </w:rPr>
          <w:fldChar w:fldCharType="separate"/>
        </w:r>
        <w:r w:rsidR="00BC7188">
          <w:rPr>
            <w:webHidden/>
          </w:rPr>
          <w:t>66</w:t>
        </w:r>
        <w:r w:rsidR="00BC7188">
          <w:rPr>
            <w:webHidden/>
          </w:rPr>
          <w:fldChar w:fldCharType="end"/>
        </w:r>
      </w:hyperlink>
    </w:p>
    <w:p w14:paraId="1A2C7FDF" w14:textId="52C8014C" w:rsidR="00BC7188" w:rsidRDefault="0017429A">
      <w:pPr>
        <w:pStyle w:val="TOC1"/>
        <w:rPr>
          <w:rFonts w:asciiTheme="minorHAnsi" w:eastAsiaTheme="minorEastAsia" w:hAnsiTheme="minorHAnsi" w:cstheme="minorBidi"/>
          <w:b w:val="0"/>
          <w:kern w:val="2"/>
          <w:szCs w:val="22"/>
          <w:lang w:eastAsia="en-AU"/>
          <w14:ligatures w14:val="standardContextual"/>
        </w:rPr>
      </w:pPr>
      <w:hyperlink w:anchor="_Toc159428987" w:history="1">
        <w:r w:rsidR="00BC7188" w:rsidRPr="00B47495">
          <w:rPr>
            <w:rStyle w:val="Hyperlink"/>
          </w:rPr>
          <w:t>Resource 3 – Which one doesn’t belong?</w:t>
        </w:r>
        <w:r w:rsidR="00BC7188">
          <w:rPr>
            <w:webHidden/>
          </w:rPr>
          <w:tab/>
        </w:r>
        <w:r w:rsidR="00BC7188">
          <w:rPr>
            <w:webHidden/>
          </w:rPr>
          <w:fldChar w:fldCharType="begin"/>
        </w:r>
        <w:r w:rsidR="00BC7188">
          <w:rPr>
            <w:webHidden/>
          </w:rPr>
          <w:instrText xml:space="preserve"> PAGEREF _Toc159428987 \h </w:instrText>
        </w:r>
        <w:r w:rsidR="00BC7188">
          <w:rPr>
            <w:webHidden/>
          </w:rPr>
        </w:r>
        <w:r w:rsidR="00BC7188">
          <w:rPr>
            <w:webHidden/>
          </w:rPr>
          <w:fldChar w:fldCharType="separate"/>
        </w:r>
        <w:r w:rsidR="00BC7188">
          <w:rPr>
            <w:webHidden/>
          </w:rPr>
          <w:t>67</w:t>
        </w:r>
        <w:r w:rsidR="00BC7188">
          <w:rPr>
            <w:webHidden/>
          </w:rPr>
          <w:fldChar w:fldCharType="end"/>
        </w:r>
      </w:hyperlink>
    </w:p>
    <w:p w14:paraId="38325C50" w14:textId="5A4C2FFF" w:rsidR="00BC7188" w:rsidRDefault="0017429A">
      <w:pPr>
        <w:pStyle w:val="TOC1"/>
        <w:rPr>
          <w:rFonts w:asciiTheme="minorHAnsi" w:eastAsiaTheme="minorEastAsia" w:hAnsiTheme="minorHAnsi" w:cstheme="minorBidi"/>
          <w:b w:val="0"/>
          <w:kern w:val="2"/>
          <w:szCs w:val="22"/>
          <w:lang w:eastAsia="en-AU"/>
          <w14:ligatures w14:val="standardContextual"/>
        </w:rPr>
      </w:pPr>
      <w:hyperlink w:anchor="_Toc159428988" w:history="1">
        <w:r w:rsidR="00BC7188" w:rsidRPr="00B47495">
          <w:rPr>
            <w:rStyle w:val="Hyperlink"/>
          </w:rPr>
          <w:t>Resource 4 – broken fraction wall</w:t>
        </w:r>
        <w:r w:rsidR="00BC7188">
          <w:rPr>
            <w:webHidden/>
          </w:rPr>
          <w:tab/>
        </w:r>
        <w:r w:rsidR="00BC7188">
          <w:rPr>
            <w:webHidden/>
          </w:rPr>
          <w:fldChar w:fldCharType="begin"/>
        </w:r>
        <w:r w:rsidR="00BC7188">
          <w:rPr>
            <w:webHidden/>
          </w:rPr>
          <w:instrText xml:space="preserve"> PAGEREF _Toc159428988 \h </w:instrText>
        </w:r>
        <w:r w:rsidR="00BC7188">
          <w:rPr>
            <w:webHidden/>
          </w:rPr>
        </w:r>
        <w:r w:rsidR="00BC7188">
          <w:rPr>
            <w:webHidden/>
          </w:rPr>
          <w:fldChar w:fldCharType="separate"/>
        </w:r>
        <w:r w:rsidR="00BC7188">
          <w:rPr>
            <w:webHidden/>
          </w:rPr>
          <w:t>68</w:t>
        </w:r>
        <w:r w:rsidR="00BC7188">
          <w:rPr>
            <w:webHidden/>
          </w:rPr>
          <w:fldChar w:fldCharType="end"/>
        </w:r>
      </w:hyperlink>
    </w:p>
    <w:p w14:paraId="7F0C3BC8" w14:textId="7C22878C" w:rsidR="00BC7188" w:rsidRDefault="0017429A">
      <w:pPr>
        <w:pStyle w:val="TOC1"/>
        <w:rPr>
          <w:rFonts w:asciiTheme="minorHAnsi" w:eastAsiaTheme="minorEastAsia" w:hAnsiTheme="minorHAnsi" w:cstheme="minorBidi"/>
          <w:b w:val="0"/>
          <w:kern w:val="2"/>
          <w:szCs w:val="22"/>
          <w:lang w:eastAsia="en-AU"/>
          <w14:ligatures w14:val="standardContextual"/>
        </w:rPr>
      </w:pPr>
      <w:hyperlink w:anchor="_Toc159428989" w:history="1">
        <w:r w:rsidR="00BC7188" w:rsidRPr="00B47495">
          <w:rPr>
            <w:rStyle w:val="Hyperlink"/>
          </w:rPr>
          <w:t>Resource 5 – fractions of a length</w:t>
        </w:r>
        <w:r w:rsidR="00BC7188">
          <w:rPr>
            <w:webHidden/>
          </w:rPr>
          <w:tab/>
        </w:r>
        <w:r w:rsidR="00BC7188">
          <w:rPr>
            <w:webHidden/>
          </w:rPr>
          <w:fldChar w:fldCharType="begin"/>
        </w:r>
        <w:r w:rsidR="00BC7188">
          <w:rPr>
            <w:webHidden/>
          </w:rPr>
          <w:instrText xml:space="preserve"> PAGEREF _Toc159428989 \h </w:instrText>
        </w:r>
        <w:r w:rsidR="00BC7188">
          <w:rPr>
            <w:webHidden/>
          </w:rPr>
        </w:r>
        <w:r w:rsidR="00BC7188">
          <w:rPr>
            <w:webHidden/>
          </w:rPr>
          <w:fldChar w:fldCharType="separate"/>
        </w:r>
        <w:r w:rsidR="00BC7188">
          <w:rPr>
            <w:webHidden/>
          </w:rPr>
          <w:t>69</w:t>
        </w:r>
        <w:r w:rsidR="00BC7188">
          <w:rPr>
            <w:webHidden/>
          </w:rPr>
          <w:fldChar w:fldCharType="end"/>
        </w:r>
      </w:hyperlink>
    </w:p>
    <w:p w14:paraId="135E55E1" w14:textId="17E9EFC3" w:rsidR="00BC7188" w:rsidRDefault="0017429A">
      <w:pPr>
        <w:pStyle w:val="TOC1"/>
        <w:rPr>
          <w:rFonts w:asciiTheme="minorHAnsi" w:eastAsiaTheme="minorEastAsia" w:hAnsiTheme="minorHAnsi" w:cstheme="minorBidi"/>
          <w:b w:val="0"/>
          <w:kern w:val="2"/>
          <w:szCs w:val="22"/>
          <w:lang w:eastAsia="en-AU"/>
          <w14:ligatures w14:val="standardContextual"/>
        </w:rPr>
      </w:pPr>
      <w:hyperlink w:anchor="_Toc159428990" w:history="1">
        <w:r w:rsidR="00BC7188" w:rsidRPr="00B47495">
          <w:rPr>
            <w:rStyle w:val="Hyperlink"/>
          </w:rPr>
          <w:t>Resource 6 – quarters and tenths</w:t>
        </w:r>
        <w:r w:rsidR="00BC7188">
          <w:rPr>
            <w:webHidden/>
          </w:rPr>
          <w:tab/>
        </w:r>
        <w:r w:rsidR="00BC7188">
          <w:rPr>
            <w:webHidden/>
          </w:rPr>
          <w:fldChar w:fldCharType="begin"/>
        </w:r>
        <w:r w:rsidR="00BC7188">
          <w:rPr>
            <w:webHidden/>
          </w:rPr>
          <w:instrText xml:space="preserve"> PAGEREF _Toc159428990 \h </w:instrText>
        </w:r>
        <w:r w:rsidR="00BC7188">
          <w:rPr>
            <w:webHidden/>
          </w:rPr>
        </w:r>
        <w:r w:rsidR="00BC7188">
          <w:rPr>
            <w:webHidden/>
          </w:rPr>
          <w:fldChar w:fldCharType="separate"/>
        </w:r>
        <w:r w:rsidR="00BC7188">
          <w:rPr>
            <w:webHidden/>
          </w:rPr>
          <w:t>70</w:t>
        </w:r>
        <w:r w:rsidR="00BC7188">
          <w:rPr>
            <w:webHidden/>
          </w:rPr>
          <w:fldChar w:fldCharType="end"/>
        </w:r>
      </w:hyperlink>
    </w:p>
    <w:p w14:paraId="251153B5" w14:textId="68CC1512" w:rsidR="00BC7188" w:rsidRDefault="0017429A">
      <w:pPr>
        <w:pStyle w:val="TOC1"/>
        <w:rPr>
          <w:rFonts w:asciiTheme="minorHAnsi" w:eastAsiaTheme="minorEastAsia" w:hAnsiTheme="minorHAnsi" w:cstheme="minorBidi"/>
          <w:b w:val="0"/>
          <w:kern w:val="2"/>
          <w:szCs w:val="22"/>
          <w:lang w:eastAsia="en-AU"/>
          <w14:ligatures w14:val="standardContextual"/>
        </w:rPr>
      </w:pPr>
      <w:hyperlink w:anchor="_Toc159428991" w:history="1">
        <w:r w:rsidR="00BC7188" w:rsidRPr="00B47495">
          <w:rPr>
            <w:rStyle w:val="Hyperlink"/>
          </w:rPr>
          <w:t>Resource 7 – fractions on a number line</w:t>
        </w:r>
        <w:r w:rsidR="00BC7188">
          <w:rPr>
            <w:webHidden/>
          </w:rPr>
          <w:tab/>
        </w:r>
        <w:r w:rsidR="00BC7188">
          <w:rPr>
            <w:webHidden/>
          </w:rPr>
          <w:fldChar w:fldCharType="begin"/>
        </w:r>
        <w:r w:rsidR="00BC7188">
          <w:rPr>
            <w:webHidden/>
          </w:rPr>
          <w:instrText xml:space="preserve"> PAGEREF _Toc159428991 \h </w:instrText>
        </w:r>
        <w:r w:rsidR="00BC7188">
          <w:rPr>
            <w:webHidden/>
          </w:rPr>
        </w:r>
        <w:r w:rsidR="00BC7188">
          <w:rPr>
            <w:webHidden/>
          </w:rPr>
          <w:fldChar w:fldCharType="separate"/>
        </w:r>
        <w:r w:rsidR="00BC7188">
          <w:rPr>
            <w:webHidden/>
          </w:rPr>
          <w:t>71</w:t>
        </w:r>
        <w:r w:rsidR="00BC7188">
          <w:rPr>
            <w:webHidden/>
          </w:rPr>
          <w:fldChar w:fldCharType="end"/>
        </w:r>
      </w:hyperlink>
    </w:p>
    <w:p w14:paraId="24C51EB9" w14:textId="18BBF545" w:rsidR="00BC7188" w:rsidRDefault="0017429A">
      <w:pPr>
        <w:pStyle w:val="TOC1"/>
        <w:rPr>
          <w:rFonts w:asciiTheme="minorHAnsi" w:eastAsiaTheme="minorEastAsia" w:hAnsiTheme="minorHAnsi" w:cstheme="minorBidi"/>
          <w:b w:val="0"/>
          <w:kern w:val="2"/>
          <w:szCs w:val="22"/>
          <w:lang w:eastAsia="en-AU"/>
          <w14:ligatures w14:val="standardContextual"/>
        </w:rPr>
      </w:pPr>
      <w:hyperlink w:anchor="_Toc159428992" w:history="1">
        <w:r w:rsidR="00BC7188" w:rsidRPr="00B47495">
          <w:rPr>
            <w:rStyle w:val="Hyperlink"/>
          </w:rPr>
          <w:t>Resource 8 – complementary fractional parts</w:t>
        </w:r>
        <w:r w:rsidR="00BC7188">
          <w:rPr>
            <w:webHidden/>
          </w:rPr>
          <w:tab/>
        </w:r>
        <w:r w:rsidR="00BC7188">
          <w:rPr>
            <w:webHidden/>
          </w:rPr>
          <w:fldChar w:fldCharType="begin"/>
        </w:r>
        <w:r w:rsidR="00BC7188">
          <w:rPr>
            <w:webHidden/>
          </w:rPr>
          <w:instrText xml:space="preserve"> PAGEREF _Toc159428992 \h </w:instrText>
        </w:r>
        <w:r w:rsidR="00BC7188">
          <w:rPr>
            <w:webHidden/>
          </w:rPr>
        </w:r>
        <w:r w:rsidR="00BC7188">
          <w:rPr>
            <w:webHidden/>
          </w:rPr>
          <w:fldChar w:fldCharType="separate"/>
        </w:r>
        <w:r w:rsidR="00BC7188">
          <w:rPr>
            <w:webHidden/>
          </w:rPr>
          <w:t>72</w:t>
        </w:r>
        <w:r w:rsidR="00BC7188">
          <w:rPr>
            <w:webHidden/>
          </w:rPr>
          <w:fldChar w:fldCharType="end"/>
        </w:r>
      </w:hyperlink>
    </w:p>
    <w:p w14:paraId="39385C20" w14:textId="42A1CD75" w:rsidR="00BC7188" w:rsidRDefault="0017429A">
      <w:pPr>
        <w:pStyle w:val="TOC1"/>
        <w:rPr>
          <w:rFonts w:asciiTheme="minorHAnsi" w:eastAsiaTheme="minorEastAsia" w:hAnsiTheme="minorHAnsi" w:cstheme="minorBidi"/>
          <w:b w:val="0"/>
          <w:kern w:val="2"/>
          <w:szCs w:val="22"/>
          <w:lang w:eastAsia="en-AU"/>
          <w14:ligatures w14:val="standardContextual"/>
        </w:rPr>
      </w:pPr>
      <w:hyperlink w:anchor="_Toc159428993" w:history="1">
        <w:r w:rsidR="00BC7188" w:rsidRPr="00B47495">
          <w:rPr>
            <w:rStyle w:val="Hyperlink"/>
          </w:rPr>
          <w:t>Resource 9 – ‘Multiples’ gameboard</w:t>
        </w:r>
        <w:r w:rsidR="00BC7188">
          <w:rPr>
            <w:webHidden/>
          </w:rPr>
          <w:tab/>
        </w:r>
        <w:r w:rsidR="00BC7188">
          <w:rPr>
            <w:webHidden/>
          </w:rPr>
          <w:fldChar w:fldCharType="begin"/>
        </w:r>
        <w:r w:rsidR="00BC7188">
          <w:rPr>
            <w:webHidden/>
          </w:rPr>
          <w:instrText xml:space="preserve"> PAGEREF _Toc159428993 \h </w:instrText>
        </w:r>
        <w:r w:rsidR="00BC7188">
          <w:rPr>
            <w:webHidden/>
          </w:rPr>
        </w:r>
        <w:r w:rsidR="00BC7188">
          <w:rPr>
            <w:webHidden/>
          </w:rPr>
          <w:fldChar w:fldCharType="separate"/>
        </w:r>
        <w:r w:rsidR="00BC7188">
          <w:rPr>
            <w:webHidden/>
          </w:rPr>
          <w:t>73</w:t>
        </w:r>
        <w:r w:rsidR="00BC7188">
          <w:rPr>
            <w:webHidden/>
          </w:rPr>
          <w:fldChar w:fldCharType="end"/>
        </w:r>
      </w:hyperlink>
    </w:p>
    <w:p w14:paraId="423304F4" w14:textId="7E71968C" w:rsidR="00BC7188" w:rsidRDefault="0017429A">
      <w:pPr>
        <w:pStyle w:val="TOC1"/>
        <w:rPr>
          <w:rFonts w:asciiTheme="minorHAnsi" w:eastAsiaTheme="minorEastAsia" w:hAnsiTheme="minorHAnsi" w:cstheme="minorBidi"/>
          <w:b w:val="0"/>
          <w:kern w:val="2"/>
          <w:szCs w:val="22"/>
          <w:lang w:eastAsia="en-AU"/>
          <w14:ligatures w14:val="standardContextual"/>
        </w:rPr>
      </w:pPr>
      <w:hyperlink w:anchor="_Toc159428994" w:history="1">
        <w:r w:rsidR="00BC7188" w:rsidRPr="00B47495">
          <w:rPr>
            <w:rStyle w:val="Hyperlink"/>
          </w:rPr>
          <w:t>Resource 10 – ‘Multiples’ rule cards</w:t>
        </w:r>
        <w:r w:rsidR="00BC7188">
          <w:rPr>
            <w:webHidden/>
          </w:rPr>
          <w:tab/>
        </w:r>
        <w:r w:rsidR="00BC7188">
          <w:rPr>
            <w:webHidden/>
          </w:rPr>
          <w:fldChar w:fldCharType="begin"/>
        </w:r>
        <w:r w:rsidR="00BC7188">
          <w:rPr>
            <w:webHidden/>
          </w:rPr>
          <w:instrText xml:space="preserve"> PAGEREF _Toc159428994 \h </w:instrText>
        </w:r>
        <w:r w:rsidR="00BC7188">
          <w:rPr>
            <w:webHidden/>
          </w:rPr>
        </w:r>
        <w:r w:rsidR="00BC7188">
          <w:rPr>
            <w:webHidden/>
          </w:rPr>
          <w:fldChar w:fldCharType="separate"/>
        </w:r>
        <w:r w:rsidR="00BC7188">
          <w:rPr>
            <w:webHidden/>
          </w:rPr>
          <w:t>74</w:t>
        </w:r>
        <w:r w:rsidR="00BC7188">
          <w:rPr>
            <w:webHidden/>
          </w:rPr>
          <w:fldChar w:fldCharType="end"/>
        </w:r>
      </w:hyperlink>
    </w:p>
    <w:p w14:paraId="3A51C980" w14:textId="38A7A524" w:rsidR="00BC7188" w:rsidRDefault="0017429A">
      <w:pPr>
        <w:pStyle w:val="TOC1"/>
        <w:rPr>
          <w:rFonts w:asciiTheme="minorHAnsi" w:eastAsiaTheme="minorEastAsia" w:hAnsiTheme="minorHAnsi" w:cstheme="minorBidi"/>
          <w:b w:val="0"/>
          <w:kern w:val="2"/>
          <w:szCs w:val="22"/>
          <w:lang w:eastAsia="en-AU"/>
          <w14:ligatures w14:val="standardContextual"/>
        </w:rPr>
      </w:pPr>
      <w:hyperlink w:anchor="_Toc159428995" w:history="1">
        <w:r w:rsidR="00BC7188" w:rsidRPr="00B47495">
          <w:rPr>
            <w:rStyle w:val="Hyperlink"/>
          </w:rPr>
          <w:t>Resource 11 – finding the whole</w:t>
        </w:r>
        <w:r w:rsidR="00BC7188">
          <w:rPr>
            <w:webHidden/>
          </w:rPr>
          <w:tab/>
        </w:r>
        <w:r w:rsidR="00BC7188">
          <w:rPr>
            <w:webHidden/>
          </w:rPr>
          <w:fldChar w:fldCharType="begin"/>
        </w:r>
        <w:r w:rsidR="00BC7188">
          <w:rPr>
            <w:webHidden/>
          </w:rPr>
          <w:instrText xml:space="preserve"> PAGEREF _Toc159428995 \h </w:instrText>
        </w:r>
        <w:r w:rsidR="00BC7188">
          <w:rPr>
            <w:webHidden/>
          </w:rPr>
        </w:r>
        <w:r w:rsidR="00BC7188">
          <w:rPr>
            <w:webHidden/>
          </w:rPr>
          <w:fldChar w:fldCharType="separate"/>
        </w:r>
        <w:r w:rsidR="00BC7188">
          <w:rPr>
            <w:webHidden/>
          </w:rPr>
          <w:t>75</w:t>
        </w:r>
        <w:r w:rsidR="00BC7188">
          <w:rPr>
            <w:webHidden/>
          </w:rPr>
          <w:fldChar w:fldCharType="end"/>
        </w:r>
      </w:hyperlink>
    </w:p>
    <w:p w14:paraId="6EAC0A90" w14:textId="7C03EC91" w:rsidR="00BC7188" w:rsidRDefault="0017429A">
      <w:pPr>
        <w:pStyle w:val="TOC1"/>
        <w:rPr>
          <w:rFonts w:asciiTheme="minorHAnsi" w:eastAsiaTheme="minorEastAsia" w:hAnsiTheme="minorHAnsi" w:cstheme="minorBidi"/>
          <w:b w:val="0"/>
          <w:kern w:val="2"/>
          <w:szCs w:val="22"/>
          <w:lang w:eastAsia="en-AU"/>
          <w14:ligatures w14:val="standardContextual"/>
        </w:rPr>
      </w:pPr>
      <w:hyperlink w:anchor="_Toc159428996" w:history="1">
        <w:r w:rsidR="00BC7188" w:rsidRPr="00B47495">
          <w:rPr>
            <w:rStyle w:val="Hyperlink"/>
          </w:rPr>
          <w:t>Resource 12 – different sized wholes</w:t>
        </w:r>
        <w:r w:rsidR="00BC7188">
          <w:rPr>
            <w:webHidden/>
          </w:rPr>
          <w:tab/>
        </w:r>
        <w:r w:rsidR="00BC7188">
          <w:rPr>
            <w:webHidden/>
          </w:rPr>
          <w:fldChar w:fldCharType="begin"/>
        </w:r>
        <w:r w:rsidR="00BC7188">
          <w:rPr>
            <w:webHidden/>
          </w:rPr>
          <w:instrText xml:space="preserve"> PAGEREF _Toc159428996 \h </w:instrText>
        </w:r>
        <w:r w:rsidR="00BC7188">
          <w:rPr>
            <w:webHidden/>
          </w:rPr>
        </w:r>
        <w:r w:rsidR="00BC7188">
          <w:rPr>
            <w:webHidden/>
          </w:rPr>
          <w:fldChar w:fldCharType="separate"/>
        </w:r>
        <w:r w:rsidR="00BC7188">
          <w:rPr>
            <w:webHidden/>
          </w:rPr>
          <w:t>76</w:t>
        </w:r>
        <w:r w:rsidR="00BC7188">
          <w:rPr>
            <w:webHidden/>
          </w:rPr>
          <w:fldChar w:fldCharType="end"/>
        </w:r>
      </w:hyperlink>
    </w:p>
    <w:p w14:paraId="591E3910" w14:textId="79CA9D81" w:rsidR="00BC7188" w:rsidRDefault="0017429A">
      <w:pPr>
        <w:pStyle w:val="TOC1"/>
        <w:rPr>
          <w:rFonts w:asciiTheme="minorHAnsi" w:eastAsiaTheme="minorEastAsia" w:hAnsiTheme="minorHAnsi" w:cstheme="minorBidi"/>
          <w:b w:val="0"/>
          <w:kern w:val="2"/>
          <w:szCs w:val="22"/>
          <w:lang w:eastAsia="en-AU"/>
          <w14:ligatures w14:val="standardContextual"/>
        </w:rPr>
      </w:pPr>
      <w:hyperlink w:anchor="_Toc159428997" w:history="1">
        <w:r w:rsidR="00BC7188" w:rsidRPr="00B47495">
          <w:rPr>
            <w:rStyle w:val="Hyperlink"/>
          </w:rPr>
          <w:t>Resource 13 – doubling and halving</w:t>
        </w:r>
        <w:r w:rsidR="00BC7188">
          <w:rPr>
            <w:webHidden/>
          </w:rPr>
          <w:tab/>
        </w:r>
        <w:r w:rsidR="00BC7188">
          <w:rPr>
            <w:webHidden/>
          </w:rPr>
          <w:fldChar w:fldCharType="begin"/>
        </w:r>
        <w:r w:rsidR="00BC7188">
          <w:rPr>
            <w:webHidden/>
          </w:rPr>
          <w:instrText xml:space="preserve"> PAGEREF _Toc159428997 \h </w:instrText>
        </w:r>
        <w:r w:rsidR="00BC7188">
          <w:rPr>
            <w:webHidden/>
          </w:rPr>
        </w:r>
        <w:r w:rsidR="00BC7188">
          <w:rPr>
            <w:webHidden/>
          </w:rPr>
          <w:fldChar w:fldCharType="separate"/>
        </w:r>
        <w:r w:rsidR="00BC7188">
          <w:rPr>
            <w:webHidden/>
          </w:rPr>
          <w:t>77</w:t>
        </w:r>
        <w:r w:rsidR="00BC7188">
          <w:rPr>
            <w:webHidden/>
          </w:rPr>
          <w:fldChar w:fldCharType="end"/>
        </w:r>
      </w:hyperlink>
    </w:p>
    <w:p w14:paraId="777FF34D" w14:textId="376A36F9" w:rsidR="00BC7188" w:rsidRDefault="0017429A">
      <w:pPr>
        <w:pStyle w:val="TOC1"/>
        <w:rPr>
          <w:rFonts w:asciiTheme="minorHAnsi" w:eastAsiaTheme="minorEastAsia" w:hAnsiTheme="minorHAnsi" w:cstheme="minorBidi"/>
          <w:b w:val="0"/>
          <w:kern w:val="2"/>
          <w:szCs w:val="22"/>
          <w:lang w:eastAsia="en-AU"/>
          <w14:ligatures w14:val="standardContextual"/>
        </w:rPr>
      </w:pPr>
      <w:hyperlink w:anchor="_Toc159428998" w:history="1">
        <w:r w:rsidR="00BC7188" w:rsidRPr="00B47495">
          <w:rPr>
            <w:rStyle w:val="Hyperlink"/>
          </w:rPr>
          <w:t>Resource 14 – chocolate bar 1</w:t>
        </w:r>
        <w:r w:rsidR="00BC7188">
          <w:rPr>
            <w:webHidden/>
          </w:rPr>
          <w:tab/>
        </w:r>
        <w:r w:rsidR="00BC7188">
          <w:rPr>
            <w:webHidden/>
          </w:rPr>
          <w:fldChar w:fldCharType="begin"/>
        </w:r>
        <w:r w:rsidR="00BC7188">
          <w:rPr>
            <w:webHidden/>
          </w:rPr>
          <w:instrText xml:space="preserve"> PAGEREF _Toc159428998 \h </w:instrText>
        </w:r>
        <w:r w:rsidR="00BC7188">
          <w:rPr>
            <w:webHidden/>
          </w:rPr>
        </w:r>
        <w:r w:rsidR="00BC7188">
          <w:rPr>
            <w:webHidden/>
          </w:rPr>
          <w:fldChar w:fldCharType="separate"/>
        </w:r>
        <w:r w:rsidR="00BC7188">
          <w:rPr>
            <w:webHidden/>
          </w:rPr>
          <w:t>78</w:t>
        </w:r>
        <w:r w:rsidR="00BC7188">
          <w:rPr>
            <w:webHidden/>
          </w:rPr>
          <w:fldChar w:fldCharType="end"/>
        </w:r>
      </w:hyperlink>
    </w:p>
    <w:p w14:paraId="02A5BEAC" w14:textId="3C520065" w:rsidR="00BC7188" w:rsidRDefault="0017429A">
      <w:pPr>
        <w:pStyle w:val="TOC1"/>
        <w:rPr>
          <w:rFonts w:asciiTheme="minorHAnsi" w:eastAsiaTheme="minorEastAsia" w:hAnsiTheme="minorHAnsi" w:cstheme="minorBidi"/>
          <w:b w:val="0"/>
          <w:kern w:val="2"/>
          <w:szCs w:val="22"/>
          <w:lang w:eastAsia="en-AU"/>
          <w14:ligatures w14:val="standardContextual"/>
        </w:rPr>
      </w:pPr>
      <w:hyperlink w:anchor="_Toc159428999" w:history="1">
        <w:r w:rsidR="00BC7188" w:rsidRPr="00B47495">
          <w:rPr>
            <w:rStyle w:val="Hyperlink"/>
          </w:rPr>
          <w:t>Resource 15 – chocolate bar 2</w:t>
        </w:r>
        <w:r w:rsidR="00BC7188">
          <w:rPr>
            <w:webHidden/>
          </w:rPr>
          <w:tab/>
        </w:r>
        <w:r w:rsidR="00BC7188">
          <w:rPr>
            <w:webHidden/>
          </w:rPr>
          <w:fldChar w:fldCharType="begin"/>
        </w:r>
        <w:r w:rsidR="00BC7188">
          <w:rPr>
            <w:webHidden/>
          </w:rPr>
          <w:instrText xml:space="preserve"> PAGEREF _Toc159428999 \h </w:instrText>
        </w:r>
        <w:r w:rsidR="00BC7188">
          <w:rPr>
            <w:webHidden/>
          </w:rPr>
        </w:r>
        <w:r w:rsidR="00BC7188">
          <w:rPr>
            <w:webHidden/>
          </w:rPr>
          <w:fldChar w:fldCharType="separate"/>
        </w:r>
        <w:r w:rsidR="00BC7188">
          <w:rPr>
            <w:webHidden/>
          </w:rPr>
          <w:t>79</w:t>
        </w:r>
        <w:r w:rsidR="00BC7188">
          <w:rPr>
            <w:webHidden/>
          </w:rPr>
          <w:fldChar w:fldCharType="end"/>
        </w:r>
      </w:hyperlink>
    </w:p>
    <w:p w14:paraId="2B907CF7" w14:textId="1AF0C80F" w:rsidR="00BC7188" w:rsidRDefault="0017429A">
      <w:pPr>
        <w:pStyle w:val="TOC1"/>
        <w:rPr>
          <w:rFonts w:asciiTheme="minorHAnsi" w:eastAsiaTheme="minorEastAsia" w:hAnsiTheme="minorHAnsi" w:cstheme="minorBidi"/>
          <w:b w:val="0"/>
          <w:kern w:val="2"/>
          <w:szCs w:val="22"/>
          <w:lang w:eastAsia="en-AU"/>
          <w14:ligatures w14:val="standardContextual"/>
        </w:rPr>
      </w:pPr>
      <w:hyperlink w:anchor="_Toc159429000" w:history="1">
        <w:r w:rsidR="00BC7188" w:rsidRPr="00B47495">
          <w:rPr>
            <w:rStyle w:val="Hyperlink"/>
          </w:rPr>
          <w:t>Resource 16 – picture frame problem</w:t>
        </w:r>
        <w:r w:rsidR="00BC7188">
          <w:rPr>
            <w:webHidden/>
          </w:rPr>
          <w:tab/>
        </w:r>
        <w:r w:rsidR="00BC7188">
          <w:rPr>
            <w:webHidden/>
          </w:rPr>
          <w:fldChar w:fldCharType="begin"/>
        </w:r>
        <w:r w:rsidR="00BC7188">
          <w:rPr>
            <w:webHidden/>
          </w:rPr>
          <w:instrText xml:space="preserve"> PAGEREF _Toc159429000 \h </w:instrText>
        </w:r>
        <w:r w:rsidR="00BC7188">
          <w:rPr>
            <w:webHidden/>
          </w:rPr>
        </w:r>
        <w:r w:rsidR="00BC7188">
          <w:rPr>
            <w:webHidden/>
          </w:rPr>
          <w:fldChar w:fldCharType="separate"/>
        </w:r>
        <w:r w:rsidR="00BC7188">
          <w:rPr>
            <w:webHidden/>
          </w:rPr>
          <w:t>80</w:t>
        </w:r>
        <w:r w:rsidR="00BC7188">
          <w:rPr>
            <w:webHidden/>
          </w:rPr>
          <w:fldChar w:fldCharType="end"/>
        </w:r>
      </w:hyperlink>
    </w:p>
    <w:p w14:paraId="6116D736" w14:textId="2730573D" w:rsidR="00BC7188" w:rsidRDefault="0017429A">
      <w:pPr>
        <w:pStyle w:val="TOC1"/>
        <w:rPr>
          <w:rFonts w:asciiTheme="minorHAnsi" w:eastAsiaTheme="minorEastAsia" w:hAnsiTheme="minorHAnsi" w:cstheme="minorBidi"/>
          <w:b w:val="0"/>
          <w:kern w:val="2"/>
          <w:szCs w:val="22"/>
          <w:lang w:eastAsia="en-AU"/>
          <w14:ligatures w14:val="standardContextual"/>
        </w:rPr>
      </w:pPr>
      <w:hyperlink w:anchor="_Toc159429001" w:history="1">
        <w:r w:rsidR="00BC7188" w:rsidRPr="00B47495">
          <w:rPr>
            <w:rStyle w:val="Hyperlink"/>
          </w:rPr>
          <w:t>Resource 17 – frame beginnings</w:t>
        </w:r>
        <w:r w:rsidR="00BC7188">
          <w:rPr>
            <w:webHidden/>
          </w:rPr>
          <w:tab/>
        </w:r>
        <w:r w:rsidR="00BC7188">
          <w:rPr>
            <w:webHidden/>
          </w:rPr>
          <w:fldChar w:fldCharType="begin"/>
        </w:r>
        <w:r w:rsidR="00BC7188">
          <w:rPr>
            <w:webHidden/>
          </w:rPr>
          <w:instrText xml:space="preserve"> PAGEREF _Toc159429001 \h </w:instrText>
        </w:r>
        <w:r w:rsidR="00BC7188">
          <w:rPr>
            <w:webHidden/>
          </w:rPr>
        </w:r>
        <w:r w:rsidR="00BC7188">
          <w:rPr>
            <w:webHidden/>
          </w:rPr>
          <w:fldChar w:fldCharType="separate"/>
        </w:r>
        <w:r w:rsidR="00BC7188">
          <w:rPr>
            <w:webHidden/>
          </w:rPr>
          <w:t>81</w:t>
        </w:r>
        <w:r w:rsidR="00BC7188">
          <w:rPr>
            <w:webHidden/>
          </w:rPr>
          <w:fldChar w:fldCharType="end"/>
        </w:r>
      </w:hyperlink>
    </w:p>
    <w:p w14:paraId="444B2E66" w14:textId="06135327" w:rsidR="00BC7188" w:rsidRDefault="0017429A">
      <w:pPr>
        <w:pStyle w:val="TOC1"/>
        <w:rPr>
          <w:rFonts w:asciiTheme="minorHAnsi" w:eastAsiaTheme="minorEastAsia" w:hAnsiTheme="minorHAnsi" w:cstheme="minorBidi"/>
          <w:b w:val="0"/>
          <w:kern w:val="2"/>
          <w:szCs w:val="22"/>
          <w:lang w:eastAsia="en-AU"/>
          <w14:ligatures w14:val="standardContextual"/>
        </w:rPr>
      </w:pPr>
      <w:hyperlink w:anchor="_Toc159429002" w:history="1">
        <w:r w:rsidR="00BC7188" w:rsidRPr="00B47495">
          <w:rPr>
            <w:rStyle w:val="Hyperlink"/>
          </w:rPr>
          <w:t>Resource 18 – ‘Rob the nest’ score sheet</w:t>
        </w:r>
        <w:r w:rsidR="00BC7188">
          <w:rPr>
            <w:webHidden/>
          </w:rPr>
          <w:tab/>
        </w:r>
        <w:r w:rsidR="00BC7188">
          <w:rPr>
            <w:webHidden/>
          </w:rPr>
          <w:fldChar w:fldCharType="begin"/>
        </w:r>
        <w:r w:rsidR="00BC7188">
          <w:rPr>
            <w:webHidden/>
          </w:rPr>
          <w:instrText xml:space="preserve"> PAGEREF _Toc159429002 \h </w:instrText>
        </w:r>
        <w:r w:rsidR="00BC7188">
          <w:rPr>
            <w:webHidden/>
          </w:rPr>
        </w:r>
        <w:r w:rsidR="00BC7188">
          <w:rPr>
            <w:webHidden/>
          </w:rPr>
          <w:fldChar w:fldCharType="separate"/>
        </w:r>
        <w:r w:rsidR="00BC7188">
          <w:rPr>
            <w:webHidden/>
          </w:rPr>
          <w:t>82</w:t>
        </w:r>
        <w:r w:rsidR="00BC7188">
          <w:rPr>
            <w:webHidden/>
          </w:rPr>
          <w:fldChar w:fldCharType="end"/>
        </w:r>
      </w:hyperlink>
    </w:p>
    <w:p w14:paraId="133FDB98" w14:textId="598B4EC9" w:rsidR="00BC7188" w:rsidRDefault="0017429A">
      <w:pPr>
        <w:pStyle w:val="TOC1"/>
        <w:rPr>
          <w:rFonts w:asciiTheme="minorHAnsi" w:eastAsiaTheme="minorEastAsia" w:hAnsiTheme="minorHAnsi" w:cstheme="minorBidi"/>
          <w:b w:val="0"/>
          <w:kern w:val="2"/>
          <w:szCs w:val="22"/>
          <w:lang w:eastAsia="en-AU"/>
          <w14:ligatures w14:val="standardContextual"/>
        </w:rPr>
      </w:pPr>
      <w:hyperlink w:anchor="_Toc159429003" w:history="1">
        <w:r w:rsidR="00BC7188" w:rsidRPr="00B47495">
          <w:rPr>
            <w:rStyle w:val="Hyperlink"/>
          </w:rPr>
          <w:t>Syllabus outcomes and content</w:t>
        </w:r>
        <w:r w:rsidR="00BC7188">
          <w:rPr>
            <w:webHidden/>
          </w:rPr>
          <w:tab/>
        </w:r>
        <w:r w:rsidR="00BC7188">
          <w:rPr>
            <w:webHidden/>
          </w:rPr>
          <w:fldChar w:fldCharType="begin"/>
        </w:r>
        <w:r w:rsidR="00BC7188">
          <w:rPr>
            <w:webHidden/>
          </w:rPr>
          <w:instrText xml:space="preserve"> PAGEREF _Toc159429003 \h </w:instrText>
        </w:r>
        <w:r w:rsidR="00BC7188">
          <w:rPr>
            <w:webHidden/>
          </w:rPr>
        </w:r>
        <w:r w:rsidR="00BC7188">
          <w:rPr>
            <w:webHidden/>
          </w:rPr>
          <w:fldChar w:fldCharType="separate"/>
        </w:r>
        <w:r w:rsidR="00BC7188">
          <w:rPr>
            <w:webHidden/>
          </w:rPr>
          <w:t>83</w:t>
        </w:r>
        <w:r w:rsidR="00BC7188">
          <w:rPr>
            <w:webHidden/>
          </w:rPr>
          <w:fldChar w:fldCharType="end"/>
        </w:r>
      </w:hyperlink>
    </w:p>
    <w:p w14:paraId="13D81636" w14:textId="1D1C295F" w:rsidR="00BC7188" w:rsidRDefault="0017429A">
      <w:pPr>
        <w:pStyle w:val="TOC1"/>
        <w:rPr>
          <w:rFonts w:asciiTheme="minorHAnsi" w:eastAsiaTheme="minorEastAsia" w:hAnsiTheme="minorHAnsi" w:cstheme="minorBidi"/>
          <w:b w:val="0"/>
          <w:kern w:val="2"/>
          <w:szCs w:val="22"/>
          <w:lang w:eastAsia="en-AU"/>
          <w14:ligatures w14:val="standardContextual"/>
        </w:rPr>
      </w:pPr>
      <w:hyperlink w:anchor="_Toc159429004" w:history="1">
        <w:r w:rsidR="00BC7188" w:rsidRPr="00B47495">
          <w:rPr>
            <w:rStyle w:val="Hyperlink"/>
          </w:rPr>
          <w:t>References</w:t>
        </w:r>
        <w:r w:rsidR="00BC7188">
          <w:rPr>
            <w:webHidden/>
          </w:rPr>
          <w:tab/>
        </w:r>
        <w:r w:rsidR="00BC7188">
          <w:rPr>
            <w:webHidden/>
          </w:rPr>
          <w:fldChar w:fldCharType="begin"/>
        </w:r>
        <w:r w:rsidR="00BC7188">
          <w:rPr>
            <w:webHidden/>
          </w:rPr>
          <w:instrText xml:space="preserve"> PAGEREF _Toc159429004 \h </w:instrText>
        </w:r>
        <w:r w:rsidR="00BC7188">
          <w:rPr>
            <w:webHidden/>
          </w:rPr>
        </w:r>
        <w:r w:rsidR="00BC7188">
          <w:rPr>
            <w:webHidden/>
          </w:rPr>
          <w:fldChar w:fldCharType="separate"/>
        </w:r>
        <w:r w:rsidR="00BC7188">
          <w:rPr>
            <w:webHidden/>
          </w:rPr>
          <w:t>87</w:t>
        </w:r>
        <w:r w:rsidR="00BC7188">
          <w:rPr>
            <w:webHidden/>
          </w:rPr>
          <w:fldChar w:fldCharType="end"/>
        </w:r>
      </w:hyperlink>
    </w:p>
    <w:p w14:paraId="4226E61B" w14:textId="63D8CDBD" w:rsidR="00E20F46" w:rsidRPr="00FF2093" w:rsidRDefault="00ED140E" w:rsidP="009717B3">
      <w:pPr>
        <w:pStyle w:val="TOC2"/>
      </w:pPr>
      <w:r>
        <w:fldChar w:fldCharType="end"/>
      </w:r>
      <w:r w:rsidR="00FF2093">
        <w:t xml:space="preserve"> </w:t>
      </w:r>
      <w:r w:rsidR="00E20F46">
        <w:br w:type="page"/>
      </w:r>
    </w:p>
    <w:p w14:paraId="200E33A7" w14:textId="77777777" w:rsidR="00A31878" w:rsidRDefault="00A31878" w:rsidP="00D33D6A">
      <w:pPr>
        <w:pStyle w:val="Heading1"/>
      </w:pPr>
      <w:bookmarkStart w:id="1" w:name="_Toc159428946"/>
      <w:r>
        <w:lastRenderedPageBreak/>
        <w:t>Unit description and duration</w:t>
      </w:r>
      <w:bookmarkEnd w:id="1"/>
    </w:p>
    <w:p w14:paraId="45BFB912" w14:textId="60C48C06" w:rsidR="4B5C415A" w:rsidRDefault="4B5C415A" w:rsidP="22F426E6">
      <w:pPr>
        <w:rPr>
          <w:rFonts w:eastAsia="Arial"/>
          <w:szCs w:val="22"/>
        </w:rPr>
      </w:pPr>
      <w:r w:rsidRPr="22F426E6">
        <w:t>This unit introduces the big idea that fractions represent multiple ideas and can be represented in different ways.</w:t>
      </w:r>
    </w:p>
    <w:p w14:paraId="4688EA98" w14:textId="77777777" w:rsidR="00A31878" w:rsidRDefault="00A31878" w:rsidP="00D33D6A">
      <w:r>
        <w:t>In this 2-week unit students are provided opportunities to:</w:t>
      </w:r>
    </w:p>
    <w:p w14:paraId="28CBE330" w14:textId="4C7D97AF" w:rsidR="17E7D962" w:rsidRDefault="17E7D962" w:rsidP="22F426E6">
      <w:pPr>
        <w:pStyle w:val="ListBullet"/>
      </w:pPr>
      <w:r>
        <w:t>create fractional and complementary parts of a length</w:t>
      </w:r>
    </w:p>
    <w:p w14:paraId="7D6CBD2F" w14:textId="6E1FF383" w:rsidR="17E7D962" w:rsidRDefault="17E7D962" w:rsidP="22F426E6">
      <w:pPr>
        <w:pStyle w:val="ListBullet"/>
      </w:pPr>
      <w:r w:rsidRPr="22F426E6">
        <w:t>model, label and describe fractions through fraction strips and fraction walls</w:t>
      </w:r>
    </w:p>
    <w:p w14:paraId="3615879E" w14:textId="6D094A1E" w:rsidR="17E7D962" w:rsidRDefault="17E7D962" w:rsidP="22F426E6">
      <w:pPr>
        <w:pStyle w:val="ListBullet"/>
      </w:pPr>
      <w:r w:rsidRPr="22F426E6">
        <w:t>recreate the whole from a fractional part.</w:t>
      </w:r>
    </w:p>
    <w:p w14:paraId="37E4CD08" w14:textId="77777777" w:rsidR="00084CCD" w:rsidRDefault="00084CCD" w:rsidP="00D33D6A">
      <w:pPr>
        <w:pStyle w:val="Heading2"/>
      </w:pPr>
      <w:bookmarkStart w:id="2" w:name="_Toc147914071"/>
      <w:bookmarkStart w:id="3" w:name="_Toc159428947"/>
      <w:r>
        <w:t>Syllabus outcomes</w:t>
      </w:r>
      <w:bookmarkEnd w:id="2"/>
      <w:bookmarkEnd w:id="3"/>
    </w:p>
    <w:p w14:paraId="5F9A8764" w14:textId="77777777" w:rsidR="00084CCD" w:rsidRDefault="00084CCD" w:rsidP="00D33D6A">
      <w:pPr>
        <w:pStyle w:val="ListBullet"/>
      </w:pPr>
      <w:r w:rsidRPr="22F426E6">
        <w:rPr>
          <w:rStyle w:val="Strong"/>
        </w:rPr>
        <w:t>MAO-WM-01</w:t>
      </w:r>
      <w:r>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7E8621D0" w14:textId="660A7715" w:rsidR="15572666" w:rsidRDefault="15572666" w:rsidP="22F426E6">
      <w:pPr>
        <w:pStyle w:val="ListBullet"/>
      </w:pPr>
      <w:r w:rsidRPr="22F426E6">
        <w:rPr>
          <w:b/>
          <w:bCs/>
        </w:rPr>
        <w:t>MA2-MR-01</w:t>
      </w:r>
      <w:r>
        <w:t xml:space="preserve"> represents and uses the structure of multiplicative relations to 10 × 10 to solve problems</w:t>
      </w:r>
    </w:p>
    <w:p w14:paraId="72F27AD7" w14:textId="10ED091A" w:rsidR="15572666" w:rsidRDefault="15572666" w:rsidP="22F426E6">
      <w:pPr>
        <w:pStyle w:val="ListBullet"/>
      </w:pPr>
      <w:r w:rsidRPr="22F426E6">
        <w:rPr>
          <w:b/>
          <w:bCs/>
        </w:rPr>
        <w:t>MA2-MR-02</w:t>
      </w:r>
      <w:r w:rsidRPr="22F426E6">
        <w:t xml:space="preserve"> completes number sentences involving multiplication and division by finding missing values</w:t>
      </w:r>
    </w:p>
    <w:p w14:paraId="2BDC849F" w14:textId="6047AB44" w:rsidR="15572666" w:rsidRDefault="15572666" w:rsidP="22F426E6">
      <w:pPr>
        <w:pStyle w:val="ListBullet"/>
      </w:pPr>
      <w:r w:rsidRPr="22F426E6">
        <w:rPr>
          <w:b/>
          <w:bCs/>
        </w:rPr>
        <w:t>MA2-PF-01</w:t>
      </w:r>
      <w:r w:rsidRPr="22F426E6">
        <w:t xml:space="preserve"> represents and compares halves, quarters, thirds and fifths as lengths on a number line and their related fractions formed by halving (eighths, sixths and tenths)</w:t>
      </w:r>
    </w:p>
    <w:p w14:paraId="34B957B5" w14:textId="77777777" w:rsidR="00F929AA" w:rsidRDefault="00F929AA" w:rsidP="00D33D6A">
      <w:pPr>
        <w:pStyle w:val="Heading2"/>
      </w:pPr>
      <w:bookmarkStart w:id="4" w:name="_Toc147914072"/>
      <w:bookmarkStart w:id="5" w:name="_Toc159428948"/>
      <w:r>
        <w:lastRenderedPageBreak/>
        <w:t>Working mathematically</w:t>
      </w:r>
      <w:bookmarkEnd w:id="4"/>
      <w:bookmarkEnd w:id="5"/>
    </w:p>
    <w:p w14:paraId="45668D1A" w14:textId="77777777" w:rsidR="00647916" w:rsidRDefault="00647916" w:rsidP="00D33D6A">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0A3FE9D4" w14:textId="77777777" w:rsidR="00647916" w:rsidRDefault="00647916" w:rsidP="00D33D6A">
      <w:pPr>
        <w:pStyle w:val="ListBullet"/>
      </w:pPr>
      <w:r>
        <w:t>communicating</w:t>
      </w:r>
    </w:p>
    <w:p w14:paraId="50FA1327" w14:textId="77777777" w:rsidR="00647916" w:rsidRDefault="00647916" w:rsidP="00D33D6A">
      <w:pPr>
        <w:pStyle w:val="ListBullet"/>
      </w:pPr>
      <w:r>
        <w:t>understanding and fluency</w:t>
      </w:r>
    </w:p>
    <w:p w14:paraId="24BD8E4B" w14:textId="77777777" w:rsidR="00647916" w:rsidRDefault="00647916" w:rsidP="00D33D6A">
      <w:pPr>
        <w:pStyle w:val="ListBullet"/>
      </w:pPr>
      <w:r>
        <w:t>reasoning</w:t>
      </w:r>
    </w:p>
    <w:p w14:paraId="1708A5E5" w14:textId="77777777" w:rsidR="00F929AA" w:rsidRPr="00F929AA" w:rsidRDefault="00647916" w:rsidP="00D33D6A">
      <w:pPr>
        <w:pStyle w:val="ListBullet"/>
      </w:pPr>
      <w:r>
        <w:t>problem solving.</w:t>
      </w:r>
    </w:p>
    <w:p w14:paraId="41D10314" w14:textId="77777777" w:rsidR="00A31878" w:rsidRDefault="0017429A" w:rsidP="00D33D6A">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0A6FFBA6" w14:textId="77777777" w:rsidR="00A31878" w:rsidRDefault="00A31878" w:rsidP="00D33D6A">
      <w:pPr>
        <w:pStyle w:val="Heading2"/>
      </w:pPr>
      <w:bookmarkStart w:id="6" w:name="_Toc147914073"/>
      <w:bookmarkStart w:id="7" w:name="_Toc159428949"/>
      <w:r>
        <w:t>Student prior learning</w:t>
      </w:r>
      <w:bookmarkEnd w:id="6"/>
      <w:bookmarkEnd w:id="7"/>
    </w:p>
    <w:p w14:paraId="0515B991" w14:textId="77777777" w:rsidR="00A31878" w:rsidRDefault="00A31878" w:rsidP="00A31878">
      <w:r>
        <w:t>Before engaging in these teaching and learning activities, students would benefit from prior experience with:</w:t>
      </w:r>
    </w:p>
    <w:p w14:paraId="6C0324A5" w14:textId="364437E1" w:rsidR="124D27A7" w:rsidRDefault="124D27A7" w:rsidP="22F426E6">
      <w:pPr>
        <w:pStyle w:val="ListBullet"/>
        <w:rPr>
          <w:rFonts w:eastAsia="Arial"/>
          <w:color w:val="000000" w:themeColor="text1"/>
          <w:sz w:val="24"/>
        </w:rPr>
      </w:pPr>
      <w:r>
        <w:t>folding paper strips to find the midpoint, halves, quarters and eighths</w:t>
      </w:r>
    </w:p>
    <w:p w14:paraId="107FEFB9" w14:textId="134E728D" w:rsidR="124D27A7" w:rsidRDefault="124D27A7" w:rsidP="22F426E6">
      <w:pPr>
        <w:pStyle w:val="ListBullet"/>
        <w:rPr>
          <w:rFonts w:eastAsia="Arial"/>
          <w:color w:val="000000" w:themeColor="text1"/>
          <w:sz w:val="24"/>
        </w:rPr>
      </w:pPr>
      <w:r>
        <w:t>using concrete materials to identify the 2 equal or unequal parts of a whole</w:t>
      </w:r>
    </w:p>
    <w:p w14:paraId="754BCFE8" w14:textId="66850102" w:rsidR="124D27A7" w:rsidRDefault="124D27A7" w:rsidP="22F426E6">
      <w:pPr>
        <w:pStyle w:val="ListBullet"/>
        <w:rPr>
          <w:rFonts w:eastAsia="Arial"/>
          <w:color w:val="000000" w:themeColor="text1"/>
          <w:sz w:val="24"/>
        </w:rPr>
      </w:pPr>
      <w:r>
        <w:t>using representations, such as drawings, diagrams and/or words to explore halves, quarters and eighths.</w:t>
      </w:r>
    </w:p>
    <w:p w14:paraId="562F5197" w14:textId="3E65C7D6" w:rsidR="00A868DB" w:rsidRDefault="00A31878" w:rsidP="00A31878">
      <w:pPr>
        <w:pStyle w:val="FeatureBox"/>
      </w:pPr>
      <w:r>
        <w:lastRenderedPageBreak/>
        <w:t>In NSW classrooms there is a diverse range of students, including Aboriginal and</w:t>
      </w:r>
      <w:r w:rsidR="00B847C1">
        <w:t>/or</w:t>
      </w:r>
      <w:r>
        <w:t xml:space="preserve">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sidR="00383890">
          <w:rPr>
            <w:rStyle w:val="Hyperlink"/>
          </w:rPr>
          <w:t>Curriculum planning for every student – advice</w:t>
        </w:r>
      </w:hyperlink>
      <w:r>
        <w:t xml:space="preserve"> for further information.</w:t>
      </w:r>
    </w:p>
    <w:p w14:paraId="705A02AB" w14:textId="77777777" w:rsidR="00A31878" w:rsidRDefault="00A31878">
      <w:pPr>
        <w:spacing w:before="0" w:after="160" w:line="259" w:lineRule="auto"/>
      </w:pPr>
      <w:r>
        <w:br w:type="page"/>
      </w:r>
    </w:p>
    <w:p w14:paraId="48253AC7" w14:textId="77777777" w:rsidR="00A31878" w:rsidRDefault="00A31878" w:rsidP="00D33D6A">
      <w:pPr>
        <w:pStyle w:val="Heading1"/>
      </w:pPr>
      <w:bookmarkStart w:id="8" w:name="_Toc159428950"/>
      <w:r>
        <w:lastRenderedPageBreak/>
        <w:t>Lesson overview and resources</w:t>
      </w:r>
      <w:bookmarkEnd w:id="8"/>
    </w:p>
    <w:p w14:paraId="574CCA6B" w14:textId="77777777"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0AC52EF9" w14:textId="77777777" w:rsidTr="1FF3A9C8">
        <w:trPr>
          <w:cnfStyle w:val="100000000000" w:firstRow="1" w:lastRow="0" w:firstColumn="0" w:lastColumn="0" w:oddVBand="0" w:evenVBand="0" w:oddHBand="0" w:evenHBand="0" w:firstRowFirstColumn="0" w:firstRowLastColumn="0" w:lastRowFirstColumn="0" w:lastRowLastColumn="0"/>
        </w:trPr>
        <w:tc>
          <w:tcPr>
            <w:tcW w:w="4853" w:type="dxa"/>
          </w:tcPr>
          <w:p w14:paraId="37FE5AD1" w14:textId="4FD03964" w:rsidR="00EE5BFC" w:rsidRDefault="00EE5BFC" w:rsidP="00EE5BFC">
            <w:r w:rsidRPr="00907735">
              <w:t>Lesson</w:t>
            </w:r>
          </w:p>
        </w:tc>
        <w:tc>
          <w:tcPr>
            <w:tcW w:w="4853" w:type="dxa"/>
          </w:tcPr>
          <w:p w14:paraId="33EEC5A4" w14:textId="77777777" w:rsidR="00EE5BFC" w:rsidRDefault="00EE5BFC" w:rsidP="00EE5BFC">
            <w:r w:rsidRPr="00907735">
              <w:t>Content</w:t>
            </w:r>
          </w:p>
        </w:tc>
        <w:tc>
          <w:tcPr>
            <w:tcW w:w="4854" w:type="dxa"/>
          </w:tcPr>
          <w:p w14:paraId="6A20E384" w14:textId="77777777" w:rsidR="00EE5BFC" w:rsidRDefault="00EE5BFC" w:rsidP="00EE5BFC">
            <w:r w:rsidRPr="00907735">
              <w:t>Duration and resources</w:t>
            </w:r>
          </w:p>
        </w:tc>
      </w:tr>
      <w:tr w:rsidR="00A31878" w14:paraId="5C97CF9A" w14:textId="77777777" w:rsidTr="1FF3A9C8">
        <w:trPr>
          <w:cnfStyle w:val="000000100000" w:firstRow="0" w:lastRow="0" w:firstColumn="0" w:lastColumn="0" w:oddVBand="0" w:evenVBand="0" w:oddHBand="1" w:evenHBand="0" w:firstRowFirstColumn="0" w:firstRowLastColumn="0" w:lastRowFirstColumn="0" w:lastRowLastColumn="0"/>
        </w:trPr>
        <w:tc>
          <w:tcPr>
            <w:tcW w:w="4853" w:type="dxa"/>
          </w:tcPr>
          <w:p w14:paraId="49A7CF23" w14:textId="6AB0B6DF" w:rsidR="00E00F8E" w:rsidRPr="00FF2093" w:rsidRDefault="0017429A" w:rsidP="00E00F8E">
            <w:pPr>
              <w:rPr>
                <w:rStyle w:val="Strong"/>
                <w:b w:val="0"/>
                <w:bCs w:val="0"/>
              </w:rPr>
            </w:pPr>
            <w:hyperlink w:anchor="_Lesson_1" w:history="1">
              <w:r w:rsidR="00E00F8E" w:rsidRPr="00FF2093">
                <w:rPr>
                  <w:rStyle w:val="Hyperlink"/>
                  <w:b/>
                  <w:bCs/>
                </w:rPr>
                <w:t>Lesson 1</w:t>
              </w:r>
            </w:hyperlink>
          </w:p>
          <w:p w14:paraId="45C252E6" w14:textId="77777777" w:rsidR="00E00F8E" w:rsidRPr="00E00F8E" w:rsidRDefault="25962950" w:rsidP="00E00F8E">
            <w:pPr>
              <w:rPr>
                <w:rStyle w:val="Strong"/>
              </w:rPr>
            </w:pPr>
            <w:r w:rsidRPr="22F426E6">
              <w:rPr>
                <w:rStyle w:val="Strong"/>
              </w:rPr>
              <w:t>Daily number sense</w:t>
            </w:r>
            <w:r w:rsidR="7B828BCF" w:rsidRPr="22F426E6">
              <w:rPr>
                <w:rStyle w:val="Strong"/>
              </w:rPr>
              <w:t xml:space="preserve"> learning intention:</w:t>
            </w:r>
          </w:p>
          <w:p w14:paraId="4AF30B95" w14:textId="4ECA7401" w:rsidR="00A31878" w:rsidRDefault="007B7406" w:rsidP="00E00F8E">
            <w:pPr>
              <w:pStyle w:val="ListBullet"/>
            </w:pPr>
            <w:r w:rsidRPr="2E1E48C4">
              <w:rPr>
                <w:color w:val="000000"/>
                <w:shd w:val="clear" w:color="auto" w:fill="FFFFFF"/>
              </w:rPr>
              <w:t>model and represent unit fractions to complete a whole</w:t>
            </w:r>
          </w:p>
        </w:tc>
        <w:tc>
          <w:tcPr>
            <w:tcW w:w="4853" w:type="dxa"/>
          </w:tcPr>
          <w:p w14:paraId="69103EA6" w14:textId="0B2977DF" w:rsidR="00E00F8E" w:rsidRDefault="25962950" w:rsidP="00E00F8E">
            <w:r w:rsidRPr="22F426E6">
              <w:rPr>
                <w:rStyle w:val="Strong"/>
              </w:rPr>
              <w:t>Lesson core concept</w:t>
            </w:r>
            <w:r>
              <w:t>:</w:t>
            </w:r>
            <w:r w:rsidR="53998BA2">
              <w:t xml:space="preserve"> </w:t>
            </w:r>
            <w:r w:rsidR="001A5473">
              <w:t>a</w:t>
            </w:r>
            <w:r w:rsidR="53998BA2">
              <w:t xml:space="preserve"> fraction represents equal parts of a whole.</w:t>
            </w:r>
          </w:p>
          <w:p w14:paraId="2F40593F" w14:textId="064342B2" w:rsidR="00DD5566" w:rsidRDefault="00DD5566" w:rsidP="00DD5566">
            <w:r w:rsidRPr="22F426E6">
              <w:rPr>
                <w:rStyle w:val="Strong"/>
              </w:rPr>
              <w:t>Core concept learning intention</w:t>
            </w:r>
            <w:r>
              <w:t>:</w:t>
            </w:r>
          </w:p>
          <w:p w14:paraId="4161CC4C" w14:textId="29E0C139" w:rsidR="00A31878" w:rsidRPr="00DD5566" w:rsidRDefault="630F6EE0" w:rsidP="09CFB8F6">
            <w:pPr>
              <w:pStyle w:val="ListBullet"/>
            </w:pPr>
            <w:r w:rsidRPr="5E8758B0">
              <w:rPr>
                <w:rFonts w:eastAsia="Arial"/>
              </w:rPr>
              <w:t>model and represent unit fractions to complete a whole</w:t>
            </w:r>
            <w:r w:rsidR="46F576CC" w:rsidRPr="5E8758B0">
              <w:rPr>
                <w:rFonts w:eastAsia="Arial"/>
              </w:rPr>
              <w:t xml:space="preserve"> on a number line</w:t>
            </w:r>
          </w:p>
        </w:tc>
        <w:tc>
          <w:tcPr>
            <w:tcW w:w="4854" w:type="dxa"/>
          </w:tcPr>
          <w:p w14:paraId="5FE7583F" w14:textId="652AA7F5" w:rsidR="00E00F8E" w:rsidRDefault="25962950" w:rsidP="00E00F8E">
            <w:r w:rsidRPr="22F426E6">
              <w:rPr>
                <w:rStyle w:val="Strong"/>
              </w:rPr>
              <w:t>Lesson duration</w:t>
            </w:r>
            <w:r>
              <w:t xml:space="preserve">: </w:t>
            </w:r>
            <w:r w:rsidR="199C5360">
              <w:t>60</w:t>
            </w:r>
            <w:r>
              <w:t xml:space="preserve"> minutes</w:t>
            </w:r>
          </w:p>
          <w:p w14:paraId="6DA50615" w14:textId="456C7D84" w:rsidR="6B41CB1F" w:rsidRDefault="0017429A" w:rsidP="110D47CF">
            <w:pPr>
              <w:pStyle w:val="ListBullet"/>
            </w:pPr>
            <w:hyperlink w:anchor="_Resource_1_–">
              <w:r w:rsidR="003526FA">
                <w:rPr>
                  <w:rStyle w:val="Hyperlink"/>
                  <w:rFonts w:eastAsia="Arial"/>
                </w:rPr>
                <w:t>Resource 1 – Is it exactly half?</w:t>
              </w:r>
            </w:hyperlink>
          </w:p>
          <w:p w14:paraId="406DB806" w14:textId="1893B1F1" w:rsidR="00A31878" w:rsidRPr="00917574" w:rsidRDefault="0017429A" w:rsidP="22F426E6">
            <w:pPr>
              <w:pStyle w:val="ListBullet"/>
            </w:pPr>
            <w:hyperlink w:anchor="_Resource_2_–">
              <w:r w:rsidR="4C067705" w:rsidRPr="76987659">
                <w:rPr>
                  <w:rStyle w:val="Hyperlink"/>
                </w:rPr>
                <w:t xml:space="preserve">Resource </w:t>
              </w:r>
              <w:r w:rsidR="462C56BD" w:rsidRPr="76987659">
                <w:rPr>
                  <w:rStyle w:val="Hyperlink"/>
                </w:rPr>
                <w:t>2</w:t>
              </w:r>
              <w:r w:rsidR="4C067705" w:rsidRPr="76987659">
                <w:rPr>
                  <w:rStyle w:val="Hyperlink"/>
                </w:rPr>
                <w:t xml:space="preserve"> – shaded fraction part</w:t>
              </w:r>
            </w:hyperlink>
          </w:p>
          <w:p w14:paraId="4C819450" w14:textId="5F9ECFD2" w:rsidR="00A31878" w:rsidRDefault="4C067705" w:rsidP="00E00F8E">
            <w:pPr>
              <w:pStyle w:val="ListBullet"/>
            </w:pPr>
            <w:r>
              <w:t>Equal length strips of paper</w:t>
            </w:r>
          </w:p>
          <w:p w14:paraId="06EA10EC" w14:textId="3A0DEAC6" w:rsidR="00A31878" w:rsidRDefault="4C067705" w:rsidP="00E00F8E">
            <w:pPr>
              <w:pStyle w:val="ListBullet"/>
            </w:pPr>
            <w:r>
              <w:t>Writing materials</w:t>
            </w:r>
          </w:p>
        </w:tc>
      </w:tr>
      <w:tr w:rsidR="00A31878" w14:paraId="127B4B57" w14:textId="77777777" w:rsidTr="1FF3A9C8">
        <w:trPr>
          <w:cnfStyle w:val="000000010000" w:firstRow="0" w:lastRow="0" w:firstColumn="0" w:lastColumn="0" w:oddVBand="0" w:evenVBand="0" w:oddHBand="0" w:evenHBand="1" w:firstRowFirstColumn="0" w:firstRowLastColumn="0" w:lastRowFirstColumn="0" w:lastRowLastColumn="0"/>
        </w:trPr>
        <w:tc>
          <w:tcPr>
            <w:tcW w:w="4853" w:type="dxa"/>
          </w:tcPr>
          <w:p w14:paraId="470424AE" w14:textId="3AE6BB27" w:rsidR="00E00F8E" w:rsidRPr="00FF2093" w:rsidRDefault="0017429A" w:rsidP="00E00F8E">
            <w:pPr>
              <w:rPr>
                <w:rStyle w:val="Strong"/>
                <w:b w:val="0"/>
                <w:bCs w:val="0"/>
              </w:rPr>
            </w:pPr>
            <w:hyperlink w:anchor="_Lesson_2" w:history="1">
              <w:r w:rsidR="00E00F8E" w:rsidRPr="00FF2093">
                <w:rPr>
                  <w:rStyle w:val="Hyperlink"/>
                  <w:b/>
                  <w:bCs/>
                </w:rPr>
                <w:t>Lesson 2</w:t>
              </w:r>
            </w:hyperlink>
          </w:p>
          <w:p w14:paraId="050009F8" w14:textId="77777777" w:rsidR="00E00F8E" w:rsidRPr="00E00F8E" w:rsidRDefault="25962950" w:rsidP="00E00F8E">
            <w:pPr>
              <w:rPr>
                <w:rStyle w:val="Strong"/>
              </w:rPr>
            </w:pPr>
            <w:r w:rsidRPr="22F426E6">
              <w:rPr>
                <w:rStyle w:val="Strong"/>
              </w:rPr>
              <w:t>Daily number sense</w:t>
            </w:r>
            <w:r w:rsidR="7B828BCF" w:rsidRPr="22F426E6">
              <w:rPr>
                <w:rStyle w:val="Strong"/>
              </w:rPr>
              <w:t xml:space="preserve"> learning intention:</w:t>
            </w:r>
          </w:p>
          <w:p w14:paraId="6D8B3201" w14:textId="5A5D8D09" w:rsidR="00A31878" w:rsidRPr="00DD5566" w:rsidRDefault="26695FF5" w:rsidP="00DD5566">
            <w:pPr>
              <w:pStyle w:val="ListBullet"/>
            </w:pPr>
            <w:r w:rsidRPr="3A639B55">
              <w:rPr>
                <w:rFonts w:eastAsia="Arial"/>
              </w:rPr>
              <w:t>model and represent unit fractions</w:t>
            </w:r>
            <w:r w:rsidR="1868EEA7" w:rsidRPr="3A639B55">
              <w:rPr>
                <w:rFonts w:eastAsia="Arial"/>
              </w:rPr>
              <w:t>,</w:t>
            </w:r>
            <w:r w:rsidRPr="3A639B55">
              <w:rPr>
                <w:rFonts w:eastAsia="Arial"/>
              </w:rPr>
              <w:t xml:space="preserve"> and their multiples</w:t>
            </w:r>
            <w:r w:rsidR="2CDFBC99" w:rsidRPr="44B9E117">
              <w:rPr>
                <w:rFonts w:eastAsia="Arial"/>
              </w:rPr>
              <w:t>,</w:t>
            </w:r>
            <w:r w:rsidRPr="3A639B55">
              <w:rPr>
                <w:rFonts w:eastAsia="Arial"/>
              </w:rPr>
              <w:t xml:space="preserve"> to a complete whole on a number line</w:t>
            </w:r>
          </w:p>
        </w:tc>
        <w:tc>
          <w:tcPr>
            <w:tcW w:w="4853" w:type="dxa"/>
          </w:tcPr>
          <w:p w14:paraId="100A3213" w14:textId="35EC5B36" w:rsidR="00A31878" w:rsidRDefault="25962950" w:rsidP="00DD5566">
            <w:r w:rsidRPr="22F426E6">
              <w:rPr>
                <w:rStyle w:val="Strong"/>
              </w:rPr>
              <w:t>Lesson core concept</w:t>
            </w:r>
            <w:r>
              <w:t xml:space="preserve">: </w:t>
            </w:r>
            <w:r w:rsidR="7BC867E6">
              <w:t>fractional parts can be made without repeated halving.</w:t>
            </w:r>
          </w:p>
          <w:p w14:paraId="722FB0FB" w14:textId="6E838C5C" w:rsidR="00DD5566" w:rsidRDefault="00DD5566" w:rsidP="00DD5566">
            <w:r w:rsidRPr="22F426E6">
              <w:rPr>
                <w:rStyle w:val="Strong"/>
              </w:rPr>
              <w:t>Core concept learning intention</w:t>
            </w:r>
            <w:r>
              <w:t>:</w:t>
            </w:r>
          </w:p>
          <w:p w14:paraId="2A81940F" w14:textId="3F377F49" w:rsidR="00DD5566" w:rsidRPr="00DD5566" w:rsidRDefault="5D518100" w:rsidP="71A9EFBF">
            <w:pPr>
              <w:pStyle w:val="ListBullet"/>
            </w:pPr>
            <w:r w:rsidRPr="5E8758B0">
              <w:rPr>
                <w:rFonts w:eastAsia="Arial"/>
              </w:rPr>
              <w:t>model and represent unit fractions, and their multiples, to a complete whole on a number line</w:t>
            </w:r>
          </w:p>
        </w:tc>
        <w:tc>
          <w:tcPr>
            <w:tcW w:w="4854" w:type="dxa"/>
          </w:tcPr>
          <w:p w14:paraId="4819C4A3" w14:textId="2310DDBD" w:rsidR="00E00F8E" w:rsidRDefault="25962950" w:rsidP="00E00F8E">
            <w:r w:rsidRPr="22F426E6">
              <w:rPr>
                <w:rStyle w:val="Strong"/>
              </w:rPr>
              <w:t>Lesson duration</w:t>
            </w:r>
            <w:r>
              <w:t xml:space="preserve">: </w:t>
            </w:r>
            <w:r w:rsidR="2D7E868B">
              <w:t>65</w:t>
            </w:r>
            <w:r>
              <w:t xml:space="preserve"> minutes</w:t>
            </w:r>
          </w:p>
          <w:p w14:paraId="3E0B9F76" w14:textId="25653332" w:rsidR="00A31878" w:rsidRPr="00EE6EFE" w:rsidRDefault="0017429A" w:rsidP="00E00F8E">
            <w:pPr>
              <w:pStyle w:val="ListBullet"/>
            </w:pPr>
            <w:hyperlink w:anchor="_Resource_3_–">
              <w:r w:rsidR="004D70F1">
                <w:rPr>
                  <w:rStyle w:val="Hyperlink"/>
                </w:rPr>
                <w:t>Resource 3 – Which one doesn’t belong</w:t>
              </w:r>
              <w:r w:rsidR="5206BA6E" w:rsidRPr="76987659">
                <w:rPr>
                  <w:rStyle w:val="Hyperlink"/>
                </w:rPr>
                <w:t>?</w:t>
              </w:r>
            </w:hyperlink>
          </w:p>
          <w:p w14:paraId="19EA46AC" w14:textId="4F46E626" w:rsidR="00A31878" w:rsidRDefault="106E1E45" w:rsidP="00E00F8E">
            <w:pPr>
              <w:pStyle w:val="ListBullet"/>
            </w:pPr>
            <w:r>
              <w:t>Equal length strips of paper (coloured optional – 5 per student</w:t>
            </w:r>
            <w:r w:rsidR="00F67E48">
              <w:t>)</w:t>
            </w:r>
          </w:p>
          <w:p w14:paraId="5E3AD7F2" w14:textId="1BD631DE" w:rsidR="00A31878" w:rsidRDefault="365A1587" w:rsidP="00E00F8E">
            <w:pPr>
              <w:pStyle w:val="ListBullet"/>
            </w:pPr>
            <w:r>
              <w:t>Writing materials</w:t>
            </w:r>
          </w:p>
        </w:tc>
      </w:tr>
      <w:tr w:rsidR="00A31878" w14:paraId="6ADFD114" w14:textId="77777777" w:rsidTr="1FF3A9C8">
        <w:trPr>
          <w:cnfStyle w:val="000000100000" w:firstRow="0" w:lastRow="0" w:firstColumn="0" w:lastColumn="0" w:oddVBand="0" w:evenVBand="0" w:oddHBand="1" w:evenHBand="0" w:firstRowFirstColumn="0" w:firstRowLastColumn="0" w:lastRowFirstColumn="0" w:lastRowLastColumn="0"/>
        </w:trPr>
        <w:tc>
          <w:tcPr>
            <w:tcW w:w="4853" w:type="dxa"/>
          </w:tcPr>
          <w:p w14:paraId="1F05F5B7" w14:textId="415A3AC1" w:rsidR="00E00F8E" w:rsidRPr="00FF2093" w:rsidRDefault="0017429A" w:rsidP="00E00F8E">
            <w:pPr>
              <w:rPr>
                <w:rStyle w:val="Strong"/>
                <w:b w:val="0"/>
                <w:bCs w:val="0"/>
              </w:rPr>
            </w:pPr>
            <w:hyperlink w:anchor="_Lesson_3" w:history="1">
              <w:r w:rsidR="00E00F8E" w:rsidRPr="00FF2093">
                <w:rPr>
                  <w:rStyle w:val="Hyperlink"/>
                  <w:b/>
                  <w:bCs/>
                </w:rPr>
                <w:t>Lesson 3</w:t>
              </w:r>
            </w:hyperlink>
          </w:p>
          <w:p w14:paraId="42B02E4B" w14:textId="77777777" w:rsidR="00E00F8E" w:rsidRPr="00E00F8E" w:rsidRDefault="25962950" w:rsidP="00E00F8E">
            <w:pPr>
              <w:rPr>
                <w:rStyle w:val="Strong"/>
              </w:rPr>
            </w:pPr>
            <w:r w:rsidRPr="22F426E6">
              <w:rPr>
                <w:rStyle w:val="Strong"/>
              </w:rPr>
              <w:t>Daily number sense</w:t>
            </w:r>
            <w:r w:rsidR="7B828BCF" w:rsidRPr="22F426E6">
              <w:rPr>
                <w:rStyle w:val="Strong"/>
              </w:rPr>
              <w:t xml:space="preserve"> learning intention:</w:t>
            </w:r>
          </w:p>
          <w:p w14:paraId="7BECD1A7" w14:textId="6FC8FD19" w:rsidR="00A31878" w:rsidRDefault="58324805" w:rsidP="00E00F8E">
            <w:pPr>
              <w:pStyle w:val="ListBullet"/>
            </w:pPr>
            <w:r w:rsidRPr="5E8758B0">
              <w:rPr>
                <w:rFonts w:eastAsia="Arial"/>
              </w:rPr>
              <w:t>model and represent unit fractions, and their multiples, to a complete whole on a number line</w:t>
            </w:r>
          </w:p>
        </w:tc>
        <w:tc>
          <w:tcPr>
            <w:tcW w:w="4853" w:type="dxa"/>
          </w:tcPr>
          <w:p w14:paraId="4733EEC6" w14:textId="0C9B4AA4" w:rsidR="00E00F8E" w:rsidRDefault="25962950" w:rsidP="00E00F8E">
            <w:r w:rsidRPr="22F426E6">
              <w:rPr>
                <w:rStyle w:val="Strong"/>
              </w:rPr>
              <w:t>Lesson core concept</w:t>
            </w:r>
            <w:r>
              <w:t xml:space="preserve">: </w:t>
            </w:r>
            <w:r w:rsidR="3A6625C2">
              <w:t>fraction strips can be used to represent fractions.</w:t>
            </w:r>
          </w:p>
          <w:p w14:paraId="2E5C0C8E" w14:textId="7CDDCC45" w:rsidR="00DD5566" w:rsidRDefault="00DD5566" w:rsidP="00DD5566">
            <w:r w:rsidRPr="22F426E6">
              <w:rPr>
                <w:rStyle w:val="Strong"/>
              </w:rPr>
              <w:t>Core concept learning intention</w:t>
            </w:r>
            <w:r>
              <w:t>:</w:t>
            </w:r>
          </w:p>
          <w:p w14:paraId="5385530F" w14:textId="26C2F1FE" w:rsidR="00A31878" w:rsidRPr="00DD5566" w:rsidRDefault="0263789D" w:rsidP="1FF3A9C8">
            <w:pPr>
              <w:pStyle w:val="ListBullet"/>
            </w:pPr>
            <w:r w:rsidRPr="5E8758B0">
              <w:rPr>
                <w:rFonts w:eastAsia="Arial"/>
              </w:rPr>
              <w:t>model and represent unit fractions, and their multiples, to a complete whole on a number line</w:t>
            </w:r>
          </w:p>
        </w:tc>
        <w:tc>
          <w:tcPr>
            <w:tcW w:w="4854" w:type="dxa"/>
          </w:tcPr>
          <w:p w14:paraId="3CD03BDE" w14:textId="50588BFF" w:rsidR="00E00F8E" w:rsidRDefault="25962950" w:rsidP="00E00F8E">
            <w:r w:rsidRPr="22F426E6">
              <w:rPr>
                <w:rStyle w:val="Strong"/>
              </w:rPr>
              <w:t>Lesson duration</w:t>
            </w:r>
            <w:r>
              <w:t xml:space="preserve">: </w:t>
            </w:r>
            <w:r w:rsidR="11B4C429">
              <w:t>6</w:t>
            </w:r>
            <w:r w:rsidR="00D552E7">
              <w:t>5</w:t>
            </w:r>
            <w:r>
              <w:t xml:space="preserve"> minutes</w:t>
            </w:r>
          </w:p>
          <w:p w14:paraId="1468670C" w14:textId="1CCF0382" w:rsidR="00A31878" w:rsidRPr="00917574" w:rsidRDefault="0017429A" w:rsidP="22F426E6">
            <w:pPr>
              <w:pStyle w:val="ListBullet"/>
            </w:pPr>
            <w:hyperlink w:anchor="_Resource_4_–_1">
              <w:r w:rsidR="3753864E" w:rsidRPr="76987659">
                <w:rPr>
                  <w:rStyle w:val="Hyperlink"/>
                </w:rPr>
                <w:t>Resource 4 – broken fraction wall</w:t>
              </w:r>
            </w:hyperlink>
          </w:p>
          <w:p w14:paraId="38B39A38" w14:textId="2F13E2E4" w:rsidR="00A31878" w:rsidRPr="00917574" w:rsidRDefault="0017429A" w:rsidP="22F426E6">
            <w:pPr>
              <w:pStyle w:val="ListBullet"/>
            </w:pPr>
            <w:hyperlink w:anchor="_Resource_4_–">
              <w:r w:rsidR="3753864E" w:rsidRPr="76987659">
                <w:rPr>
                  <w:rStyle w:val="Hyperlink"/>
                  <w:rFonts w:eastAsia="Arial"/>
                </w:rPr>
                <w:t>Resource 5 – fractions of a length</w:t>
              </w:r>
            </w:hyperlink>
          </w:p>
          <w:p w14:paraId="526BA153" w14:textId="74E5570D" w:rsidR="00A31878" w:rsidRPr="00917574" w:rsidRDefault="0017429A" w:rsidP="22F426E6">
            <w:pPr>
              <w:pStyle w:val="ListBullet"/>
            </w:pPr>
            <w:hyperlink w:anchor="_Resource_5_–">
              <w:r w:rsidR="1D4B0F0B" w:rsidRPr="1FF3A9C8">
                <w:rPr>
                  <w:rStyle w:val="Hyperlink"/>
                </w:rPr>
                <w:t xml:space="preserve">Resource </w:t>
              </w:r>
              <w:r w:rsidR="3753864E" w:rsidRPr="76987659">
                <w:rPr>
                  <w:rStyle w:val="Hyperlink"/>
                </w:rPr>
                <w:t>6</w:t>
              </w:r>
              <w:r w:rsidR="1D4B0F0B" w:rsidRPr="1FF3A9C8">
                <w:rPr>
                  <w:rStyle w:val="Hyperlink"/>
                </w:rPr>
                <w:t xml:space="preserve"> – quarters and tenths</w:t>
              </w:r>
            </w:hyperlink>
          </w:p>
          <w:p w14:paraId="53C9416D" w14:textId="1E1887AC" w:rsidR="00A31878" w:rsidRDefault="78989CFB" w:rsidP="00E00F8E">
            <w:pPr>
              <w:pStyle w:val="ListBullet"/>
            </w:pPr>
            <w:r>
              <w:t>Writing materials</w:t>
            </w:r>
          </w:p>
        </w:tc>
      </w:tr>
      <w:tr w:rsidR="00A31878" w14:paraId="54C1F836" w14:textId="77777777" w:rsidTr="1FF3A9C8">
        <w:trPr>
          <w:cnfStyle w:val="000000010000" w:firstRow="0" w:lastRow="0" w:firstColumn="0" w:lastColumn="0" w:oddVBand="0" w:evenVBand="0" w:oddHBand="0" w:evenHBand="1" w:firstRowFirstColumn="0" w:firstRowLastColumn="0" w:lastRowFirstColumn="0" w:lastRowLastColumn="0"/>
        </w:trPr>
        <w:tc>
          <w:tcPr>
            <w:tcW w:w="4853" w:type="dxa"/>
          </w:tcPr>
          <w:p w14:paraId="2764EE58" w14:textId="7CC54328" w:rsidR="00E00F8E" w:rsidRPr="00FF2093" w:rsidRDefault="0017429A" w:rsidP="00E00F8E">
            <w:pPr>
              <w:rPr>
                <w:rStyle w:val="Strong"/>
                <w:b w:val="0"/>
                <w:bCs w:val="0"/>
              </w:rPr>
            </w:pPr>
            <w:hyperlink w:anchor="_Lesson_4" w:history="1">
              <w:r w:rsidR="00E00F8E" w:rsidRPr="00FF2093">
                <w:rPr>
                  <w:rStyle w:val="Hyperlink"/>
                  <w:b/>
                  <w:bCs/>
                </w:rPr>
                <w:t>Lesson 4</w:t>
              </w:r>
            </w:hyperlink>
          </w:p>
          <w:p w14:paraId="66186608"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510F265C" w14:textId="77777777" w:rsidR="00A31878" w:rsidRDefault="6643C9CD" w:rsidP="00E00F8E">
            <w:pPr>
              <w:pStyle w:val="ListBullet"/>
            </w:pPr>
            <w:r>
              <w:t>t</w:t>
            </w:r>
            <w:r w:rsidR="54E42DD8">
              <w:t>eacher</w:t>
            </w:r>
            <w:r>
              <w:t>-</w:t>
            </w:r>
            <w:r w:rsidR="54E42DD8">
              <w:t>identified task based on student needs</w:t>
            </w:r>
          </w:p>
        </w:tc>
        <w:tc>
          <w:tcPr>
            <w:tcW w:w="4853" w:type="dxa"/>
          </w:tcPr>
          <w:p w14:paraId="4D3F6F03" w14:textId="07543C04" w:rsidR="00E00F8E" w:rsidRDefault="25962950" w:rsidP="00E00F8E">
            <w:r w:rsidRPr="22F426E6">
              <w:rPr>
                <w:rStyle w:val="Strong"/>
              </w:rPr>
              <w:t>Lesson core concept</w:t>
            </w:r>
            <w:r>
              <w:t xml:space="preserve">: </w:t>
            </w:r>
            <w:r w:rsidR="01A6E891">
              <w:t>fraction strips and number lines can be used to represent fractions.</w:t>
            </w:r>
          </w:p>
          <w:p w14:paraId="1592ACE5" w14:textId="4B3C0B23" w:rsidR="00DD5566" w:rsidRDefault="00DD5566" w:rsidP="00DD5566">
            <w:r w:rsidRPr="22F426E6">
              <w:rPr>
                <w:rStyle w:val="Strong"/>
              </w:rPr>
              <w:t>Core concept learning intention</w:t>
            </w:r>
            <w:r>
              <w:t>:</w:t>
            </w:r>
          </w:p>
          <w:p w14:paraId="042E63D4" w14:textId="1679BAE9" w:rsidR="00A31878" w:rsidRPr="00DD5566" w:rsidRDefault="79FF0C4C" w:rsidP="00DD5566">
            <w:pPr>
              <w:pStyle w:val="ListBullet"/>
            </w:pPr>
            <w:r>
              <w:t>model and represent fractions to a complete whole on a number line</w:t>
            </w:r>
          </w:p>
        </w:tc>
        <w:tc>
          <w:tcPr>
            <w:tcW w:w="4854" w:type="dxa"/>
          </w:tcPr>
          <w:p w14:paraId="02B87E55" w14:textId="27EA79AC" w:rsidR="00E00F8E" w:rsidRDefault="25962950" w:rsidP="00E00F8E">
            <w:r w:rsidRPr="22F426E6">
              <w:rPr>
                <w:rStyle w:val="Strong"/>
              </w:rPr>
              <w:t>Lesson duration</w:t>
            </w:r>
            <w:r>
              <w:t xml:space="preserve">: </w:t>
            </w:r>
            <w:r w:rsidR="434FEEDD">
              <w:t>60</w:t>
            </w:r>
            <w:r>
              <w:t xml:space="preserve"> minutes</w:t>
            </w:r>
          </w:p>
          <w:p w14:paraId="4B199B49" w14:textId="1986F1AB" w:rsidR="00A31878" w:rsidRPr="00917574" w:rsidRDefault="0017429A" w:rsidP="22F426E6">
            <w:pPr>
              <w:pStyle w:val="ListBullet"/>
            </w:pPr>
            <w:hyperlink w:anchor="_Resource_4_–">
              <w:r w:rsidR="3753864E" w:rsidRPr="76987659">
                <w:rPr>
                  <w:rStyle w:val="Hyperlink"/>
                </w:rPr>
                <w:t>Resource 5 – fractions of a length</w:t>
              </w:r>
            </w:hyperlink>
          </w:p>
          <w:p w14:paraId="67C95D40" w14:textId="5D74AA56" w:rsidR="00A31878" w:rsidRPr="00917574" w:rsidRDefault="0017429A" w:rsidP="22F426E6">
            <w:pPr>
              <w:pStyle w:val="ListBullet"/>
            </w:pPr>
            <w:hyperlink w:anchor="_Resource_6_–">
              <w:r w:rsidR="0F8765F6" w:rsidRPr="1FF3A9C8">
                <w:rPr>
                  <w:rStyle w:val="Hyperlink"/>
                  <w:rFonts w:eastAsia="Arial"/>
                </w:rPr>
                <w:t xml:space="preserve">Resource </w:t>
              </w:r>
              <w:r w:rsidR="3753864E" w:rsidRPr="76987659">
                <w:rPr>
                  <w:rStyle w:val="Hyperlink"/>
                  <w:rFonts w:eastAsia="Arial"/>
                </w:rPr>
                <w:t>7</w:t>
              </w:r>
              <w:r w:rsidR="0F8765F6" w:rsidRPr="1FF3A9C8">
                <w:rPr>
                  <w:rStyle w:val="Hyperlink"/>
                  <w:rFonts w:eastAsia="Arial"/>
                </w:rPr>
                <w:t xml:space="preserve"> – fractions on a number line</w:t>
              </w:r>
            </w:hyperlink>
          </w:p>
          <w:p w14:paraId="596496CC" w14:textId="0B0B1235" w:rsidR="00A31878" w:rsidRPr="00917574" w:rsidRDefault="0017429A" w:rsidP="22F426E6">
            <w:pPr>
              <w:pStyle w:val="ListBullet"/>
            </w:pPr>
            <w:hyperlink w:anchor="_Resource_7_–">
              <w:r w:rsidR="0F8765F6" w:rsidRPr="1FF3A9C8">
                <w:rPr>
                  <w:rStyle w:val="Hyperlink"/>
                </w:rPr>
                <w:t xml:space="preserve">Resource </w:t>
              </w:r>
              <w:r w:rsidR="3753864E" w:rsidRPr="76987659">
                <w:rPr>
                  <w:rStyle w:val="Hyperlink"/>
                </w:rPr>
                <w:t>8</w:t>
              </w:r>
              <w:r w:rsidR="0F8765F6" w:rsidRPr="1FF3A9C8">
                <w:rPr>
                  <w:rStyle w:val="Hyperlink"/>
                </w:rPr>
                <w:t xml:space="preserve"> – complementary fractional parts</w:t>
              </w:r>
            </w:hyperlink>
          </w:p>
          <w:p w14:paraId="4AE24E89" w14:textId="77777777" w:rsidR="00EB5115" w:rsidRDefault="00EB5115" w:rsidP="22F426E6">
            <w:pPr>
              <w:pStyle w:val="ListBullet"/>
            </w:pPr>
            <w:r>
              <w:t>Digital device (one per student pair)</w:t>
            </w:r>
          </w:p>
          <w:p w14:paraId="66EBBB5A" w14:textId="2849D4BB" w:rsidR="00EB5115" w:rsidRDefault="00F633AA" w:rsidP="22F426E6">
            <w:pPr>
              <w:pStyle w:val="ListBullet"/>
            </w:pPr>
            <w:r>
              <w:t xml:space="preserve">Website: </w:t>
            </w:r>
            <w:hyperlink r:id="rId10">
              <w:r w:rsidR="00EB5115" w:rsidRPr="1FF3A9C8">
                <w:rPr>
                  <w:rStyle w:val="Hyperlink"/>
                  <w:rFonts w:eastAsia="Arial"/>
                </w:rPr>
                <w:t>Fraction number line</w:t>
              </w:r>
            </w:hyperlink>
          </w:p>
          <w:p w14:paraId="126C0329" w14:textId="7C7F66E0" w:rsidR="00A31878" w:rsidRDefault="00EB5115" w:rsidP="22F426E6">
            <w:pPr>
              <w:pStyle w:val="ListBullet"/>
            </w:pPr>
            <w:r>
              <w:t>Writing materials</w:t>
            </w:r>
          </w:p>
        </w:tc>
      </w:tr>
      <w:tr w:rsidR="00A31878" w14:paraId="24205BE4" w14:textId="77777777" w:rsidTr="1FF3A9C8">
        <w:trPr>
          <w:cnfStyle w:val="000000100000" w:firstRow="0" w:lastRow="0" w:firstColumn="0" w:lastColumn="0" w:oddVBand="0" w:evenVBand="0" w:oddHBand="1" w:evenHBand="0" w:firstRowFirstColumn="0" w:firstRowLastColumn="0" w:lastRowFirstColumn="0" w:lastRowLastColumn="0"/>
        </w:trPr>
        <w:tc>
          <w:tcPr>
            <w:tcW w:w="4853" w:type="dxa"/>
          </w:tcPr>
          <w:p w14:paraId="305C11ED" w14:textId="77777777" w:rsidR="00E00F8E" w:rsidRPr="00FF2093" w:rsidRDefault="0017429A" w:rsidP="00E00F8E">
            <w:pPr>
              <w:rPr>
                <w:rStyle w:val="Strong"/>
                <w:b w:val="0"/>
                <w:bCs w:val="0"/>
              </w:rPr>
            </w:pPr>
            <w:hyperlink w:anchor="_Lesson_5" w:history="1">
              <w:r w:rsidR="00E00F8E" w:rsidRPr="00FF2093">
                <w:rPr>
                  <w:rStyle w:val="Hyperlink"/>
                  <w:b/>
                  <w:bCs/>
                </w:rPr>
                <w:t>Lesson 5</w:t>
              </w:r>
            </w:hyperlink>
          </w:p>
          <w:p w14:paraId="57287090" w14:textId="77777777" w:rsidR="00E00F8E" w:rsidRPr="00E00F8E" w:rsidRDefault="25962950" w:rsidP="00E00F8E">
            <w:pPr>
              <w:rPr>
                <w:rStyle w:val="Strong"/>
              </w:rPr>
            </w:pPr>
            <w:r w:rsidRPr="22F426E6">
              <w:rPr>
                <w:rStyle w:val="Strong"/>
              </w:rPr>
              <w:t>Daily number sense</w:t>
            </w:r>
            <w:r w:rsidR="7B828BCF" w:rsidRPr="22F426E6">
              <w:rPr>
                <w:rStyle w:val="Strong"/>
              </w:rPr>
              <w:t xml:space="preserve"> learning intention:</w:t>
            </w:r>
          </w:p>
          <w:p w14:paraId="45731862" w14:textId="5942680A" w:rsidR="00A31878" w:rsidRDefault="30290006" w:rsidP="00E00F8E">
            <w:pPr>
              <w:pStyle w:val="ListBullet"/>
            </w:pPr>
            <w:r>
              <w:t>i</w:t>
            </w:r>
            <w:r w:rsidR="7CA929B7">
              <w:t>dentify multiples of 2, 4, 5 and 10</w:t>
            </w:r>
          </w:p>
        </w:tc>
        <w:tc>
          <w:tcPr>
            <w:tcW w:w="4853" w:type="dxa"/>
          </w:tcPr>
          <w:p w14:paraId="6B7B39CC" w14:textId="40DBC12B" w:rsidR="00E00F8E" w:rsidRDefault="25962950" w:rsidP="00E00F8E">
            <w:r w:rsidRPr="22F426E6">
              <w:rPr>
                <w:rStyle w:val="Strong"/>
              </w:rPr>
              <w:t>Lesson core concept</w:t>
            </w:r>
            <w:r>
              <w:t xml:space="preserve">: </w:t>
            </w:r>
            <w:r w:rsidR="2D0999F9">
              <w:t>partitioned fractions can have different sized wholes.</w:t>
            </w:r>
          </w:p>
          <w:p w14:paraId="71652AE9" w14:textId="4531A971" w:rsidR="00DD5566" w:rsidRDefault="00DD5566" w:rsidP="00DD5566">
            <w:r w:rsidRPr="22F426E6">
              <w:rPr>
                <w:rStyle w:val="Strong"/>
              </w:rPr>
              <w:t>Core concept learning intention</w:t>
            </w:r>
            <w:r>
              <w:t>:</w:t>
            </w:r>
          </w:p>
          <w:p w14:paraId="2670D634" w14:textId="186D165C" w:rsidR="00A31878" w:rsidRPr="00DD5566" w:rsidRDefault="3A69B364" w:rsidP="00DD5566">
            <w:pPr>
              <w:pStyle w:val="ListBullet"/>
            </w:pPr>
            <w:r>
              <w:t xml:space="preserve">model and represent </w:t>
            </w:r>
            <w:r w:rsidR="0664A2B4">
              <w:t xml:space="preserve">unit </w:t>
            </w:r>
            <w:r w:rsidR="6CF2D98B">
              <w:t>fractions</w:t>
            </w:r>
            <w:r>
              <w:t xml:space="preserve"> to</w:t>
            </w:r>
            <w:r w:rsidR="00DB4868">
              <w:t xml:space="preserve"> a</w:t>
            </w:r>
            <w:r>
              <w:t xml:space="preserve"> complete whole on a number line</w:t>
            </w:r>
          </w:p>
        </w:tc>
        <w:tc>
          <w:tcPr>
            <w:tcW w:w="4854" w:type="dxa"/>
          </w:tcPr>
          <w:p w14:paraId="51D6432F" w14:textId="2E99AAA6" w:rsidR="00E00F8E" w:rsidRDefault="25962950" w:rsidP="00E00F8E">
            <w:r w:rsidRPr="22F426E6">
              <w:rPr>
                <w:rStyle w:val="Strong"/>
              </w:rPr>
              <w:t>Lesson duration</w:t>
            </w:r>
            <w:r>
              <w:t xml:space="preserve">: </w:t>
            </w:r>
            <w:r w:rsidR="615E0492">
              <w:t xml:space="preserve">60 </w:t>
            </w:r>
            <w:r>
              <w:t>minutes</w:t>
            </w:r>
          </w:p>
          <w:p w14:paraId="3EC03DAA" w14:textId="7472AADE" w:rsidR="00A31878" w:rsidRPr="009A4F48" w:rsidRDefault="0017429A" w:rsidP="22F426E6">
            <w:pPr>
              <w:pStyle w:val="ListBullet"/>
            </w:pPr>
            <w:hyperlink w:anchor="_Resource_8_–">
              <w:r w:rsidR="00BC7188">
                <w:rPr>
                  <w:rStyle w:val="Hyperlink"/>
                  <w:rFonts w:eastAsia="Arial"/>
                </w:rPr>
                <w:t>Resource 9 – ‘Multiples’ gameboard</w:t>
              </w:r>
            </w:hyperlink>
          </w:p>
          <w:p w14:paraId="0EE70A7E" w14:textId="40EE4B08" w:rsidR="00A31878" w:rsidRPr="009A4F48" w:rsidRDefault="0017429A" w:rsidP="22F426E6">
            <w:pPr>
              <w:pStyle w:val="ListBullet"/>
            </w:pPr>
            <w:hyperlink w:anchor="_Resource_9_–">
              <w:r w:rsidR="00BC7188">
                <w:rPr>
                  <w:rStyle w:val="Hyperlink"/>
                  <w:rFonts w:eastAsia="Arial"/>
                </w:rPr>
                <w:t>Resource 10 – ‘Multiples’ rule cards</w:t>
              </w:r>
            </w:hyperlink>
          </w:p>
          <w:p w14:paraId="4033B36E" w14:textId="6874B802" w:rsidR="00A31878" w:rsidRPr="009A4F48" w:rsidRDefault="0017429A" w:rsidP="22F426E6">
            <w:pPr>
              <w:pStyle w:val="ListBullet"/>
              <w:rPr>
                <w:rFonts w:eastAsia="Arial"/>
                <w:color w:val="000000" w:themeColor="text1"/>
              </w:rPr>
            </w:pPr>
            <w:hyperlink w:anchor="_Resource_10_–">
              <w:r w:rsidR="55938184" w:rsidRPr="1FF3A9C8">
                <w:rPr>
                  <w:rStyle w:val="Hyperlink"/>
                  <w:rFonts w:eastAsia="Arial"/>
                </w:rPr>
                <w:t xml:space="preserve">Resource </w:t>
              </w:r>
              <w:r w:rsidR="3753864E" w:rsidRPr="76987659">
                <w:rPr>
                  <w:rStyle w:val="Hyperlink"/>
                  <w:rFonts w:eastAsia="Arial"/>
                </w:rPr>
                <w:t>11</w:t>
              </w:r>
              <w:r w:rsidR="55938184" w:rsidRPr="1FF3A9C8">
                <w:rPr>
                  <w:rStyle w:val="Hyperlink"/>
                  <w:rFonts w:eastAsia="Arial"/>
                </w:rPr>
                <w:t xml:space="preserve"> – finding the whole</w:t>
              </w:r>
            </w:hyperlink>
          </w:p>
          <w:p w14:paraId="6C58C5B3" w14:textId="54FBCE99" w:rsidR="00A31878" w:rsidRPr="009A4F48" w:rsidRDefault="0017429A" w:rsidP="22F426E6">
            <w:pPr>
              <w:pStyle w:val="ListBullet"/>
            </w:pPr>
            <w:hyperlink w:anchor="_Resource_12_–">
              <w:r w:rsidR="3753864E" w:rsidRPr="76987659">
                <w:rPr>
                  <w:rStyle w:val="Hyperlink"/>
                </w:rPr>
                <w:t>Resource 12 – different sized wholes</w:t>
              </w:r>
            </w:hyperlink>
          </w:p>
          <w:p w14:paraId="5FA16F47" w14:textId="57361517" w:rsidR="00EB5115" w:rsidRDefault="00F633AA" w:rsidP="22F426E6">
            <w:pPr>
              <w:pStyle w:val="ListBullet"/>
              <w:rPr>
                <w:rFonts w:eastAsia="Arial"/>
                <w:color w:val="000000" w:themeColor="text1"/>
              </w:rPr>
            </w:pPr>
            <w:r>
              <w:t xml:space="preserve">Website: </w:t>
            </w:r>
            <w:hyperlink r:id="rId11">
              <w:r w:rsidR="00EB5115" w:rsidRPr="1FF3A9C8">
                <w:rPr>
                  <w:rStyle w:val="Hyperlink"/>
                  <w:rFonts w:eastAsia="Arial"/>
                </w:rPr>
                <w:t>Cuisenaire Environment</w:t>
              </w:r>
            </w:hyperlink>
          </w:p>
          <w:p w14:paraId="4F36ECBB" w14:textId="096158AE" w:rsidR="00EB5115" w:rsidRDefault="00902B73" w:rsidP="22F426E6">
            <w:pPr>
              <w:pStyle w:val="ListBullet"/>
              <w:rPr>
                <w:rFonts w:eastAsia="Arial"/>
                <w:color w:val="000000" w:themeColor="text1"/>
              </w:rPr>
            </w:pPr>
            <w:r>
              <w:rPr>
                <w:rFonts w:eastAsia="Arial"/>
                <w:color w:val="000000" w:themeColor="text1"/>
              </w:rPr>
              <w:t>Coloured</w:t>
            </w:r>
            <w:r w:rsidR="00EB5115" w:rsidRPr="1FF3A9C8">
              <w:rPr>
                <w:rFonts w:eastAsia="Arial"/>
                <w:color w:val="000000" w:themeColor="text1"/>
              </w:rPr>
              <w:t xml:space="preserve"> rods (optional)</w:t>
            </w:r>
          </w:p>
          <w:p w14:paraId="09249808" w14:textId="77777777" w:rsidR="00EB5115" w:rsidRDefault="00EB5115" w:rsidP="22F426E6">
            <w:pPr>
              <w:pStyle w:val="ListBullet"/>
            </w:pPr>
            <w:r>
              <w:t>Digital device (one per student pair)</w:t>
            </w:r>
          </w:p>
          <w:p w14:paraId="54C4FCBA" w14:textId="5BE91311" w:rsidR="00A31878" w:rsidRDefault="00EB5115" w:rsidP="22F426E6">
            <w:pPr>
              <w:pStyle w:val="ListBullet"/>
              <w:rPr>
                <w:rFonts w:eastAsia="Arial"/>
                <w:color w:val="000000" w:themeColor="text1"/>
              </w:rPr>
            </w:pPr>
            <w:r w:rsidRPr="1FF3A9C8">
              <w:rPr>
                <w:rFonts w:eastAsia="Arial"/>
                <w:color w:val="000000" w:themeColor="text1"/>
              </w:rPr>
              <w:t>Writing material</w:t>
            </w:r>
          </w:p>
        </w:tc>
      </w:tr>
      <w:tr w:rsidR="00A31878" w14:paraId="059D61C9" w14:textId="77777777" w:rsidTr="1FF3A9C8">
        <w:trPr>
          <w:cnfStyle w:val="000000010000" w:firstRow="0" w:lastRow="0" w:firstColumn="0" w:lastColumn="0" w:oddVBand="0" w:evenVBand="0" w:oddHBand="0" w:evenHBand="1" w:firstRowFirstColumn="0" w:firstRowLastColumn="0" w:lastRowFirstColumn="0" w:lastRowLastColumn="0"/>
        </w:trPr>
        <w:tc>
          <w:tcPr>
            <w:tcW w:w="4853" w:type="dxa"/>
          </w:tcPr>
          <w:p w14:paraId="0871F806" w14:textId="5D77ABDF" w:rsidR="00E00F8E" w:rsidRPr="00FF2093" w:rsidRDefault="0017429A" w:rsidP="00130E76">
            <w:pPr>
              <w:rPr>
                <w:rStyle w:val="Strong"/>
                <w:b w:val="0"/>
                <w:bCs w:val="0"/>
              </w:rPr>
            </w:pPr>
            <w:hyperlink w:anchor="_Lesson_6" w:history="1">
              <w:r w:rsidR="00E00F8E" w:rsidRPr="00FF2093">
                <w:rPr>
                  <w:rStyle w:val="Hyperlink"/>
                  <w:b/>
                  <w:bCs/>
                </w:rPr>
                <w:t>Lesson 6</w:t>
              </w:r>
            </w:hyperlink>
          </w:p>
          <w:p w14:paraId="1744A884" w14:textId="77777777" w:rsidR="00E00F8E" w:rsidRPr="00E00F8E" w:rsidRDefault="25962950" w:rsidP="00130E76">
            <w:pPr>
              <w:rPr>
                <w:rStyle w:val="Strong"/>
              </w:rPr>
            </w:pPr>
            <w:r w:rsidRPr="22F426E6">
              <w:rPr>
                <w:rStyle w:val="Strong"/>
              </w:rPr>
              <w:t>Daily number sense</w:t>
            </w:r>
            <w:r w:rsidR="7B828BCF" w:rsidRPr="22F426E6">
              <w:rPr>
                <w:rStyle w:val="Strong"/>
              </w:rPr>
              <w:t xml:space="preserve"> learning intention:</w:t>
            </w:r>
          </w:p>
          <w:p w14:paraId="40019B7B" w14:textId="3FD3937C" w:rsidR="00A31878" w:rsidRDefault="2852AB76" w:rsidP="00130E76">
            <w:pPr>
              <w:pStyle w:val="ListBullet"/>
              <w:rPr>
                <w:rFonts w:eastAsia="Arial"/>
              </w:rPr>
            </w:pPr>
            <w:r w:rsidRPr="5E8758B0">
              <w:rPr>
                <w:rFonts w:eastAsia="Arial"/>
              </w:rPr>
              <w:t>use arrays to establish multiplication facts from multiples of 2 and 4</w:t>
            </w:r>
          </w:p>
        </w:tc>
        <w:tc>
          <w:tcPr>
            <w:tcW w:w="4853" w:type="dxa"/>
          </w:tcPr>
          <w:p w14:paraId="18B69B1F" w14:textId="78C7E0DE" w:rsidR="00E00F8E" w:rsidRDefault="25962950" w:rsidP="00130E76">
            <w:r w:rsidRPr="22F426E6">
              <w:rPr>
                <w:rStyle w:val="Strong"/>
              </w:rPr>
              <w:t>Lesson core concept</w:t>
            </w:r>
            <w:r>
              <w:t xml:space="preserve">: </w:t>
            </w:r>
            <w:r w:rsidR="006C4AE9">
              <w:t>c</w:t>
            </w:r>
            <w:r w:rsidR="00D552E7" w:rsidRPr="00D552E7">
              <w:t>omplementary fractional parts create a whole</w:t>
            </w:r>
            <w:r w:rsidR="00D552E7">
              <w:t>.</w:t>
            </w:r>
          </w:p>
          <w:p w14:paraId="3069BB25" w14:textId="631A5C25" w:rsidR="00DD5566" w:rsidRDefault="00DD5566" w:rsidP="00130E76">
            <w:r w:rsidRPr="22F426E6">
              <w:rPr>
                <w:rStyle w:val="Strong"/>
              </w:rPr>
              <w:t>Core concept learning intention</w:t>
            </w:r>
            <w:r>
              <w:t>:</w:t>
            </w:r>
          </w:p>
          <w:p w14:paraId="41DFEAF3" w14:textId="27125D3A" w:rsidR="00A31878" w:rsidRPr="00DD5566" w:rsidRDefault="44507982" w:rsidP="00130E76">
            <w:pPr>
              <w:pStyle w:val="ListBullet"/>
            </w:pPr>
            <w:r>
              <w:t xml:space="preserve">model and represent unit fractions, and their multiples, to a complete whole on a </w:t>
            </w:r>
            <w:r>
              <w:lastRenderedPageBreak/>
              <w:t>number line</w:t>
            </w:r>
          </w:p>
        </w:tc>
        <w:tc>
          <w:tcPr>
            <w:tcW w:w="4854" w:type="dxa"/>
          </w:tcPr>
          <w:p w14:paraId="46454ECF" w14:textId="09660ECD" w:rsidR="00E00F8E" w:rsidRDefault="25962950" w:rsidP="00130E76">
            <w:r w:rsidRPr="22F426E6">
              <w:rPr>
                <w:rStyle w:val="Strong"/>
              </w:rPr>
              <w:lastRenderedPageBreak/>
              <w:t>Lesson duration</w:t>
            </w:r>
            <w:r>
              <w:t xml:space="preserve">: </w:t>
            </w:r>
            <w:r w:rsidR="5374A192">
              <w:t>60</w:t>
            </w:r>
            <w:r>
              <w:t xml:space="preserve"> minutes</w:t>
            </w:r>
          </w:p>
          <w:p w14:paraId="1136B6CA" w14:textId="77777777" w:rsidR="00EB5115" w:rsidRDefault="00EB5115" w:rsidP="22F426E6">
            <w:pPr>
              <w:pStyle w:val="ListBullet"/>
              <w:rPr>
                <w:rFonts w:eastAsia="Arial"/>
                <w:color w:val="000000" w:themeColor="text1"/>
              </w:rPr>
            </w:pPr>
            <w:r w:rsidRPr="1FF3A9C8">
              <w:rPr>
                <w:rFonts w:eastAsia="Arial"/>
                <w:color w:val="000000" w:themeColor="text1"/>
              </w:rPr>
              <w:t>A3 paper</w:t>
            </w:r>
          </w:p>
          <w:p w14:paraId="7B0F2E3C" w14:textId="77777777" w:rsidR="00EB5115" w:rsidRDefault="00EB5115" w:rsidP="22F426E6">
            <w:pPr>
              <w:pStyle w:val="ListBullet"/>
              <w:rPr>
                <w:rFonts w:eastAsia="Arial"/>
                <w:color w:val="000000" w:themeColor="text1"/>
              </w:rPr>
            </w:pPr>
            <w:r w:rsidRPr="1FF3A9C8">
              <w:rPr>
                <w:rFonts w:eastAsia="Arial"/>
                <w:color w:val="000000" w:themeColor="text1"/>
              </w:rPr>
              <w:t>Glue</w:t>
            </w:r>
          </w:p>
          <w:p w14:paraId="106D9F3F" w14:textId="77777777" w:rsidR="00EB5115" w:rsidRDefault="00EB5115" w:rsidP="22F426E6">
            <w:pPr>
              <w:pStyle w:val="ListBullet"/>
              <w:rPr>
                <w:rFonts w:eastAsia="Arial"/>
                <w:color w:val="000000" w:themeColor="text1"/>
              </w:rPr>
            </w:pPr>
            <w:r w:rsidRPr="76987659">
              <w:rPr>
                <w:rFonts w:eastAsia="Arial"/>
                <w:color w:val="000000" w:themeColor="text1"/>
              </w:rPr>
              <w:t>Large collection of counters</w:t>
            </w:r>
          </w:p>
          <w:p w14:paraId="5882F9A5" w14:textId="77777777" w:rsidR="00EB5115" w:rsidRDefault="00EB5115" w:rsidP="22F426E6">
            <w:pPr>
              <w:pStyle w:val="ListBullet"/>
              <w:rPr>
                <w:rFonts w:eastAsia="Arial"/>
                <w:color w:val="000000" w:themeColor="text1"/>
              </w:rPr>
            </w:pPr>
            <w:r w:rsidRPr="1FF3A9C8">
              <w:rPr>
                <w:rFonts w:eastAsia="Arial"/>
                <w:color w:val="000000" w:themeColor="text1"/>
              </w:rPr>
              <w:lastRenderedPageBreak/>
              <w:t>Paper strips</w:t>
            </w:r>
          </w:p>
          <w:p w14:paraId="0546BBC0" w14:textId="33B00CE7" w:rsidR="00A31878" w:rsidRDefault="00EB5115" w:rsidP="22F426E6">
            <w:pPr>
              <w:pStyle w:val="ListBullet"/>
              <w:rPr>
                <w:rFonts w:eastAsia="Arial"/>
                <w:color w:val="000000" w:themeColor="text1"/>
              </w:rPr>
            </w:pPr>
            <w:r w:rsidRPr="1FF3A9C8">
              <w:rPr>
                <w:rFonts w:eastAsia="Arial"/>
                <w:color w:val="000000" w:themeColor="text1"/>
              </w:rPr>
              <w:t>Writing materials</w:t>
            </w:r>
          </w:p>
        </w:tc>
      </w:tr>
      <w:tr w:rsidR="00A31878" w14:paraId="1A66CE95" w14:textId="77777777" w:rsidTr="1FF3A9C8">
        <w:trPr>
          <w:cnfStyle w:val="000000100000" w:firstRow="0" w:lastRow="0" w:firstColumn="0" w:lastColumn="0" w:oddVBand="0" w:evenVBand="0" w:oddHBand="1" w:evenHBand="0" w:firstRowFirstColumn="0" w:firstRowLastColumn="0" w:lastRowFirstColumn="0" w:lastRowLastColumn="0"/>
        </w:trPr>
        <w:tc>
          <w:tcPr>
            <w:tcW w:w="4853" w:type="dxa"/>
          </w:tcPr>
          <w:p w14:paraId="01BD15DE" w14:textId="268978FB" w:rsidR="00E00F8E" w:rsidRPr="00FF2093" w:rsidRDefault="0017429A" w:rsidP="00E00F8E">
            <w:pPr>
              <w:rPr>
                <w:rStyle w:val="Strong"/>
                <w:b w:val="0"/>
                <w:bCs w:val="0"/>
              </w:rPr>
            </w:pPr>
            <w:hyperlink w:anchor="_Lesson_7" w:history="1">
              <w:r w:rsidR="00E00F8E" w:rsidRPr="00FF2093">
                <w:rPr>
                  <w:rStyle w:val="Hyperlink"/>
                  <w:b/>
                  <w:bCs/>
                </w:rPr>
                <w:t>Lesson 7</w:t>
              </w:r>
            </w:hyperlink>
          </w:p>
          <w:p w14:paraId="4DFCA1D1" w14:textId="77777777" w:rsidR="00E00F8E" w:rsidRPr="00E00F8E" w:rsidRDefault="25962950" w:rsidP="00E00F8E">
            <w:pPr>
              <w:rPr>
                <w:rStyle w:val="Strong"/>
              </w:rPr>
            </w:pPr>
            <w:r w:rsidRPr="22F426E6">
              <w:rPr>
                <w:rStyle w:val="Strong"/>
              </w:rPr>
              <w:t>Daily number sense</w:t>
            </w:r>
            <w:r w:rsidR="7B828BCF" w:rsidRPr="22F426E6">
              <w:rPr>
                <w:rStyle w:val="Strong"/>
              </w:rPr>
              <w:t xml:space="preserve"> learning intention:</w:t>
            </w:r>
          </w:p>
          <w:p w14:paraId="6FD8A34B" w14:textId="7524B634" w:rsidR="00A31878" w:rsidRDefault="33298AB2" w:rsidP="00E00F8E">
            <w:pPr>
              <w:pStyle w:val="ListBullet"/>
              <w:rPr>
                <w:rFonts w:eastAsia="Arial"/>
              </w:rPr>
            </w:pPr>
            <w:r w:rsidRPr="5E8758B0">
              <w:rPr>
                <w:rFonts w:eastAsia="Arial"/>
              </w:rPr>
              <w:t>use arrays to establish multiplication facts from multiples of 2 and 4, 5 and 10</w:t>
            </w:r>
          </w:p>
        </w:tc>
        <w:tc>
          <w:tcPr>
            <w:tcW w:w="4853" w:type="dxa"/>
          </w:tcPr>
          <w:p w14:paraId="64FD7951" w14:textId="0D39FC83" w:rsidR="00E00F8E" w:rsidRDefault="25962950" w:rsidP="00E00F8E">
            <w:r w:rsidRPr="22F426E6">
              <w:rPr>
                <w:rStyle w:val="Strong"/>
              </w:rPr>
              <w:t>Lesson core concept</w:t>
            </w:r>
            <w:r>
              <w:t xml:space="preserve">: </w:t>
            </w:r>
            <w:r w:rsidR="3AC8480A">
              <w:t>different sized wholes</w:t>
            </w:r>
            <w:r w:rsidR="3CEDEFCA">
              <w:t xml:space="preserve"> create different sized parts</w:t>
            </w:r>
            <w:r w:rsidR="3AC8480A">
              <w:t>.</w:t>
            </w:r>
          </w:p>
          <w:p w14:paraId="6B24090A" w14:textId="36DE557A" w:rsidR="00DD5566" w:rsidRDefault="00DD5566" w:rsidP="00DD5566">
            <w:r w:rsidRPr="22F426E6">
              <w:rPr>
                <w:rStyle w:val="Strong"/>
              </w:rPr>
              <w:t>Core concept learning intention</w:t>
            </w:r>
            <w:r>
              <w:t>:</w:t>
            </w:r>
          </w:p>
          <w:p w14:paraId="0743B72E" w14:textId="117DA85F" w:rsidR="00A31878" w:rsidRPr="00DD5566" w:rsidRDefault="1095B19C" w:rsidP="1FF3A9C8">
            <w:pPr>
              <w:pStyle w:val="ListBullet"/>
            </w:pPr>
            <w:r w:rsidRPr="68164189">
              <w:rPr>
                <w:rFonts w:eastAsia="Arial"/>
              </w:rPr>
              <w:t>model and represent unit fractions, and their multiples, to complete a whole on a number line</w:t>
            </w:r>
          </w:p>
        </w:tc>
        <w:tc>
          <w:tcPr>
            <w:tcW w:w="4854" w:type="dxa"/>
          </w:tcPr>
          <w:p w14:paraId="4BD7144F" w14:textId="6D91CCDD" w:rsidR="00E00F8E" w:rsidRDefault="25962950" w:rsidP="00E00F8E">
            <w:r w:rsidRPr="22F426E6">
              <w:rPr>
                <w:rStyle w:val="Strong"/>
              </w:rPr>
              <w:t>Lesson duration</w:t>
            </w:r>
            <w:r>
              <w:t xml:space="preserve">: </w:t>
            </w:r>
            <w:r w:rsidR="00C538DC">
              <w:t>70</w:t>
            </w:r>
            <w:r>
              <w:t xml:space="preserve"> minutes</w:t>
            </w:r>
          </w:p>
          <w:p w14:paraId="3A925BBE" w14:textId="12C89F72" w:rsidR="00A31878" w:rsidRPr="009A4F48" w:rsidRDefault="0017429A" w:rsidP="22F426E6">
            <w:pPr>
              <w:pStyle w:val="ListBullet"/>
              <w:rPr>
                <w:rFonts w:eastAsia="Arial"/>
                <w:color w:val="000000" w:themeColor="text1"/>
              </w:rPr>
            </w:pPr>
            <w:hyperlink w:anchor="_Resource_13_–">
              <w:r w:rsidR="166F4F51" w:rsidRPr="76987659">
                <w:rPr>
                  <w:rStyle w:val="Hyperlink"/>
                  <w:rFonts w:eastAsia="Arial"/>
                </w:rPr>
                <w:t>Resource 13 – doubling and halving</w:t>
              </w:r>
            </w:hyperlink>
          </w:p>
          <w:p w14:paraId="3C056354" w14:textId="565532A8" w:rsidR="00A31878" w:rsidRPr="009A4F48" w:rsidRDefault="0017429A" w:rsidP="22F426E6">
            <w:pPr>
              <w:pStyle w:val="ListBullet"/>
              <w:rPr>
                <w:rFonts w:eastAsia="Arial"/>
                <w:color w:val="000000" w:themeColor="text1"/>
              </w:rPr>
            </w:pPr>
            <w:hyperlink w:anchor="_Resource_14_–">
              <w:r w:rsidR="166F4F51" w:rsidRPr="76987659">
                <w:rPr>
                  <w:rStyle w:val="Hyperlink"/>
                  <w:rFonts w:eastAsia="Arial"/>
                </w:rPr>
                <w:t>Resource 14 – chocolate bar 1</w:t>
              </w:r>
            </w:hyperlink>
          </w:p>
          <w:p w14:paraId="06A29849" w14:textId="55995DBF" w:rsidR="00A31878" w:rsidRPr="009A4F48" w:rsidRDefault="0017429A" w:rsidP="22F426E6">
            <w:pPr>
              <w:pStyle w:val="ListBullet"/>
              <w:rPr>
                <w:rFonts w:eastAsia="Arial"/>
                <w:color w:val="000000" w:themeColor="text1"/>
              </w:rPr>
            </w:pPr>
            <w:hyperlink w:anchor="_Resource_17_–">
              <w:r w:rsidR="19AE3E85" w:rsidRPr="1FF3A9C8">
                <w:rPr>
                  <w:rStyle w:val="Hyperlink"/>
                  <w:rFonts w:eastAsia="Arial"/>
                </w:rPr>
                <w:t xml:space="preserve">Resource </w:t>
              </w:r>
              <w:r w:rsidR="166F4F51" w:rsidRPr="76987659">
                <w:rPr>
                  <w:rStyle w:val="Hyperlink"/>
                  <w:rFonts w:eastAsia="Arial"/>
                </w:rPr>
                <w:t>15</w:t>
              </w:r>
              <w:r w:rsidR="19AE3E85" w:rsidRPr="1FF3A9C8">
                <w:rPr>
                  <w:rStyle w:val="Hyperlink"/>
                  <w:rFonts w:eastAsia="Arial"/>
                </w:rPr>
                <w:t xml:space="preserve"> – chocolate bar 2</w:t>
              </w:r>
            </w:hyperlink>
          </w:p>
          <w:p w14:paraId="6BB08D33" w14:textId="53E15E30" w:rsidR="00A31878" w:rsidRPr="009A4F48" w:rsidRDefault="0017429A" w:rsidP="22F426E6">
            <w:pPr>
              <w:pStyle w:val="ListBullet"/>
            </w:pPr>
            <w:hyperlink w:anchor="_Resource_18_–">
              <w:r w:rsidR="19AE3E85" w:rsidRPr="1FF3A9C8">
                <w:rPr>
                  <w:rStyle w:val="Hyperlink"/>
                </w:rPr>
                <w:t xml:space="preserve">Resource </w:t>
              </w:r>
              <w:r w:rsidR="166F4F51" w:rsidRPr="76987659">
                <w:rPr>
                  <w:rStyle w:val="Hyperlink"/>
                </w:rPr>
                <w:t>16</w:t>
              </w:r>
              <w:r w:rsidR="19AE3E85" w:rsidRPr="1FF3A9C8">
                <w:rPr>
                  <w:rStyle w:val="Hyperlink"/>
                </w:rPr>
                <w:t xml:space="preserve"> – picture frame problem</w:t>
              </w:r>
            </w:hyperlink>
          </w:p>
          <w:p w14:paraId="720098C8" w14:textId="7E1EF600" w:rsidR="00A31878" w:rsidRPr="009A4F48" w:rsidRDefault="0017429A" w:rsidP="00E00F8E">
            <w:pPr>
              <w:pStyle w:val="ListBullet"/>
            </w:pPr>
            <w:hyperlink w:anchor="_Resource_19_–">
              <w:r w:rsidR="7966357A" w:rsidRPr="1FF3A9C8">
                <w:rPr>
                  <w:rStyle w:val="Hyperlink"/>
                </w:rPr>
                <w:t xml:space="preserve">Resource </w:t>
              </w:r>
              <w:r w:rsidR="166F4F51" w:rsidRPr="76987659">
                <w:rPr>
                  <w:rStyle w:val="Hyperlink"/>
                </w:rPr>
                <w:t>17</w:t>
              </w:r>
              <w:r w:rsidR="7966357A" w:rsidRPr="1FF3A9C8">
                <w:rPr>
                  <w:rStyle w:val="Hyperlink"/>
                </w:rPr>
                <w:t xml:space="preserve"> – frame beginnings</w:t>
              </w:r>
            </w:hyperlink>
          </w:p>
          <w:p w14:paraId="2E572CF2" w14:textId="77777777" w:rsidR="00EB5115" w:rsidRDefault="00EB5115" w:rsidP="00E00F8E">
            <w:pPr>
              <w:pStyle w:val="ListBullet"/>
            </w:pPr>
            <w:r>
              <w:t>Glue</w:t>
            </w:r>
          </w:p>
          <w:p w14:paraId="6164188D" w14:textId="77777777" w:rsidR="00EB5115" w:rsidRDefault="00EB5115" w:rsidP="00E00F8E">
            <w:pPr>
              <w:pStyle w:val="ListBullet"/>
            </w:pPr>
            <w:r>
              <w:t>Large paper</w:t>
            </w:r>
          </w:p>
          <w:p w14:paraId="580ED4DA" w14:textId="77777777" w:rsidR="00EB5115" w:rsidRDefault="00EB5115" w:rsidP="00E00F8E">
            <w:pPr>
              <w:pStyle w:val="ListBullet"/>
            </w:pPr>
            <w:r>
              <w:t>Scissors</w:t>
            </w:r>
          </w:p>
          <w:p w14:paraId="61CD41EB" w14:textId="4C08A428" w:rsidR="00A31878" w:rsidRDefault="00EB5115" w:rsidP="00E00F8E">
            <w:pPr>
              <w:pStyle w:val="ListBullet"/>
            </w:pPr>
            <w:r>
              <w:t>Writing materials</w:t>
            </w:r>
          </w:p>
        </w:tc>
      </w:tr>
      <w:tr w:rsidR="00E00F8E" w14:paraId="49DB464E" w14:textId="77777777" w:rsidTr="1FF3A9C8">
        <w:trPr>
          <w:cnfStyle w:val="000000010000" w:firstRow="0" w:lastRow="0" w:firstColumn="0" w:lastColumn="0" w:oddVBand="0" w:evenVBand="0" w:oddHBand="0" w:evenHBand="1" w:firstRowFirstColumn="0" w:firstRowLastColumn="0" w:lastRowFirstColumn="0" w:lastRowLastColumn="0"/>
        </w:trPr>
        <w:tc>
          <w:tcPr>
            <w:tcW w:w="4853" w:type="dxa"/>
          </w:tcPr>
          <w:p w14:paraId="750FE76B" w14:textId="2C097C75" w:rsidR="00E00F8E" w:rsidRPr="00FF2093" w:rsidRDefault="0017429A" w:rsidP="00E00F8E">
            <w:pPr>
              <w:rPr>
                <w:rStyle w:val="Strong"/>
                <w:b w:val="0"/>
                <w:bCs w:val="0"/>
              </w:rPr>
            </w:pPr>
            <w:hyperlink w:anchor="_Lesson_8" w:history="1">
              <w:r w:rsidR="00E00F8E" w:rsidRPr="00FF2093">
                <w:rPr>
                  <w:rStyle w:val="Hyperlink"/>
                  <w:b/>
                  <w:bCs/>
                </w:rPr>
                <w:t>Lesson 8</w:t>
              </w:r>
            </w:hyperlink>
          </w:p>
          <w:p w14:paraId="7E2DE409" w14:textId="77777777" w:rsidR="00E00F8E" w:rsidRPr="00E00F8E" w:rsidRDefault="00E00F8E" w:rsidP="00E00F8E">
            <w:pPr>
              <w:rPr>
                <w:rStyle w:val="Strong"/>
              </w:rPr>
            </w:pPr>
            <w:r w:rsidRPr="00E00F8E">
              <w:rPr>
                <w:rStyle w:val="Strong"/>
              </w:rPr>
              <w:lastRenderedPageBreak/>
              <w:t>Daily number sense</w:t>
            </w:r>
            <w:r w:rsidR="00491587">
              <w:rPr>
                <w:rStyle w:val="Strong"/>
              </w:rPr>
              <w:t xml:space="preserve"> learning intention:</w:t>
            </w:r>
          </w:p>
          <w:p w14:paraId="41922A53" w14:textId="77777777" w:rsidR="00E00F8E" w:rsidRPr="00E00F8E" w:rsidRDefault="6643C9CD" w:rsidP="00E00F8E">
            <w:pPr>
              <w:pStyle w:val="ListBullet"/>
              <w:rPr>
                <w:rStyle w:val="Strong"/>
              </w:rPr>
            </w:pPr>
            <w:r>
              <w:t>t</w:t>
            </w:r>
            <w:r w:rsidR="54E42DD8">
              <w:t>eacher</w:t>
            </w:r>
            <w:r>
              <w:t>-</w:t>
            </w:r>
            <w:r w:rsidR="54E42DD8">
              <w:t>identified task based on student needs</w:t>
            </w:r>
          </w:p>
        </w:tc>
        <w:tc>
          <w:tcPr>
            <w:tcW w:w="4853" w:type="dxa"/>
          </w:tcPr>
          <w:p w14:paraId="1F6E9223" w14:textId="6F5C17E6" w:rsidR="00E00F8E" w:rsidRDefault="25962950" w:rsidP="00E00F8E">
            <w:r w:rsidRPr="22F426E6">
              <w:rPr>
                <w:rStyle w:val="Strong"/>
              </w:rPr>
              <w:lastRenderedPageBreak/>
              <w:t>Lesson core concept</w:t>
            </w:r>
            <w:r>
              <w:t xml:space="preserve">: </w:t>
            </w:r>
            <w:r w:rsidR="53A84275">
              <w:t xml:space="preserve">making and exceeding </w:t>
            </w:r>
            <w:r w:rsidR="53A84275">
              <w:lastRenderedPageBreak/>
              <w:t>the whole.</w:t>
            </w:r>
          </w:p>
          <w:p w14:paraId="6FE91657" w14:textId="6E1B2B54" w:rsidR="00DD5566" w:rsidRDefault="00DD5566" w:rsidP="00DD5566">
            <w:r w:rsidRPr="22F426E6">
              <w:rPr>
                <w:rStyle w:val="Strong"/>
              </w:rPr>
              <w:t>Core concept learning intention</w:t>
            </w:r>
            <w:r>
              <w:t>:</w:t>
            </w:r>
          </w:p>
          <w:p w14:paraId="5ABED59F" w14:textId="77777777" w:rsidR="00E00F8E" w:rsidRDefault="75B40F48" w:rsidP="1FF3A9C8">
            <w:pPr>
              <w:pStyle w:val="ListBullet"/>
            </w:pPr>
            <w:r>
              <w:t>represent fractional quantities greater than one whole</w:t>
            </w:r>
          </w:p>
          <w:p w14:paraId="29801844" w14:textId="5068F859" w:rsidR="001E7F77" w:rsidRPr="00DD5566" w:rsidRDefault="001E7F77" w:rsidP="1FF3A9C8">
            <w:pPr>
              <w:pStyle w:val="ListBullet"/>
            </w:pPr>
            <w:r w:rsidRPr="001E7F77">
              <w:t>model equivalent fractions as lengths</w:t>
            </w:r>
          </w:p>
        </w:tc>
        <w:tc>
          <w:tcPr>
            <w:tcW w:w="4854" w:type="dxa"/>
          </w:tcPr>
          <w:p w14:paraId="322FA732" w14:textId="35BA5B5F" w:rsidR="00E00F8E" w:rsidRDefault="25962950" w:rsidP="00E00F8E">
            <w:r w:rsidRPr="22F426E6">
              <w:rPr>
                <w:rStyle w:val="Strong"/>
              </w:rPr>
              <w:lastRenderedPageBreak/>
              <w:t>Lesson duration</w:t>
            </w:r>
            <w:r>
              <w:t xml:space="preserve">: </w:t>
            </w:r>
            <w:r w:rsidR="23D524EF">
              <w:t>60</w:t>
            </w:r>
            <w:r>
              <w:t xml:space="preserve"> minutes</w:t>
            </w:r>
          </w:p>
          <w:p w14:paraId="47E5C062" w14:textId="51087E0C" w:rsidR="001A45AB" w:rsidRPr="001A45AB" w:rsidRDefault="0017429A" w:rsidP="22F426E6">
            <w:pPr>
              <w:pStyle w:val="ListBullet"/>
            </w:pPr>
            <w:hyperlink w:anchor="_Resource_18_–_1">
              <w:r w:rsidR="00BC7188">
                <w:rPr>
                  <w:rStyle w:val="Hyperlink"/>
                </w:rPr>
                <w:t>Resource 18 – ‘Rob the nest’ score sheet</w:t>
              </w:r>
            </w:hyperlink>
          </w:p>
          <w:p w14:paraId="104E3AAC" w14:textId="77777777" w:rsidR="00EB5115" w:rsidRPr="00E00F8E" w:rsidRDefault="00EB5115" w:rsidP="22F426E6">
            <w:pPr>
              <w:pStyle w:val="ListBullet"/>
            </w:pPr>
            <w:r>
              <w:t>Different coloured beanbags</w:t>
            </w:r>
          </w:p>
          <w:p w14:paraId="242D9D92" w14:textId="77777777" w:rsidR="00EB5115" w:rsidRPr="00E00F8E" w:rsidRDefault="00EB5115" w:rsidP="22F426E6">
            <w:pPr>
              <w:pStyle w:val="ListBullet"/>
            </w:pPr>
            <w:r>
              <w:t>Hoops</w:t>
            </w:r>
          </w:p>
          <w:p w14:paraId="2244F0EC" w14:textId="0502AFA7" w:rsidR="00E00F8E" w:rsidRPr="00E00F8E" w:rsidRDefault="00EB5115" w:rsidP="22F426E6">
            <w:pPr>
              <w:pStyle w:val="ListBullet"/>
            </w:pPr>
            <w:r>
              <w:t>Writing materials</w:t>
            </w:r>
          </w:p>
        </w:tc>
      </w:tr>
    </w:tbl>
    <w:p w14:paraId="7C24FD7E" w14:textId="77777777" w:rsidR="00E95B28" w:rsidRDefault="00E95B28">
      <w:pPr>
        <w:spacing w:before="0" w:after="160" w:line="259" w:lineRule="auto"/>
      </w:pPr>
      <w:r>
        <w:lastRenderedPageBreak/>
        <w:br w:type="page"/>
      </w:r>
    </w:p>
    <w:p w14:paraId="321DBED7" w14:textId="77777777" w:rsidR="00D74AB8" w:rsidRDefault="00D74AB8" w:rsidP="00D33D6A">
      <w:pPr>
        <w:pStyle w:val="Heading1"/>
      </w:pPr>
      <w:bookmarkStart w:id="9" w:name="_Lesson_1"/>
      <w:bookmarkStart w:id="10" w:name="_Toc159428951"/>
      <w:bookmarkEnd w:id="9"/>
      <w:r>
        <w:lastRenderedPageBreak/>
        <w:t>Lesson 1</w:t>
      </w:r>
      <w:bookmarkEnd w:id="10"/>
    </w:p>
    <w:p w14:paraId="3A2EFF85" w14:textId="2BD1ABF7" w:rsidR="00D74AB8" w:rsidRDefault="00D74AB8" w:rsidP="00D33D6A">
      <w:pPr>
        <w:pStyle w:val="FeatureBox3"/>
      </w:pPr>
      <w:r w:rsidRPr="22F426E6">
        <w:rPr>
          <w:rStyle w:val="Strong"/>
        </w:rPr>
        <w:t>Core concept</w:t>
      </w:r>
      <w:r>
        <w:t xml:space="preserve">: </w:t>
      </w:r>
      <w:r w:rsidR="39BC4BC5">
        <w:t>a fraction represents equal parts of a whole.</w:t>
      </w:r>
    </w:p>
    <w:p w14:paraId="380D5ABF" w14:textId="3763B174" w:rsidR="00D74AB8" w:rsidRDefault="00D74AB8" w:rsidP="00D33D6A">
      <w:pPr>
        <w:pStyle w:val="Heading2"/>
      </w:pPr>
      <w:bookmarkStart w:id="11" w:name="_Toc147914074"/>
      <w:bookmarkStart w:id="12" w:name="_Toc159428952"/>
      <w:r>
        <w:t>Daily number sense</w:t>
      </w:r>
      <w:r w:rsidR="00CF3622">
        <w:t xml:space="preserve"> – </w:t>
      </w:r>
      <w:r w:rsidR="00AB59C4">
        <w:t>W</w:t>
      </w:r>
      <w:r w:rsidR="76E0AAD0">
        <w:t>hat is half?</w:t>
      </w:r>
      <w:r>
        <w:t xml:space="preserve"> – </w:t>
      </w:r>
      <w:r w:rsidR="6BF2E487">
        <w:t>10</w:t>
      </w:r>
      <w:r>
        <w:t xml:space="preserve"> minutes</w:t>
      </w:r>
      <w:bookmarkEnd w:id="11"/>
      <w:bookmarkEnd w:id="12"/>
    </w:p>
    <w:p w14:paraId="735F2B86" w14:textId="77777777" w:rsidR="00D74AB8" w:rsidRDefault="00D74AB8" w:rsidP="00D33D6A">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2515A13A" w14:textId="77777777" w:rsidR="00A31878" w:rsidRDefault="00D74AB8"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14:paraId="06BB204F"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49D6F720" w14:textId="77777777" w:rsidR="00981B26" w:rsidRDefault="00981B26" w:rsidP="00D33D6A">
            <w:r w:rsidRPr="005864AB">
              <w:t>Daily number sense learning intention</w:t>
            </w:r>
          </w:p>
        </w:tc>
        <w:tc>
          <w:tcPr>
            <w:tcW w:w="7280" w:type="dxa"/>
          </w:tcPr>
          <w:p w14:paraId="56D36449" w14:textId="77777777" w:rsidR="00981B26" w:rsidRDefault="00981B26" w:rsidP="00D33D6A">
            <w:r w:rsidRPr="005864AB">
              <w:t>Daily number sense success criteria</w:t>
            </w:r>
          </w:p>
        </w:tc>
      </w:tr>
      <w:tr w:rsidR="00981B26" w14:paraId="5BCD6BBE"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53D33DBB" w14:textId="77777777" w:rsidR="00981B26" w:rsidRDefault="4182333A" w:rsidP="00D33D6A">
            <w:r>
              <w:t>Students are learning to:</w:t>
            </w:r>
          </w:p>
          <w:p w14:paraId="69F41043" w14:textId="08C9FF44" w:rsidR="00981B26" w:rsidRPr="009F7F0A" w:rsidRDefault="0797CD02" w:rsidP="002706AE">
            <w:pPr>
              <w:pStyle w:val="ListBullet"/>
            </w:pPr>
            <w:r>
              <w:t>m</w:t>
            </w:r>
            <w:r w:rsidR="24EB9748">
              <w:t>odel</w:t>
            </w:r>
            <w:r w:rsidR="246BAD9C">
              <w:t xml:space="preserve"> and represent unit fractions to complete a whole</w:t>
            </w:r>
            <w:r w:rsidR="3B407B57">
              <w:t>.</w:t>
            </w:r>
          </w:p>
        </w:tc>
        <w:tc>
          <w:tcPr>
            <w:tcW w:w="7280" w:type="dxa"/>
          </w:tcPr>
          <w:p w14:paraId="5320D8AB" w14:textId="77777777" w:rsidR="00981B26" w:rsidRDefault="4182333A" w:rsidP="00D33D6A">
            <w:r>
              <w:t>Students can:</w:t>
            </w:r>
          </w:p>
          <w:p w14:paraId="2E24FB67" w14:textId="7B7301BC" w:rsidR="00981B26" w:rsidRPr="009F7F0A" w:rsidRDefault="3EDE3F9A" w:rsidP="00D33D6A">
            <w:pPr>
              <w:pStyle w:val="ListBullet"/>
            </w:pPr>
            <w:r>
              <w:t>m</w:t>
            </w:r>
            <w:r w:rsidR="766A5592">
              <w:t>odel</w:t>
            </w:r>
            <w:r w:rsidR="05BFAAA9">
              <w:t xml:space="preserve"> fractions </w:t>
            </w:r>
            <w:r w:rsidR="3353FE29">
              <w:t xml:space="preserve">with fraction strips and diagrams </w:t>
            </w:r>
            <w:r w:rsidR="53CBE501">
              <w:t xml:space="preserve">for </w:t>
            </w:r>
            <w:r w:rsidR="5D7036B8">
              <w:t>halves</w:t>
            </w:r>
            <w:r w:rsidR="12B38E3B">
              <w:t>.</w:t>
            </w:r>
          </w:p>
        </w:tc>
      </w:tr>
    </w:tbl>
    <w:p w14:paraId="7A7185AF" w14:textId="2F8BA479" w:rsidR="00783D77" w:rsidRPr="002713D3" w:rsidRDefault="4956D043" w:rsidP="002713D3">
      <w:pPr>
        <w:pStyle w:val="ListNumber"/>
      </w:pPr>
      <w:r w:rsidRPr="002713D3">
        <w:t xml:space="preserve">Explain </w:t>
      </w:r>
      <w:r w:rsidR="00D81B4A" w:rsidRPr="002713D3">
        <w:t>that some words used in mathematics are also used in our everyday language.</w:t>
      </w:r>
      <w:r w:rsidR="007D2F44" w:rsidRPr="002713D3">
        <w:t xml:space="preserve"> When we use them</w:t>
      </w:r>
      <w:r w:rsidRPr="002713D3">
        <w:t xml:space="preserve"> in mathematics the </w:t>
      </w:r>
      <w:r w:rsidR="007D2F44" w:rsidRPr="002713D3">
        <w:t>meaning is usually</w:t>
      </w:r>
      <w:r w:rsidRPr="002713D3">
        <w:t xml:space="preserve"> more </w:t>
      </w:r>
      <w:r w:rsidR="007D2F44" w:rsidRPr="002713D3">
        <w:t>precise</w:t>
      </w:r>
      <w:r w:rsidRPr="002713D3">
        <w:t xml:space="preserve"> </w:t>
      </w:r>
      <w:r w:rsidR="000474B1" w:rsidRPr="002713D3">
        <w:t>or</w:t>
      </w:r>
      <w:r w:rsidRPr="002713D3">
        <w:t xml:space="preserve"> sometimes different from </w:t>
      </w:r>
      <w:r w:rsidR="007D2F44" w:rsidRPr="002713D3">
        <w:t>the</w:t>
      </w:r>
      <w:r w:rsidRPr="002713D3">
        <w:t xml:space="preserve"> everyday meaning. An example of this is the word ‘half’.</w:t>
      </w:r>
    </w:p>
    <w:p w14:paraId="2CDB93D3" w14:textId="5587E35A" w:rsidR="4956D043" w:rsidRPr="002713D3" w:rsidRDefault="4956D043" w:rsidP="002713D3">
      <w:pPr>
        <w:pStyle w:val="ListNumber"/>
      </w:pPr>
      <w:r w:rsidRPr="002713D3">
        <w:t>Ask</w:t>
      </w:r>
      <w:r w:rsidR="00173D7F" w:rsidRPr="002713D3">
        <w:t xml:space="preserve"> students,</w:t>
      </w:r>
      <w:r w:rsidR="00201F48" w:rsidRPr="002713D3">
        <w:t xml:space="preserve"> </w:t>
      </w:r>
      <w:r w:rsidR="00173D7F" w:rsidRPr="002713D3">
        <w:t>‘</w:t>
      </w:r>
      <w:r w:rsidRPr="002713D3">
        <w:t xml:space="preserve">Where have you seen or used </w:t>
      </w:r>
      <w:r w:rsidR="004B155B" w:rsidRPr="002713D3">
        <w:t>the word ‘</w:t>
      </w:r>
      <w:r w:rsidRPr="002713D3">
        <w:t>half</w:t>
      </w:r>
      <w:r w:rsidR="004B155B" w:rsidRPr="002713D3">
        <w:t>’</w:t>
      </w:r>
      <w:r w:rsidRPr="002713D3">
        <w:t xml:space="preserve"> outside of the maths classroom?</w:t>
      </w:r>
      <w:r w:rsidR="00173D7F" w:rsidRPr="002713D3">
        <w:t>’</w:t>
      </w:r>
      <w:r w:rsidRPr="002713D3">
        <w:t xml:space="preserve"> </w:t>
      </w:r>
      <w:r w:rsidR="003C0C91" w:rsidRPr="002713D3">
        <w:t xml:space="preserve">For example, </w:t>
      </w:r>
      <w:r w:rsidRPr="002713D3">
        <w:t>half</w:t>
      </w:r>
      <w:r w:rsidR="00173D7F" w:rsidRPr="002713D3">
        <w:t>-</w:t>
      </w:r>
      <w:r w:rsidRPr="002713D3">
        <w:t xml:space="preserve">time, half-a-dozen, half-an-hour, halfback, </w:t>
      </w:r>
      <w:r w:rsidR="00945F47" w:rsidRPr="002713D3">
        <w:t xml:space="preserve">halfway, </w:t>
      </w:r>
      <w:r w:rsidRPr="002713D3">
        <w:t>9</w:t>
      </w:r>
      <w:r w:rsidR="00173D7F" w:rsidRPr="002713D3">
        <w:t>-</w:t>
      </w:r>
      <w:r w:rsidRPr="002713D3">
        <w:t>and</w:t>
      </w:r>
      <w:r w:rsidR="00173D7F" w:rsidRPr="002713D3">
        <w:t>-</w:t>
      </w:r>
      <w:r w:rsidRPr="002713D3">
        <w:t>a</w:t>
      </w:r>
      <w:r w:rsidR="00173D7F" w:rsidRPr="002713D3">
        <w:t>-</w:t>
      </w:r>
      <w:r w:rsidRPr="002713D3">
        <w:t>half years old</w:t>
      </w:r>
      <w:r w:rsidR="003C0C91" w:rsidRPr="002713D3">
        <w:t>.</w:t>
      </w:r>
    </w:p>
    <w:p w14:paraId="720F2FED" w14:textId="4BE1370D" w:rsidR="4956D043" w:rsidRPr="002713D3" w:rsidRDefault="00E54739" w:rsidP="002713D3">
      <w:pPr>
        <w:pStyle w:val="ListNumber"/>
      </w:pPr>
      <w:r w:rsidRPr="002713D3">
        <w:lastRenderedPageBreak/>
        <w:t>Explain that</w:t>
      </w:r>
      <w:r w:rsidR="007F5A48" w:rsidRPr="002713D3">
        <w:t>,</w:t>
      </w:r>
      <w:r w:rsidRPr="002713D3">
        <w:t xml:space="preserve"> </w:t>
      </w:r>
      <w:r w:rsidR="00C81710" w:rsidRPr="002713D3">
        <w:t>sometimes</w:t>
      </w:r>
      <w:r w:rsidR="4956D043" w:rsidRPr="002713D3">
        <w:t xml:space="preserve"> </w:t>
      </w:r>
      <w:r w:rsidR="00085020" w:rsidRPr="002713D3">
        <w:t>in everyday use</w:t>
      </w:r>
      <w:r w:rsidR="007F5A48" w:rsidRPr="002713D3">
        <w:t xml:space="preserve">, </w:t>
      </w:r>
      <w:r w:rsidR="003B4660" w:rsidRPr="002713D3">
        <w:t xml:space="preserve">half can </w:t>
      </w:r>
      <w:r w:rsidR="00C81710" w:rsidRPr="002713D3">
        <w:t xml:space="preserve">be used to mean </w:t>
      </w:r>
      <w:r w:rsidR="00AA3D9A" w:rsidRPr="002713D3">
        <w:t xml:space="preserve">approximately </w:t>
      </w:r>
      <w:r w:rsidR="00C81710" w:rsidRPr="002713D3">
        <w:t>half</w:t>
      </w:r>
      <w:r w:rsidR="00085020" w:rsidRPr="002713D3">
        <w:t xml:space="preserve">, close to half, </w:t>
      </w:r>
      <w:r w:rsidR="00C81710" w:rsidRPr="002713D3">
        <w:t xml:space="preserve">breaking things into 2 pieces, </w:t>
      </w:r>
      <w:r w:rsidR="00173D7F" w:rsidRPr="002713D3">
        <w:t xml:space="preserve">or </w:t>
      </w:r>
      <w:r w:rsidR="00C81710" w:rsidRPr="002713D3">
        <w:t xml:space="preserve">sharing things between </w:t>
      </w:r>
      <w:r w:rsidR="00173D7F" w:rsidRPr="002713D3">
        <w:t>2</w:t>
      </w:r>
      <w:r w:rsidR="00C81710" w:rsidRPr="002713D3">
        <w:t xml:space="preserve"> people</w:t>
      </w:r>
      <w:r w:rsidR="007C48C6" w:rsidRPr="002713D3">
        <w:t>.</w:t>
      </w:r>
    </w:p>
    <w:p w14:paraId="135FCFAD" w14:textId="67659B97" w:rsidR="005E07D1" w:rsidRPr="002713D3" w:rsidRDefault="00E92C52" w:rsidP="002713D3">
      <w:pPr>
        <w:pStyle w:val="ListNumber"/>
      </w:pPr>
      <w:r w:rsidRPr="002713D3">
        <w:t>Ask</w:t>
      </w:r>
      <w:r w:rsidR="00173D7F" w:rsidRPr="002713D3">
        <w:t xml:space="preserve"> students</w:t>
      </w:r>
      <w:r w:rsidR="009557A5">
        <w:t>:</w:t>
      </w:r>
      <w:r w:rsidRPr="002713D3">
        <w:t xml:space="preserve"> </w:t>
      </w:r>
      <w:r w:rsidR="00173D7F" w:rsidRPr="002713D3">
        <w:t>‘</w:t>
      </w:r>
      <w:r w:rsidR="4956D043" w:rsidRPr="002713D3">
        <w:t xml:space="preserve">What does </w:t>
      </w:r>
      <w:r w:rsidR="005D1E7F" w:rsidRPr="002713D3">
        <w:t>half</w:t>
      </w:r>
      <w:r w:rsidR="4956D043" w:rsidRPr="002713D3">
        <w:t xml:space="preserve"> mean in math</w:t>
      </w:r>
      <w:r w:rsidRPr="002713D3">
        <w:t>ematic</w:t>
      </w:r>
      <w:r w:rsidR="4956D043" w:rsidRPr="002713D3">
        <w:t>s</w:t>
      </w:r>
      <w:r w:rsidRPr="002713D3">
        <w:t>?</w:t>
      </w:r>
      <w:r w:rsidR="00173D7F" w:rsidRPr="002713D3">
        <w:t>’</w:t>
      </w:r>
      <w:r w:rsidR="4956D043" w:rsidRPr="002713D3">
        <w:t xml:space="preserve"> </w:t>
      </w:r>
      <w:r w:rsidRPr="002713D3">
        <w:t xml:space="preserve">Reinforce the understanding that half means </w:t>
      </w:r>
      <w:r w:rsidR="4956D043" w:rsidRPr="002713D3">
        <w:t xml:space="preserve">exactly </w:t>
      </w:r>
      <w:r w:rsidR="00BD7237" w:rsidRPr="002713D3">
        <w:t>2</w:t>
      </w:r>
      <w:r w:rsidR="4956D043" w:rsidRPr="002713D3">
        <w:t xml:space="preserve"> parts that are equal</w:t>
      </w:r>
      <w:r w:rsidR="004A145D" w:rsidRPr="002713D3">
        <w:t>.</w:t>
      </w:r>
    </w:p>
    <w:p w14:paraId="798E2896" w14:textId="2D4009F4" w:rsidR="000A0688" w:rsidRPr="002713D3" w:rsidRDefault="4EEFAD39" w:rsidP="002713D3">
      <w:pPr>
        <w:pStyle w:val="ListNumber"/>
      </w:pPr>
      <w:r w:rsidRPr="002713D3">
        <w:t xml:space="preserve">Display </w:t>
      </w:r>
      <w:hyperlink w:anchor="_Resource_1_–">
        <w:r w:rsidR="003526FA">
          <w:rPr>
            <w:rStyle w:val="Hyperlink"/>
          </w:rPr>
          <w:t>Resource 1 – Is it exactly half?</w:t>
        </w:r>
      </w:hyperlink>
      <w:r w:rsidRPr="002713D3">
        <w:t xml:space="preserve"> Ask students to consider each example </w:t>
      </w:r>
      <w:r w:rsidR="007A111D" w:rsidRPr="002713D3">
        <w:t>and determine which</w:t>
      </w:r>
      <w:r w:rsidR="00C23DD9" w:rsidRPr="002713D3">
        <w:t xml:space="preserve"> </w:t>
      </w:r>
      <w:r w:rsidR="004C0344" w:rsidRPr="002713D3">
        <w:t>images</w:t>
      </w:r>
      <w:r w:rsidR="00C23DD9" w:rsidRPr="002713D3">
        <w:t xml:space="preserve"> represent</w:t>
      </w:r>
      <w:r w:rsidRPr="002713D3">
        <w:t xml:space="preserve"> half as </w:t>
      </w:r>
      <w:r w:rsidR="008E39B2" w:rsidRPr="002713D3">
        <w:t xml:space="preserve">exactly </w:t>
      </w:r>
      <w:r w:rsidR="00BD7237" w:rsidRPr="002713D3">
        <w:t>2</w:t>
      </w:r>
      <w:r w:rsidR="008E39B2" w:rsidRPr="002713D3">
        <w:t xml:space="preserve"> parts that are equal</w:t>
      </w:r>
      <w:r w:rsidR="00CB0E34" w:rsidRPr="002713D3">
        <w:t xml:space="preserve"> </w:t>
      </w:r>
      <w:r w:rsidR="004C0344" w:rsidRPr="002713D3">
        <w:t xml:space="preserve">and </w:t>
      </w:r>
      <w:r w:rsidR="008F08A6" w:rsidRPr="002713D3">
        <w:t xml:space="preserve">those that </w:t>
      </w:r>
      <w:r w:rsidR="001638B9" w:rsidRPr="002713D3">
        <w:t>don’t</w:t>
      </w:r>
      <w:r w:rsidRPr="002713D3">
        <w:t>.</w:t>
      </w:r>
    </w:p>
    <w:p w14:paraId="3F73E3D3" w14:textId="221FBF74" w:rsidR="0075684E" w:rsidRPr="002713D3" w:rsidRDefault="0075684E" w:rsidP="002713D3">
      <w:pPr>
        <w:pStyle w:val="ListNumber"/>
      </w:pPr>
      <w:r w:rsidRPr="002713D3">
        <w:t xml:space="preserve">Invite </w:t>
      </w:r>
      <w:r w:rsidR="001A6E8F" w:rsidRPr="002713D3">
        <w:t xml:space="preserve">students </w:t>
      </w:r>
      <w:r w:rsidR="00E56B30" w:rsidRPr="002713D3">
        <w:t xml:space="preserve">to </w:t>
      </w:r>
      <w:r w:rsidR="00736123" w:rsidRPr="002713D3">
        <w:t>draw</w:t>
      </w:r>
      <w:r w:rsidR="003C1292" w:rsidRPr="002713D3">
        <w:t>, model</w:t>
      </w:r>
      <w:r w:rsidR="00736123" w:rsidRPr="002713D3">
        <w:t xml:space="preserve"> or represent</w:t>
      </w:r>
      <w:r w:rsidR="0024477B" w:rsidRPr="002713D3">
        <w:t xml:space="preserve"> their own </w:t>
      </w:r>
      <w:r w:rsidR="008E17A8" w:rsidRPr="002713D3">
        <w:t>illustration of</w:t>
      </w:r>
      <w:r w:rsidR="00736123" w:rsidRPr="002713D3">
        <w:t xml:space="preserve"> </w:t>
      </w:r>
      <w:r w:rsidR="000E75E3" w:rsidRPr="002713D3">
        <w:t>half</w:t>
      </w:r>
      <w:r w:rsidR="004C7344" w:rsidRPr="002713D3">
        <w:t>.</w:t>
      </w:r>
      <w:r w:rsidR="00FF7D48" w:rsidRPr="002713D3">
        <w:t xml:space="preserve"> Discuss which </w:t>
      </w:r>
      <w:r w:rsidR="00434154" w:rsidRPr="002713D3">
        <w:t xml:space="preserve">representations </w:t>
      </w:r>
      <w:r w:rsidR="0029398E" w:rsidRPr="002713D3">
        <w:t xml:space="preserve">accurately show half as a </w:t>
      </w:r>
      <w:r w:rsidR="00ED2729" w:rsidRPr="002713D3">
        <w:t>mathematical term</w:t>
      </w:r>
      <w:r w:rsidR="0029398E" w:rsidRPr="002713D3">
        <w:t>.</w:t>
      </w:r>
    </w:p>
    <w:p w14:paraId="2805BE71" w14:textId="010CE70F" w:rsidR="4956D043" w:rsidRDefault="4956D043" w:rsidP="22F426E6">
      <w:pPr>
        <w:pStyle w:val="FeatureBox"/>
      </w:pPr>
      <w:r w:rsidRPr="22F426E6">
        <w:rPr>
          <w:b/>
          <w:bCs/>
        </w:rPr>
        <w:t>Note:</w:t>
      </w:r>
      <w:r>
        <w:t xml:space="preserve"> </w:t>
      </w:r>
      <w:r w:rsidR="00BD7237">
        <w:t>f</w:t>
      </w:r>
      <w:r>
        <w:t xml:space="preserve">ractional language can be confusing. Students often use the fractional term </w:t>
      </w:r>
      <w:r w:rsidR="00BD7237">
        <w:t>‘</w:t>
      </w:r>
      <w:r>
        <w:t>half</w:t>
      </w:r>
      <w:r w:rsidR="00BD7237">
        <w:t>’</w:t>
      </w:r>
      <w:r>
        <w:t xml:space="preserve"> as an everyday adjective to describe part of an object, rather than as a mathematical term related to equal partitioning of a known whole. Research suggests that tasks such as cutting toast or an apple to represent fractions can be misleading for students as the parts are NOT ‘exactly equal’. This is why it is not unusual to hear young children referring to the </w:t>
      </w:r>
      <w:r w:rsidR="00BD7237">
        <w:t>‘</w:t>
      </w:r>
      <w:r>
        <w:t>bigger half</w:t>
      </w:r>
      <w:r w:rsidR="00BD7237">
        <w:t>’</w:t>
      </w:r>
      <w:r>
        <w:t xml:space="preserve"> (Gould 2013).</w:t>
      </w:r>
    </w:p>
    <w:p w14:paraId="44CF4BB3" w14:textId="77777777" w:rsidR="00D74AB8" w:rsidRDefault="002C288C"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C288C" w14:paraId="12EF4967"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5F97F083" w14:textId="77777777" w:rsidR="002C288C" w:rsidRDefault="002C288C" w:rsidP="00D33D6A">
            <w:r w:rsidRPr="00F8552A">
              <w:t>Assessment opportunities</w:t>
            </w:r>
          </w:p>
        </w:tc>
        <w:tc>
          <w:tcPr>
            <w:tcW w:w="7280" w:type="dxa"/>
          </w:tcPr>
          <w:p w14:paraId="62F2AD4D" w14:textId="77777777" w:rsidR="002C288C" w:rsidRDefault="002C288C" w:rsidP="00D33D6A">
            <w:r w:rsidRPr="00F8552A">
              <w:t>Links</w:t>
            </w:r>
          </w:p>
        </w:tc>
      </w:tr>
      <w:tr w:rsidR="002C288C" w14:paraId="2AAD0945"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00DFB383" w14:textId="77777777" w:rsidR="002C288C" w:rsidRDefault="002C288C" w:rsidP="00D33D6A">
            <w:r>
              <w:t>What to look for:</w:t>
            </w:r>
          </w:p>
          <w:p w14:paraId="25E08DBB" w14:textId="49232037" w:rsidR="002C288C" w:rsidRDefault="64F9091F" w:rsidP="22F426E6">
            <w:pPr>
              <w:pStyle w:val="ListBullet"/>
              <w:rPr>
                <w:rStyle w:val="Strong"/>
              </w:rPr>
            </w:pPr>
            <w:r w:rsidRPr="1FF3A9C8">
              <w:rPr>
                <w:rStyle w:val="Strong"/>
                <w:b w:val="0"/>
                <w:bCs w:val="0"/>
              </w:rPr>
              <w:t>Can students m</w:t>
            </w:r>
            <w:r>
              <w:t xml:space="preserve">odel </w:t>
            </w:r>
            <w:r w:rsidR="184493C3">
              <w:t>fractions with fraction strips</w:t>
            </w:r>
            <w:r>
              <w:t xml:space="preserve"> and </w:t>
            </w:r>
            <w:r w:rsidR="184493C3">
              <w:t>diagrams for halves</w:t>
            </w:r>
            <w:r w:rsidRPr="1FF3A9C8">
              <w:rPr>
                <w:rStyle w:val="Strong"/>
                <w:b w:val="0"/>
                <w:bCs w:val="0"/>
              </w:rPr>
              <w:t>?</w:t>
            </w:r>
            <w:r w:rsidRPr="1FF3A9C8">
              <w:rPr>
                <w:rStyle w:val="Strong"/>
              </w:rPr>
              <w:t xml:space="preserve"> [MAO-WM-01, MA</w:t>
            </w:r>
            <w:r w:rsidR="020AB65A" w:rsidRPr="1FF3A9C8">
              <w:rPr>
                <w:rStyle w:val="Strong"/>
              </w:rPr>
              <w:t>2</w:t>
            </w:r>
            <w:r w:rsidRPr="1FF3A9C8">
              <w:rPr>
                <w:rStyle w:val="Strong"/>
              </w:rPr>
              <w:t>-</w:t>
            </w:r>
            <w:r w:rsidR="020AB65A" w:rsidRPr="1FF3A9C8">
              <w:rPr>
                <w:rStyle w:val="Strong"/>
              </w:rPr>
              <w:t>PF</w:t>
            </w:r>
            <w:r w:rsidRPr="1FF3A9C8">
              <w:rPr>
                <w:rStyle w:val="Strong"/>
              </w:rPr>
              <w:t>-01]</w:t>
            </w:r>
          </w:p>
        </w:tc>
        <w:tc>
          <w:tcPr>
            <w:tcW w:w="7280" w:type="dxa"/>
          </w:tcPr>
          <w:p w14:paraId="32AA0601" w14:textId="77777777" w:rsidR="0013142C" w:rsidRDefault="08F6AC56" w:rsidP="00D33D6A">
            <w:r>
              <w:t xml:space="preserve">Links to </w:t>
            </w:r>
            <w:hyperlink r:id="rId12">
              <w:r w:rsidRPr="22F426E6">
                <w:rPr>
                  <w:rStyle w:val="Hyperlink"/>
                </w:rPr>
                <w:t>National Numeracy Learning Progressions</w:t>
              </w:r>
            </w:hyperlink>
            <w:r>
              <w:t xml:space="preserve"> (NNLP):</w:t>
            </w:r>
          </w:p>
          <w:p w14:paraId="5E3670BD" w14:textId="6428F84D" w:rsidR="43D1F114" w:rsidRDefault="403AC154" w:rsidP="22F426E6">
            <w:pPr>
              <w:pStyle w:val="ListBullet"/>
            </w:pPr>
            <w:r>
              <w:t>MuS6, InF2.</w:t>
            </w:r>
          </w:p>
          <w:p w14:paraId="237F90BA" w14:textId="77777777" w:rsidR="0013142C" w:rsidRDefault="0013142C" w:rsidP="00D33D6A">
            <w:r>
              <w:t xml:space="preserve">Links to suggested </w:t>
            </w:r>
            <w:hyperlink r:id="rId13" w:history="1">
              <w:r w:rsidRPr="0013142C">
                <w:rPr>
                  <w:rStyle w:val="Hyperlink"/>
                </w:rPr>
                <w:t>Interview for Student Reasoning</w:t>
              </w:r>
            </w:hyperlink>
            <w:r>
              <w:t xml:space="preserve"> (IfSR) tasks:</w:t>
            </w:r>
          </w:p>
          <w:p w14:paraId="7C88E458" w14:textId="7428DADE" w:rsidR="002C288C" w:rsidRDefault="3540B2A0" w:rsidP="00A36975">
            <w:pPr>
              <w:pStyle w:val="ListBullet"/>
            </w:pPr>
            <w:r w:rsidRPr="00803240">
              <w:lastRenderedPageBreak/>
              <w:t>IfSR-MT:</w:t>
            </w:r>
            <w:r>
              <w:t xml:space="preserve"> </w:t>
            </w:r>
            <w:r w:rsidR="4AC149EC">
              <w:t>1B.1, 2B.2, 2B.6.</w:t>
            </w:r>
          </w:p>
        </w:tc>
      </w:tr>
    </w:tbl>
    <w:p w14:paraId="4B4954F0" w14:textId="2088EFFC" w:rsidR="00E26817" w:rsidRDefault="00E26817" w:rsidP="00D33D6A">
      <w:pPr>
        <w:pStyle w:val="Heading2"/>
      </w:pPr>
      <w:bookmarkStart w:id="13" w:name="_Toc147914075"/>
      <w:bookmarkStart w:id="14" w:name="_Toc159428953"/>
      <w:r>
        <w:lastRenderedPageBreak/>
        <w:t>Core lesson</w:t>
      </w:r>
      <w:r w:rsidR="004C4164">
        <w:t xml:space="preserve"> – </w:t>
      </w:r>
      <w:r w:rsidR="1093B456">
        <w:t>a</w:t>
      </w:r>
      <w:r w:rsidR="566361F4">
        <w:t xml:space="preserve"> fraction represents equal parts of a whole</w:t>
      </w:r>
      <w:r>
        <w:t xml:space="preserve"> – </w:t>
      </w:r>
      <w:r w:rsidR="6D5C2B34">
        <w:t>40</w:t>
      </w:r>
      <w:r>
        <w:t xml:space="preserve"> minutes</w:t>
      </w:r>
      <w:bookmarkEnd w:id="13"/>
      <w:bookmarkEnd w:id="14"/>
    </w:p>
    <w:p w14:paraId="574C4FDB" w14:textId="62886C7A" w:rsidR="002C288C" w:rsidRDefault="00E26817" w:rsidP="00D33D6A">
      <w:r>
        <w:t xml:space="preserve">The table below contains </w:t>
      </w:r>
      <w:r w:rsidR="00074914">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324BBEBF"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25A06824" w14:textId="77777777" w:rsidR="00E26817" w:rsidRDefault="00E26817" w:rsidP="00D33D6A">
            <w:r w:rsidRPr="00616971">
              <w:t>Core concept learning intentions</w:t>
            </w:r>
          </w:p>
        </w:tc>
        <w:tc>
          <w:tcPr>
            <w:tcW w:w="7280" w:type="dxa"/>
          </w:tcPr>
          <w:p w14:paraId="15C7EFEB" w14:textId="77777777" w:rsidR="00E26817" w:rsidRDefault="00E26817" w:rsidP="00D33D6A">
            <w:r w:rsidRPr="00616971">
              <w:t>Core concept success criteria</w:t>
            </w:r>
          </w:p>
        </w:tc>
      </w:tr>
      <w:tr w:rsidR="00E26817" w14:paraId="0BFE9207"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1EE17DF4" w14:textId="77777777" w:rsidR="00E26817" w:rsidRDefault="727AF488" w:rsidP="00D33D6A">
            <w:r>
              <w:t>S</w:t>
            </w:r>
            <w:r w:rsidR="00E26817">
              <w:t>tudents are learning to:</w:t>
            </w:r>
          </w:p>
          <w:p w14:paraId="4B683B45" w14:textId="227A80FF" w:rsidR="00E26817" w:rsidRPr="00465753" w:rsidRDefault="555521D5" w:rsidP="00465753">
            <w:pPr>
              <w:pStyle w:val="ListBullet"/>
            </w:pPr>
            <w:r>
              <w:t>model and represent unit fractions</w:t>
            </w:r>
            <w:r w:rsidR="76DA8281">
              <w:t xml:space="preserve"> to complete a whole on a number line</w:t>
            </w:r>
          </w:p>
        </w:tc>
        <w:tc>
          <w:tcPr>
            <w:tcW w:w="7280" w:type="dxa"/>
          </w:tcPr>
          <w:p w14:paraId="78B6B448" w14:textId="77777777" w:rsidR="00E26817" w:rsidRDefault="727AF488" w:rsidP="00D33D6A">
            <w:r>
              <w:t>S</w:t>
            </w:r>
            <w:r w:rsidR="00E26817">
              <w:t>tudents can:</w:t>
            </w:r>
          </w:p>
          <w:p w14:paraId="76CBAD34" w14:textId="2EA1EBEE" w:rsidR="00E26817" w:rsidRDefault="76DA8281" w:rsidP="53C515EC">
            <w:pPr>
              <w:pStyle w:val="ListBullet"/>
            </w:pPr>
            <w:r>
              <w:t>model fractions with fraction strips for halves, quarters</w:t>
            </w:r>
            <w:r w:rsidR="72EC856E">
              <w:t xml:space="preserve"> and </w:t>
            </w:r>
            <w:r>
              <w:t>eighths</w:t>
            </w:r>
          </w:p>
          <w:p w14:paraId="722EE470" w14:textId="439CC822" w:rsidR="006C0206" w:rsidRPr="009F7F0A" w:rsidRDefault="667592EA" w:rsidP="53C515EC">
            <w:pPr>
              <w:pStyle w:val="ListBullet"/>
              <w:rPr>
                <w:rStyle w:val="Strong"/>
                <w:b w:val="0"/>
              </w:rPr>
            </w:pPr>
            <w:r>
              <w:t xml:space="preserve">use fraction notation for </w:t>
            </w:r>
            <w:r w:rsidRPr="1FF3A9C8">
              <w:rPr>
                <w:rStyle w:val="Strong"/>
                <w:b w:val="0"/>
                <w:bCs w:val="0"/>
              </w:rPr>
              <w:t>halves, quarters and eighths</w:t>
            </w:r>
            <w:r w:rsidR="72EC856E" w:rsidRPr="1FF3A9C8">
              <w:rPr>
                <w:rStyle w:val="Strong"/>
                <w:b w:val="0"/>
                <w:bCs w:val="0"/>
              </w:rPr>
              <w:t>.</w:t>
            </w:r>
          </w:p>
        </w:tc>
      </w:tr>
    </w:tbl>
    <w:p w14:paraId="583BAF50" w14:textId="5A27CA27" w:rsidR="2A6E0DCD" w:rsidRDefault="2A6E0DCD" w:rsidP="22F426E6">
      <w:pPr>
        <w:pStyle w:val="FeatureBox"/>
      </w:pPr>
      <w:r w:rsidRPr="22F426E6">
        <w:rPr>
          <w:b/>
          <w:bCs/>
        </w:rPr>
        <w:t>Note:</w:t>
      </w:r>
      <w:r>
        <w:t xml:space="preserve"> </w:t>
      </w:r>
      <w:r w:rsidR="002713D3">
        <w:t>i</w:t>
      </w:r>
      <w:r>
        <w:t>n Stage 2, fractions are represented by partitioning lengths. This enables students to measure with partitioned unit fractions. Stage 2 focuses on fractions with denominators of 2, 3, 4 and 8, as well as 5 and 10. They are represented as measures by partitioning length</w:t>
      </w:r>
      <w:r w:rsidR="00AE5179">
        <w:t>s</w:t>
      </w:r>
      <w:r>
        <w:t>.</w:t>
      </w:r>
    </w:p>
    <w:p w14:paraId="0732C83B" w14:textId="71D444DC" w:rsidR="2A6E0DCD" w:rsidRPr="002713D3" w:rsidRDefault="2A6E0DCD" w:rsidP="002713D3">
      <w:pPr>
        <w:pStyle w:val="ListNumber"/>
      </w:pPr>
      <w:r w:rsidRPr="002713D3">
        <w:t>Provide each student with 3 equal length strips of paper. Each strip should be a different colour.</w:t>
      </w:r>
    </w:p>
    <w:p w14:paraId="5FD36D00" w14:textId="350B3517" w:rsidR="2A6E0DCD" w:rsidRPr="002713D3" w:rsidRDefault="2A6E0DCD" w:rsidP="002713D3">
      <w:pPr>
        <w:pStyle w:val="ListNumber"/>
      </w:pPr>
      <w:r w:rsidRPr="002713D3">
        <w:t>Students choose one strip and fold it in half.</w:t>
      </w:r>
    </w:p>
    <w:p w14:paraId="39A9364A" w14:textId="77777777" w:rsidR="00476E98" w:rsidRPr="002713D3" w:rsidRDefault="2A6E0DCD" w:rsidP="002713D3">
      <w:pPr>
        <w:pStyle w:val="ListNumber"/>
      </w:pPr>
      <w:r w:rsidRPr="002713D3">
        <w:lastRenderedPageBreak/>
        <w:t xml:space="preserve">Ask students whether they have made a half or about a half. Students </w:t>
      </w:r>
      <w:r w:rsidR="00A00356" w:rsidRPr="002713D3">
        <w:t xml:space="preserve">explain and </w:t>
      </w:r>
      <w:r w:rsidRPr="002713D3">
        <w:t xml:space="preserve">justify their answers. Where necessary, students refold their strips to ensure it accurately represents 2 </w:t>
      </w:r>
      <w:r w:rsidR="00F7757C" w:rsidRPr="002713D3">
        <w:t xml:space="preserve">equal </w:t>
      </w:r>
      <w:r w:rsidRPr="002713D3">
        <w:t>lengths of the whole strip.</w:t>
      </w:r>
    </w:p>
    <w:p w14:paraId="6B31469B" w14:textId="4AA867F6" w:rsidR="2A6E0DCD" w:rsidRPr="002713D3" w:rsidRDefault="2A6E0DCD" w:rsidP="002713D3">
      <w:pPr>
        <w:pStyle w:val="ListNumber"/>
      </w:pPr>
      <w:r w:rsidRPr="002713D3">
        <w:t>Students fold another paper strip in half, then half again. Before they open it out, ask:</w:t>
      </w:r>
    </w:p>
    <w:p w14:paraId="58BB2EAE" w14:textId="76CCD300" w:rsidR="2A6E0DCD" w:rsidRPr="002713D3" w:rsidRDefault="71333C30" w:rsidP="002713D3">
      <w:pPr>
        <w:pStyle w:val="ListBullet"/>
        <w:ind w:left="1134"/>
      </w:pPr>
      <w:r w:rsidRPr="002713D3">
        <w:t>How many parts do you think you have made? How do you know?</w:t>
      </w:r>
    </w:p>
    <w:p w14:paraId="73431D2C" w14:textId="3F5F7654" w:rsidR="2A6E0DCD" w:rsidRPr="002713D3" w:rsidRDefault="2A6E0DCD" w:rsidP="002713D3">
      <w:pPr>
        <w:pStyle w:val="ListBullet"/>
        <w:ind w:left="1134"/>
      </w:pPr>
      <w:r w:rsidRPr="002713D3">
        <w:t>Are the parts equal? How do you know?</w:t>
      </w:r>
    </w:p>
    <w:p w14:paraId="6C32A2C6" w14:textId="7563A56F" w:rsidR="2A6E0DCD" w:rsidRPr="002713D3" w:rsidRDefault="2A6E0DCD" w:rsidP="002713D3">
      <w:pPr>
        <w:pStyle w:val="ListNumber"/>
      </w:pPr>
      <w:r w:rsidRPr="002713D3">
        <w:t>Students unfold their paper strip to check their answer. Ask what the fraction name is for 4 equal parts.</w:t>
      </w:r>
    </w:p>
    <w:p w14:paraId="472D454C" w14:textId="48375FF7" w:rsidR="2A6E0DCD" w:rsidRPr="002713D3" w:rsidRDefault="00467FD5" w:rsidP="002713D3">
      <w:pPr>
        <w:pStyle w:val="ListNumber"/>
      </w:pPr>
      <w:r w:rsidRPr="002713D3">
        <w:t>Students discuss h</w:t>
      </w:r>
      <w:r w:rsidR="2A6E0DCD" w:rsidRPr="002713D3">
        <w:t xml:space="preserve">ow </w:t>
      </w:r>
      <w:r w:rsidR="00E8104E" w:rsidRPr="002713D3">
        <w:t xml:space="preserve">to </w:t>
      </w:r>
      <w:r w:rsidR="00F07170" w:rsidRPr="002713D3">
        <w:t>f</w:t>
      </w:r>
      <w:r w:rsidR="00A04DC7" w:rsidRPr="002713D3">
        <w:t>old</w:t>
      </w:r>
      <w:r w:rsidR="00F07170" w:rsidRPr="002713D3">
        <w:t xml:space="preserve"> the strip</w:t>
      </w:r>
      <w:r w:rsidR="00A04DC7" w:rsidRPr="002713D3">
        <w:t xml:space="preserve"> </w:t>
      </w:r>
      <w:r w:rsidR="2A6E0DCD" w:rsidRPr="002713D3">
        <w:t>to show 8 equal parts, or eighths. Ask:</w:t>
      </w:r>
    </w:p>
    <w:p w14:paraId="342E6F89" w14:textId="22073D6F" w:rsidR="2A6E0DCD" w:rsidRPr="002713D3" w:rsidRDefault="71333C30" w:rsidP="002713D3">
      <w:pPr>
        <w:pStyle w:val="ListBullet"/>
        <w:ind w:left="1134"/>
      </w:pPr>
      <w:r w:rsidRPr="002713D3">
        <w:t xml:space="preserve">What </w:t>
      </w:r>
      <w:r w:rsidR="00B00501" w:rsidRPr="002713D3">
        <w:t>will</w:t>
      </w:r>
      <w:r w:rsidRPr="002713D3">
        <w:t xml:space="preserve"> you have to think about before folding the paper strip to find the fraction?</w:t>
      </w:r>
    </w:p>
    <w:p w14:paraId="05A3D5F9" w14:textId="02EFAD71" w:rsidR="2A6E0DCD" w:rsidRPr="002713D3" w:rsidRDefault="2A6E0DCD" w:rsidP="002713D3">
      <w:pPr>
        <w:pStyle w:val="ListBullet"/>
        <w:ind w:left="1134"/>
      </w:pPr>
      <w:r w:rsidRPr="002713D3">
        <w:t>How will you know that each part is an eighth of the whole length?</w:t>
      </w:r>
    </w:p>
    <w:p w14:paraId="46606A6D" w14:textId="74F03465" w:rsidR="2A6E0DCD" w:rsidRPr="002713D3" w:rsidRDefault="2A6E0DCD" w:rsidP="002713D3">
      <w:pPr>
        <w:pStyle w:val="ListBullet"/>
        <w:ind w:left="1134"/>
      </w:pPr>
      <w:r w:rsidRPr="002713D3">
        <w:t>How many equal parts will you have after you’ve folded to get an eighth?</w:t>
      </w:r>
    </w:p>
    <w:p w14:paraId="0597EF18" w14:textId="3F73E486" w:rsidR="2A6E0DCD" w:rsidRPr="002713D3" w:rsidRDefault="2A6E0DCD" w:rsidP="002713D3">
      <w:pPr>
        <w:pStyle w:val="ListBullet"/>
        <w:ind w:left="1134"/>
      </w:pPr>
      <w:r w:rsidRPr="002713D3">
        <w:t xml:space="preserve">How many </w:t>
      </w:r>
      <w:r w:rsidR="00095FC0" w:rsidRPr="002713D3">
        <w:t>times</w:t>
      </w:r>
      <w:r w:rsidRPr="002713D3">
        <w:t xml:space="preserve"> will you need to </w:t>
      </w:r>
      <w:r w:rsidR="00095FC0" w:rsidRPr="002713D3">
        <w:t xml:space="preserve">repeatedly </w:t>
      </w:r>
      <w:r w:rsidRPr="002713D3">
        <w:t>fold</w:t>
      </w:r>
      <w:r w:rsidR="00095FC0" w:rsidRPr="002713D3">
        <w:t xml:space="preserve"> the strip</w:t>
      </w:r>
      <w:r w:rsidRPr="002713D3">
        <w:t xml:space="preserve"> </w:t>
      </w:r>
      <w:r w:rsidR="00703832" w:rsidRPr="002713D3">
        <w:t xml:space="preserve">in half </w:t>
      </w:r>
      <w:r w:rsidRPr="002713D3">
        <w:t>to make eighths?</w:t>
      </w:r>
    </w:p>
    <w:p w14:paraId="3EEDE71F" w14:textId="2DC85607" w:rsidR="2A6E0DCD" w:rsidRPr="005B39A0" w:rsidRDefault="71333C30" w:rsidP="005B39A0">
      <w:pPr>
        <w:pStyle w:val="ListNumber"/>
      </w:pPr>
      <w:r w:rsidRPr="005B39A0">
        <w:t xml:space="preserve">Observe students while they are creating the fractional </w:t>
      </w:r>
      <w:r w:rsidR="00C310CE" w:rsidRPr="005B39A0">
        <w:t>parts</w:t>
      </w:r>
      <w:r w:rsidR="00F26C18" w:rsidRPr="005B39A0">
        <w:t xml:space="preserve">, reinforcing </w:t>
      </w:r>
      <w:r w:rsidRPr="005B39A0">
        <w:t>equality and the number of parts required for each fraction.</w:t>
      </w:r>
    </w:p>
    <w:p w14:paraId="19CE8743" w14:textId="64D897A5" w:rsidR="2A6E0DCD" w:rsidRPr="005B39A0" w:rsidRDefault="00B277BF" w:rsidP="005B39A0">
      <w:pPr>
        <w:pStyle w:val="ListNumber"/>
      </w:pPr>
      <w:r w:rsidRPr="005B39A0">
        <w:t>State</w:t>
      </w:r>
      <w:r w:rsidR="2A6E0DCD" w:rsidRPr="005B39A0">
        <w:t xml:space="preserve"> that fractions can be recorded in words or in symbols. Display the symbol for one-half (see </w:t>
      </w:r>
      <w:r w:rsidR="000E5F75" w:rsidRPr="005B39A0">
        <w:rPr>
          <w:highlight w:val="yellow"/>
        </w:rPr>
        <w:fldChar w:fldCharType="begin"/>
      </w:r>
      <w:r w:rsidR="000E5F75" w:rsidRPr="005B39A0">
        <w:instrText xml:space="preserve"> REF _Ref156383666 \h </w:instrText>
      </w:r>
      <w:r w:rsidR="00703832" w:rsidRPr="005B39A0">
        <w:rPr>
          <w:highlight w:val="yellow"/>
        </w:rPr>
        <w:instrText xml:space="preserve"> \* MERGEFORMAT </w:instrText>
      </w:r>
      <w:r w:rsidR="000E5F75" w:rsidRPr="005B39A0">
        <w:rPr>
          <w:highlight w:val="yellow"/>
        </w:rPr>
      </w:r>
      <w:r w:rsidR="000E5F75" w:rsidRPr="005B39A0">
        <w:rPr>
          <w:highlight w:val="yellow"/>
        </w:rPr>
        <w:fldChar w:fldCharType="separate"/>
      </w:r>
      <w:r w:rsidR="000E5F75" w:rsidRPr="005B39A0">
        <w:t>Figure 1</w:t>
      </w:r>
      <w:r w:rsidR="000E5F75" w:rsidRPr="005B39A0">
        <w:rPr>
          <w:highlight w:val="yellow"/>
        </w:rPr>
        <w:fldChar w:fldCharType="end"/>
      </w:r>
      <w:r w:rsidR="2A6E0DCD" w:rsidRPr="005B39A0">
        <w:t>). Explain that the 2 shows how much the whole is (2 parts) and the 1 shows how many equal parts of the whole are selected (1 part).</w:t>
      </w:r>
    </w:p>
    <w:p w14:paraId="53B19CE8" w14:textId="5FDD5762" w:rsidR="007D29FE" w:rsidRDefault="009A4F48" w:rsidP="007D29FE">
      <w:pPr>
        <w:pStyle w:val="Caption"/>
      </w:pPr>
      <w:bookmarkStart w:id="15" w:name="_Ref156383666"/>
      <w:r>
        <w:lastRenderedPageBreak/>
        <w:t xml:space="preserve">Figure </w:t>
      </w:r>
      <w:r>
        <w:fldChar w:fldCharType="begin"/>
      </w:r>
      <w:r>
        <w:instrText>SEQ Figure \* ARABIC</w:instrText>
      </w:r>
      <w:r>
        <w:fldChar w:fldCharType="separate"/>
      </w:r>
      <w:r w:rsidR="00CA49A6">
        <w:rPr>
          <w:noProof/>
        </w:rPr>
        <w:t>1</w:t>
      </w:r>
      <w:r>
        <w:fldChar w:fldCharType="end"/>
      </w:r>
      <w:bookmarkEnd w:id="15"/>
      <w:r>
        <w:t xml:space="preserve"> </w:t>
      </w:r>
      <w:r w:rsidRPr="00B41D5F">
        <w:t xml:space="preserve">– </w:t>
      </w:r>
      <w:r w:rsidR="000E5F75">
        <w:t>f</w:t>
      </w:r>
      <w:r w:rsidRPr="00B41D5F">
        <w:t>raction notation</w:t>
      </w:r>
    </w:p>
    <w:p w14:paraId="5E23CC71" w14:textId="2FE08741" w:rsidR="20DB48C4" w:rsidRDefault="20DB48C4" w:rsidP="22F426E6">
      <w:r>
        <w:rPr>
          <w:noProof/>
        </w:rPr>
        <w:drawing>
          <wp:inline distT="0" distB="0" distL="0" distR="0" wp14:anchorId="638CB08B" wp14:editId="422F691E">
            <wp:extent cx="4571365" cy="3124200"/>
            <wp:effectExtent l="0" t="0" r="635" b="0"/>
            <wp:docPr id="756372169" name="Picture 756372169" descr="A rectangle with a dotted line splitting it down the middle. 1/2 has been written in each half. There are arrows pointing to each half, and a note that the 1 represents how many parts of the whole, and the 2 represents how much is needed for the whole. There are 2 equal parts called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72169" name="Picture 756372169" descr="A rectangle with a dotted line splitting it down the middle. 1/2 has been written in each half. There are arrows pointing to each half, and a note that the 1 represents how many parts of the whole, and the 2 represents how much is needed for the whole. There are 2 equal parts called half."/>
                    <pic:cNvPicPr/>
                  </pic:nvPicPr>
                  <pic:blipFill rotWithShape="1">
                    <a:blip r:embed="rId14" cstate="print">
                      <a:extLst>
                        <a:ext uri="{28A0092B-C50C-407E-A947-70E740481C1C}">
                          <a14:useLocalDpi xmlns:a14="http://schemas.microsoft.com/office/drawing/2010/main" val="0"/>
                        </a:ext>
                      </a:extLst>
                    </a:blip>
                    <a:srcRect t="-2" b="-3158"/>
                    <a:stretch/>
                  </pic:blipFill>
                  <pic:spPr bwMode="auto">
                    <a:xfrm>
                      <a:off x="0" y="0"/>
                      <a:ext cx="4572000" cy="3124634"/>
                    </a:xfrm>
                    <a:prstGeom prst="rect">
                      <a:avLst/>
                    </a:prstGeom>
                    <a:ln>
                      <a:noFill/>
                    </a:ln>
                    <a:extLst>
                      <a:ext uri="{53640926-AAD7-44D8-BBD7-CCE9431645EC}">
                        <a14:shadowObscured xmlns:a14="http://schemas.microsoft.com/office/drawing/2010/main"/>
                      </a:ext>
                    </a:extLst>
                  </pic:spPr>
                </pic:pic>
              </a:graphicData>
            </a:graphic>
          </wp:inline>
        </w:drawing>
      </w:r>
    </w:p>
    <w:p w14:paraId="74A2306D" w14:textId="3A374BCE" w:rsidR="2A6E0DCD" w:rsidRPr="000A0A2B" w:rsidRDefault="2A6E0DCD" w:rsidP="000A0A2B">
      <w:pPr>
        <w:pStyle w:val="ListNumber"/>
      </w:pPr>
      <w:r w:rsidRPr="000A0A2B">
        <w:t>Draw a strip on the board and partition it into quarters. Label the quarters with text ‘one-quarter’. Ask:</w:t>
      </w:r>
    </w:p>
    <w:p w14:paraId="73D17AEF" w14:textId="364B7369" w:rsidR="2A6E0DCD" w:rsidRDefault="2A6E0DCD" w:rsidP="00C73555">
      <w:pPr>
        <w:pStyle w:val="ListBullet"/>
        <w:ind w:left="1134"/>
      </w:pPr>
      <w:r>
        <w:t>What is the whole? How much is that? (4 parts)</w:t>
      </w:r>
    </w:p>
    <w:p w14:paraId="6CDE019C" w14:textId="00EE741E" w:rsidR="2A6E0DCD" w:rsidRDefault="2A6E0DCD" w:rsidP="00C73555">
      <w:pPr>
        <w:pStyle w:val="ListBullet"/>
        <w:ind w:left="1134"/>
      </w:pPr>
      <w:r>
        <w:t>How many of the equal parts is each quarter? (1 part)</w:t>
      </w:r>
    </w:p>
    <w:p w14:paraId="59FF1319" w14:textId="318A54B5" w:rsidR="2A6E0DCD" w:rsidRDefault="2A6E0DCD" w:rsidP="00C73555">
      <w:pPr>
        <w:pStyle w:val="ListBullet"/>
        <w:ind w:left="1134"/>
      </w:pPr>
      <w:r>
        <w:t>How might you label each of the equal parts using the fraction symbol (</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t>)</w:t>
      </w:r>
    </w:p>
    <w:p w14:paraId="73AAAF8E" w14:textId="6F38A4AF" w:rsidR="2A6E0DCD" w:rsidRPr="000A0A2B" w:rsidRDefault="2A6E0DCD" w:rsidP="000A0A2B">
      <w:pPr>
        <w:pStyle w:val="ListNumber"/>
      </w:pPr>
      <w:r w:rsidRPr="000A0A2B">
        <w:t>Repeat with eighths.</w:t>
      </w:r>
    </w:p>
    <w:p w14:paraId="36C29008" w14:textId="7E14D4C9" w:rsidR="2A6E0DCD" w:rsidRPr="000A0A2B" w:rsidRDefault="2A6E0DCD" w:rsidP="000A0A2B">
      <w:pPr>
        <w:pStyle w:val="ListNumber"/>
      </w:pPr>
      <w:r w:rsidRPr="000A0A2B">
        <w:lastRenderedPageBreak/>
        <w:t>Students label their fraction strips using fraction notation. Use different coloured strips of paper or colour each strip in a different colour. These will be used in the next lesson to create a fraction wall.</w:t>
      </w:r>
    </w:p>
    <w:p w14:paraId="573D9791" w14:textId="7E6DFA1D" w:rsidR="2A6E0DCD" w:rsidRDefault="2A6E0DCD" w:rsidP="22F426E6">
      <w:pPr>
        <w:pStyle w:val="FeatureBox"/>
      </w:pPr>
      <w:r w:rsidRPr="22F426E6">
        <w:rPr>
          <w:b/>
          <w:bCs/>
        </w:rPr>
        <w:t>Note:</w:t>
      </w:r>
      <w:r>
        <w:t xml:space="preserve"> </w:t>
      </w:r>
      <w:r w:rsidR="002330CB">
        <w:t>u</w:t>
      </w:r>
      <w:r>
        <w:t>se language that will assist students to develop early fraction ideas. For example, rather than saying ‘1 over 2’</w:t>
      </w:r>
      <w:r w:rsidR="008409D4">
        <w:t>, ‘1 of 2’</w:t>
      </w:r>
      <w:r>
        <w:t xml:space="preserve"> or ‘1 on 2’ (describing the symbol only), refer to the fractional relationship by saying ‘one half of the whole strip’. The teaching advice states that the terms numerator and denominator </w:t>
      </w:r>
      <w:r w:rsidR="00201C95">
        <w:t>are</w:t>
      </w:r>
      <w:r>
        <w:t xml:space="preserve"> </w:t>
      </w:r>
      <w:r w:rsidR="00686980">
        <w:t>used</w:t>
      </w:r>
      <w:r w:rsidR="00621DC6">
        <w:t xml:space="preserve"> in</w:t>
      </w:r>
      <w:r>
        <w:t xml:space="preserve"> Stage 3.</w:t>
      </w:r>
    </w:p>
    <w:p w14:paraId="7AF7D26E" w14:textId="77777777" w:rsidR="00E26817" w:rsidRDefault="00E26817"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43A949EE"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1050C4BE" w14:textId="77777777" w:rsidR="00E26817" w:rsidRDefault="00E26817" w:rsidP="00D33D6A">
            <w:r w:rsidRPr="004127B5">
              <w:t>Too hard?</w:t>
            </w:r>
          </w:p>
        </w:tc>
        <w:tc>
          <w:tcPr>
            <w:tcW w:w="7280" w:type="dxa"/>
          </w:tcPr>
          <w:p w14:paraId="05986D64" w14:textId="77777777" w:rsidR="00E26817" w:rsidRDefault="00E26817" w:rsidP="00D33D6A">
            <w:r w:rsidRPr="004127B5">
              <w:t>Too easy?</w:t>
            </w:r>
          </w:p>
        </w:tc>
      </w:tr>
      <w:tr w:rsidR="00E26817" w14:paraId="6F35DA26"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5085F691" w14:textId="12D510C0" w:rsidR="009F7F0A" w:rsidRDefault="00E26817" w:rsidP="00D33D6A">
            <w:r>
              <w:t xml:space="preserve">Students cannot </w:t>
            </w:r>
            <w:r w:rsidR="000D6477">
              <w:t>model fractions with fraction strips for halves, quarters</w:t>
            </w:r>
            <w:r w:rsidR="00E32E8A">
              <w:t xml:space="preserve"> and</w:t>
            </w:r>
            <w:r w:rsidR="000D6477">
              <w:t xml:space="preserve"> eighths</w:t>
            </w:r>
            <w:r w:rsidR="00E32E8A">
              <w:t>.</w:t>
            </w:r>
          </w:p>
          <w:p w14:paraId="27C08362" w14:textId="303DA4AF" w:rsidR="005106DD" w:rsidRDefault="0B0CA344" w:rsidP="005106DD">
            <w:pPr>
              <w:pStyle w:val="ListBullet"/>
            </w:pPr>
            <w:r>
              <w:t xml:space="preserve">Model halves by folding the strip into </w:t>
            </w:r>
            <w:r w:rsidR="0097665C">
              <w:t>2</w:t>
            </w:r>
            <w:r>
              <w:t xml:space="preserve"> equal parts to see the relationship between the parts and the whole length.</w:t>
            </w:r>
          </w:p>
          <w:p w14:paraId="449F4AAA" w14:textId="42DE613F" w:rsidR="009F7F0A" w:rsidRDefault="6E06F421" w:rsidP="005106DD">
            <w:pPr>
              <w:pStyle w:val="ListBullet"/>
            </w:pPr>
            <w:r>
              <w:t xml:space="preserve">Model </w:t>
            </w:r>
            <w:r w:rsidR="58E1D86A">
              <w:t xml:space="preserve">repeatedly </w:t>
            </w:r>
            <w:r>
              <w:t>folding a strip to find quarters</w:t>
            </w:r>
            <w:r w:rsidR="3249FF1F">
              <w:t xml:space="preserve"> </w:t>
            </w:r>
            <w:r>
              <w:t>and eighths.</w:t>
            </w:r>
            <w:r w:rsidR="1DFD47BD">
              <w:t xml:space="preserve"> </w:t>
            </w:r>
            <w:r w:rsidR="62FAEB32">
              <w:t>Reinforce</w:t>
            </w:r>
            <w:r>
              <w:t xml:space="preserve"> </w:t>
            </w:r>
            <w:r w:rsidR="0097665C">
              <w:t>8</w:t>
            </w:r>
            <w:r>
              <w:t xml:space="preserve"> parts make eighths, </w:t>
            </w:r>
            <w:r w:rsidR="0097665C">
              <w:t>4</w:t>
            </w:r>
            <w:r>
              <w:t xml:space="preserve"> parts make quarters</w:t>
            </w:r>
            <w:r w:rsidR="0097665C">
              <w:t xml:space="preserve"> and so on</w:t>
            </w:r>
            <w:r>
              <w:t>.</w:t>
            </w:r>
          </w:p>
        </w:tc>
        <w:tc>
          <w:tcPr>
            <w:tcW w:w="7280" w:type="dxa"/>
          </w:tcPr>
          <w:p w14:paraId="2E003F6A" w14:textId="12F03EF7" w:rsidR="009F7F0A" w:rsidRDefault="00E26817" w:rsidP="00D33D6A">
            <w:r>
              <w:t xml:space="preserve">Students can </w:t>
            </w:r>
            <w:r w:rsidR="000D6477">
              <w:t>model fractions with fraction strips for halves, quarters</w:t>
            </w:r>
            <w:r w:rsidR="00E32E8A">
              <w:t xml:space="preserve"> and</w:t>
            </w:r>
            <w:r w:rsidR="000D6477">
              <w:t xml:space="preserve"> eighths</w:t>
            </w:r>
            <w:r w:rsidR="02E3F0FA">
              <w:t>.</w:t>
            </w:r>
          </w:p>
          <w:p w14:paraId="03BFC6AF" w14:textId="4E505F58" w:rsidR="009F7F0A" w:rsidRDefault="402EECBD" w:rsidP="00D33D6A">
            <w:pPr>
              <w:pStyle w:val="ListBullet"/>
            </w:pPr>
            <w:r>
              <w:t>Students make a poster describing fraction symbols and provide labelled examples.</w:t>
            </w:r>
          </w:p>
        </w:tc>
      </w:tr>
    </w:tbl>
    <w:p w14:paraId="7FFED4F1" w14:textId="0568B3FE" w:rsidR="00E26817" w:rsidRDefault="00E26817" w:rsidP="00D33D6A">
      <w:pPr>
        <w:pStyle w:val="Heading2"/>
      </w:pPr>
      <w:bookmarkStart w:id="16" w:name="_Toc147914076"/>
      <w:bookmarkStart w:id="17" w:name="_Toc159428954"/>
      <w:r>
        <w:t xml:space="preserve">Discuss and connect the mathematics – </w:t>
      </w:r>
      <w:r w:rsidR="41BE1F83">
        <w:t>10</w:t>
      </w:r>
      <w:r>
        <w:t xml:space="preserve"> minutes</w:t>
      </w:r>
      <w:bookmarkEnd w:id="16"/>
      <w:bookmarkEnd w:id="17"/>
    </w:p>
    <w:p w14:paraId="51EAACD2" w14:textId="5BFD68AB" w:rsidR="36D39521" w:rsidRPr="0097665C" w:rsidRDefault="7D4991DD" w:rsidP="0097665C">
      <w:pPr>
        <w:pStyle w:val="ListNumber"/>
      </w:pPr>
      <w:r w:rsidRPr="0097665C">
        <w:t xml:space="preserve">Display </w:t>
      </w:r>
      <w:hyperlink w:anchor="_Resource_2_–">
        <w:r w:rsidRPr="0097665C">
          <w:rPr>
            <w:rStyle w:val="Hyperlink"/>
          </w:rPr>
          <w:t xml:space="preserve">Resource </w:t>
        </w:r>
        <w:r w:rsidR="542EDE94" w:rsidRPr="0097665C">
          <w:rPr>
            <w:rStyle w:val="Hyperlink"/>
          </w:rPr>
          <w:t>2</w:t>
        </w:r>
        <w:r w:rsidRPr="0097665C">
          <w:rPr>
            <w:rStyle w:val="Hyperlink"/>
          </w:rPr>
          <w:t xml:space="preserve"> – shaded fraction part</w:t>
        </w:r>
      </w:hyperlink>
      <w:r w:rsidRPr="0097665C">
        <w:t xml:space="preserve">. </w:t>
      </w:r>
      <w:r w:rsidR="00367B29" w:rsidRPr="0097665C">
        <w:t>A</w:t>
      </w:r>
      <w:r w:rsidR="36D39521" w:rsidRPr="0097665C">
        <w:t>sk:</w:t>
      </w:r>
    </w:p>
    <w:p w14:paraId="05173929" w14:textId="77777777" w:rsidR="00561325" w:rsidRDefault="00561325" w:rsidP="00BC3BB6">
      <w:pPr>
        <w:pStyle w:val="ListBullet"/>
        <w:ind w:left="1134"/>
      </w:pPr>
      <w:r>
        <w:lastRenderedPageBreak/>
        <w:t>What fraction of the whole is represented by the shaded part?</w:t>
      </w:r>
    </w:p>
    <w:p w14:paraId="4C6DD1FC" w14:textId="3A8A9F8D" w:rsidR="36D39521" w:rsidRDefault="007B46C5" w:rsidP="00BC3BB6">
      <w:pPr>
        <w:pStyle w:val="ListBullet"/>
        <w:ind w:left="1134"/>
      </w:pPr>
      <w:r>
        <w:t xml:space="preserve">Could the shaded part represent a half? </w:t>
      </w:r>
      <w:r w:rsidR="0009706C">
        <w:t>Why or why not?</w:t>
      </w:r>
    </w:p>
    <w:p w14:paraId="6E4D31D0" w14:textId="4C2BF50B" w:rsidR="36D39521" w:rsidRDefault="36D39521" w:rsidP="00BC3BB6">
      <w:pPr>
        <w:pStyle w:val="ListBullet"/>
        <w:ind w:left="1134"/>
      </w:pPr>
      <w:r>
        <w:t xml:space="preserve">How many times </w:t>
      </w:r>
      <w:r w:rsidR="00F91F74">
        <w:t>does</w:t>
      </w:r>
      <w:r>
        <w:t xml:space="preserve"> the shaded part fit into the whole?</w:t>
      </w:r>
      <w:r w:rsidR="004C460B">
        <w:t xml:space="preserve"> How could we </w:t>
      </w:r>
      <w:r w:rsidR="00BB242F">
        <w:t xml:space="preserve">be sure </w:t>
      </w:r>
      <w:r w:rsidR="002D3494">
        <w:t xml:space="preserve">of this? </w:t>
      </w:r>
    </w:p>
    <w:p w14:paraId="5E63249B" w14:textId="39257002" w:rsidR="36D39521" w:rsidRPr="0097665C" w:rsidRDefault="36D39521" w:rsidP="0097665C">
      <w:pPr>
        <w:pStyle w:val="ListNumber"/>
      </w:pPr>
      <w:r w:rsidRPr="0097665C">
        <w:t xml:space="preserve">Provide </w:t>
      </w:r>
      <w:r w:rsidR="00057C84" w:rsidRPr="0097665C">
        <w:t>students</w:t>
      </w:r>
      <w:r w:rsidRPr="0097665C">
        <w:t xml:space="preserve"> with</w:t>
      </w:r>
      <w:r w:rsidR="00DF4E74" w:rsidRPr="0097665C">
        <w:t xml:space="preserve"> the strip from</w:t>
      </w:r>
      <w:r w:rsidRPr="0097665C">
        <w:t xml:space="preserve"> </w:t>
      </w:r>
      <w:hyperlink w:anchor="_Resource_2_–" w:history="1">
        <w:r w:rsidRPr="0097665C">
          <w:rPr>
            <w:rStyle w:val="Hyperlink"/>
          </w:rPr>
          <w:t xml:space="preserve">Resource </w:t>
        </w:r>
        <w:r w:rsidR="5CD8E0B2" w:rsidRPr="0097665C">
          <w:rPr>
            <w:rStyle w:val="Hyperlink"/>
          </w:rPr>
          <w:t>2</w:t>
        </w:r>
        <w:r w:rsidRPr="0097665C">
          <w:rPr>
            <w:rStyle w:val="Hyperlink"/>
          </w:rPr>
          <w:t xml:space="preserve"> – shaded fractional part</w:t>
        </w:r>
      </w:hyperlink>
      <w:r w:rsidRPr="0097665C">
        <w:t xml:space="preserve"> and </w:t>
      </w:r>
      <w:r w:rsidR="00FF76D3" w:rsidRPr="0097665C">
        <w:t>ask them</w:t>
      </w:r>
      <w:r w:rsidR="00057C84" w:rsidRPr="0097665C">
        <w:t xml:space="preserve"> to</w:t>
      </w:r>
      <w:r w:rsidRPr="0097665C">
        <w:t xml:space="preserve"> investigate by folding</w:t>
      </w:r>
      <w:r w:rsidR="006C4B60" w:rsidRPr="0097665C">
        <w:t xml:space="preserve"> and labelling the </w:t>
      </w:r>
      <w:r w:rsidR="00BA144D" w:rsidRPr="0097665C">
        <w:t>equal parts with the fraction symbol</w:t>
      </w:r>
      <w:r w:rsidR="00057C84" w:rsidRPr="0097665C">
        <w:t xml:space="preserve"> (</w:t>
      </w:r>
      <m:oMath>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8</m:t>
            </m:r>
          </m:den>
        </m:f>
        <m:r>
          <w:rPr>
            <w:rFonts w:ascii="Cambria Math" w:hAnsi="Cambria Math"/>
          </w:rPr>
          <m:t xml:space="preserve"> </m:t>
        </m:r>
      </m:oMath>
      <w:r w:rsidR="00057C84" w:rsidRPr="0097665C">
        <w:t>).</w:t>
      </w:r>
      <w:r w:rsidR="00FF6643" w:rsidRPr="0097665C">
        <w:t xml:space="preserve"> </w:t>
      </w:r>
    </w:p>
    <w:p w14:paraId="4BE150A9" w14:textId="246BF5AF" w:rsidR="36D39521" w:rsidRPr="0097665C" w:rsidRDefault="007C09BA" w:rsidP="0097665C">
      <w:pPr>
        <w:pStyle w:val="ListNumber"/>
      </w:pPr>
      <w:r w:rsidRPr="0097665C">
        <w:t>S</w:t>
      </w:r>
      <w:r w:rsidR="36D39521" w:rsidRPr="0097665C">
        <w:t xml:space="preserve">tudents share </w:t>
      </w:r>
      <w:r w:rsidRPr="0097665C">
        <w:t xml:space="preserve">and discuss </w:t>
      </w:r>
      <w:r w:rsidR="00C36DAC" w:rsidRPr="0097665C">
        <w:t>their findings</w:t>
      </w:r>
      <w:r w:rsidR="36D39521" w:rsidRPr="0097665C">
        <w:t>.</w:t>
      </w:r>
    </w:p>
    <w:p w14:paraId="1F021355" w14:textId="77777777" w:rsidR="00E26817" w:rsidRDefault="00E26817"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14:paraId="2B17549D"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2DAC637F" w14:textId="77777777" w:rsidR="00E26817" w:rsidRDefault="00E26817" w:rsidP="00D33D6A">
            <w:r w:rsidRPr="00F8552A">
              <w:t>Assessment opportunities</w:t>
            </w:r>
          </w:p>
        </w:tc>
        <w:tc>
          <w:tcPr>
            <w:tcW w:w="7280" w:type="dxa"/>
          </w:tcPr>
          <w:p w14:paraId="4971BAC8" w14:textId="77777777" w:rsidR="00E26817" w:rsidRDefault="00E26817" w:rsidP="00D33D6A">
            <w:r w:rsidRPr="00F8552A">
              <w:t>Links</w:t>
            </w:r>
          </w:p>
        </w:tc>
      </w:tr>
      <w:tr w:rsidR="00E26817" w14:paraId="5DCDB920"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3915C93A" w14:textId="77777777" w:rsidR="00E26817" w:rsidRDefault="00E26817" w:rsidP="00D33D6A">
            <w:r>
              <w:t>What to look for:</w:t>
            </w:r>
          </w:p>
          <w:p w14:paraId="745BB799" w14:textId="08403565" w:rsidR="00646FF3" w:rsidRDefault="24BF8A08" w:rsidP="00646FF3">
            <w:pPr>
              <w:pStyle w:val="ListBullet"/>
              <w:rPr>
                <w:rStyle w:val="Strong"/>
              </w:rPr>
            </w:pPr>
            <w:r w:rsidRPr="1FF3A9C8">
              <w:rPr>
                <w:rStyle w:val="Strong"/>
                <w:b w:val="0"/>
                <w:bCs w:val="0"/>
              </w:rPr>
              <w:t xml:space="preserve">Can students </w:t>
            </w:r>
            <w:r w:rsidR="00080EBF" w:rsidRPr="2E1E48C4">
              <w:rPr>
                <w:color w:val="000000"/>
                <w:shd w:val="clear" w:color="auto" w:fill="FFFFFF"/>
              </w:rPr>
              <w:t>model fractions with fraction strips for halves, quarters and eighths</w:t>
            </w:r>
            <w:r w:rsidRPr="1FF3A9C8">
              <w:rPr>
                <w:rStyle w:val="Strong"/>
                <w:b w:val="0"/>
                <w:bCs w:val="0"/>
              </w:rPr>
              <w:t>?</w:t>
            </w:r>
            <w:r w:rsidRPr="1FF3A9C8">
              <w:rPr>
                <w:rStyle w:val="Strong"/>
              </w:rPr>
              <w:t xml:space="preserve"> [MAO-WM-01, MA2-PF-01]</w:t>
            </w:r>
          </w:p>
          <w:p w14:paraId="019FFF19" w14:textId="2333B5D9" w:rsidR="00E26817" w:rsidRPr="00646FF3" w:rsidRDefault="24BF8A08" w:rsidP="00646FF3">
            <w:pPr>
              <w:pStyle w:val="ListBullet"/>
              <w:rPr>
                <w:b/>
                <w:bCs/>
              </w:rPr>
            </w:pPr>
            <w:r>
              <w:t xml:space="preserve">Can students use fraction notation for </w:t>
            </w:r>
            <w:r w:rsidR="73146790" w:rsidRPr="1FF3A9C8">
              <w:rPr>
                <w:rStyle w:val="Strong"/>
                <w:b w:val="0"/>
                <w:bCs w:val="0"/>
              </w:rPr>
              <w:t>halves, quarters and eighths</w:t>
            </w:r>
            <w:r>
              <w:t>?</w:t>
            </w:r>
            <w:r w:rsidRPr="1FF3A9C8">
              <w:rPr>
                <w:b/>
                <w:bCs/>
              </w:rPr>
              <w:t xml:space="preserve"> [MAO-WM-01, MA2-PF-01]</w:t>
            </w:r>
          </w:p>
        </w:tc>
        <w:tc>
          <w:tcPr>
            <w:tcW w:w="7280" w:type="dxa"/>
          </w:tcPr>
          <w:p w14:paraId="720A1927" w14:textId="77777777" w:rsidR="00E26817" w:rsidRDefault="00E26817" w:rsidP="00D33D6A">
            <w:r>
              <w:t xml:space="preserve">Links to </w:t>
            </w:r>
            <w:hyperlink r:id="rId15">
              <w:r w:rsidRPr="22F426E6">
                <w:rPr>
                  <w:rStyle w:val="Hyperlink"/>
                </w:rPr>
                <w:t>National Numeracy Learning Progressions</w:t>
              </w:r>
            </w:hyperlink>
            <w:r>
              <w:t xml:space="preserve"> (NNLP):</w:t>
            </w:r>
          </w:p>
          <w:p w14:paraId="3F208651" w14:textId="183C602A" w:rsidR="00E26817" w:rsidRDefault="44717E8F" w:rsidP="00D33D6A">
            <w:pPr>
              <w:pStyle w:val="ListBullet"/>
            </w:pPr>
            <w:r>
              <w:t>InF2, InF3, InF4.</w:t>
            </w:r>
          </w:p>
        </w:tc>
      </w:tr>
    </w:tbl>
    <w:p w14:paraId="68D61A0C" w14:textId="77777777" w:rsidR="00CD0D4B" w:rsidRDefault="00CD0D4B">
      <w:pPr>
        <w:spacing w:before="0" w:after="160" w:line="259" w:lineRule="auto"/>
      </w:pPr>
      <w:r>
        <w:br w:type="page"/>
      </w:r>
    </w:p>
    <w:p w14:paraId="78B22B60" w14:textId="77777777" w:rsidR="00083CAD" w:rsidRDefault="00083CAD" w:rsidP="00D33D6A">
      <w:pPr>
        <w:pStyle w:val="Heading1"/>
      </w:pPr>
      <w:bookmarkStart w:id="18" w:name="_Lesson_2"/>
      <w:bookmarkStart w:id="19" w:name="_Toc159428955"/>
      <w:bookmarkEnd w:id="18"/>
      <w:r>
        <w:lastRenderedPageBreak/>
        <w:t>Lesson 2</w:t>
      </w:r>
      <w:bookmarkEnd w:id="19"/>
    </w:p>
    <w:p w14:paraId="66370D17" w14:textId="05B77840" w:rsidR="00083CAD" w:rsidRDefault="00083CAD" w:rsidP="00D33D6A">
      <w:pPr>
        <w:pStyle w:val="FeatureBox3"/>
      </w:pPr>
      <w:r w:rsidRPr="22F426E6">
        <w:rPr>
          <w:rStyle w:val="Strong"/>
        </w:rPr>
        <w:t>Core concept</w:t>
      </w:r>
      <w:r>
        <w:t xml:space="preserve">: </w:t>
      </w:r>
      <w:r w:rsidR="58C0E48D">
        <w:t>fractional parts can be made without repeated halving.</w:t>
      </w:r>
    </w:p>
    <w:p w14:paraId="68FE1813" w14:textId="0CCB816A" w:rsidR="00083CAD" w:rsidRDefault="00083CAD" w:rsidP="00D33D6A">
      <w:pPr>
        <w:pStyle w:val="Heading2"/>
      </w:pPr>
      <w:bookmarkStart w:id="20" w:name="_Toc147914078"/>
      <w:bookmarkStart w:id="21" w:name="_Toc159428956"/>
      <w:r>
        <w:t>Daily number sense</w:t>
      </w:r>
      <w:r w:rsidR="00380B01">
        <w:t xml:space="preserve"> – </w:t>
      </w:r>
      <w:r w:rsidR="489384E2">
        <w:t>p</w:t>
      </w:r>
      <w:r w:rsidR="2E46A0C6">
        <w:t>artitioning a line</w:t>
      </w:r>
      <w:r>
        <w:t xml:space="preserve"> – </w:t>
      </w:r>
      <w:r w:rsidR="745715EF">
        <w:t>10</w:t>
      </w:r>
      <w:r>
        <w:t xml:space="preserve"> minutes</w:t>
      </w:r>
      <w:bookmarkEnd w:id="20"/>
      <w:bookmarkEnd w:id="21"/>
    </w:p>
    <w:p w14:paraId="76EE803E" w14:textId="77777777" w:rsidR="00083CAD" w:rsidRDefault="00083CAD"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14:paraId="01648B61"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36BAC794" w14:textId="77777777" w:rsidR="00083CAD" w:rsidRDefault="00083CAD" w:rsidP="00D33D6A">
            <w:r w:rsidRPr="005864AB">
              <w:t>Daily number sense learning intention</w:t>
            </w:r>
          </w:p>
        </w:tc>
        <w:tc>
          <w:tcPr>
            <w:tcW w:w="7280" w:type="dxa"/>
          </w:tcPr>
          <w:p w14:paraId="368758C0" w14:textId="77777777" w:rsidR="00083CAD" w:rsidRDefault="00083CAD" w:rsidP="00D33D6A">
            <w:r w:rsidRPr="005864AB">
              <w:t>Daily number sense success criteria</w:t>
            </w:r>
          </w:p>
        </w:tc>
      </w:tr>
      <w:tr w:rsidR="00083CAD" w14:paraId="6C8D143A"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0943C29C" w14:textId="77777777" w:rsidR="00083CAD" w:rsidRDefault="00083CAD" w:rsidP="00D33D6A">
            <w:r>
              <w:t>Students are learning to:</w:t>
            </w:r>
          </w:p>
          <w:p w14:paraId="078DA142" w14:textId="5A81FC28" w:rsidR="00083CAD" w:rsidRPr="009F7F0A" w:rsidRDefault="2DA8A897" w:rsidP="00D33D6A">
            <w:pPr>
              <w:pStyle w:val="ListBullet"/>
            </w:pPr>
            <w:r>
              <w:t>model and represent unit fractions and their multiples to a complete whole on a number line.</w:t>
            </w:r>
          </w:p>
        </w:tc>
        <w:tc>
          <w:tcPr>
            <w:tcW w:w="7280" w:type="dxa"/>
          </w:tcPr>
          <w:p w14:paraId="5F702400" w14:textId="77777777" w:rsidR="00083CAD" w:rsidRDefault="00083CAD" w:rsidP="00D33D6A">
            <w:r>
              <w:t>Students can:</w:t>
            </w:r>
          </w:p>
          <w:p w14:paraId="6C21ECFA" w14:textId="0E38BC4F" w:rsidR="00083CAD" w:rsidRPr="009F7F0A" w:rsidRDefault="2DA8A897" w:rsidP="00D33D6A">
            <w:pPr>
              <w:pStyle w:val="ListBullet"/>
            </w:pPr>
            <w:r>
              <w:t>m</w:t>
            </w:r>
            <w:r w:rsidR="5FDF723B">
              <w:t xml:space="preserve">odel fractions </w:t>
            </w:r>
            <w:r>
              <w:t>for</w:t>
            </w:r>
            <w:r w:rsidR="3CB5B7D8">
              <w:t xml:space="preserve"> halves, quarters and eighths.</w:t>
            </w:r>
            <w:r>
              <w:t xml:space="preserve"> </w:t>
            </w:r>
          </w:p>
        </w:tc>
      </w:tr>
    </w:tbl>
    <w:p w14:paraId="124FB5F8" w14:textId="2A5A2B50" w:rsidR="3CB5B7D8" w:rsidRDefault="3CB5B7D8" w:rsidP="22F426E6">
      <w:pPr>
        <w:pStyle w:val="FeatureBox"/>
      </w:pPr>
      <w:r w:rsidRPr="22F426E6">
        <w:rPr>
          <w:b/>
          <w:bCs/>
        </w:rPr>
        <w:t>Note:</w:t>
      </w:r>
      <w:r>
        <w:t xml:space="preserve"> </w:t>
      </w:r>
      <w:r w:rsidR="007E117B">
        <w:t>t</w:t>
      </w:r>
      <w:r>
        <w:t>his task could be recreated and completed outdoors as a hands-on task.</w:t>
      </w:r>
    </w:p>
    <w:p w14:paraId="3305ACDE" w14:textId="77777777" w:rsidR="00D36574" w:rsidRPr="00CC427F" w:rsidRDefault="3CB5B7D8" w:rsidP="00B56454">
      <w:pPr>
        <w:pStyle w:val="ListNumber"/>
        <w:numPr>
          <w:ilvl w:val="0"/>
          <w:numId w:val="11"/>
        </w:numPr>
      </w:pPr>
      <w:r w:rsidRPr="00CC427F">
        <w:t xml:space="preserve">Explain that Mrs Sutherland drew a line in the playground and </w:t>
      </w:r>
      <w:r w:rsidR="008E6D43" w:rsidRPr="00CC427F">
        <w:t xml:space="preserve">needed to know </w:t>
      </w:r>
      <w:r w:rsidR="0011404D" w:rsidRPr="00CC427F">
        <w:t xml:space="preserve">where </w:t>
      </w:r>
      <w:r w:rsidR="00490FAD" w:rsidRPr="00CC427F">
        <w:t xml:space="preserve">to mark </w:t>
      </w:r>
      <w:r w:rsidR="0087625C" w:rsidRPr="00CC427F">
        <w:t xml:space="preserve">a </w:t>
      </w:r>
      <w:r w:rsidR="00C729AB" w:rsidRPr="00CC427F">
        <w:t xml:space="preserve">half, </w:t>
      </w:r>
      <w:r w:rsidR="00C04F23" w:rsidRPr="00CC427F">
        <w:t xml:space="preserve">a quarter and an eighth of the line. </w:t>
      </w:r>
    </w:p>
    <w:p w14:paraId="43774609" w14:textId="46001B00" w:rsidR="3CB5B7D8" w:rsidRPr="00CC427F" w:rsidRDefault="00E15450" w:rsidP="00CC427F">
      <w:pPr>
        <w:pStyle w:val="ListNumber"/>
      </w:pPr>
      <w:r w:rsidRPr="00CC427F">
        <w:t>Ask</w:t>
      </w:r>
      <w:r w:rsidR="007E117B">
        <w:t xml:space="preserve"> students,</w:t>
      </w:r>
      <w:r w:rsidR="004B74BE" w:rsidRPr="00CC427F">
        <w:t xml:space="preserve"> </w:t>
      </w:r>
      <w:r w:rsidR="007E117B">
        <w:t>‘</w:t>
      </w:r>
      <w:r w:rsidR="004B74BE" w:rsidRPr="00CC427F">
        <w:t xml:space="preserve">How </w:t>
      </w:r>
      <w:r w:rsidR="00D63DA5" w:rsidRPr="00CC427F">
        <w:t xml:space="preserve">could the line be partitioned </w:t>
      </w:r>
      <w:r w:rsidR="3CB5B7D8" w:rsidRPr="00CC427F">
        <w:t>into half, quarters and eighths</w:t>
      </w:r>
      <w:r w:rsidR="00D36574" w:rsidRPr="00CC427F">
        <w:t>?</w:t>
      </w:r>
      <w:r w:rsidR="007E117B">
        <w:t>’</w:t>
      </w:r>
    </w:p>
    <w:p w14:paraId="76BDA22D" w14:textId="781418AE" w:rsidR="3CB5B7D8" w:rsidRPr="00CC427F" w:rsidRDefault="3CB5B7D8" w:rsidP="00CC427F">
      <w:pPr>
        <w:pStyle w:val="ListNumber"/>
      </w:pPr>
      <w:r w:rsidRPr="00CC427F">
        <w:t xml:space="preserve">Students </w:t>
      </w:r>
      <w:hyperlink r:id="rId16" w:history="1">
        <w:r w:rsidRPr="00CC427F">
          <w:rPr>
            <w:rStyle w:val="Hyperlink"/>
          </w:rPr>
          <w:t>turn and talk</w:t>
        </w:r>
      </w:hyperlink>
      <w:r w:rsidRPr="00CC427F">
        <w:t xml:space="preserve"> and </w:t>
      </w:r>
      <w:r w:rsidR="00A84071" w:rsidRPr="00CC427F">
        <w:t>brainstorm</w:t>
      </w:r>
      <w:r w:rsidRPr="00CC427F">
        <w:t xml:space="preserve"> strategies to partition the line into equal parts.</w:t>
      </w:r>
    </w:p>
    <w:p w14:paraId="4FA4869F" w14:textId="234D3688" w:rsidR="3CB5B7D8" w:rsidRPr="00CC427F" w:rsidRDefault="3CB5B7D8" w:rsidP="00CC427F">
      <w:pPr>
        <w:pStyle w:val="ListNumber"/>
      </w:pPr>
      <w:r w:rsidRPr="00CC427F">
        <w:lastRenderedPageBreak/>
        <w:t>Regroup and discuss ways to create a fraction using strateg</w:t>
      </w:r>
      <w:r w:rsidR="00A148F9" w:rsidRPr="00CC427F">
        <w:t>ies</w:t>
      </w:r>
      <w:r w:rsidRPr="00CC427F">
        <w:t xml:space="preserve"> other than repeated halving.</w:t>
      </w:r>
    </w:p>
    <w:p w14:paraId="4CF1E5C6" w14:textId="77777777" w:rsidR="00083CAD" w:rsidRDefault="00083CAD"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1D6D020F"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7708C8F9" w14:textId="77777777" w:rsidR="00083CAD" w:rsidRDefault="00083CAD" w:rsidP="00D33D6A">
            <w:r w:rsidRPr="00F8552A">
              <w:t>Assessment opportunities</w:t>
            </w:r>
          </w:p>
        </w:tc>
        <w:tc>
          <w:tcPr>
            <w:tcW w:w="7280" w:type="dxa"/>
          </w:tcPr>
          <w:p w14:paraId="2712F5D0" w14:textId="77777777" w:rsidR="00083CAD" w:rsidRDefault="00083CAD" w:rsidP="00D33D6A">
            <w:r w:rsidRPr="00F8552A">
              <w:t>Links</w:t>
            </w:r>
          </w:p>
        </w:tc>
      </w:tr>
      <w:tr w:rsidR="00083CAD" w14:paraId="335EB84A"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79F4B696" w14:textId="77777777" w:rsidR="00083CAD" w:rsidRDefault="00083CAD" w:rsidP="00D33D6A">
            <w:r>
              <w:t>What to look for:</w:t>
            </w:r>
          </w:p>
          <w:p w14:paraId="71E9A7EC" w14:textId="3FE352B8" w:rsidR="00083CAD" w:rsidRDefault="30CF2F6E" w:rsidP="00D33D6A">
            <w:pPr>
              <w:pStyle w:val="ListBullet"/>
              <w:rPr>
                <w:rStyle w:val="Strong"/>
              </w:rPr>
            </w:pPr>
            <w:r w:rsidRPr="1FF3A9C8">
              <w:rPr>
                <w:rStyle w:val="Strong"/>
                <w:b w:val="0"/>
                <w:bCs w:val="0"/>
              </w:rPr>
              <w:t xml:space="preserve">Can students </w:t>
            </w:r>
            <w:r w:rsidR="00BF1424">
              <w:t>model fractions for</w:t>
            </w:r>
            <w:r>
              <w:t xml:space="preserve"> halves, quarters and eighths</w:t>
            </w:r>
            <w:r w:rsidRPr="1FF3A9C8">
              <w:rPr>
                <w:rStyle w:val="Strong"/>
                <w:b w:val="0"/>
                <w:bCs w:val="0"/>
              </w:rPr>
              <w:t>?</w:t>
            </w:r>
            <w:r w:rsidRPr="1FF3A9C8">
              <w:rPr>
                <w:rStyle w:val="Strong"/>
              </w:rPr>
              <w:t xml:space="preserve"> [MAO-WM-01, MA2-PF-01]</w:t>
            </w:r>
          </w:p>
        </w:tc>
        <w:tc>
          <w:tcPr>
            <w:tcW w:w="7280" w:type="dxa"/>
          </w:tcPr>
          <w:p w14:paraId="2BDC0E42" w14:textId="77777777" w:rsidR="00083CAD" w:rsidRDefault="00083CAD" w:rsidP="00D33D6A">
            <w:r>
              <w:t xml:space="preserve">Links to </w:t>
            </w:r>
            <w:hyperlink r:id="rId17">
              <w:r w:rsidRPr="22F426E6">
                <w:rPr>
                  <w:rStyle w:val="Hyperlink"/>
                </w:rPr>
                <w:t>National Numeracy Learning Progressions</w:t>
              </w:r>
            </w:hyperlink>
            <w:r>
              <w:t xml:space="preserve"> (NNLP):</w:t>
            </w:r>
          </w:p>
          <w:p w14:paraId="69C4863D" w14:textId="0883E98C" w:rsidR="00083CAD" w:rsidRDefault="7DDD8340" w:rsidP="22F426E6">
            <w:pPr>
              <w:pStyle w:val="ListBullet"/>
            </w:pPr>
            <w:r>
              <w:t>InF2, InF3, InF4.</w:t>
            </w:r>
          </w:p>
        </w:tc>
      </w:tr>
    </w:tbl>
    <w:p w14:paraId="53D0B876" w14:textId="1E86D184" w:rsidR="00083CAD" w:rsidRDefault="00083CAD" w:rsidP="00D33D6A">
      <w:pPr>
        <w:pStyle w:val="Heading2"/>
      </w:pPr>
      <w:bookmarkStart w:id="22" w:name="_Toc147914079"/>
      <w:bookmarkStart w:id="23" w:name="_Toc159428957"/>
      <w:r>
        <w:t>Core lesson</w:t>
      </w:r>
      <w:r w:rsidR="007519AA">
        <w:t xml:space="preserve"> – </w:t>
      </w:r>
      <w:r w:rsidR="15F43D6F">
        <w:t>m</w:t>
      </w:r>
      <w:r w:rsidR="2CB7D5D6">
        <w:t>y fraction wall</w:t>
      </w:r>
      <w:r>
        <w:t xml:space="preserve"> – </w:t>
      </w:r>
      <w:r w:rsidR="2C475E44">
        <w:t>45</w:t>
      </w:r>
      <w:r>
        <w:t xml:space="preserve"> minutes</w:t>
      </w:r>
      <w:bookmarkEnd w:id="22"/>
      <w:bookmarkEnd w:id="23"/>
    </w:p>
    <w:p w14:paraId="09416EF2" w14:textId="7D27D3C5" w:rsidR="00083CAD" w:rsidRDefault="00083CAD" w:rsidP="00D33D6A">
      <w:r>
        <w:t xml:space="preserve">The table below contains </w:t>
      </w:r>
      <w:r w:rsidR="00074914">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3BD40DA9"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2E49F8DB" w14:textId="77777777" w:rsidR="00083CAD" w:rsidRDefault="00083CAD" w:rsidP="00D33D6A">
            <w:r w:rsidRPr="00616971">
              <w:t>Core concept learning intentions</w:t>
            </w:r>
          </w:p>
        </w:tc>
        <w:tc>
          <w:tcPr>
            <w:tcW w:w="7280" w:type="dxa"/>
          </w:tcPr>
          <w:p w14:paraId="66DCB336" w14:textId="77777777" w:rsidR="00083CAD" w:rsidRDefault="00083CAD" w:rsidP="00D33D6A">
            <w:r w:rsidRPr="00616971">
              <w:t>Core concept success criteria</w:t>
            </w:r>
          </w:p>
        </w:tc>
      </w:tr>
      <w:tr w:rsidR="00083CAD" w14:paraId="1DD3D33F"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511CED93" w14:textId="77777777" w:rsidR="00083CAD" w:rsidRDefault="00083CAD" w:rsidP="00D33D6A">
            <w:r>
              <w:t>Students are learning to:</w:t>
            </w:r>
          </w:p>
          <w:p w14:paraId="05382746" w14:textId="2577D02A" w:rsidR="00083CAD" w:rsidRPr="009F7F0A" w:rsidRDefault="6231DC2D" w:rsidP="00AE06B1">
            <w:pPr>
              <w:pStyle w:val="ListBullet"/>
            </w:pPr>
            <w:r>
              <w:t>model and represent unit fractions, and their multiples, to a complete whole on a number line</w:t>
            </w:r>
            <w:r w:rsidR="4DDCE5A1">
              <w:t>.</w:t>
            </w:r>
          </w:p>
        </w:tc>
        <w:tc>
          <w:tcPr>
            <w:tcW w:w="7280" w:type="dxa"/>
          </w:tcPr>
          <w:p w14:paraId="56474EA4" w14:textId="77777777" w:rsidR="00083CAD" w:rsidRDefault="00083CAD" w:rsidP="00D33D6A">
            <w:r>
              <w:t>Students can:</w:t>
            </w:r>
          </w:p>
          <w:p w14:paraId="11996E09" w14:textId="77777777" w:rsidR="00E144D0" w:rsidRDefault="6231DC2D" w:rsidP="00E144D0">
            <w:pPr>
              <w:pStyle w:val="ListBullet"/>
            </w:pPr>
            <w:r>
              <w:t>model</w:t>
            </w:r>
            <w:r w:rsidR="6C784EFA">
              <w:t xml:space="preserve"> fraction</w:t>
            </w:r>
            <w:r w:rsidR="3BC01D59">
              <w:t>s</w:t>
            </w:r>
            <w:r w:rsidR="6C784EFA">
              <w:t xml:space="preserve"> </w:t>
            </w:r>
            <w:r w:rsidR="3BC01D59">
              <w:t>with</w:t>
            </w:r>
            <w:r w:rsidR="6C784EFA">
              <w:t xml:space="preserve"> fraction strips for thirds, fifths, sixths and tenths</w:t>
            </w:r>
          </w:p>
          <w:p w14:paraId="1E1EC763" w14:textId="15B310D5" w:rsidR="00083CAD" w:rsidRPr="009F7F0A" w:rsidRDefault="6C784EFA" w:rsidP="00E144D0">
            <w:pPr>
              <w:pStyle w:val="ListBullet"/>
            </w:pPr>
            <w:r>
              <w:t>create fractional parts of a length using techniques other than repeated halving.</w:t>
            </w:r>
          </w:p>
        </w:tc>
      </w:tr>
    </w:tbl>
    <w:p w14:paraId="2183E805" w14:textId="77777777" w:rsidR="008A3533" w:rsidRPr="00EC31AC" w:rsidRDefault="6C784EFA" w:rsidP="00EC31AC">
      <w:pPr>
        <w:pStyle w:val="ListNumber"/>
      </w:pPr>
      <w:r w:rsidRPr="00EC31AC">
        <w:lastRenderedPageBreak/>
        <w:t xml:space="preserve">Students review their fraction strips showing halves, quarters and eighths from </w:t>
      </w:r>
      <w:hyperlink w:anchor="_Lesson_1">
        <w:r w:rsidRPr="00EC31AC">
          <w:rPr>
            <w:rStyle w:val="Hyperlink"/>
          </w:rPr>
          <w:t>Lesson 1</w:t>
        </w:r>
      </w:hyperlink>
      <w:r w:rsidRPr="00EC31AC">
        <w:t>.</w:t>
      </w:r>
    </w:p>
    <w:p w14:paraId="3330982A" w14:textId="7107A030" w:rsidR="008A3533" w:rsidRPr="00EC31AC" w:rsidRDefault="6C784EFA" w:rsidP="00EC31AC">
      <w:pPr>
        <w:pStyle w:val="ListNumber"/>
      </w:pPr>
      <w:r w:rsidRPr="00EC31AC">
        <w:t xml:space="preserve">Provide students with at least 5 more paper strips of different colours (or have </w:t>
      </w:r>
      <w:r w:rsidR="00A979DC" w:rsidRPr="00EC31AC">
        <w:t>students</w:t>
      </w:r>
      <w:r w:rsidRPr="00EC31AC">
        <w:t xml:space="preserve"> colour them with pencils). </w:t>
      </w:r>
      <w:r w:rsidR="006E541B" w:rsidRPr="00EC31AC">
        <w:t>Explain</w:t>
      </w:r>
      <w:r w:rsidRPr="00EC31AC">
        <w:t xml:space="preserve"> they are going to create more fraction strips and use them to build a fraction wall.</w:t>
      </w:r>
    </w:p>
    <w:p w14:paraId="22F749C7" w14:textId="5461699D" w:rsidR="008A3533" w:rsidRPr="00EC31AC" w:rsidRDefault="6C784EFA" w:rsidP="00EC31AC">
      <w:pPr>
        <w:pStyle w:val="ListNumber"/>
      </w:pPr>
      <w:r w:rsidRPr="00EC31AC">
        <w:t xml:space="preserve">Ask students the name of the fraction that is created when a whole is divided into 3 equal parts. Write </w:t>
      </w:r>
      <w:r w:rsidR="004C70F3">
        <w:t>‘</w:t>
      </w:r>
      <w:r w:rsidRPr="00EC31AC">
        <w:t>one-third</w:t>
      </w:r>
      <w:r w:rsidR="004C70F3">
        <w:t>’</w:t>
      </w:r>
      <w:r w:rsidRPr="00EC31AC">
        <w:t xml:space="preserve"> in words on the board.</w:t>
      </w:r>
    </w:p>
    <w:p w14:paraId="7010D4E0" w14:textId="5B0E8BF8" w:rsidR="008A3533" w:rsidRPr="00EC31AC" w:rsidRDefault="6C784EFA" w:rsidP="00EC31AC">
      <w:pPr>
        <w:pStyle w:val="ListNumber"/>
      </w:pPr>
      <w:r w:rsidRPr="00EC31AC">
        <w:t xml:space="preserve">Remind students </w:t>
      </w:r>
      <w:r w:rsidR="00BB598B" w:rsidRPr="00EC31AC">
        <w:t>of</w:t>
      </w:r>
      <w:r w:rsidRPr="00EC31AC">
        <w:t xml:space="preserve"> the fraction </w:t>
      </w:r>
      <w:r w:rsidR="00472620" w:rsidRPr="00EC31AC">
        <w:t>notation</w:t>
      </w:r>
      <w:r w:rsidR="000C4708">
        <w:t xml:space="preserve"> </w:t>
      </w:r>
      <w:r w:rsidR="002E04A7">
        <w:t>they have</w:t>
      </w:r>
      <w:r w:rsidRPr="00EC31AC">
        <w:t xml:space="preserve"> learn</w:t>
      </w:r>
      <w:r w:rsidR="000C4708">
        <w:t>ed</w:t>
      </w:r>
      <w:r w:rsidR="002E04A7">
        <w:t xml:space="preserve"> about</w:t>
      </w:r>
      <w:r w:rsidRPr="00EC31AC">
        <w:t xml:space="preserve"> in the previous lesson: ‘How much’ is needed for the whole is written at the bottom of the </w:t>
      </w:r>
      <w:r w:rsidR="003A31C8" w:rsidRPr="00EC31AC">
        <w:t xml:space="preserve">fraction </w:t>
      </w:r>
      <w:r w:rsidRPr="00EC31AC">
        <w:t xml:space="preserve">symbol. </w:t>
      </w:r>
      <w:r w:rsidR="000837D1" w:rsidRPr="00EC31AC">
        <w:t>‘</w:t>
      </w:r>
      <w:r w:rsidRPr="00EC31AC">
        <w:t>How many</w:t>
      </w:r>
      <w:r w:rsidR="000837D1" w:rsidRPr="00EC31AC">
        <w:t>’</w:t>
      </w:r>
      <w:r w:rsidRPr="00EC31AC">
        <w:t xml:space="preserve"> parts of the whole we have is written on the top of the </w:t>
      </w:r>
      <w:r w:rsidR="0007765F" w:rsidRPr="00EC31AC">
        <w:t xml:space="preserve">fraction </w:t>
      </w:r>
      <w:r w:rsidRPr="00EC31AC">
        <w:t>symbol.</w:t>
      </w:r>
    </w:p>
    <w:p w14:paraId="7780C207" w14:textId="0B564343" w:rsidR="6C784EFA" w:rsidRPr="00EC31AC" w:rsidRDefault="6C784EFA" w:rsidP="00EC31AC">
      <w:pPr>
        <w:pStyle w:val="ListNumber"/>
      </w:pPr>
      <w:r w:rsidRPr="00EC31AC">
        <w:t xml:space="preserve">Introduce the </w:t>
      </w:r>
      <w:r w:rsidR="000856C0" w:rsidRPr="00EC31AC">
        <w:t xml:space="preserve">fraction </w:t>
      </w:r>
      <w:r w:rsidRPr="00EC31AC">
        <w:t xml:space="preserve">symbol for one-third </w:t>
      </w:r>
      <w:r w:rsidR="00306829">
        <w:t>(</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oMath>
      <w:r w:rsidRPr="00EC31AC">
        <w:t xml:space="preserve">and ask students how this relates to what they </w:t>
      </w:r>
      <w:r w:rsidR="000B3882" w:rsidRPr="00EC31AC">
        <w:t>know about ‘how much’ and ‘how many’</w:t>
      </w:r>
      <w:r w:rsidRPr="00EC31AC">
        <w:t>. Ask:</w:t>
      </w:r>
    </w:p>
    <w:p w14:paraId="7110BD47" w14:textId="64F9EE87" w:rsidR="6C784EFA" w:rsidRDefault="6C784EFA" w:rsidP="00EC31AC">
      <w:pPr>
        <w:pStyle w:val="ListBullet"/>
        <w:ind w:left="1134"/>
      </w:pPr>
      <w:r>
        <w:t>How many thirds make a whole?</w:t>
      </w:r>
    </w:p>
    <w:p w14:paraId="03995FED" w14:textId="46382546" w:rsidR="6C784EFA" w:rsidRDefault="6C784EFA" w:rsidP="00EC31AC">
      <w:pPr>
        <w:pStyle w:val="ListBullet"/>
        <w:ind w:left="1134"/>
      </w:pPr>
      <w:r>
        <w:t>What is the same about a half and a third? What makes them different?</w:t>
      </w:r>
    </w:p>
    <w:p w14:paraId="533D8AEA" w14:textId="65F179AE" w:rsidR="6C784EFA" w:rsidRDefault="6C784EFA" w:rsidP="00EC31AC">
      <w:pPr>
        <w:pStyle w:val="ListBullet"/>
        <w:ind w:left="1134"/>
      </w:pPr>
      <w:r>
        <w:t>Do you think it will be more challenging to fold a half or a third? Why?</w:t>
      </w:r>
    </w:p>
    <w:p w14:paraId="715CD50F" w14:textId="624935A7" w:rsidR="6C784EFA" w:rsidRPr="00EC31AC" w:rsidRDefault="6C784EFA" w:rsidP="00EC31AC">
      <w:pPr>
        <w:pStyle w:val="ListNumber"/>
      </w:pPr>
      <w:r w:rsidRPr="00EC31AC">
        <w:t xml:space="preserve">Students </w:t>
      </w:r>
      <w:hyperlink r:id="rId18">
        <w:r w:rsidRPr="00EC31AC">
          <w:rPr>
            <w:rStyle w:val="Hyperlink"/>
          </w:rPr>
          <w:t>turn and talk</w:t>
        </w:r>
      </w:hyperlink>
      <w:r w:rsidRPr="00EC31AC">
        <w:t xml:space="preserve"> about strategies to fold a paper strip into </w:t>
      </w:r>
      <w:r w:rsidR="004C70F3">
        <w:t>3</w:t>
      </w:r>
      <w:r w:rsidRPr="00EC31AC">
        <w:t xml:space="preserve"> equal lengths. Share and communicate ideas, for example:</w:t>
      </w:r>
    </w:p>
    <w:p w14:paraId="0A282716" w14:textId="06812079" w:rsidR="6C784EFA" w:rsidRDefault="647B5569" w:rsidP="004C70F3">
      <w:pPr>
        <w:pStyle w:val="ListBullet"/>
        <w:ind w:left="1134"/>
      </w:pPr>
      <w:r>
        <w:t xml:space="preserve">I could </w:t>
      </w:r>
      <w:r w:rsidR="58F05B2F">
        <w:t xml:space="preserve">use </w:t>
      </w:r>
      <w:r w:rsidR="653140ED">
        <w:t>what I know about a half and e</w:t>
      </w:r>
      <w:r>
        <w:t>stimate th</w:t>
      </w:r>
      <w:r w:rsidR="3B85E491">
        <w:t xml:space="preserve">at one-third is a little less than half. I could </w:t>
      </w:r>
      <w:r>
        <w:t>e</w:t>
      </w:r>
      <w:r w:rsidR="4D3A519A">
        <w:t>stimate the</w:t>
      </w:r>
      <w:r>
        <w:t xml:space="preserve"> length of the parts and fold to check.</w:t>
      </w:r>
    </w:p>
    <w:p w14:paraId="26704ED3" w14:textId="0628D165" w:rsidR="6C784EFA" w:rsidRDefault="6C784EFA" w:rsidP="004C70F3">
      <w:pPr>
        <w:pStyle w:val="ListBullet"/>
        <w:ind w:left="1134"/>
      </w:pPr>
      <w:r>
        <w:t>I could make 2 folds by looping my whole paper strip and then keep adjusting them till they were equal</w:t>
      </w:r>
      <w:r w:rsidR="00C159AE">
        <w:t xml:space="preserve"> (s</w:t>
      </w:r>
      <w:r w:rsidR="51374E91">
        <w:t>ee</w:t>
      </w:r>
      <w:r w:rsidR="00CA49A6">
        <w:t xml:space="preserve"> </w:t>
      </w:r>
      <w:r>
        <w:fldChar w:fldCharType="begin"/>
      </w:r>
      <w:r>
        <w:instrText xml:space="preserve"> REF _Ref156481246 \h </w:instrText>
      </w:r>
      <w:r>
        <w:fldChar w:fldCharType="separate"/>
      </w:r>
      <w:r w:rsidR="00CA49A6">
        <w:t xml:space="preserve">Figure </w:t>
      </w:r>
      <w:r w:rsidR="00CA49A6" w:rsidRPr="1FF3A9C8">
        <w:rPr>
          <w:noProof/>
        </w:rPr>
        <w:t>2</w:t>
      </w:r>
      <w:r>
        <w:fldChar w:fldCharType="end"/>
      </w:r>
      <w:r w:rsidR="00C159AE">
        <w:t>)</w:t>
      </w:r>
      <w:r>
        <w:t>.</w:t>
      </w:r>
    </w:p>
    <w:p w14:paraId="38F66CCA" w14:textId="1FDC6CB1" w:rsidR="00CA49A6" w:rsidRDefault="00CA49A6" w:rsidP="00CA49A6">
      <w:pPr>
        <w:pStyle w:val="Caption"/>
      </w:pPr>
      <w:bookmarkStart w:id="24" w:name="_Ref156481246"/>
      <w:bookmarkStart w:id="25" w:name="_Ref156481236"/>
      <w:r>
        <w:lastRenderedPageBreak/>
        <w:t xml:space="preserve">Figure </w:t>
      </w:r>
      <w:r>
        <w:fldChar w:fldCharType="begin"/>
      </w:r>
      <w:r>
        <w:instrText>SEQ Figure \* ARABIC</w:instrText>
      </w:r>
      <w:r>
        <w:fldChar w:fldCharType="separate"/>
      </w:r>
      <w:r>
        <w:rPr>
          <w:noProof/>
        </w:rPr>
        <w:t>2</w:t>
      </w:r>
      <w:r>
        <w:fldChar w:fldCharType="end"/>
      </w:r>
      <w:bookmarkEnd w:id="24"/>
      <w:r>
        <w:t xml:space="preserve"> </w:t>
      </w:r>
      <w:r w:rsidRPr="00813546">
        <w:t>–</w:t>
      </w:r>
      <w:r>
        <w:t xml:space="preserve"> making three equal lengths by looping</w:t>
      </w:r>
      <w:bookmarkEnd w:id="25"/>
    </w:p>
    <w:p w14:paraId="589E688B" w14:textId="2AF70EF2" w:rsidR="53DF4B14" w:rsidRDefault="53DF4B14" w:rsidP="00D36A10">
      <w:pPr>
        <w:pStyle w:val="ListBullet"/>
        <w:numPr>
          <w:ilvl w:val="0"/>
          <w:numId w:val="0"/>
        </w:numPr>
        <w:ind w:left="360" w:hanging="360"/>
      </w:pPr>
      <w:r w:rsidRPr="00D36A10">
        <w:rPr>
          <w:noProof/>
        </w:rPr>
        <w:drawing>
          <wp:inline distT="0" distB="0" distL="0" distR="0" wp14:anchorId="088E43CD" wp14:editId="7D797070">
            <wp:extent cx="2431676" cy="1629410"/>
            <wp:effectExtent l="0" t="0" r="6985" b="8890"/>
            <wp:docPr id="678568108" name="Picture 678568108" descr="Hands looping a strip of blue paper to demonstrate the looping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68108" name="Picture 678568108" descr="Hands looping a strip of blue paper to demonstrate the looping techniqu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434065" cy="1631011"/>
                    </a:xfrm>
                    <a:prstGeom prst="rect">
                      <a:avLst/>
                    </a:prstGeom>
                    <a:ln>
                      <a:noFill/>
                    </a:ln>
                    <a:extLst>
                      <a:ext uri="{53640926-AAD7-44D8-BBD7-CCE9431645EC}">
                        <a14:shadowObscured xmlns:a14="http://schemas.microsoft.com/office/drawing/2010/main"/>
                      </a:ext>
                    </a:extLst>
                  </pic:spPr>
                </pic:pic>
              </a:graphicData>
            </a:graphic>
          </wp:inline>
        </w:drawing>
      </w:r>
    </w:p>
    <w:p w14:paraId="3630021F" w14:textId="3685D41B" w:rsidR="006F23F7" w:rsidRPr="004C70F3" w:rsidRDefault="392969A3" w:rsidP="004C70F3">
      <w:pPr>
        <w:pStyle w:val="ListNumber"/>
      </w:pPr>
      <w:r w:rsidRPr="004C70F3">
        <w:t>Students</w:t>
      </w:r>
      <w:r w:rsidR="6C784EFA" w:rsidRPr="004C70F3">
        <w:t xml:space="preserve"> problem solve in </w:t>
      </w:r>
      <w:r w:rsidR="00CB4E4D" w:rsidRPr="004C70F3">
        <w:t xml:space="preserve">pairs or </w:t>
      </w:r>
      <w:r w:rsidR="6C784EFA" w:rsidRPr="004C70F3">
        <w:t>small groups to fold a strip into thirds. Check for accuracy</w:t>
      </w:r>
      <w:r w:rsidR="00260E1E" w:rsidRPr="004C70F3">
        <w:t>. R</w:t>
      </w:r>
      <w:r w:rsidR="00E15342" w:rsidRPr="004C70F3">
        <w:t>einforc</w:t>
      </w:r>
      <w:r w:rsidR="008F2E98" w:rsidRPr="004C70F3">
        <w:t>e</w:t>
      </w:r>
      <w:r w:rsidR="00E15342" w:rsidRPr="004C70F3">
        <w:t xml:space="preserve"> </w:t>
      </w:r>
      <w:r w:rsidR="6C784EFA" w:rsidRPr="004C70F3">
        <w:t>equal lengths and using the full length of the strip to represent the whole.</w:t>
      </w:r>
    </w:p>
    <w:p w14:paraId="05D43DE4" w14:textId="7596D32B" w:rsidR="6C784EFA" w:rsidRPr="004C70F3" w:rsidRDefault="6C784EFA" w:rsidP="004C70F3">
      <w:pPr>
        <w:pStyle w:val="ListNumber"/>
      </w:pPr>
      <w:r w:rsidRPr="004C70F3">
        <w:t>Students investigate different sequences of folds to produce different fractional lengths of fifths, sixths and tenths. For example:</w:t>
      </w:r>
    </w:p>
    <w:p w14:paraId="072142B8" w14:textId="6E6AD197" w:rsidR="6C784EFA" w:rsidRDefault="6C784EFA" w:rsidP="004C70F3">
      <w:pPr>
        <w:pStyle w:val="ListBullet"/>
        <w:ind w:left="1134"/>
      </w:pPr>
      <w:r>
        <w:t>folding a strip into 5 equal parts, and name them as fifths (looping is the easiest strategy)</w:t>
      </w:r>
    </w:p>
    <w:p w14:paraId="4563CED7" w14:textId="0823D9FF" w:rsidR="6C784EFA" w:rsidRDefault="6C784EFA" w:rsidP="004C70F3">
      <w:pPr>
        <w:pStyle w:val="ListBullet"/>
        <w:ind w:left="1134"/>
      </w:pPr>
      <w:r>
        <w:t xml:space="preserve">folding a strip into </w:t>
      </w:r>
      <w:r w:rsidR="00E52AB7">
        <w:t>2</w:t>
      </w:r>
      <w:r>
        <w:t xml:space="preserve"> equal parts, then fold the halves into </w:t>
      </w:r>
      <w:r w:rsidR="00E52AB7">
        <w:t>3</w:t>
      </w:r>
      <w:r>
        <w:t xml:space="preserve"> equal parts to get sixths</w:t>
      </w:r>
    </w:p>
    <w:p w14:paraId="7443C3C6" w14:textId="1A6E1CD5" w:rsidR="6C784EFA" w:rsidRDefault="6C784EFA" w:rsidP="004C70F3">
      <w:pPr>
        <w:pStyle w:val="ListBullet"/>
        <w:ind w:left="1134"/>
      </w:pPr>
      <w:r>
        <w:t xml:space="preserve">folding a strip into </w:t>
      </w:r>
      <w:r w:rsidR="00E52AB7">
        <w:t>3</w:t>
      </w:r>
      <w:r>
        <w:t xml:space="preserve"> equal parts, then folding the thirds in half. </w:t>
      </w:r>
      <w:r w:rsidR="00994DE0">
        <w:t>Ask w</w:t>
      </w:r>
      <w:r>
        <w:t>hy th</w:t>
      </w:r>
      <w:r w:rsidR="003C69AB">
        <w:t>is results in the</w:t>
      </w:r>
      <w:r>
        <w:t xml:space="preserve"> same number of equal parts as when fold</w:t>
      </w:r>
      <w:r w:rsidR="003C69AB">
        <w:t>ing</w:t>
      </w:r>
      <w:r>
        <w:t xml:space="preserve"> the strip into halves, and then fold</w:t>
      </w:r>
      <w:r w:rsidR="00F70C20">
        <w:t>ing</w:t>
      </w:r>
      <w:r>
        <w:t xml:space="preserve"> the halves into </w:t>
      </w:r>
      <w:r w:rsidR="00E52AB7">
        <w:t>3</w:t>
      </w:r>
      <w:r>
        <w:t xml:space="preserve"> equal parts</w:t>
      </w:r>
      <w:r w:rsidR="00E52AB7">
        <w:t>.</w:t>
      </w:r>
    </w:p>
    <w:p w14:paraId="75044B59" w14:textId="0D54E323" w:rsidR="6C784EFA" w:rsidRDefault="6C784EFA" w:rsidP="004C70F3">
      <w:pPr>
        <w:pStyle w:val="ListBullet"/>
        <w:ind w:left="1134"/>
      </w:pPr>
      <w:r>
        <w:t>fifth, then halve to produce tenths</w:t>
      </w:r>
    </w:p>
    <w:p w14:paraId="5BEC5D2C" w14:textId="0C9A5B55" w:rsidR="7DB0B316" w:rsidRDefault="00882E01" w:rsidP="004C70F3">
      <w:pPr>
        <w:pStyle w:val="ListBullet"/>
        <w:ind w:left="1134"/>
      </w:pPr>
      <w:r>
        <w:t>h</w:t>
      </w:r>
      <w:r w:rsidR="7DB0B316">
        <w:t>alve</w:t>
      </w:r>
      <w:r w:rsidR="000A4649">
        <w:t>,</w:t>
      </w:r>
      <w:r w:rsidR="7DB0B316">
        <w:t xml:space="preserve"> then fifth to produce tenths</w:t>
      </w:r>
    </w:p>
    <w:p w14:paraId="1CFE26EC" w14:textId="63AFE8AB" w:rsidR="7DB0B316" w:rsidRDefault="7DB0B316" w:rsidP="004C70F3">
      <w:pPr>
        <w:pStyle w:val="ListBullet"/>
        <w:ind w:left="1134"/>
      </w:pPr>
      <w:r>
        <w:t xml:space="preserve">some students may </w:t>
      </w:r>
      <w:r w:rsidR="003278AF">
        <w:t>third</w:t>
      </w:r>
      <w:r>
        <w:t xml:space="preserve"> the third</w:t>
      </w:r>
      <w:r w:rsidR="003278AF">
        <w:t>s</w:t>
      </w:r>
      <w:r>
        <w:t xml:space="preserve"> to produce ninths.</w:t>
      </w:r>
    </w:p>
    <w:p w14:paraId="56675235" w14:textId="47F1BD55" w:rsidR="7DB0B316" w:rsidRPr="00E52AB7" w:rsidRDefault="7DB0B316" w:rsidP="00E52AB7">
      <w:pPr>
        <w:pStyle w:val="ListNumber"/>
      </w:pPr>
      <w:r w:rsidRPr="00E52AB7">
        <w:lastRenderedPageBreak/>
        <w:t xml:space="preserve">Students label their fractions and order them by the length of each unit. </w:t>
      </w:r>
      <w:r w:rsidR="00D170B8" w:rsidRPr="00E52AB7">
        <w:t>G</w:t>
      </w:r>
      <w:r w:rsidRPr="00E52AB7">
        <w:t xml:space="preserve">lue all strips onto A4 card to build </w:t>
      </w:r>
      <w:r w:rsidR="00D170B8" w:rsidRPr="00E52AB7">
        <w:t>a</w:t>
      </w:r>
      <w:r w:rsidRPr="00E52AB7">
        <w:t xml:space="preserve"> fraction wall (see </w:t>
      </w:r>
      <w:r w:rsidR="000E5F75" w:rsidRPr="00E52AB7">
        <w:rPr>
          <w:highlight w:val="yellow"/>
        </w:rPr>
        <w:fldChar w:fldCharType="begin"/>
      </w:r>
      <w:r w:rsidR="000E5F75" w:rsidRPr="00E52AB7">
        <w:instrText xml:space="preserve"> REF _Ref156383740 \h </w:instrText>
      </w:r>
      <w:r w:rsidR="00E52AB7">
        <w:rPr>
          <w:highlight w:val="yellow"/>
        </w:rPr>
        <w:instrText xml:space="preserve"> \* MERGEFORMAT </w:instrText>
      </w:r>
      <w:r w:rsidR="000E5F75" w:rsidRPr="00E52AB7">
        <w:rPr>
          <w:highlight w:val="yellow"/>
        </w:rPr>
      </w:r>
      <w:r w:rsidR="000E5F75" w:rsidRPr="00E52AB7">
        <w:rPr>
          <w:highlight w:val="yellow"/>
        </w:rPr>
        <w:fldChar w:fldCharType="separate"/>
      </w:r>
      <w:r w:rsidR="00A20324" w:rsidRPr="00E52AB7">
        <w:t>Figure 3</w:t>
      </w:r>
      <w:r w:rsidR="000E5F75" w:rsidRPr="00E52AB7">
        <w:rPr>
          <w:highlight w:val="yellow"/>
        </w:rPr>
        <w:fldChar w:fldCharType="end"/>
      </w:r>
      <w:r w:rsidRPr="00E52AB7">
        <w:t>)</w:t>
      </w:r>
      <w:r w:rsidR="00D170B8" w:rsidRPr="00E52AB7">
        <w:t>.</w:t>
      </w:r>
    </w:p>
    <w:p w14:paraId="6BF64E9C" w14:textId="1738FEE8" w:rsidR="000E5F75" w:rsidRDefault="000E5F75" w:rsidP="000E5F75">
      <w:pPr>
        <w:pStyle w:val="Caption"/>
      </w:pPr>
      <w:bookmarkStart w:id="26" w:name="_Ref156383740"/>
      <w:r>
        <w:t xml:space="preserve">Figure </w:t>
      </w:r>
      <w:r>
        <w:fldChar w:fldCharType="begin"/>
      </w:r>
      <w:r>
        <w:instrText>SEQ Figure \* ARABIC</w:instrText>
      </w:r>
      <w:r>
        <w:fldChar w:fldCharType="separate"/>
      </w:r>
      <w:r w:rsidR="00CA49A6">
        <w:rPr>
          <w:noProof/>
        </w:rPr>
        <w:t>3</w:t>
      </w:r>
      <w:r>
        <w:fldChar w:fldCharType="end"/>
      </w:r>
      <w:bookmarkEnd w:id="26"/>
      <w:r>
        <w:t xml:space="preserve"> </w:t>
      </w:r>
      <w:r w:rsidRPr="00746C96">
        <w:t xml:space="preserve">– </w:t>
      </w:r>
      <w:r>
        <w:t>m</w:t>
      </w:r>
      <w:r w:rsidRPr="00746C96">
        <w:t>y fraction wall</w:t>
      </w:r>
    </w:p>
    <w:p w14:paraId="21EABF34" w14:textId="2F6C853B" w:rsidR="4CFE2620" w:rsidRDefault="4CFE2620" w:rsidP="22F426E6">
      <w:r>
        <w:rPr>
          <w:noProof/>
        </w:rPr>
        <w:drawing>
          <wp:inline distT="0" distB="0" distL="0" distR="0" wp14:anchorId="39D41287" wp14:editId="37095E75">
            <wp:extent cx="2967487" cy="2709845"/>
            <wp:effectExtent l="0" t="0" r="4445" b="0"/>
            <wp:docPr id="1960586526" name="Picture 1960586526" descr="Example student fraction wall ranging from 1 whole to 10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70499" cy="2712595"/>
                    </a:xfrm>
                    <a:prstGeom prst="rect">
                      <a:avLst/>
                    </a:prstGeom>
                  </pic:spPr>
                </pic:pic>
              </a:graphicData>
            </a:graphic>
          </wp:inline>
        </w:drawing>
      </w:r>
    </w:p>
    <w:p w14:paraId="43F60034" w14:textId="60A2E8F5" w:rsidR="7DB0B316" w:rsidRPr="00170734" w:rsidRDefault="00773050" w:rsidP="00170734">
      <w:pPr>
        <w:pStyle w:val="ListNumber"/>
      </w:pPr>
      <w:r w:rsidRPr="00170734">
        <w:t>Ask</w:t>
      </w:r>
      <w:r w:rsidR="7DB0B316" w:rsidRPr="00170734">
        <w:t>:</w:t>
      </w:r>
    </w:p>
    <w:p w14:paraId="618D35F0" w14:textId="72631EEC" w:rsidR="7DB0B316" w:rsidRDefault="7DB0B316" w:rsidP="00170734">
      <w:pPr>
        <w:pStyle w:val="ListBullet"/>
        <w:ind w:left="1134"/>
      </w:pPr>
      <w:r>
        <w:t>How many halves make a whole?</w:t>
      </w:r>
    </w:p>
    <w:p w14:paraId="0E688C16" w14:textId="08F6EC03" w:rsidR="7DB0B316" w:rsidRDefault="7DB0B316" w:rsidP="00170734">
      <w:pPr>
        <w:pStyle w:val="ListBullet"/>
        <w:ind w:left="1134"/>
      </w:pPr>
      <w:r>
        <w:t>How many fifths make a whole?</w:t>
      </w:r>
    </w:p>
    <w:p w14:paraId="5FDAAF40" w14:textId="218EB7FC" w:rsidR="7DB0B316" w:rsidRDefault="7DCDF59F" w:rsidP="00170734">
      <w:pPr>
        <w:pStyle w:val="ListBullet"/>
        <w:ind w:left="1134"/>
      </w:pPr>
      <w:r>
        <w:t>How many tenths make a whole?</w:t>
      </w:r>
    </w:p>
    <w:p w14:paraId="5CC559CE" w14:textId="6D3D4900" w:rsidR="7DB0B316" w:rsidRDefault="7DCDF59F" w:rsidP="00170734">
      <w:pPr>
        <w:pStyle w:val="ListBullet"/>
        <w:ind w:left="1134"/>
      </w:pPr>
      <w:r>
        <w:t xml:space="preserve">What else do you notice? </w:t>
      </w:r>
      <w:r w:rsidR="00D871D0">
        <w:t>Draw students’ attention to see</w:t>
      </w:r>
      <w:r>
        <w:t xml:space="preserve"> that more partitions produce smaller equal parts and that some fractions are the same size on the wall, for example, 2 quarters, 3 sixths, 4 eighths and 5 tenths.</w:t>
      </w:r>
    </w:p>
    <w:p w14:paraId="19A6A691" w14:textId="77777777" w:rsidR="00083CAD" w:rsidRDefault="00083CAD" w:rsidP="00D33D6A">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933"/>
        <w:gridCol w:w="6627"/>
      </w:tblGrid>
      <w:tr w:rsidR="00083CAD" w14:paraId="6B8794CF" w14:textId="77777777" w:rsidTr="1FF3A9C8">
        <w:trPr>
          <w:cnfStyle w:val="100000000000" w:firstRow="1" w:lastRow="0" w:firstColumn="0" w:lastColumn="0" w:oddVBand="0" w:evenVBand="0" w:oddHBand="0" w:evenHBand="0" w:firstRowFirstColumn="0" w:firstRowLastColumn="0" w:lastRowFirstColumn="0" w:lastRowLastColumn="0"/>
        </w:trPr>
        <w:tc>
          <w:tcPr>
            <w:tcW w:w="7933" w:type="dxa"/>
          </w:tcPr>
          <w:p w14:paraId="2950C00D" w14:textId="77777777" w:rsidR="00083CAD" w:rsidRDefault="00083CAD" w:rsidP="00D33D6A">
            <w:r w:rsidRPr="004127B5">
              <w:t>Too hard?</w:t>
            </w:r>
          </w:p>
        </w:tc>
        <w:tc>
          <w:tcPr>
            <w:tcW w:w="6627" w:type="dxa"/>
          </w:tcPr>
          <w:p w14:paraId="19E46F1E" w14:textId="77777777" w:rsidR="00083CAD" w:rsidRDefault="00083CAD" w:rsidP="00D33D6A">
            <w:r w:rsidRPr="004127B5">
              <w:t>Too easy?</w:t>
            </w:r>
          </w:p>
        </w:tc>
      </w:tr>
      <w:tr w:rsidR="00083CAD" w14:paraId="7B6C84D8" w14:textId="77777777" w:rsidTr="1FF3A9C8">
        <w:trPr>
          <w:cnfStyle w:val="000000100000" w:firstRow="0" w:lastRow="0" w:firstColumn="0" w:lastColumn="0" w:oddVBand="0" w:evenVBand="0" w:oddHBand="1" w:evenHBand="0" w:firstRowFirstColumn="0" w:firstRowLastColumn="0" w:lastRowFirstColumn="0" w:lastRowLastColumn="0"/>
        </w:trPr>
        <w:tc>
          <w:tcPr>
            <w:tcW w:w="7933" w:type="dxa"/>
          </w:tcPr>
          <w:p w14:paraId="4B64AAE8" w14:textId="45EED3DB" w:rsidR="00083CAD" w:rsidRDefault="00083CAD" w:rsidP="00D33D6A">
            <w:r>
              <w:t xml:space="preserve">Students cannot </w:t>
            </w:r>
            <w:r w:rsidR="002134BA">
              <w:rPr>
                <w:color w:val="000000"/>
                <w:szCs w:val="22"/>
                <w:shd w:val="clear" w:color="auto" w:fill="FFFFFF"/>
              </w:rPr>
              <w:t>model fractions with fraction strips for thirds, fifths, sixths and tenths</w:t>
            </w:r>
            <w:r w:rsidR="00170734">
              <w:rPr>
                <w:color w:val="000000"/>
                <w:szCs w:val="22"/>
                <w:shd w:val="clear" w:color="auto" w:fill="FFFFFF"/>
              </w:rPr>
              <w:t xml:space="preserve"> </w:t>
            </w:r>
            <w:r w:rsidR="1FA4798B">
              <w:t>or create fractional parts of a length using techniques other than repeated halving.</w:t>
            </w:r>
          </w:p>
          <w:p w14:paraId="4E29C578" w14:textId="47DA00F5" w:rsidR="00083CAD" w:rsidRDefault="7696E898" w:rsidP="00D33D6A">
            <w:pPr>
              <w:pStyle w:val="ListBullet"/>
            </w:pPr>
            <w:r>
              <w:t xml:space="preserve">Model creating thirds by holding the strip as a loop and estimating where </w:t>
            </w:r>
            <w:r w:rsidR="00C30ADF">
              <w:t>2</w:t>
            </w:r>
            <w:r>
              <w:t xml:space="preserve"> folds can be made to create </w:t>
            </w:r>
            <w:r w:rsidR="00C30ADF">
              <w:t>3</w:t>
            </w:r>
            <w:r>
              <w:t xml:space="preserve"> equal parts. Students check estimation by folding and comparing the </w:t>
            </w:r>
            <w:r w:rsidR="00C30ADF">
              <w:t>3</w:t>
            </w:r>
            <w:r>
              <w:t xml:space="preserve"> parts. Repeat to model fifths.</w:t>
            </w:r>
          </w:p>
          <w:p w14:paraId="35271312" w14:textId="1488DDD8" w:rsidR="00114A03" w:rsidRDefault="1FE4CBE6" w:rsidP="00114A03">
            <w:pPr>
              <w:pStyle w:val="ListBullet"/>
            </w:pPr>
            <w:r>
              <w:t xml:space="preserve">Model fractions using concrete materials such as </w:t>
            </w:r>
            <w:r w:rsidR="00902B73">
              <w:t>coloured</w:t>
            </w:r>
            <w:r>
              <w:t xml:space="preserve"> rods.</w:t>
            </w:r>
          </w:p>
          <w:p w14:paraId="658E603E" w14:textId="1353A56B" w:rsidR="00083CAD" w:rsidRDefault="65CBAADC" w:rsidP="00114A03">
            <w:pPr>
              <w:pStyle w:val="ListBullet"/>
              <w:rPr>
                <w:color w:val="000000" w:themeColor="text1"/>
              </w:rPr>
            </w:pPr>
            <w:r>
              <w:t>S</w:t>
            </w:r>
            <w:r w:rsidR="3E6A44C4">
              <w:t xml:space="preserve">tudents </w:t>
            </w:r>
            <w:r w:rsidR="16DB35DE">
              <w:t>use</w:t>
            </w:r>
            <w:r w:rsidR="780F814A">
              <w:t xml:space="preserve"> their fraction wall to explore </w:t>
            </w:r>
            <w:r w:rsidR="16DB35DE" w:rsidRPr="1FF3A9C8">
              <w:rPr>
                <w:color w:val="000000"/>
                <w:shd w:val="clear" w:color="auto" w:fill="FFFFFF"/>
              </w:rPr>
              <w:t>thirds, fifths, sixths and tenths.</w:t>
            </w:r>
          </w:p>
        </w:tc>
        <w:tc>
          <w:tcPr>
            <w:tcW w:w="6627" w:type="dxa"/>
          </w:tcPr>
          <w:p w14:paraId="220F203D" w14:textId="34A9F547" w:rsidR="00083CAD" w:rsidRDefault="00083CAD" w:rsidP="00D33D6A">
            <w:r>
              <w:t xml:space="preserve">Students can </w:t>
            </w:r>
            <w:r w:rsidR="00DA0B86">
              <w:rPr>
                <w:color w:val="000000"/>
                <w:szCs w:val="22"/>
                <w:shd w:val="clear" w:color="auto" w:fill="FFFFFF"/>
              </w:rPr>
              <w:t>model fractions with fraction strips for thirds, fifths, sixths and tenths</w:t>
            </w:r>
            <w:r w:rsidR="00C30ADF">
              <w:rPr>
                <w:color w:val="000000"/>
                <w:szCs w:val="22"/>
                <w:shd w:val="clear" w:color="auto" w:fill="FFFFFF"/>
              </w:rPr>
              <w:t xml:space="preserve"> </w:t>
            </w:r>
            <w:r w:rsidR="3F9C6BB7">
              <w:t>using techniques other than repeated halving</w:t>
            </w:r>
            <w:r w:rsidR="00A73930">
              <w:t>.</w:t>
            </w:r>
          </w:p>
          <w:p w14:paraId="7A8C8238" w14:textId="2B8530CE" w:rsidR="00083CAD" w:rsidRDefault="31A0B22B" w:rsidP="00D33D6A">
            <w:pPr>
              <w:pStyle w:val="ListBullet"/>
            </w:pPr>
            <w:r>
              <w:t>Students explore equivalence by folding strips of paper. They identify, create and label as many fractions equivalent to one-third as possible.</w:t>
            </w:r>
          </w:p>
        </w:tc>
      </w:tr>
    </w:tbl>
    <w:p w14:paraId="0D313EE5" w14:textId="4AC6679D" w:rsidR="00083CAD" w:rsidRDefault="1F84A86D" w:rsidP="00D33D6A">
      <w:pPr>
        <w:pStyle w:val="Heading2"/>
      </w:pPr>
      <w:bookmarkStart w:id="27" w:name="_Toc147914080"/>
      <w:bookmarkStart w:id="28" w:name="_Toc159428958"/>
      <w:r>
        <w:t xml:space="preserve">Discuss and connect the mathematics – </w:t>
      </w:r>
      <w:r w:rsidR="44E47A2D">
        <w:t xml:space="preserve">10 </w:t>
      </w:r>
      <w:r>
        <w:t>minutes</w:t>
      </w:r>
      <w:bookmarkEnd w:id="27"/>
      <w:bookmarkEnd w:id="28"/>
    </w:p>
    <w:p w14:paraId="3E63BCED" w14:textId="11C8F2A6" w:rsidR="7FE2B691" w:rsidRPr="00C30ADF" w:rsidRDefault="00513253" w:rsidP="00C30ADF">
      <w:pPr>
        <w:pStyle w:val="ListNumber"/>
      </w:pPr>
      <w:r w:rsidRPr="00C30ADF">
        <w:t xml:space="preserve">Display </w:t>
      </w:r>
      <w:hyperlink w:anchor="_Resource_3_–" w:history="1">
        <w:r w:rsidR="004D70F1">
          <w:rPr>
            <w:rStyle w:val="Hyperlink"/>
          </w:rPr>
          <w:t>Resource 3 – Which one doesn’t belong</w:t>
        </w:r>
        <w:r w:rsidR="009B0D6E" w:rsidRPr="00C30ADF">
          <w:rPr>
            <w:rStyle w:val="Hyperlink"/>
          </w:rPr>
          <w:t>?</w:t>
        </w:r>
      </w:hyperlink>
    </w:p>
    <w:p w14:paraId="021A2BD6" w14:textId="66E03512" w:rsidR="7FE2B691" w:rsidRPr="00C30ADF" w:rsidRDefault="00B9614B" w:rsidP="00C30ADF">
      <w:pPr>
        <w:pStyle w:val="ListNumber"/>
      </w:pPr>
      <w:r w:rsidRPr="00C30ADF">
        <w:t>Student</w:t>
      </w:r>
      <w:r w:rsidR="00BE5563" w:rsidRPr="00C30ADF">
        <w:t>s consider what is the same and what is different about each picture. They communicate their reasoning to another student.</w:t>
      </w:r>
    </w:p>
    <w:p w14:paraId="12C96787" w14:textId="5AA12CC6" w:rsidR="7FE2B691" w:rsidRPr="00C30ADF" w:rsidRDefault="00BE5563" w:rsidP="00C30ADF">
      <w:pPr>
        <w:pStyle w:val="ListNumber"/>
      </w:pPr>
      <w:r w:rsidRPr="00C30ADF">
        <w:t>As a class, share and discuss ideas explaining why one of the pictures does not belong.</w:t>
      </w:r>
    </w:p>
    <w:p w14:paraId="6E94C023" w14:textId="16667949" w:rsidR="7FE2B691" w:rsidRPr="00C30ADF" w:rsidRDefault="7FE2B691" w:rsidP="00C30ADF">
      <w:pPr>
        <w:pStyle w:val="ListNumber"/>
      </w:pPr>
      <w:r w:rsidRPr="00C30ADF">
        <w:t>Some sample responses are:</w:t>
      </w:r>
    </w:p>
    <w:p w14:paraId="3A4F389C" w14:textId="7721A6DE" w:rsidR="7FE2B691" w:rsidRDefault="7FE2B691" w:rsidP="00C30ADF">
      <w:pPr>
        <w:pStyle w:val="ListBullet"/>
        <w:ind w:left="1134"/>
      </w:pPr>
      <w:r>
        <w:lastRenderedPageBreak/>
        <w:t>A doesn’t belong because it’s the only one that shows a whole divided into different sized parts.</w:t>
      </w:r>
    </w:p>
    <w:p w14:paraId="37618F3C" w14:textId="4A79E8CB" w:rsidR="7FE2B691" w:rsidRDefault="7A0C3F93" w:rsidP="00C30ADF">
      <w:pPr>
        <w:pStyle w:val="ListBullet"/>
        <w:ind w:left="1134"/>
      </w:pPr>
      <w:r>
        <w:t>B doesn’t belong because it’s the only one that shows a half as equal sized curved lengths.</w:t>
      </w:r>
    </w:p>
    <w:p w14:paraId="4204401C" w14:textId="3465BD2B" w:rsidR="7FE2B691" w:rsidRDefault="7A0C3F93" w:rsidP="00C30ADF">
      <w:pPr>
        <w:pStyle w:val="ListBullet"/>
        <w:ind w:left="1134"/>
      </w:pPr>
      <w:r>
        <w:t>C doesn’t belong because it’s the only one that shows a whole divided into 5 equal lengths.</w:t>
      </w:r>
    </w:p>
    <w:p w14:paraId="7FE35CEB" w14:textId="1A1F6A57" w:rsidR="7FE2B691" w:rsidRDefault="7A0C3F93" w:rsidP="00C30ADF">
      <w:pPr>
        <w:pStyle w:val="ListBullet"/>
        <w:ind w:left="1134"/>
      </w:pPr>
      <w:r>
        <w:t>D doesn’t belong because it’s the only one that shows a half as two</w:t>
      </w:r>
      <w:r w:rsidR="00E8272C">
        <w:t>-</w:t>
      </w:r>
      <w:r>
        <w:t>quarters of a straight line.</w:t>
      </w:r>
    </w:p>
    <w:p w14:paraId="36CA37FC" w14:textId="77777777" w:rsidR="00083CAD" w:rsidRDefault="00083CAD"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1FB5C62D"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06D2862F" w14:textId="77777777" w:rsidR="00083CAD" w:rsidRDefault="00083CAD" w:rsidP="00D33D6A">
            <w:r w:rsidRPr="00F8552A">
              <w:t>Assessment opportunities</w:t>
            </w:r>
          </w:p>
        </w:tc>
        <w:tc>
          <w:tcPr>
            <w:tcW w:w="7280" w:type="dxa"/>
          </w:tcPr>
          <w:p w14:paraId="55725F10" w14:textId="77777777" w:rsidR="00083CAD" w:rsidRDefault="00083CAD" w:rsidP="00D33D6A">
            <w:r w:rsidRPr="00F8552A">
              <w:t>Links</w:t>
            </w:r>
          </w:p>
        </w:tc>
      </w:tr>
      <w:tr w:rsidR="00083CAD" w14:paraId="34391290"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1B806C44" w14:textId="77777777" w:rsidR="00083CAD" w:rsidRDefault="00083CAD" w:rsidP="00D33D6A">
            <w:r>
              <w:t>What to look for:</w:t>
            </w:r>
          </w:p>
          <w:p w14:paraId="40165511" w14:textId="0E962A90" w:rsidR="00EA31D4" w:rsidRPr="00EA31D4" w:rsidRDefault="57C4DB29" w:rsidP="00EA31D4">
            <w:pPr>
              <w:pStyle w:val="ListBullet"/>
              <w:rPr>
                <w:rStyle w:val="Strong"/>
                <w:b w:val="0"/>
              </w:rPr>
            </w:pPr>
            <w:r w:rsidRPr="1FF3A9C8">
              <w:rPr>
                <w:rStyle w:val="Strong"/>
                <w:b w:val="0"/>
                <w:bCs w:val="0"/>
              </w:rPr>
              <w:t xml:space="preserve">Can students </w:t>
            </w:r>
            <w:r w:rsidR="59878475">
              <w:t>model fractions with</w:t>
            </w:r>
            <w:r>
              <w:t xml:space="preserve"> fraction strips for thirds, fifths, sixths and tenths</w:t>
            </w:r>
            <w:r w:rsidR="6CD8A976">
              <w:t>?</w:t>
            </w:r>
            <w:r w:rsidRPr="1FF3A9C8">
              <w:rPr>
                <w:rStyle w:val="Strong"/>
              </w:rPr>
              <w:t xml:space="preserve"> [MAO-WM-01, MA2-PF-01]</w:t>
            </w:r>
          </w:p>
          <w:p w14:paraId="53743A64" w14:textId="2AFCD223" w:rsidR="00083CAD" w:rsidRPr="00EA31D4" w:rsidRDefault="57C4DB29" w:rsidP="00EA31D4">
            <w:pPr>
              <w:pStyle w:val="ListBullet"/>
              <w:rPr>
                <w:bCs/>
              </w:rPr>
            </w:pPr>
            <w:r>
              <w:t xml:space="preserve">Can students create fractional parts of a length using techniques other than repeated halving? </w:t>
            </w:r>
            <w:r w:rsidRPr="1FF3A9C8">
              <w:rPr>
                <w:b/>
                <w:bCs/>
              </w:rPr>
              <w:t>[MAO-WM-01, MA2-PF-01]</w:t>
            </w:r>
          </w:p>
        </w:tc>
        <w:tc>
          <w:tcPr>
            <w:tcW w:w="7280" w:type="dxa"/>
          </w:tcPr>
          <w:p w14:paraId="2CF0F462" w14:textId="77777777" w:rsidR="00083CAD" w:rsidRDefault="00083CAD" w:rsidP="00D33D6A">
            <w:r>
              <w:t xml:space="preserve">Links to </w:t>
            </w:r>
            <w:hyperlink r:id="rId21">
              <w:r w:rsidRPr="22F426E6">
                <w:rPr>
                  <w:rStyle w:val="Hyperlink"/>
                </w:rPr>
                <w:t>National Numeracy Learning Progressions</w:t>
              </w:r>
            </w:hyperlink>
            <w:r>
              <w:t xml:space="preserve"> (NNLP):</w:t>
            </w:r>
          </w:p>
          <w:p w14:paraId="19B447F4" w14:textId="7F3D625F" w:rsidR="00083CAD" w:rsidRDefault="102101EF" w:rsidP="22F426E6">
            <w:pPr>
              <w:pStyle w:val="ListBullet"/>
            </w:pPr>
            <w:r>
              <w:t>InF4</w:t>
            </w:r>
            <w:r w:rsidR="59737D30">
              <w:t>, InF5.</w:t>
            </w:r>
          </w:p>
        </w:tc>
      </w:tr>
    </w:tbl>
    <w:p w14:paraId="062EC708" w14:textId="77777777" w:rsidR="00083CAD" w:rsidRDefault="00083CAD">
      <w:pPr>
        <w:spacing w:before="0" w:after="160" w:line="259" w:lineRule="auto"/>
      </w:pPr>
      <w:r>
        <w:br w:type="page"/>
      </w:r>
    </w:p>
    <w:p w14:paraId="4B963FD8" w14:textId="77777777" w:rsidR="00083CAD" w:rsidRDefault="00083CAD" w:rsidP="00D33D6A">
      <w:pPr>
        <w:pStyle w:val="Heading1"/>
      </w:pPr>
      <w:bookmarkStart w:id="29" w:name="_Lesson_3"/>
      <w:bookmarkStart w:id="30" w:name="_Toc159428959"/>
      <w:bookmarkEnd w:id="29"/>
      <w:r>
        <w:lastRenderedPageBreak/>
        <w:t>Lesson 3</w:t>
      </w:r>
      <w:bookmarkEnd w:id="30"/>
    </w:p>
    <w:p w14:paraId="5E1C1550" w14:textId="27D51975" w:rsidR="00083CAD" w:rsidRDefault="00083CAD" w:rsidP="00D33D6A">
      <w:pPr>
        <w:pStyle w:val="FeatureBox3"/>
      </w:pPr>
      <w:r w:rsidRPr="22F426E6">
        <w:rPr>
          <w:rStyle w:val="Strong"/>
        </w:rPr>
        <w:t>Core concept</w:t>
      </w:r>
      <w:r>
        <w:t xml:space="preserve">: </w:t>
      </w:r>
      <w:r w:rsidR="4A5A9D61">
        <w:t>fraction strips can be used to represent fractions.</w:t>
      </w:r>
    </w:p>
    <w:p w14:paraId="766A81B7" w14:textId="7B60E4BB" w:rsidR="00083CAD" w:rsidRDefault="00083CAD" w:rsidP="00D33D6A">
      <w:pPr>
        <w:pStyle w:val="Heading2"/>
      </w:pPr>
      <w:bookmarkStart w:id="31" w:name="_Toc147914082"/>
      <w:bookmarkStart w:id="32" w:name="_Toc159428960"/>
      <w:r>
        <w:t>Daily number sense</w:t>
      </w:r>
      <w:r w:rsidR="00446467">
        <w:t xml:space="preserve"> – </w:t>
      </w:r>
      <w:r w:rsidR="3CDCF578">
        <w:t>b</w:t>
      </w:r>
      <w:r w:rsidR="0E1A93D3">
        <w:t>roken fraction wall</w:t>
      </w:r>
      <w:r>
        <w:t xml:space="preserve"> – </w:t>
      </w:r>
      <w:r w:rsidR="0909246E">
        <w:t>10</w:t>
      </w:r>
      <w:r>
        <w:t xml:space="preserve"> minutes</w:t>
      </w:r>
      <w:bookmarkEnd w:id="31"/>
      <w:bookmarkEnd w:id="32"/>
    </w:p>
    <w:p w14:paraId="6EFF39A5" w14:textId="77777777" w:rsidR="00083CAD" w:rsidRDefault="00083CAD"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14:paraId="0E75A264"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50536BFF" w14:textId="77777777" w:rsidR="00083CAD" w:rsidRDefault="00083CAD" w:rsidP="00D33D6A">
            <w:r w:rsidRPr="005864AB">
              <w:t>Daily number sense learning intention</w:t>
            </w:r>
          </w:p>
        </w:tc>
        <w:tc>
          <w:tcPr>
            <w:tcW w:w="7280" w:type="dxa"/>
          </w:tcPr>
          <w:p w14:paraId="2B62F59F" w14:textId="77777777" w:rsidR="00083CAD" w:rsidRDefault="00083CAD" w:rsidP="00D33D6A">
            <w:r w:rsidRPr="005864AB">
              <w:t>Daily number sense success criteria</w:t>
            </w:r>
          </w:p>
        </w:tc>
      </w:tr>
      <w:tr w:rsidR="00083CAD" w14:paraId="5A1717D3"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51E390B2" w14:textId="77777777" w:rsidR="00083CAD" w:rsidRDefault="00083CAD" w:rsidP="00D33D6A">
            <w:r>
              <w:t>Students are learning to:</w:t>
            </w:r>
          </w:p>
          <w:p w14:paraId="2232E99D" w14:textId="6C011B18" w:rsidR="00083CAD" w:rsidRPr="009F7F0A" w:rsidRDefault="44FA1406" w:rsidP="00D33D6A">
            <w:pPr>
              <w:pStyle w:val="ListBullet"/>
            </w:pPr>
            <w:r>
              <w:t>model and represent unit fractions</w:t>
            </w:r>
            <w:r w:rsidR="468FA075">
              <w:t>, and their multiples, to a complete whole on a number line</w:t>
            </w:r>
            <w:r>
              <w:t>.</w:t>
            </w:r>
          </w:p>
        </w:tc>
        <w:tc>
          <w:tcPr>
            <w:tcW w:w="7280" w:type="dxa"/>
          </w:tcPr>
          <w:p w14:paraId="1638E38F" w14:textId="77777777" w:rsidR="00083CAD" w:rsidRDefault="00083CAD" w:rsidP="00D33D6A">
            <w:r>
              <w:t>Students can:</w:t>
            </w:r>
          </w:p>
          <w:p w14:paraId="1F7EAF48" w14:textId="27B58930" w:rsidR="00083CAD" w:rsidRPr="009F7F0A" w:rsidRDefault="212D4A98" w:rsidP="00D33D6A">
            <w:pPr>
              <w:pStyle w:val="ListBullet"/>
            </w:pPr>
            <w:r>
              <w:t>determine the fractional part needed to make a whole.</w:t>
            </w:r>
          </w:p>
        </w:tc>
      </w:tr>
    </w:tbl>
    <w:p w14:paraId="73C11BB6" w14:textId="76C2D682" w:rsidR="00830DF3" w:rsidRPr="00330E61" w:rsidRDefault="212D4A98" w:rsidP="00B56454">
      <w:pPr>
        <w:pStyle w:val="ListNumber"/>
        <w:numPr>
          <w:ilvl w:val="0"/>
          <w:numId w:val="12"/>
        </w:numPr>
      </w:pPr>
      <w:r w:rsidRPr="00330E61">
        <w:t xml:space="preserve">Display </w:t>
      </w:r>
      <w:hyperlink w:anchor="_Resource_4_–_1" w:history="1">
        <w:r w:rsidR="000E4976" w:rsidRPr="00330E61">
          <w:rPr>
            <w:rStyle w:val="Hyperlink"/>
          </w:rPr>
          <w:t>Resource 4 – broken fraction wall</w:t>
        </w:r>
      </w:hyperlink>
      <w:r w:rsidRPr="00330E61">
        <w:t xml:space="preserve"> and explain that Maya’s little brother scribbled on her fraction wall. She has forgotten how many fractional parts are missing from each length.</w:t>
      </w:r>
    </w:p>
    <w:p w14:paraId="16A964D6" w14:textId="77777777" w:rsidR="00830DF3" w:rsidRPr="00330E61" w:rsidRDefault="212D4A98" w:rsidP="00330E61">
      <w:pPr>
        <w:pStyle w:val="ListNumber"/>
      </w:pPr>
      <w:r w:rsidRPr="00330E61">
        <w:t xml:space="preserve">Students turn and talk and discuss how they could support Maya to understand what </w:t>
      </w:r>
      <w:r w:rsidR="00C512DF" w:rsidRPr="00330E61">
        <w:t>is missing</w:t>
      </w:r>
      <w:r w:rsidRPr="00330E61">
        <w:t>.</w:t>
      </w:r>
    </w:p>
    <w:p w14:paraId="0A9521B9" w14:textId="5D1556A2" w:rsidR="212D4A98" w:rsidRPr="00330E61" w:rsidRDefault="00B81955" w:rsidP="00330E61">
      <w:pPr>
        <w:pStyle w:val="ListNumber"/>
      </w:pPr>
      <w:r w:rsidRPr="00330E61">
        <w:t>S</w:t>
      </w:r>
      <w:r w:rsidR="212D4A98" w:rsidRPr="00330E61">
        <w:t>tudents share their strategies with the class.</w:t>
      </w:r>
    </w:p>
    <w:p w14:paraId="495FE06E" w14:textId="35BE29DA" w:rsidR="00CD4219" w:rsidRPr="00330E61" w:rsidRDefault="00CD4219" w:rsidP="00330E61">
      <w:pPr>
        <w:pStyle w:val="ListNumber"/>
      </w:pPr>
      <w:r w:rsidRPr="00330E61">
        <w:t>Ask</w:t>
      </w:r>
      <w:r w:rsidR="004727C8">
        <w:t xml:space="preserve"> students,</w:t>
      </w:r>
      <w:r w:rsidRPr="00330E61">
        <w:t xml:space="preserve"> </w:t>
      </w:r>
      <w:r w:rsidR="004727C8">
        <w:t>‘</w:t>
      </w:r>
      <w:r w:rsidRPr="00330E61">
        <w:t>How does the fraction symbol help you determine how many parts are needed to make the whole?</w:t>
      </w:r>
      <w:r w:rsidR="004727C8">
        <w:t>’</w:t>
      </w:r>
    </w:p>
    <w:p w14:paraId="066AD462" w14:textId="77777777" w:rsidR="00083CAD" w:rsidRDefault="00083CAD" w:rsidP="00D33D6A">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44D76150"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4B626A00" w14:textId="77777777" w:rsidR="00083CAD" w:rsidRDefault="00083CAD" w:rsidP="00D33D6A">
            <w:r w:rsidRPr="00F8552A">
              <w:t>Assessment opportunities</w:t>
            </w:r>
          </w:p>
        </w:tc>
        <w:tc>
          <w:tcPr>
            <w:tcW w:w="7280" w:type="dxa"/>
          </w:tcPr>
          <w:p w14:paraId="198956E5" w14:textId="77777777" w:rsidR="00083CAD" w:rsidRDefault="00083CAD" w:rsidP="00D33D6A">
            <w:r w:rsidRPr="00F8552A">
              <w:t>Links</w:t>
            </w:r>
          </w:p>
        </w:tc>
      </w:tr>
      <w:tr w:rsidR="00083CAD" w14:paraId="5592189D"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15BD16E7" w14:textId="77777777" w:rsidR="00083CAD" w:rsidRDefault="00083CAD" w:rsidP="00D33D6A">
            <w:r>
              <w:t>What to look for:</w:t>
            </w:r>
          </w:p>
          <w:p w14:paraId="165443E0" w14:textId="7EEFDE11" w:rsidR="00083CAD" w:rsidRDefault="53AC5E51" w:rsidP="00D33D6A">
            <w:pPr>
              <w:pStyle w:val="ListBullet"/>
              <w:rPr>
                <w:rStyle w:val="Strong"/>
              </w:rPr>
            </w:pPr>
            <w:r w:rsidRPr="1FF3A9C8">
              <w:rPr>
                <w:rStyle w:val="Strong"/>
                <w:b w:val="0"/>
                <w:bCs w:val="0"/>
              </w:rPr>
              <w:t>Can students determine the fractional part needed to make a whole?</w:t>
            </w:r>
            <w:r w:rsidRPr="1FF3A9C8">
              <w:rPr>
                <w:rStyle w:val="Strong"/>
              </w:rPr>
              <w:t xml:space="preserve"> [MAO-WM-01, MA2-PF-01]</w:t>
            </w:r>
          </w:p>
        </w:tc>
        <w:tc>
          <w:tcPr>
            <w:tcW w:w="7280" w:type="dxa"/>
          </w:tcPr>
          <w:p w14:paraId="39BC9F39" w14:textId="77777777" w:rsidR="00083CAD" w:rsidRDefault="00083CAD" w:rsidP="00D33D6A">
            <w:r>
              <w:t xml:space="preserve">Links to </w:t>
            </w:r>
            <w:hyperlink r:id="rId22">
              <w:r w:rsidRPr="22F426E6">
                <w:rPr>
                  <w:rStyle w:val="Hyperlink"/>
                </w:rPr>
                <w:t>National Numeracy Learning Progressions</w:t>
              </w:r>
            </w:hyperlink>
            <w:r>
              <w:t xml:space="preserve"> (NNLP):</w:t>
            </w:r>
          </w:p>
          <w:p w14:paraId="288A1D48" w14:textId="595CEBD6" w:rsidR="00083CAD" w:rsidRDefault="241113A5" w:rsidP="22F426E6">
            <w:pPr>
              <w:pStyle w:val="ListBullet"/>
            </w:pPr>
            <w:r>
              <w:t>InF3, InF4.</w:t>
            </w:r>
          </w:p>
        </w:tc>
      </w:tr>
    </w:tbl>
    <w:p w14:paraId="60C7277C" w14:textId="64CCB06B" w:rsidR="00083CAD" w:rsidRDefault="00083CAD" w:rsidP="00D33D6A">
      <w:pPr>
        <w:pStyle w:val="Heading2"/>
      </w:pPr>
      <w:bookmarkStart w:id="33" w:name="_Toc147914083"/>
      <w:bookmarkStart w:id="34" w:name="_Toc159428961"/>
      <w:r>
        <w:t xml:space="preserve">Core lesson </w:t>
      </w:r>
      <w:r w:rsidR="472E6EBC">
        <w:t>1</w:t>
      </w:r>
      <w:r w:rsidR="00DF7FF8">
        <w:t xml:space="preserve"> – </w:t>
      </w:r>
      <w:r w:rsidR="4EEC55BE">
        <w:t>r</w:t>
      </w:r>
      <w:r w:rsidR="59755540">
        <w:t>epresenting fractions</w:t>
      </w:r>
      <w:r>
        <w:t xml:space="preserve"> – </w:t>
      </w:r>
      <w:r w:rsidR="00EE5DD7">
        <w:t>15</w:t>
      </w:r>
      <w:r w:rsidR="718C9B99">
        <w:t xml:space="preserve"> </w:t>
      </w:r>
      <w:r>
        <w:t>minutes</w:t>
      </w:r>
      <w:bookmarkEnd w:id="33"/>
      <w:bookmarkEnd w:id="34"/>
    </w:p>
    <w:p w14:paraId="5342A1D4" w14:textId="4994E6E3" w:rsidR="00083CAD" w:rsidRDefault="00083CAD" w:rsidP="00D33D6A">
      <w:r>
        <w:t xml:space="preserve">The table below contains </w:t>
      </w:r>
      <w:r w:rsidR="00074914">
        <w:t xml:space="preserve">a </w:t>
      </w:r>
      <w:r>
        <w:t>suggested learning intention and success criteria. These are best co-constructed with students.</w:t>
      </w:r>
    </w:p>
    <w:tbl>
      <w:tblPr>
        <w:tblStyle w:val="Tableheader"/>
        <w:tblW w:w="14690" w:type="dxa"/>
        <w:tblLook w:val="0420" w:firstRow="1" w:lastRow="0" w:firstColumn="0" w:lastColumn="0" w:noHBand="0" w:noVBand="1"/>
        <w:tblDescription w:val="Table outlines the learning intentions and success criteria for the core concept."/>
      </w:tblPr>
      <w:tblGrid>
        <w:gridCol w:w="7280"/>
        <w:gridCol w:w="7410"/>
      </w:tblGrid>
      <w:tr w:rsidR="00083CAD" w14:paraId="5665CA87"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3E471D6E" w14:textId="77777777" w:rsidR="00083CAD" w:rsidRDefault="00083CAD" w:rsidP="00D33D6A">
            <w:r w:rsidRPr="00616971">
              <w:t>Core concept learning intentions</w:t>
            </w:r>
          </w:p>
        </w:tc>
        <w:tc>
          <w:tcPr>
            <w:tcW w:w="7410" w:type="dxa"/>
          </w:tcPr>
          <w:p w14:paraId="4940CF84" w14:textId="77777777" w:rsidR="00083CAD" w:rsidRDefault="00083CAD" w:rsidP="00D33D6A">
            <w:r w:rsidRPr="00616971">
              <w:t>Core concept success criteria</w:t>
            </w:r>
          </w:p>
        </w:tc>
      </w:tr>
      <w:tr w:rsidR="00083CAD" w14:paraId="1A11BC98"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1A177323" w14:textId="77777777" w:rsidR="00083CAD" w:rsidRDefault="00083CAD" w:rsidP="00D33D6A">
            <w:r>
              <w:t>Students are learning to:</w:t>
            </w:r>
          </w:p>
          <w:p w14:paraId="37E30FC9" w14:textId="6BFF951D" w:rsidR="00083CAD" w:rsidRPr="009F7F0A" w:rsidRDefault="13CEDAD2" w:rsidP="00D33D6A">
            <w:pPr>
              <w:pStyle w:val="ListBullet"/>
            </w:pPr>
            <w:r>
              <w:t>model and represent unit fractions, and their multiples, to a complete whole on a number line.</w:t>
            </w:r>
          </w:p>
        </w:tc>
        <w:tc>
          <w:tcPr>
            <w:tcW w:w="7410" w:type="dxa"/>
          </w:tcPr>
          <w:p w14:paraId="1CE173E1" w14:textId="77777777" w:rsidR="00083CAD" w:rsidRDefault="00083CAD" w:rsidP="00D33D6A">
            <w:r>
              <w:t>Students can:</w:t>
            </w:r>
          </w:p>
          <w:p w14:paraId="3F21A3B1" w14:textId="77777777" w:rsidR="003919C0" w:rsidRDefault="544791AC" w:rsidP="003919C0">
            <w:pPr>
              <w:pStyle w:val="ListBullet"/>
            </w:pPr>
            <w:r>
              <w:t>model fractions using fraction strips and number line diagrams</w:t>
            </w:r>
          </w:p>
          <w:p w14:paraId="4C05EAE9" w14:textId="6D7F13A5" w:rsidR="00083CAD" w:rsidRPr="009F7F0A" w:rsidRDefault="544791AC" w:rsidP="003919C0">
            <w:pPr>
              <w:pStyle w:val="ListBullet"/>
            </w:pPr>
            <w:r>
              <w:t>recreate the whole from a fractional part.</w:t>
            </w:r>
          </w:p>
        </w:tc>
      </w:tr>
    </w:tbl>
    <w:p w14:paraId="4C9B4443" w14:textId="30083F31" w:rsidR="000645DA" w:rsidRPr="0015397D" w:rsidRDefault="544791AC" w:rsidP="0015397D">
      <w:pPr>
        <w:pStyle w:val="ListNumber"/>
      </w:pPr>
      <w:r w:rsidRPr="0015397D">
        <w:t xml:space="preserve">Using student fraction walls, review concepts from the previous lessons. For example, ask students how many equal parts they have when they divide the whole length into quarters. State </w:t>
      </w:r>
      <w:r w:rsidR="00291C1D">
        <w:t xml:space="preserve">that </w:t>
      </w:r>
      <w:r w:rsidRPr="0015397D">
        <w:t>4 quarters make a whole.</w:t>
      </w:r>
      <w:r w:rsidR="00BD47D3" w:rsidRPr="0015397D">
        <w:t xml:space="preserve"> </w:t>
      </w:r>
      <w:r w:rsidRPr="0015397D">
        <w:t>Repeat the process for thirds and fifths or according to student needs.</w:t>
      </w:r>
    </w:p>
    <w:p w14:paraId="582165E1" w14:textId="1865A416" w:rsidR="544791AC" w:rsidRPr="0015397D" w:rsidRDefault="544791AC" w:rsidP="0015397D">
      <w:pPr>
        <w:pStyle w:val="ListNumber"/>
      </w:pPr>
      <w:r w:rsidRPr="0015397D">
        <w:lastRenderedPageBreak/>
        <w:t xml:space="preserve">Draw a </w:t>
      </w:r>
      <w:r w:rsidR="00773733" w:rsidRPr="0015397D">
        <w:t>line</w:t>
      </w:r>
      <w:r w:rsidRPr="0015397D">
        <w:t xml:space="preserve"> on the board to represent the whole length of a ribbon. Divide the line into 4 equal parts to show the fractional parts as quarters of the line, see </w:t>
      </w:r>
      <w:r w:rsidR="000E5F75" w:rsidRPr="0015397D">
        <w:fldChar w:fldCharType="begin"/>
      </w:r>
      <w:r w:rsidR="000E5F75" w:rsidRPr="0015397D">
        <w:instrText xml:space="preserve"> REF _Ref156383817 \h </w:instrText>
      </w:r>
      <w:r w:rsidR="0015397D">
        <w:instrText xml:space="preserve"> \* MERGEFORMAT </w:instrText>
      </w:r>
      <w:r w:rsidR="000E5F75" w:rsidRPr="0015397D">
        <w:fldChar w:fldCharType="separate"/>
      </w:r>
      <w:r w:rsidR="00A20324" w:rsidRPr="0015397D">
        <w:t xml:space="preserve">Figure </w:t>
      </w:r>
      <w:r w:rsidR="00B807F1" w:rsidRPr="0015397D">
        <w:t>4</w:t>
      </w:r>
      <w:r w:rsidR="000E5F75" w:rsidRPr="0015397D">
        <w:fldChar w:fldCharType="end"/>
      </w:r>
      <w:r w:rsidRPr="0015397D">
        <w:t>.</w:t>
      </w:r>
    </w:p>
    <w:p w14:paraId="683F1EC2" w14:textId="7D6B9DA8" w:rsidR="000E5F75" w:rsidRDefault="000E5F75" w:rsidP="000E5F75">
      <w:pPr>
        <w:pStyle w:val="Caption"/>
      </w:pPr>
      <w:bookmarkStart w:id="35" w:name="_Ref156383817"/>
      <w:r>
        <w:t xml:space="preserve">Figure </w:t>
      </w:r>
      <w:r>
        <w:fldChar w:fldCharType="begin"/>
      </w:r>
      <w:r>
        <w:instrText>SEQ Figure \* ARABIC</w:instrText>
      </w:r>
      <w:r>
        <w:fldChar w:fldCharType="separate"/>
      </w:r>
      <w:r w:rsidR="00FC71FC">
        <w:rPr>
          <w:noProof/>
        </w:rPr>
        <w:t>4</w:t>
      </w:r>
      <w:r>
        <w:fldChar w:fldCharType="end"/>
      </w:r>
      <w:bookmarkEnd w:id="35"/>
      <w:r>
        <w:t xml:space="preserve"> </w:t>
      </w:r>
      <w:r w:rsidRPr="009C4448">
        <w:t xml:space="preserve">– fractions of a </w:t>
      </w:r>
      <w:r>
        <w:t>l</w:t>
      </w:r>
      <w:r w:rsidR="64972139">
        <w:t>ine</w:t>
      </w:r>
    </w:p>
    <w:p w14:paraId="7CB69B9A" w14:textId="53408F67" w:rsidR="544791AC" w:rsidRDefault="65F2417A" w:rsidP="22F426E6">
      <w:r>
        <w:rPr>
          <w:noProof/>
        </w:rPr>
        <w:drawing>
          <wp:inline distT="0" distB="0" distL="0" distR="0" wp14:anchorId="6619C2F8" wp14:editId="38DE4A1F">
            <wp:extent cx="4305300" cy="3347344"/>
            <wp:effectExtent l="0" t="0" r="0" b="5715"/>
            <wp:docPr id="446751499" name="Picture 446751499" descr="A line partitioned into 4 parts and labelled with 1/4, 1/4, 1/4, 1/4. The line is marked with 0 and 4/4.&#10;A strip underneath is partitioned into 4 parts and labelled one quarter, one quarter, one quarter, one quarter. &#10;The image is labelled fractions of a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51499" name="Picture 446751499" descr="A line partitioned into 4 parts and labelled with 1/4, 1/4, 1/4, 1/4. The line is marked with 0 and 4/4.&#10;A strip underneath is partitioned into 4 parts and labelled one quarter, one quarter, one quarter, one quarter. &#10;The image is labelled fractions of a line."/>
                    <pic:cNvPicPr/>
                  </pic:nvPicPr>
                  <pic:blipFill>
                    <a:blip r:embed="rId23">
                      <a:extLst>
                        <a:ext uri="{28A0092B-C50C-407E-A947-70E740481C1C}">
                          <a14:useLocalDpi xmlns:a14="http://schemas.microsoft.com/office/drawing/2010/main" val="0"/>
                        </a:ext>
                      </a:extLst>
                    </a:blip>
                    <a:stretch>
                      <a:fillRect/>
                    </a:stretch>
                  </pic:blipFill>
                  <pic:spPr>
                    <a:xfrm>
                      <a:off x="0" y="0"/>
                      <a:ext cx="4310080" cy="3351060"/>
                    </a:xfrm>
                    <a:prstGeom prst="rect">
                      <a:avLst/>
                    </a:prstGeom>
                  </pic:spPr>
                </pic:pic>
              </a:graphicData>
            </a:graphic>
          </wp:inline>
        </w:drawing>
      </w:r>
    </w:p>
    <w:p w14:paraId="66D9FD98" w14:textId="77777777" w:rsidR="002F7353" w:rsidRPr="00291C1D" w:rsidRDefault="544791AC" w:rsidP="00291C1D">
      <w:pPr>
        <w:pStyle w:val="ListNumber"/>
      </w:pPr>
      <w:r w:rsidRPr="00291C1D">
        <w:t>Explain that each segment shows one-quarter of the whole</w:t>
      </w:r>
      <w:r w:rsidR="00246F7C" w:rsidRPr="00291C1D">
        <w:t>. D</w:t>
      </w:r>
      <w:r w:rsidRPr="00291C1D">
        <w:t>emonstrate how to record the notation for the fractional parts above the line.</w:t>
      </w:r>
    </w:p>
    <w:p w14:paraId="59A478BA" w14:textId="21841EBA" w:rsidR="544791AC" w:rsidRPr="00291C1D" w:rsidRDefault="544791AC" w:rsidP="00291C1D">
      <w:pPr>
        <w:pStyle w:val="ListNumber"/>
      </w:pPr>
      <w:r w:rsidRPr="00291C1D">
        <w:t xml:space="preserve">Provide students with </w:t>
      </w:r>
      <w:hyperlink w:anchor="_Resource_4_–" w:history="1">
        <w:r w:rsidR="000E4976" w:rsidRPr="00291C1D">
          <w:rPr>
            <w:rStyle w:val="Hyperlink"/>
          </w:rPr>
          <w:t>Resource 5 – fractions of a length</w:t>
        </w:r>
      </w:hyperlink>
      <w:r w:rsidRPr="00291C1D">
        <w:t>. Students record the fractional notation for halves, thirds, quarters and eighths above the line.</w:t>
      </w:r>
    </w:p>
    <w:p w14:paraId="1912A7CA" w14:textId="791D0262" w:rsidR="544791AC" w:rsidRPr="000E5F75" w:rsidRDefault="544791AC" w:rsidP="22F426E6">
      <w:pPr>
        <w:pStyle w:val="Heading2"/>
      </w:pPr>
      <w:bookmarkStart w:id="36" w:name="_Toc159428962"/>
      <w:r>
        <w:lastRenderedPageBreak/>
        <w:t xml:space="preserve">Core lesson 2 – </w:t>
      </w:r>
      <w:r w:rsidR="59774B42">
        <w:t>m</w:t>
      </w:r>
      <w:r>
        <w:t>aking wholes – 20 minutes</w:t>
      </w:r>
      <w:bookmarkEnd w:id="36"/>
    </w:p>
    <w:p w14:paraId="3A6E8A23" w14:textId="5BAAE1B1" w:rsidR="544791AC" w:rsidRPr="000E5F75" w:rsidRDefault="544791AC" w:rsidP="22F426E6">
      <w:pPr>
        <w:pStyle w:val="FeatureBox"/>
      </w:pPr>
      <w:r w:rsidRPr="000E5F75">
        <w:rPr>
          <w:b/>
          <w:bCs/>
        </w:rPr>
        <w:t>Note:</w:t>
      </w:r>
      <w:r w:rsidRPr="000E5F75">
        <w:t xml:space="preserve"> </w:t>
      </w:r>
      <w:r w:rsidR="00291C1D">
        <w:t>w</w:t>
      </w:r>
      <w:r w:rsidRPr="000E5F75">
        <w:t xml:space="preserve">hen printing </w:t>
      </w:r>
      <w:hyperlink w:anchor="_Resource_5_–" w:history="1">
        <w:r w:rsidRPr="000E5F75">
          <w:rPr>
            <w:rStyle w:val="Hyperlink"/>
          </w:rPr>
          <w:t xml:space="preserve">Resource </w:t>
        </w:r>
        <w:r w:rsidR="00B942A8">
          <w:rPr>
            <w:rStyle w:val="Hyperlink"/>
          </w:rPr>
          <w:t>6</w:t>
        </w:r>
        <w:r w:rsidRPr="000E5F75">
          <w:rPr>
            <w:rStyle w:val="Hyperlink"/>
          </w:rPr>
          <w:t xml:space="preserve"> – quarters and tenths</w:t>
        </w:r>
      </w:hyperlink>
      <w:r w:rsidRPr="000E5F75">
        <w:t>, ensure that each set makes the same size whole. Cut cards prior to the lesson.</w:t>
      </w:r>
    </w:p>
    <w:p w14:paraId="1197FBA4" w14:textId="5C5B766D" w:rsidR="544791AC" w:rsidRPr="00291C1D" w:rsidRDefault="544791AC" w:rsidP="00291C1D">
      <w:pPr>
        <w:pStyle w:val="ListNumber"/>
      </w:pPr>
      <w:r w:rsidRPr="00291C1D">
        <w:t>Tell students they are going to play a fractions game where they need to recreate the whole from a fractional part.</w:t>
      </w:r>
    </w:p>
    <w:p w14:paraId="2B42E1AE" w14:textId="714DCCC2" w:rsidR="56D1145F" w:rsidRPr="00291C1D" w:rsidRDefault="56D1145F" w:rsidP="00291C1D">
      <w:pPr>
        <w:pStyle w:val="ListNumber"/>
      </w:pPr>
      <w:r w:rsidRPr="00291C1D">
        <w:t xml:space="preserve">Provide each student with </w:t>
      </w:r>
      <w:hyperlink w:anchor="_Resource_5_–" w:history="1">
        <w:r w:rsidR="544791AC" w:rsidRPr="00291C1D">
          <w:rPr>
            <w:rStyle w:val="Hyperlink"/>
          </w:rPr>
          <w:t xml:space="preserve">Resource </w:t>
        </w:r>
        <w:r w:rsidR="000E4976" w:rsidRPr="00291C1D">
          <w:rPr>
            <w:rStyle w:val="Hyperlink"/>
          </w:rPr>
          <w:t>6</w:t>
        </w:r>
        <w:r w:rsidR="544791AC" w:rsidRPr="00291C1D">
          <w:rPr>
            <w:rStyle w:val="Hyperlink"/>
          </w:rPr>
          <w:t xml:space="preserve"> – quarters and tenths</w:t>
        </w:r>
      </w:hyperlink>
      <w:r w:rsidR="34C0A145" w:rsidRPr="00291C1D">
        <w:t>.</w:t>
      </w:r>
    </w:p>
    <w:p w14:paraId="592C56C4" w14:textId="62E6682C" w:rsidR="544791AC" w:rsidRDefault="544791AC" w:rsidP="22F426E6">
      <w:pPr>
        <w:pStyle w:val="FeatureBox"/>
      </w:pPr>
      <w:r w:rsidRPr="22F426E6">
        <w:rPr>
          <w:b/>
          <w:bCs/>
        </w:rPr>
        <w:t>Note:</w:t>
      </w:r>
      <w:r>
        <w:t xml:space="preserve"> </w:t>
      </w:r>
      <w:r w:rsidR="00291C1D">
        <w:t>t</w:t>
      </w:r>
      <w:r>
        <w:t xml:space="preserve">here are 2 different sized sets of wholes so half of the students will receive one size, and the remaining group will receive a different size. This encourages students to think about the size of the parts they combine </w:t>
      </w:r>
      <w:r w:rsidR="00B73992">
        <w:t xml:space="preserve">with </w:t>
      </w:r>
      <w:r>
        <w:t>as they will need 4 equal sized quarters to form the whole.</w:t>
      </w:r>
    </w:p>
    <w:p w14:paraId="1714D14E" w14:textId="01DD812F" w:rsidR="544791AC" w:rsidRPr="0014263C" w:rsidRDefault="544791AC" w:rsidP="0014263C">
      <w:pPr>
        <w:pStyle w:val="ListNumber"/>
      </w:pPr>
      <w:r w:rsidRPr="0014263C">
        <w:t xml:space="preserve">Students shade one-quarter of their strip and fold it so only the </w:t>
      </w:r>
      <w:r w:rsidR="00B2166A" w:rsidRPr="0014263C">
        <w:t xml:space="preserve">shaded </w:t>
      </w:r>
      <w:r w:rsidRPr="0014263C">
        <w:t>quarter is showing.</w:t>
      </w:r>
    </w:p>
    <w:p w14:paraId="250C1F26" w14:textId="0E7B3C76" w:rsidR="003443C4" w:rsidRPr="0014263C" w:rsidRDefault="544791AC" w:rsidP="0014263C">
      <w:pPr>
        <w:pStyle w:val="ListNumber"/>
      </w:pPr>
      <w:r w:rsidRPr="0014263C">
        <w:t xml:space="preserve">On a signal, students form groups </w:t>
      </w:r>
      <w:r w:rsidR="00B5378E" w:rsidRPr="0014263C">
        <w:t xml:space="preserve">to make </w:t>
      </w:r>
      <w:r w:rsidRPr="0014263C">
        <w:t>exactly one whole or 4 quarters. When they have made a whole, students hold their strips next to each other to show 4 equal-sized quarters which makes a whole.</w:t>
      </w:r>
    </w:p>
    <w:p w14:paraId="175FF8DA" w14:textId="18057953" w:rsidR="544791AC" w:rsidRPr="0014263C" w:rsidRDefault="007713B7" w:rsidP="0014263C">
      <w:pPr>
        <w:pStyle w:val="ListNumber"/>
      </w:pPr>
      <w:r w:rsidRPr="0014263C">
        <w:t>S</w:t>
      </w:r>
      <w:r w:rsidR="544791AC" w:rsidRPr="0014263C">
        <w:t>tudents then choose to keep one-quarter of their strip shaded or change the shad</w:t>
      </w:r>
      <w:r w:rsidR="00125FD9" w:rsidRPr="0014263C">
        <w:t>ed fraction</w:t>
      </w:r>
      <w:r w:rsidR="544791AC" w:rsidRPr="0014263C">
        <w:t xml:space="preserve"> to represent two-quarters or three-quarters of the whole of the strip.</w:t>
      </w:r>
    </w:p>
    <w:p w14:paraId="12526B71" w14:textId="77777777" w:rsidR="003443C4" w:rsidRPr="0014263C" w:rsidRDefault="544791AC" w:rsidP="0014263C">
      <w:pPr>
        <w:pStyle w:val="ListNumber"/>
      </w:pPr>
      <w:r w:rsidRPr="0014263C">
        <w:t>On a signal, students combine to make a whole.</w:t>
      </w:r>
    </w:p>
    <w:p w14:paraId="0208337B" w14:textId="4BFBF322" w:rsidR="544791AC" w:rsidRPr="0014263C" w:rsidRDefault="544791AC" w:rsidP="0014263C">
      <w:pPr>
        <w:pStyle w:val="ListNumber"/>
      </w:pPr>
      <w:r w:rsidRPr="0014263C">
        <w:t xml:space="preserve">Using </w:t>
      </w:r>
      <w:hyperlink w:anchor="_Resource_5_–" w:history="1">
        <w:r w:rsidRPr="0014263C">
          <w:rPr>
            <w:rStyle w:val="Hyperlink"/>
          </w:rPr>
          <w:t xml:space="preserve">Resource </w:t>
        </w:r>
        <w:r w:rsidR="000E4976" w:rsidRPr="0014263C">
          <w:rPr>
            <w:rStyle w:val="Hyperlink"/>
          </w:rPr>
          <w:t>6</w:t>
        </w:r>
        <w:r w:rsidRPr="0014263C">
          <w:rPr>
            <w:rStyle w:val="Hyperlink"/>
          </w:rPr>
          <w:t xml:space="preserve"> –</w:t>
        </w:r>
        <w:r w:rsidR="3D177791" w:rsidRPr="0014263C">
          <w:rPr>
            <w:rStyle w:val="Hyperlink"/>
          </w:rPr>
          <w:t xml:space="preserve"> </w:t>
        </w:r>
        <w:r w:rsidRPr="0014263C">
          <w:rPr>
            <w:rStyle w:val="Hyperlink"/>
          </w:rPr>
          <w:t>quarters and tenths</w:t>
        </w:r>
      </w:hyperlink>
      <w:r w:rsidRPr="0014263C">
        <w:t xml:space="preserve">, repeat the process for the fractions game with tenths. Students can choose to shade </w:t>
      </w:r>
      <w:r w:rsidR="0014263C">
        <w:t>two</w:t>
      </w:r>
      <w:r w:rsidRPr="0014263C">
        <w:t xml:space="preserve">-, </w:t>
      </w:r>
      <w:r w:rsidR="0014263C">
        <w:t>three</w:t>
      </w:r>
      <w:r w:rsidRPr="0014263C">
        <w:t xml:space="preserve">-, </w:t>
      </w:r>
      <w:r w:rsidR="0014263C">
        <w:br/>
        <w:t>four-</w:t>
      </w:r>
      <w:r w:rsidRPr="0014263C">
        <w:t xml:space="preserve">, </w:t>
      </w:r>
      <w:r w:rsidR="0014263C">
        <w:t>five</w:t>
      </w:r>
      <w:r w:rsidRPr="0014263C">
        <w:t>- or six-tenths on their card.</w:t>
      </w:r>
    </w:p>
    <w:p w14:paraId="7071A141" w14:textId="77777777" w:rsidR="00083CAD" w:rsidRDefault="00083CAD" w:rsidP="00D33D6A">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208FF5D7"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52443139" w14:textId="77777777" w:rsidR="00083CAD" w:rsidRDefault="00083CAD" w:rsidP="00D33D6A">
            <w:r w:rsidRPr="004127B5">
              <w:t>Too hard?</w:t>
            </w:r>
          </w:p>
        </w:tc>
        <w:tc>
          <w:tcPr>
            <w:tcW w:w="7280" w:type="dxa"/>
          </w:tcPr>
          <w:p w14:paraId="1D21463B" w14:textId="77777777" w:rsidR="00083CAD" w:rsidRDefault="00083CAD" w:rsidP="00D33D6A">
            <w:r w:rsidRPr="004127B5">
              <w:t>Too easy?</w:t>
            </w:r>
          </w:p>
        </w:tc>
      </w:tr>
      <w:tr w:rsidR="00083CAD" w14:paraId="35B794CA"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10A10E96" w14:textId="5AB7B4C3" w:rsidR="00083CAD" w:rsidRDefault="00083CAD" w:rsidP="22F426E6">
            <w:r>
              <w:t xml:space="preserve">Students cannot </w:t>
            </w:r>
            <w:r w:rsidR="00A92590">
              <w:rPr>
                <w:color w:val="000000"/>
                <w:szCs w:val="22"/>
                <w:shd w:val="clear" w:color="auto" w:fill="FFFFFF"/>
              </w:rPr>
              <w:t>model fractions using fraction strips and number line diagrams</w:t>
            </w:r>
            <w:r w:rsidR="0014263C">
              <w:rPr>
                <w:color w:val="000000"/>
                <w:szCs w:val="22"/>
                <w:shd w:val="clear" w:color="auto" w:fill="FFFFFF"/>
              </w:rPr>
              <w:t xml:space="preserve"> </w:t>
            </w:r>
            <w:r w:rsidR="00873429">
              <w:rPr>
                <w:color w:val="000000"/>
                <w:szCs w:val="22"/>
                <w:shd w:val="clear" w:color="auto" w:fill="FFFFFF"/>
              </w:rPr>
              <w:t>o</w:t>
            </w:r>
            <w:r w:rsidR="00873429">
              <w:rPr>
                <w:color w:val="000000"/>
                <w:shd w:val="clear" w:color="auto" w:fill="FFFFFF"/>
              </w:rPr>
              <w:t>r</w:t>
            </w:r>
            <w:r w:rsidR="00A92590">
              <w:t xml:space="preserve"> </w:t>
            </w:r>
            <w:r w:rsidR="6A0DFF9E">
              <w:t>recreate the whole from a fractional part</w:t>
            </w:r>
            <w:r w:rsidR="0C84CE29">
              <w:t>.</w:t>
            </w:r>
          </w:p>
          <w:p w14:paraId="004547D7" w14:textId="2FADB34B" w:rsidR="00083CAD" w:rsidRDefault="002C5C39" w:rsidP="004B77A3">
            <w:pPr>
              <w:pStyle w:val="ListParagraph"/>
              <w:numPr>
                <w:ilvl w:val="0"/>
                <w:numId w:val="5"/>
              </w:numPr>
            </w:pPr>
            <w:r w:rsidRPr="00263C52">
              <w:t>Provide students with 2 strips</w:t>
            </w:r>
            <w:r w:rsidR="00023FA4" w:rsidRPr="00263C52">
              <w:t xml:space="preserve"> of different lengths</w:t>
            </w:r>
            <w:r w:rsidRPr="00263C52">
              <w:t xml:space="preserve"> that have been </w:t>
            </w:r>
            <w:r w:rsidR="003302B7" w:rsidRPr="00263C52">
              <w:t>folded</w:t>
            </w:r>
            <w:r w:rsidRPr="00263C52">
              <w:t xml:space="preserve"> into quarters. Students </w:t>
            </w:r>
            <w:r w:rsidR="00A25FA5" w:rsidRPr="00263C52">
              <w:t>colour</w:t>
            </w:r>
            <w:r w:rsidR="00A25FA5">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AF6D0A" w:rsidRPr="000E4976">
              <w:t xml:space="preserve"> in red and </w:t>
            </w:r>
            <m:oMath>
              <m:f>
                <m:fPr>
                  <m:ctrlPr>
                    <w:rPr>
                      <w:rFonts w:ascii="Cambria Math" w:hAnsi="Cambria Math"/>
                      <w:i/>
                    </w:rPr>
                  </m:ctrlPr>
                </m:fPr>
                <m:num>
                  <m:r>
                    <w:rPr>
                      <w:rFonts w:ascii="Cambria Math" w:hAnsi="Cambria Math"/>
                    </w:rPr>
                    <m:t>3</m:t>
                  </m:r>
                </m:num>
                <m:den>
                  <m:r>
                    <w:rPr>
                      <w:rFonts w:ascii="Cambria Math" w:hAnsi="Cambria Math"/>
                    </w:rPr>
                    <m:t>4</m:t>
                  </m:r>
                </m:den>
              </m:f>
            </m:oMath>
            <w:r w:rsidR="00AF6D0A">
              <w:t xml:space="preserve"> in yellow</w:t>
            </w:r>
            <w:r w:rsidR="009D555F">
              <w:t xml:space="preserve"> and label the fractional parts </w:t>
            </w:r>
            <w:r w:rsidR="00263C52">
              <w:t xml:space="preserve">that form the whole. </w:t>
            </w:r>
          </w:p>
        </w:tc>
        <w:tc>
          <w:tcPr>
            <w:tcW w:w="7280" w:type="dxa"/>
          </w:tcPr>
          <w:p w14:paraId="7CE1C5CA" w14:textId="5D9DA9FF" w:rsidR="00083CAD" w:rsidRDefault="00083CAD" w:rsidP="00D33D6A">
            <w:r>
              <w:t xml:space="preserve">Students can </w:t>
            </w:r>
            <w:r w:rsidR="00873429">
              <w:rPr>
                <w:color w:val="000000"/>
                <w:szCs w:val="22"/>
                <w:shd w:val="clear" w:color="auto" w:fill="FFFFFF"/>
              </w:rPr>
              <w:t>model fractions using fraction strips and number line diagrams</w:t>
            </w:r>
            <w:r w:rsidR="0014263C">
              <w:rPr>
                <w:color w:val="000000"/>
                <w:szCs w:val="22"/>
                <w:shd w:val="clear" w:color="auto" w:fill="FFFFFF"/>
              </w:rPr>
              <w:t xml:space="preserve"> </w:t>
            </w:r>
            <w:r w:rsidR="00C142DC">
              <w:rPr>
                <w:color w:val="000000"/>
                <w:shd w:val="clear" w:color="auto" w:fill="FFFFFF"/>
              </w:rPr>
              <w:t xml:space="preserve">and </w:t>
            </w:r>
            <w:r w:rsidR="281EF0A0">
              <w:t>recreate the whole from a fractional part.</w:t>
            </w:r>
          </w:p>
          <w:p w14:paraId="1AD9EF21" w14:textId="111EA396" w:rsidR="00083CAD" w:rsidRDefault="02C789DA" w:rsidP="00D33D6A">
            <w:pPr>
              <w:pStyle w:val="ListBullet"/>
            </w:pPr>
            <w:r>
              <w:t>Students combine fractional parts other than quarters and tenths to make a whole.</w:t>
            </w:r>
          </w:p>
        </w:tc>
      </w:tr>
    </w:tbl>
    <w:p w14:paraId="5ED3CE04" w14:textId="51EF4DF8" w:rsidR="00083CAD" w:rsidRDefault="00083CAD" w:rsidP="00D33D6A">
      <w:pPr>
        <w:pStyle w:val="Heading2"/>
      </w:pPr>
      <w:bookmarkStart w:id="37" w:name="_Toc147914084"/>
      <w:bookmarkStart w:id="38" w:name="_Toc159428963"/>
      <w:r>
        <w:t xml:space="preserve">Discuss and connect the mathematics – </w:t>
      </w:r>
      <w:r w:rsidR="1695BF02">
        <w:t xml:space="preserve">10 </w:t>
      </w:r>
      <w:r>
        <w:t>minutes</w:t>
      </w:r>
      <w:bookmarkEnd w:id="37"/>
      <w:bookmarkEnd w:id="38"/>
    </w:p>
    <w:p w14:paraId="1D14D575" w14:textId="789C294B" w:rsidR="001100B8" w:rsidRPr="00D6535F" w:rsidRDefault="001100B8" w:rsidP="00074914">
      <w:pPr>
        <w:pStyle w:val="ListNumber"/>
      </w:pPr>
      <w:r w:rsidRPr="00D6535F">
        <w:t>Explain that in the game students were recreating a whole from a fractional part. Ask:</w:t>
      </w:r>
    </w:p>
    <w:p w14:paraId="05B36869" w14:textId="62B24DA0" w:rsidR="001100B8" w:rsidRDefault="001100B8" w:rsidP="0030725D">
      <w:pPr>
        <w:pStyle w:val="ListBullet"/>
        <w:ind w:left="1134"/>
      </w:pPr>
      <w:r>
        <w:t xml:space="preserve">How did you </w:t>
      </w:r>
      <w:r w:rsidR="00367882">
        <w:t>know</w:t>
      </w:r>
      <w:r>
        <w:t xml:space="preserve"> how many equal parts you needed to make the whole?</w:t>
      </w:r>
    </w:p>
    <w:p w14:paraId="1F221564" w14:textId="1EFBBD21" w:rsidR="001100B8" w:rsidRDefault="001100B8" w:rsidP="0030725D">
      <w:pPr>
        <w:pStyle w:val="ListBullet"/>
        <w:ind w:left="1134"/>
      </w:pPr>
      <w:r>
        <w:t>How did you determine the fractional parts required to make the whole when students coloured more than one</w:t>
      </w:r>
      <w:r w:rsidR="0030725D">
        <w:t>-</w:t>
      </w:r>
      <w:r>
        <w:t>quarter of their strip?</w:t>
      </w:r>
    </w:p>
    <w:p w14:paraId="6E2D814D" w14:textId="227496CC" w:rsidR="001100B8" w:rsidRDefault="001100B8" w:rsidP="0030725D">
      <w:pPr>
        <w:pStyle w:val="ListBullet"/>
        <w:ind w:left="1134"/>
      </w:pPr>
      <w:r>
        <w:t xml:space="preserve">If one person coloured </w:t>
      </w:r>
      <w:r w:rsidR="0030725D">
        <w:t>two-</w:t>
      </w:r>
      <w:r>
        <w:t xml:space="preserve">quarters of their strip and another person coloured </w:t>
      </w:r>
      <w:r w:rsidR="00312245">
        <w:t>three-</w:t>
      </w:r>
      <w:r>
        <w:t>quarters of their strip, could they join their strips to make a whole? Why or why not?</w:t>
      </w:r>
    </w:p>
    <w:p w14:paraId="678C281A" w14:textId="603C6929" w:rsidR="001100B8" w:rsidRDefault="001100B8" w:rsidP="0030725D">
      <w:pPr>
        <w:pStyle w:val="ListBullet"/>
        <w:ind w:left="1134"/>
      </w:pPr>
      <w:r>
        <w:t xml:space="preserve">If one person had coloured </w:t>
      </w:r>
      <w:r w:rsidR="00312245">
        <w:t>three-</w:t>
      </w:r>
      <w:r>
        <w:t>tenths, how many more tenths would they need to recreate the whole?</w:t>
      </w:r>
    </w:p>
    <w:p w14:paraId="3FCC5D1D" w14:textId="3D071362" w:rsidR="001100B8" w:rsidRDefault="001100B8" w:rsidP="0030725D">
      <w:pPr>
        <w:pStyle w:val="ListBullet"/>
        <w:ind w:left="1134"/>
      </w:pPr>
      <w:r>
        <w:t>How does the fraction symbol help you determine how many parts are needed to make the whole?</w:t>
      </w:r>
      <w:r w:rsidR="004629F9">
        <w:t xml:space="preserve"> How could a number line help</w:t>
      </w:r>
      <w:r w:rsidR="00E93FEE">
        <w:t>?</w:t>
      </w:r>
    </w:p>
    <w:p w14:paraId="5394699F" w14:textId="77777777" w:rsidR="00083CAD" w:rsidRDefault="00083CAD" w:rsidP="00D33D6A">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582A3DDC"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7FA4E9E6" w14:textId="77777777" w:rsidR="00083CAD" w:rsidRDefault="00083CAD" w:rsidP="00D33D6A">
            <w:r w:rsidRPr="00F8552A">
              <w:t>Assessment opportunities</w:t>
            </w:r>
          </w:p>
        </w:tc>
        <w:tc>
          <w:tcPr>
            <w:tcW w:w="7280" w:type="dxa"/>
          </w:tcPr>
          <w:p w14:paraId="74AE2765" w14:textId="77777777" w:rsidR="00083CAD" w:rsidRDefault="00083CAD" w:rsidP="00D33D6A">
            <w:r w:rsidRPr="00F8552A">
              <w:t>Links</w:t>
            </w:r>
          </w:p>
        </w:tc>
      </w:tr>
      <w:tr w:rsidR="00083CAD" w14:paraId="393D5BF0"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6793F79D" w14:textId="77777777" w:rsidR="00083CAD" w:rsidRDefault="00083CAD" w:rsidP="00D33D6A">
            <w:r>
              <w:t>What to look for:</w:t>
            </w:r>
          </w:p>
          <w:p w14:paraId="276FBB96" w14:textId="77777777" w:rsidR="00221782" w:rsidRDefault="2AB84DEE" w:rsidP="00221782">
            <w:pPr>
              <w:pStyle w:val="ListBullet"/>
              <w:rPr>
                <w:rStyle w:val="Strong"/>
              </w:rPr>
            </w:pPr>
            <w:r w:rsidRPr="1FF3A9C8">
              <w:rPr>
                <w:rStyle w:val="Strong"/>
                <w:b w:val="0"/>
                <w:bCs w:val="0"/>
              </w:rPr>
              <w:t>Can students model fractions using fraction strips and number line diagrams?</w:t>
            </w:r>
            <w:r w:rsidRPr="1FF3A9C8">
              <w:rPr>
                <w:rStyle w:val="Strong"/>
              </w:rPr>
              <w:t xml:space="preserve"> [MAO-WM-01, MA2-PF-01]</w:t>
            </w:r>
          </w:p>
          <w:p w14:paraId="38160792" w14:textId="5C9AFCE9" w:rsidR="00083CAD" w:rsidRPr="00221782" w:rsidRDefault="2AB84DEE" w:rsidP="00221782">
            <w:pPr>
              <w:pStyle w:val="ListBullet"/>
              <w:rPr>
                <w:b/>
                <w:bCs/>
              </w:rPr>
            </w:pPr>
            <w:r>
              <w:t>Can students recreate the whole from a fractional part?</w:t>
            </w:r>
            <w:r w:rsidRPr="1FF3A9C8">
              <w:rPr>
                <w:b/>
                <w:bCs/>
              </w:rPr>
              <w:t xml:space="preserve"> </w:t>
            </w:r>
            <w:r w:rsidR="00312245">
              <w:rPr>
                <w:b/>
                <w:bCs/>
              </w:rPr>
              <w:br/>
            </w:r>
            <w:r w:rsidRPr="1FF3A9C8">
              <w:rPr>
                <w:b/>
                <w:bCs/>
              </w:rPr>
              <w:t>[MAO-WM-01, MA2-PF-01]</w:t>
            </w:r>
          </w:p>
        </w:tc>
        <w:tc>
          <w:tcPr>
            <w:tcW w:w="7280" w:type="dxa"/>
          </w:tcPr>
          <w:p w14:paraId="402D50E5" w14:textId="77777777" w:rsidR="00083CAD" w:rsidRDefault="00083CAD" w:rsidP="00D33D6A">
            <w:r>
              <w:t xml:space="preserve">Links to </w:t>
            </w:r>
            <w:hyperlink r:id="rId24">
              <w:r w:rsidRPr="22F426E6">
                <w:rPr>
                  <w:rStyle w:val="Hyperlink"/>
                </w:rPr>
                <w:t>National Numeracy Learning Progressions</w:t>
              </w:r>
            </w:hyperlink>
            <w:r>
              <w:t xml:space="preserve"> (NNLP):</w:t>
            </w:r>
          </w:p>
          <w:p w14:paraId="4F638DA2" w14:textId="618AD4AA" w:rsidR="00083CAD" w:rsidRDefault="2D370908" w:rsidP="22F426E6">
            <w:pPr>
              <w:pStyle w:val="ListBullet"/>
            </w:pPr>
            <w:r>
              <w:t>InF2, InF3, InF4, InF5.</w:t>
            </w:r>
          </w:p>
        </w:tc>
      </w:tr>
    </w:tbl>
    <w:p w14:paraId="68B8196F" w14:textId="77777777" w:rsidR="00083CAD" w:rsidRDefault="00083CAD">
      <w:pPr>
        <w:spacing w:before="0" w:after="160" w:line="259" w:lineRule="auto"/>
      </w:pPr>
      <w:r>
        <w:br w:type="page"/>
      </w:r>
    </w:p>
    <w:p w14:paraId="79B493C8" w14:textId="77777777" w:rsidR="009E64DD" w:rsidRDefault="009E64DD" w:rsidP="00D33D6A">
      <w:pPr>
        <w:pStyle w:val="Heading1"/>
      </w:pPr>
      <w:bookmarkStart w:id="39" w:name="_Lesson_4"/>
      <w:bookmarkStart w:id="40" w:name="_Toc159428964"/>
      <w:bookmarkEnd w:id="39"/>
      <w:r>
        <w:lastRenderedPageBreak/>
        <w:t>Lesson 4</w:t>
      </w:r>
      <w:bookmarkEnd w:id="40"/>
    </w:p>
    <w:p w14:paraId="1F966568" w14:textId="046BF3D2" w:rsidR="009E64DD" w:rsidRDefault="009E64DD" w:rsidP="00D33D6A">
      <w:pPr>
        <w:pStyle w:val="FeatureBox3"/>
      </w:pPr>
      <w:r w:rsidRPr="53C515EC">
        <w:rPr>
          <w:rStyle w:val="Strong"/>
        </w:rPr>
        <w:t>Core concept</w:t>
      </w:r>
      <w:r>
        <w:t xml:space="preserve">: </w:t>
      </w:r>
      <w:r w:rsidR="303C3626">
        <w:t>fraction strips and number lines can be used to represent fractions.</w:t>
      </w:r>
    </w:p>
    <w:p w14:paraId="67BD0319" w14:textId="52A0E737" w:rsidR="00592314" w:rsidRPr="00592314" w:rsidRDefault="00592314" w:rsidP="00D33D6A">
      <w:pPr>
        <w:pStyle w:val="Heading2"/>
      </w:pPr>
      <w:bookmarkStart w:id="41" w:name="_Toc147914086"/>
      <w:bookmarkStart w:id="42" w:name="_Toc159428965"/>
      <w:r>
        <w:t>Daily number sense</w:t>
      </w:r>
      <w:r w:rsidR="004B62B8">
        <w:t xml:space="preserve"> –</w:t>
      </w:r>
      <w:r>
        <w:t xml:space="preserve"> </w:t>
      </w:r>
      <w:r w:rsidR="6E640917">
        <w:t xml:space="preserve">10 </w:t>
      </w:r>
      <w:r>
        <w:t>minutes</w:t>
      </w:r>
      <w:bookmarkEnd w:id="41"/>
      <w:bookmarkEnd w:id="42"/>
    </w:p>
    <w:p w14:paraId="592CB863" w14:textId="1BEC74AE" w:rsidR="009E64DD" w:rsidRPr="00D6535F" w:rsidRDefault="009E64DD" w:rsidP="00B56454">
      <w:pPr>
        <w:pStyle w:val="ListNumber"/>
        <w:numPr>
          <w:ilvl w:val="0"/>
          <w:numId w:val="14"/>
        </w:numPr>
      </w:pPr>
      <w:r w:rsidRPr="00D6535F">
        <w:t>From a class need surfaced through formative assessment data, identify a short, focused activity that targets students’ knowledge, understanding and</w:t>
      </w:r>
      <w:r w:rsidR="00B6678B" w:rsidRPr="00D6535F">
        <w:t xml:space="preserve"> </w:t>
      </w:r>
      <w:r w:rsidRPr="00D6535F">
        <w:t>skills. Example activities may be drawn from the following resources:</w:t>
      </w:r>
    </w:p>
    <w:p w14:paraId="23AA93CB" w14:textId="35AD4C46" w:rsidR="009E64DD" w:rsidRDefault="0017429A" w:rsidP="00D33D6A">
      <w:pPr>
        <w:pStyle w:val="ListBullet"/>
        <w:ind w:left="1134"/>
      </w:pPr>
      <w:hyperlink r:id="rId25">
        <w:r w:rsidR="009E64DD" w:rsidRPr="1FF3A9C8">
          <w:rPr>
            <w:rStyle w:val="Hyperlink"/>
          </w:rPr>
          <w:t>Mathematics K</w:t>
        </w:r>
        <w:r w:rsidR="00D32B03" w:rsidRPr="1FF3A9C8">
          <w:rPr>
            <w:rStyle w:val="Hyperlink"/>
          </w:rPr>
          <w:t>–</w:t>
        </w:r>
        <w:r w:rsidR="009E64DD" w:rsidRPr="1FF3A9C8">
          <w:rPr>
            <w:rStyle w:val="Hyperlink"/>
          </w:rPr>
          <w:t>6 resources</w:t>
        </w:r>
      </w:hyperlink>
    </w:p>
    <w:p w14:paraId="61F4A6D0" w14:textId="77777777" w:rsidR="009E64DD" w:rsidRPr="009E64DD" w:rsidRDefault="0017429A" w:rsidP="00D33D6A">
      <w:pPr>
        <w:pStyle w:val="ListBullet"/>
        <w:ind w:left="1134"/>
      </w:pPr>
      <w:hyperlink r:id="rId26">
        <w:r w:rsidR="009E64DD" w:rsidRPr="1FF3A9C8">
          <w:rPr>
            <w:rStyle w:val="Hyperlink"/>
          </w:rPr>
          <w:t>Universal Resources Hub</w:t>
        </w:r>
      </w:hyperlink>
      <w:r w:rsidR="009E64DD">
        <w:t>.</w:t>
      </w:r>
    </w:p>
    <w:p w14:paraId="01B07220" w14:textId="51F4C08C" w:rsidR="009E64DD" w:rsidRDefault="009E64DD" w:rsidP="00D33D6A">
      <w:pPr>
        <w:pStyle w:val="Heading2"/>
      </w:pPr>
      <w:bookmarkStart w:id="43" w:name="_Toc147914087"/>
      <w:bookmarkStart w:id="44" w:name="_Toc159428966"/>
      <w:r>
        <w:t xml:space="preserve">Core lesson </w:t>
      </w:r>
      <w:r w:rsidR="5704759D">
        <w:t>1</w:t>
      </w:r>
      <w:r w:rsidR="0007547E">
        <w:t xml:space="preserve"> –</w:t>
      </w:r>
      <w:r>
        <w:t xml:space="preserve"> </w:t>
      </w:r>
      <w:r w:rsidR="2B74496A">
        <w:t>f</w:t>
      </w:r>
      <w:r w:rsidR="439F1B30">
        <w:t>inding the complement</w:t>
      </w:r>
      <w:r>
        <w:t xml:space="preserve"> – </w:t>
      </w:r>
      <w:r w:rsidR="16083925">
        <w:t>20</w:t>
      </w:r>
      <w:r>
        <w:t xml:space="preserve"> minutes</w:t>
      </w:r>
      <w:bookmarkEnd w:id="43"/>
      <w:bookmarkEnd w:id="44"/>
    </w:p>
    <w:p w14:paraId="6916F310" w14:textId="2DEDF9D2" w:rsidR="009E64DD" w:rsidRDefault="009E64DD" w:rsidP="00D33D6A">
      <w:r>
        <w:t xml:space="preserve">The table below contains </w:t>
      </w:r>
      <w:r w:rsidR="00074914">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14:paraId="5C423C5F"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3077AAEC" w14:textId="77777777" w:rsidR="009E64DD" w:rsidRDefault="009E64DD" w:rsidP="00D33D6A">
            <w:r w:rsidRPr="00616971">
              <w:t>Core concept learning intentions</w:t>
            </w:r>
          </w:p>
        </w:tc>
        <w:tc>
          <w:tcPr>
            <w:tcW w:w="7280" w:type="dxa"/>
          </w:tcPr>
          <w:p w14:paraId="79E4DEBF" w14:textId="77777777" w:rsidR="009E64DD" w:rsidRDefault="009E64DD" w:rsidP="00D33D6A">
            <w:r w:rsidRPr="00616971">
              <w:t>Core concept success criteria</w:t>
            </w:r>
          </w:p>
        </w:tc>
      </w:tr>
      <w:tr w:rsidR="009E64DD" w14:paraId="561314FD"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7412F36E" w14:textId="77777777" w:rsidR="009E64DD" w:rsidRDefault="00083CAD" w:rsidP="00D33D6A">
            <w:r>
              <w:t>S</w:t>
            </w:r>
            <w:r w:rsidR="009E64DD">
              <w:t>tudents are learning to:</w:t>
            </w:r>
          </w:p>
          <w:p w14:paraId="43A106C2" w14:textId="6772A412" w:rsidR="009E64DD" w:rsidRPr="00083CAD" w:rsidRDefault="1990D8E0" w:rsidP="00D33D6A">
            <w:pPr>
              <w:pStyle w:val="ListBullet"/>
            </w:pPr>
            <w:r>
              <w:t xml:space="preserve">model and represent fractions to a complete whole on a number </w:t>
            </w:r>
            <w:r>
              <w:lastRenderedPageBreak/>
              <w:t>line.</w:t>
            </w:r>
          </w:p>
        </w:tc>
        <w:tc>
          <w:tcPr>
            <w:tcW w:w="7280" w:type="dxa"/>
          </w:tcPr>
          <w:p w14:paraId="138D2555" w14:textId="77777777" w:rsidR="009E64DD" w:rsidRDefault="00083CAD" w:rsidP="00D33D6A">
            <w:r>
              <w:lastRenderedPageBreak/>
              <w:t>S</w:t>
            </w:r>
            <w:r w:rsidR="009E64DD">
              <w:t>tudents can:</w:t>
            </w:r>
          </w:p>
          <w:p w14:paraId="1D69019D" w14:textId="32BC19F6" w:rsidR="009E64DD" w:rsidRPr="00083CAD" w:rsidRDefault="4C09BEDD" w:rsidP="00D33D6A">
            <w:pPr>
              <w:pStyle w:val="ListBullet"/>
            </w:pPr>
            <w:r>
              <w:t xml:space="preserve">model fractions with diagrams for halves, quarters, eighths and </w:t>
            </w:r>
            <w:r>
              <w:lastRenderedPageBreak/>
              <w:t>thirds on a number line</w:t>
            </w:r>
          </w:p>
          <w:p w14:paraId="65E9D166" w14:textId="36CCBCBA" w:rsidR="009E64DD" w:rsidRPr="00083CAD" w:rsidRDefault="52902861" w:rsidP="00D33D6A">
            <w:pPr>
              <w:pStyle w:val="ListBullet"/>
            </w:pPr>
            <w:r>
              <w:t>determine the complementary fractional part needed to complete a whole</w:t>
            </w:r>
            <w:r w:rsidR="7221AE7C">
              <w:t>.</w:t>
            </w:r>
          </w:p>
        </w:tc>
      </w:tr>
    </w:tbl>
    <w:p w14:paraId="17697359" w14:textId="758C9ABF" w:rsidR="52902861" w:rsidRPr="00074914" w:rsidRDefault="002B74FA" w:rsidP="00074914">
      <w:pPr>
        <w:pStyle w:val="ListNumber"/>
      </w:pPr>
      <w:r w:rsidRPr="00074914">
        <w:lastRenderedPageBreak/>
        <w:t>Review</w:t>
      </w:r>
      <w:r w:rsidR="41BD169C" w:rsidRPr="00074914">
        <w:t xml:space="preserve"> Maya’s broken wall (from </w:t>
      </w:r>
      <w:hyperlink w:anchor="_Lesson_3" w:history="1">
        <w:r w:rsidR="41BD169C" w:rsidRPr="00074914">
          <w:rPr>
            <w:rStyle w:val="Hyperlink"/>
          </w:rPr>
          <w:t>Lesson 3</w:t>
        </w:r>
      </w:hyperlink>
      <w:r w:rsidR="41BD169C" w:rsidRPr="00074914">
        <w:t>)</w:t>
      </w:r>
      <w:r w:rsidR="00D069EE" w:rsidRPr="00074914">
        <w:t xml:space="preserve"> and the</w:t>
      </w:r>
      <w:r w:rsidR="14CE0FA8" w:rsidRPr="00074914">
        <w:t xml:space="preserve"> strateg</w:t>
      </w:r>
      <w:r w:rsidR="00D069EE" w:rsidRPr="00074914">
        <w:t xml:space="preserve">ies that were </w:t>
      </w:r>
      <w:r w:rsidR="14CE0FA8" w:rsidRPr="00074914">
        <w:t>use</w:t>
      </w:r>
      <w:r w:rsidR="0588581B" w:rsidRPr="00074914">
        <w:t>d</w:t>
      </w:r>
      <w:r w:rsidR="14CE0FA8" w:rsidRPr="00074914">
        <w:t xml:space="preserve"> to repair Maya’s broken wall. Tell students they will be using th</w:t>
      </w:r>
      <w:r w:rsidR="00961B4B" w:rsidRPr="00074914">
        <w:t>e</w:t>
      </w:r>
      <w:r w:rsidR="14CE0FA8" w:rsidRPr="00074914">
        <w:t xml:space="preserve"> </w:t>
      </w:r>
      <w:r w:rsidR="00961B4B" w:rsidRPr="00074914">
        <w:t>same thinking</w:t>
      </w:r>
      <w:r w:rsidR="29CA3555" w:rsidRPr="00074914">
        <w:t xml:space="preserve"> to complete the </w:t>
      </w:r>
      <w:r w:rsidR="235B6E1E" w:rsidRPr="00074914">
        <w:t>following i</w:t>
      </w:r>
      <w:r w:rsidR="29CA3555" w:rsidRPr="00074914">
        <w:t>n</w:t>
      </w:r>
      <w:r w:rsidR="235B6E1E" w:rsidRPr="00074914">
        <w:t>vestigation</w:t>
      </w:r>
      <w:r w:rsidR="29CA3555" w:rsidRPr="00074914">
        <w:t>.</w:t>
      </w:r>
    </w:p>
    <w:p w14:paraId="771C6FAD" w14:textId="7D2C9859" w:rsidR="004953DB" w:rsidRPr="00074914" w:rsidRDefault="7C3BD381" w:rsidP="00074914">
      <w:pPr>
        <w:pStyle w:val="ListNumber"/>
      </w:pPr>
      <w:r w:rsidRPr="00074914">
        <w:t xml:space="preserve">Display </w:t>
      </w:r>
      <w:hyperlink r:id="rId27">
        <w:r w:rsidR="00AC223C">
          <w:rPr>
            <w:rStyle w:val="Hyperlink"/>
          </w:rPr>
          <w:t>Fraction number line</w:t>
        </w:r>
      </w:hyperlink>
      <w:r w:rsidR="00AC223C" w:rsidRPr="00AC223C">
        <w:t>.</w:t>
      </w:r>
    </w:p>
    <w:p w14:paraId="470F79AC" w14:textId="77777777" w:rsidR="004953DB" w:rsidRPr="00074914" w:rsidRDefault="52902861" w:rsidP="00074914">
      <w:pPr>
        <w:pStyle w:val="ListNumber"/>
      </w:pPr>
      <w:r w:rsidRPr="00074914">
        <w:t>Drag a green whole length and 7 pink eighths onto the screen.</w:t>
      </w:r>
    </w:p>
    <w:p w14:paraId="20C3BC0D" w14:textId="258A65D3" w:rsidR="52902861" w:rsidRPr="00074914" w:rsidRDefault="52902861" w:rsidP="00074914">
      <w:pPr>
        <w:pStyle w:val="ListNumber"/>
      </w:pPr>
      <w:r w:rsidRPr="00074914">
        <w:t xml:space="preserve">Model finding the fraction represented by </w:t>
      </w:r>
      <w:r w:rsidR="00E41B87" w:rsidRPr="00074914">
        <w:t xml:space="preserve">all </w:t>
      </w:r>
      <w:r w:rsidRPr="00074914">
        <w:t xml:space="preserve">the pink fractional parts </w:t>
      </w:r>
      <w:r w:rsidR="00F8393B" w:rsidRPr="00074914">
        <w:t>together</w:t>
      </w:r>
      <w:r w:rsidR="00564BEB" w:rsidRPr="00074914">
        <w:t>. I</w:t>
      </w:r>
      <w:r w:rsidRPr="00074914">
        <w:t>dentify the complementary fraction</w:t>
      </w:r>
      <w:r w:rsidR="00463FA9" w:rsidRPr="00074914">
        <w:t>al part</w:t>
      </w:r>
      <w:r w:rsidR="00733E20" w:rsidRPr="00074914">
        <w:t xml:space="preserve"> </w:t>
      </w:r>
      <w:r w:rsidRPr="00074914">
        <w:t xml:space="preserve">needed to complete one whole. Record using the </w:t>
      </w:r>
      <w:r w:rsidRPr="002362E3">
        <w:rPr>
          <w:rStyle w:val="Strong"/>
        </w:rPr>
        <w:t>pencil tool</w:t>
      </w:r>
      <w:r w:rsidRPr="00074914">
        <w:t xml:space="preserve"> as shown in </w:t>
      </w:r>
      <w:r w:rsidR="000E5F75" w:rsidRPr="00074914">
        <w:fldChar w:fldCharType="begin"/>
      </w:r>
      <w:r w:rsidR="000E5F75" w:rsidRPr="00074914">
        <w:instrText xml:space="preserve"> REF _Ref156383896 \h  \* MERGEFORMAT </w:instrText>
      </w:r>
      <w:r w:rsidR="000E5F75" w:rsidRPr="00074914">
        <w:fldChar w:fldCharType="separate"/>
      </w:r>
      <w:r w:rsidR="00A20324" w:rsidRPr="00074914">
        <w:t xml:space="preserve">Figure </w:t>
      </w:r>
      <w:r w:rsidR="00B807F1" w:rsidRPr="00074914">
        <w:t>5</w:t>
      </w:r>
      <w:r w:rsidR="000E5F75" w:rsidRPr="00074914">
        <w:fldChar w:fldCharType="end"/>
      </w:r>
      <w:r w:rsidR="000E5F75" w:rsidRPr="00074914">
        <w:t>.</w:t>
      </w:r>
    </w:p>
    <w:p w14:paraId="0750659B" w14:textId="7955DEF0" w:rsidR="000E5F75" w:rsidRDefault="000E5F75" w:rsidP="000E5F75">
      <w:pPr>
        <w:pStyle w:val="Caption"/>
      </w:pPr>
      <w:bookmarkStart w:id="45" w:name="_Ref156383896"/>
      <w:r>
        <w:t xml:space="preserve">Figure </w:t>
      </w:r>
      <w:r>
        <w:fldChar w:fldCharType="begin"/>
      </w:r>
      <w:r>
        <w:instrText>SEQ Figure \* ARABIC</w:instrText>
      </w:r>
      <w:r>
        <w:fldChar w:fldCharType="separate"/>
      </w:r>
      <w:r w:rsidR="00FC71FC">
        <w:rPr>
          <w:noProof/>
        </w:rPr>
        <w:t>5</w:t>
      </w:r>
      <w:r>
        <w:fldChar w:fldCharType="end"/>
      </w:r>
      <w:bookmarkEnd w:id="45"/>
      <w:r>
        <w:t xml:space="preserve"> </w:t>
      </w:r>
      <w:r w:rsidRPr="00F94B4D">
        <w:t>– finding the complement</w:t>
      </w:r>
    </w:p>
    <w:p w14:paraId="38D08BC2" w14:textId="1B12AD7C" w:rsidR="52902861" w:rsidRDefault="00E93072" w:rsidP="22F426E6">
      <w:r>
        <w:rPr>
          <w:noProof/>
        </w:rPr>
        <w:drawing>
          <wp:inline distT="0" distB="0" distL="0" distR="0" wp14:anchorId="126E485C" wp14:editId="6212EFAD">
            <wp:extent cx="2486025" cy="1801386"/>
            <wp:effectExtent l="0" t="0" r="0" b="8890"/>
            <wp:docPr id="1155213929" name="Picture 1" descr="Example of using fraction tiles to  find the complement fraction. 7/8 and 1/8 more needed to make a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213929" name="Picture 1" descr="Example of using fraction tiles to  find the complement fraction. 7/8 and 1/8 more needed to make a who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4618" cy="1807613"/>
                    </a:xfrm>
                    <a:prstGeom prst="rect">
                      <a:avLst/>
                    </a:prstGeom>
                    <a:noFill/>
                    <a:ln>
                      <a:noFill/>
                    </a:ln>
                  </pic:spPr>
                </pic:pic>
              </a:graphicData>
            </a:graphic>
          </wp:inline>
        </w:drawing>
      </w:r>
    </w:p>
    <w:p w14:paraId="1F842254" w14:textId="77777777" w:rsidR="0075755D" w:rsidRPr="00024F84" w:rsidRDefault="52902861" w:rsidP="00024F84">
      <w:pPr>
        <w:pStyle w:val="ListNumber"/>
      </w:pPr>
      <w:r w:rsidRPr="00024F84">
        <w:lastRenderedPageBreak/>
        <w:t>Repeat, displaying 3 quarters and ask students to determine the complementary fractional part.</w:t>
      </w:r>
    </w:p>
    <w:p w14:paraId="78DE229E" w14:textId="51046CA1" w:rsidR="52902861" w:rsidRPr="00024F84" w:rsidRDefault="52902861" w:rsidP="00024F84">
      <w:pPr>
        <w:pStyle w:val="ListNumber"/>
      </w:pPr>
      <w:r w:rsidRPr="00024F84">
        <w:t xml:space="preserve">Provide pairs of students with a digital device </w:t>
      </w:r>
      <w:r w:rsidR="00142140" w:rsidRPr="00024F84">
        <w:t>to</w:t>
      </w:r>
      <w:r w:rsidRPr="00024F84">
        <w:t xml:space="preserve"> </w:t>
      </w:r>
      <w:r w:rsidRPr="004C4A1A">
        <w:t>us</w:t>
      </w:r>
      <w:r w:rsidR="00142140" w:rsidRPr="004C4A1A">
        <w:t>e</w:t>
      </w:r>
      <w:r w:rsidRPr="004C4A1A">
        <w:t xml:space="preserve"> </w:t>
      </w:r>
      <w:hyperlink r:id="rId29" w:history="1">
        <w:r w:rsidR="004C4A1A" w:rsidRPr="004C4A1A">
          <w:rPr>
            <w:rStyle w:val="Hyperlink"/>
          </w:rPr>
          <w:t>Fraction number line</w:t>
        </w:r>
      </w:hyperlink>
      <w:r w:rsidR="00142140" w:rsidRPr="004C4A1A">
        <w:t>.</w:t>
      </w:r>
      <w:r w:rsidRPr="00024F84">
        <w:t xml:space="preserve"> </w:t>
      </w:r>
      <w:r w:rsidR="00142140" w:rsidRPr="00024F84">
        <w:t>S</w:t>
      </w:r>
      <w:r w:rsidRPr="00024F84">
        <w:t xml:space="preserve">tudents take turns creating a fractional part for their partner. The partner </w:t>
      </w:r>
      <w:r w:rsidR="00A24F49" w:rsidRPr="00024F84">
        <w:t>identifies</w:t>
      </w:r>
      <w:r w:rsidRPr="00024F84">
        <w:t xml:space="preserve"> the complement and records this using the pencil tool. Repeat and swap roles.</w:t>
      </w:r>
    </w:p>
    <w:p w14:paraId="1EFBC0DD" w14:textId="77777777" w:rsidR="009E64DD" w:rsidRDefault="009E64DD"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14:paraId="0015B01E" w14:textId="77777777" w:rsidTr="4D2C28A8">
        <w:trPr>
          <w:cnfStyle w:val="100000000000" w:firstRow="1" w:lastRow="0" w:firstColumn="0" w:lastColumn="0" w:oddVBand="0" w:evenVBand="0" w:oddHBand="0" w:evenHBand="0" w:firstRowFirstColumn="0" w:firstRowLastColumn="0" w:lastRowFirstColumn="0" w:lastRowLastColumn="0"/>
        </w:trPr>
        <w:tc>
          <w:tcPr>
            <w:tcW w:w="7280" w:type="dxa"/>
          </w:tcPr>
          <w:p w14:paraId="3B22A0BF" w14:textId="77777777" w:rsidR="009E64DD" w:rsidRDefault="009E64DD" w:rsidP="00D33D6A">
            <w:r w:rsidRPr="004127B5">
              <w:t>Too hard?</w:t>
            </w:r>
          </w:p>
        </w:tc>
        <w:tc>
          <w:tcPr>
            <w:tcW w:w="7280" w:type="dxa"/>
          </w:tcPr>
          <w:p w14:paraId="3A7D9DA6" w14:textId="77777777" w:rsidR="009E64DD" w:rsidRDefault="009E64DD" w:rsidP="00D33D6A">
            <w:r w:rsidRPr="004127B5">
              <w:t>Too easy?</w:t>
            </w:r>
          </w:p>
        </w:tc>
      </w:tr>
      <w:tr w:rsidR="009E64DD" w14:paraId="4F3D2521" w14:textId="77777777" w:rsidTr="4D2C28A8">
        <w:trPr>
          <w:cnfStyle w:val="000000100000" w:firstRow="0" w:lastRow="0" w:firstColumn="0" w:lastColumn="0" w:oddVBand="0" w:evenVBand="0" w:oddHBand="1" w:evenHBand="0" w:firstRowFirstColumn="0" w:firstRowLastColumn="0" w:lastRowFirstColumn="0" w:lastRowLastColumn="0"/>
        </w:trPr>
        <w:tc>
          <w:tcPr>
            <w:tcW w:w="7280" w:type="dxa"/>
          </w:tcPr>
          <w:p w14:paraId="600F50AE" w14:textId="5A075251" w:rsidR="00083CAD" w:rsidRDefault="009E64DD" w:rsidP="22F426E6">
            <w:r>
              <w:t xml:space="preserve">Students cannot </w:t>
            </w:r>
            <w:r w:rsidR="0E1E9BB3">
              <w:t>determine the complementary fractional part needed to complete a whole.</w:t>
            </w:r>
          </w:p>
          <w:p w14:paraId="0279C860" w14:textId="72A8D928" w:rsidR="00083CAD" w:rsidRDefault="60CBDE87" w:rsidP="004B77A3">
            <w:pPr>
              <w:pStyle w:val="ListParagraph"/>
              <w:numPr>
                <w:ilvl w:val="0"/>
                <w:numId w:val="4"/>
              </w:numPr>
            </w:pPr>
            <w:r>
              <w:t xml:space="preserve">Provide students with a strip of paper and ask them to repeatedly halve it into quarters. </w:t>
            </w:r>
            <w:r w:rsidR="61BFF681">
              <w:t>S</w:t>
            </w:r>
            <w:r>
              <w:t>tudents colour 3 quarters and then determine the complementary fractional part by the number of parts left uncoloured. Repeat with eighths.</w:t>
            </w:r>
          </w:p>
          <w:p w14:paraId="0893716E" w14:textId="758077C0" w:rsidR="00083CAD" w:rsidRDefault="60CBDE87" w:rsidP="004B77A3">
            <w:pPr>
              <w:pStyle w:val="ListParagraph"/>
              <w:numPr>
                <w:ilvl w:val="0"/>
                <w:numId w:val="4"/>
              </w:numPr>
            </w:pPr>
            <w:r>
              <w:t xml:space="preserve">Using </w:t>
            </w:r>
            <w:hyperlink r:id="rId30" w:history="1">
              <w:r w:rsidR="004C4A1A" w:rsidRPr="004C4A1A">
                <w:rPr>
                  <w:rStyle w:val="Hyperlink"/>
                </w:rPr>
                <w:t>Fraction number line</w:t>
              </w:r>
            </w:hyperlink>
            <w:r>
              <w:t xml:space="preserve"> students drag the green bar and 4 orange quarter</w:t>
            </w:r>
            <w:r w:rsidR="00E93072">
              <w:t>-</w:t>
            </w:r>
            <w:r>
              <w:t>bars. Remove one quarter</w:t>
            </w:r>
            <w:r w:rsidR="00E93072">
              <w:t>-</w:t>
            </w:r>
            <w:r>
              <w:t>bar to demonstrate the complement.</w:t>
            </w:r>
          </w:p>
          <w:p w14:paraId="24D66D76" w14:textId="1BC7157D" w:rsidR="00083CAD" w:rsidRDefault="183B00CE" w:rsidP="004B77A3">
            <w:pPr>
              <w:pStyle w:val="ListParagraph"/>
              <w:numPr>
                <w:ilvl w:val="0"/>
                <w:numId w:val="4"/>
              </w:numPr>
            </w:pPr>
            <w:r>
              <w:t>Students use their fraction wall to identify complementary fractional parts.</w:t>
            </w:r>
          </w:p>
        </w:tc>
        <w:tc>
          <w:tcPr>
            <w:tcW w:w="7280" w:type="dxa"/>
          </w:tcPr>
          <w:p w14:paraId="471C27E2" w14:textId="058B5169" w:rsidR="00083CAD" w:rsidRDefault="009E64DD" w:rsidP="22F426E6">
            <w:r>
              <w:t xml:space="preserve">Students can </w:t>
            </w:r>
            <w:r w:rsidR="2C92F541">
              <w:t>determine the complementary fractional part needed to complete a whole.</w:t>
            </w:r>
          </w:p>
          <w:p w14:paraId="74648487" w14:textId="5315B01F" w:rsidR="00083CAD" w:rsidRDefault="605218CB" w:rsidP="004B77A3">
            <w:pPr>
              <w:pStyle w:val="ListParagraph"/>
              <w:numPr>
                <w:ilvl w:val="0"/>
                <w:numId w:val="3"/>
              </w:numPr>
            </w:pPr>
            <w:r>
              <w:t>S</w:t>
            </w:r>
            <w:r w:rsidR="2C92F541">
              <w:t>tudents find the complementary fractional part from non-unit fractions. For example, two-eighths.</w:t>
            </w:r>
          </w:p>
        </w:tc>
      </w:tr>
    </w:tbl>
    <w:p w14:paraId="1C609D10" w14:textId="5DBBB186" w:rsidR="2C92F541" w:rsidRDefault="2C92F541" w:rsidP="22F426E6">
      <w:pPr>
        <w:pStyle w:val="Heading2"/>
      </w:pPr>
      <w:bookmarkStart w:id="46" w:name="_Toc159428967"/>
      <w:r>
        <w:lastRenderedPageBreak/>
        <w:t xml:space="preserve">Core lesson 2 – </w:t>
      </w:r>
      <w:r w:rsidR="6FC48D20">
        <w:t>f</w:t>
      </w:r>
      <w:r>
        <w:t>ractions on a number line – 20 minutes</w:t>
      </w:r>
      <w:bookmarkEnd w:id="46"/>
    </w:p>
    <w:p w14:paraId="59339328" w14:textId="12E84334" w:rsidR="2C92F541" w:rsidRPr="00871276" w:rsidRDefault="2C92F541" w:rsidP="00871276">
      <w:pPr>
        <w:pStyle w:val="ListNumber"/>
      </w:pPr>
      <w:r w:rsidRPr="00871276">
        <w:t xml:space="preserve">Revise how to record fraction notation of a length by labelling the equal parts above the line. Display </w:t>
      </w:r>
      <w:hyperlink w:anchor="_Resource_4_–">
        <w:r w:rsidR="000E4976" w:rsidRPr="00871276">
          <w:rPr>
            <w:rStyle w:val="Hyperlink"/>
          </w:rPr>
          <w:t>Resource 5 – fractions of a length</w:t>
        </w:r>
      </w:hyperlink>
      <w:r w:rsidRPr="00871276">
        <w:t>.</w:t>
      </w:r>
    </w:p>
    <w:p w14:paraId="2DEA70E4" w14:textId="2B7EF87D" w:rsidR="2C92F541" w:rsidRPr="00871276" w:rsidRDefault="2C92F541" w:rsidP="00871276">
      <w:pPr>
        <w:pStyle w:val="ListNumber"/>
      </w:pPr>
      <w:r w:rsidRPr="00871276">
        <w:t>Explain that fractions can also be represented as a number on a number line.</w:t>
      </w:r>
    </w:p>
    <w:p w14:paraId="517E0F4C" w14:textId="47A57650" w:rsidR="2C92F541" w:rsidRDefault="2C92F541" w:rsidP="22F426E6">
      <w:pPr>
        <w:pStyle w:val="FeatureBox"/>
      </w:pPr>
      <w:r w:rsidRPr="22F426E6">
        <w:rPr>
          <w:b/>
          <w:bCs/>
        </w:rPr>
        <w:t>Note:</w:t>
      </w:r>
      <w:r>
        <w:t xml:space="preserve"> </w:t>
      </w:r>
      <w:r w:rsidR="00871276">
        <w:t>t</w:t>
      </w:r>
      <w:r>
        <w:t xml:space="preserve">he distinction between the </w:t>
      </w:r>
      <w:r w:rsidR="00871276">
        <w:t>2</w:t>
      </w:r>
      <w:r>
        <w:t xml:space="preserve"> is that fractions of a length indicate a ‘part’ </w:t>
      </w:r>
      <w:r w:rsidRPr="22F426E6">
        <w:rPr>
          <w:b/>
          <w:bCs/>
        </w:rPr>
        <w:t>of</w:t>
      </w:r>
      <w:r>
        <w:t xml:space="preserve"> a line or length and fractions as a number sit at a ‘point’ </w:t>
      </w:r>
      <w:r w:rsidRPr="22F426E6">
        <w:rPr>
          <w:b/>
          <w:bCs/>
        </w:rPr>
        <w:t>on</w:t>
      </w:r>
      <w:r>
        <w:t xml:space="preserve"> a number line. This may be the first time students understand that there are numbers between 0 and 1.</w:t>
      </w:r>
    </w:p>
    <w:p w14:paraId="553EB4EF" w14:textId="426326AB" w:rsidR="2C92F541" w:rsidRPr="00871276" w:rsidRDefault="2C92F541" w:rsidP="00871276">
      <w:pPr>
        <w:pStyle w:val="ListNumber"/>
      </w:pPr>
      <w:r w:rsidRPr="00871276">
        <w:t xml:space="preserve">Draw a line on the board and label 0 and 1 to show where the line starts and finishes. Place 3 equally spaced marks on the line and explain that each </w:t>
      </w:r>
      <w:r w:rsidR="00884E7A" w:rsidRPr="00871276">
        <w:t>mark</w:t>
      </w:r>
      <w:r w:rsidRPr="00871276">
        <w:t xml:space="preserve"> represents </w:t>
      </w:r>
      <w:r w:rsidR="00884E7A" w:rsidRPr="00871276">
        <w:t xml:space="preserve">the position of </w:t>
      </w:r>
      <w:r w:rsidRPr="00871276">
        <w:t>a fraction as a number.</w:t>
      </w:r>
    </w:p>
    <w:p w14:paraId="1D7BC988" w14:textId="3934D789" w:rsidR="2C92F541" w:rsidRPr="00871276" w:rsidRDefault="2C92F541" w:rsidP="00871276">
      <w:pPr>
        <w:pStyle w:val="ListNumber"/>
      </w:pPr>
      <w:r w:rsidRPr="00871276">
        <w:t>Students turn and talk and determine the fractions that would be placed on the number line between 0 and 1.</w:t>
      </w:r>
    </w:p>
    <w:p w14:paraId="1811C247" w14:textId="7E48A190" w:rsidR="2C92F541" w:rsidRPr="00871276" w:rsidRDefault="009E3116" w:rsidP="00871276">
      <w:pPr>
        <w:pStyle w:val="ListNumber"/>
      </w:pPr>
      <w:r w:rsidRPr="00871276">
        <w:t>Select s</w:t>
      </w:r>
      <w:r w:rsidR="2C92F541" w:rsidRPr="00871276">
        <w:t>tudents to name and label the marks using fraction notation</w:t>
      </w:r>
      <w:r w:rsidR="00E93072">
        <w:t xml:space="preserve"> (s</w:t>
      </w:r>
      <w:r w:rsidR="2C92F541" w:rsidRPr="00871276">
        <w:t xml:space="preserve">ee </w:t>
      </w:r>
      <w:r w:rsidR="000E5F75" w:rsidRPr="00871276">
        <w:rPr>
          <w:highlight w:val="yellow"/>
        </w:rPr>
        <w:fldChar w:fldCharType="begin"/>
      </w:r>
      <w:r w:rsidR="000E5F75" w:rsidRPr="00871276">
        <w:instrText xml:space="preserve"> REF _Ref156383929 \h </w:instrText>
      </w:r>
      <w:r w:rsidR="000E5F75" w:rsidRPr="00871276">
        <w:rPr>
          <w:highlight w:val="yellow"/>
        </w:rPr>
      </w:r>
      <w:r w:rsidR="000E5F75" w:rsidRPr="00871276">
        <w:rPr>
          <w:highlight w:val="yellow"/>
        </w:rPr>
        <w:fldChar w:fldCharType="separate"/>
      </w:r>
      <w:r w:rsidR="00A20324" w:rsidRPr="00871276">
        <w:t xml:space="preserve">Figure </w:t>
      </w:r>
      <w:r w:rsidR="00B807F1" w:rsidRPr="00871276">
        <w:t>6</w:t>
      </w:r>
      <w:r w:rsidR="000E5F75" w:rsidRPr="00871276">
        <w:rPr>
          <w:highlight w:val="yellow"/>
        </w:rPr>
        <w:fldChar w:fldCharType="end"/>
      </w:r>
      <w:r w:rsidR="00E93072">
        <w:t>)</w:t>
      </w:r>
      <w:r w:rsidR="2C92F541" w:rsidRPr="00871276">
        <w:t>.</w:t>
      </w:r>
    </w:p>
    <w:p w14:paraId="7194C73D" w14:textId="3AA2816E" w:rsidR="000E5F75" w:rsidRDefault="000E5F75" w:rsidP="000E5F75">
      <w:pPr>
        <w:pStyle w:val="Caption"/>
      </w:pPr>
      <w:bookmarkStart w:id="47" w:name="_Ref156383929"/>
      <w:r>
        <w:t xml:space="preserve">Figure </w:t>
      </w:r>
      <w:r>
        <w:fldChar w:fldCharType="begin"/>
      </w:r>
      <w:r>
        <w:instrText>SEQ Figure \* ARABIC</w:instrText>
      </w:r>
      <w:r>
        <w:fldChar w:fldCharType="separate"/>
      </w:r>
      <w:r w:rsidR="00FC71FC">
        <w:rPr>
          <w:noProof/>
        </w:rPr>
        <w:t>6</w:t>
      </w:r>
      <w:r>
        <w:fldChar w:fldCharType="end"/>
      </w:r>
      <w:bookmarkEnd w:id="47"/>
      <w:r>
        <w:t xml:space="preserve"> </w:t>
      </w:r>
      <w:r w:rsidRPr="00AE5A42">
        <w:t>– fractions of a line and fractions on a line</w:t>
      </w:r>
    </w:p>
    <w:p w14:paraId="6F5B4AC8" w14:textId="0643A8BC" w:rsidR="4C4D87DC" w:rsidRDefault="399D3193" w:rsidP="22F426E6">
      <w:r>
        <w:rPr>
          <w:noProof/>
        </w:rPr>
        <w:drawing>
          <wp:inline distT="0" distB="0" distL="0" distR="0" wp14:anchorId="602737FB" wp14:editId="408D93AD">
            <wp:extent cx="4883726" cy="1790700"/>
            <wp:effectExtent l="0" t="0" r="0" b="0"/>
            <wp:docPr id="1178132560" name="Picture 1178132560" descr="Example of fractions of a line using 1/4 and an example of fraction on a line with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132560"/>
                    <pic:cNvPicPr/>
                  </pic:nvPicPr>
                  <pic:blipFill>
                    <a:blip r:embed="rId31">
                      <a:extLst>
                        <a:ext uri="{28A0092B-C50C-407E-A947-70E740481C1C}">
                          <a14:useLocalDpi xmlns:a14="http://schemas.microsoft.com/office/drawing/2010/main" val="0"/>
                        </a:ext>
                      </a:extLst>
                    </a:blip>
                    <a:stretch>
                      <a:fillRect/>
                    </a:stretch>
                  </pic:blipFill>
                  <pic:spPr>
                    <a:xfrm>
                      <a:off x="0" y="0"/>
                      <a:ext cx="4888480" cy="1792443"/>
                    </a:xfrm>
                    <a:prstGeom prst="rect">
                      <a:avLst/>
                    </a:prstGeom>
                  </pic:spPr>
                </pic:pic>
              </a:graphicData>
            </a:graphic>
          </wp:inline>
        </w:drawing>
      </w:r>
    </w:p>
    <w:p w14:paraId="5B1490E8" w14:textId="1B67396E" w:rsidR="4C4D87DC" w:rsidRPr="00E93072" w:rsidRDefault="4C4D87DC" w:rsidP="00E93072">
      <w:pPr>
        <w:pStyle w:val="ListNumber"/>
      </w:pPr>
      <w:r w:rsidRPr="00E93072">
        <w:lastRenderedPageBreak/>
        <w:t xml:space="preserve">Ask students to consider the similarities and differences between the </w:t>
      </w:r>
      <w:r w:rsidR="00E93072">
        <w:t>2</w:t>
      </w:r>
      <w:r w:rsidRPr="00E93072">
        <w:t xml:space="preserve"> fraction representations and situations where each may be useful. </w:t>
      </w:r>
    </w:p>
    <w:p w14:paraId="76BBD5BC" w14:textId="77777777" w:rsidR="00555507" w:rsidRDefault="00555507" w:rsidP="00A14B73">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555507" w14:paraId="364C0F8F"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1F038C9A" w14:textId="77777777" w:rsidR="00555507" w:rsidRDefault="00555507">
            <w:r w:rsidRPr="005D786C">
              <w:t>Prompts</w:t>
            </w:r>
          </w:p>
        </w:tc>
        <w:tc>
          <w:tcPr>
            <w:tcW w:w="7280" w:type="dxa"/>
          </w:tcPr>
          <w:p w14:paraId="6635BACC" w14:textId="77777777" w:rsidR="00555507" w:rsidRDefault="00555507">
            <w:r w:rsidRPr="005D786C">
              <w:t>Anticipated student responses</w:t>
            </w:r>
          </w:p>
        </w:tc>
      </w:tr>
      <w:tr w:rsidR="00555507" w14:paraId="46E56904"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7E65A8FE" w14:textId="186AEBFA" w:rsidR="006B02B2" w:rsidRDefault="00555507" w:rsidP="00F869D4">
            <w:pPr>
              <w:pStyle w:val="ListBullet"/>
            </w:pPr>
            <w:r>
              <w:t xml:space="preserve">What are some similarities between the </w:t>
            </w:r>
            <w:r w:rsidR="00A14B73">
              <w:t>2</w:t>
            </w:r>
            <w:r>
              <w:t xml:space="preserve"> fraction representations?</w:t>
            </w:r>
          </w:p>
        </w:tc>
        <w:tc>
          <w:tcPr>
            <w:tcW w:w="7280" w:type="dxa"/>
          </w:tcPr>
          <w:p w14:paraId="462B166D" w14:textId="24DBDC97" w:rsidR="003A3A32" w:rsidRPr="003A3A32" w:rsidRDefault="00A11455" w:rsidP="003A3A32">
            <w:pPr>
              <w:pStyle w:val="ListBullet"/>
            </w:pPr>
            <w:r>
              <w:t>Both lines start at 0.</w:t>
            </w:r>
          </w:p>
          <w:p w14:paraId="7E083813" w14:textId="21AA4893" w:rsidR="003A3A32" w:rsidRPr="003A3A32" w:rsidRDefault="00A11455" w:rsidP="003A3A32">
            <w:pPr>
              <w:pStyle w:val="ListBullet"/>
            </w:pPr>
            <w:r>
              <w:t>Both represent quarters.</w:t>
            </w:r>
          </w:p>
          <w:p w14:paraId="343DEE22" w14:textId="1CAF0054" w:rsidR="00555507" w:rsidRDefault="00A11455" w:rsidP="00690FB0">
            <w:pPr>
              <w:pStyle w:val="ListBullet"/>
            </w:pPr>
            <w:r>
              <w:t>There are 4 equal partitions on both lines.</w:t>
            </w:r>
          </w:p>
        </w:tc>
      </w:tr>
      <w:tr w:rsidR="00F24304" w14:paraId="13B133BE" w14:textId="77777777" w:rsidTr="1FF3A9C8">
        <w:trPr>
          <w:cnfStyle w:val="000000010000" w:firstRow="0" w:lastRow="0" w:firstColumn="0" w:lastColumn="0" w:oddVBand="0" w:evenVBand="0" w:oddHBand="0" w:evenHBand="1" w:firstRowFirstColumn="0" w:firstRowLastColumn="0" w:lastRowFirstColumn="0" w:lastRowLastColumn="0"/>
        </w:trPr>
        <w:tc>
          <w:tcPr>
            <w:tcW w:w="7280" w:type="dxa"/>
          </w:tcPr>
          <w:p w14:paraId="591E8BDF" w14:textId="6309CBB9" w:rsidR="00F24304" w:rsidRDefault="136F6A60" w:rsidP="00F24304">
            <w:pPr>
              <w:pStyle w:val="ListBullet"/>
            </w:pPr>
            <w:r>
              <w:t xml:space="preserve">What are some differences between the </w:t>
            </w:r>
            <w:r w:rsidR="00A14B73">
              <w:t>2</w:t>
            </w:r>
            <w:r>
              <w:t xml:space="preserve"> fraction representations?</w:t>
            </w:r>
          </w:p>
        </w:tc>
        <w:tc>
          <w:tcPr>
            <w:tcW w:w="7280" w:type="dxa"/>
          </w:tcPr>
          <w:p w14:paraId="11D61D7D" w14:textId="00AC5097" w:rsidR="00F869D4" w:rsidRDefault="00A11455" w:rsidP="00F869D4">
            <w:pPr>
              <w:pStyle w:val="ListBullet"/>
              <w:rPr>
                <w:rFonts w:ascii="Times New Roman" w:hAnsi="Times New Roman" w:cs="Times New Roman"/>
              </w:rPr>
            </w:pPr>
            <w:r>
              <w:t xml:space="preserve">Fractions of a line </w:t>
            </w:r>
            <w:r w:rsidR="00A14B73">
              <w:t>–</w:t>
            </w:r>
            <w:r w:rsidR="4590BDEB">
              <w:t xml:space="preserve"> the line ends </w:t>
            </w:r>
            <w:r w:rsidR="00081370">
              <w:t>at</w:t>
            </w:r>
            <w:r w:rsidR="4590BDEB">
              <w:t xml:space="preserve"> </w:t>
            </w:r>
            <m:oMath>
              <m:f>
                <m:fPr>
                  <m:ctrlPr>
                    <w:rPr>
                      <w:rFonts w:ascii="Cambria Math" w:hAnsi="Cambria Math"/>
                      <w:i/>
                    </w:rPr>
                  </m:ctrlPr>
                </m:fPr>
                <m:num>
                  <m:r>
                    <w:rPr>
                      <w:rFonts w:ascii="Cambria Math" w:hAnsi="Cambria Math"/>
                    </w:rPr>
                    <m:t>4</m:t>
                  </m:r>
                </m:num>
                <m:den>
                  <m:r>
                    <w:rPr>
                      <w:rFonts w:ascii="Cambria Math" w:hAnsi="Cambria Math"/>
                    </w:rPr>
                    <m:t>4</m:t>
                  </m:r>
                </m:den>
              </m:f>
            </m:oMath>
            <w:r w:rsidR="00081370">
              <w:rPr>
                <w:rFonts w:eastAsiaTheme="minorEastAsia"/>
              </w:rPr>
              <w:t xml:space="preserve"> </w:t>
            </w:r>
            <w:r w:rsidR="00A14B73">
              <w:t>whereas</w:t>
            </w:r>
            <w:r w:rsidR="4590BDEB">
              <w:t xml:space="preserve"> fractions on a line, the line ends at one but the arrow indicates it keeps going</w:t>
            </w:r>
            <w:r>
              <w:t>.</w:t>
            </w:r>
          </w:p>
          <w:p w14:paraId="54233AE5" w14:textId="227191AF" w:rsidR="00035996" w:rsidRDefault="00A11455" w:rsidP="00F869D4">
            <w:pPr>
              <w:pStyle w:val="ListBullet"/>
            </w:pPr>
            <w:r>
              <w:t>Fractions of a line –</w:t>
            </w:r>
            <w:r w:rsidR="4590BDEB">
              <w:t xml:space="preserve"> the equal parts are labelled as </w:t>
            </w:r>
            <m:oMath>
              <m:f>
                <m:fPr>
                  <m:ctrlPr>
                    <w:rPr>
                      <w:rFonts w:ascii="Cambria Math" w:hAnsi="Cambria Math"/>
                      <w:i/>
                    </w:rPr>
                  </m:ctrlPr>
                </m:fPr>
                <m:num>
                  <m:r>
                    <w:rPr>
                      <w:rFonts w:ascii="Cambria Math" w:hAnsi="Cambria Math"/>
                    </w:rPr>
                    <m:t>1</m:t>
                  </m:r>
                </m:num>
                <m:den>
                  <m:r>
                    <w:rPr>
                      <w:rFonts w:ascii="Cambria Math" w:hAnsi="Cambria Math"/>
                    </w:rPr>
                    <m:t>4</m:t>
                  </m:r>
                </m:den>
              </m:f>
            </m:oMath>
            <w:r w:rsidR="657397C2">
              <w:t>,</w:t>
            </w:r>
            <w:r w:rsidR="4590BDEB">
              <w:t xml:space="preserve"> but fractions on a line </w:t>
            </w:r>
            <w:r w:rsidR="003E2395">
              <w:t>are</w:t>
            </w:r>
            <w:r w:rsidR="4590BDEB">
              <w:t xml:space="preserve"> labelled with the fraction as a number</w:t>
            </w:r>
            <w:r>
              <w:t>.</w:t>
            </w:r>
          </w:p>
          <w:p w14:paraId="03E8C3EE" w14:textId="79EEBB04" w:rsidR="00F24304" w:rsidRPr="003A3A32" w:rsidRDefault="00A11455" w:rsidP="00F869D4">
            <w:pPr>
              <w:pStyle w:val="ListBullet"/>
            </w:pPr>
            <w:r>
              <w:t>Fractions on a line –</w:t>
            </w:r>
            <w:r w:rsidR="0E947421">
              <w:t xml:space="preserve"> indicates a number as a point on a number line</w:t>
            </w:r>
            <w:r>
              <w:t>.</w:t>
            </w:r>
          </w:p>
        </w:tc>
      </w:tr>
      <w:tr w:rsidR="00F869D4" w14:paraId="6DB27C83"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4C323760" w14:textId="2AF26C25" w:rsidR="00F869D4" w:rsidRDefault="4590BDEB" w:rsidP="00F24304">
            <w:pPr>
              <w:pStyle w:val="ListBullet"/>
            </w:pPr>
            <w:r>
              <w:t>Can you think of any situations where either representation may be useful?</w:t>
            </w:r>
          </w:p>
        </w:tc>
        <w:tc>
          <w:tcPr>
            <w:tcW w:w="7280" w:type="dxa"/>
          </w:tcPr>
          <w:p w14:paraId="002D596E" w14:textId="56897D7D" w:rsidR="00690FB0" w:rsidRPr="006B02B2" w:rsidRDefault="00A11455" w:rsidP="00690FB0">
            <w:pPr>
              <w:pStyle w:val="ListBullet"/>
              <w:rPr>
                <w:lang w:eastAsia="en-AU"/>
              </w:rPr>
            </w:pPr>
            <w:r>
              <w:t>F</w:t>
            </w:r>
            <w:r w:rsidR="18FEB829">
              <w:t>ractions o</w:t>
            </w:r>
            <w:r w:rsidR="37506088">
              <w:t xml:space="preserve">f a line </w:t>
            </w:r>
            <w:r>
              <w:t>–</w:t>
            </w:r>
            <w:r w:rsidR="38652187">
              <w:t xml:space="preserve"> </w:t>
            </w:r>
            <w:r w:rsidR="1FD8DA2C" w:rsidRPr="1FF3A9C8">
              <w:rPr>
                <w:lang w:eastAsia="en-AU"/>
              </w:rPr>
              <w:t xml:space="preserve">cutting a </w:t>
            </w:r>
            <w:r w:rsidR="725DDBB2" w:rsidRPr="1FF3A9C8">
              <w:rPr>
                <w:lang w:eastAsia="en-AU"/>
              </w:rPr>
              <w:t xml:space="preserve">slab </w:t>
            </w:r>
            <w:r w:rsidR="1FD8DA2C" w:rsidRPr="1FF3A9C8">
              <w:rPr>
                <w:lang w:eastAsia="en-AU"/>
              </w:rPr>
              <w:t>cake</w:t>
            </w:r>
            <w:r w:rsidR="725DDBB2" w:rsidRPr="1FF3A9C8">
              <w:rPr>
                <w:lang w:eastAsia="en-AU"/>
              </w:rPr>
              <w:t xml:space="preserve"> into equal slices</w:t>
            </w:r>
            <w:r>
              <w:rPr>
                <w:lang w:eastAsia="en-AU"/>
              </w:rPr>
              <w:t>.</w:t>
            </w:r>
          </w:p>
          <w:p w14:paraId="3D8335C4" w14:textId="73A01A1F" w:rsidR="00F869D4" w:rsidRDefault="00A11455" w:rsidP="00690FB0">
            <w:pPr>
              <w:pStyle w:val="ListBullet"/>
            </w:pPr>
            <w:r w:rsidRPr="1FF3A9C8">
              <w:rPr>
                <w:lang w:eastAsia="en-AU"/>
              </w:rPr>
              <w:t xml:space="preserve">Fractions on a line </w:t>
            </w:r>
            <w:r>
              <w:t>–</w:t>
            </w:r>
            <w:r w:rsidR="79809546" w:rsidRPr="1FF3A9C8">
              <w:rPr>
                <w:lang w:eastAsia="en-AU"/>
              </w:rPr>
              <w:t xml:space="preserve"> </w:t>
            </w:r>
            <w:r w:rsidR="1FD8DA2C" w:rsidRPr="1FF3A9C8">
              <w:rPr>
                <w:lang w:eastAsia="en-AU"/>
              </w:rPr>
              <w:t xml:space="preserve">units of measurement, for example measuring a </w:t>
            </w:r>
            <m:oMath>
              <m:f>
                <m:fPr>
                  <m:ctrlPr>
                    <w:rPr>
                      <w:rFonts w:ascii="Cambria Math" w:hAnsi="Cambria Math"/>
                      <w:i/>
                      <w:lang w:eastAsia="en-AU"/>
                    </w:rPr>
                  </m:ctrlPr>
                </m:fPr>
                <m:num>
                  <m:r>
                    <w:rPr>
                      <w:rFonts w:ascii="Cambria Math" w:hAnsi="Cambria Math"/>
                      <w:lang w:eastAsia="en-AU"/>
                    </w:rPr>
                    <m:t>3</m:t>
                  </m:r>
                </m:num>
                <m:den>
                  <m:r>
                    <w:rPr>
                      <w:rFonts w:ascii="Cambria Math" w:hAnsi="Cambria Math"/>
                      <w:lang w:eastAsia="en-AU"/>
                    </w:rPr>
                    <m:t>4</m:t>
                  </m:r>
                </m:den>
              </m:f>
              <m:r>
                <w:rPr>
                  <w:rFonts w:ascii="Cambria Math" w:hAnsi="Cambria Math"/>
                  <w:lang w:eastAsia="en-AU"/>
                </w:rPr>
                <m:t xml:space="preserve"> </m:t>
              </m:r>
            </m:oMath>
            <w:r w:rsidR="1FD8DA2C" w:rsidRPr="1FF3A9C8">
              <w:rPr>
                <w:lang w:eastAsia="en-AU"/>
              </w:rPr>
              <w:t>cup of milk</w:t>
            </w:r>
            <w:r>
              <w:rPr>
                <w:lang w:eastAsia="en-AU"/>
              </w:rPr>
              <w:t>.</w:t>
            </w:r>
          </w:p>
        </w:tc>
      </w:tr>
    </w:tbl>
    <w:p w14:paraId="43F41089" w14:textId="00A457A4" w:rsidR="4C4D87DC" w:rsidRPr="00A11455" w:rsidRDefault="4C4D87DC" w:rsidP="00A11455">
      <w:pPr>
        <w:pStyle w:val="ListNumber"/>
      </w:pPr>
      <w:r w:rsidRPr="00A11455">
        <w:lastRenderedPageBreak/>
        <w:t xml:space="preserve">Repeat the number line demonstration with a line segmented into eighths. </w:t>
      </w:r>
    </w:p>
    <w:p w14:paraId="051EA439" w14:textId="18264D25" w:rsidR="4C4D87DC" w:rsidRPr="00A11455" w:rsidRDefault="4C4D87DC" w:rsidP="00A11455">
      <w:pPr>
        <w:pStyle w:val="ListNumber"/>
      </w:pPr>
      <w:r w:rsidRPr="00A11455">
        <w:t xml:space="preserve">Provide students with </w:t>
      </w:r>
      <w:hyperlink w:anchor="_Resource_6_–" w:history="1">
        <w:r w:rsidRPr="00A11455">
          <w:rPr>
            <w:rStyle w:val="Hyperlink"/>
          </w:rPr>
          <w:t xml:space="preserve">Resource </w:t>
        </w:r>
        <w:r w:rsidR="00C66546" w:rsidRPr="00A11455">
          <w:rPr>
            <w:rStyle w:val="Hyperlink"/>
          </w:rPr>
          <w:t>7</w:t>
        </w:r>
        <w:r w:rsidRPr="00A11455">
          <w:rPr>
            <w:rStyle w:val="Hyperlink"/>
          </w:rPr>
          <w:t xml:space="preserve"> – fractions on a number line</w:t>
        </w:r>
      </w:hyperlink>
      <w:r w:rsidRPr="00A11455">
        <w:t>. Students record the missing fractions on the number line.</w:t>
      </w:r>
    </w:p>
    <w:p w14:paraId="33B834ED" w14:textId="77777777" w:rsidR="4C4D87DC" w:rsidRDefault="4C4D87DC">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22F426E6" w14:paraId="386CCC19" w14:textId="77777777" w:rsidTr="4D2C28A8">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5310075" w14:textId="77777777" w:rsidR="22F426E6" w:rsidRDefault="22F426E6">
            <w:r>
              <w:t>Too hard?</w:t>
            </w:r>
          </w:p>
        </w:tc>
        <w:tc>
          <w:tcPr>
            <w:tcW w:w="7280" w:type="dxa"/>
          </w:tcPr>
          <w:p w14:paraId="009158B2" w14:textId="77777777" w:rsidR="22F426E6" w:rsidRDefault="22F426E6">
            <w:r>
              <w:t>Too easy?</w:t>
            </w:r>
          </w:p>
        </w:tc>
      </w:tr>
      <w:tr w:rsidR="22F426E6" w14:paraId="573F09E0" w14:textId="77777777" w:rsidTr="4D2C28A8">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94EA336" w14:textId="37104F15" w:rsidR="22F426E6" w:rsidRDefault="22F426E6" w:rsidP="22F426E6">
            <w:r>
              <w:t xml:space="preserve">Students cannot </w:t>
            </w:r>
            <w:r w:rsidR="263A97F7">
              <w:t>model fractions with diagrams for halves, quarters, eighths and thirds on a number line.</w:t>
            </w:r>
          </w:p>
          <w:p w14:paraId="4B0E4367" w14:textId="0C52508F" w:rsidR="263A97F7" w:rsidRDefault="1BC32167" w:rsidP="004B77A3">
            <w:pPr>
              <w:pStyle w:val="ListParagraph"/>
              <w:numPr>
                <w:ilvl w:val="0"/>
                <w:numId w:val="2"/>
              </w:numPr>
            </w:pPr>
            <w:r>
              <w:t>Provide students with 3 strips of paper and have them repeatedly halve to create halves, quarters and eighths. Glue the strips onto paper and draw a number line directly under each strip. Support students to create marks on the line where the fold lines are and label the fractions on the number line.</w:t>
            </w:r>
          </w:p>
          <w:p w14:paraId="1DC5F490" w14:textId="767839BE" w:rsidR="263A97F7" w:rsidRDefault="4318627F" w:rsidP="004B77A3">
            <w:pPr>
              <w:pStyle w:val="ListParagraph"/>
              <w:numPr>
                <w:ilvl w:val="0"/>
                <w:numId w:val="2"/>
              </w:numPr>
            </w:pPr>
            <w:r>
              <w:t>Students can use their fraction wall as a scaffold to help make diagrams for halves, quarters and thirds on the number line.</w:t>
            </w:r>
          </w:p>
        </w:tc>
        <w:tc>
          <w:tcPr>
            <w:tcW w:w="7280" w:type="dxa"/>
          </w:tcPr>
          <w:p w14:paraId="144B1A13" w14:textId="6189E76B" w:rsidR="22F426E6" w:rsidRDefault="22F426E6" w:rsidP="22F426E6">
            <w:r>
              <w:t xml:space="preserve">Students can </w:t>
            </w:r>
            <w:r w:rsidR="340EF7E5">
              <w:t>model fractions with diagrams for halves, quarters, eighths and thirds on a number line.</w:t>
            </w:r>
          </w:p>
          <w:p w14:paraId="4346F54F" w14:textId="66300066" w:rsidR="340EF7E5" w:rsidRDefault="340EF7E5" w:rsidP="004B77A3">
            <w:pPr>
              <w:pStyle w:val="ListParagraph"/>
              <w:numPr>
                <w:ilvl w:val="0"/>
                <w:numId w:val="1"/>
              </w:numPr>
            </w:pPr>
            <w:r>
              <w:t>Students draw a number line from 0</w:t>
            </w:r>
            <w:r w:rsidR="00FA4EDC">
              <w:t>–</w:t>
            </w:r>
            <w:r>
              <w:t>2 and label the fractions for halves, quarters, eighths and thirds.</w:t>
            </w:r>
          </w:p>
        </w:tc>
      </w:tr>
    </w:tbl>
    <w:p w14:paraId="77C64704" w14:textId="5199CF6F" w:rsidR="009E64DD" w:rsidRDefault="009E64DD" w:rsidP="00D33D6A">
      <w:pPr>
        <w:pStyle w:val="Heading2"/>
      </w:pPr>
      <w:bookmarkStart w:id="48" w:name="_Toc147914088"/>
      <w:bookmarkStart w:id="49" w:name="_Toc159428968"/>
      <w:r>
        <w:t xml:space="preserve">Discuss and connect the mathematics – </w:t>
      </w:r>
      <w:r w:rsidR="6625B635">
        <w:t>10</w:t>
      </w:r>
      <w:r>
        <w:t xml:space="preserve"> minutes</w:t>
      </w:r>
      <w:bookmarkEnd w:id="48"/>
      <w:bookmarkEnd w:id="49"/>
    </w:p>
    <w:p w14:paraId="1502699B" w14:textId="2CA10770" w:rsidR="00C564BB" w:rsidRDefault="53DFE4FD" w:rsidP="00FA4EDC">
      <w:pPr>
        <w:pStyle w:val="ListNumber"/>
      </w:pPr>
      <w:r w:rsidRPr="00FA4EDC">
        <w:t xml:space="preserve">Display </w:t>
      </w:r>
      <w:hyperlink w:anchor="_Resource_7_–">
        <w:r w:rsidRPr="00FA4EDC">
          <w:rPr>
            <w:rStyle w:val="Hyperlink"/>
          </w:rPr>
          <w:t xml:space="preserve">Resource </w:t>
        </w:r>
        <w:r w:rsidR="00C66546" w:rsidRPr="00FA4EDC">
          <w:rPr>
            <w:rStyle w:val="Hyperlink"/>
          </w:rPr>
          <w:t>8</w:t>
        </w:r>
        <w:r w:rsidRPr="00FA4EDC">
          <w:rPr>
            <w:rStyle w:val="Hyperlink"/>
          </w:rPr>
          <w:t xml:space="preserve"> – complementary fractional parts</w:t>
        </w:r>
        <w:r w:rsidR="32932D45" w:rsidRPr="00FA4EDC">
          <w:rPr>
            <w:rStyle w:val="Hyperlink"/>
          </w:rPr>
          <w:t>.</w:t>
        </w:r>
      </w:hyperlink>
      <w:r w:rsidRPr="00FA4EDC">
        <w:t xml:space="preserve"> </w:t>
      </w:r>
      <w:r w:rsidR="32932D45" w:rsidRPr="00FA4EDC">
        <w:t>S</w:t>
      </w:r>
      <w:r w:rsidRPr="00FA4EDC">
        <w:t>tudents determine the complementary fractional part needed to complete the whole for each length.</w:t>
      </w:r>
    </w:p>
    <w:p w14:paraId="3B7CC8F5" w14:textId="3780A705" w:rsidR="002114CF" w:rsidRPr="002114CF" w:rsidRDefault="002114CF" w:rsidP="002114CF">
      <w:pPr>
        <w:pStyle w:val="FeatureBox2"/>
      </w:pPr>
      <w:r w:rsidRPr="002114CF">
        <w:rPr>
          <w:rStyle w:val="Strong"/>
        </w:rPr>
        <w:lastRenderedPageBreak/>
        <w:t>Complement</w:t>
      </w:r>
      <w:r>
        <w:t xml:space="preserve">: </w:t>
      </w:r>
      <w:r w:rsidRPr="002114CF">
        <w:t xml:space="preserve">the amount you must add to something to make it </w:t>
      </w:r>
      <w:r>
        <w:t>‘</w:t>
      </w:r>
      <w:r w:rsidRPr="002114CF">
        <w:t>whole</w:t>
      </w:r>
      <w:r>
        <w:t>’ (Math Open Reference 2011).</w:t>
      </w:r>
    </w:p>
    <w:p w14:paraId="5D52BAF7" w14:textId="22594F91" w:rsidR="53DFE4FD" w:rsidRPr="00FA4EDC" w:rsidRDefault="00370EBB" w:rsidP="00FA4EDC">
      <w:pPr>
        <w:pStyle w:val="ListNumber"/>
      </w:pPr>
      <w:r w:rsidRPr="00FA4EDC">
        <w:t>S</w:t>
      </w:r>
      <w:r w:rsidR="00865C2A" w:rsidRPr="00FA4EDC">
        <w:t xml:space="preserve">hare the </w:t>
      </w:r>
      <w:r w:rsidR="53DFE4FD" w:rsidRPr="00FA4EDC">
        <w:t xml:space="preserve">definition of </w:t>
      </w:r>
      <w:r w:rsidR="00BF28E6">
        <w:t>‘</w:t>
      </w:r>
      <w:r w:rsidR="53DFE4FD" w:rsidRPr="00FA4EDC">
        <w:t>complement</w:t>
      </w:r>
      <w:r w:rsidR="00BF28E6">
        <w:t>’</w:t>
      </w:r>
      <w:r w:rsidR="002114CF">
        <w:t xml:space="preserve">. </w:t>
      </w:r>
      <w:r w:rsidR="53DFE4FD" w:rsidRPr="00FA4EDC">
        <w:t>Ask</w:t>
      </w:r>
      <w:r w:rsidR="000374C7" w:rsidRPr="00FA4EDC">
        <w:t xml:space="preserve"> students h</w:t>
      </w:r>
      <w:r w:rsidR="53DFE4FD" w:rsidRPr="00FA4EDC">
        <w:t>ow this definition support</w:t>
      </w:r>
      <w:r w:rsidR="000374C7" w:rsidRPr="00FA4EDC">
        <w:t xml:space="preserve">s their </w:t>
      </w:r>
      <w:r w:rsidR="53DFE4FD" w:rsidRPr="00FA4EDC">
        <w:t>understanding of complementary fractional parts</w:t>
      </w:r>
      <w:r w:rsidR="000374C7" w:rsidRPr="00FA4EDC">
        <w:t>.</w:t>
      </w:r>
    </w:p>
    <w:p w14:paraId="722481BD" w14:textId="77777777" w:rsidR="009E64DD" w:rsidRDefault="009E64DD"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14:paraId="2918FA3A"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7D9220F3" w14:textId="77777777" w:rsidR="009E64DD" w:rsidRDefault="009E64DD" w:rsidP="00D33D6A">
            <w:r w:rsidRPr="00F8552A">
              <w:t>Assessment opportunities</w:t>
            </w:r>
          </w:p>
        </w:tc>
        <w:tc>
          <w:tcPr>
            <w:tcW w:w="7280" w:type="dxa"/>
          </w:tcPr>
          <w:p w14:paraId="6A06FCB1" w14:textId="77777777" w:rsidR="009E64DD" w:rsidRDefault="009E64DD" w:rsidP="00D33D6A">
            <w:r w:rsidRPr="00F8552A">
              <w:t>Links</w:t>
            </w:r>
          </w:p>
        </w:tc>
      </w:tr>
      <w:tr w:rsidR="009E64DD" w14:paraId="25752BA2"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3E445A70" w14:textId="77777777" w:rsidR="009E64DD" w:rsidRDefault="009E64DD" w:rsidP="00D33D6A">
            <w:r>
              <w:t>What to look for:</w:t>
            </w:r>
          </w:p>
          <w:p w14:paraId="0CA9E7AD" w14:textId="7DE338E8" w:rsidR="009E64DD" w:rsidRDefault="542A6153" w:rsidP="22F426E6">
            <w:pPr>
              <w:pStyle w:val="ListBullet"/>
              <w:rPr>
                <w:rStyle w:val="Strong"/>
                <w:b w:val="0"/>
                <w:bCs w:val="0"/>
              </w:rPr>
            </w:pPr>
            <w:r>
              <w:t xml:space="preserve">Can students model fractions with diagrams for halves, quarters, eighths and thirds on a number line? </w:t>
            </w:r>
            <w:r w:rsidRPr="1FF3A9C8">
              <w:rPr>
                <w:b/>
                <w:bCs/>
              </w:rPr>
              <w:t>[MAO-WM-01, MA2-PF-01]</w:t>
            </w:r>
          </w:p>
          <w:p w14:paraId="59DCDE6C" w14:textId="42506606" w:rsidR="009E64DD" w:rsidRDefault="70AEE86F" w:rsidP="22F426E6">
            <w:pPr>
              <w:pStyle w:val="ListBullet"/>
              <w:rPr>
                <w:rStyle w:val="Strong"/>
              </w:rPr>
            </w:pPr>
            <w:r w:rsidRPr="1FF3A9C8">
              <w:rPr>
                <w:rStyle w:val="Strong"/>
                <w:b w:val="0"/>
                <w:bCs w:val="0"/>
              </w:rPr>
              <w:t>Can students determine the complementary fractional part needed to complete a whole?</w:t>
            </w:r>
            <w:r w:rsidRPr="1FF3A9C8">
              <w:rPr>
                <w:rStyle w:val="Strong"/>
              </w:rPr>
              <w:t xml:space="preserve"> [MAO-WM-01, MA2-PF-01] </w:t>
            </w:r>
          </w:p>
        </w:tc>
        <w:tc>
          <w:tcPr>
            <w:tcW w:w="7280" w:type="dxa"/>
          </w:tcPr>
          <w:p w14:paraId="094DBD77" w14:textId="77777777" w:rsidR="009E64DD" w:rsidRDefault="009E64DD" w:rsidP="00D33D6A">
            <w:r>
              <w:t xml:space="preserve">Links to </w:t>
            </w:r>
            <w:hyperlink r:id="rId32">
              <w:r w:rsidRPr="22F426E6">
                <w:rPr>
                  <w:rStyle w:val="Hyperlink"/>
                </w:rPr>
                <w:t>National Numeracy Learning Progressions</w:t>
              </w:r>
            </w:hyperlink>
            <w:r>
              <w:t xml:space="preserve"> (NNLP):</w:t>
            </w:r>
          </w:p>
          <w:p w14:paraId="26B2690F" w14:textId="7C564648" w:rsidR="009E64DD" w:rsidRDefault="6F8976F8" w:rsidP="22F426E6">
            <w:pPr>
              <w:pStyle w:val="ListBullet"/>
            </w:pPr>
            <w:r>
              <w:t>InF2, InF3, InF4.</w:t>
            </w:r>
          </w:p>
        </w:tc>
      </w:tr>
    </w:tbl>
    <w:p w14:paraId="66B10A9D" w14:textId="77777777" w:rsidR="00D973A3" w:rsidRDefault="00D973A3">
      <w:pPr>
        <w:spacing w:before="0" w:after="160" w:line="259" w:lineRule="auto"/>
      </w:pPr>
      <w:r>
        <w:br w:type="page"/>
      </w:r>
    </w:p>
    <w:p w14:paraId="30F1203F" w14:textId="77777777" w:rsidR="00D973A3" w:rsidRDefault="00D973A3" w:rsidP="00D33D6A">
      <w:pPr>
        <w:pStyle w:val="Heading1"/>
      </w:pPr>
      <w:bookmarkStart w:id="50" w:name="_Lesson_5"/>
      <w:bookmarkStart w:id="51" w:name="_Toc159428969"/>
      <w:bookmarkEnd w:id="50"/>
      <w:r>
        <w:lastRenderedPageBreak/>
        <w:t>Lesson 5</w:t>
      </w:r>
      <w:bookmarkEnd w:id="51"/>
    </w:p>
    <w:p w14:paraId="2D6EEA5A" w14:textId="4E792BAE" w:rsidR="00D973A3" w:rsidRDefault="00D973A3" w:rsidP="00D33D6A">
      <w:pPr>
        <w:pStyle w:val="FeatureBox3"/>
      </w:pPr>
      <w:r w:rsidRPr="22F426E6">
        <w:rPr>
          <w:rStyle w:val="Strong"/>
        </w:rPr>
        <w:t>Core concept</w:t>
      </w:r>
      <w:r>
        <w:t xml:space="preserve">: </w:t>
      </w:r>
      <w:r w:rsidR="6D36B0B8">
        <w:t>partitioned fractions can have different sized wholes.</w:t>
      </w:r>
    </w:p>
    <w:p w14:paraId="132153E4" w14:textId="4779E565" w:rsidR="00D973A3" w:rsidRPr="00D33D6A" w:rsidRDefault="00D973A3" w:rsidP="00D33D6A">
      <w:pPr>
        <w:pStyle w:val="Heading2"/>
      </w:pPr>
      <w:bookmarkStart w:id="52" w:name="_Toc147914090"/>
      <w:bookmarkStart w:id="53" w:name="_Toc159428970"/>
      <w:r>
        <w:t>Daily number sense</w:t>
      </w:r>
      <w:r w:rsidR="00A15FCF">
        <w:t xml:space="preserve"> – </w:t>
      </w:r>
      <w:r w:rsidR="0D290770">
        <w:t>c</w:t>
      </w:r>
      <w:r w:rsidR="0BAB0A47">
        <w:t>over the multiples</w:t>
      </w:r>
      <w:r>
        <w:t xml:space="preserve"> – </w:t>
      </w:r>
      <w:r w:rsidR="060470F9">
        <w:t xml:space="preserve">15 </w:t>
      </w:r>
      <w:r>
        <w:t>minutes</w:t>
      </w:r>
      <w:bookmarkEnd w:id="52"/>
      <w:bookmarkEnd w:id="53"/>
    </w:p>
    <w:p w14:paraId="009C1977" w14:textId="77777777" w:rsidR="00D973A3" w:rsidRDefault="00D973A3" w:rsidP="00D33D6A">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7F899037" w14:textId="77777777" w:rsidR="0065216A" w:rsidRDefault="0065216A"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7F53FFB8"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5B6E91B4" w14:textId="77777777" w:rsidR="0065216A" w:rsidRDefault="0065216A" w:rsidP="00D33D6A">
            <w:r w:rsidRPr="005864AB">
              <w:t>Daily number sense learning intention</w:t>
            </w:r>
          </w:p>
        </w:tc>
        <w:tc>
          <w:tcPr>
            <w:tcW w:w="7280" w:type="dxa"/>
          </w:tcPr>
          <w:p w14:paraId="3BD89835" w14:textId="77777777" w:rsidR="0065216A" w:rsidRDefault="0065216A" w:rsidP="00D33D6A">
            <w:r w:rsidRPr="005864AB">
              <w:t>Daily number sense success criteria</w:t>
            </w:r>
          </w:p>
        </w:tc>
      </w:tr>
      <w:tr w:rsidR="0065216A" w14:paraId="6C0AFFA2"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54862736" w14:textId="77777777" w:rsidR="0065216A" w:rsidRDefault="0065216A" w:rsidP="00D33D6A">
            <w:r>
              <w:t>Students are learning to:</w:t>
            </w:r>
          </w:p>
          <w:p w14:paraId="399B15B7" w14:textId="62D115EE" w:rsidR="0065216A" w:rsidRPr="009F7F0A" w:rsidRDefault="38703DBD" w:rsidP="00D33D6A">
            <w:pPr>
              <w:pStyle w:val="ListBullet"/>
            </w:pPr>
            <w:r>
              <w:t>identify multiples of 2, 4, 5 and 10.</w:t>
            </w:r>
          </w:p>
        </w:tc>
        <w:tc>
          <w:tcPr>
            <w:tcW w:w="7280" w:type="dxa"/>
          </w:tcPr>
          <w:p w14:paraId="0D9CD1D2" w14:textId="77777777" w:rsidR="0065216A" w:rsidRDefault="0065216A" w:rsidP="00D33D6A">
            <w:r>
              <w:t>Students can:</w:t>
            </w:r>
          </w:p>
          <w:p w14:paraId="5C830D32" w14:textId="1965E00B" w:rsidR="0072243A" w:rsidRDefault="0072243A" w:rsidP="0072243A">
            <w:pPr>
              <w:pStyle w:val="ListBullet"/>
              <w:rPr>
                <w:rStyle w:val="Strong"/>
              </w:rPr>
            </w:pPr>
            <w:r w:rsidRPr="76987659">
              <w:rPr>
                <w:rStyle w:val="Strong"/>
                <w:b w:val="0"/>
                <w:bCs w:val="0"/>
              </w:rPr>
              <w:t>identify</w:t>
            </w:r>
            <w:r w:rsidR="09024491" w:rsidRPr="76987659">
              <w:rPr>
                <w:rStyle w:val="Strong"/>
                <w:b w:val="0"/>
              </w:rPr>
              <w:t xml:space="preserve"> multiples of 2, 4, 5 and 10</w:t>
            </w:r>
          </w:p>
          <w:p w14:paraId="542A0B94" w14:textId="71114A67" w:rsidR="0065216A" w:rsidRPr="009F7F0A" w:rsidRDefault="00A5A938" w:rsidP="00D33D6A">
            <w:pPr>
              <w:pStyle w:val="ListBullet"/>
            </w:pPr>
            <w:r>
              <w:t>relate doubling to multiplication facts for multiples of 2</w:t>
            </w:r>
          </w:p>
        </w:tc>
      </w:tr>
    </w:tbl>
    <w:p w14:paraId="53E9C8E9" w14:textId="27B38DE5" w:rsidR="09024491" w:rsidRPr="00BA0FC2" w:rsidRDefault="09024491" w:rsidP="00BA0FC2">
      <w:pPr>
        <w:pStyle w:val="FeatureBox"/>
      </w:pPr>
      <w:r w:rsidRPr="00BA0FC2">
        <w:t xml:space="preserve">This activity is an adaptation of </w:t>
      </w:r>
      <w:hyperlink r:id="rId33">
        <w:r w:rsidRPr="00BA0FC2">
          <w:rPr>
            <w:rStyle w:val="Hyperlink"/>
          </w:rPr>
          <w:t>Common Multiples</w:t>
        </w:r>
      </w:hyperlink>
      <w:r w:rsidRPr="00BA0FC2">
        <w:t xml:space="preserve"> from </w:t>
      </w:r>
      <w:hyperlink r:id="rId34" w:history="1">
        <w:r w:rsidRPr="00BA0FC2">
          <w:rPr>
            <w:rStyle w:val="Hyperlink"/>
          </w:rPr>
          <w:t>NZ Maths</w:t>
        </w:r>
      </w:hyperlink>
      <w:r w:rsidR="00BA0FC2">
        <w:t xml:space="preserve"> by </w:t>
      </w:r>
      <w:r w:rsidR="00BA0FC2" w:rsidRPr="00BA0FC2">
        <w:t>New Zealand Ministry of Education</w:t>
      </w:r>
      <w:r w:rsidR="323AFBF0" w:rsidRPr="00BA0FC2">
        <w:t>.</w:t>
      </w:r>
    </w:p>
    <w:p w14:paraId="514B1898" w14:textId="5F421590" w:rsidR="00D70BF3" w:rsidRPr="00C818D3" w:rsidRDefault="1A03ECF8" w:rsidP="00B56454">
      <w:pPr>
        <w:pStyle w:val="ListNumber"/>
        <w:numPr>
          <w:ilvl w:val="0"/>
          <w:numId w:val="15"/>
        </w:numPr>
      </w:pPr>
      <w:r w:rsidRPr="00C818D3">
        <w:lastRenderedPageBreak/>
        <w:t xml:space="preserve">Display </w:t>
      </w:r>
      <w:hyperlink w:anchor="_Resource_8_–">
        <w:r w:rsidR="00BC7188">
          <w:rPr>
            <w:rStyle w:val="Hyperlink"/>
          </w:rPr>
          <w:t>Resource 9 – ‘Multiples’ gameboard</w:t>
        </w:r>
      </w:hyperlink>
      <w:r w:rsidRPr="00C818D3">
        <w:t xml:space="preserve">. Model the game by randomly choosing a card from </w:t>
      </w:r>
      <w:hyperlink w:anchor="_Resource_9_–">
        <w:r w:rsidR="00BC7188">
          <w:rPr>
            <w:rStyle w:val="Hyperlink"/>
          </w:rPr>
          <w:t>Resource 10 – ‘Multiples’ rule cards</w:t>
        </w:r>
      </w:hyperlink>
      <w:r w:rsidRPr="00C818D3">
        <w:t xml:space="preserve"> and asking which</w:t>
      </w:r>
      <w:r w:rsidR="726454C0" w:rsidRPr="00C818D3">
        <w:t xml:space="preserve"> </w:t>
      </w:r>
      <w:r w:rsidRPr="00C818D3">
        <w:t xml:space="preserve">numbers can be covered up with counters. For example, getting the rules card 4 means that the multiples 4, 8, 12, 16, 20, 24, 28 and 32 can be covered. Place the rules card </w:t>
      </w:r>
      <w:r w:rsidR="0C32978F" w:rsidRPr="00C818D3">
        <w:t>on</w:t>
      </w:r>
      <w:r w:rsidRPr="00C818D3">
        <w:t xml:space="preserve"> the </w:t>
      </w:r>
      <w:r w:rsidR="0C32978F" w:rsidRPr="00C818D3">
        <w:t xml:space="preserve">bottom of the </w:t>
      </w:r>
      <w:r w:rsidRPr="00C818D3">
        <w:t xml:space="preserve">pile and draw another card. As you model the game, </w:t>
      </w:r>
      <w:r w:rsidR="4B51EF88" w:rsidRPr="00C818D3">
        <w:t>highlight</w:t>
      </w:r>
      <w:r w:rsidRPr="00C818D3">
        <w:t xml:space="preserve"> patterns </w:t>
      </w:r>
      <w:r w:rsidR="31902AD8" w:rsidRPr="00C818D3">
        <w:t>related to</w:t>
      </w:r>
      <w:r w:rsidRPr="00C818D3">
        <w:t xml:space="preserve"> multiples such as doubles.</w:t>
      </w:r>
    </w:p>
    <w:p w14:paraId="70EA2046" w14:textId="04D17785" w:rsidR="00AD5BA4" w:rsidRPr="00C818D3" w:rsidRDefault="00780DC9" w:rsidP="00C818D3">
      <w:pPr>
        <w:pStyle w:val="ListNumber"/>
      </w:pPr>
      <w:r w:rsidRPr="00C818D3">
        <w:t>Repeat</w:t>
      </w:r>
      <w:r w:rsidR="00AD5BA4" w:rsidRPr="00C818D3">
        <w:t xml:space="preserve"> twice more. If </w:t>
      </w:r>
      <w:r w:rsidR="006F6EC2" w:rsidRPr="00C818D3">
        <w:t>a number is identified as a multiple of more than one rules card</w:t>
      </w:r>
      <w:r w:rsidR="006D3F15" w:rsidRPr="00C818D3">
        <w:t>, multiple counters can be placed on that number. For example, 2</w:t>
      </w:r>
      <w:r w:rsidR="001F58AD" w:rsidRPr="00C818D3">
        <w:t>0</w:t>
      </w:r>
      <w:r w:rsidR="006D3F15" w:rsidRPr="00C818D3">
        <w:t xml:space="preserve"> will be a multiple of 2</w:t>
      </w:r>
      <w:r w:rsidR="001F58AD" w:rsidRPr="00C818D3">
        <w:t>, 5</w:t>
      </w:r>
      <w:r w:rsidR="00C80900" w:rsidRPr="00C818D3">
        <w:t xml:space="preserve"> and </w:t>
      </w:r>
      <w:r w:rsidR="001F58AD" w:rsidRPr="00C818D3">
        <w:t>10</w:t>
      </w:r>
      <w:r w:rsidR="00C80900" w:rsidRPr="00C818D3">
        <w:t>.</w:t>
      </w:r>
    </w:p>
    <w:p w14:paraId="3D6780F1" w14:textId="65510999" w:rsidR="00D70BF3" w:rsidRPr="00C818D3" w:rsidRDefault="09024491" w:rsidP="00C818D3">
      <w:pPr>
        <w:pStyle w:val="ListNumber"/>
      </w:pPr>
      <w:r w:rsidRPr="00C818D3">
        <w:t>After 3 turns, count how many numbers on the gameboard are covered.</w:t>
      </w:r>
    </w:p>
    <w:p w14:paraId="58A46CC0" w14:textId="531B1387" w:rsidR="00D70BF3" w:rsidRPr="00C818D3" w:rsidRDefault="09024491" w:rsidP="00C818D3">
      <w:pPr>
        <w:pStyle w:val="ListNumber"/>
      </w:pPr>
      <w:r w:rsidRPr="00C818D3">
        <w:t xml:space="preserve">Provide small groups of students with </w:t>
      </w:r>
      <w:hyperlink w:anchor="_Resource_8_–" w:history="1">
        <w:r w:rsidR="00BC7188">
          <w:rPr>
            <w:rStyle w:val="Hyperlink"/>
          </w:rPr>
          <w:t>Resource 9 – ‘Multiples’ gameboard</w:t>
        </w:r>
      </w:hyperlink>
      <w:r w:rsidR="56D4E110" w:rsidRPr="00C818D3">
        <w:t xml:space="preserve"> and</w:t>
      </w:r>
      <w:r w:rsidRPr="00C818D3">
        <w:t xml:space="preserve"> </w:t>
      </w:r>
      <w:hyperlink w:anchor="_Resource_9_–" w:history="1">
        <w:r w:rsidR="00BC7188">
          <w:rPr>
            <w:rStyle w:val="Hyperlink"/>
          </w:rPr>
          <w:t>Resource 10 – ‘Multiples’ rule cards</w:t>
        </w:r>
      </w:hyperlink>
      <w:r w:rsidRPr="00C818D3">
        <w:t>. Students take turns to draw a rules card. They cover the multiples of that rule card on their gameboard only and justify their thinking. After 3 turns each, students work out who has covered the most multiples</w:t>
      </w:r>
      <w:r w:rsidR="00E468AB" w:rsidRPr="00C818D3">
        <w:t>.</w:t>
      </w:r>
    </w:p>
    <w:p w14:paraId="05AC5C43" w14:textId="2F8FAC3A" w:rsidR="00BB7582" w:rsidRPr="00C818D3" w:rsidRDefault="004829E8" w:rsidP="00C818D3">
      <w:pPr>
        <w:pStyle w:val="ListNumber"/>
      </w:pPr>
      <w:r w:rsidRPr="00C818D3">
        <w:t xml:space="preserve">Ask students to identify </w:t>
      </w:r>
      <w:r w:rsidR="008F19C9" w:rsidRPr="00C818D3">
        <w:t xml:space="preserve">and discuss </w:t>
      </w:r>
      <w:r w:rsidR="00A9739A" w:rsidRPr="00C818D3">
        <w:t>wh</w:t>
      </w:r>
      <w:r w:rsidR="2DC19C4C" w:rsidRPr="00C818D3">
        <w:t>ich</w:t>
      </w:r>
      <w:r w:rsidR="00A9739A" w:rsidRPr="00C818D3">
        <w:t xml:space="preserve"> </w:t>
      </w:r>
      <w:r w:rsidRPr="00C818D3">
        <w:t>numbers have m</w:t>
      </w:r>
      <w:r w:rsidR="004E2261" w:rsidRPr="00C818D3">
        <w:t>ore than one</w:t>
      </w:r>
      <w:r w:rsidRPr="00C818D3">
        <w:t xml:space="preserve"> counter on them</w:t>
      </w:r>
      <w:r w:rsidR="00803375" w:rsidRPr="00C818D3">
        <w:t xml:space="preserve"> and why some numbers on their board are uncovered</w:t>
      </w:r>
      <w:r w:rsidRPr="00C818D3">
        <w:t xml:space="preserve">. </w:t>
      </w:r>
    </w:p>
    <w:p w14:paraId="10F9E6A6" w14:textId="1A4FE261" w:rsidR="09024491" w:rsidRPr="00C818D3" w:rsidRDefault="09024491" w:rsidP="00C818D3">
      <w:pPr>
        <w:pStyle w:val="ListNumber"/>
      </w:pPr>
      <w:r w:rsidRPr="00C818D3">
        <w:t>Some students may enjoy the challenge of:</w:t>
      </w:r>
    </w:p>
    <w:p w14:paraId="7395B755" w14:textId="3FE34976" w:rsidR="09024491" w:rsidRDefault="09024491" w:rsidP="004A3533">
      <w:pPr>
        <w:pStyle w:val="ListBullet"/>
        <w:ind w:left="1134"/>
      </w:pPr>
      <w:r>
        <w:t>working with other multiples, such as 3, 7 and 9, and making their own gameboards to play with</w:t>
      </w:r>
    </w:p>
    <w:p w14:paraId="05C3BF54" w14:textId="4FA86879" w:rsidR="09024491" w:rsidRDefault="09024491" w:rsidP="004A3533">
      <w:pPr>
        <w:pStyle w:val="ListBullet"/>
        <w:ind w:left="1134"/>
      </w:pPr>
      <w:r>
        <w:t>thinking about why some numbers on the gameboard</w:t>
      </w:r>
      <w:r w:rsidR="002A1145">
        <w:t xml:space="preserve"> </w:t>
      </w:r>
      <w:r>
        <w:t>never get covered.</w:t>
      </w:r>
    </w:p>
    <w:p w14:paraId="73B81CAF" w14:textId="77777777" w:rsidR="0065216A" w:rsidRDefault="0065216A"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48B9B57E"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7931524B" w14:textId="77777777" w:rsidR="0065216A" w:rsidRDefault="0065216A" w:rsidP="00D33D6A">
            <w:r w:rsidRPr="00F8552A">
              <w:lastRenderedPageBreak/>
              <w:t>Assessment opportunities</w:t>
            </w:r>
          </w:p>
        </w:tc>
        <w:tc>
          <w:tcPr>
            <w:tcW w:w="7280" w:type="dxa"/>
          </w:tcPr>
          <w:p w14:paraId="742EF6A9" w14:textId="77777777" w:rsidR="0065216A" w:rsidRDefault="0065216A" w:rsidP="00D33D6A">
            <w:r w:rsidRPr="00F8552A">
              <w:t>Links</w:t>
            </w:r>
          </w:p>
        </w:tc>
      </w:tr>
      <w:tr w:rsidR="0065216A" w14:paraId="07996D2E"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1774859B" w14:textId="77777777" w:rsidR="0065216A" w:rsidRDefault="0065216A" w:rsidP="00D33D6A">
            <w:r>
              <w:t>What to look for:</w:t>
            </w:r>
          </w:p>
          <w:p w14:paraId="6E53AD91" w14:textId="5A416351" w:rsidR="00EB3CE3" w:rsidRDefault="5C114F90" w:rsidP="00EB3CE3">
            <w:pPr>
              <w:pStyle w:val="ListBullet"/>
              <w:rPr>
                <w:rStyle w:val="Strong"/>
              </w:rPr>
            </w:pPr>
            <w:r w:rsidRPr="1FF3A9C8">
              <w:rPr>
                <w:rStyle w:val="Strong"/>
                <w:b w:val="0"/>
                <w:bCs w:val="0"/>
              </w:rPr>
              <w:t>Can students identify multiples of 2, 4, 5 and 10?</w:t>
            </w:r>
            <w:r w:rsidRPr="1FF3A9C8">
              <w:rPr>
                <w:rStyle w:val="Strong"/>
              </w:rPr>
              <w:t xml:space="preserve"> </w:t>
            </w:r>
            <w:r w:rsidR="0009035D">
              <w:rPr>
                <w:rStyle w:val="Strong"/>
              </w:rPr>
              <w:br/>
            </w:r>
            <w:r w:rsidR="6E66119F" w:rsidRPr="1FF3A9C8">
              <w:rPr>
                <w:b/>
                <w:bCs/>
              </w:rPr>
              <w:t xml:space="preserve">[MAO-WM-01, </w:t>
            </w:r>
            <w:r w:rsidRPr="1FF3A9C8">
              <w:rPr>
                <w:rStyle w:val="Strong"/>
              </w:rPr>
              <w:t>MA2-MR-01]</w:t>
            </w:r>
          </w:p>
          <w:p w14:paraId="7B6EF005" w14:textId="45DF9C5F" w:rsidR="0065216A" w:rsidRPr="00A17556" w:rsidRDefault="5C114F90" w:rsidP="00A17556">
            <w:pPr>
              <w:pStyle w:val="ListBullet"/>
              <w:rPr>
                <w:b/>
                <w:bCs/>
              </w:rPr>
            </w:pPr>
            <w:r>
              <w:t xml:space="preserve">Can students </w:t>
            </w:r>
            <w:r w:rsidR="53E91AA2">
              <w:t>relate doubling to multiplication facts for multiples</w:t>
            </w:r>
            <w:r>
              <w:t xml:space="preserve"> of 2</w:t>
            </w:r>
            <w:r w:rsidR="179C47CF">
              <w:t>?</w:t>
            </w:r>
            <w:r>
              <w:t xml:space="preserve"> </w:t>
            </w:r>
            <w:r w:rsidRPr="1FF3A9C8">
              <w:rPr>
                <w:b/>
                <w:bCs/>
              </w:rPr>
              <w:t>[MAO-WM-01, MA2-MR-01]</w:t>
            </w:r>
          </w:p>
        </w:tc>
        <w:tc>
          <w:tcPr>
            <w:tcW w:w="7280" w:type="dxa"/>
          </w:tcPr>
          <w:p w14:paraId="69FAEB12" w14:textId="77777777" w:rsidR="0065216A" w:rsidRDefault="0065216A" w:rsidP="00D33D6A">
            <w:r>
              <w:t xml:space="preserve">Links to </w:t>
            </w:r>
            <w:hyperlink r:id="rId35">
              <w:r w:rsidRPr="22F426E6">
                <w:rPr>
                  <w:rStyle w:val="Hyperlink"/>
                </w:rPr>
                <w:t>National Numeracy Learning Progressions</w:t>
              </w:r>
            </w:hyperlink>
            <w:r>
              <w:t xml:space="preserve"> (NNLP):</w:t>
            </w:r>
          </w:p>
          <w:p w14:paraId="65B90FA0" w14:textId="6B19CB32" w:rsidR="0065216A" w:rsidRDefault="596BF118" w:rsidP="22F426E6">
            <w:pPr>
              <w:pStyle w:val="ListBullet"/>
            </w:pPr>
            <w:r>
              <w:t>MuS6.</w:t>
            </w:r>
          </w:p>
        </w:tc>
      </w:tr>
    </w:tbl>
    <w:p w14:paraId="23FE4173" w14:textId="2A021C76" w:rsidR="0065216A" w:rsidRDefault="0065216A" w:rsidP="00D33D6A">
      <w:pPr>
        <w:pStyle w:val="Heading2"/>
      </w:pPr>
      <w:bookmarkStart w:id="54" w:name="_Toc147914091"/>
      <w:bookmarkStart w:id="55" w:name="_Toc159428971"/>
      <w:r>
        <w:t>Core lesson</w:t>
      </w:r>
      <w:r w:rsidR="00543464">
        <w:t xml:space="preserve"> – </w:t>
      </w:r>
      <w:r w:rsidR="53BF47DC">
        <w:t>f</w:t>
      </w:r>
      <w:r w:rsidR="4C88C2E2">
        <w:t>inding the whole</w:t>
      </w:r>
      <w:r>
        <w:t xml:space="preserve"> – </w:t>
      </w:r>
      <w:r w:rsidR="6AF8BE35">
        <w:t>40</w:t>
      </w:r>
      <w:r>
        <w:t xml:space="preserve"> minutes</w:t>
      </w:r>
      <w:bookmarkEnd w:id="54"/>
      <w:bookmarkEnd w:id="55"/>
    </w:p>
    <w:p w14:paraId="6C21940B" w14:textId="52F4A811" w:rsidR="0065216A" w:rsidRDefault="0065216A" w:rsidP="00D33D6A">
      <w:r>
        <w:t xml:space="preserve">The table below contains </w:t>
      </w:r>
      <w:r w:rsidR="004A3533">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250115B3"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5F395DD5" w14:textId="77777777" w:rsidR="0065216A" w:rsidRDefault="0065216A" w:rsidP="00D33D6A">
            <w:r w:rsidRPr="00616971">
              <w:t>Core concept learning intentions</w:t>
            </w:r>
          </w:p>
        </w:tc>
        <w:tc>
          <w:tcPr>
            <w:tcW w:w="7280" w:type="dxa"/>
          </w:tcPr>
          <w:p w14:paraId="36D1ADB0" w14:textId="77777777" w:rsidR="0065216A" w:rsidRDefault="0065216A" w:rsidP="00D33D6A">
            <w:r w:rsidRPr="00616971">
              <w:t>Core concept success criteria</w:t>
            </w:r>
          </w:p>
        </w:tc>
      </w:tr>
      <w:tr w:rsidR="0065216A" w14:paraId="69B578BB"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35AA48EC" w14:textId="77777777" w:rsidR="0065216A" w:rsidRDefault="0065216A" w:rsidP="00D33D6A">
            <w:r>
              <w:t>Students are learning to:</w:t>
            </w:r>
          </w:p>
          <w:p w14:paraId="34834965" w14:textId="225FF544" w:rsidR="0065216A" w:rsidRPr="009F7F0A" w:rsidRDefault="164218F8" w:rsidP="00D33D6A">
            <w:pPr>
              <w:pStyle w:val="ListBullet"/>
            </w:pPr>
            <w:r>
              <w:t>model and represent unit fractions to complete a whole on a number line.</w:t>
            </w:r>
          </w:p>
        </w:tc>
        <w:tc>
          <w:tcPr>
            <w:tcW w:w="7280" w:type="dxa"/>
          </w:tcPr>
          <w:p w14:paraId="2BA3838E" w14:textId="77777777" w:rsidR="0065216A" w:rsidRDefault="0065216A" w:rsidP="00D33D6A">
            <w:r>
              <w:t>Students can:</w:t>
            </w:r>
          </w:p>
          <w:p w14:paraId="3DBBD3B4" w14:textId="3CA95D4F" w:rsidR="0065216A" w:rsidRPr="009F7F0A" w:rsidRDefault="28A836E7" w:rsidP="00D33D6A">
            <w:pPr>
              <w:pStyle w:val="ListBullet"/>
            </w:pPr>
            <w:r>
              <w:t>recreate the whole unit from a fractional part.</w:t>
            </w:r>
          </w:p>
        </w:tc>
      </w:tr>
    </w:tbl>
    <w:p w14:paraId="056BD5A3" w14:textId="7BDEA969" w:rsidR="28A836E7" w:rsidRDefault="28A836E7" w:rsidP="22F426E6">
      <w:pPr>
        <w:pStyle w:val="FeatureBox"/>
      </w:pPr>
      <w:r>
        <w:t xml:space="preserve">This </w:t>
      </w:r>
      <w:r w:rsidR="004A3533">
        <w:t>activity</w:t>
      </w:r>
      <w:r>
        <w:t xml:space="preserve"> has been adapted from </w:t>
      </w:r>
      <w:r w:rsidR="004A3533" w:rsidRPr="004A3533">
        <w:rPr>
          <w:i/>
          <w:iCs/>
        </w:rPr>
        <w:t xml:space="preserve">Primary and Middle Years Mathematics: Teaching Developmentally, </w:t>
      </w:r>
      <w:r w:rsidR="004A3533" w:rsidRPr="00AF5CFA">
        <w:t>1st Australian edn</w:t>
      </w:r>
      <w:r w:rsidR="004A3533" w:rsidRPr="004A3533">
        <w:t xml:space="preserve"> </w:t>
      </w:r>
      <w:r w:rsidR="004A3533">
        <w:t xml:space="preserve">by </w:t>
      </w:r>
      <w:r>
        <w:t>Van De Walle et al.</w:t>
      </w:r>
    </w:p>
    <w:p w14:paraId="6C75FB60" w14:textId="5EB5A20D" w:rsidR="28A836E7" w:rsidRPr="004A3533" w:rsidRDefault="28A836E7" w:rsidP="004A3533">
      <w:pPr>
        <w:pStyle w:val="ListNumber"/>
      </w:pPr>
      <w:r w:rsidRPr="004A3533">
        <w:lastRenderedPageBreak/>
        <w:t xml:space="preserve">Display </w:t>
      </w:r>
      <w:hyperlink r:id="rId36">
        <w:r w:rsidRPr="004A3533">
          <w:rPr>
            <w:rStyle w:val="Hyperlink"/>
          </w:rPr>
          <w:t>Cuisenaire Environment</w:t>
        </w:r>
      </w:hyperlink>
      <w:r w:rsidRPr="004A3533">
        <w:t xml:space="preserve"> and drag one of each rod onto the background. </w:t>
      </w:r>
      <w:r w:rsidR="4514CB10" w:rsidRPr="004A3533">
        <w:t>Explain that these rods will help to visual</w:t>
      </w:r>
      <w:r w:rsidR="00CD4081" w:rsidRPr="004A3533">
        <w:t>ise</w:t>
      </w:r>
      <w:r w:rsidR="4514CB10" w:rsidRPr="004A3533">
        <w:t xml:space="preserve"> the fractions in the</w:t>
      </w:r>
      <w:r w:rsidR="664E110E" w:rsidRPr="004A3533">
        <w:t xml:space="preserve"> following</w:t>
      </w:r>
      <w:r w:rsidR="4514CB10" w:rsidRPr="004A3533">
        <w:t xml:space="preserve"> questions</w:t>
      </w:r>
      <w:r w:rsidR="00A42E57">
        <w:t xml:space="preserve"> (s</w:t>
      </w:r>
      <w:r w:rsidRPr="004A3533">
        <w:t xml:space="preserve">ee </w:t>
      </w:r>
      <w:r w:rsidR="000E5F75" w:rsidRPr="004A3533">
        <w:rPr>
          <w:highlight w:val="yellow"/>
        </w:rPr>
        <w:fldChar w:fldCharType="begin"/>
      </w:r>
      <w:r w:rsidR="000E5F75" w:rsidRPr="004A3533">
        <w:instrText xml:space="preserve"> REF _Ref156384000 \h </w:instrText>
      </w:r>
      <w:r w:rsidR="004A3533" w:rsidRPr="004A3533">
        <w:rPr>
          <w:highlight w:val="yellow"/>
        </w:rPr>
        <w:instrText xml:space="preserve"> \* MERGEFORMAT </w:instrText>
      </w:r>
      <w:r w:rsidR="000E5F75" w:rsidRPr="004A3533">
        <w:rPr>
          <w:highlight w:val="yellow"/>
        </w:rPr>
      </w:r>
      <w:r w:rsidR="000E5F75" w:rsidRPr="004A3533">
        <w:rPr>
          <w:highlight w:val="yellow"/>
        </w:rPr>
        <w:fldChar w:fldCharType="separate"/>
      </w:r>
      <w:r w:rsidR="00A20324" w:rsidRPr="004A3533">
        <w:t xml:space="preserve">Figure </w:t>
      </w:r>
      <w:r w:rsidR="00B807F1" w:rsidRPr="004A3533">
        <w:t>7</w:t>
      </w:r>
      <w:r w:rsidR="000E5F75" w:rsidRPr="004A3533">
        <w:rPr>
          <w:highlight w:val="yellow"/>
        </w:rPr>
        <w:fldChar w:fldCharType="end"/>
      </w:r>
      <w:r w:rsidR="00A42E57">
        <w:t>)</w:t>
      </w:r>
      <w:r w:rsidRPr="004A3533">
        <w:t>.</w:t>
      </w:r>
    </w:p>
    <w:p w14:paraId="16C08290" w14:textId="2F183024" w:rsidR="000E5F75" w:rsidRDefault="000E5F75" w:rsidP="000E5F75">
      <w:pPr>
        <w:pStyle w:val="Caption"/>
      </w:pPr>
      <w:bookmarkStart w:id="56" w:name="_Ref156384000"/>
      <w:r>
        <w:t xml:space="preserve">Figure </w:t>
      </w:r>
      <w:r>
        <w:fldChar w:fldCharType="begin"/>
      </w:r>
      <w:r>
        <w:instrText>SEQ Figure \* ARABIC</w:instrText>
      </w:r>
      <w:r>
        <w:fldChar w:fldCharType="separate"/>
      </w:r>
      <w:r w:rsidR="00FC71FC">
        <w:rPr>
          <w:noProof/>
        </w:rPr>
        <w:t>7</w:t>
      </w:r>
      <w:r>
        <w:fldChar w:fldCharType="end"/>
      </w:r>
      <w:bookmarkEnd w:id="56"/>
      <w:r>
        <w:t xml:space="preserve"> </w:t>
      </w:r>
      <w:r w:rsidRPr="0049339C">
        <w:t xml:space="preserve">– </w:t>
      </w:r>
      <w:r w:rsidR="00791156" w:rsidRPr="0049339C">
        <w:t>Cuisenaire</w:t>
      </w:r>
      <w:r w:rsidRPr="0049339C">
        <w:t xml:space="preserve"> </w:t>
      </w:r>
      <w:r w:rsidR="00791156">
        <w:t>E</w:t>
      </w:r>
      <w:r w:rsidRPr="0049339C">
        <w:t>nvironment</w:t>
      </w:r>
    </w:p>
    <w:p w14:paraId="1254B8B8" w14:textId="78B98F33" w:rsidR="28A836E7" w:rsidRDefault="001C0FD1" w:rsidP="22F426E6">
      <w:r>
        <w:rPr>
          <w:noProof/>
        </w:rPr>
        <w:drawing>
          <wp:inline distT="0" distB="0" distL="0" distR="0" wp14:anchorId="13DDD893" wp14:editId="53AAAA13">
            <wp:extent cx="2990850" cy="2602313"/>
            <wp:effectExtent l="0" t="0" r="0" b="7620"/>
            <wp:docPr id="1117795824" name="Picture 1117795824" descr="Example of using Cuisenaire environment on a digital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95824" name="Picture 1117795824" descr="Example of using Cuisenaire environment on a digital device."/>
                    <pic:cNvPicPr/>
                  </pic:nvPicPr>
                  <pic:blipFill>
                    <a:blip r:embed="rId37"/>
                    <a:stretch>
                      <a:fillRect/>
                    </a:stretch>
                  </pic:blipFill>
                  <pic:spPr>
                    <a:xfrm>
                      <a:off x="0" y="0"/>
                      <a:ext cx="3002840" cy="2612745"/>
                    </a:xfrm>
                    <a:prstGeom prst="rect">
                      <a:avLst/>
                    </a:prstGeom>
                  </pic:spPr>
                </pic:pic>
              </a:graphicData>
            </a:graphic>
          </wp:inline>
        </w:drawing>
      </w:r>
    </w:p>
    <w:p w14:paraId="3B5ECCEA" w14:textId="77777777" w:rsidR="000D2712" w:rsidRDefault="000D2712" w:rsidP="000D2712">
      <w:pPr>
        <w:pStyle w:val="Imageattributioncaption"/>
        <w:rPr>
          <w:szCs w:val="22"/>
        </w:rPr>
      </w:pPr>
      <w:r w:rsidRPr="639F2CE6">
        <w:t xml:space="preserve">Image created </w:t>
      </w:r>
      <w:r>
        <w:t>using</w:t>
      </w:r>
      <w:r w:rsidRPr="639F2CE6">
        <w:t xml:space="preserve"> </w:t>
      </w:r>
      <w:hyperlink r:id="rId38">
        <w:r w:rsidRPr="639F2CE6">
          <w:rPr>
            <w:rStyle w:val="Hyperlink"/>
            <w:rFonts w:eastAsia="Arial"/>
          </w:rPr>
          <w:t>Cuisenaire Environment</w:t>
        </w:r>
      </w:hyperlink>
      <w:r>
        <w:t xml:space="preserve"> by University of Cambridge.</w:t>
      </w:r>
    </w:p>
    <w:p w14:paraId="35CBCBBF" w14:textId="076A1003" w:rsidR="00A61537" w:rsidRPr="00791156" w:rsidRDefault="28A836E7" w:rsidP="00791156">
      <w:pPr>
        <w:pStyle w:val="ListNumber"/>
      </w:pPr>
      <w:r w:rsidRPr="00791156">
        <w:t>Drag a red rod onto the background. Explain that this red rod is half the length of the whole.</w:t>
      </w:r>
      <w:r w:rsidR="12E97127" w:rsidRPr="00791156">
        <w:t xml:space="preserve"> Ask</w:t>
      </w:r>
      <w:r w:rsidR="00791156">
        <w:t xml:space="preserve"> students,</w:t>
      </w:r>
      <w:r w:rsidR="12E97127" w:rsidRPr="00791156">
        <w:t xml:space="preserve"> </w:t>
      </w:r>
      <w:r w:rsidR="00791156">
        <w:t>‘</w:t>
      </w:r>
      <w:r w:rsidR="12E97127" w:rsidRPr="00791156">
        <w:t>Which coloured rod is the whole?</w:t>
      </w:r>
      <w:r w:rsidR="00791156">
        <w:t>’</w:t>
      </w:r>
    </w:p>
    <w:p w14:paraId="0885F462" w14:textId="1EFE5A6B" w:rsidR="00A61537" w:rsidRPr="00791156" w:rsidRDefault="28A836E7" w:rsidP="00791156">
      <w:pPr>
        <w:pStyle w:val="ListNumber"/>
      </w:pPr>
      <w:r w:rsidRPr="00791156">
        <w:t>Students turn and talk t</w:t>
      </w:r>
      <w:r w:rsidR="2BA296EE" w:rsidRPr="00791156">
        <w:t>o</w:t>
      </w:r>
      <w:r w:rsidRPr="00791156">
        <w:t xml:space="preserve"> determine the length of the whole.</w:t>
      </w:r>
    </w:p>
    <w:p w14:paraId="5F19B652" w14:textId="77777777" w:rsidR="00A61537" w:rsidRPr="00791156" w:rsidRDefault="4370F51D" w:rsidP="00791156">
      <w:pPr>
        <w:pStyle w:val="ListNumber"/>
      </w:pPr>
      <w:r w:rsidRPr="00791156">
        <w:t>Prompt students to communicate their reasoning to the class.</w:t>
      </w:r>
    </w:p>
    <w:p w14:paraId="3328374F" w14:textId="77777777" w:rsidR="00A61537" w:rsidRPr="00791156" w:rsidRDefault="28A836E7" w:rsidP="00791156">
      <w:pPr>
        <w:pStyle w:val="ListNumber"/>
      </w:pPr>
      <w:r w:rsidRPr="00791156">
        <w:t>Model dragging an additional red block onto the background to make two-halves</w:t>
      </w:r>
      <w:r w:rsidR="64A5FD67" w:rsidRPr="00791156">
        <w:t xml:space="preserve">. Explain that two-halves </w:t>
      </w:r>
      <w:bookmarkStart w:id="57" w:name="_Int_QR9Q1r23"/>
      <w:r w:rsidR="64A5FD67" w:rsidRPr="00791156">
        <w:t>is</w:t>
      </w:r>
      <w:bookmarkEnd w:id="57"/>
      <w:r w:rsidR="64A5FD67" w:rsidRPr="00791156">
        <w:t xml:space="preserve"> equivalent to</w:t>
      </w:r>
      <w:r w:rsidRPr="00791156">
        <w:t xml:space="preserve"> the whole </w:t>
      </w:r>
      <w:r w:rsidR="64A5FD67" w:rsidRPr="00791156">
        <w:t>length. Drag the equivalent</w:t>
      </w:r>
      <w:r w:rsidRPr="00791156">
        <w:t xml:space="preserve"> rod of the same length</w:t>
      </w:r>
      <w:r w:rsidR="39A3A40C" w:rsidRPr="00791156">
        <w:t xml:space="preserve"> underneath</w:t>
      </w:r>
      <w:r w:rsidRPr="00791156">
        <w:t xml:space="preserve">, </w:t>
      </w:r>
      <w:r w:rsidR="345E7A3C" w:rsidRPr="00791156">
        <w:t>show</w:t>
      </w:r>
      <w:r w:rsidRPr="00791156">
        <w:t xml:space="preserve">ing the </w:t>
      </w:r>
      <w:r w:rsidR="75E02A46" w:rsidRPr="00791156">
        <w:t>pink</w:t>
      </w:r>
      <w:r w:rsidRPr="00791156">
        <w:t xml:space="preserve"> rod represents the whole.</w:t>
      </w:r>
    </w:p>
    <w:p w14:paraId="71B159F2" w14:textId="77777777" w:rsidR="00A61537" w:rsidRPr="00791156" w:rsidRDefault="28A836E7" w:rsidP="00791156">
      <w:pPr>
        <w:pStyle w:val="ListNumber"/>
      </w:pPr>
      <w:r w:rsidRPr="00791156">
        <w:lastRenderedPageBreak/>
        <w:t xml:space="preserve">Provide pairs with a digital device to access </w:t>
      </w:r>
      <w:hyperlink r:id="rId39">
        <w:r w:rsidRPr="00791156">
          <w:rPr>
            <w:rStyle w:val="Hyperlink"/>
          </w:rPr>
          <w:t>Cuisenaire Environment</w:t>
        </w:r>
      </w:hyperlink>
      <w:r w:rsidRPr="00791156">
        <w:t>.</w:t>
      </w:r>
    </w:p>
    <w:p w14:paraId="13179B26" w14:textId="40C3CFB5" w:rsidR="00A61537" w:rsidRPr="00786A48" w:rsidRDefault="28A836E7" w:rsidP="00786A48">
      <w:pPr>
        <w:pStyle w:val="ListNumber"/>
      </w:pPr>
      <w:r w:rsidRPr="00786A48">
        <w:t xml:space="preserve">Display </w:t>
      </w:r>
      <w:hyperlink w:anchor="_Resource_10_–" w:history="1">
        <w:r w:rsidRPr="00786A48">
          <w:rPr>
            <w:rStyle w:val="Hyperlink"/>
          </w:rPr>
          <w:t xml:space="preserve">Resource </w:t>
        </w:r>
        <w:r w:rsidR="00436BF7" w:rsidRPr="00786A48">
          <w:rPr>
            <w:rStyle w:val="Hyperlink"/>
          </w:rPr>
          <w:t>11</w:t>
        </w:r>
        <w:r w:rsidR="390B55D1" w:rsidRPr="00786A48">
          <w:rPr>
            <w:rStyle w:val="Hyperlink"/>
          </w:rPr>
          <w:t xml:space="preserve"> –</w:t>
        </w:r>
        <w:r w:rsidRPr="00786A48">
          <w:rPr>
            <w:rStyle w:val="Hyperlink"/>
          </w:rPr>
          <w:t xml:space="preserve"> </w:t>
        </w:r>
        <w:r w:rsidR="16C57EA5" w:rsidRPr="00786A48">
          <w:rPr>
            <w:rStyle w:val="Hyperlink"/>
          </w:rPr>
          <w:t>f</w:t>
        </w:r>
        <w:r w:rsidRPr="00786A48">
          <w:rPr>
            <w:rStyle w:val="Hyperlink"/>
          </w:rPr>
          <w:t>inding the whole</w:t>
        </w:r>
      </w:hyperlink>
      <w:r w:rsidRPr="00786A48">
        <w:t xml:space="preserve"> and have students to investigate the lengths of each whole when given a fractional part.</w:t>
      </w:r>
    </w:p>
    <w:p w14:paraId="550A5F06" w14:textId="77777777" w:rsidR="00730B32" w:rsidRPr="00786A48" w:rsidRDefault="28A836E7" w:rsidP="00786A48">
      <w:pPr>
        <w:pStyle w:val="ListNumber"/>
      </w:pPr>
      <w:r w:rsidRPr="00786A48">
        <w:t xml:space="preserve">Regroup </w:t>
      </w:r>
      <w:r w:rsidR="00073ADE" w:rsidRPr="00786A48">
        <w:t>as a class and select</w:t>
      </w:r>
      <w:r w:rsidRPr="00786A48">
        <w:t xml:space="preserve"> students share their findings.</w:t>
      </w:r>
    </w:p>
    <w:p w14:paraId="5CF57A92" w14:textId="61E2DF0E" w:rsidR="28A836E7" w:rsidRPr="00786A48" w:rsidRDefault="28A836E7" w:rsidP="00786A48">
      <w:pPr>
        <w:pStyle w:val="ListNumber"/>
      </w:pPr>
      <w:r w:rsidRPr="00786A48">
        <w:t>Explain to students that we can use reversible reasoning to find the length of a fractional part if we know the length of the whole. Pose the following question for students to solve:</w:t>
      </w:r>
      <w:r w:rsidR="00BF6BAF" w:rsidRPr="00786A48">
        <w:t xml:space="preserve"> </w:t>
      </w:r>
      <w:r w:rsidRPr="00786A48">
        <w:t>If brown is the whole, find one-quarter. (red)</w:t>
      </w:r>
    </w:p>
    <w:p w14:paraId="6EE172C5" w14:textId="77777777" w:rsidR="0065216A" w:rsidRDefault="0065216A"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5C30351F"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59FCE25B" w14:textId="77777777" w:rsidR="0065216A" w:rsidRDefault="0065216A" w:rsidP="00D33D6A">
            <w:r w:rsidRPr="004127B5">
              <w:t>Too hard?</w:t>
            </w:r>
          </w:p>
        </w:tc>
        <w:tc>
          <w:tcPr>
            <w:tcW w:w="7280" w:type="dxa"/>
          </w:tcPr>
          <w:p w14:paraId="5584A163" w14:textId="77777777" w:rsidR="0065216A" w:rsidRDefault="0065216A" w:rsidP="00D33D6A">
            <w:r w:rsidRPr="004127B5">
              <w:t>Too easy?</w:t>
            </w:r>
          </w:p>
        </w:tc>
      </w:tr>
      <w:tr w:rsidR="0065216A" w14:paraId="388646A4"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59647792" w14:textId="5DB3842D" w:rsidR="0065216A" w:rsidRDefault="0065216A" w:rsidP="22F426E6">
            <w:r>
              <w:t xml:space="preserve">Students cannot </w:t>
            </w:r>
            <w:r w:rsidR="37A7672A">
              <w:t>recreate the whole unit from a fractional part.</w:t>
            </w:r>
          </w:p>
          <w:p w14:paraId="0EE7D05A" w14:textId="089B4694" w:rsidR="0065216A" w:rsidRDefault="7F5A53F4" w:rsidP="001E20F2">
            <w:pPr>
              <w:pStyle w:val="ListBullet"/>
            </w:pPr>
            <w:r>
              <w:t>S</w:t>
            </w:r>
            <w:r w:rsidR="457155A8">
              <w:t>tudents complete questions 1, 4, 5, 8, 9 and 10 which recreate the whole from one fractional part.</w:t>
            </w:r>
          </w:p>
          <w:p w14:paraId="49FFD221" w14:textId="07D0F79F" w:rsidR="0065216A" w:rsidRDefault="457155A8" w:rsidP="001E20F2">
            <w:pPr>
              <w:pStyle w:val="ListBullet"/>
            </w:pPr>
            <w:r>
              <w:t xml:space="preserve">Use hands on materials such as </w:t>
            </w:r>
            <w:r w:rsidR="00AC4D6A">
              <w:t>coloured</w:t>
            </w:r>
            <w:r>
              <w:t xml:space="preserve"> rods or coloured strips of paper to manipulate the fractional parts.</w:t>
            </w:r>
          </w:p>
        </w:tc>
        <w:tc>
          <w:tcPr>
            <w:tcW w:w="7280" w:type="dxa"/>
          </w:tcPr>
          <w:p w14:paraId="717D9955" w14:textId="199910EB" w:rsidR="0065216A" w:rsidRDefault="0065216A" w:rsidP="22F426E6">
            <w:r>
              <w:t>Students can</w:t>
            </w:r>
            <w:r w:rsidR="561BC0B8">
              <w:t xml:space="preserve"> recreate the whole unit from a fractional part.</w:t>
            </w:r>
          </w:p>
          <w:p w14:paraId="6B953C96" w14:textId="46FA3589" w:rsidR="0065216A" w:rsidRDefault="09876E02" w:rsidP="001E20F2">
            <w:pPr>
              <w:pStyle w:val="ListBullet"/>
            </w:pPr>
            <w:r>
              <w:t xml:space="preserve">Students create their own </w:t>
            </w:r>
            <w:r w:rsidR="00B3570F">
              <w:t>‘</w:t>
            </w:r>
            <w:r>
              <w:t xml:space="preserve">coloured </w:t>
            </w:r>
            <w:r w:rsidR="00B3570F">
              <w:t>rods’</w:t>
            </w:r>
            <w:r>
              <w:t xml:space="preserve"> </w:t>
            </w:r>
            <w:r w:rsidR="00BA03BB">
              <w:t>from</w:t>
            </w:r>
            <w:r>
              <w:t xml:space="preserve"> coloured paper strips, ensuring equal sized wholes before folding and cutting fractional parts.</w:t>
            </w:r>
          </w:p>
          <w:p w14:paraId="4BC55A16" w14:textId="031982EB" w:rsidR="00767780" w:rsidRDefault="7F5A53F4" w:rsidP="001E20F2">
            <w:pPr>
              <w:pStyle w:val="ListBullet"/>
            </w:pPr>
            <w:r>
              <w:t>S</w:t>
            </w:r>
            <w:r w:rsidR="7B34D8B6">
              <w:t>tudents solve the following problems:</w:t>
            </w:r>
          </w:p>
          <w:p w14:paraId="57424977" w14:textId="77777777" w:rsidR="00767780" w:rsidRDefault="00767780" w:rsidP="00786A48">
            <w:pPr>
              <w:pStyle w:val="ListBullet2"/>
              <w:ind w:left="1111" w:hanging="544"/>
            </w:pPr>
            <w:r>
              <w:t>If dark green is one whole, which rod is two-thirds? (pink)</w:t>
            </w:r>
          </w:p>
          <w:p w14:paraId="2509478E" w14:textId="77777777" w:rsidR="00767780" w:rsidRDefault="00767780" w:rsidP="00786A48">
            <w:pPr>
              <w:pStyle w:val="ListBullet2"/>
              <w:ind w:left="1111" w:hanging="544"/>
            </w:pPr>
            <w:r>
              <w:t>If dark green is one whole, which rod is three-halves? (blue)</w:t>
            </w:r>
          </w:p>
          <w:p w14:paraId="1DF41996" w14:textId="1C823D58" w:rsidR="0065216A" w:rsidRDefault="005D7BBA" w:rsidP="22F426E6">
            <w:pPr>
              <w:pStyle w:val="ListBullet"/>
            </w:pPr>
            <w:r>
              <w:t>S</w:t>
            </w:r>
            <w:r w:rsidR="00767780">
              <w:t>tudents create their own problems for their partner to solve.</w:t>
            </w:r>
          </w:p>
        </w:tc>
      </w:tr>
    </w:tbl>
    <w:p w14:paraId="1250CF6F" w14:textId="5607CF83" w:rsidR="0065216A" w:rsidRDefault="0065216A" w:rsidP="00D33D6A">
      <w:pPr>
        <w:pStyle w:val="Heading2"/>
      </w:pPr>
      <w:bookmarkStart w:id="58" w:name="_Toc147914092"/>
      <w:bookmarkStart w:id="59" w:name="_Toc159428972"/>
      <w:r>
        <w:lastRenderedPageBreak/>
        <w:t xml:space="preserve">Discuss and connect the mathematics – </w:t>
      </w:r>
      <w:r w:rsidR="058E1749">
        <w:t>5</w:t>
      </w:r>
      <w:r>
        <w:t xml:space="preserve"> minutes</w:t>
      </w:r>
      <w:bookmarkEnd w:id="58"/>
      <w:bookmarkEnd w:id="59"/>
    </w:p>
    <w:p w14:paraId="42D6D01B" w14:textId="4D549A7C" w:rsidR="005A2989" w:rsidRPr="00786A48" w:rsidRDefault="3FA48232" w:rsidP="00786A48">
      <w:pPr>
        <w:pStyle w:val="ListNumber"/>
      </w:pPr>
      <w:r w:rsidRPr="00786A48">
        <w:t xml:space="preserve">Display </w:t>
      </w:r>
      <w:hyperlink w:anchor="_Resource_11_–">
        <w:r w:rsidRPr="00786A48">
          <w:rPr>
            <w:rStyle w:val="Hyperlink"/>
          </w:rPr>
          <w:t xml:space="preserve">Resource </w:t>
        </w:r>
        <w:r w:rsidR="00436BF7" w:rsidRPr="00786A48">
          <w:rPr>
            <w:rStyle w:val="Hyperlink"/>
          </w:rPr>
          <w:t>12</w:t>
        </w:r>
        <w:r w:rsidR="6E89BAE2" w:rsidRPr="00786A48">
          <w:rPr>
            <w:rStyle w:val="Hyperlink"/>
          </w:rPr>
          <w:t xml:space="preserve"> –</w:t>
        </w:r>
        <w:r w:rsidRPr="00786A48">
          <w:rPr>
            <w:rStyle w:val="Hyperlink"/>
          </w:rPr>
          <w:t xml:space="preserve"> </w:t>
        </w:r>
        <w:r w:rsidR="5E70E279" w:rsidRPr="00786A48">
          <w:rPr>
            <w:rStyle w:val="Hyperlink"/>
          </w:rPr>
          <w:t>d</w:t>
        </w:r>
        <w:r w:rsidRPr="00786A48">
          <w:rPr>
            <w:rStyle w:val="Hyperlink"/>
          </w:rPr>
          <w:t>ifferent sized wholes</w:t>
        </w:r>
        <w:r w:rsidR="1BF80EA1" w:rsidRPr="00786A48">
          <w:rPr>
            <w:rStyle w:val="Hyperlink"/>
          </w:rPr>
          <w:t>.</w:t>
        </w:r>
      </w:hyperlink>
      <w:r w:rsidR="1BF80EA1" w:rsidRPr="00786A48">
        <w:t xml:space="preserve"> </w:t>
      </w:r>
      <w:r w:rsidR="00412705" w:rsidRPr="00786A48">
        <w:t>Explain that</w:t>
      </w:r>
      <w:r w:rsidRPr="00786A48">
        <w:t xml:space="preserve"> each image represents 2 halves and a whole.</w:t>
      </w:r>
    </w:p>
    <w:p w14:paraId="6A6BC963" w14:textId="253A262A" w:rsidR="3FA48232" w:rsidRPr="00786A48" w:rsidRDefault="3FA48232" w:rsidP="00786A48">
      <w:pPr>
        <w:pStyle w:val="ListNumber"/>
      </w:pPr>
      <w:r w:rsidRPr="00786A48">
        <w:t>Using the interactive whiteboard (or an enlarged printed copy), draw a number line under each whole. Record the marks for zero, half and one. Ask:</w:t>
      </w:r>
    </w:p>
    <w:p w14:paraId="2E0898EC" w14:textId="01E4EA9D" w:rsidR="3FA48232" w:rsidRDefault="3FA48232" w:rsidP="00786A48">
      <w:pPr>
        <w:pStyle w:val="ListBullet"/>
        <w:ind w:left="1134"/>
      </w:pPr>
      <w:r>
        <w:t>If you joined a light green rod and a yellow rod to make a new whole, would they still represent halves of the whole? Why or why not?</w:t>
      </w:r>
    </w:p>
    <w:p w14:paraId="58A4C3C0" w14:textId="606E3139" w:rsidR="3FA48232" w:rsidRDefault="3FA48232" w:rsidP="00786A48">
      <w:pPr>
        <w:pStyle w:val="ListBullet"/>
        <w:ind w:left="1134"/>
      </w:pPr>
      <w:r>
        <w:t>How do different sized wholes impact the size of the fractional parts?</w:t>
      </w:r>
    </w:p>
    <w:p w14:paraId="22F8E304" w14:textId="77777777" w:rsidR="0065216A" w:rsidRDefault="0065216A"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3CFC1E7D"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4129DA08" w14:textId="77777777" w:rsidR="0065216A" w:rsidRDefault="0065216A" w:rsidP="00D33D6A">
            <w:r w:rsidRPr="00F8552A">
              <w:t>Assessment opportunities</w:t>
            </w:r>
          </w:p>
        </w:tc>
        <w:tc>
          <w:tcPr>
            <w:tcW w:w="7280" w:type="dxa"/>
          </w:tcPr>
          <w:p w14:paraId="7D9E4CFA" w14:textId="77777777" w:rsidR="0065216A" w:rsidRDefault="0065216A" w:rsidP="00D33D6A">
            <w:r w:rsidRPr="00F8552A">
              <w:t>Links</w:t>
            </w:r>
          </w:p>
        </w:tc>
      </w:tr>
      <w:tr w:rsidR="0065216A" w14:paraId="7A9E6357"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2F2A6B11" w14:textId="77777777" w:rsidR="0065216A" w:rsidRDefault="0065216A" w:rsidP="00D33D6A">
            <w:r>
              <w:t>What to look for:</w:t>
            </w:r>
          </w:p>
          <w:p w14:paraId="648439BD" w14:textId="5EE9176D" w:rsidR="0065216A" w:rsidRDefault="5E2FE992" w:rsidP="00D33D6A">
            <w:pPr>
              <w:pStyle w:val="ListBullet"/>
            </w:pPr>
            <w:r w:rsidRPr="1FF3A9C8">
              <w:rPr>
                <w:rStyle w:val="Strong"/>
                <w:b w:val="0"/>
                <w:bCs w:val="0"/>
              </w:rPr>
              <w:t>Can students recreate the whole unit from a fractional part?</w:t>
            </w:r>
            <w:r w:rsidRPr="1FF3A9C8">
              <w:rPr>
                <w:rStyle w:val="Strong"/>
              </w:rPr>
              <w:t xml:space="preserve"> [MAO-WM-01, MA2-PF-01]</w:t>
            </w:r>
          </w:p>
        </w:tc>
        <w:tc>
          <w:tcPr>
            <w:tcW w:w="7280" w:type="dxa"/>
          </w:tcPr>
          <w:p w14:paraId="3FA7F80E" w14:textId="77777777" w:rsidR="0065216A" w:rsidRDefault="0065216A" w:rsidP="00D33D6A">
            <w:r>
              <w:t xml:space="preserve">Links to </w:t>
            </w:r>
            <w:hyperlink r:id="rId40">
              <w:r w:rsidRPr="22F426E6">
                <w:rPr>
                  <w:rStyle w:val="Hyperlink"/>
                </w:rPr>
                <w:t>National Numeracy Learning Progressions</w:t>
              </w:r>
            </w:hyperlink>
            <w:r>
              <w:t xml:space="preserve"> (NNLP):</w:t>
            </w:r>
          </w:p>
          <w:p w14:paraId="5F3B2244" w14:textId="6B2CA316" w:rsidR="0065216A" w:rsidRDefault="1F68093F" w:rsidP="22F426E6">
            <w:pPr>
              <w:pStyle w:val="ListBullet"/>
            </w:pPr>
            <w:r>
              <w:t>InF5.</w:t>
            </w:r>
          </w:p>
        </w:tc>
      </w:tr>
    </w:tbl>
    <w:p w14:paraId="042F8A03" w14:textId="77777777" w:rsidR="0065216A" w:rsidRDefault="0065216A">
      <w:pPr>
        <w:spacing w:before="0" w:after="160" w:line="259" w:lineRule="auto"/>
      </w:pPr>
      <w:r>
        <w:br w:type="page"/>
      </w:r>
    </w:p>
    <w:p w14:paraId="2ECE595A" w14:textId="77777777" w:rsidR="0065216A" w:rsidRDefault="0065216A" w:rsidP="00D33D6A">
      <w:pPr>
        <w:pStyle w:val="Heading1"/>
      </w:pPr>
      <w:bookmarkStart w:id="60" w:name="_Lesson_6"/>
      <w:bookmarkStart w:id="61" w:name="_Toc159428973"/>
      <w:bookmarkEnd w:id="60"/>
      <w:r>
        <w:lastRenderedPageBreak/>
        <w:t>Lesson 6</w:t>
      </w:r>
      <w:bookmarkEnd w:id="61"/>
    </w:p>
    <w:p w14:paraId="3D469761" w14:textId="241BFE3B" w:rsidR="0065216A" w:rsidRDefault="0065216A" w:rsidP="00D33D6A">
      <w:pPr>
        <w:pStyle w:val="FeatureBox3"/>
      </w:pPr>
      <w:r w:rsidRPr="22F426E6">
        <w:rPr>
          <w:rStyle w:val="Strong"/>
        </w:rPr>
        <w:t>Core concept</w:t>
      </w:r>
      <w:r>
        <w:t xml:space="preserve">: </w:t>
      </w:r>
      <w:r w:rsidR="78E404E5">
        <w:t>complementary fractional parts create a whole.</w:t>
      </w:r>
    </w:p>
    <w:p w14:paraId="582A3B3B" w14:textId="25177C35" w:rsidR="0065216A" w:rsidRDefault="0065216A" w:rsidP="00D33D6A">
      <w:pPr>
        <w:pStyle w:val="Heading2"/>
      </w:pPr>
      <w:bookmarkStart w:id="62" w:name="_Toc147914094"/>
      <w:bookmarkStart w:id="63" w:name="_Toc159428974"/>
      <w:r>
        <w:t>Daily number sense</w:t>
      </w:r>
      <w:r w:rsidR="009E25C3">
        <w:t xml:space="preserve"> – </w:t>
      </w:r>
      <w:r w:rsidR="57320952">
        <w:t>doubling and doubling again</w:t>
      </w:r>
      <w:r>
        <w:t xml:space="preserve"> – </w:t>
      </w:r>
      <w:r w:rsidR="2084FB07">
        <w:t xml:space="preserve">15 </w:t>
      </w:r>
      <w:r>
        <w:t>minutes</w:t>
      </w:r>
      <w:bookmarkEnd w:id="62"/>
      <w:bookmarkEnd w:id="63"/>
    </w:p>
    <w:p w14:paraId="672F1BDA" w14:textId="77777777" w:rsidR="0065216A" w:rsidRDefault="0065216A"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4A6B1101"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154C56BC" w14:textId="77777777" w:rsidR="0065216A" w:rsidRDefault="0065216A" w:rsidP="00D33D6A">
            <w:r w:rsidRPr="005864AB">
              <w:t>Daily number sense learning intention</w:t>
            </w:r>
          </w:p>
        </w:tc>
        <w:tc>
          <w:tcPr>
            <w:tcW w:w="7280" w:type="dxa"/>
          </w:tcPr>
          <w:p w14:paraId="2CA82A4A" w14:textId="77777777" w:rsidR="0065216A" w:rsidRDefault="0065216A" w:rsidP="00D33D6A">
            <w:r w:rsidRPr="005864AB">
              <w:t>Daily number sense success criteria</w:t>
            </w:r>
          </w:p>
        </w:tc>
      </w:tr>
      <w:tr w:rsidR="0065216A" w14:paraId="2AD62A61"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08782F14" w14:textId="77777777" w:rsidR="0065216A" w:rsidRDefault="0065216A" w:rsidP="00D33D6A">
            <w:r>
              <w:t>Students are learning to:</w:t>
            </w:r>
          </w:p>
          <w:p w14:paraId="05B2D255" w14:textId="391E0D28" w:rsidR="0065216A" w:rsidRPr="009F7F0A" w:rsidRDefault="20606AEA" w:rsidP="00D33D6A">
            <w:pPr>
              <w:pStyle w:val="ListBullet"/>
            </w:pPr>
            <w:r>
              <w:t>use arrays to establish multiplication facts from multiples of 2 and 4</w:t>
            </w:r>
            <w:r w:rsidR="19D9CDC5">
              <w:t>.</w:t>
            </w:r>
          </w:p>
        </w:tc>
        <w:tc>
          <w:tcPr>
            <w:tcW w:w="7280" w:type="dxa"/>
          </w:tcPr>
          <w:p w14:paraId="383BC5F8" w14:textId="77777777" w:rsidR="0065216A" w:rsidRDefault="0065216A" w:rsidP="00D33D6A">
            <w:r>
              <w:t>Students can:</w:t>
            </w:r>
          </w:p>
          <w:p w14:paraId="100BDE52" w14:textId="53E1181D" w:rsidR="0065216A" w:rsidRPr="00A4153E" w:rsidRDefault="32B75B19" w:rsidP="76987659">
            <w:pPr>
              <w:pStyle w:val="ListBullet"/>
              <w:widowControl/>
              <w:mirrorIndents w:val="0"/>
            </w:pPr>
            <w:r>
              <w:t>use the array structure to coordinate the number of groups with the number in each group</w:t>
            </w:r>
          </w:p>
          <w:p w14:paraId="682692AF" w14:textId="1F308A86" w:rsidR="0065216A" w:rsidRPr="00A4153E" w:rsidRDefault="5D17E861" w:rsidP="00A4153E">
            <w:pPr>
              <w:pStyle w:val="ListBullet"/>
              <w:widowControl/>
              <w:mirrorIndents w:val="0"/>
            </w:pPr>
            <w:r>
              <w:t>relate doubling to multiplication facts for multiples of 2</w:t>
            </w:r>
            <w:r w:rsidR="37798E3F">
              <w:t>.</w:t>
            </w:r>
          </w:p>
        </w:tc>
      </w:tr>
    </w:tbl>
    <w:p w14:paraId="1BC60576" w14:textId="7F3C914B" w:rsidR="00EB5667" w:rsidRPr="0086411D" w:rsidRDefault="0D4897A7" w:rsidP="00B56454">
      <w:pPr>
        <w:pStyle w:val="ListNumber"/>
        <w:numPr>
          <w:ilvl w:val="0"/>
          <w:numId w:val="16"/>
        </w:numPr>
      </w:pPr>
      <w:r w:rsidRPr="0086411D">
        <w:t xml:space="preserve">Model placing </w:t>
      </w:r>
      <w:r w:rsidR="47B31104" w:rsidRPr="0086411D">
        <w:t>2 counters</w:t>
      </w:r>
      <w:r w:rsidRPr="0086411D">
        <w:t xml:space="preserve">, then another </w:t>
      </w:r>
      <w:r w:rsidR="60A91A3E" w:rsidRPr="0086411D">
        <w:t xml:space="preserve">two counters to make a 2 </w:t>
      </w:r>
      <w:r w:rsidR="0086411D" w:rsidRPr="0086411D">
        <w:t>×</w:t>
      </w:r>
      <w:r w:rsidR="60A91A3E" w:rsidRPr="0086411D">
        <w:t xml:space="preserve"> 2 array.</w:t>
      </w:r>
      <w:r w:rsidR="23BDBA82" w:rsidRPr="0086411D">
        <w:t xml:space="preserve"> Ask</w:t>
      </w:r>
      <w:r w:rsidRPr="0086411D">
        <w:t xml:space="preserve"> students to describe what has happened. For example, doubling </w:t>
      </w:r>
      <w:r w:rsidR="3F955A0F" w:rsidRPr="0086411D">
        <w:t xml:space="preserve">the </w:t>
      </w:r>
      <w:r w:rsidR="342725B5" w:rsidRPr="0086411D">
        <w:t>2</w:t>
      </w:r>
      <w:r w:rsidR="3F955A0F" w:rsidRPr="0086411D">
        <w:t xml:space="preserve"> counters </w:t>
      </w:r>
      <w:r w:rsidRPr="0086411D">
        <w:t xml:space="preserve">or making twice as </w:t>
      </w:r>
      <w:r w:rsidR="52370816" w:rsidRPr="0086411D">
        <w:t>many counters</w:t>
      </w:r>
      <w:r w:rsidRPr="0086411D">
        <w:t>.</w:t>
      </w:r>
      <w:r w:rsidR="00EB5667" w:rsidRPr="0086411D">
        <w:t xml:space="preserve"> </w:t>
      </w:r>
      <w:r w:rsidRPr="0086411D">
        <w:t>Some students may say ‘adding’. Reinforce the multiplicative strategy of doubling.</w:t>
      </w:r>
    </w:p>
    <w:p w14:paraId="2EF7BA04" w14:textId="77777777" w:rsidR="00EB5667" w:rsidRPr="0086411D" w:rsidRDefault="0D4897A7" w:rsidP="0086411D">
      <w:pPr>
        <w:pStyle w:val="ListNumber"/>
      </w:pPr>
      <w:r w:rsidRPr="0086411D">
        <w:t xml:space="preserve">Ask students how many </w:t>
      </w:r>
      <w:r w:rsidR="54D8377A" w:rsidRPr="0086411D">
        <w:t xml:space="preserve">counters there will be if </w:t>
      </w:r>
      <w:r w:rsidRPr="0086411D">
        <w:t xml:space="preserve">the number </w:t>
      </w:r>
      <w:r w:rsidR="54D8377A" w:rsidRPr="0086411D">
        <w:t xml:space="preserve">is doubled. </w:t>
      </w:r>
      <w:r w:rsidR="0856F41E" w:rsidRPr="0086411D">
        <w:t xml:space="preserve">Place </w:t>
      </w:r>
      <w:r w:rsidRPr="0086411D">
        <w:t>4</w:t>
      </w:r>
      <w:r w:rsidR="72AA5F8C" w:rsidRPr="0086411D">
        <w:t xml:space="preserve"> </w:t>
      </w:r>
      <w:r w:rsidRPr="0086411D">
        <w:t xml:space="preserve">more </w:t>
      </w:r>
      <w:r w:rsidR="7D903138" w:rsidRPr="0086411D">
        <w:t>counters to extend the array</w:t>
      </w:r>
      <w:r w:rsidRPr="0086411D">
        <w:t xml:space="preserve">. Count the total number of </w:t>
      </w:r>
      <w:r w:rsidR="1BA3BF9A" w:rsidRPr="0086411D">
        <w:t xml:space="preserve">counters </w:t>
      </w:r>
      <w:r w:rsidR="3943A242" w:rsidRPr="0086411D">
        <w:t xml:space="preserve">aloud emphasising the doubling. For example, </w:t>
      </w:r>
      <w:r w:rsidR="04B20169" w:rsidRPr="0086411D">
        <w:t xml:space="preserve">2, </w:t>
      </w:r>
      <w:r w:rsidR="3943A242" w:rsidRPr="0086411D">
        <w:t>double 2 is 4, double 4 is 8.</w:t>
      </w:r>
    </w:p>
    <w:p w14:paraId="23D68B54" w14:textId="12254898" w:rsidR="00EB5667" w:rsidRPr="0086411D" w:rsidRDefault="3077D45B" w:rsidP="0086411D">
      <w:pPr>
        <w:pStyle w:val="ListNumber"/>
      </w:pPr>
      <w:r w:rsidRPr="0086411D">
        <w:lastRenderedPageBreak/>
        <w:t>Provide pairs of students with a large collection of counters.</w:t>
      </w:r>
    </w:p>
    <w:p w14:paraId="3C5D5F89" w14:textId="286630DF" w:rsidR="001D0963" w:rsidRPr="0086411D" w:rsidRDefault="0D4897A7" w:rsidP="0086411D">
      <w:pPr>
        <w:pStyle w:val="ListNumber"/>
      </w:pPr>
      <w:r w:rsidRPr="0086411D">
        <w:t xml:space="preserve">Ask students </w:t>
      </w:r>
      <w:r w:rsidR="5F2F2248" w:rsidRPr="0086411D">
        <w:t>how many counters there</w:t>
      </w:r>
      <w:r w:rsidRPr="0086411D">
        <w:t xml:space="preserve"> will </w:t>
      </w:r>
      <w:r w:rsidR="5F2F2248" w:rsidRPr="0086411D">
        <w:t>be</w:t>
      </w:r>
      <w:r w:rsidRPr="0086411D">
        <w:t xml:space="preserve"> if the </w:t>
      </w:r>
      <w:r w:rsidR="5F2F2248" w:rsidRPr="0086411D">
        <w:t>total number is</w:t>
      </w:r>
      <w:r w:rsidRPr="0086411D">
        <w:t xml:space="preserve"> doubled again. </w:t>
      </w:r>
      <w:r w:rsidR="749B09E0" w:rsidRPr="0086411D">
        <w:t>Students use the counters to show doubling 8</w:t>
      </w:r>
      <w:r w:rsidR="401A09EA" w:rsidRPr="0086411D">
        <w:t>, using the counters to make an array</w:t>
      </w:r>
      <w:r w:rsidR="749B09E0" w:rsidRPr="0086411D">
        <w:t>. Count the total number of counters aloud emphasising the doubling. For example, 2, double 2 is 4, double 4 is 8, double 8 is 16.</w:t>
      </w:r>
    </w:p>
    <w:p w14:paraId="231F0531" w14:textId="39D369FB" w:rsidR="001D0963" w:rsidRPr="0086411D" w:rsidRDefault="74FCA8DD" w:rsidP="0086411D">
      <w:pPr>
        <w:pStyle w:val="ListNumber"/>
      </w:pPr>
      <w:r w:rsidRPr="0086411D">
        <w:t>Students repeat the process again, modelling with counters and counting the doubling aloud.</w:t>
      </w:r>
    </w:p>
    <w:p w14:paraId="2E0AD67F" w14:textId="13A103E4" w:rsidR="0D4897A7" w:rsidRPr="0086411D" w:rsidRDefault="0D4897A7" w:rsidP="0086411D">
      <w:pPr>
        <w:pStyle w:val="ListNumber"/>
      </w:pPr>
      <w:r w:rsidRPr="0086411D">
        <w:t>Discuss how doubling and doubling again can help to find an answer to a multiplication problem</w:t>
      </w:r>
      <w:r w:rsidR="51BBCF15" w:rsidRPr="0086411D">
        <w:t xml:space="preserve"> when multiplying by 4</w:t>
      </w:r>
      <w:r w:rsidRPr="0086411D">
        <w:t>.</w:t>
      </w:r>
    </w:p>
    <w:p w14:paraId="0BEF42D1" w14:textId="44CF6A75" w:rsidR="0065216A" w:rsidRDefault="0065216A" w:rsidP="001D096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666DD789"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74E312BB" w14:textId="77777777" w:rsidR="0065216A" w:rsidRDefault="0065216A" w:rsidP="00D33D6A">
            <w:r w:rsidRPr="00F8552A">
              <w:t>Assessment opportunities</w:t>
            </w:r>
          </w:p>
        </w:tc>
        <w:tc>
          <w:tcPr>
            <w:tcW w:w="7280" w:type="dxa"/>
          </w:tcPr>
          <w:p w14:paraId="465282B9" w14:textId="77777777" w:rsidR="0065216A" w:rsidRDefault="0065216A" w:rsidP="00D33D6A">
            <w:r w:rsidRPr="00F8552A">
              <w:t>Links</w:t>
            </w:r>
          </w:p>
        </w:tc>
      </w:tr>
      <w:tr w:rsidR="0065216A" w14:paraId="4AD33D76"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1EF284EE" w14:textId="77777777" w:rsidR="0065216A" w:rsidRDefault="0065216A" w:rsidP="00D33D6A">
            <w:r>
              <w:t>What to look for:</w:t>
            </w:r>
          </w:p>
          <w:p w14:paraId="538421CC" w14:textId="5ED6F248" w:rsidR="0065216A" w:rsidRPr="00A4153E" w:rsidRDefault="06A0BFC0" w:rsidP="00A4153E">
            <w:pPr>
              <w:pStyle w:val="ListBullet"/>
              <w:widowControl/>
              <w:mirrorIndents w:val="0"/>
              <w:rPr>
                <w:rStyle w:val="Strong"/>
                <w:b w:val="0"/>
                <w:bCs w:val="0"/>
              </w:rPr>
            </w:pPr>
            <w:r>
              <w:t xml:space="preserve">Can students use the array structure to coordinate the number of groups with the number in each group? </w:t>
            </w:r>
            <w:r w:rsidRPr="76987659">
              <w:rPr>
                <w:rStyle w:val="Strong"/>
              </w:rPr>
              <w:t xml:space="preserve">[MAO-WM-01, </w:t>
            </w:r>
            <w:r w:rsidR="0086411D">
              <w:rPr>
                <w:rStyle w:val="Strong"/>
              </w:rPr>
              <w:br/>
            </w:r>
            <w:r w:rsidRPr="76987659">
              <w:rPr>
                <w:rStyle w:val="Strong"/>
              </w:rPr>
              <w:t>MA2-MR-01]</w:t>
            </w:r>
          </w:p>
          <w:p w14:paraId="7D237938" w14:textId="0D27D753" w:rsidR="0065216A" w:rsidRPr="00A4153E" w:rsidRDefault="20A5DC99" w:rsidP="00A4153E">
            <w:pPr>
              <w:pStyle w:val="ListBullet"/>
              <w:widowControl/>
              <w:mirrorIndents w:val="0"/>
              <w:rPr>
                <w:rStyle w:val="Strong"/>
                <w:b w:val="0"/>
                <w:bCs w:val="0"/>
              </w:rPr>
            </w:pPr>
            <w:r w:rsidRPr="1FF3A9C8">
              <w:rPr>
                <w:rStyle w:val="Strong"/>
                <w:b w:val="0"/>
                <w:bCs w:val="0"/>
              </w:rPr>
              <w:t xml:space="preserve">Can students </w:t>
            </w:r>
            <w:r w:rsidR="222F4479" w:rsidRPr="1FF3A9C8">
              <w:rPr>
                <w:rStyle w:val="Strong"/>
                <w:b w:val="0"/>
                <w:bCs w:val="0"/>
              </w:rPr>
              <w:t>relate doubling to multiplication facts for multiples of 2</w:t>
            </w:r>
            <w:r w:rsidRPr="1FF3A9C8">
              <w:rPr>
                <w:rStyle w:val="Strong"/>
                <w:b w:val="0"/>
                <w:bCs w:val="0"/>
              </w:rPr>
              <w:t>?</w:t>
            </w:r>
            <w:r w:rsidRPr="1FF3A9C8">
              <w:rPr>
                <w:rStyle w:val="Strong"/>
              </w:rPr>
              <w:t xml:space="preserve"> [MAO-WM-01, MA2-MR-01]</w:t>
            </w:r>
          </w:p>
        </w:tc>
        <w:tc>
          <w:tcPr>
            <w:tcW w:w="7280" w:type="dxa"/>
          </w:tcPr>
          <w:p w14:paraId="54EE5127" w14:textId="77777777" w:rsidR="0065216A" w:rsidRDefault="0065216A" w:rsidP="00D33D6A">
            <w:r>
              <w:t xml:space="preserve">Links to </w:t>
            </w:r>
            <w:hyperlink r:id="rId41">
              <w:r w:rsidRPr="22F426E6">
                <w:rPr>
                  <w:rStyle w:val="Hyperlink"/>
                </w:rPr>
                <w:t>National Numeracy Learning Progressions</w:t>
              </w:r>
            </w:hyperlink>
            <w:r>
              <w:t xml:space="preserve"> (NNLP):</w:t>
            </w:r>
          </w:p>
          <w:p w14:paraId="1160D4E0" w14:textId="6989D658" w:rsidR="0065216A" w:rsidRDefault="7CB24024" w:rsidP="22F426E6">
            <w:pPr>
              <w:pStyle w:val="ListBullet"/>
            </w:pPr>
            <w:r>
              <w:t xml:space="preserve">MuS5, </w:t>
            </w:r>
            <w:r w:rsidR="2A8D29BB">
              <w:t>MuS6.</w:t>
            </w:r>
          </w:p>
        </w:tc>
      </w:tr>
    </w:tbl>
    <w:p w14:paraId="24E9B887" w14:textId="7520A968" w:rsidR="0065216A" w:rsidRDefault="0065216A" w:rsidP="00D33D6A">
      <w:pPr>
        <w:pStyle w:val="Heading2"/>
      </w:pPr>
      <w:bookmarkStart w:id="64" w:name="_Toc147914095"/>
      <w:bookmarkStart w:id="65" w:name="_Toc159428975"/>
      <w:r>
        <w:t>Core lesson</w:t>
      </w:r>
      <w:r w:rsidR="00F12A91">
        <w:t xml:space="preserve"> –</w:t>
      </w:r>
      <w:r>
        <w:t xml:space="preserve"> </w:t>
      </w:r>
      <w:r w:rsidR="09E120BE">
        <w:t>c</w:t>
      </w:r>
      <w:r w:rsidR="4E60ED75">
        <w:t xml:space="preserve">omplementary fractions </w:t>
      </w:r>
      <w:r>
        <w:t xml:space="preserve">– </w:t>
      </w:r>
      <w:r w:rsidR="79F052C7">
        <w:t>3</w:t>
      </w:r>
      <w:r w:rsidR="6FAE8D5A">
        <w:t>5</w:t>
      </w:r>
      <w:r>
        <w:t xml:space="preserve"> minutes</w:t>
      </w:r>
      <w:bookmarkEnd w:id="64"/>
      <w:bookmarkEnd w:id="65"/>
    </w:p>
    <w:p w14:paraId="3558D2A8" w14:textId="16990C01" w:rsidR="0065216A" w:rsidRDefault="0065216A" w:rsidP="00D33D6A">
      <w:r>
        <w:t xml:space="preserve">The table below contains </w:t>
      </w:r>
      <w:r w:rsidR="0086411D">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2DEAC50C"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2B96590A" w14:textId="77777777" w:rsidR="0065216A" w:rsidRDefault="0065216A" w:rsidP="00D33D6A">
            <w:r w:rsidRPr="00616971">
              <w:lastRenderedPageBreak/>
              <w:t>Core concept learning intentions</w:t>
            </w:r>
          </w:p>
        </w:tc>
        <w:tc>
          <w:tcPr>
            <w:tcW w:w="7280" w:type="dxa"/>
          </w:tcPr>
          <w:p w14:paraId="41E29E96" w14:textId="77777777" w:rsidR="0065216A" w:rsidRDefault="0065216A" w:rsidP="00D33D6A">
            <w:r w:rsidRPr="00616971">
              <w:t>Core concept success criteria</w:t>
            </w:r>
          </w:p>
        </w:tc>
      </w:tr>
      <w:tr w:rsidR="0065216A" w14:paraId="463F99A9"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22962E0F" w14:textId="77777777" w:rsidR="0065216A" w:rsidRDefault="0065216A" w:rsidP="00D33D6A">
            <w:r>
              <w:t>Students are learning to:</w:t>
            </w:r>
          </w:p>
          <w:p w14:paraId="05051443" w14:textId="4C803B2B" w:rsidR="0065216A" w:rsidRPr="009F7F0A" w:rsidRDefault="2DC31D69" w:rsidP="00D33D6A">
            <w:pPr>
              <w:pStyle w:val="ListBullet"/>
            </w:pPr>
            <w:r>
              <w:t>model and represent unit fractions, and their multiples, to a complete whole on a number line.</w:t>
            </w:r>
          </w:p>
        </w:tc>
        <w:tc>
          <w:tcPr>
            <w:tcW w:w="7280" w:type="dxa"/>
          </w:tcPr>
          <w:p w14:paraId="2EE6EEEF" w14:textId="77777777" w:rsidR="0065216A" w:rsidRDefault="0065216A" w:rsidP="00D33D6A">
            <w:r>
              <w:t>Students can:</w:t>
            </w:r>
          </w:p>
          <w:p w14:paraId="7614743B" w14:textId="1DE32A04" w:rsidR="0065216A" w:rsidRPr="009F7F0A" w:rsidRDefault="44EAB2FF" w:rsidP="00D33D6A">
            <w:pPr>
              <w:pStyle w:val="ListBullet"/>
            </w:pPr>
            <w:r>
              <w:t>model fractions with strips and diagrams for halves, quarters, eighths and thirds</w:t>
            </w:r>
          </w:p>
          <w:p w14:paraId="182B0A87" w14:textId="6F258A95" w:rsidR="0065216A" w:rsidRPr="009F7F0A" w:rsidRDefault="544351B7" w:rsidP="00D33D6A">
            <w:pPr>
              <w:pStyle w:val="ListBullet"/>
            </w:pPr>
            <w:r>
              <w:t>describe complementary fractional parts needed to complete one whole</w:t>
            </w:r>
            <w:r w:rsidR="2AFADA64">
              <w:t>.</w:t>
            </w:r>
          </w:p>
        </w:tc>
      </w:tr>
    </w:tbl>
    <w:p w14:paraId="258C236F" w14:textId="6EF25F81" w:rsidR="544351B7" w:rsidRDefault="544351B7" w:rsidP="22F426E6">
      <w:pPr>
        <w:pStyle w:val="FeatureBox"/>
      </w:pPr>
      <w:r>
        <w:t xml:space="preserve">The following </w:t>
      </w:r>
      <w:r w:rsidR="003F5131">
        <w:t>activities</w:t>
      </w:r>
      <w:r>
        <w:t xml:space="preserve"> have been adapted from </w:t>
      </w:r>
      <w:r w:rsidR="003F5131" w:rsidRPr="00180B7C">
        <w:rPr>
          <w:i/>
          <w:iCs/>
        </w:rPr>
        <w:t>Open-Ended Maths Activities</w:t>
      </w:r>
      <w:r w:rsidR="00296640" w:rsidRPr="00296640">
        <w:rPr>
          <w:i/>
          <w:iCs/>
        </w:rPr>
        <w:t>: Using Good Questions to Enhance Learning Mathematics</w:t>
      </w:r>
      <w:r w:rsidR="003F5131">
        <w:t xml:space="preserve"> by </w:t>
      </w:r>
      <w:r>
        <w:t>Sullivan and Lilburn.</w:t>
      </w:r>
    </w:p>
    <w:p w14:paraId="25F746C0" w14:textId="4CEE3F95" w:rsidR="544351B7" w:rsidRPr="0086411D" w:rsidRDefault="544351B7" w:rsidP="0086411D">
      <w:pPr>
        <w:pStyle w:val="ListNumber"/>
      </w:pPr>
      <w:r w:rsidRPr="0086411D">
        <w:t xml:space="preserve">Provide students with </w:t>
      </w:r>
      <w:r w:rsidR="6157338C" w:rsidRPr="0086411D">
        <w:t>multiple</w:t>
      </w:r>
      <w:r w:rsidRPr="0086411D">
        <w:t xml:space="preserve"> strips of </w:t>
      </w:r>
      <w:r w:rsidR="10EDA006" w:rsidRPr="0086411D">
        <w:t xml:space="preserve">white </w:t>
      </w:r>
      <w:r w:rsidRPr="0086411D">
        <w:t>paper</w:t>
      </w:r>
      <w:r w:rsidR="01BE27A5" w:rsidRPr="0086411D">
        <w:t>.</w:t>
      </w:r>
    </w:p>
    <w:p w14:paraId="4ECB3276" w14:textId="5C6B1DD6" w:rsidR="544351B7" w:rsidRPr="0086411D" w:rsidRDefault="544351B7" w:rsidP="0086411D">
      <w:pPr>
        <w:pStyle w:val="ListNumber"/>
      </w:pPr>
      <w:r w:rsidRPr="0086411D">
        <w:t xml:space="preserve">Pose the question: How many different ways can you colour the length so that </w:t>
      </w:r>
      <m:oMath>
        <m:f>
          <m:fPr>
            <m:ctrlPr>
              <w:rPr>
                <w:rFonts w:ascii="Cambria Math" w:hAnsi="Cambria Math"/>
              </w:rPr>
            </m:ctrlPr>
          </m:fPr>
          <m:num>
            <m:r>
              <w:rPr>
                <w:rFonts w:ascii="Cambria Math" w:hAnsi="Cambria Math"/>
              </w:rPr>
              <m:t>3</m:t>
            </m:r>
          </m:num>
          <m:den>
            <m:r>
              <w:rPr>
                <w:rFonts w:ascii="Cambria Math" w:hAnsi="Cambria Math"/>
              </w:rPr>
              <m:t>4</m:t>
            </m:r>
          </m:den>
        </m:f>
      </m:oMath>
      <w:r w:rsidRPr="0086411D">
        <w:t xml:space="preserve"> is red and </w:t>
      </w:r>
      <m:oMath>
        <m:f>
          <m:fPr>
            <m:ctrlPr>
              <w:rPr>
                <w:rFonts w:ascii="Cambria Math" w:hAnsi="Cambria Math"/>
              </w:rPr>
            </m:ctrlPr>
          </m:fPr>
          <m:num>
            <m:r>
              <w:rPr>
                <w:rFonts w:ascii="Cambria Math" w:hAnsi="Cambria Math"/>
              </w:rPr>
              <m:t>1</m:t>
            </m:r>
          </m:num>
          <m:den>
            <m:r>
              <w:rPr>
                <w:rFonts w:ascii="Cambria Math" w:hAnsi="Cambria Math"/>
              </w:rPr>
              <m:t>4</m:t>
            </m:r>
          </m:den>
        </m:f>
      </m:oMath>
      <w:r w:rsidRPr="0086411D">
        <w:t xml:space="preserve"> is yellow?</w:t>
      </w:r>
      <w:r w:rsidR="006F7E6F" w:rsidRPr="0086411D">
        <w:t xml:space="preserve"> S</w:t>
      </w:r>
      <w:r w:rsidR="00ED1BBE" w:rsidRPr="0086411D">
        <w:t xml:space="preserve">ee </w:t>
      </w:r>
      <w:r w:rsidR="00436BF7" w:rsidRPr="0086411D">
        <w:rPr>
          <w:highlight w:val="magenta"/>
        </w:rPr>
        <w:fldChar w:fldCharType="begin"/>
      </w:r>
      <w:r w:rsidR="00436BF7" w:rsidRPr="0086411D">
        <w:instrText xml:space="preserve"> REF _Ref156383666 \h </w:instrText>
      </w:r>
      <w:r w:rsidR="0086411D">
        <w:rPr>
          <w:highlight w:val="magenta"/>
        </w:rPr>
        <w:instrText xml:space="preserve"> \* MERGEFORMAT </w:instrText>
      </w:r>
      <w:r w:rsidR="00436BF7" w:rsidRPr="0086411D">
        <w:rPr>
          <w:highlight w:val="magenta"/>
        </w:rPr>
      </w:r>
      <w:r w:rsidR="0017429A">
        <w:rPr>
          <w:highlight w:val="magenta"/>
        </w:rPr>
        <w:fldChar w:fldCharType="separate"/>
      </w:r>
      <w:r w:rsidR="00436BF7" w:rsidRPr="0086411D">
        <w:rPr>
          <w:highlight w:val="magenta"/>
        </w:rPr>
        <w:fldChar w:fldCharType="end"/>
      </w:r>
      <w:r w:rsidR="00436BF7" w:rsidRPr="0086411D">
        <w:rPr>
          <w:highlight w:val="magenta"/>
        </w:rPr>
        <w:fldChar w:fldCharType="begin"/>
      </w:r>
      <w:r w:rsidR="00436BF7" w:rsidRPr="0086411D">
        <w:rPr>
          <w:highlight w:val="magenta"/>
        </w:rPr>
        <w:instrText xml:space="preserve"> REF _Ref157598654 \h </w:instrText>
      </w:r>
      <w:r w:rsidR="0086411D">
        <w:rPr>
          <w:highlight w:val="magenta"/>
        </w:rPr>
        <w:instrText xml:space="preserve"> \* MERGEFORMAT </w:instrText>
      </w:r>
      <w:r w:rsidR="00436BF7" w:rsidRPr="0086411D">
        <w:rPr>
          <w:highlight w:val="magenta"/>
        </w:rPr>
      </w:r>
      <w:r w:rsidR="00436BF7" w:rsidRPr="0086411D">
        <w:rPr>
          <w:highlight w:val="magenta"/>
        </w:rPr>
        <w:fldChar w:fldCharType="separate"/>
      </w:r>
      <w:r w:rsidR="00436BF7" w:rsidRPr="0086411D">
        <w:t>Figure 8</w:t>
      </w:r>
      <w:r w:rsidR="00436BF7" w:rsidRPr="0086411D">
        <w:rPr>
          <w:highlight w:val="magenta"/>
        </w:rPr>
        <w:fldChar w:fldCharType="end"/>
      </w:r>
      <w:r w:rsidR="00ED1BBE" w:rsidRPr="0086411D">
        <w:t xml:space="preserve"> for </w:t>
      </w:r>
      <w:r w:rsidR="00090F05" w:rsidRPr="0086411D">
        <w:t>examples of correct solutions.</w:t>
      </w:r>
    </w:p>
    <w:p w14:paraId="64DB83B1" w14:textId="01775EEA" w:rsidR="00436BF7" w:rsidRDefault="00436BF7" w:rsidP="00436BF7">
      <w:pPr>
        <w:pStyle w:val="Caption"/>
      </w:pPr>
      <w:bookmarkStart w:id="66" w:name="_Ref157598654"/>
      <w:r>
        <w:lastRenderedPageBreak/>
        <w:t xml:space="preserve">Figure </w:t>
      </w:r>
      <w:r>
        <w:fldChar w:fldCharType="begin"/>
      </w:r>
      <w:r>
        <w:instrText>SEQ Figure \* ARABIC</w:instrText>
      </w:r>
      <w:r>
        <w:fldChar w:fldCharType="separate"/>
      </w:r>
      <w:r w:rsidR="00FC71FC">
        <w:rPr>
          <w:noProof/>
        </w:rPr>
        <w:t>8</w:t>
      </w:r>
      <w:r>
        <w:fldChar w:fldCharType="end"/>
      </w:r>
      <w:bookmarkEnd w:id="66"/>
      <w:r>
        <w:t xml:space="preserve"> </w:t>
      </w:r>
      <w:r w:rsidRPr="00B460F3">
        <w:t>– correct solutions</w:t>
      </w:r>
    </w:p>
    <w:p w14:paraId="0AA577CF" w14:textId="20B57511" w:rsidR="00090F05" w:rsidRDefault="00090F05" w:rsidP="22F426E6">
      <w:pPr>
        <w:pStyle w:val="ListParagraph"/>
      </w:pPr>
      <w:r>
        <w:rPr>
          <w:noProof/>
        </w:rPr>
        <w:drawing>
          <wp:inline distT="0" distB="0" distL="0" distR="0" wp14:anchorId="6C58C080" wp14:editId="3C6D7199">
            <wp:extent cx="1971675" cy="1974542"/>
            <wp:effectExtent l="0" t="0" r="0" b="6985"/>
            <wp:docPr id="633299161" name="Picture 633299161" descr="6 red and yellow rods showing 3/4 red and 1/4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99161" name="Picture 633299161" descr="6 red and yellow rods showing 3/4 red and 1/4 yellow."/>
                    <pic:cNvPicPr/>
                  </pic:nvPicPr>
                  <pic:blipFill>
                    <a:blip r:embed="rId42"/>
                    <a:stretch>
                      <a:fillRect/>
                    </a:stretch>
                  </pic:blipFill>
                  <pic:spPr>
                    <a:xfrm>
                      <a:off x="0" y="0"/>
                      <a:ext cx="1975894" cy="1978767"/>
                    </a:xfrm>
                    <a:prstGeom prst="rect">
                      <a:avLst/>
                    </a:prstGeom>
                  </pic:spPr>
                </pic:pic>
              </a:graphicData>
            </a:graphic>
          </wp:inline>
        </w:drawing>
      </w:r>
    </w:p>
    <w:p w14:paraId="054A28FE" w14:textId="6F6F21A3" w:rsidR="544351B7" w:rsidRPr="0086411D" w:rsidRDefault="00136B31" w:rsidP="0086411D">
      <w:pPr>
        <w:pStyle w:val="ListNumber"/>
      </w:pPr>
      <w:r w:rsidRPr="0086411D">
        <w:t>Ask</w:t>
      </w:r>
      <w:r w:rsidR="544351B7" w:rsidRPr="0086411D">
        <w:t xml:space="preserve"> students </w:t>
      </w:r>
      <w:r w:rsidRPr="0086411D">
        <w:t>to</w:t>
      </w:r>
      <w:r w:rsidR="544351B7" w:rsidRPr="0086411D">
        <w:t xml:space="preserve"> colour their lengths and label the fractional parts using fraction notation.</w:t>
      </w:r>
    </w:p>
    <w:p w14:paraId="7A4656F8" w14:textId="5C8961A2" w:rsidR="544351B7" w:rsidRPr="0086411D" w:rsidRDefault="544351B7" w:rsidP="0086411D">
      <w:pPr>
        <w:pStyle w:val="ListNumber"/>
      </w:pPr>
      <w:r w:rsidRPr="0086411D">
        <w:t>Regroup and discuss the different options.</w:t>
      </w:r>
    </w:p>
    <w:p w14:paraId="725C9BDA" w14:textId="1BFE6A1D" w:rsidR="00ED691F" w:rsidRPr="0086411D" w:rsidRDefault="544351B7" w:rsidP="0086411D">
      <w:pPr>
        <w:pStyle w:val="ListNumber"/>
      </w:pPr>
      <w:r w:rsidRPr="0086411D">
        <w:t xml:space="preserve">Provide students with additional strips of paper. State that this time </w:t>
      </w:r>
      <m:oMath>
        <m:f>
          <m:fPr>
            <m:ctrlPr>
              <w:rPr>
                <w:rFonts w:ascii="Cambria Math" w:hAnsi="Cambria Math"/>
              </w:rPr>
            </m:ctrlPr>
          </m:fPr>
          <m:num>
            <m:r>
              <w:rPr>
                <w:rFonts w:ascii="Cambria Math" w:hAnsi="Cambria Math"/>
              </w:rPr>
              <m:t>2</m:t>
            </m:r>
          </m:num>
          <m:den>
            <m:r>
              <w:rPr>
                <w:rFonts w:ascii="Cambria Math" w:hAnsi="Cambria Math"/>
              </w:rPr>
              <m:t>5</m:t>
            </m:r>
          </m:den>
        </m:f>
        <m:r>
          <w:rPr>
            <w:rFonts w:ascii="Cambria Math" w:hAnsi="Cambria Math"/>
          </w:rPr>
          <m:t xml:space="preserve"> </m:t>
        </m:r>
      </m:oMath>
      <w:r w:rsidRPr="0086411D">
        <w:t xml:space="preserve">of the strip is green </w:t>
      </w:r>
      <w:r w:rsidR="006E6A7F" w:rsidRPr="0086411D">
        <w:t>and the rest is blue</w:t>
      </w:r>
      <w:r w:rsidR="00355D86" w:rsidRPr="0086411D">
        <w:t xml:space="preserve">. </w:t>
      </w:r>
      <w:r w:rsidR="00CF29A2" w:rsidRPr="0086411D">
        <w:t>What would the coloured strip look like?</w:t>
      </w:r>
      <w:r w:rsidR="00ED691F" w:rsidRPr="0086411D">
        <w:t xml:space="preserve"> Students colour and label the fractional parts using fraction notation.</w:t>
      </w:r>
    </w:p>
    <w:p w14:paraId="3AD7E64C" w14:textId="68E0893C" w:rsidR="544351B7" w:rsidRPr="0086411D" w:rsidRDefault="544351B7" w:rsidP="0086411D">
      <w:pPr>
        <w:pStyle w:val="ListNumber"/>
      </w:pPr>
      <w:r w:rsidRPr="0086411D">
        <w:t xml:space="preserve">Ask students to investigate possible options for what the strip might look like </w:t>
      </w:r>
      <w:r w:rsidR="002D0DC6" w:rsidRPr="0086411D">
        <w:t>if 3 colours were used to represent fractional parts</w:t>
      </w:r>
      <w:r w:rsidR="001C526B" w:rsidRPr="0086411D">
        <w:t xml:space="preserve"> </w:t>
      </w:r>
      <w:r w:rsidRPr="0086411D">
        <w:t xml:space="preserve">of </w:t>
      </w:r>
      <w:r w:rsidR="001C526B" w:rsidRPr="0086411D">
        <w:t>the whole length</w:t>
      </w:r>
      <w:r w:rsidR="00B6566D" w:rsidRPr="0086411D">
        <w:t xml:space="preserve"> where</w:t>
      </w:r>
      <w:r w:rsidR="00350017" w:rsidRPr="0086411D">
        <w:t xml:space="preserve"> </w:t>
      </w:r>
      <m:oMath>
        <m:f>
          <m:fPr>
            <m:ctrlPr>
              <w:rPr>
                <w:rFonts w:ascii="Cambria Math" w:hAnsi="Cambria Math"/>
              </w:rPr>
            </m:ctrlPr>
          </m:fPr>
          <m:num>
            <m:r>
              <w:rPr>
                <w:rFonts w:ascii="Cambria Math" w:hAnsi="Cambria Math"/>
              </w:rPr>
              <m:t>3</m:t>
            </m:r>
          </m:num>
          <m:den>
            <m:r>
              <w:rPr>
                <w:rFonts w:ascii="Cambria Math" w:hAnsi="Cambria Math"/>
              </w:rPr>
              <m:t>8</m:t>
            </m:r>
          </m:den>
        </m:f>
      </m:oMath>
      <w:r w:rsidR="00350017" w:rsidRPr="0086411D">
        <w:t xml:space="preserve"> is green</w:t>
      </w:r>
      <w:r w:rsidRPr="0086411D">
        <w:t xml:space="preserve">. For example, </w:t>
      </w:r>
      <m:oMath>
        <m:f>
          <m:fPr>
            <m:ctrlPr>
              <w:rPr>
                <w:rFonts w:ascii="Cambria Math" w:hAnsi="Cambria Math"/>
              </w:rPr>
            </m:ctrlPr>
          </m:fPr>
          <m:num>
            <m:r>
              <w:rPr>
                <w:rFonts w:ascii="Cambria Math" w:hAnsi="Cambria Math"/>
              </w:rPr>
              <m:t>3</m:t>
            </m:r>
          </m:num>
          <m:den>
            <m:r>
              <w:rPr>
                <w:rFonts w:ascii="Cambria Math" w:hAnsi="Cambria Math"/>
              </w:rPr>
              <m:t>8</m:t>
            </m:r>
          </m:den>
        </m:f>
      </m:oMath>
      <w:r w:rsidR="00B027FF" w:rsidRPr="0086411D">
        <w:t xml:space="preserve"> </w:t>
      </w:r>
      <w:r w:rsidRPr="0086411D">
        <w:t xml:space="preserve">green, </w:t>
      </w:r>
      <m:oMath>
        <m:f>
          <m:fPr>
            <m:ctrlPr>
              <w:rPr>
                <w:rFonts w:ascii="Cambria Math" w:hAnsi="Cambria Math"/>
              </w:rPr>
            </m:ctrlPr>
          </m:fPr>
          <m:num>
            <m:r>
              <w:rPr>
                <w:rFonts w:ascii="Cambria Math" w:hAnsi="Cambria Math"/>
              </w:rPr>
              <m:t>1</m:t>
            </m:r>
          </m:num>
          <m:den>
            <m:r>
              <w:rPr>
                <w:rFonts w:ascii="Cambria Math" w:hAnsi="Cambria Math"/>
              </w:rPr>
              <m:t>8</m:t>
            </m:r>
          </m:den>
        </m:f>
      </m:oMath>
      <w:r w:rsidRPr="0086411D">
        <w:t xml:space="preserve"> blue and </w:t>
      </w:r>
      <m:oMath>
        <m:f>
          <m:fPr>
            <m:ctrlPr>
              <w:rPr>
                <w:rFonts w:ascii="Cambria Math" w:hAnsi="Cambria Math"/>
              </w:rPr>
            </m:ctrlPr>
          </m:fPr>
          <m:num>
            <m:r>
              <w:rPr>
                <w:rFonts w:ascii="Cambria Math" w:hAnsi="Cambria Math"/>
              </w:rPr>
              <m:t>4</m:t>
            </m:r>
          </m:num>
          <m:den>
            <m:r>
              <w:rPr>
                <w:rFonts w:ascii="Cambria Math" w:hAnsi="Cambria Math"/>
              </w:rPr>
              <m:t>8</m:t>
            </m:r>
          </m:den>
        </m:f>
      </m:oMath>
      <w:r w:rsidRPr="0086411D">
        <w:t xml:space="preserve"> yellow. Students colour and label the fractional parts using fraction notation.</w:t>
      </w:r>
    </w:p>
    <w:p w14:paraId="6675B944" w14:textId="22C064ED" w:rsidR="544351B7" w:rsidRPr="0086411D" w:rsidRDefault="002D0DC6" w:rsidP="0086411D">
      <w:pPr>
        <w:pStyle w:val="ListNumber"/>
      </w:pPr>
      <w:r w:rsidRPr="0086411D">
        <w:t>S</w:t>
      </w:r>
      <w:r w:rsidR="544351B7" w:rsidRPr="0086411D">
        <w:t xml:space="preserve">tudents glue their strips onto an A3 piece of paper. </w:t>
      </w:r>
      <w:r w:rsidR="002305CA" w:rsidRPr="0086411D">
        <w:t>Use</w:t>
      </w:r>
      <w:r w:rsidR="544351B7" w:rsidRPr="0086411D">
        <w:t xml:space="preserve"> a </w:t>
      </w:r>
      <w:hyperlink r:id="rId43">
        <w:r w:rsidR="544351B7" w:rsidRPr="0086411D">
          <w:rPr>
            <w:rStyle w:val="Hyperlink"/>
          </w:rPr>
          <w:t>gallery walk</w:t>
        </w:r>
      </w:hyperlink>
      <w:r w:rsidR="544351B7" w:rsidRPr="0086411D">
        <w:t xml:space="preserve"> to explore the various ways </w:t>
      </w:r>
      <w:r w:rsidR="00D1004D" w:rsidRPr="0086411D">
        <w:t>whole lengths can</w:t>
      </w:r>
      <w:r w:rsidR="544351B7" w:rsidRPr="0086411D">
        <w:t xml:space="preserve"> be partitioned.</w:t>
      </w:r>
    </w:p>
    <w:p w14:paraId="4A502EEF" w14:textId="77777777" w:rsidR="0065216A" w:rsidRDefault="0065216A"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6670C814"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0125714D" w14:textId="77777777" w:rsidR="0065216A" w:rsidRDefault="0065216A" w:rsidP="00D33D6A">
            <w:r w:rsidRPr="004127B5">
              <w:lastRenderedPageBreak/>
              <w:t>Too hard?</w:t>
            </w:r>
          </w:p>
        </w:tc>
        <w:tc>
          <w:tcPr>
            <w:tcW w:w="7280" w:type="dxa"/>
          </w:tcPr>
          <w:p w14:paraId="14784EB9" w14:textId="77777777" w:rsidR="0065216A" w:rsidRDefault="0065216A" w:rsidP="00D33D6A">
            <w:r w:rsidRPr="004127B5">
              <w:t>Too easy?</w:t>
            </w:r>
          </w:p>
        </w:tc>
      </w:tr>
      <w:tr w:rsidR="0065216A" w14:paraId="30EADF7B"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6B437C73" w14:textId="45103B8D" w:rsidR="0065216A" w:rsidRDefault="0065216A" w:rsidP="22F426E6">
            <w:r>
              <w:t xml:space="preserve">Students cannot </w:t>
            </w:r>
            <w:r w:rsidR="02799BCA">
              <w:t>describe complementary fractional parts needed to complete one whole or model fractions with strips and diagrams for halves, quarters, eighths and thirds.</w:t>
            </w:r>
          </w:p>
          <w:p w14:paraId="07A5C89D" w14:textId="0ED8B97B" w:rsidR="0065216A" w:rsidRDefault="218D9A31" w:rsidP="1FF3A9C8">
            <w:pPr>
              <w:pStyle w:val="ListBullet"/>
            </w:pPr>
            <w:r>
              <w:t>Provide students with strips of paper that have been pre-folded into quarters and eighths.</w:t>
            </w:r>
          </w:p>
          <w:p w14:paraId="25645DE7" w14:textId="1575DB3D" w:rsidR="0065216A" w:rsidRDefault="3BA6CF2E" w:rsidP="1FF3A9C8">
            <w:pPr>
              <w:pStyle w:val="ListBullet"/>
            </w:pPr>
            <w:r>
              <w:t>S</w:t>
            </w:r>
            <w:r w:rsidR="218D9A31">
              <w:t>tudents refer to their fraction wall to determine the complementary parts.</w:t>
            </w:r>
          </w:p>
        </w:tc>
        <w:tc>
          <w:tcPr>
            <w:tcW w:w="7280" w:type="dxa"/>
          </w:tcPr>
          <w:p w14:paraId="25FC77B7" w14:textId="018FF03C" w:rsidR="0065216A" w:rsidRDefault="0065216A" w:rsidP="22F426E6">
            <w:r>
              <w:t xml:space="preserve">Students can </w:t>
            </w:r>
            <w:r w:rsidR="55BD912F">
              <w:t>describe complementary fractional parts needed to complete one whole or model fractions with strips and diagrams for halves, quarters, eighths and thirds.</w:t>
            </w:r>
          </w:p>
          <w:p w14:paraId="5000EF28" w14:textId="17441F76" w:rsidR="0065216A" w:rsidRDefault="5F221D50" w:rsidP="1FF3A9C8">
            <w:pPr>
              <w:pStyle w:val="ListBullet"/>
            </w:pPr>
            <w:r>
              <w:t>S</w:t>
            </w:r>
            <w:r w:rsidR="1265F48F">
              <w:t xml:space="preserve">tudents draw a number line under each whole length. Record the marks for </w:t>
            </w:r>
            <w:r w:rsidR="007D17A8">
              <w:t>0</w:t>
            </w:r>
            <w:r w:rsidR="1265F48F">
              <w:t xml:space="preserve"> and </w:t>
            </w:r>
            <w:r w:rsidR="007D17A8">
              <w:t>1</w:t>
            </w:r>
            <w:r w:rsidR="1265F48F">
              <w:t>, before adding in the fractions as numbers on the number line.</w:t>
            </w:r>
          </w:p>
          <w:p w14:paraId="67C5F8E9" w14:textId="302255E1" w:rsidR="0065216A" w:rsidRDefault="16B55E17" w:rsidP="1FF3A9C8">
            <w:pPr>
              <w:pStyle w:val="ListBullet"/>
            </w:pPr>
            <w:r>
              <w:t xml:space="preserve">Students </w:t>
            </w:r>
            <w:r w:rsidR="4B4D184A">
              <w:t>fold a strip into eighths and colour and label</w:t>
            </w:r>
            <w:r w:rsidR="7157C0C9">
              <w:t xml:space="preserve"> </w:t>
            </w:r>
            <w:r w:rsidR="4B4D184A">
              <w:t>complementary fractional parts.</w:t>
            </w:r>
          </w:p>
        </w:tc>
      </w:tr>
    </w:tbl>
    <w:p w14:paraId="06C9F8FF" w14:textId="63B31035" w:rsidR="0065216A" w:rsidRDefault="0065216A" w:rsidP="00D33D6A">
      <w:pPr>
        <w:pStyle w:val="Heading2"/>
      </w:pPr>
      <w:bookmarkStart w:id="67" w:name="_Toc147914097"/>
      <w:bookmarkStart w:id="68" w:name="_Toc159428976"/>
      <w:r>
        <w:t xml:space="preserve">Consolidation and meaningful practice – </w:t>
      </w:r>
      <w:r w:rsidR="33E28B89">
        <w:t>10</w:t>
      </w:r>
      <w:r>
        <w:t xml:space="preserve"> minutes</w:t>
      </w:r>
      <w:bookmarkEnd w:id="67"/>
      <w:bookmarkEnd w:id="68"/>
    </w:p>
    <w:p w14:paraId="5763A4B6" w14:textId="1CCB5633" w:rsidR="3840B1B0" w:rsidRPr="007D17A8" w:rsidRDefault="3840B1B0" w:rsidP="007D17A8">
      <w:pPr>
        <w:pStyle w:val="ListNumber"/>
      </w:pPr>
      <w:r w:rsidRPr="007D17A8">
        <w:t xml:space="preserve">Explain that 2 friends shared a liquorice </w:t>
      </w:r>
      <w:r w:rsidR="007D2E1E" w:rsidRPr="007D17A8">
        <w:t>strap</w:t>
      </w:r>
      <w:r w:rsidRPr="007D17A8">
        <w:t xml:space="preserve"> that was cut into eighths</w:t>
      </w:r>
      <w:r w:rsidR="0016520D" w:rsidRPr="007D17A8">
        <w:t>.</w:t>
      </w:r>
      <w:r w:rsidRPr="007D17A8">
        <w:t xml:space="preserve"> </w:t>
      </w:r>
      <w:r w:rsidR="006B6127" w:rsidRPr="007D17A8">
        <w:t xml:space="preserve">Each </w:t>
      </w:r>
      <w:r w:rsidR="67A4C2DE" w:rsidRPr="007D17A8">
        <w:t>friend</w:t>
      </w:r>
      <w:r w:rsidR="006B6127" w:rsidRPr="007D17A8">
        <w:t xml:space="preserve"> does not need to have an equal share. </w:t>
      </w:r>
      <w:r w:rsidRPr="007D17A8">
        <w:t xml:space="preserve">Ask students to determine the fraction of the liquorice </w:t>
      </w:r>
      <w:r w:rsidR="0012333A" w:rsidRPr="007D17A8">
        <w:t>strap</w:t>
      </w:r>
      <w:r w:rsidRPr="007D17A8">
        <w:t xml:space="preserve"> that each friend may have eat</w:t>
      </w:r>
      <w:r w:rsidR="006B6127" w:rsidRPr="007D17A8">
        <w:t>en</w:t>
      </w:r>
      <w:r w:rsidRPr="007D17A8">
        <w:t>. Students represent their thinking in a labelled drawing.</w:t>
      </w:r>
    </w:p>
    <w:p w14:paraId="03ABB7E4" w14:textId="6B065092" w:rsidR="3840B1B0" w:rsidRPr="007D17A8" w:rsidRDefault="3840B1B0" w:rsidP="007D17A8">
      <w:pPr>
        <w:pStyle w:val="ListNumber"/>
      </w:pPr>
      <w:r w:rsidRPr="007D17A8">
        <w:t>Repeat the task with 3 or 4 friends sharing the 8 pieces.</w:t>
      </w:r>
    </w:p>
    <w:p w14:paraId="344DFEDC" w14:textId="77777777" w:rsidR="0065216A" w:rsidRDefault="0065216A" w:rsidP="0065216A">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6AB9309B"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2F371F8E" w14:textId="77777777" w:rsidR="0065216A" w:rsidRDefault="0065216A">
            <w:r w:rsidRPr="00F8552A">
              <w:lastRenderedPageBreak/>
              <w:t>Assessment opportunities</w:t>
            </w:r>
          </w:p>
        </w:tc>
        <w:tc>
          <w:tcPr>
            <w:tcW w:w="7280" w:type="dxa"/>
          </w:tcPr>
          <w:p w14:paraId="70C2580F" w14:textId="77777777" w:rsidR="0065216A" w:rsidRDefault="0065216A">
            <w:r w:rsidRPr="00F8552A">
              <w:t>Links</w:t>
            </w:r>
          </w:p>
        </w:tc>
      </w:tr>
      <w:tr w:rsidR="0065216A" w14:paraId="01AE7A55"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5D8A9F92" w14:textId="77777777" w:rsidR="0065216A" w:rsidRDefault="0065216A">
            <w:r>
              <w:t>What to look for:</w:t>
            </w:r>
          </w:p>
          <w:p w14:paraId="41E11507" w14:textId="18E55192" w:rsidR="0065216A" w:rsidRDefault="514A77F2" w:rsidP="22F426E6">
            <w:pPr>
              <w:pStyle w:val="ListBullet"/>
              <w:rPr>
                <w:rStyle w:val="Strong"/>
                <w:b w:val="0"/>
                <w:bCs w:val="0"/>
              </w:rPr>
            </w:pPr>
            <w:r>
              <w:t>Can students m</w:t>
            </w:r>
            <w:r w:rsidR="697B0D29">
              <w:t>odel fractions with strips and diagrams for halves, quarters, eighths and thirds?</w:t>
            </w:r>
            <w:r w:rsidR="697B0D29" w:rsidRPr="1FF3A9C8">
              <w:rPr>
                <w:b/>
                <w:bCs/>
              </w:rPr>
              <w:t xml:space="preserve"> [MAO-WM-01, MA2-PF-01]</w:t>
            </w:r>
          </w:p>
          <w:p w14:paraId="0A2BC0B2" w14:textId="53263DA4" w:rsidR="0065216A" w:rsidRDefault="50E934BA" w:rsidP="22F426E6">
            <w:pPr>
              <w:pStyle w:val="ListBullet"/>
              <w:rPr>
                <w:rStyle w:val="Strong"/>
              </w:rPr>
            </w:pPr>
            <w:r w:rsidRPr="1FF3A9C8">
              <w:rPr>
                <w:rStyle w:val="Strong"/>
                <w:b w:val="0"/>
                <w:bCs w:val="0"/>
              </w:rPr>
              <w:t>Can students describe complementary fractional parts needed to complete one whole?</w:t>
            </w:r>
            <w:r w:rsidRPr="1FF3A9C8">
              <w:rPr>
                <w:rStyle w:val="Strong"/>
              </w:rPr>
              <w:t xml:space="preserve"> [MAO-WM-01, MA2-PF-01]</w:t>
            </w:r>
          </w:p>
        </w:tc>
        <w:tc>
          <w:tcPr>
            <w:tcW w:w="7280" w:type="dxa"/>
          </w:tcPr>
          <w:p w14:paraId="4B8C2A8E" w14:textId="77777777" w:rsidR="0065216A" w:rsidRDefault="0065216A">
            <w:r>
              <w:t xml:space="preserve">Links to </w:t>
            </w:r>
            <w:hyperlink r:id="rId44">
              <w:r w:rsidRPr="22F426E6">
                <w:rPr>
                  <w:rStyle w:val="Hyperlink"/>
                </w:rPr>
                <w:t>National Numeracy Learning Progressions</w:t>
              </w:r>
            </w:hyperlink>
            <w:r>
              <w:t xml:space="preserve"> (NNLP):</w:t>
            </w:r>
          </w:p>
          <w:p w14:paraId="3E7DF861" w14:textId="61CADB15" w:rsidR="0065216A" w:rsidRDefault="3EC62300" w:rsidP="22F426E6">
            <w:pPr>
              <w:pStyle w:val="ListBullet"/>
            </w:pPr>
            <w:r>
              <w:t>InF2, InF3, InF4.</w:t>
            </w:r>
          </w:p>
        </w:tc>
      </w:tr>
    </w:tbl>
    <w:p w14:paraId="1D97C13C" w14:textId="77777777" w:rsidR="0065216A" w:rsidRDefault="0065216A">
      <w:pPr>
        <w:spacing w:before="0" w:after="160" w:line="259" w:lineRule="auto"/>
      </w:pPr>
      <w:r>
        <w:br w:type="page"/>
      </w:r>
    </w:p>
    <w:p w14:paraId="61DCD0AC" w14:textId="77777777" w:rsidR="0065216A" w:rsidRDefault="0065216A" w:rsidP="00D33D6A">
      <w:pPr>
        <w:pStyle w:val="Heading1"/>
      </w:pPr>
      <w:bookmarkStart w:id="69" w:name="_Lesson_7"/>
      <w:bookmarkStart w:id="70" w:name="_Toc159428977"/>
      <w:bookmarkEnd w:id="69"/>
      <w:r>
        <w:lastRenderedPageBreak/>
        <w:t>Lesson 7</w:t>
      </w:r>
      <w:bookmarkEnd w:id="70"/>
    </w:p>
    <w:p w14:paraId="6F3E37F7" w14:textId="78C490FD" w:rsidR="0065216A" w:rsidRDefault="0065216A" w:rsidP="00D33D6A">
      <w:pPr>
        <w:pStyle w:val="FeatureBox3"/>
      </w:pPr>
      <w:r w:rsidRPr="22F426E6">
        <w:rPr>
          <w:rStyle w:val="Strong"/>
        </w:rPr>
        <w:t>Core concept</w:t>
      </w:r>
      <w:r>
        <w:t xml:space="preserve">: </w:t>
      </w:r>
      <w:r w:rsidR="46525368">
        <w:t>d</w:t>
      </w:r>
      <w:r w:rsidR="22A2F70F">
        <w:t>ifferent sized wholes</w:t>
      </w:r>
      <w:r w:rsidR="008203F8">
        <w:t xml:space="preserve"> create different sized parts</w:t>
      </w:r>
      <w:r w:rsidR="22A2F70F">
        <w:t>.</w:t>
      </w:r>
    </w:p>
    <w:p w14:paraId="40F5E4A2" w14:textId="32BD58CD" w:rsidR="0065216A" w:rsidRDefault="0065216A" w:rsidP="00D33D6A">
      <w:pPr>
        <w:pStyle w:val="Heading2"/>
      </w:pPr>
      <w:bookmarkStart w:id="71" w:name="_Toc147914098"/>
      <w:bookmarkStart w:id="72" w:name="_Toc159428978"/>
      <w:r>
        <w:t>Daily number sense</w:t>
      </w:r>
      <w:r w:rsidR="002A2D9C">
        <w:t xml:space="preserve"> – </w:t>
      </w:r>
      <w:r w:rsidR="00AB59C4">
        <w:t>W</w:t>
      </w:r>
      <w:r w:rsidR="12D88DF6">
        <w:t>hat is missing</w:t>
      </w:r>
      <w:r w:rsidR="46B8D450">
        <w:t>?</w:t>
      </w:r>
      <w:r>
        <w:t xml:space="preserve"> – </w:t>
      </w:r>
      <w:r w:rsidR="5E1BAD9B">
        <w:t>15</w:t>
      </w:r>
      <w:r>
        <w:t xml:space="preserve"> minutes</w:t>
      </w:r>
      <w:bookmarkEnd w:id="71"/>
      <w:bookmarkEnd w:id="72"/>
    </w:p>
    <w:p w14:paraId="3450F5E4" w14:textId="77777777" w:rsidR="0065216A" w:rsidRDefault="0065216A"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49944E4D"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20F5F9E8" w14:textId="77777777" w:rsidR="0065216A" w:rsidRDefault="0065216A" w:rsidP="00D33D6A">
            <w:r w:rsidRPr="005864AB">
              <w:t>Daily number sense learning intention</w:t>
            </w:r>
          </w:p>
        </w:tc>
        <w:tc>
          <w:tcPr>
            <w:tcW w:w="7280" w:type="dxa"/>
          </w:tcPr>
          <w:p w14:paraId="1780F71A" w14:textId="77777777" w:rsidR="0065216A" w:rsidRDefault="0065216A" w:rsidP="00D33D6A">
            <w:r w:rsidRPr="005864AB">
              <w:t>Daily number sense success criteria</w:t>
            </w:r>
          </w:p>
        </w:tc>
      </w:tr>
      <w:tr w:rsidR="0065216A" w14:paraId="29C15C82"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598CC01B" w14:textId="77777777" w:rsidR="0065216A" w:rsidRDefault="0065216A" w:rsidP="00D33D6A">
            <w:r>
              <w:t>Students are learning to:</w:t>
            </w:r>
          </w:p>
          <w:p w14:paraId="07B2A760" w14:textId="53DC2632" w:rsidR="0065216A" w:rsidRPr="009F7F0A" w:rsidRDefault="009C58CF" w:rsidP="00D33D6A">
            <w:pPr>
              <w:pStyle w:val="ListBullet"/>
            </w:pPr>
            <w:r>
              <w:t>u</w:t>
            </w:r>
            <w:r w:rsidR="3B655E70">
              <w:t>se arrays to establish multiplication facts from multiples of 2 and 4, 5 and 10</w:t>
            </w:r>
            <w:r w:rsidR="7F6875C1">
              <w:t>.</w:t>
            </w:r>
          </w:p>
        </w:tc>
        <w:tc>
          <w:tcPr>
            <w:tcW w:w="7280" w:type="dxa"/>
          </w:tcPr>
          <w:p w14:paraId="6BCBC000" w14:textId="77777777" w:rsidR="0065216A" w:rsidRDefault="0065216A" w:rsidP="00D33D6A">
            <w:r>
              <w:t>Students can:</w:t>
            </w:r>
          </w:p>
          <w:p w14:paraId="539B0CB2" w14:textId="4124719D" w:rsidR="0065216A" w:rsidRPr="009F7F0A" w:rsidRDefault="0A438BCA" w:rsidP="00D33D6A">
            <w:pPr>
              <w:pStyle w:val="ListBullet"/>
            </w:pPr>
            <w:r>
              <w:t>recognise the relationship between one multiple and its double</w:t>
            </w:r>
          </w:p>
          <w:p w14:paraId="0291ADB3" w14:textId="4C40884B" w:rsidR="0065216A" w:rsidRPr="009F7F0A" w:rsidRDefault="6D40CB56" w:rsidP="00D33D6A">
            <w:pPr>
              <w:pStyle w:val="ListBullet"/>
            </w:pPr>
            <w:r>
              <w:t>apply doubling and halving to solve equations with missing parts.</w:t>
            </w:r>
          </w:p>
        </w:tc>
      </w:tr>
    </w:tbl>
    <w:p w14:paraId="4CFDAFA4" w14:textId="1F4C3683" w:rsidR="6D40CB56" w:rsidRPr="00E06A0B" w:rsidRDefault="6D40CB56" w:rsidP="00B56454">
      <w:pPr>
        <w:pStyle w:val="ListNumber"/>
        <w:numPr>
          <w:ilvl w:val="0"/>
          <w:numId w:val="17"/>
        </w:numPr>
      </w:pPr>
      <w:r w:rsidRPr="00E06A0B">
        <w:t xml:space="preserve">Explain that students are going to solve </w:t>
      </w:r>
      <w:r w:rsidR="2EF42709" w:rsidRPr="00E06A0B">
        <w:t xml:space="preserve">doubling </w:t>
      </w:r>
      <w:r w:rsidR="38D24DC7" w:rsidRPr="00E06A0B">
        <w:t>and</w:t>
      </w:r>
      <w:r w:rsidR="1B5473C0" w:rsidRPr="00E06A0B">
        <w:t xml:space="preserve"> </w:t>
      </w:r>
      <w:r w:rsidR="2EF42709" w:rsidRPr="00E06A0B">
        <w:t xml:space="preserve">halving </w:t>
      </w:r>
      <w:r w:rsidRPr="00E06A0B">
        <w:t>problems with a missing part. The missing part could be a number or a symbol.</w:t>
      </w:r>
    </w:p>
    <w:p w14:paraId="24FD97D7" w14:textId="7250ECBA" w:rsidR="6D40CB56" w:rsidRPr="00E06A0B" w:rsidRDefault="6D40CB56" w:rsidP="00E06A0B">
      <w:pPr>
        <w:pStyle w:val="ListNumber"/>
      </w:pPr>
      <w:r w:rsidRPr="00E06A0B">
        <w:t xml:space="preserve">Model one equation from </w:t>
      </w:r>
      <w:hyperlink w:anchor="_Resource_15_–" w:history="1">
        <w:r w:rsidRPr="00E06A0B">
          <w:rPr>
            <w:rStyle w:val="Hyperlink"/>
          </w:rPr>
          <w:t xml:space="preserve">Resource </w:t>
        </w:r>
        <w:r w:rsidR="00F54766" w:rsidRPr="00E06A0B">
          <w:rPr>
            <w:rStyle w:val="Hyperlink"/>
          </w:rPr>
          <w:t>13</w:t>
        </w:r>
        <w:r w:rsidRPr="00E06A0B">
          <w:rPr>
            <w:rStyle w:val="Hyperlink"/>
          </w:rPr>
          <w:t xml:space="preserve"> – doubling and halving</w:t>
        </w:r>
      </w:hyperlink>
      <w:r w:rsidRPr="00E06A0B">
        <w:t xml:space="preserve">. For example, if the card </w:t>
      </w:r>
      <w:r w:rsidR="00236217" w:rsidRPr="00E06A0B">
        <w:t>_</w:t>
      </w:r>
      <w:r w:rsidR="001C3A7B" w:rsidRPr="00E06A0B">
        <w:t xml:space="preserve"> ×</w:t>
      </w:r>
      <w:r w:rsidRPr="00E06A0B">
        <w:t> 2 =</w:t>
      </w:r>
      <w:r w:rsidR="00E06A0B">
        <w:t xml:space="preserve"> </w:t>
      </w:r>
      <w:r w:rsidRPr="00E06A0B">
        <w:t>10 is chosen, the missing number is 5. Using the think aloud strategy, explain that halving is helpful. The missing number is half of 10. Explain that thinking of the inverse can also helpful. The missing number is doubled to make 10.</w:t>
      </w:r>
    </w:p>
    <w:p w14:paraId="2D956121" w14:textId="7A0D7995" w:rsidR="6D40CB56" w:rsidRPr="00E06A0B" w:rsidRDefault="6D40CB56" w:rsidP="00E06A0B">
      <w:pPr>
        <w:pStyle w:val="ListNumber"/>
      </w:pPr>
      <w:r w:rsidRPr="00E06A0B">
        <w:t xml:space="preserve">Students solve problems in </w:t>
      </w:r>
      <w:r w:rsidR="006A6019" w:rsidRPr="00E06A0B">
        <w:t xml:space="preserve">pairs or </w:t>
      </w:r>
      <w:r w:rsidRPr="00E06A0B">
        <w:t>small groups, finding the missing number, stating the strategy and recording in their workbooks.</w:t>
      </w:r>
    </w:p>
    <w:p w14:paraId="028F83C4" w14:textId="77777777" w:rsidR="0065216A" w:rsidRDefault="0065216A" w:rsidP="00D33D6A">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6687DA6F"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56BEB55E" w14:textId="77777777" w:rsidR="0065216A" w:rsidRDefault="0065216A" w:rsidP="00D33D6A">
            <w:r w:rsidRPr="00F8552A">
              <w:t>Assessment opportunities</w:t>
            </w:r>
          </w:p>
        </w:tc>
        <w:tc>
          <w:tcPr>
            <w:tcW w:w="7280" w:type="dxa"/>
          </w:tcPr>
          <w:p w14:paraId="6D40B5B5" w14:textId="77777777" w:rsidR="0065216A" w:rsidRDefault="0065216A" w:rsidP="00D33D6A">
            <w:r w:rsidRPr="00F8552A">
              <w:t>Links</w:t>
            </w:r>
          </w:p>
        </w:tc>
      </w:tr>
      <w:tr w:rsidR="0065216A" w14:paraId="2B9D26F2"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04D3D3EE" w14:textId="77777777" w:rsidR="0065216A" w:rsidRDefault="0065216A" w:rsidP="00D33D6A">
            <w:r>
              <w:t>What to look for:</w:t>
            </w:r>
          </w:p>
          <w:p w14:paraId="4C3131A8" w14:textId="70BD6F21" w:rsidR="0065216A" w:rsidRPr="004C67D4" w:rsidRDefault="55D5DCB2" w:rsidP="76987659">
            <w:pPr>
              <w:pStyle w:val="ListBullet"/>
            </w:pPr>
            <w:r>
              <w:t xml:space="preserve">Can students recognise the relationship between one multiple and its double? </w:t>
            </w:r>
            <w:r w:rsidRPr="76987659">
              <w:rPr>
                <w:b/>
                <w:bCs/>
              </w:rPr>
              <w:t>[MAO-WM-01, MA2-MR-01]</w:t>
            </w:r>
          </w:p>
          <w:p w14:paraId="4593C6BF" w14:textId="366EA40B" w:rsidR="0065216A" w:rsidRPr="004C67D4" w:rsidRDefault="347387EF" w:rsidP="004C67D4">
            <w:pPr>
              <w:pStyle w:val="ListBullet"/>
            </w:pPr>
            <w:r>
              <w:t xml:space="preserve">Can students </w:t>
            </w:r>
            <w:r w:rsidR="55D5DCB2">
              <w:t>apply</w:t>
            </w:r>
            <w:r>
              <w:t xml:space="preserve"> doubling and halving</w:t>
            </w:r>
            <w:r w:rsidR="55D5DCB2">
              <w:t xml:space="preserve"> to solve equations with missing parts?</w:t>
            </w:r>
            <w:r>
              <w:t xml:space="preserve"> </w:t>
            </w:r>
            <w:r w:rsidRPr="1FF3A9C8">
              <w:rPr>
                <w:b/>
                <w:bCs/>
              </w:rPr>
              <w:t>[MAO-WM-01, MA2-MR-01]</w:t>
            </w:r>
          </w:p>
        </w:tc>
        <w:tc>
          <w:tcPr>
            <w:tcW w:w="7280" w:type="dxa"/>
          </w:tcPr>
          <w:p w14:paraId="513C589D" w14:textId="77777777" w:rsidR="0065216A" w:rsidRDefault="0065216A" w:rsidP="00D33D6A">
            <w:r>
              <w:t xml:space="preserve">Links to </w:t>
            </w:r>
            <w:hyperlink r:id="rId45">
              <w:r w:rsidRPr="22F426E6">
                <w:rPr>
                  <w:rStyle w:val="Hyperlink"/>
                </w:rPr>
                <w:t>National Numeracy Learning Progressions</w:t>
              </w:r>
            </w:hyperlink>
            <w:r>
              <w:t xml:space="preserve"> (NNLP):</w:t>
            </w:r>
          </w:p>
          <w:p w14:paraId="27E8DE19" w14:textId="753CD4CA" w:rsidR="0065216A" w:rsidRDefault="704827C2" w:rsidP="22F426E6">
            <w:pPr>
              <w:pStyle w:val="ListBullet"/>
            </w:pPr>
            <w:r>
              <w:t>MuS6.</w:t>
            </w:r>
          </w:p>
        </w:tc>
      </w:tr>
    </w:tbl>
    <w:p w14:paraId="46EBDECA" w14:textId="7DD2C6D2" w:rsidR="0065216A" w:rsidRDefault="0065216A" w:rsidP="00D33D6A">
      <w:pPr>
        <w:pStyle w:val="Heading2"/>
      </w:pPr>
      <w:bookmarkStart w:id="73" w:name="_Toc147914099"/>
      <w:bookmarkStart w:id="74" w:name="_Toc159428979"/>
      <w:r>
        <w:t>Core lesson</w:t>
      </w:r>
      <w:r w:rsidR="00F81ECE">
        <w:t xml:space="preserve"> – </w:t>
      </w:r>
      <w:r w:rsidR="00AB59C4">
        <w:t>W</w:t>
      </w:r>
      <w:r w:rsidR="31923C9C">
        <w:t>hat could the whole be?</w:t>
      </w:r>
      <w:r>
        <w:t xml:space="preserve"> – </w:t>
      </w:r>
      <w:r w:rsidR="7CE53B81">
        <w:t>45</w:t>
      </w:r>
      <w:r>
        <w:t xml:space="preserve"> minutes</w:t>
      </w:r>
      <w:bookmarkEnd w:id="73"/>
      <w:bookmarkEnd w:id="74"/>
    </w:p>
    <w:p w14:paraId="61CED328" w14:textId="6DF394C5" w:rsidR="0065216A" w:rsidRDefault="0065216A" w:rsidP="00D33D6A">
      <w:r>
        <w:t xml:space="preserve">The table below contains </w:t>
      </w:r>
      <w:r w:rsidR="00300D63">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8B8E36D"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56879553" w14:textId="77777777" w:rsidR="0065216A" w:rsidRDefault="0065216A" w:rsidP="00D33D6A">
            <w:r w:rsidRPr="00616971">
              <w:t>Core concept learning intentions</w:t>
            </w:r>
          </w:p>
        </w:tc>
        <w:tc>
          <w:tcPr>
            <w:tcW w:w="7280" w:type="dxa"/>
          </w:tcPr>
          <w:p w14:paraId="2A786B4B" w14:textId="77777777" w:rsidR="0065216A" w:rsidRDefault="0065216A" w:rsidP="00D33D6A">
            <w:r w:rsidRPr="00616971">
              <w:t>Core concept success criteria</w:t>
            </w:r>
          </w:p>
        </w:tc>
      </w:tr>
      <w:tr w:rsidR="0065216A" w14:paraId="13D0D53B"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17F9BBDE" w14:textId="77777777" w:rsidR="0065216A" w:rsidRDefault="0065216A" w:rsidP="00D33D6A">
            <w:r>
              <w:t>Students are learning to:</w:t>
            </w:r>
          </w:p>
          <w:p w14:paraId="08F3378B" w14:textId="326FC2B9" w:rsidR="0065216A" w:rsidRPr="009F7F0A" w:rsidRDefault="6715A17D" w:rsidP="004C67D4">
            <w:pPr>
              <w:pStyle w:val="ListBullet"/>
            </w:pPr>
            <w:r>
              <w:t>model and represent unit fractions, and their multiples, to complete a whole on a number line.</w:t>
            </w:r>
          </w:p>
        </w:tc>
        <w:tc>
          <w:tcPr>
            <w:tcW w:w="7280" w:type="dxa"/>
          </w:tcPr>
          <w:p w14:paraId="75A695C7" w14:textId="77777777" w:rsidR="0065216A" w:rsidRDefault="0065216A" w:rsidP="00D33D6A">
            <w:r>
              <w:t>Students can:</w:t>
            </w:r>
          </w:p>
          <w:p w14:paraId="58140A02" w14:textId="47EF58D5" w:rsidR="0065216A" w:rsidRPr="009F7F0A" w:rsidRDefault="4B797EBF" w:rsidP="00D33D6A">
            <w:pPr>
              <w:pStyle w:val="ListBullet"/>
            </w:pPr>
            <w:r>
              <w:t>recreate the whole unit from a fractional part.</w:t>
            </w:r>
          </w:p>
        </w:tc>
      </w:tr>
    </w:tbl>
    <w:p w14:paraId="03C89814" w14:textId="2EEB4D81" w:rsidR="59BF0221" w:rsidRPr="00300D63" w:rsidRDefault="59BF0221" w:rsidP="00300D63">
      <w:pPr>
        <w:pStyle w:val="ListNumber"/>
      </w:pPr>
      <w:r w:rsidRPr="00300D63">
        <w:t>Explain that when students can only see part of an object, they can use fractions to work out the part they cannot see.</w:t>
      </w:r>
    </w:p>
    <w:p w14:paraId="0178DB3E" w14:textId="784D6D76" w:rsidR="59BF0221" w:rsidRPr="00300D63" w:rsidRDefault="59BF0221" w:rsidP="00300D63">
      <w:pPr>
        <w:pStyle w:val="ListNumber"/>
      </w:pPr>
      <w:r w:rsidRPr="00300D63">
        <w:lastRenderedPageBreak/>
        <w:t xml:space="preserve">Display </w:t>
      </w:r>
      <w:hyperlink w:anchor="_Resource_16_–" w:history="1">
        <w:r w:rsidRPr="00300D63">
          <w:rPr>
            <w:rStyle w:val="Hyperlink"/>
          </w:rPr>
          <w:t xml:space="preserve">Resource </w:t>
        </w:r>
        <w:r w:rsidR="00F54766" w:rsidRPr="00300D63">
          <w:rPr>
            <w:rStyle w:val="Hyperlink"/>
          </w:rPr>
          <w:t>14</w:t>
        </w:r>
        <w:r w:rsidRPr="00300D63">
          <w:rPr>
            <w:rStyle w:val="Hyperlink"/>
          </w:rPr>
          <w:t xml:space="preserve"> – chocolate bar 1</w:t>
        </w:r>
      </w:hyperlink>
      <w:r w:rsidRPr="00300D63">
        <w:t>. Explain that the visible chocolate is only a fraction of the whole bar. Ask students to turn and talk about what they can see and what they cannot see.</w:t>
      </w:r>
    </w:p>
    <w:p w14:paraId="4793C4DA" w14:textId="5F7894BC" w:rsidR="59BF0221" w:rsidRPr="00300D63" w:rsidRDefault="59BF0221" w:rsidP="00300D63">
      <w:pPr>
        <w:pStyle w:val="ListNumber"/>
      </w:pPr>
      <w:r w:rsidRPr="00300D63">
        <w:t xml:space="preserve">As a class, discuss ideas and decide what the whole chocolate bar looks like. For example, students can see </w:t>
      </w:r>
      <m:oMath>
        <m:f>
          <m:fPr>
            <m:ctrlPr>
              <w:rPr>
                <w:rFonts w:ascii="Cambria Math" w:hAnsi="Cambria Math"/>
              </w:rPr>
            </m:ctrlPr>
          </m:fPr>
          <m:num>
            <m:r>
              <w:rPr>
                <w:rFonts w:ascii="Cambria Math" w:hAnsi="Cambria Math"/>
              </w:rPr>
              <m:t>2</m:t>
            </m:r>
          </m:num>
          <m:den>
            <m:r>
              <w:rPr>
                <w:rFonts w:ascii="Cambria Math" w:hAnsi="Cambria Math"/>
              </w:rPr>
              <m:t>6</m:t>
            </m:r>
          </m:den>
        </m:f>
        <m:r>
          <w:rPr>
            <w:rFonts w:ascii="Cambria Math" w:hAnsi="Cambria Math"/>
          </w:rPr>
          <m:t xml:space="preserve"> </m:t>
        </m:r>
      </m:oMath>
      <w:r w:rsidRPr="00300D63">
        <w:t xml:space="preserve">and another </w:t>
      </w:r>
      <m:oMath>
        <m:f>
          <m:fPr>
            <m:ctrlPr>
              <w:rPr>
                <w:rFonts w:ascii="Cambria Math" w:hAnsi="Cambria Math"/>
              </w:rPr>
            </m:ctrlPr>
          </m:fPr>
          <m:num>
            <m:r>
              <w:rPr>
                <w:rFonts w:ascii="Cambria Math" w:hAnsi="Cambria Math"/>
              </w:rPr>
              <m:t>4</m:t>
            </m:r>
          </m:num>
          <m:den>
            <m:r>
              <w:rPr>
                <w:rFonts w:ascii="Cambria Math" w:hAnsi="Cambria Math"/>
              </w:rPr>
              <m:t>6</m:t>
            </m:r>
          </m:den>
        </m:f>
        <m:r>
          <w:rPr>
            <w:rFonts w:ascii="Cambria Math" w:hAnsi="Cambria Math"/>
          </w:rPr>
          <m:t xml:space="preserve"> </m:t>
        </m:r>
      </m:oMath>
      <w:r w:rsidRPr="00300D63">
        <w:t>are hidden inside the wrapper. Select students to draw and label the remaining fraction of the chocolate bar.</w:t>
      </w:r>
    </w:p>
    <w:p w14:paraId="1E43586A" w14:textId="2B6C20FE" w:rsidR="59BF0221" w:rsidRPr="00300D63" w:rsidRDefault="59BF0221" w:rsidP="00300D63">
      <w:pPr>
        <w:pStyle w:val="ListNumber"/>
      </w:pPr>
      <w:r w:rsidRPr="00300D63">
        <w:t xml:space="preserve">Display </w:t>
      </w:r>
      <w:hyperlink w:anchor="_Resource_17_–" w:history="1">
        <w:r w:rsidRPr="00300D63">
          <w:rPr>
            <w:rStyle w:val="Hyperlink"/>
          </w:rPr>
          <w:t xml:space="preserve">Resource </w:t>
        </w:r>
        <w:r w:rsidR="00F54766" w:rsidRPr="00300D63">
          <w:rPr>
            <w:rStyle w:val="Hyperlink"/>
          </w:rPr>
          <w:t>15</w:t>
        </w:r>
        <w:r w:rsidRPr="00300D63">
          <w:rPr>
            <w:rStyle w:val="Hyperlink"/>
          </w:rPr>
          <w:t xml:space="preserve"> – chocolate bar 2</w:t>
        </w:r>
      </w:hyperlink>
      <w:r w:rsidRPr="00300D63">
        <w:t>. Tell students that Alice is looking at a chocolate bar that has been partially covered by a cloth. Ask:</w:t>
      </w:r>
    </w:p>
    <w:p w14:paraId="5EFC0B36" w14:textId="184093E5" w:rsidR="59BF0221" w:rsidRDefault="59BF0221" w:rsidP="00300D63">
      <w:pPr>
        <w:pStyle w:val="ListBullet"/>
        <w:ind w:left="1134"/>
      </w:pPr>
      <w:r>
        <w:t xml:space="preserve">What fraction of the chocolate might Alice </w:t>
      </w:r>
      <w:r w:rsidR="002D7B51">
        <w:t>think</w:t>
      </w:r>
      <w:r>
        <w:t xml:space="preserve"> is uncovered and why?</w:t>
      </w:r>
    </w:p>
    <w:p w14:paraId="692DCB84" w14:textId="3290E64B" w:rsidR="59BF0221" w:rsidRDefault="59BF0221" w:rsidP="00300D63">
      <w:pPr>
        <w:pStyle w:val="ListBullet"/>
        <w:ind w:left="1134"/>
      </w:pPr>
      <w:r>
        <w:t>How many equal parts of chocolate would make the whole chocolate bar?</w:t>
      </w:r>
    </w:p>
    <w:p w14:paraId="2BF876F5" w14:textId="3ACE2744" w:rsidR="59BF0221" w:rsidRDefault="00414129" w:rsidP="00300D63">
      <w:pPr>
        <w:pStyle w:val="ListNumber"/>
      </w:pPr>
      <w:r>
        <w:t>S</w:t>
      </w:r>
      <w:r w:rsidR="59BF0221">
        <w:t xml:space="preserve">tudents turn and talk </w:t>
      </w:r>
      <w:r>
        <w:t>to</w:t>
      </w:r>
      <w:r w:rsidR="59BF0221">
        <w:t xml:space="preserve"> discuss possibilities</w:t>
      </w:r>
      <w:r w:rsidR="00E22C16">
        <w:t xml:space="preserve"> and</w:t>
      </w:r>
      <w:r w:rsidR="59BF0221">
        <w:t xml:space="preserve"> </w:t>
      </w:r>
      <w:r w:rsidR="00E22C16">
        <w:t>r</w:t>
      </w:r>
      <w:r w:rsidR="59BF0221">
        <w:t xml:space="preserve">ecord ideas using labelled diagrams (see </w:t>
      </w:r>
      <w:r w:rsidR="00236217">
        <w:rPr>
          <w:highlight w:val="yellow"/>
        </w:rPr>
        <w:fldChar w:fldCharType="begin"/>
      </w:r>
      <w:r w:rsidR="00236217">
        <w:instrText xml:space="preserve"> REF _Ref156384297 \h </w:instrText>
      </w:r>
      <w:r w:rsidR="00236217">
        <w:rPr>
          <w:highlight w:val="yellow"/>
        </w:rPr>
      </w:r>
      <w:r w:rsidR="00236217">
        <w:rPr>
          <w:highlight w:val="yellow"/>
        </w:rPr>
        <w:fldChar w:fldCharType="separate"/>
      </w:r>
      <w:r w:rsidR="00A20324">
        <w:t xml:space="preserve">Figure </w:t>
      </w:r>
      <w:r w:rsidR="00A20324">
        <w:rPr>
          <w:noProof/>
        </w:rPr>
        <w:t>9</w:t>
      </w:r>
      <w:r w:rsidR="00236217">
        <w:rPr>
          <w:highlight w:val="yellow"/>
        </w:rPr>
        <w:fldChar w:fldCharType="end"/>
      </w:r>
      <w:r w:rsidR="59BF0221">
        <w:t>)</w:t>
      </w:r>
      <w:r w:rsidR="017F70A0">
        <w:t>.</w:t>
      </w:r>
    </w:p>
    <w:p w14:paraId="79FA4CEB" w14:textId="68E1F446" w:rsidR="00236217" w:rsidRDefault="00236217" w:rsidP="00236217">
      <w:pPr>
        <w:pStyle w:val="Caption"/>
      </w:pPr>
      <w:bookmarkStart w:id="75" w:name="_Ref156384297"/>
      <w:r>
        <w:lastRenderedPageBreak/>
        <w:t xml:space="preserve">Figure </w:t>
      </w:r>
      <w:r>
        <w:fldChar w:fldCharType="begin"/>
      </w:r>
      <w:r>
        <w:instrText>SEQ Figure \* ARABIC</w:instrText>
      </w:r>
      <w:r>
        <w:fldChar w:fldCharType="separate"/>
      </w:r>
      <w:r w:rsidR="00CA49A6">
        <w:rPr>
          <w:noProof/>
        </w:rPr>
        <w:t>9</w:t>
      </w:r>
      <w:r>
        <w:fldChar w:fldCharType="end"/>
      </w:r>
      <w:bookmarkEnd w:id="75"/>
      <w:r>
        <w:t xml:space="preserve"> </w:t>
      </w:r>
      <w:r w:rsidRPr="00EF536A">
        <w:t>– reco</w:t>
      </w:r>
      <w:r w:rsidR="00711F9D">
        <w:t>r</w:t>
      </w:r>
      <w:r w:rsidRPr="00EF536A">
        <w:t>ding fractions: some possibilities</w:t>
      </w:r>
    </w:p>
    <w:p w14:paraId="7912F83D" w14:textId="6524B251" w:rsidR="017F70A0" w:rsidRDefault="00E615CE" w:rsidP="22F426E6">
      <w:r>
        <w:rPr>
          <w:noProof/>
        </w:rPr>
        <w:drawing>
          <wp:inline distT="0" distB="0" distL="0" distR="0" wp14:anchorId="0C82D726" wp14:editId="4BD9C589">
            <wp:extent cx="5924550" cy="4292958"/>
            <wp:effectExtent l="0" t="0" r="0" b="0"/>
            <wp:docPr id="1414582985" name="Picture 1" descr="2 examples of how a chocolate bar could be divided up. Top example is in thirds with text: Alice doesn’t like chocolate so she hopes the chocolate bar has been divided into thirds and two-thirds is uncovered.&#10;Bottom example is in tenths with text: Alice loves chocolate so she hopes the chocolate bar has been divided into tenths and two-tenths are uncovered. This would make the chocolate bar this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82985" name="Picture 1" descr="2 examples of how a chocolate bar could be divided up. Top example is in thirds with text: Alice doesn’t like chocolate so she hopes the chocolate bar has been divided into thirds and two-thirds is uncovered.&#10;Bottom example is in tenths with text: Alice loves chocolate so she hopes the chocolate bar has been divided into tenths and two-tenths are uncovered. This would make the chocolate bar this lo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27172" cy="4294858"/>
                    </a:xfrm>
                    <a:prstGeom prst="rect">
                      <a:avLst/>
                    </a:prstGeom>
                    <a:noFill/>
                    <a:ln>
                      <a:noFill/>
                    </a:ln>
                  </pic:spPr>
                </pic:pic>
              </a:graphicData>
            </a:graphic>
          </wp:inline>
        </w:drawing>
      </w:r>
    </w:p>
    <w:p w14:paraId="11A670B5" w14:textId="06E99A81" w:rsidR="017F70A0" w:rsidRDefault="017F70A0" w:rsidP="00300D63">
      <w:pPr>
        <w:pStyle w:val="ListNumber"/>
      </w:pPr>
      <w:r w:rsidRPr="00236217">
        <w:t xml:space="preserve">Display </w:t>
      </w:r>
      <w:hyperlink w:anchor="_Resource_18_–" w:history="1">
        <w:r w:rsidRPr="00236217">
          <w:rPr>
            <w:rStyle w:val="Hyperlink"/>
          </w:rPr>
          <w:t xml:space="preserve">Resource </w:t>
        </w:r>
        <w:r w:rsidR="00214F91">
          <w:rPr>
            <w:rStyle w:val="Hyperlink"/>
          </w:rPr>
          <w:t>16</w:t>
        </w:r>
        <w:r w:rsidRPr="00236217">
          <w:rPr>
            <w:rStyle w:val="Hyperlink"/>
          </w:rPr>
          <w:t xml:space="preserve"> – picture frame problem</w:t>
        </w:r>
      </w:hyperlink>
      <w:r w:rsidRPr="00236217">
        <w:t>.</w:t>
      </w:r>
      <w:r>
        <w:t xml:space="preserve"> Explain that the framer only had time to make one-third of the frame. Ask students how the frame could be finished. Draw the other two-thirds of the frame, as in </w:t>
      </w:r>
      <w:r w:rsidR="00236217">
        <w:rPr>
          <w:highlight w:val="yellow"/>
        </w:rPr>
        <w:fldChar w:fldCharType="begin"/>
      </w:r>
      <w:r w:rsidR="00236217">
        <w:instrText xml:space="preserve"> REF _Ref156384319 \h </w:instrText>
      </w:r>
      <w:r w:rsidR="00236217">
        <w:rPr>
          <w:highlight w:val="yellow"/>
        </w:rPr>
      </w:r>
      <w:r w:rsidR="00236217">
        <w:rPr>
          <w:highlight w:val="yellow"/>
        </w:rPr>
        <w:fldChar w:fldCharType="separate"/>
      </w:r>
      <w:r w:rsidR="00A20324">
        <w:t xml:space="preserve">Figure </w:t>
      </w:r>
      <w:r w:rsidR="00A20324">
        <w:rPr>
          <w:noProof/>
        </w:rPr>
        <w:t>10</w:t>
      </w:r>
      <w:r w:rsidR="00236217">
        <w:rPr>
          <w:highlight w:val="yellow"/>
        </w:rPr>
        <w:fldChar w:fldCharType="end"/>
      </w:r>
      <w:r w:rsidR="00300D63">
        <w:t>,</w:t>
      </w:r>
      <w:r w:rsidR="001307FE">
        <w:t xml:space="preserve"> </w:t>
      </w:r>
      <w:r>
        <w:t>and label the fractions.</w:t>
      </w:r>
    </w:p>
    <w:p w14:paraId="4046EABE" w14:textId="5918A447" w:rsidR="00236217" w:rsidRDefault="00236217" w:rsidP="00236217">
      <w:pPr>
        <w:pStyle w:val="Caption"/>
      </w:pPr>
      <w:bookmarkStart w:id="76" w:name="_Ref156384319"/>
      <w:r>
        <w:lastRenderedPageBreak/>
        <w:t xml:space="preserve">Figure </w:t>
      </w:r>
      <w:r>
        <w:fldChar w:fldCharType="begin"/>
      </w:r>
      <w:r>
        <w:instrText>SEQ Figure \* ARABIC</w:instrText>
      </w:r>
      <w:r>
        <w:fldChar w:fldCharType="separate"/>
      </w:r>
      <w:r w:rsidR="00CA49A6">
        <w:rPr>
          <w:noProof/>
        </w:rPr>
        <w:t>10</w:t>
      </w:r>
      <w:r>
        <w:fldChar w:fldCharType="end"/>
      </w:r>
      <w:bookmarkEnd w:id="76"/>
      <w:r>
        <w:t xml:space="preserve"> </w:t>
      </w:r>
      <w:r w:rsidRPr="001972DB">
        <w:t>– recoding picture frame fractions</w:t>
      </w:r>
    </w:p>
    <w:p w14:paraId="73A33DF1" w14:textId="7691B3B1" w:rsidR="017F70A0" w:rsidRDefault="017F70A0" w:rsidP="22F426E6">
      <w:r>
        <w:rPr>
          <w:noProof/>
        </w:rPr>
        <w:drawing>
          <wp:inline distT="0" distB="0" distL="0" distR="0" wp14:anchorId="6C817465" wp14:editId="1B3C91E5">
            <wp:extent cx="2876550" cy="1762125"/>
            <wp:effectExtent l="0" t="0" r="0" b="0"/>
            <wp:docPr id="491927692" name="Picture 491927692" descr="Recoding picture frame fractions, showing thirds and 3 thirds to make a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27692" name="Picture 491927692" descr="Recoding picture frame fractions, showing thirds and 3 thirds to make a whol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76550" cy="1762125"/>
                    </a:xfrm>
                    <a:prstGeom prst="rect">
                      <a:avLst/>
                    </a:prstGeom>
                  </pic:spPr>
                </pic:pic>
              </a:graphicData>
            </a:graphic>
          </wp:inline>
        </w:drawing>
      </w:r>
    </w:p>
    <w:p w14:paraId="11D3E1EE" w14:textId="450DE69F" w:rsidR="017F70A0" w:rsidRDefault="017F70A0" w:rsidP="00CA201E">
      <w:pPr>
        <w:pStyle w:val="ListNumber"/>
      </w:pPr>
      <w:r w:rsidRPr="00236217">
        <w:t xml:space="preserve">Display </w:t>
      </w:r>
      <w:hyperlink w:anchor="_Resource_18_–">
        <w:r w:rsidRPr="7D7C5E19">
          <w:rPr>
            <w:rStyle w:val="Hyperlink"/>
          </w:rPr>
          <w:t xml:space="preserve">Resource </w:t>
        </w:r>
        <w:r w:rsidR="00214F91">
          <w:rPr>
            <w:rStyle w:val="Hyperlink"/>
          </w:rPr>
          <w:t>16</w:t>
        </w:r>
        <w:r w:rsidRPr="7D7C5E19">
          <w:rPr>
            <w:rStyle w:val="Hyperlink"/>
          </w:rPr>
          <w:t xml:space="preserve"> – picture frame problem</w:t>
        </w:r>
      </w:hyperlink>
      <w:r w:rsidRPr="00236217">
        <w:t xml:space="preserve"> again. Ask</w:t>
      </w:r>
      <w:r w:rsidR="00CA201E">
        <w:t xml:space="preserve"> students,</w:t>
      </w:r>
      <w:r w:rsidR="000E6C32">
        <w:t xml:space="preserve"> </w:t>
      </w:r>
      <w:r w:rsidR="00CA201E">
        <w:t>‘</w:t>
      </w:r>
      <w:r w:rsidR="000E6C32">
        <w:t xml:space="preserve">What </w:t>
      </w:r>
      <w:r w:rsidRPr="00236217">
        <w:t xml:space="preserve">if </w:t>
      </w:r>
      <w:r w:rsidR="000E6C32">
        <w:t>the framer</w:t>
      </w:r>
      <w:r w:rsidRPr="00236217">
        <w:t xml:space="preserve"> had only made one-fifth</w:t>
      </w:r>
      <w:r w:rsidR="000E6C32">
        <w:t xml:space="preserve"> of the whole frame?</w:t>
      </w:r>
      <w:r w:rsidR="00CA201E">
        <w:t>’</w:t>
      </w:r>
      <w:r w:rsidR="000E6C32">
        <w:t xml:space="preserve"> </w:t>
      </w:r>
      <w:r w:rsidR="00997291">
        <w:t>S</w:t>
      </w:r>
      <w:r w:rsidRPr="00236217">
        <w:t xml:space="preserve">tudents </w:t>
      </w:r>
      <w:r w:rsidR="00997291">
        <w:t xml:space="preserve">consider </w:t>
      </w:r>
      <w:r w:rsidRPr="00236217">
        <w:t xml:space="preserve">what the rest of the frame </w:t>
      </w:r>
      <w:r w:rsidR="00997291">
        <w:t>c</w:t>
      </w:r>
      <w:r w:rsidRPr="00236217">
        <w:t xml:space="preserve">ould look like. Provide small groups of students with large paper and </w:t>
      </w:r>
      <w:hyperlink w:anchor="_Resource_19_–">
        <w:r w:rsidRPr="7D7C5E19">
          <w:rPr>
            <w:rStyle w:val="Hyperlink"/>
          </w:rPr>
          <w:t xml:space="preserve">Resource </w:t>
        </w:r>
        <w:r w:rsidR="00214F91">
          <w:rPr>
            <w:rStyle w:val="Hyperlink"/>
          </w:rPr>
          <w:t>17</w:t>
        </w:r>
        <w:r w:rsidRPr="7D7C5E19">
          <w:rPr>
            <w:rStyle w:val="Hyperlink"/>
          </w:rPr>
          <w:t xml:space="preserve"> – frame beginnings</w:t>
        </w:r>
      </w:hyperlink>
      <w:r>
        <w:t>.</w:t>
      </w:r>
      <w:r w:rsidRPr="00236217">
        <w:t xml:space="preserve"> Students cut and paste the frame beginnings and record different ways that they could be finished (see </w:t>
      </w:r>
      <w:r w:rsidR="00236217" w:rsidRPr="00236217">
        <w:fldChar w:fldCharType="begin"/>
      </w:r>
      <w:r w:rsidR="00236217" w:rsidRPr="00236217">
        <w:instrText xml:space="preserve"> REF _Ref156384350 \h </w:instrText>
      </w:r>
      <w:r w:rsidR="00236217">
        <w:instrText xml:space="preserve"> \* MERGEFORMAT </w:instrText>
      </w:r>
      <w:r w:rsidR="00236217" w:rsidRPr="00236217">
        <w:fldChar w:fldCharType="separate"/>
      </w:r>
      <w:r w:rsidR="00A20324">
        <w:t xml:space="preserve">Figure </w:t>
      </w:r>
      <w:r w:rsidR="00A20324">
        <w:rPr>
          <w:noProof/>
        </w:rPr>
        <w:t>11</w:t>
      </w:r>
      <w:r w:rsidR="00236217" w:rsidRPr="00236217">
        <w:fldChar w:fldCharType="end"/>
      </w:r>
      <w:r w:rsidRPr="00236217">
        <w:t>).</w:t>
      </w:r>
    </w:p>
    <w:p w14:paraId="6D639318" w14:textId="159C23EB" w:rsidR="00236217" w:rsidRDefault="00236217" w:rsidP="00236217">
      <w:pPr>
        <w:pStyle w:val="Caption"/>
      </w:pPr>
      <w:bookmarkStart w:id="77" w:name="_Ref156384350"/>
      <w:r>
        <w:t xml:space="preserve">Figure </w:t>
      </w:r>
      <w:r>
        <w:fldChar w:fldCharType="begin"/>
      </w:r>
      <w:r>
        <w:instrText>SEQ Figure \* ARABIC</w:instrText>
      </w:r>
      <w:r>
        <w:fldChar w:fldCharType="separate"/>
      </w:r>
      <w:r w:rsidR="00CA49A6">
        <w:rPr>
          <w:noProof/>
        </w:rPr>
        <w:t>11</w:t>
      </w:r>
      <w:r>
        <w:fldChar w:fldCharType="end"/>
      </w:r>
      <w:bookmarkEnd w:id="77"/>
      <w:r>
        <w:t xml:space="preserve"> </w:t>
      </w:r>
      <w:r w:rsidRPr="00063358">
        <w:t>– examples of recording picture frame fractions</w:t>
      </w:r>
    </w:p>
    <w:p w14:paraId="3AE6DBC3" w14:textId="670A42B8" w:rsidR="017F70A0" w:rsidRDefault="017F70A0" w:rsidP="22F426E6">
      <w:r>
        <w:rPr>
          <w:noProof/>
        </w:rPr>
        <w:drawing>
          <wp:inline distT="0" distB="0" distL="0" distR="0" wp14:anchorId="24794477" wp14:editId="61178163">
            <wp:extent cx="2638425" cy="1950948"/>
            <wp:effectExtent l="0" t="0" r="0" b="0"/>
            <wp:docPr id="1814316378" name="Picture 1814316378" descr="Student examples of recoding picture frame fractions. 3 examples using quarters, halves and th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16378" name="Picture 1814316378" descr="Student examples of recoding picture frame fractions. 3 examples using quarters, halves and thirds."/>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44449" cy="1955403"/>
                    </a:xfrm>
                    <a:prstGeom prst="rect">
                      <a:avLst/>
                    </a:prstGeom>
                  </pic:spPr>
                </pic:pic>
              </a:graphicData>
            </a:graphic>
          </wp:inline>
        </w:drawing>
      </w:r>
    </w:p>
    <w:p w14:paraId="1ED660B4" w14:textId="77777777" w:rsidR="0065216A" w:rsidRDefault="0065216A"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3E344882"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21489170" w14:textId="77777777" w:rsidR="0065216A" w:rsidRDefault="0065216A" w:rsidP="00D33D6A">
            <w:r w:rsidRPr="004127B5">
              <w:lastRenderedPageBreak/>
              <w:t>Too hard?</w:t>
            </w:r>
          </w:p>
        </w:tc>
        <w:tc>
          <w:tcPr>
            <w:tcW w:w="7280" w:type="dxa"/>
          </w:tcPr>
          <w:p w14:paraId="78004A6E" w14:textId="77777777" w:rsidR="0065216A" w:rsidRDefault="0065216A" w:rsidP="00D33D6A">
            <w:r w:rsidRPr="004127B5">
              <w:t>Too easy?</w:t>
            </w:r>
          </w:p>
        </w:tc>
      </w:tr>
      <w:tr w:rsidR="0065216A" w14:paraId="36502553"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48753E9C" w14:textId="442FBEA4" w:rsidR="0065216A" w:rsidRDefault="0065216A" w:rsidP="22F426E6">
            <w:r>
              <w:t xml:space="preserve">Students cannot </w:t>
            </w:r>
            <w:r w:rsidR="0039025B">
              <w:t>recreate the whole unit from a fractional part</w:t>
            </w:r>
            <w:r w:rsidR="66C28094">
              <w:t>.</w:t>
            </w:r>
          </w:p>
          <w:p w14:paraId="6DA96D2B" w14:textId="1F40AD60" w:rsidR="0065216A" w:rsidRDefault="1D6FF33A" w:rsidP="1FF3A9C8">
            <w:pPr>
              <w:pStyle w:val="ListBullet"/>
            </w:pPr>
            <w:r>
              <w:t>Students work with cubes to explore recreating the whole.</w:t>
            </w:r>
          </w:p>
          <w:p w14:paraId="2EC82BC1" w14:textId="36C3A9A6" w:rsidR="0065216A" w:rsidRDefault="1D6FF33A" w:rsidP="1FF3A9C8">
            <w:pPr>
              <w:pStyle w:val="ListBullet"/>
            </w:pPr>
            <w:r>
              <w:t xml:space="preserve">Model further possibilities for students using </w:t>
            </w:r>
            <w:hyperlink w:anchor="_Resource_19_–">
              <w:r w:rsidRPr="1FF3A9C8">
                <w:rPr>
                  <w:rStyle w:val="Hyperlink"/>
                </w:rPr>
                <w:t xml:space="preserve">Resource </w:t>
              </w:r>
              <w:r w:rsidR="00FC71FC" w:rsidRPr="76987659">
                <w:rPr>
                  <w:rStyle w:val="Hyperlink"/>
                </w:rPr>
                <w:t>17</w:t>
              </w:r>
              <w:r w:rsidR="5209AC4B" w:rsidRPr="1FF3A9C8">
                <w:rPr>
                  <w:rStyle w:val="Hyperlink"/>
                </w:rPr>
                <w:t xml:space="preserve"> –</w:t>
              </w:r>
              <w:r w:rsidRPr="1FF3A9C8">
                <w:rPr>
                  <w:rStyle w:val="Hyperlink"/>
                </w:rPr>
                <w:t xml:space="preserve"> </w:t>
              </w:r>
              <w:r w:rsidR="158F8349" w:rsidRPr="1FF3A9C8">
                <w:rPr>
                  <w:rStyle w:val="Hyperlink"/>
                </w:rPr>
                <w:t>f</w:t>
              </w:r>
              <w:r w:rsidRPr="1FF3A9C8">
                <w:rPr>
                  <w:rStyle w:val="Hyperlink"/>
                </w:rPr>
                <w:t>rame beginnings</w:t>
              </w:r>
            </w:hyperlink>
            <w:r>
              <w:t>.</w:t>
            </w:r>
          </w:p>
        </w:tc>
        <w:tc>
          <w:tcPr>
            <w:tcW w:w="7280" w:type="dxa"/>
          </w:tcPr>
          <w:p w14:paraId="03F601AF" w14:textId="76B17C8E" w:rsidR="0065216A" w:rsidRDefault="0065216A" w:rsidP="22F426E6">
            <w:r>
              <w:t xml:space="preserve">Students can </w:t>
            </w:r>
            <w:r w:rsidR="0039025B">
              <w:t>recreate the whole unit from a fractional part</w:t>
            </w:r>
          </w:p>
          <w:p w14:paraId="36B97D9C" w14:textId="0C44857E" w:rsidR="0065216A" w:rsidRDefault="772CD896" w:rsidP="1FF3A9C8">
            <w:pPr>
              <w:pStyle w:val="ListBullet"/>
            </w:pPr>
            <w:r>
              <w:t>Students research artworks that would fit into their frames. For example, portraits, landscapes, panoramas.</w:t>
            </w:r>
          </w:p>
          <w:p w14:paraId="4282FDD1" w14:textId="2963C4CA" w:rsidR="0065216A" w:rsidRDefault="772CD896" w:rsidP="1FF3A9C8">
            <w:pPr>
              <w:pStyle w:val="ListBullet"/>
            </w:pPr>
            <w:r>
              <w:t>Students choose a classroom object, hide part of it and ask another student what fraction could be unseen.</w:t>
            </w:r>
          </w:p>
        </w:tc>
      </w:tr>
    </w:tbl>
    <w:p w14:paraId="3BB4B84B" w14:textId="1A9DF1B0" w:rsidR="0065216A" w:rsidRDefault="0065216A" w:rsidP="00D33D6A">
      <w:pPr>
        <w:pStyle w:val="Heading2"/>
      </w:pPr>
      <w:bookmarkStart w:id="78" w:name="_Toc147914100"/>
      <w:bookmarkStart w:id="79" w:name="_Toc159428980"/>
      <w:r>
        <w:t xml:space="preserve">Discuss and connect the mathematics – </w:t>
      </w:r>
      <w:r w:rsidR="74C07CF1">
        <w:t>10</w:t>
      </w:r>
      <w:r>
        <w:t xml:space="preserve"> minutes</w:t>
      </w:r>
      <w:bookmarkEnd w:id="78"/>
      <w:bookmarkEnd w:id="79"/>
    </w:p>
    <w:p w14:paraId="63F81486" w14:textId="080FAA2A" w:rsidR="0264524A" w:rsidRPr="00E11960" w:rsidRDefault="008F1A27" w:rsidP="00CA201E">
      <w:pPr>
        <w:pStyle w:val="ListNumber"/>
      </w:pPr>
      <w:r>
        <w:t xml:space="preserve">Select students to share a variety of </w:t>
      </w:r>
      <w:r w:rsidR="009E2026">
        <w:t>solutions</w:t>
      </w:r>
      <w:r w:rsidR="00D748EC">
        <w:t xml:space="preserve"> to the framing problem</w:t>
      </w:r>
      <w:r w:rsidR="005322BD">
        <w:t xml:space="preserve">. </w:t>
      </w:r>
      <w:r w:rsidR="00BE116B">
        <w:t xml:space="preserve">Prompt students to use </w:t>
      </w:r>
      <w:r w:rsidR="00F32A66">
        <w:t xml:space="preserve">appropriate </w:t>
      </w:r>
      <w:r w:rsidR="00BE116B">
        <w:t xml:space="preserve">fractional language to communicate their mathematical thinking. </w:t>
      </w:r>
      <w:r w:rsidR="00F26AA7">
        <w:t>Key terminology related to this activity could include whole, dependent on the whole, fractional part</w:t>
      </w:r>
      <w:r w:rsidR="00CA4190">
        <w:t>s</w:t>
      </w:r>
      <w:r w:rsidR="00F26AA7">
        <w:t>, thirds, quarters</w:t>
      </w:r>
      <w:r w:rsidR="00066495">
        <w:t>, fifths</w:t>
      </w:r>
      <w:r w:rsidR="00B33CD0">
        <w:t>, ten</w:t>
      </w:r>
      <w:r w:rsidR="00CA4190">
        <w:t>th</w:t>
      </w:r>
      <w:r w:rsidR="00B33CD0">
        <w:t>s</w:t>
      </w:r>
      <w:r w:rsidR="00F26AA7">
        <w:t xml:space="preserve">. </w:t>
      </w:r>
    </w:p>
    <w:p w14:paraId="563EE0C8" w14:textId="77777777" w:rsidR="0065216A" w:rsidRDefault="0065216A"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4439503"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45423185" w14:textId="77777777" w:rsidR="0065216A" w:rsidRDefault="0065216A" w:rsidP="00D33D6A">
            <w:r w:rsidRPr="00F8552A">
              <w:t>Assessment opportunities</w:t>
            </w:r>
          </w:p>
        </w:tc>
        <w:tc>
          <w:tcPr>
            <w:tcW w:w="7280" w:type="dxa"/>
          </w:tcPr>
          <w:p w14:paraId="1772A57E" w14:textId="77777777" w:rsidR="0065216A" w:rsidRDefault="0065216A" w:rsidP="00D33D6A">
            <w:r w:rsidRPr="00F8552A">
              <w:t>Links</w:t>
            </w:r>
          </w:p>
        </w:tc>
      </w:tr>
      <w:tr w:rsidR="0065216A" w14:paraId="16BB35BB"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4FB85D72" w14:textId="77777777" w:rsidR="0065216A" w:rsidRDefault="0065216A" w:rsidP="00D33D6A">
            <w:r>
              <w:t>What to look for:</w:t>
            </w:r>
          </w:p>
          <w:p w14:paraId="7CDA92CB" w14:textId="2E07CB12" w:rsidR="0065216A" w:rsidRDefault="72653F21" w:rsidP="00D33D6A">
            <w:pPr>
              <w:pStyle w:val="ListBullet"/>
            </w:pPr>
            <w:r w:rsidRPr="1FF3A9C8">
              <w:rPr>
                <w:rStyle w:val="Strong"/>
                <w:b w:val="0"/>
                <w:bCs w:val="0"/>
              </w:rPr>
              <w:t xml:space="preserve">Can students explore the different wholes that can be made from a given fractional part? </w:t>
            </w:r>
            <w:r w:rsidRPr="1FF3A9C8">
              <w:rPr>
                <w:rStyle w:val="Strong"/>
              </w:rPr>
              <w:t>[MAO-WM-01, MA2-PF-01]</w:t>
            </w:r>
          </w:p>
        </w:tc>
        <w:tc>
          <w:tcPr>
            <w:tcW w:w="7280" w:type="dxa"/>
          </w:tcPr>
          <w:p w14:paraId="683E64B6" w14:textId="77777777" w:rsidR="0065216A" w:rsidRDefault="0065216A" w:rsidP="00D33D6A">
            <w:r>
              <w:t xml:space="preserve">Links to </w:t>
            </w:r>
            <w:hyperlink r:id="rId49">
              <w:r w:rsidRPr="22F426E6">
                <w:rPr>
                  <w:rStyle w:val="Hyperlink"/>
                </w:rPr>
                <w:t>National Numeracy Learning Progressions</w:t>
              </w:r>
            </w:hyperlink>
            <w:r>
              <w:t xml:space="preserve"> (NNLP):</w:t>
            </w:r>
          </w:p>
          <w:p w14:paraId="6B72307E" w14:textId="16E37574" w:rsidR="0065216A" w:rsidRDefault="62FD75E1" w:rsidP="22F426E6">
            <w:pPr>
              <w:pStyle w:val="ListBullet"/>
            </w:pPr>
            <w:r>
              <w:t>InF5.</w:t>
            </w:r>
          </w:p>
        </w:tc>
      </w:tr>
    </w:tbl>
    <w:p w14:paraId="70E5AD07" w14:textId="77777777" w:rsidR="0065216A" w:rsidRDefault="0065216A" w:rsidP="00D33D6A">
      <w:pPr>
        <w:pStyle w:val="Heading1"/>
      </w:pPr>
      <w:bookmarkStart w:id="80" w:name="_Lesson_8"/>
      <w:bookmarkStart w:id="81" w:name="_Toc159428981"/>
      <w:bookmarkEnd w:id="80"/>
      <w:r>
        <w:lastRenderedPageBreak/>
        <w:t>Lesson 8</w:t>
      </w:r>
      <w:bookmarkEnd w:id="81"/>
    </w:p>
    <w:p w14:paraId="362BCC1F" w14:textId="2A8B5B8F" w:rsidR="0065216A" w:rsidRDefault="0065216A" w:rsidP="00D33D6A">
      <w:pPr>
        <w:pStyle w:val="FeatureBox3"/>
      </w:pPr>
      <w:r w:rsidRPr="22F426E6">
        <w:rPr>
          <w:rStyle w:val="Strong"/>
        </w:rPr>
        <w:t>Core concept</w:t>
      </w:r>
      <w:r>
        <w:t xml:space="preserve">: </w:t>
      </w:r>
      <w:r w:rsidR="5FD7E8E0">
        <w:t>making and exceeding the whole.</w:t>
      </w:r>
    </w:p>
    <w:p w14:paraId="49428E5D" w14:textId="410E4966" w:rsidR="00592314" w:rsidRPr="00592314" w:rsidRDefault="00592314" w:rsidP="00D33D6A">
      <w:pPr>
        <w:pStyle w:val="Heading2"/>
      </w:pPr>
      <w:bookmarkStart w:id="82" w:name="_Toc147914102"/>
      <w:bookmarkStart w:id="83" w:name="_Toc159428982"/>
      <w:r>
        <w:t>Daily number sense</w:t>
      </w:r>
      <w:r w:rsidR="004B62B8">
        <w:t xml:space="preserve"> –</w:t>
      </w:r>
      <w:r>
        <w:t xml:space="preserve"> </w:t>
      </w:r>
      <w:r w:rsidR="70B6371D">
        <w:t xml:space="preserve">10 </w:t>
      </w:r>
      <w:r>
        <w:t>minutes</w:t>
      </w:r>
      <w:bookmarkEnd w:id="82"/>
      <w:bookmarkEnd w:id="83"/>
    </w:p>
    <w:p w14:paraId="195C5C1B" w14:textId="77777777" w:rsidR="0065216A" w:rsidRDefault="0065216A" w:rsidP="00B56454">
      <w:pPr>
        <w:pStyle w:val="ListNumber"/>
        <w:numPr>
          <w:ilvl w:val="0"/>
          <w:numId w:val="18"/>
        </w:numPr>
      </w:pPr>
      <w:r>
        <w:t>From a class need surfaced through formative assessment data, identify a short, focused activity that targets students’ knowledge, understanding and skills. Example activities may be drawn from the following resources:</w:t>
      </w:r>
    </w:p>
    <w:p w14:paraId="074634E1" w14:textId="5CAC2B73" w:rsidR="0065216A" w:rsidRDefault="0017429A" w:rsidP="00D33D6A">
      <w:pPr>
        <w:pStyle w:val="ListBullet"/>
        <w:ind w:left="1134"/>
      </w:pPr>
      <w:hyperlink r:id="rId50">
        <w:r w:rsidR="0065216A" w:rsidRPr="1FF3A9C8">
          <w:rPr>
            <w:rStyle w:val="Hyperlink"/>
          </w:rPr>
          <w:t>Mathematics K</w:t>
        </w:r>
        <w:r w:rsidR="00D32B03" w:rsidRPr="1FF3A9C8">
          <w:rPr>
            <w:rStyle w:val="Hyperlink"/>
          </w:rPr>
          <w:t>–</w:t>
        </w:r>
        <w:r w:rsidR="0065216A" w:rsidRPr="1FF3A9C8">
          <w:rPr>
            <w:rStyle w:val="Hyperlink"/>
          </w:rPr>
          <w:t>6 resources</w:t>
        </w:r>
      </w:hyperlink>
    </w:p>
    <w:p w14:paraId="2B6750A4" w14:textId="77777777" w:rsidR="0065216A" w:rsidRPr="009E64DD" w:rsidRDefault="0017429A" w:rsidP="00D33D6A">
      <w:pPr>
        <w:pStyle w:val="ListBullet"/>
        <w:ind w:left="1134"/>
      </w:pPr>
      <w:hyperlink r:id="rId51">
        <w:r w:rsidR="0065216A" w:rsidRPr="1FF3A9C8">
          <w:rPr>
            <w:rStyle w:val="Hyperlink"/>
          </w:rPr>
          <w:t>Universal Resources Hub</w:t>
        </w:r>
      </w:hyperlink>
      <w:r w:rsidR="0065216A">
        <w:t>.</w:t>
      </w:r>
    </w:p>
    <w:p w14:paraId="358D6032" w14:textId="4663F93B" w:rsidR="0065216A" w:rsidRDefault="0065216A" w:rsidP="00D33D6A">
      <w:pPr>
        <w:pStyle w:val="Heading2"/>
      </w:pPr>
      <w:bookmarkStart w:id="84" w:name="_Toc147914103"/>
      <w:bookmarkStart w:id="85" w:name="_Toc159428983"/>
      <w:r>
        <w:t>Core lesson</w:t>
      </w:r>
      <w:r w:rsidR="00B45B9C">
        <w:t xml:space="preserve"> –</w:t>
      </w:r>
      <w:r>
        <w:t xml:space="preserve"> </w:t>
      </w:r>
      <w:r w:rsidR="276FFE73">
        <w:t>m</w:t>
      </w:r>
      <w:r w:rsidR="193D686E">
        <w:t>aking</w:t>
      </w:r>
      <w:r>
        <w:t xml:space="preserve"> </w:t>
      </w:r>
      <w:r w:rsidR="193D686E">
        <w:t xml:space="preserve">and exceeding the whole </w:t>
      </w:r>
      <w:r>
        <w:t xml:space="preserve">– </w:t>
      </w:r>
      <w:r w:rsidR="665B887B">
        <w:t>40</w:t>
      </w:r>
      <w:r>
        <w:t xml:space="preserve"> minutes</w:t>
      </w:r>
      <w:bookmarkEnd w:id="84"/>
      <w:bookmarkEnd w:id="85"/>
    </w:p>
    <w:p w14:paraId="0BB035FC" w14:textId="4DE49A87" w:rsidR="0065216A" w:rsidRDefault="0065216A" w:rsidP="00D33D6A">
      <w:r>
        <w:t xml:space="preserve">The table below contains </w:t>
      </w:r>
      <w:r w:rsidR="00473FEB">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1825A626"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0213B388" w14:textId="77777777" w:rsidR="0065216A" w:rsidRDefault="0065216A" w:rsidP="00D33D6A">
            <w:r w:rsidRPr="00616971">
              <w:t>Core concept learning intentions</w:t>
            </w:r>
          </w:p>
        </w:tc>
        <w:tc>
          <w:tcPr>
            <w:tcW w:w="7280" w:type="dxa"/>
          </w:tcPr>
          <w:p w14:paraId="48DB179C" w14:textId="77777777" w:rsidR="0065216A" w:rsidRDefault="0065216A" w:rsidP="00D33D6A">
            <w:r w:rsidRPr="00616971">
              <w:t>Core concept success criteria</w:t>
            </w:r>
          </w:p>
        </w:tc>
      </w:tr>
      <w:tr w:rsidR="0065216A" w14:paraId="6964F13C"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7763CE8D" w14:textId="77777777" w:rsidR="0065216A" w:rsidRDefault="0065216A" w:rsidP="00D33D6A">
            <w:r>
              <w:t>Students are learning to:</w:t>
            </w:r>
          </w:p>
          <w:p w14:paraId="3874E936" w14:textId="0206A72F" w:rsidR="0065216A" w:rsidRPr="00083CAD" w:rsidRDefault="34879CAC" w:rsidP="00D33D6A">
            <w:pPr>
              <w:pStyle w:val="ListBullet"/>
            </w:pPr>
            <w:r>
              <w:t>represent fractional quantities greater than one whole</w:t>
            </w:r>
          </w:p>
          <w:p w14:paraId="254F08C2" w14:textId="2CF4968C" w:rsidR="0065216A" w:rsidRPr="00083CAD" w:rsidRDefault="6B0C0E36" w:rsidP="00473FEB">
            <w:pPr>
              <w:pStyle w:val="ListBullet"/>
            </w:pPr>
            <w:r>
              <w:lastRenderedPageBreak/>
              <w:t>model equivalent fractions as lengths.</w:t>
            </w:r>
          </w:p>
        </w:tc>
        <w:tc>
          <w:tcPr>
            <w:tcW w:w="7280" w:type="dxa"/>
          </w:tcPr>
          <w:p w14:paraId="640FC58E" w14:textId="77777777" w:rsidR="0065216A" w:rsidRDefault="0065216A" w:rsidP="00D33D6A">
            <w:r>
              <w:lastRenderedPageBreak/>
              <w:t>Students can:</w:t>
            </w:r>
          </w:p>
          <w:p w14:paraId="7847C8D9" w14:textId="4C2BCF7F" w:rsidR="0065216A" w:rsidRPr="00473FEB" w:rsidRDefault="03907E5D" w:rsidP="00473FEB">
            <w:pPr>
              <w:pStyle w:val="ListBullet"/>
            </w:pPr>
            <w:r w:rsidRPr="00473FEB">
              <w:t xml:space="preserve">rename 2 halves, 3 thirds, 4 quarters, 5 fifths, 6 sixths, 8 eighths </w:t>
            </w:r>
            <w:r w:rsidRPr="00473FEB">
              <w:lastRenderedPageBreak/>
              <w:t>and 10 tenths as wholes</w:t>
            </w:r>
          </w:p>
          <w:p w14:paraId="6A83A94B" w14:textId="7970E35C" w:rsidR="0065216A" w:rsidRPr="00473FEB" w:rsidRDefault="03907E5D" w:rsidP="00473FEB">
            <w:pPr>
              <w:pStyle w:val="ListBullet"/>
            </w:pPr>
            <w:r w:rsidRPr="00473FEB">
              <w:t>describe parts left over as fractions, for example, 5 wholes and 2 fifths</w:t>
            </w:r>
          </w:p>
          <w:p w14:paraId="0D4D7BAD" w14:textId="4CC21227" w:rsidR="0065216A" w:rsidRPr="00473FEB" w:rsidRDefault="03907E5D" w:rsidP="00473FEB">
            <w:pPr>
              <w:pStyle w:val="ListBullet"/>
            </w:pPr>
            <w:r w:rsidRPr="00473FEB">
              <w:t>represent totals of halves, quarters and eighths that extend beyond one</w:t>
            </w:r>
          </w:p>
          <w:p w14:paraId="37419103" w14:textId="599BE3AB" w:rsidR="0065216A" w:rsidRPr="00083CAD" w:rsidRDefault="03907E5D" w:rsidP="00473FEB">
            <w:pPr>
              <w:pStyle w:val="ListBullet"/>
            </w:pPr>
            <w:r w:rsidRPr="00473FEB">
              <w:t>recognise the need to have equal wholes to compare partitioned fractions.</w:t>
            </w:r>
          </w:p>
        </w:tc>
      </w:tr>
    </w:tbl>
    <w:p w14:paraId="4DD4D2EE" w14:textId="4D033031" w:rsidR="03907E5D" w:rsidRDefault="03907E5D" w:rsidP="22F426E6">
      <w:pPr>
        <w:pStyle w:val="FeatureBox"/>
      </w:pPr>
      <w:r w:rsidRPr="22F426E6">
        <w:rPr>
          <w:b/>
          <w:bCs/>
        </w:rPr>
        <w:lastRenderedPageBreak/>
        <w:t>Note:</w:t>
      </w:r>
      <w:r>
        <w:t xml:space="preserve"> </w:t>
      </w:r>
      <w:r w:rsidR="00473FEB">
        <w:t>t</w:t>
      </w:r>
      <w:r>
        <w:t>his lesson needs to be delivered in a large space. Ensure each team has access to an individual whiteboard and marker.</w:t>
      </w:r>
    </w:p>
    <w:p w14:paraId="19374097" w14:textId="44CC7306" w:rsidR="03907E5D" w:rsidRDefault="03907E5D" w:rsidP="00BD4DEF">
      <w:pPr>
        <w:pStyle w:val="ListNumber"/>
      </w:pPr>
      <w:r>
        <w:t>Explain that students are going to play a game called ‘Islands’:</w:t>
      </w:r>
    </w:p>
    <w:p w14:paraId="7D2AC775" w14:textId="177EFC49" w:rsidR="03907E5D" w:rsidRDefault="03907E5D" w:rsidP="00BD4DEF">
      <w:pPr>
        <w:pStyle w:val="ListNumber2"/>
      </w:pPr>
      <w:r>
        <w:t>Students slowly move around an open space.</w:t>
      </w:r>
    </w:p>
    <w:p w14:paraId="7E1A9E40" w14:textId="63CF91AA" w:rsidR="03907E5D" w:rsidRDefault="03907E5D" w:rsidP="00BD4DEF">
      <w:pPr>
        <w:pStyle w:val="ListNumber2"/>
      </w:pPr>
      <w:r>
        <w:t>Teacher calls out ‘fifths make the whole’.</w:t>
      </w:r>
    </w:p>
    <w:p w14:paraId="55769FCC" w14:textId="669FE75C" w:rsidR="03907E5D" w:rsidRDefault="03907E5D" w:rsidP="00BD4DEF">
      <w:pPr>
        <w:pStyle w:val="ListNumber2"/>
      </w:pPr>
      <w:r>
        <w:t>Students calculate the number of fifths required to make a whole, quickly form groups of 5 and sit down.</w:t>
      </w:r>
    </w:p>
    <w:p w14:paraId="646C3CE3" w14:textId="311C332C" w:rsidR="03907E5D" w:rsidRDefault="03907E5D" w:rsidP="00BD4DEF">
      <w:pPr>
        <w:pStyle w:val="ListNumber2"/>
      </w:pPr>
      <w:r>
        <w:t>After all possible groups are formed, discuss as a class how many wholes were created and how many students or fifths are left over. For example, 5 wholes and 2 fifths.</w:t>
      </w:r>
    </w:p>
    <w:p w14:paraId="2BD05113" w14:textId="0D40CF2D" w:rsidR="03907E5D" w:rsidRPr="00BD4DEF" w:rsidRDefault="03907E5D" w:rsidP="00BD4DEF">
      <w:pPr>
        <w:pStyle w:val="ListNumber"/>
      </w:pPr>
      <w:r w:rsidRPr="00BD4DEF">
        <w:lastRenderedPageBreak/>
        <w:t xml:space="preserve">Repeat </w:t>
      </w:r>
      <w:r w:rsidR="00BD4DEF">
        <w:t xml:space="preserve">the </w:t>
      </w:r>
      <w:r w:rsidRPr="00BD4DEF">
        <w:t>steps using quarters, eighths, tenths, sixths and halves.</w:t>
      </w:r>
    </w:p>
    <w:p w14:paraId="264C0C0A" w14:textId="4D39EC30" w:rsidR="03907E5D" w:rsidRPr="00BD4DEF" w:rsidRDefault="03907E5D" w:rsidP="00BD4DEF">
      <w:pPr>
        <w:pStyle w:val="ListNumber"/>
      </w:pPr>
      <w:r w:rsidRPr="00BD4DEF">
        <w:t xml:space="preserve">Explain to the class they will now play a modified version of ‘Rob the </w:t>
      </w:r>
      <w:r w:rsidR="00A6140F">
        <w:t>n</w:t>
      </w:r>
      <w:r w:rsidRPr="00BD4DEF">
        <w:t>est’ that involves fractions.</w:t>
      </w:r>
    </w:p>
    <w:p w14:paraId="0A525B55" w14:textId="0C781B77" w:rsidR="03907E5D" w:rsidRPr="00BD4DEF" w:rsidRDefault="03907E5D" w:rsidP="00BD4DEF">
      <w:pPr>
        <w:pStyle w:val="ListNumber"/>
      </w:pPr>
      <w:r w:rsidRPr="00BD4DEF">
        <w:t>Familiarise students with the game and explain the rules as follows:</w:t>
      </w:r>
    </w:p>
    <w:p w14:paraId="333DAD4D" w14:textId="67502ED6" w:rsidR="03907E5D" w:rsidRDefault="03907E5D" w:rsidP="00B56454">
      <w:pPr>
        <w:numPr>
          <w:ilvl w:val="0"/>
          <w:numId w:val="19"/>
        </w:numPr>
      </w:pPr>
      <w:r>
        <w:t>Divide the class into 4 equal teams and line up behind a team hoop.</w:t>
      </w:r>
    </w:p>
    <w:p w14:paraId="771A502D" w14:textId="41BD58A5" w:rsidR="03907E5D" w:rsidRDefault="03907E5D" w:rsidP="00B56454">
      <w:pPr>
        <w:numPr>
          <w:ilvl w:val="0"/>
          <w:numId w:val="19"/>
        </w:numPr>
      </w:pPr>
      <w:r>
        <w:t>Taking turns, one member from each team collects one coloured beanbag from the communal ‘nest’ and places it in their team’s hoop.</w:t>
      </w:r>
    </w:p>
    <w:p w14:paraId="68D483CE" w14:textId="68FC6158" w:rsidR="03907E5D" w:rsidRDefault="03907E5D" w:rsidP="00B56454">
      <w:pPr>
        <w:numPr>
          <w:ilvl w:val="0"/>
          <w:numId w:val="19"/>
        </w:numPr>
      </w:pPr>
      <w:r>
        <w:t>Repeat this process until the communal nest is empty.</w:t>
      </w:r>
    </w:p>
    <w:p w14:paraId="45B39C41" w14:textId="26AA4850" w:rsidR="03907E5D" w:rsidRDefault="03907E5D" w:rsidP="00B56454">
      <w:pPr>
        <w:numPr>
          <w:ilvl w:val="0"/>
          <w:numId w:val="19"/>
        </w:numPr>
      </w:pPr>
      <w:r>
        <w:t>One at a time, players can now collect one beanbag of their choice from an opponent’s hoop, remembering that teams cannot guard or defend their own hoop.</w:t>
      </w:r>
    </w:p>
    <w:p w14:paraId="30B9EC5F" w14:textId="3426C2E1" w:rsidR="03907E5D" w:rsidRDefault="03907E5D" w:rsidP="00B56454">
      <w:pPr>
        <w:numPr>
          <w:ilvl w:val="0"/>
          <w:numId w:val="19"/>
        </w:numPr>
      </w:pPr>
      <w:r>
        <w:t>After 5 minutes, blow a whistle to signify the end of the round.</w:t>
      </w:r>
    </w:p>
    <w:p w14:paraId="574751B2" w14:textId="1672ED0F" w:rsidR="03907E5D" w:rsidRDefault="008B295E" w:rsidP="00C66597">
      <w:pPr>
        <w:pStyle w:val="ListNumber"/>
      </w:pPr>
      <w:r>
        <w:t>After the initial round, e</w:t>
      </w:r>
      <w:r w:rsidR="009B47B1">
        <w:t xml:space="preserve">xplain that </w:t>
      </w:r>
      <w:r w:rsidR="03907E5D">
        <w:t xml:space="preserve">the beanbags </w:t>
      </w:r>
      <w:r w:rsidR="00D30276">
        <w:t>are worth different</w:t>
      </w:r>
      <w:r w:rsidR="03907E5D">
        <w:t xml:space="preserve"> point</w:t>
      </w:r>
      <w:r w:rsidR="00D30276">
        <w:t>s</w:t>
      </w:r>
      <w:r w:rsidR="03907E5D">
        <w:t>. Teams apply these fraction values to their beanbags to work out a total:</w:t>
      </w:r>
    </w:p>
    <w:p w14:paraId="0D50C4AD" w14:textId="72047B56" w:rsidR="03907E5D" w:rsidRDefault="03907E5D" w:rsidP="00201B7E">
      <w:pPr>
        <w:pStyle w:val="ListBullet"/>
        <w:ind w:left="1134"/>
      </w:pPr>
      <w:r>
        <w:t>green = one whole or 1</w:t>
      </w:r>
    </w:p>
    <w:p w14:paraId="3FBDD0A9" w14:textId="1D0A38A1" w:rsidR="03907E5D" w:rsidRDefault="03907E5D" w:rsidP="00201B7E">
      <w:pPr>
        <w:pStyle w:val="ListBullet"/>
        <w:ind w:left="1134"/>
      </w:pPr>
      <w:r>
        <w:t xml:space="preserve">red = </w:t>
      </w:r>
      <m:oMath>
        <m:f>
          <m:fPr>
            <m:ctrlPr>
              <w:rPr>
                <w:rFonts w:ascii="Cambria Math" w:hAnsi="Cambria Math"/>
                <w:i/>
              </w:rPr>
            </m:ctrlPr>
          </m:fPr>
          <m:num>
            <m:r>
              <w:rPr>
                <w:rFonts w:ascii="Cambria Math" w:hAnsi="Cambria Math"/>
              </w:rPr>
              <m:t>1</m:t>
            </m:r>
          </m:num>
          <m:den>
            <m:r>
              <w:rPr>
                <w:rFonts w:ascii="Cambria Math" w:hAnsi="Cambria Math"/>
              </w:rPr>
              <m:t>2</m:t>
            </m:r>
          </m:den>
        </m:f>
      </m:oMath>
    </w:p>
    <w:p w14:paraId="39DF7B86" w14:textId="71B4D837" w:rsidR="03907E5D" w:rsidRDefault="03907E5D" w:rsidP="00201B7E">
      <w:pPr>
        <w:pStyle w:val="ListBullet"/>
        <w:ind w:left="1134"/>
      </w:pPr>
      <w:r>
        <w:t xml:space="preserve">blue = </w:t>
      </w:r>
      <m:oMath>
        <m:f>
          <m:fPr>
            <m:ctrlPr>
              <w:rPr>
                <w:rFonts w:ascii="Cambria Math" w:hAnsi="Cambria Math"/>
                <w:i/>
              </w:rPr>
            </m:ctrlPr>
          </m:fPr>
          <m:num>
            <m:r>
              <w:rPr>
                <w:rFonts w:ascii="Cambria Math" w:hAnsi="Cambria Math"/>
              </w:rPr>
              <m:t>1</m:t>
            </m:r>
          </m:num>
          <m:den>
            <m:r>
              <w:rPr>
                <w:rFonts w:ascii="Cambria Math" w:hAnsi="Cambria Math"/>
              </w:rPr>
              <m:t>4</m:t>
            </m:r>
          </m:den>
        </m:f>
      </m:oMath>
    </w:p>
    <w:p w14:paraId="2D87C540" w14:textId="7CFC3EF7" w:rsidR="03907E5D" w:rsidRDefault="03907E5D" w:rsidP="00201B7E">
      <w:pPr>
        <w:pStyle w:val="ListBullet"/>
        <w:ind w:left="1134"/>
      </w:pPr>
      <w:r>
        <w:t xml:space="preserve">yellow = </w:t>
      </w:r>
      <m:oMath>
        <m:f>
          <m:fPr>
            <m:ctrlPr>
              <w:rPr>
                <w:rFonts w:ascii="Cambria Math" w:hAnsi="Cambria Math"/>
                <w:i/>
              </w:rPr>
            </m:ctrlPr>
          </m:fPr>
          <m:num>
            <m:r>
              <w:rPr>
                <w:rFonts w:ascii="Cambria Math" w:hAnsi="Cambria Math"/>
              </w:rPr>
              <m:t>1</m:t>
            </m:r>
          </m:num>
          <m:den>
            <m:r>
              <w:rPr>
                <w:rFonts w:ascii="Cambria Math" w:hAnsi="Cambria Math"/>
              </w:rPr>
              <m:t>8</m:t>
            </m:r>
          </m:den>
        </m:f>
      </m:oMath>
    </w:p>
    <w:p w14:paraId="27FAB7A5" w14:textId="060E8BEC" w:rsidR="001512A3" w:rsidRDefault="03907E5D" w:rsidP="00C66597">
      <w:pPr>
        <w:pStyle w:val="ListNumber"/>
      </w:pPr>
      <w:r>
        <w:lastRenderedPageBreak/>
        <w:t xml:space="preserve">Students </w:t>
      </w:r>
      <w:r w:rsidRPr="00FC71FC">
        <w:t xml:space="preserve">use </w:t>
      </w:r>
      <w:hyperlink w:anchor="_Resource_18_–_1" w:history="1">
        <w:r w:rsidR="00BC7188">
          <w:rPr>
            <w:rStyle w:val="Hyperlink"/>
          </w:rPr>
          <w:t>Resource 18 – ‘Rob the nest’ score sheet</w:t>
        </w:r>
      </w:hyperlink>
      <w:r w:rsidRPr="00FC71FC">
        <w:t xml:space="preserve"> to record their scores</w:t>
      </w:r>
      <w:r w:rsidR="00C66597">
        <w:t xml:space="preserve"> (s</w:t>
      </w:r>
      <w:r w:rsidR="00F32377" w:rsidRPr="00FC71FC">
        <w:t xml:space="preserve">ee </w:t>
      </w:r>
      <w:r w:rsidR="00FC71FC" w:rsidRPr="00FC71FC">
        <w:fldChar w:fldCharType="begin"/>
      </w:r>
      <w:r w:rsidR="00FC71FC" w:rsidRPr="00FC71FC">
        <w:instrText xml:space="preserve"> REF _Ref157598885 \h </w:instrText>
      </w:r>
      <w:r w:rsidR="00FC71FC">
        <w:instrText xml:space="preserve"> \* MERGEFORMAT </w:instrText>
      </w:r>
      <w:r w:rsidR="00FC71FC" w:rsidRPr="00FC71FC">
        <w:fldChar w:fldCharType="separate"/>
      </w:r>
      <w:r w:rsidR="00FC71FC" w:rsidRPr="00FC71FC">
        <w:t xml:space="preserve">Figure </w:t>
      </w:r>
      <w:r w:rsidR="00FC71FC" w:rsidRPr="00FC71FC">
        <w:rPr>
          <w:noProof/>
        </w:rPr>
        <w:t>12</w:t>
      </w:r>
      <w:r w:rsidR="00FC71FC" w:rsidRPr="00FC71FC">
        <w:fldChar w:fldCharType="end"/>
      </w:r>
      <w:r w:rsidR="00C66597">
        <w:t>)</w:t>
      </w:r>
      <w:r w:rsidR="00F32377" w:rsidRPr="00FC71FC">
        <w:t>.</w:t>
      </w:r>
    </w:p>
    <w:p w14:paraId="6F24CA8F" w14:textId="6254BE01" w:rsidR="00FC71FC" w:rsidRDefault="00FC71FC" w:rsidP="00FC71FC">
      <w:pPr>
        <w:pStyle w:val="Caption"/>
      </w:pPr>
      <w:bookmarkStart w:id="86" w:name="_Ref157598885"/>
      <w:r>
        <w:t xml:space="preserve">Figure </w:t>
      </w:r>
      <w:r>
        <w:fldChar w:fldCharType="begin"/>
      </w:r>
      <w:r>
        <w:instrText>SEQ Figure \* ARABIC</w:instrText>
      </w:r>
      <w:r>
        <w:fldChar w:fldCharType="separate"/>
      </w:r>
      <w:r>
        <w:rPr>
          <w:noProof/>
        </w:rPr>
        <w:t>12</w:t>
      </w:r>
      <w:r>
        <w:fldChar w:fldCharType="end"/>
      </w:r>
      <w:bookmarkEnd w:id="86"/>
      <w:r>
        <w:t xml:space="preserve"> </w:t>
      </w:r>
      <w:r w:rsidRPr="0003012B">
        <w:t xml:space="preserve">– </w:t>
      </w:r>
      <w:r w:rsidR="00AC3CAE">
        <w:t>‘R</w:t>
      </w:r>
      <w:r w:rsidRPr="0003012B">
        <w:t>ob the nest</w:t>
      </w:r>
      <w:r w:rsidR="00AC3CAE">
        <w:t>’</w:t>
      </w:r>
      <w:r w:rsidRPr="0003012B">
        <w:t xml:space="preserve"> score sheet example</w:t>
      </w:r>
    </w:p>
    <w:p w14:paraId="0DCC92EB" w14:textId="2EC5A6C7" w:rsidR="001512A3" w:rsidRDefault="001512A3" w:rsidP="00AB4DA3">
      <w:r w:rsidRPr="00AB4DA3">
        <w:rPr>
          <w:noProof/>
        </w:rPr>
        <w:drawing>
          <wp:inline distT="0" distB="0" distL="0" distR="0" wp14:anchorId="455CFDA4" wp14:editId="0501BD3E">
            <wp:extent cx="6581140" cy="4848225"/>
            <wp:effectExtent l="0" t="0" r="0" b="9525"/>
            <wp:docPr id="831246395" name="Picture 831246395" descr="Rob the nest score sheet.&#10;Colour in a fractional part for each coloured beanbag that your team collected. Use the bar models to help you calculate your total score.&#10;14 green rectangles, 8 red rectangles, 2 yellow rectangles and 5 blue rectangles representing beanbags.&#10;5 green, 1.5 red, 1.5 blue and 5/8 yellow rectangle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46395" name="Picture 831246395" descr="Rob the nest score sheet.&#10;Colour in a fractional part for each coloured beanbag that your team collected. Use the bar models to help you calculate your total score.&#10;14 green rectangles, 8 red rectangles, 2 yellow rectangles and 5 blue rectangles representing beanbags.&#10;5 green, 1.5 red, 1.5 blue and 5/8 yellow rectangles shaded."/>
                    <pic:cNvPicPr/>
                  </pic:nvPicPr>
                  <pic:blipFill rotWithShape="1">
                    <a:blip r:embed="rId52"/>
                    <a:srcRect b="1353"/>
                    <a:stretch/>
                  </pic:blipFill>
                  <pic:spPr bwMode="auto">
                    <a:xfrm>
                      <a:off x="0" y="0"/>
                      <a:ext cx="6608678" cy="4868512"/>
                    </a:xfrm>
                    <a:prstGeom prst="rect">
                      <a:avLst/>
                    </a:prstGeom>
                    <a:ln>
                      <a:noFill/>
                    </a:ln>
                    <a:extLst>
                      <a:ext uri="{53640926-AAD7-44D8-BBD7-CCE9431645EC}">
                        <a14:shadowObscured xmlns:a14="http://schemas.microsoft.com/office/drawing/2010/main"/>
                      </a:ext>
                    </a:extLst>
                  </pic:spPr>
                </pic:pic>
              </a:graphicData>
            </a:graphic>
          </wp:inline>
        </w:drawing>
      </w:r>
    </w:p>
    <w:p w14:paraId="0CD44737" w14:textId="77777777" w:rsidR="03907E5D" w:rsidRDefault="03907E5D" w:rsidP="00C66597">
      <w:pPr>
        <w:pStyle w:val="ListNumber"/>
      </w:pPr>
      <w:r>
        <w:lastRenderedPageBreak/>
        <w:t>Ask:</w:t>
      </w:r>
    </w:p>
    <w:p w14:paraId="46BCB603" w14:textId="77777777" w:rsidR="03907E5D" w:rsidRDefault="03907E5D" w:rsidP="00C66597">
      <w:pPr>
        <w:pStyle w:val="ListBullet"/>
        <w:ind w:left="1134"/>
      </w:pPr>
      <w:r>
        <w:t>Did your team collect enough beanbags to represent one or more wholes?</w:t>
      </w:r>
    </w:p>
    <w:p w14:paraId="509F714C" w14:textId="65CAF8D6" w:rsidR="03907E5D" w:rsidRDefault="03907E5D" w:rsidP="00C66597">
      <w:pPr>
        <w:pStyle w:val="ListBullet"/>
        <w:ind w:left="1134"/>
      </w:pPr>
      <w:r>
        <w:t xml:space="preserve">What is your team total for </w:t>
      </w:r>
      <w:r w:rsidR="00AD603A">
        <w:t xml:space="preserve">wholes, </w:t>
      </w:r>
      <w:r>
        <w:t>halves, quarters and eighths? How could you combine them? This is the team total.</w:t>
      </w:r>
    </w:p>
    <w:p w14:paraId="238A5464" w14:textId="4F631AB2" w:rsidR="03907E5D" w:rsidRDefault="03907E5D" w:rsidP="00C66597">
      <w:pPr>
        <w:pStyle w:val="ListBullet"/>
        <w:ind w:left="1134"/>
      </w:pPr>
      <w:r>
        <w:t>How could you name leftover beanbags as a fraction?</w:t>
      </w:r>
    </w:p>
    <w:p w14:paraId="7EBED48F" w14:textId="3F7E5EFE" w:rsidR="0048262C" w:rsidRDefault="0048262C" w:rsidP="004B5D12">
      <w:pPr>
        <w:pStyle w:val="FeatureBox"/>
      </w:pPr>
      <w:r w:rsidRPr="004B5D12">
        <w:rPr>
          <w:b/>
          <w:bCs/>
        </w:rPr>
        <w:t>Note:</w:t>
      </w:r>
      <w:r w:rsidRPr="004B5D12">
        <w:t xml:space="preserve"> </w:t>
      </w:r>
      <w:r w:rsidR="00AB4DA3">
        <w:t>r</w:t>
      </w:r>
      <w:r w:rsidR="005050C6" w:rsidRPr="004B5D12">
        <w:t>epresent</w:t>
      </w:r>
      <w:r w:rsidR="003C43D5" w:rsidRPr="004B5D12">
        <w:t>ing</w:t>
      </w:r>
      <w:r w:rsidR="005050C6" w:rsidRPr="004B5D12">
        <w:t xml:space="preserve"> fractional quantities greater than one whole</w:t>
      </w:r>
      <w:r w:rsidR="00AA64EF" w:rsidRPr="004B5D12">
        <w:t xml:space="preserve"> has not </w:t>
      </w:r>
      <w:r w:rsidR="00BA2A71" w:rsidRPr="004B5D12">
        <w:t xml:space="preserve">yet </w:t>
      </w:r>
      <w:r w:rsidR="00AA64EF" w:rsidRPr="004B5D12">
        <w:t>been explicitly taught</w:t>
      </w:r>
      <w:r w:rsidR="00BA2A71" w:rsidRPr="004B5D12">
        <w:t xml:space="preserve">. </w:t>
      </w:r>
      <w:r w:rsidR="00732CAD" w:rsidRPr="004B5D12">
        <w:t xml:space="preserve">This lesson </w:t>
      </w:r>
      <w:r w:rsidR="00E65E50" w:rsidRPr="004B5D12">
        <w:t>introduces</w:t>
      </w:r>
      <w:r w:rsidR="005E5795" w:rsidRPr="004B5D12">
        <w:t xml:space="preserve"> </w:t>
      </w:r>
      <w:r w:rsidR="00732CAD" w:rsidRPr="004B5D12">
        <w:t xml:space="preserve">this idea by </w:t>
      </w:r>
      <w:r w:rsidR="00DA090B" w:rsidRPr="004B5D12">
        <w:t xml:space="preserve">prompting students to </w:t>
      </w:r>
      <w:r w:rsidR="005A232A" w:rsidRPr="004B5D12">
        <w:t>visualis</w:t>
      </w:r>
      <w:r w:rsidR="00DA090B" w:rsidRPr="004B5D12">
        <w:t>e</w:t>
      </w:r>
      <w:r w:rsidR="005A232A" w:rsidRPr="004B5D12">
        <w:t xml:space="preserve"> equivalence</w:t>
      </w:r>
      <w:r w:rsidR="00CE15E2" w:rsidRPr="004B5D12">
        <w:t xml:space="preserve"> and fractional lengths beyond one whole </w:t>
      </w:r>
      <w:r w:rsidR="00CA013D" w:rsidRPr="004B5D12">
        <w:t xml:space="preserve">when colouring in the fraction bars. </w:t>
      </w:r>
      <w:r w:rsidR="00B40B80" w:rsidRPr="004B5D12">
        <w:t xml:space="preserve">Further opportunities to explore equivalent fractions and fractional quantities greater than one whole are in </w:t>
      </w:r>
      <w:r w:rsidR="000D19DC" w:rsidRPr="004B5D12">
        <w:t>Stage 2 Unit 16.</w:t>
      </w:r>
    </w:p>
    <w:p w14:paraId="3FC2BD2B" w14:textId="19147CE8" w:rsidR="03907E5D" w:rsidRDefault="03907E5D" w:rsidP="00AB4DA3">
      <w:pPr>
        <w:pStyle w:val="ListNumber"/>
      </w:pPr>
      <w:r>
        <w:t>Play ‘</w:t>
      </w:r>
      <w:r w:rsidR="00916B09">
        <w:t>Rob the n</w:t>
      </w:r>
      <w:r>
        <w:t>est Round 2’</w:t>
      </w:r>
      <w:r w:rsidR="00C61F1E">
        <w:t xml:space="preserve">. </w:t>
      </w:r>
      <w:r w:rsidR="00194488">
        <w:t xml:space="preserve">Students may </w:t>
      </w:r>
      <w:r w:rsidR="00161470">
        <w:t xml:space="preserve">want to be more strategic with their bean bag choices </w:t>
      </w:r>
      <w:r>
        <w:t xml:space="preserve">using the known value of beanbag colours as in </w:t>
      </w:r>
      <w:r w:rsidR="005A38F3" w:rsidRPr="005A38F3">
        <w:t>activity</w:t>
      </w:r>
      <w:r w:rsidRPr="005A38F3">
        <w:t xml:space="preserve"> 6.</w:t>
      </w:r>
      <w:r>
        <w:t xml:space="preserve"> The aim of this round is to create as many wholes as possible, using any beanbag configuration. Points in this round will only be counted for complete wholes.</w:t>
      </w:r>
    </w:p>
    <w:p w14:paraId="70FDB5BA" w14:textId="77777777" w:rsidR="0065216A" w:rsidRDefault="0065216A"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3D029E71" w14:textId="77777777" w:rsidTr="22F426E6">
        <w:trPr>
          <w:cnfStyle w:val="100000000000" w:firstRow="1" w:lastRow="0" w:firstColumn="0" w:lastColumn="0" w:oddVBand="0" w:evenVBand="0" w:oddHBand="0" w:evenHBand="0" w:firstRowFirstColumn="0" w:firstRowLastColumn="0" w:lastRowFirstColumn="0" w:lastRowLastColumn="0"/>
        </w:trPr>
        <w:tc>
          <w:tcPr>
            <w:tcW w:w="7280" w:type="dxa"/>
          </w:tcPr>
          <w:p w14:paraId="50318533" w14:textId="77777777" w:rsidR="0065216A" w:rsidRDefault="0065216A" w:rsidP="00D33D6A">
            <w:r w:rsidRPr="004127B5">
              <w:t>Too hard?</w:t>
            </w:r>
          </w:p>
        </w:tc>
        <w:tc>
          <w:tcPr>
            <w:tcW w:w="7280" w:type="dxa"/>
          </w:tcPr>
          <w:p w14:paraId="16CFCD45" w14:textId="77777777" w:rsidR="0065216A" w:rsidRDefault="0065216A" w:rsidP="00D33D6A">
            <w:r w:rsidRPr="004127B5">
              <w:t>Too easy?</w:t>
            </w:r>
          </w:p>
        </w:tc>
      </w:tr>
      <w:tr w:rsidR="0065216A" w14:paraId="6D3B3C25" w14:textId="77777777" w:rsidTr="22F426E6">
        <w:trPr>
          <w:cnfStyle w:val="000000100000" w:firstRow="0" w:lastRow="0" w:firstColumn="0" w:lastColumn="0" w:oddVBand="0" w:evenVBand="0" w:oddHBand="1" w:evenHBand="0" w:firstRowFirstColumn="0" w:firstRowLastColumn="0" w:lastRowFirstColumn="0" w:lastRowLastColumn="0"/>
        </w:trPr>
        <w:tc>
          <w:tcPr>
            <w:tcW w:w="7280" w:type="dxa"/>
          </w:tcPr>
          <w:p w14:paraId="78E76936" w14:textId="225D221F" w:rsidR="0065216A" w:rsidRDefault="0065216A" w:rsidP="22F426E6">
            <w:r>
              <w:t xml:space="preserve">Students cannot </w:t>
            </w:r>
            <w:r w:rsidR="40FF566B">
              <w:t>work out the value of the pile using fractions.</w:t>
            </w:r>
          </w:p>
          <w:p w14:paraId="6F78F23E" w14:textId="60495F43" w:rsidR="0065216A" w:rsidRDefault="40FF566B" w:rsidP="00AB4DA3">
            <w:pPr>
              <w:pStyle w:val="ListBullet"/>
            </w:pPr>
            <w:r>
              <w:t>Model task for students.</w:t>
            </w:r>
          </w:p>
          <w:p w14:paraId="0D93DE1D" w14:textId="7B8E7057" w:rsidR="0065216A" w:rsidRDefault="40FF566B" w:rsidP="00AB4DA3">
            <w:pPr>
              <w:pStyle w:val="ListBullet"/>
            </w:pPr>
            <w:r>
              <w:t xml:space="preserve">Students work with 2 colours of beanbags only, for example, those </w:t>
            </w:r>
            <w:r>
              <w:lastRenderedPageBreak/>
              <w:t>representing halves and quarters.</w:t>
            </w:r>
          </w:p>
        </w:tc>
        <w:tc>
          <w:tcPr>
            <w:tcW w:w="7280" w:type="dxa"/>
          </w:tcPr>
          <w:p w14:paraId="7B8B70B9" w14:textId="477B20EF" w:rsidR="0065216A" w:rsidRDefault="0065216A" w:rsidP="22F426E6">
            <w:r>
              <w:lastRenderedPageBreak/>
              <w:t xml:space="preserve">Students can </w:t>
            </w:r>
            <w:r w:rsidR="492BBEB0">
              <w:t>use fractions to work out the value of the pile.</w:t>
            </w:r>
          </w:p>
          <w:p w14:paraId="0DE327A0" w14:textId="7D412539" w:rsidR="0065216A" w:rsidRDefault="492BBEB0" w:rsidP="00AB4DA3">
            <w:pPr>
              <w:pStyle w:val="ListBullet"/>
            </w:pPr>
            <w:r>
              <w:t>Students assign other fraction values to the 4 colours.</w:t>
            </w:r>
          </w:p>
          <w:p w14:paraId="61434858" w14:textId="53504220" w:rsidR="0065216A" w:rsidRDefault="492BBEB0" w:rsidP="00AB4DA3">
            <w:pPr>
              <w:pStyle w:val="ListBullet"/>
            </w:pPr>
            <w:r>
              <w:t xml:space="preserve">Students use their understanding of complementary fractions to </w:t>
            </w:r>
            <w:r>
              <w:lastRenderedPageBreak/>
              <w:t>work out the total value.</w:t>
            </w:r>
          </w:p>
        </w:tc>
      </w:tr>
    </w:tbl>
    <w:p w14:paraId="0A03C9FE" w14:textId="1F017B6E" w:rsidR="0065216A" w:rsidRDefault="0065216A" w:rsidP="00D33D6A">
      <w:pPr>
        <w:pStyle w:val="Heading2"/>
      </w:pPr>
      <w:bookmarkStart w:id="87" w:name="_Toc147914105"/>
      <w:bookmarkStart w:id="88" w:name="_Toc159428984"/>
      <w:r>
        <w:lastRenderedPageBreak/>
        <w:t xml:space="preserve">Consolidation and meaningful practice – </w:t>
      </w:r>
      <w:r w:rsidR="47BDB9D7">
        <w:t>10</w:t>
      </w:r>
      <w:r>
        <w:t xml:space="preserve"> minutes</w:t>
      </w:r>
      <w:bookmarkEnd w:id="87"/>
      <w:bookmarkEnd w:id="88"/>
    </w:p>
    <w:p w14:paraId="2171EFFB" w14:textId="05E9A74F" w:rsidR="006F4746" w:rsidRPr="00AB4DA3" w:rsidRDefault="00FF354B" w:rsidP="00AB4DA3">
      <w:pPr>
        <w:pStyle w:val="ListNumber"/>
      </w:pPr>
      <w:r w:rsidRPr="00AB4DA3">
        <w:t xml:space="preserve">After returning to the classroom, make a pile of </w:t>
      </w:r>
      <w:r w:rsidR="00934E96" w:rsidRPr="00AB4DA3">
        <w:t>beanbags consisting of 3 red, 6 blue, 4 yellow and one green</w:t>
      </w:r>
      <w:r w:rsidR="4B42F69B" w:rsidRPr="00AB4DA3">
        <w:t>.</w:t>
      </w:r>
    </w:p>
    <w:p w14:paraId="3DC029EA" w14:textId="5234EC9D" w:rsidR="004347EE" w:rsidRPr="00AB4DA3" w:rsidRDefault="00316D07" w:rsidP="00AB4DA3">
      <w:pPr>
        <w:pStyle w:val="ListNumber"/>
      </w:pPr>
      <w:r w:rsidRPr="00AB4DA3">
        <w:t>Display</w:t>
      </w:r>
      <w:r w:rsidR="006023F3" w:rsidRPr="00AB4DA3">
        <w:t xml:space="preserve"> </w:t>
      </w:r>
      <w:hyperlink w:anchor="_Resource_18_–_1" w:history="1">
        <w:r w:rsidR="00BC7188">
          <w:rPr>
            <w:rStyle w:val="Hyperlink"/>
          </w:rPr>
          <w:t>Resource 18 – ‘Rob the nest’ score sheet</w:t>
        </w:r>
      </w:hyperlink>
      <w:r w:rsidR="006023F3" w:rsidRPr="00AB4DA3">
        <w:t xml:space="preserve"> and m</w:t>
      </w:r>
      <w:r w:rsidR="006F4746" w:rsidRPr="00AB4DA3">
        <w:t xml:space="preserve">odel </w:t>
      </w:r>
      <w:r w:rsidR="006023F3" w:rsidRPr="00AB4DA3">
        <w:t xml:space="preserve">colouring the fraction bars to represent </w:t>
      </w:r>
      <w:r w:rsidR="004347EE" w:rsidRPr="00AB4DA3">
        <w:t xml:space="preserve">the </w:t>
      </w:r>
      <w:r w:rsidRPr="00AB4DA3">
        <w:t>coloured beanbags in the pile</w:t>
      </w:r>
      <w:r w:rsidR="004347EE" w:rsidRPr="00AB4DA3">
        <w:t>.</w:t>
      </w:r>
    </w:p>
    <w:p w14:paraId="3588E9EF" w14:textId="5552688F" w:rsidR="006023F3" w:rsidRPr="00AB4DA3" w:rsidRDefault="00620DE8" w:rsidP="00AB4DA3">
      <w:pPr>
        <w:pStyle w:val="ListNumber"/>
      </w:pPr>
      <w:r w:rsidRPr="00AB4DA3">
        <w:t xml:space="preserve">Highlight the equivalent fractions of </w:t>
      </w:r>
      <m:oMath>
        <m:f>
          <m:fPr>
            <m:ctrlPr>
              <w:rPr>
                <w:rFonts w:ascii="Cambria Math" w:hAnsi="Cambria Math"/>
              </w:rPr>
            </m:ctrlPr>
          </m:fPr>
          <m:num>
            <m:r>
              <w:rPr>
                <w:rFonts w:ascii="Cambria Math" w:hAnsi="Cambria Math"/>
              </w:rPr>
              <m:t>4</m:t>
            </m:r>
          </m:num>
          <m:den>
            <m:r>
              <w:rPr>
                <w:rFonts w:ascii="Cambria Math" w:hAnsi="Cambria Math"/>
              </w:rPr>
              <m:t>8</m:t>
            </m:r>
          </m:den>
        </m:f>
      </m:oMath>
      <w:r w:rsidRPr="00AB4DA3">
        <w:t xml:space="preserve">, </w:t>
      </w:r>
      <m:oMath>
        <m:f>
          <m:fPr>
            <m:ctrlPr>
              <w:rPr>
                <w:rFonts w:ascii="Cambria Math" w:hAnsi="Cambria Math"/>
              </w:rPr>
            </m:ctrlPr>
          </m:fPr>
          <m:num>
            <m:r>
              <w:rPr>
                <w:rFonts w:ascii="Cambria Math" w:hAnsi="Cambria Math"/>
              </w:rPr>
              <m:t>2</m:t>
            </m:r>
          </m:num>
          <m:den>
            <m:r>
              <w:rPr>
                <w:rFonts w:ascii="Cambria Math" w:hAnsi="Cambria Math"/>
              </w:rPr>
              <m:t>4</m:t>
            </m:r>
          </m:den>
        </m:f>
      </m:oMath>
      <w:r w:rsidR="00AB4DA3">
        <w:rPr>
          <w:rFonts w:eastAsiaTheme="minorEastAsia"/>
        </w:rPr>
        <w:t xml:space="preserve"> </w:t>
      </w:r>
      <w:r w:rsidRPr="00AB4DA3">
        <w:t xml:space="preserve">and </w:t>
      </w:r>
      <m:oMath>
        <m:f>
          <m:fPr>
            <m:ctrlPr>
              <w:rPr>
                <w:rFonts w:ascii="Cambria Math" w:hAnsi="Cambria Math"/>
              </w:rPr>
            </m:ctrlPr>
          </m:fPr>
          <m:num>
            <m:r>
              <w:rPr>
                <w:rFonts w:ascii="Cambria Math" w:hAnsi="Cambria Math"/>
              </w:rPr>
              <m:t>1</m:t>
            </m:r>
          </m:num>
          <m:den>
            <m:r>
              <w:rPr>
                <w:rFonts w:ascii="Cambria Math" w:hAnsi="Cambria Math"/>
              </w:rPr>
              <m:t>2</m:t>
            </m:r>
          </m:den>
        </m:f>
      </m:oMath>
      <w:r w:rsidRPr="00AB4DA3">
        <w:t xml:space="preserve"> represented on the score sheet</w:t>
      </w:r>
      <w:r w:rsidR="00851A63" w:rsidRPr="00AB4DA3">
        <w:t xml:space="preserve"> and </w:t>
      </w:r>
      <w:r w:rsidR="00C312D9" w:rsidRPr="00AB4DA3">
        <w:t>demonstrate how 2 of these fractional lengths can be combined to make one whole.</w:t>
      </w:r>
    </w:p>
    <w:p w14:paraId="7BE5103A" w14:textId="65C3469B" w:rsidR="4B42F69B" w:rsidRPr="00AB4DA3" w:rsidRDefault="006023F3" w:rsidP="00AB4DA3">
      <w:pPr>
        <w:pStyle w:val="ListNumber"/>
      </w:pPr>
      <w:r w:rsidRPr="00AB4DA3">
        <w:t xml:space="preserve">Ask students to </w:t>
      </w:r>
      <w:r w:rsidR="00316D07" w:rsidRPr="00AB4DA3">
        <w:t>calculate the total for each colou</w:t>
      </w:r>
      <w:r w:rsidR="00C312D9" w:rsidRPr="00AB4DA3">
        <w:t xml:space="preserve">r as well as the </w:t>
      </w:r>
      <w:r w:rsidR="007F2E51" w:rsidRPr="00AB4DA3">
        <w:t>overall</w:t>
      </w:r>
      <w:r w:rsidR="00C312D9" w:rsidRPr="00AB4DA3">
        <w:t xml:space="preserve"> total for the pile of beanbags.</w:t>
      </w:r>
    </w:p>
    <w:p w14:paraId="3446AB35" w14:textId="77777777" w:rsidR="0065216A" w:rsidRDefault="0065216A" w:rsidP="0065216A">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479E5E8E" w14:textId="77777777" w:rsidTr="1FF3A9C8">
        <w:trPr>
          <w:cnfStyle w:val="100000000000" w:firstRow="1" w:lastRow="0" w:firstColumn="0" w:lastColumn="0" w:oddVBand="0" w:evenVBand="0" w:oddHBand="0" w:evenHBand="0" w:firstRowFirstColumn="0" w:firstRowLastColumn="0" w:lastRowFirstColumn="0" w:lastRowLastColumn="0"/>
        </w:trPr>
        <w:tc>
          <w:tcPr>
            <w:tcW w:w="7280" w:type="dxa"/>
          </w:tcPr>
          <w:p w14:paraId="1622DE8F" w14:textId="77777777" w:rsidR="0065216A" w:rsidRDefault="0065216A">
            <w:r w:rsidRPr="00F8552A">
              <w:t>Assessment opportunities</w:t>
            </w:r>
          </w:p>
        </w:tc>
        <w:tc>
          <w:tcPr>
            <w:tcW w:w="7280" w:type="dxa"/>
          </w:tcPr>
          <w:p w14:paraId="52C0C04E" w14:textId="77777777" w:rsidR="0065216A" w:rsidRDefault="0065216A">
            <w:r w:rsidRPr="00F8552A">
              <w:t>Links</w:t>
            </w:r>
          </w:p>
        </w:tc>
      </w:tr>
      <w:tr w:rsidR="0065216A" w14:paraId="12AB85F7" w14:textId="77777777" w:rsidTr="1FF3A9C8">
        <w:trPr>
          <w:cnfStyle w:val="000000100000" w:firstRow="0" w:lastRow="0" w:firstColumn="0" w:lastColumn="0" w:oddVBand="0" w:evenVBand="0" w:oddHBand="1" w:evenHBand="0" w:firstRowFirstColumn="0" w:firstRowLastColumn="0" w:lastRowFirstColumn="0" w:lastRowLastColumn="0"/>
        </w:trPr>
        <w:tc>
          <w:tcPr>
            <w:tcW w:w="7280" w:type="dxa"/>
          </w:tcPr>
          <w:p w14:paraId="219E4ED8" w14:textId="77777777" w:rsidR="0065216A" w:rsidRDefault="0065216A">
            <w:r>
              <w:t>What to look for:</w:t>
            </w:r>
          </w:p>
          <w:p w14:paraId="5642E8DF" w14:textId="55821F72" w:rsidR="0065216A" w:rsidRDefault="5B5E9D14" w:rsidP="22F426E6">
            <w:pPr>
              <w:pStyle w:val="ListBullet"/>
              <w:rPr>
                <w:rStyle w:val="Strong"/>
              </w:rPr>
            </w:pPr>
            <w:r w:rsidRPr="1FF3A9C8">
              <w:rPr>
                <w:rStyle w:val="Strong"/>
                <w:b w:val="0"/>
                <w:bCs w:val="0"/>
              </w:rPr>
              <w:t>Can students rename 2 halves, 3 thirds, 4 quarters, 5 fifths, 6 sixths, 8 eighths and 10 tenths as wholes?</w:t>
            </w:r>
            <w:r w:rsidRPr="1FF3A9C8">
              <w:rPr>
                <w:rStyle w:val="Strong"/>
              </w:rPr>
              <w:t xml:space="preserve"> </w:t>
            </w:r>
            <w:r w:rsidR="00AB4DA3">
              <w:rPr>
                <w:rStyle w:val="Strong"/>
              </w:rPr>
              <w:br/>
            </w:r>
            <w:r w:rsidRPr="1FF3A9C8">
              <w:rPr>
                <w:rStyle w:val="Strong"/>
              </w:rPr>
              <w:t>[MAO-WM-01, MA2-PF-01]</w:t>
            </w:r>
          </w:p>
          <w:p w14:paraId="7E3ED1F4" w14:textId="7926C0AD" w:rsidR="0065216A" w:rsidRDefault="5B5E9D14" w:rsidP="1FF3A9C8">
            <w:pPr>
              <w:pStyle w:val="ListBullet"/>
            </w:pPr>
            <w:r>
              <w:lastRenderedPageBreak/>
              <w:t xml:space="preserve">Can students describe parts left over as fractions, for example, 5 wholes and 2 fifths? </w:t>
            </w:r>
            <w:r w:rsidRPr="1FF3A9C8">
              <w:rPr>
                <w:b/>
                <w:bCs/>
              </w:rPr>
              <w:t>[MAO-WM-01, MA2-PF-01]</w:t>
            </w:r>
          </w:p>
          <w:p w14:paraId="70122E89" w14:textId="10717562" w:rsidR="0065216A" w:rsidRDefault="5B5E9D14" w:rsidP="1FF3A9C8">
            <w:pPr>
              <w:pStyle w:val="ListBullet"/>
              <w:rPr>
                <w:b/>
              </w:rPr>
            </w:pPr>
            <w:r>
              <w:t xml:space="preserve">Can students represent totals of halves, quarters and eighths that extend beyond one? </w:t>
            </w:r>
            <w:r w:rsidRPr="1FF3A9C8">
              <w:rPr>
                <w:b/>
                <w:bCs/>
              </w:rPr>
              <w:t>[MAO-WM-01, MA2-PF-01]</w:t>
            </w:r>
          </w:p>
          <w:p w14:paraId="26640DA2" w14:textId="427D3E16" w:rsidR="0065216A" w:rsidRDefault="5B5E9D14" w:rsidP="1FF3A9C8">
            <w:pPr>
              <w:pStyle w:val="ListBullet"/>
            </w:pPr>
            <w:r>
              <w:t xml:space="preserve">Can students recognise the need to have equal wholes to compare partitioned fractions? </w:t>
            </w:r>
            <w:r w:rsidRPr="1FF3A9C8">
              <w:rPr>
                <w:b/>
                <w:bCs/>
              </w:rPr>
              <w:t>[MAO-WM-01, MA2-PF-01]</w:t>
            </w:r>
          </w:p>
        </w:tc>
        <w:tc>
          <w:tcPr>
            <w:tcW w:w="7280" w:type="dxa"/>
          </w:tcPr>
          <w:p w14:paraId="676BCCCD" w14:textId="77777777" w:rsidR="0065216A" w:rsidRDefault="0065216A">
            <w:r>
              <w:lastRenderedPageBreak/>
              <w:t xml:space="preserve">Links to </w:t>
            </w:r>
            <w:hyperlink r:id="rId53">
              <w:r w:rsidRPr="22F426E6">
                <w:rPr>
                  <w:rStyle w:val="Hyperlink"/>
                </w:rPr>
                <w:t>National Numeracy Learning Progressions</w:t>
              </w:r>
            </w:hyperlink>
            <w:r>
              <w:t xml:space="preserve"> (NNLP):</w:t>
            </w:r>
          </w:p>
          <w:p w14:paraId="26868BBD" w14:textId="072181AD" w:rsidR="0065216A" w:rsidRDefault="26B63A49" w:rsidP="22F426E6">
            <w:pPr>
              <w:pStyle w:val="ListBullet"/>
            </w:pPr>
            <w:r>
              <w:t>InF5.</w:t>
            </w:r>
          </w:p>
        </w:tc>
      </w:tr>
    </w:tbl>
    <w:p w14:paraId="593EFFF6" w14:textId="77777777" w:rsidR="008E546D" w:rsidRDefault="008E546D" w:rsidP="00E26817">
      <w:r>
        <w:br w:type="page"/>
      </w:r>
    </w:p>
    <w:p w14:paraId="33DD17E1" w14:textId="65BFCFBE" w:rsidR="008E546D" w:rsidRDefault="003526FA" w:rsidP="22F426E6">
      <w:pPr>
        <w:pStyle w:val="Heading1"/>
        <w:spacing w:before="0" w:after="160" w:line="259" w:lineRule="auto"/>
      </w:pPr>
      <w:bookmarkStart w:id="89" w:name="_Resource_1_–"/>
      <w:bookmarkStart w:id="90" w:name="_Toc159428985"/>
      <w:bookmarkEnd w:id="89"/>
      <w:r>
        <w:lastRenderedPageBreak/>
        <w:t>Resource 1 – Is it exactly half?</w:t>
      </w:r>
      <w:bookmarkEnd w:id="90"/>
    </w:p>
    <w:p w14:paraId="37AA9F84" w14:textId="158938FB" w:rsidR="008E546D" w:rsidRDefault="00824FEC" w:rsidP="22F426E6">
      <w:r>
        <w:rPr>
          <w:noProof/>
        </w:rPr>
        <w:drawing>
          <wp:inline distT="0" distB="0" distL="0" distR="0" wp14:anchorId="42C00874" wp14:editId="7108FF00">
            <wp:extent cx="9251950" cy="5332730"/>
            <wp:effectExtent l="0" t="0" r="6350" b="1270"/>
            <wp:docPr id="2110582544" name="Picture 2110582544" descr="Various objects for students to determine which ones represent half as exactly 2 equal parts: a banana cut in 2, fairy bread cut in 2, a number line with a blue bar from zero to half, a speech bubble with the text 'I am 9 and a half years old', a small strip of paper folded in half, an apple cut in 2 with the text: 'The smaller half' and 'The bigger half', a piece of wood with one-half marked in fraction form, a blue notebook folded in 2 and an avocado cut in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82544" name="Picture 2110582544" descr="Various objects for students to determine which ones represent half as exactly 2 equal parts: a banana cut in 2, fairy bread cut in 2, a number line with a blue bar from zero to half, a speech bubble with the text 'I am 9 and a half years old', a small strip of paper folded in half, an apple cut in 2 with the text: 'The smaller half' and 'The bigger half', a piece of wood with one-half marked in fraction form, a blue notebook folded in 2 and an avocado cut in 2. "/>
                    <pic:cNvPicPr/>
                  </pic:nvPicPr>
                  <pic:blipFill>
                    <a:blip r:embed="rId54"/>
                    <a:stretch>
                      <a:fillRect/>
                    </a:stretch>
                  </pic:blipFill>
                  <pic:spPr>
                    <a:xfrm>
                      <a:off x="0" y="0"/>
                      <a:ext cx="9251950" cy="5332730"/>
                    </a:xfrm>
                    <a:prstGeom prst="rect">
                      <a:avLst/>
                    </a:prstGeom>
                  </pic:spPr>
                </pic:pic>
              </a:graphicData>
            </a:graphic>
          </wp:inline>
        </w:drawing>
      </w:r>
    </w:p>
    <w:p w14:paraId="27B65655" w14:textId="5DFADA8F" w:rsidR="008E546D" w:rsidRDefault="008E546D" w:rsidP="00D33D6A">
      <w:pPr>
        <w:pStyle w:val="Heading1"/>
      </w:pPr>
      <w:bookmarkStart w:id="91" w:name="_Resource_2_–"/>
      <w:bookmarkStart w:id="92" w:name="_Toc159428986"/>
      <w:bookmarkEnd w:id="91"/>
      <w:r>
        <w:lastRenderedPageBreak/>
        <w:t>Resource 2</w:t>
      </w:r>
      <w:r w:rsidR="00036E2A">
        <w:t xml:space="preserve"> – </w:t>
      </w:r>
      <w:r w:rsidR="19435A57">
        <w:t>s</w:t>
      </w:r>
      <w:r w:rsidR="348BF9BA">
        <w:t>haded fractional part</w:t>
      </w:r>
      <w:bookmarkEnd w:id="92"/>
    </w:p>
    <w:p w14:paraId="5584CCAA" w14:textId="7AB6D0F3" w:rsidR="348BF9BA" w:rsidRDefault="00AB65CD" w:rsidP="22F426E6">
      <w:r>
        <w:rPr>
          <w:noProof/>
        </w:rPr>
        <w:drawing>
          <wp:inline distT="0" distB="0" distL="0" distR="0" wp14:anchorId="001E411B" wp14:editId="13E07C78">
            <wp:extent cx="9536317" cy="1219200"/>
            <wp:effectExtent l="0" t="0" r="8255" b="0"/>
            <wp:docPr id="809563835" name="Picture 809563835" descr="A rectangle with a fraction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63835" name="Picture 809563835" descr="A rectangle with a fraction shaded."/>
                    <pic:cNvPicPr/>
                  </pic:nvPicPr>
                  <pic:blipFill>
                    <a:blip r:embed="rId55"/>
                    <a:stretch>
                      <a:fillRect/>
                    </a:stretch>
                  </pic:blipFill>
                  <pic:spPr>
                    <a:xfrm>
                      <a:off x="0" y="0"/>
                      <a:ext cx="9541285" cy="1219835"/>
                    </a:xfrm>
                    <a:prstGeom prst="rect">
                      <a:avLst/>
                    </a:prstGeom>
                  </pic:spPr>
                </pic:pic>
              </a:graphicData>
            </a:graphic>
          </wp:inline>
        </w:drawing>
      </w:r>
    </w:p>
    <w:p w14:paraId="191ACA61" w14:textId="77777777" w:rsidR="008E546D" w:rsidRDefault="008E546D">
      <w:pPr>
        <w:spacing w:before="0" w:after="160" w:line="259" w:lineRule="auto"/>
      </w:pPr>
      <w:r>
        <w:br w:type="page"/>
      </w:r>
    </w:p>
    <w:p w14:paraId="05AAEF9E" w14:textId="651184AC" w:rsidR="008E546D" w:rsidRDefault="004D70F1" w:rsidP="00D33D6A">
      <w:pPr>
        <w:pStyle w:val="Heading1"/>
      </w:pPr>
      <w:bookmarkStart w:id="93" w:name="_Resource_3_–"/>
      <w:bookmarkStart w:id="94" w:name="_Toc159428987"/>
      <w:bookmarkEnd w:id="93"/>
      <w:r>
        <w:lastRenderedPageBreak/>
        <w:t>Resource 3 – Which one doesn’t belong?</w:t>
      </w:r>
      <w:bookmarkEnd w:id="94"/>
    </w:p>
    <w:p w14:paraId="13902EC3" w14:textId="51B046E8" w:rsidR="008E546D" w:rsidRDefault="10AB9FA0" w:rsidP="00B25976">
      <w:r w:rsidRPr="00B25976">
        <w:rPr>
          <w:noProof/>
        </w:rPr>
        <w:drawing>
          <wp:inline distT="0" distB="0" distL="0" distR="0" wp14:anchorId="3162B151" wp14:editId="2F8B1E4A">
            <wp:extent cx="6257925" cy="4991440"/>
            <wp:effectExtent l="0" t="0" r="0" b="0"/>
            <wp:docPr id="1914071945" name="Picture 1914071945" descr="4 examples of fractions. 3 correct and 1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751261"/>
                    <pic:cNvPicPr/>
                  </pic:nvPicPr>
                  <pic:blipFill>
                    <a:blip r:embed="rId56">
                      <a:extLst>
                        <a:ext uri="{28A0092B-C50C-407E-A947-70E740481C1C}">
                          <a14:useLocalDpi xmlns:a14="http://schemas.microsoft.com/office/drawing/2010/main" val="0"/>
                        </a:ext>
                      </a:extLst>
                    </a:blip>
                    <a:stretch>
                      <a:fillRect/>
                    </a:stretch>
                  </pic:blipFill>
                  <pic:spPr>
                    <a:xfrm>
                      <a:off x="0" y="0"/>
                      <a:ext cx="6259845" cy="4992971"/>
                    </a:xfrm>
                    <a:prstGeom prst="rect">
                      <a:avLst/>
                    </a:prstGeom>
                  </pic:spPr>
                </pic:pic>
              </a:graphicData>
            </a:graphic>
          </wp:inline>
        </w:drawing>
      </w:r>
    </w:p>
    <w:p w14:paraId="33D2BA5D" w14:textId="7ECCCE15" w:rsidR="008E546D" w:rsidRDefault="008E546D" w:rsidP="00D33D6A">
      <w:pPr>
        <w:pStyle w:val="Heading1"/>
      </w:pPr>
      <w:bookmarkStart w:id="95" w:name="_Resource_4_–_1"/>
      <w:bookmarkStart w:id="96" w:name="_Toc159428988"/>
      <w:bookmarkEnd w:id="95"/>
      <w:r>
        <w:lastRenderedPageBreak/>
        <w:t xml:space="preserve">Resource </w:t>
      </w:r>
      <w:r w:rsidR="25946483">
        <w:t>4</w:t>
      </w:r>
      <w:r w:rsidR="00A96AF1">
        <w:t xml:space="preserve"> –</w:t>
      </w:r>
      <w:r>
        <w:t xml:space="preserve"> </w:t>
      </w:r>
      <w:r w:rsidR="2B324F69">
        <w:t>b</w:t>
      </w:r>
      <w:r w:rsidR="32AE11F4">
        <w:t>roken fraction wall</w:t>
      </w:r>
      <w:bookmarkEnd w:id="96"/>
    </w:p>
    <w:p w14:paraId="2F02204C" w14:textId="5CAD2D7C" w:rsidR="32AE11F4" w:rsidRDefault="32AE11F4" w:rsidP="22F426E6">
      <w:r>
        <w:rPr>
          <w:noProof/>
        </w:rPr>
        <w:drawing>
          <wp:inline distT="0" distB="0" distL="0" distR="0" wp14:anchorId="11C2DE86" wp14:editId="44D20D48">
            <wp:extent cx="6362700" cy="4749192"/>
            <wp:effectExtent l="0" t="0" r="0" b="0"/>
            <wp:docPr id="1737949939" name="Picture 1737949939" descr="Fraction wall with part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949939"/>
                    <pic:cNvPicPr/>
                  </pic:nvPicPr>
                  <pic:blipFill>
                    <a:blip r:embed="rId57">
                      <a:extLst>
                        <a:ext uri="{28A0092B-C50C-407E-A947-70E740481C1C}">
                          <a14:useLocalDpi xmlns:a14="http://schemas.microsoft.com/office/drawing/2010/main" val="0"/>
                        </a:ext>
                      </a:extLst>
                    </a:blip>
                    <a:stretch>
                      <a:fillRect/>
                    </a:stretch>
                  </pic:blipFill>
                  <pic:spPr>
                    <a:xfrm>
                      <a:off x="0" y="0"/>
                      <a:ext cx="6363524" cy="4749807"/>
                    </a:xfrm>
                    <a:prstGeom prst="rect">
                      <a:avLst/>
                    </a:prstGeom>
                  </pic:spPr>
                </pic:pic>
              </a:graphicData>
            </a:graphic>
          </wp:inline>
        </w:drawing>
      </w:r>
    </w:p>
    <w:p w14:paraId="365F7E53" w14:textId="6A591D25" w:rsidR="32AE11F4" w:rsidRDefault="00C77CE8" w:rsidP="22F426E6">
      <w:pPr>
        <w:pStyle w:val="Heading1"/>
      </w:pPr>
      <w:bookmarkStart w:id="97" w:name="_Resource_4_–"/>
      <w:bookmarkStart w:id="98" w:name="_Toc159428989"/>
      <w:bookmarkEnd w:id="97"/>
      <w:r>
        <w:lastRenderedPageBreak/>
        <w:t xml:space="preserve">Resource </w:t>
      </w:r>
      <w:r w:rsidR="006F0610">
        <w:t xml:space="preserve">5 – </w:t>
      </w:r>
      <w:r w:rsidR="5C687E5A">
        <w:t>f</w:t>
      </w:r>
      <w:r w:rsidR="32AE11F4">
        <w:t>ractions of a length</w:t>
      </w:r>
      <w:bookmarkEnd w:id="98"/>
    </w:p>
    <w:p w14:paraId="760DAC6A" w14:textId="35759E46" w:rsidR="32AE11F4" w:rsidRDefault="58252BD6" w:rsidP="22F426E6">
      <w:r>
        <w:rPr>
          <w:noProof/>
        </w:rPr>
        <w:drawing>
          <wp:inline distT="0" distB="0" distL="0" distR="0" wp14:anchorId="03C160F6" wp14:editId="58BB1AF1">
            <wp:extent cx="8763000" cy="4436269"/>
            <wp:effectExtent l="0" t="0" r="0" b="0"/>
            <wp:docPr id="17222732" name="Picture 17222732" descr="4 lines with blue rectangles underneath. &#10;The first line is partitioned into 4 parts and the coloured strip is partitioned into 4 parts. The first line is labelled with 0 and 4/4. &#10;The second line is partitioned into 3 parts and the coloured strip is partitioned into 3 parts. The second line is labelled with 0 and 3/3. &#10;The third line is partitioned into 2 parts and the coloured strip is partitioned into 2 parts. The third line is labelled with 0 and 2/2. &#10;The fourth line is partitioned into 8 parts and the coloured strip is partitioned into 8 parts. The first line is labelled with 0 and 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732" name="Picture 17222732" descr="4 lines with blue rectangles underneath. &#10;The first line is partitioned into 4 parts and the coloured strip is partitioned into 4 parts. The first line is labelled with 0 and 4/4. &#10;The second line is partitioned into 3 parts and the coloured strip is partitioned into 3 parts. The second line is labelled with 0 and 3/3. &#10;The third line is partitioned into 2 parts and the coloured strip is partitioned into 2 parts. The third line is labelled with 0 and 2/2. &#10;The fourth line is partitioned into 8 parts and the coloured strip is partitioned into 8 parts. The first line is labelled with 0 and 8/8. "/>
                    <pic:cNvPicPr/>
                  </pic:nvPicPr>
                  <pic:blipFill>
                    <a:blip r:embed="rId58">
                      <a:extLst>
                        <a:ext uri="{28A0092B-C50C-407E-A947-70E740481C1C}">
                          <a14:useLocalDpi xmlns:a14="http://schemas.microsoft.com/office/drawing/2010/main" val="0"/>
                        </a:ext>
                      </a:extLst>
                    </a:blip>
                    <a:stretch>
                      <a:fillRect/>
                    </a:stretch>
                  </pic:blipFill>
                  <pic:spPr>
                    <a:xfrm>
                      <a:off x="0" y="0"/>
                      <a:ext cx="8763000" cy="4436269"/>
                    </a:xfrm>
                    <a:prstGeom prst="rect">
                      <a:avLst/>
                    </a:prstGeom>
                  </pic:spPr>
                </pic:pic>
              </a:graphicData>
            </a:graphic>
          </wp:inline>
        </w:drawing>
      </w:r>
    </w:p>
    <w:p w14:paraId="32183911" w14:textId="4358D1B7" w:rsidR="32AE11F4" w:rsidRDefault="32AE11F4" w:rsidP="22F426E6">
      <w:pPr>
        <w:pStyle w:val="Heading1"/>
      </w:pPr>
      <w:bookmarkStart w:id="99" w:name="_Resource_5_–"/>
      <w:bookmarkStart w:id="100" w:name="_Toc159428990"/>
      <w:bookmarkEnd w:id="99"/>
      <w:r>
        <w:lastRenderedPageBreak/>
        <w:t xml:space="preserve">Resource </w:t>
      </w:r>
      <w:r w:rsidR="77250271">
        <w:t>6</w:t>
      </w:r>
      <w:r>
        <w:t xml:space="preserve"> – </w:t>
      </w:r>
      <w:r w:rsidR="0A1D5503">
        <w:t>q</w:t>
      </w:r>
      <w:r>
        <w:t>uarters and tenths</w:t>
      </w:r>
      <w:bookmarkEnd w:id="100"/>
    </w:p>
    <w:p w14:paraId="7FC4FBD2" w14:textId="48CF6686" w:rsidR="22F426E6" w:rsidRDefault="4785E5CB" w:rsidP="22F426E6">
      <w:r>
        <w:rPr>
          <w:noProof/>
        </w:rPr>
        <w:drawing>
          <wp:inline distT="0" distB="0" distL="0" distR="0" wp14:anchorId="0B65D939" wp14:editId="2A15145A">
            <wp:extent cx="6879248" cy="4471512"/>
            <wp:effectExtent l="0" t="0" r="0" b="0"/>
            <wp:docPr id="5044753" name="Picture 5044753" descr="2 strips in quarters of different sizes and 2 strips of tenths of different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753" name="Picture 5044753" descr="2 strips in quarters of different sizes and 2 strips of tenths of different sizes."/>
                    <pic:cNvPicPr/>
                  </pic:nvPicPr>
                  <pic:blipFill>
                    <a:blip r:embed="rId59">
                      <a:extLst>
                        <a:ext uri="{28A0092B-C50C-407E-A947-70E740481C1C}">
                          <a14:useLocalDpi xmlns:a14="http://schemas.microsoft.com/office/drawing/2010/main" val="0"/>
                        </a:ext>
                      </a:extLst>
                    </a:blip>
                    <a:stretch>
                      <a:fillRect/>
                    </a:stretch>
                  </pic:blipFill>
                  <pic:spPr>
                    <a:xfrm>
                      <a:off x="0" y="0"/>
                      <a:ext cx="6879248" cy="4471512"/>
                    </a:xfrm>
                    <a:prstGeom prst="rect">
                      <a:avLst/>
                    </a:prstGeom>
                  </pic:spPr>
                </pic:pic>
              </a:graphicData>
            </a:graphic>
          </wp:inline>
        </w:drawing>
      </w:r>
    </w:p>
    <w:p w14:paraId="0C463FBC" w14:textId="732D5F9C" w:rsidR="32AE11F4" w:rsidRDefault="32AE11F4" w:rsidP="22F426E6">
      <w:pPr>
        <w:pStyle w:val="Heading1"/>
      </w:pPr>
      <w:bookmarkStart w:id="101" w:name="_Resource_6_–"/>
      <w:bookmarkStart w:id="102" w:name="_Toc159428991"/>
      <w:bookmarkEnd w:id="101"/>
      <w:r>
        <w:lastRenderedPageBreak/>
        <w:t xml:space="preserve">Resource </w:t>
      </w:r>
      <w:r w:rsidR="52AB1D18">
        <w:t>7</w:t>
      </w:r>
      <w:r>
        <w:t xml:space="preserve"> – </w:t>
      </w:r>
      <w:r w:rsidR="6BD27BB4">
        <w:t>f</w:t>
      </w:r>
      <w:r>
        <w:t>ractions on a number line</w:t>
      </w:r>
      <w:bookmarkEnd w:id="102"/>
    </w:p>
    <w:p w14:paraId="7CD07DCD" w14:textId="2F927D89" w:rsidR="32AE11F4" w:rsidRDefault="32AE11F4" w:rsidP="22F426E6">
      <w:r>
        <w:rPr>
          <w:noProof/>
        </w:rPr>
        <w:drawing>
          <wp:inline distT="0" distB="0" distL="0" distR="0" wp14:anchorId="4284E241" wp14:editId="5377BE44">
            <wp:extent cx="6877050" cy="4543171"/>
            <wp:effectExtent l="0" t="0" r="0" b="0"/>
            <wp:docPr id="87403029" name="Picture 87403029" descr="8 examples of fractions on a line with numbers missing. Fractions used include quarters, thirds, eighths and ha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3029" name="Picture 87403029" descr="8 examples of fractions on a line with numbers missing. Fractions used include quarters, thirds, eighths and halves."/>
                    <pic:cNvPicPr/>
                  </pic:nvPicPr>
                  <pic:blipFill>
                    <a:blip r:embed="rId60">
                      <a:extLst>
                        <a:ext uri="{28A0092B-C50C-407E-A947-70E740481C1C}">
                          <a14:useLocalDpi xmlns:a14="http://schemas.microsoft.com/office/drawing/2010/main" val="0"/>
                        </a:ext>
                      </a:extLst>
                    </a:blip>
                    <a:stretch>
                      <a:fillRect/>
                    </a:stretch>
                  </pic:blipFill>
                  <pic:spPr>
                    <a:xfrm>
                      <a:off x="0" y="0"/>
                      <a:ext cx="6877050" cy="4543171"/>
                    </a:xfrm>
                    <a:prstGeom prst="rect">
                      <a:avLst/>
                    </a:prstGeom>
                  </pic:spPr>
                </pic:pic>
              </a:graphicData>
            </a:graphic>
          </wp:inline>
        </w:drawing>
      </w:r>
    </w:p>
    <w:p w14:paraId="30286028" w14:textId="69A7B5E8" w:rsidR="32AE11F4" w:rsidRDefault="32AE11F4" w:rsidP="22F426E6">
      <w:pPr>
        <w:pStyle w:val="Heading1"/>
      </w:pPr>
      <w:bookmarkStart w:id="103" w:name="_Resource_7_–"/>
      <w:bookmarkStart w:id="104" w:name="_Toc159428992"/>
      <w:bookmarkEnd w:id="103"/>
      <w:r>
        <w:lastRenderedPageBreak/>
        <w:t xml:space="preserve">Resource </w:t>
      </w:r>
      <w:r w:rsidR="4FB4512D">
        <w:t>8</w:t>
      </w:r>
      <w:r>
        <w:t xml:space="preserve"> – </w:t>
      </w:r>
      <w:r w:rsidR="18A5A94D">
        <w:t>c</w:t>
      </w:r>
      <w:r>
        <w:t>omplementary fractional parts</w:t>
      </w:r>
      <w:bookmarkEnd w:id="104"/>
    </w:p>
    <w:p w14:paraId="2551F6AA" w14:textId="346DACDF" w:rsidR="32AE11F4" w:rsidRDefault="32AE11F4" w:rsidP="22F426E6">
      <w:r>
        <w:rPr>
          <w:noProof/>
        </w:rPr>
        <w:drawing>
          <wp:inline distT="0" distB="0" distL="0" distR="0" wp14:anchorId="406CB47C" wp14:editId="2040A0E2">
            <wp:extent cx="8343900" cy="4324350"/>
            <wp:effectExtent l="0" t="0" r="0" b="0"/>
            <wp:docPr id="317652394" name="Picture 317652394" descr="6 examples of complementary fractions for quarters, thirds, halves and eigh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52394" name="Picture 317652394" descr="6 examples of complementary fractions for quarters, thirds, halves and eighths."/>
                    <pic:cNvPicPr/>
                  </pic:nvPicPr>
                  <pic:blipFill>
                    <a:blip r:embed="rId61">
                      <a:extLst>
                        <a:ext uri="{28A0092B-C50C-407E-A947-70E740481C1C}">
                          <a14:useLocalDpi xmlns:a14="http://schemas.microsoft.com/office/drawing/2010/main" val="0"/>
                        </a:ext>
                      </a:extLst>
                    </a:blip>
                    <a:stretch>
                      <a:fillRect/>
                    </a:stretch>
                  </pic:blipFill>
                  <pic:spPr>
                    <a:xfrm>
                      <a:off x="0" y="0"/>
                      <a:ext cx="8343900" cy="4324350"/>
                    </a:xfrm>
                    <a:prstGeom prst="rect">
                      <a:avLst/>
                    </a:prstGeom>
                  </pic:spPr>
                </pic:pic>
              </a:graphicData>
            </a:graphic>
          </wp:inline>
        </w:drawing>
      </w:r>
    </w:p>
    <w:p w14:paraId="1808D03D" w14:textId="56489353" w:rsidR="32AE11F4" w:rsidRDefault="00BC7188" w:rsidP="22F426E6">
      <w:pPr>
        <w:pStyle w:val="Heading1"/>
      </w:pPr>
      <w:bookmarkStart w:id="105" w:name="_Resource_8_–"/>
      <w:bookmarkStart w:id="106" w:name="_Toc159428993"/>
      <w:bookmarkEnd w:id="105"/>
      <w:r>
        <w:lastRenderedPageBreak/>
        <w:t>Resource 9 – ‘Multiples’ gameboard</w:t>
      </w:r>
      <w:bookmarkEnd w:id="106"/>
    </w:p>
    <w:p w14:paraId="2D435E1C" w14:textId="22E96152" w:rsidR="32AE11F4" w:rsidRDefault="32AE11F4" w:rsidP="22F426E6">
      <w:r>
        <w:rPr>
          <w:noProof/>
        </w:rPr>
        <w:drawing>
          <wp:inline distT="0" distB="0" distL="0" distR="0" wp14:anchorId="00D86663" wp14:editId="08FDF325">
            <wp:extent cx="6257925" cy="4533900"/>
            <wp:effectExtent l="0" t="0" r="0" b="0"/>
            <wp:docPr id="183223920" name="Picture 183223920" descr="Multiples board game with 3 rows and 8 columns displaying the following numbers: Row 1 has a 1, 2, 4, 5, 6, 7, 8,&#10;Row 2 has 10, 12, 15, 16, 17, 18, 20&#10;Row 3 has 24, 25, 30, 31, 32, 26,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3920" name="Picture 183223920" descr="Multiples board game with 3 rows and 8 columns displaying the following numbers: Row 1 has a 1, 2, 4, 5, 6, 7, 8,&#10;Row 2 has 10, 12, 15, 16, 17, 18, 20&#10;Row 3 has 24, 25, 30, 31, 32, 26, 27."/>
                    <pic:cNvPicPr/>
                  </pic:nvPicPr>
                  <pic:blipFill>
                    <a:blip r:embed="rId62">
                      <a:extLst>
                        <a:ext uri="{28A0092B-C50C-407E-A947-70E740481C1C}">
                          <a14:useLocalDpi xmlns:a14="http://schemas.microsoft.com/office/drawing/2010/main" val="0"/>
                        </a:ext>
                      </a:extLst>
                    </a:blip>
                    <a:stretch>
                      <a:fillRect/>
                    </a:stretch>
                  </pic:blipFill>
                  <pic:spPr>
                    <a:xfrm>
                      <a:off x="0" y="0"/>
                      <a:ext cx="6257925" cy="4533900"/>
                    </a:xfrm>
                    <a:prstGeom prst="rect">
                      <a:avLst/>
                    </a:prstGeom>
                  </pic:spPr>
                </pic:pic>
              </a:graphicData>
            </a:graphic>
          </wp:inline>
        </w:drawing>
      </w:r>
    </w:p>
    <w:p w14:paraId="5E1FEF91" w14:textId="33327C5C" w:rsidR="32AE11F4" w:rsidRDefault="00BC7188" w:rsidP="22F426E6">
      <w:pPr>
        <w:pStyle w:val="Heading1"/>
      </w:pPr>
      <w:bookmarkStart w:id="107" w:name="_Resource_9_–"/>
      <w:bookmarkStart w:id="108" w:name="_Toc159428994"/>
      <w:bookmarkEnd w:id="107"/>
      <w:r>
        <w:lastRenderedPageBreak/>
        <w:t>Resource 10 – ‘Multiples’ rule cards</w:t>
      </w:r>
      <w:bookmarkEnd w:id="108"/>
    </w:p>
    <w:p w14:paraId="784069BA" w14:textId="78A3A37D" w:rsidR="32AE11F4" w:rsidRDefault="32AE11F4" w:rsidP="22F426E6">
      <w:r>
        <w:rPr>
          <w:noProof/>
        </w:rPr>
        <w:drawing>
          <wp:inline distT="0" distB="0" distL="0" distR="0" wp14:anchorId="49473369" wp14:editId="6A8FF381">
            <wp:extent cx="6048376" cy="4591052"/>
            <wp:effectExtent l="0" t="0" r="0" b="0"/>
            <wp:docPr id="2133406776" name="Picture 2133406776" descr="Multiples game rule cards displaying the following numbers on each card 2, 2, 4, 4, 5, 5, 10 a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6048376" cy="4591052"/>
                    </a:xfrm>
                    <a:prstGeom prst="rect">
                      <a:avLst/>
                    </a:prstGeom>
                  </pic:spPr>
                </pic:pic>
              </a:graphicData>
            </a:graphic>
          </wp:inline>
        </w:drawing>
      </w:r>
    </w:p>
    <w:p w14:paraId="02044988" w14:textId="1CFC8CE8" w:rsidR="32AE11F4" w:rsidRDefault="32AE11F4" w:rsidP="22F426E6">
      <w:pPr>
        <w:pStyle w:val="Heading1"/>
      </w:pPr>
      <w:bookmarkStart w:id="109" w:name="_Resource_10_–"/>
      <w:bookmarkStart w:id="110" w:name="_Toc159428995"/>
      <w:bookmarkEnd w:id="109"/>
      <w:r>
        <w:lastRenderedPageBreak/>
        <w:t xml:space="preserve">Resource </w:t>
      </w:r>
      <w:r w:rsidR="0001639E">
        <w:t>1</w:t>
      </w:r>
      <w:r w:rsidR="1130B417">
        <w:t>1</w:t>
      </w:r>
      <w:r>
        <w:t xml:space="preserve"> – </w:t>
      </w:r>
      <w:r w:rsidR="35099596">
        <w:t>f</w:t>
      </w:r>
      <w:r>
        <w:t>inding the whole</w:t>
      </w:r>
      <w:bookmarkEnd w:id="110"/>
    </w:p>
    <w:p w14:paraId="36A24250" w14:textId="7C9E89DE" w:rsidR="32AE11F4" w:rsidRDefault="32AE11F4" w:rsidP="22F426E6">
      <w:r>
        <w:rPr>
          <w:noProof/>
        </w:rPr>
        <w:drawing>
          <wp:inline distT="0" distB="0" distL="0" distR="0" wp14:anchorId="617BFB5A" wp14:editId="459FE760">
            <wp:extent cx="4514852" cy="4617074"/>
            <wp:effectExtent l="0" t="0" r="0" b="0"/>
            <wp:docPr id="2051467424" name="Picture 2051467424" descr="List of fractional parts for students to investigate by answering ‘Which rod is the whole if…’: &#10;1. red is one-third? &#10;2. dark green is two-thirds?&#10;3. dark green is three-quarters?&#10;4. pink is one-half?&#10;5. white is one-fifth?&#10;6. red is two-eighths?&#10;7. light green is one-third?&#10;8. white is one-quarter?&#10;9. yellow is one-half?&#10;10. white is one-eigh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67424" name="Picture 2051467424" descr="List of fractional parts for students to investigate by answering ‘Which rod is the whole if…’: &#10;1. red is one-third? &#10;2. dark green is two-thirds?&#10;3. dark green is three-quarters?&#10;4. pink is one-half?&#10;5. white is one-fifth?&#10;6. red is two-eighths?&#10;7. light green is one-third?&#10;8. white is one-quarter?&#10;9. yellow is one-half?&#10;10. white is one-eighth?"/>
                    <pic:cNvPicPr/>
                  </pic:nvPicPr>
                  <pic:blipFill>
                    <a:blip r:embed="rId64">
                      <a:extLst>
                        <a:ext uri="{28A0092B-C50C-407E-A947-70E740481C1C}">
                          <a14:useLocalDpi xmlns:a14="http://schemas.microsoft.com/office/drawing/2010/main" val="0"/>
                        </a:ext>
                      </a:extLst>
                    </a:blip>
                    <a:stretch>
                      <a:fillRect/>
                    </a:stretch>
                  </pic:blipFill>
                  <pic:spPr>
                    <a:xfrm>
                      <a:off x="0" y="0"/>
                      <a:ext cx="4514852" cy="4617074"/>
                    </a:xfrm>
                    <a:prstGeom prst="rect">
                      <a:avLst/>
                    </a:prstGeom>
                  </pic:spPr>
                </pic:pic>
              </a:graphicData>
            </a:graphic>
          </wp:inline>
        </w:drawing>
      </w:r>
    </w:p>
    <w:p w14:paraId="7CBB704A" w14:textId="6B50F138" w:rsidR="32AE11F4" w:rsidRDefault="32AE11F4" w:rsidP="22F426E6">
      <w:pPr>
        <w:pStyle w:val="Heading1"/>
      </w:pPr>
      <w:bookmarkStart w:id="111" w:name="_Resource_11_–"/>
      <w:bookmarkStart w:id="112" w:name="_Resource_12_–"/>
      <w:bookmarkStart w:id="113" w:name="_Toc159428996"/>
      <w:bookmarkEnd w:id="111"/>
      <w:bookmarkEnd w:id="112"/>
      <w:r>
        <w:lastRenderedPageBreak/>
        <w:t xml:space="preserve">Resource </w:t>
      </w:r>
      <w:r w:rsidR="0001639E">
        <w:t>1</w:t>
      </w:r>
      <w:r w:rsidR="0E9C0232">
        <w:t>2</w:t>
      </w:r>
      <w:r>
        <w:t xml:space="preserve"> – </w:t>
      </w:r>
      <w:r w:rsidR="0DDFEC0C">
        <w:t>d</w:t>
      </w:r>
      <w:r>
        <w:t>ifferent sized wholes</w:t>
      </w:r>
      <w:bookmarkEnd w:id="113"/>
    </w:p>
    <w:p w14:paraId="51A54A68" w14:textId="7B164370" w:rsidR="32AE11F4" w:rsidRDefault="32AE11F4" w:rsidP="22F426E6">
      <w:r>
        <w:rPr>
          <w:noProof/>
        </w:rPr>
        <w:drawing>
          <wp:inline distT="0" distB="0" distL="0" distR="0" wp14:anchorId="3044A305" wp14:editId="42A1622E">
            <wp:extent cx="7772400" cy="3943350"/>
            <wp:effectExtent l="0" t="0" r="0" b="0"/>
            <wp:docPr id="1095697258" name="Picture 1095697258" descr="Cuisenaire rods showing different sized w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697258"/>
                    <pic:cNvPicPr/>
                  </pic:nvPicPr>
                  <pic:blipFill>
                    <a:blip r:embed="rId65">
                      <a:extLst>
                        <a:ext uri="{28A0092B-C50C-407E-A947-70E740481C1C}">
                          <a14:useLocalDpi xmlns:a14="http://schemas.microsoft.com/office/drawing/2010/main" val="0"/>
                        </a:ext>
                      </a:extLst>
                    </a:blip>
                    <a:stretch>
                      <a:fillRect/>
                    </a:stretch>
                  </pic:blipFill>
                  <pic:spPr>
                    <a:xfrm>
                      <a:off x="0" y="0"/>
                      <a:ext cx="7772400" cy="3943350"/>
                    </a:xfrm>
                    <a:prstGeom prst="rect">
                      <a:avLst/>
                    </a:prstGeom>
                  </pic:spPr>
                </pic:pic>
              </a:graphicData>
            </a:graphic>
          </wp:inline>
        </w:drawing>
      </w:r>
    </w:p>
    <w:p w14:paraId="24BCF271" w14:textId="25587FE7" w:rsidR="32AE11F4" w:rsidRDefault="32AE11F4" w:rsidP="22F426E6">
      <w:pPr>
        <w:pStyle w:val="Heading1"/>
      </w:pPr>
      <w:bookmarkStart w:id="114" w:name="_Resource_15_–"/>
      <w:bookmarkStart w:id="115" w:name="_Resource_13_–"/>
      <w:bookmarkStart w:id="116" w:name="_Toc159428997"/>
      <w:bookmarkEnd w:id="114"/>
      <w:bookmarkEnd w:id="115"/>
      <w:r>
        <w:lastRenderedPageBreak/>
        <w:t xml:space="preserve">Resource </w:t>
      </w:r>
      <w:r w:rsidR="0001639E">
        <w:t>1</w:t>
      </w:r>
      <w:r w:rsidR="72B25F22">
        <w:t>3</w:t>
      </w:r>
      <w:r>
        <w:t xml:space="preserve"> –</w:t>
      </w:r>
      <w:r w:rsidR="0D697533">
        <w:t xml:space="preserve"> doubling and halving</w:t>
      </w:r>
      <w:bookmarkEnd w:id="116"/>
    </w:p>
    <w:p w14:paraId="60EB9377" w14:textId="362CF2BD" w:rsidR="0D697533" w:rsidRDefault="0D697533" w:rsidP="22F426E6">
      <w:r>
        <w:rPr>
          <w:noProof/>
        </w:rPr>
        <w:drawing>
          <wp:inline distT="0" distB="0" distL="0" distR="0" wp14:anchorId="03BE1FB9" wp14:editId="3CBACAF1">
            <wp:extent cx="6400800" cy="4743450"/>
            <wp:effectExtent l="0" t="0" r="0" b="0"/>
            <wp:docPr id="1469213683" name="Picture 1469213683" descr="Different algorithms that have boxes to show missing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13683" name="Picture 1469213683" descr="Different algorithms that have boxes to show missing numbers."/>
                    <pic:cNvPicPr/>
                  </pic:nvPicPr>
                  <pic:blipFill>
                    <a:blip r:embed="rId66">
                      <a:extLst>
                        <a:ext uri="{28A0092B-C50C-407E-A947-70E740481C1C}">
                          <a14:useLocalDpi xmlns:a14="http://schemas.microsoft.com/office/drawing/2010/main" val="0"/>
                        </a:ext>
                      </a:extLst>
                    </a:blip>
                    <a:stretch>
                      <a:fillRect/>
                    </a:stretch>
                  </pic:blipFill>
                  <pic:spPr>
                    <a:xfrm>
                      <a:off x="0" y="0"/>
                      <a:ext cx="6400800" cy="4743450"/>
                    </a:xfrm>
                    <a:prstGeom prst="rect">
                      <a:avLst/>
                    </a:prstGeom>
                  </pic:spPr>
                </pic:pic>
              </a:graphicData>
            </a:graphic>
          </wp:inline>
        </w:drawing>
      </w:r>
    </w:p>
    <w:p w14:paraId="255A874D" w14:textId="6CC2B73D" w:rsidR="32AE11F4" w:rsidRDefault="32AE11F4" w:rsidP="22F426E6">
      <w:pPr>
        <w:pStyle w:val="Heading1"/>
      </w:pPr>
      <w:bookmarkStart w:id="117" w:name="_Resource_16_–"/>
      <w:bookmarkStart w:id="118" w:name="_Resource_14_–"/>
      <w:bookmarkStart w:id="119" w:name="_Toc159428998"/>
      <w:bookmarkEnd w:id="117"/>
      <w:bookmarkEnd w:id="118"/>
      <w:r>
        <w:lastRenderedPageBreak/>
        <w:t xml:space="preserve">Resource </w:t>
      </w:r>
      <w:r w:rsidR="0001639E">
        <w:t>1</w:t>
      </w:r>
      <w:r w:rsidR="46CF462C">
        <w:t>4</w:t>
      </w:r>
      <w:r>
        <w:t xml:space="preserve"> –</w:t>
      </w:r>
      <w:r w:rsidR="5C09F650">
        <w:t xml:space="preserve"> </w:t>
      </w:r>
      <w:r w:rsidR="0FE939B3">
        <w:t>c</w:t>
      </w:r>
      <w:r w:rsidR="5C09F650">
        <w:t>hocolate bar 1</w:t>
      </w:r>
      <w:bookmarkEnd w:id="119"/>
    </w:p>
    <w:p w14:paraId="3E6086F6" w14:textId="533A3652" w:rsidR="2BDDCEC1" w:rsidRDefault="2BDDCEC1" w:rsidP="22F426E6">
      <w:r>
        <w:rPr>
          <w:noProof/>
        </w:rPr>
        <w:drawing>
          <wp:inline distT="0" distB="0" distL="0" distR="0" wp14:anchorId="6EB490E1" wp14:editId="40F29B7E">
            <wp:extent cx="8905876" cy="3324225"/>
            <wp:effectExtent l="0" t="0" r="0" b="0"/>
            <wp:docPr id="1247105514" name="Picture 1247105514" descr="Chocolate bar 1 with a chocolate bar showing 2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05514" name="Picture 1247105514" descr="Chocolate bar 1 with a chocolate bar showing 2 pieces."/>
                    <pic:cNvPicPr/>
                  </pic:nvPicPr>
                  <pic:blipFill>
                    <a:blip r:embed="rId67">
                      <a:extLst>
                        <a:ext uri="{28A0092B-C50C-407E-A947-70E740481C1C}">
                          <a14:useLocalDpi xmlns:a14="http://schemas.microsoft.com/office/drawing/2010/main" val="0"/>
                        </a:ext>
                      </a:extLst>
                    </a:blip>
                    <a:stretch>
                      <a:fillRect/>
                    </a:stretch>
                  </pic:blipFill>
                  <pic:spPr>
                    <a:xfrm>
                      <a:off x="0" y="0"/>
                      <a:ext cx="8905876" cy="3324225"/>
                    </a:xfrm>
                    <a:prstGeom prst="rect">
                      <a:avLst/>
                    </a:prstGeom>
                  </pic:spPr>
                </pic:pic>
              </a:graphicData>
            </a:graphic>
          </wp:inline>
        </w:drawing>
      </w:r>
    </w:p>
    <w:p w14:paraId="42A2D9E6" w14:textId="589DC836" w:rsidR="32AE11F4" w:rsidRDefault="32AE11F4" w:rsidP="22F426E6">
      <w:pPr>
        <w:pStyle w:val="Heading1"/>
      </w:pPr>
      <w:bookmarkStart w:id="120" w:name="_Resource_17_–"/>
      <w:bookmarkStart w:id="121" w:name="_Toc159428999"/>
      <w:bookmarkEnd w:id="120"/>
      <w:r>
        <w:lastRenderedPageBreak/>
        <w:t xml:space="preserve">Resource </w:t>
      </w:r>
      <w:r w:rsidR="0001639E">
        <w:t>1</w:t>
      </w:r>
      <w:r w:rsidR="3432FFC0">
        <w:t>5</w:t>
      </w:r>
      <w:r>
        <w:t xml:space="preserve"> –</w:t>
      </w:r>
      <w:r w:rsidR="50799BC4">
        <w:t xml:space="preserve"> </w:t>
      </w:r>
      <w:r w:rsidR="499D0362">
        <w:t>c</w:t>
      </w:r>
      <w:r w:rsidR="50799BC4">
        <w:t>hocolate bar 2</w:t>
      </w:r>
      <w:bookmarkEnd w:id="121"/>
    </w:p>
    <w:p w14:paraId="58AE2059" w14:textId="30303F06" w:rsidR="31CEE072" w:rsidRDefault="31CEE072" w:rsidP="22F426E6">
      <w:r>
        <w:rPr>
          <w:noProof/>
        </w:rPr>
        <w:drawing>
          <wp:inline distT="0" distB="0" distL="0" distR="0" wp14:anchorId="1E08375B" wp14:editId="15E60C5A">
            <wp:extent cx="6600825" cy="4086225"/>
            <wp:effectExtent l="0" t="0" r="0" b="0"/>
            <wp:docPr id="674907969" name="Picture 674907969" descr="Chocolate bar 2 with a chocolate bar showing 2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907969" name="Picture 674907969" descr="Chocolate bar 2 with a chocolate bar showing 2 pieces."/>
                    <pic:cNvPicPr/>
                  </pic:nvPicPr>
                  <pic:blipFill>
                    <a:blip r:embed="rId68">
                      <a:extLst>
                        <a:ext uri="{28A0092B-C50C-407E-A947-70E740481C1C}">
                          <a14:useLocalDpi xmlns:a14="http://schemas.microsoft.com/office/drawing/2010/main" val="0"/>
                        </a:ext>
                      </a:extLst>
                    </a:blip>
                    <a:stretch>
                      <a:fillRect/>
                    </a:stretch>
                  </pic:blipFill>
                  <pic:spPr>
                    <a:xfrm>
                      <a:off x="0" y="0"/>
                      <a:ext cx="6600825" cy="4086225"/>
                    </a:xfrm>
                    <a:prstGeom prst="rect">
                      <a:avLst/>
                    </a:prstGeom>
                  </pic:spPr>
                </pic:pic>
              </a:graphicData>
            </a:graphic>
          </wp:inline>
        </w:drawing>
      </w:r>
    </w:p>
    <w:p w14:paraId="710EF4EE" w14:textId="7B540C90" w:rsidR="50799BC4" w:rsidRDefault="50799BC4" w:rsidP="22F426E6">
      <w:pPr>
        <w:pStyle w:val="Heading1"/>
      </w:pPr>
      <w:bookmarkStart w:id="122" w:name="_Resource_18_–"/>
      <w:bookmarkStart w:id="123" w:name="_Toc159429000"/>
      <w:bookmarkEnd w:id="122"/>
      <w:r>
        <w:lastRenderedPageBreak/>
        <w:t xml:space="preserve">Resource </w:t>
      </w:r>
      <w:r w:rsidR="0001639E">
        <w:t>1</w:t>
      </w:r>
      <w:r w:rsidR="190B4922">
        <w:t>6</w:t>
      </w:r>
      <w:r>
        <w:t xml:space="preserve"> –</w:t>
      </w:r>
      <w:r w:rsidR="16A04ED9">
        <w:t xml:space="preserve"> picture frame problem</w:t>
      </w:r>
      <w:bookmarkEnd w:id="123"/>
    </w:p>
    <w:p w14:paraId="2AAC10C3" w14:textId="295018F3" w:rsidR="16A04ED9" w:rsidRDefault="16A04ED9" w:rsidP="22F426E6">
      <w:r>
        <w:rPr>
          <w:noProof/>
        </w:rPr>
        <w:drawing>
          <wp:inline distT="0" distB="0" distL="0" distR="0" wp14:anchorId="4BB5E32A" wp14:editId="51EE89DA">
            <wp:extent cx="4476750" cy="4572000"/>
            <wp:effectExtent l="0" t="0" r="0" b="0"/>
            <wp:docPr id="110862387" name="Picture 110862387" descr="Picture frame with a fraction showing and the rest 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2387" name="Picture 110862387" descr="Picture frame with a fraction showing and the rest covered."/>
                    <pic:cNvPicPr/>
                  </pic:nvPicPr>
                  <pic:blipFill>
                    <a:blip r:embed="rId69">
                      <a:extLst>
                        <a:ext uri="{28A0092B-C50C-407E-A947-70E740481C1C}">
                          <a14:useLocalDpi xmlns:a14="http://schemas.microsoft.com/office/drawing/2010/main" val="0"/>
                        </a:ext>
                      </a:extLst>
                    </a:blip>
                    <a:stretch>
                      <a:fillRect/>
                    </a:stretch>
                  </pic:blipFill>
                  <pic:spPr>
                    <a:xfrm>
                      <a:off x="0" y="0"/>
                      <a:ext cx="4476750" cy="4572000"/>
                    </a:xfrm>
                    <a:prstGeom prst="rect">
                      <a:avLst/>
                    </a:prstGeom>
                  </pic:spPr>
                </pic:pic>
              </a:graphicData>
            </a:graphic>
          </wp:inline>
        </w:drawing>
      </w:r>
    </w:p>
    <w:p w14:paraId="6CF1BE75" w14:textId="42D49564" w:rsidR="50799BC4" w:rsidRDefault="50799BC4" w:rsidP="22F426E6">
      <w:pPr>
        <w:pStyle w:val="Heading1"/>
      </w:pPr>
      <w:bookmarkStart w:id="124" w:name="_Resource_19_–"/>
      <w:bookmarkStart w:id="125" w:name="_Toc159429001"/>
      <w:bookmarkEnd w:id="124"/>
      <w:r>
        <w:lastRenderedPageBreak/>
        <w:t xml:space="preserve">Resource </w:t>
      </w:r>
      <w:r w:rsidR="3DE1FB60">
        <w:t>17</w:t>
      </w:r>
      <w:r>
        <w:t xml:space="preserve"> –</w:t>
      </w:r>
      <w:r w:rsidR="0E6AA919">
        <w:t xml:space="preserve"> frame beginnings</w:t>
      </w:r>
      <w:bookmarkEnd w:id="125"/>
    </w:p>
    <w:p w14:paraId="404D3E68" w14:textId="56A5AC90" w:rsidR="0E6AA919" w:rsidRDefault="0E6AA919" w:rsidP="22F426E6">
      <w:r>
        <w:rPr>
          <w:noProof/>
        </w:rPr>
        <w:drawing>
          <wp:inline distT="0" distB="0" distL="0" distR="0" wp14:anchorId="0A68CBF3" wp14:editId="01FB070F">
            <wp:extent cx="5769644" cy="4371975"/>
            <wp:effectExtent l="0" t="0" r="0" b="0"/>
            <wp:docPr id="2085670609" name="Picture 2085670609" descr="Frame beginnings. Six half-picture frames that students will need to cu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70609" name="Picture 2085670609" descr="Frame beginnings. Six half-picture frames that students will need to cut out."/>
                    <pic:cNvPicPr/>
                  </pic:nvPicPr>
                  <pic:blipFill>
                    <a:blip r:embed="rId70">
                      <a:extLst>
                        <a:ext uri="{28A0092B-C50C-407E-A947-70E740481C1C}">
                          <a14:useLocalDpi xmlns:a14="http://schemas.microsoft.com/office/drawing/2010/main" val="0"/>
                        </a:ext>
                      </a:extLst>
                    </a:blip>
                    <a:stretch>
                      <a:fillRect/>
                    </a:stretch>
                  </pic:blipFill>
                  <pic:spPr>
                    <a:xfrm>
                      <a:off x="0" y="0"/>
                      <a:ext cx="5769644" cy="4371975"/>
                    </a:xfrm>
                    <a:prstGeom prst="rect">
                      <a:avLst/>
                    </a:prstGeom>
                  </pic:spPr>
                </pic:pic>
              </a:graphicData>
            </a:graphic>
          </wp:inline>
        </w:drawing>
      </w:r>
    </w:p>
    <w:p w14:paraId="3E61790F" w14:textId="7CF7F11A" w:rsidR="00D1782A" w:rsidRDefault="00BC7188" w:rsidP="00D1782A">
      <w:pPr>
        <w:pStyle w:val="Heading1"/>
      </w:pPr>
      <w:bookmarkStart w:id="126" w:name="_Resource_18_–_1"/>
      <w:bookmarkStart w:id="127" w:name="_Toc159429002"/>
      <w:bookmarkEnd w:id="126"/>
      <w:r>
        <w:lastRenderedPageBreak/>
        <w:t>Resource 18 – ‘Rob the nest’ score sheet</w:t>
      </w:r>
      <w:bookmarkEnd w:id="127"/>
    </w:p>
    <w:p w14:paraId="4C84E56A" w14:textId="092F5695" w:rsidR="00D1782A" w:rsidRDefault="00D1782A" w:rsidP="22F426E6">
      <w:r>
        <w:rPr>
          <w:noProof/>
        </w:rPr>
        <w:drawing>
          <wp:inline distT="0" distB="0" distL="0" distR="0" wp14:anchorId="7819538A" wp14:editId="117698DC">
            <wp:extent cx="6567290" cy="4516454"/>
            <wp:effectExtent l="0" t="0" r="0" b="0"/>
            <wp:docPr id="1149977014" name="Picture 1149977014" descr="Rob the nest score sheet&#10;Colour in a fractional part for each coloured beanbag that your team collected. Use the bar models to help you calculate your total sco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77014" name="Picture 1149977014" descr="Rob the nest score sheet&#10;Colour in a fractional part for each coloured beanbag that your team collected. Use the bar models to help you calculate your total score.&#10;"/>
                    <pic:cNvPicPr/>
                  </pic:nvPicPr>
                  <pic:blipFill rotWithShape="1">
                    <a:blip r:embed="rId71"/>
                    <a:srcRect t="6123"/>
                    <a:stretch/>
                  </pic:blipFill>
                  <pic:spPr bwMode="auto">
                    <a:xfrm>
                      <a:off x="0" y="0"/>
                      <a:ext cx="6567290" cy="4516454"/>
                    </a:xfrm>
                    <a:prstGeom prst="rect">
                      <a:avLst/>
                    </a:prstGeom>
                    <a:ln>
                      <a:noFill/>
                    </a:ln>
                    <a:extLst>
                      <a:ext uri="{53640926-AAD7-44D8-BBD7-CCE9431645EC}">
                        <a14:shadowObscured xmlns:a14="http://schemas.microsoft.com/office/drawing/2010/main"/>
                      </a:ext>
                    </a:extLst>
                  </pic:spPr>
                </pic:pic>
              </a:graphicData>
            </a:graphic>
          </wp:inline>
        </w:drawing>
      </w:r>
    </w:p>
    <w:p w14:paraId="7667E736" w14:textId="51A5CBE8" w:rsidR="008E546D" w:rsidRDefault="008E546D" w:rsidP="22F426E6">
      <w:pPr>
        <w:pStyle w:val="Heading1"/>
        <w:spacing w:before="0" w:after="160" w:line="259" w:lineRule="auto"/>
      </w:pPr>
      <w:bookmarkStart w:id="128" w:name="_Toc159429003"/>
      <w:r>
        <w:lastRenderedPageBreak/>
        <w:t>Syllabus outcomes and content</w:t>
      </w:r>
      <w:bookmarkEnd w:id="128"/>
    </w:p>
    <w:p w14:paraId="0B1DE800" w14:textId="175CB71E" w:rsidR="008E546D" w:rsidRDefault="008E546D" w:rsidP="008E546D">
      <w:r>
        <w:t xml:space="preserve">The table below outlines the </w:t>
      </w:r>
      <w:hyperlink r:id="rId72" w:history="1">
        <w:r w:rsidRPr="008E546D">
          <w:rPr>
            <w:rStyle w:val="Hyperlink"/>
          </w:rPr>
          <w:t>syllabus outcomes</w:t>
        </w:r>
      </w:hyperlink>
      <w:r>
        <w:t xml:space="preserve"> and range of relevant syllabus content covered in this unit. Content is linked to </w:t>
      </w:r>
      <w:hyperlink r:id="rId73" w:history="1">
        <w:r w:rsidRPr="008E546D">
          <w:rPr>
            <w:rStyle w:val="Hyperlink"/>
          </w:rPr>
          <w:t>National Numeracy Learning Progression</w:t>
        </w:r>
      </w:hyperlink>
      <w:r>
        <w:t xml:space="preserve"> </w:t>
      </w:r>
      <w:r w:rsidR="00B25976">
        <w:t>(</w:t>
      </w:r>
      <w:r>
        <w:t>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6B22CB" w14:paraId="1CCD5A4D" w14:textId="77777777" w:rsidTr="1FF3A9C8">
        <w:trPr>
          <w:cnfStyle w:val="100000000000" w:firstRow="1" w:lastRow="0" w:firstColumn="0" w:lastColumn="0" w:oddVBand="0" w:evenVBand="0" w:oddHBand="0" w:evenHBand="0" w:firstRowFirstColumn="0" w:firstRowLastColumn="0" w:lastRowFirstColumn="0" w:lastRowLastColumn="0"/>
        </w:trPr>
        <w:tc>
          <w:tcPr>
            <w:tcW w:w="9776" w:type="dxa"/>
          </w:tcPr>
          <w:p w14:paraId="1559F256" w14:textId="77777777" w:rsidR="00021D4E" w:rsidRDefault="00021D4E" w:rsidP="008E546D">
            <w:r w:rsidRPr="00021D4E">
              <w:t>Outcomes and content</w:t>
            </w:r>
          </w:p>
        </w:tc>
        <w:tc>
          <w:tcPr>
            <w:tcW w:w="598" w:type="dxa"/>
            <w:tcBorders>
              <w:bottom w:val="single" w:sz="2" w:space="0" w:color="auto"/>
            </w:tcBorders>
          </w:tcPr>
          <w:p w14:paraId="36B298C5" w14:textId="77777777" w:rsidR="00021D4E" w:rsidRDefault="00021D4E" w:rsidP="008E546D">
            <w:r>
              <w:t>1</w:t>
            </w:r>
          </w:p>
        </w:tc>
        <w:tc>
          <w:tcPr>
            <w:tcW w:w="598" w:type="dxa"/>
            <w:tcBorders>
              <w:bottom w:val="single" w:sz="2" w:space="0" w:color="auto"/>
            </w:tcBorders>
          </w:tcPr>
          <w:p w14:paraId="7C9B9B00" w14:textId="77777777" w:rsidR="00021D4E" w:rsidRDefault="00021D4E" w:rsidP="008E546D">
            <w:r>
              <w:t>2</w:t>
            </w:r>
          </w:p>
        </w:tc>
        <w:tc>
          <w:tcPr>
            <w:tcW w:w="598" w:type="dxa"/>
            <w:tcBorders>
              <w:bottom w:val="single" w:sz="2" w:space="0" w:color="auto"/>
            </w:tcBorders>
          </w:tcPr>
          <w:p w14:paraId="78963C3E" w14:textId="77777777" w:rsidR="00021D4E" w:rsidRDefault="00021D4E" w:rsidP="008E546D">
            <w:r>
              <w:t>3</w:t>
            </w:r>
          </w:p>
        </w:tc>
        <w:tc>
          <w:tcPr>
            <w:tcW w:w="598" w:type="dxa"/>
            <w:tcBorders>
              <w:bottom w:val="single" w:sz="2" w:space="0" w:color="auto"/>
            </w:tcBorders>
          </w:tcPr>
          <w:p w14:paraId="3692106F" w14:textId="77777777" w:rsidR="00021D4E" w:rsidRDefault="00021D4E" w:rsidP="008E546D">
            <w:r>
              <w:t>4</w:t>
            </w:r>
          </w:p>
        </w:tc>
        <w:tc>
          <w:tcPr>
            <w:tcW w:w="598" w:type="dxa"/>
            <w:tcBorders>
              <w:bottom w:val="single" w:sz="2" w:space="0" w:color="auto"/>
            </w:tcBorders>
          </w:tcPr>
          <w:p w14:paraId="1C8D3A2F" w14:textId="77777777" w:rsidR="00021D4E" w:rsidRDefault="00021D4E" w:rsidP="008E546D">
            <w:r>
              <w:t>5</w:t>
            </w:r>
          </w:p>
        </w:tc>
        <w:tc>
          <w:tcPr>
            <w:tcW w:w="598" w:type="dxa"/>
            <w:tcBorders>
              <w:bottom w:val="single" w:sz="2" w:space="0" w:color="auto"/>
            </w:tcBorders>
          </w:tcPr>
          <w:p w14:paraId="70FDD7F7" w14:textId="77777777" w:rsidR="00021D4E" w:rsidRDefault="00021D4E" w:rsidP="008E546D">
            <w:r>
              <w:t>6</w:t>
            </w:r>
          </w:p>
        </w:tc>
        <w:tc>
          <w:tcPr>
            <w:tcW w:w="598" w:type="dxa"/>
            <w:tcBorders>
              <w:bottom w:val="single" w:sz="2" w:space="0" w:color="auto"/>
            </w:tcBorders>
          </w:tcPr>
          <w:p w14:paraId="55531617" w14:textId="77777777" w:rsidR="00021D4E" w:rsidRDefault="00021D4E" w:rsidP="008E546D">
            <w:r>
              <w:t>7</w:t>
            </w:r>
          </w:p>
        </w:tc>
        <w:tc>
          <w:tcPr>
            <w:tcW w:w="598" w:type="dxa"/>
            <w:tcBorders>
              <w:bottom w:val="single" w:sz="2" w:space="0" w:color="auto"/>
            </w:tcBorders>
          </w:tcPr>
          <w:p w14:paraId="6F8357D4" w14:textId="77777777" w:rsidR="00021D4E" w:rsidRDefault="00021D4E" w:rsidP="008E546D">
            <w:r>
              <w:t>8</w:t>
            </w:r>
          </w:p>
        </w:tc>
      </w:tr>
      <w:tr w:rsidR="006B22CB" w14:paraId="6CD72164" w14:textId="77777777" w:rsidTr="1FF3A9C8">
        <w:tc>
          <w:tcPr>
            <w:tcW w:w="9776" w:type="dxa"/>
            <w:tcBorders>
              <w:right w:val="nil"/>
            </w:tcBorders>
            <w:shd w:val="clear" w:color="auto" w:fill="E7E6E6" w:themeFill="background2"/>
          </w:tcPr>
          <w:p w14:paraId="13E616BA" w14:textId="4A7BAECA" w:rsidR="00021D4E" w:rsidRDefault="1C2E5593" w:rsidP="00021D4E">
            <w:r w:rsidRPr="05C4BCF8">
              <w:rPr>
                <w:b/>
                <w:bCs/>
              </w:rPr>
              <w:t>Multiplicative relations A</w:t>
            </w:r>
            <w:r w:rsidR="2F6B8271">
              <w:t xml:space="preserve">: </w:t>
            </w:r>
            <w:r w:rsidR="1A2B19F7">
              <w:t>Use arrays to establish multiplication facts from multiples of 2 and 4, 5 and 10</w:t>
            </w:r>
          </w:p>
          <w:p w14:paraId="7D02A679" w14:textId="79A4316F" w:rsidR="00021D4E" w:rsidRPr="00021D4E" w:rsidRDefault="00021D4E" w:rsidP="00021D4E">
            <w:pPr>
              <w:rPr>
                <w:rStyle w:val="Strong"/>
              </w:rPr>
            </w:pPr>
            <w:r w:rsidRPr="00021D4E">
              <w:rPr>
                <w:rStyle w:val="Strong"/>
              </w:rPr>
              <w:t>[MAO-WM-01</w:t>
            </w:r>
            <w:r w:rsidR="6D24BF31" w:rsidRPr="05C4BCF8">
              <w:rPr>
                <w:rStyle w:val="Strong"/>
              </w:rPr>
              <w:t>, MA2-MR-01</w:t>
            </w:r>
            <w:r w:rsidRPr="00021D4E">
              <w:rPr>
                <w:rStyle w:val="Strong"/>
              </w:rPr>
              <w:t>]</w:t>
            </w:r>
          </w:p>
        </w:tc>
        <w:tc>
          <w:tcPr>
            <w:tcW w:w="598" w:type="dxa"/>
            <w:tcBorders>
              <w:top w:val="single" w:sz="2" w:space="0" w:color="auto"/>
              <w:left w:val="nil"/>
              <w:right w:val="nil"/>
            </w:tcBorders>
            <w:shd w:val="clear" w:color="auto" w:fill="E7E6E6" w:themeFill="background2"/>
          </w:tcPr>
          <w:p w14:paraId="69B9660B" w14:textId="77777777" w:rsidR="00021D4E" w:rsidRDefault="00021D4E" w:rsidP="008E546D"/>
        </w:tc>
        <w:tc>
          <w:tcPr>
            <w:tcW w:w="598" w:type="dxa"/>
            <w:tcBorders>
              <w:top w:val="single" w:sz="2" w:space="0" w:color="auto"/>
              <w:left w:val="nil"/>
              <w:right w:val="nil"/>
            </w:tcBorders>
            <w:shd w:val="clear" w:color="auto" w:fill="E7E6E6" w:themeFill="background2"/>
          </w:tcPr>
          <w:p w14:paraId="088C9807" w14:textId="77777777" w:rsidR="00021D4E" w:rsidRDefault="00021D4E" w:rsidP="008E546D"/>
        </w:tc>
        <w:tc>
          <w:tcPr>
            <w:tcW w:w="598" w:type="dxa"/>
            <w:tcBorders>
              <w:top w:val="single" w:sz="2" w:space="0" w:color="auto"/>
              <w:left w:val="nil"/>
              <w:right w:val="nil"/>
            </w:tcBorders>
            <w:shd w:val="clear" w:color="auto" w:fill="E7E6E6" w:themeFill="background2"/>
          </w:tcPr>
          <w:p w14:paraId="14B10AD4" w14:textId="77777777" w:rsidR="00021D4E" w:rsidRDefault="00021D4E" w:rsidP="008E546D"/>
        </w:tc>
        <w:tc>
          <w:tcPr>
            <w:tcW w:w="598" w:type="dxa"/>
            <w:tcBorders>
              <w:top w:val="single" w:sz="2" w:space="0" w:color="auto"/>
              <w:left w:val="nil"/>
              <w:right w:val="nil"/>
            </w:tcBorders>
            <w:shd w:val="clear" w:color="auto" w:fill="E7E6E6" w:themeFill="background2"/>
          </w:tcPr>
          <w:p w14:paraId="66F92907" w14:textId="77777777" w:rsidR="00021D4E" w:rsidRDefault="00021D4E" w:rsidP="008E546D"/>
        </w:tc>
        <w:tc>
          <w:tcPr>
            <w:tcW w:w="598" w:type="dxa"/>
            <w:tcBorders>
              <w:top w:val="single" w:sz="2" w:space="0" w:color="auto"/>
              <w:left w:val="nil"/>
              <w:right w:val="nil"/>
            </w:tcBorders>
            <w:shd w:val="clear" w:color="auto" w:fill="E7E6E6" w:themeFill="background2"/>
          </w:tcPr>
          <w:p w14:paraId="7FA7CC5A" w14:textId="77777777" w:rsidR="00021D4E" w:rsidRDefault="00021D4E" w:rsidP="008E546D"/>
        </w:tc>
        <w:tc>
          <w:tcPr>
            <w:tcW w:w="598" w:type="dxa"/>
            <w:tcBorders>
              <w:top w:val="single" w:sz="2" w:space="0" w:color="auto"/>
              <w:left w:val="nil"/>
              <w:right w:val="nil"/>
            </w:tcBorders>
            <w:shd w:val="clear" w:color="auto" w:fill="E7E6E6" w:themeFill="background2"/>
          </w:tcPr>
          <w:p w14:paraId="63579E97" w14:textId="77777777" w:rsidR="00021D4E" w:rsidRDefault="00021D4E" w:rsidP="008E546D"/>
        </w:tc>
        <w:tc>
          <w:tcPr>
            <w:tcW w:w="598" w:type="dxa"/>
            <w:tcBorders>
              <w:top w:val="single" w:sz="2" w:space="0" w:color="auto"/>
              <w:left w:val="nil"/>
              <w:right w:val="nil"/>
            </w:tcBorders>
            <w:shd w:val="clear" w:color="auto" w:fill="E7E6E6" w:themeFill="background2"/>
          </w:tcPr>
          <w:p w14:paraId="336BF779" w14:textId="77777777" w:rsidR="00021D4E" w:rsidRDefault="00021D4E" w:rsidP="008E546D"/>
        </w:tc>
        <w:tc>
          <w:tcPr>
            <w:tcW w:w="598" w:type="dxa"/>
            <w:tcBorders>
              <w:top w:val="single" w:sz="2" w:space="0" w:color="auto"/>
              <w:left w:val="nil"/>
            </w:tcBorders>
            <w:shd w:val="clear" w:color="auto" w:fill="E7E6E6" w:themeFill="background2"/>
          </w:tcPr>
          <w:p w14:paraId="5001B705" w14:textId="77777777" w:rsidR="00021D4E" w:rsidRDefault="00021D4E" w:rsidP="008E546D"/>
        </w:tc>
      </w:tr>
      <w:tr w:rsidR="00021D4E" w14:paraId="38469D07" w14:textId="77777777" w:rsidTr="1FF3A9C8">
        <w:tc>
          <w:tcPr>
            <w:tcW w:w="9776" w:type="dxa"/>
          </w:tcPr>
          <w:p w14:paraId="1428ECB8" w14:textId="2DFB4812" w:rsidR="00021D4E" w:rsidRDefault="3C523C4E" w:rsidP="00021D4E">
            <w:pPr>
              <w:pStyle w:val="ListBullet"/>
            </w:pPr>
            <w:r>
              <w:t>Use the array structure to coordinate the number of groups with the number in each group</w:t>
            </w:r>
          </w:p>
        </w:tc>
        <w:tc>
          <w:tcPr>
            <w:tcW w:w="598" w:type="dxa"/>
          </w:tcPr>
          <w:p w14:paraId="010E1E32" w14:textId="77777777" w:rsidR="00021D4E" w:rsidRDefault="00021D4E" w:rsidP="008E546D"/>
        </w:tc>
        <w:tc>
          <w:tcPr>
            <w:tcW w:w="598" w:type="dxa"/>
          </w:tcPr>
          <w:p w14:paraId="15A9255B" w14:textId="77777777" w:rsidR="00021D4E" w:rsidRDefault="00021D4E" w:rsidP="008E546D"/>
        </w:tc>
        <w:tc>
          <w:tcPr>
            <w:tcW w:w="598" w:type="dxa"/>
          </w:tcPr>
          <w:p w14:paraId="150AC896" w14:textId="77777777" w:rsidR="00021D4E" w:rsidRDefault="00021D4E" w:rsidP="008E546D"/>
        </w:tc>
        <w:tc>
          <w:tcPr>
            <w:tcW w:w="598" w:type="dxa"/>
          </w:tcPr>
          <w:p w14:paraId="59BDEE22" w14:textId="77777777" w:rsidR="00021D4E" w:rsidRDefault="00021D4E" w:rsidP="008E546D"/>
        </w:tc>
        <w:tc>
          <w:tcPr>
            <w:tcW w:w="598" w:type="dxa"/>
          </w:tcPr>
          <w:p w14:paraId="6665630E" w14:textId="77777777" w:rsidR="00021D4E" w:rsidRDefault="00021D4E" w:rsidP="008E546D"/>
        </w:tc>
        <w:tc>
          <w:tcPr>
            <w:tcW w:w="598" w:type="dxa"/>
          </w:tcPr>
          <w:p w14:paraId="5A960A5E" w14:textId="0AD486A5" w:rsidR="00021D4E" w:rsidRDefault="0AB5F0AC" w:rsidP="008E546D">
            <w:r>
              <w:t>x</w:t>
            </w:r>
          </w:p>
        </w:tc>
        <w:tc>
          <w:tcPr>
            <w:tcW w:w="598" w:type="dxa"/>
          </w:tcPr>
          <w:p w14:paraId="4918A2C5" w14:textId="77777777" w:rsidR="00021D4E" w:rsidRDefault="00021D4E" w:rsidP="008E546D"/>
        </w:tc>
        <w:tc>
          <w:tcPr>
            <w:tcW w:w="598" w:type="dxa"/>
          </w:tcPr>
          <w:p w14:paraId="51294B9D" w14:textId="77777777" w:rsidR="00021D4E" w:rsidRDefault="00021D4E" w:rsidP="008E546D"/>
        </w:tc>
      </w:tr>
      <w:tr w:rsidR="00021D4E" w14:paraId="3A2B5665" w14:textId="77777777" w:rsidTr="1FF3A9C8">
        <w:tc>
          <w:tcPr>
            <w:tcW w:w="9776" w:type="dxa"/>
          </w:tcPr>
          <w:p w14:paraId="0802EAF7" w14:textId="7507E654" w:rsidR="00021D4E" w:rsidRDefault="034EBFE8" w:rsidP="00021D4E">
            <w:pPr>
              <w:pStyle w:val="ListBullet"/>
            </w:pPr>
            <w:r>
              <w:t xml:space="preserve">Relate </w:t>
            </w:r>
            <w:r w:rsidRPr="00F958CF">
              <w:rPr>
                <w:rStyle w:val="Emphasis"/>
              </w:rPr>
              <w:t>doubling</w:t>
            </w:r>
            <w:r>
              <w:t xml:space="preserve"> to multiplication facts for multiples of 2</w:t>
            </w:r>
          </w:p>
        </w:tc>
        <w:tc>
          <w:tcPr>
            <w:tcW w:w="598" w:type="dxa"/>
            <w:tcBorders>
              <w:bottom w:val="single" w:sz="2" w:space="0" w:color="auto"/>
            </w:tcBorders>
          </w:tcPr>
          <w:p w14:paraId="72FCBBE7" w14:textId="77777777" w:rsidR="00021D4E" w:rsidRDefault="00021D4E" w:rsidP="008E546D"/>
        </w:tc>
        <w:tc>
          <w:tcPr>
            <w:tcW w:w="598" w:type="dxa"/>
            <w:tcBorders>
              <w:bottom w:val="single" w:sz="2" w:space="0" w:color="auto"/>
            </w:tcBorders>
          </w:tcPr>
          <w:p w14:paraId="64C17345" w14:textId="77777777" w:rsidR="00021D4E" w:rsidRDefault="00021D4E" w:rsidP="008E546D"/>
        </w:tc>
        <w:tc>
          <w:tcPr>
            <w:tcW w:w="598" w:type="dxa"/>
            <w:tcBorders>
              <w:bottom w:val="single" w:sz="2" w:space="0" w:color="auto"/>
            </w:tcBorders>
          </w:tcPr>
          <w:p w14:paraId="6C6FFCB3" w14:textId="77777777" w:rsidR="00021D4E" w:rsidRDefault="00021D4E" w:rsidP="008E546D"/>
        </w:tc>
        <w:tc>
          <w:tcPr>
            <w:tcW w:w="598" w:type="dxa"/>
            <w:tcBorders>
              <w:bottom w:val="single" w:sz="2" w:space="0" w:color="auto"/>
            </w:tcBorders>
          </w:tcPr>
          <w:p w14:paraId="1F3E48AE" w14:textId="77777777" w:rsidR="00021D4E" w:rsidRDefault="00021D4E" w:rsidP="008E546D"/>
        </w:tc>
        <w:tc>
          <w:tcPr>
            <w:tcW w:w="598" w:type="dxa"/>
            <w:tcBorders>
              <w:bottom w:val="single" w:sz="2" w:space="0" w:color="auto"/>
            </w:tcBorders>
          </w:tcPr>
          <w:p w14:paraId="3376F32F" w14:textId="3D6CB0FA" w:rsidR="00021D4E" w:rsidRDefault="62E9E8DC" w:rsidP="008E546D">
            <w:r>
              <w:t>x</w:t>
            </w:r>
          </w:p>
        </w:tc>
        <w:tc>
          <w:tcPr>
            <w:tcW w:w="598" w:type="dxa"/>
            <w:tcBorders>
              <w:bottom w:val="single" w:sz="2" w:space="0" w:color="auto"/>
            </w:tcBorders>
          </w:tcPr>
          <w:p w14:paraId="755C1FD9" w14:textId="09D60C8A" w:rsidR="00021D4E" w:rsidRDefault="695D8C06" w:rsidP="008E546D">
            <w:r>
              <w:t>x</w:t>
            </w:r>
          </w:p>
        </w:tc>
        <w:tc>
          <w:tcPr>
            <w:tcW w:w="598" w:type="dxa"/>
            <w:tcBorders>
              <w:bottom w:val="single" w:sz="2" w:space="0" w:color="auto"/>
            </w:tcBorders>
          </w:tcPr>
          <w:p w14:paraId="6A3EB680" w14:textId="77777777" w:rsidR="00021D4E" w:rsidRDefault="00021D4E" w:rsidP="008E546D"/>
        </w:tc>
        <w:tc>
          <w:tcPr>
            <w:tcW w:w="598" w:type="dxa"/>
            <w:tcBorders>
              <w:bottom w:val="single" w:sz="2" w:space="0" w:color="auto"/>
            </w:tcBorders>
          </w:tcPr>
          <w:p w14:paraId="02EC3148" w14:textId="77777777" w:rsidR="00021D4E" w:rsidRDefault="00021D4E" w:rsidP="008E546D"/>
        </w:tc>
      </w:tr>
      <w:tr w:rsidR="00D555CD" w14:paraId="125C13E2" w14:textId="77777777" w:rsidTr="1FF3A9C8">
        <w:tc>
          <w:tcPr>
            <w:tcW w:w="9776" w:type="dxa"/>
          </w:tcPr>
          <w:p w14:paraId="5EC2DB21" w14:textId="146309AC" w:rsidR="00D555CD" w:rsidRDefault="4CAF6AE8" w:rsidP="00021D4E">
            <w:pPr>
              <w:pStyle w:val="ListBullet"/>
            </w:pPr>
            <w:r>
              <w:t xml:space="preserve">Recognise that doubling is multiplying by 2 and </w:t>
            </w:r>
            <w:r w:rsidRPr="00F958CF">
              <w:rPr>
                <w:rStyle w:val="Emphasis"/>
              </w:rPr>
              <w:t>halving</w:t>
            </w:r>
            <w:r>
              <w:t xml:space="preserve"> is dividing by 2 (Reasons about relations)</w:t>
            </w:r>
          </w:p>
        </w:tc>
        <w:tc>
          <w:tcPr>
            <w:tcW w:w="598" w:type="dxa"/>
            <w:tcBorders>
              <w:bottom w:val="single" w:sz="2" w:space="0" w:color="auto"/>
            </w:tcBorders>
          </w:tcPr>
          <w:p w14:paraId="745D5A01" w14:textId="77777777" w:rsidR="00D555CD" w:rsidRDefault="00D555CD" w:rsidP="008E546D"/>
        </w:tc>
        <w:tc>
          <w:tcPr>
            <w:tcW w:w="598" w:type="dxa"/>
            <w:tcBorders>
              <w:bottom w:val="single" w:sz="2" w:space="0" w:color="auto"/>
            </w:tcBorders>
          </w:tcPr>
          <w:p w14:paraId="3C52C11D" w14:textId="77777777" w:rsidR="00D555CD" w:rsidRDefault="00D555CD" w:rsidP="008E546D"/>
        </w:tc>
        <w:tc>
          <w:tcPr>
            <w:tcW w:w="598" w:type="dxa"/>
            <w:tcBorders>
              <w:bottom w:val="single" w:sz="2" w:space="0" w:color="auto"/>
            </w:tcBorders>
          </w:tcPr>
          <w:p w14:paraId="4DC74CFA" w14:textId="77777777" w:rsidR="00D555CD" w:rsidRDefault="00D555CD" w:rsidP="008E546D"/>
        </w:tc>
        <w:tc>
          <w:tcPr>
            <w:tcW w:w="598" w:type="dxa"/>
            <w:tcBorders>
              <w:bottom w:val="single" w:sz="2" w:space="0" w:color="auto"/>
            </w:tcBorders>
          </w:tcPr>
          <w:p w14:paraId="71E0EBAF" w14:textId="77777777" w:rsidR="00D555CD" w:rsidRDefault="00D555CD" w:rsidP="008E546D"/>
        </w:tc>
        <w:tc>
          <w:tcPr>
            <w:tcW w:w="598" w:type="dxa"/>
            <w:tcBorders>
              <w:bottom w:val="single" w:sz="2" w:space="0" w:color="auto"/>
            </w:tcBorders>
          </w:tcPr>
          <w:p w14:paraId="5CBE82BF" w14:textId="2D4B29DF" w:rsidR="00D555CD" w:rsidRDefault="62E9E8DC" w:rsidP="008E546D">
            <w:r>
              <w:t>x</w:t>
            </w:r>
          </w:p>
        </w:tc>
        <w:tc>
          <w:tcPr>
            <w:tcW w:w="598" w:type="dxa"/>
            <w:tcBorders>
              <w:bottom w:val="single" w:sz="2" w:space="0" w:color="auto"/>
            </w:tcBorders>
          </w:tcPr>
          <w:p w14:paraId="13AAC211" w14:textId="618F2A20" w:rsidR="00D555CD" w:rsidRDefault="00D555CD" w:rsidP="008E546D"/>
        </w:tc>
        <w:tc>
          <w:tcPr>
            <w:tcW w:w="598" w:type="dxa"/>
            <w:tcBorders>
              <w:bottom w:val="single" w:sz="2" w:space="0" w:color="auto"/>
            </w:tcBorders>
          </w:tcPr>
          <w:p w14:paraId="18E3B023" w14:textId="2D26B71A" w:rsidR="00D555CD" w:rsidRDefault="5DDE4D88" w:rsidP="008E546D">
            <w:r>
              <w:t>x</w:t>
            </w:r>
          </w:p>
        </w:tc>
        <w:tc>
          <w:tcPr>
            <w:tcW w:w="598" w:type="dxa"/>
            <w:tcBorders>
              <w:bottom w:val="single" w:sz="2" w:space="0" w:color="auto"/>
            </w:tcBorders>
          </w:tcPr>
          <w:p w14:paraId="71E8FDC3" w14:textId="77777777" w:rsidR="00D555CD" w:rsidRDefault="00D555CD" w:rsidP="008E546D"/>
        </w:tc>
      </w:tr>
      <w:tr w:rsidR="00D555CD" w14:paraId="71DB52DC" w14:textId="77777777" w:rsidTr="1FF3A9C8">
        <w:tc>
          <w:tcPr>
            <w:tcW w:w="9776" w:type="dxa"/>
          </w:tcPr>
          <w:p w14:paraId="5448AF23" w14:textId="3982DAD0" w:rsidR="00D555CD" w:rsidRDefault="1304B20F" w:rsidP="00021D4E">
            <w:pPr>
              <w:pStyle w:val="ListBullet"/>
            </w:pPr>
            <w:r>
              <w:t>Recognise the relationship between one multiple and its double (Reasons about relations)</w:t>
            </w:r>
          </w:p>
        </w:tc>
        <w:tc>
          <w:tcPr>
            <w:tcW w:w="598" w:type="dxa"/>
            <w:tcBorders>
              <w:bottom w:val="single" w:sz="2" w:space="0" w:color="auto"/>
            </w:tcBorders>
          </w:tcPr>
          <w:p w14:paraId="0373C183" w14:textId="77777777" w:rsidR="00D555CD" w:rsidRDefault="00D555CD" w:rsidP="008E546D"/>
        </w:tc>
        <w:tc>
          <w:tcPr>
            <w:tcW w:w="598" w:type="dxa"/>
            <w:tcBorders>
              <w:bottom w:val="single" w:sz="2" w:space="0" w:color="auto"/>
            </w:tcBorders>
          </w:tcPr>
          <w:p w14:paraId="0AD3725E" w14:textId="77777777" w:rsidR="00D555CD" w:rsidRDefault="00D555CD" w:rsidP="008E546D"/>
        </w:tc>
        <w:tc>
          <w:tcPr>
            <w:tcW w:w="598" w:type="dxa"/>
            <w:tcBorders>
              <w:bottom w:val="single" w:sz="2" w:space="0" w:color="auto"/>
            </w:tcBorders>
          </w:tcPr>
          <w:p w14:paraId="6CD74754" w14:textId="77777777" w:rsidR="00D555CD" w:rsidRDefault="00D555CD" w:rsidP="008E546D"/>
        </w:tc>
        <w:tc>
          <w:tcPr>
            <w:tcW w:w="598" w:type="dxa"/>
            <w:tcBorders>
              <w:bottom w:val="single" w:sz="2" w:space="0" w:color="auto"/>
            </w:tcBorders>
          </w:tcPr>
          <w:p w14:paraId="19D850C9" w14:textId="77777777" w:rsidR="00D555CD" w:rsidRDefault="00D555CD" w:rsidP="008E546D"/>
        </w:tc>
        <w:tc>
          <w:tcPr>
            <w:tcW w:w="598" w:type="dxa"/>
            <w:tcBorders>
              <w:bottom w:val="single" w:sz="2" w:space="0" w:color="auto"/>
            </w:tcBorders>
          </w:tcPr>
          <w:p w14:paraId="1A9FFED2" w14:textId="2EBDD4F6" w:rsidR="00D555CD" w:rsidRDefault="0AB5F0AC" w:rsidP="008E546D">
            <w:r>
              <w:t>x</w:t>
            </w:r>
          </w:p>
        </w:tc>
        <w:tc>
          <w:tcPr>
            <w:tcW w:w="598" w:type="dxa"/>
            <w:tcBorders>
              <w:bottom w:val="single" w:sz="2" w:space="0" w:color="auto"/>
            </w:tcBorders>
          </w:tcPr>
          <w:p w14:paraId="06FF82ED" w14:textId="4C4FFFF7" w:rsidR="00D555CD" w:rsidRDefault="00D555CD" w:rsidP="008E546D"/>
        </w:tc>
        <w:tc>
          <w:tcPr>
            <w:tcW w:w="598" w:type="dxa"/>
            <w:tcBorders>
              <w:bottom w:val="single" w:sz="2" w:space="0" w:color="auto"/>
            </w:tcBorders>
          </w:tcPr>
          <w:p w14:paraId="134E8043" w14:textId="56B3986C" w:rsidR="00D555CD" w:rsidRDefault="5DB7D137" w:rsidP="008E546D">
            <w:r>
              <w:t>x</w:t>
            </w:r>
          </w:p>
        </w:tc>
        <w:tc>
          <w:tcPr>
            <w:tcW w:w="598" w:type="dxa"/>
            <w:tcBorders>
              <w:bottom w:val="single" w:sz="2" w:space="0" w:color="auto"/>
            </w:tcBorders>
          </w:tcPr>
          <w:p w14:paraId="459B4CBA" w14:textId="77777777" w:rsidR="00D555CD" w:rsidRDefault="00D555CD" w:rsidP="008E546D"/>
        </w:tc>
      </w:tr>
      <w:tr w:rsidR="006B22CB" w14:paraId="49CD97AE" w14:textId="77777777" w:rsidTr="1FF3A9C8">
        <w:tc>
          <w:tcPr>
            <w:tcW w:w="9776" w:type="dxa"/>
            <w:tcBorders>
              <w:right w:val="nil"/>
            </w:tcBorders>
            <w:shd w:val="clear" w:color="auto" w:fill="E7E6E6" w:themeFill="background2"/>
          </w:tcPr>
          <w:p w14:paraId="6FE6C002" w14:textId="73BFEAE3" w:rsidR="00021D4E" w:rsidRDefault="4FCB1E2E" w:rsidP="00021D4E">
            <w:r w:rsidRPr="05C4BCF8">
              <w:rPr>
                <w:b/>
                <w:bCs/>
              </w:rPr>
              <w:t>Multiplicative relations A</w:t>
            </w:r>
            <w:r>
              <w:t>: Recall multiplication facts of 2 and 4, 5 and 10 and related division facts</w:t>
            </w:r>
          </w:p>
          <w:p w14:paraId="71F8C7E7" w14:textId="7998D476" w:rsidR="00021D4E" w:rsidRDefault="4FCB1E2E" w:rsidP="00021D4E">
            <w:pPr>
              <w:rPr>
                <w:rStyle w:val="Strong"/>
              </w:rPr>
            </w:pPr>
            <w:r w:rsidRPr="05C4BCF8">
              <w:rPr>
                <w:rStyle w:val="Strong"/>
              </w:rPr>
              <w:lastRenderedPageBreak/>
              <w:t>[MAO-WM-01, MA2-MR-01]</w:t>
            </w:r>
          </w:p>
        </w:tc>
        <w:tc>
          <w:tcPr>
            <w:tcW w:w="598" w:type="dxa"/>
            <w:tcBorders>
              <w:top w:val="single" w:sz="2" w:space="0" w:color="auto"/>
              <w:left w:val="nil"/>
              <w:right w:val="nil"/>
            </w:tcBorders>
            <w:shd w:val="clear" w:color="auto" w:fill="E7E6E6" w:themeFill="background2"/>
          </w:tcPr>
          <w:p w14:paraId="7019E8E5" w14:textId="77777777" w:rsidR="00021D4E" w:rsidRDefault="00021D4E" w:rsidP="008E546D"/>
        </w:tc>
        <w:tc>
          <w:tcPr>
            <w:tcW w:w="598" w:type="dxa"/>
            <w:tcBorders>
              <w:top w:val="single" w:sz="2" w:space="0" w:color="auto"/>
              <w:left w:val="nil"/>
              <w:right w:val="nil"/>
            </w:tcBorders>
            <w:shd w:val="clear" w:color="auto" w:fill="E7E6E6" w:themeFill="background2"/>
          </w:tcPr>
          <w:p w14:paraId="2D087C53" w14:textId="77777777" w:rsidR="00021D4E" w:rsidRDefault="00021D4E" w:rsidP="008E546D"/>
        </w:tc>
        <w:tc>
          <w:tcPr>
            <w:tcW w:w="598" w:type="dxa"/>
            <w:tcBorders>
              <w:top w:val="single" w:sz="2" w:space="0" w:color="auto"/>
              <w:left w:val="nil"/>
              <w:right w:val="nil"/>
            </w:tcBorders>
            <w:shd w:val="clear" w:color="auto" w:fill="E7E6E6" w:themeFill="background2"/>
          </w:tcPr>
          <w:p w14:paraId="39963B9E" w14:textId="77777777" w:rsidR="00021D4E" w:rsidRDefault="00021D4E" w:rsidP="008E546D"/>
        </w:tc>
        <w:tc>
          <w:tcPr>
            <w:tcW w:w="598" w:type="dxa"/>
            <w:tcBorders>
              <w:top w:val="single" w:sz="2" w:space="0" w:color="auto"/>
              <w:left w:val="nil"/>
              <w:right w:val="nil"/>
            </w:tcBorders>
            <w:shd w:val="clear" w:color="auto" w:fill="E7E6E6" w:themeFill="background2"/>
          </w:tcPr>
          <w:p w14:paraId="5379F078" w14:textId="77777777" w:rsidR="00021D4E" w:rsidRDefault="00021D4E" w:rsidP="008E546D"/>
        </w:tc>
        <w:tc>
          <w:tcPr>
            <w:tcW w:w="598" w:type="dxa"/>
            <w:tcBorders>
              <w:top w:val="single" w:sz="2" w:space="0" w:color="auto"/>
              <w:left w:val="nil"/>
              <w:right w:val="nil"/>
            </w:tcBorders>
            <w:shd w:val="clear" w:color="auto" w:fill="E7E6E6" w:themeFill="background2"/>
          </w:tcPr>
          <w:p w14:paraId="080AFDCB" w14:textId="77777777" w:rsidR="00021D4E" w:rsidRDefault="00021D4E" w:rsidP="008E546D"/>
        </w:tc>
        <w:tc>
          <w:tcPr>
            <w:tcW w:w="598" w:type="dxa"/>
            <w:tcBorders>
              <w:top w:val="single" w:sz="2" w:space="0" w:color="auto"/>
              <w:left w:val="nil"/>
              <w:right w:val="nil"/>
            </w:tcBorders>
            <w:shd w:val="clear" w:color="auto" w:fill="E7E6E6" w:themeFill="background2"/>
          </w:tcPr>
          <w:p w14:paraId="28B71230" w14:textId="77777777" w:rsidR="00021D4E" w:rsidRDefault="00021D4E" w:rsidP="008E546D"/>
        </w:tc>
        <w:tc>
          <w:tcPr>
            <w:tcW w:w="598" w:type="dxa"/>
            <w:tcBorders>
              <w:top w:val="single" w:sz="2" w:space="0" w:color="auto"/>
              <w:left w:val="nil"/>
              <w:right w:val="nil"/>
            </w:tcBorders>
            <w:shd w:val="clear" w:color="auto" w:fill="E7E6E6" w:themeFill="background2"/>
          </w:tcPr>
          <w:p w14:paraId="1241932F" w14:textId="77777777" w:rsidR="00021D4E" w:rsidRDefault="00021D4E" w:rsidP="008E546D"/>
        </w:tc>
        <w:tc>
          <w:tcPr>
            <w:tcW w:w="598" w:type="dxa"/>
            <w:tcBorders>
              <w:top w:val="single" w:sz="2" w:space="0" w:color="auto"/>
              <w:left w:val="nil"/>
            </w:tcBorders>
            <w:shd w:val="clear" w:color="auto" w:fill="E7E6E6" w:themeFill="background2"/>
          </w:tcPr>
          <w:p w14:paraId="78B81A15" w14:textId="77777777" w:rsidR="00021D4E" w:rsidRDefault="00021D4E" w:rsidP="008E546D"/>
        </w:tc>
      </w:tr>
      <w:tr w:rsidR="00021D4E" w14:paraId="1F7037D9" w14:textId="77777777" w:rsidTr="1FF3A9C8">
        <w:tc>
          <w:tcPr>
            <w:tcW w:w="9776" w:type="dxa"/>
          </w:tcPr>
          <w:p w14:paraId="6F40D862" w14:textId="65F15B33" w:rsidR="00021D4E" w:rsidRDefault="09E7FC5E" w:rsidP="00021D4E">
            <w:pPr>
              <w:pStyle w:val="ListBullet"/>
            </w:pPr>
            <w:r>
              <w:t>Generate multiplication fact families for multiples of 2 and 4, 5 and 10</w:t>
            </w:r>
          </w:p>
        </w:tc>
        <w:tc>
          <w:tcPr>
            <w:tcW w:w="598" w:type="dxa"/>
          </w:tcPr>
          <w:p w14:paraId="25BA1034" w14:textId="77777777" w:rsidR="00021D4E" w:rsidRDefault="00021D4E" w:rsidP="008E546D"/>
        </w:tc>
        <w:tc>
          <w:tcPr>
            <w:tcW w:w="598" w:type="dxa"/>
          </w:tcPr>
          <w:p w14:paraId="6E0C643E" w14:textId="77777777" w:rsidR="00021D4E" w:rsidRDefault="00021D4E" w:rsidP="008E546D"/>
        </w:tc>
        <w:tc>
          <w:tcPr>
            <w:tcW w:w="598" w:type="dxa"/>
          </w:tcPr>
          <w:p w14:paraId="6C6E980E" w14:textId="77777777" w:rsidR="00021D4E" w:rsidRDefault="00021D4E" w:rsidP="008E546D"/>
        </w:tc>
        <w:tc>
          <w:tcPr>
            <w:tcW w:w="598" w:type="dxa"/>
          </w:tcPr>
          <w:p w14:paraId="69CC42E6" w14:textId="77777777" w:rsidR="00021D4E" w:rsidRDefault="00021D4E" w:rsidP="008E546D"/>
        </w:tc>
        <w:tc>
          <w:tcPr>
            <w:tcW w:w="598" w:type="dxa"/>
          </w:tcPr>
          <w:p w14:paraId="5C2F6E75" w14:textId="0D48E80C" w:rsidR="00021D4E" w:rsidRDefault="72A82D81" w:rsidP="008E546D">
            <w:r>
              <w:t>x</w:t>
            </w:r>
          </w:p>
        </w:tc>
        <w:tc>
          <w:tcPr>
            <w:tcW w:w="598" w:type="dxa"/>
          </w:tcPr>
          <w:p w14:paraId="22AD76D7" w14:textId="1145556F" w:rsidR="00021D4E" w:rsidRDefault="00021D4E" w:rsidP="008E546D"/>
        </w:tc>
        <w:tc>
          <w:tcPr>
            <w:tcW w:w="598" w:type="dxa"/>
          </w:tcPr>
          <w:p w14:paraId="73B4E501" w14:textId="77777777" w:rsidR="00021D4E" w:rsidRDefault="00021D4E" w:rsidP="008E546D"/>
        </w:tc>
        <w:tc>
          <w:tcPr>
            <w:tcW w:w="598" w:type="dxa"/>
          </w:tcPr>
          <w:p w14:paraId="7DC23B77" w14:textId="77777777" w:rsidR="00021D4E" w:rsidRDefault="00021D4E" w:rsidP="008E546D"/>
        </w:tc>
      </w:tr>
      <w:tr w:rsidR="005C65CF" w14:paraId="0CCC399A" w14:textId="77777777" w:rsidTr="1FF3A9C8">
        <w:tc>
          <w:tcPr>
            <w:tcW w:w="9776" w:type="dxa"/>
            <w:tcBorders>
              <w:right w:val="nil"/>
            </w:tcBorders>
            <w:shd w:val="clear" w:color="auto" w:fill="E7E6E6" w:themeFill="background2"/>
          </w:tcPr>
          <w:p w14:paraId="7A27B0AB" w14:textId="37991168" w:rsidR="005C65CF" w:rsidRPr="00121D79" w:rsidRDefault="005C65CF" w:rsidP="00121D79">
            <w:r w:rsidRPr="05C4BCF8">
              <w:rPr>
                <w:b/>
                <w:bCs/>
              </w:rPr>
              <w:t xml:space="preserve">Multiplicative relations </w:t>
            </w:r>
            <w:r w:rsidR="00D31A0A">
              <w:rPr>
                <w:b/>
                <w:bCs/>
              </w:rPr>
              <w:t>B</w:t>
            </w:r>
            <w:r>
              <w:t xml:space="preserve">: </w:t>
            </w:r>
            <w:r w:rsidR="00545296" w:rsidRPr="00545296">
              <w:t>Represent and solve word problems with number sentences involving multiplication or division</w:t>
            </w:r>
          </w:p>
          <w:p w14:paraId="5BCE2418" w14:textId="5FB179C5" w:rsidR="005C65CF" w:rsidRDefault="4A5BE534" w:rsidP="76987659">
            <w:pPr>
              <w:pStyle w:val="ListBullet"/>
              <w:numPr>
                <w:ilvl w:val="0"/>
                <w:numId w:val="0"/>
              </w:numPr>
            </w:pPr>
            <w:r w:rsidRPr="1FF3A9C8">
              <w:rPr>
                <w:rStyle w:val="Strong"/>
              </w:rPr>
              <w:t>[MAO-WM-01, MA2-MR-01]</w:t>
            </w:r>
          </w:p>
        </w:tc>
        <w:tc>
          <w:tcPr>
            <w:tcW w:w="598" w:type="dxa"/>
            <w:tcBorders>
              <w:top w:val="single" w:sz="2" w:space="0" w:color="auto"/>
              <w:left w:val="nil"/>
              <w:right w:val="nil"/>
            </w:tcBorders>
            <w:shd w:val="clear" w:color="auto" w:fill="E7E6E6" w:themeFill="background2"/>
          </w:tcPr>
          <w:p w14:paraId="0E4BA0C9" w14:textId="77777777" w:rsidR="005C65CF" w:rsidRDefault="005C65CF" w:rsidP="005C65CF"/>
        </w:tc>
        <w:tc>
          <w:tcPr>
            <w:tcW w:w="598" w:type="dxa"/>
            <w:tcBorders>
              <w:top w:val="single" w:sz="2" w:space="0" w:color="auto"/>
              <w:left w:val="nil"/>
              <w:right w:val="nil"/>
            </w:tcBorders>
            <w:shd w:val="clear" w:color="auto" w:fill="E7E6E6" w:themeFill="background2"/>
          </w:tcPr>
          <w:p w14:paraId="0664005C" w14:textId="77777777" w:rsidR="005C65CF" w:rsidRDefault="005C65CF" w:rsidP="005C65CF"/>
        </w:tc>
        <w:tc>
          <w:tcPr>
            <w:tcW w:w="598" w:type="dxa"/>
            <w:tcBorders>
              <w:top w:val="single" w:sz="2" w:space="0" w:color="auto"/>
              <w:left w:val="nil"/>
              <w:right w:val="nil"/>
            </w:tcBorders>
            <w:shd w:val="clear" w:color="auto" w:fill="E7E6E6" w:themeFill="background2"/>
          </w:tcPr>
          <w:p w14:paraId="456E8BE2" w14:textId="77777777" w:rsidR="005C65CF" w:rsidRDefault="005C65CF" w:rsidP="005C65CF"/>
        </w:tc>
        <w:tc>
          <w:tcPr>
            <w:tcW w:w="598" w:type="dxa"/>
            <w:tcBorders>
              <w:top w:val="single" w:sz="2" w:space="0" w:color="auto"/>
              <w:left w:val="nil"/>
              <w:right w:val="nil"/>
            </w:tcBorders>
            <w:shd w:val="clear" w:color="auto" w:fill="E7E6E6" w:themeFill="background2"/>
          </w:tcPr>
          <w:p w14:paraId="3CF93B5D" w14:textId="77777777" w:rsidR="005C65CF" w:rsidRDefault="005C65CF" w:rsidP="005C65CF"/>
        </w:tc>
        <w:tc>
          <w:tcPr>
            <w:tcW w:w="598" w:type="dxa"/>
            <w:tcBorders>
              <w:top w:val="single" w:sz="2" w:space="0" w:color="auto"/>
              <w:left w:val="nil"/>
              <w:right w:val="nil"/>
            </w:tcBorders>
            <w:shd w:val="clear" w:color="auto" w:fill="E7E6E6" w:themeFill="background2"/>
          </w:tcPr>
          <w:p w14:paraId="40672598" w14:textId="77777777" w:rsidR="005C65CF" w:rsidRDefault="005C65CF" w:rsidP="005C65CF"/>
        </w:tc>
        <w:tc>
          <w:tcPr>
            <w:tcW w:w="598" w:type="dxa"/>
            <w:tcBorders>
              <w:top w:val="single" w:sz="2" w:space="0" w:color="auto"/>
              <w:left w:val="nil"/>
              <w:right w:val="nil"/>
            </w:tcBorders>
            <w:shd w:val="clear" w:color="auto" w:fill="E7E6E6" w:themeFill="background2"/>
          </w:tcPr>
          <w:p w14:paraId="501A04A5" w14:textId="77777777" w:rsidR="005C65CF" w:rsidRDefault="005C65CF" w:rsidP="005C65CF"/>
        </w:tc>
        <w:tc>
          <w:tcPr>
            <w:tcW w:w="598" w:type="dxa"/>
            <w:tcBorders>
              <w:top w:val="single" w:sz="2" w:space="0" w:color="auto"/>
              <w:left w:val="nil"/>
              <w:right w:val="nil"/>
            </w:tcBorders>
            <w:shd w:val="clear" w:color="auto" w:fill="E7E6E6" w:themeFill="background2"/>
          </w:tcPr>
          <w:p w14:paraId="11311246" w14:textId="77777777" w:rsidR="005C65CF" w:rsidRDefault="005C65CF" w:rsidP="005C65CF"/>
        </w:tc>
        <w:tc>
          <w:tcPr>
            <w:tcW w:w="598" w:type="dxa"/>
            <w:tcBorders>
              <w:top w:val="single" w:sz="2" w:space="0" w:color="auto"/>
              <w:left w:val="nil"/>
            </w:tcBorders>
            <w:shd w:val="clear" w:color="auto" w:fill="E7E6E6" w:themeFill="background2"/>
          </w:tcPr>
          <w:p w14:paraId="2296C339" w14:textId="77777777" w:rsidR="005C65CF" w:rsidRDefault="005C65CF" w:rsidP="005C65CF"/>
        </w:tc>
      </w:tr>
      <w:tr w:rsidR="005C65CF" w14:paraId="29A05C8E" w14:textId="77777777" w:rsidTr="1FF3A9C8">
        <w:tc>
          <w:tcPr>
            <w:tcW w:w="9776" w:type="dxa"/>
          </w:tcPr>
          <w:p w14:paraId="354293D3" w14:textId="53180C8B" w:rsidR="005C65CF" w:rsidRDefault="30648A8E" w:rsidP="00726F6E">
            <w:pPr>
              <w:pStyle w:val="ListBullet"/>
            </w:pPr>
            <w:r>
              <w:t>Complete number sentences involving multiplication and division by calculating missing numbers (Reasons about relations)</w:t>
            </w:r>
          </w:p>
        </w:tc>
        <w:tc>
          <w:tcPr>
            <w:tcW w:w="598" w:type="dxa"/>
          </w:tcPr>
          <w:p w14:paraId="562DC437" w14:textId="77777777" w:rsidR="005C65CF" w:rsidRDefault="005C65CF" w:rsidP="008E546D"/>
        </w:tc>
        <w:tc>
          <w:tcPr>
            <w:tcW w:w="598" w:type="dxa"/>
          </w:tcPr>
          <w:p w14:paraId="34CD6585" w14:textId="77777777" w:rsidR="005C65CF" w:rsidRDefault="005C65CF" w:rsidP="008E546D"/>
        </w:tc>
        <w:tc>
          <w:tcPr>
            <w:tcW w:w="598" w:type="dxa"/>
          </w:tcPr>
          <w:p w14:paraId="46BC7C9A" w14:textId="77777777" w:rsidR="005C65CF" w:rsidRDefault="005C65CF" w:rsidP="008E546D"/>
        </w:tc>
        <w:tc>
          <w:tcPr>
            <w:tcW w:w="598" w:type="dxa"/>
          </w:tcPr>
          <w:p w14:paraId="4804FF41" w14:textId="77777777" w:rsidR="005C65CF" w:rsidRDefault="005C65CF" w:rsidP="008E546D"/>
        </w:tc>
        <w:tc>
          <w:tcPr>
            <w:tcW w:w="598" w:type="dxa"/>
          </w:tcPr>
          <w:p w14:paraId="02C13C41" w14:textId="77777777" w:rsidR="005C65CF" w:rsidRDefault="005C65CF" w:rsidP="008E546D"/>
        </w:tc>
        <w:tc>
          <w:tcPr>
            <w:tcW w:w="598" w:type="dxa"/>
          </w:tcPr>
          <w:p w14:paraId="4A3142B5" w14:textId="77777777" w:rsidR="005C65CF" w:rsidRDefault="005C65CF" w:rsidP="008E546D"/>
        </w:tc>
        <w:tc>
          <w:tcPr>
            <w:tcW w:w="598" w:type="dxa"/>
          </w:tcPr>
          <w:p w14:paraId="5ED90354" w14:textId="7932A99E" w:rsidR="005C65CF" w:rsidRDefault="00726F6E" w:rsidP="008E546D">
            <w:r>
              <w:t>x</w:t>
            </w:r>
          </w:p>
        </w:tc>
        <w:tc>
          <w:tcPr>
            <w:tcW w:w="598" w:type="dxa"/>
          </w:tcPr>
          <w:p w14:paraId="46619BBC" w14:textId="77777777" w:rsidR="005C65CF" w:rsidRDefault="005C65CF" w:rsidP="008E546D"/>
        </w:tc>
      </w:tr>
      <w:tr w:rsidR="006B22CB" w14:paraId="01AE042F" w14:textId="77777777" w:rsidTr="1FF3A9C8">
        <w:tc>
          <w:tcPr>
            <w:tcW w:w="9776" w:type="dxa"/>
            <w:tcBorders>
              <w:right w:val="nil"/>
            </w:tcBorders>
            <w:shd w:val="clear" w:color="auto" w:fill="E7E6E6" w:themeFill="background2"/>
          </w:tcPr>
          <w:p w14:paraId="63C8504D" w14:textId="379D5CFD" w:rsidR="00021D4E" w:rsidRDefault="32A5EA30" w:rsidP="00021D4E">
            <w:r w:rsidRPr="05C4BCF8">
              <w:rPr>
                <w:b/>
                <w:bCs/>
              </w:rPr>
              <w:t>Partitioned fractions A</w:t>
            </w:r>
            <w:r w:rsidR="00021D4E">
              <w:t xml:space="preserve">: </w:t>
            </w:r>
            <w:r w:rsidR="597EBDF0">
              <w:t>Create fractional parts of a length using techniques other than repeated halving</w:t>
            </w:r>
          </w:p>
          <w:p w14:paraId="16BD7A8F" w14:textId="32A516FF" w:rsidR="00021D4E" w:rsidRDefault="00021D4E" w:rsidP="00021D4E">
            <w:r w:rsidRPr="00021D4E">
              <w:rPr>
                <w:rStyle w:val="Strong"/>
              </w:rPr>
              <w:t>[MAO-WM-01</w:t>
            </w:r>
            <w:r w:rsidR="052B3001" w:rsidRPr="05C4BCF8">
              <w:rPr>
                <w:rStyle w:val="Strong"/>
              </w:rPr>
              <w:t>, MA1-PF-01</w:t>
            </w:r>
            <w:r w:rsidRPr="00021D4E">
              <w:rPr>
                <w:rStyle w:val="Strong"/>
              </w:rPr>
              <w:t>]</w:t>
            </w:r>
          </w:p>
        </w:tc>
        <w:tc>
          <w:tcPr>
            <w:tcW w:w="598" w:type="dxa"/>
            <w:tcBorders>
              <w:top w:val="single" w:sz="2" w:space="0" w:color="auto"/>
              <w:left w:val="nil"/>
              <w:right w:val="nil"/>
            </w:tcBorders>
            <w:shd w:val="clear" w:color="auto" w:fill="E7E6E6" w:themeFill="background2"/>
          </w:tcPr>
          <w:p w14:paraId="7E137897" w14:textId="77777777" w:rsidR="00021D4E" w:rsidRDefault="00021D4E" w:rsidP="008E546D"/>
        </w:tc>
        <w:tc>
          <w:tcPr>
            <w:tcW w:w="598" w:type="dxa"/>
            <w:tcBorders>
              <w:top w:val="single" w:sz="2" w:space="0" w:color="auto"/>
              <w:left w:val="nil"/>
              <w:right w:val="nil"/>
            </w:tcBorders>
            <w:shd w:val="clear" w:color="auto" w:fill="E7E6E6" w:themeFill="background2"/>
          </w:tcPr>
          <w:p w14:paraId="4C064558" w14:textId="77777777" w:rsidR="00021D4E" w:rsidRDefault="00021D4E" w:rsidP="008E546D"/>
        </w:tc>
        <w:tc>
          <w:tcPr>
            <w:tcW w:w="598" w:type="dxa"/>
            <w:tcBorders>
              <w:top w:val="single" w:sz="2" w:space="0" w:color="auto"/>
              <w:left w:val="nil"/>
              <w:right w:val="nil"/>
            </w:tcBorders>
            <w:shd w:val="clear" w:color="auto" w:fill="E7E6E6" w:themeFill="background2"/>
          </w:tcPr>
          <w:p w14:paraId="279F30FD" w14:textId="77777777" w:rsidR="00021D4E" w:rsidRDefault="00021D4E" w:rsidP="008E546D"/>
        </w:tc>
        <w:tc>
          <w:tcPr>
            <w:tcW w:w="598" w:type="dxa"/>
            <w:tcBorders>
              <w:top w:val="single" w:sz="2" w:space="0" w:color="auto"/>
              <w:left w:val="nil"/>
              <w:right w:val="nil"/>
            </w:tcBorders>
            <w:shd w:val="clear" w:color="auto" w:fill="E7E6E6" w:themeFill="background2"/>
          </w:tcPr>
          <w:p w14:paraId="21272298" w14:textId="77777777" w:rsidR="00021D4E" w:rsidRDefault="00021D4E" w:rsidP="008E546D"/>
        </w:tc>
        <w:tc>
          <w:tcPr>
            <w:tcW w:w="598" w:type="dxa"/>
            <w:tcBorders>
              <w:top w:val="single" w:sz="2" w:space="0" w:color="auto"/>
              <w:left w:val="nil"/>
              <w:right w:val="nil"/>
            </w:tcBorders>
            <w:shd w:val="clear" w:color="auto" w:fill="E7E6E6" w:themeFill="background2"/>
          </w:tcPr>
          <w:p w14:paraId="7566DC09" w14:textId="77777777" w:rsidR="00021D4E" w:rsidRDefault="00021D4E" w:rsidP="008E546D"/>
        </w:tc>
        <w:tc>
          <w:tcPr>
            <w:tcW w:w="598" w:type="dxa"/>
            <w:tcBorders>
              <w:top w:val="single" w:sz="2" w:space="0" w:color="auto"/>
              <w:left w:val="nil"/>
              <w:right w:val="nil"/>
            </w:tcBorders>
            <w:shd w:val="clear" w:color="auto" w:fill="E7E6E6" w:themeFill="background2"/>
          </w:tcPr>
          <w:p w14:paraId="061435AA" w14:textId="77777777" w:rsidR="00021D4E" w:rsidRDefault="00021D4E" w:rsidP="008E546D"/>
        </w:tc>
        <w:tc>
          <w:tcPr>
            <w:tcW w:w="598" w:type="dxa"/>
            <w:tcBorders>
              <w:top w:val="single" w:sz="2" w:space="0" w:color="auto"/>
              <w:left w:val="nil"/>
              <w:right w:val="nil"/>
            </w:tcBorders>
            <w:shd w:val="clear" w:color="auto" w:fill="E7E6E6" w:themeFill="background2"/>
          </w:tcPr>
          <w:p w14:paraId="505B7FEA" w14:textId="77777777" w:rsidR="00021D4E" w:rsidRDefault="00021D4E" w:rsidP="008E546D"/>
        </w:tc>
        <w:tc>
          <w:tcPr>
            <w:tcW w:w="598" w:type="dxa"/>
            <w:tcBorders>
              <w:top w:val="single" w:sz="2" w:space="0" w:color="auto"/>
              <w:left w:val="nil"/>
            </w:tcBorders>
            <w:shd w:val="clear" w:color="auto" w:fill="E7E6E6" w:themeFill="background2"/>
          </w:tcPr>
          <w:p w14:paraId="614726F2" w14:textId="77777777" w:rsidR="00021D4E" w:rsidRDefault="00021D4E" w:rsidP="008E546D"/>
        </w:tc>
      </w:tr>
      <w:tr w:rsidR="00021D4E" w14:paraId="7EBCAB3F" w14:textId="77777777" w:rsidTr="1FF3A9C8">
        <w:tc>
          <w:tcPr>
            <w:tcW w:w="9776" w:type="dxa"/>
          </w:tcPr>
          <w:p w14:paraId="0BE332A1" w14:textId="0E80C23F" w:rsidR="00021D4E" w:rsidRDefault="414F7431" w:rsidP="00021D4E">
            <w:pPr>
              <w:pStyle w:val="ListBullet"/>
            </w:pPr>
            <w:r>
              <w:t>Make thirds of a length</w:t>
            </w:r>
          </w:p>
        </w:tc>
        <w:tc>
          <w:tcPr>
            <w:tcW w:w="598" w:type="dxa"/>
          </w:tcPr>
          <w:p w14:paraId="2619FCC5" w14:textId="26AD1F28" w:rsidR="00021D4E" w:rsidRDefault="6CDD7DCB" w:rsidP="008E546D">
            <w:r>
              <w:t>x</w:t>
            </w:r>
          </w:p>
        </w:tc>
        <w:tc>
          <w:tcPr>
            <w:tcW w:w="598" w:type="dxa"/>
          </w:tcPr>
          <w:p w14:paraId="4E02D777" w14:textId="494C0C78" w:rsidR="00021D4E" w:rsidRDefault="6CDD7DCB" w:rsidP="008E546D">
            <w:r>
              <w:t>x</w:t>
            </w:r>
          </w:p>
        </w:tc>
        <w:tc>
          <w:tcPr>
            <w:tcW w:w="598" w:type="dxa"/>
          </w:tcPr>
          <w:p w14:paraId="5E10CCE1" w14:textId="77777777" w:rsidR="00021D4E" w:rsidRDefault="00021D4E" w:rsidP="008E546D"/>
        </w:tc>
        <w:tc>
          <w:tcPr>
            <w:tcW w:w="598" w:type="dxa"/>
          </w:tcPr>
          <w:p w14:paraId="4590B166" w14:textId="606389AF" w:rsidR="00021D4E" w:rsidRDefault="3F310992" w:rsidP="008E546D">
            <w:r>
              <w:t>x</w:t>
            </w:r>
          </w:p>
        </w:tc>
        <w:tc>
          <w:tcPr>
            <w:tcW w:w="598" w:type="dxa"/>
          </w:tcPr>
          <w:p w14:paraId="5AF271D7" w14:textId="77777777" w:rsidR="00021D4E" w:rsidRDefault="00021D4E" w:rsidP="008E546D"/>
        </w:tc>
        <w:tc>
          <w:tcPr>
            <w:tcW w:w="598" w:type="dxa"/>
          </w:tcPr>
          <w:p w14:paraId="22063281" w14:textId="14D7B94E" w:rsidR="00021D4E" w:rsidRDefault="3F310992" w:rsidP="008E546D">
            <w:r>
              <w:t>x</w:t>
            </w:r>
          </w:p>
        </w:tc>
        <w:tc>
          <w:tcPr>
            <w:tcW w:w="598" w:type="dxa"/>
          </w:tcPr>
          <w:p w14:paraId="62CC39D4" w14:textId="20C37D28" w:rsidR="00021D4E" w:rsidRDefault="09D3A1B0" w:rsidP="008E546D">
            <w:r>
              <w:t>x</w:t>
            </w:r>
          </w:p>
        </w:tc>
        <w:tc>
          <w:tcPr>
            <w:tcW w:w="598" w:type="dxa"/>
          </w:tcPr>
          <w:p w14:paraId="4FD37858" w14:textId="77777777" w:rsidR="00021D4E" w:rsidRDefault="00021D4E" w:rsidP="008E546D"/>
        </w:tc>
      </w:tr>
      <w:tr w:rsidR="00021D4E" w14:paraId="3CC9D462" w14:textId="77777777" w:rsidTr="1FF3A9C8">
        <w:tc>
          <w:tcPr>
            <w:tcW w:w="9776" w:type="dxa"/>
          </w:tcPr>
          <w:p w14:paraId="27028394" w14:textId="31E8098B" w:rsidR="00021D4E" w:rsidRDefault="414F7431" w:rsidP="00021D4E">
            <w:pPr>
              <w:pStyle w:val="ListBullet"/>
            </w:pPr>
            <w:r>
              <w:t>Create fifths of a length</w:t>
            </w:r>
          </w:p>
        </w:tc>
        <w:tc>
          <w:tcPr>
            <w:tcW w:w="598" w:type="dxa"/>
            <w:tcBorders>
              <w:bottom w:val="single" w:sz="2" w:space="0" w:color="auto"/>
            </w:tcBorders>
          </w:tcPr>
          <w:p w14:paraId="267E89A0" w14:textId="77777777" w:rsidR="00021D4E" w:rsidRDefault="00021D4E" w:rsidP="008E546D"/>
        </w:tc>
        <w:tc>
          <w:tcPr>
            <w:tcW w:w="598" w:type="dxa"/>
            <w:tcBorders>
              <w:bottom w:val="single" w:sz="2" w:space="0" w:color="auto"/>
            </w:tcBorders>
          </w:tcPr>
          <w:p w14:paraId="5F729631" w14:textId="6A6869A7" w:rsidR="00021D4E" w:rsidRDefault="22A04EB2" w:rsidP="008E546D">
            <w:r>
              <w:t>x</w:t>
            </w:r>
          </w:p>
        </w:tc>
        <w:tc>
          <w:tcPr>
            <w:tcW w:w="598" w:type="dxa"/>
            <w:tcBorders>
              <w:bottom w:val="single" w:sz="2" w:space="0" w:color="auto"/>
            </w:tcBorders>
          </w:tcPr>
          <w:p w14:paraId="49F8B230" w14:textId="77777777" w:rsidR="00021D4E" w:rsidRDefault="00021D4E" w:rsidP="008E546D"/>
        </w:tc>
        <w:tc>
          <w:tcPr>
            <w:tcW w:w="598" w:type="dxa"/>
            <w:tcBorders>
              <w:bottom w:val="single" w:sz="2" w:space="0" w:color="auto"/>
            </w:tcBorders>
          </w:tcPr>
          <w:p w14:paraId="64D8B3DA" w14:textId="5B5C3396" w:rsidR="00021D4E" w:rsidRDefault="3F310992" w:rsidP="008E546D">
            <w:r>
              <w:t>x</w:t>
            </w:r>
          </w:p>
        </w:tc>
        <w:tc>
          <w:tcPr>
            <w:tcW w:w="598" w:type="dxa"/>
            <w:tcBorders>
              <w:bottom w:val="single" w:sz="2" w:space="0" w:color="auto"/>
            </w:tcBorders>
          </w:tcPr>
          <w:p w14:paraId="687898EB" w14:textId="77777777" w:rsidR="00021D4E" w:rsidRDefault="00021D4E" w:rsidP="008E546D"/>
        </w:tc>
        <w:tc>
          <w:tcPr>
            <w:tcW w:w="598" w:type="dxa"/>
            <w:tcBorders>
              <w:bottom w:val="single" w:sz="2" w:space="0" w:color="auto"/>
            </w:tcBorders>
          </w:tcPr>
          <w:p w14:paraId="758F70B2" w14:textId="31A6CC40" w:rsidR="00021D4E" w:rsidRDefault="3F310992" w:rsidP="008E546D">
            <w:r>
              <w:t>x</w:t>
            </w:r>
          </w:p>
        </w:tc>
        <w:tc>
          <w:tcPr>
            <w:tcW w:w="598" w:type="dxa"/>
            <w:tcBorders>
              <w:bottom w:val="single" w:sz="2" w:space="0" w:color="auto"/>
            </w:tcBorders>
          </w:tcPr>
          <w:p w14:paraId="1AE34A23" w14:textId="7B7AE0D6" w:rsidR="00021D4E" w:rsidRDefault="5B8A8815" w:rsidP="008E546D">
            <w:r>
              <w:t>x</w:t>
            </w:r>
          </w:p>
        </w:tc>
        <w:tc>
          <w:tcPr>
            <w:tcW w:w="598" w:type="dxa"/>
            <w:tcBorders>
              <w:bottom w:val="single" w:sz="2" w:space="0" w:color="auto"/>
            </w:tcBorders>
          </w:tcPr>
          <w:p w14:paraId="1C9FE2BB" w14:textId="77777777" w:rsidR="00021D4E" w:rsidRDefault="00021D4E" w:rsidP="008E546D"/>
        </w:tc>
      </w:tr>
      <w:tr w:rsidR="006B22CB" w14:paraId="6BBBF455" w14:textId="77777777" w:rsidTr="1FF3A9C8">
        <w:tc>
          <w:tcPr>
            <w:tcW w:w="9776" w:type="dxa"/>
            <w:tcBorders>
              <w:right w:val="nil"/>
            </w:tcBorders>
            <w:shd w:val="clear" w:color="auto" w:fill="E7E6E6" w:themeFill="background2"/>
          </w:tcPr>
          <w:p w14:paraId="25E59323" w14:textId="3AF9C6F3" w:rsidR="00021D4E" w:rsidRDefault="3A12B9D0" w:rsidP="00021D4E">
            <w:r w:rsidRPr="05C4BCF8">
              <w:rPr>
                <w:b/>
                <w:bCs/>
              </w:rPr>
              <w:t>Partitioned fractions A</w:t>
            </w:r>
            <w:r>
              <w:t>:</w:t>
            </w:r>
            <w:r w:rsidR="3FB89220">
              <w:t xml:space="preserve"> Model and represent unit fractions, and their multiples, to a complete </w:t>
            </w:r>
            <w:r w:rsidR="3FB89220">
              <w:lastRenderedPageBreak/>
              <w:t>whole on a number line</w:t>
            </w:r>
          </w:p>
          <w:p w14:paraId="734A6FE4" w14:textId="2AE91308" w:rsidR="00021D4E" w:rsidRDefault="00021D4E" w:rsidP="00021D4E">
            <w:r w:rsidRPr="00021D4E">
              <w:rPr>
                <w:rStyle w:val="Strong"/>
              </w:rPr>
              <w:t>[MAO-WM-01</w:t>
            </w:r>
            <w:r w:rsidR="4609E4EF" w:rsidRPr="05C4BCF8">
              <w:rPr>
                <w:rStyle w:val="Strong"/>
              </w:rPr>
              <w:t>, MA2-PF-01</w:t>
            </w:r>
            <w:r w:rsidRPr="00021D4E">
              <w:rPr>
                <w:rStyle w:val="Strong"/>
              </w:rPr>
              <w:t>]</w:t>
            </w:r>
          </w:p>
        </w:tc>
        <w:tc>
          <w:tcPr>
            <w:tcW w:w="598" w:type="dxa"/>
            <w:tcBorders>
              <w:top w:val="single" w:sz="2" w:space="0" w:color="auto"/>
              <w:left w:val="nil"/>
              <w:right w:val="nil"/>
            </w:tcBorders>
            <w:shd w:val="clear" w:color="auto" w:fill="E7E6E6" w:themeFill="background2"/>
          </w:tcPr>
          <w:p w14:paraId="09B3774A" w14:textId="77777777" w:rsidR="00021D4E" w:rsidRDefault="00021D4E" w:rsidP="008E546D"/>
        </w:tc>
        <w:tc>
          <w:tcPr>
            <w:tcW w:w="598" w:type="dxa"/>
            <w:tcBorders>
              <w:top w:val="single" w:sz="2" w:space="0" w:color="auto"/>
              <w:left w:val="nil"/>
              <w:right w:val="nil"/>
            </w:tcBorders>
            <w:shd w:val="clear" w:color="auto" w:fill="E7E6E6" w:themeFill="background2"/>
          </w:tcPr>
          <w:p w14:paraId="44F4164B" w14:textId="77777777" w:rsidR="00021D4E" w:rsidRDefault="00021D4E" w:rsidP="008E546D"/>
        </w:tc>
        <w:tc>
          <w:tcPr>
            <w:tcW w:w="598" w:type="dxa"/>
            <w:tcBorders>
              <w:top w:val="single" w:sz="2" w:space="0" w:color="auto"/>
              <w:left w:val="nil"/>
              <w:right w:val="nil"/>
            </w:tcBorders>
            <w:shd w:val="clear" w:color="auto" w:fill="E7E6E6" w:themeFill="background2"/>
          </w:tcPr>
          <w:p w14:paraId="63080EDD" w14:textId="77777777" w:rsidR="00021D4E" w:rsidRDefault="00021D4E" w:rsidP="008E546D"/>
        </w:tc>
        <w:tc>
          <w:tcPr>
            <w:tcW w:w="598" w:type="dxa"/>
            <w:tcBorders>
              <w:top w:val="single" w:sz="2" w:space="0" w:color="auto"/>
              <w:left w:val="nil"/>
              <w:right w:val="nil"/>
            </w:tcBorders>
            <w:shd w:val="clear" w:color="auto" w:fill="E7E6E6" w:themeFill="background2"/>
          </w:tcPr>
          <w:p w14:paraId="472F2966" w14:textId="77777777" w:rsidR="00021D4E" w:rsidRDefault="00021D4E" w:rsidP="008E546D"/>
        </w:tc>
        <w:tc>
          <w:tcPr>
            <w:tcW w:w="598" w:type="dxa"/>
            <w:tcBorders>
              <w:top w:val="single" w:sz="2" w:space="0" w:color="auto"/>
              <w:left w:val="nil"/>
              <w:right w:val="nil"/>
            </w:tcBorders>
            <w:shd w:val="clear" w:color="auto" w:fill="E7E6E6" w:themeFill="background2"/>
          </w:tcPr>
          <w:p w14:paraId="77540438" w14:textId="77777777" w:rsidR="00021D4E" w:rsidRDefault="00021D4E" w:rsidP="008E546D"/>
        </w:tc>
        <w:tc>
          <w:tcPr>
            <w:tcW w:w="598" w:type="dxa"/>
            <w:tcBorders>
              <w:top w:val="single" w:sz="2" w:space="0" w:color="auto"/>
              <w:left w:val="nil"/>
              <w:right w:val="nil"/>
            </w:tcBorders>
            <w:shd w:val="clear" w:color="auto" w:fill="E7E6E6" w:themeFill="background2"/>
          </w:tcPr>
          <w:p w14:paraId="6D32D433" w14:textId="77777777" w:rsidR="00021D4E" w:rsidRDefault="00021D4E" w:rsidP="008E546D"/>
        </w:tc>
        <w:tc>
          <w:tcPr>
            <w:tcW w:w="598" w:type="dxa"/>
            <w:tcBorders>
              <w:top w:val="single" w:sz="2" w:space="0" w:color="auto"/>
              <w:left w:val="nil"/>
              <w:right w:val="nil"/>
            </w:tcBorders>
            <w:shd w:val="clear" w:color="auto" w:fill="E7E6E6" w:themeFill="background2"/>
          </w:tcPr>
          <w:p w14:paraId="52038C1B" w14:textId="77777777" w:rsidR="00021D4E" w:rsidRDefault="00021D4E" w:rsidP="008E546D"/>
        </w:tc>
        <w:tc>
          <w:tcPr>
            <w:tcW w:w="598" w:type="dxa"/>
            <w:tcBorders>
              <w:top w:val="single" w:sz="2" w:space="0" w:color="auto"/>
              <w:left w:val="nil"/>
            </w:tcBorders>
            <w:shd w:val="clear" w:color="auto" w:fill="E7E6E6" w:themeFill="background2"/>
          </w:tcPr>
          <w:p w14:paraId="6D22D115" w14:textId="77777777" w:rsidR="00021D4E" w:rsidRDefault="00021D4E" w:rsidP="008E546D"/>
        </w:tc>
      </w:tr>
      <w:tr w:rsidR="00021D4E" w14:paraId="084A9403" w14:textId="77777777" w:rsidTr="1FF3A9C8">
        <w:tc>
          <w:tcPr>
            <w:tcW w:w="9776" w:type="dxa"/>
          </w:tcPr>
          <w:p w14:paraId="24995BB0" w14:textId="07ED2EB8" w:rsidR="00021D4E" w:rsidRDefault="789E4D3E" w:rsidP="00021D4E">
            <w:pPr>
              <w:pStyle w:val="ListBullet"/>
            </w:pPr>
            <w:r>
              <w:t>Model fractions with fraction strips and diagrams for halves, quarters, eighths, thirds</w:t>
            </w:r>
          </w:p>
        </w:tc>
        <w:tc>
          <w:tcPr>
            <w:tcW w:w="598" w:type="dxa"/>
          </w:tcPr>
          <w:p w14:paraId="2A5F3DB0" w14:textId="4221F7CA" w:rsidR="00021D4E" w:rsidRDefault="40BF758E" w:rsidP="008E546D">
            <w:r>
              <w:t>x</w:t>
            </w:r>
          </w:p>
        </w:tc>
        <w:tc>
          <w:tcPr>
            <w:tcW w:w="598" w:type="dxa"/>
          </w:tcPr>
          <w:p w14:paraId="22CE5F1B" w14:textId="1CDA66A8" w:rsidR="00021D4E" w:rsidRDefault="118FB9A8" w:rsidP="008E546D">
            <w:r>
              <w:t>x</w:t>
            </w:r>
          </w:p>
        </w:tc>
        <w:tc>
          <w:tcPr>
            <w:tcW w:w="598" w:type="dxa"/>
          </w:tcPr>
          <w:p w14:paraId="6223644D" w14:textId="35F3A06B" w:rsidR="00021D4E" w:rsidRDefault="339DFB18" w:rsidP="008E546D">
            <w:r>
              <w:t>x</w:t>
            </w:r>
          </w:p>
        </w:tc>
        <w:tc>
          <w:tcPr>
            <w:tcW w:w="598" w:type="dxa"/>
          </w:tcPr>
          <w:p w14:paraId="02CBC17B" w14:textId="74448888" w:rsidR="00021D4E" w:rsidRDefault="339DFB18" w:rsidP="008E546D">
            <w:r>
              <w:t>x</w:t>
            </w:r>
          </w:p>
        </w:tc>
        <w:tc>
          <w:tcPr>
            <w:tcW w:w="598" w:type="dxa"/>
          </w:tcPr>
          <w:p w14:paraId="5DCA478D" w14:textId="77777777" w:rsidR="00021D4E" w:rsidRDefault="00021D4E" w:rsidP="008E546D"/>
        </w:tc>
        <w:tc>
          <w:tcPr>
            <w:tcW w:w="598" w:type="dxa"/>
          </w:tcPr>
          <w:p w14:paraId="3427CB16" w14:textId="5B0054DA" w:rsidR="00021D4E" w:rsidRDefault="4B2EBC7E" w:rsidP="008E546D">
            <w:r>
              <w:t>x</w:t>
            </w:r>
          </w:p>
        </w:tc>
        <w:tc>
          <w:tcPr>
            <w:tcW w:w="598" w:type="dxa"/>
          </w:tcPr>
          <w:p w14:paraId="75A6D3D2" w14:textId="77777777" w:rsidR="00021D4E" w:rsidRDefault="00021D4E" w:rsidP="008E546D"/>
        </w:tc>
        <w:tc>
          <w:tcPr>
            <w:tcW w:w="598" w:type="dxa"/>
          </w:tcPr>
          <w:p w14:paraId="1C190E69" w14:textId="77777777" w:rsidR="00021D4E" w:rsidRDefault="00021D4E" w:rsidP="008E546D"/>
        </w:tc>
      </w:tr>
      <w:tr w:rsidR="00021D4E" w14:paraId="65F4C73B" w14:textId="77777777" w:rsidTr="1FF3A9C8">
        <w:tc>
          <w:tcPr>
            <w:tcW w:w="9776" w:type="dxa"/>
          </w:tcPr>
          <w:p w14:paraId="301CDD9B" w14:textId="1CF63BC9" w:rsidR="00021D4E" w:rsidRPr="00021D4E" w:rsidRDefault="789E4D3E" w:rsidP="00021D4E">
            <w:pPr>
              <w:pStyle w:val="ListBullet"/>
            </w:pPr>
            <w:r>
              <w:t>Describe fraction families formed by dividing the whole into the same total number of equal parts as having the same denominator</w:t>
            </w:r>
          </w:p>
        </w:tc>
        <w:tc>
          <w:tcPr>
            <w:tcW w:w="598" w:type="dxa"/>
            <w:tcBorders>
              <w:bottom w:val="single" w:sz="2" w:space="0" w:color="auto"/>
            </w:tcBorders>
          </w:tcPr>
          <w:p w14:paraId="5E6E44B8" w14:textId="02B4B0C3" w:rsidR="00021D4E" w:rsidRDefault="0A533FD0" w:rsidP="008E546D">
            <w:r>
              <w:t>x</w:t>
            </w:r>
          </w:p>
        </w:tc>
        <w:tc>
          <w:tcPr>
            <w:tcW w:w="598" w:type="dxa"/>
            <w:tcBorders>
              <w:bottom w:val="single" w:sz="2" w:space="0" w:color="auto"/>
            </w:tcBorders>
          </w:tcPr>
          <w:p w14:paraId="474F36A3" w14:textId="77777777" w:rsidR="00021D4E" w:rsidRDefault="00021D4E" w:rsidP="008E546D"/>
        </w:tc>
        <w:tc>
          <w:tcPr>
            <w:tcW w:w="598" w:type="dxa"/>
            <w:tcBorders>
              <w:bottom w:val="single" w:sz="2" w:space="0" w:color="auto"/>
            </w:tcBorders>
          </w:tcPr>
          <w:p w14:paraId="44EFE55B" w14:textId="77777777" w:rsidR="00021D4E" w:rsidRDefault="00021D4E" w:rsidP="008E546D"/>
        </w:tc>
        <w:tc>
          <w:tcPr>
            <w:tcW w:w="598" w:type="dxa"/>
            <w:tcBorders>
              <w:bottom w:val="single" w:sz="2" w:space="0" w:color="auto"/>
            </w:tcBorders>
          </w:tcPr>
          <w:p w14:paraId="423E9B3E" w14:textId="77777777" w:rsidR="00021D4E" w:rsidRDefault="00021D4E" w:rsidP="008E546D"/>
        </w:tc>
        <w:tc>
          <w:tcPr>
            <w:tcW w:w="598" w:type="dxa"/>
            <w:tcBorders>
              <w:bottom w:val="single" w:sz="2" w:space="0" w:color="auto"/>
            </w:tcBorders>
          </w:tcPr>
          <w:p w14:paraId="76D6626D" w14:textId="77777777" w:rsidR="00021D4E" w:rsidRDefault="00021D4E" w:rsidP="008E546D"/>
        </w:tc>
        <w:tc>
          <w:tcPr>
            <w:tcW w:w="598" w:type="dxa"/>
            <w:tcBorders>
              <w:bottom w:val="single" w:sz="2" w:space="0" w:color="auto"/>
            </w:tcBorders>
          </w:tcPr>
          <w:p w14:paraId="198AE5B0" w14:textId="77777777" w:rsidR="00021D4E" w:rsidRDefault="00021D4E" w:rsidP="008E546D"/>
        </w:tc>
        <w:tc>
          <w:tcPr>
            <w:tcW w:w="598" w:type="dxa"/>
            <w:tcBorders>
              <w:bottom w:val="single" w:sz="2" w:space="0" w:color="auto"/>
            </w:tcBorders>
          </w:tcPr>
          <w:p w14:paraId="009A4E9C" w14:textId="77777777" w:rsidR="00021D4E" w:rsidRDefault="00021D4E" w:rsidP="008E546D"/>
        </w:tc>
        <w:tc>
          <w:tcPr>
            <w:tcW w:w="598" w:type="dxa"/>
            <w:tcBorders>
              <w:bottom w:val="single" w:sz="2" w:space="0" w:color="auto"/>
            </w:tcBorders>
          </w:tcPr>
          <w:p w14:paraId="3AC65698" w14:textId="77777777" w:rsidR="00021D4E" w:rsidRDefault="00021D4E" w:rsidP="008E546D"/>
        </w:tc>
      </w:tr>
      <w:tr w:rsidR="00D555CD" w14:paraId="20D5E691" w14:textId="77777777" w:rsidTr="1FF3A9C8">
        <w:tc>
          <w:tcPr>
            <w:tcW w:w="9776" w:type="dxa"/>
          </w:tcPr>
          <w:p w14:paraId="03F74F1C" w14:textId="4A8F9EB9" w:rsidR="00D555CD" w:rsidRDefault="789E4D3E" w:rsidP="00021D4E">
            <w:pPr>
              <w:pStyle w:val="ListBullet"/>
            </w:pPr>
            <w:r>
              <w:t>Determine the complementary fractional part needed to complete one whole (halves, quarters, eighths, thirds) (Reasons about relations)</w:t>
            </w:r>
          </w:p>
        </w:tc>
        <w:tc>
          <w:tcPr>
            <w:tcW w:w="598" w:type="dxa"/>
            <w:tcBorders>
              <w:bottom w:val="single" w:sz="2" w:space="0" w:color="auto"/>
            </w:tcBorders>
          </w:tcPr>
          <w:p w14:paraId="41A28CE2" w14:textId="77777777" w:rsidR="00D555CD" w:rsidRDefault="00D555CD" w:rsidP="008E546D"/>
        </w:tc>
        <w:tc>
          <w:tcPr>
            <w:tcW w:w="598" w:type="dxa"/>
            <w:tcBorders>
              <w:bottom w:val="single" w:sz="2" w:space="0" w:color="auto"/>
            </w:tcBorders>
          </w:tcPr>
          <w:p w14:paraId="14039E49" w14:textId="77777777" w:rsidR="00D555CD" w:rsidRDefault="00D555CD" w:rsidP="008E546D"/>
        </w:tc>
        <w:tc>
          <w:tcPr>
            <w:tcW w:w="598" w:type="dxa"/>
            <w:tcBorders>
              <w:bottom w:val="single" w:sz="2" w:space="0" w:color="auto"/>
            </w:tcBorders>
          </w:tcPr>
          <w:p w14:paraId="69DC0460" w14:textId="5A725E91" w:rsidR="00D555CD" w:rsidRDefault="00D555CD" w:rsidP="008E546D"/>
        </w:tc>
        <w:tc>
          <w:tcPr>
            <w:tcW w:w="598" w:type="dxa"/>
            <w:tcBorders>
              <w:bottom w:val="single" w:sz="2" w:space="0" w:color="auto"/>
            </w:tcBorders>
          </w:tcPr>
          <w:p w14:paraId="38A0B702" w14:textId="192B62D8" w:rsidR="00D555CD" w:rsidRDefault="340CC3C2" w:rsidP="008E546D">
            <w:r>
              <w:t>x</w:t>
            </w:r>
          </w:p>
        </w:tc>
        <w:tc>
          <w:tcPr>
            <w:tcW w:w="598" w:type="dxa"/>
            <w:tcBorders>
              <w:bottom w:val="single" w:sz="2" w:space="0" w:color="auto"/>
            </w:tcBorders>
          </w:tcPr>
          <w:p w14:paraId="0899A34B" w14:textId="77777777" w:rsidR="00D555CD" w:rsidRDefault="00D555CD" w:rsidP="008E546D"/>
        </w:tc>
        <w:tc>
          <w:tcPr>
            <w:tcW w:w="598" w:type="dxa"/>
            <w:tcBorders>
              <w:bottom w:val="single" w:sz="2" w:space="0" w:color="auto"/>
            </w:tcBorders>
          </w:tcPr>
          <w:p w14:paraId="091A2660" w14:textId="32812A5E" w:rsidR="00D555CD" w:rsidRDefault="5684C620" w:rsidP="008E546D">
            <w:r>
              <w:t>x</w:t>
            </w:r>
          </w:p>
        </w:tc>
        <w:tc>
          <w:tcPr>
            <w:tcW w:w="598" w:type="dxa"/>
            <w:tcBorders>
              <w:bottom w:val="single" w:sz="2" w:space="0" w:color="auto"/>
            </w:tcBorders>
          </w:tcPr>
          <w:p w14:paraId="4B3EF835" w14:textId="77777777" w:rsidR="00D555CD" w:rsidRDefault="00D555CD" w:rsidP="008E546D"/>
        </w:tc>
        <w:tc>
          <w:tcPr>
            <w:tcW w:w="598" w:type="dxa"/>
            <w:tcBorders>
              <w:bottom w:val="single" w:sz="2" w:space="0" w:color="auto"/>
            </w:tcBorders>
          </w:tcPr>
          <w:p w14:paraId="49C4E018" w14:textId="0EF1334D" w:rsidR="00D555CD" w:rsidRDefault="1CA4B6F1" w:rsidP="008E546D">
            <w:r>
              <w:t>x</w:t>
            </w:r>
          </w:p>
        </w:tc>
      </w:tr>
      <w:tr w:rsidR="00D555CD" w14:paraId="361F1F7D" w14:textId="77777777" w:rsidTr="1FF3A9C8">
        <w:tc>
          <w:tcPr>
            <w:tcW w:w="9776" w:type="dxa"/>
          </w:tcPr>
          <w:p w14:paraId="6BAFF8F1" w14:textId="09364B01" w:rsidR="00D555CD" w:rsidRDefault="789E4D3E" w:rsidP="00021D4E">
            <w:pPr>
              <w:pStyle w:val="ListBullet"/>
            </w:pPr>
            <w:r>
              <w:t>Recreate the whole unit from a fractional pa</w:t>
            </w:r>
            <w:r w:rsidRPr="00B87D3D">
              <w:t>rt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B87D3D">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B87D3D">
              <w:t xml:space="preserve">, and </w:t>
            </w:r>
            <m:oMath>
              <m:f>
                <m:fPr>
                  <m:ctrlPr>
                    <w:rPr>
                      <w:rFonts w:ascii="Cambria Math" w:hAnsi="Cambria Math"/>
                      <w:i/>
                    </w:rPr>
                  </m:ctrlPr>
                </m:fPr>
                <m:num>
                  <m:r>
                    <w:rPr>
                      <w:rFonts w:ascii="Cambria Math" w:hAnsi="Cambria Math"/>
                    </w:rPr>
                    <m:t>1</m:t>
                  </m:r>
                </m:num>
                <m:den>
                  <m:r>
                    <w:rPr>
                      <w:rFonts w:ascii="Cambria Math" w:hAnsi="Cambria Math"/>
                    </w:rPr>
                    <m:t>8</m:t>
                  </m:r>
                </m:den>
              </m:f>
            </m:oMath>
            <w:r w:rsidRPr="00B87D3D">
              <w:t>) (</w:t>
            </w:r>
            <w:r>
              <w:t>Reversible reasoning)</w:t>
            </w:r>
          </w:p>
        </w:tc>
        <w:tc>
          <w:tcPr>
            <w:tcW w:w="598" w:type="dxa"/>
            <w:tcBorders>
              <w:bottom w:val="single" w:sz="2" w:space="0" w:color="auto"/>
            </w:tcBorders>
          </w:tcPr>
          <w:p w14:paraId="58EE3261" w14:textId="77777777" w:rsidR="00D555CD" w:rsidRDefault="00D555CD" w:rsidP="008E546D"/>
        </w:tc>
        <w:tc>
          <w:tcPr>
            <w:tcW w:w="598" w:type="dxa"/>
            <w:tcBorders>
              <w:bottom w:val="single" w:sz="2" w:space="0" w:color="auto"/>
            </w:tcBorders>
          </w:tcPr>
          <w:p w14:paraId="450FA4C1" w14:textId="77777777" w:rsidR="00D555CD" w:rsidRDefault="00D555CD" w:rsidP="008E546D"/>
        </w:tc>
        <w:tc>
          <w:tcPr>
            <w:tcW w:w="598" w:type="dxa"/>
            <w:tcBorders>
              <w:bottom w:val="single" w:sz="2" w:space="0" w:color="auto"/>
            </w:tcBorders>
          </w:tcPr>
          <w:p w14:paraId="04306113" w14:textId="67065ADF" w:rsidR="00D555CD" w:rsidRDefault="66D159B0" w:rsidP="008E546D">
            <w:r>
              <w:t>x</w:t>
            </w:r>
          </w:p>
        </w:tc>
        <w:tc>
          <w:tcPr>
            <w:tcW w:w="598" w:type="dxa"/>
            <w:tcBorders>
              <w:bottom w:val="single" w:sz="2" w:space="0" w:color="auto"/>
            </w:tcBorders>
          </w:tcPr>
          <w:p w14:paraId="4F08CB07" w14:textId="77777777" w:rsidR="00D555CD" w:rsidRDefault="00D555CD" w:rsidP="008E546D"/>
        </w:tc>
        <w:tc>
          <w:tcPr>
            <w:tcW w:w="598" w:type="dxa"/>
            <w:tcBorders>
              <w:bottom w:val="single" w:sz="2" w:space="0" w:color="auto"/>
            </w:tcBorders>
          </w:tcPr>
          <w:p w14:paraId="1F619D11" w14:textId="6EDC7149" w:rsidR="00D555CD" w:rsidRDefault="0682E7B2" w:rsidP="008E546D">
            <w:r>
              <w:t>x</w:t>
            </w:r>
          </w:p>
        </w:tc>
        <w:tc>
          <w:tcPr>
            <w:tcW w:w="598" w:type="dxa"/>
            <w:tcBorders>
              <w:bottom w:val="single" w:sz="2" w:space="0" w:color="auto"/>
            </w:tcBorders>
          </w:tcPr>
          <w:p w14:paraId="7ED360A0" w14:textId="77777777" w:rsidR="00D555CD" w:rsidRDefault="00D555CD" w:rsidP="008E546D"/>
        </w:tc>
        <w:tc>
          <w:tcPr>
            <w:tcW w:w="598" w:type="dxa"/>
            <w:tcBorders>
              <w:bottom w:val="single" w:sz="2" w:space="0" w:color="auto"/>
            </w:tcBorders>
          </w:tcPr>
          <w:p w14:paraId="0E2ED6F5" w14:textId="5CBA3A16" w:rsidR="00D555CD" w:rsidRDefault="4916BABD" w:rsidP="008E546D">
            <w:r>
              <w:t>x</w:t>
            </w:r>
          </w:p>
        </w:tc>
        <w:tc>
          <w:tcPr>
            <w:tcW w:w="598" w:type="dxa"/>
            <w:tcBorders>
              <w:bottom w:val="single" w:sz="2" w:space="0" w:color="auto"/>
            </w:tcBorders>
          </w:tcPr>
          <w:p w14:paraId="35F94028" w14:textId="385872C0" w:rsidR="00D555CD" w:rsidRDefault="1CA4B6F1" w:rsidP="008E546D">
            <w:r>
              <w:t>x</w:t>
            </w:r>
          </w:p>
        </w:tc>
      </w:tr>
      <w:tr w:rsidR="004542EC" w14:paraId="6010FAFF" w14:textId="77777777" w:rsidTr="1FF3A9C8">
        <w:tc>
          <w:tcPr>
            <w:tcW w:w="9776" w:type="dxa"/>
            <w:tcBorders>
              <w:right w:val="nil"/>
            </w:tcBorders>
            <w:shd w:val="clear" w:color="auto" w:fill="E7E6E6" w:themeFill="background2"/>
          </w:tcPr>
          <w:p w14:paraId="12835DE2" w14:textId="7F678E41" w:rsidR="004542EC" w:rsidRPr="00310C91" w:rsidRDefault="004542EC" w:rsidP="497BEA5A">
            <w:pPr>
              <w:rPr>
                <w:sz w:val="24"/>
              </w:rPr>
            </w:pPr>
            <w:r w:rsidRPr="497BEA5A">
              <w:rPr>
                <w:b/>
                <w:bCs/>
              </w:rPr>
              <w:t>Partitioned fractions B</w:t>
            </w:r>
            <w:r>
              <w:t xml:space="preserve">: </w:t>
            </w:r>
            <w:r w:rsidR="39157ECC">
              <w:t>Model equivalent fractions as lengths</w:t>
            </w:r>
          </w:p>
          <w:p w14:paraId="726D4DA7" w14:textId="54B56930" w:rsidR="004542EC" w:rsidRDefault="1D7692C3" w:rsidP="76987659">
            <w:pPr>
              <w:pStyle w:val="ListBullet"/>
              <w:numPr>
                <w:ilvl w:val="0"/>
                <w:numId w:val="0"/>
              </w:numPr>
            </w:pPr>
            <w:r w:rsidRPr="1FF3A9C8">
              <w:rPr>
                <w:rStyle w:val="Strong"/>
              </w:rPr>
              <w:t>[MAO-WM-01, MA2-PF-01]</w:t>
            </w:r>
          </w:p>
        </w:tc>
        <w:tc>
          <w:tcPr>
            <w:tcW w:w="598" w:type="dxa"/>
            <w:tcBorders>
              <w:top w:val="single" w:sz="2" w:space="0" w:color="auto"/>
              <w:left w:val="nil"/>
              <w:right w:val="nil"/>
            </w:tcBorders>
            <w:shd w:val="clear" w:color="auto" w:fill="E7E6E6" w:themeFill="background2"/>
          </w:tcPr>
          <w:p w14:paraId="6648FD19" w14:textId="77777777" w:rsidR="004542EC" w:rsidRDefault="004542EC" w:rsidP="004542EC"/>
        </w:tc>
        <w:tc>
          <w:tcPr>
            <w:tcW w:w="598" w:type="dxa"/>
            <w:tcBorders>
              <w:top w:val="single" w:sz="2" w:space="0" w:color="auto"/>
              <w:left w:val="nil"/>
              <w:right w:val="nil"/>
            </w:tcBorders>
            <w:shd w:val="clear" w:color="auto" w:fill="E7E6E6" w:themeFill="background2"/>
          </w:tcPr>
          <w:p w14:paraId="1922849F" w14:textId="77777777" w:rsidR="004542EC" w:rsidRDefault="004542EC" w:rsidP="004542EC"/>
        </w:tc>
        <w:tc>
          <w:tcPr>
            <w:tcW w:w="598" w:type="dxa"/>
            <w:tcBorders>
              <w:top w:val="single" w:sz="2" w:space="0" w:color="auto"/>
              <w:left w:val="nil"/>
              <w:right w:val="nil"/>
            </w:tcBorders>
            <w:shd w:val="clear" w:color="auto" w:fill="E7E6E6" w:themeFill="background2"/>
          </w:tcPr>
          <w:p w14:paraId="5C4687C0" w14:textId="77777777" w:rsidR="004542EC" w:rsidRDefault="004542EC" w:rsidP="004542EC"/>
        </w:tc>
        <w:tc>
          <w:tcPr>
            <w:tcW w:w="598" w:type="dxa"/>
            <w:tcBorders>
              <w:top w:val="single" w:sz="2" w:space="0" w:color="auto"/>
              <w:left w:val="nil"/>
              <w:right w:val="nil"/>
            </w:tcBorders>
            <w:shd w:val="clear" w:color="auto" w:fill="E7E6E6" w:themeFill="background2"/>
          </w:tcPr>
          <w:p w14:paraId="18D2AF3D" w14:textId="77777777" w:rsidR="004542EC" w:rsidRDefault="004542EC" w:rsidP="004542EC"/>
        </w:tc>
        <w:tc>
          <w:tcPr>
            <w:tcW w:w="598" w:type="dxa"/>
            <w:tcBorders>
              <w:top w:val="single" w:sz="2" w:space="0" w:color="auto"/>
              <w:left w:val="nil"/>
              <w:right w:val="nil"/>
            </w:tcBorders>
            <w:shd w:val="clear" w:color="auto" w:fill="E7E6E6" w:themeFill="background2"/>
          </w:tcPr>
          <w:p w14:paraId="65996C82" w14:textId="77777777" w:rsidR="004542EC" w:rsidRDefault="004542EC" w:rsidP="004542EC"/>
        </w:tc>
        <w:tc>
          <w:tcPr>
            <w:tcW w:w="598" w:type="dxa"/>
            <w:tcBorders>
              <w:top w:val="single" w:sz="2" w:space="0" w:color="auto"/>
              <w:left w:val="nil"/>
              <w:right w:val="nil"/>
            </w:tcBorders>
            <w:shd w:val="clear" w:color="auto" w:fill="E7E6E6" w:themeFill="background2"/>
          </w:tcPr>
          <w:p w14:paraId="49E49DA7" w14:textId="77777777" w:rsidR="004542EC" w:rsidRDefault="004542EC" w:rsidP="004542EC"/>
        </w:tc>
        <w:tc>
          <w:tcPr>
            <w:tcW w:w="598" w:type="dxa"/>
            <w:tcBorders>
              <w:top w:val="single" w:sz="2" w:space="0" w:color="auto"/>
              <w:left w:val="nil"/>
              <w:right w:val="nil"/>
            </w:tcBorders>
            <w:shd w:val="clear" w:color="auto" w:fill="E7E6E6" w:themeFill="background2"/>
          </w:tcPr>
          <w:p w14:paraId="6280F51E" w14:textId="77777777" w:rsidR="004542EC" w:rsidRDefault="004542EC" w:rsidP="004542EC"/>
        </w:tc>
        <w:tc>
          <w:tcPr>
            <w:tcW w:w="598" w:type="dxa"/>
            <w:tcBorders>
              <w:top w:val="single" w:sz="2" w:space="0" w:color="auto"/>
              <w:left w:val="nil"/>
            </w:tcBorders>
            <w:shd w:val="clear" w:color="auto" w:fill="E7E6E6" w:themeFill="background2"/>
          </w:tcPr>
          <w:p w14:paraId="08487DDB" w14:textId="77777777" w:rsidR="004542EC" w:rsidRDefault="004542EC" w:rsidP="004542EC"/>
        </w:tc>
      </w:tr>
      <w:tr w:rsidR="004542EC" w14:paraId="1FD38296" w14:textId="77777777" w:rsidTr="1FF3A9C8">
        <w:tc>
          <w:tcPr>
            <w:tcW w:w="9776" w:type="dxa"/>
          </w:tcPr>
          <w:p w14:paraId="1E3374F6" w14:textId="73AB0DA8" w:rsidR="004542EC" w:rsidRDefault="5B4D3925" w:rsidP="004542EC">
            <w:pPr>
              <w:pStyle w:val="ListBullet"/>
            </w:pPr>
            <w:r>
              <w:t>Recognise the need to have equal wholes to compare partitioned fractions (Reasoning about relations)</w:t>
            </w:r>
          </w:p>
        </w:tc>
        <w:tc>
          <w:tcPr>
            <w:tcW w:w="598" w:type="dxa"/>
            <w:tcBorders>
              <w:bottom w:val="single" w:sz="2" w:space="0" w:color="auto"/>
            </w:tcBorders>
          </w:tcPr>
          <w:p w14:paraId="371ACC72" w14:textId="77777777" w:rsidR="004542EC" w:rsidRDefault="004542EC" w:rsidP="004542EC"/>
        </w:tc>
        <w:tc>
          <w:tcPr>
            <w:tcW w:w="598" w:type="dxa"/>
            <w:tcBorders>
              <w:bottom w:val="single" w:sz="2" w:space="0" w:color="auto"/>
            </w:tcBorders>
          </w:tcPr>
          <w:p w14:paraId="1A220B68" w14:textId="77777777" w:rsidR="004542EC" w:rsidRDefault="004542EC" w:rsidP="004542EC"/>
        </w:tc>
        <w:tc>
          <w:tcPr>
            <w:tcW w:w="598" w:type="dxa"/>
            <w:tcBorders>
              <w:bottom w:val="single" w:sz="2" w:space="0" w:color="auto"/>
            </w:tcBorders>
          </w:tcPr>
          <w:p w14:paraId="271C4E07" w14:textId="77777777" w:rsidR="004542EC" w:rsidRDefault="004542EC" w:rsidP="004542EC"/>
        </w:tc>
        <w:tc>
          <w:tcPr>
            <w:tcW w:w="598" w:type="dxa"/>
            <w:tcBorders>
              <w:bottom w:val="single" w:sz="2" w:space="0" w:color="auto"/>
            </w:tcBorders>
          </w:tcPr>
          <w:p w14:paraId="03EA33B2" w14:textId="77777777" w:rsidR="004542EC" w:rsidRDefault="004542EC" w:rsidP="004542EC"/>
        </w:tc>
        <w:tc>
          <w:tcPr>
            <w:tcW w:w="598" w:type="dxa"/>
            <w:tcBorders>
              <w:bottom w:val="single" w:sz="2" w:space="0" w:color="auto"/>
            </w:tcBorders>
          </w:tcPr>
          <w:p w14:paraId="4ACDDC46" w14:textId="77777777" w:rsidR="004542EC" w:rsidRDefault="004542EC" w:rsidP="004542EC"/>
        </w:tc>
        <w:tc>
          <w:tcPr>
            <w:tcW w:w="598" w:type="dxa"/>
            <w:tcBorders>
              <w:bottom w:val="single" w:sz="2" w:space="0" w:color="auto"/>
            </w:tcBorders>
          </w:tcPr>
          <w:p w14:paraId="56885480" w14:textId="77777777" w:rsidR="004542EC" w:rsidRDefault="004542EC" w:rsidP="004542EC"/>
        </w:tc>
        <w:tc>
          <w:tcPr>
            <w:tcW w:w="598" w:type="dxa"/>
            <w:tcBorders>
              <w:bottom w:val="single" w:sz="2" w:space="0" w:color="auto"/>
            </w:tcBorders>
          </w:tcPr>
          <w:p w14:paraId="471EA1FE" w14:textId="77777777" w:rsidR="004542EC" w:rsidRDefault="004542EC" w:rsidP="004542EC"/>
        </w:tc>
        <w:tc>
          <w:tcPr>
            <w:tcW w:w="598" w:type="dxa"/>
            <w:tcBorders>
              <w:bottom w:val="single" w:sz="2" w:space="0" w:color="auto"/>
            </w:tcBorders>
          </w:tcPr>
          <w:p w14:paraId="7D3971E6" w14:textId="53ECD4CE" w:rsidR="004542EC" w:rsidRDefault="59ABBB24" w:rsidP="004542EC">
            <w:r>
              <w:t>x</w:t>
            </w:r>
          </w:p>
        </w:tc>
      </w:tr>
      <w:tr w:rsidR="004542EC" w14:paraId="7DEFAFC7" w14:textId="77777777" w:rsidTr="1FF3A9C8">
        <w:tc>
          <w:tcPr>
            <w:tcW w:w="9776" w:type="dxa"/>
            <w:tcBorders>
              <w:right w:val="nil"/>
            </w:tcBorders>
            <w:shd w:val="clear" w:color="auto" w:fill="E7E6E6" w:themeFill="background2"/>
          </w:tcPr>
          <w:p w14:paraId="00B7AEAC" w14:textId="562B1266" w:rsidR="004542EC" w:rsidRDefault="004542EC" w:rsidP="004542EC">
            <w:r w:rsidRPr="5F913016">
              <w:rPr>
                <w:b/>
                <w:bCs/>
              </w:rPr>
              <w:t>Partitioned fractions B</w:t>
            </w:r>
            <w:r>
              <w:t>: Represent fractional quantities equal to and greater than one</w:t>
            </w:r>
          </w:p>
          <w:p w14:paraId="693705A2" w14:textId="73DDF5CF" w:rsidR="004542EC" w:rsidRPr="00021D4E" w:rsidRDefault="004542EC" w:rsidP="004542EC">
            <w:r w:rsidRPr="5F913016">
              <w:rPr>
                <w:rStyle w:val="Strong"/>
              </w:rPr>
              <w:lastRenderedPageBreak/>
              <w:t>[MAO-WM-01, MA2-PF-01]</w:t>
            </w:r>
          </w:p>
        </w:tc>
        <w:tc>
          <w:tcPr>
            <w:tcW w:w="598" w:type="dxa"/>
            <w:tcBorders>
              <w:top w:val="single" w:sz="2" w:space="0" w:color="auto"/>
              <w:left w:val="nil"/>
              <w:right w:val="nil"/>
            </w:tcBorders>
            <w:shd w:val="clear" w:color="auto" w:fill="E7E6E6" w:themeFill="background2"/>
          </w:tcPr>
          <w:p w14:paraId="7EDFF7AE" w14:textId="77777777" w:rsidR="004542EC" w:rsidRDefault="004542EC" w:rsidP="004542EC"/>
        </w:tc>
        <w:tc>
          <w:tcPr>
            <w:tcW w:w="598" w:type="dxa"/>
            <w:tcBorders>
              <w:top w:val="single" w:sz="2" w:space="0" w:color="auto"/>
              <w:left w:val="nil"/>
              <w:right w:val="nil"/>
            </w:tcBorders>
            <w:shd w:val="clear" w:color="auto" w:fill="E7E6E6" w:themeFill="background2"/>
          </w:tcPr>
          <w:p w14:paraId="712DDAA0" w14:textId="77777777" w:rsidR="004542EC" w:rsidRDefault="004542EC" w:rsidP="004542EC"/>
        </w:tc>
        <w:tc>
          <w:tcPr>
            <w:tcW w:w="598" w:type="dxa"/>
            <w:tcBorders>
              <w:top w:val="single" w:sz="2" w:space="0" w:color="auto"/>
              <w:left w:val="nil"/>
              <w:right w:val="nil"/>
            </w:tcBorders>
            <w:shd w:val="clear" w:color="auto" w:fill="E7E6E6" w:themeFill="background2"/>
          </w:tcPr>
          <w:p w14:paraId="07291541" w14:textId="77777777" w:rsidR="004542EC" w:rsidRDefault="004542EC" w:rsidP="004542EC"/>
        </w:tc>
        <w:tc>
          <w:tcPr>
            <w:tcW w:w="598" w:type="dxa"/>
            <w:tcBorders>
              <w:top w:val="single" w:sz="2" w:space="0" w:color="auto"/>
              <w:left w:val="nil"/>
              <w:right w:val="nil"/>
            </w:tcBorders>
            <w:shd w:val="clear" w:color="auto" w:fill="E7E6E6" w:themeFill="background2"/>
          </w:tcPr>
          <w:p w14:paraId="4E210C18" w14:textId="77777777" w:rsidR="004542EC" w:rsidRDefault="004542EC" w:rsidP="004542EC"/>
        </w:tc>
        <w:tc>
          <w:tcPr>
            <w:tcW w:w="598" w:type="dxa"/>
            <w:tcBorders>
              <w:top w:val="single" w:sz="2" w:space="0" w:color="auto"/>
              <w:left w:val="nil"/>
              <w:right w:val="nil"/>
            </w:tcBorders>
            <w:shd w:val="clear" w:color="auto" w:fill="E7E6E6" w:themeFill="background2"/>
          </w:tcPr>
          <w:p w14:paraId="64D9D85F" w14:textId="77777777" w:rsidR="004542EC" w:rsidRDefault="004542EC" w:rsidP="004542EC"/>
        </w:tc>
        <w:tc>
          <w:tcPr>
            <w:tcW w:w="598" w:type="dxa"/>
            <w:tcBorders>
              <w:top w:val="single" w:sz="2" w:space="0" w:color="auto"/>
              <w:left w:val="nil"/>
              <w:right w:val="nil"/>
            </w:tcBorders>
            <w:shd w:val="clear" w:color="auto" w:fill="E7E6E6" w:themeFill="background2"/>
          </w:tcPr>
          <w:p w14:paraId="144EA4AF" w14:textId="77777777" w:rsidR="004542EC" w:rsidRDefault="004542EC" w:rsidP="004542EC"/>
        </w:tc>
        <w:tc>
          <w:tcPr>
            <w:tcW w:w="598" w:type="dxa"/>
            <w:tcBorders>
              <w:top w:val="single" w:sz="2" w:space="0" w:color="auto"/>
              <w:left w:val="nil"/>
              <w:right w:val="nil"/>
            </w:tcBorders>
            <w:shd w:val="clear" w:color="auto" w:fill="E7E6E6" w:themeFill="background2"/>
          </w:tcPr>
          <w:p w14:paraId="28107DD4" w14:textId="77777777" w:rsidR="004542EC" w:rsidRDefault="004542EC" w:rsidP="004542EC"/>
        </w:tc>
        <w:tc>
          <w:tcPr>
            <w:tcW w:w="598" w:type="dxa"/>
            <w:tcBorders>
              <w:top w:val="single" w:sz="2" w:space="0" w:color="auto"/>
              <w:left w:val="nil"/>
            </w:tcBorders>
            <w:shd w:val="clear" w:color="auto" w:fill="E7E6E6" w:themeFill="background2"/>
          </w:tcPr>
          <w:p w14:paraId="1BB806F5" w14:textId="77777777" w:rsidR="004542EC" w:rsidRDefault="004542EC" w:rsidP="004542EC"/>
        </w:tc>
      </w:tr>
      <w:tr w:rsidR="004542EC" w14:paraId="58C1B3CE" w14:textId="77777777" w:rsidTr="1FF3A9C8">
        <w:tc>
          <w:tcPr>
            <w:tcW w:w="9776" w:type="dxa"/>
          </w:tcPr>
          <w:p w14:paraId="6F377022" w14:textId="260188A7" w:rsidR="004542EC" w:rsidRPr="00021D4E" w:rsidRDefault="1D7692C3" w:rsidP="004542EC">
            <w:pPr>
              <w:pStyle w:val="ListBullet"/>
              <w:rPr>
                <w:rStyle w:val="Strong"/>
              </w:rPr>
            </w:pPr>
            <w:r>
              <w:t>Rename 2 halves, 3 thirds, 4 quarters, 5 fifths, 6 sixths, 8 eighths and 10 tenths as one whole</w:t>
            </w:r>
          </w:p>
        </w:tc>
        <w:tc>
          <w:tcPr>
            <w:tcW w:w="598" w:type="dxa"/>
          </w:tcPr>
          <w:p w14:paraId="3CD5B885" w14:textId="77777777" w:rsidR="004542EC" w:rsidRDefault="004542EC" w:rsidP="004542EC"/>
        </w:tc>
        <w:tc>
          <w:tcPr>
            <w:tcW w:w="598" w:type="dxa"/>
          </w:tcPr>
          <w:p w14:paraId="6E149D02" w14:textId="77777777" w:rsidR="004542EC" w:rsidRDefault="004542EC" w:rsidP="004542EC"/>
        </w:tc>
        <w:tc>
          <w:tcPr>
            <w:tcW w:w="598" w:type="dxa"/>
          </w:tcPr>
          <w:p w14:paraId="27D835A3" w14:textId="77777777" w:rsidR="004542EC" w:rsidRDefault="004542EC" w:rsidP="004542EC"/>
        </w:tc>
        <w:tc>
          <w:tcPr>
            <w:tcW w:w="598" w:type="dxa"/>
          </w:tcPr>
          <w:p w14:paraId="2C8E74E0" w14:textId="77777777" w:rsidR="004542EC" w:rsidRDefault="004542EC" w:rsidP="004542EC"/>
        </w:tc>
        <w:tc>
          <w:tcPr>
            <w:tcW w:w="598" w:type="dxa"/>
          </w:tcPr>
          <w:p w14:paraId="702673DD" w14:textId="77777777" w:rsidR="004542EC" w:rsidRDefault="004542EC" w:rsidP="004542EC"/>
        </w:tc>
        <w:tc>
          <w:tcPr>
            <w:tcW w:w="598" w:type="dxa"/>
          </w:tcPr>
          <w:p w14:paraId="0E37D1DC" w14:textId="77777777" w:rsidR="004542EC" w:rsidRDefault="004542EC" w:rsidP="004542EC"/>
        </w:tc>
        <w:tc>
          <w:tcPr>
            <w:tcW w:w="598" w:type="dxa"/>
          </w:tcPr>
          <w:p w14:paraId="0E7AA00B" w14:textId="77777777" w:rsidR="004542EC" w:rsidRDefault="004542EC" w:rsidP="004542EC"/>
        </w:tc>
        <w:tc>
          <w:tcPr>
            <w:tcW w:w="598" w:type="dxa"/>
          </w:tcPr>
          <w:p w14:paraId="115A858A" w14:textId="737962ED" w:rsidR="004542EC" w:rsidRDefault="004542EC" w:rsidP="004542EC">
            <w:r>
              <w:t>x</w:t>
            </w:r>
          </w:p>
        </w:tc>
      </w:tr>
      <w:tr w:rsidR="004542EC" w14:paraId="636AFA42" w14:textId="77777777" w:rsidTr="1FF3A9C8">
        <w:trPr>
          <w:trHeight w:val="300"/>
        </w:trPr>
        <w:tc>
          <w:tcPr>
            <w:tcW w:w="9776" w:type="dxa"/>
          </w:tcPr>
          <w:p w14:paraId="30126B3A" w14:textId="3A8EACC4" w:rsidR="004542EC" w:rsidRDefault="1D7692C3" w:rsidP="004542EC">
            <w:pPr>
              <w:pStyle w:val="ListBullet"/>
            </w:pPr>
            <w:r>
              <w:t>Represent totals of halves, thirds, quarters and fifths that extend beyond one</w:t>
            </w:r>
          </w:p>
        </w:tc>
        <w:tc>
          <w:tcPr>
            <w:tcW w:w="598" w:type="dxa"/>
          </w:tcPr>
          <w:p w14:paraId="2ABBD333" w14:textId="76BD11E7" w:rsidR="004542EC" w:rsidRDefault="004542EC" w:rsidP="004542EC"/>
        </w:tc>
        <w:tc>
          <w:tcPr>
            <w:tcW w:w="598" w:type="dxa"/>
          </w:tcPr>
          <w:p w14:paraId="3A6B671B" w14:textId="7F6FF508" w:rsidR="004542EC" w:rsidRDefault="004542EC" w:rsidP="004542EC"/>
        </w:tc>
        <w:tc>
          <w:tcPr>
            <w:tcW w:w="598" w:type="dxa"/>
          </w:tcPr>
          <w:p w14:paraId="75A5C7A3" w14:textId="21DA8B1F" w:rsidR="004542EC" w:rsidRDefault="004542EC" w:rsidP="004542EC"/>
        </w:tc>
        <w:tc>
          <w:tcPr>
            <w:tcW w:w="598" w:type="dxa"/>
          </w:tcPr>
          <w:p w14:paraId="097E59C4" w14:textId="420D8A05" w:rsidR="004542EC" w:rsidRDefault="004542EC" w:rsidP="004542EC"/>
        </w:tc>
        <w:tc>
          <w:tcPr>
            <w:tcW w:w="598" w:type="dxa"/>
          </w:tcPr>
          <w:p w14:paraId="3C0810AA" w14:textId="2182CA6F" w:rsidR="004542EC" w:rsidRDefault="004542EC" w:rsidP="004542EC"/>
        </w:tc>
        <w:tc>
          <w:tcPr>
            <w:tcW w:w="598" w:type="dxa"/>
          </w:tcPr>
          <w:p w14:paraId="79DA8D24" w14:textId="3E17051B" w:rsidR="004542EC" w:rsidRDefault="004542EC" w:rsidP="004542EC"/>
        </w:tc>
        <w:tc>
          <w:tcPr>
            <w:tcW w:w="598" w:type="dxa"/>
          </w:tcPr>
          <w:p w14:paraId="5C4C8DF6" w14:textId="34D59DE0" w:rsidR="004542EC" w:rsidRDefault="004542EC" w:rsidP="004542EC"/>
        </w:tc>
        <w:tc>
          <w:tcPr>
            <w:tcW w:w="598" w:type="dxa"/>
          </w:tcPr>
          <w:p w14:paraId="16D491B3" w14:textId="3CC01F94" w:rsidR="004542EC" w:rsidRDefault="004542EC" w:rsidP="004542EC">
            <w:r>
              <w:t>x</w:t>
            </w:r>
          </w:p>
        </w:tc>
      </w:tr>
    </w:tbl>
    <w:p w14:paraId="349EB305" w14:textId="77777777" w:rsidR="008E546D" w:rsidRDefault="0017429A" w:rsidP="008F74EC">
      <w:pPr>
        <w:pStyle w:val="Imageattributioncaption"/>
      </w:pPr>
      <w:hyperlink r:id="rId74"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47469005" w14:textId="77777777" w:rsidR="008F74EC" w:rsidRDefault="008F74EC">
      <w:pPr>
        <w:spacing w:before="0" w:after="160" w:line="259" w:lineRule="auto"/>
      </w:pPr>
      <w:r>
        <w:br w:type="page"/>
      </w:r>
    </w:p>
    <w:p w14:paraId="790FFB69" w14:textId="77777777" w:rsidR="00D82E47" w:rsidRDefault="00D82E47" w:rsidP="00D33D6A">
      <w:pPr>
        <w:pStyle w:val="Heading1"/>
      </w:pPr>
      <w:bookmarkStart w:id="129" w:name="_Toc159429004"/>
      <w:r>
        <w:lastRenderedPageBreak/>
        <w:t>References</w:t>
      </w:r>
      <w:bookmarkEnd w:id="129"/>
    </w:p>
    <w:p w14:paraId="24C7A0FB" w14:textId="77777777" w:rsidR="00C44A22" w:rsidRDefault="00C44A22" w:rsidP="00C44A22">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97773F5" w14:textId="77777777" w:rsidR="00C44A22" w:rsidRDefault="00C44A22" w:rsidP="00C44A22">
      <w:pPr>
        <w:pStyle w:val="FeatureBox2"/>
      </w:pPr>
      <w:r>
        <w:t xml:space="preserve">Please refer to the NESA Copyright Disclaimer for more information </w:t>
      </w:r>
      <w:hyperlink r:id="rId75" w:history="1">
        <w:r w:rsidRPr="008E291C">
          <w:rPr>
            <w:rStyle w:val="Hyperlink"/>
          </w:rPr>
          <w:t>https://educationstandards.nsw.edu.au/wps/portal/nesa/mini-footer/copyright</w:t>
        </w:r>
      </w:hyperlink>
      <w:r>
        <w:t>.</w:t>
      </w:r>
    </w:p>
    <w:p w14:paraId="16A84F61" w14:textId="77777777" w:rsidR="00C44A22" w:rsidRDefault="00C44A22" w:rsidP="00C44A22">
      <w:pPr>
        <w:pStyle w:val="FeatureBox2"/>
      </w:pPr>
      <w:r>
        <w:t xml:space="preserve">NESA holds the only official and up-to-date versions of the NSW Curriculum and syllabus documents. Please visit the NSW Education Standards Authority (NESA) website </w:t>
      </w:r>
      <w:hyperlink r:id="rId76" w:history="1">
        <w:r>
          <w:rPr>
            <w:rStyle w:val="Hyperlink"/>
          </w:rPr>
          <w:t>https://educationstandards.nsw.edu.au/wps/portal/nesa/home</w:t>
        </w:r>
      </w:hyperlink>
      <w:r>
        <w:t xml:space="preserve"> and the NSW Curriculum website </w:t>
      </w:r>
      <w:hyperlink r:id="rId77" w:history="1">
        <w:r>
          <w:rPr>
            <w:rStyle w:val="Hyperlink"/>
          </w:rPr>
          <w:t>https://curriculum.nsw.edu.au/</w:t>
        </w:r>
      </w:hyperlink>
      <w:r>
        <w:t>.</w:t>
      </w:r>
    </w:p>
    <w:p w14:paraId="37855511" w14:textId="77777777" w:rsidR="00D82E47" w:rsidRDefault="0017429A" w:rsidP="00D33D6A">
      <w:hyperlink r:id="rId78"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111D5075" w14:textId="592EB673" w:rsidR="00D82E47" w:rsidRDefault="0017429A" w:rsidP="00D33D6A">
      <w:hyperlink r:id="rId79">
        <w:r w:rsidR="00D82E47" w:rsidRPr="53C515EC">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80">
        <w:r w:rsidR="00D82E47" w:rsidRPr="53C515EC">
          <w:rPr>
            <w:rStyle w:val="Hyperlink"/>
          </w:rPr>
          <w:t>Australian Curriculum</w:t>
        </w:r>
      </w:hyperlink>
      <w:r w:rsidR="00D82E47">
        <w:t xml:space="preserve"> website (National </w:t>
      </w:r>
      <w:r w:rsidR="00C74D43">
        <w:t>Numeracy</w:t>
      </w:r>
      <w:r w:rsidR="00D82E47">
        <w:t xml:space="preserve"> Learning Progression) (accessed </w:t>
      </w:r>
      <w:r w:rsidR="267F4876">
        <w:t>17 January 2024</w:t>
      </w:r>
      <w:r w:rsidR="00D82E47">
        <w:t>) and was not modified.</w:t>
      </w:r>
    </w:p>
    <w:p w14:paraId="58542919" w14:textId="701C680F" w:rsidR="00423C85" w:rsidRDefault="00423C85" w:rsidP="00D33D6A">
      <w:r w:rsidRPr="008127C1">
        <w:t xml:space="preserve">Gould P (2013) </w:t>
      </w:r>
      <w:r>
        <w:t>‘</w:t>
      </w:r>
      <w:r w:rsidRPr="008127C1">
        <w:t>Australia's next top fraction model</w:t>
      </w:r>
      <w:r>
        <w:t>’,</w:t>
      </w:r>
      <w:r w:rsidRPr="008127C1">
        <w:t xml:space="preserve"> </w:t>
      </w:r>
      <w:r w:rsidRPr="00B7376B">
        <w:rPr>
          <w:i/>
          <w:iCs/>
        </w:rPr>
        <w:t>Australian Primary Mathematics Classroom</w:t>
      </w:r>
      <w:r w:rsidRPr="008127C1">
        <w:t>, 18(3)</w:t>
      </w:r>
      <w:r>
        <w:t>:</w:t>
      </w:r>
      <w:r w:rsidRPr="008127C1">
        <w:t>5</w:t>
      </w:r>
      <w:r>
        <w:t>–</w:t>
      </w:r>
      <w:r w:rsidRPr="008127C1">
        <w:t>12</w:t>
      </w:r>
      <w:r>
        <w:t>.</w:t>
      </w:r>
    </w:p>
    <w:p w14:paraId="030215D0" w14:textId="23503D80" w:rsidR="004B11EE" w:rsidRPr="00C072C4" w:rsidRDefault="00BD37DC" w:rsidP="00D33D6A">
      <w:r w:rsidRPr="00AC45C6">
        <w:t>Math Open Reference</w:t>
      </w:r>
      <w:r>
        <w:t xml:space="preserve"> (2011) </w:t>
      </w:r>
      <w:hyperlink r:id="rId81" w:history="1">
        <w:r w:rsidRPr="00AC45C6">
          <w:rPr>
            <w:rStyle w:val="Hyperlink"/>
            <w:i/>
            <w:iCs/>
          </w:rPr>
          <w:t>Complement</w:t>
        </w:r>
      </w:hyperlink>
      <w:r>
        <w:t xml:space="preserve">, </w:t>
      </w:r>
      <w:r w:rsidRPr="00AC45C6">
        <w:t>Math Open Reference</w:t>
      </w:r>
      <w:r>
        <w:t xml:space="preserve"> website</w:t>
      </w:r>
      <w:r w:rsidR="00C072C4">
        <w:t>, accessed 2 February 2024.</w:t>
      </w:r>
    </w:p>
    <w:p w14:paraId="2E2082B1" w14:textId="5EFC3721" w:rsidR="3E8602E4" w:rsidRDefault="3E8602E4" w:rsidP="004A3533">
      <w:pPr>
        <w:rPr>
          <w:rFonts w:eastAsia="Arial"/>
          <w:sz w:val="24"/>
        </w:rPr>
      </w:pPr>
      <w:r>
        <w:t>New Zealand Ministry of Education (n.d</w:t>
      </w:r>
      <w:r w:rsidR="004B11EE">
        <w:t>.</w:t>
      </w:r>
      <w:r>
        <w:t xml:space="preserve">) </w:t>
      </w:r>
      <w:r w:rsidR="0044780D">
        <w:t>‘</w:t>
      </w:r>
      <w:hyperlink r:id="rId82">
        <w:r w:rsidRPr="0044780D">
          <w:rPr>
            <w:rStyle w:val="Hyperlink"/>
          </w:rPr>
          <w:t>Common multiples</w:t>
        </w:r>
      </w:hyperlink>
      <w:r w:rsidR="0044780D">
        <w:t>’,</w:t>
      </w:r>
      <w:r>
        <w:t xml:space="preserve"> </w:t>
      </w:r>
      <w:r w:rsidR="0044780D" w:rsidRPr="0044780D">
        <w:rPr>
          <w:rStyle w:val="Emphasis"/>
        </w:rPr>
        <w:t>Resources</w:t>
      </w:r>
      <w:r w:rsidR="0044780D">
        <w:t>,</w:t>
      </w:r>
      <w:r w:rsidR="0044780D" w:rsidRPr="0044780D">
        <w:t xml:space="preserve"> </w:t>
      </w:r>
      <w:r>
        <w:t>NZ Maths website, accessed 17 January 2024.</w:t>
      </w:r>
    </w:p>
    <w:p w14:paraId="642B28F1" w14:textId="131A709E" w:rsidR="3E8602E4" w:rsidRDefault="3E8602E4" w:rsidP="004A3533">
      <w:pPr>
        <w:rPr>
          <w:rFonts w:eastAsia="Arial"/>
          <w:sz w:val="24"/>
        </w:rPr>
      </w:pPr>
      <w:r w:rsidRPr="53C515EC">
        <w:t>New Zealand Ministry of Education (n.d</w:t>
      </w:r>
      <w:r w:rsidR="004B11EE">
        <w:t>.</w:t>
      </w:r>
      <w:r w:rsidRPr="53C515EC">
        <w:t>)</w:t>
      </w:r>
      <w:r w:rsidRPr="53C515EC">
        <w:rPr>
          <w:i/>
          <w:iCs/>
        </w:rPr>
        <w:t xml:space="preserve"> </w:t>
      </w:r>
      <w:r w:rsidR="0044780D">
        <w:rPr>
          <w:i/>
          <w:iCs/>
        </w:rPr>
        <w:t>‘</w:t>
      </w:r>
      <w:hyperlink r:id="rId83">
        <w:r w:rsidRPr="0044780D">
          <w:rPr>
            <w:rStyle w:val="Hyperlink"/>
          </w:rPr>
          <w:t>Little Bites at Big Multiplications and Divisions</w:t>
        </w:r>
      </w:hyperlink>
      <w:r w:rsidR="0044780D">
        <w:t>’,</w:t>
      </w:r>
      <w:r w:rsidRPr="53C515EC">
        <w:t xml:space="preserve"> </w:t>
      </w:r>
      <w:r w:rsidR="0044780D" w:rsidRPr="0044780D">
        <w:rPr>
          <w:rStyle w:val="Emphasis"/>
        </w:rPr>
        <w:t>Resources</w:t>
      </w:r>
      <w:r w:rsidR="0044780D">
        <w:t xml:space="preserve">, </w:t>
      </w:r>
      <w:r w:rsidRPr="53C515EC">
        <w:t>NZ Maths website, accessed 17 January 2024.</w:t>
      </w:r>
    </w:p>
    <w:p w14:paraId="55D8B866" w14:textId="7E974287" w:rsidR="17801833" w:rsidRDefault="17801833" w:rsidP="004A3533">
      <w:r w:rsidRPr="53C515EC">
        <w:lastRenderedPageBreak/>
        <w:t xml:space="preserve">Sullivan P and Lilburn P (2017) </w:t>
      </w:r>
      <w:r w:rsidRPr="00180B7C">
        <w:rPr>
          <w:i/>
          <w:iCs/>
        </w:rPr>
        <w:t>Open-Ended Maths Activities</w:t>
      </w:r>
      <w:r w:rsidR="00296640" w:rsidRPr="00296640">
        <w:rPr>
          <w:i/>
          <w:iCs/>
        </w:rPr>
        <w:t>: Using Good Questions to Enhance Learning Mathematics</w:t>
      </w:r>
      <w:r w:rsidRPr="53C515EC">
        <w:t>, 2nd edn, Oxford University Press Australia and New Zealand</w:t>
      </w:r>
      <w:r w:rsidR="00296640">
        <w:t>, Great Britain</w:t>
      </w:r>
      <w:r w:rsidRPr="53C515EC">
        <w:t>.</w:t>
      </w:r>
    </w:p>
    <w:p w14:paraId="36698517" w14:textId="6A031764" w:rsidR="2F10D999" w:rsidRDefault="2F10D999" w:rsidP="004A3533">
      <w:r>
        <w:t>University of Cambridge (</w:t>
      </w:r>
      <w:r w:rsidR="00180B7C">
        <w:t>n.d</w:t>
      </w:r>
      <w:r w:rsidR="004B11EE">
        <w:t>.</w:t>
      </w:r>
      <w:r>
        <w:t xml:space="preserve">) </w:t>
      </w:r>
      <w:hyperlink r:id="rId84">
        <w:r w:rsidRPr="53C515EC">
          <w:rPr>
            <w:rStyle w:val="Hyperlink"/>
            <w:i/>
            <w:iCs/>
          </w:rPr>
          <w:t>Cuisenaire Environment</w:t>
        </w:r>
      </w:hyperlink>
      <w:r>
        <w:t>, NRICH website, accessed 17 January 2024.</w:t>
      </w:r>
    </w:p>
    <w:p w14:paraId="37C86498" w14:textId="1E0F0BA8" w:rsidR="1646771F" w:rsidRDefault="1646771F" w:rsidP="004A3533">
      <w:r>
        <w:t xml:space="preserve">Van de Walle J, Karp K, Bay-Williams JM, Brass A, Bentley B, Ferguson S, Goff W, Livy S, Marshman M, Martin D, Pearn C, Prodromou T, Symons D and Wilkie K (2019) </w:t>
      </w:r>
      <w:r w:rsidRPr="004A3533">
        <w:rPr>
          <w:i/>
          <w:iCs/>
        </w:rPr>
        <w:t>Primary and Middle Years Mathematics: Teaching Developmentally</w:t>
      </w:r>
      <w:r>
        <w:t>, 1st Australian edn, Pearson Education Australia, Melbourne.</w:t>
      </w:r>
    </w:p>
    <w:p w14:paraId="5D3C963C" w14:textId="75E81873" w:rsidR="00126FBF" w:rsidRDefault="00126FBF" w:rsidP="00D82E47">
      <w:pPr>
        <w:sectPr w:rsidR="00126FBF" w:rsidSect="00494832">
          <w:headerReference w:type="even" r:id="rId85"/>
          <w:headerReference w:type="default" r:id="rId86"/>
          <w:footerReference w:type="even" r:id="rId87"/>
          <w:footerReference w:type="default" r:id="rId88"/>
          <w:headerReference w:type="first" r:id="rId89"/>
          <w:footerReference w:type="first" r:id="rId90"/>
          <w:pgSz w:w="16838" w:h="11906" w:orient="landscape"/>
          <w:pgMar w:top="1134" w:right="1134" w:bottom="1134" w:left="1134" w:header="709" w:footer="709" w:gutter="0"/>
          <w:pgNumType w:start="0"/>
          <w:cols w:space="708"/>
          <w:titlePg/>
          <w:docGrid w:linePitch="360"/>
        </w:sectPr>
      </w:pPr>
    </w:p>
    <w:p w14:paraId="785C606C" w14:textId="77777777" w:rsidR="00D33D6A" w:rsidRPr="00297CF3" w:rsidRDefault="00D33D6A" w:rsidP="00D33D6A">
      <w:pPr>
        <w:spacing w:before="0" w:line="300" w:lineRule="auto"/>
        <w:rPr>
          <w:b/>
          <w:bCs/>
          <w:szCs w:val="22"/>
          <w:lang w:eastAsia="en-AU"/>
        </w:rPr>
      </w:pPr>
      <w:r w:rsidRPr="00297CF3">
        <w:rPr>
          <w:b/>
          <w:bCs/>
          <w:szCs w:val="22"/>
          <w:lang w:eastAsia="en-AU"/>
        </w:rPr>
        <w:lastRenderedPageBreak/>
        <w:t>© State of New South Wales (Department of Education), 2023</w:t>
      </w:r>
    </w:p>
    <w:p w14:paraId="0AEC0D44" w14:textId="77777777" w:rsidR="00D33D6A" w:rsidRPr="000F46D1" w:rsidRDefault="00D33D6A" w:rsidP="00D33D6A">
      <w:pPr>
        <w:rPr>
          <w:lang w:eastAsia="en-AU"/>
        </w:rPr>
      </w:pPr>
      <w:r w:rsidRPr="000F46D1">
        <w:rPr>
          <w:lang w:eastAsia="en-AU"/>
        </w:rPr>
        <w:t xml:space="preserve">The copyright material published in this resource is subject to the </w:t>
      </w:r>
      <w:r w:rsidRPr="00DD1476">
        <w:rPr>
          <w:i/>
          <w:iCs/>
          <w:lang w:eastAsia="en-AU"/>
        </w:rPr>
        <w:t>Copyright Act 1968</w:t>
      </w:r>
      <w:r w:rsidRPr="000F46D1">
        <w:rPr>
          <w:lang w:eastAsia="en-AU"/>
        </w:rPr>
        <w:t xml:space="preserve"> (Cth) and is owned by the NSW Department of Education or, where </w:t>
      </w:r>
      <w:r w:rsidRPr="00297CF3">
        <w:t>indicated</w:t>
      </w:r>
      <w:r w:rsidRPr="000F46D1">
        <w:rPr>
          <w:lang w:eastAsia="en-AU"/>
        </w:rPr>
        <w:t>, by a party other than the NSW Department of Education (third-party material).</w:t>
      </w:r>
    </w:p>
    <w:p w14:paraId="1CC5B143" w14:textId="77777777" w:rsidR="00D33D6A" w:rsidRDefault="00D33D6A" w:rsidP="00D33D6A">
      <w:pPr>
        <w:rPr>
          <w:lang w:eastAsia="en-AU"/>
        </w:rPr>
      </w:pPr>
      <w:r w:rsidRPr="000F46D1">
        <w:rPr>
          <w:lang w:eastAsia="en-AU"/>
        </w:rPr>
        <w:t xml:space="preserve">Copyright material available in this </w:t>
      </w:r>
      <w:r w:rsidRPr="00297CF3">
        <w:t>resource</w:t>
      </w:r>
      <w:r w:rsidRPr="000F46D1">
        <w:rPr>
          <w:lang w:eastAsia="en-AU"/>
        </w:rPr>
        <w:t xml:space="preserve"> and owned by the NSW Department of Education is licensed under a </w:t>
      </w:r>
      <w:hyperlink r:id="rId91" w:history="1">
        <w:r w:rsidRPr="004B1344">
          <w:rPr>
            <w:rStyle w:val="Hyperlink"/>
            <w:lang w:eastAsia="en-AU"/>
          </w:rPr>
          <w:t>Creative Commons Attribution 4.0 International (CC BY 4.0) licen</w:t>
        </w:r>
        <w:r w:rsidR="006F6E5F">
          <w:rPr>
            <w:rStyle w:val="Hyperlink"/>
            <w:lang w:eastAsia="en-AU"/>
          </w:rPr>
          <w:t>s</w:t>
        </w:r>
        <w:r w:rsidRPr="004B1344">
          <w:rPr>
            <w:rStyle w:val="Hyperlink"/>
            <w:lang w:eastAsia="en-AU"/>
          </w:rPr>
          <w:t>e.</w:t>
        </w:r>
      </w:hyperlink>
    </w:p>
    <w:p w14:paraId="672E1CB9" w14:textId="77777777" w:rsidR="00D33D6A" w:rsidRPr="000F46D1" w:rsidRDefault="00D33D6A" w:rsidP="00D33D6A">
      <w:pPr>
        <w:spacing w:line="300" w:lineRule="auto"/>
        <w:rPr>
          <w:lang w:eastAsia="en-AU"/>
        </w:rPr>
      </w:pPr>
      <w:r>
        <w:rPr>
          <w:b/>
          <w:bCs/>
          <w:noProof/>
          <w:sz w:val="28"/>
          <w:szCs w:val="28"/>
        </w:rPr>
        <w:drawing>
          <wp:inline distT="0" distB="0" distL="0" distR="0" wp14:anchorId="3B921E03" wp14:editId="3EE48D8F">
            <wp:extent cx="1122630" cy="391615"/>
            <wp:effectExtent l="0" t="0" r="1905" b="8890"/>
            <wp:docPr id="32" name="Picture 32" descr="Creative Commons Attribution license logo.">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31429" cy="394685"/>
                    </a:xfrm>
                    <a:prstGeom prst="rect">
                      <a:avLst/>
                    </a:prstGeom>
                    <a:noFill/>
                    <a:ln>
                      <a:noFill/>
                    </a:ln>
                  </pic:spPr>
                </pic:pic>
              </a:graphicData>
            </a:graphic>
          </wp:inline>
        </w:drawing>
      </w:r>
    </w:p>
    <w:p w14:paraId="6F10C6B0" w14:textId="77777777" w:rsidR="00D33D6A" w:rsidRDefault="00D33D6A" w:rsidP="00D33D6A">
      <w:pPr>
        <w:spacing w:line="300" w:lineRule="auto"/>
        <w:rPr>
          <w:lang w:eastAsia="en-AU"/>
        </w:rPr>
      </w:pPr>
      <w:r w:rsidRPr="000F46D1">
        <w:rPr>
          <w:lang w:eastAsia="en-AU"/>
        </w:rPr>
        <w:t>This licen</w:t>
      </w:r>
      <w:r w:rsidR="006F6E5F">
        <w:rPr>
          <w:lang w:eastAsia="en-AU"/>
        </w:rPr>
        <w:t>s</w:t>
      </w:r>
      <w:r w:rsidRPr="000F46D1">
        <w:rPr>
          <w:lang w:eastAsia="en-AU"/>
        </w:rPr>
        <w:t>e allows you to share and adapt the material for any purpose, even commercially.</w:t>
      </w:r>
      <w:r>
        <w:rPr>
          <w:lang w:eastAsia="en-AU"/>
        </w:rPr>
        <w:t xml:space="preserve"> </w:t>
      </w:r>
    </w:p>
    <w:p w14:paraId="71A333D6" w14:textId="77777777" w:rsidR="00D33D6A" w:rsidRPr="000F46D1" w:rsidRDefault="00D33D6A" w:rsidP="00D33D6A">
      <w:pPr>
        <w:spacing w:line="300" w:lineRule="auto"/>
        <w:rPr>
          <w:lang w:eastAsia="en-AU"/>
        </w:rPr>
      </w:pPr>
      <w:r w:rsidRPr="000F46D1">
        <w:rPr>
          <w:lang w:eastAsia="en-AU"/>
        </w:rPr>
        <w:t>Attribution should be given to © State of New South Wales (Department of Education), 202</w:t>
      </w:r>
      <w:r>
        <w:rPr>
          <w:lang w:eastAsia="en-AU"/>
        </w:rPr>
        <w:t>3</w:t>
      </w:r>
      <w:r w:rsidRPr="000F46D1">
        <w:rPr>
          <w:lang w:eastAsia="en-AU"/>
        </w:rPr>
        <w:t>.</w:t>
      </w:r>
    </w:p>
    <w:p w14:paraId="1D089A25" w14:textId="77777777" w:rsidR="00D33D6A" w:rsidRPr="000F46D1" w:rsidRDefault="00D33D6A" w:rsidP="00D33D6A">
      <w:pPr>
        <w:rPr>
          <w:lang w:eastAsia="en-AU"/>
        </w:rPr>
      </w:pPr>
      <w:r w:rsidRPr="000F46D1">
        <w:rPr>
          <w:lang w:eastAsia="en-AU"/>
        </w:rPr>
        <w:t xml:space="preserve">Material in this </w:t>
      </w:r>
      <w:r w:rsidRPr="00297CF3">
        <w:t>resource</w:t>
      </w:r>
      <w:r w:rsidRPr="000F46D1">
        <w:rPr>
          <w:lang w:eastAsia="en-AU"/>
        </w:rPr>
        <w:t xml:space="preserve"> not available under a Creative Commons licen</w:t>
      </w:r>
      <w:r w:rsidR="006F6E5F">
        <w:rPr>
          <w:lang w:eastAsia="en-AU"/>
        </w:rPr>
        <w:t>s</w:t>
      </w:r>
      <w:r w:rsidRPr="000F46D1">
        <w:rPr>
          <w:lang w:eastAsia="en-AU"/>
        </w:rPr>
        <w:t>e:</w:t>
      </w:r>
    </w:p>
    <w:p w14:paraId="6E0E4B97" w14:textId="77777777" w:rsidR="00D33D6A" w:rsidRPr="000F46D1" w:rsidRDefault="00D33D6A" w:rsidP="00201C95">
      <w:pPr>
        <w:pStyle w:val="ListBullet"/>
        <w:numPr>
          <w:ilvl w:val="0"/>
          <w:numId w:val="6"/>
        </w:numPr>
        <w:spacing w:before="0" w:line="300" w:lineRule="auto"/>
        <w:rPr>
          <w:lang w:eastAsia="en-AU"/>
        </w:rPr>
      </w:pPr>
      <w:r w:rsidRPr="22F426E6">
        <w:rPr>
          <w:lang w:eastAsia="en-AU"/>
        </w:rPr>
        <w:t>the NSW Department of Education logo, other logos and trademark-protected material</w:t>
      </w:r>
    </w:p>
    <w:p w14:paraId="3576CB01" w14:textId="77777777" w:rsidR="00D33D6A" w:rsidRDefault="00D33D6A" w:rsidP="00201C95">
      <w:pPr>
        <w:pStyle w:val="ListBullet"/>
        <w:numPr>
          <w:ilvl w:val="0"/>
          <w:numId w:val="6"/>
        </w:numPr>
        <w:spacing w:before="0" w:line="300" w:lineRule="auto"/>
        <w:rPr>
          <w:lang w:eastAsia="en-AU"/>
        </w:rPr>
      </w:pPr>
      <w:r w:rsidRPr="22F426E6">
        <w:rPr>
          <w:lang w:eastAsia="en-AU"/>
        </w:rPr>
        <w:t>material owned by a third party that has been reproduced with permission. You will need to obtain permission from the third party to reuse its material.</w:t>
      </w:r>
    </w:p>
    <w:p w14:paraId="2956B59D" w14:textId="77777777" w:rsidR="00D33D6A" w:rsidRPr="006E3415" w:rsidRDefault="00D33D6A" w:rsidP="00D33D6A">
      <w:pPr>
        <w:pStyle w:val="FeatureBox2"/>
        <w:spacing w:line="300" w:lineRule="auto"/>
        <w:rPr>
          <w:rStyle w:val="Strong"/>
        </w:rPr>
      </w:pPr>
      <w:r w:rsidRPr="006E3415">
        <w:rPr>
          <w:rStyle w:val="Strong"/>
        </w:rPr>
        <w:t>Links to third-party material and websites</w:t>
      </w:r>
    </w:p>
    <w:p w14:paraId="7E82101D" w14:textId="77777777" w:rsidR="00D33D6A" w:rsidRPr="006E3415" w:rsidRDefault="00D33D6A" w:rsidP="00D33D6A">
      <w:pPr>
        <w:pStyle w:val="FeatureBox2"/>
        <w:spacing w:line="300" w:lineRule="auto"/>
      </w:pPr>
      <w:r w:rsidRPr="006E3415">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EB11EB2" w14:textId="77777777" w:rsidR="00C30D82" w:rsidRPr="008F74EC" w:rsidRDefault="00D33D6A" w:rsidP="00D33D6A">
      <w:pPr>
        <w:pStyle w:val="FeatureBox2"/>
        <w:spacing w:line="300" w:lineRule="auto"/>
      </w:pPr>
      <w:r w:rsidRPr="006E3415">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6F6E5F">
        <w:rPr>
          <w:i/>
          <w:iCs/>
        </w:rPr>
        <w:t xml:space="preserve">Copyright Act 1968 </w:t>
      </w:r>
      <w:r w:rsidRPr="006E3415">
        <w:t>(Cth). The department accepts no responsibility for content on third-party websites.</w:t>
      </w:r>
    </w:p>
    <w:sectPr w:rsidR="00C30D82" w:rsidRPr="008F74EC" w:rsidSect="00494832">
      <w:headerReference w:type="default" r:id="rId93"/>
      <w:footerReference w:type="default" r:id="rId94"/>
      <w:headerReference w:type="first" r:id="rId95"/>
      <w:footerReference w:type="first" r:id="rId96"/>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934D0" w14:textId="77777777" w:rsidR="00494832" w:rsidRDefault="00494832" w:rsidP="00E51733">
      <w:r>
        <w:separator/>
      </w:r>
    </w:p>
  </w:endnote>
  <w:endnote w:type="continuationSeparator" w:id="0">
    <w:p w14:paraId="086765A2" w14:textId="77777777" w:rsidR="00494832" w:rsidRDefault="00494832" w:rsidP="00E51733">
      <w:r>
        <w:continuationSeparator/>
      </w:r>
    </w:p>
  </w:endnote>
  <w:endnote w:type="continuationNotice" w:id="1">
    <w:p w14:paraId="3E8BC561" w14:textId="77777777" w:rsidR="00494832" w:rsidRDefault="0049483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E43DC" w14:textId="4237111A"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773FF8">
      <w:rPr>
        <w:noProof/>
      </w:rPr>
      <w:t>Feb-24</w:t>
    </w:r>
    <w:r w:rsidRPr="00491389">
      <w:fldChar w:fldCharType="end"/>
    </w:r>
    <w:r w:rsidRPr="00491389">
      <w:ptab w:relativeTo="margin" w:alignment="right" w:leader="none"/>
    </w:r>
    <w:r w:rsidR="004E1043">
      <w:rPr>
        <w:b/>
        <w:noProof/>
        <w:sz w:val="28"/>
        <w:szCs w:val="28"/>
      </w:rPr>
      <w:drawing>
        <wp:inline distT="0" distB="0" distL="0" distR="0" wp14:anchorId="452C54B2" wp14:editId="50BA0B8D">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93E98" w14:textId="6CBA3367"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773FF8">
      <w:rPr>
        <w:noProof/>
      </w:rPr>
      <w:t>Feb-24</w:t>
    </w:r>
    <w:r>
      <w:fldChar w:fldCharType="end"/>
    </w:r>
    <w:r>
      <w:ptab w:relativeTo="margin" w:alignment="right" w:leader="none"/>
    </w:r>
    <w:r>
      <w:rPr>
        <w:b/>
        <w:noProof/>
        <w:sz w:val="28"/>
        <w:szCs w:val="28"/>
      </w:rPr>
      <w:drawing>
        <wp:inline distT="0" distB="0" distL="0" distR="0" wp14:anchorId="0C5A06BA" wp14:editId="74C0D3A0">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B8F04" w14:textId="77777777" w:rsidR="00383890" w:rsidRPr="001464D0" w:rsidRDefault="001464D0" w:rsidP="00BC6B9C">
    <w:pPr>
      <w:pStyle w:val="Logo"/>
      <w:ind w:right="-31"/>
      <w:jc w:val="right"/>
    </w:pPr>
    <w:r w:rsidRPr="008426B6">
      <w:rPr>
        <w:noProof/>
      </w:rPr>
      <w:drawing>
        <wp:inline distT="0" distB="0" distL="0" distR="0" wp14:anchorId="67DC9054" wp14:editId="1399D2DD">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AC542" w14:textId="77777777" w:rsidR="00374A16" w:rsidRPr="00374A16" w:rsidRDefault="00374A1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B6ADE" w14:textId="77777777"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99206" w14:textId="77777777" w:rsidR="00494832" w:rsidRDefault="00494832" w:rsidP="00E51733">
      <w:r>
        <w:separator/>
      </w:r>
    </w:p>
  </w:footnote>
  <w:footnote w:type="continuationSeparator" w:id="0">
    <w:p w14:paraId="58F58DED" w14:textId="77777777" w:rsidR="00494832" w:rsidRDefault="00494832" w:rsidP="00E51733">
      <w:r>
        <w:continuationSeparator/>
      </w:r>
    </w:p>
  </w:footnote>
  <w:footnote w:type="continuationNotice" w:id="1">
    <w:p w14:paraId="00976E4B" w14:textId="77777777" w:rsidR="00494832" w:rsidRDefault="0049483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65628"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E854A" w14:textId="7F50B5CB" w:rsidR="00D2403C" w:rsidRDefault="22F426E6" w:rsidP="00D2403C">
    <w:pPr>
      <w:pStyle w:val="Documentname"/>
    </w:pPr>
    <w:r>
      <w:t xml:space="preserve">Mathematics Stage 2 – Unit 4 | </w:t>
    </w:r>
    <w:r w:rsidR="00DD5566" w:rsidRPr="22F426E6">
      <w:rPr>
        <w:noProof/>
      </w:rPr>
      <w:fldChar w:fldCharType="begin"/>
    </w:r>
    <w:r w:rsidR="00DD5566">
      <w:instrText xml:space="preserve"> PAGE   \* MERGEFORMAT </w:instrText>
    </w:r>
    <w:r w:rsidR="00DD5566" w:rsidRPr="22F426E6">
      <w:fldChar w:fldCharType="separate"/>
    </w:r>
    <w:r w:rsidRPr="22F426E6">
      <w:rPr>
        <w:noProof/>
      </w:rPr>
      <w:t>1</w:t>
    </w:r>
    <w:r w:rsidR="00DD5566" w:rsidRPr="22F426E6">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D9EB6" w14:textId="77777777" w:rsidR="00383890" w:rsidRPr="001464D0" w:rsidRDefault="0017429A" w:rsidP="001464D0">
    <w:pPr>
      <w:pStyle w:val="Header"/>
      <w:spacing w:after="0"/>
    </w:pPr>
    <w:r>
      <w:pict w14:anchorId="24839A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alt="" style="position:absolute;margin-left:-355.75pt;margin-top:-341.4pt;width:1439.8pt;height:734.9pt;z-index:-251658752;mso-wrap-edited:f;mso-width-percent:0;mso-height-percent:0;mso-position-horizontal-relative:margin;mso-position-vertical-relative:margin;mso-width-percent:0;mso-height-percent:0" o:allowincell="f">
          <v:imagedata r:id="rId1" o:title="Untitled design (1)" cropbottom="6069f"/>
          <w10:wrap anchorx="margin" anchory="margin"/>
        </v:shape>
      </w:pict>
    </w:r>
    <w:r w:rsidR="001464D0" w:rsidRPr="009D43DD">
      <w:t>NSW Department of Education</w:t>
    </w:r>
    <w:r w:rsidR="001464D0"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C8FEF" w14:textId="77777777" w:rsidR="00374A16" w:rsidRPr="00374A16" w:rsidRDefault="00374A1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5131" w14:textId="77777777"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132A8DA"/>
    <w:multiLevelType w:val="multilevel"/>
    <w:tmpl w:val="E60CD57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7D81EC"/>
    <w:multiLevelType w:val="multilevel"/>
    <w:tmpl w:val="30DE40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B36606C"/>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D513F37"/>
    <w:multiLevelType w:val="multilevel"/>
    <w:tmpl w:val="CAD6008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E50BCB2"/>
    <w:multiLevelType w:val="multilevel"/>
    <w:tmpl w:val="50008070"/>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473407636">
    <w:abstractNumId w:val="7"/>
  </w:num>
  <w:num w:numId="2" w16cid:durableId="866522522">
    <w:abstractNumId w:val="1"/>
  </w:num>
  <w:num w:numId="3" w16cid:durableId="1409229917">
    <w:abstractNumId w:val="6"/>
  </w:num>
  <w:num w:numId="4" w16cid:durableId="664212096">
    <w:abstractNumId w:val="2"/>
  </w:num>
  <w:num w:numId="5" w16cid:durableId="2059359255">
    <w:abstractNumId w:val="3"/>
  </w:num>
  <w:num w:numId="6" w16cid:durableId="1953852475">
    <w:abstractNumId w:val="4"/>
  </w:num>
  <w:num w:numId="7" w16cid:durableId="1261986590">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915936971">
    <w:abstractNumId w:val="0"/>
  </w:num>
  <w:num w:numId="9" w16cid:durableId="439304408">
    <w:abstractNumId w:val="4"/>
  </w:num>
  <w:num w:numId="10" w16cid:durableId="2052486463">
    <w:abstractNumId w:val="9"/>
  </w:num>
  <w:num w:numId="11" w16cid:durableId="13034593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516126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21430930">
    <w:abstractNumId w:val="5"/>
  </w:num>
  <w:num w:numId="14" w16cid:durableId="16941126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802641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240945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350908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270070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14995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228"/>
    <w:rsid w:val="00000B74"/>
    <w:rsid w:val="00000EDD"/>
    <w:rsid w:val="00000F17"/>
    <w:rsid w:val="00001AAC"/>
    <w:rsid w:val="00001ECF"/>
    <w:rsid w:val="00002255"/>
    <w:rsid w:val="0000651C"/>
    <w:rsid w:val="00010129"/>
    <w:rsid w:val="00011599"/>
    <w:rsid w:val="00012F64"/>
    <w:rsid w:val="00013FF2"/>
    <w:rsid w:val="000146A4"/>
    <w:rsid w:val="00015844"/>
    <w:rsid w:val="0001639E"/>
    <w:rsid w:val="00021D4E"/>
    <w:rsid w:val="00022432"/>
    <w:rsid w:val="000231D2"/>
    <w:rsid w:val="00023FA4"/>
    <w:rsid w:val="00024EA5"/>
    <w:rsid w:val="00024F84"/>
    <w:rsid w:val="000252CB"/>
    <w:rsid w:val="000271DC"/>
    <w:rsid w:val="00031006"/>
    <w:rsid w:val="0003104A"/>
    <w:rsid w:val="000312FF"/>
    <w:rsid w:val="000343F0"/>
    <w:rsid w:val="00035996"/>
    <w:rsid w:val="00036249"/>
    <w:rsid w:val="00036E2A"/>
    <w:rsid w:val="000374C7"/>
    <w:rsid w:val="0004275D"/>
    <w:rsid w:val="00045CEF"/>
    <w:rsid w:val="00045F0D"/>
    <w:rsid w:val="000463A5"/>
    <w:rsid w:val="000474B1"/>
    <w:rsid w:val="0004750C"/>
    <w:rsid w:val="00047862"/>
    <w:rsid w:val="00050649"/>
    <w:rsid w:val="00051A49"/>
    <w:rsid w:val="00051BF9"/>
    <w:rsid w:val="000529C7"/>
    <w:rsid w:val="00052CBC"/>
    <w:rsid w:val="000533F7"/>
    <w:rsid w:val="00054D26"/>
    <w:rsid w:val="000560F6"/>
    <w:rsid w:val="00057C84"/>
    <w:rsid w:val="00057CD1"/>
    <w:rsid w:val="00061D5B"/>
    <w:rsid w:val="00062569"/>
    <w:rsid w:val="000645DA"/>
    <w:rsid w:val="00066495"/>
    <w:rsid w:val="00066CE3"/>
    <w:rsid w:val="000712D7"/>
    <w:rsid w:val="00073ADE"/>
    <w:rsid w:val="00073E65"/>
    <w:rsid w:val="00074914"/>
    <w:rsid w:val="00074F0F"/>
    <w:rsid w:val="0007547E"/>
    <w:rsid w:val="00075874"/>
    <w:rsid w:val="0007765F"/>
    <w:rsid w:val="00077965"/>
    <w:rsid w:val="00080EBF"/>
    <w:rsid w:val="00081370"/>
    <w:rsid w:val="000813D4"/>
    <w:rsid w:val="00082585"/>
    <w:rsid w:val="00082A84"/>
    <w:rsid w:val="00083117"/>
    <w:rsid w:val="000837D1"/>
    <w:rsid w:val="00083CAD"/>
    <w:rsid w:val="00084CCD"/>
    <w:rsid w:val="00085020"/>
    <w:rsid w:val="00085212"/>
    <w:rsid w:val="000856C0"/>
    <w:rsid w:val="0009035D"/>
    <w:rsid w:val="000904B1"/>
    <w:rsid w:val="00090E8C"/>
    <w:rsid w:val="00090F05"/>
    <w:rsid w:val="00094597"/>
    <w:rsid w:val="00095FC0"/>
    <w:rsid w:val="000967E5"/>
    <w:rsid w:val="00096C3C"/>
    <w:rsid w:val="0009706C"/>
    <w:rsid w:val="000A0688"/>
    <w:rsid w:val="000A0A2B"/>
    <w:rsid w:val="000A0D59"/>
    <w:rsid w:val="000A1244"/>
    <w:rsid w:val="000A1B81"/>
    <w:rsid w:val="000A2181"/>
    <w:rsid w:val="000A2837"/>
    <w:rsid w:val="000A4570"/>
    <w:rsid w:val="000A4649"/>
    <w:rsid w:val="000A4830"/>
    <w:rsid w:val="000A5AD6"/>
    <w:rsid w:val="000A6A3A"/>
    <w:rsid w:val="000A6C20"/>
    <w:rsid w:val="000A7E11"/>
    <w:rsid w:val="000B348B"/>
    <w:rsid w:val="000B3882"/>
    <w:rsid w:val="000B7297"/>
    <w:rsid w:val="000B7851"/>
    <w:rsid w:val="000C01A5"/>
    <w:rsid w:val="000C0C38"/>
    <w:rsid w:val="000C1B93"/>
    <w:rsid w:val="000C24ED"/>
    <w:rsid w:val="000C38B8"/>
    <w:rsid w:val="000C4285"/>
    <w:rsid w:val="000C4616"/>
    <w:rsid w:val="000C4704"/>
    <w:rsid w:val="000C4708"/>
    <w:rsid w:val="000C5666"/>
    <w:rsid w:val="000D00BC"/>
    <w:rsid w:val="000D0EC8"/>
    <w:rsid w:val="000D19DC"/>
    <w:rsid w:val="000D2712"/>
    <w:rsid w:val="000D3BBE"/>
    <w:rsid w:val="000D3D9A"/>
    <w:rsid w:val="000D40D3"/>
    <w:rsid w:val="000D57CF"/>
    <w:rsid w:val="000D5FC1"/>
    <w:rsid w:val="000D6477"/>
    <w:rsid w:val="000D6596"/>
    <w:rsid w:val="000D7466"/>
    <w:rsid w:val="000D77C7"/>
    <w:rsid w:val="000E0D59"/>
    <w:rsid w:val="000E14A9"/>
    <w:rsid w:val="000E2922"/>
    <w:rsid w:val="000E330E"/>
    <w:rsid w:val="000E34A3"/>
    <w:rsid w:val="000E368B"/>
    <w:rsid w:val="000E43BA"/>
    <w:rsid w:val="000E4976"/>
    <w:rsid w:val="000E5E47"/>
    <w:rsid w:val="000E5F75"/>
    <w:rsid w:val="000E6851"/>
    <w:rsid w:val="000E6C32"/>
    <w:rsid w:val="000E75E3"/>
    <w:rsid w:val="000E77B1"/>
    <w:rsid w:val="000F0849"/>
    <w:rsid w:val="000F6584"/>
    <w:rsid w:val="000F689D"/>
    <w:rsid w:val="000F75CB"/>
    <w:rsid w:val="00100036"/>
    <w:rsid w:val="001016B1"/>
    <w:rsid w:val="001016D1"/>
    <w:rsid w:val="00102E38"/>
    <w:rsid w:val="00105F3C"/>
    <w:rsid w:val="001100B8"/>
    <w:rsid w:val="001119C7"/>
    <w:rsid w:val="00112047"/>
    <w:rsid w:val="001121ED"/>
    <w:rsid w:val="00112528"/>
    <w:rsid w:val="0011404D"/>
    <w:rsid w:val="00114A03"/>
    <w:rsid w:val="00114AD5"/>
    <w:rsid w:val="0012079E"/>
    <w:rsid w:val="00121351"/>
    <w:rsid w:val="00121D79"/>
    <w:rsid w:val="00122623"/>
    <w:rsid w:val="00123036"/>
    <w:rsid w:val="0012333A"/>
    <w:rsid w:val="00123F40"/>
    <w:rsid w:val="001249CF"/>
    <w:rsid w:val="00125DF1"/>
    <w:rsid w:val="00125FD9"/>
    <w:rsid w:val="00126ECE"/>
    <w:rsid w:val="00126FBF"/>
    <w:rsid w:val="001307FE"/>
    <w:rsid w:val="00130E76"/>
    <w:rsid w:val="0013142C"/>
    <w:rsid w:val="0013332A"/>
    <w:rsid w:val="00133BFB"/>
    <w:rsid w:val="00134B0D"/>
    <w:rsid w:val="00136B31"/>
    <w:rsid w:val="0013785B"/>
    <w:rsid w:val="00140CF0"/>
    <w:rsid w:val="00142140"/>
    <w:rsid w:val="0014263C"/>
    <w:rsid w:val="001437DA"/>
    <w:rsid w:val="00143E9E"/>
    <w:rsid w:val="001464D0"/>
    <w:rsid w:val="00146EC9"/>
    <w:rsid w:val="00146F21"/>
    <w:rsid w:val="00146FB4"/>
    <w:rsid w:val="00149D64"/>
    <w:rsid w:val="001503DA"/>
    <w:rsid w:val="00150E7A"/>
    <w:rsid w:val="001512A3"/>
    <w:rsid w:val="00151E94"/>
    <w:rsid w:val="0015397D"/>
    <w:rsid w:val="00153B02"/>
    <w:rsid w:val="00153D13"/>
    <w:rsid w:val="0015400B"/>
    <w:rsid w:val="00154574"/>
    <w:rsid w:val="001579F6"/>
    <w:rsid w:val="00157BBE"/>
    <w:rsid w:val="00161135"/>
    <w:rsid w:val="00161464"/>
    <w:rsid w:val="00161470"/>
    <w:rsid w:val="001638B9"/>
    <w:rsid w:val="00164C5B"/>
    <w:rsid w:val="0016520D"/>
    <w:rsid w:val="001656D1"/>
    <w:rsid w:val="001665F8"/>
    <w:rsid w:val="00166E25"/>
    <w:rsid w:val="00167D37"/>
    <w:rsid w:val="00170734"/>
    <w:rsid w:val="00173548"/>
    <w:rsid w:val="00173D7F"/>
    <w:rsid w:val="0017408C"/>
    <w:rsid w:val="00175694"/>
    <w:rsid w:val="00176889"/>
    <w:rsid w:val="001776A5"/>
    <w:rsid w:val="00180B7C"/>
    <w:rsid w:val="00181BD8"/>
    <w:rsid w:val="00182D8D"/>
    <w:rsid w:val="00182E13"/>
    <w:rsid w:val="00183DF5"/>
    <w:rsid w:val="00185178"/>
    <w:rsid w:val="0018517D"/>
    <w:rsid w:val="00186387"/>
    <w:rsid w:val="00186DE5"/>
    <w:rsid w:val="00187A68"/>
    <w:rsid w:val="0019029E"/>
    <w:rsid w:val="00190C6F"/>
    <w:rsid w:val="00192DDF"/>
    <w:rsid w:val="001939DE"/>
    <w:rsid w:val="00193F5D"/>
    <w:rsid w:val="001942B9"/>
    <w:rsid w:val="00194488"/>
    <w:rsid w:val="00194586"/>
    <w:rsid w:val="001A04FA"/>
    <w:rsid w:val="001A083F"/>
    <w:rsid w:val="001A2D64"/>
    <w:rsid w:val="001A3009"/>
    <w:rsid w:val="001A45AB"/>
    <w:rsid w:val="001A5473"/>
    <w:rsid w:val="001A60E1"/>
    <w:rsid w:val="001A6E8F"/>
    <w:rsid w:val="001A7E57"/>
    <w:rsid w:val="001B01B1"/>
    <w:rsid w:val="001B3F64"/>
    <w:rsid w:val="001C042E"/>
    <w:rsid w:val="001C0FD1"/>
    <w:rsid w:val="001C1D23"/>
    <w:rsid w:val="001C3A7B"/>
    <w:rsid w:val="001C48A5"/>
    <w:rsid w:val="001C526B"/>
    <w:rsid w:val="001C7DCA"/>
    <w:rsid w:val="001C7E97"/>
    <w:rsid w:val="001D0963"/>
    <w:rsid w:val="001D2134"/>
    <w:rsid w:val="001D4953"/>
    <w:rsid w:val="001D5098"/>
    <w:rsid w:val="001D5230"/>
    <w:rsid w:val="001D576A"/>
    <w:rsid w:val="001D75E1"/>
    <w:rsid w:val="001E0BBD"/>
    <w:rsid w:val="001E103F"/>
    <w:rsid w:val="001E1EE7"/>
    <w:rsid w:val="001E20F2"/>
    <w:rsid w:val="001E2B42"/>
    <w:rsid w:val="001E3B2B"/>
    <w:rsid w:val="001E5794"/>
    <w:rsid w:val="001E7E99"/>
    <w:rsid w:val="001E7F77"/>
    <w:rsid w:val="001F153F"/>
    <w:rsid w:val="001F1C69"/>
    <w:rsid w:val="001F2D78"/>
    <w:rsid w:val="001F40A5"/>
    <w:rsid w:val="001F58AD"/>
    <w:rsid w:val="001F6398"/>
    <w:rsid w:val="001F72B2"/>
    <w:rsid w:val="00200D5A"/>
    <w:rsid w:val="002013C2"/>
    <w:rsid w:val="00201B7E"/>
    <w:rsid w:val="00201C95"/>
    <w:rsid w:val="00201F48"/>
    <w:rsid w:val="00202A75"/>
    <w:rsid w:val="00203D60"/>
    <w:rsid w:val="00204915"/>
    <w:rsid w:val="00204A37"/>
    <w:rsid w:val="002105AD"/>
    <w:rsid w:val="002114CF"/>
    <w:rsid w:val="002116F9"/>
    <w:rsid w:val="002134BA"/>
    <w:rsid w:val="00213C14"/>
    <w:rsid w:val="00214213"/>
    <w:rsid w:val="00214F91"/>
    <w:rsid w:val="00215637"/>
    <w:rsid w:val="00215E7D"/>
    <w:rsid w:val="00217CC6"/>
    <w:rsid w:val="00221782"/>
    <w:rsid w:val="00221E38"/>
    <w:rsid w:val="00224A46"/>
    <w:rsid w:val="00226740"/>
    <w:rsid w:val="002303F7"/>
    <w:rsid w:val="002305CA"/>
    <w:rsid w:val="00230A49"/>
    <w:rsid w:val="002330CB"/>
    <w:rsid w:val="002336AC"/>
    <w:rsid w:val="00234B04"/>
    <w:rsid w:val="00234D20"/>
    <w:rsid w:val="00236217"/>
    <w:rsid w:val="002362E3"/>
    <w:rsid w:val="00241CBD"/>
    <w:rsid w:val="00243DD8"/>
    <w:rsid w:val="0024477B"/>
    <w:rsid w:val="00245284"/>
    <w:rsid w:val="00246F7C"/>
    <w:rsid w:val="0024791C"/>
    <w:rsid w:val="00247C4D"/>
    <w:rsid w:val="0025021B"/>
    <w:rsid w:val="0025592F"/>
    <w:rsid w:val="00255B2A"/>
    <w:rsid w:val="00256377"/>
    <w:rsid w:val="00260E1E"/>
    <w:rsid w:val="0026191D"/>
    <w:rsid w:val="00262282"/>
    <w:rsid w:val="00263C52"/>
    <w:rsid w:val="0026452D"/>
    <w:rsid w:val="0026490C"/>
    <w:rsid w:val="0026548C"/>
    <w:rsid w:val="002656E9"/>
    <w:rsid w:val="00266207"/>
    <w:rsid w:val="002662AB"/>
    <w:rsid w:val="002666C1"/>
    <w:rsid w:val="002706AE"/>
    <w:rsid w:val="002713D3"/>
    <w:rsid w:val="00271C7B"/>
    <w:rsid w:val="002725B1"/>
    <w:rsid w:val="0027370C"/>
    <w:rsid w:val="002769A7"/>
    <w:rsid w:val="00280064"/>
    <w:rsid w:val="002805D4"/>
    <w:rsid w:val="0028280D"/>
    <w:rsid w:val="00285E6A"/>
    <w:rsid w:val="00291C1D"/>
    <w:rsid w:val="0029398E"/>
    <w:rsid w:val="00293C1B"/>
    <w:rsid w:val="00296640"/>
    <w:rsid w:val="002A03E6"/>
    <w:rsid w:val="002A0D6F"/>
    <w:rsid w:val="002A1145"/>
    <w:rsid w:val="002A28B4"/>
    <w:rsid w:val="002A2B8C"/>
    <w:rsid w:val="002A2D9C"/>
    <w:rsid w:val="002A35CF"/>
    <w:rsid w:val="002A474C"/>
    <w:rsid w:val="002A475D"/>
    <w:rsid w:val="002B043B"/>
    <w:rsid w:val="002B1AEF"/>
    <w:rsid w:val="002B1C60"/>
    <w:rsid w:val="002B2B1D"/>
    <w:rsid w:val="002B31C2"/>
    <w:rsid w:val="002B4ED3"/>
    <w:rsid w:val="002B50F2"/>
    <w:rsid w:val="002B580D"/>
    <w:rsid w:val="002B5DEE"/>
    <w:rsid w:val="002B6CA6"/>
    <w:rsid w:val="002B74FA"/>
    <w:rsid w:val="002B7C49"/>
    <w:rsid w:val="002C0BD9"/>
    <w:rsid w:val="002C1B65"/>
    <w:rsid w:val="002C288C"/>
    <w:rsid w:val="002C334B"/>
    <w:rsid w:val="002C4071"/>
    <w:rsid w:val="002C5300"/>
    <w:rsid w:val="002C5696"/>
    <w:rsid w:val="002C5C39"/>
    <w:rsid w:val="002C65F0"/>
    <w:rsid w:val="002D0DC6"/>
    <w:rsid w:val="002D102D"/>
    <w:rsid w:val="002D10EA"/>
    <w:rsid w:val="002D3494"/>
    <w:rsid w:val="002D54B8"/>
    <w:rsid w:val="002D7B51"/>
    <w:rsid w:val="002D7BB6"/>
    <w:rsid w:val="002D7CD0"/>
    <w:rsid w:val="002DE05C"/>
    <w:rsid w:val="002E04A7"/>
    <w:rsid w:val="002E0F75"/>
    <w:rsid w:val="002E1C99"/>
    <w:rsid w:val="002E2E85"/>
    <w:rsid w:val="002E3005"/>
    <w:rsid w:val="002E506E"/>
    <w:rsid w:val="002F0966"/>
    <w:rsid w:val="002F1398"/>
    <w:rsid w:val="002F21A0"/>
    <w:rsid w:val="002F3975"/>
    <w:rsid w:val="002F421E"/>
    <w:rsid w:val="002F6204"/>
    <w:rsid w:val="002F6DCE"/>
    <w:rsid w:val="002F6E04"/>
    <w:rsid w:val="002F7353"/>
    <w:rsid w:val="002F7CFE"/>
    <w:rsid w:val="002F7ECA"/>
    <w:rsid w:val="00300D63"/>
    <w:rsid w:val="00300FB2"/>
    <w:rsid w:val="00301C16"/>
    <w:rsid w:val="00303085"/>
    <w:rsid w:val="00304E67"/>
    <w:rsid w:val="00305752"/>
    <w:rsid w:val="0030579A"/>
    <w:rsid w:val="0030678E"/>
    <w:rsid w:val="00306829"/>
    <w:rsid w:val="00306C23"/>
    <w:rsid w:val="0030725D"/>
    <w:rsid w:val="00307FE1"/>
    <w:rsid w:val="0031032D"/>
    <w:rsid w:val="00310C91"/>
    <w:rsid w:val="00311FE3"/>
    <w:rsid w:val="00312245"/>
    <w:rsid w:val="00312334"/>
    <w:rsid w:val="00312B07"/>
    <w:rsid w:val="00316D07"/>
    <w:rsid w:val="003202E0"/>
    <w:rsid w:val="0032081A"/>
    <w:rsid w:val="00320BDF"/>
    <w:rsid w:val="003237EA"/>
    <w:rsid w:val="00326188"/>
    <w:rsid w:val="003278AF"/>
    <w:rsid w:val="003302B7"/>
    <w:rsid w:val="00330E61"/>
    <w:rsid w:val="00331973"/>
    <w:rsid w:val="003347B9"/>
    <w:rsid w:val="00335189"/>
    <w:rsid w:val="00335B7C"/>
    <w:rsid w:val="0034061B"/>
    <w:rsid w:val="00340DD9"/>
    <w:rsid w:val="00342ADC"/>
    <w:rsid w:val="00342D52"/>
    <w:rsid w:val="003443C4"/>
    <w:rsid w:val="00345591"/>
    <w:rsid w:val="00347C9F"/>
    <w:rsid w:val="00347F8C"/>
    <w:rsid w:val="00350017"/>
    <w:rsid w:val="0035192C"/>
    <w:rsid w:val="003526FA"/>
    <w:rsid w:val="00355D86"/>
    <w:rsid w:val="003561D3"/>
    <w:rsid w:val="0035633C"/>
    <w:rsid w:val="003566D3"/>
    <w:rsid w:val="0036004A"/>
    <w:rsid w:val="00360E17"/>
    <w:rsid w:val="00360F83"/>
    <w:rsid w:val="00361AD8"/>
    <w:rsid w:val="0036209C"/>
    <w:rsid w:val="00363A7D"/>
    <w:rsid w:val="00364152"/>
    <w:rsid w:val="00364C62"/>
    <w:rsid w:val="003651DC"/>
    <w:rsid w:val="00367882"/>
    <w:rsid w:val="00367AC2"/>
    <w:rsid w:val="00367B29"/>
    <w:rsid w:val="00370EBB"/>
    <w:rsid w:val="00370F8C"/>
    <w:rsid w:val="0037115C"/>
    <w:rsid w:val="00371FE6"/>
    <w:rsid w:val="00372CEC"/>
    <w:rsid w:val="00373340"/>
    <w:rsid w:val="00373597"/>
    <w:rsid w:val="00374A16"/>
    <w:rsid w:val="00376808"/>
    <w:rsid w:val="00377EFC"/>
    <w:rsid w:val="00380B01"/>
    <w:rsid w:val="0038171B"/>
    <w:rsid w:val="00382F57"/>
    <w:rsid w:val="00383233"/>
    <w:rsid w:val="003835AB"/>
    <w:rsid w:val="00383890"/>
    <w:rsid w:val="00385DFB"/>
    <w:rsid w:val="003861B9"/>
    <w:rsid w:val="003875FE"/>
    <w:rsid w:val="0039025B"/>
    <w:rsid w:val="0039135A"/>
    <w:rsid w:val="003919C0"/>
    <w:rsid w:val="00393B5F"/>
    <w:rsid w:val="00395529"/>
    <w:rsid w:val="003964F3"/>
    <w:rsid w:val="00397C1D"/>
    <w:rsid w:val="003A15DA"/>
    <w:rsid w:val="003A1ED1"/>
    <w:rsid w:val="003A22DC"/>
    <w:rsid w:val="003A25E5"/>
    <w:rsid w:val="003A2C18"/>
    <w:rsid w:val="003A2E7C"/>
    <w:rsid w:val="003A31C8"/>
    <w:rsid w:val="003A3A32"/>
    <w:rsid w:val="003A4979"/>
    <w:rsid w:val="003A5190"/>
    <w:rsid w:val="003A5324"/>
    <w:rsid w:val="003A59AE"/>
    <w:rsid w:val="003A7A66"/>
    <w:rsid w:val="003A7D9D"/>
    <w:rsid w:val="003B0CDF"/>
    <w:rsid w:val="003B149D"/>
    <w:rsid w:val="003B14B0"/>
    <w:rsid w:val="003B1677"/>
    <w:rsid w:val="003B17B9"/>
    <w:rsid w:val="003B238E"/>
    <w:rsid w:val="003B240E"/>
    <w:rsid w:val="003B382A"/>
    <w:rsid w:val="003B4660"/>
    <w:rsid w:val="003B4E69"/>
    <w:rsid w:val="003B5AA2"/>
    <w:rsid w:val="003C0C91"/>
    <w:rsid w:val="003C1292"/>
    <w:rsid w:val="003C1751"/>
    <w:rsid w:val="003C17F0"/>
    <w:rsid w:val="003C2039"/>
    <w:rsid w:val="003C43D5"/>
    <w:rsid w:val="003C54A5"/>
    <w:rsid w:val="003C69AB"/>
    <w:rsid w:val="003C75F4"/>
    <w:rsid w:val="003D13EF"/>
    <w:rsid w:val="003D1A3B"/>
    <w:rsid w:val="003D41A9"/>
    <w:rsid w:val="003D4CE3"/>
    <w:rsid w:val="003D59F0"/>
    <w:rsid w:val="003D7319"/>
    <w:rsid w:val="003D75AA"/>
    <w:rsid w:val="003E0F10"/>
    <w:rsid w:val="003E1521"/>
    <w:rsid w:val="003E1A66"/>
    <w:rsid w:val="003E2395"/>
    <w:rsid w:val="003E350F"/>
    <w:rsid w:val="003E3714"/>
    <w:rsid w:val="003E3D9B"/>
    <w:rsid w:val="003E55E0"/>
    <w:rsid w:val="003F0445"/>
    <w:rsid w:val="003F0CD7"/>
    <w:rsid w:val="003F1375"/>
    <w:rsid w:val="003F46A1"/>
    <w:rsid w:val="003F5131"/>
    <w:rsid w:val="003F78E8"/>
    <w:rsid w:val="003F7AD0"/>
    <w:rsid w:val="003F7C89"/>
    <w:rsid w:val="00400ACE"/>
    <w:rsid w:val="00401084"/>
    <w:rsid w:val="004018DC"/>
    <w:rsid w:val="00401DB7"/>
    <w:rsid w:val="004020FD"/>
    <w:rsid w:val="00402A9A"/>
    <w:rsid w:val="00404504"/>
    <w:rsid w:val="00407EF0"/>
    <w:rsid w:val="00411869"/>
    <w:rsid w:val="00412705"/>
    <w:rsid w:val="00412C1A"/>
    <w:rsid w:val="00412F2B"/>
    <w:rsid w:val="00414129"/>
    <w:rsid w:val="004178B3"/>
    <w:rsid w:val="004204DC"/>
    <w:rsid w:val="00421F5B"/>
    <w:rsid w:val="00423541"/>
    <w:rsid w:val="00423C85"/>
    <w:rsid w:val="0042566C"/>
    <w:rsid w:val="00430367"/>
    <w:rsid w:val="00430F12"/>
    <w:rsid w:val="00431888"/>
    <w:rsid w:val="00431FFF"/>
    <w:rsid w:val="004340E9"/>
    <w:rsid w:val="00434154"/>
    <w:rsid w:val="004347EE"/>
    <w:rsid w:val="00434FC8"/>
    <w:rsid w:val="00435F80"/>
    <w:rsid w:val="00436BF7"/>
    <w:rsid w:val="00437D76"/>
    <w:rsid w:val="00440122"/>
    <w:rsid w:val="004417A3"/>
    <w:rsid w:val="00444FCD"/>
    <w:rsid w:val="00446467"/>
    <w:rsid w:val="0044780D"/>
    <w:rsid w:val="004512EE"/>
    <w:rsid w:val="00453ADB"/>
    <w:rsid w:val="004542EC"/>
    <w:rsid w:val="0046093E"/>
    <w:rsid w:val="00460C12"/>
    <w:rsid w:val="00462103"/>
    <w:rsid w:val="004629F9"/>
    <w:rsid w:val="00463FA9"/>
    <w:rsid w:val="0046408E"/>
    <w:rsid w:val="0046425C"/>
    <w:rsid w:val="00465753"/>
    <w:rsid w:val="004659AD"/>
    <w:rsid w:val="004662AB"/>
    <w:rsid w:val="00466710"/>
    <w:rsid w:val="00467FD5"/>
    <w:rsid w:val="00472620"/>
    <w:rsid w:val="004727C8"/>
    <w:rsid w:val="00473363"/>
    <w:rsid w:val="00473FEB"/>
    <w:rsid w:val="00474E80"/>
    <w:rsid w:val="00476E98"/>
    <w:rsid w:val="00480185"/>
    <w:rsid w:val="00481799"/>
    <w:rsid w:val="0048262C"/>
    <w:rsid w:val="004829E8"/>
    <w:rsid w:val="0048333D"/>
    <w:rsid w:val="00483A19"/>
    <w:rsid w:val="00484F35"/>
    <w:rsid w:val="0048522F"/>
    <w:rsid w:val="00485756"/>
    <w:rsid w:val="00485BFA"/>
    <w:rsid w:val="0048642E"/>
    <w:rsid w:val="00486841"/>
    <w:rsid w:val="00487168"/>
    <w:rsid w:val="00490E32"/>
    <w:rsid w:val="00490FAD"/>
    <w:rsid w:val="00491389"/>
    <w:rsid w:val="00491587"/>
    <w:rsid w:val="00494832"/>
    <w:rsid w:val="004953DB"/>
    <w:rsid w:val="00496E06"/>
    <w:rsid w:val="00497207"/>
    <w:rsid w:val="004A0DC8"/>
    <w:rsid w:val="004A145D"/>
    <w:rsid w:val="004A23E2"/>
    <w:rsid w:val="004A2CC8"/>
    <w:rsid w:val="004A3533"/>
    <w:rsid w:val="004A3FF3"/>
    <w:rsid w:val="004A4BF1"/>
    <w:rsid w:val="004A5237"/>
    <w:rsid w:val="004A5995"/>
    <w:rsid w:val="004A6A50"/>
    <w:rsid w:val="004A6AA9"/>
    <w:rsid w:val="004A6EBD"/>
    <w:rsid w:val="004B11EE"/>
    <w:rsid w:val="004B155B"/>
    <w:rsid w:val="004B15C3"/>
    <w:rsid w:val="004B3198"/>
    <w:rsid w:val="004B484F"/>
    <w:rsid w:val="004B5D12"/>
    <w:rsid w:val="004B62B8"/>
    <w:rsid w:val="004B6420"/>
    <w:rsid w:val="004B74BE"/>
    <w:rsid w:val="004B77A3"/>
    <w:rsid w:val="004B7CE0"/>
    <w:rsid w:val="004C0344"/>
    <w:rsid w:val="004C1095"/>
    <w:rsid w:val="004C11A9"/>
    <w:rsid w:val="004C3119"/>
    <w:rsid w:val="004C4164"/>
    <w:rsid w:val="004C460B"/>
    <w:rsid w:val="004C4A1A"/>
    <w:rsid w:val="004C52FD"/>
    <w:rsid w:val="004C67D4"/>
    <w:rsid w:val="004C69B9"/>
    <w:rsid w:val="004C70F3"/>
    <w:rsid w:val="004C7344"/>
    <w:rsid w:val="004D1DB4"/>
    <w:rsid w:val="004D2B87"/>
    <w:rsid w:val="004D3B0B"/>
    <w:rsid w:val="004D6B72"/>
    <w:rsid w:val="004D70F1"/>
    <w:rsid w:val="004E0458"/>
    <w:rsid w:val="004E0A98"/>
    <w:rsid w:val="004E1043"/>
    <w:rsid w:val="004E1183"/>
    <w:rsid w:val="004E2096"/>
    <w:rsid w:val="004E2261"/>
    <w:rsid w:val="004E2593"/>
    <w:rsid w:val="004E4DB1"/>
    <w:rsid w:val="004E5913"/>
    <w:rsid w:val="004E5CD6"/>
    <w:rsid w:val="004F01E0"/>
    <w:rsid w:val="004F17E6"/>
    <w:rsid w:val="004F1C8E"/>
    <w:rsid w:val="004F23D5"/>
    <w:rsid w:val="004F27D7"/>
    <w:rsid w:val="004F31FC"/>
    <w:rsid w:val="004F48DD"/>
    <w:rsid w:val="004F67B7"/>
    <w:rsid w:val="004F6AF2"/>
    <w:rsid w:val="00503C0A"/>
    <w:rsid w:val="00504254"/>
    <w:rsid w:val="005050C6"/>
    <w:rsid w:val="00507801"/>
    <w:rsid w:val="005106DD"/>
    <w:rsid w:val="0051137D"/>
    <w:rsid w:val="00511863"/>
    <w:rsid w:val="00512CAF"/>
    <w:rsid w:val="00513253"/>
    <w:rsid w:val="00516009"/>
    <w:rsid w:val="005160F2"/>
    <w:rsid w:val="00516196"/>
    <w:rsid w:val="005166D9"/>
    <w:rsid w:val="005222FE"/>
    <w:rsid w:val="005235D1"/>
    <w:rsid w:val="00526795"/>
    <w:rsid w:val="005322BD"/>
    <w:rsid w:val="0053241D"/>
    <w:rsid w:val="00533575"/>
    <w:rsid w:val="00534006"/>
    <w:rsid w:val="005374A4"/>
    <w:rsid w:val="00540274"/>
    <w:rsid w:val="005404BB"/>
    <w:rsid w:val="00541301"/>
    <w:rsid w:val="00541FBB"/>
    <w:rsid w:val="0054286A"/>
    <w:rsid w:val="0054296A"/>
    <w:rsid w:val="00543464"/>
    <w:rsid w:val="00544681"/>
    <w:rsid w:val="00545296"/>
    <w:rsid w:val="0055014D"/>
    <w:rsid w:val="005528E6"/>
    <w:rsid w:val="005532CB"/>
    <w:rsid w:val="00555507"/>
    <w:rsid w:val="0056053E"/>
    <w:rsid w:val="005608F0"/>
    <w:rsid w:val="00561325"/>
    <w:rsid w:val="005615B5"/>
    <w:rsid w:val="00562C70"/>
    <w:rsid w:val="00564512"/>
    <w:rsid w:val="005649D2"/>
    <w:rsid w:val="00564BEB"/>
    <w:rsid w:val="00565FCC"/>
    <w:rsid w:val="005675A2"/>
    <w:rsid w:val="00571E1A"/>
    <w:rsid w:val="00572113"/>
    <w:rsid w:val="00573ADF"/>
    <w:rsid w:val="00576376"/>
    <w:rsid w:val="00580EEE"/>
    <w:rsid w:val="0058102D"/>
    <w:rsid w:val="00582863"/>
    <w:rsid w:val="00583731"/>
    <w:rsid w:val="00584DB2"/>
    <w:rsid w:val="00586FFF"/>
    <w:rsid w:val="005903A1"/>
    <w:rsid w:val="00591266"/>
    <w:rsid w:val="00591D16"/>
    <w:rsid w:val="00592314"/>
    <w:rsid w:val="00592E8B"/>
    <w:rsid w:val="005934B4"/>
    <w:rsid w:val="00595639"/>
    <w:rsid w:val="00597190"/>
    <w:rsid w:val="00597644"/>
    <w:rsid w:val="005A1FE8"/>
    <w:rsid w:val="005A232A"/>
    <w:rsid w:val="005A27AF"/>
    <w:rsid w:val="005A2989"/>
    <w:rsid w:val="005A2D4B"/>
    <w:rsid w:val="005A34D4"/>
    <w:rsid w:val="005A38F3"/>
    <w:rsid w:val="005A3951"/>
    <w:rsid w:val="005A67CA"/>
    <w:rsid w:val="005A7A2E"/>
    <w:rsid w:val="005B1036"/>
    <w:rsid w:val="005B171F"/>
    <w:rsid w:val="005B184F"/>
    <w:rsid w:val="005B1CAF"/>
    <w:rsid w:val="005B30D1"/>
    <w:rsid w:val="005B39A0"/>
    <w:rsid w:val="005B465E"/>
    <w:rsid w:val="005B46A3"/>
    <w:rsid w:val="005B4B84"/>
    <w:rsid w:val="005B4BD2"/>
    <w:rsid w:val="005B5D62"/>
    <w:rsid w:val="005B77E0"/>
    <w:rsid w:val="005C14A7"/>
    <w:rsid w:val="005C4638"/>
    <w:rsid w:val="005C5F58"/>
    <w:rsid w:val="005C65CF"/>
    <w:rsid w:val="005C7446"/>
    <w:rsid w:val="005D0140"/>
    <w:rsid w:val="005D1E7F"/>
    <w:rsid w:val="005D2652"/>
    <w:rsid w:val="005D49FE"/>
    <w:rsid w:val="005D6138"/>
    <w:rsid w:val="005D7639"/>
    <w:rsid w:val="005D7BBA"/>
    <w:rsid w:val="005D7ECF"/>
    <w:rsid w:val="005E07D1"/>
    <w:rsid w:val="005E1639"/>
    <w:rsid w:val="005E1F63"/>
    <w:rsid w:val="005E5795"/>
    <w:rsid w:val="005E5CAD"/>
    <w:rsid w:val="005E6FF8"/>
    <w:rsid w:val="005E71B7"/>
    <w:rsid w:val="005E75A0"/>
    <w:rsid w:val="005E7BFB"/>
    <w:rsid w:val="005F00DA"/>
    <w:rsid w:val="005F0150"/>
    <w:rsid w:val="005F0B18"/>
    <w:rsid w:val="005F109A"/>
    <w:rsid w:val="005F49D6"/>
    <w:rsid w:val="005F653A"/>
    <w:rsid w:val="005F69F6"/>
    <w:rsid w:val="0060153B"/>
    <w:rsid w:val="00601F89"/>
    <w:rsid w:val="006023F3"/>
    <w:rsid w:val="006025D4"/>
    <w:rsid w:val="00602B23"/>
    <w:rsid w:val="00604EFF"/>
    <w:rsid w:val="00611A59"/>
    <w:rsid w:val="00613755"/>
    <w:rsid w:val="00616318"/>
    <w:rsid w:val="00620DE8"/>
    <w:rsid w:val="00621DC6"/>
    <w:rsid w:val="006225F9"/>
    <w:rsid w:val="00623394"/>
    <w:rsid w:val="00626BBF"/>
    <w:rsid w:val="0063237A"/>
    <w:rsid w:val="006328FD"/>
    <w:rsid w:val="00634910"/>
    <w:rsid w:val="00636419"/>
    <w:rsid w:val="00636D47"/>
    <w:rsid w:val="006404AC"/>
    <w:rsid w:val="0064273E"/>
    <w:rsid w:val="00642E38"/>
    <w:rsid w:val="00643CC4"/>
    <w:rsid w:val="0064542D"/>
    <w:rsid w:val="00646FF3"/>
    <w:rsid w:val="00647916"/>
    <w:rsid w:val="006506F3"/>
    <w:rsid w:val="00650A7C"/>
    <w:rsid w:val="00651155"/>
    <w:rsid w:val="0065216A"/>
    <w:rsid w:val="006521AB"/>
    <w:rsid w:val="00652CE2"/>
    <w:rsid w:val="00656D85"/>
    <w:rsid w:val="00657C5C"/>
    <w:rsid w:val="00657DCC"/>
    <w:rsid w:val="00664930"/>
    <w:rsid w:val="006651A6"/>
    <w:rsid w:val="00667702"/>
    <w:rsid w:val="006706CE"/>
    <w:rsid w:val="0067196E"/>
    <w:rsid w:val="00677835"/>
    <w:rsid w:val="00680388"/>
    <w:rsid w:val="0068083B"/>
    <w:rsid w:val="00682BD4"/>
    <w:rsid w:val="0068384C"/>
    <w:rsid w:val="00683B4B"/>
    <w:rsid w:val="00683ED4"/>
    <w:rsid w:val="0068409C"/>
    <w:rsid w:val="00685598"/>
    <w:rsid w:val="00686889"/>
    <w:rsid w:val="00686980"/>
    <w:rsid w:val="006869F5"/>
    <w:rsid w:val="00687EEF"/>
    <w:rsid w:val="00690FB0"/>
    <w:rsid w:val="006919ED"/>
    <w:rsid w:val="006919F8"/>
    <w:rsid w:val="0069276C"/>
    <w:rsid w:val="00693DCD"/>
    <w:rsid w:val="00695641"/>
    <w:rsid w:val="006957B0"/>
    <w:rsid w:val="00696162"/>
    <w:rsid w:val="0069617A"/>
    <w:rsid w:val="00696410"/>
    <w:rsid w:val="00696551"/>
    <w:rsid w:val="006A2122"/>
    <w:rsid w:val="006A3193"/>
    <w:rsid w:val="006A3884"/>
    <w:rsid w:val="006A4846"/>
    <w:rsid w:val="006A5112"/>
    <w:rsid w:val="006A5E64"/>
    <w:rsid w:val="006A6019"/>
    <w:rsid w:val="006A7887"/>
    <w:rsid w:val="006B02B2"/>
    <w:rsid w:val="006B1E77"/>
    <w:rsid w:val="006B22CB"/>
    <w:rsid w:val="006B3488"/>
    <w:rsid w:val="006B6127"/>
    <w:rsid w:val="006B6E74"/>
    <w:rsid w:val="006B71BD"/>
    <w:rsid w:val="006B7D48"/>
    <w:rsid w:val="006C0206"/>
    <w:rsid w:val="006C14FD"/>
    <w:rsid w:val="006C1CA6"/>
    <w:rsid w:val="006C2178"/>
    <w:rsid w:val="006C2CBF"/>
    <w:rsid w:val="006C4AE9"/>
    <w:rsid w:val="006C4B60"/>
    <w:rsid w:val="006C5DE6"/>
    <w:rsid w:val="006D00B0"/>
    <w:rsid w:val="006D1CF3"/>
    <w:rsid w:val="006D2F8E"/>
    <w:rsid w:val="006D3F15"/>
    <w:rsid w:val="006D3FAD"/>
    <w:rsid w:val="006D706B"/>
    <w:rsid w:val="006D7396"/>
    <w:rsid w:val="006D784B"/>
    <w:rsid w:val="006E05CF"/>
    <w:rsid w:val="006E100D"/>
    <w:rsid w:val="006E2C83"/>
    <w:rsid w:val="006E3B0C"/>
    <w:rsid w:val="006E3CD4"/>
    <w:rsid w:val="006E541B"/>
    <w:rsid w:val="006E54D3"/>
    <w:rsid w:val="006E6938"/>
    <w:rsid w:val="006E6A7F"/>
    <w:rsid w:val="006F0610"/>
    <w:rsid w:val="006F072C"/>
    <w:rsid w:val="006F1CF4"/>
    <w:rsid w:val="006F23F7"/>
    <w:rsid w:val="006F43D4"/>
    <w:rsid w:val="006F4746"/>
    <w:rsid w:val="006F6D37"/>
    <w:rsid w:val="006F6E5F"/>
    <w:rsid w:val="006F6EC2"/>
    <w:rsid w:val="006F7E6F"/>
    <w:rsid w:val="00703832"/>
    <w:rsid w:val="007045E3"/>
    <w:rsid w:val="00707493"/>
    <w:rsid w:val="007074D2"/>
    <w:rsid w:val="00711F9D"/>
    <w:rsid w:val="007152B0"/>
    <w:rsid w:val="00715492"/>
    <w:rsid w:val="007169DC"/>
    <w:rsid w:val="00717237"/>
    <w:rsid w:val="0072164C"/>
    <w:rsid w:val="007219B3"/>
    <w:rsid w:val="0072243A"/>
    <w:rsid w:val="00726F6E"/>
    <w:rsid w:val="0073010B"/>
    <w:rsid w:val="00730B32"/>
    <w:rsid w:val="00730E19"/>
    <w:rsid w:val="00732763"/>
    <w:rsid w:val="00732CAD"/>
    <w:rsid w:val="00733416"/>
    <w:rsid w:val="007335D4"/>
    <w:rsid w:val="00733E20"/>
    <w:rsid w:val="00733F20"/>
    <w:rsid w:val="007342AA"/>
    <w:rsid w:val="00734821"/>
    <w:rsid w:val="00736123"/>
    <w:rsid w:val="007403AE"/>
    <w:rsid w:val="00742457"/>
    <w:rsid w:val="00742AA9"/>
    <w:rsid w:val="007435D7"/>
    <w:rsid w:val="007475E6"/>
    <w:rsid w:val="007519AA"/>
    <w:rsid w:val="00753A3C"/>
    <w:rsid w:val="007564F8"/>
    <w:rsid w:val="0075678F"/>
    <w:rsid w:val="0075684E"/>
    <w:rsid w:val="00756F63"/>
    <w:rsid w:val="007570F6"/>
    <w:rsid w:val="0075755D"/>
    <w:rsid w:val="00760042"/>
    <w:rsid w:val="0076066C"/>
    <w:rsid w:val="00761C53"/>
    <w:rsid w:val="00764763"/>
    <w:rsid w:val="00764E8B"/>
    <w:rsid w:val="00766D19"/>
    <w:rsid w:val="0076702E"/>
    <w:rsid w:val="00767780"/>
    <w:rsid w:val="00767CA4"/>
    <w:rsid w:val="00767F7A"/>
    <w:rsid w:val="007713B7"/>
    <w:rsid w:val="00773050"/>
    <w:rsid w:val="00773733"/>
    <w:rsid w:val="00773FF8"/>
    <w:rsid w:val="00774295"/>
    <w:rsid w:val="00774958"/>
    <w:rsid w:val="007767C9"/>
    <w:rsid w:val="00780DC9"/>
    <w:rsid w:val="00780EBC"/>
    <w:rsid w:val="00783D77"/>
    <w:rsid w:val="00785481"/>
    <w:rsid w:val="007866B9"/>
    <w:rsid w:val="00786A48"/>
    <w:rsid w:val="00790386"/>
    <w:rsid w:val="00791156"/>
    <w:rsid w:val="00792696"/>
    <w:rsid w:val="007956A6"/>
    <w:rsid w:val="00795DB9"/>
    <w:rsid w:val="007965B2"/>
    <w:rsid w:val="00796875"/>
    <w:rsid w:val="0079754C"/>
    <w:rsid w:val="00797CDB"/>
    <w:rsid w:val="007A111D"/>
    <w:rsid w:val="007A138D"/>
    <w:rsid w:val="007A4DA8"/>
    <w:rsid w:val="007A5ED4"/>
    <w:rsid w:val="007A7FC7"/>
    <w:rsid w:val="007B020C"/>
    <w:rsid w:val="007B4566"/>
    <w:rsid w:val="007B46C5"/>
    <w:rsid w:val="007B523A"/>
    <w:rsid w:val="007B5649"/>
    <w:rsid w:val="007B7406"/>
    <w:rsid w:val="007B7942"/>
    <w:rsid w:val="007B7E31"/>
    <w:rsid w:val="007C09BA"/>
    <w:rsid w:val="007C1EE9"/>
    <w:rsid w:val="007C2E9B"/>
    <w:rsid w:val="007C30A1"/>
    <w:rsid w:val="007C3885"/>
    <w:rsid w:val="007C48C6"/>
    <w:rsid w:val="007C5A91"/>
    <w:rsid w:val="007C5D33"/>
    <w:rsid w:val="007C61E6"/>
    <w:rsid w:val="007C73FB"/>
    <w:rsid w:val="007D00FD"/>
    <w:rsid w:val="007D17A8"/>
    <w:rsid w:val="007D29FE"/>
    <w:rsid w:val="007D2E1E"/>
    <w:rsid w:val="007D2F44"/>
    <w:rsid w:val="007D2F6D"/>
    <w:rsid w:val="007D3109"/>
    <w:rsid w:val="007D4A87"/>
    <w:rsid w:val="007D5A62"/>
    <w:rsid w:val="007D68AA"/>
    <w:rsid w:val="007D6C03"/>
    <w:rsid w:val="007E0703"/>
    <w:rsid w:val="007E0D94"/>
    <w:rsid w:val="007E0F90"/>
    <w:rsid w:val="007E117B"/>
    <w:rsid w:val="007E20E5"/>
    <w:rsid w:val="007E2770"/>
    <w:rsid w:val="007E3339"/>
    <w:rsid w:val="007E4256"/>
    <w:rsid w:val="007F048F"/>
    <w:rsid w:val="007F0645"/>
    <w:rsid w:val="007F066A"/>
    <w:rsid w:val="007F0C4D"/>
    <w:rsid w:val="007F0D7A"/>
    <w:rsid w:val="007F2E51"/>
    <w:rsid w:val="007F4AE6"/>
    <w:rsid w:val="007F4AFA"/>
    <w:rsid w:val="007F5A48"/>
    <w:rsid w:val="007F6BE6"/>
    <w:rsid w:val="007F7925"/>
    <w:rsid w:val="0080248A"/>
    <w:rsid w:val="00803240"/>
    <w:rsid w:val="00803375"/>
    <w:rsid w:val="0080390C"/>
    <w:rsid w:val="00804F58"/>
    <w:rsid w:val="00806DC5"/>
    <w:rsid w:val="008073B1"/>
    <w:rsid w:val="008117E3"/>
    <w:rsid w:val="00812228"/>
    <w:rsid w:val="008124B9"/>
    <w:rsid w:val="00813EF1"/>
    <w:rsid w:val="00815C83"/>
    <w:rsid w:val="00817DCD"/>
    <w:rsid w:val="008203F8"/>
    <w:rsid w:val="00822F1F"/>
    <w:rsid w:val="0082373D"/>
    <w:rsid w:val="00824FEC"/>
    <w:rsid w:val="0082659C"/>
    <w:rsid w:val="00830DF3"/>
    <w:rsid w:val="008333F1"/>
    <w:rsid w:val="008348FA"/>
    <w:rsid w:val="00835934"/>
    <w:rsid w:val="008376E8"/>
    <w:rsid w:val="008409D4"/>
    <w:rsid w:val="00841EB0"/>
    <w:rsid w:val="00843851"/>
    <w:rsid w:val="00844413"/>
    <w:rsid w:val="00845731"/>
    <w:rsid w:val="00847D31"/>
    <w:rsid w:val="008513C3"/>
    <w:rsid w:val="00851A63"/>
    <w:rsid w:val="00853C30"/>
    <w:rsid w:val="008559F3"/>
    <w:rsid w:val="00856CA3"/>
    <w:rsid w:val="00857DA1"/>
    <w:rsid w:val="008603D6"/>
    <w:rsid w:val="00860E06"/>
    <w:rsid w:val="00860F17"/>
    <w:rsid w:val="008612B0"/>
    <w:rsid w:val="00861430"/>
    <w:rsid w:val="00863280"/>
    <w:rsid w:val="0086411D"/>
    <w:rsid w:val="00865BC1"/>
    <w:rsid w:val="00865C2A"/>
    <w:rsid w:val="00871276"/>
    <w:rsid w:val="00873429"/>
    <w:rsid w:val="0087496A"/>
    <w:rsid w:val="0087596C"/>
    <w:rsid w:val="0087625C"/>
    <w:rsid w:val="00876C3D"/>
    <w:rsid w:val="00882E01"/>
    <w:rsid w:val="00884611"/>
    <w:rsid w:val="00884741"/>
    <w:rsid w:val="00884E7A"/>
    <w:rsid w:val="00885138"/>
    <w:rsid w:val="008874BD"/>
    <w:rsid w:val="00887500"/>
    <w:rsid w:val="00890EEE"/>
    <w:rsid w:val="00891C20"/>
    <w:rsid w:val="0089212A"/>
    <w:rsid w:val="0089316E"/>
    <w:rsid w:val="0089339F"/>
    <w:rsid w:val="00893C11"/>
    <w:rsid w:val="0089504F"/>
    <w:rsid w:val="008A0D0B"/>
    <w:rsid w:val="008A1310"/>
    <w:rsid w:val="008A3533"/>
    <w:rsid w:val="008A4CF6"/>
    <w:rsid w:val="008A5671"/>
    <w:rsid w:val="008B295E"/>
    <w:rsid w:val="008B3ABF"/>
    <w:rsid w:val="008B3D9D"/>
    <w:rsid w:val="008B4A53"/>
    <w:rsid w:val="008B52A0"/>
    <w:rsid w:val="008B53FF"/>
    <w:rsid w:val="008B7BD5"/>
    <w:rsid w:val="008C2444"/>
    <w:rsid w:val="008C33E6"/>
    <w:rsid w:val="008C3F3C"/>
    <w:rsid w:val="008D2172"/>
    <w:rsid w:val="008D4471"/>
    <w:rsid w:val="008D5C37"/>
    <w:rsid w:val="008E03BA"/>
    <w:rsid w:val="008E17A8"/>
    <w:rsid w:val="008E18EF"/>
    <w:rsid w:val="008E39B2"/>
    <w:rsid w:val="008E3B41"/>
    <w:rsid w:val="008E3D6C"/>
    <w:rsid w:val="008E3DE9"/>
    <w:rsid w:val="008E4E66"/>
    <w:rsid w:val="008E546D"/>
    <w:rsid w:val="008E6D43"/>
    <w:rsid w:val="008F01D8"/>
    <w:rsid w:val="008F08A6"/>
    <w:rsid w:val="008F19C9"/>
    <w:rsid w:val="008F1A27"/>
    <w:rsid w:val="008F1AED"/>
    <w:rsid w:val="008F1CDB"/>
    <w:rsid w:val="008F2E98"/>
    <w:rsid w:val="008F480B"/>
    <w:rsid w:val="008F6370"/>
    <w:rsid w:val="008F74EC"/>
    <w:rsid w:val="008F7CD1"/>
    <w:rsid w:val="00902B73"/>
    <w:rsid w:val="009032DB"/>
    <w:rsid w:val="00903809"/>
    <w:rsid w:val="00903875"/>
    <w:rsid w:val="009107ED"/>
    <w:rsid w:val="0091167D"/>
    <w:rsid w:val="00911D36"/>
    <w:rsid w:val="009123BC"/>
    <w:rsid w:val="009138BF"/>
    <w:rsid w:val="0091423F"/>
    <w:rsid w:val="009146C2"/>
    <w:rsid w:val="00914EB2"/>
    <w:rsid w:val="00916550"/>
    <w:rsid w:val="00916964"/>
    <w:rsid w:val="00916B09"/>
    <w:rsid w:val="00917574"/>
    <w:rsid w:val="00920210"/>
    <w:rsid w:val="00921ED3"/>
    <w:rsid w:val="00921FDC"/>
    <w:rsid w:val="009223A6"/>
    <w:rsid w:val="00923ABB"/>
    <w:rsid w:val="00925BA2"/>
    <w:rsid w:val="00925DD1"/>
    <w:rsid w:val="009266F0"/>
    <w:rsid w:val="00926BA4"/>
    <w:rsid w:val="00934E96"/>
    <w:rsid w:val="0093679E"/>
    <w:rsid w:val="009408A4"/>
    <w:rsid w:val="00941947"/>
    <w:rsid w:val="00943802"/>
    <w:rsid w:val="0094511B"/>
    <w:rsid w:val="00945F47"/>
    <w:rsid w:val="0094623B"/>
    <w:rsid w:val="00950A7D"/>
    <w:rsid w:val="00950D23"/>
    <w:rsid w:val="00951E18"/>
    <w:rsid w:val="00952877"/>
    <w:rsid w:val="009557A5"/>
    <w:rsid w:val="009569EE"/>
    <w:rsid w:val="00956E97"/>
    <w:rsid w:val="00961B4B"/>
    <w:rsid w:val="00962993"/>
    <w:rsid w:val="00964462"/>
    <w:rsid w:val="00965955"/>
    <w:rsid w:val="00966024"/>
    <w:rsid w:val="00966400"/>
    <w:rsid w:val="0096746B"/>
    <w:rsid w:val="009717B3"/>
    <w:rsid w:val="00971C76"/>
    <w:rsid w:val="009739C8"/>
    <w:rsid w:val="009741A2"/>
    <w:rsid w:val="00974997"/>
    <w:rsid w:val="009757F8"/>
    <w:rsid w:val="00975B4B"/>
    <w:rsid w:val="0097665C"/>
    <w:rsid w:val="00976768"/>
    <w:rsid w:val="009778F8"/>
    <w:rsid w:val="00977BE1"/>
    <w:rsid w:val="009804C4"/>
    <w:rsid w:val="00981B26"/>
    <w:rsid w:val="00982157"/>
    <w:rsid w:val="00983021"/>
    <w:rsid w:val="009833BE"/>
    <w:rsid w:val="00985094"/>
    <w:rsid w:val="009913FF"/>
    <w:rsid w:val="00993C3A"/>
    <w:rsid w:val="00994DE0"/>
    <w:rsid w:val="00997291"/>
    <w:rsid w:val="00997B8C"/>
    <w:rsid w:val="009A0E40"/>
    <w:rsid w:val="009A24C3"/>
    <w:rsid w:val="009A29B2"/>
    <w:rsid w:val="009A3284"/>
    <w:rsid w:val="009A4E4C"/>
    <w:rsid w:val="009A4F48"/>
    <w:rsid w:val="009B0355"/>
    <w:rsid w:val="009B0D6E"/>
    <w:rsid w:val="009B1280"/>
    <w:rsid w:val="009B2803"/>
    <w:rsid w:val="009B2EFD"/>
    <w:rsid w:val="009B331F"/>
    <w:rsid w:val="009B47B1"/>
    <w:rsid w:val="009C0C48"/>
    <w:rsid w:val="009C0EAB"/>
    <w:rsid w:val="009C193C"/>
    <w:rsid w:val="009C2DB5"/>
    <w:rsid w:val="009C49E0"/>
    <w:rsid w:val="009C4DD2"/>
    <w:rsid w:val="009C58CF"/>
    <w:rsid w:val="009C5A4A"/>
    <w:rsid w:val="009C5B0E"/>
    <w:rsid w:val="009D08EF"/>
    <w:rsid w:val="009D5097"/>
    <w:rsid w:val="009D555F"/>
    <w:rsid w:val="009D7472"/>
    <w:rsid w:val="009E2026"/>
    <w:rsid w:val="009E25C3"/>
    <w:rsid w:val="009E26E5"/>
    <w:rsid w:val="009E3116"/>
    <w:rsid w:val="009E3232"/>
    <w:rsid w:val="009E386D"/>
    <w:rsid w:val="009E3947"/>
    <w:rsid w:val="009E4508"/>
    <w:rsid w:val="009E5D74"/>
    <w:rsid w:val="009E64DD"/>
    <w:rsid w:val="009E6FBE"/>
    <w:rsid w:val="009F15F1"/>
    <w:rsid w:val="009F40AF"/>
    <w:rsid w:val="009F42E3"/>
    <w:rsid w:val="009F430F"/>
    <w:rsid w:val="009F5158"/>
    <w:rsid w:val="009F51AA"/>
    <w:rsid w:val="009F5406"/>
    <w:rsid w:val="009F7F0A"/>
    <w:rsid w:val="00A00356"/>
    <w:rsid w:val="00A013F0"/>
    <w:rsid w:val="00A04DC7"/>
    <w:rsid w:val="00A11455"/>
    <w:rsid w:val="00A119B4"/>
    <w:rsid w:val="00A148F9"/>
    <w:rsid w:val="00A14B73"/>
    <w:rsid w:val="00A15FCF"/>
    <w:rsid w:val="00A170A2"/>
    <w:rsid w:val="00A17103"/>
    <w:rsid w:val="00A17556"/>
    <w:rsid w:val="00A179C7"/>
    <w:rsid w:val="00A20324"/>
    <w:rsid w:val="00A21FF3"/>
    <w:rsid w:val="00A22226"/>
    <w:rsid w:val="00A23190"/>
    <w:rsid w:val="00A24F49"/>
    <w:rsid w:val="00A25FA5"/>
    <w:rsid w:val="00A31878"/>
    <w:rsid w:val="00A32168"/>
    <w:rsid w:val="00A36361"/>
    <w:rsid w:val="00A36975"/>
    <w:rsid w:val="00A4153E"/>
    <w:rsid w:val="00A42B3C"/>
    <w:rsid w:val="00A42E57"/>
    <w:rsid w:val="00A438E9"/>
    <w:rsid w:val="00A45A4B"/>
    <w:rsid w:val="00A520B4"/>
    <w:rsid w:val="00A53391"/>
    <w:rsid w:val="00A534B8"/>
    <w:rsid w:val="00A54063"/>
    <w:rsid w:val="00A5409F"/>
    <w:rsid w:val="00A54CEB"/>
    <w:rsid w:val="00A55F1F"/>
    <w:rsid w:val="00A5609B"/>
    <w:rsid w:val="00A57460"/>
    <w:rsid w:val="00A5A938"/>
    <w:rsid w:val="00A6140F"/>
    <w:rsid w:val="00A61537"/>
    <w:rsid w:val="00A62FEE"/>
    <w:rsid w:val="00A63054"/>
    <w:rsid w:val="00A64381"/>
    <w:rsid w:val="00A65563"/>
    <w:rsid w:val="00A6613A"/>
    <w:rsid w:val="00A672ED"/>
    <w:rsid w:val="00A73930"/>
    <w:rsid w:val="00A77C07"/>
    <w:rsid w:val="00A8008D"/>
    <w:rsid w:val="00A82D34"/>
    <w:rsid w:val="00A8357E"/>
    <w:rsid w:val="00A83708"/>
    <w:rsid w:val="00A83904"/>
    <w:rsid w:val="00A84071"/>
    <w:rsid w:val="00A84BFB"/>
    <w:rsid w:val="00A85934"/>
    <w:rsid w:val="00A866D7"/>
    <w:rsid w:val="00A868DB"/>
    <w:rsid w:val="00A873E9"/>
    <w:rsid w:val="00A87FE9"/>
    <w:rsid w:val="00A90EA6"/>
    <w:rsid w:val="00A919FC"/>
    <w:rsid w:val="00A92590"/>
    <w:rsid w:val="00A96AF1"/>
    <w:rsid w:val="00A9739A"/>
    <w:rsid w:val="00A979DC"/>
    <w:rsid w:val="00AA0406"/>
    <w:rsid w:val="00AA277C"/>
    <w:rsid w:val="00AA345A"/>
    <w:rsid w:val="00AA3D9A"/>
    <w:rsid w:val="00AA3F92"/>
    <w:rsid w:val="00AA64EF"/>
    <w:rsid w:val="00AA6963"/>
    <w:rsid w:val="00AA73C1"/>
    <w:rsid w:val="00AB078A"/>
    <w:rsid w:val="00AB099B"/>
    <w:rsid w:val="00AB27A8"/>
    <w:rsid w:val="00AB3850"/>
    <w:rsid w:val="00AB4DA3"/>
    <w:rsid w:val="00AB57D9"/>
    <w:rsid w:val="00AB5875"/>
    <w:rsid w:val="00AB59C4"/>
    <w:rsid w:val="00AB6103"/>
    <w:rsid w:val="00AB65CD"/>
    <w:rsid w:val="00AB738E"/>
    <w:rsid w:val="00AC1D61"/>
    <w:rsid w:val="00AC223C"/>
    <w:rsid w:val="00AC3CAE"/>
    <w:rsid w:val="00AC4D6A"/>
    <w:rsid w:val="00AC68EF"/>
    <w:rsid w:val="00AC6A73"/>
    <w:rsid w:val="00ACC371"/>
    <w:rsid w:val="00AD2689"/>
    <w:rsid w:val="00AD299C"/>
    <w:rsid w:val="00AD3659"/>
    <w:rsid w:val="00AD5B6C"/>
    <w:rsid w:val="00AD5BA4"/>
    <w:rsid w:val="00AD603A"/>
    <w:rsid w:val="00AD6ACE"/>
    <w:rsid w:val="00AD7455"/>
    <w:rsid w:val="00AE06B1"/>
    <w:rsid w:val="00AE179B"/>
    <w:rsid w:val="00AE428A"/>
    <w:rsid w:val="00AE4760"/>
    <w:rsid w:val="00AE5179"/>
    <w:rsid w:val="00AE7A8F"/>
    <w:rsid w:val="00AF23B8"/>
    <w:rsid w:val="00AF265D"/>
    <w:rsid w:val="00AF40AA"/>
    <w:rsid w:val="00AF5CFA"/>
    <w:rsid w:val="00AF6D0A"/>
    <w:rsid w:val="00B00501"/>
    <w:rsid w:val="00B00CBF"/>
    <w:rsid w:val="00B027FF"/>
    <w:rsid w:val="00B02F35"/>
    <w:rsid w:val="00B05349"/>
    <w:rsid w:val="00B067AE"/>
    <w:rsid w:val="00B07EF0"/>
    <w:rsid w:val="00B10F53"/>
    <w:rsid w:val="00B11039"/>
    <w:rsid w:val="00B1181E"/>
    <w:rsid w:val="00B13632"/>
    <w:rsid w:val="00B154EC"/>
    <w:rsid w:val="00B1600E"/>
    <w:rsid w:val="00B16DF8"/>
    <w:rsid w:val="00B1731B"/>
    <w:rsid w:val="00B2036D"/>
    <w:rsid w:val="00B2166A"/>
    <w:rsid w:val="00B21DE3"/>
    <w:rsid w:val="00B251F9"/>
    <w:rsid w:val="00B25267"/>
    <w:rsid w:val="00B25976"/>
    <w:rsid w:val="00B26C50"/>
    <w:rsid w:val="00B277BF"/>
    <w:rsid w:val="00B27CD0"/>
    <w:rsid w:val="00B315D0"/>
    <w:rsid w:val="00B33C04"/>
    <w:rsid w:val="00B33CD0"/>
    <w:rsid w:val="00B33F6E"/>
    <w:rsid w:val="00B33F86"/>
    <w:rsid w:val="00B341A6"/>
    <w:rsid w:val="00B3570F"/>
    <w:rsid w:val="00B40B80"/>
    <w:rsid w:val="00B45B9C"/>
    <w:rsid w:val="00B45FB2"/>
    <w:rsid w:val="00B46033"/>
    <w:rsid w:val="00B4777E"/>
    <w:rsid w:val="00B51B76"/>
    <w:rsid w:val="00B5378E"/>
    <w:rsid w:val="00B53FCE"/>
    <w:rsid w:val="00B56454"/>
    <w:rsid w:val="00B564A9"/>
    <w:rsid w:val="00B57295"/>
    <w:rsid w:val="00B57FD7"/>
    <w:rsid w:val="00B63728"/>
    <w:rsid w:val="00B63905"/>
    <w:rsid w:val="00B6419B"/>
    <w:rsid w:val="00B65452"/>
    <w:rsid w:val="00B6566D"/>
    <w:rsid w:val="00B6678B"/>
    <w:rsid w:val="00B7028F"/>
    <w:rsid w:val="00B71FAD"/>
    <w:rsid w:val="00B72931"/>
    <w:rsid w:val="00B73992"/>
    <w:rsid w:val="00B76213"/>
    <w:rsid w:val="00B76933"/>
    <w:rsid w:val="00B807F1"/>
    <w:rsid w:val="00B80AAD"/>
    <w:rsid w:val="00B80ADE"/>
    <w:rsid w:val="00B81955"/>
    <w:rsid w:val="00B84573"/>
    <w:rsid w:val="00B847C1"/>
    <w:rsid w:val="00B849B8"/>
    <w:rsid w:val="00B84C1B"/>
    <w:rsid w:val="00B85AB1"/>
    <w:rsid w:val="00B85F22"/>
    <w:rsid w:val="00B87A63"/>
    <w:rsid w:val="00B87D3D"/>
    <w:rsid w:val="00B942A8"/>
    <w:rsid w:val="00B9614B"/>
    <w:rsid w:val="00B97192"/>
    <w:rsid w:val="00BA03BB"/>
    <w:rsid w:val="00BA0BAA"/>
    <w:rsid w:val="00BA0FC2"/>
    <w:rsid w:val="00BA1056"/>
    <w:rsid w:val="00BA144D"/>
    <w:rsid w:val="00BA215B"/>
    <w:rsid w:val="00BA2A71"/>
    <w:rsid w:val="00BA5DB8"/>
    <w:rsid w:val="00BA6F27"/>
    <w:rsid w:val="00BA7230"/>
    <w:rsid w:val="00BA7AAB"/>
    <w:rsid w:val="00BA7ACF"/>
    <w:rsid w:val="00BB12E4"/>
    <w:rsid w:val="00BB242F"/>
    <w:rsid w:val="00BB3BBD"/>
    <w:rsid w:val="00BB45B3"/>
    <w:rsid w:val="00BB598B"/>
    <w:rsid w:val="00BB609A"/>
    <w:rsid w:val="00BB7582"/>
    <w:rsid w:val="00BC2FB9"/>
    <w:rsid w:val="00BC36D7"/>
    <w:rsid w:val="00BC3BB6"/>
    <w:rsid w:val="00BC4ED0"/>
    <w:rsid w:val="00BC6AB9"/>
    <w:rsid w:val="00BC6B9C"/>
    <w:rsid w:val="00BC6C6E"/>
    <w:rsid w:val="00BC7188"/>
    <w:rsid w:val="00BC7B90"/>
    <w:rsid w:val="00BD0EE8"/>
    <w:rsid w:val="00BD12C8"/>
    <w:rsid w:val="00BD37DC"/>
    <w:rsid w:val="00BD3E00"/>
    <w:rsid w:val="00BD40C3"/>
    <w:rsid w:val="00BD47D3"/>
    <w:rsid w:val="00BD4DEF"/>
    <w:rsid w:val="00BD4EA1"/>
    <w:rsid w:val="00BD62DA"/>
    <w:rsid w:val="00BD6641"/>
    <w:rsid w:val="00BD7237"/>
    <w:rsid w:val="00BE116B"/>
    <w:rsid w:val="00BE133E"/>
    <w:rsid w:val="00BE4A00"/>
    <w:rsid w:val="00BE5563"/>
    <w:rsid w:val="00BF08BF"/>
    <w:rsid w:val="00BF08D1"/>
    <w:rsid w:val="00BF0B2F"/>
    <w:rsid w:val="00BF1424"/>
    <w:rsid w:val="00BF2431"/>
    <w:rsid w:val="00BF28E6"/>
    <w:rsid w:val="00BF2B36"/>
    <w:rsid w:val="00BF2D34"/>
    <w:rsid w:val="00BF35D4"/>
    <w:rsid w:val="00BF4388"/>
    <w:rsid w:val="00BF6BAF"/>
    <w:rsid w:val="00BF732E"/>
    <w:rsid w:val="00BF7A9F"/>
    <w:rsid w:val="00C01EAC"/>
    <w:rsid w:val="00C024D7"/>
    <w:rsid w:val="00C04B36"/>
    <w:rsid w:val="00C04F23"/>
    <w:rsid w:val="00C053F0"/>
    <w:rsid w:val="00C05B1C"/>
    <w:rsid w:val="00C06AC8"/>
    <w:rsid w:val="00C072C4"/>
    <w:rsid w:val="00C07B88"/>
    <w:rsid w:val="00C135F2"/>
    <w:rsid w:val="00C1417B"/>
    <w:rsid w:val="00C142DC"/>
    <w:rsid w:val="00C159AE"/>
    <w:rsid w:val="00C16225"/>
    <w:rsid w:val="00C235BC"/>
    <w:rsid w:val="00C23A05"/>
    <w:rsid w:val="00C23DD9"/>
    <w:rsid w:val="00C30ADF"/>
    <w:rsid w:val="00C30B08"/>
    <w:rsid w:val="00C30D82"/>
    <w:rsid w:val="00C310CE"/>
    <w:rsid w:val="00C312D9"/>
    <w:rsid w:val="00C32169"/>
    <w:rsid w:val="00C32DD7"/>
    <w:rsid w:val="00C34FEC"/>
    <w:rsid w:val="00C35828"/>
    <w:rsid w:val="00C36DAC"/>
    <w:rsid w:val="00C422CB"/>
    <w:rsid w:val="00C428F9"/>
    <w:rsid w:val="00C436AB"/>
    <w:rsid w:val="00C44A22"/>
    <w:rsid w:val="00C47278"/>
    <w:rsid w:val="00C47D45"/>
    <w:rsid w:val="00C50791"/>
    <w:rsid w:val="00C512DF"/>
    <w:rsid w:val="00C525C9"/>
    <w:rsid w:val="00C538DC"/>
    <w:rsid w:val="00C562CE"/>
    <w:rsid w:val="00C564BB"/>
    <w:rsid w:val="00C5721D"/>
    <w:rsid w:val="00C57DBF"/>
    <w:rsid w:val="00C6033E"/>
    <w:rsid w:val="00C61F1E"/>
    <w:rsid w:val="00C62B29"/>
    <w:rsid w:val="00C648A6"/>
    <w:rsid w:val="00C664FC"/>
    <w:rsid w:val="00C66546"/>
    <w:rsid w:val="00C66597"/>
    <w:rsid w:val="00C679F0"/>
    <w:rsid w:val="00C70C44"/>
    <w:rsid w:val="00C71A71"/>
    <w:rsid w:val="00C729AB"/>
    <w:rsid w:val="00C73555"/>
    <w:rsid w:val="00C73976"/>
    <w:rsid w:val="00C74CDB"/>
    <w:rsid w:val="00C74D43"/>
    <w:rsid w:val="00C75341"/>
    <w:rsid w:val="00C754C6"/>
    <w:rsid w:val="00C763E6"/>
    <w:rsid w:val="00C76697"/>
    <w:rsid w:val="00C77B5D"/>
    <w:rsid w:val="00C77CE8"/>
    <w:rsid w:val="00C80900"/>
    <w:rsid w:val="00C80E54"/>
    <w:rsid w:val="00C81710"/>
    <w:rsid w:val="00C818D3"/>
    <w:rsid w:val="00C833B2"/>
    <w:rsid w:val="00C86DDC"/>
    <w:rsid w:val="00C86F12"/>
    <w:rsid w:val="00C871AE"/>
    <w:rsid w:val="00C939BD"/>
    <w:rsid w:val="00C94305"/>
    <w:rsid w:val="00C94871"/>
    <w:rsid w:val="00C95304"/>
    <w:rsid w:val="00C96027"/>
    <w:rsid w:val="00C9686B"/>
    <w:rsid w:val="00C97286"/>
    <w:rsid w:val="00C97660"/>
    <w:rsid w:val="00CA013D"/>
    <w:rsid w:val="00CA0226"/>
    <w:rsid w:val="00CA201E"/>
    <w:rsid w:val="00CA4190"/>
    <w:rsid w:val="00CA49A6"/>
    <w:rsid w:val="00CA7FF5"/>
    <w:rsid w:val="00CB013A"/>
    <w:rsid w:val="00CB0E34"/>
    <w:rsid w:val="00CB2145"/>
    <w:rsid w:val="00CB275C"/>
    <w:rsid w:val="00CB3358"/>
    <w:rsid w:val="00CB4CB2"/>
    <w:rsid w:val="00CB4E4D"/>
    <w:rsid w:val="00CB53F9"/>
    <w:rsid w:val="00CB5FB1"/>
    <w:rsid w:val="00CB66B0"/>
    <w:rsid w:val="00CB6B93"/>
    <w:rsid w:val="00CB6E47"/>
    <w:rsid w:val="00CC0F9E"/>
    <w:rsid w:val="00CC0FE0"/>
    <w:rsid w:val="00CC11C0"/>
    <w:rsid w:val="00CC2BC5"/>
    <w:rsid w:val="00CC31B9"/>
    <w:rsid w:val="00CC3DEC"/>
    <w:rsid w:val="00CC427F"/>
    <w:rsid w:val="00CC52E6"/>
    <w:rsid w:val="00CC56E2"/>
    <w:rsid w:val="00CC7AEC"/>
    <w:rsid w:val="00CD04BC"/>
    <w:rsid w:val="00CD09A6"/>
    <w:rsid w:val="00CD0D4B"/>
    <w:rsid w:val="00CD1016"/>
    <w:rsid w:val="00CD1539"/>
    <w:rsid w:val="00CD4081"/>
    <w:rsid w:val="00CD4219"/>
    <w:rsid w:val="00CD578D"/>
    <w:rsid w:val="00CD6723"/>
    <w:rsid w:val="00CD77EB"/>
    <w:rsid w:val="00CE15E2"/>
    <w:rsid w:val="00CE1983"/>
    <w:rsid w:val="00CE25F4"/>
    <w:rsid w:val="00CE377D"/>
    <w:rsid w:val="00CE3B02"/>
    <w:rsid w:val="00CE5951"/>
    <w:rsid w:val="00CE59F3"/>
    <w:rsid w:val="00CF29A2"/>
    <w:rsid w:val="00CF34B6"/>
    <w:rsid w:val="00CF3622"/>
    <w:rsid w:val="00CF39E1"/>
    <w:rsid w:val="00CF5A8A"/>
    <w:rsid w:val="00CF73E9"/>
    <w:rsid w:val="00D004EF"/>
    <w:rsid w:val="00D069EE"/>
    <w:rsid w:val="00D0760A"/>
    <w:rsid w:val="00D1004D"/>
    <w:rsid w:val="00D11A05"/>
    <w:rsid w:val="00D126CF"/>
    <w:rsid w:val="00D136E3"/>
    <w:rsid w:val="00D1559F"/>
    <w:rsid w:val="00D15A52"/>
    <w:rsid w:val="00D170B8"/>
    <w:rsid w:val="00D1782A"/>
    <w:rsid w:val="00D2027D"/>
    <w:rsid w:val="00D22214"/>
    <w:rsid w:val="00D2403C"/>
    <w:rsid w:val="00D25658"/>
    <w:rsid w:val="00D276B5"/>
    <w:rsid w:val="00D27B2A"/>
    <w:rsid w:val="00D27C91"/>
    <w:rsid w:val="00D3018A"/>
    <w:rsid w:val="00D30276"/>
    <w:rsid w:val="00D31A0A"/>
    <w:rsid w:val="00D31E35"/>
    <w:rsid w:val="00D32B03"/>
    <w:rsid w:val="00D33461"/>
    <w:rsid w:val="00D3360E"/>
    <w:rsid w:val="00D33CA4"/>
    <w:rsid w:val="00D33D6A"/>
    <w:rsid w:val="00D34F9F"/>
    <w:rsid w:val="00D3588B"/>
    <w:rsid w:val="00D36574"/>
    <w:rsid w:val="00D36A10"/>
    <w:rsid w:val="00D36B5F"/>
    <w:rsid w:val="00D40FC8"/>
    <w:rsid w:val="00D417C1"/>
    <w:rsid w:val="00D41EC4"/>
    <w:rsid w:val="00D44762"/>
    <w:rsid w:val="00D46F84"/>
    <w:rsid w:val="00D507E2"/>
    <w:rsid w:val="00D5114C"/>
    <w:rsid w:val="00D5148B"/>
    <w:rsid w:val="00D534B3"/>
    <w:rsid w:val="00D539A5"/>
    <w:rsid w:val="00D54413"/>
    <w:rsid w:val="00D552E7"/>
    <w:rsid w:val="00D555CD"/>
    <w:rsid w:val="00D5561A"/>
    <w:rsid w:val="00D56B9C"/>
    <w:rsid w:val="00D57DE8"/>
    <w:rsid w:val="00D57FA0"/>
    <w:rsid w:val="00D60218"/>
    <w:rsid w:val="00D61325"/>
    <w:rsid w:val="00D61CE0"/>
    <w:rsid w:val="00D63DA5"/>
    <w:rsid w:val="00D6486A"/>
    <w:rsid w:val="00D6535F"/>
    <w:rsid w:val="00D65766"/>
    <w:rsid w:val="00D678DB"/>
    <w:rsid w:val="00D67F9C"/>
    <w:rsid w:val="00D7081F"/>
    <w:rsid w:val="00D70BF3"/>
    <w:rsid w:val="00D72561"/>
    <w:rsid w:val="00D732B9"/>
    <w:rsid w:val="00D748EC"/>
    <w:rsid w:val="00D74AB8"/>
    <w:rsid w:val="00D7544B"/>
    <w:rsid w:val="00D77960"/>
    <w:rsid w:val="00D77B9F"/>
    <w:rsid w:val="00D8033E"/>
    <w:rsid w:val="00D8082C"/>
    <w:rsid w:val="00D809C2"/>
    <w:rsid w:val="00D8104D"/>
    <w:rsid w:val="00D8161D"/>
    <w:rsid w:val="00D81B4A"/>
    <w:rsid w:val="00D81E2B"/>
    <w:rsid w:val="00D821E8"/>
    <w:rsid w:val="00D82E47"/>
    <w:rsid w:val="00D871D0"/>
    <w:rsid w:val="00D973A3"/>
    <w:rsid w:val="00D97CB7"/>
    <w:rsid w:val="00DA077A"/>
    <w:rsid w:val="00DA090B"/>
    <w:rsid w:val="00DA0B86"/>
    <w:rsid w:val="00DA3248"/>
    <w:rsid w:val="00DA4BFF"/>
    <w:rsid w:val="00DA58A1"/>
    <w:rsid w:val="00DA7604"/>
    <w:rsid w:val="00DB01EB"/>
    <w:rsid w:val="00DB2CC7"/>
    <w:rsid w:val="00DB4868"/>
    <w:rsid w:val="00DC0C62"/>
    <w:rsid w:val="00DC12CF"/>
    <w:rsid w:val="00DC1A3F"/>
    <w:rsid w:val="00DC45DC"/>
    <w:rsid w:val="00DC74E1"/>
    <w:rsid w:val="00DD0E42"/>
    <w:rsid w:val="00DD12A7"/>
    <w:rsid w:val="00DD1476"/>
    <w:rsid w:val="00DD21F9"/>
    <w:rsid w:val="00DD2366"/>
    <w:rsid w:val="00DD2C27"/>
    <w:rsid w:val="00DD2F4E"/>
    <w:rsid w:val="00DD2FD1"/>
    <w:rsid w:val="00DD3ACE"/>
    <w:rsid w:val="00DD3E38"/>
    <w:rsid w:val="00DD5566"/>
    <w:rsid w:val="00DD6B6E"/>
    <w:rsid w:val="00DE07A5"/>
    <w:rsid w:val="00DE0EFA"/>
    <w:rsid w:val="00DE1139"/>
    <w:rsid w:val="00DE1CD2"/>
    <w:rsid w:val="00DE1D06"/>
    <w:rsid w:val="00DE1E45"/>
    <w:rsid w:val="00DE2CE3"/>
    <w:rsid w:val="00DE3516"/>
    <w:rsid w:val="00DE4047"/>
    <w:rsid w:val="00DE47BE"/>
    <w:rsid w:val="00DE4A4A"/>
    <w:rsid w:val="00DE581B"/>
    <w:rsid w:val="00DE5C52"/>
    <w:rsid w:val="00DF0641"/>
    <w:rsid w:val="00DF17FB"/>
    <w:rsid w:val="00DF4E74"/>
    <w:rsid w:val="00DF5370"/>
    <w:rsid w:val="00DF6CCF"/>
    <w:rsid w:val="00DF7019"/>
    <w:rsid w:val="00DF7FF8"/>
    <w:rsid w:val="00E00EF2"/>
    <w:rsid w:val="00E00F8E"/>
    <w:rsid w:val="00E0197C"/>
    <w:rsid w:val="00E034A7"/>
    <w:rsid w:val="00E037CE"/>
    <w:rsid w:val="00E03AD2"/>
    <w:rsid w:val="00E0461E"/>
    <w:rsid w:val="00E04DAF"/>
    <w:rsid w:val="00E056B9"/>
    <w:rsid w:val="00E061A7"/>
    <w:rsid w:val="00E06A0B"/>
    <w:rsid w:val="00E06BCD"/>
    <w:rsid w:val="00E10083"/>
    <w:rsid w:val="00E105D3"/>
    <w:rsid w:val="00E112C7"/>
    <w:rsid w:val="00E11960"/>
    <w:rsid w:val="00E1262D"/>
    <w:rsid w:val="00E144D0"/>
    <w:rsid w:val="00E15342"/>
    <w:rsid w:val="00E15450"/>
    <w:rsid w:val="00E15933"/>
    <w:rsid w:val="00E1666F"/>
    <w:rsid w:val="00E16810"/>
    <w:rsid w:val="00E20333"/>
    <w:rsid w:val="00E20467"/>
    <w:rsid w:val="00E20F46"/>
    <w:rsid w:val="00E223DB"/>
    <w:rsid w:val="00E229AA"/>
    <w:rsid w:val="00E22C16"/>
    <w:rsid w:val="00E22F6B"/>
    <w:rsid w:val="00E2329D"/>
    <w:rsid w:val="00E23437"/>
    <w:rsid w:val="00E24B16"/>
    <w:rsid w:val="00E257C3"/>
    <w:rsid w:val="00E25E11"/>
    <w:rsid w:val="00E267BD"/>
    <w:rsid w:val="00E26817"/>
    <w:rsid w:val="00E26C0A"/>
    <w:rsid w:val="00E278C0"/>
    <w:rsid w:val="00E3165E"/>
    <w:rsid w:val="00E319E0"/>
    <w:rsid w:val="00E32E8A"/>
    <w:rsid w:val="00E32ED9"/>
    <w:rsid w:val="00E35825"/>
    <w:rsid w:val="00E379B0"/>
    <w:rsid w:val="00E41B87"/>
    <w:rsid w:val="00E4272D"/>
    <w:rsid w:val="00E43782"/>
    <w:rsid w:val="00E43B2B"/>
    <w:rsid w:val="00E45D75"/>
    <w:rsid w:val="00E468AB"/>
    <w:rsid w:val="00E46CFA"/>
    <w:rsid w:val="00E5058E"/>
    <w:rsid w:val="00E51733"/>
    <w:rsid w:val="00E51EF3"/>
    <w:rsid w:val="00E52AB7"/>
    <w:rsid w:val="00E531F3"/>
    <w:rsid w:val="00E54739"/>
    <w:rsid w:val="00E55B4C"/>
    <w:rsid w:val="00E56264"/>
    <w:rsid w:val="00E56B30"/>
    <w:rsid w:val="00E571F8"/>
    <w:rsid w:val="00E57201"/>
    <w:rsid w:val="00E573FD"/>
    <w:rsid w:val="00E57840"/>
    <w:rsid w:val="00E6027C"/>
    <w:rsid w:val="00E604B6"/>
    <w:rsid w:val="00E60C19"/>
    <w:rsid w:val="00E615CE"/>
    <w:rsid w:val="00E62036"/>
    <w:rsid w:val="00E624ED"/>
    <w:rsid w:val="00E63434"/>
    <w:rsid w:val="00E637F8"/>
    <w:rsid w:val="00E65E50"/>
    <w:rsid w:val="00E66CA0"/>
    <w:rsid w:val="00E66D3D"/>
    <w:rsid w:val="00E676AA"/>
    <w:rsid w:val="00E743E2"/>
    <w:rsid w:val="00E7458A"/>
    <w:rsid w:val="00E77C18"/>
    <w:rsid w:val="00E80849"/>
    <w:rsid w:val="00E8104E"/>
    <w:rsid w:val="00E82535"/>
    <w:rsid w:val="00E8272C"/>
    <w:rsid w:val="00E836F5"/>
    <w:rsid w:val="00E83E1E"/>
    <w:rsid w:val="00E8487A"/>
    <w:rsid w:val="00E860E6"/>
    <w:rsid w:val="00E867ED"/>
    <w:rsid w:val="00E9179C"/>
    <w:rsid w:val="00E92C52"/>
    <w:rsid w:val="00E93072"/>
    <w:rsid w:val="00E93FEE"/>
    <w:rsid w:val="00E94656"/>
    <w:rsid w:val="00E94E9D"/>
    <w:rsid w:val="00E955C1"/>
    <w:rsid w:val="00E958F8"/>
    <w:rsid w:val="00E95B28"/>
    <w:rsid w:val="00E9780F"/>
    <w:rsid w:val="00EA1217"/>
    <w:rsid w:val="00EA1294"/>
    <w:rsid w:val="00EA1DC1"/>
    <w:rsid w:val="00EA2856"/>
    <w:rsid w:val="00EA3092"/>
    <w:rsid w:val="00EA31D4"/>
    <w:rsid w:val="00EA3F24"/>
    <w:rsid w:val="00EA3F6A"/>
    <w:rsid w:val="00EA577A"/>
    <w:rsid w:val="00EA5A05"/>
    <w:rsid w:val="00EB1106"/>
    <w:rsid w:val="00EB3CE3"/>
    <w:rsid w:val="00EB3DCE"/>
    <w:rsid w:val="00EB4CAE"/>
    <w:rsid w:val="00EB5115"/>
    <w:rsid w:val="00EB5667"/>
    <w:rsid w:val="00EB651D"/>
    <w:rsid w:val="00EC26A5"/>
    <w:rsid w:val="00EC31AC"/>
    <w:rsid w:val="00EC4F96"/>
    <w:rsid w:val="00EC74A5"/>
    <w:rsid w:val="00ED0E4C"/>
    <w:rsid w:val="00ED140E"/>
    <w:rsid w:val="00ED1BBE"/>
    <w:rsid w:val="00ED1EDE"/>
    <w:rsid w:val="00ED2393"/>
    <w:rsid w:val="00ED2729"/>
    <w:rsid w:val="00ED3346"/>
    <w:rsid w:val="00ED45CA"/>
    <w:rsid w:val="00ED522C"/>
    <w:rsid w:val="00ED5858"/>
    <w:rsid w:val="00ED691F"/>
    <w:rsid w:val="00ED6CBB"/>
    <w:rsid w:val="00EE3602"/>
    <w:rsid w:val="00EE3C06"/>
    <w:rsid w:val="00EE4B48"/>
    <w:rsid w:val="00EE5552"/>
    <w:rsid w:val="00EE58BB"/>
    <w:rsid w:val="00EE5BFC"/>
    <w:rsid w:val="00EE5DA1"/>
    <w:rsid w:val="00EE5DD7"/>
    <w:rsid w:val="00EE6EFE"/>
    <w:rsid w:val="00EF1460"/>
    <w:rsid w:val="00EF4CB0"/>
    <w:rsid w:val="00EF5876"/>
    <w:rsid w:val="00EF6273"/>
    <w:rsid w:val="00EF72BC"/>
    <w:rsid w:val="00F019D7"/>
    <w:rsid w:val="00F01BB2"/>
    <w:rsid w:val="00F03532"/>
    <w:rsid w:val="00F045AF"/>
    <w:rsid w:val="00F04AB7"/>
    <w:rsid w:val="00F06875"/>
    <w:rsid w:val="00F07170"/>
    <w:rsid w:val="00F071EF"/>
    <w:rsid w:val="00F11482"/>
    <w:rsid w:val="00F12A91"/>
    <w:rsid w:val="00F13590"/>
    <w:rsid w:val="00F14D7F"/>
    <w:rsid w:val="00F20AC8"/>
    <w:rsid w:val="00F24304"/>
    <w:rsid w:val="00F26171"/>
    <w:rsid w:val="00F26AA7"/>
    <w:rsid w:val="00F26C18"/>
    <w:rsid w:val="00F273AE"/>
    <w:rsid w:val="00F315F7"/>
    <w:rsid w:val="00F3229F"/>
    <w:rsid w:val="00F32377"/>
    <w:rsid w:val="00F32A66"/>
    <w:rsid w:val="00F3454B"/>
    <w:rsid w:val="00F35950"/>
    <w:rsid w:val="00F3618E"/>
    <w:rsid w:val="00F36CE9"/>
    <w:rsid w:val="00F36EB8"/>
    <w:rsid w:val="00F400BA"/>
    <w:rsid w:val="00F40684"/>
    <w:rsid w:val="00F4166C"/>
    <w:rsid w:val="00F47182"/>
    <w:rsid w:val="00F514D4"/>
    <w:rsid w:val="00F522E3"/>
    <w:rsid w:val="00F530A3"/>
    <w:rsid w:val="00F53336"/>
    <w:rsid w:val="00F53799"/>
    <w:rsid w:val="00F54766"/>
    <w:rsid w:val="00F54F06"/>
    <w:rsid w:val="00F5581B"/>
    <w:rsid w:val="00F62410"/>
    <w:rsid w:val="00F62F50"/>
    <w:rsid w:val="00F630DC"/>
    <w:rsid w:val="00F633AA"/>
    <w:rsid w:val="00F64449"/>
    <w:rsid w:val="00F65B7F"/>
    <w:rsid w:val="00F66145"/>
    <w:rsid w:val="00F67719"/>
    <w:rsid w:val="00F67E48"/>
    <w:rsid w:val="00F70C20"/>
    <w:rsid w:val="00F70C5A"/>
    <w:rsid w:val="00F711E0"/>
    <w:rsid w:val="00F7284E"/>
    <w:rsid w:val="00F730FD"/>
    <w:rsid w:val="00F754A1"/>
    <w:rsid w:val="00F76BC7"/>
    <w:rsid w:val="00F7757C"/>
    <w:rsid w:val="00F80BE1"/>
    <w:rsid w:val="00F81980"/>
    <w:rsid w:val="00F81ECE"/>
    <w:rsid w:val="00F8393B"/>
    <w:rsid w:val="00F853F1"/>
    <w:rsid w:val="00F85D09"/>
    <w:rsid w:val="00F869D4"/>
    <w:rsid w:val="00F87C27"/>
    <w:rsid w:val="00F91F74"/>
    <w:rsid w:val="00F929AA"/>
    <w:rsid w:val="00F92E46"/>
    <w:rsid w:val="00F93911"/>
    <w:rsid w:val="00F93F97"/>
    <w:rsid w:val="00F95786"/>
    <w:rsid w:val="00F958CF"/>
    <w:rsid w:val="00FA17CF"/>
    <w:rsid w:val="00FA3555"/>
    <w:rsid w:val="00FA3A49"/>
    <w:rsid w:val="00FA4789"/>
    <w:rsid w:val="00FA4EDC"/>
    <w:rsid w:val="00FB0EB5"/>
    <w:rsid w:val="00FB21CD"/>
    <w:rsid w:val="00FB32E4"/>
    <w:rsid w:val="00FB588F"/>
    <w:rsid w:val="00FB5FB7"/>
    <w:rsid w:val="00FC09AF"/>
    <w:rsid w:val="00FC0E4A"/>
    <w:rsid w:val="00FC2A39"/>
    <w:rsid w:val="00FC444F"/>
    <w:rsid w:val="00FC535E"/>
    <w:rsid w:val="00FC59E6"/>
    <w:rsid w:val="00FC71FC"/>
    <w:rsid w:val="00FD0A93"/>
    <w:rsid w:val="00FE1AA3"/>
    <w:rsid w:val="00FE480B"/>
    <w:rsid w:val="00FE5E0D"/>
    <w:rsid w:val="00FF03BD"/>
    <w:rsid w:val="00FF0B59"/>
    <w:rsid w:val="00FF1658"/>
    <w:rsid w:val="00FF195A"/>
    <w:rsid w:val="00FF2093"/>
    <w:rsid w:val="00FF354B"/>
    <w:rsid w:val="00FF390F"/>
    <w:rsid w:val="00FF5137"/>
    <w:rsid w:val="00FF5556"/>
    <w:rsid w:val="00FF5643"/>
    <w:rsid w:val="00FF6643"/>
    <w:rsid w:val="00FF76D3"/>
    <w:rsid w:val="00FF7D48"/>
    <w:rsid w:val="010E013A"/>
    <w:rsid w:val="010F8462"/>
    <w:rsid w:val="0119C6C9"/>
    <w:rsid w:val="01426D06"/>
    <w:rsid w:val="01436891"/>
    <w:rsid w:val="015D53EC"/>
    <w:rsid w:val="017F70A0"/>
    <w:rsid w:val="01A6E891"/>
    <w:rsid w:val="01B7EAB1"/>
    <w:rsid w:val="01BE27A5"/>
    <w:rsid w:val="01C61FB2"/>
    <w:rsid w:val="01D52F7A"/>
    <w:rsid w:val="01FDC146"/>
    <w:rsid w:val="02020B01"/>
    <w:rsid w:val="020AB65A"/>
    <w:rsid w:val="0216A03E"/>
    <w:rsid w:val="023C4B6B"/>
    <w:rsid w:val="025685F2"/>
    <w:rsid w:val="0263789D"/>
    <w:rsid w:val="0264524A"/>
    <w:rsid w:val="02799BCA"/>
    <w:rsid w:val="02A55379"/>
    <w:rsid w:val="02A7F5F5"/>
    <w:rsid w:val="02B37D10"/>
    <w:rsid w:val="02C789DA"/>
    <w:rsid w:val="02E3F0FA"/>
    <w:rsid w:val="02E82038"/>
    <w:rsid w:val="02ED2CDD"/>
    <w:rsid w:val="02EF73FF"/>
    <w:rsid w:val="02FC5D66"/>
    <w:rsid w:val="0311F5C9"/>
    <w:rsid w:val="031CA47B"/>
    <w:rsid w:val="031EF25D"/>
    <w:rsid w:val="03202CFD"/>
    <w:rsid w:val="03274A25"/>
    <w:rsid w:val="033D4DD0"/>
    <w:rsid w:val="034EBFE8"/>
    <w:rsid w:val="03907E5D"/>
    <w:rsid w:val="03A0CD86"/>
    <w:rsid w:val="03B88BBD"/>
    <w:rsid w:val="03CBD56A"/>
    <w:rsid w:val="03DE4123"/>
    <w:rsid w:val="03E5354D"/>
    <w:rsid w:val="03E5A4EC"/>
    <w:rsid w:val="0404B9FA"/>
    <w:rsid w:val="0444F8D0"/>
    <w:rsid w:val="04759814"/>
    <w:rsid w:val="0477AA96"/>
    <w:rsid w:val="047FD809"/>
    <w:rsid w:val="0482F5CB"/>
    <w:rsid w:val="0496AAA5"/>
    <w:rsid w:val="04B20169"/>
    <w:rsid w:val="04DC7305"/>
    <w:rsid w:val="04DE6371"/>
    <w:rsid w:val="04DF7799"/>
    <w:rsid w:val="04E9BEEE"/>
    <w:rsid w:val="04F17333"/>
    <w:rsid w:val="04FA31F6"/>
    <w:rsid w:val="04FB8EA6"/>
    <w:rsid w:val="051D3D3A"/>
    <w:rsid w:val="052B3001"/>
    <w:rsid w:val="05565418"/>
    <w:rsid w:val="055A636C"/>
    <w:rsid w:val="055A6D6D"/>
    <w:rsid w:val="056C972D"/>
    <w:rsid w:val="0588581B"/>
    <w:rsid w:val="058E1749"/>
    <w:rsid w:val="0591946A"/>
    <w:rsid w:val="059CBC6A"/>
    <w:rsid w:val="05ADE82E"/>
    <w:rsid w:val="05ADF1AF"/>
    <w:rsid w:val="05BFAAA9"/>
    <w:rsid w:val="05C4BCF8"/>
    <w:rsid w:val="05DF57B4"/>
    <w:rsid w:val="06014057"/>
    <w:rsid w:val="060470F9"/>
    <w:rsid w:val="0616D9B4"/>
    <w:rsid w:val="06176D67"/>
    <w:rsid w:val="06192038"/>
    <w:rsid w:val="062091EE"/>
    <w:rsid w:val="06264849"/>
    <w:rsid w:val="062CCBB0"/>
    <w:rsid w:val="064B8A95"/>
    <w:rsid w:val="0664A2B4"/>
    <w:rsid w:val="0682E7B2"/>
    <w:rsid w:val="0689C0B5"/>
    <w:rsid w:val="068EDAA6"/>
    <w:rsid w:val="06A0BFC0"/>
    <w:rsid w:val="06C1FAE1"/>
    <w:rsid w:val="06C369E1"/>
    <w:rsid w:val="06D3D8B2"/>
    <w:rsid w:val="06DC231A"/>
    <w:rsid w:val="06E733D0"/>
    <w:rsid w:val="06E9B752"/>
    <w:rsid w:val="06F0957C"/>
    <w:rsid w:val="06F73FC7"/>
    <w:rsid w:val="0706BB78"/>
    <w:rsid w:val="070E3C4B"/>
    <w:rsid w:val="07160063"/>
    <w:rsid w:val="07186E1A"/>
    <w:rsid w:val="07255FF5"/>
    <w:rsid w:val="07350EBD"/>
    <w:rsid w:val="0751FF96"/>
    <w:rsid w:val="0760791C"/>
    <w:rsid w:val="0774C77C"/>
    <w:rsid w:val="0778C49C"/>
    <w:rsid w:val="077C22FA"/>
    <w:rsid w:val="07869FA1"/>
    <w:rsid w:val="079249C6"/>
    <w:rsid w:val="0797CD02"/>
    <w:rsid w:val="07A1EDDE"/>
    <w:rsid w:val="07B9A347"/>
    <w:rsid w:val="07D58CBF"/>
    <w:rsid w:val="07EC8756"/>
    <w:rsid w:val="07EE39DE"/>
    <w:rsid w:val="07FB3197"/>
    <w:rsid w:val="080674A6"/>
    <w:rsid w:val="081602B3"/>
    <w:rsid w:val="08379D44"/>
    <w:rsid w:val="08458B97"/>
    <w:rsid w:val="084F5D7B"/>
    <w:rsid w:val="0856F41E"/>
    <w:rsid w:val="08A4CE6D"/>
    <w:rsid w:val="08AD181E"/>
    <w:rsid w:val="08C2C6A3"/>
    <w:rsid w:val="08C58C0C"/>
    <w:rsid w:val="08C753DD"/>
    <w:rsid w:val="08E9CD22"/>
    <w:rsid w:val="08F1CF4E"/>
    <w:rsid w:val="08F4F7E8"/>
    <w:rsid w:val="08F6AC56"/>
    <w:rsid w:val="09024491"/>
    <w:rsid w:val="0909246E"/>
    <w:rsid w:val="090E15B6"/>
    <w:rsid w:val="091C2272"/>
    <w:rsid w:val="09391AAD"/>
    <w:rsid w:val="096C696F"/>
    <w:rsid w:val="09876E02"/>
    <w:rsid w:val="0996F665"/>
    <w:rsid w:val="09A29C76"/>
    <w:rsid w:val="09B3375C"/>
    <w:rsid w:val="09BACBD3"/>
    <w:rsid w:val="09CFB8F6"/>
    <w:rsid w:val="09D3A1B0"/>
    <w:rsid w:val="09E120BE"/>
    <w:rsid w:val="09E7FC5E"/>
    <w:rsid w:val="09E9D8C5"/>
    <w:rsid w:val="0A0A51CF"/>
    <w:rsid w:val="0A1C91A4"/>
    <w:rsid w:val="0A1D5503"/>
    <w:rsid w:val="0A438BCA"/>
    <w:rsid w:val="0A533FD0"/>
    <w:rsid w:val="0A6F4D88"/>
    <w:rsid w:val="0AA42BD9"/>
    <w:rsid w:val="0AA64171"/>
    <w:rsid w:val="0AA95D54"/>
    <w:rsid w:val="0AB5F0AC"/>
    <w:rsid w:val="0ABCDE2B"/>
    <w:rsid w:val="0AD66346"/>
    <w:rsid w:val="0ADF34E7"/>
    <w:rsid w:val="0AEE6B21"/>
    <w:rsid w:val="0B084A1D"/>
    <w:rsid w:val="0B0CA344"/>
    <w:rsid w:val="0B12A24D"/>
    <w:rsid w:val="0B1900B0"/>
    <w:rsid w:val="0B1D71A6"/>
    <w:rsid w:val="0B1FBBAD"/>
    <w:rsid w:val="0B379B4D"/>
    <w:rsid w:val="0B382025"/>
    <w:rsid w:val="0B512F7A"/>
    <w:rsid w:val="0B695482"/>
    <w:rsid w:val="0B728FF0"/>
    <w:rsid w:val="0B7D3724"/>
    <w:rsid w:val="0BA586AE"/>
    <w:rsid w:val="0BA86C4B"/>
    <w:rsid w:val="0BAB0A47"/>
    <w:rsid w:val="0BCE634C"/>
    <w:rsid w:val="0BD650D2"/>
    <w:rsid w:val="0BD7DA70"/>
    <w:rsid w:val="0BE7C8BB"/>
    <w:rsid w:val="0BFCDFBB"/>
    <w:rsid w:val="0C075879"/>
    <w:rsid w:val="0C16A83A"/>
    <w:rsid w:val="0C1DA1F2"/>
    <w:rsid w:val="0C299441"/>
    <w:rsid w:val="0C3061E8"/>
    <w:rsid w:val="0C32978F"/>
    <w:rsid w:val="0C39D6AC"/>
    <w:rsid w:val="0C45A8AF"/>
    <w:rsid w:val="0C49F8E5"/>
    <w:rsid w:val="0C53DE0B"/>
    <w:rsid w:val="0C5C0C92"/>
    <w:rsid w:val="0C6C9D8A"/>
    <w:rsid w:val="0C701F7F"/>
    <w:rsid w:val="0C760D82"/>
    <w:rsid w:val="0C84CE29"/>
    <w:rsid w:val="0CA13072"/>
    <w:rsid w:val="0CA73796"/>
    <w:rsid w:val="0CA842EB"/>
    <w:rsid w:val="0CB14577"/>
    <w:rsid w:val="0CB7F334"/>
    <w:rsid w:val="0CC438F5"/>
    <w:rsid w:val="0CE25BF0"/>
    <w:rsid w:val="0CE6362B"/>
    <w:rsid w:val="0CF6A3F0"/>
    <w:rsid w:val="0CFB05F1"/>
    <w:rsid w:val="0CFFEB7A"/>
    <w:rsid w:val="0D05D2A7"/>
    <w:rsid w:val="0D2053C2"/>
    <w:rsid w:val="0D290770"/>
    <w:rsid w:val="0D443CAC"/>
    <w:rsid w:val="0D4897A7"/>
    <w:rsid w:val="0D652FDD"/>
    <w:rsid w:val="0D697533"/>
    <w:rsid w:val="0D6EAB70"/>
    <w:rsid w:val="0D748412"/>
    <w:rsid w:val="0D9C8EFF"/>
    <w:rsid w:val="0D9E070C"/>
    <w:rsid w:val="0D9EDF58"/>
    <w:rsid w:val="0DDC45CE"/>
    <w:rsid w:val="0DDFEC0C"/>
    <w:rsid w:val="0DE0C722"/>
    <w:rsid w:val="0DEDA755"/>
    <w:rsid w:val="0E111CDF"/>
    <w:rsid w:val="0E1A93D3"/>
    <w:rsid w:val="0E1E9BB3"/>
    <w:rsid w:val="0E2E96D6"/>
    <w:rsid w:val="0E2F94C8"/>
    <w:rsid w:val="0E5BC4DB"/>
    <w:rsid w:val="0E613FE4"/>
    <w:rsid w:val="0E6AA919"/>
    <w:rsid w:val="0E781D01"/>
    <w:rsid w:val="0E947421"/>
    <w:rsid w:val="0E9C0232"/>
    <w:rsid w:val="0EAFAE48"/>
    <w:rsid w:val="0EC8AA70"/>
    <w:rsid w:val="0EE795EC"/>
    <w:rsid w:val="0EF44B8F"/>
    <w:rsid w:val="0EFBE1DB"/>
    <w:rsid w:val="0F172321"/>
    <w:rsid w:val="0F46B367"/>
    <w:rsid w:val="0F4D4A76"/>
    <w:rsid w:val="0F538D62"/>
    <w:rsid w:val="0F5E5DC9"/>
    <w:rsid w:val="0F642E0B"/>
    <w:rsid w:val="0F8765F6"/>
    <w:rsid w:val="0F8BF5DD"/>
    <w:rsid w:val="0F9C2EEB"/>
    <w:rsid w:val="0FAE0A4C"/>
    <w:rsid w:val="0FB0A26A"/>
    <w:rsid w:val="0FB40232"/>
    <w:rsid w:val="0FB4867A"/>
    <w:rsid w:val="0FC7035D"/>
    <w:rsid w:val="0FDA3A55"/>
    <w:rsid w:val="0FE939B3"/>
    <w:rsid w:val="0FEE4572"/>
    <w:rsid w:val="0FF1425B"/>
    <w:rsid w:val="0FFC8E9C"/>
    <w:rsid w:val="10024B04"/>
    <w:rsid w:val="10062984"/>
    <w:rsid w:val="100D2AE5"/>
    <w:rsid w:val="100D6C23"/>
    <w:rsid w:val="102101EF"/>
    <w:rsid w:val="1027FA31"/>
    <w:rsid w:val="1059B66E"/>
    <w:rsid w:val="105E2D86"/>
    <w:rsid w:val="105E7117"/>
    <w:rsid w:val="1064DC80"/>
    <w:rsid w:val="106E1E45"/>
    <w:rsid w:val="10749D0A"/>
    <w:rsid w:val="10793A71"/>
    <w:rsid w:val="1087993C"/>
    <w:rsid w:val="1093B456"/>
    <w:rsid w:val="1095B19C"/>
    <w:rsid w:val="10AB9FA0"/>
    <w:rsid w:val="10C7B8FD"/>
    <w:rsid w:val="10D3CCAA"/>
    <w:rsid w:val="10D582BC"/>
    <w:rsid w:val="10EDA006"/>
    <w:rsid w:val="110AA077"/>
    <w:rsid w:val="110D47CF"/>
    <w:rsid w:val="111E8EFF"/>
    <w:rsid w:val="11217F4B"/>
    <w:rsid w:val="112DE0D9"/>
    <w:rsid w:val="1130B2F9"/>
    <w:rsid w:val="1130B417"/>
    <w:rsid w:val="1150EA62"/>
    <w:rsid w:val="115C3FBD"/>
    <w:rsid w:val="116179E1"/>
    <w:rsid w:val="117168D9"/>
    <w:rsid w:val="1172BAC0"/>
    <w:rsid w:val="117C6F05"/>
    <w:rsid w:val="1188169F"/>
    <w:rsid w:val="118FB9A8"/>
    <w:rsid w:val="1190D654"/>
    <w:rsid w:val="119905B9"/>
    <w:rsid w:val="11AD6706"/>
    <w:rsid w:val="11B4C429"/>
    <w:rsid w:val="11C2A8AE"/>
    <w:rsid w:val="11C75A15"/>
    <w:rsid w:val="11D9125F"/>
    <w:rsid w:val="11E1E13B"/>
    <w:rsid w:val="11F0E553"/>
    <w:rsid w:val="11F30D0F"/>
    <w:rsid w:val="1205F116"/>
    <w:rsid w:val="121D5747"/>
    <w:rsid w:val="12240FD7"/>
    <w:rsid w:val="122BB849"/>
    <w:rsid w:val="124D27A7"/>
    <w:rsid w:val="125F046B"/>
    <w:rsid w:val="1265F48F"/>
    <w:rsid w:val="126FF462"/>
    <w:rsid w:val="12AE8079"/>
    <w:rsid w:val="12B38E3B"/>
    <w:rsid w:val="12BB3D65"/>
    <w:rsid w:val="12D88DF6"/>
    <w:rsid w:val="12E68B11"/>
    <w:rsid w:val="12E97127"/>
    <w:rsid w:val="12FF207F"/>
    <w:rsid w:val="1304A7CE"/>
    <w:rsid w:val="1304B20F"/>
    <w:rsid w:val="1310C89F"/>
    <w:rsid w:val="13333807"/>
    <w:rsid w:val="133BC1CA"/>
    <w:rsid w:val="133E3E4D"/>
    <w:rsid w:val="1358CAF1"/>
    <w:rsid w:val="135BFEB0"/>
    <w:rsid w:val="1361EDB7"/>
    <w:rsid w:val="136F6A60"/>
    <w:rsid w:val="13757762"/>
    <w:rsid w:val="13939A63"/>
    <w:rsid w:val="13AE9E78"/>
    <w:rsid w:val="13B17257"/>
    <w:rsid w:val="13C97860"/>
    <w:rsid w:val="13CAD2BC"/>
    <w:rsid w:val="13CEDAD2"/>
    <w:rsid w:val="13E162B7"/>
    <w:rsid w:val="13EA6DA9"/>
    <w:rsid w:val="141455BC"/>
    <w:rsid w:val="141C8F74"/>
    <w:rsid w:val="143303E6"/>
    <w:rsid w:val="144B9F38"/>
    <w:rsid w:val="146B0083"/>
    <w:rsid w:val="14723F2A"/>
    <w:rsid w:val="14759379"/>
    <w:rsid w:val="14799568"/>
    <w:rsid w:val="14877355"/>
    <w:rsid w:val="14CE0FA8"/>
    <w:rsid w:val="14E7D7FD"/>
    <w:rsid w:val="14ED8282"/>
    <w:rsid w:val="150F84F1"/>
    <w:rsid w:val="15376057"/>
    <w:rsid w:val="1545751F"/>
    <w:rsid w:val="15572666"/>
    <w:rsid w:val="156B31CA"/>
    <w:rsid w:val="15873A70"/>
    <w:rsid w:val="158F8349"/>
    <w:rsid w:val="159DC1DB"/>
    <w:rsid w:val="15B0699A"/>
    <w:rsid w:val="15B25B1D"/>
    <w:rsid w:val="15E6FC2A"/>
    <w:rsid w:val="15E98944"/>
    <w:rsid w:val="15F43D6F"/>
    <w:rsid w:val="15F5B847"/>
    <w:rsid w:val="1607E23C"/>
    <w:rsid w:val="16083925"/>
    <w:rsid w:val="16264B1D"/>
    <w:rsid w:val="163EA551"/>
    <w:rsid w:val="164218F8"/>
    <w:rsid w:val="1646771F"/>
    <w:rsid w:val="166F4F51"/>
    <w:rsid w:val="16706635"/>
    <w:rsid w:val="1695BF02"/>
    <w:rsid w:val="16A04ED9"/>
    <w:rsid w:val="16B55E17"/>
    <w:rsid w:val="16BB7FE0"/>
    <w:rsid w:val="16C57EA5"/>
    <w:rsid w:val="16CD40BA"/>
    <w:rsid w:val="16CF224B"/>
    <w:rsid w:val="16D6C709"/>
    <w:rsid w:val="16DB35DE"/>
    <w:rsid w:val="16DE4EED"/>
    <w:rsid w:val="16F21056"/>
    <w:rsid w:val="16FA1E30"/>
    <w:rsid w:val="170037F3"/>
    <w:rsid w:val="1732358F"/>
    <w:rsid w:val="173C409E"/>
    <w:rsid w:val="174C4552"/>
    <w:rsid w:val="1750B395"/>
    <w:rsid w:val="17626600"/>
    <w:rsid w:val="177BAFD2"/>
    <w:rsid w:val="17801833"/>
    <w:rsid w:val="178B12F9"/>
    <w:rsid w:val="178BA577"/>
    <w:rsid w:val="179C47CF"/>
    <w:rsid w:val="17BD6684"/>
    <w:rsid w:val="17D0BB65"/>
    <w:rsid w:val="17E74727"/>
    <w:rsid w:val="17E7D962"/>
    <w:rsid w:val="17F32DD8"/>
    <w:rsid w:val="17F7805C"/>
    <w:rsid w:val="181C41DC"/>
    <w:rsid w:val="183B00CE"/>
    <w:rsid w:val="184493C3"/>
    <w:rsid w:val="184E7748"/>
    <w:rsid w:val="1863D6C9"/>
    <w:rsid w:val="1868EEA7"/>
    <w:rsid w:val="186982FC"/>
    <w:rsid w:val="186DAD29"/>
    <w:rsid w:val="189F0F35"/>
    <w:rsid w:val="18A5A94D"/>
    <w:rsid w:val="18B06887"/>
    <w:rsid w:val="18B269F7"/>
    <w:rsid w:val="18B596CD"/>
    <w:rsid w:val="18C1E33D"/>
    <w:rsid w:val="18D48A2D"/>
    <w:rsid w:val="18E779B8"/>
    <w:rsid w:val="18E966A6"/>
    <w:rsid w:val="18FB6750"/>
    <w:rsid w:val="18FEB829"/>
    <w:rsid w:val="190B4922"/>
    <w:rsid w:val="190D188D"/>
    <w:rsid w:val="190FC26A"/>
    <w:rsid w:val="19177510"/>
    <w:rsid w:val="191C5A94"/>
    <w:rsid w:val="193D686E"/>
    <w:rsid w:val="19435A57"/>
    <w:rsid w:val="19491EE3"/>
    <w:rsid w:val="194AD244"/>
    <w:rsid w:val="19669435"/>
    <w:rsid w:val="19677ECF"/>
    <w:rsid w:val="19829A2E"/>
    <w:rsid w:val="19853E78"/>
    <w:rsid w:val="198F6E70"/>
    <w:rsid w:val="1990D8E0"/>
    <w:rsid w:val="1992DBC6"/>
    <w:rsid w:val="199A016D"/>
    <w:rsid w:val="199C5360"/>
    <w:rsid w:val="19AD7FD1"/>
    <w:rsid w:val="19AE3E85"/>
    <w:rsid w:val="19D985E1"/>
    <w:rsid w:val="19D9CDC5"/>
    <w:rsid w:val="19DAAF29"/>
    <w:rsid w:val="1A03ECF8"/>
    <w:rsid w:val="1A2ACFFC"/>
    <w:rsid w:val="1A2B19F7"/>
    <w:rsid w:val="1A2DFF6D"/>
    <w:rsid w:val="1A5487AD"/>
    <w:rsid w:val="1A661DB2"/>
    <w:rsid w:val="1A6B43ED"/>
    <w:rsid w:val="1AA871B8"/>
    <w:rsid w:val="1AAC087D"/>
    <w:rsid w:val="1AB458B1"/>
    <w:rsid w:val="1AB68B18"/>
    <w:rsid w:val="1ABDBA83"/>
    <w:rsid w:val="1ACE2212"/>
    <w:rsid w:val="1AE476E2"/>
    <w:rsid w:val="1AE7A2B7"/>
    <w:rsid w:val="1AF6AE04"/>
    <w:rsid w:val="1AFC1703"/>
    <w:rsid w:val="1B09F269"/>
    <w:rsid w:val="1B0E6874"/>
    <w:rsid w:val="1B121674"/>
    <w:rsid w:val="1B13FE07"/>
    <w:rsid w:val="1B17BC2C"/>
    <w:rsid w:val="1B2A0C4A"/>
    <w:rsid w:val="1B2B3ED1"/>
    <w:rsid w:val="1B3027D5"/>
    <w:rsid w:val="1B32B5F8"/>
    <w:rsid w:val="1B47EAC3"/>
    <w:rsid w:val="1B5473C0"/>
    <w:rsid w:val="1B5AD81B"/>
    <w:rsid w:val="1B5C0488"/>
    <w:rsid w:val="1B737A87"/>
    <w:rsid w:val="1B74AFDF"/>
    <w:rsid w:val="1B8279CA"/>
    <w:rsid w:val="1B827FE1"/>
    <w:rsid w:val="1B9E5B14"/>
    <w:rsid w:val="1BA3BF9A"/>
    <w:rsid w:val="1BAE390B"/>
    <w:rsid w:val="1BB22D18"/>
    <w:rsid w:val="1BC0AFC3"/>
    <w:rsid w:val="1BC32167"/>
    <w:rsid w:val="1BC6096A"/>
    <w:rsid w:val="1BCBB15F"/>
    <w:rsid w:val="1BF80EA1"/>
    <w:rsid w:val="1C15F8CA"/>
    <w:rsid w:val="1C2A8A86"/>
    <w:rsid w:val="1C2E5593"/>
    <w:rsid w:val="1C39FEF1"/>
    <w:rsid w:val="1C4A094B"/>
    <w:rsid w:val="1C6E6116"/>
    <w:rsid w:val="1C813DB8"/>
    <w:rsid w:val="1C8332BA"/>
    <w:rsid w:val="1C9AE087"/>
    <w:rsid w:val="1C9E86CC"/>
    <w:rsid w:val="1CA4B6F1"/>
    <w:rsid w:val="1CBCC30A"/>
    <w:rsid w:val="1CC092CD"/>
    <w:rsid w:val="1CC5AD8F"/>
    <w:rsid w:val="1CC738BA"/>
    <w:rsid w:val="1CD6BB1F"/>
    <w:rsid w:val="1CE98F78"/>
    <w:rsid w:val="1CF3056B"/>
    <w:rsid w:val="1D14A945"/>
    <w:rsid w:val="1D279B43"/>
    <w:rsid w:val="1D3CF41F"/>
    <w:rsid w:val="1D43D97F"/>
    <w:rsid w:val="1D4A600E"/>
    <w:rsid w:val="1D4B0F0B"/>
    <w:rsid w:val="1D50C416"/>
    <w:rsid w:val="1D518EDB"/>
    <w:rsid w:val="1D537AF0"/>
    <w:rsid w:val="1D587FF5"/>
    <w:rsid w:val="1D6FF33A"/>
    <w:rsid w:val="1D7692C3"/>
    <w:rsid w:val="1D7AD285"/>
    <w:rsid w:val="1D80622B"/>
    <w:rsid w:val="1D8E6638"/>
    <w:rsid w:val="1D92696E"/>
    <w:rsid w:val="1DAE5456"/>
    <w:rsid w:val="1DB3C48E"/>
    <w:rsid w:val="1DB572D9"/>
    <w:rsid w:val="1DC000BB"/>
    <w:rsid w:val="1DDA6988"/>
    <w:rsid w:val="1DDCB503"/>
    <w:rsid w:val="1DF8ACD8"/>
    <w:rsid w:val="1DFD47BD"/>
    <w:rsid w:val="1DFDDA84"/>
    <w:rsid w:val="1E09D184"/>
    <w:rsid w:val="1E0BE3A0"/>
    <w:rsid w:val="1E26ACE8"/>
    <w:rsid w:val="1E26F189"/>
    <w:rsid w:val="1E37EF75"/>
    <w:rsid w:val="1E44FA8B"/>
    <w:rsid w:val="1E51BB68"/>
    <w:rsid w:val="1E5AF20D"/>
    <w:rsid w:val="1E5E472A"/>
    <w:rsid w:val="1EAE725E"/>
    <w:rsid w:val="1EB4DC9A"/>
    <w:rsid w:val="1ECC38CD"/>
    <w:rsid w:val="1ECC6391"/>
    <w:rsid w:val="1EE4AEB9"/>
    <w:rsid w:val="1EFB88B3"/>
    <w:rsid w:val="1F08BE9A"/>
    <w:rsid w:val="1F109E3B"/>
    <w:rsid w:val="1F29CC1D"/>
    <w:rsid w:val="1F5EEFE5"/>
    <w:rsid w:val="1F68093F"/>
    <w:rsid w:val="1F6ACBAE"/>
    <w:rsid w:val="1F6E7B26"/>
    <w:rsid w:val="1F83750C"/>
    <w:rsid w:val="1F84A86D"/>
    <w:rsid w:val="1F972F2E"/>
    <w:rsid w:val="1FA4798B"/>
    <w:rsid w:val="1FA9B1AE"/>
    <w:rsid w:val="1FCBD437"/>
    <w:rsid w:val="1FD8DA2C"/>
    <w:rsid w:val="1FE4CBE6"/>
    <w:rsid w:val="1FF3A9C8"/>
    <w:rsid w:val="200FF563"/>
    <w:rsid w:val="20148FFD"/>
    <w:rsid w:val="2020217B"/>
    <w:rsid w:val="2022CD32"/>
    <w:rsid w:val="203CA96B"/>
    <w:rsid w:val="203DBF9E"/>
    <w:rsid w:val="2040C54F"/>
    <w:rsid w:val="2047058C"/>
    <w:rsid w:val="205C5D9E"/>
    <w:rsid w:val="20606AEA"/>
    <w:rsid w:val="2084FB07"/>
    <w:rsid w:val="20865CAC"/>
    <w:rsid w:val="2090EB79"/>
    <w:rsid w:val="20A5DC99"/>
    <w:rsid w:val="20D0C5A8"/>
    <w:rsid w:val="20DB48C4"/>
    <w:rsid w:val="20E0F7DD"/>
    <w:rsid w:val="20E4A43B"/>
    <w:rsid w:val="2107D85A"/>
    <w:rsid w:val="211FB1C1"/>
    <w:rsid w:val="211FC7EB"/>
    <w:rsid w:val="212D4A98"/>
    <w:rsid w:val="212F123D"/>
    <w:rsid w:val="21432AA2"/>
    <w:rsid w:val="2163CAE1"/>
    <w:rsid w:val="216DE3E3"/>
    <w:rsid w:val="217FFF03"/>
    <w:rsid w:val="21804015"/>
    <w:rsid w:val="218D9A31"/>
    <w:rsid w:val="218DD473"/>
    <w:rsid w:val="21984362"/>
    <w:rsid w:val="219B7E4A"/>
    <w:rsid w:val="21A3F477"/>
    <w:rsid w:val="21C85604"/>
    <w:rsid w:val="21E7273A"/>
    <w:rsid w:val="21ED050E"/>
    <w:rsid w:val="22062D6B"/>
    <w:rsid w:val="22175CBC"/>
    <w:rsid w:val="221ABF68"/>
    <w:rsid w:val="2223F8BA"/>
    <w:rsid w:val="222F4479"/>
    <w:rsid w:val="2234098B"/>
    <w:rsid w:val="223723ED"/>
    <w:rsid w:val="22382C5B"/>
    <w:rsid w:val="224C720A"/>
    <w:rsid w:val="226D8D86"/>
    <w:rsid w:val="226DDDD1"/>
    <w:rsid w:val="228614C2"/>
    <w:rsid w:val="229807D4"/>
    <w:rsid w:val="22A04EB2"/>
    <w:rsid w:val="22A2F70F"/>
    <w:rsid w:val="22A80CD6"/>
    <w:rsid w:val="22AC56D5"/>
    <w:rsid w:val="22B0C38E"/>
    <w:rsid w:val="22CF91F0"/>
    <w:rsid w:val="22E1F0F2"/>
    <w:rsid w:val="22F426E6"/>
    <w:rsid w:val="22FCF3CC"/>
    <w:rsid w:val="22FE18EF"/>
    <w:rsid w:val="230337C0"/>
    <w:rsid w:val="233C0604"/>
    <w:rsid w:val="23440596"/>
    <w:rsid w:val="234A4422"/>
    <w:rsid w:val="234B8764"/>
    <w:rsid w:val="235B6E1E"/>
    <w:rsid w:val="238B8601"/>
    <w:rsid w:val="23A3759A"/>
    <w:rsid w:val="23BDBA82"/>
    <w:rsid w:val="23C0C310"/>
    <w:rsid w:val="23C98700"/>
    <w:rsid w:val="23D524EF"/>
    <w:rsid w:val="23D59CA7"/>
    <w:rsid w:val="23EF7136"/>
    <w:rsid w:val="2403AEF1"/>
    <w:rsid w:val="241113A5"/>
    <w:rsid w:val="2424EAE1"/>
    <w:rsid w:val="2433D835"/>
    <w:rsid w:val="243AF540"/>
    <w:rsid w:val="244D960E"/>
    <w:rsid w:val="244DF2BF"/>
    <w:rsid w:val="2452B776"/>
    <w:rsid w:val="245B19D1"/>
    <w:rsid w:val="246BAD9C"/>
    <w:rsid w:val="247BB810"/>
    <w:rsid w:val="24878E9C"/>
    <w:rsid w:val="2495E142"/>
    <w:rsid w:val="24961610"/>
    <w:rsid w:val="24A7A309"/>
    <w:rsid w:val="24A9EA77"/>
    <w:rsid w:val="24AD4842"/>
    <w:rsid w:val="24BF8A08"/>
    <w:rsid w:val="24C0287B"/>
    <w:rsid w:val="24C07F22"/>
    <w:rsid w:val="24D5AC56"/>
    <w:rsid w:val="24E14EC6"/>
    <w:rsid w:val="24EB9748"/>
    <w:rsid w:val="254E4334"/>
    <w:rsid w:val="25551B7E"/>
    <w:rsid w:val="25946483"/>
    <w:rsid w:val="25962950"/>
    <w:rsid w:val="25A128DE"/>
    <w:rsid w:val="25AB71E3"/>
    <w:rsid w:val="25AF9D39"/>
    <w:rsid w:val="25B952BB"/>
    <w:rsid w:val="25C95097"/>
    <w:rsid w:val="25CFA896"/>
    <w:rsid w:val="25CFAD12"/>
    <w:rsid w:val="25EE260A"/>
    <w:rsid w:val="26077E7C"/>
    <w:rsid w:val="262A108C"/>
    <w:rsid w:val="263A97F7"/>
    <w:rsid w:val="2641AB43"/>
    <w:rsid w:val="264D5FF1"/>
    <w:rsid w:val="266165D4"/>
    <w:rsid w:val="26695FF5"/>
    <w:rsid w:val="2679748C"/>
    <w:rsid w:val="267F4876"/>
    <w:rsid w:val="26864001"/>
    <w:rsid w:val="268D7420"/>
    <w:rsid w:val="26AA8D32"/>
    <w:rsid w:val="26B63A49"/>
    <w:rsid w:val="26C07631"/>
    <w:rsid w:val="26C43754"/>
    <w:rsid w:val="26C5B0D0"/>
    <w:rsid w:val="26C5DF59"/>
    <w:rsid w:val="26E3993E"/>
    <w:rsid w:val="26E62B7B"/>
    <w:rsid w:val="26E75C8F"/>
    <w:rsid w:val="26EBC3EB"/>
    <w:rsid w:val="26F308BC"/>
    <w:rsid w:val="26F64177"/>
    <w:rsid w:val="2701048A"/>
    <w:rsid w:val="2703E9F5"/>
    <w:rsid w:val="27043A15"/>
    <w:rsid w:val="2714347A"/>
    <w:rsid w:val="27147CD0"/>
    <w:rsid w:val="272B5F71"/>
    <w:rsid w:val="27371F28"/>
    <w:rsid w:val="2737D4B8"/>
    <w:rsid w:val="276FFE73"/>
    <w:rsid w:val="277E323A"/>
    <w:rsid w:val="27A2EEF5"/>
    <w:rsid w:val="27B4A329"/>
    <w:rsid w:val="27CE922D"/>
    <w:rsid w:val="27E3691A"/>
    <w:rsid w:val="27F672EF"/>
    <w:rsid w:val="27FA34A4"/>
    <w:rsid w:val="280DCAAC"/>
    <w:rsid w:val="280E10AB"/>
    <w:rsid w:val="28100598"/>
    <w:rsid w:val="281EF0A0"/>
    <w:rsid w:val="281FBBD2"/>
    <w:rsid w:val="282F1E13"/>
    <w:rsid w:val="28375A3A"/>
    <w:rsid w:val="2852AB76"/>
    <w:rsid w:val="2890264B"/>
    <w:rsid w:val="28A836E7"/>
    <w:rsid w:val="28BFBB43"/>
    <w:rsid w:val="28C10BAC"/>
    <w:rsid w:val="28C7B300"/>
    <w:rsid w:val="28CEA857"/>
    <w:rsid w:val="28DBF0B3"/>
    <w:rsid w:val="28FA1435"/>
    <w:rsid w:val="2911BA94"/>
    <w:rsid w:val="291AD78D"/>
    <w:rsid w:val="2937F787"/>
    <w:rsid w:val="2960B8E7"/>
    <w:rsid w:val="29703148"/>
    <w:rsid w:val="29B7DA5F"/>
    <w:rsid w:val="29CA3555"/>
    <w:rsid w:val="29CA9D4A"/>
    <w:rsid w:val="29E09512"/>
    <w:rsid w:val="29E899BE"/>
    <w:rsid w:val="2A089BEA"/>
    <w:rsid w:val="2A1C9BCA"/>
    <w:rsid w:val="2A26CCBF"/>
    <w:rsid w:val="2A3203CE"/>
    <w:rsid w:val="2A36B100"/>
    <w:rsid w:val="2A547728"/>
    <w:rsid w:val="2A6E0DCD"/>
    <w:rsid w:val="2A75DA03"/>
    <w:rsid w:val="2A886578"/>
    <w:rsid w:val="2A8D29BB"/>
    <w:rsid w:val="2AB07F48"/>
    <w:rsid w:val="2AB5A778"/>
    <w:rsid w:val="2AB72C68"/>
    <w:rsid w:val="2AB84DEE"/>
    <w:rsid w:val="2AE598FF"/>
    <w:rsid w:val="2AFADA64"/>
    <w:rsid w:val="2B205F3A"/>
    <w:rsid w:val="2B324F69"/>
    <w:rsid w:val="2B36D730"/>
    <w:rsid w:val="2B3997FD"/>
    <w:rsid w:val="2B4230E1"/>
    <w:rsid w:val="2B471131"/>
    <w:rsid w:val="2B637F74"/>
    <w:rsid w:val="2B6DB863"/>
    <w:rsid w:val="2B74496A"/>
    <w:rsid w:val="2B7C7651"/>
    <w:rsid w:val="2B89D51D"/>
    <w:rsid w:val="2B8B3CAA"/>
    <w:rsid w:val="2B9553E0"/>
    <w:rsid w:val="2BA296EE"/>
    <w:rsid w:val="2BA49D52"/>
    <w:rsid w:val="2BA70CCE"/>
    <w:rsid w:val="2BAF1CD9"/>
    <w:rsid w:val="2BB4693D"/>
    <w:rsid w:val="2BB66DF8"/>
    <w:rsid w:val="2BB7A09D"/>
    <w:rsid w:val="2BBF350E"/>
    <w:rsid w:val="2BD3758D"/>
    <w:rsid w:val="2BDDCEC1"/>
    <w:rsid w:val="2C040126"/>
    <w:rsid w:val="2C23B3D7"/>
    <w:rsid w:val="2C25DDF6"/>
    <w:rsid w:val="2C475E44"/>
    <w:rsid w:val="2C55D8BE"/>
    <w:rsid w:val="2C6200E3"/>
    <w:rsid w:val="2C92F541"/>
    <w:rsid w:val="2C9FE785"/>
    <w:rsid w:val="2CB058D4"/>
    <w:rsid w:val="2CB7D5D6"/>
    <w:rsid w:val="2CC613CD"/>
    <w:rsid w:val="2CDFBC99"/>
    <w:rsid w:val="2CEA0BB2"/>
    <w:rsid w:val="2CF92849"/>
    <w:rsid w:val="2CFC6255"/>
    <w:rsid w:val="2CFCAEEC"/>
    <w:rsid w:val="2D0999F9"/>
    <w:rsid w:val="2D370908"/>
    <w:rsid w:val="2D765C2D"/>
    <w:rsid w:val="2D7E868B"/>
    <w:rsid w:val="2D8B0447"/>
    <w:rsid w:val="2D955D7C"/>
    <w:rsid w:val="2D9C33C5"/>
    <w:rsid w:val="2DA1B09F"/>
    <w:rsid w:val="2DA65DEE"/>
    <w:rsid w:val="2DA8A897"/>
    <w:rsid w:val="2DB3600E"/>
    <w:rsid w:val="2DC19C4C"/>
    <w:rsid w:val="2DC31D69"/>
    <w:rsid w:val="2DC67FAE"/>
    <w:rsid w:val="2DE132E6"/>
    <w:rsid w:val="2DFAB65A"/>
    <w:rsid w:val="2E023D7A"/>
    <w:rsid w:val="2E085F70"/>
    <w:rsid w:val="2E1E48C4"/>
    <w:rsid w:val="2E200EA9"/>
    <w:rsid w:val="2E24395E"/>
    <w:rsid w:val="2E29F61C"/>
    <w:rsid w:val="2E45B625"/>
    <w:rsid w:val="2E46A0C6"/>
    <w:rsid w:val="2E5AA182"/>
    <w:rsid w:val="2E5FDB00"/>
    <w:rsid w:val="2E67C886"/>
    <w:rsid w:val="2E6EEFF1"/>
    <w:rsid w:val="2E79035D"/>
    <w:rsid w:val="2E806C8B"/>
    <w:rsid w:val="2E9040A3"/>
    <w:rsid w:val="2EAA03FE"/>
    <w:rsid w:val="2ED598CB"/>
    <w:rsid w:val="2ED9379C"/>
    <w:rsid w:val="2EEC215E"/>
    <w:rsid w:val="2EF42709"/>
    <w:rsid w:val="2EFB19C7"/>
    <w:rsid w:val="2F10D999"/>
    <w:rsid w:val="2F1364C7"/>
    <w:rsid w:val="2F1D407B"/>
    <w:rsid w:val="2F27D5CD"/>
    <w:rsid w:val="2F420135"/>
    <w:rsid w:val="2F43B3D2"/>
    <w:rsid w:val="2F4FDFBA"/>
    <w:rsid w:val="2F51C193"/>
    <w:rsid w:val="2F59B639"/>
    <w:rsid w:val="2F5BCACA"/>
    <w:rsid w:val="2F69EF14"/>
    <w:rsid w:val="2F6B8271"/>
    <w:rsid w:val="2F75C0BB"/>
    <w:rsid w:val="2F84C653"/>
    <w:rsid w:val="2F9F0924"/>
    <w:rsid w:val="2FCF3D52"/>
    <w:rsid w:val="2FEC0E75"/>
    <w:rsid w:val="2FF2F4A9"/>
    <w:rsid w:val="2FFA749D"/>
    <w:rsid w:val="30063B39"/>
    <w:rsid w:val="3013C734"/>
    <w:rsid w:val="30290006"/>
    <w:rsid w:val="303C3626"/>
    <w:rsid w:val="303F418A"/>
    <w:rsid w:val="30648A8E"/>
    <w:rsid w:val="307385F0"/>
    <w:rsid w:val="3077D45B"/>
    <w:rsid w:val="307CE252"/>
    <w:rsid w:val="30A512B6"/>
    <w:rsid w:val="30B123BC"/>
    <w:rsid w:val="30BA9015"/>
    <w:rsid w:val="30C49B94"/>
    <w:rsid w:val="30CB4963"/>
    <w:rsid w:val="30CF2F6E"/>
    <w:rsid w:val="31040668"/>
    <w:rsid w:val="31070BC7"/>
    <w:rsid w:val="3128799F"/>
    <w:rsid w:val="31352CD1"/>
    <w:rsid w:val="3157940E"/>
    <w:rsid w:val="31609478"/>
    <w:rsid w:val="316D9968"/>
    <w:rsid w:val="317C176D"/>
    <w:rsid w:val="317EC889"/>
    <w:rsid w:val="318E4A8E"/>
    <w:rsid w:val="31902AD8"/>
    <w:rsid w:val="31923C9C"/>
    <w:rsid w:val="319EADB6"/>
    <w:rsid w:val="31A0B22B"/>
    <w:rsid w:val="31B2E0D7"/>
    <w:rsid w:val="31CEE072"/>
    <w:rsid w:val="31CFB0D1"/>
    <w:rsid w:val="31D7C366"/>
    <w:rsid w:val="31ED5CAE"/>
    <w:rsid w:val="31F54AA7"/>
    <w:rsid w:val="31F9FB21"/>
    <w:rsid w:val="31FC79A4"/>
    <w:rsid w:val="3202E7F1"/>
    <w:rsid w:val="320F89E6"/>
    <w:rsid w:val="321CEAA5"/>
    <w:rsid w:val="322471C1"/>
    <w:rsid w:val="3226854F"/>
    <w:rsid w:val="323AFBF0"/>
    <w:rsid w:val="324476C6"/>
    <w:rsid w:val="3249FF1F"/>
    <w:rsid w:val="325224FF"/>
    <w:rsid w:val="32719C6C"/>
    <w:rsid w:val="32727067"/>
    <w:rsid w:val="32932D45"/>
    <w:rsid w:val="32A5EA30"/>
    <w:rsid w:val="32AE11F4"/>
    <w:rsid w:val="32B75B19"/>
    <w:rsid w:val="32C49617"/>
    <w:rsid w:val="32C75424"/>
    <w:rsid w:val="32E30108"/>
    <w:rsid w:val="32F6EBCB"/>
    <w:rsid w:val="32FAB50E"/>
    <w:rsid w:val="33298AB2"/>
    <w:rsid w:val="333B291D"/>
    <w:rsid w:val="3344F35B"/>
    <w:rsid w:val="3345D191"/>
    <w:rsid w:val="3353FE29"/>
    <w:rsid w:val="33554CE8"/>
    <w:rsid w:val="336483FF"/>
    <w:rsid w:val="3365CC10"/>
    <w:rsid w:val="336C6049"/>
    <w:rsid w:val="336D515B"/>
    <w:rsid w:val="3377768A"/>
    <w:rsid w:val="337C88EE"/>
    <w:rsid w:val="339DFB18"/>
    <w:rsid w:val="33BCDC5B"/>
    <w:rsid w:val="33DAC76A"/>
    <w:rsid w:val="33E28B89"/>
    <w:rsid w:val="33E5D58E"/>
    <w:rsid w:val="33FC174F"/>
    <w:rsid w:val="340CC3C2"/>
    <w:rsid w:val="340EF7E5"/>
    <w:rsid w:val="342725B5"/>
    <w:rsid w:val="342C3C29"/>
    <w:rsid w:val="3432192F"/>
    <w:rsid w:val="3432FFC0"/>
    <w:rsid w:val="344714E3"/>
    <w:rsid w:val="344AD559"/>
    <w:rsid w:val="3456C7EF"/>
    <w:rsid w:val="345703F7"/>
    <w:rsid w:val="345E7A3C"/>
    <w:rsid w:val="34640E40"/>
    <w:rsid w:val="346E7EF4"/>
    <w:rsid w:val="346ED245"/>
    <w:rsid w:val="347387EF"/>
    <w:rsid w:val="3474B7DA"/>
    <w:rsid w:val="34879CAC"/>
    <w:rsid w:val="348BF9BA"/>
    <w:rsid w:val="348DAD35"/>
    <w:rsid w:val="34A5D89C"/>
    <w:rsid w:val="34ABE489"/>
    <w:rsid w:val="34C0A145"/>
    <w:rsid w:val="34D49A57"/>
    <w:rsid w:val="34DAEC57"/>
    <w:rsid w:val="34E844E1"/>
    <w:rsid w:val="35099596"/>
    <w:rsid w:val="351CE4F3"/>
    <w:rsid w:val="3522BFCD"/>
    <w:rsid w:val="3527A742"/>
    <w:rsid w:val="353511E2"/>
    <w:rsid w:val="353DBEF2"/>
    <w:rsid w:val="3540B2A0"/>
    <w:rsid w:val="354BA443"/>
    <w:rsid w:val="354CEEF7"/>
    <w:rsid w:val="358CF533"/>
    <w:rsid w:val="35998A03"/>
    <w:rsid w:val="35AE8393"/>
    <w:rsid w:val="35B08C35"/>
    <w:rsid w:val="35B8AF1E"/>
    <w:rsid w:val="35BF650C"/>
    <w:rsid w:val="35DD7D46"/>
    <w:rsid w:val="35E28CAE"/>
    <w:rsid w:val="35E878BC"/>
    <w:rsid w:val="35EE0FCA"/>
    <w:rsid w:val="3606101A"/>
    <w:rsid w:val="3610746A"/>
    <w:rsid w:val="3612A70C"/>
    <w:rsid w:val="36152B25"/>
    <w:rsid w:val="362BCE92"/>
    <w:rsid w:val="365A1587"/>
    <w:rsid w:val="3690EBCC"/>
    <w:rsid w:val="36955AB1"/>
    <w:rsid w:val="36B38139"/>
    <w:rsid w:val="36C1F2F5"/>
    <w:rsid w:val="36C2A829"/>
    <w:rsid w:val="36C62560"/>
    <w:rsid w:val="36D39521"/>
    <w:rsid w:val="36D89F2E"/>
    <w:rsid w:val="36D92BD5"/>
    <w:rsid w:val="36D993CC"/>
    <w:rsid w:val="36DA9FB7"/>
    <w:rsid w:val="36DF4637"/>
    <w:rsid w:val="36EA22C0"/>
    <w:rsid w:val="37208C60"/>
    <w:rsid w:val="3722A4D1"/>
    <w:rsid w:val="37286A47"/>
    <w:rsid w:val="37321366"/>
    <w:rsid w:val="3748132D"/>
    <w:rsid w:val="374A6B2E"/>
    <w:rsid w:val="374DC206"/>
    <w:rsid w:val="37506088"/>
    <w:rsid w:val="3753864E"/>
    <w:rsid w:val="375416D8"/>
    <w:rsid w:val="375D9AEC"/>
    <w:rsid w:val="37656A76"/>
    <w:rsid w:val="37673C59"/>
    <w:rsid w:val="3768AE09"/>
    <w:rsid w:val="37798E3F"/>
    <w:rsid w:val="377E2D34"/>
    <w:rsid w:val="37841F4D"/>
    <w:rsid w:val="378AAD83"/>
    <w:rsid w:val="379B10D0"/>
    <w:rsid w:val="37A7672A"/>
    <w:rsid w:val="37FA7A25"/>
    <w:rsid w:val="38080C0B"/>
    <w:rsid w:val="380CADFC"/>
    <w:rsid w:val="380EAACC"/>
    <w:rsid w:val="38333AB6"/>
    <w:rsid w:val="3840B1B0"/>
    <w:rsid w:val="3843AC4C"/>
    <w:rsid w:val="384FF4A5"/>
    <w:rsid w:val="385205EB"/>
    <w:rsid w:val="385B9BD1"/>
    <w:rsid w:val="385E0223"/>
    <w:rsid w:val="38652187"/>
    <w:rsid w:val="386AF3EB"/>
    <w:rsid w:val="38703DBD"/>
    <w:rsid w:val="38A3A034"/>
    <w:rsid w:val="38AE6115"/>
    <w:rsid w:val="38B35E57"/>
    <w:rsid w:val="38B7D881"/>
    <w:rsid w:val="38BFB7F1"/>
    <w:rsid w:val="38CFCF5A"/>
    <w:rsid w:val="38D24DC7"/>
    <w:rsid w:val="38F7A1EE"/>
    <w:rsid w:val="38FF693D"/>
    <w:rsid w:val="38FFAAD8"/>
    <w:rsid w:val="39001E71"/>
    <w:rsid w:val="3906FCB4"/>
    <w:rsid w:val="390B55D1"/>
    <w:rsid w:val="39157ECC"/>
    <w:rsid w:val="39245368"/>
    <w:rsid w:val="392969A3"/>
    <w:rsid w:val="392FD8B1"/>
    <w:rsid w:val="393819A3"/>
    <w:rsid w:val="3943A242"/>
    <w:rsid w:val="39492410"/>
    <w:rsid w:val="3972DBC9"/>
    <w:rsid w:val="39730A8A"/>
    <w:rsid w:val="399D3193"/>
    <w:rsid w:val="39A3A40C"/>
    <w:rsid w:val="39B74575"/>
    <w:rsid w:val="39BC4BC5"/>
    <w:rsid w:val="39DAF07B"/>
    <w:rsid w:val="39DDCCA4"/>
    <w:rsid w:val="39EE9D3B"/>
    <w:rsid w:val="39F80036"/>
    <w:rsid w:val="39FA58AD"/>
    <w:rsid w:val="39FBC029"/>
    <w:rsid w:val="3A0CDFCE"/>
    <w:rsid w:val="3A103640"/>
    <w:rsid w:val="3A12B9D0"/>
    <w:rsid w:val="3A1BE0CB"/>
    <w:rsid w:val="3A2A4064"/>
    <w:rsid w:val="3A3DA27E"/>
    <w:rsid w:val="3A41F18F"/>
    <w:rsid w:val="3A42F375"/>
    <w:rsid w:val="3A639B55"/>
    <w:rsid w:val="3A6625C2"/>
    <w:rsid w:val="3A69B364"/>
    <w:rsid w:val="3A736DF0"/>
    <w:rsid w:val="3A9B8E44"/>
    <w:rsid w:val="3A9BCE5C"/>
    <w:rsid w:val="3AC8480A"/>
    <w:rsid w:val="3AD2C2F2"/>
    <w:rsid w:val="3AD7CEB8"/>
    <w:rsid w:val="3B0086BF"/>
    <w:rsid w:val="3B051A80"/>
    <w:rsid w:val="3B14DD58"/>
    <w:rsid w:val="3B19F92A"/>
    <w:rsid w:val="3B2126A2"/>
    <w:rsid w:val="3B3315CE"/>
    <w:rsid w:val="3B407B57"/>
    <w:rsid w:val="3B578665"/>
    <w:rsid w:val="3B60A870"/>
    <w:rsid w:val="3B655E70"/>
    <w:rsid w:val="3B6B895C"/>
    <w:rsid w:val="3B7F0969"/>
    <w:rsid w:val="3B85E491"/>
    <w:rsid w:val="3BA6CF2E"/>
    <w:rsid w:val="3BB1C21A"/>
    <w:rsid w:val="3BBD0167"/>
    <w:rsid w:val="3BC01D59"/>
    <w:rsid w:val="3BE4B8FA"/>
    <w:rsid w:val="3BEA87B6"/>
    <w:rsid w:val="3BF281BD"/>
    <w:rsid w:val="3C09DC21"/>
    <w:rsid w:val="3C1264AE"/>
    <w:rsid w:val="3C257519"/>
    <w:rsid w:val="3C3E9D76"/>
    <w:rsid w:val="3C523C4E"/>
    <w:rsid w:val="3C5C8EC7"/>
    <w:rsid w:val="3C6D97EC"/>
    <w:rsid w:val="3C7333BF"/>
    <w:rsid w:val="3C7C1B92"/>
    <w:rsid w:val="3C80281F"/>
    <w:rsid w:val="3CB5B7D8"/>
    <w:rsid w:val="3CC10208"/>
    <w:rsid w:val="3CCE1180"/>
    <w:rsid w:val="3CDCF578"/>
    <w:rsid w:val="3CE17EBF"/>
    <w:rsid w:val="3CEDEFCA"/>
    <w:rsid w:val="3D177791"/>
    <w:rsid w:val="3D6BF767"/>
    <w:rsid w:val="3D6D53CC"/>
    <w:rsid w:val="3D754340"/>
    <w:rsid w:val="3D8EC35F"/>
    <w:rsid w:val="3D90FBCA"/>
    <w:rsid w:val="3D938490"/>
    <w:rsid w:val="3D9D15AA"/>
    <w:rsid w:val="3DB2DFE4"/>
    <w:rsid w:val="3DD3FF2A"/>
    <w:rsid w:val="3DD41C73"/>
    <w:rsid w:val="3DD7B40A"/>
    <w:rsid w:val="3DE0CDCE"/>
    <w:rsid w:val="3DE1FB60"/>
    <w:rsid w:val="3E2FFCC4"/>
    <w:rsid w:val="3E418BF8"/>
    <w:rsid w:val="3E4F7A42"/>
    <w:rsid w:val="3E6A44C4"/>
    <w:rsid w:val="3E6E9930"/>
    <w:rsid w:val="3E7BEF80"/>
    <w:rsid w:val="3E808D95"/>
    <w:rsid w:val="3E8602E4"/>
    <w:rsid w:val="3E8EDDD6"/>
    <w:rsid w:val="3E99E252"/>
    <w:rsid w:val="3EC62300"/>
    <w:rsid w:val="3EDE3F9A"/>
    <w:rsid w:val="3EF3D13D"/>
    <w:rsid w:val="3EF61E6C"/>
    <w:rsid w:val="3F1113A1"/>
    <w:rsid w:val="3F310992"/>
    <w:rsid w:val="3F33476C"/>
    <w:rsid w:val="3F4837B9"/>
    <w:rsid w:val="3F63A553"/>
    <w:rsid w:val="3F653174"/>
    <w:rsid w:val="3F955A0F"/>
    <w:rsid w:val="3F9A2F50"/>
    <w:rsid w:val="3F9C6BB7"/>
    <w:rsid w:val="3FA48232"/>
    <w:rsid w:val="3FB89220"/>
    <w:rsid w:val="3FBB8920"/>
    <w:rsid w:val="3FDBAC7A"/>
    <w:rsid w:val="401A09EA"/>
    <w:rsid w:val="40221897"/>
    <w:rsid w:val="402EECBD"/>
    <w:rsid w:val="4038090E"/>
    <w:rsid w:val="403AC154"/>
    <w:rsid w:val="407DE561"/>
    <w:rsid w:val="4099EA7E"/>
    <w:rsid w:val="409F6B6D"/>
    <w:rsid w:val="40A4AD3B"/>
    <w:rsid w:val="40A8F580"/>
    <w:rsid w:val="40ADE3BD"/>
    <w:rsid w:val="40BF758E"/>
    <w:rsid w:val="40BFAE54"/>
    <w:rsid w:val="40CF271E"/>
    <w:rsid w:val="40D1E732"/>
    <w:rsid w:val="40F1D62B"/>
    <w:rsid w:val="40FB06B3"/>
    <w:rsid w:val="40FD4773"/>
    <w:rsid w:val="40FF566B"/>
    <w:rsid w:val="41054389"/>
    <w:rsid w:val="41097F0B"/>
    <w:rsid w:val="410E25CE"/>
    <w:rsid w:val="412D1CFF"/>
    <w:rsid w:val="41324679"/>
    <w:rsid w:val="413ABF6D"/>
    <w:rsid w:val="414F7431"/>
    <w:rsid w:val="4163F9BA"/>
    <w:rsid w:val="4182333A"/>
    <w:rsid w:val="41825704"/>
    <w:rsid w:val="41866ECF"/>
    <w:rsid w:val="41902B88"/>
    <w:rsid w:val="41B3848D"/>
    <w:rsid w:val="41BC2E1B"/>
    <w:rsid w:val="41BD169C"/>
    <w:rsid w:val="41BE1F83"/>
    <w:rsid w:val="41BE32A9"/>
    <w:rsid w:val="41C2098D"/>
    <w:rsid w:val="41C5A439"/>
    <w:rsid w:val="41C6FC88"/>
    <w:rsid w:val="41D593B4"/>
    <w:rsid w:val="41DFD2B3"/>
    <w:rsid w:val="42041315"/>
    <w:rsid w:val="421CC4E7"/>
    <w:rsid w:val="4221F8DE"/>
    <w:rsid w:val="4230B2FF"/>
    <w:rsid w:val="424D899D"/>
    <w:rsid w:val="42674364"/>
    <w:rsid w:val="426EB4F0"/>
    <w:rsid w:val="4276D5F3"/>
    <w:rsid w:val="42802B81"/>
    <w:rsid w:val="4294B69D"/>
    <w:rsid w:val="42B2CB84"/>
    <w:rsid w:val="42CF524B"/>
    <w:rsid w:val="42D6DCC0"/>
    <w:rsid w:val="42E6CF91"/>
    <w:rsid w:val="42EEFF94"/>
    <w:rsid w:val="430D9574"/>
    <w:rsid w:val="4318627F"/>
    <w:rsid w:val="432FB857"/>
    <w:rsid w:val="43496FED"/>
    <w:rsid w:val="434FEEDD"/>
    <w:rsid w:val="4357EA5B"/>
    <w:rsid w:val="436945A3"/>
    <w:rsid w:val="4370F51D"/>
    <w:rsid w:val="4378DA5A"/>
    <w:rsid w:val="437C1A8A"/>
    <w:rsid w:val="439F1B30"/>
    <w:rsid w:val="43BDC93F"/>
    <w:rsid w:val="43C7AF3A"/>
    <w:rsid w:val="43D1F114"/>
    <w:rsid w:val="43E3BE17"/>
    <w:rsid w:val="43FE7222"/>
    <w:rsid w:val="44507982"/>
    <w:rsid w:val="445A1ACE"/>
    <w:rsid w:val="445CA39B"/>
    <w:rsid w:val="445EE3C6"/>
    <w:rsid w:val="44717E8F"/>
    <w:rsid w:val="44872CF9"/>
    <w:rsid w:val="448B99AF"/>
    <w:rsid w:val="448CC6DA"/>
    <w:rsid w:val="44A8DFF6"/>
    <w:rsid w:val="44AC4EBC"/>
    <w:rsid w:val="44B388D3"/>
    <w:rsid w:val="44B3F4F3"/>
    <w:rsid w:val="44B4F9FE"/>
    <w:rsid w:val="44B9E117"/>
    <w:rsid w:val="44E47A2D"/>
    <w:rsid w:val="44EAB2FF"/>
    <w:rsid w:val="44FA1406"/>
    <w:rsid w:val="4504D7B1"/>
    <w:rsid w:val="4514CB10"/>
    <w:rsid w:val="451F0CE6"/>
    <w:rsid w:val="4541CFB5"/>
    <w:rsid w:val="454C8CE0"/>
    <w:rsid w:val="45547041"/>
    <w:rsid w:val="4562B8B2"/>
    <w:rsid w:val="457155A8"/>
    <w:rsid w:val="45750DAB"/>
    <w:rsid w:val="458054A3"/>
    <w:rsid w:val="45821BC3"/>
    <w:rsid w:val="4590BDEB"/>
    <w:rsid w:val="45A6E95D"/>
    <w:rsid w:val="45B497A7"/>
    <w:rsid w:val="45B938A0"/>
    <w:rsid w:val="45BAA7DF"/>
    <w:rsid w:val="45BE63D1"/>
    <w:rsid w:val="45DB81CB"/>
    <w:rsid w:val="45DC6E93"/>
    <w:rsid w:val="45FC7269"/>
    <w:rsid w:val="4609E4EF"/>
    <w:rsid w:val="462C56BD"/>
    <w:rsid w:val="463D3648"/>
    <w:rsid w:val="465039AD"/>
    <w:rsid w:val="46525368"/>
    <w:rsid w:val="465B5342"/>
    <w:rsid w:val="4678026E"/>
    <w:rsid w:val="468D2980"/>
    <w:rsid w:val="468EE4F8"/>
    <w:rsid w:val="468FA075"/>
    <w:rsid w:val="46933A33"/>
    <w:rsid w:val="4696CECB"/>
    <w:rsid w:val="46A57227"/>
    <w:rsid w:val="46B8D450"/>
    <w:rsid w:val="46C71D96"/>
    <w:rsid w:val="46C9559D"/>
    <w:rsid w:val="46CF462C"/>
    <w:rsid w:val="46DC41A4"/>
    <w:rsid w:val="46DE3B51"/>
    <w:rsid w:val="46F576CC"/>
    <w:rsid w:val="472E6EBC"/>
    <w:rsid w:val="472F528B"/>
    <w:rsid w:val="4741B5D7"/>
    <w:rsid w:val="474BF308"/>
    <w:rsid w:val="4752C4E8"/>
    <w:rsid w:val="47631B72"/>
    <w:rsid w:val="47760B7C"/>
    <w:rsid w:val="4780ADE9"/>
    <w:rsid w:val="4781AA2C"/>
    <w:rsid w:val="4785E5CB"/>
    <w:rsid w:val="478E0456"/>
    <w:rsid w:val="4796B98B"/>
    <w:rsid w:val="47B31104"/>
    <w:rsid w:val="47BDB9D7"/>
    <w:rsid w:val="47CF45E1"/>
    <w:rsid w:val="47D8ECD8"/>
    <w:rsid w:val="47D97DB8"/>
    <w:rsid w:val="47E539D8"/>
    <w:rsid w:val="47E98262"/>
    <w:rsid w:val="47FF7F7D"/>
    <w:rsid w:val="4806F58E"/>
    <w:rsid w:val="48341A8A"/>
    <w:rsid w:val="483CBEF0"/>
    <w:rsid w:val="48598132"/>
    <w:rsid w:val="485EEE7D"/>
    <w:rsid w:val="487E81F7"/>
    <w:rsid w:val="489384E2"/>
    <w:rsid w:val="48A52B15"/>
    <w:rsid w:val="48ADF7B5"/>
    <w:rsid w:val="48B9A45D"/>
    <w:rsid w:val="48D31802"/>
    <w:rsid w:val="48DC8682"/>
    <w:rsid w:val="48E2DCBD"/>
    <w:rsid w:val="4910A403"/>
    <w:rsid w:val="4916BABD"/>
    <w:rsid w:val="492BBEB0"/>
    <w:rsid w:val="4952AA6C"/>
    <w:rsid w:val="49547206"/>
    <w:rsid w:val="4956D043"/>
    <w:rsid w:val="496AAAB6"/>
    <w:rsid w:val="49753308"/>
    <w:rsid w:val="49761A12"/>
    <w:rsid w:val="49780F71"/>
    <w:rsid w:val="497BEA5A"/>
    <w:rsid w:val="497DA046"/>
    <w:rsid w:val="49918C63"/>
    <w:rsid w:val="499D0362"/>
    <w:rsid w:val="49BEA227"/>
    <w:rsid w:val="49D34BD4"/>
    <w:rsid w:val="49E1A7B6"/>
    <w:rsid w:val="49F960CA"/>
    <w:rsid w:val="4A100E90"/>
    <w:rsid w:val="4A2D0AC3"/>
    <w:rsid w:val="4A4E9EF6"/>
    <w:rsid w:val="4A5480A2"/>
    <w:rsid w:val="4A5A9D61"/>
    <w:rsid w:val="4A5BE534"/>
    <w:rsid w:val="4A621F76"/>
    <w:rsid w:val="4A69E9A6"/>
    <w:rsid w:val="4A6D99FB"/>
    <w:rsid w:val="4A70EDB7"/>
    <w:rsid w:val="4A9B398D"/>
    <w:rsid w:val="4A9F160A"/>
    <w:rsid w:val="4ABACD62"/>
    <w:rsid w:val="4ABFF964"/>
    <w:rsid w:val="4AC149EC"/>
    <w:rsid w:val="4AC3DD5A"/>
    <w:rsid w:val="4AC7EC0F"/>
    <w:rsid w:val="4B2EBC7E"/>
    <w:rsid w:val="4B42F69B"/>
    <w:rsid w:val="4B4D184A"/>
    <w:rsid w:val="4B51EF88"/>
    <w:rsid w:val="4B5C415A"/>
    <w:rsid w:val="4B73FAAA"/>
    <w:rsid w:val="4B797EBF"/>
    <w:rsid w:val="4B973BBC"/>
    <w:rsid w:val="4B9DC343"/>
    <w:rsid w:val="4BBAE6DB"/>
    <w:rsid w:val="4BC0987A"/>
    <w:rsid w:val="4BC5048F"/>
    <w:rsid w:val="4BD6A1D0"/>
    <w:rsid w:val="4BDE6880"/>
    <w:rsid w:val="4BEB7ED2"/>
    <w:rsid w:val="4C027FF6"/>
    <w:rsid w:val="4C067705"/>
    <w:rsid w:val="4C09BEDD"/>
    <w:rsid w:val="4C0B30C6"/>
    <w:rsid w:val="4C14D63E"/>
    <w:rsid w:val="4C3B7642"/>
    <w:rsid w:val="4C4D87DC"/>
    <w:rsid w:val="4C55AB00"/>
    <w:rsid w:val="4C6123F9"/>
    <w:rsid w:val="4C77E415"/>
    <w:rsid w:val="4C78D618"/>
    <w:rsid w:val="4C88C2E2"/>
    <w:rsid w:val="4CAA408B"/>
    <w:rsid w:val="4CAF6AE8"/>
    <w:rsid w:val="4CC7EF9B"/>
    <w:rsid w:val="4CCA313F"/>
    <w:rsid w:val="4CD63A2C"/>
    <w:rsid w:val="4CDB04CC"/>
    <w:rsid w:val="4CED47D4"/>
    <w:rsid w:val="4CF642E9"/>
    <w:rsid w:val="4CF664D1"/>
    <w:rsid w:val="4CF71D34"/>
    <w:rsid w:val="4CFE2620"/>
    <w:rsid w:val="4D0642F0"/>
    <w:rsid w:val="4D0ECE33"/>
    <w:rsid w:val="4D23F776"/>
    <w:rsid w:val="4D2C28A8"/>
    <w:rsid w:val="4D3A519A"/>
    <w:rsid w:val="4D5E2373"/>
    <w:rsid w:val="4D6FAC90"/>
    <w:rsid w:val="4D7154F5"/>
    <w:rsid w:val="4D79DAD0"/>
    <w:rsid w:val="4D7E6A9A"/>
    <w:rsid w:val="4D81E3D5"/>
    <w:rsid w:val="4D9126DD"/>
    <w:rsid w:val="4D935490"/>
    <w:rsid w:val="4DA6AC33"/>
    <w:rsid w:val="4DAFF7A5"/>
    <w:rsid w:val="4DDCE5A1"/>
    <w:rsid w:val="4DE35591"/>
    <w:rsid w:val="4DEA1FF6"/>
    <w:rsid w:val="4DFAF973"/>
    <w:rsid w:val="4E131A37"/>
    <w:rsid w:val="4E3C776E"/>
    <w:rsid w:val="4E547D01"/>
    <w:rsid w:val="4E54B4FF"/>
    <w:rsid w:val="4E5E6743"/>
    <w:rsid w:val="4E60ED75"/>
    <w:rsid w:val="4E674092"/>
    <w:rsid w:val="4E9E759B"/>
    <w:rsid w:val="4EBB3F25"/>
    <w:rsid w:val="4ED8881E"/>
    <w:rsid w:val="4EE5A63B"/>
    <w:rsid w:val="4EEC55BE"/>
    <w:rsid w:val="4EEFAD39"/>
    <w:rsid w:val="4F01487C"/>
    <w:rsid w:val="4F15EFD3"/>
    <w:rsid w:val="4F1C2086"/>
    <w:rsid w:val="4F267EF2"/>
    <w:rsid w:val="4F2C4377"/>
    <w:rsid w:val="4F3C65CA"/>
    <w:rsid w:val="4F3CDBBE"/>
    <w:rsid w:val="4F62E1EB"/>
    <w:rsid w:val="4F6EAAB0"/>
    <w:rsid w:val="4F880003"/>
    <w:rsid w:val="4F8CF14A"/>
    <w:rsid w:val="4F96B09C"/>
    <w:rsid w:val="4FA2E5C2"/>
    <w:rsid w:val="4FADB602"/>
    <w:rsid w:val="4FB4512D"/>
    <w:rsid w:val="4FCB1E2E"/>
    <w:rsid w:val="4FEE0078"/>
    <w:rsid w:val="500509D9"/>
    <w:rsid w:val="502D84E7"/>
    <w:rsid w:val="5035D131"/>
    <w:rsid w:val="50377C92"/>
    <w:rsid w:val="50422D36"/>
    <w:rsid w:val="50799BC4"/>
    <w:rsid w:val="508CAFE9"/>
    <w:rsid w:val="5094AF3C"/>
    <w:rsid w:val="50C30B68"/>
    <w:rsid w:val="50C62D33"/>
    <w:rsid w:val="50C6B312"/>
    <w:rsid w:val="50C73B61"/>
    <w:rsid w:val="50CAF552"/>
    <w:rsid w:val="50DBB9E7"/>
    <w:rsid w:val="50E73D1F"/>
    <w:rsid w:val="50E8D183"/>
    <w:rsid w:val="50E934BA"/>
    <w:rsid w:val="50F797F0"/>
    <w:rsid w:val="512085BF"/>
    <w:rsid w:val="5134E8DD"/>
    <w:rsid w:val="51374E91"/>
    <w:rsid w:val="513E16BF"/>
    <w:rsid w:val="514A77F2"/>
    <w:rsid w:val="51543182"/>
    <w:rsid w:val="51676067"/>
    <w:rsid w:val="516BAF64"/>
    <w:rsid w:val="51919D72"/>
    <w:rsid w:val="519BEBD4"/>
    <w:rsid w:val="51A1BA09"/>
    <w:rsid w:val="51BBCF15"/>
    <w:rsid w:val="51C33692"/>
    <w:rsid w:val="51C4B33D"/>
    <w:rsid w:val="51E2DC69"/>
    <w:rsid w:val="51E32D9D"/>
    <w:rsid w:val="51E8E23C"/>
    <w:rsid w:val="51ECA97A"/>
    <w:rsid w:val="5201EEBD"/>
    <w:rsid w:val="5206BA6E"/>
    <w:rsid w:val="5209AC4B"/>
    <w:rsid w:val="520F37DB"/>
    <w:rsid w:val="5211595E"/>
    <w:rsid w:val="521817D9"/>
    <w:rsid w:val="52195383"/>
    <w:rsid w:val="521F0844"/>
    <w:rsid w:val="52370816"/>
    <w:rsid w:val="5261FD94"/>
    <w:rsid w:val="52628373"/>
    <w:rsid w:val="526CAFDD"/>
    <w:rsid w:val="52749C9D"/>
    <w:rsid w:val="527DF412"/>
    <w:rsid w:val="52857C5F"/>
    <w:rsid w:val="52902861"/>
    <w:rsid w:val="52A9922C"/>
    <w:rsid w:val="52AA8DB2"/>
    <w:rsid w:val="52AB1D18"/>
    <w:rsid w:val="52BAB76E"/>
    <w:rsid w:val="52E88957"/>
    <w:rsid w:val="5306F74C"/>
    <w:rsid w:val="531ADD6D"/>
    <w:rsid w:val="531F4B18"/>
    <w:rsid w:val="532672E1"/>
    <w:rsid w:val="53293CE1"/>
    <w:rsid w:val="5374A192"/>
    <w:rsid w:val="539220DF"/>
    <w:rsid w:val="53998BA2"/>
    <w:rsid w:val="53A68B89"/>
    <w:rsid w:val="53A84275"/>
    <w:rsid w:val="53ABCF77"/>
    <w:rsid w:val="53AC5E51"/>
    <w:rsid w:val="53B4A341"/>
    <w:rsid w:val="53BB8A70"/>
    <w:rsid w:val="53BF47DC"/>
    <w:rsid w:val="53C16945"/>
    <w:rsid w:val="53C515EC"/>
    <w:rsid w:val="53CB17EF"/>
    <w:rsid w:val="53CBE501"/>
    <w:rsid w:val="53CC2B53"/>
    <w:rsid w:val="53CD93EB"/>
    <w:rsid w:val="53DF4B14"/>
    <w:rsid w:val="53DFE4FD"/>
    <w:rsid w:val="53E91AA2"/>
    <w:rsid w:val="53F9E1F2"/>
    <w:rsid w:val="54081C16"/>
    <w:rsid w:val="542A6153"/>
    <w:rsid w:val="542D8E0B"/>
    <w:rsid w:val="542EDE94"/>
    <w:rsid w:val="543B545E"/>
    <w:rsid w:val="543CFB88"/>
    <w:rsid w:val="544351B7"/>
    <w:rsid w:val="544791AC"/>
    <w:rsid w:val="5447C463"/>
    <w:rsid w:val="544E984E"/>
    <w:rsid w:val="5452BF63"/>
    <w:rsid w:val="54743A56"/>
    <w:rsid w:val="549BD7EE"/>
    <w:rsid w:val="549D480F"/>
    <w:rsid w:val="54C22BFF"/>
    <w:rsid w:val="54D3E351"/>
    <w:rsid w:val="54D8377A"/>
    <w:rsid w:val="54E21377"/>
    <w:rsid w:val="54E42DD8"/>
    <w:rsid w:val="54E5ECFB"/>
    <w:rsid w:val="54E868F5"/>
    <w:rsid w:val="54F75C23"/>
    <w:rsid w:val="550338DA"/>
    <w:rsid w:val="55094254"/>
    <w:rsid w:val="5513DABE"/>
    <w:rsid w:val="551A7D2B"/>
    <w:rsid w:val="5531F89F"/>
    <w:rsid w:val="553D7563"/>
    <w:rsid w:val="554AE299"/>
    <w:rsid w:val="555521D5"/>
    <w:rsid w:val="5556609C"/>
    <w:rsid w:val="555798B4"/>
    <w:rsid w:val="55694C78"/>
    <w:rsid w:val="556D87C3"/>
    <w:rsid w:val="55733BED"/>
    <w:rsid w:val="55938184"/>
    <w:rsid w:val="55999E56"/>
    <w:rsid w:val="55BB098A"/>
    <w:rsid w:val="55BD912F"/>
    <w:rsid w:val="55D5208D"/>
    <w:rsid w:val="55D5DCB2"/>
    <w:rsid w:val="55D65A26"/>
    <w:rsid w:val="55ED453A"/>
    <w:rsid w:val="55ED68EC"/>
    <w:rsid w:val="561BC0B8"/>
    <w:rsid w:val="56255C12"/>
    <w:rsid w:val="56335130"/>
    <w:rsid w:val="5645E007"/>
    <w:rsid w:val="564DD99F"/>
    <w:rsid w:val="5658F734"/>
    <w:rsid w:val="566361F4"/>
    <w:rsid w:val="56711E06"/>
    <w:rsid w:val="5684C620"/>
    <w:rsid w:val="56D1145F"/>
    <w:rsid w:val="56D4E110"/>
    <w:rsid w:val="56D63E1C"/>
    <w:rsid w:val="56EC1AE1"/>
    <w:rsid w:val="56FB3ABB"/>
    <w:rsid w:val="5704759D"/>
    <w:rsid w:val="570BDD30"/>
    <w:rsid w:val="57320952"/>
    <w:rsid w:val="5738BB37"/>
    <w:rsid w:val="573EA198"/>
    <w:rsid w:val="57547A38"/>
    <w:rsid w:val="57575F88"/>
    <w:rsid w:val="5758A2AE"/>
    <w:rsid w:val="575C5C2A"/>
    <w:rsid w:val="5761EF64"/>
    <w:rsid w:val="57992AEA"/>
    <w:rsid w:val="57A728D6"/>
    <w:rsid w:val="57A770FE"/>
    <w:rsid w:val="57C4DB29"/>
    <w:rsid w:val="57C9F206"/>
    <w:rsid w:val="57D2F57E"/>
    <w:rsid w:val="57F6B47D"/>
    <w:rsid w:val="57FFDEF6"/>
    <w:rsid w:val="580C1258"/>
    <w:rsid w:val="5816E747"/>
    <w:rsid w:val="5822881D"/>
    <w:rsid w:val="58252BD6"/>
    <w:rsid w:val="58324805"/>
    <w:rsid w:val="58328B35"/>
    <w:rsid w:val="5845D328"/>
    <w:rsid w:val="58497564"/>
    <w:rsid w:val="584B435F"/>
    <w:rsid w:val="585CDB1F"/>
    <w:rsid w:val="5863343E"/>
    <w:rsid w:val="586D0189"/>
    <w:rsid w:val="58A801AC"/>
    <w:rsid w:val="58BAF405"/>
    <w:rsid w:val="58C0E48D"/>
    <w:rsid w:val="58C186E7"/>
    <w:rsid w:val="58CAC37D"/>
    <w:rsid w:val="58E1D86A"/>
    <w:rsid w:val="58F05B2F"/>
    <w:rsid w:val="58F0C9DF"/>
    <w:rsid w:val="5908E972"/>
    <w:rsid w:val="593615E2"/>
    <w:rsid w:val="5947852A"/>
    <w:rsid w:val="596959FE"/>
    <w:rsid w:val="596AB12E"/>
    <w:rsid w:val="596BF118"/>
    <w:rsid w:val="59737D30"/>
    <w:rsid w:val="59755540"/>
    <w:rsid w:val="59774B42"/>
    <w:rsid w:val="597EBDF0"/>
    <w:rsid w:val="59878475"/>
    <w:rsid w:val="5996EF68"/>
    <w:rsid w:val="599DEEB2"/>
    <w:rsid w:val="59ABBB24"/>
    <w:rsid w:val="59BF0221"/>
    <w:rsid w:val="59C16DFD"/>
    <w:rsid w:val="59C5E236"/>
    <w:rsid w:val="59E4C12B"/>
    <w:rsid w:val="59EFF5B6"/>
    <w:rsid w:val="5A31DE6B"/>
    <w:rsid w:val="5A4208E3"/>
    <w:rsid w:val="5A4B9E3F"/>
    <w:rsid w:val="5A4CF39F"/>
    <w:rsid w:val="5A576271"/>
    <w:rsid w:val="5A85A129"/>
    <w:rsid w:val="5A9652CE"/>
    <w:rsid w:val="5A97127F"/>
    <w:rsid w:val="5A97F566"/>
    <w:rsid w:val="5A9B29C6"/>
    <w:rsid w:val="5AC2A2C6"/>
    <w:rsid w:val="5ACAA3A4"/>
    <w:rsid w:val="5AD3BD1B"/>
    <w:rsid w:val="5ADBCB23"/>
    <w:rsid w:val="5AE7D3CB"/>
    <w:rsid w:val="5AF728E9"/>
    <w:rsid w:val="5B0C9D88"/>
    <w:rsid w:val="5B122C36"/>
    <w:rsid w:val="5B1D79D4"/>
    <w:rsid w:val="5B3632CA"/>
    <w:rsid w:val="5B4D3925"/>
    <w:rsid w:val="5B5E9D14"/>
    <w:rsid w:val="5B6FBFC7"/>
    <w:rsid w:val="5B742604"/>
    <w:rsid w:val="5B86DDEF"/>
    <w:rsid w:val="5B8A8815"/>
    <w:rsid w:val="5B997F77"/>
    <w:rsid w:val="5BA1CA54"/>
    <w:rsid w:val="5BC95B20"/>
    <w:rsid w:val="5C09F650"/>
    <w:rsid w:val="5C114F90"/>
    <w:rsid w:val="5C1363DD"/>
    <w:rsid w:val="5C1BFCC8"/>
    <w:rsid w:val="5C270F7E"/>
    <w:rsid w:val="5C4133C1"/>
    <w:rsid w:val="5C4B30E8"/>
    <w:rsid w:val="5C563C2F"/>
    <w:rsid w:val="5C687E5A"/>
    <w:rsid w:val="5C7207FF"/>
    <w:rsid w:val="5C8683F8"/>
    <w:rsid w:val="5C94DF29"/>
    <w:rsid w:val="5C9BF92E"/>
    <w:rsid w:val="5CA9984A"/>
    <w:rsid w:val="5CA9AF4D"/>
    <w:rsid w:val="5CBFFC2D"/>
    <w:rsid w:val="5CC62084"/>
    <w:rsid w:val="5CCD0C71"/>
    <w:rsid w:val="5CD8E0B2"/>
    <w:rsid w:val="5CEA744A"/>
    <w:rsid w:val="5CF1A13C"/>
    <w:rsid w:val="5CF5761E"/>
    <w:rsid w:val="5D083323"/>
    <w:rsid w:val="5D17E861"/>
    <w:rsid w:val="5D25DF7A"/>
    <w:rsid w:val="5D27A405"/>
    <w:rsid w:val="5D2BBDD0"/>
    <w:rsid w:val="5D2FBB8B"/>
    <w:rsid w:val="5D34210C"/>
    <w:rsid w:val="5D4C27E2"/>
    <w:rsid w:val="5D518100"/>
    <w:rsid w:val="5D7036B8"/>
    <w:rsid w:val="5D80776D"/>
    <w:rsid w:val="5DAA9762"/>
    <w:rsid w:val="5DB308F1"/>
    <w:rsid w:val="5DB7D137"/>
    <w:rsid w:val="5DB933AF"/>
    <w:rsid w:val="5DBE7BCE"/>
    <w:rsid w:val="5DCCB472"/>
    <w:rsid w:val="5DDE4D88"/>
    <w:rsid w:val="5DE07517"/>
    <w:rsid w:val="5DFA1254"/>
    <w:rsid w:val="5E1991D9"/>
    <w:rsid w:val="5E1BAD9B"/>
    <w:rsid w:val="5E22B657"/>
    <w:rsid w:val="5E2FE992"/>
    <w:rsid w:val="5E4EAF4B"/>
    <w:rsid w:val="5E61503D"/>
    <w:rsid w:val="5E70E279"/>
    <w:rsid w:val="5E7147BD"/>
    <w:rsid w:val="5E76D42E"/>
    <w:rsid w:val="5E808419"/>
    <w:rsid w:val="5E8758B0"/>
    <w:rsid w:val="5E90A285"/>
    <w:rsid w:val="5EA03246"/>
    <w:rsid w:val="5EA83714"/>
    <w:rsid w:val="5EAF83F1"/>
    <w:rsid w:val="5EBCED5E"/>
    <w:rsid w:val="5EC398AF"/>
    <w:rsid w:val="5ED2D81E"/>
    <w:rsid w:val="5ED49286"/>
    <w:rsid w:val="5EDE338E"/>
    <w:rsid w:val="5EE1AA10"/>
    <w:rsid w:val="5EE40D70"/>
    <w:rsid w:val="5EEDB534"/>
    <w:rsid w:val="5EF83289"/>
    <w:rsid w:val="5EFBAC7F"/>
    <w:rsid w:val="5F0AEC43"/>
    <w:rsid w:val="5F104418"/>
    <w:rsid w:val="5F221D50"/>
    <w:rsid w:val="5F2F2248"/>
    <w:rsid w:val="5F3706A5"/>
    <w:rsid w:val="5F486E22"/>
    <w:rsid w:val="5F6654AA"/>
    <w:rsid w:val="5F758EF1"/>
    <w:rsid w:val="5F77E758"/>
    <w:rsid w:val="5F913016"/>
    <w:rsid w:val="5F9613E9"/>
    <w:rsid w:val="5F969B91"/>
    <w:rsid w:val="5FB4EB22"/>
    <w:rsid w:val="5FCCDC55"/>
    <w:rsid w:val="5FD6B8AA"/>
    <w:rsid w:val="5FD7E8E0"/>
    <w:rsid w:val="5FDB54A5"/>
    <w:rsid w:val="5FDF723B"/>
    <w:rsid w:val="5FFD8A87"/>
    <w:rsid w:val="600DC309"/>
    <w:rsid w:val="6012ACD4"/>
    <w:rsid w:val="604BF4FB"/>
    <w:rsid w:val="605218CB"/>
    <w:rsid w:val="605C40D5"/>
    <w:rsid w:val="605EA83D"/>
    <w:rsid w:val="607062E7"/>
    <w:rsid w:val="60794F94"/>
    <w:rsid w:val="60834B33"/>
    <w:rsid w:val="60A91A3E"/>
    <w:rsid w:val="60B77D70"/>
    <w:rsid w:val="60B9591D"/>
    <w:rsid w:val="60C2E99F"/>
    <w:rsid w:val="60CBDE87"/>
    <w:rsid w:val="60F173F9"/>
    <w:rsid w:val="60F92E62"/>
    <w:rsid w:val="611B18E4"/>
    <w:rsid w:val="611EA20B"/>
    <w:rsid w:val="61283D9A"/>
    <w:rsid w:val="6157338C"/>
    <w:rsid w:val="615E0492"/>
    <w:rsid w:val="61601C39"/>
    <w:rsid w:val="61898E9D"/>
    <w:rsid w:val="619E8FE2"/>
    <w:rsid w:val="61AB04FF"/>
    <w:rsid w:val="61B2698C"/>
    <w:rsid w:val="61BFF681"/>
    <w:rsid w:val="61C054FA"/>
    <w:rsid w:val="61C8AC49"/>
    <w:rsid w:val="61E8019B"/>
    <w:rsid w:val="62075273"/>
    <w:rsid w:val="620D96A0"/>
    <w:rsid w:val="622E4779"/>
    <w:rsid w:val="6231DC2D"/>
    <w:rsid w:val="623E1EDC"/>
    <w:rsid w:val="623F12ED"/>
    <w:rsid w:val="6246DC56"/>
    <w:rsid w:val="629B0127"/>
    <w:rsid w:val="62A9CCC3"/>
    <w:rsid w:val="62D4875C"/>
    <w:rsid w:val="62E43948"/>
    <w:rsid w:val="62E9E8DC"/>
    <w:rsid w:val="62EBCA42"/>
    <w:rsid w:val="62FAEB32"/>
    <w:rsid w:val="62FD75E1"/>
    <w:rsid w:val="630F6EE0"/>
    <w:rsid w:val="63156510"/>
    <w:rsid w:val="631A1F55"/>
    <w:rsid w:val="63391146"/>
    <w:rsid w:val="633FA0F0"/>
    <w:rsid w:val="6349E740"/>
    <w:rsid w:val="63557ED5"/>
    <w:rsid w:val="6362B23E"/>
    <w:rsid w:val="63644BEE"/>
    <w:rsid w:val="636DB87E"/>
    <w:rsid w:val="637DEDEA"/>
    <w:rsid w:val="639763E1"/>
    <w:rsid w:val="63A2E0A4"/>
    <w:rsid w:val="63B51B33"/>
    <w:rsid w:val="63C33E22"/>
    <w:rsid w:val="63E1F50E"/>
    <w:rsid w:val="63E92F47"/>
    <w:rsid w:val="63FE9386"/>
    <w:rsid w:val="640EB4C6"/>
    <w:rsid w:val="641BDF45"/>
    <w:rsid w:val="641C3496"/>
    <w:rsid w:val="644012A7"/>
    <w:rsid w:val="64609EF3"/>
    <w:rsid w:val="647B5569"/>
    <w:rsid w:val="647C0496"/>
    <w:rsid w:val="64910170"/>
    <w:rsid w:val="64972139"/>
    <w:rsid w:val="64A19464"/>
    <w:rsid w:val="64A5FD67"/>
    <w:rsid w:val="64C9A6C8"/>
    <w:rsid w:val="64E97455"/>
    <w:rsid w:val="64EC9B8A"/>
    <w:rsid w:val="64F9091F"/>
    <w:rsid w:val="653140ED"/>
    <w:rsid w:val="6532DA33"/>
    <w:rsid w:val="6558F698"/>
    <w:rsid w:val="657397C2"/>
    <w:rsid w:val="6573A544"/>
    <w:rsid w:val="659BFCF6"/>
    <w:rsid w:val="65CB32AC"/>
    <w:rsid w:val="65CBAADC"/>
    <w:rsid w:val="65D4C28B"/>
    <w:rsid w:val="65D78C59"/>
    <w:rsid w:val="65DBEBEC"/>
    <w:rsid w:val="65F2417A"/>
    <w:rsid w:val="6625B635"/>
    <w:rsid w:val="66408E61"/>
    <w:rsid w:val="6643C9CD"/>
    <w:rsid w:val="664E110E"/>
    <w:rsid w:val="665B887B"/>
    <w:rsid w:val="666452F8"/>
    <w:rsid w:val="667592EA"/>
    <w:rsid w:val="6689333A"/>
    <w:rsid w:val="669CA8DE"/>
    <w:rsid w:val="66A10F76"/>
    <w:rsid w:val="66A6BA2F"/>
    <w:rsid w:val="66C28094"/>
    <w:rsid w:val="66D13646"/>
    <w:rsid w:val="66D159B0"/>
    <w:rsid w:val="66D7E381"/>
    <w:rsid w:val="66EEA727"/>
    <w:rsid w:val="66FD8EA6"/>
    <w:rsid w:val="670DD404"/>
    <w:rsid w:val="6715A17D"/>
    <w:rsid w:val="67369B46"/>
    <w:rsid w:val="673A57AA"/>
    <w:rsid w:val="67475A04"/>
    <w:rsid w:val="67942C1B"/>
    <w:rsid w:val="6795D115"/>
    <w:rsid w:val="67A4C2DE"/>
    <w:rsid w:val="67BB9EAF"/>
    <w:rsid w:val="67C720F3"/>
    <w:rsid w:val="67CF1815"/>
    <w:rsid w:val="67E2EF89"/>
    <w:rsid w:val="67E55A70"/>
    <w:rsid w:val="67EF1C74"/>
    <w:rsid w:val="67F04754"/>
    <w:rsid w:val="680BDC28"/>
    <w:rsid w:val="680DB2D2"/>
    <w:rsid w:val="680EEA07"/>
    <w:rsid w:val="68164189"/>
    <w:rsid w:val="682833A5"/>
    <w:rsid w:val="68295FDE"/>
    <w:rsid w:val="6831191E"/>
    <w:rsid w:val="683AB013"/>
    <w:rsid w:val="683ADB1D"/>
    <w:rsid w:val="685120C2"/>
    <w:rsid w:val="685655FE"/>
    <w:rsid w:val="689B8A98"/>
    <w:rsid w:val="689E14D1"/>
    <w:rsid w:val="68A3612D"/>
    <w:rsid w:val="68B51886"/>
    <w:rsid w:val="68E7292C"/>
    <w:rsid w:val="68F4BE5D"/>
    <w:rsid w:val="69107A43"/>
    <w:rsid w:val="6923EF51"/>
    <w:rsid w:val="69255C8F"/>
    <w:rsid w:val="6925915D"/>
    <w:rsid w:val="69520169"/>
    <w:rsid w:val="695D8C06"/>
    <w:rsid w:val="69647293"/>
    <w:rsid w:val="69673A69"/>
    <w:rsid w:val="697B0D29"/>
    <w:rsid w:val="6996A28B"/>
    <w:rsid w:val="69B23EA5"/>
    <w:rsid w:val="69C08911"/>
    <w:rsid w:val="69C190D8"/>
    <w:rsid w:val="69C74854"/>
    <w:rsid w:val="69CC1FB2"/>
    <w:rsid w:val="69D12CC7"/>
    <w:rsid w:val="69ECF123"/>
    <w:rsid w:val="69F8CA3E"/>
    <w:rsid w:val="6A0DFF9E"/>
    <w:rsid w:val="6A3A7CBC"/>
    <w:rsid w:val="6A4758CA"/>
    <w:rsid w:val="6A6C7BA4"/>
    <w:rsid w:val="6A7D215D"/>
    <w:rsid w:val="6A815B16"/>
    <w:rsid w:val="6A818C7F"/>
    <w:rsid w:val="6A93C6EA"/>
    <w:rsid w:val="6A98E6FF"/>
    <w:rsid w:val="6AAA038C"/>
    <w:rsid w:val="6AAEA715"/>
    <w:rsid w:val="6AB6ECF7"/>
    <w:rsid w:val="6AC78121"/>
    <w:rsid w:val="6ACD71D7"/>
    <w:rsid w:val="6AF51845"/>
    <w:rsid w:val="6AF8BE35"/>
    <w:rsid w:val="6B058FEA"/>
    <w:rsid w:val="6B0ABF46"/>
    <w:rsid w:val="6B0C0E36"/>
    <w:rsid w:val="6B116837"/>
    <w:rsid w:val="6B41CB1F"/>
    <w:rsid w:val="6B498848"/>
    <w:rsid w:val="6B633465"/>
    <w:rsid w:val="6B68A4E8"/>
    <w:rsid w:val="6B7BAAEC"/>
    <w:rsid w:val="6B929E6C"/>
    <w:rsid w:val="6B991677"/>
    <w:rsid w:val="6BCCD350"/>
    <w:rsid w:val="6BD27BB4"/>
    <w:rsid w:val="6BD4FB5A"/>
    <w:rsid w:val="6BF2D824"/>
    <w:rsid w:val="6BF2E487"/>
    <w:rsid w:val="6C26F12A"/>
    <w:rsid w:val="6C28F879"/>
    <w:rsid w:val="6C338C7A"/>
    <w:rsid w:val="6C4FAFE3"/>
    <w:rsid w:val="6C5CB8F6"/>
    <w:rsid w:val="6C784EFA"/>
    <w:rsid w:val="6C8DBF4E"/>
    <w:rsid w:val="6C984B92"/>
    <w:rsid w:val="6C9EE14A"/>
    <w:rsid w:val="6CA77043"/>
    <w:rsid w:val="6CD121C7"/>
    <w:rsid w:val="6CD8A976"/>
    <w:rsid w:val="6CDD7DCB"/>
    <w:rsid w:val="6CF2D98B"/>
    <w:rsid w:val="6D039906"/>
    <w:rsid w:val="6D144895"/>
    <w:rsid w:val="6D17C8D6"/>
    <w:rsid w:val="6D1DA6B3"/>
    <w:rsid w:val="6D24BF31"/>
    <w:rsid w:val="6D36B0B8"/>
    <w:rsid w:val="6D36FB98"/>
    <w:rsid w:val="6D3DEE3E"/>
    <w:rsid w:val="6D40CB56"/>
    <w:rsid w:val="6D4A752A"/>
    <w:rsid w:val="6D56ED2E"/>
    <w:rsid w:val="6D5A529E"/>
    <w:rsid w:val="6D5C2B34"/>
    <w:rsid w:val="6D7D1588"/>
    <w:rsid w:val="6D816A93"/>
    <w:rsid w:val="6D8603B0"/>
    <w:rsid w:val="6D869175"/>
    <w:rsid w:val="6DAF2E37"/>
    <w:rsid w:val="6DB757A9"/>
    <w:rsid w:val="6DD81547"/>
    <w:rsid w:val="6DD8E943"/>
    <w:rsid w:val="6DF1BD6D"/>
    <w:rsid w:val="6E06F421"/>
    <w:rsid w:val="6E1324DA"/>
    <w:rsid w:val="6E3137C4"/>
    <w:rsid w:val="6E640917"/>
    <w:rsid w:val="6E66119F"/>
    <w:rsid w:val="6E6CA22A"/>
    <w:rsid w:val="6E89BAE2"/>
    <w:rsid w:val="6EC36DB0"/>
    <w:rsid w:val="6EC5D617"/>
    <w:rsid w:val="6EDB11AB"/>
    <w:rsid w:val="6EFE8C70"/>
    <w:rsid w:val="6F1EA9DF"/>
    <w:rsid w:val="6F5E91EC"/>
    <w:rsid w:val="6F8976F8"/>
    <w:rsid w:val="6F8D99BA"/>
    <w:rsid w:val="6FAE8D5A"/>
    <w:rsid w:val="6FB8C7A0"/>
    <w:rsid w:val="6FC48D20"/>
    <w:rsid w:val="6FE3B171"/>
    <w:rsid w:val="6FFCF1BC"/>
    <w:rsid w:val="700BEECC"/>
    <w:rsid w:val="700C2209"/>
    <w:rsid w:val="702225F9"/>
    <w:rsid w:val="70243B34"/>
    <w:rsid w:val="7045DCCD"/>
    <w:rsid w:val="704827C2"/>
    <w:rsid w:val="7052AA30"/>
    <w:rsid w:val="705C32A7"/>
    <w:rsid w:val="705D1264"/>
    <w:rsid w:val="7060DA89"/>
    <w:rsid w:val="7078163B"/>
    <w:rsid w:val="707B13FC"/>
    <w:rsid w:val="707FFCC4"/>
    <w:rsid w:val="70976F8A"/>
    <w:rsid w:val="70A29026"/>
    <w:rsid w:val="70A8CE0E"/>
    <w:rsid w:val="70AEE86F"/>
    <w:rsid w:val="70B6371D"/>
    <w:rsid w:val="70C057D0"/>
    <w:rsid w:val="70E551EF"/>
    <w:rsid w:val="70F5B3EC"/>
    <w:rsid w:val="7113CE10"/>
    <w:rsid w:val="711589D0"/>
    <w:rsid w:val="7116B3A5"/>
    <w:rsid w:val="71333C30"/>
    <w:rsid w:val="7157947A"/>
    <w:rsid w:val="7157C0C9"/>
    <w:rsid w:val="716DDEC2"/>
    <w:rsid w:val="7171AE2D"/>
    <w:rsid w:val="71731459"/>
    <w:rsid w:val="717538DF"/>
    <w:rsid w:val="718C9B99"/>
    <w:rsid w:val="71A23605"/>
    <w:rsid w:val="71A9EFBF"/>
    <w:rsid w:val="71B1C86E"/>
    <w:rsid w:val="71CFD35C"/>
    <w:rsid w:val="71E614E4"/>
    <w:rsid w:val="7200AA38"/>
    <w:rsid w:val="720150FB"/>
    <w:rsid w:val="721A94B9"/>
    <w:rsid w:val="7221AE7C"/>
    <w:rsid w:val="7221D1D2"/>
    <w:rsid w:val="7247FDFF"/>
    <w:rsid w:val="725DDBB2"/>
    <w:rsid w:val="726454C0"/>
    <w:rsid w:val="72653F21"/>
    <w:rsid w:val="726991F3"/>
    <w:rsid w:val="72701E96"/>
    <w:rsid w:val="7273ADF9"/>
    <w:rsid w:val="727AF488"/>
    <w:rsid w:val="729007F1"/>
    <w:rsid w:val="72A82D81"/>
    <w:rsid w:val="72AA5F8C"/>
    <w:rsid w:val="72B25F22"/>
    <w:rsid w:val="72CDD4AA"/>
    <w:rsid w:val="72CE084F"/>
    <w:rsid w:val="72EC856E"/>
    <w:rsid w:val="72FFCB60"/>
    <w:rsid w:val="73146790"/>
    <w:rsid w:val="731EDF08"/>
    <w:rsid w:val="7335A580"/>
    <w:rsid w:val="73389557"/>
    <w:rsid w:val="7340167F"/>
    <w:rsid w:val="734225F4"/>
    <w:rsid w:val="735FBD06"/>
    <w:rsid w:val="737A92F0"/>
    <w:rsid w:val="737BAB72"/>
    <w:rsid w:val="73817442"/>
    <w:rsid w:val="73A71D8B"/>
    <w:rsid w:val="73AB2C90"/>
    <w:rsid w:val="73BA4B63"/>
    <w:rsid w:val="73C0BE4B"/>
    <w:rsid w:val="73DC1C2C"/>
    <w:rsid w:val="73DED5A1"/>
    <w:rsid w:val="73FDF315"/>
    <w:rsid w:val="741AFD97"/>
    <w:rsid w:val="7431AD68"/>
    <w:rsid w:val="743C5D75"/>
    <w:rsid w:val="745715EF"/>
    <w:rsid w:val="7474541D"/>
    <w:rsid w:val="74985324"/>
    <w:rsid w:val="749B09E0"/>
    <w:rsid w:val="74AB296D"/>
    <w:rsid w:val="74C07CF1"/>
    <w:rsid w:val="74D9D6C7"/>
    <w:rsid w:val="74FCA8DD"/>
    <w:rsid w:val="7510A5BA"/>
    <w:rsid w:val="75181B12"/>
    <w:rsid w:val="751E0038"/>
    <w:rsid w:val="75341F27"/>
    <w:rsid w:val="756A7360"/>
    <w:rsid w:val="756C8485"/>
    <w:rsid w:val="7579F812"/>
    <w:rsid w:val="757EA8A1"/>
    <w:rsid w:val="75895933"/>
    <w:rsid w:val="75A27980"/>
    <w:rsid w:val="75B40F48"/>
    <w:rsid w:val="75C00488"/>
    <w:rsid w:val="75D6349D"/>
    <w:rsid w:val="75E02A46"/>
    <w:rsid w:val="75FA36B4"/>
    <w:rsid w:val="760C1BC4"/>
    <w:rsid w:val="761EC046"/>
    <w:rsid w:val="76211A7D"/>
    <w:rsid w:val="764FF188"/>
    <w:rsid w:val="76515DEA"/>
    <w:rsid w:val="76589BE7"/>
    <w:rsid w:val="766A5592"/>
    <w:rsid w:val="766D1009"/>
    <w:rsid w:val="7679FF3C"/>
    <w:rsid w:val="768C1CF7"/>
    <w:rsid w:val="7696E898"/>
    <w:rsid w:val="76987659"/>
    <w:rsid w:val="76D16166"/>
    <w:rsid w:val="76D34E74"/>
    <w:rsid w:val="76DA8281"/>
    <w:rsid w:val="76E0AAD0"/>
    <w:rsid w:val="76E48AA4"/>
    <w:rsid w:val="76EB61A3"/>
    <w:rsid w:val="76F4E11D"/>
    <w:rsid w:val="77250271"/>
    <w:rsid w:val="7727DDA1"/>
    <w:rsid w:val="772CD896"/>
    <w:rsid w:val="77330C4D"/>
    <w:rsid w:val="773CCEC2"/>
    <w:rsid w:val="774B31B9"/>
    <w:rsid w:val="775124FA"/>
    <w:rsid w:val="7751256E"/>
    <w:rsid w:val="77D4F6EF"/>
    <w:rsid w:val="77E4D146"/>
    <w:rsid w:val="77EE75BD"/>
    <w:rsid w:val="77FCDCD3"/>
    <w:rsid w:val="78050D70"/>
    <w:rsid w:val="780AC4F7"/>
    <w:rsid w:val="780F814A"/>
    <w:rsid w:val="7820012F"/>
    <w:rsid w:val="782EB217"/>
    <w:rsid w:val="783C3104"/>
    <w:rsid w:val="78423CD4"/>
    <w:rsid w:val="78456712"/>
    <w:rsid w:val="7852CF35"/>
    <w:rsid w:val="78532C45"/>
    <w:rsid w:val="786DE74D"/>
    <w:rsid w:val="787815BD"/>
    <w:rsid w:val="78989CFB"/>
    <w:rsid w:val="789A2598"/>
    <w:rsid w:val="789E4D3E"/>
    <w:rsid w:val="78E404E5"/>
    <w:rsid w:val="78ECF55B"/>
    <w:rsid w:val="78F4395B"/>
    <w:rsid w:val="78F5774B"/>
    <w:rsid w:val="793856AB"/>
    <w:rsid w:val="7966357A"/>
    <w:rsid w:val="79721763"/>
    <w:rsid w:val="797C59C2"/>
    <w:rsid w:val="79809546"/>
    <w:rsid w:val="799D057F"/>
    <w:rsid w:val="79A79D4E"/>
    <w:rsid w:val="79AAF0CA"/>
    <w:rsid w:val="79B53E32"/>
    <w:rsid w:val="79BBD190"/>
    <w:rsid w:val="79E61BB7"/>
    <w:rsid w:val="79E63129"/>
    <w:rsid w:val="79F052C7"/>
    <w:rsid w:val="79FF0C4C"/>
    <w:rsid w:val="7A042B61"/>
    <w:rsid w:val="7A0C3F93"/>
    <w:rsid w:val="7A1C6F20"/>
    <w:rsid w:val="7A2C414E"/>
    <w:rsid w:val="7A3AC6A6"/>
    <w:rsid w:val="7A46DCEC"/>
    <w:rsid w:val="7A4B7C19"/>
    <w:rsid w:val="7A544492"/>
    <w:rsid w:val="7A5E0EA4"/>
    <w:rsid w:val="7A756E21"/>
    <w:rsid w:val="7A7E3AEB"/>
    <w:rsid w:val="7A88C5BC"/>
    <w:rsid w:val="7A8C811B"/>
    <w:rsid w:val="7A9E3E69"/>
    <w:rsid w:val="7AA65322"/>
    <w:rsid w:val="7AA8E0B4"/>
    <w:rsid w:val="7AC2B222"/>
    <w:rsid w:val="7AC43C2B"/>
    <w:rsid w:val="7ADBA81B"/>
    <w:rsid w:val="7AE620E6"/>
    <w:rsid w:val="7AE953F7"/>
    <w:rsid w:val="7AF4C3CD"/>
    <w:rsid w:val="7B001A7B"/>
    <w:rsid w:val="7B02618A"/>
    <w:rsid w:val="7B06E6F6"/>
    <w:rsid w:val="7B29A836"/>
    <w:rsid w:val="7B2DA0D8"/>
    <w:rsid w:val="7B34D8B6"/>
    <w:rsid w:val="7B35CB58"/>
    <w:rsid w:val="7B47F579"/>
    <w:rsid w:val="7B67B0C1"/>
    <w:rsid w:val="7B76FEDC"/>
    <w:rsid w:val="7B828BCF"/>
    <w:rsid w:val="7B865682"/>
    <w:rsid w:val="7B9C6C52"/>
    <w:rsid w:val="7B9C8132"/>
    <w:rsid w:val="7BADB416"/>
    <w:rsid w:val="7BC867E6"/>
    <w:rsid w:val="7BD5A552"/>
    <w:rsid w:val="7BFB6662"/>
    <w:rsid w:val="7C2DA403"/>
    <w:rsid w:val="7C3BD381"/>
    <w:rsid w:val="7C44D389"/>
    <w:rsid w:val="7C67544B"/>
    <w:rsid w:val="7C76BF98"/>
    <w:rsid w:val="7C7F6602"/>
    <w:rsid w:val="7C96329C"/>
    <w:rsid w:val="7CA929B7"/>
    <w:rsid w:val="7CB24024"/>
    <w:rsid w:val="7CB8D6B7"/>
    <w:rsid w:val="7CE53B81"/>
    <w:rsid w:val="7D076218"/>
    <w:rsid w:val="7D4991DD"/>
    <w:rsid w:val="7D6C07E7"/>
    <w:rsid w:val="7D6CF190"/>
    <w:rsid w:val="7D7C5E19"/>
    <w:rsid w:val="7D824CCF"/>
    <w:rsid w:val="7D903138"/>
    <w:rsid w:val="7DA34F0B"/>
    <w:rsid w:val="7DAC1982"/>
    <w:rsid w:val="7DB0B316"/>
    <w:rsid w:val="7DB77E93"/>
    <w:rsid w:val="7DCDF59F"/>
    <w:rsid w:val="7DD94D66"/>
    <w:rsid w:val="7DDD8340"/>
    <w:rsid w:val="7DED6E2B"/>
    <w:rsid w:val="7DF8FC62"/>
    <w:rsid w:val="7E020E06"/>
    <w:rsid w:val="7E101178"/>
    <w:rsid w:val="7E16D166"/>
    <w:rsid w:val="7E2BD897"/>
    <w:rsid w:val="7E35DD23"/>
    <w:rsid w:val="7E3D5745"/>
    <w:rsid w:val="7E5B69B8"/>
    <w:rsid w:val="7E7FBC2B"/>
    <w:rsid w:val="7EB51E9E"/>
    <w:rsid w:val="7EE4268C"/>
    <w:rsid w:val="7EEAAF61"/>
    <w:rsid w:val="7EF614B6"/>
    <w:rsid w:val="7F00CAE4"/>
    <w:rsid w:val="7F1BB730"/>
    <w:rsid w:val="7F33F125"/>
    <w:rsid w:val="7F5A53F4"/>
    <w:rsid w:val="7F6875C1"/>
    <w:rsid w:val="7F876921"/>
    <w:rsid w:val="7F8B107C"/>
    <w:rsid w:val="7FA488B4"/>
    <w:rsid w:val="7FB706C4"/>
    <w:rsid w:val="7FBD27AD"/>
    <w:rsid w:val="7FC31DB0"/>
    <w:rsid w:val="7FD0906B"/>
    <w:rsid w:val="7FE2B691"/>
    <w:rsid w:val="7FE6548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64EE50"/>
  <w15:chartTrackingRefBased/>
  <w15:docId w15:val="{2054234E-2053-434E-8DC8-591A7E325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5079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50791"/>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5079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5079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5079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5079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50791"/>
    <w:pPr>
      <w:keepNext/>
      <w:spacing w:after="200" w:line="240" w:lineRule="auto"/>
    </w:pPr>
    <w:rPr>
      <w:iCs/>
      <w:color w:val="002664"/>
      <w:sz w:val="18"/>
      <w:szCs w:val="18"/>
    </w:rPr>
  </w:style>
  <w:style w:type="table" w:customStyle="1" w:styleId="Tableheader">
    <w:name w:val="ŠTable header"/>
    <w:basedOn w:val="TableNormal"/>
    <w:uiPriority w:val="99"/>
    <w:rsid w:val="00C5079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50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6535F"/>
    <w:pPr>
      <w:numPr>
        <w:numId w:val="13"/>
      </w:numPr>
    </w:pPr>
  </w:style>
  <w:style w:type="paragraph" w:styleId="ListNumber2">
    <w:name w:val="List Number 2"/>
    <w:aliases w:val="ŠList Number 2"/>
    <w:basedOn w:val="Normal"/>
    <w:uiPriority w:val="8"/>
    <w:qFormat/>
    <w:rsid w:val="00C50791"/>
    <w:pPr>
      <w:numPr>
        <w:numId w:val="10"/>
      </w:numPr>
    </w:pPr>
  </w:style>
  <w:style w:type="paragraph" w:styleId="ListBullet">
    <w:name w:val="List Bullet"/>
    <w:aliases w:val="ŠList Bullet"/>
    <w:basedOn w:val="Normal"/>
    <w:uiPriority w:val="9"/>
    <w:qFormat/>
    <w:rsid w:val="00C50791"/>
    <w:pPr>
      <w:numPr>
        <w:numId w:val="9"/>
      </w:numPr>
    </w:pPr>
  </w:style>
  <w:style w:type="paragraph" w:styleId="ListBullet2">
    <w:name w:val="List Bullet 2"/>
    <w:aliases w:val="ŠList Bullet 2"/>
    <w:basedOn w:val="Normal"/>
    <w:uiPriority w:val="10"/>
    <w:qFormat/>
    <w:rsid w:val="00C50791"/>
    <w:pPr>
      <w:numPr>
        <w:numId w:val="7"/>
      </w:numPr>
    </w:pPr>
  </w:style>
  <w:style w:type="paragraph" w:customStyle="1" w:styleId="FeatureBox4">
    <w:name w:val="ŠFeature Box 4"/>
    <w:basedOn w:val="FeatureBox2"/>
    <w:next w:val="Normal"/>
    <w:uiPriority w:val="14"/>
    <w:qFormat/>
    <w:rsid w:val="00C50791"/>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C50791"/>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C50791"/>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C5079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5079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C5079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5079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5079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50791"/>
    <w:rPr>
      <w:color w:val="2F5496" w:themeColor="accent1" w:themeShade="BF"/>
      <w:u w:val="single"/>
    </w:rPr>
  </w:style>
  <w:style w:type="paragraph" w:customStyle="1" w:styleId="Logo">
    <w:name w:val="ŠLogo"/>
    <w:basedOn w:val="Normal"/>
    <w:uiPriority w:val="18"/>
    <w:qFormat/>
    <w:rsid w:val="00C5079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50791"/>
    <w:pPr>
      <w:tabs>
        <w:tab w:val="right" w:leader="dot" w:pos="14570"/>
      </w:tabs>
      <w:spacing w:before="0"/>
    </w:pPr>
    <w:rPr>
      <w:b/>
      <w:noProof/>
    </w:rPr>
  </w:style>
  <w:style w:type="paragraph" w:styleId="TOC2">
    <w:name w:val="toc 2"/>
    <w:aliases w:val="ŠTOC 2"/>
    <w:basedOn w:val="Normal"/>
    <w:next w:val="Normal"/>
    <w:uiPriority w:val="39"/>
    <w:unhideWhenUsed/>
    <w:rsid w:val="00C50791"/>
    <w:pPr>
      <w:tabs>
        <w:tab w:val="right" w:leader="dot" w:pos="14570"/>
      </w:tabs>
      <w:spacing w:before="0"/>
    </w:pPr>
    <w:rPr>
      <w:noProof/>
    </w:rPr>
  </w:style>
  <w:style w:type="paragraph" w:styleId="TOC3">
    <w:name w:val="toc 3"/>
    <w:aliases w:val="ŠTOC 3"/>
    <w:basedOn w:val="Normal"/>
    <w:next w:val="Normal"/>
    <w:uiPriority w:val="39"/>
    <w:unhideWhenUsed/>
    <w:rsid w:val="00C50791"/>
    <w:pPr>
      <w:spacing w:before="0"/>
      <w:ind w:left="244"/>
    </w:pPr>
  </w:style>
  <w:style w:type="paragraph" w:styleId="Title">
    <w:name w:val="Title"/>
    <w:aliases w:val="ŠTitle"/>
    <w:basedOn w:val="Normal"/>
    <w:next w:val="Normal"/>
    <w:link w:val="TitleChar"/>
    <w:uiPriority w:val="1"/>
    <w:rsid w:val="00C5079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5079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5079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5079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50791"/>
    <w:pPr>
      <w:spacing w:after="240"/>
      <w:outlineLvl w:val="9"/>
    </w:pPr>
    <w:rPr>
      <w:szCs w:val="40"/>
    </w:rPr>
  </w:style>
  <w:style w:type="paragraph" w:styleId="Footer">
    <w:name w:val="footer"/>
    <w:aliases w:val="ŠFooter"/>
    <w:basedOn w:val="Normal"/>
    <w:link w:val="FooterChar"/>
    <w:uiPriority w:val="19"/>
    <w:rsid w:val="00C5079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50791"/>
    <w:rPr>
      <w:rFonts w:ascii="Arial" w:hAnsi="Arial" w:cs="Arial"/>
      <w:sz w:val="18"/>
      <w:szCs w:val="18"/>
    </w:rPr>
  </w:style>
  <w:style w:type="paragraph" w:styleId="Header">
    <w:name w:val="header"/>
    <w:aliases w:val="ŠHeader"/>
    <w:basedOn w:val="Normal"/>
    <w:link w:val="HeaderChar"/>
    <w:uiPriority w:val="16"/>
    <w:rsid w:val="00C50791"/>
    <w:rPr>
      <w:noProof/>
      <w:color w:val="002664"/>
      <w:sz w:val="28"/>
      <w:szCs w:val="28"/>
    </w:rPr>
  </w:style>
  <w:style w:type="character" w:customStyle="1" w:styleId="HeaderChar">
    <w:name w:val="Header Char"/>
    <w:aliases w:val="ŠHeader Char"/>
    <w:basedOn w:val="DefaultParagraphFont"/>
    <w:link w:val="Header"/>
    <w:uiPriority w:val="16"/>
    <w:rsid w:val="00C5079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5079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5079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50791"/>
    <w:rPr>
      <w:rFonts w:ascii="Arial" w:hAnsi="Arial" w:cs="Arial"/>
      <w:b/>
      <w:szCs w:val="32"/>
    </w:rPr>
  </w:style>
  <w:style w:type="character" w:styleId="UnresolvedMention">
    <w:name w:val="Unresolved Mention"/>
    <w:basedOn w:val="DefaultParagraphFont"/>
    <w:uiPriority w:val="99"/>
    <w:semiHidden/>
    <w:unhideWhenUsed/>
    <w:rsid w:val="00C50791"/>
    <w:rPr>
      <w:color w:val="605E5C"/>
      <w:shd w:val="clear" w:color="auto" w:fill="E1DFDD"/>
    </w:rPr>
  </w:style>
  <w:style w:type="character" w:styleId="SubtleEmphasis">
    <w:name w:val="Subtle Emphasis"/>
    <w:basedOn w:val="DefaultParagraphFont"/>
    <w:uiPriority w:val="19"/>
    <w:semiHidden/>
    <w:qFormat/>
    <w:rsid w:val="00C50791"/>
    <w:rPr>
      <w:i/>
      <w:iCs/>
      <w:color w:val="404040" w:themeColor="text1" w:themeTint="BF"/>
    </w:rPr>
  </w:style>
  <w:style w:type="paragraph" w:styleId="TOC4">
    <w:name w:val="toc 4"/>
    <w:aliases w:val="ŠTOC 4"/>
    <w:basedOn w:val="Normal"/>
    <w:next w:val="Normal"/>
    <w:autoRedefine/>
    <w:uiPriority w:val="39"/>
    <w:unhideWhenUsed/>
    <w:rsid w:val="00C50791"/>
    <w:pPr>
      <w:spacing w:before="0"/>
      <w:ind w:left="488"/>
    </w:pPr>
  </w:style>
  <w:style w:type="character" w:styleId="CommentReference">
    <w:name w:val="annotation reference"/>
    <w:basedOn w:val="DefaultParagraphFont"/>
    <w:uiPriority w:val="99"/>
    <w:semiHidden/>
    <w:unhideWhenUsed/>
    <w:rsid w:val="00C50791"/>
    <w:rPr>
      <w:sz w:val="16"/>
      <w:szCs w:val="16"/>
    </w:rPr>
  </w:style>
  <w:style w:type="paragraph" w:styleId="CommentText">
    <w:name w:val="annotation text"/>
    <w:basedOn w:val="Normal"/>
    <w:link w:val="CommentTextChar"/>
    <w:uiPriority w:val="99"/>
    <w:unhideWhenUsed/>
    <w:rsid w:val="00C50791"/>
    <w:pPr>
      <w:spacing w:line="240" w:lineRule="auto"/>
    </w:pPr>
    <w:rPr>
      <w:sz w:val="20"/>
      <w:szCs w:val="20"/>
    </w:rPr>
  </w:style>
  <w:style w:type="character" w:customStyle="1" w:styleId="CommentTextChar">
    <w:name w:val="Comment Text Char"/>
    <w:basedOn w:val="DefaultParagraphFont"/>
    <w:link w:val="CommentText"/>
    <w:uiPriority w:val="99"/>
    <w:rsid w:val="00C5079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50791"/>
    <w:rPr>
      <w:b/>
      <w:bCs/>
    </w:rPr>
  </w:style>
  <w:style w:type="character" w:customStyle="1" w:styleId="CommentSubjectChar">
    <w:name w:val="Comment Subject Char"/>
    <w:basedOn w:val="CommentTextChar"/>
    <w:link w:val="CommentSubject"/>
    <w:uiPriority w:val="99"/>
    <w:semiHidden/>
    <w:rsid w:val="00C50791"/>
    <w:rPr>
      <w:rFonts w:ascii="Arial" w:hAnsi="Arial" w:cs="Arial"/>
      <w:b/>
      <w:bCs/>
      <w:sz w:val="20"/>
      <w:szCs w:val="20"/>
    </w:rPr>
  </w:style>
  <w:style w:type="character" w:styleId="Strong">
    <w:name w:val="Strong"/>
    <w:aliases w:val="ŠStrong,Bold"/>
    <w:qFormat/>
    <w:rsid w:val="00C50791"/>
    <w:rPr>
      <w:b/>
      <w:bCs/>
    </w:rPr>
  </w:style>
  <w:style w:type="character" w:styleId="Emphasis">
    <w:name w:val="Emphasis"/>
    <w:aliases w:val="ŠEmphasis,Italic"/>
    <w:qFormat/>
    <w:rsid w:val="00C50791"/>
    <w:rPr>
      <w:i/>
      <w:iCs/>
    </w:rPr>
  </w:style>
  <w:style w:type="character" w:styleId="FollowedHyperlink">
    <w:name w:val="FollowedHyperlink"/>
    <w:basedOn w:val="DefaultParagraphFont"/>
    <w:uiPriority w:val="99"/>
    <w:semiHidden/>
    <w:unhideWhenUsed/>
    <w:rsid w:val="00A868DB"/>
    <w:rPr>
      <w:color w:val="954F72" w:themeColor="followedHyperlink"/>
      <w:u w:val="single"/>
    </w:rPr>
  </w:style>
  <w:style w:type="paragraph" w:styleId="ListBullet3">
    <w:name w:val="List Bullet 3"/>
    <w:aliases w:val="ŠList Bullet 3"/>
    <w:basedOn w:val="Normal"/>
    <w:uiPriority w:val="10"/>
    <w:rsid w:val="00C50791"/>
    <w:pPr>
      <w:numPr>
        <w:numId w:val="8"/>
      </w:numPr>
    </w:pPr>
  </w:style>
  <w:style w:type="paragraph" w:styleId="ListNumber3">
    <w:name w:val="List Number 3"/>
    <w:aliases w:val="ŠList Number 3"/>
    <w:basedOn w:val="ListBullet3"/>
    <w:uiPriority w:val="8"/>
    <w:rsid w:val="00C50791"/>
    <w:pPr>
      <w:numPr>
        <w:ilvl w:val="2"/>
        <w:numId w:val="10"/>
      </w:numPr>
    </w:pPr>
  </w:style>
  <w:style w:type="paragraph" w:styleId="ListParagraph">
    <w:name w:val="List Paragraph"/>
    <w:aliases w:val="ŠList Paragraph"/>
    <w:basedOn w:val="Normal"/>
    <w:uiPriority w:val="34"/>
    <w:unhideWhenUsed/>
    <w:qFormat/>
    <w:rsid w:val="00C50791"/>
    <w:pPr>
      <w:ind w:left="567"/>
    </w:pPr>
  </w:style>
  <w:style w:type="character" w:styleId="PlaceholderText">
    <w:name w:val="Placeholder Text"/>
    <w:basedOn w:val="DefaultParagraphFont"/>
    <w:uiPriority w:val="99"/>
    <w:semiHidden/>
    <w:rsid w:val="00C50791"/>
    <w:rPr>
      <w:color w:val="808080"/>
    </w:rPr>
  </w:style>
  <w:style w:type="character" w:customStyle="1" w:styleId="BoldItalic">
    <w:name w:val="ŠBold Italic"/>
    <w:basedOn w:val="DefaultParagraphFont"/>
    <w:uiPriority w:val="1"/>
    <w:qFormat/>
    <w:rsid w:val="00C50791"/>
    <w:rPr>
      <w:b/>
      <w:i/>
      <w:iCs/>
    </w:rPr>
  </w:style>
  <w:style w:type="paragraph" w:customStyle="1" w:styleId="Pulloutquote">
    <w:name w:val="ŠPull out quote"/>
    <w:basedOn w:val="Normal"/>
    <w:next w:val="Normal"/>
    <w:uiPriority w:val="20"/>
    <w:qFormat/>
    <w:rsid w:val="00C50791"/>
    <w:pPr>
      <w:keepNext/>
      <w:ind w:left="567" w:right="57"/>
    </w:pPr>
    <w:rPr>
      <w:szCs w:val="22"/>
    </w:rPr>
  </w:style>
  <w:style w:type="paragraph" w:customStyle="1" w:styleId="Subtitle0">
    <w:name w:val="ŠSubtitle"/>
    <w:basedOn w:val="Normal"/>
    <w:link w:val="SubtitleChar0"/>
    <w:uiPriority w:val="2"/>
    <w:qFormat/>
    <w:rsid w:val="00C50791"/>
    <w:pPr>
      <w:spacing w:before="360"/>
    </w:pPr>
    <w:rPr>
      <w:color w:val="002664"/>
      <w:sz w:val="44"/>
      <w:szCs w:val="48"/>
    </w:rPr>
  </w:style>
  <w:style w:type="character" w:customStyle="1" w:styleId="SubtitleChar0">
    <w:name w:val="ŠSubtitle Char"/>
    <w:basedOn w:val="DefaultParagraphFont"/>
    <w:link w:val="Subtitle0"/>
    <w:uiPriority w:val="2"/>
    <w:rsid w:val="00C50791"/>
    <w:rPr>
      <w:rFonts w:ascii="Arial" w:hAnsi="Arial" w:cs="Arial"/>
      <w:color w:val="002664"/>
      <w:sz w:val="44"/>
      <w:szCs w:val="48"/>
    </w:rPr>
  </w:style>
  <w:style w:type="paragraph" w:styleId="NormalWeb">
    <w:name w:val="Normal (Web)"/>
    <w:basedOn w:val="Normal"/>
    <w:uiPriority w:val="99"/>
    <w:semiHidden/>
    <w:unhideWhenUsed/>
    <w:rsid w:val="001D2134"/>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865119">
      <w:bodyDiv w:val="1"/>
      <w:marLeft w:val="0"/>
      <w:marRight w:val="0"/>
      <w:marTop w:val="0"/>
      <w:marBottom w:val="0"/>
      <w:divBdr>
        <w:top w:val="none" w:sz="0" w:space="0" w:color="auto"/>
        <w:left w:val="none" w:sz="0" w:space="0" w:color="auto"/>
        <w:bottom w:val="none" w:sz="0" w:space="0" w:color="auto"/>
        <w:right w:val="none" w:sz="0" w:space="0" w:color="auto"/>
      </w:divBdr>
      <w:divsChild>
        <w:div w:id="723405102">
          <w:marLeft w:val="0"/>
          <w:marRight w:val="0"/>
          <w:marTop w:val="0"/>
          <w:marBottom w:val="0"/>
          <w:divBdr>
            <w:top w:val="single" w:sz="2" w:space="0" w:color="auto"/>
            <w:left w:val="single" w:sz="2" w:space="0" w:color="auto"/>
            <w:bottom w:val="single" w:sz="2" w:space="0" w:color="auto"/>
            <w:right w:val="single" w:sz="2" w:space="0" w:color="auto"/>
          </w:divBdr>
        </w:div>
      </w:divsChild>
    </w:div>
    <w:div w:id="563024937">
      <w:bodyDiv w:val="1"/>
      <w:marLeft w:val="0"/>
      <w:marRight w:val="0"/>
      <w:marTop w:val="0"/>
      <w:marBottom w:val="0"/>
      <w:divBdr>
        <w:top w:val="none" w:sz="0" w:space="0" w:color="auto"/>
        <w:left w:val="none" w:sz="0" w:space="0" w:color="auto"/>
        <w:bottom w:val="none" w:sz="0" w:space="0" w:color="auto"/>
        <w:right w:val="none" w:sz="0" w:space="0" w:color="auto"/>
      </w:divBdr>
      <w:divsChild>
        <w:div w:id="1382899446">
          <w:marLeft w:val="0"/>
          <w:marRight w:val="0"/>
          <w:marTop w:val="0"/>
          <w:marBottom w:val="0"/>
          <w:divBdr>
            <w:top w:val="none" w:sz="0" w:space="0" w:color="auto"/>
            <w:left w:val="none" w:sz="0" w:space="0" w:color="auto"/>
            <w:bottom w:val="none" w:sz="0" w:space="0" w:color="auto"/>
            <w:right w:val="none" w:sz="0" w:space="0" w:color="auto"/>
          </w:divBdr>
          <w:divsChild>
            <w:div w:id="3220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200176">
      <w:bodyDiv w:val="1"/>
      <w:marLeft w:val="0"/>
      <w:marRight w:val="0"/>
      <w:marTop w:val="0"/>
      <w:marBottom w:val="0"/>
      <w:divBdr>
        <w:top w:val="none" w:sz="0" w:space="0" w:color="auto"/>
        <w:left w:val="none" w:sz="0" w:space="0" w:color="auto"/>
        <w:bottom w:val="none" w:sz="0" w:space="0" w:color="auto"/>
        <w:right w:val="none" w:sz="0" w:space="0" w:color="auto"/>
      </w:divBdr>
      <w:divsChild>
        <w:div w:id="1698040166">
          <w:marLeft w:val="0"/>
          <w:marRight w:val="0"/>
          <w:marTop w:val="0"/>
          <w:marBottom w:val="0"/>
          <w:divBdr>
            <w:top w:val="none" w:sz="0" w:space="0" w:color="auto"/>
            <w:left w:val="none" w:sz="0" w:space="0" w:color="auto"/>
            <w:bottom w:val="none" w:sz="0" w:space="0" w:color="auto"/>
            <w:right w:val="none" w:sz="0" w:space="0" w:color="auto"/>
          </w:divBdr>
        </w:div>
      </w:divsChild>
    </w:div>
    <w:div w:id="874807245">
      <w:bodyDiv w:val="1"/>
      <w:marLeft w:val="0"/>
      <w:marRight w:val="0"/>
      <w:marTop w:val="0"/>
      <w:marBottom w:val="0"/>
      <w:divBdr>
        <w:top w:val="none" w:sz="0" w:space="0" w:color="auto"/>
        <w:left w:val="none" w:sz="0" w:space="0" w:color="auto"/>
        <w:bottom w:val="none" w:sz="0" w:space="0" w:color="auto"/>
        <w:right w:val="none" w:sz="0" w:space="0" w:color="auto"/>
      </w:divBdr>
      <w:divsChild>
        <w:div w:id="2100564547">
          <w:marLeft w:val="0"/>
          <w:marRight w:val="0"/>
          <w:marTop w:val="0"/>
          <w:marBottom w:val="0"/>
          <w:divBdr>
            <w:top w:val="single" w:sz="2" w:space="0" w:color="auto"/>
            <w:left w:val="single" w:sz="2" w:space="0" w:color="auto"/>
            <w:bottom w:val="single" w:sz="2" w:space="0" w:color="auto"/>
            <w:right w:val="single" w:sz="2" w:space="0" w:color="auto"/>
          </w:divBdr>
        </w:div>
      </w:divsChild>
    </w:div>
    <w:div w:id="941650627">
      <w:bodyDiv w:val="1"/>
      <w:marLeft w:val="0"/>
      <w:marRight w:val="0"/>
      <w:marTop w:val="0"/>
      <w:marBottom w:val="0"/>
      <w:divBdr>
        <w:top w:val="none" w:sz="0" w:space="0" w:color="auto"/>
        <w:left w:val="none" w:sz="0" w:space="0" w:color="auto"/>
        <w:bottom w:val="none" w:sz="0" w:space="0" w:color="auto"/>
        <w:right w:val="none" w:sz="0" w:space="0" w:color="auto"/>
      </w:divBdr>
      <w:divsChild>
        <w:div w:id="606084506">
          <w:marLeft w:val="0"/>
          <w:marRight w:val="0"/>
          <w:marTop w:val="0"/>
          <w:marBottom w:val="0"/>
          <w:divBdr>
            <w:top w:val="single" w:sz="2" w:space="0" w:color="auto"/>
            <w:left w:val="single" w:sz="2" w:space="0" w:color="auto"/>
            <w:bottom w:val="single" w:sz="2" w:space="0" w:color="auto"/>
            <w:right w:val="single" w:sz="2" w:space="0" w:color="auto"/>
          </w:divBdr>
        </w:div>
      </w:divsChild>
    </w:div>
    <w:div w:id="1971477474">
      <w:bodyDiv w:val="1"/>
      <w:marLeft w:val="0"/>
      <w:marRight w:val="0"/>
      <w:marTop w:val="0"/>
      <w:marBottom w:val="0"/>
      <w:divBdr>
        <w:top w:val="none" w:sz="0" w:space="0" w:color="auto"/>
        <w:left w:val="none" w:sz="0" w:space="0" w:color="auto"/>
        <w:bottom w:val="none" w:sz="0" w:space="0" w:color="auto"/>
        <w:right w:val="none" w:sz="0" w:space="0" w:color="auto"/>
      </w:divBdr>
      <w:divsChild>
        <w:div w:id="19232937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ources.education.nsw.gov.au/home" TargetMode="External"/><Relationship Id="rId21" Type="http://schemas.openxmlformats.org/officeDocument/2006/relationships/hyperlink" Target="https://www.australiancurriculum.edu.au/resources/national-literacy-and-numeracy-learning-progressions/version-3-of-national-literacy-and-numeracy-learning-progressions/" TargetMode="External"/><Relationship Id="rId42" Type="http://schemas.openxmlformats.org/officeDocument/2006/relationships/image" Target="media/image8.png"/><Relationship Id="rId47" Type="http://schemas.openxmlformats.org/officeDocument/2006/relationships/image" Target="media/image10.png"/><Relationship Id="rId63" Type="http://schemas.openxmlformats.org/officeDocument/2006/relationships/image" Target="media/image22.png"/><Relationship Id="rId68" Type="http://schemas.openxmlformats.org/officeDocument/2006/relationships/image" Target="media/image27.png"/><Relationship Id="rId84" Type="http://schemas.openxmlformats.org/officeDocument/2006/relationships/hyperlink" Target="https://nrich.maths.org/4348" TargetMode="External"/><Relationship Id="rId89" Type="http://schemas.openxmlformats.org/officeDocument/2006/relationships/header" Target="header3.xml"/><Relationship Id="rId16" Type="http://schemas.openxmlformats.org/officeDocument/2006/relationships/hyperlink" Target="https://education.nsw.gov.au/teaching-and-learning/curriculum/literacy-and-numeracy/teaching-and-learning-resources/numeracy/talk-moves" TargetMode="External"/><Relationship Id="rId11" Type="http://schemas.openxmlformats.org/officeDocument/2006/relationships/hyperlink" Target="https://nrich.maths.org/4348" TargetMode="External"/><Relationship Id="rId32" Type="http://schemas.openxmlformats.org/officeDocument/2006/relationships/hyperlink" Target="https://www.australiancurriculum.edu.au/resources/national-literacy-and-numeracy-learning-progressions/version-3-of-national-literacy-and-numeracy-learning-progressions/" TargetMode="External"/><Relationship Id="rId37" Type="http://schemas.openxmlformats.org/officeDocument/2006/relationships/image" Target="media/image7.png"/><Relationship Id="rId53" Type="http://schemas.openxmlformats.org/officeDocument/2006/relationships/hyperlink" Target="https://www.australiancurriculum.edu.au/resources/national-literacy-and-numeracy-learning-progressions/version-3-of-national-literacy-and-numeracy-learning-progressions/" TargetMode="External"/><Relationship Id="rId58" Type="http://schemas.openxmlformats.org/officeDocument/2006/relationships/image" Target="media/image17.png"/><Relationship Id="rId74" Type="http://schemas.openxmlformats.org/officeDocument/2006/relationships/hyperlink" Target="https://curriculum.nsw.edu.au/learning-areas/mathematics/mathematics-k-10-2022/overview" TargetMode="External"/><Relationship Id="rId79" Type="http://schemas.openxmlformats.org/officeDocument/2006/relationships/hyperlink" Target="https://www.australiancurriculum.edu.au/resources/national-literacy-and-numeracy-learning-progressions/version-3-of-national-literacy-and-numeracy-learning-progressions/" TargetMode="External"/><Relationship Id="rId5" Type="http://schemas.openxmlformats.org/officeDocument/2006/relationships/webSettings" Target="webSettings.xml"/><Relationship Id="rId90" Type="http://schemas.openxmlformats.org/officeDocument/2006/relationships/footer" Target="footer3.xml"/><Relationship Id="rId95" Type="http://schemas.openxmlformats.org/officeDocument/2006/relationships/header" Target="header5.xml"/><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hyperlink" Target="https://www.didax.com/apps/fraction-number-line/" TargetMode="External"/><Relationship Id="rId43" Type="http://schemas.openxmlformats.org/officeDocument/2006/relationships/hyperlink" Target="https://app.education.nsw.gov.au/digital-learning-selector/LearningActivity/Card/555" TargetMode="External"/><Relationship Id="rId48" Type="http://schemas.openxmlformats.org/officeDocument/2006/relationships/image" Target="media/image11.png"/><Relationship Id="rId64" Type="http://schemas.openxmlformats.org/officeDocument/2006/relationships/image" Target="media/image23.png"/><Relationship Id="rId69" Type="http://schemas.openxmlformats.org/officeDocument/2006/relationships/image" Target="media/image28.png"/><Relationship Id="rId80" Type="http://schemas.openxmlformats.org/officeDocument/2006/relationships/hyperlink" Target="http://www.australiancurriculum.edu.au/"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australiancurriculum.edu.au/resources/national-literacy-and-numeracy-learning-progressions/version-3-of-national-literacy-and-numeracy-learning-progressions/" TargetMode="External"/><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25" Type="http://schemas.openxmlformats.org/officeDocument/2006/relationships/hyperlink" Target="https://education.nsw.gov.au/teaching-and-learning/curriculum/mathematics/mathematics-curriculum-resources-k-12/mathematics-k-6-resources" TargetMode="External"/><Relationship Id="rId33" Type="http://schemas.openxmlformats.org/officeDocument/2006/relationships/hyperlink" Target="https://nzmaths.co.nz/resource/common-multiples" TargetMode="External"/><Relationship Id="rId38" Type="http://schemas.openxmlformats.org/officeDocument/2006/relationships/hyperlink" Target="https://nrich.maths.org/4348" TargetMode="External"/><Relationship Id="rId46" Type="http://schemas.openxmlformats.org/officeDocument/2006/relationships/image" Target="media/image9.png"/><Relationship Id="rId59" Type="http://schemas.openxmlformats.org/officeDocument/2006/relationships/image" Target="media/image18.png"/><Relationship Id="rId67" Type="http://schemas.openxmlformats.org/officeDocument/2006/relationships/image" Target="media/image26.png"/><Relationship Id="rId20" Type="http://schemas.openxmlformats.org/officeDocument/2006/relationships/image" Target="media/image3.png"/><Relationship Id="rId41" Type="http://schemas.openxmlformats.org/officeDocument/2006/relationships/hyperlink" Target="https://www.australiancurriculum.edu.au/resources/national-literacy-and-numeracy-learning-progressions/version-3-of-national-literacy-and-numeracy-learning-progressions/" TargetMode="External"/><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image" Target="media/image29.png"/><Relationship Id="rId75" Type="http://schemas.openxmlformats.org/officeDocument/2006/relationships/hyperlink" Target="https://educationstandards.nsw.edu.au/wps/portal/nesa/mini-footer/copyright" TargetMode="External"/><Relationship Id="rId83" Type="http://schemas.openxmlformats.org/officeDocument/2006/relationships/hyperlink" Target="https://nzmaths.co.nz/resource/little-bites-big-multiplications-and-divisions" TargetMode="External"/><Relationship Id="rId88" Type="http://schemas.openxmlformats.org/officeDocument/2006/relationships/footer" Target="footer2.xml"/><Relationship Id="rId91" Type="http://schemas.openxmlformats.org/officeDocument/2006/relationships/hyperlink" Target="https://creativecommons.org/licenses/by/4.0/" TargetMode="External"/><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image" Target="media/image4.png"/><Relationship Id="rId28" Type="http://schemas.openxmlformats.org/officeDocument/2006/relationships/image" Target="media/image5.png"/><Relationship Id="rId36" Type="http://schemas.openxmlformats.org/officeDocument/2006/relationships/hyperlink" Target="https://nrich.maths.org/4348" TargetMode="External"/><Relationship Id="rId49" Type="http://schemas.openxmlformats.org/officeDocument/2006/relationships/hyperlink" Target="https://www.australiancurriculum.edu.au/resources/national-literacy-and-numeracy-learning-progressions/version-3-of-national-literacy-and-numeracy-learning-progressions/" TargetMode="External"/><Relationship Id="rId57" Type="http://schemas.openxmlformats.org/officeDocument/2006/relationships/image" Target="media/image16.png"/><Relationship Id="rId10" Type="http://schemas.openxmlformats.org/officeDocument/2006/relationships/hyperlink" Target="https://www.didax.com/apps/fraction-number-line/" TargetMode="External"/><Relationship Id="rId31" Type="http://schemas.openxmlformats.org/officeDocument/2006/relationships/image" Target="media/image6.png"/><Relationship Id="rId44" Type="http://schemas.openxmlformats.org/officeDocument/2006/relationships/hyperlink" Target="https://www.australiancurriculum.edu.au/resources/national-literacy-and-numeracy-learning-progressions/version-3-of-national-literacy-and-numeracy-learning-progressions/" TargetMode="External"/><Relationship Id="rId52" Type="http://schemas.openxmlformats.org/officeDocument/2006/relationships/image" Target="media/image12.png"/><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hyperlink" Target="https://www.australiancurriculum.edu.au/resources/national-literacy-and-numeracy-learning-progressions/version-3-of-national-literacy-and-numeracy-learning-progressions/" TargetMode="External"/><Relationship Id="rId78" Type="http://schemas.openxmlformats.org/officeDocument/2006/relationships/hyperlink" Target="https://curriculum.nsw.edu.au/learning-areas/mathematics/mathematics-k-10-2022/overview" TargetMode="External"/><Relationship Id="rId81" Type="http://schemas.openxmlformats.org/officeDocument/2006/relationships/hyperlink" Target="https://www.mathopenref.com/complement.html" TargetMode="External"/><Relationship Id="rId86" Type="http://schemas.openxmlformats.org/officeDocument/2006/relationships/header" Target="header2.xml"/><Relationship Id="rId9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education.nsw.gov.au/teaching-and-learning/curriculum/literacy-and-numeracy/assessment-resources/ifsr" TargetMode="External"/><Relationship Id="rId18" Type="http://schemas.openxmlformats.org/officeDocument/2006/relationships/hyperlink" Target="https://education.nsw.gov.au/teaching-and-learning/curriculum/literacy-and-numeracy/teaching-and-learning-resources/numeracy/talk-moves" TargetMode="External"/><Relationship Id="rId39" Type="http://schemas.openxmlformats.org/officeDocument/2006/relationships/hyperlink" Target="https://nrich.maths.org/4348" TargetMode="External"/><Relationship Id="rId34" Type="http://schemas.openxmlformats.org/officeDocument/2006/relationships/hyperlink" Target="https://nzmaths.co.nz/" TargetMode="External"/><Relationship Id="rId50" Type="http://schemas.openxmlformats.org/officeDocument/2006/relationships/hyperlink" Target="https://education.nsw.gov.au/teaching-and-learning/curriculum/mathematics/mathematics-curriculum-resources-k-12/mathematics-k-6-resources" TargetMode="External"/><Relationship Id="rId55" Type="http://schemas.openxmlformats.org/officeDocument/2006/relationships/image" Target="media/image14.png"/><Relationship Id="rId76" Type="http://schemas.openxmlformats.org/officeDocument/2006/relationships/hyperlink" Target="https://educationstandards.nsw.edu.au/wps/portal/nesa/home"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image" Target="media/image31.png"/><Relationship Id="rId2" Type="http://schemas.openxmlformats.org/officeDocument/2006/relationships/numbering" Target="numbering.xml"/><Relationship Id="rId29" Type="http://schemas.openxmlformats.org/officeDocument/2006/relationships/hyperlink" Target="https://www.didax.com/apps/fraction-number-line/" TargetMode="External"/><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hyperlink" Target="https://www.australiancurriculum.edu.au/resources/national-literacy-and-numeracy-learning-progressions/version-3-of-national-literacy-and-numeracy-learning-progressions/" TargetMode="External"/><Relationship Id="rId66" Type="http://schemas.openxmlformats.org/officeDocument/2006/relationships/image" Target="media/image25.png"/><Relationship Id="rId87" Type="http://schemas.openxmlformats.org/officeDocument/2006/relationships/footer" Target="footer1.xml"/><Relationship Id="rId61" Type="http://schemas.openxmlformats.org/officeDocument/2006/relationships/image" Target="media/image20.png"/><Relationship Id="rId82" Type="http://schemas.openxmlformats.org/officeDocument/2006/relationships/hyperlink" Target="https://nzmaths.co.nz/resource/common-multiples" TargetMode="External"/><Relationship Id="rId19" Type="http://schemas.openxmlformats.org/officeDocument/2006/relationships/image" Target="media/image2.jpeg"/><Relationship Id="rId14" Type="http://schemas.openxmlformats.org/officeDocument/2006/relationships/image" Target="media/image1.png"/><Relationship Id="rId30" Type="http://schemas.openxmlformats.org/officeDocument/2006/relationships/hyperlink" Target="https://www.didax.com/apps/fraction-number-line/" TargetMode="External"/><Relationship Id="rId35" Type="http://schemas.openxmlformats.org/officeDocument/2006/relationships/hyperlink" Target="https://www.australiancurriculum.edu.au/resources/national-literacy-and-numeracy-learning-progressions/version-3-of-national-literacy-and-numeracy-learning-progressions/" TargetMode="External"/><Relationship Id="rId56" Type="http://schemas.openxmlformats.org/officeDocument/2006/relationships/image" Target="media/image15.png"/><Relationship Id="rId77" Type="http://schemas.openxmlformats.org/officeDocument/2006/relationships/hyperlink" Target="https://curriculum.nsw.edu.au/" TargetMode="Externa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resources.education.nsw.gov.au/home" TargetMode="External"/><Relationship Id="rId72" Type="http://schemas.openxmlformats.org/officeDocument/2006/relationships/hyperlink" Target="https://curriculum.nsw.edu.au/learning-areas/mathematics/mathematics-k-10-2022/overview" TargetMode="External"/><Relationship Id="rId93" Type="http://schemas.openxmlformats.org/officeDocument/2006/relationships/header" Target="header4.xml"/><Relationship Id="rId98"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4.svg"/><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9B621-A923-47F8-AD7C-E43DBAAD6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11290</Words>
  <Characters>64353</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mathematics-stage-2-unit-4</vt:lpstr>
    </vt:vector>
  </TitlesOfParts>
  <Company/>
  <LinksUpToDate>false</LinksUpToDate>
  <CharactersWithSpaces>75493</CharactersWithSpaces>
  <SharedDoc>false</SharedDoc>
  <HLinks>
    <vt:vector size="1014" baseType="variant">
      <vt:variant>
        <vt:i4>5308424</vt:i4>
      </vt:variant>
      <vt:variant>
        <vt:i4>765</vt:i4>
      </vt:variant>
      <vt:variant>
        <vt:i4>0</vt:i4>
      </vt:variant>
      <vt:variant>
        <vt:i4>5</vt:i4>
      </vt:variant>
      <vt:variant>
        <vt:lpwstr>https://creativecommons.org/licenses/by/4.0/</vt:lpwstr>
      </vt:variant>
      <vt:variant>
        <vt:lpwstr/>
      </vt:variant>
      <vt:variant>
        <vt:i4>6225997</vt:i4>
      </vt:variant>
      <vt:variant>
        <vt:i4>762</vt:i4>
      </vt:variant>
      <vt:variant>
        <vt:i4>0</vt:i4>
      </vt:variant>
      <vt:variant>
        <vt:i4>5</vt:i4>
      </vt:variant>
      <vt:variant>
        <vt:lpwstr>https://nrich.maths.org/4348</vt:lpwstr>
      </vt:variant>
      <vt:variant>
        <vt:lpwstr/>
      </vt:variant>
      <vt:variant>
        <vt:i4>8126517</vt:i4>
      </vt:variant>
      <vt:variant>
        <vt:i4>759</vt:i4>
      </vt:variant>
      <vt:variant>
        <vt:i4>0</vt:i4>
      </vt:variant>
      <vt:variant>
        <vt:i4>5</vt:i4>
      </vt:variant>
      <vt:variant>
        <vt:lpwstr>https://www.etymonline.com/word/complement</vt:lpwstr>
      </vt:variant>
      <vt:variant>
        <vt:lpwstr/>
      </vt:variant>
      <vt:variant>
        <vt:i4>5505111</vt:i4>
      </vt:variant>
      <vt:variant>
        <vt:i4>756</vt:i4>
      </vt:variant>
      <vt:variant>
        <vt:i4>0</vt:i4>
      </vt:variant>
      <vt:variant>
        <vt:i4>5</vt:i4>
      </vt:variant>
      <vt:variant>
        <vt:lpwstr>https://nzmaths.co.nz/resource/little-bites-big-multiplications-and-divisions</vt:lpwstr>
      </vt:variant>
      <vt:variant>
        <vt:lpwstr/>
      </vt:variant>
      <vt:variant>
        <vt:i4>2555939</vt:i4>
      </vt:variant>
      <vt:variant>
        <vt:i4>753</vt:i4>
      </vt:variant>
      <vt:variant>
        <vt:i4>0</vt:i4>
      </vt:variant>
      <vt:variant>
        <vt:i4>5</vt:i4>
      </vt:variant>
      <vt:variant>
        <vt:lpwstr>https://nzmaths.co.nz/resource/common-multiples</vt:lpwstr>
      </vt:variant>
      <vt:variant>
        <vt:lpwstr/>
      </vt:variant>
      <vt:variant>
        <vt:i4>3080227</vt:i4>
      </vt:variant>
      <vt:variant>
        <vt:i4>750</vt:i4>
      </vt:variant>
      <vt:variant>
        <vt:i4>0</vt:i4>
      </vt:variant>
      <vt:variant>
        <vt:i4>5</vt:i4>
      </vt:variant>
      <vt:variant>
        <vt:lpwstr>http://www.australiancurriculum.edu.au/</vt:lpwstr>
      </vt:variant>
      <vt:variant>
        <vt:lpwstr/>
      </vt:variant>
      <vt:variant>
        <vt:i4>5505040</vt:i4>
      </vt:variant>
      <vt:variant>
        <vt:i4>747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744</vt:i4>
      </vt:variant>
      <vt:variant>
        <vt:i4>0</vt:i4>
      </vt:variant>
      <vt:variant>
        <vt:i4>5</vt:i4>
      </vt:variant>
      <vt:variant>
        <vt:lpwstr>https://curriculum.nsw.edu.au/learning-areas/mathematics/mathematics-k-10-2022/overview</vt:lpwstr>
      </vt:variant>
      <vt:variant>
        <vt:lpwstr/>
      </vt:variant>
      <vt:variant>
        <vt:i4>3342452</vt:i4>
      </vt:variant>
      <vt:variant>
        <vt:i4>741</vt:i4>
      </vt:variant>
      <vt:variant>
        <vt:i4>0</vt:i4>
      </vt:variant>
      <vt:variant>
        <vt:i4>5</vt:i4>
      </vt:variant>
      <vt:variant>
        <vt:lpwstr>https://curriculum.nsw.edu.au/</vt:lpwstr>
      </vt:variant>
      <vt:variant>
        <vt:lpwstr/>
      </vt:variant>
      <vt:variant>
        <vt:i4>2949164</vt:i4>
      </vt:variant>
      <vt:variant>
        <vt:i4>738</vt:i4>
      </vt:variant>
      <vt:variant>
        <vt:i4>0</vt:i4>
      </vt:variant>
      <vt:variant>
        <vt:i4>5</vt:i4>
      </vt:variant>
      <vt:variant>
        <vt:lpwstr>https://educationstandards.nsw.edu.au/wps/portal/nesa/home</vt:lpwstr>
      </vt:variant>
      <vt:variant>
        <vt:lpwstr/>
      </vt:variant>
      <vt:variant>
        <vt:i4>7536744</vt:i4>
      </vt:variant>
      <vt:variant>
        <vt:i4>735</vt:i4>
      </vt:variant>
      <vt:variant>
        <vt:i4>0</vt:i4>
      </vt:variant>
      <vt:variant>
        <vt:i4>5</vt:i4>
      </vt:variant>
      <vt:variant>
        <vt:lpwstr>https://educationstandards.nsw.edu.au/wps/portal/nesa/mini-footer/copyright</vt:lpwstr>
      </vt:variant>
      <vt:variant>
        <vt:lpwstr/>
      </vt:variant>
      <vt:variant>
        <vt:i4>3211317</vt:i4>
      </vt:variant>
      <vt:variant>
        <vt:i4>732</vt:i4>
      </vt:variant>
      <vt:variant>
        <vt:i4>0</vt:i4>
      </vt:variant>
      <vt:variant>
        <vt:i4>5</vt:i4>
      </vt:variant>
      <vt:variant>
        <vt:lpwstr>https://curriculum.nsw.edu.au/learning-areas/mathematics/mathematics-k-10-2022/overview</vt:lpwstr>
      </vt:variant>
      <vt:variant>
        <vt:lpwstr/>
      </vt:variant>
      <vt:variant>
        <vt:i4>5505040</vt:i4>
      </vt:variant>
      <vt:variant>
        <vt:i4>729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726</vt:i4>
      </vt:variant>
      <vt:variant>
        <vt:i4>0</vt:i4>
      </vt:variant>
      <vt:variant>
        <vt:i4>5</vt:i4>
      </vt:variant>
      <vt:variant>
        <vt:lpwstr>https://curriculum.nsw.edu.au/learning-areas/mathematics/mathematics-k-10-2022/overview</vt:lpwstr>
      </vt:variant>
      <vt:variant>
        <vt:lpwstr/>
      </vt:variant>
      <vt:variant>
        <vt:i4>5505040</vt:i4>
      </vt:variant>
      <vt:variant>
        <vt:i4>723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542244979</vt:i4>
      </vt:variant>
      <vt:variant>
        <vt:i4>720</vt:i4>
      </vt:variant>
      <vt:variant>
        <vt:i4>0</vt:i4>
      </vt:variant>
      <vt:variant>
        <vt:i4>5</vt:i4>
      </vt:variant>
      <vt:variant>
        <vt:lpwstr/>
      </vt:variant>
      <vt:variant>
        <vt:lpwstr>_Resource_18_–_1</vt:lpwstr>
      </vt:variant>
      <vt:variant>
        <vt:i4>542244979</vt:i4>
      </vt:variant>
      <vt:variant>
        <vt:i4>711</vt:i4>
      </vt:variant>
      <vt:variant>
        <vt:i4>0</vt:i4>
      </vt:variant>
      <vt:variant>
        <vt:i4>5</vt:i4>
      </vt:variant>
      <vt:variant>
        <vt:lpwstr/>
      </vt:variant>
      <vt:variant>
        <vt:lpwstr>_Resource_18_–_1</vt:lpwstr>
      </vt:variant>
      <vt:variant>
        <vt:i4>8126587</vt:i4>
      </vt:variant>
      <vt:variant>
        <vt:i4>708</vt:i4>
      </vt:variant>
      <vt:variant>
        <vt:i4>0</vt:i4>
      </vt:variant>
      <vt:variant>
        <vt:i4>5</vt:i4>
      </vt:variant>
      <vt:variant>
        <vt:lpwstr>https://resources.education.nsw.gov.au/home</vt:lpwstr>
      </vt:variant>
      <vt:variant>
        <vt:lpwstr/>
      </vt:variant>
      <vt:variant>
        <vt:i4>1441794</vt:i4>
      </vt:variant>
      <vt:variant>
        <vt:i4>705</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5505040</vt:i4>
      </vt:variant>
      <vt:variant>
        <vt:i4>702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543293484</vt:i4>
      </vt:variant>
      <vt:variant>
        <vt:i4>699</vt:i4>
      </vt:variant>
      <vt:variant>
        <vt:i4>0</vt:i4>
      </vt:variant>
      <vt:variant>
        <vt:i4>5</vt:i4>
      </vt:variant>
      <vt:variant>
        <vt:lpwstr/>
      </vt:variant>
      <vt:variant>
        <vt:lpwstr>_Resource_19_–</vt:lpwstr>
      </vt:variant>
      <vt:variant>
        <vt:i4>543293484</vt:i4>
      </vt:variant>
      <vt:variant>
        <vt:i4>690</vt:i4>
      </vt:variant>
      <vt:variant>
        <vt:i4>0</vt:i4>
      </vt:variant>
      <vt:variant>
        <vt:i4>5</vt:i4>
      </vt:variant>
      <vt:variant>
        <vt:lpwstr/>
      </vt:variant>
      <vt:variant>
        <vt:lpwstr>_Resource_19_–</vt:lpwstr>
      </vt:variant>
      <vt:variant>
        <vt:i4>543359020</vt:i4>
      </vt:variant>
      <vt:variant>
        <vt:i4>687</vt:i4>
      </vt:variant>
      <vt:variant>
        <vt:i4>0</vt:i4>
      </vt:variant>
      <vt:variant>
        <vt:i4>5</vt:i4>
      </vt:variant>
      <vt:variant>
        <vt:lpwstr/>
      </vt:variant>
      <vt:variant>
        <vt:lpwstr>_Resource_18_–</vt:lpwstr>
      </vt:variant>
      <vt:variant>
        <vt:i4>543359020</vt:i4>
      </vt:variant>
      <vt:variant>
        <vt:i4>678</vt:i4>
      </vt:variant>
      <vt:variant>
        <vt:i4>0</vt:i4>
      </vt:variant>
      <vt:variant>
        <vt:i4>5</vt:i4>
      </vt:variant>
      <vt:variant>
        <vt:lpwstr/>
      </vt:variant>
      <vt:variant>
        <vt:lpwstr>_Resource_18_–</vt:lpwstr>
      </vt:variant>
      <vt:variant>
        <vt:i4>543948844</vt:i4>
      </vt:variant>
      <vt:variant>
        <vt:i4>669</vt:i4>
      </vt:variant>
      <vt:variant>
        <vt:i4>0</vt:i4>
      </vt:variant>
      <vt:variant>
        <vt:i4>5</vt:i4>
      </vt:variant>
      <vt:variant>
        <vt:lpwstr/>
      </vt:variant>
      <vt:variant>
        <vt:lpwstr>_Resource_17_–</vt:lpwstr>
      </vt:variant>
      <vt:variant>
        <vt:i4>544014380</vt:i4>
      </vt:variant>
      <vt:variant>
        <vt:i4>666</vt:i4>
      </vt:variant>
      <vt:variant>
        <vt:i4>0</vt:i4>
      </vt:variant>
      <vt:variant>
        <vt:i4>5</vt:i4>
      </vt:variant>
      <vt:variant>
        <vt:lpwstr/>
      </vt:variant>
      <vt:variant>
        <vt:lpwstr>_Resource_16_–</vt:lpwstr>
      </vt:variant>
      <vt:variant>
        <vt:i4>5505040</vt:i4>
      </vt:variant>
      <vt:variant>
        <vt:i4>663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544079916</vt:i4>
      </vt:variant>
      <vt:variant>
        <vt:i4>660</vt:i4>
      </vt:variant>
      <vt:variant>
        <vt:i4>0</vt:i4>
      </vt:variant>
      <vt:variant>
        <vt:i4>5</vt:i4>
      </vt:variant>
      <vt:variant>
        <vt:lpwstr/>
      </vt:variant>
      <vt:variant>
        <vt:lpwstr>_Resource_15_–</vt:lpwstr>
      </vt:variant>
      <vt:variant>
        <vt:i4>5505040</vt:i4>
      </vt:variant>
      <vt:variant>
        <vt:i4>657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1638400</vt:i4>
      </vt:variant>
      <vt:variant>
        <vt:i4>654</vt:i4>
      </vt:variant>
      <vt:variant>
        <vt:i4>0</vt:i4>
      </vt:variant>
      <vt:variant>
        <vt:i4>5</vt:i4>
      </vt:variant>
      <vt:variant>
        <vt:lpwstr>https://app.education.nsw.gov.au/digital-learning-selector/LearningActivity/Card/555</vt:lpwstr>
      </vt:variant>
      <vt:variant>
        <vt:lpwstr/>
      </vt:variant>
      <vt:variant>
        <vt:i4>5505040</vt:i4>
      </vt:variant>
      <vt:variant>
        <vt:i4>642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5505040</vt:i4>
      </vt:variant>
      <vt:variant>
        <vt:i4>639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543817772</vt:i4>
      </vt:variant>
      <vt:variant>
        <vt:i4>636</vt:i4>
      </vt:variant>
      <vt:variant>
        <vt:i4>0</vt:i4>
      </vt:variant>
      <vt:variant>
        <vt:i4>5</vt:i4>
      </vt:variant>
      <vt:variant>
        <vt:lpwstr/>
      </vt:variant>
      <vt:variant>
        <vt:lpwstr>_Resource_11_–</vt:lpwstr>
      </vt:variant>
      <vt:variant>
        <vt:i4>543883308</vt:i4>
      </vt:variant>
      <vt:variant>
        <vt:i4>633</vt:i4>
      </vt:variant>
      <vt:variant>
        <vt:i4>0</vt:i4>
      </vt:variant>
      <vt:variant>
        <vt:i4>5</vt:i4>
      </vt:variant>
      <vt:variant>
        <vt:lpwstr/>
      </vt:variant>
      <vt:variant>
        <vt:lpwstr>_Resource_10_–</vt:lpwstr>
      </vt:variant>
      <vt:variant>
        <vt:i4>6225997</vt:i4>
      </vt:variant>
      <vt:variant>
        <vt:i4>630</vt:i4>
      </vt:variant>
      <vt:variant>
        <vt:i4>0</vt:i4>
      </vt:variant>
      <vt:variant>
        <vt:i4>5</vt:i4>
      </vt:variant>
      <vt:variant>
        <vt:lpwstr>https://nrich.maths.org/4348</vt:lpwstr>
      </vt:variant>
      <vt:variant>
        <vt:lpwstr/>
      </vt:variant>
      <vt:variant>
        <vt:i4>6225997</vt:i4>
      </vt:variant>
      <vt:variant>
        <vt:i4>621</vt:i4>
      </vt:variant>
      <vt:variant>
        <vt:i4>0</vt:i4>
      </vt:variant>
      <vt:variant>
        <vt:i4>5</vt:i4>
      </vt:variant>
      <vt:variant>
        <vt:lpwstr>https://nrich.maths.org/4348</vt:lpwstr>
      </vt:variant>
      <vt:variant>
        <vt:lpwstr/>
      </vt:variant>
      <vt:variant>
        <vt:i4>5505040</vt:i4>
      </vt:variant>
      <vt:variant>
        <vt:i4>618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1507451</vt:i4>
      </vt:variant>
      <vt:variant>
        <vt:i4>615</vt:i4>
      </vt:variant>
      <vt:variant>
        <vt:i4>0</vt:i4>
      </vt:variant>
      <vt:variant>
        <vt:i4>5</vt:i4>
      </vt:variant>
      <vt:variant>
        <vt:lpwstr/>
      </vt:variant>
      <vt:variant>
        <vt:lpwstr>_Resource_9_–</vt:lpwstr>
      </vt:variant>
      <vt:variant>
        <vt:i4>1507450</vt:i4>
      </vt:variant>
      <vt:variant>
        <vt:i4>612</vt:i4>
      </vt:variant>
      <vt:variant>
        <vt:i4>0</vt:i4>
      </vt:variant>
      <vt:variant>
        <vt:i4>5</vt:i4>
      </vt:variant>
      <vt:variant>
        <vt:lpwstr/>
      </vt:variant>
      <vt:variant>
        <vt:lpwstr>_Resource_8_–</vt:lpwstr>
      </vt:variant>
      <vt:variant>
        <vt:i4>1507451</vt:i4>
      </vt:variant>
      <vt:variant>
        <vt:i4>609</vt:i4>
      </vt:variant>
      <vt:variant>
        <vt:i4>0</vt:i4>
      </vt:variant>
      <vt:variant>
        <vt:i4>5</vt:i4>
      </vt:variant>
      <vt:variant>
        <vt:lpwstr/>
      </vt:variant>
      <vt:variant>
        <vt:lpwstr>_Resource_9_–</vt:lpwstr>
      </vt:variant>
      <vt:variant>
        <vt:i4>1507450</vt:i4>
      </vt:variant>
      <vt:variant>
        <vt:i4>606</vt:i4>
      </vt:variant>
      <vt:variant>
        <vt:i4>0</vt:i4>
      </vt:variant>
      <vt:variant>
        <vt:i4>5</vt:i4>
      </vt:variant>
      <vt:variant>
        <vt:lpwstr/>
      </vt:variant>
      <vt:variant>
        <vt:lpwstr>_Resource_8_–</vt:lpwstr>
      </vt:variant>
      <vt:variant>
        <vt:i4>2555939</vt:i4>
      </vt:variant>
      <vt:variant>
        <vt:i4>603</vt:i4>
      </vt:variant>
      <vt:variant>
        <vt:i4>0</vt:i4>
      </vt:variant>
      <vt:variant>
        <vt:i4>5</vt:i4>
      </vt:variant>
      <vt:variant>
        <vt:lpwstr>https://nzmaths.co.nz/resource/common-multiples</vt:lpwstr>
      </vt:variant>
      <vt:variant>
        <vt:lpwstr/>
      </vt:variant>
      <vt:variant>
        <vt:i4>5505040</vt:i4>
      </vt:variant>
      <vt:variant>
        <vt:i4>600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8126517</vt:i4>
      </vt:variant>
      <vt:variant>
        <vt:i4>597</vt:i4>
      </vt:variant>
      <vt:variant>
        <vt:i4>0</vt:i4>
      </vt:variant>
      <vt:variant>
        <vt:i4>5</vt:i4>
      </vt:variant>
      <vt:variant>
        <vt:lpwstr>https://www.etymonline.com/word/complement</vt:lpwstr>
      </vt:variant>
      <vt:variant>
        <vt:lpwstr/>
      </vt:variant>
      <vt:variant>
        <vt:i4>1507445</vt:i4>
      </vt:variant>
      <vt:variant>
        <vt:i4>594</vt:i4>
      </vt:variant>
      <vt:variant>
        <vt:i4>0</vt:i4>
      </vt:variant>
      <vt:variant>
        <vt:i4>5</vt:i4>
      </vt:variant>
      <vt:variant>
        <vt:lpwstr/>
      </vt:variant>
      <vt:variant>
        <vt:lpwstr>_Resource_7_–</vt:lpwstr>
      </vt:variant>
      <vt:variant>
        <vt:i4>1507444</vt:i4>
      </vt:variant>
      <vt:variant>
        <vt:i4>591</vt:i4>
      </vt:variant>
      <vt:variant>
        <vt:i4>0</vt:i4>
      </vt:variant>
      <vt:variant>
        <vt:i4>5</vt:i4>
      </vt:variant>
      <vt:variant>
        <vt:lpwstr/>
      </vt:variant>
      <vt:variant>
        <vt:lpwstr>_Resource_6_–</vt:lpwstr>
      </vt:variant>
      <vt:variant>
        <vt:i4>4726884</vt:i4>
      </vt:variant>
      <vt:variant>
        <vt:i4>582</vt:i4>
      </vt:variant>
      <vt:variant>
        <vt:i4>0</vt:i4>
      </vt:variant>
      <vt:variant>
        <vt:i4>5</vt:i4>
      </vt:variant>
      <vt:variant>
        <vt:lpwstr/>
      </vt:variant>
      <vt:variant>
        <vt:lpwstr>_Resource_5_–_1</vt:lpwstr>
      </vt:variant>
      <vt:variant>
        <vt:i4>7798846</vt:i4>
      </vt:variant>
      <vt:variant>
        <vt:i4>579</vt:i4>
      </vt:variant>
      <vt:variant>
        <vt:i4>0</vt:i4>
      </vt:variant>
      <vt:variant>
        <vt:i4>5</vt:i4>
      </vt:variant>
      <vt:variant>
        <vt:lpwstr>https://sites.google.com/education.nsw.gov.au/math-manipulative/fraction-tiles-and-number-lines?authuser=0</vt:lpwstr>
      </vt:variant>
      <vt:variant>
        <vt:lpwstr/>
      </vt:variant>
      <vt:variant>
        <vt:i4>7798846</vt:i4>
      </vt:variant>
      <vt:variant>
        <vt:i4>576</vt:i4>
      </vt:variant>
      <vt:variant>
        <vt:i4>0</vt:i4>
      </vt:variant>
      <vt:variant>
        <vt:i4>5</vt:i4>
      </vt:variant>
      <vt:variant>
        <vt:lpwstr>https://sites.google.com/education.nsw.gov.au/math-manipulative/fraction-tiles-and-number-lines?authuser=0</vt:lpwstr>
      </vt:variant>
      <vt:variant>
        <vt:lpwstr/>
      </vt:variant>
      <vt:variant>
        <vt:i4>7798846</vt:i4>
      </vt:variant>
      <vt:variant>
        <vt:i4>567</vt:i4>
      </vt:variant>
      <vt:variant>
        <vt:i4>0</vt:i4>
      </vt:variant>
      <vt:variant>
        <vt:i4>5</vt:i4>
      </vt:variant>
      <vt:variant>
        <vt:lpwstr>https://sites.google.com/education.nsw.gov.au/math-manipulative/fraction-tiles-and-number-lines?authuser=0</vt:lpwstr>
      </vt:variant>
      <vt:variant>
        <vt:lpwstr/>
      </vt:variant>
      <vt:variant>
        <vt:i4>8126587</vt:i4>
      </vt:variant>
      <vt:variant>
        <vt:i4>564</vt:i4>
      </vt:variant>
      <vt:variant>
        <vt:i4>0</vt:i4>
      </vt:variant>
      <vt:variant>
        <vt:i4>5</vt:i4>
      </vt:variant>
      <vt:variant>
        <vt:lpwstr>https://resources.education.nsw.gov.au/home</vt:lpwstr>
      </vt:variant>
      <vt:variant>
        <vt:lpwstr/>
      </vt:variant>
      <vt:variant>
        <vt:i4>1441794</vt:i4>
      </vt:variant>
      <vt:variant>
        <vt:i4>561</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5505040</vt:i4>
      </vt:variant>
      <vt:variant>
        <vt:i4>558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1507447</vt:i4>
      </vt:variant>
      <vt:variant>
        <vt:i4>555</vt:i4>
      </vt:variant>
      <vt:variant>
        <vt:i4>0</vt:i4>
      </vt:variant>
      <vt:variant>
        <vt:i4>5</vt:i4>
      </vt:variant>
      <vt:variant>
        <vt:lpwstr/>
      </vt:variant>
      <vt:variant>
        <vt:lpwstr>_Resource_5_–</vt:lpwstr>
      </vt:variant>
      <vt:variant>
        <vt:i4>1507447</vt:i4>
      </vt:variant>
      <vt:variant>
        <vt:i4>552</vt:i4>
      </vt:variant>
      <vt:variant>
        <vt:i4>0</vt:i4>
      </vt:variant>
      <vt:variant>
        <vt:i4>5</vt:i4>
      </vt:variant>
      <vt:variant>
        <vt:lpwstr/>
      </vt:variant>
      <vt:variant>
        <vt:lpwstr>_Resource_5_–</vt:lpwstr>
      </vt:variant>
      <vt:variant>
        <vt:i4>1507447</vt:i4>
      </vt:variant>
      <vt:variant>
        <vt:i4>549</vt:i4>
      </vt:variant>
      <vt:variant>
        <vt:i4>0</vt:i4>
      </vt:variant>
      <vt:variant>
        <vt:i4>5</vt:i4>
      </vt:variant>
      <vt:variant>
        <vt:lpwstr/>
      </vt:variant>
      <vt:variant>
        <vt:lpwstr>_Resource_5_–</vt:lpwstr>
      </vt:variant>
      <vt:variant>
        <vt:i4>4726884</vt:i4>
      </vt:variant>
      <vt:variant>
        <vt:i4>546</vt:i4>
      </vt:variant>
      <vt:variant>
        <vt:i4>0</vt:i4>
      </vt:variant>
      <vt:variant>
        <vt:i4>5</vt:i4>
      </vt:variant>
      <vt:variant>
        <vt:lpwstr/>
      </vt:variant>
      <vt:variant>
        <vt:lpwstr>_Resource_5_–_1</vt:lpwstr>
      </vt:variant>
      <vt:variant>
        <vt:i4>5505040</vt:i4>
      </vt:variant>
      <vt:variant>
        <vt:i4>537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1507446</vt:i4>
      </vt:variant>
      <vt:variant>
        <vt:i4>534</vt:i4>
      </vt:variant>
      <vt:variant>
        <vt:i4>0</vt:i4>
      </vt:variant>
      <vt:variant>
        <vt:i4>5</vt:i4>
      </vt:variant>
      <vt:variant>
        <vt:lpwstr/>
      </vt:variant>
      <vt:variant>
        <vt:lpwstr>_Resource_4_–</vt:lpwstr>
      </vt:variant>
      <vt:variant>
        <vt:i4>5505040</vt:i4>
      </vt:variant>
      <vt:variant>
        <vt:i4>531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1507441</vt:i4>
      </vt:variant>
      <vt:variant>
        <vt:i4>528</vt:i4>
      </vt:variant>
      <vt:variant>
        <vt:i4>0</vt:i4>
      </vt:variant>
      <vt:variant>
        <vt:i4>5</vt:i4>
      </vt:variant>
      <vt:variant>
        <vt:lpwstr/>
      </vt:variant>
      <vt:variant>
        <vt:lpwstr>_Resource_3_–</vt:lpwstr>
      </vt:variant>
      <vt:variant>
        <vt:i4>8192121</vt:i4>
      </vt:variant>
      <vt:variant>
        <vt:i4>513</vt:i4>
      </vt:variant>
      <vt:variant>
        <vt:i4>0</vt:i4>
      </vt:variant>
      <vt:variant>
        <vt:i4>5</vt:i4>
      </vt:variant>
      <vt:variant>
        <vt:lpwstr>https://education.nsw.gov.au/teaching-and-learning/curriculum/literacy-and-numeracy/teaching-and-learning-resources/numeracy/talk-moves</vt:lpwstr>
      </vt:variant>
      <vt:variant>
        <vt:lpwstr/>
      </vt:variant>
      <vt:variant>
        <vt:i4>3080231</vt:i4>
      </vt:variant>
      <vt:variant>
        <vt:i4>510</vt:i4>
      </vt:variant>
      <vt:variant>
        <vt:i4>0</vt:i4>
      </vt:variant>
      <vt:variant>
        <vt:i4>5</vt:i4>
      </vt:variant>
      <vt:variant>
        <vt:lpwstr/>
      </vt:variant>
      <vt:variant>
        <vt:lpwstr>_Lesson_1</vt:lpwstr>
      </vt:variant>
      <vt:variant>
        <vt:i4>5505040</vt:i4>
      </vt:variant>
      <vt:variant>
        <vt:i4>507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504</vt:i4>
      </vt:variant>
      <vt:variant>
        <vt:i4>0</vt:i4>
      </vt:variant>
      <vt:variant>
        <vt:i4>5</vt:i4>
      </vt:variant>
      <vt:variant>
        <vt:lpwstr>https://education.nsw.gov.au/teaching-and-learning/curriculum/literacy-and-numeracy/teaching-and-learning-resources/numeracy/talk-moves</vt:lpwstr>
      </vt:variant>
      <vt:variant>
        <vt:lpwstr/>
      </vt:variant>
      <vt:variant>
        <vt:i4>5505040</vt:i4>
      </vt:variant>
      <vt:variant>
        <vt:i4>501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1507440</vt:i4>
      </vt:variant>
      <vt:variant>
        <vt:i4>498</vt:i4>
      </vt:variant>
      <vt:variant>
        <vt:i4>0</vt:i4>
      </vt:variant>
      <vt:variant>
        <vt:i4>5</vt:i4>
      </vt:variant>
      <vt:variant>
        <vt:lpwstr/>
      </vt:variant>
      <vt:variant>
        <vt:lpwstr>_Resource_2_–</vt:lpwstr>
      </vt:variant>
      <vt:variant>
        <vt:i4>1507440</vt:i4>
      </vt:variant>
      <vt:variant>
        <vt:i4>495</vt:i4>
      </vt:variant>
      <vt:variant>
        <vt:i4>0</vt:i4>
      </vt:variant>
      <vt:variant>
        <vt:i4>5</vt:i4>
      </vt:variant>
      <vt:variant>
        <vt:lpwstr/>
      </vt:variant>
      <vt:variant>
        <vt:lpwstr>_Resource_2_–</vt:lpwstr>
      </vt:variant>
      <vt:variant>
        <vt:i4>6225998</vt:i4>
      </vt:variant>
      <vt:variant>
        <vt:i4>486</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483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1507443</vt:i4>
      </vt:variant>
      <vt:variant>
        <vt:i4>480</vt:i4>
      </vt:variant>
      <vt:variant>
        <vt:i4>0</vt:i4>
      </vt:variant>
      <vt:variant>
        <vt:i4>5</vt:i4>
      </vt:variant>
      <vt:variant>
        <vt:lpwstr/>
      </vt:variant>
      <vt:variant>
        <vt:lpwstr>_Resource_1_–</vt:lpwstr>
      </vt:variant>
      <vt:variant>
        <vt:i4>542244979</vt:i4>
      </vt:variant>
      <vt:variant>
        <vt:i4>477</vt:i4>
      </vt:variant>
      <vt:variant>
        <vt:i4>0</vt:i4>
      </vt:variant>
      <vt:variant>
        <vt:i4>5</vt:i4>
      </vt:variant>
      <vt:variant>
        <vt:lpwstr/>
      </vt:variant>
      <vt:variant>
        <vt:lpwstr>_Resource_18_–_1</vt:lpwstr>
      </vt:variant>
      <vt:variant>
        <vt:i4>3080231</vt:i4>
      </vt:variant>
      <vt:variant>
        <vt:i4>474</vt:i4>
      </vt:variant>
      <vt:variant>
        <vt:i4>0</vt:i4>
      </vt:variant>
      <vt:variant>
        <vt:i4>5</vt:i4>
      </vt:variant>
      <vt:variant>
        <vt:lpwstr/>
      </vt:variant>
      <vt:variant>
        <vt:lpwstr>_Lesson_8</vt:lpwstr>
      </vt:variant>
      <vt:variant>
        <vt:i4>543293484</vt:i4>
      </vt:variant>
      <vt:variant>
        <vt:i4>471</vt:i4>
      </vt:variant>
      <vt:variant>
        <vt:i4>0</vt:i4>
      </vt:variant>
      <vt:variant>
        <vt:i4>5</vt:i4>
      </vt:variant>
      <vt:variant>
        <vt:lpwstr/>
      </vt:variant>
      <vt:variant>
        <vt:lpwstr>_Resource_19_–</vt:lpwstr>
      </vt:variant>
      <vt:variant>
        <vt:i4>543359020</vt:i4>
      </vt:variant>
      <vt:variant>
        <vt:i4>468</vt:i4>
      </vt:variant>
      <vt:variant>
        <vt:i4>0</vt:i4>
      </vt:variant>
      <vt:variant>
        <vt:i4>5</vt:i4>
      </vt:variant>
      <vt:variant>
        <vt:lpwstr/>
      </vt:variant>
      <vt:variant>
        <vt:lpwstr>_Resource_18_–</vt:lpwstr>
      </vt:variant>
      <vt:variant>
        <vt:i4>543948844</vt:i4>
      </vt:variant>
      <vt:variant>
        <vt:i4>465</vt:i4>
      </vt:variant>
      <vt:variant>
        <vt:i4>0</vt:i4>
      </vt:variant>
      <vt:variant>
        <vt:i4>5</vt:i4>
      </vt:variant>
      <vt:variant>
        <vt:lpwstr/>
      </vt:variant>
      <vt:variant>
        <vt:lpwstr>_Resource_17_–</vt:lpwstr>
      </vt:variant>
      <vt:variant>
        <vt:i4>544145452</vt:i4>
      </vt:variant>
      <vt:variant>
        <vt:i4>462</vt:i4>
      </vt:variant>
      <vt:variant>
        <vt:i4>0</vt:i4>
      </vt:variant>
      <vt:variant>
        <vt:i4>5</vt:i4>
      </vt:variant>
      <vt:variant>
        <vt:lpwstr/>
      </vt:variant>
      <vt:variant>
        <vt:lpwstr>_Resource_14_–</vt:lpwstr>
      </vt:variant>
      <vt:variant>
        <vt:i4>543686700</vt:i4>
      </vt:variant>
      <vt:variant>
        <vt:i4>459</vt:i4>
      </vt:variant>
      <vt:variant>
        <vt:i4>0</vt:i4>
      </vt:variant>
      <vt:variant>
        <vt:i4>5</vt:i4>
      </vt:variant>
      <vt:variant>
        <vt:lpwstr/>
      </vt:variant>
      <vt:variant>
        <vt:lpwstr>_Resource_13_–</vt:lpwstr>
      </vt:variant>
      <vt:variant>
        <vt:i4>3080231</vt:i4>
      </vt:variant>
      <vt:variant>
        <vt:i4>456</vt:i4>
      </vt:variant>
      <vt:variant>
        <vt:i4>0</vt:i4>
      </vt:variant>
      <vt:variant>
        <vt:i4>5</vt:i4>
      </vt:variant>
      <vt:variant>
        <vt:lpwstr/>
      </vt:variant>
      <vt:variant>
        <vt:lpwstr>_Lesson_7</vt:lpwstr>
      </vt:variant>
      <vt:variant>
        <vt:i4>3080231</vt:i4>
      </vt:variant>
      <vt:variant>
        <vt:i4>453</vt:i4>
      </vt:variant>
      <vt:variant>
        <vt:i4>0</vt:i4>
      </vt:variant>
      <vt:variant>
        <vt:i4>5</vt:i4>
      </vt:variant>
      <vt:variant>
        <vt:lpwstr/>
      </vt:variant>
      <vt:variant>
        <vt:lpwstr>_Lesson_6</vt:lpwstr>
      </vt:variant>
      <vt:variant>
        <vt:i4>6225997</vt:i4>
      </vt:variant>
      <vt:variant>
        <vt:i4>450</vt:i4>
      </vt:variant>
      <vt:variant>
        <vt:i4>0</vt:i4>
      </vt:variant>
      <vt:variant>
        <vt:i4>5</vt:i4>
      </vt:variant>
      <vt:variant>
        <vt:lpwstr>https://nrich.maths.org/4348</vt:lpwstr>
      </vt:variant>
      <vt:variant>
        <vt:lpwstr/>
      </vt:variant>
      <vt:variant>
        <vt:i4>543752236</vt:i4>
      </vt:variant>
      <vt:variant>
        <vt:i4>447</vt:i4>
      </vt:variant>
      <vt:variant>
        <vt:i4>0</vt:i4>
      </vt:variant>
      <vt:variant>
        <vt:i4>5</vt:i4>
      </vt:variant>
      <vt:variant>
        <vt:lpwstr/>
      </vt:variant>
      <vt:variant>
        <vt:lpwstr>_Resource_12_–</vt:lpwstr>
      </vt:variant>
      <vt:variant>
        <vt:i4>543883308</vt:i4>
      </vt:variant>
      <vt:variant>
        <vt:i4>444</vt:i4>
      </vt:variant>
      <vt:variant>
        <vt:i4>0</vt:i4>
      </vt:variant>
      <vt:variant>
        <vt:i4>5</vt:i4>
      </vt:variant>
      <vt:variant>
        <vt:lpwstr/>
      </vt:variant>
      <vt:variant>
        <vt:lpwstr>_Resource_10_–</vt:lpwstr>
      </vt:variant>
      <vt:variant>
        <vt:i4>1507451</vt:i4>
      </vt:variant>
      <vt:variant>
        <vt:i4>441</vt:i4>
      </vt:variant>
      <vt:variant>
        <vt:i4>0</vt:i4>
      </vt:variant>
      <vt:variant>
        <vt:i4>5</vt:i4>
      </vt:variant>
      <vt:variant>
        <vt:lpwstr/>
      </vt:variant>
      <vt:variant>
        <vt:lpwstr>_Resource_9_–</vt:lpwstr>
      </vt:variant>
      <vt:variant>
        <vt:i4>1507450</vt:i4>
      </vt:variant>
      <vt:variant>
        <vt:i4>438</vt:i4>
      </vt:variant>
      <vt:variant>
        <vt:i4>0</vt:i4>
      </vt:variant>
      <vt:variant>
        <vt:i4>5</vt:i4>
      </vt:variant>
      <vt:variant>
        <vt:lpwstr/>
      </vt:variant>
      <vt:variant>
        <vt:lpwstr>_Resource_8_–</vt:lpwstr>
      </vt:variant>
      <vt:variant>
        <vt:i4>3080231</vt:i4>
      </vt:variant>
      <vt:variant>
        <vt:i4>435</vt:i4>
      </vt:variant>
      <vt:variant>
        <vt:i4>0</vt:i4>
      </vt:variant>
      <vt:variant>
        <vt:i4>5</vt:i4>
      </vt:variant>
      <vt:variant>
        <vt:lpwstr/>
      </vt:variant>
      <vt:variant>
        <vt:lpwstr>_Lesson_5</vt:lpwstr>
      </vt:variant>
      <vt:variant>
        <vt:i4>7798846</vt:i4>
      </vt:variant>
      <vt:variant>
        <vt:i4>432</vt:i4>
      </vt:variant>
      <vt:variant>
        <vt:i4>0</vt:i4>
      </vt:variant>
      <vt:variant>
        <vt:i4>5</vt:i4>
      </vt:variant>
      <vt:variant>
        <vt:lpwstr>https://sites.google.com/education.nsw.gov.au/math-manipulative/fraction-tiles-and-number-lines?authuser=0</vt:lpwstr>
      </vt:variant>
      <vt:variant>
        <vt:lpwstr/>
      </vt:variant>
      <vt:variant>
        <vt:i4>1507445</vt:i4>
      </vt:variant>
      <vt:variant>
        <vt:i4>429</vt:i4>
      </vt:variant>
      <vt:variant>
        <vt:i4>0</vt:i4>
      </vt:variant>
      <vt:variant>
        <vt:i4>5</vt:i4>
      </vt:variant>
      <vt:variant>
        <vt:lpwstr/>
      </vt:variant>
      <vt:variant>
        <vt:lpwstr>_Resource_7_–</vt:lpwstr>
      </vt:variant>
      <vt:variant>
        <vt:i4>1507444</vt:i4>
      </vt:variant>
      <vt:variant>
        <vt:i4>426</vt:i4>
      </vt:variant>
      <vt:variant>
        <vt:i4>0</vt:i4>
      </vt:variant>
      <vt:variant>
        <vt:i4>5</vt:i4>
      </vt:variant>
      <vt:variant>
        <vt:lpwstr/>
      </vt:variant>
      <vt:variant>
        <vt:lpwstr>_Resource_6_–</vt:lpwstr>
      </vt:variant>
      <vt:variant>
        <vt:i4>4726884</vt:i4>
      </vt:variant>
      <vt:variant>
        <vt:i4>423</vt:i4>
      </vt:variant>
      <vt:variant>
        <vt:i4>0</vt:i4>
      </vt:variant>
      <vt:variant>
        <vt:i4>5</vt:i4>
      </vt:variant>
      <vt:variant>
        <vt:lpwstr/>
      </vt:variant>
      <vt:variant>
        <vt:lpwstr>_Resource_5_–_1</vt:lpwstr>
      </vt:variant>
      <vt:variant>
        <vt:i4>3080231</vt:i4>
      </vt:variant>
      <vt:variant>
        <vt:i4>420</vt:i4>
      </vt:variant>
      <vt:variant>
        <vt:i4>0</vt:i4>
      </vt:variant>
      <vt:variant>
        <vt:i4>5</vt:i4>
      </vt:variant>
      <vt:variant>
        <vt:lpwstr/>
      </vt:variant>
      <vt:variant>
        <vt:lpwstr>_Lesson_4</vt:lpwstr>
      </vt:variant>
      <vt:variant>
        <vt:i4>1507447</vt:i4>
      </vt:variant>
      <vt:variant>
        <vt:i4>417</vt:i4>
      </vt:variant>
      <vt:variant>
        <vt:i4>0</vt:i4>
      </vt:variant>
      <vt:variant>
        <vt:i4>5</vt:i4>
      </vt:variant>
      <vt:variant>
        <vt:lpwstr/>
      </vt:variant>
      <vt:variant>
        <vt:lpwstr>_Resource_5_–</vt:lpwstr>
      </vt:variant>
      <vt:variant>
        <vt:i4>4726884</vt:i4>
      </vt:variant>
      <vt:variant>
        <vt:i4>414</vt:i4>
      </vt:variant>
      <vt:variant>
        <vt:i4>0</vt:i4>
      </vt:variant>
      <vt:variant>
        <vt:i4>5</vt:i4>
      </vt:variant>
      <vt:variant>
        <vt:lpwstr/>
      </vt:variant>
      <vt:variant>
        <vt:lpwstr>_Resource_5_–_1</vt:lpwstr>
      </vt:variant>
      <vt:variant>
        <vt:i4>1507446</vt:i4>
      </vt:variant>
      <vt:variant>
        <vt:i4>411</vt:i4>
      </vt:variant>
      <vt:variant>
        <vt:i4>0</vt:i4>
      </vt:variant>
      <vt:variant>
        <vt:i4>5</vt:i4>
      </vt:variant>
      <vt:variant>
        <vt:lpwstr/>
      </vt:variant>
      <vt:variant>
        <vt:lpwstr>_Resource_4_–</vt:lpwstr>
      </vt:variant>
      <vt:variant>
        <vt:i4>3080231</vt:i4>
      </vt:variant>
      <vt:variant>
        <vt:i4>408</vt:i4>
      </vt:variant>
      <vt:variant>
        <vt:i4>0</vt:i4>
      </vt:variant>
      <vt:variant>
        <vt:i4>5</vt:i4>
      </vt:variant>
      <vt:variant>
        <vt:lpwstr/>
      </vt:variant>
      <vt:variant>
        <vt:lpwstr>_Lesson_3</vt:lpwstr>
      </vt:variant>
      <vt:variant>
        <vt:i4>1507441</vt:i4>
      </vt:variant>
      <vt:variant>
        <vt:i4>405</vt:i4>
      </vt:variant>
      <vt:variant>
        <vt:i4>0</vt:i4>
      </vt:variant>
      <vt:variant>
        <vt:i4>5</vt:i4>
      </vt:variant>
      <vt:variant>
        <vt:lpwstr/>
      </vt:variant>
      <vt:variant>
        <vt:lpwstr>_Resource_3_–</vt:lpwstr>
      </vt:variant>
      <vt:variant>
        <vt:i4>3080231</vt:i4>
      </vt:variant>
      <vt:variant>
        <vt:i4>402</vt:i4>
      </vt:variant>
      <vt:variant>
        <vt:i4>0</vt:i4>
      </vt:variant>
      <vt:variant>
        <vt:i4>5</vt:i4>
      </vt:variant>
      <vt:variant>
        <vt:lpwstr/>
      </vt:variant>
      <vt:variant>
        <vt:lpwstr>_Lesson_2</vt:lpwstr>
      </vt:variant>
      <vt:variant>
        <vt:i4>1507440</vt:i4>
      </vt:variant>
      <vt:variant>
        <vt:i4>399</vt:i4>
      </vt:variant>
      <vt:variant>
        <vt:i4>0</vt:i4>
      </vt:variant>
      <vt:variant>
        <vt:i4>5</vt:i4>
      </vt:variant>
      <vt:variant>
        <vt:lpwstr/>
      </vt:variant>
      <vt:variant>
        <vt:lpwstr>_Resource_2_–</vt:lpwstr>
      </vt:variant>
      <vt:variant>
        <vt:i4>3080231</vt:i4>
      </vt:variant>
      <vt:variant>
        <vt:i4>393</vt:i4>
      </vt:variant>
      <vt:variant>
        <vt:i4>0</vt:i4>
      </vt:variant>
      <vt:variant>
        <vt:i4>5</vt:i4>
      </vt:variant>
      <vt:variant>
        <vt:lpwstr/>
      </vt:variant>
      <vt:variant>
        <vt:lpwstr>_Lesson_1</vt:lpwstr>
      </vt:variant>
      <vt:variant>
        <vt:i4>3145832</vt:i4>
      </vt:variant>
      <vt:variant>
        <vt:i4>390</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3211317</vt:i4>
      </vt:variant>
      <vt:variant>
        <vt:i4>387</vt:i4>
      </vt:variant>
      <vt:variant>
        <vt:i4>0</vt:i4>
      </vt:variant>
      <vt:variant>
        <vt:i4>5</vt:i4>
      </vt:variant>
      <vt:variant>
        <vt:lpwstr>https://curriculum.nsw.edu.au/learning-areas/mathematics/mathematics-k-10-2022/overview</vt:lpwstr>
      </vt:variant>
      <vt:variant>
        <vt:lpwstr/>
      </vt:variant>
      <vt:variant>
        <vt:i4>5308443</vt:i4>
      </vt:variant>
      <vt:variant>
        <vt:i4>384</vt:i4>
      </vt:variant>
      <vt:variant>
        <vt:i4>0</vt:i4>
      </vt:variant>
      <vt:variant>
        <vt:i4>5</vt:i4>
      </vt:variant>
      <vt:variant>
        <vt:lpwstr>https://www.didax.com/math/virtual-manipulatives.html</vt:lpwstr>
      </vt:variant>
      <vt:variant>
        <vt:lpwstr/>
      </vt:variant>
      <vt:variant>
        <vt:i4>1638400</vt:i4>
      </vt:variant>
      <vt:variant>
        <vt:i4>381</vt:i4>
      </vt:variant>
      <vt:variant>
        <vt:i4>0</vt:i4>
      </vt:variant>
      <vt:variant>
        <vt:i4>5</vt:i4>
      </vt:variant>
      <vt:variant>
        <vt:lpwstr>https://app.education.nsw.gov.au/digital-learning-selector/LearningActivity/Card/555</vt:lpwstr>
      </vt:variant>
      <vt:variant>
        <vt:lpwstr/>
      </vt:variant>
      <vt:variant>
        <vt:i4>1703937</vt:i4>
      </vt:variant>
      <vt:variant>
        <vt:i4>378</vt:i4>
      </vt:variant>
      <vt:variant>
        <vt:i4>0</vt:i4>
      </vt:variant>
      <vt:variant>
        <vt:i4>5</vt:i4>
      </vt:variant>
      <vt:variant>
        <vt:lpwstr>https://app.education.nsw.gov.au/digital-learning-selector/LearningActivity/Card/645</vt:lpwstr>
      </vt:variant>
      <vt:variant>
        <vt:lpwstr/>
      </vt:variant>
      <vt:variant>
        <vt:i4>1441794</vt:i4>
      </vt:variant>
      <vt:variant>
        <vt:i4>375</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8192121</vt:i4>
      </vt:variant>
      <vt:variant>
        <vt:i4>372</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369</vt:i4>
      </vt:variant>
      <vt:variant>
        <vt:i4>0</vt:i4>
      </vt:variant>
      <vt:variant>
        <vt:i4>5</vt:i4>
      </vt:variant>
      <vt:variant>
        <vt:lpwstr>https://curriculum.nsw.edu.au/curriculum-support/glossary</vt:lpwstr>
      </vt:variant>
      <vt:variant>
        <vt:lpwstr/>
      </vt:variant>
      <vt:variant>
        <vt:i4>2621446</vt:i4>
      </vt:variant>
      <vt:variant>
        <vt:i4>362</vt:i4>
      </vt:variant>
      <vt:variant>
        <vt:i4>0</vt:i4>
      </vt:variant>
      <vt:variant>
        <vt:i4>5</vt:i4>
      </vt:variant>
      <vt:variant>
        <vt:lpwstr/>
      </vt:variant>
      <vt:variant>
        <vt:lpwstr>_Toc1635574358</vt:lpwstr>
      </vt:variant>
      <vt:variant>
        <vt:i4>2752527</vt:i4>
      </vt:variant>
      <vt:variant>
        <vt:i4>356</vt:i4>
      </vt:variant>
      <vt:variant>
        <vt:i4>0</vt:i4>
      </vt:variant>
      <vt:variant>
        <vt:i4>5</vt:i4>
      </vt:variant>
      <vt:variant>
        <vt:lpwstr/>
      </vt:variant>
      <vt:variant>
        <vt:lpwstr>_Toc1009883854</vt:lpwstr>
      </vt:variant>
      <vt:variant>
        <vt:i4>1703986</vt:i4>
      </vt:variant>
      <vt:variant>
        <vt:i4>350</vt:i4>
      </vt:variant>
      <vt:variant>
        <vt:i4>0</vt:i4>
      </vt:variant>
      <vt:variant>
        <vt:i4>5</vt:i4>
      </vt:variant>
      <vt:variant>
        <vt:lpwstr/>
      </vt:variant>
      <vt:variant>
        <vt:lpwstr>_Toc300377693</vt:lpwstr>
      </vt:variant>
      <vt:variant>
        <vt:i4>2555919</vt:i4>
      </vt:variant>
      <vt:variant>
        <vt:i4>344</vt:i4>
      </vt:variant>
      <vt:variant>
        <vt:i4>0</vt:i4>
      </vt:variant>
      <vt:variant>
        <vt:i4>5</vt:i4>
      </vt:variant>
      <vt:variant>
        <vt:lpwstr/>
      </vt:variant>
      <vt:variant>
        <vt:lpwstr>_Toc1201820061</vt:lpwstr>
      </vt:variant>
      <vt:variant>
        <vt:i4>2162703</vt:i4>
      </vt:variant>
      <vt:variant>
        <vt:i4>338</vt:i4>
      </vt:variant>
      <vt:variant>
        <vt:i4>0</vt:i4>
      </vt:variant>
      <vt:variant>
        <vt:i4>5</vt:i4>
      </vt:variant>
      <vt:variant>
        <vt:lpwstr/>
      </vt:variant>
      <vt:variant>
        <vt:lpwstr>_Toc1791282179</vt:lpwstr>
      </vt:variant>
      <vt:variant>
        <vt:i4>1048633</vt:i4>
      </vt:variant>
      <vt:variant>
        <vt:i4>332</vt:i4>
      </vt:variant>
      <vt:variant>
        <vt:i4>0</vt:i4>
      </vt:variant>
      <vt:variant>
        <vt:i4>5</vt:i4>
      </vt:variant>
      <vt:variant>
        <vt:lpwstr/>
      </vt:variant>
      <vt:variant>
        <vt:lpwstr>_Toc42916521</vt:lpwstr>
      </vt:variant>
      <vt:variant>
        <vt:i4>2359307</vt:i4>
      </vt:variant>
      <vt:variant>
        <vt:i4>326</vt:i4>
      </vt:variant>
      <vt:variant>
        <vt:i4>0</vt:i4>
      </vt:variant>
      <vt:variant>
        <vt:i4>5</vt:i4>
      </vt:variant>
      <vt:variant>
        <vt:lpwstr/>
      </vt:variant>
      <vt:variant>
        <vt:lpwstr>_Toc1717220293</vt:lpwstr>
      </vt:variant>
      <vt:variant>
        <vt:i4>2621447</vt:i4>
      </vt:variant>
      <vt:variant>
        <vt:i4>320</vt:i4>
      </vt:variant>
      <vt:variant>
        <vt:i4>0</vt:i4>
      </vt:variant>
      <vt:variant>
        <vt:i4>5</vt:i4>
      </vt:variant>
      <vt:variant>
        <vt:lpwstr/>
      </vt:variant>
      <vt:variant>
        <vt:lpwstr>_Toc1968760870</vt:lpwstr>
      </vt:variant>
      <vt:variant>
        <vt:i4>1310777</vt:i4>
      </vt:variant>
      <vt:variant>
        <vt:i4>314</vt:i4>
      </vt:variant>
      <vt:variant>
        <vt:i4>0</vt:i4>
      </vt:variant>
      <vt:variant>
        <vt:i4>5</vt:i4>
      </vt:variant>
      <vt:variant>
        <vt:lpwstr/>
      </vt:variant>
      <vt:variant>
        <vt:lpwstr>_Toc769958243</vt:lpwstr>
      </vt:variant>
      <vt:variant>
        <vt:i4>1572913</vt:i4>
      </vt:variant>
      <vt:variant>
        <vt:i4>308</vt:i4>
      </vt:variant>
      <vt:variant>
        <vt:i4>0</vt:i4>
      </vt:variant>
      <vt:variant>
        <vt:i4>5</vt:i4>
      </vt:variant>
      <vt:variant>
        <vt:lpwstr/>
      </vt:variant>
      <vt:variant>
        <vt:lpwstr>_Toc153932016</vt:lpwstr>
      </vt:variant>
      <vt:variant>
        <vt:i4>1769535</vt:i4>
      </vt:variant>
      <vt:variant>
        <vt:i4>302</vt:i4>
      </vt:variant>
      <vt:variant>
        <vt:i4>0</vt:i4>
      </vt:variant>
      <vt:variant>
        <vt:i4>5</vt:i4>
      </vt:variant>
      <vt:variant>
        <vt:lpwstr/>
      </vt:variant>
      <vt:variant>
        <vt:lpwstr>_Toc688415058</vt:lpwstr>
      </vt:variant>
      <vt:variant>
        <vt:i4>1966138</vt:i4>
      </vt:variant>
      <vt:variant>
        <vt:i4>296</vt:i4>
      </vt:variant>
      <vt:variant>
        <vt:i4>0</vt:i4>
      </vt:variant>
      <vt:variant>
        <vt:i4>5</vt:i4>
      </vt:variant>
      <vt:variant>
        <vt:lpwstr/>
      </vt:variant>
      <vt:variant>
        <vt:lpwstr>_Toc580396640</vt:lpwstr>
      </vt:variant>
      <vt:variant>
        <vt:i4>1310770</vt:i4>
      </vt:variant>
      <vt:variant>
        <vt:i4>290</vt:i4>
      </vt:variant>
      <vt:variant>
        <vt:i4>0</vt:i4>
      </vt:variant>
      <vt:variant>
        <vt:i4>5</vt:i4>
      </vt:variant>
      <vt:variant>
        <vt:lpwstr/>
      </vt:variant>
      <vt:variant>
        <vt:lpwstr>_Toc928642751</vt:lpwstr>
      </vt:variant>
      <vt:variant>
        <vt:i4>2686991</vt:i4>
      </vt:variant>
      <vt:variant>
        <vt:i4>284</vt:i4>
      </vt:variant>
      <vt:variant>
        <vt:i4>0</vt:i4>
      </vt:variant>
      <vt:variant>
        <vt:i4>5</vt:i4>
      </vt:variant>
      <vt:variant>
        <vt:lpwstr/>
      </vt:variant>
      <vt:variant>
        <vt:lpwstr>_Toc1629468601</vt:lpwstr>
      </vt:variant>
      <vt:variant>
        <vt:i4>2031666</vt:i4>
      </vt:variant>
      <vt:variant>
        <vt:i4>278</vt:i4>
      </vt:variant>
      <vt:variant>
        <vt:i4>0</vt:i4>
      </vt:variant>
      <vt:variant>
        <vt:i4>5</vt:i4>
      </vt:variant>
      <vt:variant>
        <vt:lpwstr/>
      </vt:variant>
      <vt:variant>
        <vt:lpwstr>_Toc485810280</vt:lpwstr>
      </vt:variant>
      <vt:variant>
        <vt:i4>2031677</vt:i4>
      </vt:variant>
      <vt:variant>
        <vt:i4>272</vt:i4>
      </vt:variant>
      <vt:variant>
        <vt:i4>0</vt:i4>
      </vt:variant>
      <vt:variant>
        <vt:i4>5</vt:i4>
      </vt:variant>
      <vt:variant>
        <vt:lpwstr/>
      </vt:variant>
      <vt:variant>
        <vt:lpwstr>_Toc995310026</vt:lpwstr>
      </vt:variant>
      <vt:variant>
        <vt:i4>2949130</vt:i4>
      </vt:variant>
      <vt:variant>
        <vt:i4>266</vt:i4>
      </vt:variant>
      <vt:variant>
        <vt:i4>0</vt:i4>
      </vt:variant>
      <vt:variant>
        <vt:i4>5</vt:i4>
      </vt:variant>
      <vt:variant>
        <vt:lpwstr/>
      </vt:variant>
      <vt:variant>
        <vt:lpwstr>_Toc1319954772</vt:lpwstr>
      </vt:variant>
      <vt:variant>
        <vt:i4>1310781</vt:i4>
      </vt:variant>
      <vt:variant>
        <vt:i4>260</vt:i4>
      </vt:variant>
      <vt:variant>
        <vt:i4>0</vt:i4>
      </vt:variant>
      <vt:variant>
        <vt:i4>5</vt:i4>
      </vt:variant>
      <vt:variant>
        <vt:lpwstr/>
      </vt:variant>
      <vt:variant>
        <vt:lpwstr>_Toc726196565</vt:lpwstr>
      </vt:variant>
      <vt:variant>
        <vt:i4>1179704</vt:i4>
      </vt:variant>
      <vt:variant>
        <vt:i4>254</vt:i4>
      </vt:variant>
      <vt:variant>
        <vt:i4>0</vt:i4>
      </vt:variant>
      <vt:variant>
        <vt:i4>5</vt:i4>
      </vt:variant>
      <vt:variant>
        <vt:lpwstr/>
      </vt:variant>
      <vt:variant>
        <vt:lpwstr>_Toc46396298</vt:lpwstr>
      </vt:variant>
      <vt:variant>
        <vt:i4>1835070</vt:i4>
      </vt:variant>
      <vt:variant>
        <vt:i4>248</vt:i4>
      </vt:variant>
      <vt:variant>
        <vt:i4>0</vt:i4>
      </vt:variant>
      <vt:variant>
        <vt:i4>5</vt:i4>
      </vt:variant>
      <vt:variant>
        <vt:lpwstr/>
      </vt:variant>
      <vt:variant>
        <vt:lpwstr>_Toc621589155</vt:lpwstr>
      </vt:variant>
      <vt:variant>
        <vt:i4>3014657</vt:i4>
      </vt:variant>
      <vt:variant>
        <vt:i4>242</vt:i4>
      </vt:variant>
      <vt:variant>
        <vt:i4>0</vt:i4>
      </vt:variant>
      <vt:variant>
        <vt:i4>5</vt:i4>
      </vt:variant>
      <vt:variant>
        <vt:lpwstr/>
      </vt:variant>
      <vt:variant>
        <vt:lpwstr>_Toc1115062932</vt:lpwstr>
      </vt:variant>
      <vt:variant>
        <vt:i4>2555907</vt:i4>
      </vt:variant>
      <vt:variant>
        <vt:i4>236</vt:i4>
      </vt:variant>
      <vt:variant>
        <vt:i4>0</vt:i4>
      </vt:variant>
      <vt:variant>
        <vt:i4>5</vt:i4>
      </vt:variant>
      <vt:variant>
        <vt:lpwstr/>
      </vt:variant>
      <vt:variant>
        <vt:lpwstr>_Toc1357415663</vt:lpwstr>
      </vt:variant>
      <vt:variant>
        <vt:i4>1245235</vt:i4>
      </vt:variant>
      <vt:variant>
        <vt:i4>230</vt:i4>
      </vt:variant>
      <vt:variant>
        <vt:i4>0</vt:i4>
      </vt:variant>
      <vt:variant>
        <vt:i4>5</vt:i4>
      </vt:variant>
      <vt:variant>
        <vt:lpwstr/>
      </vt:variant>
      <vt:variant>
        <vt:lpwstr>_Toc773504722</vt:lpwstr>
      </vt:variant>
      <vt:variant>
        <vt:i4>2359296</vt:i4>
      </vt:variant>
      <vt:variant>
        <vt:i4>224</vt:i4>
      </vt:variant>
      <vt:variant>
        <vt:i4>0</vt:i4>
      </vt:variant>
      <vt:variant>
        <vt:i4>5</vt:i4>
      </vt:variant>
      <vt:variant>
        <vt:lpwstr/>
      </vt:variant>
      <vt:variant>
        <vt:lpwstr>_Toc1941196022</vt:lpwstr>
      </vt:variant>
      <vt:variant>
        <vt:i4>1900599</vt:i4>
      </vt:variant>
      <vt:variant>
        <vt:i4>218</vt:i4>
      </vt:variant>
      <vt:variant>
        <vt:i4>0</vt:i4>
      </vt:variant>
      <vt:variant>
        <vt:i4>5</vt:i4>
      </vt:variant>
      <vt:variant>
        <vt:lpwstr/>
      </vt:variant>
      <vt:variant>
        <vt:lpwstr>_Toc24781234</vt:lpwstr>
      </vt:variant>
      <vt:variant>
        <vt:i4>2228239</vt:i4>
      </vt:variant>
      <vt:variant>
        <vt:i4>212</vt:i4>
      </vt:variant>
      <vt:variant>
        <vt:i4>0</vt:i4>
      </vt:variant>
      <vt:variant>
        <vt:i4>5</vt:i4>
      </vt:variant>
      <vt:variant>
        <vt:lpwstr/>
      </vt:variant>
      <vt:variant>
        <vt:lpwstr>_Toc1889534374</vt:lpwstr>
      </vt:variant>
      <vt:variant>
        <vt:i4>1310768</vt:i4>
      </vt:variant>
      <vt:variant>
        <vt:i4>206</vt:i4>
      </vt:variant>
      <vt:variant>
        <vt:i4>0</vt:i4>
      </vt:variant>
      <vt:variant>
        <vt:i4>5</vt:i4>
      </vt:variant>
      <vt:variant>
        <vt:lpwstr/>
      </vt:variant>
      <vt:variant>
        <vt:lpwstr>_Toc305908625</vt:lpwstr>
      </vt:variant>
      <vt:variant>
        <vt:i4>2359304</vt:i4>
      </vt:variant>
      <vt:variant>
        <vt:i4>200</vt:i4>
      </vt:variant>
      <vt:variant>
        <vt:i4>0</vt:i4>
      </vt:variant>
      <vt:variant>
        <vt:i4>5</vt:i4>
      </vt:variant>
      <vt:variant>
        <vt:lpwstr/>
      </vt:variant>
      <vt:variant>
        <vt:lpwstr>_Toc1400669968</vt:lpwstr>
      </vt:variant>
      <vt:variant>
        <vt:i4>1703992</vt:i4>
      </vt:variant>
      <vt:variant>
        <vt:i4>194</vt:i4>
      </vt:variant>
      <vt:variant>
        <vt:i4>0</vt:i4>
      </vt:variant>
      <vt:variant>
        <vt:i4>5</vt:i4>
      </vt:variant>
      <vt:variant>
        <vt:lpwstr/>
      </vt:variant>
      <vt:variant>
        <vt:lpwstr>_Toc920871664</vt:lpwstr>
      </vt:variant>
      <vt:variant>
        <vt:i4>1048630</vt:i4>
      </vt:variant>
      <vt:variant>
        <vt:i4>188</vt:i4>
      </vt:variant>
      <vt:variant>
        <vt:i4>0</vt:i4>
      </vt:variant>
      <vt:variant>
        <vt:i4>5</vt:i4>
      </vt:variant>
      <vt:variant>
        <vt:lpwstr/>
      </vt:variant>
      <vt:variant>
        <vt:lpwstr>_Toc591472582</vt:lpwstr>
      </vt:variant>
      <vt:variant>
        <vt:i4>2818049</vt:i4>
      </vt:variant>
      <vt:variant>
        <vt:i4>182</vt:i4>
      </vt:variant>
      <vt:variant>
        <vt:i4>0</vt:i4>
      </vt:variant>
      <vt:variant>
        <vt:i4>5</vt:i4>
      </vt:variant>
      <vt:variant>
        <vt:lpwstr/>
      </vt:variant>
      <vt:variant>
        <vt:lpwstr>_Toc1993973130</vt:lpwstr>
      </vt:variant>
      <vt:variant>
        <vt:i4>1179709</vt:i4>
      </vt:variant>
      <vt:variant>
        <vt:i4>176</vt:i4>
      </vt:variant>
      <vt:variant>
        <vt:i4>0</vt:i4>
      </vt:variant>
      <vt:variant>
        <vt:i4>5</vt:i4>
      </vt:variant>
      <vt:variant>
        <vt:lpwstr/>
      </vt:variant>
      <vt:variant>
        <vt:lpwstr>_Toc579402143</vt:lpwstr>
      </vt:variant>
      <vt:variant>
        <vt:i4>1114162</vt:i4>
      </vt:variant>
      <vt:variant>
        <vt:i4>170</vt:i4>
      </vt:variant>
      <vt:variant>
        <vt:i4>0</vt:i4>
      </vt:variant>
      <vt:variant>
        <vt:i4>5</vt:i4>
      </vt:variant>
      <vt:variant>
        <vt:lpwstr/>
      </vt:variant>
      <vt:variant>
        <vt:lpwstr>_Toc381234380</vt:lpwstr>
      </vt:variant>
      <vt:variant>
        <vt:i4>1441853</vt:i4>
      </vt:variant>
      <vt:variant>
        <vt:i4>164</vt:i4>
      </vt:variant>
      <vt:variant>
        <vt:i4>0</vt:i4>
      </vt:variant>
      <vt:variant>
        <vt:i4>5</vt:i4>
      </vt:variant>
      <vt:variant>
        <vt:lpwstr/>
      </vt:variant>
      <vt:variant>
        <vt:lpwstr>_Toc541781133</vt:lpwstr>
      </vt:variant>
      <vt:variant>
        <vt:i4>1114171</vt:i4>
      </vt:variant>
      <vt:variant>
        <vt:i4>158</vt:i4>
      </vt:variant>
      <vt:variant>
        <vt:i4>0</vt:i4>
      </vt:variant>
      <vt:variant>
        <vt:i4>5</vt:i4>
      </vt:variant>
      <vt:variant>
        <vt:lpwstr/>
      </vt:variant>
      <vt:variant>
        <vt:lpwstr>_Toc263326858</vt:lpwstr>
      </vt:variant>
      <vt:variant>
        <vt:i4>1900593</vt:i4>
      </vt:variant>
      <vt:variant>
        <vt:i4>152</vt:i4>
      </vt:variant>
      <vt:variant>
        <vt:i4>0</vt:i4>
      </vt:variant>
      <vt:variant>
        <vt:i4>5</vt:i4>
      </vt:variant>
      <vt:variant>
        <vt:lpwstr/>
      </vt:variant>
      <vt:variant>
        <vt:lpwstr>_Toc797314045</vt:lpwstr>
      </vt:variant>
      <vt:variant>
        <vt:i4>2818049</vt:i4>
      </vt:variant>
      <vt:variant>
        <vt:i4>146</vt:i4>
      </vt:variant>
      <vt:variant>
        <vt:i4>0</vt:i4>
      </vt:variant>
      <vt:variant>
        <vt:i4>5</vt:i4>
      </vt:variant>
      <vt:variant>
        <vt:lpwstr/>
      </vt:variant>
      <vt:variant>
        <vt:lpwstr>_Toc1833521570</vt:lpwstr>
      </vt:variant>
      <vt:variant>
        <vt:i4>2490371</vt:i4>
      </vt:variant>
      <vt:variant>
        <vt:i4>140</vt:i4>
      </vt:variant>
      <vt:variant>
        <vt:i4>0</vt:i4>
      </vt:variant>
      <vt:variant>
        <vt:i4>5</vt:i4>
      </vt:variant>
      <vt:variant>
        <vt:lpwstr/>
      </vt:variant>
      <vt:variant>
        <vt:lpwstr>_Toc1487278603</vt:lpwstr>
      </vt:variant>
      <vt:variant>
        <vt:i4>1245235</vt:i4>
      </vt:variant>
      <vt:variant>
        <vt:i4>134</vt:i4>
      </vt:variant>
      <vt:variant>
        <vt:i4>0</vt:i4>
      </vt:variant>
      <vt:variant>
        <vt:i4>5</vt:i4>
      </vt:variant>
      <vt:variant>
        <vt:lpwstr/>
      </vt:variant>
      <vt:variant>
        <vt:lpwstr>_Toc109681335</vt:lpwstr>
      </vt:variant>
      <vt:variant>
        <vt:i4>2883594</vt:i4>
      </vt:variant>
      <vt:variant>
        <vt:i4>128</vt:i4>
      </vt:variant>
      <vt:variant>
        <vt:i4>0</vt:i4>
      </vt:variant>
      <vt:variant>
        <vt:i4>5</vt:i4>
      </vt:variant>
      <vt:variant>
        <vt:lpwstr/>
      </vt:variant>
      <vt:variant>
        <vt:lpwstr>_Toc1959891674</vt:lpwstr>
      </vt:variant>
      <vt:variant>
        <vt:i4>1638448</vt:i4>
      </vt:variant>
      <vt:variant>
        <vt:i4>122</vt:i4>
      </vt:variant>
      <vt:variant>
        <vt:i4>0</vt:i4>
      </vt:variant>
      <vt:variant>
        <vt:i4>5</vt:i4>
      </vt:variant>
      <vt:variant>
        <vt:lpwstr/>
      </vt:variant>
      <vt:variant>
        <vt:lpwstr>_Toc563429457</vt:lpwstr>
      </vt:variant>
      <vt:variant>
        <vt:i4>2555911</vt:i4>
      </vt:variant>
      <vt:variant>
        <vt:i4>116</vt:i4>
      </vt:variant>
      <vt:variant>
        <vt:i4>0</vt:i4>
      </vt:variant>
      <vt:variant>
        <vt:i4>5</vt:i4>
      </vt:variant>
      <vt:variant>
        <vt:lpwstr/>
      </vt:variant>
      <vt:variant>
        <vt:lpwstr>_Toc1651424530</vt:lpwstr>
      </vt:variant>
      <vt:variant>
        <vt:i4>2293769</vt:i4>
      </vt:variant>
      <vt:variant>
        <vt:i4>110</vt:i4>
      </vt:variant>
      <vt:variant>
        <vt:i4>0</vt:i4>
      </vt:variant>
      <vt:variant>
        <vt:i4>5</vt:i4>
      </vt:variant>
      <vt:variant>
        <vt:lpwstr/>
      </vt:variant>
      <vt:variant>
        <vt:lpwstr>_Toc1281065455</vt:lpwstr>
      </vt:variant>
      <vt:variant>
        <vt:i4>3080205</vt:i4>
      </vt:variant>
      <vt:variant>
        <vt:i4>104</vt:i4>
      </vt:variant>
      <vt:variant>
        <vt:i4>0</vt:i4>
      </vt:variant>
      <vt:variant>
        <vt:i4>5</vt:i4>
      </vt:variant>
      <vt:variant>
        <vt:lpwstr/>
      </vt:variant>
      <vt:variant>
        <vt:lpwstr>_Toc1738827104</vt:lpwstr>
      </vt:variant>
      <vt:variant>
        <vt:i4>3080199</vt:i4>
      </vt:variant>
      <vt:variant>
        <vt:i4>98</vt:i4>
      </vt:variant>
      <vt:variant>
        <vt:i4>0</vt:i4>
      </vt:variant>
      <vt:variant>
        <vt:i4>5</vt:i4>
      </vt:variant>
      <vt:variant>
        <vt:lpwstr/>
      </vt:variant>
      <vt:variant>
        <vt:lpwstr>_Toc1368666306</vt:lpwstr>
      </vt:variant>
      <vt:variant>
        <vt:i4>1310778</vt:i4>
      </vt:variant>
      <vt:variant>
        <vt:i4>92</vt:i4>
      </vt:variant>
      <vt:variant>
        <vt:i4>0</vt:i4>
      </vt:variant>
      <vt:variant>
        <vt:i4>5</vt:i4>
      </vt:variant>
      <vt:variant>
        <vt:lpwstr/>
      </vt:variant>
      <vt:variant>
        <vt:lpwstr>_Toc655312873</vt:lpwstr>
      </vt:variant>
      <vt:variant>
        <vt:i4>1245239</vt:i4>
      </vt:variant>
      <vt:variant>
        <vt:i4>86</vt:i4>
      </vt:variant>
      <vt:variant>
        <vt:i4>0</vt:i4>
      </vt:variant>
      <vt:variant>
        <vt:i4>5</vt:i4>
      </vt:variant>
      <vt:variant>
        <vt:lpwstr/>
      </vt:variant>
      <vt:variant>
        <vt:lpwstr>_Toc541112238</vt:lpwstr>
      </vt:variant>
      <vt:variant>
        <vt:i4>1703991</vt:i4>
      </vt:variant>
      <vt:variant>
        <vt:i4>80</vt:i4>
      </vt:variant>
      <vt:variant>
        <vt:i4>0</vt:i4>
      </vt:variant>
      <vt:variant>
        <vt:i4>5</vt:i4>
      </vt:variant>
      <vt:variant>
        <vt:lpwstr/>
      </vt:variant>
      <vt:variant>
        <vt:lpwstr>_Toc235630386</vt:lpwstr>
      </vt:variant>
      <vt:variant>
        <vt:i4>1114173</vt:i4>
      </vt:variant>
      <vt:variant>
        <vt:i4>74</vt:i4>
      </vt:variant>
      <vt:variant>
        <vt:i4>0</vt:i4>
      </vt:variant>
      <vt:variant>
        <vt:i4>5</vt:i4>
      </vt:variant>
      <vt:variant>
        <vt:lpwstr/>
      </vt:variant>
      <vt:variant>
        <vt:lpwstr>_Toc754194768</vt:lpwstr>
      </vt:variant>
      <vt:variant>
        <vt:i4>1507378</vt:i4>
      </vt:variant>
      <vt:variant>
        <vt:i4>68</vt:i4>
      </vt:variant>
      <vt:variant>
        <vt:i4>0</vt:i4>
      </vt:variant>
      <vt:variant>
        <vt:i4>5</vt:i4>
      </vt:variant>
      <vt:variant>
        <vt:lpwstr/>
      </vt:variant>
      <vt:variant>
        <vt:lpwstr>_Toc103750575</vt:lpwstr>
      </vt:variant>
      <vt:variant>
        <vt:i4>1048628</vt:i4>
      </vt:variant>
      <vt:variant>
        <vt:i4>62</vt:i4>
      </vt:variant>
      <vt:variant>
        <vt:i4>0</vt:i4>
      </vt:variant>
      <vt:variant>
        <vt:i4>5</vt:i4>
      </vt:variant>
      <vt:variant>
        <vt:lpwstr/>
      </vt:variant>
      <vt:variant>
        <vt:lpwstr>_Toc843295640</vt:lpwstr>
      </vt:variant>
      <vt:variant>
        <vt:i4>1835061</vt:i4>
      </vt:variant>
      <vt:variant>
        <vt:i4>56</vt:i4>
      </vt:variant>
      <vt:variant>
        <vt:i4>0</vt:i4>
      </vt:variant>
      <vt:variant>
        <vt:i4>5</vt:i4>
      </vt:variant>
      <vt:variant>
        <vt:lpwstr/>
      </vt:variant>
      <vt:variant>
        <vt:lpwstr>_Toc483076555</vt:lpwstr>
      </vt:variant>
      <vt:variant>
        <vt:i4>1310779</vt:i4>
      </vt:variant>
      <vt:variant>
        <vt:i4>50</vt:i4>
      </vt:variant>
      <vt:variant>
        <vt:i4>0</vt:i4>
      </vt:variant>
      <vt:variant>
        <vt:i4>5</vt:i4>
      </vt:variant>
      <vt:variant>
        <vt:lpwstr/>
      </vt:variant>
      <vt:variant>
        <vt:lpwstr>_Toc681944868</vt:lpwstr>
      </vt:variant>
      <vt:variant>
        <vt:i4>1638452</vt:i4>
      </vt:variant>
      <vt:variant>
        <vt:i4>44</vt:i4>
      </vt:variant>
      <vt:variant>
        <vt:i4>0</vt:i4>
      </vt:variant>
      <vt:variant>
        <vt:i4>5</vt:i4>
      </vt:variant>
      <vt:variant>
        <vt:lpwstr/>
      </vt:variant>
      <vt:variant>
        <vt:lpwstr>_Toc581371748</vt:lpwstr>
      </vt:variant>
      <vt:variant>
        <vt:i4>2686982</vt:i4>
      </vt:variant>
      <vt:variant>
        <vt:i4>38</vt:i4>
      </vt:variant>
      <vt:variant>
        <vt:i4>0</vt:i4>
      </vt:variant>
      <vt:variant>
        <vt:i4>5</vt:i4>
      </vt:variant>
      <vt:variant>
        <vt:lpwstr/>
      </vt:variant>
      <vt:variant>
        <vt:lpwstr>_Toc1149373534</vt:lpwstr>
      </vt:variant>
      <vt:variant>
        <vt:i4>2490378</vt:i4>
      </vt:variant>
      <vt:variant>
        <vt:i4>32</vt:i4>
      </vt:variant>
      <vt:variant>
        <vt:i4>0</vt:i4>
      </vt:variant>
      <vt:variant>
        <vt:i4>5</vt:i4>
      </vt:variant>
      <vt:variant>
        <vt:lpwstr/>
      </vt:variant>
      <vt:variant>
        <vt:lpwstr>_Toc1524616293</vt:lpwstr>
      </vt:variant>
      <vt:variant>
        <vt:i4>1966143</vt:i4>
      </vt:variant>
      <vt:variant>
        <vt:i4>26</vt:i4>
      </vt:variant>
      <vt:variant>
        <vt:i4>0</vt:i4>
      </vt:variant>
      <vt:variant>
        <vt:i4>5</vt:i4>
      </vt:variant>
      <vt:variant>
        <vt:lpwstr/>
      </vt:variant>
      <vt:variant>
        <vt:lpwstr>_Toc957866721</vt:lpwstr>
      </vt:variant>
      <vt:variant>
        <vt:i4>1572914</vt:i4>
      </vt:variant>
      <vt:variant>
        <vt:i4>20</vt:i4>
      </vt:variant>
      <vt:variant>
        <vt:i4>0</vt:i4>
      </vt:variant>
      <vt:variant>
        <vt:i4>5</vt:i4>
      </vt:variant>
      <vt:variant>
        <vt:lpwstr/>
      </vt:variant>
      <vt:variant>
        <vt:lpwstr>_Toc106817409</vt:lpwstr>
      </vt:variant>
      <vt:variant>
        <vt:i4>2686977</vt:i4>
      </vt:variant>
      <vt:variant>
        <vt:i4>14</vt:i4>
      </vt:variant>
      <vt:variant>
        <vt:i4>0</vt:i4>
      </vt:variant>
      <vt:variant>
        <vt:i4>5</vt:i4>
      </vt:variant>
      <vt:variant>
        <vt:lpwstr/>
      </vt:variant>
      <vt:variant>
        <vt:lpwstr>_Toc1338412155</vt:lpwstr>
      </vt:variant>
      <vt:variant>
        <vt:i4>1245232</vt:i4>
      </vt:variant>
      <vt:variant>
        <vt:i4>8</vt:i4>
      </vt:variant>
      <vt:variant>
        <vt:i4>0</vt:i4>
      </vt:variant>
      <vt:variant>
        <vt:i4>5</vt:i4>
      </vt:variant>
      <vt:variant>
        <vt:lpwstr/>
      </vt:variant>
      <vt:variant>
        <vt:lpwstr>_Toc966092601</vt:lpwstr>
      </vt:variant>
      <vt:variant>
        <vt:i4>1310782</vt:i4>
      </vt:variant>
      <vt:variant>
        <vt:i4>2</vt:i4>
      </vt:variant>
      <vt:variant>
        <vt:i4>0</vt:i4>
      </vt:variant>
      <vt:variant>
        <vt:i4>5</vt:i4>
      </vt:variant>
      <vt:variant>
        <vt:lpwstr/>
      </vt:variant>
      <vt:variant>
        <vt:lpwstr>_Toc43863513</vt:lpwstr>
      </vt:variant>
      <vt:variant>
        <vt:i4>3735650</vt:i4>
      </vt:variant>
      <vt:variant>
        <vt:i4>0</vt:i4>
      </vt:variant>
      <vt:variant>
        <vt:i4>0</vt:i4>
      </vt:variant>
      <vt:variant>
        <vt:i4>5</vt:i4>
      </vt:variant>
      <vt:variant>
        <vt:lpwstr>https://www.canva.com/design/DAFlCKJijUk/dvvPastwxSjDoFa_j_F0Lg/edit?utm_content=DAFlCKJijUk&amp;utm_campaign=designshare&amp;utm_medium=link2&amp;utm_source=sharebutton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Year A – Unit 4</dc:title>
  <dc:subject/>
  <dc:creator>NSW Department of Education</dc:creator>
  <cp:keywords>Stage 2</cp:keywords>
  <dc:description/>
  <dcterms:created xsi:type="dcterms:W3CDTF">2024-02-21T23:35:00Z</dcterms:created>
  <dcterms:modified xsi:type="dcterms:W3CDTF">2024-02-21T23:35:00Z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2024-02-02T02:31:44Z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99cd956a-ca01-4134-a344-9f7565b9feac</vt:lpwstr>
  </property>
  <property fmtid="{D5CDD505-2E9C-101B-9397-08002B2CF9AE}" pid="8" name="MSIP_Label_b603dfd7-d93a-4381-a340-2995d8282205_ContentBits">
    <vt:lpwstr>0</vt:lpwstr>
  </property>
</Properties>
</file>