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5EF6" w14:textId="0DBF2928" w:rsidR="00921FDC" w:rsidRDefault="00E20F46" w:rsidP="00041201">
      <w:pPr>
        <w:pStyle w:val="Title"/>
      </w:pPr>
      <w:r>
        <w:t>Mathematics 3</w:t>
      </w:r>
      <w:r w:rsidR="00986CC7">
        <w:t>–</w:t>
      </w:r>
      <w:r>
        <w:t xml:space="preserve">6 </w:t>
      </w:r>
      <w:r w:rsidR="00986CC7">
        <w:t>Multi</w:t>
      </w:r>
      <w:r>
        <w:t xml:space="preserve">-age – Year B – Unit </w:t>
      </w:r>
      <w:r w:rsidR="0FFAD340">
        <w:t>9</w:t>
      </w:r>
    </w:p>
    <w:p w14:paraId="2360AA6E" w14:textId="668D6475" w:rsidR="00E20F46" w:rsidRDefault="00E20F46" w:rsidP="00E20F46">
      <w:pPr>
        <w:jc w:val="center"/>
      </w:pPr>
      <w:r>
        <w:br w:type="page"/>
      </w:r>
    </w:p>
    <w:p w14:paraId="29A7D2EE" w14:textId="0202F1A1" w:rsidR="00E20F46" w:rsidRDefault="00E20F46" w:rsidP="00E20F46">
      <w:pPr>
        <w:pStyle w:val="TOCHeading"/>
      </w:pPr>
      <w:r>
        <w:lastRenderedPageBreak/>
        <w:t>Contents</w:t>
      </w:r>
    </w:p>
    <w:p w14:paraId="5A5B60E3" w14:textId="7E2449E4" w:rsidR="00CA5098" w:rsidRDefault="00223572">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53958995" w:history="1">
        <w:r w:rsidR="00CA5098" w:rsidRPr="00A91DEF">
          <w:rPr>
            <w:rStyle w:val="Hyperlink"/>
          </w:rPr>
          <w:t>Unit description and duration</w:t>
        </w:r>
        <w:r w:rsidR="00CA5098">
          <w:rPr>
            <w:webHidden/>
          </w:rPr>
          <w:tab/>
        </w:r>
        <w:r w:rsidR="00CA5098">
          <w:rPr>
            <w:webHidden/>
          </w:rPr>
          <w:fldChar w:fldCharType="begin"/>
        </w:r>
        <w:r w:rsidR="00CA5098">
          <w:rPr>
            <w:webHidden/>
          </w:rPr>
          <w:instrText xml:space="preserve"> PAGEREF _Toc153958995 \h </w:instrText>
        </w:r>
        <w:r w:rsidR="00CA5098">
          <w:rPr>
            <w:webHidden/>
          </w:rPr>
        </w:r>
        <w:r w:rsidR="00CA5098">
          <w:rPr>
            <w:webHidden/>
          </w:rPr>
          <w:fldChar w:fldCharType="separate"/>
        </w:r>
        <w:r w:rsidR="00CA5098">
          <w:rPr>
            <w:webHidden/>
          </w:rPr>
          <w:t>5</w:t>
        </w:r>
        <w:r w:rsidR="00CA5098">
          <w:rPr>
            <w:webHidden/>
          </w:rPr>
          <w:fldChar w:fldCharType="end"/>
        </w:r>
      </w:hyperlink>
    </w:p>
    <w:p w14:paraId="7EA0CBDD" w14:textId="59D1EFCC"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8996" w:history="1">
        <w:r w:rsidR="00CA5098" w:rsidRPr="00A91DEF">
          <w:rPr>
            <w:rStyle w:val="Hyperlink"/>
          </w:rPr>
          <w:t>Syllabus outcomes</w:t>
        </w:r>
        <w:r w:rsidR="00CA5098">
          <w:rPr>
            <w:webHidden/>
          </w:rPr>
          <w:tab/>
        </w:r>
        <w:r w:rsidR="00CA5098">
          <w:rPr>
            <w:webHidden/>
          </w:rPr>
          <w:fldChar w:fldCharType="begin"/>
        </w:r>
        <w:r w:rsidR="00CA5098">
          <w:rPr>
            <w:webHidden/>
          </w:rPr>
          <w:instrText xml:space="preserve"> PAGEREF _Toc153958996 \h </w:instrText>
        </w:r>
        <w:r w:rsidR="00CA5098">
          <w:rPr>
            <w:webHidden/>
          </w:rPr>
        </w:r>
        <w:r w:rsidR="00CA5098">
          <w:rPr>
            <w:webHidden/>
          </w:rPr>
          <w:fldChar w:fldCharType="separate"/>
        </w:r>
        <w:r w:rsidR="00CA5098">
          <w:rPr>
            <w:webHidden/>
          </w:rPr>
          <w:t>5</w:t>
        </w:r>
        <w:r w:rsidR="00CA5098">
          <w:rPr>
            <w:webHidden/>
          </w:rPr>
          <w:fldChar w:fldCharType="end"/>
        </w:r>
      </w:hyperlink>
    </w:p>
    <w:p w14:paraId="79B9D099" w14:textId="087E9AD5" w:rsidR="00CA5098" w:rsidRDefault="007E747C">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958997" w:history="1">
        <w:r w:rsidR="00CA5098" w:rsidRPr="00A91DEF">
          <w:rPr>
            <w:rStyle w:val="Hyperlink"/>
            <w:noProof/>
          </w:rPr>
          <w:t>Stage 2</w:t>
        </w:r>
        <w:r w:rsidR="00CA5098">
          <w:rPr>
            <w:noProof/>
            <w:webHidden/>
          </w:rPr>
          <w:tab/>
        </w:r>
        <w:r w:rsidR="00CA5098">
          <w:rPr>
            <w:noProof/>
            <w:webHidden/>
          </w:rPr>
          <w:fldChar w:fldCharType="begin"/>
        </w:r>
        <w:r w:rsidR="00CA5098">
          <w:rPr>
            <w:noProof/>
            <w:webHidden/>
          </w:rPr>
          <w:instrText xml:space="preserve"> PAGEREF _Toc153958997 \h </w:instrText>
        </w:r>
        <w:r w:rsidR="00CA5098">
          <w:rPr>
            <w:noProof/>
            <w:webHidden/>
          </w:rPr>
        </w:r>
        <w:r w:rsidR="00CA5098">
          <w:rPr>
            <w:noProof/>
            <w:webHidden/>
          </w:rPr>
          <w:fldChar w:fldCharType="separate"/>
        </w:r>
        <w:r w:rsidR="00CA5098">
          <w:rPr>
            <w:noProof/>
            <w:webHidden/>
          </w:rPr>
          <w:t>6</w:t>
        </w:r>
        <w:r w:rsidR="00CA5098">
          <w:rPr>
            <w:noProof/>
            <w:webHidden/>
          </w:rPr>
          <w:fldChar w:fldCharType="end"/>
        </w:r>
      </w:hyperlink>
    </w:p>
    <w:p w14:paraId="68846C66" w14:textId="70A3359F" w:rsidR="00CA5098" w:rsidRDefault="007E747C">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958998" w:history="1">
        <w:r w:rsidR="00CA5098" w:rsidRPr="00A91DEF">
          <w:rPr>
            <w:rStyle w:val="Hyperlink"/>
            <w:noProof/>
          </w:rPr>
          <w:t>Stage 3</w:t>
        </w:r>
        <w:r w:rsidR="00CA5098">
          <w:rPr>
            <w:noProof/>
            <w:webHidden/>
          </w:rPr>
          <w:tab/>
        </w:r>
        <w:r w:rsidR="00CA5098">
          <w:rPr>
            <w:noProof/>
            <w:webHidden/>
          </w:rPr>
          <w:fldChar w:fldCharType="begin"/>
        </w:r>
        <w:r w:rsidR="00CA5098">
          <w:rPr>
            <w:noProof/>
            <w:webHidden/>
          </w:rPr>
          <w:instrText xml:space="preserve"> PAGEREF _Toc153958998 \h </w:instrText>
        </w:r>
        <w:r w:rsidR="00CA5098">
          <w:rPr>
            <w:noProof/>
            <w:webHidden/>
          </w:rPr>
        </w:r>
        <w:r w:rsidR="00CA5098">
          <w:rPr>
            <w:noProof/>
            <w:webHidden/>
          </w:rPr>
          <w:fldChar w:fldCharType="separate"/>
        </w:r>
        <w:r w:rsidR="00CA5098">
          <w:rPr>
            <w:noProof/>
            <w:webHidden/>
          </w:rPr>
          <w:t>6</w:t>
        </w:r>
        <w:r w:rsidR="00CA5098">
          <w:rPr>
            <w:noProof/>
            <w:webHidden/>
          </w:rPr>
          <w:fldChar w:fldCharType="end"/>
        </w:r>
      </w:hyperlink>
    </w:p>
    <w:p w14:paraId="3B3F77C5" w14:textId="36487D42"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8999" w:history="1">
        <w:r w:rsidR="00CA5098" w:rsidRPr="00A91DEF">
          <w:rPr>
            <w:rStyle w:val="Hyperlink"/>
          </w:rPr>
          <w:t>Working mathematically</w:t>
        </w:r>
        <w:r w:rsidR="00CA5098">
          <w:rPr>
            <w:webHidden/>
          </w:rPr>
          <w:tab/>
        </w:r>
        <w:r w:rsidR="00CA5098">
          <w:rPr>
            <w:webHidden/>
          </w:rPr>
          <w:fldChar w:fldCharType="begin"/>
        </w:r>
        <w:r w:rsidR="00CA5098">
          <w:rPr>
            <w:webHidden/>
          </w:rPr>
          <w:instrText xml:space="preserve"> PAGEREF _Toc153958999 \h </w:instrText>
        </w:r>
        <w:r w:rsidR="00CA5098">
          <w:rPr>
            <w:webHidden/>
          </w:rPr>
        </w:r>
        <w:r w:rsidR="00CA5098">
          <w:rPr>
            <w:webHidden/>
          </w:rPr>
          <w:fldChar w:fldCharType="separate"/>
        </w:r>
        <w:r w:rsidR="00CA5098">
          <w:rPr>
            <w:webHidden/>
          </w:rPr>
          <w:t>7</w:t>
        </w:r>
        <w:r w:rsidR="00CA5098">
          <w:rPr>
            <w:webHidden/>
          </w:rPr>
          <w:fldChar w:fldCharType="end"/>
        </w:r>
      </w:hyperlink>
    </w:p>
    <w:p w14:paraId="0CE29DEE" w14:textId="2DDD9C2F"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00" w:history="1">
        <w:r w:rsidR="00CA5098" w:rsidRPr="00A91DEF">
          <w:rPr>
            <w:rStyle w:val="Hyperlink"/>
          </w:rPr>
          <w:t>Student prior learning</w:t>
        </w:r>
        <w:r w:rsidR="00CA5098">
          <w:rPr>
            <w:webHidden/>
          </w:rPr>
          <w:tab/>
        </w:r>
        <w:r w:rsidR="00CA5098">
          <w:rPr>
            <w:webHidden/>
          </w:rPr>
          <w:fldChar w:fldCharType="begin"/>
        </w:r>
        <w:r w:rsidR="00CA5098">
          <w:rPr>
            <w:webHidden/>
          </w:rPr>
          <w:instrText xml:space="preserve"> PAGEREF _Toc153959000 \h </w:instrText>
        </w:r>
        <w:r w:rsidR="00CA5098">
          <w:rPr>
            <w:webHidden/>
          </w:rPr>
        </w:r>
        <w:r w:rsidR="00CA5098">
          <w:rPr>
            <w:webHidden/>
          </w:rPr>
          <w:fldChar w:fldCharType="separate"/>
        </w:r>
        <w:r w:rsidR="00CA5098">
          <w:rPr>
            <w:webHidden/>
          </w:rPr>
          <w:t>7</w:t>
        </w:r>
        <w:r w:rsidR="00CA5098">
          <w:rPr>
            <w:webHidden/>
          </w:rPr>
          <w:fldChar w:fldCharType="end"/>
        </w:r>
      </w:hyperlink>
    </w:p>
    <w:p w14:paraId="6CD1735F" w14:textId="6671F2A1"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01" w:history="1">
        <w:r w:rsidR="00CA5098" w:rsidRPr="00A91DEF">
          <w:rPr>
            <w:rStyle w:val="Hyperlink"/>
          </w:rPr>
          <w:t>Lesson overview and resources</w:t>
        </w:r>
        <w:r w:rsidR="00CA5098">
          <w:rPr>
            <w:webHidden/>
          </w:rPr>
          <w:tab/>
        </w:r>
        <w:r w:rsidR="00CA5098">
          <w:rPr>
            <w:webHidden/>
          </w:rPr>
          <w:fldChar w:fldCharType="begin"/>
        </w:r>
        <w:r w:rsidR="00CA5098">
          <w:rPr>
            <w:webHidden/>
          </w:rPr>
          <w:instrText xml:space="preserve"> PAGEREF _Toc153959001 \h </w:instrText>
        </w:r>
        <w:r w:rsidR="00CA5098">
          <w:rPr>
            <w:webHidden/>
          </w:rPr>
        </w:r>
        <w:r w:rsidR="00CA5098">
          <w:rPr>
            <w:webHidden/>
          </w:rPr>
          <w:fldChar w:fldCharType="separate"/>
        </w:r>
        <w:r w:rsidR="00CA5098">
          <w:rPr>
            <w:webHidden/>
          </w:rPr>
          <w:t>9</w:t>
        </w:r>
        <w:r w:rsidR="00CA5098">
          <w:rPr>
            <w:webHidden/>
          </w:rPr>
          <w:fldChar w:fldCharType="end"/>
        </w:r>
      </w:hyperlink>
    </w:p>
    <w:p w14:paraId="3A440164" w14:textId="1126EE07"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02" w:history="1">
        <w:r w:rsidR="00CA5098" w:rsidRPr="00A91DEF">
          <w:rPr>
            <w:rStyle w:val="Hyperlink"/>
          </w:rPr>
          <w:t>Lesson 1</w:t>
        </w:r>
        <w:r w:rsidR="00CA5098">
          <w:rPr>
            <w:webHidden/>
          </w:rPr>
          <w:tab/>
        </w:r>
        <w:r w:rsidR="00CA5098">
          <w:rPr>
            <w:webHidden/>
          </w:rPr>
          <w:fldChar w:fldCharType="begin"/>
        </w:r>
        <w:r w:rsidR="00CA5098">
          <w:rPr>
            <w:webHidden/>
          </w:rPr>
          <w:instrText xml:space="preserve"> PAGEREF _Toc153959002 \h </w:instrText>
        </w:r>
        <w:r w:rsidR="00CA5098">
          <w:rPr>
            <w:webHidden/>
          </w:rPr>
        </w:r>
        <w:r w:rsidR="00CA5098">
          <w:rPr>
            <w:webHidden/>
          </w:rPr>
          <w:fldChar w:fldCharType="separate"/>
        </w:r>
        <w:r w:rsidR="00CA5098">
          <w:rPr>
            <w:webHidden/>
          </w:rPr>
          <w:t>18</w:t>
        </w:r>
        <w:r w:rsidR="00CA5098">
          <w:rPr>
            <w:webHidden/>
          </w:rPr>
          <w:fldChar w:fldCharType="end"/>
        </w:r>
      </w:hyperlink>
    </w:p>
    <w:p w14:paraId="5DF63929" w14:textId="471C6EB4"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03" w:history="1">
        <w:r w:rsidR="00CA5098" w:rsidRPr="00A91DEF">
          <w:rPr>
            <w:rStyle w:val="Hyperlink"/>
          </w:rPr>
          <w:t>Daily number sense – round the dice – 10 minutes</w:t>
        </w:r>
        <w:r w:rsidR="00CA5098">
          <w:rPr>
            <w:webHidden/>
          </w:rPr>
          <w:tab/>
        </w:r>
        <w:r w:rsidR="00CA5098">
          <w:rPr>
            <w:webHidden/>
          </w:rPr>
          <w:fldChar w:fldCharType="begin"/>
        </w:r>
        <w:r w:rsidR="00CA5098">
          <w:rPr>
            <w:webHidden/>
          </w:rPr>
          <w:instrText xml:space="preserve"> PAGEREF _Toc153959003 \h </w:instrText>
        </w:r>
        <w:r w:rsidR="00CA5098">
          <w:rPr>
            <w:webHidden/>
          </w:rPr>
        </w:r>
        <w:r w:rsidR="00CA5098">
          <w:rPr>
            <w:webHidden/>
          </w:rPr>
          <w:fldChar w:fldCharType="separate"/>
        </w:r>
        <w:r w:rsidR="00CA5098">
          <w:rPr>
            <w:webHidden/>
          </w:rPr>
          <w:t>18</w:t>
        </w:r>
        <w:r w:rsidR="00CA5098">
          <w:rPr>
            <w:webHidden/>
          </w:rPr>
          <w:fldChar w:fldCharType="end"/>
        </w:r>
      </w:hyperlink>
    </w:p>
    <w:p w14:paraId="49FBBFF2" w14:textId="06E7889B"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04" w:history="1">
        <w:r w:rsidR="00CA5098" w:rsidRPr="00A91DEF">
          <w:rPr>
            <w:rStyle w:val="Hyperlink"/>
          </w:rPr>
          <w:t>Core lesson – 3D properties – 40 minutes</w:t>
        </w:r>
        <w:r w:rsidR="00CA5098">
          <w:rPr>
            <w:webHidden/>
          </w:rPr>
          <w:tab/>
        </w:r>
        <w:r w:rsidR="00CA5098">
          <w:rPr>
            <w:webHidden/>
          </w:rPr>
          <w:fldChar w:fldCharType="begin"/>
        </w:r>
        <w:r w:rsidR="00CA5098">
          <w:rPr>
            <w:webHidden/>
          </w:rPr>
          <w:instrText xml:space="preserve"> PAGEREF _Toc153959004 \h </w:instrText>
        </w:r>
        <w:r w:rsidR="00CA5098">
          <w:rPr>
            <w:webHidden/>
          </w:rPr>
        </w:r>
        <w:r w:rsidR="00CA5098">
          <w:rPr>
            <w:webHidden/>
          </w:rPr>
          <w:fldChar w:fldCharType="separate"/>
        </w:r>
        <w:r w:rsidR="00CA5098">
          <w:rPr>
            <w:webHidden/>
          </w:rPr>
          <w:t>20</w:t>
        </w:r>
        <w:r w:rsidR="00CA5098">
          <w:rPr>
            <w:webHidden/>
          </w:rPr>
          <w:fldChar w:fldCharType="end"/>
        </w:r>
      </w:hyperlink>
    </w:p>
    <w:p w14:paraId="59FF8FE3" w14:textId="2C401AC0"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05" w:history="1">
        <w:r w:rsidR="00CA5098" w:rsidRPr="00A91DEF">
          <w:rPr>
            <w:rStyle w:val="Hyperlink"/>
          </w:rPr>
          <w:t>Discuss and connect the mathematics – 10 minutes</w:t>
        </w:r>
        <w:r w:rsidR="00CA5098">
          <w:rPr>
            <w:webHidden/>
          </w:rPr>
          <w:tab/>
        </w:r>
        <w:r w:rsidR="00CA5098">
          <w:rPr>
            <w:webHidden/>
          </w:rPr>
          <w:fldChar w:fldCharType="begin"/>
        </w:r>
        <w:r w:rsidR="00CA5098">
          <w:rPr>
            <w:webHidden/>
          </w:rPr>
          <w:instrText xml:space="preserve"> PAGEREF _Toc153959005 \h </w:instrText>
        </w:r>
        <w:r w:rsidR="00CA5098">
          <w:rPr>
            <w:webHidden/>
          </w:rPr>
        </w:r>
        <w:r w:rsidR="00CA5098">
          <w:rPr>
            <w:webHidden/>
          </w:rPr>
          <w:fldChar w:fldCharType="separate"/>
        </w:r>
        <w:r w:rsidR="00CA5098">
          <w:rPr>
            <w:webHidden/>
          </w:rPr>
          <w:t>24</w:t>
        </w:r>
        <w:r w:rsidR="00CA5098">
          <w:rPr>
            <w:webHidden/>
          </w:rPr>
          <w:fldChar w:fldCharType="end"/>
        </w:r>
      </w:hyperlink>
    </w:p>
    <w:p w14:paraId="3C3FE3A9" w14:textId="591C381E"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06" w:history="1">
        <w:r w:rsidR="00CA5098" w:rsidRPr="00A91DEF">
          <w:rPr>
            <w:rStyle w:val="Hyperlink"/>
          </w:rPr>
          <w:t>Lesson 2</w:t>
        </w:r>
        <w:r w:rsidR="00CA5098">
          <w:rPr>
            <w:webHidden/>
          </w:rPr>
          <w:tab/>
        </w:r>
        <w:r w:rsidR="00CA5098">
          <w:rPr>
            <w:webHidden/>
          </w:rPr>
          <w:fldChar w:fldCharType="begin"/>
        </w:r>
        <w:r w:rsidR="00CA5098">
          <w:rPr>
            <w:webHidden/>
          </w:rPr>
          <w:instrText xml:space="preserve"> PAGEREF _Toc153959006 \h </w:instrText>
        </w:r>
        <w:r w:rsidR="00CA5098">
          <w:rPr>
            <w:webHidden/>
          </w:rPr>
        </w:r>
        <w:r w:rsidR="00CA5098">
          <w:rPr>
            <w:webHidden/>
          </w:rPr>
          <w:fldChar w:fldCharType="separate"/>
        </w:r>
        <w:r w:rsidR="00CA5098">
          <w:rPr>
            <w:webHidden/>
          </w:rPr>
          <w:t>26</w:t>
        </w:r>
        <w:r w:rsidR="00CA5098">
          <w:rPr>
            <w:webHidden/>
          </w:rPr>
          <w:fldChar w:fldCharType="end"/>
        </w:r>
      </w:hyperlink>
    </w:p>
    <w:p w14:paraId="7A0DAF52" w14:textId="0A8A88C0"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07" w:history="1">
        <w:r w:rsidR="00CA5098" w:rsidRPr="00A91DEF">
          <w:rPr>
            <w:rStyle w:val="Hyperlink"/>
          </w:rPr>
          <w:t>Daily number sense – to the nearest number – 10 minutes</w:t>
        </w:r>
        <w:r w:rsidR="00CA5098">
          <w:rPr>
            <w:webHidden/>
          </w:rPr>
          <w:tab/>
        </w:r>
        <w:r w:rsidR="00CA5098">
          <w:rPr>
            <w:webHidden/>
          </w:rPr>
          <w:fldChar w:fldCharType="begin"/>
        </w:r>
        <w:r w:rsidR="00CA5098">
          <w:rPr>
            <w:webHidden/>
          </w:rPr>
          <w:instrText xml:space="preserve"> PAGEREF _Toc153959007 \h </w:instrText>
        </w:r>
        <w:r w:rsidR="00CA5098">
          <w:rPr>
            <w:webHidden/>
          </w:rPr>
        </w:r>
        <w:r w:rsidR="00CA5098">
          <w:rPr>
            <w:webHidden/>
          </w:rPr>
          <w:fldChar w:fldCharType="separate"/>
        </w:r>
        <w:r w:rsidR="00CA5098">
          <w:rPr>
            <w:webHidden/>
          </w:rPr>
          <w:t>26</w:t>
        </w:r>
        <w:r w:rsidR="00CA5098">
          <w:rPr>
            <w:webHidden/>
          </w:rPr>
          <w:fldChar w:fldCharType="end"/>
        </w:r>
      </w:hyperlink>
    </w:p>
    <w:p w14:paraId="7A0BD053" w14:textId="0C27F0CB"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08" w:history="1">
        <w:r w:rsidR="00CA5098" w:rsidRPr="00A91DEF">
          <w:rPr>
            <w:rStyle w:val="Hyperlink"/>
          </w:rPr>
          <w:t>Core lesson – 35 minutes</w:t>
        </w:r>
        <w:r w:rsidR="00CA5098">
          <w:rPr>
            <w:webHidden/>
          </w:rPr>
          <w:tab/>
        </w:r>
        <w:r w:rsidR="00CA5098">
          <w:rPr>
            <w:webHidden/>
          </w:rPr>
          <w:fldChar w:fldCharType="begin"/>
        </w:r>
        <w:r w:rsidR="00CA5098">
          <w:rPr>
            <w:webHidden/>
          </w:rPr>
          <w:instrText xml:space="preserve"> PAGEREF _Toc153959008 \h </w:instrText>
        </w:r>
        <w:r w:rsidR="00CA5098">
          <w:rPr>
            <w:webHidden/>
          </w:rPr>
        </w:r>
        <w:r w:rsidR="00CA5098">
          <w:rPr>
            <w:webHidden/>
          </w:rPr>
          <w:fldChar w:fldCharType="separate"/>
        </w:r>
        <w:r w:rsidR="00CA5098">
          <w:rPr>
            <w:webHidden/>
          </w:rPr>
          <w:t>28</w:t>
        </w:r>
        <w:r w:rsidR="00CA5098">
          <w:rPr>
            <w:webHidden/>
          </w:rPr>
          <w:fldChar w:fldCharType="end"/>
        </w:r>
      </w:hyperlink>
    </w:p>
    <w:p w14:paraId="324403F4" w14:textId="34D610FB" w:rsidR="00CA5098" w:rsidRDefault="007E747C">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959009" w:history="1">
        <w:r w:rsidR="00CA5098" w:rsidRPr="00A91DEF">
          <w:rPr>
            <w:rStyle w:val="Hyperlink"/>
            <w:noProof/>
          </w:rPr>
          <w:t>Stage 2 task – sketching time</w:t>
        </w:r>
        <w:r w:rsidR="00CA5098">
          <w:rPr>
            <w:noProof/>
            <w:webHidden/>
          </w:rPr>
          <w:tab/>
        </w:r>
        <w:r w:rsidR="00CA5098">
          <w:rPr>
            <w:noProof/>
            <w:webHidden/>
          </w:rPr>
          <w:fldChar w:fldCharType="begin"/>
        </w:r>
        <w:r w:rsidR="00CA5098">
          <w:rPr>
            <w:noProof/>
            <w:webHidden/>
          </w:rPr>
          <w:instrText xml:space="preserve"> PAGEREF _Toc153959009 \h </w:instrText>
        </w:r>
        <w:r w:rsidR="00CA5098">
          <w:rPr>
            <w:noProof/>
            <w:webHidden/>
          </w:rPr>
        </w:r>
        <w:r w:rsidR="00CA5098">
          <w:rPr>
            <w:noProof/>
            <w:webHidden/>
          </w:rPr>
          <w:fldChar w:fldCharType="separate"/>
        </w:r>
        <w:r w:rsidR="00CA5098">
          <w:rPr>
            <w:noProof/>
            <w:webHidden/>
          </w:rPr>
          <w:t>28</w:t>
        </w:r>
        <w:r w:rsidR="00CA5098">
          <w:rPr>
            <w:noProof/>
            <w:webHidden/>
          </w:rPr>
          <w:fldChar w:fldCharType="end"/>
        </w:r>
      </w:hyperlink>
    </w:p>
    <w:p w14:paraId="76586E98" w14:textId="1DAC5394" w:rsidR="00CA5098" w:rsidRDefault="007E747C">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959010" w:history="1">
        <w:r w:rsidR="00CA5098" w:rsidRPr="00A91DEF">
          <w:rPr>
            <w:rStyle w:val="Hyperlink"/>
            <w:noProof/>
          </w:rPr>
          <w:t>Stage 3 task – nets and sketch</w:t>
        </w:r>
        <w:r w:rsidR="00CA5098">
          <w:rPr>
            <w:noProof/>
            <w:webHidden/>
          </w:rPr>
          <w:tab/>
        </w:r>
        <w:r w:rsidR="00CA5098">
          <w:rPr>
            <w:noProof/>
            <w:webHidden/>
          </w:rPr>
          <w:fldChar w:fldCharType="begin"/>
        </w:r>
        <w:r w:rsidR="00CA5098">
          <w:rPr>
            <w:noProof/>
            <w:webHidden/>
          </w:rPr>
          <w:instrText xml:space="preserve"> PAGEREF _Toc153959010 \h </w:instrText>
        </w:r>
        <w:r w:rsidR="00CA5098">
          <w:rPr>
            <w:noProof/>
            <w:webHidden/>
          </w:rPr>
        </w:r>
        <w:r w:rsidR="00CA5098">
          <w:rPr>
            <w:noProof/>
            <w:webHidden/>
          </w:rPr>
          <w:fldChar w:fldCharType="separate"/>
        </w:r>
        <w:r w:rsidR="00CA5098">
          <w:rPr>
            <w:noProof/>
            <w:webHidden/>
          </w:rPr>
          <w:t>30</w:t>
        </w:r>
        <w:r w:rsidR="00CA5098">
          <w:rPr>
            <w:noProof/>
            <w:webHidden/>
          </w:rPr>
          <w:fldChar w:fldCharType="end"/>
        </w:r>
      </w:hyperlink>
    </w:p>
    <w:p w14:paraId="3997BDF2" w14:textId="0E0C596B"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11" w:history="1">
        <w:r w:rsidR="00CA5098" w:rsidRPr="00A91DEF">
          <w:rPr>
            <w:rStyle w:val="Hyperlink"/>
          </w:rPr>
          <w:t>Discuss and connect the mathematics – 15 minutes</w:t>
        </w:r>
        <w:r w:rsidR="00CA5098">
          <w:rPr>
            <w:webHidden/>
          </w:rPr>
          <w:tab/>
        </w:r>
        <w:r w:rsidR="00CA5098">
          <w:rPr>
            <w:webHidden/>
          </w:rPr>
          <w:fldChar w:fldCharType="begin"/>
        </w:r>
        <w:r w:rsidR="00CA5098">
          <w:rPr>
            <w:webHidden/>
          </w:rPr>
          <w:instrText xml:space="preserve"> PAGEREF _Toc153959011 \h </w:instrText>
        </w:r>
        <w:r w:rsidR="00CA5098">
          <w:rPr>
            <w:webHidden/>
          </w:rPr>
        </w:r>
        <w:r w:rsidR="00CA5098">
          <w:rPr>
            <w:webHidden/>
          </w:rPr>
          <w:fldChar w:fldCharType="separate"/>
        </w:r>
        <w:r w:rsidR="00CA5098">
          <w:rPr>
            <w:webHidden/>
          </w:rPr>
          <w:t>33</w:t>
        </w:r>
        <w:r w:rsidR="00CA5098">
          <w:rPr>
            <w:webHidden/>
          </w:rPr>
          <w:fldChar w:fldCharType="end"/>
        </w:r>
      </w:hyperlink>
    </w:p>
    <w:p w14:paraId="0D5EC927" w14:textId="510A68EC"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12" w:history="1">
        <w:r w:rsidR="00CA5098" w:rsidRPr="00A91DEF">
          <w:rPr>
            <w:rStyle w:val="Hyperlink"/>
          </w:rPr>
          <w:t>Lesson 3</w:t>
        </w:r>
        <w:r w:rsidR="00CA5098">
          <w:rPr>
            <w:webHidden/>
          </w:rPr>
          <w:tab/>
        </w:r>
        <w:r w:rsidR="00CA5098">
          <w:rPr>
            <w:webHidden/>
          </w:rPr>
          <w:fldChar w:fldCharType="begin"/>
        </w:r>
        <w:r w:rsidR="00CA5098">
          <w:rPr>
            <w:webHidden/>
          </w:rPr>
          <w:instrText xml:space="preserve"> PAGEREF _Toc153959012 \h </w:instrText>
        </w:r>
        <w:r w:rsidR="00CA5098">
          <w:rPr>
            <w:webHidden/>
          </w:rPr>
        </w:r>
        <w:r w:rsidR="00CA5098">
          <w:rPr>
            <w:webHidden/>
          </w:rPr>
          <w:fldChar w:fldCharType="separate"/>
        </w:r>
        <w:r w:rsidR="00CA5098">
          <w:rPr>
            <w:webHidden/>
          </w:rPr>
          <w:t>35</w:t>
        </w:r>
        <w:r w:rsidR="00CA5098">
          <w:rPr>
            <w:webHidden/>
          </w:rPr>
          <w:fldChar w:fldCharType="end"/>
        </w:r>
      </w:hyperlink>
    </w:p>
    <w:p w14:paraId="0857A7A7" w14:textId="0624121B"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13" w:history="1">
        <w:r w:rsidR="00CA5098" w:rsidRPr="00A91DEF">
          <w:rPr>
            <w:rStyle w:val="Hyperlink"/>
          </w:rPr>
          <w:t>Daily number sense – number targets – 15 minutes</w:t>
        </w:r>
        <w:r w:rsidR="00CA5098">
          <w:rPr>
            <w:webHidden/>
          </w:rPr>
          <w:tab/>
        </w:r>
        <w:r w:rsidR="00CA5098">
          <w:rPr>
            <w:webHidden/>
          </w:rPr>
          <w:fldChar w:fldCharType="begin"/>
        </w:r>
        <w:r w:rsidR="00CA5098">
          <w:rPr>
            <w:webHidden/>
          </w:rPr>
          <w:instrText xml:space="preserve"> PAGEREF _Toc153959013 \h </w:instrText>
        </w:r>
        <w:r w:rsidR="00CA5098">
          <w:rPr>
            <w:webHidden/>
          </w:rPr>
        </w:r>
        <w:r w:rsidR="00CA5098">
          <w:rPr>
            <w:webHidden/>
          </w:rPr>
          <w:fldChar w:fldCharType="separate"/>
        </w:r>
        <w:r w:rsidR="00CA5098">
          <w:rPr>
            <w:webHidden/>
          </w:rPr>
          <w:t>35</w:t>
        </w:r>
        <w:r w:rsidR="00CA5098">
          <w:rPr>
            <w:webHidden/>
          </w:rPr>
          <w:fldChar w:fldCharType="end"/>
        </w:r>
      </w:hyperlink>
    </w:p>
    <w:p w14:paraId="25C753EA" w14:textId="66194A32"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14" w:history="1">
        <w:r w:rsidR="00CA5098" w:rsidRPr="00A91DEF">
          <w:rPr>
            <w:rStyle w:val="Hyperlink"/>
          </w:rPr>
          <w:t>Core lesson – restaurant packaging part 1 – 40 minutes</w:t>
        </w:r>
        <w:r w:rsidR="00CA5098">
          <w:rPr>
            <w:webHidden/>
          </w:rPr>
          <w:tab/>
        </w:r>
        <w:r w:rsidR="00CA5098">
          <w:rPr>
            <w:webHidden/>
          </w:rPr>
          <w:fldChar w:fldCharType="begin"/>
        </w:r>
        <w:r w:rsidR="00CA5098">
          <w:rPr>
            <w:webHidden/>
          </w:rPr>
          <w:instrText xml:space="preserve"> PAGEREF _Toc153959014 \h </w:instrText>
        </w:r>
        <w:r w:rsidR="00CA5098">
          <w:rPr>
            <w:webHidden/>
          </w:rPr>
        </w:r>
        <w:r w:rsidR="00CA5098">
          <w:rPr>
            <w:webHidden/>
          </w:rPr>
          <w:fldChar w:fldCharType="separate"/>
        </w:r>
        <w:r w:rsidR="00CA5098">
          <w:rPr>
            <w:webHidden/>
          </w:rPr>
          <w:t>38</w:t>
        </w:r>
        <w:r w:rsidR="00CA5098">
          <w:rPr>
            <w:webHidden/>
          </w:rPr>
          <w:fldChar w:fldCharType="end"/>
        </w:r>
      </w:hyperlink>
    </w:p>
    <w:p w14:paraId="6AEAEBDB" w14:textId="460095B5"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15" w:history="1">
        <w:r w:rsidR="00CA5098" w:rsidRPr="00A91DEF">
          <w:rPr>
            <w:rStyle w:val="Hyperlink"/>
          </w:rPr>
          <w:t>Discuss and connect the mathematics – 10 minutes</w:t>
        </w:r>
        <w:r w:rsidR="00CA5098">
          <w:rPr>
            <w:webHidden/>
          </w:rPr>
          <w:tab/>
        </w:r>
        <w:r w:rsidR="00CA5098">
          <w:rPr>
            <w:webHidden/>
          </w:rPr>
          <w:fldChar w:fldCharType="begin"/>
        </w:r>
        <w:r w:rsidR="00CA5098">
          <w:rPr>
            <w:webHidden/>
          </w:rPr>
          <w:instrText xml:space="preserve"> PAGEREF _Toc153959015 \h </w:instrText>
        </w:r>
        <w:r w:rsidR="00CA5098">
          <w:rPr>
            <w:webHidden/>
          </w:rPr>
        </w:r>
        <w:r w:rsidR="00CA5098">
          <w:rPr>
            <w:webHidden/>
          </w:rPr>
          <w:fldChar w:fldCharType="separate"/>
        </w:r>
        <w:r w:rsidR="00CA5098">
          <w:rPr>
            <w:webHidden/>
          </w:rPr>
          <w:t>40</w:t>
        </w:r>
        <w:r w:rsidR="00CA5098">
          <w:rPr>
            <w:webHidden/>
          </w:rPr>
          <w:fldChar w:fldCharType="end"/>
        </w:r>
      </w:hyperlink>
    </w:p>
    <w:p w14:paraId="51672512" w14:textId="323E2E55"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16" w:history="1">
        <w:r w:rsidR="00CA5098" w:rsidRPr="00A91DEF">
          <w:rPr>
            <w:rStyle w:val="Hyperlink"/>
          </w:rPr>
          <w:t>Lesson 4</w:t>
        </w:r>
        <w:r w:rsidR="00CA5098">
          <w:rPr>
            <w:webHidden/>
          </w:rPr>
          <w:tab/>
        </w:r>
        <w:r w:rsidR="00CA5098">
          <w:rPr>
            <w:webHidden/>
          </w:rPr>
          <w:fldChar w:fldCharType="begin"/>
        </w:r>
        <w:r w:rsidR="00CA5098">
          <w:rPr>
            <w:webHidden/>
          </w:rPr>
          <w:instrText xml:space="preserve"> PAGEREF _Toc153959016 \h </w:instrText>
        </w:r>
        <w:r w:rsidR="00CA5098">
          <w:rPr>
            <w:webHidden/>
          </w:rPr>
        </w:r>
        <w:r w:rsidR="00CA5098">
          <w:rPr>
            <w:webHidden/>
          </w:rPr>
          <w:fldChar w:fldCharType="separate"/>
        </w:r>
        <w:r w:rsidR="00CA5098">
          <w:rPr>
            <w:webHidden/>
          </w:rPr>
          <w:t>42</w:t>
        </w:r>
        <w:r w:rsidR="00CA5098">
          <w:rPr>
            <w:webHidden/>
          </w:rPr>
          <w:fldChar w:fldCharType="end"/>
        </w:r>
      </w:hyperlink>
    </w:p>
    <w:p w14:paraId="7D060EC2" w14:textId="3CD364D8"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17" w:history="1">
        <w:r w:rsidR="00CA5098" w:rsidRPr="00A91DEF">
          <w:rPr>
            <w:rStyle w:val="Hyperlink"/>
          </w:rPr>
          <w:t>Daily number sense – 10 minutes</w:t>
        </w:r>
        <w:r w:rsidR="00CA5098">
          <w:rPr>
            <w:webHidden/>
          </w:rPr>
          <w:tab/>
        </w:r>
        <w:r w:rsidR="00CA5098">
          <w:rPr>
            <w:webHidden/>
          </w:rPr>
          <w:fldChar w:fldCharType="begin"/>
        </w:r>
        <w:r w:rsidR="00CA5098">
          <w:rPr>
            <w:webHidden/>
          </w:rPr>
          <w:instrText xml:space="preserve"> PAGEREF _Toc153959017 \h </w:instrText>
        </w:r>
        <w:r w:rsidR="00CA5098">
          <w:rPr>
            <w:webHidden/>
          </w:rPr>
        </w:r>
        <w:r w:rsidR="00CA5098">
          <w:rPr>
            <w:webHidden/>
          </w:rPr>
          <w:fldChar w:fldCharType="separate"/>
        </w:r>
        <w:r w:rsidR="00CA5098">
          <w:rPr>
            <w:webHidden/>
          </w:rPr>
          <w:t>42</w:t>
        </w:r>
        <w:r w:rsidR="00CA5098">
          <w:rPr>
            <w:webHidden/>
          </w:rPr>
          <w:fldChar w:fldCharType="end"/>
        </w:r>
      </w:hyperlink>
    </w:p>
    <w:p w14:paraId="6C7125E7" w14:textId="1CBC283C"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18" w:history="1">
        <w:r w:rsidR="00CA5098" w:rsidRPr="00A91DEF">
          <w:rPr>
            <w:rStyle w:val="Hyperlink"/>
          </w:rPr>
          <w:t>Core lesson – restaurant packaging part 2– 50 minutes</w:t>
        </w:r>
        <w:r w:rsidR="00CA5098">
          <w:rPr>
            <w:webHidden/>
          </w:rPr>
          <w:tab/>
        </w:r>
        <w:r w:rsidR="00CA5098">
          <w:rPr>
            <w:webHidden/>
          </w:rPr>
          <w:fldChar w:fldCharType="begin"/>
        </w:r>
        <w:r w:rsidR="00CA5098">
          <w:rPr>
            <w:webHidden/>
          </w:rPr>
          <w:instrText xml:space="preserve"> PAGEREF _Toc153959018 \h </w:instrText>
        </w:r>
        <w:r w:rsidR="00CA5098">
          <w:rPr>
            <w:webHidden/>
          </w:rPr>
        </w:r>
        <w:r w:rsidR="00CA5098">
          <w:rPr>
            <w:webHidden/>
          </w:rPr>
          <w:fldChar w:fldCharType="separate"/>
        </w:r>
        <w:r w:rsidR="00CA5098">
          <w:rPr>
            <w:webHidden/>
          </w:rPr>
          <w:t>42</w:t>
        </w:r>
        <w:r w:rsidR="00CA5098">
          <w:rPr>
            <w:webHidden/>
          </w:rPr>
          <w:fldChar w:fldCharType="end"/>
        </w:r>
      </w:hyperlink>
    </w:p>
    <w:p w14:paraId="4BC811D1" w14:textId="68BBCD97"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19" w:history="1">
        <w:r w:rsidR="00CA5098" w:rsidRPr="00A91DEF">
          <w:rPr>
            <w:rStyle w:val="Hyperlink"/>
          </w:rPr>
          <w:t>Consolidation and meaningful practice – 10 minutes</w:t>
        </w:r>
        <w:r w:rsidR="00CA5098">
          <w:rPr>
            <w:webHidden/>
          </w:rPr>
          <w:tab/>
        </w:r>
        <w:r w:rsidR="00CA5098">
          <w:rPr>
            <w:webHidden/>
          </w:rPr>
          <w:fldChar w:fldCharType="begin"/>
        </w:r>
        <w:r w:rsidR="00CA5098">
          <w:rPr>
            <w:webHidden/>
          </w:rPr>
          <w:instrText xml:space="preserve"> PAGEREF _Toc153959019 \h </w:instrText>
        </w:r>
        <w:r w:rsidR="00CA5098">
          <w:rPr>
            <w:webHidden/>
          </w:rPr>
        </w:r>
        <w:r w:rsidR="00CA5098">
          <w:rPr>
            <w:webHidden/>
          </w:rPr>
          <w:fldChar w:fldCharType="separate"/>
        </w:r>
        <w:r w:rsidR="00CA5098">
          <w:rPr>
            <w:webHidden/>
          </w:rPr>
          <w:t>45</w:t>
        </w:r>
        <w:r w:rsidR="00CA5098">
          <w:rPr>
            <w:webHidden/>
          </w:rPr>
          <w:fldChar w:fldCharType="end"/>
        </w:r>
      </w:hyperlink>
    </w:p>
    <w:p w14:paraId="5560655A" w14:textId="63AD87AE"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20" w:history="1">
        <w:r w:rsidR="00CA5098" w:rsidRPr="00A91DEF">
          <w:rPr>
            <w:rStyle w:val="Hyperlink"/>
          </w:rPr>
          <w:t>Lesson 5</w:t>
        </w:r>
        <w:r w:rsidR="00CA5098">
          <w:rPr>
            <w:webHidden/>
          </w:rPr>
          <w:tab/>
        </w:r>
        <w:r w:rsidR="00CA5098">
          <w:rPr>
            <w:webHidden/>
          </w:rPr>
          <w:fldChar w:fldCharType="begin"/>
        </w:r>
        <w:r w:rsidR="00CA5098">
          <w:rPr>
            <w:webHidden/>
          </w:rPr>
          <w:instrText xml:space="preserve"> PAGEREF _Toc153959020 \h </w:instrText>
        </w:r>
        <w:r w:rsidR="00CA5098">
          <w:rPr>
            <w:webHidden/>
          </w:rPr>
        </w:r>
        <w:r w:rsidR="00CA5098">
          <w:rPr>
            <w:webHidden/>
          </w:rPr>
          <w:fldChar w:fldCharType="separate"/>
        </w:r>
        <w:r w:rsidR="00CA5098">
          <w:rPr>
            <w:webHidden/>
          </w:rPr>
          <w:t>48</w:t>
        </w:r>
        <w:r w:rsidR="00CA5098">
          <w:rPr>
            <w:webHidden/>
          </w:rPr>
          <w:fldChar w:fldCharType="end"/>
        </w:r>
      </w:hyperlink>
    </w:p>
    <w:p w14:paraId="6E1D1325" w14:textId="57E8CD35"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21" w:history="1">
        <w:r w:rsidR="00CA5098" w:rsidRPr="00A91DEF">
          <w:rPr>
            <w:rStyle w:val="Hyperlink"/>
          </w:rPr>
          <w:t>Daily number sense – multiplying by 10 – 10 minutes</w:t>
        </w:r>
        <w:r w:rsidR="00CA5098">
          <w:rPr>
            <w:webHidden/>
          </w:rPr>
          <w:tab/>
        </w:r>
        <w:r w:rsidR="00CA5098">
          <w:rPr>
            <w:webHidden/>
          </w:rPr>
          <w:fldChar w:fldCharType="begin"/>
        </w:r>
        <w:r w:rsidR="00CA5098">
          <w:rPr>
            <w:webHidden/>
          </w:rPr>
          <w:instrText xml:space="preserve"> PAGEREF _Toc153959021 \h </w:instrText>
        </w:r>
        <w:r w:rsidR="00CA5098">
          <w:rPr>
            <w:webHidden/>
          </w:rPr>
        </w:r>
        <w:r w:rsidR="00CA5098">
          <w:rPr>
            <w:webHidden/>
          </w:rPr>
          <w:fldChar w:fldCharType="separate"/>
        </w:r>
        <w:r w:rsidR="00CA5098">
          <w:rPr>
            <w:webHidden/>
          </w:rPr>
          <w:t>48</w:t>
        </w:r>
        <w:r w:rsidR="00CA5098">
          <w:rPr>
            <w:webHidden/>
          </w:rPr>
          <w:fldChar w:fldCharType="end"/>
        </w:r>
      </w:hyperlink>
    </w:p>
    <w:p w14:paraId="6C747065" w14:textId="4981F838"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22" w:history="1">
        <w:r w:rsidR="00CA5098" w:rsidRPr="00A91DEF">
          <w:rPr>
            <w:rStyle w:val="Hyperlink"/>
          </w:rPr>
          <w:t>Core lesson – how many litres – 40 minutes</w:t>
        </w:r>
        <w:r w:rsidR="00CA5098">
          <w:rPr>
            <w:webHidden/>
          </w:rPr>
          <w:tab/>
        </w:r>
        <w:r w:rsidR="00CA5098">
          <w:rPr>
            <w:webHidden/>
          </w:rPr>
          <w:fldChar w:fldCharType="begin"/>
        </w:r>
        <w:r w:rsidR="00CA5098">
          <w:rPr>
            <w:webHidden/>
          </w:rPr>
          <w:instrText xml:space="preserve"> PAGEREF _Toc153959022 \h </w:instrText>
        </w:r>
        <w:r w:rsidR="00CA5098">
          <w:rPr>
            <w:webHidden/>
          </w:rPr>
        </w:r>
        <w:r w:rsidR="00CA5098">
          <w:rPr>
            <w:webHidden/>
          </w:rPr>
          <w:fldChar w:fldCharType="separate"/>
        </w:r>
        <w:r w:rsidR="00CA5098">
          <w:rPr>
            <w:webHidden/>
          </w:rPr>
          <w:t>50</w:t>
        </w:r>
        <w:r w:rsidR="00CA5098">
          <w:rPr>
            <w:webHidden/>
          </w:rPr>
          <w:fldChar w:fldCharType="end"/>
        </w:r>
      </w:hyperlink>
    </w:p>
    <w:p w14:paraId="4A08B991" w14:textId="2125FC3B"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23" w:history="1">
        <w:r w:rsidR="00CA5098" w:rsidRPr="00A91DEF">
          <w:rPr>
            <w:rStyle w:val="Hyperlink"/>
          </w:rPr>
          <w:t>Discuss and connect the mathematics – 10 minutes</w:t>
        </w:r>
        <w:r w:rsidR="00CA5098">
          <w:rPr>
            <w:webHidden/>
          </w:rPr>
          <w:tab/>
        </w:r>
        <w:r w:rsidR="00CA5098">
          <w:rPr>
            <w:webHidden/>
          </w:rPr>
          <w:fldChar w:fldCharType="begin"/>
        </w:r>
        <w:r w:rsidR="00CA5098">
          <w:rPr>
            <w:webHidden/>
          </w:rPr>
          <w:instrText xml:space="preserve"> PAGEREF _Toc153959023 \h </w:instrText>
        </w:r>
        <w:r w:rsidR="00CA5098">
          <w:rPr>
            <w:webHidden/>
          </w:rPr>
        </w:r>
        <w:r w:rsidR="00CA5098">
          <w:rPr>
            <w:webHidden/>
          </w:rPr>
          <w:fldChar w:fldCharType="separate"/>
        </w:r>
        <w:r w:rsidR="00CA5098">
          <w:rPr>
            <w:webHidden/>
          </w:rPr>
          <w:t>56</w:t>
        </w:r>
        <w:r w:rsidR="00CA5098">
          <w:rPr>
            <w:webHidden/>
          </w:rPr>
          <w:fldChar w:fldCharType="end"/>
        </w:r>
      </w:hyperlink>
    </w:p>
    <w:p w14:paraId="4BC3D8A6" w14:textId="45D3910C"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24" w:history="1">
        <w:r w:rsidR="00CA5098" w:rsidRPr="00A91DEF">
          <w:rPr>
            <w:rStyle w:val="Hyperlink"/>
          </w:rPr>
          <w:t>Lesson 6</w:t>
        </w:r>
        <w:r w:rsidR="00CA5098">
          <w:rPr>
            <w:webHidden/>
          </w:rPr>
          <w:tab/>
        </w:r>
        <w:r w:rsidR="00CA5098">
          <w:rPr>
            <w:webHidden/>
          </w:rPr>
          <w:fldChar w:fldCharType="begin"/>
        </w:r>
        <w:r w:rsidR="00CA5098">
          <w:rPr>
            <w:webHidden/>
          </w:rPr>
          <w:instrText xml:space="preserve"> PAGEREF _Toc153959024 \h </w:instrText>
        </w:r>
        <w:r w:rsidR="00CA5098">
          <w:rPr>
            <w:webHidden/>
          </w:rPr>
        </w:r>
        <w:r w:rsidR="00CA5098">
          <w:rPr>
            <w:webHidden/>
          </w:rPr>
          <w:fldChar w:fldCharType="separate"/>
        </w:r>
        <w:r w:rsidR="00CA5098">
          <w:rPr>
            <w:webHidden/>
          </w:rPr>
          <w:t>59</w:t>
        </w:r>
        <w:r w:rsidR="00CA5098">
          <w:rPr>
            <w:webHidden/>
          </w:rPr>
          <w:fldChar w:fldCharType="end"/>
        </w:r>
      </w:hyperlink>
    </w:p>
    <w:p w14:paraId="335B4481" w14:textId="63BC1CF8"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25" w:history="1">
        <w:r w:rsidR="00CA5098" w:rsidRPr="00A91DEF">
          <w:rPr>
            <w:rStyle w:val="Hyperlink"/>
          </w:rPr>
          <w:t>Daily number sense – multiple madness – 10 minutes</w:t>
        </w:r>
        <w:r w:rsidR="00CA5098">
          <w:rPr>
            <w:webHidden/>
          </w:rPr>
          <w:tab/>
        </w:r>
        <w:r w:rsidR="00CA5098">
          <w:rPr>
            <w:webHidden/>
          </w:rPr>
          <w:fldChar w:fldCharType="begin"/>
        </w:r>
        <w:r w:rsidR="00CA5098">
          <w:rPr>
            <w:webHidden/>
          </w:rPr>
          <w:instrText xml:space="preserve"> PAGEREF _Toc153959025 \h </w:instrText>
        </w:r>
        <w:r w:rsidR="00CA5098">
          <w:rPr>
            <w:webHidden/>
          </w:rPr>
        </w:r>
        <w:r w:rsidR="00CA5098">
          <w:rPr>
            <w:webHidden/>
          </w:rPr>
          <w:fldChar w:fldCharType="separate"/>
        </w:r>
        <w:r w:rsidR="00CA5098">
          <w:rPr>
            <w:webHidden/>
          </w:rPr>
          <w:t>59</w:t>
        </w:r>
        <w:r w:rsidR="00CA5098">
          <w:rPr>
            <w:webHidden/>
          </w:rPr>
          <w:fldChar w:fldCharType="end"/>
        </w:r>
      </w:hyperlink>
    </w:p>
    <w:p w14:paraId="4F5FC76E" w14:textId="1197ABBC"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26" w:history="1">
        <w:r w:rsidR="00CA5098" w:rsidRPr="00A91DEF">
          <w:rPr>
            <w:rStyle w:val="Hyperlink"/>
          </w:rPr>
          <w:t>Core lesson – 40 minutes</w:t>
        </w:r>
        <w:r w:rsidR="00CA5098">
          <w:rPr>
            <w:webHidden/>
          </w:rPr>
          <w:tab/>
        </w:r>
        <w:r w:rsidR="00CA5098">
          <w:rPr>
            <w:webHidden/>
          </w:rPr>
          <w:fldChar w:fldCharType="begin"/>
        </w:r>
        <w:r w:rsidR="00CA5098">
          <w:rPr>
            <w:webHidden/>
          </w:rPr>
          <w:instrText xml:space="preserve"> PAGEREF _Toc153959026 \h </w:instrText>
        </w:r>
        <w:r w:rsidR="00CA5098">
          <w:rPr>
            <w:webHidden/>
          </w:rPr>
        </w:r>
        <w:r w:rsidR="00CA5098">
          <w:rPr>
            <w:webHidden/>
          </w:rPr>
          <w:fldChar w:fldCharType="separate"/>
        </w:r>
        <w:r w:rsidR="00CA5098">
          <w:rPr>
            <w:webHidden/>
          </w:rPr>
          <w:t>61</w:t>
        </w:r>
        <w:r w:rsidR="00CA5098">
          <w:rPr>
            <w:webHidden/>
          </w:rPr>
          <w:fldChar w:fldCharType="end"/>
        </w:r>
      </w:hyperlink>
    </w:p>
    <w:p w14:paraId="28729424" w14:textId="4DCEF160" w:rsidR="00CA5098" w:rsidRDefault="007E747C">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959027" w:history="1">
        <w:r w:rsidR="00CA5098" w:rsidRPr="00A91DEF">
          <w:rPr>
            <w:rStyle w:val="Hyperlink"/>
            <w:noProof/>
          </w:rPr>
          <w:t>Stage 2 task – What's my capacity?</w:t>
        </w:r>
        <w:r w:rsidR="00CA5098">
          <w:rPr>
            <w:noProof/>
            <w:webHidden/>
          </w:rPr>
          <w:tab/>
        </w:r>
        <w:r w:rsidR="00CA5098">
          <w:rPr>
            <w:noProof/>
            <w:webHidden/>
          </w:rPr>
          <w:fldChar w:fldCharType="begin"/>
        </w:r>
        <w:r w:rsidR="00CA5098">
          <w:rPr>
            <w:noProof/>
            <w:webHidden/>
          </w:rPr>
          <w:instrText xml:space="preserve"> PAGEREF _Toc153959027 \h </w:instrText>
        </w:r>
        <w:r w:rsidR="00CA5098">
          <w:rPr>
            <w:noProof/>
            <w:webHidden/>
          </w:rPr>
        </w:r>
        <w:r w:rsidR="00CA5098">
          <w:rPr>
            <w:noProof/>
            <w:webHidden/>
          </w:rPr>
          <w:fldChar w:fldCharType="separate"/>
        </w:r>
        <w:r w:rsidR="00CA5098">
          <w:rPr>
            <w:noProof/>
            <w:webHidden/>
          </w:rPr>
          <w:t>61</w:t>
        </w:r>
        <w:r w:rsidR="00CA5098">
          <w:rPr>
            <w:noProof/>
            <w:webHidden/>
          </w:rPr>
          <w:fldChar w:fldCharType="end"/>
        </w:r>
      </w:hyperlink>
    </w:p>
    <w:p w14:paraId="4EA9E000" w14:textId="5E70ADD5" w:rsidR="00CA5098" w:rsidRDefault="007E747C">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959028" w:history="1">
        <w:r w:rsidR="00CA5098" w:rsidRPr="00A91DEF">
          <w:rPr>
            <w:rStyle w:val="Hyperlink"/>
            <w:noProof/>
          </w:rPr>
          <w:t>Stage 3 task – water, water, everywhere</w:t>
        </w:r>
        <w:r w:rsidR="00CA5098">
          <w:rPr>
            <w:noProof/>
            <w:webHidden/>
          </w:rPr>
          <w:tab/>
        </w:r>
        <w:r w:rsidR="00CA5098">
          <w:rPr>
            <w:noProof/>
            <w:webHidden/>
          </w:rPr>
          <w:fldChar w:fldCharType="begin"/>
        </w:r>
        <w:r w:rsidR="00CA5098">
          <w:rPr>
            <w:noProof/>
            <w:webHidden/>
          </w:rPr>
          <w:instrText xml:space="preserve"> PAGEREF _Toc153959028 \h </w:instrText>
        </w:r>
        <w:r w:rsidR="00CA5098">
          <w:rPr>
            <w:noProof/>
            <w:webHidden/>
          </w:rPr>
        </w:r>
        <w:r w:rsidR="00CA5098">
          <w:rPr>
            <w:noProof/>
            <w:webHidden/>
          </w:rPr>
          <w:fldChar w:fldCharType="separate"/>
        </w:r>
        <w:r w:rsidR="00CA5098">
          <w:rPr>
            <w:noProof/>
            <w:webHidden/>
          </w:rPr>
          <w:t>64</w:t>
        </w:r>
        <w:r w:rsidR="00CA5098">
          <w:rPr>
            <w:noProof/>
            <w:webHidden/>
          </w:rPr>
          <w:fldChar w:fldCharType="end"/>
        </w:r>
      </w:hyperlink>
    </w:p>
    <w:p w14:paraId="66033F4F" w14:textId="7473CC34"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29" w:history="1">
        <w:r w:rsidR="00CA5098" w:rsidRPr="00A91DEF">
          <w:rPr>
            <w:rStyle w:val="Hyperlink"/>
          </w:rPr>
          <w:t>Consolidation and meaningful practice – 10 minutes</w:t>
        </w:r>
        <w:r w:rsidR="00CA5098">
          <w:rPr>
            <w:webHidden/>
          </w:rPr>
          <w:tab/>
        </w:r>
        <w:r w:rsidR="00CA5098">
          <w:rPr>
            <w:webHidden/>
          </w:rPr>
          <w:fldChar w:fldCharType="begin"/>
        </w:r>
        <w:r w:rsidR="00CA5098">
          <w:rPr>
            <w:webHidden/>
          </w:rPr>
          <w:instrText xml:space="preserve"> PAGEREF _Toc153959029 \h </w:instrText>
        </w:r>
        <w:r w:rsidR="00CA5098">
          <w:rPr>
            <w:webHidden/>
          </w:rPr>
        </w:r>
        <w:r w:rsidR="00CA5098">
          <w:rPr>
            <w:webHidden/>
          </w:rPr>
          <w:fldChar w:fldCharType="separate"/>
        </w:r>
        <w:r w:rsidR="00CA5098">
          <w:rPr>
            <w:webHidden/>
          </w:rPr>
          <w:t>67</w:t>
        </w:r>
        <w:r w:rsidR="00CA5098">
          <w:rPr>
            <w:webHidden/>
          </w:rPr>
          <w:fldChar w:fldCharType="end"/>
        </w:r>
      </w:hyperlink>
    </w:p>
    <w:p w14:paraId="25A09557" w14:textId="28D61454"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30" w:history="1">
        <w:r w:rsidR="00CA5098" w:rsidRPr="00A91DEF">
          <w:rPr>
            <w:rStyle w:val="Hyperlink"/>
          </w:rPr>
          <w:t>Lesson 7</w:t>
        </w:r>
        <w:r w:rsidR="00CA5098">
          <w:rPr>
            <w:webHidden/>
          </w:rPr>
          <w:tab/>
        </w:r>
        <w:r w:rsidR="00CA5098">
          <w:rPr>
            <w:webHidden/>
          </w:rPr>
          <w:fldChar w:fldCharType="begin"/>
        </w:r>
        <w:r w:rsidR="00CA5098">
          <w:rPr>
            <w:webHidden/>
          </w:rPr>
          <w:instrText xml:space="preserve"> PAGEREF _Toc153959030 \h </w:instrText>
        </w:r>
        <w:r w:rsidR="00CA5098">
          <w:rPr>
            <w:webHidden/>
          </w:rPr>
        </w:r>
        <w:r w:rsidR="00CA5098">
          <w:rPr>
            <w:webHidden/>
          </w:rPr>
          <w:fldChar w:fldCharType="separate"/>
        </w:r>
        <w:r w:rsidR="00CA5098">
          <w:rPr>
            <w:webHidden/>
          </w:rPr>
          <w:t>69</w:t>
        </w:r>
        <w:r w:rsidR="00CA5098">
          <w:rPr>
            <w:webHidden/>
          </w:rPr>
          <w:fldChar w:fldCharType="end"/>
        </w:r>
      </w:hyperlink>
    </w:p>
    <w:p w14:paraId="1C8DE3B4" w14:textId="621A470A"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31" w:history="1">
        <w:r w:rsidR="00CA5098" w:rsidRPr="00A91DEF">
          <w:rPr>
            <w:rStyle w:val="Hyperlink"/>
          </w:rPr>
          <w:t>Daily number sense – multiplying by multiples – 15 minutes</w:t>
        </w:r>
        <w:r w:rsidR="00CA5098">
          <w:rPr>
            <w:webHidden/>
          </w:rPr>
          <w:tab/>
        </w:r>
        <w:r w:rsidR="00CA5098">
          <w:rPr>
            <w:webHidden/>
          </w:rPr>
          <w:fldChar w:fldCharType="begin"/>
        </w:r>
        <w:r w:rsidR="00CA5098">
          <w:rPr>
            <w:webHidden/>
          </w:rPr>
          <w:instrText xml:space="preserve"> PAGEREF _Toc153959031 \h </w:instrText>
        </w:r>
        <w:r w:rsidR="00CA5098">
          <w:rPr>
            <w:webHidden/>
          </w:rPr>
        </w:r>
        <w:r w:rsidR="00CA5098">
          <w:rPr>
            <w:webHidden/>
          </w:rPr>
          <w:fldChar w:fldCharType="separate"/>
        </w:r>
        <w:r w:rsidR="00CA5098">
          <w:rPr>
            <w:webHidden/>
          </w:rPr>
          <w:t>69</w:t>
        </w:r>
        <w:r w:rsidR="00CA5098">
          <w:rPr>
            <w:webHidden/>
          </w:rPr>
          <w:fldChar w:fldCharType="end"/>
        </w:r>
      </w:hyperlink>
    </w:p>
    <w:p w14:paraId="0A65339B" w14:textId="4ED8DE6E"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32" w:history="1">
        <w:r w:rsidR="00CA5098" w:rsidRPr="00A91DEF">
          <w:rPr>
            <w:rStyle w:val="Hyperlink"/>
          </w:rPr>
          <w:t>Core lesson – estimating capacity and dripping taps – 40 minutes</w:t>
        </w:r>
        <w:r w:rsidR="00CA5098">
          <w:rPr>
            <w:webHidden/>
          </w:rPr>
          <w:tab/>
        </w:r>
        <w:r w:rsidR="00CA5098">
          <w:rPr>
            <w:webHidden/>
          </w:rPr>
          <w:fldChar w:fldCharType="begin"/>
        </w:r>
        <w:r w:rsidR="00CA5098">
          <w:rPr>
            <w:webHidden/>
          </w:rPr>
          <w:instrText xml:space="preserve"> PAGEREF _Toc153959032 \h </w:instrText>
        </w:r>
        <w:r w:rsidR="00CA5098">
          <w:rPr>
            <w:webHidden/>
          </w:rPr>
        </w:r>
        <w:r w:rsidR="00CA5098">
          <w:rPr>
            <w:webHidden/>
          </w:rPr>
          <w:fldChar w:fldCharType="separate"/>
        </w:r>
        <w:r w:rsidR="00CA5098">
          <w:rPr>
            <w:webHidden/>
          </w:rPr>
          <w:t>71</w:t>
        </w:r>
        <w:r w:rsidR="00CA5098">
          <w:rPr>
            <w:webHidden/>
          </w:rPr>
          <w:fldChar w:fldCharType="end"/>
        </w:r>
      </w:hyperlink>
    </w:p>
    <w:p w14:paraId="67797229" w14:textId="308B74AE"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33" w:history="1">
        <w:r w:rsidR="00CA5098" w:rsidRPr="00A91DEF">
          <w:rPr>
            <w:rStyle w:val="Hyperlink"/>
          </w:rPr>
          <w:t>Discuss and connect the mathematics – 10 minutes</w:t>
        </w:r>
        <w:r w:rsidR="00CA5098">
          <w:rPr>
            <w:webHidden/>
          </w:rPr>
          <w:tab/>
        </w:r>
        <w:r w:rsidR="00CA5098">
          <w:rPr>
            <w:webHidden/>
          </w:rPr>
          <w:fldChar w:fldCharType="begin"/>
        </w:r>
        <w:r w:rsidR="00CA5098">
          <w:rPr>
            <w:webHidden/>
          </w:rPr>
          <w:instrText xml:space="preserve"> PAGEREF _Toc153959033 \h </w:instrText>
        </w:r>
        <w:r w:rsidR="00CA5098">
          <w:rPr>
            <w:webHidden/>
          </w:rPr>
        </w:r>
        <w:r w:rsidR="00CA5098">
          <w:rPr>
            <w:webHidden/>
          </w:rPr>
          <w:fldChar w:fldCharType="separate"/>
        </w:r>
        <w:r w:rsidR="00CA5098">
          <w:rPr>
            <w:webHidden/>
          </w:rPr>
          <w:t>75</w:t>
        </w:r>
        <w:r w:rsidR="00CA5098">
          <w:rPr>
            <w:webHidden/>
          </w:rPr>
          <w:fldChar w:fldCharType="end"/>
        </w:r>
      </w:hyperlink>
    </w:p>
    <w:p w14:paraId="391D7938" w14:textId="5E57B329"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34" w:history="1">
        <w:r w:rsidR="00CA5098" w:rsidRPr="00A91DEF">
          <w:rPr>
            <w:rStyle w:val="Hyperlink"/>
          </w:rPr>
          <w:t>Lesson 8</w:t>
        </w:r>
        <w:r w:rsidR="00CA5098">
          <w:rPr>
            <w:webHidden/>
          </w:rPr>
          <w:tab/>
        </w:r>
        <w:r w:rsidR="00CA5098">
          <w:rPr>
            <w:webHidden/>
          </w:rPr>
          <w:fldChar w:fldCharType="begin"/>
        </w:r>
        <w:r w:rsidR="00CA5098">
          <w:rPr>
            <w:webHidden/>
          </w:rPr>
          <w:instrText xml:space="preserve"> PAGEREF _Toc153959034 \h </w:instrText>
        </w:r>
        <w:r w:rsidR="00CA5098">
          <w:rPr>
            <w:webHidden/>
          </w:rPr>
        </w:r>
        <w:r w:rsidR="00CA5098">
          <w:rPr>
            <w:webHidden/>
          </w:rPr>
          <w:fldChar w:fldCharType="separate"/>
        </w:r>
        <w:r w:rsidR="00CA5098">
          <w:rPr>
            <w:webHidden/>
          </w:rPr>
          <w:t>77</w:t>
        </w:r>
        <w:r w:rsidR="00CA5098">
          <w:rPr>
            <w:webHidden/>
          </w:rPr>
          <w:fldChar w:fldCharType="end"/>
        </w:r>
      </w:hyperlink>
    </w:p>
    <w:p w14:paraId="3AC02985" w14:textId="77450DC9"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35" w:history="1">
        <w:r w:rsidR="00CA5098" w:rsidRPr="00A91DEF">
          <w:rPr>
            <w:rStyle w:val="Hyperlink"/>
          </w:rPr>
          <w:t>Daily number sense – 10 minutes</w:t>
        </w:r>
        <w:r w:rsidR="00CA5098">
          <w:rPr>
            <w:webHidden/>
          </w:rPr>
          <w:tab/>
        </w:r>
        <w:r w:rsidR="00CA5098">
          <w:rPr>
            <w:webHidden/>
          </w:rPr>
          <w:fldChar w:fldCharType="begin"/>
        </w:r>
        <w:r w:rsidR="00CA5098">
          <w:rPr>
            <w:webHidden/>
          </w:rPr>
          <w:instrText xml:space="preserve"> PAGEREF _Toc153959035 \h </w:instrText>
        </w:r>
        <w:r w:rsidR="00CA5098">
          <w:rPr>
            <w:webHidden/>
          </w:rPr>
        </w:r>
        <w:r w:rsidR="00CA5098">
          <w:rPr>
            <w:webHidden/>
          </w:rPr>
          <w:fldChar w:fldCharType="separate"/>
        </w:r>
        <w:r w:rsidR="00CA5098">
          <w:rPr>
            <w:webHidden/>
          </w:rPr>
          <w:t>77</w:t>
        </w:r>
        <w:r w:rsidR="00CA5098">
          <w:rPr>
            <w:webHidden/>
          </w:rPr>
          <w:fldChar w:fldCharType="end"/>
        </w:r>
      </w:hyperlink>
    </w:p>
    <w:p w14:paraId="7905946D" w14:textId="2DAE9EF0"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36" w:history="1">
        <w:r w:rsidR="00CA5098" w:rsidRPr="00A91DEF">
          <w:rPr>
            <w:rStyle w:val="Hyperlink"/>
          </w:rPr>
          <w:t>Core lesson – 40 minutes</w:t>
        </w:r>
        <w:r w:rsidR="00CA5098">
          <w:rPr>
            <w:webHidden/>
          </w:rPr>
          <w:tab/>
        </w:r>
        <w:r w:rsidR="00CA5098">
          <w:rPr>
            <w:webHidden/>
          </w:rPr>
          <w:fldChar w:fldCharType="begin"/>
        </w:r>
        <w:r w:rsidR="00CA5098">
          <w:rPr>
            <w:webHidden/>
          </w:rPr>
          <w:instrText xml:space="preserve"> PAGEREF _Toc153959036 \h </w:instrText>
        </w:r>
        <w:r w:rsidR="00CA5098">
          <w:rPr>
            <w:webHidden/>
          </w:rPr>
        </w:r>
        <w:r w:rsidR="00CA5098">
          <w:rPr>
            <w:webHidden/>
          </w:rPr>
          <w:fldChar w:fldCharType="separate"/>
        </w:r>
        <w:r w:rsidR="00CA5098">
          <w:rPr>
            <w:webHidden/>
          </w:rPr>
          <w:t>77</w:t>
        </w:r>
        <w:r w:rsidR="00CA5098">
          <w:rPr>
            <w:webHidden/>
          </w:rPr>
          <w:fldChar w:fldCharType="end"/>
        </w:r>
      </w:hyperlink>
    </w:p>
    <w:p w14:paraId="661C13E1" w14:textId="4749C984" w:rsidR="00CA5098" w:rsidRDefault="007E747C">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959037" w:history="1">
        <w:r w:rsidR="00CA5098" w:rsidRPr="00A91DEF">
          <w:rPr>
            <w:rStyle w:val="Hyperlink"/>
            <w:noProof/>
          </w:rPr>
          <w:t>Stage 2 task – making your own measuring cup</w:t>
        </w:r>
        <w:r w:rsidR="00CA5098">
          <w:rPr>
            <w:noProof/>
            <w:webHidden/>
          </w:rPr>
          <w:tab/>
        </w:r>
        <w:r w:rsidR="00CA5098">
          <w:rPr>
            <w:noProof/>
            <w:webHidden/>
          </w:rPr>
          <w:fldChar w:fldCharType="begin"/>
        </w:r>
        <w:r w:rsidR="00CA5098">
          <w:rPr>
            <w:noProof/>
            <w:webHidden/>
          </w:rPr>
          <w:instrText xml:space="preserve"> PAGEREF _Toc153959037 \h </w:instrText>
        </w:r>
        <w:r w:rsidR="00CA5098">
          <w:rPr>
            <w:noProof/>
            <w:webHidden/>
          </w:rPr>
        </w:r>
        <w:r w:rsidR="00CA5098">
          <w:rPr>
            <w:noProof/>
            <w:webHidden/>
          </w:rPr>
          <w:fldChar w:fldCharType="separate"/>
        </w:r>
        <w:r w:rsidR="00CA5098">
          <w:rPr>
            <w:noProof/>
            <w:webHidden/>
          </w:rPr>
          <w:t>77</w:t>
        </w:r>
        <w:r w:rsidR="00CA5098">
          <w:rPr>
            <w:noProof/>
            <w:webHidden/>
          </w:rPr>
          <w:fldChar w:fldCharType="end"/>
        </w:r>
      </w:hyperlink>
    </w:p>
    <w:p w14:paraId="5E33895C" w14:textId="1D5DEE15" w:rsidR="00CA5098" w:rsidRDefault="007E747C">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959038" w:history="1">
        <w:r w:rsidR="00CA5098" w:rsidRPr="00A91DEF">
          <w:rPr>
            <w:rStyle w:val="Hyperlink"/>
            <w:noProof/>
          </w:rPr>
          <w:t>Stage 3 task – a thirsty crow</w:t>
        </w:r>
        <w:r w:rsidR="00CA5098">
          <w:rPr>
            <w:noProof/>
            <w:webHidden/>
          </w:rPr>
          <w:tab/>
        </w:r>
        <w:r w:rsidR="00CA5098">
          <w:rPr>
            <w:noProof/>
            <w:webHidden/>
          </w:rPr>
          <w:fldChar w:fldCharType="begin"/>
        </w:r>
        <w:r w:rsidR="00CA5098">
          <w:rPr>
            <w:noProof/>
            <w:webHidden/>
          </w:rPr>
          <w:instrText xml:space="preserve"> PAGEREF _Toc153959038 \h </w:instrText>
        </w:r>
        <w:r w:rsidR="00CA5098">
          <w:rPr>
            <w:noProof/>
            <w:webHidden/>
          </w:rPr>
        </w:r>
        <w:r w:rsidR="00CA5098">
          <w:rPr>
            <w:noProof/>
            <w:webHidden/>
          </w:rPr>
          <w:fldChar w:fldCharType="separate"/>
        </w:r>
        <w:r w:rsidR="00CA5098">
          <w:rPr>
            <w:noProof/>
            <w:webHidden/>
          </w:rPr>
          <w:t>79</w:t>
        </w:r>
        <w:r w:rsidR="00CA5098">
          <w:rPr>
            <w:noProof/>
            <w:webHidden/>
          </w:rPr>
          <w:fldChar w:fldCharType="end"/>
        </w:r>
      </w:hyperlink>
    </w:p>
    <w:p w14:paraId="7A297A77" w14:textId="22742288"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39" w:history="1">
        <w:r w:rsidR="00CA5098" w:rsidRPr="00A91DEF">
          <w:rPr>
            <w:rStyle w:val="Hyperlink"/>
          </w:rPr>
          <w:t>Discuss and connect the mathematics – 10 minutes</w:t>
        </w:r>
        <w:r w:rsidR="00CA5098">
          <w:rPr>
            <w:webHidden/>
          </w:rPr>
          <w:tab/>
        </w:r>
        <w:r w:rsidR="00CA5098">
          <w:rPr>
            <w:webHidden/>
          </w:rPr>
          <w:fldChar w:fldCharType="begin"/>
        </w:r>
        <w:r w:rsidR="00CA5098">
          <w:rPr>
            <w:webHidden/>
          </w:rPr>
          <w:instrText xml:space="preserve"> PAGEREF _Toc153959039 \h </w:instrText>
        </w:r>
        <w:r w:rsidR="00CA5098">
          <w:rPr>
            <w:webHidden/>
          </w:rPr>
        </w:r>
        <w:r w:rsidR="00CA5098">
          <w:rPr>
            <w:webHidden/>
          </w:rPr>
          <w:fldChar w:fldCharType="separate"/>
        </w:r>
        <w:r w:rsidR="00CA5098">
          <w:rPr>
            <w:webHidden/>
          </w:rPr>
          <w:t>83</w:t>
        </w:r>
        <w:r w:rsidR="00CA5098">
          <w:rPr>
            <w:webHidden/>
          </w:rPr>
          <w:fldChar w:fldCharType="end"/>
        </w:r>
      </w:hyperlink>
    </w:p>
    <w:p w14:paraId="244C2496" w14:textId="52EE0D8B"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40" w:history="1">
        <w:r w:rsidR="00CA5098" w:rsidRPr="00A91DEF">
          <w:rPr>
            <w:rStyle w:val="Hyperlink"/>
          </w:rPr>
          <w:t>Resource 1 – dice combinations</w:t>
        </w:r>
        <w:r w:rsidR="00CA5098">
          <w:rPr>
            <w:webHidden/>
          </w:rPr>
          <w:tab/>
        </w:r>
        <w:r w:rsidR="00CA5098">
          <w:rPr>
            <w:webHidden/>
          </w:rPr>
          <w:fldChar w:fldCharType="begin"/>
        </w:r>
        <w:r w:rsidR="00CA5098">
          <w:rPr>
            <w:webHidden/>
          </w:rPr>
          <w:instrText xml:space="preserve"> PAGEREF _Toc153959040 \h </w:instrText>
        </w:r>
        <w:r w:rsidR="00CA5098">
          <w:rPr>
            <w:webHidden/>
          </w:rPr>
        </w:r>
        <w:r w:rsidR="00CA5098">
          <w:rPr>
            <w:webHidden/>
          </w:rPr>
          <w:fldChar w:fldCharType="separate"/>
        </w:r>
        <w:r w:rsidR="00CA5098">
          <w:rPr>
            <w:webHidden/>
          </w:rPr>
          <w:t>85</w:t>
        </w:r>
        <w:r w:rsidR="00CA5098">
          <w:rPr>
            <w:webHidden/>
          </w:rPr>
          <w:fldChar w:fldCharType="end"/>
        </w:r>
      </w:hyperlink>
    </w:p>
    <w:p w14:paraId="182463FD" w14:textId="78CB3C74"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41" w:history="1">
        <w:r w:rsidR="00CA5098" w:rsidRPr="00A91DEF">
          <w:rPr>
            <w:rStyle w:val="Hyperlink"/>
          </w:rPr>
          <w:t>Resource 2 – Guess what?</w:t>
        </w:r>
        <w:r w:rsidR="00CA5098">
          <w:rPr>
            <w:webHidden/>
          </w:rPr>
          <w:tab/>
        </w:r>
        <w:r w:rsidR="00CA5098">
          <w:rPr>
            <w:webHidden/>
          </w:rPr>
          <w:fldChar w:fldCharType="begin"/>
        </w:r>
        <w:r w:rsidR="00CA5098">
          <w:rPr>
            <w:webHidden/>
          </w:rPr>
          <w:instrText xml:space="preserve"> PAGEREF _Toc153959041 \h </w:instrText>
        </w:r>
        <w:r w:rsidR="00CA5098">
          <w:rPr>
            <w:webHidden/>
          </w:rPr>
        </w:r>
        <w:r w:rsidR="00CA5098">
          <w:rPr>
            <w:webHidden/>
          </w:rPr>
          <w:fldChar w:fldCharType="separate"/>
        </w:r>
        <w:r w:rsidR="00CA5098">
          <w:rPr>
            <w:webHidden/>
          </w:rPr>
          <w:t>86</w:t>
        </w:r>
        <w:r w:rsidR="00CA5098">
          <w:rPr>
            <w:webHidden/>
          </w:rPr>
          <w:fldChar w:fldCharType="end"/>
        </w:r>
      </w:hyperlink>
    </w:p>
    <w:p w14:paraId="471C9E0D" w14:textId="59E39E04"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42" w:history="1">
        <w:r w:rsidR="00CA5098" w:rsidRPr="00A91DEF">
          <w:rPr>
            <w:rStyle w:val="Hyperlink"/>
          </w:rPr>
          <w:t>Resource 3 – three-dimensional objects</w:t>
        </w:r>
        <w:r w:rsidR="00CA5098">
          <w:rPr>
            <w:webHidden/>
          </w:rPr>
          <w:tab/>
        </w:r>
        <w:r w:rsidR="00CA5098">
          <w:rPr>
            <w:webHidden/>
          </w:rPr>
          <w:fldChar w:fldCharType="begin"/>
        </w:r>
        <w:r w:rsidR="00CA5098">
          <w:rPr>
            <w:webHidden/>
          </w:rPr>
          <w:instrText xml:space="preserve"> PAGEREF _Toc153959042 \h </w:instrText>
        </w:r>
        <w:r w:rsidR="00CA5098">
          <w:rPr>
            <w:webHidden/>
          </w:rPr>
        </w:r>
        <w:r w:rsidR="00CA5098">
          <w:rPr>
            <w:webHidden/>
          </w:rPr>
          <w:fldChar w:fldCharType="separate"/>
        </w:r>
        <w:r w:rsidR="00CA5098">
          <w:rPr>
            <w:webHidden/>
          </w:rPr>
          <w:t>87</w:t>
        </w:r>
        <w:r w:rsidR="00CA5098">
          <w:rPr>
            <w:webHidden/>
          </w:rPr>
          <w:fldChar w:fldCharType="end"/>
        </w:r>
      </w:hyperlink>
    </w:p>
    <w:p w14:paraId="2FE83AF4" w14:textId="097F31AB"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43" w:history="1">
        <w:r w:rsidR="00CA5098" w:rsidRPr="00A91DEF">
          <w:rPr>
            <w:rStyle w:val="Hyperlink"/>
          </w:rPr>
          <w:t>Resource 4 – Net or not?</w:t>
        </w:r>
        <w:r w:rsidR="00CA5098">
          <w:rPr>
            <w:webHidden/>
          </w:rPr>
          <w:tab/>
        </w:r>
        <w:r w:rsidR="00CA5098">
          <w:rPr>
            <w:webHidden/>
          </w:rPr>
          <w:fldChar w:fldCharType="begin"/>
        </w:r>
        <w:r w:rsidR="00CA5098">
          <w:rPr>
            <w:webHidden/>
          </w:rPr>
          <w:instrText xml:space="preserve"> PAGEREF _Toc153959043 \h </w:instrText>
        </w:r>
        <w:r w:rsidR="00CA5098">
          <w:rPr>
            <w:webHidden/>
          </w:rPr>
        </w:r>
        <w:r w:rsidR="00CA5098">
          <w:rPr>
            <w:webHidden/>
          </w:rPr>
          <w:fldChar w:fldCharType="separate"/>
        </w:r>
        <w:r w:rsidR="00CA5098">
          <w:rPr>
            <w:webHidden/>
          </w:rPr>
          <w:t>88</w:t>
        </w:r>
        <w:r w:rsidR="00CA5098">
          <w:rPr>
            <w:webHidden/>
          </w:rPr>
          <w:fldChar w:fldCharType="end"/>
        </w:r>
      </w:hyperlink>
    </w:p>
    <w:p w14:paraId="7B2A817F" w14:textId="27C38088"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44" w:history="1">
        <w:r w:rsidR="00CA5098" w:rsidRPr="00A91DEF">
          <w:rPr>
            <w:rStyle w:val="Hyperlink"/>
          </w:rPr>
          <w:t>Resource 5 – cut nets</w:t>
        </w:r>
        <w:r w:rsidR="00CA5098">
          <w:rPr>
            <w:webHidden/>
          </w:rPr>
          <w:tab/>
        </w:r>
        <w:r w:rsidR="00CA5098">
          <w:rPr>
            <w:webHidden/>
          </w:rPr>
          <w:fldChar w:fldCharType="begin"/>
        </w:r>
        <w:r w:rsidR="00CA5098">
          <w:rPr>
            <w:webHidden/>
          </w:rPr>
          <w:instrText xml:space="preserve"> PAGEREF _Toc153959044 \h </w:instrText>
        </w:r>
        <w:r w:rsidR="00CA5098">
          <w:rPr>
            <w:webHidden/>
          </w:rPr>
        </w:r>
        <w:r w:rsidR="00CA5098">
          <w:rPr>
            <w:webHidden/>
          </w:rPr>
          <w:fldChar w:fldCharType="separate"/>
        </w:r>
        <w:r w:rsidR="00CA5098">
          <w:rPr>
            <w:webHidden/>
          </w:rPr>
          <w:t>89</w:t>
        </w:r>
        <w:r w:rsidR="00CA5098">
          <w:rPr>
            <w:webHidden/>
          </w:rPr>
          <w:fldChar w:fldCharType="end"/>
        </w:r>
      </w:hyperlink>
    </w:p>
    <w:p w14:paraId="28B6E3B1" w14:textId="74351ED2"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45" w:history="1">
        <w:r w:rsidR="00CA5098" w:rsidRPr="00A91DEF">
          <w:rPr>
            <w:rStyle w:val="Hyperlink"/>
          </w:rPr>
          <w:t>Resource 6 – 20 numbers</w:t>
        </w:r>
        <w:r w:rsidR="00CA5098">
          <w:rPr>
            <w:webHidden/>
          </w:rPr>
          <w:tab/>
        </w:r>
        <w:r w:rsidR="00CA5098">
          <w:rPr>
            <w:webHidden/>
          </w:rPr>
          <w:fldChar w:fldCharType="begin"/>
        </w:r>
        <w:r w:rsidR="00CA5098">
          <w:rPr>
            <w:webHidden/>
          </w:rPr>
          <w:instrText xml:space="preserve"> PAGEREF _Toc153959045 \h </w:instrText>
        </w:r>
        <w:r w:rsidR="00CA5098">
          <w:rPr>
            <w:webHidden/>
          </w:rPr>
        </w:r>
        <w:r w:rsidR="00CA5098">
          <w:rPr>
            <w:webHidden/>
          </w:rPr>
          <w:fldChar w:fldCharType="separate"/>
        </w:r>
        <w:r w:rsidR="00CA5098">
          <w:rPr>
            <w:webHidden/>
          </w:rPr>
          <w:t>90</w:t>
        </w:r>
        <w:r w:rsidR="00CA5098">
          <w:rPr>
            <w:webHidden/>
          </w:rPr>
          <w:fldChar w:fldCharType="end"/>
        </w:r>
      </w:hyperlink>
    </w:p>
    <w:p w14:paraId="0B49CF33" w14:textId="482DBB09"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46" w:history="1">
        <w:r w:rsidR="00CA5098" w:rsidRPr="00A91DEF">
          <w:rPr>
            <w:rStyle w:val="Hyperlink"/>
          </w:rPr>
          <w:t>Resource 7 – 30 numbers</w:t>
        </w:r>
        <w:r w:rsidR="00CA5098">
          <w:rPr>
            <w:webHidden/>
          </w:rPr>
          <w:tab/>
        </w:r>
        <w:r w:rsidR="00CA5098">
          <w:rPr>
            <w:webHidden/>
          </w:rPr>
          <w:fldChar w:fldCharType="begin"/>
        </w:r>
        <w:r w:rsidR="00CA5098">
          <w:rPr>
            <w:webHidden/>
          </w:rPr>
          <w:instrText xml:space="preserve"> PAGEREF _Toc153959046 \h </w:instrText>
        </w:r>
        <w:r w:rsidR="00CA5098">
          <w:rPr>
            <w:webHidden/>
          </w:rPr>
        </w:r>
        <w:r w:rsidR="00CA5098">
          <w:rPr>
            <w:webHidden/>
          </w:rPr>
          <w:fldChar w:fldCharType="separate"/>
        </w:r>
        <w:r w:rsidR="00CA5098">
          <w:rPr>
            <w:webHidden/>
          </w:rPr>
          <w:t>91</w:t>
        </w:r>
        <w:r w:rsidR="00CA5098">
          <w:rPr>
            <w:webHidden/>
          </w:rPr>
          <w:fldChar w:fldCharType="end"/>
        </w:r>
      </w:hyperlink>
    </w:p>
    <w:p w14:paraId="299E9F76" w14:textId="600AB8B4"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47" w:history="1">
        <w:r w:rsidR="00CA5098" w:rsidRPr="00A91DEF">
          <w:rPr>
            <w:rStyle w:val="Hyperlink"/>
          </w:rPr>
          <w:t>Resource 8 – 3D objects</w:t>
        </w:r>
        <w:r w:rsidR="00CA5098">
          <w:rPr>
            <w:webHidden/>
          </w:rPr>
          <w:tab/>
        </w:r>
        <w:r w:rsidR="00CA5098">
          <w:rPr>
            <w:webHidden/>
          </w:rPr>
          <w:fldChar w:fldCharType="begin"/>
        </w:r>
        <w:r w:rsidR="00CA5098">
          <w:rPr>
            <w:webHidden/>
          </w:rPr>
          <w:instrText xml:space="preserve"> PAGEREF _Toc153959047 \h </w:instrText>
        </w:r>
        <w:r w:rsidR="00CA5098">
          <w:rPr>
            <w:webHidden/>
          </w:rPr>
        </w:r>
        <w:r w:rsidR="00CA5098">
          <w:rPr>
            <w:webHidden/>
          </w:rPr>
          <w:fldChar w:fldCharType="separate"/>
        </w:r>
        <w:r w:rsidR="00CA5098">
          <w:rPr>
            <w:webHidden/>
          </w:rPr>
          <w:t>92</w:t>
        </w:r>
        <w:r w:rsidR="00CA5098">
          <w:rPr>
            <w:webHidden/>
          </w:rPr>
          <w:fldChar w:fldCharType="end"/>
        </w:r>
      </w:hyperlink>
    </w:p>
    <w:p w14:paraId="455833BB" w14:textId="38ED7143"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48" w:history="1">
        <w:r w:rsidR="00CA5098" w:rsidRPr="00A91DEF">
          <w:rPr>
            <w:rStyle w:val="Hyperlink"/>
          </w:rPr>
          <w:t>Resource 9 – recording table A</w:t>
        </w:r>
        <w:r w:rsidR="00CA5098">
          <w:rPr>
            <w:webHidden/>
          </w:rPr>
          <w:tab/>
        </w:r>
        <w:r w:rsidR="00CA5098">
          <w:rPr>
            <w:webHidden/>
          </w:rPr>
          <w:fldChar w:fldCharType="begin"/>
        </w:r>
        <w:r w:rsidR="00CA5098">
          <w:rPr>
            <w:webHidden/>
          </w:rPr>
          <w:instrText xml:space="preserve"> PAGEREF _Toc153959048 \h </w:instrText>
        </w:r>
        <w:r w:rsidR="00CA5098">
          <w:rPr>
            <w:webHidden/>
          </w:rPr>
        </w:r>
        <w:r w:rsidR="00CA5098">
          <w:rPr>
            <w:webHidden/>
          </w:rPr>
          <w:fldChar w:fldCharType="separate"/>
        </w:r>
        <w:r w:rsidR="00CA5098">
          <w:rPr>
            <w:webHidden/>
          </w:rPr>
          <w:t>93</w:t>
        </w:r>
        <w:r w:rsidR="00CA5098">
          <w:rPr>
            <w:webHidden/>
          </w:rPr>
          <w:fldChar w:fldCharType="end"/>
        </w:r>
      </w:hyperlink>
    </w:p>
    <w:p w14:paraId="63C559CF" w14:textId="18A7A127"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49" w:history="1">
        <w:r w:rsidR="00CA5098" w:rsidRPr="00A91DEF">
          <w:rPr>
            <w:rStyle w:val="Hyperlink"/>
          </w:rPr>
          <w:t>Resource 10 – capacity recording table</w:t>
        </w:r>
        <w:r w:rsidR="00CA5098">
          <w:rPr>
            <w:webHidden/>
          </w:rPr>
          <w:tab/>
        </w:r>
        <w:r w:rsidR="00CA5098">
          <w:rPr>
            <w:webHidden/>
          </w:rPr>
          <w:fldChar w:fldCharType="begin"/>
        </w:r>
        <w:r w:rsidR="00CA5098">
          <w:rPr>
            <w:webHidden/>
          </w:rPr>
          <w:instrText xml:space="preserve"> PAGEREF _Toc153959049 \h </w:instrText>
        </w:r>
        <w:r w:rsidR="00CA5098">
          <w:rPr>
            <w:webHidden/>
          </w:rPr>
        </w:r>
        <w:r w:rsidR="00CA5098">
          <w:rPr>
            <w:webHidden/>
          </w:rPr>
          <w:fldChar w:fldCharType="separate"/>
        </w:r>
        <w:r w:rsidR="00CA5098">
          <w:rPr>
            <w:webHidden/>
          </w:rPr>
          <w:t>94</w:t>
        </w:r>
        <w:r w:rsidR="00CA5098">
          <w:rPr>
            <w:webHidden/>
          </w:rPr>
          <w:fldChar w:fldCharType="end"/>
        </w:r>
      </w:hyperlink>
    </w:p>
    <w:p w14:paraId="251341FA" w14:textId="10C5D03C"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50" w:history="1">
        <w:r w:rsidR="00CA5098" w:rsidRPr="00A91DEF">
          <w:rPr>
            <w:rStyle w:val="Hyperlink"/>
          </w:rPr>
          <w:t>Resource 11 – multiples madness 10’s</w:t>
        </w:r>
        <w:r w:rsidR="00CA5098">
          <w:rPr>
            <w:webHidden/>
          </w:rPr>
          <w:tab/>
        </w:r>
        <w:r w:rsidR="00CA5098">
          <w:rPr>
            <w:webHidden/>
          </w:rPr>
          <w:fldChar w:fldCharType="begin"/>
        </w:r>
        <w:r w:rsidR="00CA5098">
          <w:rPr>
            <w:webHidden/>
          </w:rPr>
          <w:instrText xml:space="preserve"> PAGEREF _Toc153959050 \h </w:instrText>
        </w:r>
        <w:r w:rsidR="00CA5098">
          <w:rPr>
            <w:webHidden/>
          </w:rPr>
        </w:r>
        <w:r w:rsidR="00CA5098">
          <w:rPr>
            <w:webHidden/>
          </w:rPr>
          <w:fldChar w:fldCharType="separate"/>
        </w:r>
        <w:r w:rsidR="00CA5098">
          <w:rPr>
            <w:webHidden/>
          </w:rPr>
          <w:t>95</w:t>
        </w:r>
        <w:r w:rsidR="00CA5098">
          <w:rPr>
            <w:webHidden/>
          </w:rPr>
          <w:fldChar w:fldCharType="end"/>
        </w:r>
      </w:hyperlink>
    </w:p>
    <w:p w14:paraId="6ED6DD3F" w14:textId="7AFF5330"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51" w:history="1">
        <w:r w:rsidR="00CA5098" w:rsidRPr="00A91DEF">
          <w:rPr>
            <w:rStyle w:val="Hyperlink"/>
          </w:rPr>
          <w:t>Resource 12 – multiples madness 100’s</w:t>
        </w:r>
        <w:r w:rsidR="00CA5098">
          <w:rPr>
            <w:webHidden/>
          </w:rPr>
          <w:tab/>
        </w:r>
        <w:r w:rsidR="00CA5098">
          <w:rPr>
            <w:webHidden/>
          </w:rPr>
          <w:fldChar w:fldCharType="begin"/>
        </w:r>
        <w:r w:rsidR="00CA5098">
          <w:rPr>
            <w:webHidden/>
          </w:rPr>
          <w:instrText xml:space="preserve"> PAGEREF _Toc153959051 \h </w:instrText>
        </w:r>
        <w:r w:rsidR="00CA5098">
          <w:rPr>
            <w:webHidden/>
          </w:rPr>
        </w:r>
        <w:r w:rsidR="00CA5098">
          <w:rPr>
            <w:webHidden/>
          </w:rPr>
          <w:fldChar w:fldCharType="separate"/>
        </w:r>
        <w:r w:rsidR="00CA5098">
          <w:rPr>
            <w:webHidden/>
          </w:rPr>
          <w:t>96</w:t>
        </w:r>
        <w:r w:rsidR="00CA5098">
          <w:rPr>
            <w:webHidden/>
          </w:rPr>
          <w:fldChar w:fldCharType="end"/>
        </w:r>
      </w:hyperlink>
    </w:p>
    <w:p w14:paraId="43F2BA64" w14:textId="40C4BE0D"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52" w:history="1">
        <w:r w:rsidR="00CA5098" w:rsidRPr="00A91DEF">
          <w:rPr>
            <w:rStyle w:val="Hyperlink"/>
          </w:rPr>
          <w:t>Resource 13 – equivalence match</w:t>
        </w:r>
        <w:r w:rsidR="00CA5098">
          <w:rPr>
            <w:webHidden/>
          </w:rPr>
          <w:tab/>
        </w:r>
        <w:r w:rsidR="00CA5098">
          <w:rPr>
            <w:webHidden/>
          </w:rPr>
          <w:fldChar w:fldCharType="begin"/>
        </w:r>
        <w:r w:rsidR="00CA5098">
          <w:rPr>
            <w:webHidden/>
          </w:rPr>
          <w:instrText xml:space="preserve"> PAGEREF _Toc153959052 \h </w:instrText>
        </w:r>
        <w:r w:rsidR="00CA5098">
          <w:rPr>
            <w:webHidden/>
          </w:rPr>
        </w:r>
        <w:r w:rsidR="00CA5098">
          <w:rPr>
            <w:webHidden/>
          </w:rPr>
          <w:fldChar w:fldCharType="separate"/>
        </w:r>
        <w:r w:rsidR="00CA5098">
          <w:rPr>
            <w:webHidden/>
          </w:rPr>
          <w:t>97</w:t>
        </w:r>
        <w:r w:rsidR="00CA5098">
          <w:rPr>
            <w:webHidden/>
          </w:rPr>
          <w:fldChar w:fldCharType="end"/>
        </w:r>
      </w:hyperlink>
    </w:p>
    <w:p w14:paraId="51E55596" w14:textId="63CA060F"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53" w:history="1">
        <w:r w:rsidR="00CA5098" w:rsidRPr="00A91DEF">
          <w:rPr>
            <w:rStyle w:val="Hyperlink"/>
          </w:rPr>
          <w:t>Resource 14 – equivalence cards</w:t>
        </w:r>
        <w:r w:rsidR="00CA5098">
          <w:rPr>
            <w:webHidden/>
          </w:rPr>
          <w:tab/>
        </w:r>
        <w:r w:rsidR="00CA5098">
          <w:rPr>
            <w:webHidden/>
          </w:rPr>
          <w:fldChar w:fldCharType="begin"/>
        </w:r>
        <w:r w:rsidR="00CA5098">
          <w:rPr>
            <w:webHidden/>
          </w:rPr>
          <w:instrText xml:space="preserve"> PAGEREF _Toc153959053 \h </w:instrText>
        </w:r>
        <w:r w:rsidR="00CA5098">
          <w:rPr>
            <w:webHidden/>
          </w:rPr>
        </w:r>
        <w:r w:rsidR="00CA5098">
          <w:rPr>
            <w:webHidden/>
          </w:rPr>
          <w:fldChar w:fldCharType="separate"/>
        </w:r>
        <w:r w:rsidR="00CA5098">
          <w:rPr>
            <w:webHidden/>
          </w:rPr>
          <w:t>98</w:t>
        </w:r>
        <w:r w:rsidR="00CA5098">
          <w:rPr>
            <w:webHidden/>
          </w:rPr>
          <w:fldChar w:fldCharType="end"/>
        </w:r>
      </w:hyperlink>
    </w:p>
    <w:p w14:paraId="66112B5D" w14:textId="5DA76B72"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54" w:history="1">
        <w:r w:rsidR="00CA5098" w:rsidRPr="00A91DEF">
          <w:rPr>
            <w:rStyle w:val="Hyperlink"/>
          </w:rPr>
          <w:t>Resource 15 – water usage facts</w:t>
        </w:r>
        <w:r w:rsidR="00CA5098">
          <w:rPr>
            <w:webHidden/>
          </w:rPr>
          <w:tab/>
        </w:r>
        <w:r w:rsidR="00CA5098">
          <w:rPr>
            <w:webHidden/>
          </w:rPr>
          <w:fldChar w:fldCharType="begin"/>
        </w:r>
        <w:r w:rsidR="00CA5098">
          <w:rPr>
            <w:webHidden/>
          </w:rPr>
          <w:instrText xml:space="preserve"> PAGEREF _Toc153959054 \h </w:instrText>
        </w:r>
        <w:r w:rsidR="00CA5098">
          <w:rPr>
            <w:webHidden/>
          </w:rPr>
        </w:r>
        <w:r w:rsidR="00CA5098">
          <w:rPr>
            <w:webHidden/>
          </w:rPr>
          <w:fldChar w:fldCharType="separate"/>
        </w:r>
        <w:r w:rsidR="00CA5098">
          <w:rPr>
            <w:webHidden/>
          </w:rPr>
          <w:t>100</w:t>
        </w:r>
        <w:r w:rsidR="00CA5098">
          <w:rPr>
            <w:webHidden/>
          </w:rPr>
          <w:fldChar w:fldCharType="end"/>
        </w:r>
      </w:hyperlink>
    </w:p>
    <w:p w14:paraId="3BB980C0" w14:textId="0BF7AF4B"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55" w:history="1">
        <w:r w:rsidR="00CA5098" w:rsidRPr="00A91DEF">
          <w:rPr>
            <w:rStyle w:val="Hyperlink"/>
          </w:rPr>
          <w:t>Resource 16 – multiplying multiples</w:t>
        </w:r>
        <w:r w:rsidR="00CA5098">
          <w:rPr>
            <w:webHidden/>
          </w:rPr>
          <w:tab/>
        </w:r>
        <w:r w:rsidR="00CA5098">
          <w:rPr>
            <w:webHidden/>
          </w:rPr>
          <w:fldChar w:fldCharType="begin"/>
        </w:r>
        <w:r w:rsidR="00CA5098">
          <w:rPr>
            <w:webHidden/>
          </w:rPr>
          <w:instrText xml:space="preserve"> PAGEREF _Toc153959055 \h </w:instrText>
        </w:r>
        <w:r w:rsidR="00CA5098">
          <w:rPr>
            <w:webHidden/>
          </w:rPr>
        </w:r>
        <w:r w:rsidR="00CA5098">
          <w:rPr>
            <w:webHidden/>
          </w:rPr>
          <w:fldChar w:fldCharType="separate"/>
        </w:r>
        <w:r w:rsidR="00CA5098">
          <w:rPr>
            <w:webHidden/>
          </w:rPr>
          <w:t>101</w:t>
        </w:r>
        <w:r w:rsidR="00CA5098">
          <w:rPr>
            <w:webHidden/>
          </w:rPr>
          <w:fldChar w:fldCharType="end"/>
        </w:r>
      </w:hyperlink>
    </w:p>
    <w:p w14:paraId="568D2A27" w14:textId="4F695E65"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56" w:history="1">
        <w:r w:rsidR="00CA5098" w:rsidRPr="00A91DEF">
          <w:rPr>
            <w:rStyle w:val="Hyperlink"/>
          </w:rPr>
          <w:t>Resource 17 – converting measurements</w:t>
        </w:r>
        <w:r w:rsidR="00CA5098">
          <w:rPr>
            <w:webHidden/>
          </w:rPr>
          <w:tab/>
        </w:r>
        <w:r w:rsidR="00CA5098">
          <w:rPr>
            <w:webHidden/>
          </w:rPr>
          <w:fldChar w:fldCharType="begin"/>
        </w:r>
        <w:r w:rsidR="00CA5098">
          <w:rPr>
            <w:webHidden/>
          </w:rPr>
          <w:instrText xml:space="preserve"> PAGEREF _Toc153959056 \h </w:instrText>
        </w:r>
        <w:r w:rsidR="00CA5098">
          <w:rPr>
            <w:webHidden/>
          </w:rPr>
        </w:r>
        <w:r w:rsidR="00CA5098">
          <w:rPr>
            <w:webHidden/>
          </w:rPr>
          <w:fldChar w:fldCharType="separate"/>
        </w:r>
        <w:r w:rsidR="00CA5098">
          <w:rPr>
            <w:webHidden/>
          </w:rPr>
          <w:t>102</w:t>
        </w:r>
        <w:r w:rsidR="00CA5098">
          <w:rPr>
            <w:webHidden/>
          </w:rPr>
          <w:fldChar w:fldCharType="end"/>
        </w:r>
      </w:hyperlink>
    </w:p>
    <w:p w14:paraId="0097034C" w14:textId="1DF905F3"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57" w:history="1">
        <w:r w:rsidR="00CA5098" w:rsidRPr="00A91DEF">
          <w:rPr>
            <w:rStyle w:val="Hyperlink"/>
          </w:rPr>
          <w:t>Resource 18 – recording table B</w:t>
        </w:r>
        <w:r w:rsidR="00CA5098">
          <w:rPr>
            <w:webHidden/>
          </w:rPr>
          <w:tab/>
        </w:r>
        <w:r w:rsidR="00CA5098">
          <w:rPr>
            <w:webHidden/>
          </w:rPr>
          <w:fldChar w:fldCharType="begin"/>
        </w:r>
        <w:r w:rsidR="00CA5098">
          <w:rPr>
            <w:webHidden/>
          </w:rPr>
          <w:instrText xml:space="preserve"> PAGEREF _Toc153959057 \h </w:instrText>
        </w:r>
        <w:r w:rsidR="00CA5098">
          <w:rPr>
            <w:webHidden/>
          </w:rPr>
        </w:r>
        <w:r w:rsidR="00CA5098">
          <w:rPr>
            <w:webHidden/>
          </w:rPr>
          <w:fldChar w:fldCharType="separate"/>
        </w:r>
        <w:r w:rsidR="00CA5098">
          <w:rPr>
            <w:webHidden/>
          </w:rPr>
          <w:t>103</w:t>
        </w:r>
        <w:r w:rsidR="00CA5098">
          <w:rPr>
            <w:webHidden/>
          </w:rPr>
          <w:fldChar w:fldCharType="end"/>
        </w:r>
      </w:hyperlink>
    </w:p>
    <w:p w14:paraId="3C662804" w14:textId="67AA97DA"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58" w:history="1">
        <w:r w:rsidR="00CA5098" w:rsidRPr="00A91DEF">
          <w:rPr>
            <w:rStyle w:val="Hyperlink"/>
          </w:rPr>
          <w:t>Resource 19 – measurement cards</w:t>
        </w:r>
        <w:r w:rsidR="00CA5098">
          <w:rPr>
            <w:webHidden/>
          </w:rPr>
          <w:tab/>
        </w:r>
        <w:r w:rsidR="00CA5098">
          <w:rPr>
            <w:webHidden/>
          </w:rPr>
          <w:fldChar w:fldCharType="begin"/>
        </w:r>
        <w:r w:rsidR="00CA5098">
          <w:rPr>
            <w:webHidden/>
          </w:rPr>
          <w:instrText xml:space="preserve"> PAGEREF _Toc153959058 \h </w:instrText>
        </w:r>
        <w:r w:rsidR="00CA5098">
          <w:rPr>
            <w:webHidden/>
          </w:rPr>
        </w:r>
        <w:r w:rsidR="00CA5098">
          <w:rPr>
            <w:webHidden/>
          </w:rPr>
          <w:fldChar w:fldCharType="separate"/>
        </w:r>
        <w:r w:rsidR="00CA5098">
          <w:rPr>
            <w:webHidden/>
          </w:rPr>
          <w:t>104</w:t>
        </w:r>
        <w:r w:rsidR="00CA5098">
          <w:rPr>
            <w:webHidden/>
          </w:rPr>
          <w:fldChar w:fldCharType="end"/>
        </w:r>
      </w:hyperlink>
    </w:p>
    <w:p w14:paraId="3619FE24" w14:textId="57CADD87"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59" w:history="1">
        <w:r w:rsidR="00CA5098" w:rsidRPr="00A91DEF">
          <w:rPr>
            <w:rStyle w:val="Hyperlink"/>
          </w:rPr>
          <w:t>Resource 20 – capacity quiz</w:t>
        </w:r>
        <w:r w:rsidR="00CA5098">
          <w:rPr>
            <w:webHidden/>
          </w:rPr>
          <w:tab/>
        </w:r>
        <w:r w:rsidR="00CA5098">
          <w:rPr>
            <w:webHidden/>
          </w:rPr>
          <w:fldChar w:fldCharType="begin"/>
        </w:r>
        <w:r w:rsidR="00CA5098">
          <w:rPr>
            <w:webHidden/>
          </w:rPr>
          <w:instrText xml:space="preserve"> PAGEREF _Toc153959059 \h </w:instrText>
        </w:r>
        <w:r w:rsidR="00CA5098">
          <w:rPr>
            <w:webHidden/>
          </w:rPr>
        </w:r>
        <w:r w:rsidR="00CA5098">
          <w:rPr>
            <w:webHidden/>
          </w:rPr>
          <w:fldChar w:fldCharType="separate"/>
        </w:r>
        <w:r w:rsidR="00CA5098">
          <w:rPr>
            <w:webHidden/>
          </w:rPr>
          <w:t>106</w:t>
        </w:r>
        <w:r w:rsidR="00CA5098">
          <w:rPr>
            <w:webHidden/>
          </w:rPr>
          <w:fldChar w:fldCharType="end"/>
        </w:r>
      </w:hyperlink>
    </w:p>
    <w:p w14:paraId="1E378478" w14:textId="6A1DC72B"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60" w:history="1">
        <w:r w:rsidR="00CA5098" w:rsidRPr="00A91DEF">
          <w:rPr>
            <w:rStyle w:val="Hyperlink"/>
          </w:rPr>
          <w:t>Syllabus outcomes and content</w:t>
        </w:r>
        <w:r w:rsidR="00CA5098">
          <w:rPr>
            <w:webHidden/>
          </w:rPr>
          <w:tab/>
        </w:r>
        <w:r w:rsidR="00CA5098">
          <w:rPr>
            <w:webHidden/>
          </w:rPr>
          <w:fldChar w:fldCharType="begin"/>
        </w:r>
        <w:r w:rsidR="00CA5098">
          <w:rPr>
            <w:webHidden/>
          </w:rPr>
          <w:instrText xml:space="preserve"> PAGEREF _Toc153959060 \h </w:instrText>
        </w:r>
        <w:r w:rsidR="00CA5098">
          <w:rPr>
            <w:webHidden/>
          </w:rPr>
        </w:r>
        <w:r w:rsidR="00CA5098">
          <w:rPr>
            <w:webHidden/>
          </w:rPr>
          <w:fldChar w:fldCharType="separate"/>
        </w:r>
        <w:r w:rsidR="00CA5098">
          <w:rPr>
            <w:webHidden/>
          </w:rPr>
          <w:t>108</w:t>
        </w:r>
        <w:r w:rsidR="00CA5098">
          <w:rPr>
            <w:webHidden/>
          </w:rPr>
          <w:fldChar w:fldCharType="end"/>
        </w:r>
      </w:hyperlink>
    </w:p>
    <w:p w14:paraId="52E1BDD1" w14:textId="71E3A397"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61" w:history="1">
        <w:r w:rsidR="00CA5098" w:rsidRPr="00A91DEF">
          <w:rPr>
            <w:rStyle w:val="Hyperlink"/>
          </w:rPr>
          <w:t>Stage 2</w:t>
        </w:r>
        <w:r w:rsidR="00CA5098">
          <w:rPr>
            <w:webHidden/>
          </w:rPr>
          <w:tab/>
        </w:r>
        <w:r w:rsidR="00CA5098">
          <w:rPr>
            <w:webHidden/>
          </w:rPr>
          <w:fldChar w:fldCharType="begin"/>
        </w:r>
        <w:r w:rsidR="00CA5098">
          <w:rPr>
            <w:webHidden/>
          </w:rPr>
          <w:instrText xml:space="preserve"> PAGEREF _Toc153959061 \h </w:instrText>
        </w:r>
        <w:r w:rsidR="00CA5098">
          <w:rPr>
            <w:webHidden/>
          </w:rPr>
        </w:r>
        <w:r w:rsidR="00CA5098">
          <w:rPr>
            <w:webHidden/>
          </w:rPr>
          <w:fldChar w:fldCharType="separate"/>
        </w:r>
        <w:r w:rsidR="00CA5098">
          <w:rPr>
            <w:webHidden/>
          </w:rPr>
          <w:t>108</w:t>
        </w:r>
        <w:r w:rsidR="00CA5098">
          <w:rPr>
            <w:webHidden/>
          </w:rPr>
          <w:fldChar w:fldCharType="end"/>
        </w:r>
      </w:hyperlink>
    </w:p>
    <w:p w14:paraId="393BED0B" w14:textId="2CF2C4E8" w:rsidR="00CA5098" w:rsidRDefault="007E747C">
      <w:pPr>
        <w:pStyle w:val="TOC2"/>
        <w:rPr>
          <w:rFonts w:asciiTheme="minorHAnsi" w:eastAsiaTheme="minorEastAsia" w:hAnsiTheme="minorHAnsi" w:cstheme="minorBidi"/>
          <w:kern w:val="2"/>
          <w:szCs w:val="22"/>
          <w:lang w:eastAsia="en-AU"/>
          <w14:ligatures w14:val="standardContextual"/>
        </w:rPr>
      </w:pPr>
      <w:hyperlink w:anchor="_Toc153959062" w:history="1">
        <w:r w:rsidR="00CA5098" w:rsidRPr="00A91DEF">
          <w:rPr>
            <w:rStyle w:val="Hyperlink"/>
          </w:rPr>
          <w:t>Stage 3</w:t>
        </w:r>
        <w:r w:rsidR="00CA5098">
          <w:rPr>
            <w:webHidden/>
          </w:rPr>
          <w:tab/>
        </w:r>
        <w:r w:rsidR="00CA5098">
          <w:rPr>
            <w:webHidden/>
          </w:rPr>
          <w:fldChar w:fldCharType="begin"/>
        </w:r>
        <w:r w:rsidR="00CA5098">
          <w:rPr>
            <w:webHidden/>
          </w:rPr>
          <w:instrText xml:space="preserve"> PAGEREF _Toc153959062 \h </w:instrText>
        </w:r>
        <w:r w:rsidR="00CA5098">
          <w:rPr>
            <w:webHidden/>
          </w:rPr>
        </w:r>
        <w:r w:rsidR="00CA5098">
          <w:rPr>
            <w:webHidden/>
          </w:rPr>
          <w:fldChar w:fldCharType="separate"/>
        </w:r>
        <w:r w:rsidR="00CA5098">
          <w:rPr>
            <w:webHidden/>
          </w:rPr>
          <w:t>114</w:t>
        </w:r>
        <w:r w:rsidR="00CA5098">
          <w:rPr>
            <w:webHidden/>
          </w:rPr>
          <w:fldChar w:fldCharType="end"/>
        </w:r>
      </w:hyperlink>
    </w:p>
    <w:p w14:paraId="4B018AF9" w14:textId="2A142B7B" w:rsidR="00CA5098" w:rsidRDefault="007E747C">
      <w:pPr>
        <w:pStyle w:val="TOC1"/>
        <w:rPr>
          <w:rFonts w:asciiTheme="minorHAnsi" w:eastAsiaTheme="minorEastAsia" w:hAnsiTheme="minorHAnsi" w:cstheme="minorBidi"/>
          <w:b w:val="0"/>
          <w:kern w:val="2"/>
          <w:szCs w:val="22"/>
          <w:lang w:eastAsia="en-AU"/>
          <w14:ligatures w14:val="standardContextual"/>
        </w:rPr>
      </w:pPr>
      <w:hyperlink w:anchor="_Toc153959063" w:history="1">
        <w:r w:rsidR="00CA5098" w:rsidRPr="00A91DEF">
          <w:rPr>
            <w:rStyle w:val="Hyperlink"/>
          </w:rPr>
          <w:t>References</w:t>
        </w:r>
        <w:r w:rsidR="00CA5098">
          <w:rPr>
            <w:webHidden/>
          </w:rPr>
          <w:tab/>
        </w:r>
        <w:r w:rsidR="00CA5098">
          <w:rPr>
            <w:webHidden/>
          </w:rPr>
          <w:fldChar w:fldCharType="begin"/>
        </w:r>
        <w:r w:rsidR="00CA5098">
          <w:rPr>
            <w:webHidden/>
          </w:rPr>
          <w:instrText xml:space="preserve"> PAGEREF _Toc153959063 \h </w:instrText>
        </w:r>
        <w:r w:rsidR="00CA5098">
          <w:rPr>
            <w:webHidden/>
          </w:rPr>
        </w:r>
        <w:r w:rsidR="00CA5098">
          <w:rPr>
            <w:webHidden/>
          </w:rPr>
          <w:fldChar w:fldCharType="separate"/>
        </w:r>
        <w:r w:rsidR="00CA5098">
          <w:rPr>
            <w:webHidden/>
          </w:rPr>
          <w:t>119</w:t>
        </w:r>
        <w:r w:rsidR="00CA5098">
          <w:rPr>
            <w:webHidden/>
          </w:rPr>
          <w:fldChar w:fldCharType="end"/>
        </w:r>
      </w:hyperlink>
    </w:p>
    <w:p w14:paraId="75508C5A" w14:textId="153D5358" w:rsidR="00E20F46" w:rsidRDefault="00223572" w:rsidP="00E20F46">
      <w:r>
        <w:rPr>
          <w:noProof/>
        </w:rPr>
        <w:fldChar w:fldCharType="end"/>
      </w:r>
      <w:r w:rsidR="00E20F46">
        <w:br w:type="page"/>
      </w:r>
    </w:p>
    <w:p w14:paraId="1328D834" w14:textId="77777777" w:rsidR="00A31878" w:rsidRDefault="00A31878" w:rsidP="00223572">
      <w:pPr>
        <w:pStyle w:val="Heading1"/>
      </w:pPr>
      <w:bookmarkStart w:id="0" w:name="_Toc153958995"/>
      <w:r>
        <w:lastRenderedPageBreak/>
        <w:t>Unit description and duration</w:t>
      </w:r>
      <w:bookmarkEnd w:id="0"/>
    </w:p>
    <w:p w14:paraId="20FAF791" w14:textId="3F13A7AF" w:rsidR="00A31878" w:rsidRDefault="5A8FF428" w:rsidP="00223572">
      <w:r>
        <w:t xml:space="preserve">This unit </w:t>
      </w:r>
      <w:r w:rsidR="13B5A999">
        <w:t>develops the big idea that what needs to be measured determines the unit of measurement.</w:t>
      </w:r>
    </w:p>
    <w:p w14:paraId="56F843C0" w14:textId="77777777" w:rsidR="00A31878" w:rsidRDefault="5A8FF428" w:rsidP="00223572">
      <w:r>
        <w:t>In this 2-week unit students are provided opportunities to:</w:t>
      </w:r>
    </w:p>
    <w:p w14:paraId="3CB3D270" w14:textId="3703A1C6" w:rsidR="781584A8" w:rsidRDefault="6550A722" w:rsidP="00223572">
      <w:pPr>
        <w:pStyle w:val="ListBullet"/>
        <w:rPr>
          <w:rFonts w:eastAsia="Arial"/>
          <w:color w:val="000000" w:themeColor="text1"/>
        </w:rPr>
      </w:pPr>
      <w:r w:rsidRPr="0AFED3AC">
        <w:rPr>
          <w:rFonts w:eastAsia="Arial"/>
          <w:color w:val="000000" w:themeColor="text1"/>
        </w:rPr>
        <w:t>compare and describe features</w:t>
      </w:r>
      <w:r w:rsidR="71BF090A" w:rsidRPr="0AFED3AC">
        <w:rPr>
          <w:rFonts w:eastAsia="Arial"/>
          <w:color w:val="000000" w:themeColor="text1"/>
        </w:rPr>
        <w:t xml:space="preserve"> and properties</w:t>
      </w:r>
      <w:r w:rsidRPr="0AFED3AC">
        <w:rPr>
          <w:rFonts w:eastAsia="Arial"/>
          <w:color w:val="000000" w:themeColor="text1"/>
        </w:rPr>
        <w:t xml:space="preserve"> of </w:t>
      </w:r>
      <w:r w:rsidR="00773D61" w:rsidRPr="0AFED3AC">
        <w:rPr>
          <w:rFonts w:eastAsia="Arial"/>
          <w:color w:val="000000" w:themeColor="text1"/>
        </w:rPr>
        <w:t>three</w:t>
      </w:r>
      <w:r w:rsidRPr="0AFED3AC">
        <w:rPr>
          <w:rFonts w:eastAsia="Arial"/>
          <w:color w:val="000000" w:themeColor="text1"/>
        </w:rPr>
        <w:t>-dimensional objects by making and exploring models, sketches and diagrams</w:t>
      </w:r>
    </w:p>
    <w:p w14:paraId="6D2D852C" w14:textId="32B0034F" w:rsidR="781584A8" w:rsidRDefault="6550A722" w:rsidP="00223572">
      <w:pPr>
        <w:pStyle w:val="ListBullet"/>
        <w:rPr>
          <w:rFonts w:eastAsia="Arial"/>
          <w:color w:val="000000" w:themeColor="text1"/>
        </w:rPr>
      </w:pPr>
      <w:r w:rsidRPr="4BDA8B02">
        <w:rPr>
          <w:rFonts w:eastAsia="Arial"/>
          <w:color w:val="000000" w:themeColor="text1"/>
        </w:rPr>
        <w:t>construct and draw models from given top, front and side views, using squared and isometric paper</w:t>
      </w:r>
    </w:p>
    <w:p w14:paraId="4A547ED6" w14:textId="7062899F" w:rsidR="781584A8" w:rsidRDefault="6550A722" w:rsidP="00223572">
      <w:pPr>
        <w:pStyle w:val="ListBullet"/>
        <w:rPr>
          <w:rFonts w:eastAsia="Arial"/>
          <w:color w:val="000000" w:themeColor="text1"/>
        </w:rPr>
      </w:pPr>
      <w:r w:rsidRPr="4BDA8B02">
        <w:rPr>
          <w:rFonts w:eastAsia="Arial"/>
          <w:color w:val="000000" w:themeColor="text1"/>
        </w:rPr>
        <w:t>use formal units (litres and millilitres) to measure capacity and use scaled instruments to measure and compare capacities</w:t>
      </w:r>
    </w:p>
    <w:p w14:paraId="6994C615" w14:textId="4B2353E0" w:rsidR="7AAF97A6" w:rsidRDefault="165B297C" w:rsidP="00223572">
      <w:pPr>
        <w:pStyle w:val="ListBullet"/>
        <w:rPr>
          <w:rFonts w:eastAsia="Arial"/>
          <w:color w:val="000000" w:themeColor="text1"/>
        </w:rPr>
      </w:pPr>
      <w:r w:rsidRPr="4BDA8B02">
        <w:rPr>
          <w:rFonts w:eastAsia="Arial"/>
          <w:color w:val="000000" w:themeColor="text1"/>
        </w:rPr>
        <w:t>compare volumes of 2 or more objects by observing the change in water level when objects are submerged in a container of water</w:t>
      </w:r>
    </w:p>
    <w:p w14:paraId="5FD05090" w14:textId="780BC998" w:rsidR="7AAF97A6" w:rsidRDefault="165B297C" w:rsidP="00223572">
      <w:pPr>
        <w:pStyle w:val="ListBullet"/>
        <w:rPr>
          <w:rFonts w:eastAsia="Arial"/>
          <w:color w:val="000000" w:themeColor="text1"/>
        </w:rPr>
      </w:pPr>
      <w:r w:rsidRPr="4BDA8B02">
        <w:rPr>
          <w:rFonts w:eastAsia="Arial"/>
          <w:color w:val="000000" w:themeColor="text1"/>
        </w:rPr>
        <w:t>recognise the equivalence of whole-number and decimal representations by measuring, comparing and ordering measurements of capacities of up to 3 decimal places.</w:t>
      </w:r>
    </w:p>
    <w:p w14:paraId="013FA43C" w14:textId="2387DEF6" w:rsidR="00522B92" w:rsidRDefault="77A09CC6" w:rsidP="00223572">
      <w:r>
        <w:t xml:space="preserve">This </w:t>
      </w:r>
      <w:r w:rsidR="00DC1F8A">
        <w:t>m</w:t>
      </w:r>
      <w:r>
        <w:t xml:space="preserve">ulti-age unit is informed by the lessons in Stage 2 Year </w:t>
      </w:r>
      <w:r w:rsidR="2A4AA869">
        <w:t>B</w:t>
      </w:r>
      <w:r>
        <w:t xml:space="preserve"> Unit </w:t>
      </w:r>
      <w:r w:rsidR="25ACD09B">
        <w:t>29</w:t>
      </w:r>
      <w:r>
        <w:t xml:space="preserve"> and Stage 3 Year </w:t>
      </w:r>
      <w:r w:rsidR="5230E182">
        <w:t>B</w:t>
      </w:r>
      <w:r>
        <w:t xml:space="preserve"> Unit </w:t>
      </w:r>
      <w:r w:rsidR="02E2F4EC">
        <w:t>29</w:t>
      </w:r>
      <w:r>
        <w:t>. Please refer to these units for additional lesson guidance.</w:t>
      </w:r>
    </w:p>
    <w:p w14:paraId="48631E32" w14:textId="77777777" w:rsidR="00DD1D22" w:rsidRDefault="00DD1D22" w:rsidP="00223572">
      <w:pPr>
        <w:pStyle w:val="Heading2"/>
      </w:pPr>
      <w:bookmarkStart w:id="1" w:name="_Toc153958996"/>
      <w:r>
        <w:t>Syllabus outcomes</w:t>
      </w:r>
      <w:bookmarkEnd w:id="1"/>
    </w:p>
    <w:p w14:paraId="1D8A30F8" w14:textId="77777777" w:rsidR="00DD1D22" w:rsidRDefault="47B1E8C2" w:rsidP="00223572">
      <w:pPr>
        <w:pStyle w:val="ListBullet"/>
      </w:pPr>
      <w:r w:rsidRPr="4BDA8B02">
        <w:rPr>
          <w:rStyle w:val="Strong"/>
        </w:rPr>
        <w:t>MAO-WM-01</w:t>
      </w:r>
      <w:r>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543D6D58" w14:textId="105CF127" w:rsidR="00B84E04" w:rsidRPr="00B84E04" w:rsidRDefault="529E9C0E" w:rsidP="00223572">
      <w:pPr>
        <w:pStyle w:val="Heading3"/>
      </w:pPr>
      <w:bookmarkStart w:id="2" w:name="_Toc153958997"/>
      <w:r>
        <w:lastRenderedPageBreak/>
        <w:t>Stage 2</w:t>
      </w:r>
      <w:bookmarkEnd w:id="2"/>
    </w:p>
    <w:p w14:paraId="124D4CF5" w14:textId="3E25761C" w:rsidR="01DE383A" w:rsidRDefault="32EEDC11" w:rsidP="00223572">
      <w:pPr>
        <w:pStyle w:val="ListBullet"/>
        <w:rPr>
          <w:rFonts w:eastAsia="Calibri"/>
          <w:color w:val="000000" w:themeColor="text1"/>
        </w:rPr>
      </w:pPr>
      <w:r w:rsidRPr="4BDA8B02">
        <w:rPr>
          <w:rStyle w:val="Strong"/>
          <w:rFonts w:eastAsia="Arial"/>
          <w:color w:val="000000" w:themeColor="text1"/>
        </w:rPr>
        <w:t xml:space="preserve">MA2-RN-01 </w:t>
      </w:r>
      <w:r w:rsidRPr="4BDA8B02">
        <w:rPr>
          <w:rStyle w:val="Strong"/>
          <w:rFonts w:eastAsia="Arial"/>
          <w:b w:val="0"/>
          <w:color w:val="000000" w:themeColor="text1"/>
        </w:rPr>
        <w:t>applies an understanding of place value and the role of zero to represent numbers to at least tens of thousands</w:t>
      </w:r>
    </w:p>
    <w:p w14:paraId="7F6AAD6D" w14:textId="12ED2BCB" w:rsidR="01DE383A" w:rsidRDefault="01DE383A" w:rsidP="00223572">
      <w:pPr>
        <w:pStyle w:val="ListBullet"/>
        <w:rPr>
          <w:rFonts w:eastAsia="Calibri"/>
        </w:rPr>
      </w:pPr>
      <w:r w:rsidRPr="2B04A6E2">
        <w:rPr>
          <w:rStyle w:val="Strong"/>
          <w:rFonts w:eastAsia="Arial"/>
          <w:color w:val="000000" w:themeColor="text1"/>
          <w:lang w:val="en-GB"/>
        </w:rPr>
        <w:t>MA2-MR-01</w:t>
      </w:r>
      <w:r w:rsidRPr="2B04A6E2">
        <w:rPr>
          <w:lang w:val="en-GB"/>
        </w:rPr>
        <w:t xml:space="preserve"> represents and uses the structure of multiplicative relations to 10 × 10 to solve problems</w:t>
      </w:r>
    </w:p>
    <w:p w14:paraId="1F5323C8" w14:textId="1C39EC1C" w:rsidR="01DE383A" w:rsidRDefault="01DE383A" w:rsidP="00223572">
      <w:pPr>
        <w:pStyle w:val="ListBullet"/>
        <w:rPr>
          <w:rFonts w:eastAsia="Calibri"/>
        </w:rPr>
      </w:pPr>
      <w:r w:rsidRPr="2B04A6E2">
        <w:rPr>
          <w:rStyle w:val="Strong"/>
          <w:rFonts w:eastAsia="Arial"/>
          <w:color w:val="000000" w:themeColor="text1"/>
        </w:rPr>
        <w:t xml:space="preserve">MA2-2DS-01 </w:t>
      </w:r>
      <w:r w:rsidRPr="2B04A6E2">
        <w:t>compares two-dimensional shapes and describes their features</w:t>
      </w:r>
    </w:p>
    <w:p w14:paraId="7D08A4C5" w14:textId="6EB0812E" w:rsidR="01DE383A" w:rsidRDefault="01DE383A" w:rsidP="00223572">
      <w:pPr>
        <w:pStyle w:val="ListBullet"/>
        <w:rPr>
          <w:rFonts w:eastAsia="Calibri"/>
        </w:rPr>
      </w:pPr>
      <w:r w:rsidRPr="2B04A6E2">
        <w:rPr>
          <w:rStyle w:val="Strong"/>
          <w:rFonts w:eastAsia="Arial"/>
          <w:color w:val="000000" w:themeColor="text1"/>
        </w:rPr>
        <w:t xml:space="preserve">MA2-3DS-01 </w:t>
      </w:r>
      <w:r w:rsidRPr="2B04A6E2">
        <w:t>makes and sketches models and nets of three-dimensional objects including prisms and pyramids</w:t>
      </w:r>
    </w:p>
    <w:p w14:paraId="71E7351D" w14:textId="77DAD0E8" w:rsidR="01DE383A" w:rsidRDefault="01DE383A" w:rsidP="00223572">
      <w:pPr>
        <w:pStyle w:val="ListBullet"/>
        <w:rPr>
          <w:rFonts w:eastAsia="Calibri"/>
        </w:rPr>
      </w:pPr>
      <w:r w:rsidRPr="2B04A6E2">
        <w:rPr>
          <w:rStyle w:val="Strong"/>
          <w:rFonts w:eastAsia="Arial"/>
          <w:color w:val="000000" w:themeColor="text1"/>
        </w:rPr>
        <w:t xml:space="preserve">MA2-3DS-02 </w:t>
      </w:r>
      <w:r w:rsidRPr="2B04A6E2">
        <w:t>estimates, measures and compares capacities (internal volumes) using litres, millilitres and volumes using cubic centimetres</w:t>
      </w:r>
    </w:p>
    <w:p w14:paraId="1B2BA700" w14:textId="0E508BBC" w:rsidR="00B84E04" w:rsidRDefault="529E9C0E" w:rsidP="00223572">
      <w:pPr>
        <w:pStyle w:val="Heading3"/>
      </w:pPr>
      <w:bookmarkStart w:id="3" w:name="_Toc153958998"/>
      <w:r>
        <w:t>Stage 3</w:t>
      </w:r>
      <w:bookmarkEnd w:id="3"/>
    </w:p>
    <w:p w14:paraId="3FDE74C2" w14:textId="02CE63CA" w:rsidR="2AEC876F" w:rsidRDefault="6A7EDA12" w:rsidP="00223572">
      <w:pPr>
        <w:pStyle w:val="ListBullet"/>
        <w:rPr>
          <w:rFonts w:eastAsia="Arial"/>
          <w:color w:val="000000" w:themeColor="text1"/>
        </w:rPr>
      </w:pPr>
      <w:r w:rsidRPr="4BDA8B02">
        <w:rPr>
          <w:b/>
          <w:bCs/>
        </w:rPr>
        <w:t>MA3-RN-02</w:t>
      </w:r>
      <w:r w:rsidRPr="4BDA8B02">
        <w:t xml:space="preserve"> compares and orders decimals up to 3 decimal places</w:t>
      </w:r>
    </w:p>
    <w:p w14:paraId="0FDCCCB1" w14:textId="1B633BFF" w:rsidR="2AEC876F" w:rsidRDefault="6A7EDA12" w:rsidP="00223572">
      <w:pPr>
        <w:pStyle w:val="ListBullet"/>
        <w:rPr>
          <w:rFonts w:eastAsia="Calibri"/>
          <w:color w:val="000000" w:themeColor="text1"/>
        </w:rPr>
      </w:pPr>
      <w:r w:rsidRPr="4BDA8B02">
        <w:rPr>
          <w:b/>
          <w:bCs/>
        </w:rPr>
        <w:t xml:space="preserve">MA3-RN-03 </w:t>
      </w:r>
      <w:r w:rsidRPr="4BDA8B02">
        <w:t>determines percentages of quantities and finds equivalent fractions and decimals for benchmark percentage values</w:t>
      </w:r>
    </w:p>
    <w:p w14:paraId="71CB2D74" w14:textId="5F4332C8" w:rsidR="2AEC876F" w:rsidRDefault="6A7EDA12" w:rsidP="00223572">
      <w:pPr>
        <w:pStyle w:val="ListBullet"/>
        <w:rPr>
          <w:rFonts w:eastAsia="Calibri"/>
          <w:color w:val="000000" w:themeColor="text1"/>
        </w:rPr>
      </w:pPr>
      <w:r w:rsidRPr="4BDA8B02">
        <w:rPr>
          <w:b/>
          <w:bCs/>
        </w:rPr>
        <w:t xml:space="preserve">MA3-RQF-01 </w:t>
      </w:r>
      <w:r w:rsidRPr="4BDA8B02">
        <w:t>compares and orders fractions with denominators of 2, 3, 4, 5, 6, 8 and 10</w:t>
      </w:r>
    </w:p>
    <w:p w14:paraId="5B90252E" w14:textId="22AEABD1" w:rsidR="2AEC876F" w:rsidRDefault="6A7EDA12" w:rsidP="00223572">
      <w:pPr>
        <w:pStyle w:val="ListBullet"/>
        <w:rPr>
          <w:rFonts w:eastAsia="Calibri"/>
          <w:color w:val="000000" w:themeColor="text1"/>
        </w:rPr>
      </w:pPr>
      <w:r w:rsidRPr="4BDA8B02">
        <w:rPr>
          <w:b/>
          <w:bCs/>
        </w:rPr>
        <w:t>MA3-3DS-01</w:t>
      </w:r>
      <w:r w:rsidRPr="4BDA8B02">
        <w:t xml:space="preserve"> visualises, sketches and constructs three-dimensional objects, including prisms and pyramids, making connections to two-dimensional representations</w:t>
      </w:r>
    </w:p>
    <w:p w14:paraId="5609F717" w14:textId="070AD84A" w:rsidR="2AEC876F" w:rsidRDefault="6A7EDA12" w:rsidP="00223572">
      <w:pPr>
        <w:pStyle w:val="ListBullet"/>
        <w:rPr>
          <w:rFonts w:eastAsia="Calibri"/>
          <w:color w:val="000000" w:themeColor="text1"/>
        </w:rPr>
      </w:pPr>
      <w:r w:rsidRPr="4BDA8B02">
        <w:rPr>
          <w:b/>
          <w:bCs/>
        </w:rPr>
        <w:t xml:space="preserve">MA3-3DS-02 </w:t>
      </w:r>
      <w:r w:rsidRPr="4BDA8B02">
        <w:t>selects and uses the appropriate unit to estimate, measure and calculate volumes and capacities</w:t>
      </w:r>
    </w:p>
    <w:p w14:paraId="51C5F8D7" w14:textId="77777777" w:rsidR="00DD1D22" w:rsidRDefault="00DD1D22" w:rsidP="00223572">
      <w:pPr>
        <w:pStyle w:val="Heading2"/>
      </w:pPr>
      <w:bookmarkStart w:id="4" w:name="_Toc153958999"/>
      <w:r>
        <w:lastRenderedPageBreak/>
        <w:t>Working mathematically</w:t>
      </w:r>
      <w:bookmarkEnd w:id="4"/>
    </w:p>
    <w:p w14:paraId="32E82826" w14:textId="77777777" w:rsidR="00DD1D22" w:rsidRDefault="00DD1D22" w:rsidP="00223572">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0F58FDB1" w14:textId="77777777" w:rsidR="00DD1D22" w:rsidRDefault="47B1E8C2" w:rsidP="00223572">
      <w:pPr>
        <w:pStyle w:val="ListBullet"/>
      </w:pPr>
      <w:r>
        <w:t>communicating</w:t>
      </w:r>
    </w:p>
    <w:p w14:paraId="64093881" w14:textId="77777777" w:rsidR="00DD1D22" w:rsidRDefault="47B1E8C2" w:rsidP="00223572">
      <w:pPr>
        <w:pStyle w:val="ListBullet"/>
      </w:pPr>
      <w:r>
        <w:t>understanding and fluency</w:t>
      </w:r>
    </w:p>
    <w:p w14:paraId="50C99876" w14:textId="77777777" w:rsidR="00DD1D22" w:rsidRDefault="47B1E8C2" w:rsidP="00223572">
      <w:pPr>
        <w:pStyle w:val="ListBullet"/>
      </w:pPr>
      <w:r>
        <w:t>reasoning</w:t>
      </w:r>
    </w:p>
    <w:p w14:paraId="0695AD60" w14:textId="60DD9190" w:rsidR="00DD1D22" w:rsidRPr="00DD1D22" w:rsidRDefault="47B1E8C2" w:rsidP="00223572">
      <w:pPr>
        <w:pStyle w:val="ListBullet"/>
      </w:pPr>
      <w:r>
        <w:t>problem solving.</w:t>
      </w:r>
    </w:p>
    <w:p w14:paraId="64A379E5" w14:textId="070B0481" w:rsidR="00A31878" w:rsidRDefault="007E747C" w:rsidP="00223572">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00A31878" w:rsidP="00223572">
      <w:pPr>
        <w:pStyle w:val="Heading2"/>
      </w:pPr>
      <w:bookmarkStart w:id="5" w:name="_Toc153959000"/>
      <w:r>
        <w:t>Student prior learning</w:t>
      </w:r>
      <w:bookmarkEnd w:id="5"/>
    </w:p>
    <w:p w14:paraId="7A3B624E" w14:textId="77777777" w:rsidR="00A31878" w:rsidRDefault="5A8FF428" w:rsidP="00A31878">
      <w:r>
        <w:t>Before engaging in these teaching and learning activities, students would benefit from prior experience with:</w:t>
      </w:r>
    </w:p>
    <w:p w14:paraId="5D5D727C" w14:textId="039D0C17" w:rsidR="3396EEB1" w:rsidRDefault="41D849AB" w:rsidP="4BDA8B02">
      <w:pPr>
        <w:pStyle w:val="ListBullet"/>
        <w:rPr>
          <w:rFonts w:eastAsia="Arial"/>
          <w:color w:val="000000" w:themeColor="text1"/>
        </w:rPr>
      </w:pPr>
      <w:r w:rsidRPr="0AFED3AC">
        <w:rPr>
          <w:rFonts w:eastAsia="Arial"/>
          <w:color w:val="000000" w:themeColor="text1"/>
        </w:rPr>
        <w:t>compar</w:t>
      </w:r>
      <w:r w:rsidR="2D7504E9" w:rsidRPr="0AFED3AC">
        <w:rPr>
          <w:rFonts w:eastAsia="Arial"/>
          <w:color w:val="000000" w:themeColor="text1"/>
        </w:rPr>
        <w:t>ing</w:t>
      </w:r>
      <w:r w:rsidRPr="0AFED3AC">
        <w:rPr>
          <w:rFonts w:eastAsia="Arial"/>
          <w:color w:val="000000" w:themeColor="text1"/>
        </w:rPr>
        <w:t xml:space="preserve"> and describ</w:t>
      </w:r>
      <w:r w:rsidR="1333EB3E" w:rsidRPr="0AFED3AC">
        <w:rPr>
          <w:rFonts w:eastAsia="Arial"/>
          <w:color w:val="000000" w:themeColor="text1"/>
        </w:rPr>
        <w:t>ing</w:t>
      </w:r>
      <w:r w:rsidRPr="0AFED3AC">
        <w:rPr>
          <w:rFonts w:eastAsia="Arial"/>
          <w:color w:val="000000" w:themeColor="text1"/>
        </w:rPr>
        <w:t xml:space="preserve"> features of </w:t>
      </w:r>
      <w:r w:rsidR="00773D61" w:rsidRPr="0AFED3AC">
        <w:rPr>
          <w:rFonts w:eastAsia="Arial"/>
          <w:color w:val="000000" w:themeColor="text1"/>
        </w:rPr>
        <w:t>three</w:t>
      </w:r>
      <w:r w:rsidRPr="0AFED3AC">
        <w:rPr>
          <w:rFonts w:eastAsia="Arial"/>
          <w:color w:val="000000" w:themeColor="text1"/>
        </w:rPr>
        <w:t>-dimensional objects by exploring concrete materials, models and sketches</w:t>
      </w:r>
    </w:p>
    <w:p w14:paraId="047014E2" w14:textId="34B630B0" w:rsidR="3396EEB1" w:rsidRDefault="41D849AB" w:rsidP="4BDA8B02">
      <w:pPr>
        <w:pStyle w:val="ListBullet"/>
        <w:rPr>
          <w:rFonts w:eastAsia="Arial"/>
          <w:color w:val="000000" w:themeColor="text1"/>
        </w:rPr>
      </w:pPr>
      <w:r w:rsidRPr="0AFED3AC">
        <w:rPr>
          <w:rFonts w:eastAsia="Arial"/>
          <w:color w:val="000000" w:themeColor="text1"/>
        </w:rPr>
        <w:t>construct</w:t>
      </w:r>
      <w:r w:rsidR="1886B7C9" w:rsidRPr="0AFED3AC">
        <w:rPr>
          <w:rFonts w:eastAsia="Arial"/>
          <w:color w:val="000000" w:themeColor="text1"/>
        </w:rPr>
        <w:t>ing</w:t>
      </w:r>
      <w:r w:rsidRPr="0AFED3AC">
        <w:rPr>
          <w:rFonts w:eastAsia="Arial"/>
          <w:color w:val="000000" w:themeColor="text1"/>
        </w:rPr>
        <w:t xml:space="preserve"> and deconstruct</w:t>
      </w:r>
      <w:r w:rsidR="30904A10" w:rsidRPr="0AFED3AC">
        <w:rPr>
          <w:rFonts w:eastAsia="Arial"/>
          <w:color w:val="000000" w:themeColor="text1"/>
        </w:rPr>
        <w:t>ing</w:t>
      </w:r>
      <w:r w:rsidRPr="0AFED3AC">
        <w:rPr>
          <w:rFonts w:eastAsia="Arial"/>
          <w:color w:val="000000" w:themeColor="text1"/>
        </w:rPr>
        <w:t xml:space="preserve"> nets of </w:t>
      </w:r>
      <w:r w:rsidR="00773D61" w:rsidRPr="0AFED3AC">
        <w:rPr>
          <w:rFonts w:eastAsia="Arial"/>
          <w:color w:val="000000" w:themeColor="text1"/>
        </w:rPr>
        <w:t>three</w:t>
      </w:r>
      <w:r w:rsidRPr="0AFED3AC">
        <w:rPr>
          <w:rFonts w:eastAsia="Arial"/>
          <w:color w:val="000000" w:themeColor="text1"/>
        </w:rPr>
        <w:t>-dimensional objects</w:t>
      </w:r>
    </w:p>
    <w:p w14:paraId="49B4B55A" w14:textId="34EFB71B" w:rsidR="4B73190F" w:rsidRDefault="31943907" w:rsidP="4BDA8B02">
      <w:pPr>
        <w:pStyle w:val="ListBullet"/>
        <w:rPr>
          <w:rFonts w:eastAsia="Arial"/>
          <w:color w:val="000000" w:themeColor="text1"/>
        </w:rPr>
      </w:pPr>
      <w:r w:rsidRPr="4BDA8B02">
        <w:rPr>
          <w:rFonts w:eastAsia="Arial"/>
          <w:color w:val="000000" w:themeColor="text1"/>
        </w:rPr>
        <w:t>us</w:t>
      </w:r>
      <w:r w:rsidR="60B58888" w:rsidRPr="4BDA8B02">
        <w:rPr>
          <w:rFonts w:eastAsia="Arial"/>
          <w:color w:val="000000" w:themeColor="text1"/>
        </w:rPr>
        <w:t>ing</w:t>
      </w:r>
      <w:r w:rsidRPr="4BDA8B02">
        <w:rPr>
          <w:rFonts w:eastAsia="Arial"/>
          <w:color w:val="000000" w:themeColor="text1"/>
        </w:rPr>
        <w:t xml:space="preserve"> decimal representations to record volume using formal units of litres and millilitres</w:t>
      </w:r>
    </w:p>
    <w:p w14:paraId="40DF9203" w14:textId="204407BE" w:rsidR="4B73190F" w:rsidRDefault="31943907" w:rsidP="4BDA8B02">
      <w:pPr>
        <w:pStyle w:val="ListBullet"/>
        <w:rPr>
          <w:rFonts w:eastAsia="Arial"/>
          <w:color w:val="000000" w:themeColor="text1"/>
        </w:rPr>
      </w:pPr>
      <w:r w:rsidRPr="4BDA8B02">
        <w:rPr>
          <w:rFonts w:eastAsia="Arial"/>
          <w:color w:val="000000" w:themeColor="text1"/>
        </w:rPr>
        <w:lastRenderedPageBreak/>
        <w:t>explor</w:t>
      </w:r>
      <w:r w:rsidR="6F5C7BD3" w:rsidRPr="4BDA8B02">
        <w:rPr>
          <w:rFonts w:eastAsia="Arial"/>
          <w:color w:val="000000" w:themeColor="text1"/>
        </w:rPr>
        <w:t>ing</w:t>
      </w:r>
      <w:r w:rsidRPr="4BDA8B02">
        <w:rPr>
          <w:rFonts w:eastAsia="Arial"/>
          <w:color w:val="000000" w:themeColor="text1"/>
        </w:rPr>
        <w:t xml:space="preserve"> displacement to investigate volumes of irregular solids.</w:t>
      </w:r>
    </w:p>
    <w:p w14:paraId="539A99ED" w14:textId="13750CE1" w:rsidR="00A868DB" w:rsidRDefault="00A31878" w:rsidP="00A31878">
      <w:pPr>
        <w:pStyle w:val="FeatureBox"/>
      </w:pPr>
      <w:r>
        <w:t xml:space="preserve">In NSW classrooms there is a diverse range of students, including Aboriginal and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00504655">
          <w:rPr>
            <w:rStyle w:val="Hyperlink"/>
          </w:rPr>
          <w:t>Curriculum planning for every student – advice</w:t>
        </w:r>
      </w:hyperlink>
      <w:r>
        <w:t xml:space="preserve"> for further information.</w:t>
      </w:r>
    </w:p>
    <w:p w14:paraId="0D2688A5" w14:textId="1A54E47B" w:rsidR="00A31878" w:rsidRDefault="00A31878">
      <w:pPr>
        <w:spacing w:before="0" w:after="160" w:line="259" w:lineRule="auto"/>
      </w:pPr>
      <w:r>
        <w:br w:type="page"/>
      </w:r>
    </w:p>
    <w:p w14:paraId="20C22D33" w14:textId="77777777" w:rsidR="00A31878" w:rsidRDefault="00A31878" w:rsidP="00A31878">
      <w:pPr>
        <w:pStyle w:val="Heading2"/>
      </w:pPr>
      <w:bookmarkStart w:id="6" w:name="_Toc153959001"/>
      <w:r>
        <w:lastRenderedPageBreak/>
        <w:t>Lesson overview and resources</w:t>
      </w:r>
      <w:bookmarkEnd w:id="6"/>
    </w:p>
    <w:p w14:paraId="509DD1F4" w14:textId="518C4B0A" w:rsidR="00C92CAA" w:rsidRDefault="00C92CAA" w:rsidP="00A31878">
      <w:r w:rsidRPr="00C92CAA">
        <w:t>To cover the content of the syllabus across Stage 2 and Stage 3, some core lessons in the unit contain both a Stage 2 and a Stage 3 task. Teachers are encouraged to adapt and contextualise the units to meet the needs of their students.</w:t>
      </w:r>
    </w:p>
    <w:p w14:paraId="45CE018C" w14:textId="0E14D78C"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0AFED3AC">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2A6BDFC3" w:rsidR="00EE5BFC" w:rsidRDefault="00EE5BFC" w:rsidP="00EE5BFC">
            <w:bookmarkStart w:id="7" w:name="_Hlk153872487"/>
            <w:r w:rsidRPr="00907735">
              <w:t xml:space="preserve">Lesson </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0AFED3AC">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77777777" w:rsidR="00E00F8E" w:rsidRPr="00504655" w:rsidRDefault="007E747C" w:rsidP="00E00F8E">
            <w:pPr>
              <w:rPr>
                <w:rStyle w:val="Strong"/>
                <w:b w:val="0"/>
                <w:bCs w:val="0"/>
              </w:rPr>
            </w:pPr>
            <w:hyperlink w:anchor="_Lesson_1">
              <w:r w:rsidR="1485E9DA" w:rsidRPr="00504655">
                <w:rPr>
                  <w:rStyle w:val="Hyperlink"/>
                  <w:b/>
                  <w:bCs/>
                </w:rPr>
                <w:t>Lesson 1</w:t>
              </w:r>
            </w:hyperlink>
          </w:p>
          <w:p w14:paraId="3F5029D4" w14:textId="77777777" w:rsidR="00E00F8E" w:rsidRPr="00E00F8E" w:rsidRDefault="00E00F8E" w:rsidP="00E00F8E">
            <w:pPr>
              <w:rPr>
                <w:rStyle w:val="Strong"/>
              </w:rPr>
            </w:pPr>
            <w:r w:rsidRPr="00E00F8E">
              <w:rPr>
                <w:rStyle w:val="Strong"/>
              </w:rPr>
              <w:t>Daily number sense</w:t>
            </w:r>
          </w:p>
          <w:p w14:paraId="01617818" w14:textId="77777777" w:rsidR="00E00F8E" w:rsidRPr="00E00F8E" w:rsidRDefault="00E00F8E" w:rsidP="00E00F8E">
            <w:pPr>
              <w:rPr>
                <w:rStyle w:val="Strong"/>
              </w:rPr>
            </w:pPr>
            <w:r w:rsidRPr="00E00F8E">
              <w:rPr>
                <w:rStyle w:val="Strong"/>
              </w:rPr>
              <w:t>Stage 2:</w:t>
            </w:r>
          </w:p>
          <w:p w14:paraId="1348EE8A" w14:textId="47DF4D08" w:rsidR="00E00F8E" w:rsidRDefault="159A366F" w:rsidP="00E00F8E">
            <w:pPr>
              <w:pStyle w:val="ListBullet"/>
            </w:pPr>
            <w:r w:rsidRPr="4BDA8B02">
              <w:rPr>
                <w:b/>
                <w:bCs/>
              </w:rPr>
              <w:t>Representing numbers using place value B</w:t>
            </w:r>
            <w:r w:rsidR="705E3103">
              <w:t xml:space="preserve">: </w:t>
            </w:r>
            <w:r w:rsidR="37709D27">
              <w:t>Whole numbers: Order numbers in the thousands</w:t>
            </w:r>
          </w:p>
          <w:p w14:paraId="6FF3D1FD" w14:textId="77777777" w:rsidR="00E00F8E" w:rsidRPr="00E00F8E" w:rsidRDefault="00E00F8E" w:rsidP="00E00F8E">
            <w:pPr>
              <w:rPr>
                <w:rStyle w:val="Strong"/>
              </w:rPr>
            </w:pPr>
            <w:r w:rsidRPr="00E00F8E">
              <w:rPr>
                <w:rStyle w:val="Strong"/>
              </w:rPr>
              <w:t>Stage 3:</w:t>
            </w:r>
          </w:p>
          <w:p w14:paraId="4CB9006C" w14:textId="0F964082" w:rsidR="00A31878" w:rsidRDefault="3962A526" w:rsidP="00E00F8E">
            <w:pPr>
              <w:pStyle w:val="ListBullet"/>
            </w:pPr>
            <w:r w:rsidRPr="4BDA8B02">
              <w:rPr>
                <w:b/>
                <w:bCs/>
              </w:rPr>
              <w:t>Represents numbers A</w:t>
            </w:r>
            <w:r>
              <w:t>:</w:t>
            </w:r>
            <w:r w:rsidR="705E3103">
              <w:t xml:space="preserve"> </w:t>
            </w:r>
            <w:r w:rsidR="6E2FEB93">
              <w:t>Whole numbers: Recognise, represent and order numbers in the millions</w:t>
            </w:r>
          </w:p>
        </w:tc>
        <w:tc>
          <w:tcPr>
            <w:tcW w:w="4853" w:type="dxa"/>
          </w:tcPr>
          <w:p w14:paraId="0FD37011" w14:textId="3E74947D" w:rsidR="00E00F8E" w:rsidRDefault="0E560990" w:rsidP="00E00F8E">
            <w:r w:rsidRPr="2B04A6E2">
              <w:rPr>
                <w:rStyle w:val="Strong"/>
              </w:rPr>
              <w:t>Lesson core concept</w:t>
            </w:r>
            <w:r>
              <w:t xml:space="preserve">: </w:t>
            </w:r>
            <w:r w:rsidR="00966003">
              <w:t xml:space="preserve">objects </w:t>
            </w:r>
            <w:r w:rsidR="4BA75DF3">
              <w:t>can be described effectively by focusing on features.</w:t>
            </w:r>
          </w:p>
          <w:p w14:paraId="3D7EED8E" w14:textId="77777777" w:rsidR="00E00F8E" w:rsidRPr="00E00F8E" w:rsidRDefault="00E00F8E" w:rsidP="00E00F8E">
            <w:pPr>
              <w:rPr>
                <w:rStyle w:val="Strong"/>
              </w:rPr>
            </w:pPr>
            <w:r w:rsidRPr="00E00F8E">
              <w:rPr>
                <w:rStyle w:val="Strong"/>
              </w:rPr>
              <w:t>Stage 2:</w:t>
            </w:r>
          </w:p>
          <w:p w14:paraId="7492DC0D" w14:textId="77777777" w:rsidR="005E1C4E" w:rsidRDefault="005E1C4E" w:rsidP="005E1C4E">
            <w:pPr>
              <w:pStyle w:val="ListBullet"/>
            </w:pPr>
            <w:r w:rsidRPr="4BDA8B02">
              <w:rPr>
                <w:rStyle w:val="Strong"/>
              </w:rPr>
              <w:t>Two-dimensional spatial structure A</w:t>
            </w:r>
            <w:r>
              <w:t>: 2D shapes: Compare and describe features of two-dimensional shapes</w:t>
            </w:r>
          </w:p>
          <w:p w14:paraId="496C2EF6" w14:textId="09336703" w:rsidR="00E00F8E" w:rsidRDefault="1B47C411" w:rsidP="00E00F8E">
            <w:pPr>
              <w:pStyle w:val="ListBullet"/>
            </w:pPr>
            <w:r w:rsidRPr="4BDA8B02">
              <w:rPr>
                <w:rStyle w:val="Strong"/>
              </w:rPr>
              <w:t>Three-dimensional spatial structure B</w:t>
            </w:r>
            <w:r w:rsidR="705E3103">
              <w:t xml:space="preserve">: </w:t>
            </w:r>
            <w:r w:rsidR="79AD27A7">
              <w:t>3D objects: Connect three-dimensional objects and two-dimensional representations</w:t>
            </w:r>
          </w:p>
          <w:p w14:paraId="332E9C2F" w14:textId="77777777" w:rsidR="00E00F8E" w:rsidRPr="00E00F8E" w:rsidRDefault="00E00F8E" w:rsidP="00E00F8E">
            <w:pPr>
              <w:rPr>
                <w:rStyle w:val="Strong"/>
              </w:rPr>
            </w:pPr>
            <w:r w:rsidRPr="00E00F8E">
              <w:rPr>
                <w:rStyle w:val="Strong"/>
              </w:rPr>
              <w:t>Stage 3:</w:t>
            </w:r>
          </w:p>
          <w:p w14:paraId="7052150F" w14:textId="0294228A" w:rsidR="00A31878" w:rsidRDefault="46CF6413" w:rsidP="00E00F8E">
            <w:pPr>
              <w:pStyle w:val="ListBullet"/>
            </w:pPr>
            <w:r w:rsidRPr="4BDA8B02">
              <w:rPr>
                <w:rStyle w:val="Strong"/>
              </w:rPr>
              <w:t>Three-dimensional spatial structure A</w:t>
            </w:r>
            <w:r w:rsidR="705E3103">
              <w:t xml:space="preserve">: </w:t>
            </w:r>
            <w:r w:rsidR="3522D624">
              <w:lastRenderedPageBreak/>
              <w:t>3D objects: Compare, describe and name prisms and pyramids</w:t>
            </w:r>
          </w:p>
        </w:tc>
        <w:tc>
          <w:tcPr>
            <w:tcW w:w="4854" w:type="dxa"/>
          </w:tcPr>
          <w:p w14:paraId="7BDFD92D" w14:textId="6495283F" w:rsidR="00E00F8E" w:rsidRDefault="0E560990" w:rsidP="00E00F8E">
            <w:r w:rsidRPr="2B04A6E2">
              <w:rPr>
                <w:rStyle w:val="Strong"/>
              </w:rPr>
              <w:lastRenderedPageBreak/>
              <w:t>Lesson duration</w:t>
            </w:r>
            <w:r>
              <w:t xml:space="preserve">: </w:t>
            </w:r>
            <w:r w:rsidR="5B4ACE0E">
              <w:t xml:space="preserve">60 </w:t>
            </w:r>
            <w:r>
              <w:t>minutes</w:t>
            </w:r>
          </w:p>
          <w:p w14:paraId="4C2A326F" w14:textId="58748F2B" w:rsidR="00A31878" w:rsidRDefault="007E747C" w:rsidP="4BDA8B02">
            <w:pPr>
              <w:pStyle w:val="ListBullet"/>
              <w:rPr>
                <w:rFonts w:eastAsia="Arial"/>
              </w:rPr>
            </w:pPr>
            <w:hyperlink w:anchor="_Resource_1:_Dice">
              <w:r w:rsidR="1B7BC2A7" w:rsidRPr="4BDA8B02">
                <w:rPr>
                  <w:rStyle w:val="Hyperlink"/>
                </w:rPr>
                <w:t>Resource 1</w:t>
              </w:r>
              <w:r w:rsidR="0041380C">
                <w:rPr>
                  <w:rStyle w:val="Hyperlink"/>
                </w:rPr>
                <w:t xml:space="preserve"> – d</w:t>
              </w:r>
              <w:r w:rsidR="1B7BC2A7" w:rsidRPr="4BDA8B02">
                <w:rPr>
                  <w:rStyle w:val="Hyperlink"/>
                </w:rPr>
                <w:t>ice combinations</w:t>
              </w:r>
            </w:hyperlink>
          </w:p>
          <w:p w14:paraId="3662727B" w14:textId="36591871" w:rsidR="00A31878" w:rsidRDefault="007E747C" w:rsidP="4BDA8B02">
            <w:pPr>
              <w:pStyle w:val="ListBullet"/>
              <w:rPr>
                <w:rFonts w:eastAsia="Arial"/>
              </w:rPr>
            </w:pPr>
            <w:hyperlink w:anchor="_Resource_2:_Guess">
              <w:r w:rsidR="1136B863" w:rsidRPr="4BDA8B02">
                <w:rPr>
                  <w:rStyle w:val="Hyperlink"/>
                </w:rPr>
                <w:t xml:space="preserve">Resource </w:t>
              </w:r>
              <w:r w:rsidR="7E122D41" w:rsidRPr="4BDA8B02">
                <w:rPr>
                  <w:rStyle w:val="Hyperlink"/>
                </w:rPr>
                <w:t>2</w:t>
              </w:r>
              <w:r w:rsidR="0041380C">
                <w:rPr>
                  <w:rStyle w:val="Hyperlink"/>
                </w:rPr>
                <w:t xml:space="preserve"> –</w:t>
              </w:r>
              <w:r w:rsidR="1136B863" w:rsidRPr="4BDA8B02">
                <w:rPr>
                  <w:rStyle w:val="Hyperlink"/>
                </w:rPr>
                <w:t xml:space="preserve"> Guess what?</w:t>
              </w:r>
            </w:hyperlink>
          </w:p>
          <w:p w14:paraId="48C32295" w14:textId="5F577286" w:rsidR="00C31728" w:rsidRDefault="00C31728" w:rsidP="00C31728">
            <w:pPr>
              <w:pStyle w:val="ListBullet"/>
              <w:rPr>
                <w:rFonts w:eastAsia="Calibri"/>
                <w:color w:val="000000" w:themeColor="text1"/>
              </w:rPr>
            </w:pPr>
            <w:r>
              <w:t xml:space="preserve">Website: </w:t>
            </w:r>
            <w:hyperlink r:id="rId10">
              <w:r w:rsidRPr="4BDA8B02">
                <w:rPr>
                  <w:rStyle w:val="Hyperlink"/>
                </w:rPr>
                <w:t>Google Maps</w:t>
              </w:r>
            </w:hyperlink>
          </w:p>
          <w:p w14:paraId="7AFAD8F8" w14:textId="7F0415DA" w:rsidR="00A31878" w:rsidRDefault="17A957BC" w:rsidP="2B04A6E2">
            <w:pPr>
              <w:pStyle w:val="ListBullet"/>
              <w:rPr>
                <w:rFonts w:eastAsia="Arial"/>
              </w:rPr>
            </w:pPr>
            <w:r w:rsidRPr="4BDA8B02">
              <w:t>6-sided dice</w:t>
            </w:r>
          </w:p>
          <w:p w14:paraId="1A88B466" w14:textId="64D970AC" w:rsidR="00A31878" w:rsidRPr="00CD0777" w:rsidRDefault="17A957BC" w:rsidP="2B04A6E2">
            <w:pPr>
              <w:pStyle w:val="ListBullet"/>
              <w:rPr>
                <w:rFonts w:eastAsia="Calibri"/>
              </w:rPr>
            </w:pPr>
            <w:r w:rsidRPr="4BDA8B02">
              <w:t>9-sided dice</w:t>
            </w:r>
          </w:p>
          <w:p w14:paraId="77E30080" w14:textId="7C7194E2" w:rsidR="00CD0777" w:rsidRDefault="00CD0777" w:rsidP="2B04A6E2">
            <w:pPr>
              <w:pStyle w:val="ListBullet"/>
              <w:rPr>
                <w:rFonts w:eastAsia="Calibri"/>
              </w:rPr>
            </w:pPr>
            <w:r>
              <w:rPr>
                <w:rFonts w:eastAsia="Calibri"/>
              </w:rPr>
              <w:t>Individual whiteboards</w:t>
            </w:r>
          </w:p>
          <w:p w14:paraId="782885E9" w14:textId="4F59E7AB" w:rsidR="00A31878" w:rsidRDefault="003931F9" w:rsidP="2B04A6E2">
            <w:pPr>
              <w:pStyle w:val="ListBullet"/>
              <w:rPr>
                <w:rFonts w:eastAsia="Arial"/>
                <w:color w:val="000000" w:themeColor="text1"/>
              </w:rPr>
            </w:pPr>
            <w:r>
              <w:t>Three</w:t>
            </w:r>
            <w:r w:rsidR="1136B863">
              <w:t>-dimensional geometrical models</w:t>
            </w:r>
          </w:p>
          <w:p w14:paraId="17FEDAE3" w14:textId="1926BF67" w:rsidR="00A31878" w:rsidRDefault="1136B863" w:rsidP="2B04A6E2">
            <w:pPr>
              <w:pStyle w:val="ListBullet"/>
              <w:rPr>
                <w:rFonts w:eastAsia="Arial"/>
                <w:color w:val="000000" w:themeColor="text1"/>
              </w:rPr>
            </w:pPr>
            <w:r w:rsidRPr="4BDA8B02">
              <w:lastRenderedPageBreak/>
              <w:t>Writing materials</w:t>
            </w:r>
          </w:p>
        </w:tc>
      </w:tr>
      <w:tr w:rsidR="00A31878" w14:paraId="204E228E" w14:textId="77777777" w:rsidTr="0AFED3AC">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6C3D33B8" w:rsidR="00E00F8E" w:rsidRPr="00504655" w:rsidRDefault="007E747C" w:rsidP="00E00F8E">
            <w:pPr>
              <w:rPr>
                <w:rStyle w:val="Strong"/>
                <w:b w:val="0"/>
                <w:bCs w:val="0"/>
              </w:rPr>
            </w:pPr>
            <w:hyperlink w:anchor="_Lesson_2">
              <w:r w:rsidR="1485E9DA" w:rsidRPr="00504655">
                <w:rPr>
                  <w:rStyle w:val="Hyperlink"/>
                  <w:b/>
                  <w:bCs/>
                </w:rPr>
                <w:t>Lesson 2</w:t>
              </w:r>
            </w:hyperlink>
          </w:p>
          <w:p w14:paraId="12219FA5" w14:textId="77777777" w:rsidR="00E00F8E" w:rsidRPr="00E00F8E" w:rsidRDefault="0E560990" w:rsidP="00E00F8E">
            <w:pPr>
              <w:rPr>
                <w:rStyle w:val="Strong"/>
              </w:rPr>
            </w:pPr>
            <w:r w:rsidRPr="2B04A6E2">
              <w:rPr>
                <w:rStyle w:val="Strong"/>
              </w:rPr>
              <w:t>Daily number sense</w:t>
            </w:r>
          </w:p>
          <w:p w14:paraId="5485B80B" w14:textId="0BC5B713" w:rsidR="00A31878" w:rsidRDefault="48286B70" w:rsidP="2B04A6E2">
            <w:pPr>
              <w:rPr>
                <w:rStyle w:val="Strong"/>
              </w:rPr>
            </w:pPr>
            <w:r w:rsidRPr="2B04A6E2">
              <w:rPr>
                <w:b/>
                <w:bCs/>
              </w:rPr>
              <w:t>Stage 2:</w:t>
            </w:r>
          </w:p>
          <w:p w14:paraId="6648EC2B" w14:textId="47DF4D08" w:rsidR="00A31878" w:rsidRDefault="33FF7E62" w:rsidP="00E00F8E">
            <w:pPr>
              <w:pStyle w:val="ListBullet"/>
            </w:pPr>
            <w:r w:rsidRPr="4BDA8B02">
              <w:rPr>
                <w:b/>
                <w:bCs/>
              </w:rPr>
              <w:t>Representing numbers using place value B</w:t>
            </w:r>
            <w:r>
              <w:t>: Whole numbers: Order numbers in the thousands</w:t>
            </w:r>
          </w:p>
          <w:p w14:paraId="1197BA4A" w14:textId="77777777" w:rsidR="00A31878" w:rsidRDefault="48286B70" w:rsidP="2B04A6E2">
            <w:pPr>
              <w:rPr>
                <w:rStyle w:val="Strong"/>
                <w:rFonts w:eastAsia="Calibri"/>
              </w:rPr>
            </w:pPr>
            <w:r w:rsidRPr="2B04A6E2">
              <w:rPr>
                <w:b/>
                <w:bCs/>
              </w:rPr>
              <w:t>Stage 3:</w:t>
            </w:r>
          </w:p>
          <w:p w14:paraId="0D3F2129" w14:textId="39D91BFE" w:rsidR="00A31878" w:rsidRDefault="33FF7E62" w:rsidP="00E00F8E">
            <w:pPr>
              <w:pStyle w:val="ListBullet"/>
            </w:pPr>
            <w:r w:rsidRPr="4BDA8B02">
              <w:rPr>
                <w:b/>
                <w:bCs/>
              </w:rPr>
              <w:t>Represents numbers A</w:t>
            </w:r>
            <w:r>
              <w:t>: Whole numbers: Recognise, represent and order numbers in the millions</w:t>
            </w:r>
          </w:p>
        </w:tc>
        <w:tc>
          <w:tcPr>
            <w:tcW w:w="4853" w:type="dxa"/>
          </w:tcPr>
          <w:p w14:paraId="4EF09A55" w14:textId="1115ED43" w:rsidR="00E00F8E" w:rsidRDefault="0E560990" w:rsidP="00E00F8E">
            <w:r w:rsidRPr="2B04A6E2">
              <w:rPr>
                <w:rStyle w:val="Strong"/>
              </w:rPr>
              <w:t>Lesson core concept</w:t>
            </w:r>
            <w:r>
              <w:t xml:space="preserve">: </w:t>
            </w:r>
            <w:r w:rsidR="00966003">
              <w:t xml:space="preserve">objects </w:t>
            </w:r>
            <w:r w:rsidR="2E6B35B5">
              <w:t>can be drawn and made by focussing on their features and properties.</w:t>
            </w:r>
          </w:p>
          <w:p w14:paraId="7F5DA0FE" w14:textId="77777777" w:rsidR="00E00F8E" w:rsidRPr="00E00F8E" w:rsidRDefault="00E00F8E" w:rsidP="00E00F8E">
            <w:pPr>
              <w:rPr>
                <w:rStyle w:val="Strong"/>
              </w:rPr>
            </w:pPr>
            <w:r w:rsidRPr="00E00F8E">
              <w:rPr>
                <w:rStyle w:val="Strong"/>
              </w:rPr>
              <w:t>Stage 2:</w:t>
            </w:r>
          </w:p>
          <w:p w14:paraId="45F6229D" w14:textId="6F11EF90" w:rsidR="00E00F8E" w:rsidRDefault="490510F3" w:rsidP="00E00F8E">
            <w:pPr>
              <w:pStyle w:val="ListBullet"/>
            </w:pPr>
            <w:r w:rsidRPr="4BDA8B02">
              <w:rPr>
                <w:rStyle w:val="Strong"/>
              </w:rPr>
              <w:t>Three-dimensional spatial structure A</w:t>
            </w:r>
            <w:r w:rsidR="705E3103">
              <w:t xml:space="preserve">: </w:t>
            </w:r>
            <w:r w:rsidR="1D8F8576">
              <w:t>3D objects: Make models of three-dimensional objects to compare and describe key features</w:t>
            </w:r>
          </w:p>
          <w:p w14:paraId="0E9AC212" w14:textId="38780E3D" w:rsidR="00E00F8E" w:rsidRDefault="6D059B24" w:rsidP="00E00F8E">
            <w:pPr>
              <w:pStyle w:val="ListBullet"/>
            </w:pPr>
            <w:r w:rsidRPr="4BDA8B02">
              <w:rPr>
                <w:rStyle w:val="Strong"/>
              </w:rPr>
              <w:t>Three-dimensional spatial structure B</w:t>
            </w:r>
            <w:r w:rsidR="705E3103">
              <w:t xml:space="preserve">: </w:t>
            </w:r>
            <w:r w:rsidR="767B0D47">
              <w:t>3D objects: Connect three-dimensional objects and two-dimensional representations</w:t>
            </w:r>
          </w:p>
          <w:p w14:paraId="6213E8A1" w14:textId="77777777" w:rsidR="00E00F8E" w:rsidRPr="00E00F8E" w:rsidRDefault="00E00F8E" w:rsidP="00E00F8E">
            <w:pPr>
              <w:rPr>
                <w:rStyle w:val="Strong"/>
              </w:rPr>
            </w:pPr>
            <w:r w:rsidRPr="00E00F8E">
              <w:rPr>
                <w:rStyle w:val="Strong"/>
              </w:rPr>
              <w:t>Stage 3:</w:t>
            </w:r>
          </w:p>
          <w:p w14:paraId="30D05C41" w14:textId="4782F5B2" w:rsidR="00E00F8E" w:rsidRDefault="2C57E05B" w:rsidP="00E00F8E">
            <w:pPr>
              <w:pStyle w:val="ListBullet"/>
            </w:pPr>
            <w:r w:rsidRPr="4BDA8B02">
              <w:rPr>
                <w:rStyle w:val="Strong"/>
              </w:rPr>
              <w:t>Three-dimensional spatial structure A</w:t>
            </w:r>
            <w:r w:rsidR="705E3103">
              <w:t xml:space="preserve">: </w:t>
            </w:r>
            <w:r w:rsidR="0990427C">
              <w:t xml:space="preserve">3D objects: Compare, describe and name </w:t>
            </w:r>
            <w:r w:rsidR="0990427C">
              <w:lastRenderedPageBreak/>
              <w:t>prisms and pyramids</w:t>
            </w:r>
          </w:p>
          <w:p w14:paraId="49E7CB08" w14:textId="22AF51DA" w:rsidR="00A31878" w:rsidRDefault="3B160212" w:rsidP="00E00F8E">
            <w:pPr>
              <w:pStyle w:val="ListBullet"/>
            </w:pPr>
            <w:r w:rsidRPr="4BDA8B02">
              <w:rPr>
                <w:rStyle w:val="Strong"/>
              </w:rPr>
              <w:t>Three-dimensional spatial structure A</w:t>
            </w:r>
            <w:r w:rsidR="705E3103">
              <w:t xml:space="preserve">: </w:t>
            </w:r>
            <w:r w:rsidR="78650B47">
              <w:t>3D objects: Connect three-dimensional objects with two-dimensional representation</w:t>
            </w:r>
          </w:p>
        </w:tc>
        <w:tc>
          <w:tcPr>
            <w:tcW w:w="4854" w:type="dxa"/>
          </w:tcPr>
          <w:p w14:paraId="5862E1B8" w14:textId="6E7A90CE" w:rsidR="00E00F8E" w:rsidRDefault="0E560990" w:rsidP="00E00F8E">
            <w:r w:rsidRPr="2B04A6E2">
              <w:rPr>
                <w:rStyle w:val="Strong"/>
              </w:rPr>
              <w:lastRenderedPageBreak/>
              <w:t>Lesson duration</w:t>
            </w:r>
            <w:r>
              <w:t xml:space="preserve">: </w:t>
            </w:r>
            <w:r w:rsidR="2FAECB6A">
              <w:t xml:space="preserve">60 </w:t>
            </w:r>
            <w:r>
              <w:t>minutes</w:t>
            </w:r>
          </w:p>
          <w:p w14:paraId="74D44A46" w14:textId="2703518C" w:rsidR="00A31878" w:rsidRDefault="007E747C" w:rsidP="2B04A6E2">
            <w:pPr>
              <w:pStyle w:val="ListBullet"/>
            </w:pPr>
            <w:hyperlink w:anchor="_Resource_3:_Three-dimensional">
              <w:r w:rsidR="4856B068" w:rsidRPr="4BDA8B02">
                <w:rPr>
                  <w:rStyle w:val="Hyperlink"/>
                </w:rPr>
                <w:t xml:space="preserve">Resource </w:t>
              </w:r>
              <w:r w:rsidR="392BAB68" w:rsidRPr="4BDA8B02">
                <w:rPr>
                  <w:rStyle w:val="Hyperlink"/>
                </w:rPr>
                <w:t>3</w:t>
              </w:r>
              <w:r w:rsidR="0041380C">
                <w:rPr>
                  <w:rStyle w:val="Hyperlink"/>
                </w:rPr>
                <w:t xml:space="preserve"> –</w:t>
              </w:r>
              <w:r w:rsidR="4856B068" w:rsidRPr="4BDA8B02">
                <w:rPr>
                  <w:rStyle w:val="Hyperlink"/>
                </w:rPr>
                <w:t xml:space="preserve"> </w:t>
              </w:r>
              <w:r w:rsidR="0041380C">
                <w:rPr>
                  <w:rStyle w:val="Hyperlink"/>
                </w:rPr>
                <w:t>t</w:t>
              </w:r>
              <w:r w:rsidR="4856B068" w:rsidRPr="4BDA8B02">
                <w:rPr>
                  <w:rStyle w:val="Hyperlink"/>
                </w:rPr>
                <w:t>hree-dimensional objects</w:t>
              </w:r>
            </w:hyperlink>
          </w:p>
          <w:p w14:paraId="32DF8A05" w14:textId="20BD45F6" w:rsidR="00A31878" w:rsidRDefault="007E747C" w:rsidP="4BDA8B02">
            <w:pPr>
              <w:pStyle w:val="ListBullet"/>
              <w:rPr>
                <w:rFonts w:eastAsia="Arial"/>
              </w:rPr>
            </w:pPr>
            <w:hyperlink w:anchor="_Resource_4:_Net">
              <w:r w:rsidR="04E44A67" w:rsidRPr="4BDA8B02">
                <w:rPr>
                  <w:rStyle w:val="Hyperlink"/>
                </w:rPr>
                <w:t xml:space="preserve">Resource </w:t>
              </w:r>
              <w:r w:rsidR="39C6BD3C" w:rsidRPr="4BDA8B02">
                <w:rPr>
                  <w:rStyle w:val="Hyperlink"/>
                </w:rPr>
                <w:t>4</w:t>
              </w:r>
              <w:r w:rsidR="0041380C">
                <w:rPr>
                  <w:rStyle w:val="Hyperlink"/>
                </w:rPr>
                <w:t xml:space="preserve"> –</w:t>
              </w:r>
              <w:r w:rsidR="04E44A67" w:rsidRPr="4BDA8B02">
                <w:rPr>
                  <w:rStyle w:val="Hyperlink"/>
                </w:rPr>
                <w:t xml:space="preserve"> Net or not?</w:t>
              </w:r>
            </w:hyperlink>
          </w:p>
          <w:p w14:paraId="1667E44A" w14:textId="0822F752" w:rsidR="00A31878" w:rsidRDefault="007E747C" w:rsidP="4BDA8B02">
            <w:pPr>
              <w:pStyle w:val="ListBullet"/>
              <w:rPr>
                <w:rFonts w:eastAsia="Calibri"/>
              </w:rPr>
            </w:pPr>
            <w:hyperlink w:anchor="_Resource_5:_Cut">
              <w:r w:rsidR="04E44A67" w:rsidRPr="4BDA8B02">
                <w:rPr>
                  <w:rStyle w:val="Hyperlink"/>
                </w:rPr>
                <w:t xml:space="preserve">Resource </w:t>
              </w:r>
              <w:r w:rsidR="229EED3A" w:rsidRPr="4BDA8B02">
                <w:rPr>
                  <w:rStyle w:val="Hyperlink"/>
                </w:rPr>
                <w:t>5</w:t>
              </w:r>
              <w:r w:rsidR="0041380C">
                <w:rPr>
                  <w:rStyle w:val="Hyperlink"/>
                </w:rPr>
                <w:t xml:space="preserve"> –</w:t>
              </w:r>
              <w:r w:rsidR="04E44A67" w:rsidRPr="4BDA8B02">
                <w:rPr>
                  <w:rStyle w:val="Hyperlink"/>
                </w:rPr>
                <w:t xml:space="preserve"> </w:t>
              </w:r>
              <w:r w:rsidR="0041380C">
                <w:rPr>
                  <w:rStyle w:val="Hyperlink"/>
                </w:rPr>
                <w:t>c</w:t>
              </w:r>
              <w:r w:rsidR="04E44A67" w:rsidRPr="4BDA8B02">
                <w:rPr>
                  <w:rStyle w:val="Hyperlink"/>
                </w:rPr>
                <w:t>ut nets</w:t>
              </w:r>
            </w:hyperlink>
          </w:p>
          <w:p w14:paraId="021E940A" w14:textId="7691EADB" w:rsidR="00A31878" w:rsidRPr="00D6783A" w:rsidRDefault="70C95577" w:rsidP="2B04A6E2">
            <w:pPr>
              <w:pStyle w:val="ListBullet"/>
              <w:rPr>
                <w:rFonts w:eastAsia="Arial"/>
                <w:color w:val="000000" w:themeColor="text1"/>
              </w:rPr>
            </w:pPr>
            <w:r w:rsidRPr="4BDA8B02">
              <w:t>9-sided dice</w:t>
            </w:r>
          </w:p>
          <w:p w14:paraId="0A8B38E4" w14:textId="6127CD3D" w:rsidR="00904324" w:rsidRDefault="00904324" w:rsidP="2B04A6E2">
            <w:pPr>
              <w:pStyle w:val="ListBullet"/>
              <w:rPr>
                <w:rFonts w:eastAsia="Arial"/>
                <w:color w:val="000000" w:themeColor="text1"/>
              </w:rPr>
            </w:pPr>
            <w:r>
              <w:t>Individual whiteboards</w:t>
            </w:r>
          </w:p>
          <w:p w14:paraId="378F74CF" w14:textId="78586465" w:rsidR="00A31878" w:rsidRDefault="003931F9" w:rsidP="2B04A6E2">
            <w:pPr>
              <w:pStyle w:val="ListBullet"/>
              <w:rPr>
                <w:rFonts w:eastAsia="Arial"/>
                <w:color w:val="000000" w:themeColor="text1"/>
              </w:rPr>
            </w:pPr>
            <w:r>
              <w:t>Three</w:t>
            </w:r>
            <w:r w:rsidR="04E44A67">
              <w:t>-dimensional geometrical models</w:t>
            </w:r>
          </w:p>
          <w:p w14:paraId="5C64C107" w14:textId="31F6C3E0" w:rsidR="00A31878" w:rsidRDefault="362B1A84" w:rsidP="2B04A6E2">
            <w:pPr>
              <w:pStyle w:val="ListBullet"/>
            </w:pPr>
            <w:r>
              <w:t>Writing materials</w:t>
            </w:r>
          </w:p>
        </w:tc>
      </w:tr>
      <w:tr w:rsidR="00A31878" w14:paraId="76025927" w14:textId="77777777" w:rsidTr="0AFED3AC">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0E1E5E91" w:rsidR="00E00F8E" w:rsidRPr="00504655" w:rsidRDefault="007E747C" w:rsidP="00E00F8E">
            <w:pPr>
              <w:rPr>
                <w:rStyle w:val="Strong"/>
                <w:b w:val="0"/>
                <w:bCs w:val="0"/>
              </w:rPr>
            </w:pPr>
            <w:hyperlink w:anchor="_Lesson_3">
              <w:r w:rsidR="1485E9DA" w:rsidRPr="00504655">
                <w:rPr>
                  <w:rStyle w:val="Hyperlink"/>
                  <w:b/>
                  <w:bCs/>
                </w:rPr>
                <w:t>Lesson 3</w:t>
              </w:r>
            </w:hyperlink>
          </w:p>
          <w:p w14:paraId="36A28C7C" w14:textId="77777777" w:rsidR="00E00F8E" w:rsidRPr="00E00F8E" w:rsidRDefault="0E560990" w:rsidP="00E00F8E">
            <w:pPr>
              <w:rPr>
                <w:rStyle w:val="Strong"/>
              </w:rPr>
            </w:pPr>
            <w:r w:rsidRPr="2B04A6E2">
              <w:rPr>
                <w:rStyle w:val="Strong"/>
              </w:rPr>
              <w:t>Daily number sense</w:t>
            </w:r>
          </w:p>
          <w:p w14:paraId="01A999E6" w14:textId="583654DB" w:rsidR="00A31878" w:rsidRDefault="1B0F8508" w:rsidP="2B04A6E2">
            <w:pPr>
              <w:rPr>
                <w:rStyle w:val="Strong"/>
              </w:rPr>
            </w:pPr>
            <w:r w:rsidRPr="2B04A6E2">
              <w:rPr>
                <w:b/>
                <w:bCs/>
              </w:rPr>
              <w:t>Stage 2:</w:t>
            </w:r>
          </w:p>
          <w:p w14:paraId="526F3AEB" w14:textId="47DF4D08" w:rsidR="00A31878" w:rsidRDefault="242C49F2" w:rsidP="00E00F8E">
            <w:pPr>
              <w:pStyle w:val="ListBullet"/>
            </w:pPr>
            <w:r w:rsidRPr="4BDA8B02">
              <w:rPr>
                <w:b/>
                <w:bCs/>
              </w:rPr>
              <w:t>Representing numbers using place value B</w:t>
            </w:r>
            <w:r>
              <w:t>: Whole numbers: Order numbers in the thousands</w:t>
            </w:r>
          </w:p>
          <w:p w14:paraId="1F0C0D6B" w14:textId="77777777" w:rsidR="00A31878" w:rsidRDefault="1B0F8508" w:rsidP="2B04A6E2">
            <w:pPr>
              <w:rPr>
                <w:rStyle w:val="Strong"/>
                <w:rFonts w:eastAsia="Calibri"/>
              </w:rPr>
            </w:pPr>
            <w:r w:rsidRPr="2B04A6E2">
              <w:rPr>
                <w:b/>
                <w:bCs/>
              </w:rPr>
              <w:t>Stage 3:</w:t>
            </w:r>
          </w:p>
          <w:p w14:paraId="70906279" w14:textId="0F443F04" w:rsidR="00A31878" w:rsidRDefault="242C49F2" w:rsidP="00E00F8E">
            <w:pPr>
              <w:pStyle w:val="ListBullet"/>
            </w:pPr>
            <w:r w:rsidRPr="4BDA8B02">
              <w:rPr>
                <w:b/>
                <w:bCs/>
              </w:rPr>
              <w:t>Represents numbers A</w:t>
            </w:r>
            <w:r>
              <w:t>: Whole numbers: Recognise, represent and order numbers in the millions</w:t>
            </w:r>
          </w:p>
        </w:tc>
        <w:tc>
          <w:tcPr>
            <w:tcW w:w="4853" w:type="dxa"/>
          </w:tcPr>
          <w:p w14:paraId="7FF70128" w14:textId="0C9584CD" w:rsidR="00E00F8E" w:rsidRDefault="0E560990" w:rsidP="00E00F8E">
            <w:r w:rsidRPr="2B04A6E2">
              <w:rPr>
                <w:rStyle w:val="Strong"/>
              </w:rPr>
              <w:t>Lesson core concept</w:t>
            </w:r>
            <w:r>
              <w:t xml:space="preserve">: </w:t>
            </w:r>
            <w:r w:rsidR="00966003">
              <w:t xml:space="preserve">mathematicians </w:t>
            </w:r>
            <w:r w:rsidR="6200BDDF">
              <w:t>draw objects from different perspectives.</w:t>
            </w:r>
          </w:p>
          <w:p w14:paraId="41F4506B" w14:textId="77777777" w:rsidR="00E00F8E" w:rsidRPr="00E00F8E" w:rsidRDefault="0E560990" w:rsidP="00E00F8E">
            <w:pPr>
              <w:rPr>
                <w:rStyle w:val="Strong"/>
              </w:rPr>
            </w:pPr>
            <w:r w:rsidRPr="2B04A6E2">
              <w:rPr>
                <w:rStyle w:val="Strong"/>
              </w:rPr>
              <w:t>Stage 2:</w:t>
            </w:r>
          </w:p>
          <w:p w14:paraId="072CD2B5" w14:textId="3CE842AC" w:rsidR="5F92D99C" w:rsidRDefault="023EBF9E" w:rsidP="2B04A6E2">
            <w:pPr>
              <w:pStyle w:val="ListBullet"/>
            </w:pPr>
            <w:r w:rsidRPr="4BDA8B02">
              <w:rPr>
                <w:rStyle w:val="Strong"/>
              </w:rPr>
              <w:t>Three-dimensional spatial structure B</w:t>
            </w:r>
            <w:r>
              <w:t>: 3D objects: Connect three-dimensional objects and two-dimensional representations</w:t>
            </w:r>
          </w:p>
          <w:p w14:paraId="018E97A9" w14:textId="77777777" w:rsidR="00E00F8E" w:rsidRPr="00E00F8E" w:rsidRDefault="0E560990" w:rsidP="00E00F8E">
            <w:pPr>
              <w:rPr>
                <w:rStyle w:val="Strong"/>
              </w:rPr>
            </w:pPr>
            <w:r w:rsidRPr="2B04A6E2">
              <w:rPr>
                <w:rStyle w:val="Strong"/>
              </w:rPr>
              <w:t>Stage 3:</w:t>
            </w:r>
          </w:p>
          <w:p w14:paraId="6E1EA155" w14:textId="410F8A78" w:rsidR="00A31878" w:rsidRDefault="0BF55CCB" w:rsidP="00E00F8E">
            <w:pPr>
              <w:pStyle w:val="ListBullet"/>
            </w:pPr>
            <w:r w:rsidRPr="4BDA8B02">
              <w:rPr>
                <w:rStyle w:val="Strong"/>
              </w:rPr>
              <w:t>Three-dimensional spatial structure A</w:t>
            </w:r>
            <w:r>
              <w:t>: 3D objects: Compare, describe and name prisms and pyramids</w:t>
            </w:r>
          </w:p>
        </w:tc>
        <w:tc>
          <w:tcPr>
            <w:tcW w:w="4854" w:type="dxa"/>
          </w:tcPr>
          <w:p w14:paraId="685FD8D0" w14:textId="4793F2D0" w:rsidR="00E00F8E" w:rsidRDefault="0E560990" w:rsidP="00E00F8E">
            <w:r w:rsidRPr="2B04A6E2">
              <w:rPr>
                <w:rStyle w:val="Strong"/>
              </w:rPr>
              <w:t>Lesson duration</w:t>
            </w:r>
            <w:r>
              <w:t xml:space="preserve">: </w:t>
            </w:r>
            <w:r w:rsidR="1BFE8AF5">
              <w:t>65</w:t>
            </w:r>
            <w:r>
              <w:t xml:space="preserve"> minutes</w:t>
            </w:r>
          </w:p>
          <w:p w14:paraId="1451EAB4" w14:textId="7B71E86F" w:rsidR="00A31878" w:rsidRDefault="007E747C" w:rsidP="4BDA8B02">
            <w:pPr>
              <w:pStyle w:val="ListBullet"/>
            </w:pPr>
            <w:hyperlink w:anchor="_Resource_6:_20">
              <w:r w:rsidR="44AECE98" w:rsidRPr="4BDA8B02">
                <w:rPr>
                  <w:rStyle w:val="Hyperlink"/>
                  <w:rFonts w:eastAsia="Arial"/>
                </w:rPr>
                <w:t xml:space="preserve">Resource </w:t>
              </w:r>
              <w:r w:rsidR="4DF4D33F" w:rsidRPr="4BDA8B02">
                <w:rPr>
                  <w:rStyle w:val="Hyperlink"/>
                  <w:rFonts w:eastAsia="Arial"/>
                </w:rPr>
                <w:t>6</w:t>
              </w:r>
              <w:r w:rsidR="0041380C">
                <w:rPr>
                  <w:rStyle w:val="Hyperlink"/>
                  <w:rFonts w:eastAsia="Arial"/>
                </w:rPr>
                <w:t xml:space="preserve"> –</w:t>
              </w:r>
              <w:r w:rsidR="44AECE98" w:rsidRPr="4BDA8B02">
                <w:rPr>
                  <w:rStyle w:val="Hyperlink"/>
                  <w:rFonts w:eastAsia="Arial"/>
                </w:rPr>
                <w:t xml:space="preserve"> 20 numbers</w:t>
              </w:r>
            </w:hyperlink>
          </w:p>
          <w:p w14:paraId="4C713082" w14:textId="1300FB3D" w:rsidR="00A31878" w:rsidRDefault="007E747C" w:rsidP="2B04A6E2">
            <w:pPr>
              <w:pStyle w:val="ListBullet"/>
            </w:pPr>
            <w:hyperlink w:anchor="_Resource_7:_30">
              <w:r w:rsidR="44AECE98" w:rsidRPr="4BDA8B02">
                <w:rPr>
                  <w:rStyle w:val="Hyperlink"/>
                  <w:rFonts w:eastAsia="Arial"/>
                </w:rPr>
                <w:t xml:space="preserve">Resource </w:t>
              </w:r>
              <w:r w:rsidR="25888311" w:rsidRPr="4BDA8B02">
                <w:rPr>
                  <w:rStyle w:val="Hyperlink"/>
                  <w:rFonts w:eastAsia="Arial"/>
                </w:rPr>
                <w:t>7</w:t>
              </w:r>
              <w:r w:rsidR="0041380C">
                <w:rPr>
                  <w:rStyle w:val="Hyperlink"/>
                  <w:rFonts w:eastAsia="Arial"/>
                </w:rPr>
                <w:t xml:space="preserve"> –</w:t>
              </w:r>
              <w:r w:rsidR="44AECE98" w:rsidRPr="4BDA8B02">
                <w:rPr>
                  <w:rStyle w:val="Hyperlink"/>
                  <w:rFonts w:eastAsia="Arial"/>
                </w:rPr>
                <w:t xml:space="preserve"> 30 numbers</w:t>
              </w:r>
            </w:hyperlink>
          </w:p>
          <w:p w14:paraId="66F4DCF4" w14:textId="66F904D5" w:rsidR="00A31878" w:rsidRDefault="007E747C" w:rsidP="4BDA8B02">
            <w:pPr>
              <w:pStyle w:val="ListBullet"/>
              <w:rPr>
                <w:rFonts w:eastAsia="Arial"/>
              </w:rPr>
            </w:pPr>
            <w:hyperlink w:anchor="_Resource_8:_3D">
              <w:r w:rsidR="0C200CFE" w:rsidRPr="4BDA8B02">
                <w:rPr>
                  <w:rStyle w:val="Hyperlink"/>
                  <w:rFonts w:eastAsia="Arial"/>
                </w:rPr>
                <w:t xml:space="preserve">Resource </w:t>
              </w:r>
              <w:r w:rsidR="1D380E40" w:rsidRPr="4BDA8B02">
                <w:rPr>
                  <w:rStyle w:val="Hyperlink"/>
                  <w:rFonts w:eastAsia="Arial"/>
                </w:rPr>
                <w:t>8</w:t>
              </w:r>
              <w:r w:rsidR="0041380C">
                <w:rPr>
                  <w:rStyle w:val="Hyperlink"/>
                  <w:rFonts w:eastAsia="Arial"/>
                </w:rPr>
                <w:t xml:space="preserve"> –</w:t>
              </w:r>
              <w:r w:rsidR="0C200CFE" w:rsidRPr="4BDA8B02">
                <w:rPr>
                  <w:rStyle w:val="Hyperlink"/>
                  <w:rFonts w:eastAsia="Arial"/>
                </w:rPr>
                <w:t xml:space="preserve"> 3D objects</w:t>
              </w:r>
            </w:hyperlink>
          </w:p>
          <w:p w14:paraId="3168B162" w14:textId="5DDCEABB" w:rsidR="00A31878" w:rsidRDefault="0C200CFE" w:rsidP="2B04A6E2">
            <w:pPr>
              <w:pStyle w:val="ListBullet"/>
              <w:rPr>
                <w:rFonts w:eastAsia="Arial"/>
                <w:color w:val="000000" w:themeColor="text1"/>
              </w:rPr>
            </w:pPr>
            <w:r w:rsidRPr="4BDA8B02">
              <w:rPr>
                <w:rFonts w:eastAsia="Arial"/>
                <w:color w:val="000000" w:themeColor="text1"/>
              </w:rPr>
              <w:t>Isometric grid paper</w:t>
            </w:r>
          </w:p>
          <w:p w14:paraId="0168DB44" w14:textId="5DDCEABB" w:rsidR="00A31878" w:rsidRDefault="0C200CFE" w:rsidP="2B04A6E2">
            <w:pPr>
              <w:pStyle w:val="ListBullet"/>
              <w:rPr>
                <w:rFonts w:eastAsia="Arial"/>
                <w:color w:val="000000" w:themeColor="text1"/>
              </w:rPr>
            </w:pPr>
            <w:r w:rsidRPr="4BDA8B02">
              <w:rPr>
                <w:rFonts w:eastAsia="Arial"/>
                <w:color w:val="000000" w:themeColor="text1"/>
              </w:rPr>
              <w:t>Packaging examples</w:t>
            </w:r>
          </w:p>
          <w:p w14:paraId="282030F1" w14:textId="65467BF3" w:rsidR="00A31878" w:rsidRDefault="0C200CFE" w:rsidP="2B04A6E2">
            <w:pPr>
              <w:pStyle w:val="ListBullet"/>
              <w:rPr>
                <w:rFonts w:eastAsia="Calibri"/>
              </w:rPr>
            </w:pPr>
            <w:r w:rsidRPr="4BDA8B02">
              <w:rPr>
                <w:rFonts w:eastAsia="Arial"/>
                <w:color w:val="000000" w:themeColor="text1"/>
              </w:rPr>
              <w:t>Writing materials</w:t>
            </w:r>
          </w:p>
        </w:tc>
      </w:tr>
      <w:tr w:rsidR="00A31878" w14:paraId="03041B3C" w14:textId="77777777" w:rsidTr="0AFED3AC">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056D86E6" w:rsidR="00E00F8E" w:rsidRPr="00504655" w:rsidRDefault="007E747C" w:rsidP="00E00F8E">
            <w:pPr>
              <w:rPr>
                <w:rStyle w:val="Strong"/>
                <w:b w:val="0"/>
                <w:bCs w:val="0"/>
              </w:rPr>
            </w:pPr>
            <w:hyperlink w:anchor="_Lesson_4">
              <w:r w:rsidR="1485E9DA" w:rsidRPr="00504655">
                <w:rPr>
                  <w:rStyle w:val="Hyperlink"/>
                  <w:b/>
                  <w:bCs/>
                </w:rPr>
                <w:t>Lesson 4</w:t>
              </w:r>
            </w:hyperlink>
          </w:p>
          <w:p w14:paraId="60E1B6EA" w14:textId="77777777" w:rsidR="00E00F8E" w:rsidRPr="00E00F8E" w:rsidRDefault="00E00F8E" w:rsidP="00E00F8E">
            <w:pPr>
              <w:rPr>
                <w:rStyle w:val="Strong"/>
              </w:rPr>
            </w:pPr>
            <w:r w:rsidRPr="00E00F8E">
              <w:rPr>
                <w:rStyle w:val="Strong"/>
              </w:rPr>
              <w:t>Daily number sense</w:t>
            </w:r>
          </w:p>
          <w:p w14:paraId="53231192" w14:textId="5BA2C07F" w:rsidR="00A31878" w:rsidRDefault="0488E256" w:rsidP="00E00F8E">
            <w:pPr>
              <w:pStyle w:val="ListBullet"/>
            </w:pPr>
            <w:r>
              <w:t>t</w:t>
            </w:r>
            <w:r w:rsidR="705E3103">
              <w:t>eacher</w:t>
            </w:r>
            <w:r>
              <w:t>-</w:t>
            </w:r>
            <w:r w:rsidR="705E3103">
              <w:t>identified task based on student needs</w:t>
            </w:r>
          </w:p>
        </w:tc>
        <w:tc>
          <w:tcPr>
            <w:tcW w:w="4853" w:type="dxa"/>
          </w:tcPr>
          <w:p w14:paraId="5F1CE6C7" w14:textId="5F145BC0" w:rsidR="00E00F8E" w:rsidRDefault="0E560990" w:rsidP="00E00F8E">
            <w:r w:rsidRPr="2B04A6E2">
              <w:rPr>
                <w:rStyle w:val="Strong"/>
              </w:rPr>
              <w:t>Lesson core concept</w:t>
            </w:r>
            <w:r>
              <w:t xml:space="preserve">: </w:t>
            </w:r>
            <w:r w:rsidR="00966003">
              <w:t xml:space="preserve">drawings </w:t>
            </w:r>
            <w:r w:rsidR="63EA3E5B">
              <w:t>are interpreted to construct, compare, describe and name prisms and pyramids.</w:t>
            </w:r>
          </w:p>
          <w:p w14:paraId="72CE4525" w14:textId="77777777" w:rsidR="00E00F8E" w:rsidRPr="00E00F8E" w:rsidRDefault="0E560990" w:rsidP="00E00F8E">
            <w:pPr>
              <w:rPr>
                <w:rStyle w:val="Strong"/>
              </w:rPr>
            </w:pPr>
            <w:r w:rsidRPr="2B04A6E2">
              <w:rPr>
                <w:rStyle w:val="Strong"/>
              </w:rPr>
              <w:t>Stage 2:</w:t>
            </w:r>
          </w:p>
          <w:p w14:paraId="6CEA1E2D" w14:textId="72C16E69" w:rsidR="01129E41" w:rsidRDefault="15B5ACCD" w:rsidP="2B04A6E2">
            <w:pPr>
              <w:pStyle w:val="ListBullet"/>
            </w:pPr>
            <w:r w:rsidRPr="4BDA8B02">
              <w:rPr>
                <w:rStyle w:val="Strong"/>
              </w:rPr>
              <w:t>Three-dimensional spatial structure A</w:t>
            </w:r>
            <w:r>
              <w:t>: 3D objects: Make models of three-dimensional objects to compare and describe key features</w:t>
            </w:r>
          </w:p>
          <w:p w14:paraId="30AE992C" w14:textId="74C7C8D4" w:rsidR="01129E41" w:rsidRDefault="15B5ACCD" w:rsidP="2B04A6E2">
            <w:pPr>
              <w:pStyle w:val="ListBullet"/>
            </w:pPr>
            <w:r w:rsidRPr="4BDA8B02">
              <w:rPr>
                <w:rStyle w:val="Strong"/>
              </w:rPr>
              <w:t>Three-dimensional spatial structure B</w:t>
            </w:r>
            <w:r>
              <w:t>: 3D objects: Connect three-dimensional objects and two-dimensional representations</w:t>
            </w:r>
          </w:p>
          <w:p w14:paraId="1879DC05" w14:textId="77777777" w:rsidR="00E00F8E" w:rsidRPr="00E00F8E" w:rsidRDefault="00E00F8E" w:rsidP="00E00F8E">
            <w:pPr>
              <w:rPr>
                <w:rStyle w:val="Strong"/>
              </w:rPr>
            </w:pPr>
            <w:r w:rsidRPr="00E00F8E">
              <w:rPr>
                <w:rStyle w:val="Strong"/>
              </w:rPr>
              <w:t>Stage 3:</w:t>
            </w:r>
          </w:p>
          <w:p w14:paraId="15FA6776" w14:textId="276D7FED" w:rsidR="00E00F8E" w:rsidRDefault="15BCE951" w:rsidP="00E00F8E">
            <w:pPr>
              <w:pStyle w:val="ListBullet"/>
            </w:pPr>
            <w:r w:rsidRPr="4BDA8B02">
              <w:rPr>
                <w:rStyle w:val="Strong"/>
              </w:rPr>
              <w:t>Three-dimensional spatial structure B</w:t>
            </w:r>
            <w:r w:rsidR="705E3103">
              <w:t xml:space="preserve">: </w:t>
            </w:r>
            <w:r w:rsidR="76F9ABE6">
              <w:t>3D objects: Construct prisms and pyramids</w:t>
            </w:r>
          </w:p>
          <w:p w14:paraId="0365F72B" w14:textId="456C7ECB" w:rsidR="00A31878" w:rsidRDefault="3413FA71" w:rsidP="00E00F8E">
            <w:pPr>
              <w:pStyle w:val="ListBullet"/>
            </w:pPr>
            <w:r w:rsidRPr="4BDA8B02">
              <w:rPr>
                <w:rStyle w:val="Strong"/>
              </w:rPr>
              <w:t>Three-dimensional spatial structure A</w:t>
            </w:r>
            <w:r>
              <w:t xml:space="preserve">: </w:t>
            </w:r>
            <w:r>
              <w:lastRenderedPageBreak/>
              <w:t>3D objects: Connect three-dimensional objects with two-dimensional representation</w:t>
            </w:r>
          </w:p>
        </w:tc>
        <w:tc>
          <w:tcPr>
            <w:tcW w:w="4854" w:type="dxa"/>
          </w:tcPr>
          <w:p w14:paraId="250D4C35" w14:textId="54173FF4" w:rsidR="00E00F8E" w:rsidRDefault="705E3103" w:rsidP="00E00F8E">
            <w:r w:rsidRPr="4BDA8B02">
              <w:rPr>
                <w:rStyle w:val="Strong"/>
              </w:rPr>
              <w:lastRenderedPageBreak/>
              <w:t>Lesson duration</w:t>
            </w:r>
            <w:r>
              <w:t xml:space="preserve">: </w:t>
            </w:r>
            <w:r w:rsidR="7ECF7543">
              <w:t>70</w:t>
            </w:r>
            <w:r>
              <w:t xml:space="preserve"> minutes</w:t>
            </w:r>
          </w:p>
          <w:p w14:paraId="53B53B76" w14:textId="5CF0D9D3" w:rsidR="00A31878" w:rsidRDefault="4B604180" w:rsidP="4BDA8B02">
            <w:pPr>
              <w:pStyle w:val="ListBullet"/>
              <w:rPr>
                <w:rFonts w:eastAsia="Arial"/>
                <w:color w:val="000000" w:themeColor="text1"/>
              </w:rPr>
            </w:pPr>
            <w:r w:rsidRPr="4BDA8B02">
              <w:rPr>
                <w:rFonts w:eastAsia="Arial"/>
                <w:color w:val="000000" w:themeColor="text1"/>
              </w:rPr>
              <w:t>Paper straws, pipe cleaners and/or toothpicks</w:t>
            </w:r>
          </w:p>
          <w:p w14:paraId="71E85D21" w14:textId="48167EF3" w:rsidR="00A31878" w:rsidRDefault="4B604180" w:rsidP="4BDA8B02">
            <w:pPr>
              <w:pStyle w:val="ListBullet"/>
              <w:rPr>
                <w:rFonts w:eastAsia="Arial"/>
                <w:color w:val="000000" w:themeColor="text1"/>
              </w:rPr>
            </w:pPr>
            <w:r w:rsidRPr="4BDA8B02">
              <w:rPr>
                <w:rFonts w:eastAsia="Arial"/>
                <w:color w:val="000000" w:themeColor="text1"/>
              </w:rPr>
              <w:t xml:space="preserve">Sticky tape, sticky putty and/or </w:t>
            </w:r>
            <w:r w:rsidR="00893848">
              <w:rPr>
                <w:rFonts w:eastAsia="Arial"/>
                <w:color w:val="000000" w:themeColor="text1"/>
              </w:rPr>
              <w:t>modelling clay</w:t>
            </w:r>
          </w:p>
          <w:p w14:paraId="4299F576" w14:textId="0DB301FC" w:rsidR="00A31878" w:rsidRDefault="4B604180" w:rsidP="4BDA8B02">
            <w:pPr>
              <w:pStyle w:val="ListBullet"/>
              <w:rPr>
                <w:rFonts w:eastAsia="Arial"/>
                <w:color w:val="000000" w:themeColor="text1"/>
              </w:rPr>
            </w:pPr>
            <w:r w:rsidRPr="4BDA8B02">
              <w:rPr>
                <w:rFonts w:eastAsia="Arial"/>
                <w:color w:val="000000" w:themeColor="text1"/>
              </w:rPr>
              <w:t>Isometric grid paper</w:t>
            </w:r>
          </w:p>
          <w:p w14:paraId="60A37D23" w14:textId="4CE1E832" w:rsidR="00A31878" w:rsidRDefault="4B604180" w:rsidP="4BDA8B02">
            <w:pPr>
              <w:pStyle w:val="ListBullet"/>
              <w:rPr>
                <w:rFonts w:eastAsia="Arial"/>
                <w:color w:val="000000" w:themeColor="text1"/>
              </w:rPr>
            </w:pPr>
            <w:r w:rsidRPr="4BDA8B02">
              <w:rPr>
                <w:rFonts w:eastAsia="Arial"/>
                <w:color w:val="000000" w:themeColor="text1"/>
              </w:rPr>
              <w:t>Thick poster cardboard</w:t>
            </w:r>
          </w:p>
          <w:p w14:paraId="30A98FE6" w14:textId="26950D50" w:rsidR="00A31878" w:rsidRDefault="4B604180" w:rsidP="4BDA8B02">
            <w:pPr>
              <w:pStyle w:val="ListBullet"/>
              <w:rPr>
                <w:rFonts w:eastAsia="Arial"/>
                <w:color w:val="000000" w:themeColor="text1"/>
              </w:rPr>
            </w:pPr>
            <w:r w:rsidRPr="4BDA8B02">
              <w:rPr>
                <w:rFonts w:eastAsia="Arial"/>
                <w:color w:val="000000" w:themeColor="text1"/>
              </w:rPr>
              <w:t>Cardboard nets</w:t>
            </w:r>
          </w:p>
          <w:p w14:paraId="79C7DA06" w14:textId="49EC9F16" w:rsidR="00A31878" w:rsidRDefault="4B604180" w:rsidP="4BDA8B02">
            <w:pPr>
              <w:pStyle w:val="ListBullet"/>
              <w:rPr>
                <w:rFonts w:eastAsia="Arial"/>
                <w:color w:val="000000" w:themeColor="text1"/>
              </w:rPr>
            </w:pPr>
            <w:r w:rsidRPr="4BDA8B02">
              <w:rPr>
                <w:rFonts w:eastAsia="Arial"/>
                <w:color w:val="000000" w:themeColor="text1"/>
              </w:rPr>
              <w:t>Writing materials</w:t>
            </w:r>
          </w:p>
        </w:tc>
      </w:tr>
      <w:tr w:rsidR="00A31878" w14:paraId="2C5A653B" w14:textId="77777777" w:rsidTr="0AFED3AC">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15312C2A" w:rsidR="00E00F8E" w:rsidRPr="00504655" w:rsidRDefault="007E747C" w:rsidP="00E00F8E">
            <w:pPr>
              <w:rPr>
                <w:rStyle w:val="Strong"/>
                <w:b w:val="0"/>
                <w:bCs w:val="0"/>
              </w:rPr>
            </w:pPr>
            <w:hyperlink w:anchor="_Lesson_5">
              <w:r w:rsidR="1485E9DA" w:rsidRPr="00504655">
                <w:rPr>
                  <w:rStyle w:val="Hyperlink"/>
                  <w:b/>
                  <w:bCs/>
                </w:rPr>
                <w:t>Lesson 5</w:t>
              </w:r>
            </w:hyperlink>
          </w:p>
          <w:p w14:paraId="05D292BF" w14:textId="77777777" w:rsidR="00E00F8E" w:rsidRPr="00E00F8E" w:rsidRDefault="00E00F8E" w:rsidP="00E00F8E">
            <w:pPr>
              <w:rPr>
                <w:rStyle w:val="Strong"/>
              </w:rPr>
            </w:pPr>
            <w:r w:rsidRPr="00E00F8E">
              <w:rPr>
                <w:rStyle w:val="Strong"/>
              </w:rPr>
              <w:t>Daily number sense</w:t>
            </w:r>
          </w:p>
          <w:p w14:paraId="7A544B2D" w14:textId="77777777" w:rsidR="00E00F8E" w:rsidRPr="00E00F8E" w:rsidRDefault="00E00F8E" w:rsidP="00E00F8E">
            <w:pPr>
              <w:rPr>
                <w:rStyle w:val="Strong"/>
              </w:rPr>
            </w:pPr>
            <w:r w:rsidRPr="00E00F8E">
              <w:rPr>
                <w:rStyle w:val="Strong"/>
              </w:rPr>
              <w:t>Stage 2:</w:t>
            </w:r>
          </w:p>
          <w:p w14:paraId="0ED4FA7B" w14:textId="6B1B977E" w:rsidR="00E00F8E" w:rsidRDefault="5419EEBF" w:rsidP="00E00F8E">
            <w:pPr>
              <w:pStyle w:val="ListBullet"/>
            </w:pPr>
            <w:r w:rsidRPr="4BDA8B02">
              <w:rPr>
                <w:b/>
                <w:bCs/>
              </w:rPr>
              <w:t>Multiplicative relations B</w:t>
            </w:r>
            <w:r w:rsidR="705E3103">
              <w:t xml:space="preserve">: </w:t>
            </w:r>
            <w:r w:rsidR="73ACDBC8">
              <w:t>Operate with multiples of 10</w:t>
            </w:r>
          </w:p>
          <w:p w14:paraId="1B9A0159" w14:textId="77777777" w:rsidR="00E00F8E" w:rsidRPr="00E00F8E" w:rsidRDefault="00E00F8E" w:rsidP="00E00F8E">
            <w:pPr>
              <w:rPr>
                <w:rStyle w:val="Strong"/>
              </w:rPr>
            </w:pPr>
            <w:r w:rsidRPr="00E00F8E">
              <w:rPr>
                <w:rStyle w:val="Strong"/>
              </w:rPr>
              <w:t>Stage 3:</w:t>
            </w:r>
          </w:p>
          <w:p w14:paraId="4F95746F" w14:textId="50A2FB50" w:rsidR="009D6F06" w:rsidRDefault="7EB1D1BF" w:rsidP="00BC591A">
            <w:pPr>
              <w:pStyle w:val="ListBullet"/>
            </w:pPr>
            <w:r w:rsidRPr="4BDA8B02">
              <w:rPr>
                <w:b/>
                <w:bCs/>
              </w:rPr>
              <w:t>Multiplicative relations A</w:t>
            </w:r>
            <w:r w:rsidR="705E3103">
              <w:t xml:space="preserve">: </w:t>
            </w:r>
            <w:r w:rsidR="13B26A60">
              <w:t>Use partitioning and place value to multiply 2-, 3- and 4-digit numbers by one-digit numbers</w:t>
            </w:r>
          </w:p>
        </w:tc>
        <w:tc>
          <w:tcPr>
            <w:tcW w:w="4853" w:type="dxa"/>
          </w:tcPr>
          <w:p w14:paraId="6642376C" w14:textId="2B10C631" w:rsidR="00E00F8E" w:rsidRDefault="0E560990" w:rsidP="00E00F8E">
            <w:r w:rsidRPr="2B04A6E2">
              <w:rPr>
                <w:rStyle w:val="Strong"/>
              </w:rPr>
              <w:t>Lesson core concept</w:t>
            </w:r>
            <w:r>
              <w:t xml:space="preserve">: </w:t>
            </w:r>
            <w:r w:rsidR="00966003">
              <w:t xml:space="preserve">capacity </w:t>
            </w:r>
            <w:r w:rsidR="0CA968E0">
              <w:t>is an internal measurement and relate to our base 10 place value system.</w:t>
            </w:r>
          </w:p>
          <w:p w14:paraId="155506B3" w14:textId="77777777" w:rsidR="00E00F8E" w:rsidRPr="00E00F8E" w:rsidRDefault="00E00F8E" w:rsidP="00E00F8E">
            <w:pPr>
              <w:rPr>
                <w:rStyle w:val="Strong"/>
              </w:rPr>
            </w:pPr>
            <w:r w:rsidRPr="00E00F8E">
              <w:rPr>
                <w:rStyle w:val="Strong"/>
              </w:rPr>
              <w:t>Stage 2:</w:t>
            </w:r>
          </w:p>
          <w:p w14:paraId="79EEBA0B" w14:textId="64134748" w:rsidR="00E00F8E" w:rsidRDefault="51F2A152" w:rsidP="00E00F8E">
            <w:pPr>
              <w:pStyle w:val="ListBullet"/>
            </w:pPr>
            <w:r w:rsidRPr="599A157A">
              <w:rPr>
                <w:rStyle w:val="Strong"/>
              </w:rPr>
              <w:t>Three-dimensional spatial structure A</w:t>
            </w:r>
            <w:r w:rsidR="3DC08270">
              <w:t xml:space="preserve">: </w:t>
            </w:r>
            <w:r w:rsidR="0D5B0545">
              <w:t>Measure and order containers using litres</w:t>
            </w:r>
          </w:p>
          <w:p w14:paraId="566440F7" w14:textId="772495C1" w:rsidR="00E00F8E" w:rsidRDefault="58D0E964" w:rsidP="00E00F8E">
            <w:pPr>
              <w:pStyle w:val="ListBullet"/>
            </w:pPr>
            <w:r w:rsidRPr="599A157A">
              <w:rPr>
                <w:rStyle w:val="Strong"/>
              </w:rPr>
              <w:t>Three-dimensional spatial structure B</w:t>
            </w:r>
            <w:r w:rsidR="3DC08270">
              <w:t xml:space="preserve">: </w:t>
            </w:r>
            <w:r w:rsidR="64FDF443">
              <w:t>Use scaled instruments to measure and compare internal volumes</w:t>
            </w:r>
          </w:p>
          <w:p w14:paraId="5F1D1F11" w14:textId="77777777" w:rsidR="00E00F8E" w:rsidRPr="00E00F8E" w:rsidRDefault="00E00F8E" w:rsidP="00E00F8E">
            <w:pPr>
              <w:rPr>
                <w:rStyle w:val="Strong"/>
              </w:rPr>
            </w:pPr>
            <w:r w:rsidRPr="00E00F8E">
              <w:rPr>
                <w:rStyle w:val="Strong"/>
              </w:rPr>
              <w:t>Stage 3:</w:t>
            </w:r>
          </w:p>
          <w:p w14:paraId="7B3DB91F" w14:textId="238F3AB6" w:rsidR="00E00F8E" w:rsidRDefault="3F431048" w:rsidP="00E00F8E">
            <w:pPr>
              <w:pStyle w:val="ListBullet"/>
            </w:pPr>
            <w:r w:rsidRPr="599A157A">
              <w:rPr>
                <w:rStyle w:val="Strong"/>
              </w:rPr>
              <w:t>Three-dimensional spatial structure A</w:t>
            </w:r>
            <w:r w:rsidR="3DC08270">
              <w:t xml:space="preserve">: </w:t>
            </w:r>
            <w:r w:rsidR="32E7845A">
              <w:t>Connect decimal representations to the metric system</w:t>
            </w:r>
          </w:p>
          <w:p w14:paraId="41EAA2FF" w14:textId="1011B9DC" w:rsidR="00A31878" w:rsidRDefault="583F74B1" w:rsidP="00E00F8E">
            <w:pPr>
              <w:pStyle w:val="ListBullet"/>
            </w:pPr>
            <w:r w:rsidRPr="599A157A">
              <w:rPr>
                <w:rStyle w:val="Strong"/>
              </w:rPr>
              <w:t>Three-dimensional spatial structure A</w:t>
            </w:r>
            <w:r w:rsidR="3DC08270">
              <w:t xml:space="preserve">: </w:t>
            </w:r>
            <w:r w:rsidR="12EEBE81">
              <w:lastRenderedPageBreak/>
              <w:t>Choose appropriate units of measurement for capacity</w:t>
            </w:r>
          </w:p>
          <w:p w14:paraId="33A0A38A" w14:textId="0C110C7F" w:rsidR="00A31878" w:rsidRDefault="4525748A" w:rsidP="599A157A">
            <w:pPr>
              <w:pStyle w:val="ListBullet"/>
            </w:pPr>
            <w:r w:rsidRPr="599A157A">
              <w:rPr>
                <w:rStyle w:val="Strong"/>
              </w:rPr>
              <w:t>Represents numbers A</w:t>
            </w:r>
            <w:r w:rsidR="12EEBE81">
              <w:t>: Compare, order and represent decimals</w:t>
            </w:r>
          </w:p>
        </w:tc>
        <w:tc>
          <w:tcPr>
            <w:tcW w:w="4854" w:type="dxa"/>
          </w:tcPr>
          <w:p w14:paraId="645308BD" w14:textId="3B22342A" w:rsidR="00E00F8E" w:rsidRDefault="0E560990" w:rsidP="00E00F8E">
            <w:r w:rsidRPr="2B04A6E2">
              <w:rPr>
                <w:rStyle w:val="Strong"/>
              </w:rPr>
              <w:lastRenderedPageBreak/>
              <w:t>Lesson duration</w:t>
            </w:r>
            <w:r>
              <w:t xml:space="preserve">: </w:t>
            </w:r>
            <w:r w:rsidR="6901AE9D">
              <w:t>60</w:t>
            </w:r>
            <w:r>
              <w:t xml:space="preserve"> minutes</w:t>
            </w:r>
          </w:p>
          <w:p w14:paraId="29534FAE" w14:textId="7F3EE5C8" w:rsidR="00A31878" w:rsidRDefault="007E747C" w:rsidP="2B04A6E2">
            <w:pPr>
              <w:pStyle w:val="ListBullet"/>
            </w:pPr>
            <w:hyperlink w:anchor="_Resource_9:_Recording">
              <w:r w:rsidR="023AE5BA" w:rsidRPr="599A157A">
                <w:rPr>
                  <w:rStyle w:val="Hyperlink"/>
                  <w:rFonts w:eastAsia="Arial"/>
                </w:rPr>
                <w:t xml:space="preserve">Resource </w:t>
              </w:r>
              <w:r w:rsidR="2C4AE1A6" w:rsidRPr="599A157A">
                <w:rPr>
                  <w:rStyle w:val="Hyperlink"/>
                  <w:rFonts w:eastAsia="Arial"/>
                </w:rPr>
                <w:t>9</w:t>
              </w:r>
              <w:r w:rsidR="00EF3FC9">
                <w:rPr>
                  <w:rStyle w:val="Hyperlink"/>
                  <w:rFonts w:eastAsia="Arial"/>
                </w:rPr>
                <w:t xml:space="preserve"> –</w:t>
              </w:r>
              <w:r w:rsidR="023AE5BA" w:rsidRPr="599A157A">
                <w:rPr>
                  <w:rStyle w:val="Hyperlink"/>
                  <w:rFonts w:eastAsia="Arial"/>
                </w:rPr>
                <w:t xml:space="preserve"> </w:t>
              </w:r>
              <w:r w:rsidR="00EF3FC9">
                <w:rPr>
                  <w:rStyle w:val="Hyperlink"/>
                  <w:rFonts w:eastAsia="Arial"/>
                </w:rPr>
                <w:t>r</w:t>
              </w:r>
              <w:r w:rsidR="023AE5BA" w:rsidRPr="599A157A">
                <w:rPr>
                  <w:rStyle w:val="Hyperlink"/>
                  <w:rFonts w:eastAsia="Arial"/>
                </w:rPr>
                <w:t>ecording table A</w:t>
              </w:r>
            </w:hyperlink>
          </w:p>
          <w:p w14:paraId="122E68AB" w14:textId="47352E5E" w:rsidR="00A31878" w:rsidRDefault="007E747C" w:rsidP="2B04A6E2">
            <w:pPr>
              <w:pStyle w:val="ListBullet"/>
            </w:pPr>
            <w:hyperlink w:anchor="_Resource_10:_Capacity">
              <w:r w:rsidR="023AE5BA" w:rsidRPr="599A157A">
                <w:rPr>
                  <w:rStyle w:val="Hyperlink"/>
                  <w:rFonts w:eastAsia="Arial"/>
                </w:rPr>
                <w:t>Resource</w:t>
              </w:r>
              <w:r w:rsidR="0C4752A7" w:rsidRPr="599A157A">
                <w:rPr>
                  <w:rStyle w:val="Hyperlink"/>
                  <w:rFonts w:eastAsia="Arial"/>
                </w:rPr>
                <w:t xml:space="preserve"> </w:t>
              </w:r>
              <w:r w:rsidR="56FCEC81" w:rsidRPr="599A157A">
                <w:rPr>
                  <w:rStyle w:val="Hyperlink"/>
                  <w:rFonts w:eastAsia="Arial"/>
                </w:rPr>
                <w:t>10</w:t>
              </w:r>
              <w:r w:rsidR="00EF3FC9">
                <w:rPr>
                  <w:rStyle w:val="Hyperlink"/>
                  <w:rFonts w:eastAsia="Arial"/>
                </w:rPr>
                <w:t xml:space="preserve"> –</w:t>
              </w:r>
              <w:r w:rsidR="023AE5BA" w:rsidRPr="599A157A">
                <w:rPr>
                  <w:rStyle w:val="Hyperlink"/>
                  <w:rFonts w:eastAsia="Arial"/>
                </w:rPr>
                <w:t xml:space="preserve"> </w:t>
              </w:r>
              <w:r w:rsidR="00EF3FC9">
                <w:rPr>
                  <w:rStyle w:val="Hyperlink"/>
                  <w:rFonts w:eastAsia="Arial"/>
                </w:rPr>
                <w:t>c</w:t>
              </w:r>
              <w:r w:rsidR="023AE5BA" w:rsidRPr="599A157A">
                <w:rPr>
                  <w:rStyle w:val="Hyperlink"/>
                  <w:rFonts w:eastAsia="Arial"/>
                </w:rPr>
                <w:t>apacity recording table</w:t>
              </w:r>
            </w:hyperlink>
          </w:p>
          <w:p w14:paraId="0D876CB9" w14:textId="762703E4" w:rsidR="00A31878" w:rsidRDefault="72470798" w:rsidP="2B04A6E2">
            <w:pPr>
              <w:pStyle w:val="ListBullet"/>
              <w:rPr>
                <w:rFonts w:eastAsia="Calibri"/>
              </w:rPr>
            </w:pPr>
            <w:r>
              <w:t>6-sided dice (one per pair)</w:t>
            </w:r>
          </w:p>
          <w:p w14:paraId="6E31C08E" w14:textId="3EBF507A" w:rsidR="00A31878" w:rsidRDefault="43E248F8" w:rsidP="2B04A6E2">
            <w:pPr>
              <w:pStyle w:val="ListBullet"/>
              <w:rPr>
                <w:rFonts w:eastAsia="Arial"/>
                <w:color w:val="000000" w:themeColor="text1"/>
              </w:rPr>
            </w:pPr>
            <w:r w:rsidRPr="599A157A">
              <w:rPr>
                <w:rFonts w:eastAsia="Arial"/>
                <w:color w:val="000000" w:themeColor="text1"/>
              </w:rPr>
              <w:t>Scaled measuring cups and jugs</w:t>
            </w:r>
          </w:p>
          <w:p w14:paraId="3C8AAED7" w14:textId="4B208819" w:rsidR="00A31878" w:rsidRDefault="43E248F8" w:rsidP="2B04A6E2">
            <w:pPr>
              <w:pStyle w:val="ListBullet"/>
              <w:rPr>
                <w:rFonts w:eastAsia="Arial"/>
                <w:color w:val="000000" w:themeColor="text1"/>
              </w:rPr>
            </w:pPr>
            <w:r w:rsidRPr="599A157A">
              <w:rPr>
                <w:rFonts w:eastAsia="Arial"/>
                <w:color w:val="000000" w:themeColor="text1"/>
              </w:rPr>
              <w:t>Large containers – 4 per group</w:t>
            </w:r>
          </w:p>
          <w:p w14:paraId="01929B8C" w14:textId="77B6F4E7" w:rsidR="00A31878" w:rsidRDefault="43E248F8" w:rsidP="2B04A6E2">
            <w:pPr>
              <w:pStyle w:val="ListBullet"/>
              <w:rPr>
                <w:rFonts w:eastAsia="Arial"/>
                <w:color w:val="000000" w:themeColor="text1"/>
              </w:rPr>
            </w:pPr>
            <w:r w:rsidRPr="599A157A">
              <w:rPr>
                <w:rFonts w:eastAsia="Arial"/>
                <w:color w:val="000000" w:themeColor="text1"/>
              </w:rPr>
              <w:t>Different sized containers</w:t>
            </w:r>
          </w:p>
          <w:p w14:paraId="34AEAE1D" w14:textId="7F2FF637" w:rsidR="00A31878" w:rsidRDefault="72470798" w:rsidP="2B04A6E2">
            <w:pPr>
              <w:pStyle w:val="ListBullet"/>
              <w:rPr>
                <w:rFonts w:eastAsia="Calibri"/>
              </w:rPr>
            </w:pPr>
            <w:r w:rsidRPr="599A157A">
              <w:rPr>
                <w:rFonts w:eastAsia="Calibri"/>
              </w:rPr>
              <w:t>Writing materials</w:t>
            </w:r>
          </w:p>
        </w:tc>
      </w:tr>
      <w:tr w:rsidR="00A31878" w14:paraId="5BBECF93" w14:textId="77777777" w:rsidTr="0AFED3AC">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66AA98B5" w:rsidR="00E00F8E" w:rsidRPr="00504655" w:rsidRDefault="007E747C" w:rsidP="00E00F8E">
            <w:pPr>
              <w:rPr>
                <w:rStyle w:val="Strong"/>
                <w:b w:val="0"/>
                <w:bCs w:val="0"/>
              </w:rPr>
            </w:pPr>
            <w:hyperlink w:anchor="_Lesson_6">
              <w:r w:rsidR="1485E9DA" w:rsidRPr="00504655">
                <w:rPr>
                  <w:rStyle w:val="Hyperlink"/>
                  <w:b/>
                  <w:bCs/>
                </w:rPr>
                <w:t>Lesson 6</w:t>
              </w:r>
            </w:hyperlink>
          </w:p>
          <w:p w14:paraId="5EDB5B29" w14:textId="77777777" w:rsidR="00E00F8E" w:rsidRPr="00E00F8E" w:rsidRDefault="0E560990" w:rsidP="00E00F8E">
            <w:pPr>
              <w:rPr>
                <w:rStyle w:val="Strong"/>
              </w:rPr>
            </w:pPr>
            <w:r w:rsidRPr="2B04A6E2">
              <w:rPr>
                <w:rStyle w:val="Strong"/>
              </w:rPr>
              <w:t>Daily number sense</w:t>
            </w:r>
          </w:p>
          <w:p w14:paraId="7E607065" w14:textId="5EC43E4C" w:rsidR="00A31878" w:rsidRDefault="3E584DFE" w:rsidP="2B04A6E2">
            <w:pPr>
              <w:rPr>
                <w:rStyle w:val="Strong"/>
              </w:rPr>
            </w:pPr>
            <w:r w:rsidRPr="2B04A6E2">
              <w:rPr>
                <w:b/>
                <w:bCs/>
              </w:rPr>
              <w:t>Stage 2:</w:t>
            </w:r>
          </w:p>
          <w:p w14:paraId="0B277352" w14:textId="6B1B977E" w:rsidR="00A31878" w:rsidRDefault="00A8F6BC" w:rsidP="00E00F8E">
            <w:pPr>
              <w:pStyle w:val="ListBullet"/>
            </w:pPr>
            <w:r w:rsidRPr="599A157A">
              <w:rPr>
                <w:b/>
                <w:bCs/>
              </w:rPr>
              <w:t>Multiplicative relations B</w:t>
            </w:r>
            <w:r>
              <w:t>: Operate with multiples of 10</w:t>
            </w:r>
          </w:p>
          <w:p w14:paraId="6F3E8AAD" w14:textId="77777777" w:rsidR="00A31878" w:rsidRDefault="3E584DFE" w:rsidP="2B04A6E2">
            <w:pPr>
              <w:rPr>
                <w:rStyle w:val="Strong"/>
                <w:rFonts w:eastAsia="Calibri"/>
              </w:rPr>
            </w:pPr>
            <w:r w:rsidRPr="2B04A6E2">
              <w:rPr>
                <w:rStyle w:val="Strong"/>
              </w:rPr>
              <w:t>Stage 3:</w:t>
            </w:r>
          </w:p>
          <w:p w14:paraId="22EA41FB" w14:textId="3EC24A12" w:rsidR="00A31878" w:rsidRDefault="00A8F6BC" w:rsidP="00E00F8E">
            <w:pPr>
              <w:pStyle w:val="ListBullet"/>
            </w:pPr>
            <w:r w:rsidRPr="599A157A">
              <w:rPr>
                <w:b/>
                <w:bCs/>
              </w:rPr>
              <w:t>Multiplicative relations A</w:t>
            </w:r>
            <w:r>
              <w:t>: Use partitioning and place value to multiply 2-, 3- and 4-digit numbers by one-digit numbers</w:t>
            </w:r>
          </w:p>
        </w:tc>
        <w:tc>
          <w:tcPr>
            <w:tcW w:w="4853" w:type="dxa"/>
          </w:tcPr>
          <w:p w14:paraId="2E855FCD" w14:textId="3D901FCA" w:rsidR="00E00F8E" w:rsidRDefault="0E560990" w:rsidP="00E00F8E">
            <w:r w:rsidRPr="2B04A6E2">
              <w:rPr>
                <w:rStyle w:val="Strong"/>
              </w:rPr>
              <w:t>Lesson core concept</w:t>
            </w:r>
            <w:r>
              <w:t xml:space="preserve">: </w:t>
            </w:r>
            <w:r w:rsidR="00966003">
              <w:t xml:space="preserve">standard </w:t>
            </w:r>
            <w:r w:rsidR="555C647D">
              <w:t>units are an efficient way to communicate capacity.</w:t>
            </w:r>
          </w:p>
          <w:p w14:paraId="4DB8FBFC" w14:textId="77777777" w:rsidR="00E00F8E" w:rsidRPr="00E00F8E" w:rsidRDefault="0E560990" w:rsidP="00E00F8E">
            <w:pPr>
              <w:rPr>
                <w:rStyle w:val="Strong"/>
              </w:rPr>
            </w:pPr>
            <w:r w:rsidRPr="2B04A6E2">
              <w:rPr>
                <w:rStyle w:val="Strong"/>
              </w:rPr>
              <w:t>Stage 2:</w:t>
            </w:r>
          </w:p>
          <w:p w14:paraId="0CA41909" w14:textId="1BB4925F" w:rsidR="00A31878" w:rsidRDefault="754DBA35" w:rsidP="2B04A6E2">
            <w:pPr>
              <w:pStyle w:val="ListBullet"/>
            </w:pPr>
            <w:r w:rsidRPr="599A157A">
              <w:rPr>
                <w:b/>
                <w:bCs/>
              </w:rPr>
              <w:t>Three-dimensional spatial structure A</w:t>
            </w:r>
            <w:r>
              <w:t>: Volume: Measure and order containers using litres</w:t>
            </w:r>
          </w:p>
          <w:p w14:paraId="39265580" w14:textId="4F31E225" w:rsidR="00A31878" w:rsidRDefault="0DE5C745" w:rsidP="2B04A6E2">
            <w:pPr>
              <w:pStyle w:val="ListBullet"/>
            </w:pPr>
            <w:r w:rsidRPr="599A157A">
              <w:rPr>
                <w:b/>
                <w:bCs/>
              </w:rPr>
              <w:t>Three-dimensional spatial structure B</w:t>
            </w:r>
            <w:r>
              <w:t>: Volume: Use scaled instruments to measure and compare capacities (internal volumes)</w:t>
            </w:r>
          </w:p>
          <w:p w14:paraId="1FB1D0E6" w14:textId="77777777" w:rsidR="00A31878" w:rsidRDefault="7924FAB2" w:rsidP="2B04A6E2">
            <w:pPr>
              <w:rPr>
                <w:rStyle w:val="Strong"/>
                <w:rFonts w:eastAsia="Calibri"/>
              </w:rPr>
            </w:pPr>
            <w:r w:rsidRPr="2B04A6E2">
              <w:rPr>
                <w:rStyle w:val="Strong"/>
              </w:rPr>
              <w:t>Stage 3:</w:t>
            </w:r>
          </w:p>
          <w:p w14:paraId="78D7AF3E" w14:textId="1627F449" w:rsidR="00A31878" w:rsidRDefault="0DE5C745" w:rsidP="00E00F8E">
            <w:pPr>
              <w:pStyle w:val="ListBullet"/>
            </w:pPr>
            <w:r w:rsidRPr="599A157A">
              <w:rPr>
                <w:b/>
                <w:bCs/>
              </w:rPr>
              <w:t>Represents numbers A</w:t>
            </w:r>
            <w:r>
              <w:t xml:space="preserve">: Decimals and percentages: Recognise that the place </w:t>
            </w:r>
            <w:r>
              <w:lastRenderedPageBreak/>
              <w:t>value system can be extended beyond hundredths</w:t>
            </w:r>
          </w:p>
          <w:p w14:paraId="0FF200D8" w14:textId="409C32DE" w:rsidR="00A31878" w:rsidRDefault="0DE5C745" w:rsidP="00E00F8E">
            <w:pPr>
              <w:pStyle w:val="ListBullet"/>
            </w:pPr>
            <w:r w:rsidRPr="599A157A">
              <w:rPr>
                <w:b/>
                <w:bCs/>
              </w:rPr>
              <w:t>Three-dimensional spatial structure A</w:t>
            </w:r>
            <w:r>
              <w:t>: Volume: Connect decimal representations to the metric system</w:t>
            </w:r>
          </w:p>
        </w:tc>
        <w:tc>
          <w:tcPr>
            <w:tcW w:w="4854" w:type="dxa"/>
          </w:tcPr>
          <w:p w14:paraId="4A9BBE2A" w14:textId="68F91B22" w:rsidR="00E00F8E" w:rsidRDefault="705E3103" w:rsidP="00E00F8E">
            <w:r w:rsidRPr="4BDA8B02">
              <w:rPr>
                <w:rStyle w:val="Strong"/>
              </w:rPr>
              <w:lastRenderedPageBreak/>
              <w:t>Lesson duration</w:t>
            </w:r>
            <w:r>
              <w:t xml:space="preserve">: </w:t>
            </w:r>
            <w:r w:rsidR="3504402B">
              <w:t>60</w:t>
            </w:r>
            <w:r>
              <w:t xml:space="preserve"> minutes</w:t>
            </w:r>
          </w:p>
          <w:p w14:paraId="6B5E500B" w14:textId="5CC2E29A" w:rsidR="00A31878" w:rsidRDefault="007E747C" w:rsidP="4BDA8B02">
            <w:pPr>
              <w:pStyle w:val="ListBullet"/>
              <w:rPr>
                <w:rFonts w:eastAsia="Arial"/>
                <w:color w:val="000000" w:themeColor="text1"/>
              </w:rPr>
            </w:pPr>
            <w:hyperlink w:anchor="_Resource_12:_Multiples">
              <w:r w:rsidR="20FBC520" w:rsidRPr="599A157A">
                <w:rPr>
                  <w:rStyle w:val="Hyperlink"/>
                  <w:rFonts w:eastAsia="Arial"/>
                </w:rPr>
                <w:t xml:space="preserve">Resource </w:t>
              </w:r>
              <w:r w:rsidR="169471F1" w:rsidRPr="599A157A">
                <w:rPr>
                  <w:rStyle w:val="Hyperlink"/>
                  <w:rFonts w:eastAsia="Arial"/>
                </w:rPr>
                <w:t>1</w:t>
              </w:r>
              <w:r w:rsidR="1817D227" w:rsidRPr="599A157A">
                <w:rPr>
                  <w:rStyle w:val="Hyperlink"/>
                  <w:rFonts w:eastAsia="Arial"/>
                </w:rPr>
                <w:t>1</w:t>
              </w:r>
              <w:r w:rsidR="00EF3FC9">
                <w:rPr>
                  <w:rStyle w:val="Hyperlink"/>
                  <w:rFonts w:eastAsia="Arial"/>
                </w:rPr>
                <w:t xml:space="preserve"> –</w:t>
              </w:r>
              <w:r w:rsidR="20FBC520" w:rsidRPr="599A157A">
                <w:rPr>
                  <w:rStyle w:val="Hyperlink"/>
                  <w:rFonts w:eastAsia="Arial"/>
                </w:rPr>
                <w:t xml:space="preserve"> </w:t>
              </w:r>
              <w:r w:rsidR="00EF3FC9">
                <w:rPr>
                  <w:rStyle w:val="Hyperlink"/>
                  <w:rFonts w:eastAsia="Arial"/>
                </w:rPr>
                <w:t>m</w:t>
              </w:r>
              <w:r w:rsidR="20FBC520" w:rsidRPr="599A157A">
                <w:rPr>
                  <w:rStyle w:val="Hyperlink"/>
                  <w:rFonts w:eastAsia="Arial"/>
                </w:rPr>
                <w:t>ultiples madness 10’s</w:t>
              </w:r>
            </w:hyperlink>
          </w:p>
          <w:p w14:paraId="308D3911" w14:textId="466ADB0B" w:rsidR="00A31878" w:rsidRDefault="007E747C" w:rsidP="4BDA8B02">
            <w:pPr>
              <w:pStyle w:val="ListBullet"/>
              <w:rPr>
                <w:rFonts w:eastAsia="Arial"/>
                <w:color w:val="000000" w:themeColor="text1"/>
              </w:rPr>
            </w:pPr>
            <w:hyperlink w:anchor="_Resource_13:_Multiples">
              <w:r w:rsidR="20FBC520" w:rsidRPr="599A157A">
                <w:rPr>
                  <w:rStyle w:val="Hyperlink"/>
                  <w:rFonts w:eastAsia="Arial"/>
                </w:rPr>
                <w:t xml:space="preserve">Resource </w:t>
              </w:r>
              <w:r w:rsidR="168C3D85" w:rsidRPr="599A157A">
                <w:rPr>
                  <w:rStyle w:val="Hyperlink"/>
                  <w:rFonts w:eastAsia="Arial"/>
                </w:rPr>
                <w:t>1</w:t>
              </w:r>
              <w:r w:rsidR="702A484C" w:rsidRPr="599A157A">
                <w:rPr>
                  <w:rStyle w:val="Hyperlink"/>
                  <w:rFonts w:eastAsia="Arial"/>
                </w:rPr>
                <w:t>2</w:t>
              </w:r>
              <w:r w:rsidR="00EF3FC9">
                <w:rPr>
                  <w:rStyle w:val="Hyperlink"/>
                  <w:rFonts w:eastAsia="Arial"/>
                </w:rPr>
                <w:t xml:space="preserve"> –</w:t>
              </w:r>
              <w:r w:rsidR="20FBC520" w:rsidRPr="599A157A">
                <w:rPr>
                  <w:rStyle w:val="Hyperlink"/>
                  <w:rFonts w:eastAsia="Arial"/>
                </w:rPr>
                <w:t xml:space="preserve"> </w:t>
              </w:r>
              <w:r w:rsidR="00EF3FC9">
                <w:rPr>
                  <w:rStyle w:val="Hyperlink"/>
                  <w:rFonts w:eastAsia="Arial"/>
                </w:rPr>
                <w:t>m</w:t>
              </w:r>
              <w:r w:rsidR="20FBC520" w:rsidRPr="599A157A">
                <w:rPr>
                  <w:rStyle w:val="Hyperlink"/>
                  <w:rFonts w:eastAsia="Arial"/>
                </w:rPr>
                <w:t>ultiples madness 100’s</w:t>
              </w:r>
            </w:hyperlink>
          </w:p>
          <w:p w14:paraId="006878D8" w14:textId="56F7000A" w:rsidR="00A31878" w:rsidRDefault="007E747C" w:rsidP="4BDA8B02">
            <w:pPr>
              <w:pStyle w:val="ListBullet"/>
              <w:rPr>
                <w:rFonts w:eastAsia="Arial"/>
                <w:color w:val="000000" w:themeColor="text1"/>
              </w:rPr>
            </w:pPr>
            <w:hyperlink w:anchor="_Resource_14:_Equivalence">
              <w:r w:rsidR="0A33F26C" w:rsidRPr="599A157A">
                <w:rPr>
                  <w:rStyle w:val="Hyperlink"/>
                  <w:rFonts w:eastAsia="Arial"/>
                </w:rPr>
                <w:t xml:space="preserve">Resource </w:t>
              </w:r>
              <w:r w:rsidR="73AE7A79" w:rsidRPr="599A157A">
                <w:rPr>
                  <w:rStyle w:val="Hyperlink"/>
                  <w:rFonts w:eastAsia="Arial"/>
                </w:rPr>
                <w:t>1</w:t>
              </w:r>
              <w:r w:rsidR="48BCF86F" w:rsidRPr="599A157A">
                <w:rPr>
                  <w:rStyle w:val="Hyperlink"/>
                  <w:rFonts w:eastAsia="Arial"/>
                </w:rPr>
                <w:t>3</w:t>
              </w:r>
              <w:r w:rsidR="00EF3FC9">
                <w:rPr>
                  <w:rStyle w:val="Hyperlink"/>
                  <w:rFonts w:eastAsia="Arial"/>
                </w:rPr>
                <w:t xml:space="preserve"> –</w:t>
              </w:r>
              <w:r w:rsidR="0A33F26C" w:rsidRPr="599A157A">
                <w:rPr>
                  <w:rStyle w:val="Hyperlink"/>
                  <w:rFonts w:eastAsia="Arial"/>
                </w:rPr>
                <w:t xml:space="preserve"> </w:t>
              </w:r>
              <w:r w:rsidR="00EF3FC9">
                <w:rPr>
                  <w:rStyle w:val="Hyperlink"/>
                  <w:rFonts w:eastAsia="Arial"/>
                </w:rPr>
                <w:t>e</w:t>
              </w:r>
              <w:r w:rsidR="0A33F26C" w:rsidRPr="599A157A">
                <w:rPr>
                  <w:rStyle w:val="Hyperlink"/>
                  <w:rFonts w:eastAsia="Arial"/>
                </w:rPr>
                <w:t>quivalence match</w:t>
              </w:r>
            </w:hyperlink>
          </w:p>
          <w:p w14:paraId="39EF460B" w14:textId="6A333398" w:rsidR="39635EA9" w:rsidRDefault="007E747C" w:rsidP="4BDA8B02">
            <w:pPr>
              <w:pStyle w:val="ListBullet"/>
              <w:rPr>
                <w:rFonts w:eastAsia="Arial"/>
                <w:color w:val="000000" w:themeColor="text1"/>
              </w:rPr>
            </w:pPr>
            <w:hyperlink w:anchor="_Resource_14:_Equivalence_1">
              <w:r w:rsidR="44D3865F" w:rsidRPr="599A157A">
                <w:rPr>
                  <w:rStyle w:val="Hyperlink"/>
                  <w:rFonts w:eastAsia="Arial"/>
                </w:rPr>
                <w:t>Resource 1</w:t>
              </w:r>
              <w:r w:rsidR="1CA6F0FC" w:rsidRPr="599A157A">
                <w:rPr>
                  <w:rStyle w:val="Hyperlink"/>
                  <w:rFonts w:eastAsia="Arial"/>
                </w:rPr>
                <w:t>4</w:t>
              </w:r>
              <w:r w:rsidR="00EF3FC9">
                <w:rPr>
                  <w:rStyle w:val="Hyperlink"/>
                  <w:rFonts w:eastAsia="Arial"/>
                </w:rPr>
                <w:t xml:space="preserve"> –</w:t>
              </w:r>
              <w:r w:rsidR="44D3865F" w:rsidRPr="599A157A">
                <w:rPr>
                  <w:rStyle w:val="Hyperlink"/>
                  <w:rFonts w:eastAsia="Arial"/>
                </w:rPr>
                <w:t xml:space="preserve"> </w:t>
              </w:r>
              <w:r w:rsidR="00EF3FC9">
                <w:rPr>
                  <w:rStyle w:val="Hyperlink"/>
                  <w:rFonts w:eastAsia="Arial"/>
                </w:rPr>
                <w:t>e</w:t>
              </w:r>
              <w:r w:rsidR="44D3865F" w:rsidRPr="599A157A">
                <w:rPr>
                  <w:rStyle w:val="Hyperlink"/>
                  <w:rFonts w:eastAsia="Arial"/>
                </w:rPr>
                <w:t>quivalence cards</w:t>
              </w:r>
            </w:hyperlink>
          </w:p>
          <w:p w14:paraId="2841BA75" w14:textId="3C34DBDC" w:rsidR="00A31878" w:rsidRDefault="007E747C" w:rsidP="4BDA8B02">
            <w:pPr>
              <w:pStyle w:val="ListBullet"/>
              <w:rPr>
                <w:rFonts w:eastAsia="Arial"/>
                <w:color w:val="000000" w:themeColor="text1"/>
              </w:rPr>
            </w:pPr>
            <w:hyperlink w:anchor="_Resource_15:_Water">
              <w:r w:rsidR="0A33F26C" w:rsidRPr="599A157A">
                <w:rPr>
                  <w:rStyle w:val="Hyperlink"/>
                  <w:rFonts w:eastAsia="Arial"/>
                </w:rPr>
                <w:t xml:space="preserve">Resource </w:t>
              </w:r>
              <w:r w:rsidR="2C505E1B" w:rsidRPr="599A157A">
                <w:rPr>
                  <w:rStyle w:val="Hyperlink"/>
                  <w:rFonts w:eastAsia="Arial"/>
                </w:rPr>
                <w:t>15</w:t>
              </w:r>
              <w:r w:rsidR="00EF3FC9">
                <w:rPr>
                  <w:rStyle w:val="Hyperlink"/>
                  <w:rFonts w:eastAsia="Arial"/>
                </w:rPr>
                <w:t xml:space="preserve"> –</w:t>
              </w:r>
              <w:r w:rsidR="0A33F26C" w:rsidRPr="599A157A">
                <w:rPr>
                  <w:rStyle w:val="Hyperlink"/>
                  <w:rFonts w:eastAsia="Arial"/>
                </w:rPr>
                <w:t xml:space="preserve"> </w:t>
              </w:r>
              <w:r w:rsidR="00EF3FC9">
                <w:rPr>
                  <w:rStyle w:val="Hyperlink"/>
                  <w:rFonts w:eastAsia="Arial"/>
                </w:rPr>
                <w:t>w</w:t>
              </w:r>
              <w:r w:rsidR="0A33F26C" w:rsidRPr="599A157A">
                <w:rPr>
                  <w:rStyle w:val="Hyperlink"/>
                  <w:rFonts w:eastAsia="Arial"/>
                </w:rPr>
                <w:t>ater usage facts</w:t>
              </w:r>
            </w:hyperlink>
          </w:p>
          <w:p w14:paraId="4CE64CB5" w14:textId="10E11BC2" w:rsidR="00A31878" w:rsidRDefault="20FBC520" w:rsidP="2B04A6E2">
            <w:pPr>
              <w:pStyle w:val="ListBullet"/>
              <w:rPr>
                <w:rFonts w:eastAsia="Calibri"/>
              </w:rPr>
            </w:pPr>
            <w:r w:rsidRPr="599A157A">
              <w:rPr>
                <w:rFonts w:eastAsia="Arial"/>
                <w:color w:val="000000" w:themeColor="text1"/>
              </w:rPr>
              <w:t>9-sided dice</w:t>
            </w:r>
            <w:r w:rsidR="297A8497" w:rsidRPr="599A157A">
              <w:rPr>
                <w:rFonts w:eastAsia="Arial"/>
                <w:color w:val="000000" w:themeColor="text1"/>
              </w:rPr>
              <w:t xml:space="preserve"> (one per pair)</w:t>
            </w:r>
          </w:p>
          <w:p w14:paraId="1559479F" w14:textId="0484586C" w:rsidR="00A31878" w:rsidRDefault="297A8497" w:rsidP="2B04A6E2">
            <w:pPr>
              <w:pStyle w:val="ListBullet"/>
              <w:rPr>
                <w:rFonts w:eastAsia="Calibri"/>
              </w:rPr>
            </w:pPr>
            <w:r w:rsidRPr="599A157A">
              <w:rPr>
                <w:rFonts w:eastAsia="Arial"/>
                <w:color w:val="000000" w:themeColor="text1"/>
              </w:rPr>
              <w:lastRenderedPageBreak/>
              <w:t>Coloured counters</w:t>
            </w:r>
          </w:p>
          <w:p w14:paraId="3FF6EBC8" w14:textId="18406078" w:rsidR="00A31878" w:rsidRDefault="1226E2D3" w:rsidP="2B04A6E2">
            <w:pPr>
              <w:pStyle w:val="ListBullet"/>
              <w:rPr>
                <w:rFonts w:eastAsia="Arial"/>
                <w:color w:val="000000" w:themeColor="text1"/>
              </w:rPr>
            </w:pPr>
            <w:r w:rsidRPr="599A157A">
              <w:rPr>
                <w:rFonts w:eastAsia="Arial"/>
                <w:color w:val="000000" w:themeColor="text1"/>
              </w:rPr>
              <w:t>Clear containers – more than 1</w:t>
            </w:r>
            <w:r w:rsidR="00932113">
              <w:rPr>
                <w:rFonts w:eastAsia="Arial"/>
                <w:color w:val="000000" w:themeColor="text1"/>
              </w:rPr>
              <w:t> </w:t>
            </w:r>
            <w:r w:rsidRPr="599A157A">
              <w:rPr>
                <w:rFonts w:eastAsia="Arial"/>
                <w:color w:val="000000" w:themeColor="text1"/>
              </w:rPr>
              <w:t>L</w:t>
            </w:r>
          </w:p>
          <w:p w14:paraId="685DA3B0" w14:textId="36FBDBCB" w:rsidR="00A31878" w:rsidRDefault="1226E2D3" w:rsidP="2B04A6E2">
            <w:pPr>
              <w:pStyle w:val="ListBullet"/>
              <w:rPr>
                <w:rFonts w:eastAsia="Arial"/>
                <w:color w:val="000000" w:themeColor="text1"/>
              </w:rPr>
            </w:pPr>
            <w:r w:rsidRPr="599A157A">
              <w:rPr>
                <w:rFonts w:eastAsia="Arial"/>
                <w:color w:val="000000" w:themeColor="text1"/>
              </w:rPr>
              <w:t>2 containers of less than 1</w:t>
            </w:r>
            <w:r w:rsidR="00932113">
              <w:rPr>
                <w:rFonts w:eastAsia="Arial"/>
                <w:color w:val="000000" w:themeColor="text1"/>
              </w:rPr>
              <w:t> </w:t>
            </w:r>
            <w:r w:rsidRPr="599A157A">
              <w:rPr>
                <w:rFonts w:eastAsia="Arial"/>
                <w:color w:val="000000" w:themeColor="text1"/>
              </w:rPr>
              <w:t>L</w:t>
            </w:r>
          </w:p>
          <w:p w14:paraId="2586819C" w14:textId="765A7DA6" w:rsidR="00A31878" w:rsidRDefault="1226E2D3" w:rsidP="2B04A6E2">
            <w:pPr>
              <w:pStyle w:val="ListBullet"/>
              <w:rPr>
                <w:rFonts w:eastAsia="Arial"/>
                <w:color w:val="000000" w:themeColor="text1"/>
              </w:rPr>
            </w:pPr>
            <w:r w:rsidRPr="599A157A">
              <w:rPr>
                <w:rFonts w:eastAsia="Arial"/>
                <w:color w:val="000000" w:themeColor="text1"/>
              </w:rPr>
              <w:t>Scaled 1</w:t>
            </w:r>
            <w:r w:rsidR="00EF3FC9">
              <w:rPr>
                <w:rFonts w:eastAsia="Arial"/>
                <w:color w:val="000000" w:themeColor="text1"/>
              </w:rPr>
              <w:t> </w:t>
            </w:r>
            <w:r w:rsidRPr="599A157A">
              <w:rPr>
                <w:rFonts w:eastAsia="Arial"/>
                <w:color w:val="000000" w:themeColor="text1"/>
              </w:rPr>
              <w:t>L measuring jugs</w:t>
            </w:r>
          </w:p>
          <w:p w14:paraId="04F335AA" w14:textId="6F9D7944" w:rsidR="00A31878" w:rsidRDefault="1226E2D3" w:rsidP="2B04A6E2">
            <w:pPr>
              <w:pStyle w:val="ListBullet"/>
              <w:rPr>
                <w:rFonts w:eastAsia="Arial"/>
                <w:color w:val="000000" w:themeColor="text1"/>
              </w:rPr>
            </w:pPr>
            <w:r w:rsidRPr="599A157A">
              <w:rPr>
                <w:rFonts w:eastAsia="Arial"/>
                <w:color w:val="000000" w:themeColor="text1"/>
              </w:rPr>
              <w:t>25</w:t>
            </w:r>
            <w:r w:rsidR="00EF3FC9">
              <w:rPr>
                <w:rFonts w:eastAsia="Arial"/>
                <w:color w:val="000000" w:themeColor="text1"/>
              </w:rPr>
              <w:t>0 </w:t>
            </w:r>
            <w:r w:rsidRPr="599A157A">
              <w:rPr>
                <w:rFonts w:eastAsia="Arial"/>
                <w:color w:val="000000" w:themeColor="text1"/>
              </w:rPr>
              <w:t>mL measuring cups</w:t>
            </w:r>
          </w:p>
          <w:p w14:paraId="52171CF5" w14:textId="4D060541" w:rsidR="00A31878" w:rsidRDefault="1226E2D3" w:rsidP="2B04A6E2">
            <w:pPr>
              <w:pStyle w:val="ListBullet"/>
              <w:rPr>
                <w:rFonts w:eastAsia="Arial"/>
                <w:color w:val="000000" w:themeColor="text1"/>
              </w:rPr>
            </w:pPr>
            <w:r w:rsidRPr="599A157A">
              <w:rPr>
                <w:rFonts w:eastAsia="Arial"/>
                <w:color w:val="000000" w:themeColor="text1"/>
              </w:rPr>
              <w:t>Writing materials</w:t>
            </w:r>
          </w:p>
        </w:tc>
      </w:tr>
      <w:tr w:rsidR="00A31878" w14:paraId="0519B572" w14:textId="77777777" w:rsidTr="0AFED3AC">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23C7596A" w:rsidR="00E00F8E" w:rsidRPr="00504655" w:rsidRDefault="007E747C" w:rsidP="00E00F8E">
            <w:pPr>
              <w:rPr>
                <w:rStyle w:val="Strong"/>
                <w:b w:val="0"/>
                <w:bCs w:val="0"/>
              </w:rPr>
            </w:pPr>
            <w:hyperlink w:anchor="_Lesson_7">
              <w:r w:rsidR="1485E9DA" w:rsidRPr="00504655">
                <w:rPr>
                  <w:rStyle w:val="Hyperlink"/>
                  <w:b/>
                  <w:bCs/>
                </w:rPr>
                <w:t>Lesson 7</w:t>
              </w:r>
            </w:hyperlink>
          </w:p>
          <w:p w14:paraId="5EE21937" w14:textId="77777777" w:rsidR="00E00F8E" w:rsidRPr="00E00F8E" w:rsidRDefault="0E560990" w:rsidP="00E00F8E">
            <w:pPr>
              <w:rPr>
                <w:rStyle w:val="Strong"/>
              </w:rPr>
            </w:pPr>
            <w:r w:rsidRPr="2B04A6E2">
              <w:rPr>
                <w:rStyle w:val="Strong"/>
              </w:rPr>
              <w:t>Daily number sense</w:t>
            </w:r>
          </w:p>
          <w:p w14:paraId="07B22AA5" w14:textId="1A792D40" w:rsidR="00A31878" w:rsidRDefault="7446F662" w:rsidP="2B04A6E2">
            <w:pPr>
              <w:rPr>
                <w:rStyle w:val="Strong"/>
              </w:rPr>
            </w:pPr>
            <w:r w:rsidRPr="2B04A6E2">
              <w:rPr>
                <w:b/>
                <w:bCs/>
              </w:rPr>
              <w:t>Stage 2:</w:t>
            </w:r>
          </w:p>
          <w:p w14:paraId="4BD46CDB" w14:textId="6B1B977E" w:rsidR="00A31878" w:rsidRDefault="6EF77A39" w:rsidP="00E00F8E">
            <w:pPr>
              <w:pStyle w:val="ListBullet"/>
            </w:pPr>
            <w:r w:rsidRPr="599A157A">
              <w:rPr>
                <w:b/>
                <w:bCs/>
              </w:rPr>
              <w:t>Multiplicative relations B</w:t>
            </w:r>
            <w:r>
              <w:t>: Operate with multiples of 10</w:t>
            </w:r>
          </w:p>
          <w:p w14:paraId="1626E348" w14:textId="77777777" w:rsidR="00A31878" w:rsidRDefault="7446F662" w:rsidP="2B04A6E2">
            <w:pPr>
              <w:rPr>
                <w:rStyle w:val="Strong"/>
                <w:rFonts w:eastAsia="Calibri"/>
              </w:rPr>
            </w:pPr>
            <w:r w:rsidRPr="2B04A6E2">
              <w:rPr>
                <w:rStyle w:val="Strong"/>
              </w:rPr>
              <w:t>Stage 3:</w:t>
            </w:r>
          </w:p>
          <w:p w14:paraId="422E1BCF" w14:textId="4C5476C8" w:rsidR="00A31878" w:rsidRDefault="6EF77A39" w:rsidP="00E00F8E">
            <w:pPr>
              <w:pStyle w:val="ListBullet"/>
            </w:pPr>
            <w:r w:rsidRPr="599A157A">
              <w:rPr>
                <w:b/>
                <w:bCs/>
              </w:rPr>
              <w:t>Multiplicative relations A</w:t>
            </w:r>
            <w:r>
              <w:t xml:space="preserve">: Use partitioning and place value to multiply 2-, </w:t>
            </w:r>
            <w:r>
              <w:lastRenderedPageBreak/>
              <w:t>3- and 4-digit numbers by one-digit numbers</w:t>
            </w:r>
          </w:p>
        </w:tc>
        <w:tc>
          <w:tcPr>
            <w:tcW w:w="4853" w:type="dxa"/>
          </w:tcPr>
          <w:p w14:paraId="3B51064D" w14:textId="5D2067FD" w:rsidR="00E00F8E" w:rsidRDefault="0E560990" w:rsidP="00E00F8E">
            <w:r w:rsidRPr="2B04A6E2">
              <w:rPr>
                <w:rStyle w:val="Strong"/>
              </w:rPr>
              <w:lastRenderedPageBreak/>
              <w:t>Lesson core concept</w:t>
            </w:r>
            <w:r>
              <w:t xml:space="preserve">: </w:t>
            </w:r>
            <w:r w:rsidR="00966003">
              <w:t xml:space="preserve">estimation </w:t>
            </w:r>
            <w:r w:rsidR="65E85F3B">
              <w:t>is guided by using known benchmarks of capacity and our base ten place value system.</w:t>
            </w:r>
          </w:p>
          <w:p w14:paraId="2E6B7C02" w14:textId="77777777" w:rsidR="00E00F8E" w:rsidRDefault="0E560990" w:rsidP="00E00F8E">
            <w:pPr>
              <w:rPr>
                <w:rStyle w:val="Strong"/>
              </w:rPr>
            </w:pPr>
            <w:r w:rsidRPr="2B04A6E2">
              <w:rPr>
                <w:rStyle w:val="Strong"/>
              </w:rPr>
              <w:t>Stage 2:</w:t>
            </w:r>
          </w:p>
          <w:p w14:paraId="19A8FC82" w14:textId="19364F03" w:rsidR="002137BC" w:rsidRPr="008B7058" w:rsidRDefault="002137BC" w:rsidP="008B7058">
            <w:pPr>
              <w:pStyle w:val="ListBullet"/>
              <w:rPr>
                <w:rStyle w:val="Strong"/>
              </w:rPr>
            </w:pPr>
            <w:r w:rsidRPr="002137BC">
              <w:rPr>
                <w:rStyle w:val="Strong"/>
              </w:rPr>
              <w:t>Representing numbers using place value A</w:t>
            </w:r>
            <w:r w:rsidR="008B7058">
              <w:rPr>
                <w:rStyle w:val="Strong"/>
              </w:rPr>
              <w:t xml:space="preserve"> </w:t>
            </w:r>
            <w:r w:rsidRPr="008B7058">
              <w:rPr>
                <w:rStyle w:val="Strong"/>
                <w:b w:val="0"/>
                <w:bCs w:val="0"/>
              </w:rPr>
              <w:t>Whole numbers: Read, represent and order numbers to thousands</w:t>
            </w:r>
          </w:p>
          <w:p w14:paraId="12C5E674" w14:textId="1211F30E" w:rsidR="2E7150CC" w:rsidRDefault="1983867B" w:rsidP="2B04A6E2">
            <w:pPr>
              <w:pStyle w:val="ListBullet"/>
              <w:rPr>
                <w:b/>
                <w:bCs/>
              </w:rPr>
            </w:pPr>
            <w:r w:rsidRPr="599A157A">
              <w:rPr>
                <w:b/>
                <w:bCs/>
              </w:rPr>
              <w:t>Three-dimensional spatial structure A</w:t>
            </w:r>
            <w:r>
              <w:t xml:space="preserve">: </w:t>
            </w:r>
            <w:r>
              <w:lastRenderedPageBreak/>
              <w:t>Volume: Measure and order containers using litres</w:t>
            </w:r>
          </w:p>
          <w:p w14:paraId="5F9557B7" w14:textId="5D7D0D59" w:rsidR="69BE059A" w:rsidRDefault="3C733060" w:rsidP="2B04A6E2">
            <w:pPr>
              <w:pStyle w:val="ListBullet"/>
            </w:pPr>
            <w:r w:rsidRPr="599A157A">
              <w:rPr>
                <w:b/>
                <w:bCs/>
              </w:rPr>
              <w:t>Three-dimensional spatial structure B</w:t>
            </w:r>
            <w:r>
              <w:t>: Volume: Use scaled instruments to measure and compare capacities (internal volumes)</w:t>
            </w:r>
          </w:p>
          <w:p w14:paraId="76E269CE" w14:textId="77777777" w:rsidR="00E00F8E" w:rsidRPr="00E00F8E" w:rsidRDefault="0E560990" w:rsidP="00E00F8E">
            <w:pPr>
              <w:rPr>
                <w:rStyle w:val="Strong"/>
              </w:rPr>
            </w:pPr>
            <w:r w:rsidRPr="2B04A6E2">
              <w:rPr>
                <w:rStyle w:val="Strong"/>
              </w:rPr>
              <w:t>Stage 3:</w:t>
            </w:r>
          </w:p>
          <w:p w14:paraId="649A758D" w14:textId="1627F449" w:rsidR="00A31878" w:rsidRDefault="232F5F95" w:rsidP="00E00F8E">
            <w:pPr>
              <w:pStyle w:val="ListBullet"/>
            </w:pPr>
            <w:r w:rsidRPr="599A157A">
              <w:rPr>
                <w:b/>
                <w:bCs/>
              </w:rPr>
              <w:t>Represents numbers A</w:t>
            </w:r>
            <w:r>
              <w:t>: Decimals and percentages: Recognise that the place value system can be extended beyond hundredths</w:t>
            </w:r>
          </w:p>
          <w:p w14:paraId="5B4E5BCB" w14:textId="092E494E" w:rsidR="00A31878" w:rsidRDefault="232F5F95" w:rsidP="2B04A6E2">
            <w:pPr>
              <w:pStyle w:val="ListBullet"/>
              <w:rPr>
                <w:rFonts w:eastAsia="Calibri"/>
              </w:rPr>
            </w:pPr>
            <w:r w:rsidRPr="599A157A">
              <w:rPr>
                <w:b/>
                <w:bCs/>
              </w:rPr>
              <w:t>Represents numbers A</w:t>
            </w:r>
            <w:r>
              <w:t>: Decimals and percentages: Compare, order and represent decimals</w:t>
            </w:r>
          </w:p>
          <w:p w14:paraId="7DEDB321" w14:textId="14B3859D" w:rsidR="00A31878" w:rsidRDefault="2C8D08F7" w:rsidP="00E00F8E">
            <w:pPr>
              <w:pStyle w:val="ListBullet"/>
            </w:pPr>
            <w:r w:rsidRPr="599A157A">
              <w:rPr>
                <w:b/>
                <w:bCs/>
              </w:rPr>
              <w:t>Three-dimensional spatial structure A</w:t>
            </w:r>
            <w:r>
              <w:t>: Volume: Connect decimal representations to the metric system</w:t>
            </w:r>
          </w:p>
        </w:tc>
        <w:tc>
          <w:tcPr>
            <w:tcW w:w="4854" w:type="dxa"/>
          </w:tcPr>
          <w:p w14:paraId="1E1C65EE" w14:textId="0750125F" w:rsidR="00E00F8E" w:rsidRDefault="0E560990" w:rsidP="00E00F8E">
            <w:r w:rsidRPr="2B04A6E2">
              <w:rPr>
                <w:rStyle w:val="Strong"/>
              </w:rPr>
              <w:lastRenderedPageBreak/>
              <w:t>Lesson duration</w:t>
            </w:r>
            <w:r>
              <w:t xml:space="preserve">: </w:t>
            </w:r>
            <w:r w:rsidR="7F35D2A8">
              <w:t xml:space="preserve">65 </w:t>
            </w:r>
            <w:r>
              <w:t>minutes</w:t>
            </w:r>
          </w:p>
          <w:p w14:paraId="673DB29F" w14:textId="317FEC3D" w:rsidR="00A31878" w:rsidRDefault="007E747C" w:rsidP="4BDA8B02">
            <w:pPr>
              <w:pStyle w:val="ListBullet"/>
              <w:rPr>
                <w:rFonts w:eastAsia="Arial"/>
                <w:color w:val="000000" w:themeColor="text1"/>
              </w:rPr>
            </w:pPr>
            <w:hyperlink w:anchor="_Resource_16:_Multiplying">
              <w:r w:rsidR="59904658" w:rsidRPr="599A157A">
                <w:rPr>
                  <w:rStyle w:val="Hyperlink"/>
                  <w:rFonts w:eastAsia="Arial"/>
                </w:rPr>
                <w:t xml:space="preserve">Resource </w:t>
              </w:r>
              <w:r w:rsidR="333AC54D" w:rsidRPr="599A157A">
                <w:rPr>
                  <w:rStyle w:val="Hyperlink"/>
                  <w:rFonts w:eastAsia="Arial"/>
                </w:rPr>
                <w:t>16</w:t>
              </w:r>
              <w:r w:rsidR="00EF3FC9">
                <w:rPr>
                  <w:rStyle w:val="Hyperlink"/>
                  <w:rFonts w:eastAsia="Arial"/>
                </w:rPr>
                <w:t xml:space="preserve"> </w:t>
              </w:r>
              <w:r w:rsidR="00EF3FC9">
                <w:rPr>
                  <w:rStyle w:val="Hyperlink"/>
                </w:rPr>
                <w:t>–</w:t>
              </w:r>
              <w:r w:rsidR="59904658" w:rsidRPr="599A157A">
                <w:rPr>
                  <w:rStyle w:val="Hyperlink"/>
                  <w:rFonts w:eastAsia="Arial"/>
                </w:rPr>
                <w:t xml:space="preserve"> </w:t>
              </w:r>
              <w:r w:rsidR="00EF3FC9">
                <w:rPr>
                  <w:rStyle w:val="Hyperlink"/>
                  <w:rFonts w:eastAsia="Arial"/>
                </w:rPr>
                <w:t>m</w:t>
              </w:r>
              <w:r w:rsidR="59904658" w:rsidRPr="599A157A">
                <w:rPr>
                  <w:rStyle w:val="Hyperlink"/>
                  <w:rFonts w:eastAsia="Arial"/>
                </w:rPr>
                <w:t>ultiplying multiples</w:t>
              </w:r>
            </w:hyperlink>
          </w:p>
          <w:p w14:paraId="754BC978" w14:textId="0605CE79" w:rsidR="00A31878" w:rsidRDefault="007E747C" w:rsidP="4BDA8B02">
            <w:pPr>
              <w:pStyle w:val="ListBullet"/>
              <w:rPr>
                <w:rFonts w:eastAsia="Arial"/>
                <w:color w:val="000000" w:themeColor="text1"/>
              </w:rPr>
            </w:pPr>
            <w:hyperlink w:anchor="_Resource_17:_Converting">
              <w:r w:rsidR="5240FFE6" w:rsidRPr="599A157A">
                <w:rPr>
                  <w:rStyle w:val="Hyperlink"/>
                  <w:rFonts w:eastAsia="Arial"/>
                </w:rPr>
                <w:t xml:space="preserve">Resource </w:t>
              </w:r>
              <w:r w:rsidR="6A387116" w:rsidRPr="599A157A">
                <w:rPr>
                  <w:rStyle w:val="Hyperlink"/>
                  <w:rFonts w:eastAsia="Arial"/>
                </w:rPr>
                <w:t>17</w:t>
              </w:r>
              <w:r w:rsidR="00EF3FC9">
                <w:rPr>
                  <w:rStyle w:val="Hyperlink"/>
                  <w:rFonts w:eastAsia="Arial"/>
                </w:rPr>
                <w:t xml:space="preserve"> </w:t>
              </w:r>
              <w:r w:rsidR="00EF3FC9">
                <w:rPr>
                  <w:rStyle w:val="Hyperlink"/>
                </w:rPr>
                <w:t>–</w:t>
              </w:r>
              <w:r w:rsidR="5240FFE6" w:rsidRPr="599A157A">
                <w:rPr>
                  <w:rStyle w:val="Hyperlink"/>
                  <w:rFonts w:eastAsia="Arial"/>
                </w:rPr>
                <w:t xml:space="preserve"> </w:t>
              </w:r>
              <w:r w:rsidR="00EF3FC9">
                <w:rPr>
                  <w:rStyle w:val="Hyperlink"/>
                  <w:rFonts w:eastAsia="Arial"/>
                </w:rPr>
                <w:t>c</w:t>
              </w:r>
              <w:r w:rsidR="5240FFE6" w:rsidRPr="599A157A">
                <w:rPr>
                  <w:rStyle w:val="Hyperlink"/>
                  <w:rFonts w:eastAsia="Arial"/>
                </w:rPr>
                <w:t>onverting measurements</w:t>
              </w:r>
            </w:hyperlink>
          </w:p>
          <w:p w14:paraId="3B3030D0" w14:textId="0921D1E4" w:rsidR="00A31878" w:rsidRDefault="007E747C" w:rsidP="4BDA8B02">
            <w:pPr>
              <w:pStyle w:val="ListBullet"/>
              <w:rPr>
                <w:rFonts w:eastAsia="Arial"/>
                <w:color w:val="000000" w:themeColor="text1"/>
              </w:rPr>
            </w:pPr>
            <w:hyperlink w:anchor="_Resource_18:_Recording">
              <w:r w:rsidR="5240FFE6" w:rsidRPr="599A157A">
                <w:rPr>
                  <w:rStyle w:val="Hyperlink"/>
                  <w:rFonts w:eastAsia="Arial"/>
                </w:rPr>
                <w:t xml:space="preserve">Resource </w:t>
              </w:r>
              <w:r w:rsidR="2B1CF916" w:rsidRPr="599A157A">
                <w:rPr>
                  <w:rStyle w:val="Hyperlink"/>
                  <w:rFonts w:eastAsia="Arial"/>
                </w:rPr>
                <w:t>18</w:t>
              </w:r>
              <w:r w:rsidR="00EF3FC9">
                <w:rPr>
                  <w:rStyle w:val="Hyperlink"/>
                  <w:rFonts w:eastAsia="Arial"/>
                </w:rPr>
                <w:t xml:space="preserve"> </w:t>
              </w:r>
              <w:r w:rsidR="00EF3FC9">
                <w:rPr>
                  <w:rStyle w:val="Hyperlink"/>
                </w:rPr>
                <w:t>–</w:t>
              </w:r>
              <w:r w:rsidR="5240FFE6" w:rsidRPr="599A157A">
                <w:rPr>
                  <w:rStyle w:val="Hyperlink"/>
                  <w:rFonts w:eastAsia="Arial"/>
                </w:rPr>
                <w:t xml:space="preserve"> </w:t>
              </w:r>
              <w:r w:rsidR="00EF3FC9">
                <w:rPr>
                  <w:rStyle w:val="Hyperlink"/>
                  <w:rFonts w:eastAsia="Arial"/>
                </w:rPr>
                <w:t>r</w:t>
              </w:r>
              <w:r w:rsidR="5240FFE6" w:rsidRPr="599A157A">
                <w:rPr>
                  <w:rStyle w:val="Hyperlink"/>
                  <w:rFonts w:eastAsia="Arial"/>
                </w:rPr>
                <w:t>ecording table B</w:t>
              </w:r>
            </w:hyperlink>
          </w:p>
          <w:p w14:paraId="5B5D42D4" w14:textId="7D776E4B" w:rsidR="00A31878" w:rsidRDefault="59904658" w:rsidP="2B04A6E2">
            <w:pPr>
              <w:pStyle w:val="ListBullet"/>
              <w:rPr>
                <w:rFonts w:eastAsia="Calibri"/>
              </w:rPr>
            </w:pPr>
            <w:r>
              <w:t>10-sided dice</w:t>
            </w:r>
            <w:r w:rsidR="14A220CB">
              <w:t xml:space="preserve"> (one per pair)</w:t>
            </w:r>
          </w:p>
          <w:p w14:paraId="524DE114" w14:textId="0228E46E" w:rsidR="00A31878" w:rsidRDefault="4B2704AF" w:rsidP="2B04A6E2">
            <w:pPr>
              <w:pStyle w:val="ListBullet"/>
              <w:rPr>
                <w:rFonts w:eastAsia="Arial"/>
                <w:color w:val="000000" w:themeColor="text1"/>
              </w:rPr>
            </w:pPr>
            <w:r w:rsidRPr="599A157A">
              <w:rPr>
                <w:rFonts w:eastAsia="Arial"/>
                <w:color w:val="000000" w:themeColor="text1"/>
              </w:rPr>
              <w:lastRenderedPageBreak/>
              <w:t>Containers from home scavenger hunt</w:t>
            </w:r>
          </w:p>
          <w:p w14:paraId="698315B9" w14:textId="16AEF38B" w:rsidR="00A31878" w:rsidRDefault="4B2704AF" w:rsidP="2B04A6E2">
            <w:pPr>
              <w:pStyle w:val="ListBullet"/>
              <w:rPr>
                <w:rFonts w:eastAsia="Arial"/>
                <w:color w:val="000000" w:themeColor="text1"/>
              </w:rPr>
            </w:pPr>
            <w:r w:rsidRPr="599A157A">
              <w:rPr>
                <w:rFonts w:eastAsia="Arial"/>
                <w:color w:val="000000" w:themeColor="text1"/>
              </w:rPr>
              <w:t>Scaled measuring cups and jugs</w:t>
            </w:r>
          </w:p>
          <w:p w14:paraId="57D3E2AF" w14:textId="035F6AD7" w:rsidR="00A31878" w:rsidRDefault="4B2704AF" w:rsidP="2B04A6E2">
            <w:pPr>
              <w:pStyle w:val="ListBullet"/>
              <w:rPr>
                <w:rFonts w:eastAsia="Calibri"/>
              </w:rPr>
            </w:pPr>
            <w:r w:rsidRPr="599A157A">
              <w:rPr>
                <w:rFonts w:eastAsia="Arial"/>
                <w:color w:val="000000" w:themeColor="text1"/>
              </w:rPr>
              <w:t>Small everyday containers</w:t>
            </w:r>
          </w:p>
          <w:p w14:paraId="22FDFE83" w14:textId="29C890E7" w:rsidR="00A31878" w:rsidRDefault="59904658" w:rsidP="2B04A6E2">
            <w:pPr>
              <w:pStyle w:val="ListBullet"/>
              <w:rPr>
                <w:rFonts w:eastAsia="Calibri"/>
              </w:rPr>
            </w:pPr>
            <w:r w:rsidRPr="599A157A">
              <w:rPr>
                <w:rFonts w:eastAsia="Calibri"/>
              </w:rPr>
              <w:t>Writing materials</w:t>
            </w:r>
          </w:p>
        </w:tc>
      </w:tr>
      <w:tr w:rsidR="00E00F8E" w14:paraId="5A3D0286" w14:textId="77777777" w:rsidTr="0AFED3AC">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77777777" w:rsidR="00E00F8E" w:rsidRPr="00504655" w:rsidRDefault="007E747C" w:rsidP="00E00F8E">
            <w:pPr>
              <w:rPr>
                <w:rStyle w:val="Strong"/>
                <w:b w:val="0"/>
                <w:bCs w:val="0"/>
              </w:rPr>
            </w:pPr>
            <w:hyperlink w:anchor="_Lesson_8">
              <w:r w:rsidR="1485E9DA" w:rsidRPr="00504655">
                <w:rPr>
                  <w:rStyle w:val="Hyperlink"/>
                  <w:b/>
                  <w:bCs/>
                </w:rPr>
                <w:t>Lesson 8</w:t>
              </w:r>
            </w:hyperlink>
          </w:p>
          <w:p w14:paraId="5791F5F0" w14:textId="77777777" w:rsidR="00E00F8E" w:rsidRPr="00E00F8E" w:rsidRDefault="00E00F8E" w:rsidP="00E00F8E">
            <w:pPr>
              <w:rPr>
                <w:rStyle w:val="Strong"/>
              </w:rPr>
            </w:pPr>
            <w:r w:rsidRPr="00E00F8E">
              <w:rPr>
                <w:rStyle w:val="Strong"/>
              </w:rPr>
              <w:t>Daily number sense</w:t>
            </w:r>
          </w:p>
          <w:p w14:paraId="221BFE78" w14:textId="14F1CF85" w:rsidR="00E00F8E" w:rsidRPr="00E00F8E" w:rsidRDefault="1FE02759" w:rsidP="00E00F8E">
            <w:pPr>
              <w:pStyle w:val="ListBullet"/>
              <w:rPr>
                <w:rStyle w:val="Strong"/>
              </w:rPr>
            </w:pPr>
            <w:r>
              <w:t>t</w:t>
            </w:r>
            <w:r w:rsidR="3DC08270">
              <w:t>eacher</w:t>
            </w:r>
            <w:r>
              <w:t>-</w:t>
            </w:r>
            <w:r w:rsidR="3DC08270">
              <w:t>identified task based on student needs</w:t>
            </w:r>
          </w:p>
        </w:tc>
        <w:tc>
          <w:tcPr>
            <w:tcW w:w="4853" w:type="dxa"/>
          </w:tcPr>
          <w:p w14:paraId="7D4D7652" w14:textId="3F424C6C" w:rsidR="00E00F8E" w:rsidRDefault="0E560990" w:rsidP="00E00F8E">
            <w:r w:rsidRPr="2B04A6E2">
              <w:rPr>
                <w:rStyle w:val="Strong"/>
              </w:rPr>
              <w:t>Lesson core concept</w:t>
            </w:r>
            <w:r>
              <w:t xml:space="preserve">: </w:t>
            </w:r>
            <w:r w:rsidR="00966003">
              <w:t xml:space="preserve">mathematicians </w:t>
            </w:r>
            <w:r w:rsidR="6CFF0B79">
              <w:t>explore capacity in different ways.</w:t>
            </w:r>
          </w:p>
          <w:p w14:paraId="1FC12645" w14:textId="77777777" w:rsidR="00E00F8E" w:rsidRPr="00E00F8E" w:rsidRDefault="00E00F8E" w:rsidP="00E00F8E">
            <w:pPr>
              <w:rPr>
                <w:rStyle w:val="Strong"/>
              </w:rPr>
            </w:pPr>
            <w:r w:rsidRPr="00E00F8E">
              <w:rPr>
                <w:rStyle w:val="Strong"/>
              </w:rPr>
              <w:t>Stage 2:</w:t>
            </w:r>
          </w:p>
          <w:p w14:paraId="45E6B7BC" w14:textId="4EA86BE2" w:rsidR="00E00F8E" w:rsidRDefault="4A32E672" w:rsidP="2B04A6E2">
            <w:pPr>
              <w:pStyle w:val="ListBullet"/>
              <w:rPr>
                <w:b/>
                <w:bCs/>
              </w:rPr>
            </w:pPr>
            <w:r w:rsidRPr="599A157A">
              <w:rPr>
                <w:b/>
                <w:bCs/>
              </w:rPr>
              <w:t>Three-dimensional spatial structure A</w:t>
            </w:r>
            <w:r>
              <w:t>: Volume: Measure and order containers using litres</w:t>
            </w:r>
          </w:p>
          <w:p w14:paraId="4FE5EFEB" w14:textId="137ACE54" w:rsidR="00E00F8E" w:rsidRDefault="1288B84F" w:rsidP="00E00F8E">
            <w:pPr>
              <w:pStyle w:val="ListBullet"/>
            </w:pPr>
            <w:r w:rsidRPr="599A157A">
              <w:rPr>
                <w:b/>
                <w:bCs/>
              </w:rPr>
              <w:t>Three-dimensional spatial structure B</w:t>
            </w:r>
            <w:r>
              <w:t>:</w:t>
            </w:r>
            <w:r w:rsidR="3DC08270">
              <w:t xml:space="preserve"> </w:t>
            </w:r>
            <w:r w:rsidR="16D92018">
              <w:t>Volume: Use scaled instruments to measure and compare internal volumes</w:t>
            </w:r>
          </w:p>
          <w:p w14:paraId="6EB03EE5" w14:textId="77777777" w:rsidR="00E00F8E" w:rsidRPr="00E00F8E" w:rsidRDefault="00E00F8E" w:rsidP="00E00F8E">
            <w:pPr>
              <w:rPr>
                <w:rStyle w:val="Strong"/>
              </w:rPr>
            </w:pPr>
            <w:r w:rsidRPr="00E00F8E">
              <w:rPr>
                <w:rStyle w:val="Strong"/>
              </w:rPr>
              <w:t>Stage 3:</w:t>
            </w:r>
          </w:p>
          <w:p w14:paraId="26FE0897" w14:textId="76C657EA" w:rsidR="00E00F8E" w:rsidRPr="00E00F8E" w:rsidRDefault="7AE09EFE" w:rsidP="00E00F8E">
            <w:pPr>
              <w:pStyle w:val="ListBullet"/>
            </w:pPr>
            <w:r w:rsidRPr="599A157A">
              <w:rPr>
                <w:b/>
                <w:bCs/>
              </w:rPr>
              <w:t>Three-dimensional spatial structure A</w:t>
            </w:r>
            <w:r w:rsidR="3DC08270">
              <w:t xml:space="preserve">: </w:t>
            </w:r>
            <w:r w:rsidR="46E0CD43">
              <w:t>Volume: Use displacement to investigate volumes of irregular solids</w:t>
            </w:r>
          </w:p>
        </w:tc>
        <w:tc>
          <w:tcPr>
            <w:tcW w:w="4854" w:type="dxa"/>
          </w:tcPr>
          <w:p w14:paraId="7CEE3FA2" w14:textId="790D6735" w:rsidR="00E00F8E" w:rsidRDefault="0E560990" w:rsidP="00E00F8E">
            <w:r w:rsidRPr="2B04A6E2">
              <w:rPr>
                <w:rStyle w:val="Strong"/>
              </w:rPr>
              <w:t>Lesson duration</w:t>
            </w:r>
            <w:r>
              <w:t xml:space="preserve">: </w:t>
            </w:r>
            <w:r w:rsidR="086B6715">
              <w:t>60</w:t>
            </w:r>
            <w:r>
              <w:t xml:space="preserve"> minutes</w:t>
            </w:r>
          </w:p>
          <w:p w14:paraId="5A6E3A5E" w14:textId="4336D102" w:rsidR="1885A787" w:rsidRDefault="007E747C" w:rsidP="4BDA8B02">
            <w:pPr>
              <w:pStyle w:val="ListBullet"/>
            </w:pPr>
            <w:hyperlink w:anchor="_Resource_19:_Measurement">
              <w:r w:rsidR="4405E183" w:rsidRPr="599A157A">
                <w:rPr>
                  <w:rStyle w:val="Hyperlink"/>
                </w:rPr>
                <w:t xml:space="preserve">Resource </w:t>
              </w:r>
              <w:r w:rsidR="755691D5" w:rsidRPr="599A157A">
                <w:rPr>
                  <w:rStyle w:val="Hyperlink"/>
                </w:rPr>
                <w:t>19</w:t>
              </w:r>
              <w:r w:rsidR="00EF3FC9">
                <w:rPr>
                  <w:rStyle w:val="Hyperlink"/>
                </w:rPr>
                <w:t xml:space="preserve"> –</w:t>
              </w:r>
              <w:r w:rsidR="4405E183" w:rsidRPr="599A157A">
                <w:rPr>
                  <w:rStyle w:val="Hyperlink"/>
                </w:rPr>
                <w:t xml:space="preserve"> </w:t>
              </w:r>
              <w:r w:rsidR="00EF3FC9">
                <w:rPr>
                  <w:rStyle w:val="Hyperlink"/>
                </w:rPr>
                <w:t>m</w:t>
              </w:r>
              <w:r w:rsidR="4405E183" w:rsidRPr="599A157A">
                <w:rPr>
                  <w:rStyle w:val="Hyperlink"/>
                </w:rPr>
                <w:t>easurement cards</w:t>
              </w:r>
            </w:hyperlink>
          </w:p>
          <w:p w14:paraId="6CCEFF87" w14:textId="2FEC9220" w:rsidR="1885A787" w:rsidRDefault="007E747C" w:rsidP="4BDA8B02">
            <w:pPr>
              <w:pStyle w:val="ListBullet"/>
              <w:rPr>
                <w:rFonts w:eastAsia="Calibri"/>
              </w:rPr>
            </w:pPr>
            <w:hyperlink w:anchor="_Resource_20:_Capacity">
              <w:r w:rsidR="4405E183" w:rsidRPr="599A157A">
                <w:rPr>
                  <w:rStyle w:val="Hyperlink"/>
                  <w:rFonts w:eastAsia="Calibri"/>
                </w:rPr>
                <w:t xml:space="preserve">Resource </w:t>
              </w:r>
              <w:r w:rsidR="39AF050A" w:rsidRPr="599A157A">
                <w:rPr>
                  <w:rStyle w:val="Hyperlink"/>
                  <w:rFonts w:eastAsia="Calibri"/>
                </w:rPr>
                <w:t>20</w:t>
              </w:r>
              <w:r w:rsidR="00EF3FC9">
                <w:rPr>
                  <w:rStyle w:val="Hyperlink"/>
                  <w:rFonts w:eastAsia="Calibri"/>
                </w:rPr>
                <w:t xml:space="preserve"> –</w:t>
              </w:r>
              <w:r w:rsidR="4405E183" w:rsidRPr="599A157A">
                <w:rPr>
                  <w:rStyle w:val="Hyperlink"/>
                  <w:rFonts w:eastAsia="Calibri"/>
                </w:rPr>
                <w:t xml:space="preserve"> </w:t>
              </w:r>
              <w:r w:rsidR="00EF3FC9">
                <w:rPr>
                  <w:rStyle w:val="Hyperlink"/>
                  <w:rFonts w:eastAsia="Calibri"/>
                </w:rPr>
                <w:t>c</w:t>
              </w:r>
              <w:r w:rsidR="4405E183" w:rsidRPr="599A157A">
                <w:rPr>
                  <w:rStyle w:val="Hyperlink"/>
                  <w:rFonts w:eastAsia="Calibri"/>
                </w:rPr>
                <w:t>apacity quiz</w:t>
              </w:r>
            </w:hyperlink>
          </w:p>
          <w:p w14:paraId="5128BB57" w14:textId="314EBCDE" w:rsidR="1885A787" w:rsidRDefault="4405E183" w:rsidP="2B04A6E2">
            <w:pPr>
              <w:pStyle w:val="ListBullet"/>
              <w:rPr>
                <w:rFonts w:eastAsia="Arial"/>
                <w:color w:val="000000" w:themeColor="text1"/>
              </w:rPr>
            </w:pPr>
            <w:r w:rsidRPr="599A157A">
              <w:rPr>
                <w:rFonts w:eastAsia="Arial"/>
                <w:color w:val="000000" w:themeColor="text1"/>
              </w:rPr>
              <w:t>Transparent plastic cups</w:t>
            </w:r>
          </w:p>
          <w:p w14:paraId="38742B8D" w14:textId="14EE7F89" w:rsidR="1885A787" w:rsidRDefault="4405E183" w:rsidP="2B04A6E2">
            <w:pPr>
              <w:pStyle w:val="ListBullet"/>
              <w:rPr>
                <w:rFonts w:eastAsia="Arial"/>
                <w:color w:val="000000" w:themeColor="text1"/>
              </w:rPr>
            </w:pPr>
            <w:r w:rsidRPr="599A157A">
              <w:rPr>
                <w:rFonts w:eastAsia="Arial"/>
                <w:color w:val="000000" w:themeColor="text1"/>
              </w:rPr>
              <w:t>Permanent markers or elastic bands</w:t>
            </w:r>
          </w:p>
          <w:p w14:paraId="448B0936" w14:textId="30375CCD" w:rsidR="2F0ECAFE" w:rsidRDefault="007E747C" w:rsidP="2B04A6E2">
            <w:pPr>
              <w:pStyle w:val="ListBullet"/>
            </w:pPr>
            <w:hyperlink r:id="rId11" w:history="1">
              <w:r w:rsidR="0011664A" w:rsidRPr="0011664A">
                <w:rPr>
                  <w:rStyle w:val="Hyperlink"/>
                </w:rPr>
                <w:t>‘</w:t>
              </w:r>
              <w:r w:rsidR="40E9A460" w:rsidRPr="0011664A">
                <w:rPr>
                  <w:rStyle w:val="Hyperlink"/>
                </w:rPr>
                <w:t>The Crow and the Pitcher</w:t>
              </w:r>
              <w:r w:rsidR="0011664A" w:rsidRPr="0011664A">
                <w:rPr>
                  <w:rStyle w:val="Hyperlink"/>
                </w:rPr>
                <w:t>’</w:t>
              </w:r>
            </w:hyperlink>
            <w:r w:rsidR="40E9A460" w:rsidRPr="599A157A">
              <w:rPr>
                <w:rFonts w:eastAsia="Arial"/>
                <w:color w:val="000000" w:themeColor="text1"/>
              </w:rPr>
              <w:t xml:space="preserve"> by Aesop</w:t>
            </w:r>
          </w:p>
          <w:p w14:paraId="3E83D4DC" w14:textId="3082DF87" w:rsidR="75E88C37" w:rsidRDefault="6EEDFE1F" w:rsidP="2B04A6E2">
            <w:pPr>
              <w:pStyle w:val="ListBullet"/>
              <w:rPr>
                <w:rFonts w:eastAsia="Arial"/>
                <w:color w:val="000000" w:themeColor="text1"/>
              </w:rPr>
            </w:pPr>
            <w:r w:rsidRPr="599A157A">
              <w:rPr>
                <w:rFonts w:eastAsia="Arial"/>
                <w:color w:val="000000" w:themeColor="text1"/>
              </w:rPr>
              <w:t>Variety of narrow containers</w:t>
            </w:r>
          </w:p>
          <w:p w14:paraId="41B220E5" w14:textId="4C2D1963" w:rsidR="75E88C37" w:rsidRDefault="6EEDFE1F" w:rsidP="2B04A6E2">
            <w:pPr>
              <w:pStyle w:val="ListBullet"/>
              <w:rPr>
                <w:rFonts w:eastAsia="Arial"/>
                <w:color w:val="000000" w:themeColor="text1"/>
              </w:rPr>
            </w:pPr>
            <w:r w:rsidRPr="599A157A">
              <w:rPr>
                <w:rFonts w:eastAsia="Arial"/>
                <w:color w:val="000000" w:themeColor="text1"/>
              </w:rPr>
              <w:t xml:space="preserve">Glue stick, pair of scissors or </w:t>
            </w:r>
            <w:r w:rsidR="00893848">
              <w:rPr>
                <w:rFonts w:eastAsia="Arial"/>
                <w:color w:val="000000" w:themeColor="text1"/>
              </w:rPr>
              <w:t>modelling clay</w:t>
            </w:r>
            <w:r w:rsidRPr="599A157A">
              <w:rPr>
                <w:rFonts w:eastAsia="Arial"/>
                <w:color w:val="000000" w:themeColor="text1"/>
              </w:rPr>
              <w:t xml:space="preserve"> container</w:t>
            </w:r>
          </w:p>
          <w:p w14:paraId="5665A2A4" w14:textId="51044B3A" w:rsidR="75E88C37" w:rsidRDefault="6EEDFE1F" w:rsidP="2B04A6E2">
            <w:pPr>
              <w:pStyle w:val="ListBullet"/>
              <w:rPr>
                <w:rFonts w:eastAsia="Arial"/>
                <w:color w:val="000000" w:themeColor="text1"/>
              </w:rPr>
            </w:pPr>
            <w:r w:rsidRPr="599A157A">
              <w:rPr>
                <w:rFonts w:eastAsia="Arial"/>
                <w:color w:val="000000" w:themeColor="text1"/>
              </w:rPr>
              <w:t>Marbles</w:t>
            </w:r>
          </w:p>
          <w:p w14:paraId="15273D0B" w14:textId="00431DA3" w:rsidR="75E88C37" w:rsidRDefault="6EEDFE1F" w:rsidP="2B04A6E2">
            <w:pPr>
              <w:pStyle w:val="ListBullet"/>
              <w:rPr>
                <w:rFonts w:eastAsia="Arial"/>
                <w:color w:val="000000" w:themeColor="text1"/>
              </w:rPr>
            </w:pPr>
            <w:r w:rsidRPr="599A157A">
              <w:rPr>
                <w:rFonts w:eastAsia="Arial"/>
                <w:color w:val="000000" w:themeColor="text1"/>
              </w:rPr>
              <w:t>Dice</w:t>
            </w:r>
          </w:p>
          <w:p w14:paraId="47E6D6E1" w14:textId="6589402D" w:rsidR="75E88C37" w:rsidRDefault="6EEDFE1F" w:rsidP="2B04A6E2">
            <w:pPr>
              <w:pStyle w:val="ListBullet"/>
              <w:rPr>
                <w:rFonts w:eastAsia="Arial"/>
                <w:color w:val="000000" w:themeColor="text1"/>
              </w:rPr>
            </w:pPr>
            <w:r w:rsidRPr="599A157A">
              <w:rPr>
                <w:rFonts w:eastAsia="Arial"/>
                <w:color w:val="000000" w:themeColor="text1"/>
              </w:rPr>
              <w:lastRenderedPageBreak/>
              <w:t>Whiteboard markers</w:t>
            </w:r>
          </w:p>
          <w:p w14:paraId="7A9C5385" w14:textId="55CDBD67" w:rsidR="00E00F8E" w:rsidRPr="00504655" w:rsidRDefault="4405E183" w:rsidP="00504655">
            <w:pPr>
              <w:pStyle w:val="ListBullet"/>
              <w:rPr>
                <w:rFonts w:eastAsia="Arial"/>
                <w:color w:val="000000" w:themeColor="text1"/>
              </w:rPr>
            </w:pPr>
            <w:r w:rsidRPr="599A157A">
              <w:rPr>
                <w:rFonts w:eastAsia="Arial"/>
                <w:color w:val="000000" w:themeColor="text1"/>
              </w:rPr>
              <w:t>Writing materials</w:t>
            </w:r>
          </w:p>
        </w:tc>
      </w:tr>
      <w:bookmarkEnd w:id="7"/>
    </w:tbl>
    <w:p w14:paraId="474526E3" w14:textId="77777777" w:rsidR="00E95B28" w:rsidRDefault="00E95B28">
      <w:pPr>
        <w:spacing w:before="0" w:after="160" w:line="259" w:lineRule="auto"/>
      </w:pPr>
      <w:r>
        <w:lastRenderedPageBreak/>
        <w:br w:type="page"/>
      </w:r>
    </w:p>
    <w:p w14:paraId="01E7D120" w14:textId="77777777" w:rsidR="00D74AB8" w:rsidRDefault="55CF4261" w:rsidP="00223572">
      <w:pPr>
        <w:pStyle w:val="Heading1"/>
      </w:pPr>
      <w:bookmarkStart w:id="8" w:name="_Lesson_1"/>
      <w:bookmarkStart w:id="9" w:name="_Toc153959002"/>
      <w:r>
        <w:lastRenderedPageBreak/>
        <w:t>Lesson 1</w:t>
      </w:r>
      <w:bookmarkEnd w:id="8"/>
      <w:bookmarkEnd w:id="9"/>
    </w:p>
    <w:p w14:paraId="354E7910" w14:textId="1C5F244B" w:rsidR="00D74AB8" w:rsidRDefault="6CA2BA9B" w:rsidP="00223572">
      <w:pPr>
        <w:pStyle w:val="FeatureBox3"/>
      </w:pPr>
      <w:r w:rsidRPr="2B04A6E2">
        <w:rPr>
          <w:rStyle w:val="Strong"/>
        </w:rPr>
        <w:t>Core concept</w:t>
      </w:r>
      <w:r>
        <w:t xml:space="preserve">: </w:t>
      </w:r>
      <w:r w:rsidR="00504655">
        <w:t>o</w:t>
      </w:r>
      <w:r w:rsidR="7C7F1912">
        <w:t>bjects can be described effectively by focusing on features.</w:t>
      </w:r>
    </w:p>
    <w:p w14:paraId="1E873CC0" w14:textId="10310B38" w:rsidR="00D74AB8" w:rsidRDefault="6CA2BA9B" w:rsidP="00223572">
      <w:pPr>
        <w:pStyle w:val="Heading2"/>
      </w:pPr>
      <w:bookmarkStart w:id="10" w:name="_Toc153959003"/>
      <w:r>
        <w:t>Daily number sense</w:t>
      </w:r>
      <w:r w:rsidR="004439CC">
        <w:t xml:space="preserve"> –</w:t>
      </w:r>
      <w:r>
        <w:t xml:space="preserve"> </w:t>
      </w:r>
      <w:r w:rsidR="004439CC">
        <w:t>r</w:t>
      </w:r>
      <w:r w:rsidR="35F1E8AD">
        <w:t>ound the dice</w:t>
      </w:r>
      <w:r>
        <w:t xml:space="preserve"> – </w:t>
      </w:r>
      <w:r w:rsidR="7DC6B157">
        <w:t>10</w:t>
      </w:r>
      <w:r>
        <w:t xml:space="preserve"> minutes</w:t>
      </w:r>
      <w:bookmarkEnd w:id="10"/>
    </w:p>
    <w:p w14:paraId="45324560" w14:textId="77777777" w:rsidR="00D74AB8" w:rsidRDefault="00D74AB8" w:rsidP="00223572">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694A35B8" w:rsidR="00A31878" w:rsidRDefault="00D74AB8" w:rsidP="00223572">
      <w:r>
        <w:t>The table below contains suggested learning intention</w:t>
      </w:r>
      <w:r w:rsidR="00731ADF">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0BEAD6B6" w14:textId="77777777" w:rsidTr="599A157A">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08E45A04" w:rsidR="00981B26" w:rsidRDefault="00981B26" w:rsidP="00223572">
            <w:r w:rsidRPr="005864AB">
              <w:t>Daily number sense learning intention</w:t>
            </w:r>
            <w:r w:rsidR="0062543B">
              <w:t>s</w:t>
            </w:r>
          </w:p>
        </w:tc>
        <w:tc>
          <w:tcPr>
            <w:tcW w:w="7280" w:type="dxa"/>
          </w:tcPr>
          <w:p w14:paraId="4CE1C261" w14:textId="3832E200" w:rsidR="00981B26" w:rsidRDefault="00981B26" w:rsidP="00223572">
            <w:r w:rsidRPr="005864AB">
              <w:t>Daily number sense success criteria</w:t>
            </w:r>
          </w:p>
        </w:tc>
      </w:tr>
      <w:tr w:rsidR="00981B26" w14:paraId="1DA08BC2" w14:textId="77777777" w:rsidTr="599A157A">
        <w:trPr>
          <w:cnfStyle w:val="000000100000" w:firstRow="0" w:lastRow="0" w:firstColumn="0" w:lastColumn="0" w:oddVBand="0" w:evenVBand="0" w:oddHBand="1" w:evenHBand="0" w:firstRowFirstColumn="0" w:firstRowLastColumn="0" w:lastRowFirstColumn="0" w:lastRowLastColumn="0"/>
        </w:trPr>
        <w:tc>
          <w:tcPr>
            <w:tcW w:w="7280" w:type="dxa"/>
          </w:tcPr>
          <w:p w14:paraId="29A8EF8C" w14:textId="77777777" w:rsidR="00981B26" w:rsidRDefault="4CF2B088" w:rsidP="00223572">
            <w:r>
              <w:t>Students working towards Stage 2 outcomes are learning to:</w:t>
            </w:r>
          </w:p>
          <w:p w14:paraId="1D8482DF" w14:textId="6CEEE8A9" w:rsidR="628E0DF1" w:rsidRDefault="6FC69157" w:rsidP="00223572">
            <w:pPr>
              <w:pStyle w:val="ListBullet"/>
            </w:pPr>
            <w:r w:rsidRPr="599A157A">
              <w:rPr>
                <w:rFonts w:eastAsia="Arial"/>
                <w:color w:val="000000" w:themeColor="text1"/>
              </w:rPr>
              <w:t>order numbers in the thousands.</w:t>
            </w:r>
          </w:p>
          <w:p w14:paraId="3B288DE4" w14:textId="77777777" w:rsidR="00981B26" w:rsidRDefault="4CF2B088" w:rsidP="00223572">
            <w:r>
              <w:t>Students working towards Stage 3 outcomes are learning to:</w:t>
            </w:r>
          </w:p>
          <w:p w14:paraId="4B3BC4EE" w14:textId="54A9E3A5" w:rsidR="00981B26" w:rsidRDefault="5FB4A61F" w:rsidP="00223572">
            <w:pPr>
              <w:pStyle w:val="ListBullet"/>
              <w:rPr>
                <w:rFonts w:eastAsia="Calibri"/>
              </w:rPr>
            </w:pPr>
            <w:r w:rsidRPr="599A157A">
              <w:rPr>
                <w:rFonts w:eastAsia="Calibri"/>
              </w:rPr>
              <w:t>recognise, represent and order numbers in the millions.</w:t>
            </w:r>
          </w:p>
        </w:tc>
        <w:tc>
          <w:tcPr>
            <w:tcW w:w="7280" w:type="dxa"/>
          </w:tcPr>
          <w:p w14:paraId="5352EC23" w14:textId="77777777" w:rsidR="00981B26" w:rsidRDefault="4CF2B088" w:rsidP="00223572">
            <w:r>
              <w:t>Students working towards Stage 2 outcomes can:</w:t>
            </w:r>
          </w:p>
          <w:p w14:paraId="106BEF41" w14:textId="6F994525" w:rsidR="58915D68" w:rsidRDefault="5430986B" w:rsidP="00223572">
            <w:pPr>
              <w:pStyle w:val="ListBullet"/>
            </w:pPr>
            <w:r w:rsidRPr="599A157A">
              <w:rPr>
                <w:rFonts w:eastAsia="Arial"/>
                <w:color w:val="000000" w:themeColor="text1"/>
              </w:rPr>
              <w:t>identify the nearest thousand to a given number.</w:t>
            </w:r>
          </w:p>
          <w:p w14:paraId="5AFD81D7" w14:textId="77777777" w:rsidR="00981B26" w:rsidRDefault="4CF2B088" w:rsidP="00223572">
            <w:r>
              <w:t>Students working towards Stage 3 outcomes can:</w:t>
            </w:r>
          </w:p>
          <w:p w14:paraId="4EFEBCDF" w14:textId="4040616C" w:rsidR="00981B26" w:rsidRDefault="63A5C11E" w:rsidP="00223572">
            <w:pPr>
              <w:pStyle w:val="ListBullet"/>
            </w:pPr>
            <w:r w:rsidRPr="599A157A">
              <w:rPr>
                <w:rFonts w:eastAsia="Calibri"/>
              </w:rPr>
              <w:t>round numbers to a specified place value.</w:t>
            </w:r>
          </w:p>
        </w:tc>
      </w:tr>
    </w:tbl>
    <w:p w14:paraId="5E368D80" w14:textId="7AEC2598" w:rsidR="4E06DC35" w:rsidRDefault="4E06DC35" w:rsidP="00223572">
      <w:pPr>
        <w:pStyle w:val="FeatureBox"/>
        <w:rPr>
          <w:rFonts w:eastAsia="Arial"/>
          <w:color w:val="000000" w:themeColor="text1"/>
        </w:rPr>
      </w:pPr>
      <w:r w:rsidRPr="2B04A6E2">
        <w:lastRenderedPageBreak/>
        <w:t>This activity is an adaptation of</w:t>
      </w:r>
      <w:r w:rsidR="00D45E8A">
        <w:rPr>
          <w:rStyle w:val="Hyperlink"/>
        </w:rPr>
        <w:t xml:space="preserve"> </w:t>
      </w:r>
      <w:hyperlink r:id="rId12" w:history="1">
        <w:r w:rsidR="00D45E8A" w:rsidRPr="00D45E8A">
          <w:rPr>
            <w:rStyle w:val="Hyperlink"/>
          </w:rPr>
          <w:t>Round the Four Dice</w:t>
        </w:r>
      </w:hyperlink>
      <w:r w:rsidR="00D45E8A" w:rsidRPr="00D6783A">
        <w:t xml:space="preserve"> from </w:t>
      </w:r>
      <w:hyperlink r:id="rId13" w:history="1">
        <w:r w:rsidR="00D45E8A" w:rsidRPr="00F11468">
          <w:rPr>
            <w:rStyle w:val="Hyperlink"/>
          </w:rPr>
          <w:t>NRICH</w:t>
        </w:r>
      </w:hyperlink>
      <w:r w:rsidR="00D45E8A" w:rsidRPr="00D6783A">
        <w:t xml:space="preserve"> by the University of Cambridge</w:t>
      </w:r>
      <w:r w:rsidRPr="2B04A6E2">
        <w:t>.</w:t>
      </w:r>
    </w:p>
    <w:p w14:paraId="7617D32C" w14:textId="06FBA5C4" w:rsidR="4E06DC35" w:rsidRDefault="4E06DC35" w:rsidP="00223572">
      <w:pPr>
        <w:pStyle w:val="ListNumber"/>
        <w:rPr>
          <w:rFonts w:eastAsia="Arial"/>
          <w:color w:val="000000" w:themeColor="text1"/>
        </w:rPr>
      </w:pPr>
      <w:r w:rsidRPr="0AFED3AC">
        <w:rPr>
          <w:rFonts w:eastAsia="Arial"/>
          <w:color w:val="000000" w:themeColor="text1"/>
        </w:rPr>
        <w:t>Tell students four 6-sided dice a</w:t>
      </w:r>
      <w:r w:rsidR="009B15FA" w:rsidRPr="0AFED3AC">
        <w:rPr>
          <w:rFonts w:eastAsia="Arial"/>
          <w:color w:val="000000" w:themeColor="text1"/>
        </w:rPr>
        <w:t>re</w:t>
      </w:r>
      <w:r w:rsidRPr="0AFED3AC">
        <w:rPr>
          <w:rFonts w:eastAsia="Arial"/>
          <w:color w:val="000000" w:themeColor="text1"/>
        </w:rPr>
        <w:t xml:space="preserve"> rolled</w:t>
      </w:r>
      <w:r w:rsidR="009B15FA" w:rsidRPr="0AFED3AC">
        <w:rPr>
          <w:rFonts w:eastAsia="Arial"/>
          <w:color w:val="000000" w:themeColor="text1"/>
        </w:rPr>
        <w:t xml:space="preserve"> revealing</w:t>
      </w:r>
      <w:r w:rsidRPr="0AFED3AC">
        <w:rPr>
          <w:rFonts w:eastAsia="Arial"/>
          <w:color w:val="000000" w:themeColor="text1"/>
        </w:rPr>
        <w:t xml:space="preserve"> the numbers one, </w:t>
      </w:r>
      <w:r w:rsidR="00CD0777">
        <w:rPr>
          <w:rFonts w:eastAsia="Arial"/>
          <w:color w:val="000000" w:themeColor="text1"/>
        </w:rPr>
        <w:t>2</w:t>
      </w:r>
      <w:r w:rsidRPr="0AFED3AC">
        <w:rPr>
          <w:rFonts w:eastAsia="Arial"/>
          <w:color w:val="000000" w:themeColor="text1"/>
        </w:rPr>
        <w:t xml:space="preserve">, </w:t>
      </w:r>
      <w:r w:rsidR="00CD0777">
        <w:rPr>
          <w:rFonts w:eastAsia="Arial"/>
          <w:color w:val="000000" w:themeColor="text1"/>
        </w:rPr>
        <w:t xml:space="preserve">3 </w:t>
      </w:r>
      <w:r w:rsidRPr="0AFED3AC">
        <w:rPr>
          <w:rFonts w:eastAsia="Arial"/>
          <w:color w:val="000000" w:themeColor="text1"/>
        </w:rPr>
        <w:t xml:space="preserve">and </w:t>
      </w:r>
      <w:r w:rsidR="00CD0777">
        <w:rPr>
          <w:rFonts w:eastAsia="Arial"/>
          <w:color w:val="000000" w:themeColor="text1"/>
        </w:rPr>
        <w:t>4</w:t>
      </w:r>
      <w:r w:rsidRPr="0AFED3AC">
        <w:rPr>
          <w:rFonts w:eastAsia="Arial"/>
          <w:color w:val="000000" w:themeColor="text1"/>
        </w:rPr>
        <w:t>.</w:t>
      </w:r>
    </w:p>
    <w:p w14:paraId="0EB9ACCA" w14:textId="583DD831" w:rsidR="4E06DC35" w:rsidRDefault="32233E77" w:rsidP="00223572">
      <w:pPr>
        <w:pStyle w:val="ListNumber"/>
        <w:rPr>
          <w:rFonts w:eastAsia="Arial"/>
          <w:color w:val="000000" w:themeColor="text1"/>
        </w:rPr>
      </w:pPr>
      <w:r w:rsidRPr="4BDA8B02">
        <w:rPr>
          <w:rFonts w:eastAsia="Arial"/>
          <w:color w:val="000000" w:themeColor="text1"/>
        </w:rPr>
        <w:t xml:space="preserve">Display </w:t>
      </w:r>
      <w:hyperlink w:anchor="_Resource_1_–">
        <w:r w:rsidRPr="4BDA8B02">
          <w:rPr>
            <w:rStyle w:val="Hyperlink"/>
            <w:rFonts w:eastAsia="Arial"/>
          </w:rPr>
          <w:t>Resource 1</w:t>
        </w:r>
        <w:r w:rsidR="00504655">
          <w:rPr>
            <w:rStyle w:val="Hyperlink"/>
            <w:rFonts w:eastAsia="Arial"/>
          </w:rPr>
          <w:t xml:space="preserve"> –</w:t>
        </w:r>
        <w:r w:rsidRPr="4BDA8B02">
          <w:rPr>
            <w:rStyle w:val="Hyperlink"/>
            <w:rFonts w:eastAsia="Arial"/>
          </w:rPr>
          <w:t xml:space="preserve"> </w:t>
        </w:r>
        <w:r w:rsidR="00504655">
          <w:rPr>
            <w:rStyle w:val="Hyperlink"/>
            <w:rFonts w:eastAsia="Arial"/>
          </w:rPr>
          <w:t>d</w:t>
        </w:r>
        <w:r w:rsidRPr="4BDA8B02">
          <w:rPr>
            <w:rStyle w:val="Hyperlink"/>
            <w:rFonts w:eastAsia="Arial"/>
          </w:rPr>
          <w:t>ice combinations</w:t>
        </w:r>
      </w:hyperlink>
      <w:r w:rsidRPr="4BDA8B02">
        <w:rPr>
          <w:rFonts w:eastAsia="Arial"/>
          <w:color w:val="000000" w:themeColor="text1"/>
        </w:rPr>
        <w:t>. Show students some of the possible 4-digit number combinations.</w:t>
      </w:r>
    </w:p>
    <w:p w14:paraId="78A33C4E" w14:textId="423F681C" w:rsidR="4E06DC35" w:rsidRDefault="32233E77" w:rsidP="00223572">
      <w:pPr>
        <w:pStyle w:val="ListNumber"/>
        <w:rPr>
          <w:rFonts w:eastAsia="Arial"/>
          <w:color w:val="000000" w:themeColor="text1"/>
        </w:rPr>
      </w:pPr>
      <w:r w:rsidRPr="4BDA8B02">
        <w:rPr>
          <w:rFonts w:eastAsia="Arial"/>
          <w:color w:val="000000" w:themeColor="text1"/>
        </w:rPr>
        <w:t xml:space="preserve">Ask students to choose and record 4 numbers from </w:t>
      </w:r>
      <w:hyperlink w:anchor="_Resource_1_–">
        <w:r w:rsidR="4ED89327" w:rsidRPr="4BDA8B02">
          <w:rPr>
            <w:rStyle w:val="Hyperlink"/>
            <w:rFonts w:eastAsia="Arial"/>
          </w:rPr>
          <w:t>Resource 1</w:t>
        </w:r>
        <w:r w:rsidR="00504655">
          <w:rPr>
            <w:rStyle w:val="Hyperlink"/>
            <w:rFonts w:eastAsia="Arial"/>
          </w:rPr>
          <w:t xml:space="preserve"> –</w:t>
        </w:r>
        <w:r w:rsidR="4ED89327" w:rsidRPr="4BDA8B02">
          <w:rPr>
            <w:rStyle w:val="Hyperlink"/>
            <w:rFonts w:eastAsia="Arial"/>
          </w:rPr>
          <w:t xml:space="preserve"> </w:t>
        </w:r>
        <w:r w:rsidR="00504655">
          <w:rPr>
            <w:rStyle w:val="Hyperlink"/>
            <w:rFonts w:eastAsia="Arial"/>
          </w:rPr>
          <w:t>d</w:t>
        </w:r>
        <w:r w:rsidR="4ED89327" w:rsidRPr="4BDA8B02">
          <w:rPr>
            <w:rStyle w:val="Hyperlink"/>
            <w:rFonts w:eastAsia="Arial"/>
          </w:rPr>
          <w:t>ice combinations</w:t>
        </w:r>
      </w:hyperlink>
      <w:r w:rsidRPr="4BDA8B02">
        <w:rPr>
          <w:rFonts w:eastAsia="Arial"/>
          <w:color w:val="000000" w:themeColor="text1"/>
        </w:rPr>
        <w:t xml:space="preserve"> on individual whiteboards. Students round each number to the nearest multiple of 1000. Ask:</w:t>
      </w:r>
    </w:p>
    <w:p w14:paraId="121A4A37" w14:textId="1CA3DCA2" w:rsidR="4E06DC35" w:rsidRDefault="60674AD1" w:rsidP="00223572">
      <w:pPr>
        <w:pStyle w:val="ListBullet"/>
        <w:ind w:left="1134"/>
        <w:rPr>
          <w:rFonts w:eastAsia="Arial"/>
          <w:color w:val="000000" w:themeColor="text1"/>
        </w:rPr>
      </w:pPr>
      <w:r>
        <w:t>How did you work out whether to round up or round down to the nearest multiple of 1000?</w:t>
      </w:r>
    </w:p>
    <w:p w14:paraId="71A1765E" w14:textId="27E50C49" w:rsidR="4E06DC35" w:rsidRDefault="60674AD1" w:rsidP="00223572">
      <w:pPr>
        <w:pStyle w:val="ListBullet"/>
        <w:ind w:left="1134"/>
        <w:rPr>
          <w:rFonts w:eastAsia="Arial"/>
          <w:color w:val="000000" w:themeColor="text1"/>
        </w:rPr>
      </w:pPr>
      <w:r>
        <w:t>Did you round up to the nearest thousand or round down to the nearest thousand more often? Why?</w:t>
      </w:r>
    </w:p>
    <w:p w14:paraId="4E7EF985" w14:textId="2C805870" w:rsidR="4E06DC35" w:rsidRDefault="60674AD1" w:rsidP="00223572">
      <w:pPr>
        <w:pStyle w:val="ListBullet"/>
        <w:ind w:left="1134"/>
        <w:rPr>
          <w:rFonts w:eastAsia="Arial"/>
          <w:color w:val="000000" w:themeColor="text1"/>
        </w:rPr>
      </w:pPr>
      <w:r>
        <w:t>Did any of the four 4-digit numbers you chose round to the same multiple of 1000?</w:t>
      </w:r>
    </w:p>
    <w:p w14:paraId="62A6DFA0" w14:textId="788B8EB6" w:rsidR="4E06DC35" w:rsidRDefault="32233E77" w:rsidP="00223572">
      <w:pPr>
        <w:pStyle w:val="ListNumber"/>
        <w:rPr>
          <w:rFonts w:eastAsia="Arial"/>
          <w:color w:val="000000" w:themeColor="text1"/>
        </w:rPr>
      </w:pPr>
      <w:r w:rsidRPr="0AFED3AC">
        <w:rPr>
          <w:rFonts w:eastAsia="Arial"/>
          <w:color w:val="000000" w:themeColor="text1"/>
        </w:rPr>
        <w:t xml:space="preserve">In pairs, students repeat the process, using a new set of </w:t>
      </w:r>
      <w:r w:rsidR="00016F30" w:rsidRPr="0AFED3AC">
        <w:rPr>
          <w:rFonts w:eastAsia="Arial"/>
          <w:color w:val="000000" w:themeColor="text1"/>
        </w:rPr>
        <w:t>4</w:t>
      </w:r>
      <w:r w:rsidRPr="0AFED3AC">
        <w:rPr>
          <w:rFonts w:eastAsia="Arial"/>
          <w:color w:val="000000" w:themeColor="text1"/>
        </w:rPr>
        <w:t xml:space="preserve">-digit numbers chosen from </w:t>
      </w:r>
      <w:hyperlink w:anchor="_Resource_1_–">
        <w:r w:rsidR="00CD0777">
          <w:rPr>
            <w:rStyle w:val="Hyperlink"/>
            <w:rFonts w:eastAsia="Arial"/>
          </w:rPr>
          <w:t>Resource 1 – dice combinations</w:t>
        </w:r>
      </w:hyperlink>
      <w:r w:rsidRPr="0AFED3AC">
        <w:rPr>
          <w:rFonts w:eastAsia="Arial"/>
          <w:color w:val="000000" w:themeColor="text1"/>
        </w:rPr>
        <w:t>.</w:t>
      </w:r>
    </w:p>
    <w:p w14:paraId="37E169C7" w14:textId="73B7EF9A" w:rsidR="002C288C" w:rsidRDefault="48252430" w:rsidP="00223572">
      <w:pPr>
        <w:pStyle w:val="FeatureBox"/>
      </w:pPr>
      <w:r w:rsidRPr="2B04A6E2">
        <w:rPr>
          <w:rStyle w:val="Strong"/>
        </w:rPr>
        <w:t>Multi-age</w:t>
      </w:r>
      <w:r>
        <w:t xml:space="preserve">: </w:t>
      </w:r>
      <w:r w:rsidR="00504655">
        <w:t>p</w:t>
      </w:r>
      <w:r w:rsidR="3D34AAE1">
        <w:t xml:space="preserve">rovide students working towards Stage 3 outcomes with </w:t>
      </w:r>
      <w:r w:rsidR="7662BE6C">
        <w:t>six</w:t>
      </w:r>
      <w:r w:rsidR="3D34AAE1">
        <w:t xml:space="preserve"> 9-sided dice</w:t>
      </w:r>
      <w:r w:rsidR="1C372033">
        <w:t>. Students record and</w:t>
      </w:r>
      <w:r w:rsidR="148C4E0E">
        <w:t xml:space="preserve"> round</w:t>
      </w:r>
      <w:r w:rsidR="5EE47D24">
        <w:t xml:space="preserve"> each</w:t>
      </w:r>
      <w:r w:rsidR="148C4E0E">
        <w:t xml:space="preserve"> number to the nearest multiple </w:t>
      </w:r>
      <w:r w:rsidR="727B325B">
        <w:t>of 100</w:t>
      </w:r>
      <w:r w:rsidR="007F79C3">
        <w:t> </w:t>
      </w:r>
      <w:r w:rsidR="727B325B">
        <w:t>000.</w:t>
      </w:r>
    </w:p>
    <w:p w14:paraId="703CB73E" w14:textId="75C7A23D" w:rsidR="00D74AB8" w:rsidRDefault="002C288C" w:rsidP="00223572">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14:paraId="7E19B7EF" w14:textId="77777777" w:rsidTr="599A157A">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223572">
            <w:r w:rsidRPr="00F8552A">
              <w:lastRenderedPageBreak/>
              <w:t>Assessment opportunities</w:t>
            </w:r>
          </w:p>
        </w:tc>
        <w:tc>
          <w:tcPr>
            <w:tcW w:w="7280" w:type="dxa"/>
          </w:tcPr>
          <w:p w14:paraId="4266D582" w14:textId="173C6C32" w:rsidR="002C288C" w:rsidRDefault="002C288C" w:rsidP="00223572">
            <w:r w:rsidRPr="00F8552A">
              <w:t>Links</w:t>
            </w:r>
          </w:p>
        </w:tc>
      </w:tr>
      <w:tr w:rsidR="002C288C" w14:paraId="1164C6E0" w14:textId="77777777" w:rsidTr="599A157A">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223572">
            <w:r>
              <w:t>What to look for:</w:t>
            </w:r>
          </w:p>
          <w:p w14:paraId="57371A35" w14:textId="3A82105D" w:rsidR="48252430" w:rsidRDefault="65715A3D" w:rsidP="00223572">
            <w:pPr>
              <w:pStyle w:val="ListBullet"/>
            </w:pPr>
            <w:r>
              <w:t xml:space="preserve">Can Stage 2 </w:t>
            </w:r>
            <w:r w:rsidR="04BE81DD" w:rsidRPr="599A157A">
              <w:rPr>
                <w:rFonts w:eastAsia="Arial"/>
                <w:color w:val="000000" w:themeColor="text1"/>
              </w:rPr>
              <w:t xml:space="preserve">students identify the nearest thousand to a given number? </w:t>
            </w:r>
            <w:r w:rsidR="04BE81DD" w:rsidRPr="599A157A">
              <w:rPr>
                <w:rStyle w:val="Strong"/>
                <w:rFonts w:eastAsia="Arial"/>
                <w:color w:val="000000" w:themeColor="text1"/>
              </w:rPr>
              <w:t>[MAO-WM-01, MA2-RN-01]</w:t>
            </w:r>
          </w:p>
          <w:p w14:paraId="3BB2589D" w14:textId="3F924A43" w:rsidR="002C288C" w:rsidRDefault="65715A3D" w:rsidP="00223572">
            <w:pPr>
              <w:pStyle w:val="ListBullet"/>
              <w:rPr>
                <w:rStyle w:val="Strong"/>
              </w:rPr>
            </w:pPr>
            <w:r>
              <w:t xml:space="preserve">Can Stage 3 students </w:t>
            </w:r>
            <w:r w:rsidR="1D7B92A3" w:rsidRPr="599A157A">
              <w:rPr>
                <w:rFonts w:eastAsia="Calibri"/>
              </w:rPr>
              <w:t>round numbers to a specified place value</w:t>
            </w:r>
            <w:r>
              <w:t xml:space="preserve">? </w:t>
            </w:r>
            <w:r w:rsidRPr="599A157A">
              <w:rPr>
                <w:rStyle w:val="Strong"/>
              </w:rPr>
              <w:t>[</w:t>
            </w:r>
            <w:r w:rsidR="0697263F" w:rsidRPr="599A157A">
              <w:rPr>
                <w:rStyle w:val="Strong"/>
              </w:rPr>
              <w:t>MAO-WM-01, MA3-RN-01</w:t>
            </w:r>
            <w:r w:rsidRPr="599A157A">
              <w:rPr>
                <w:rStyle w:val="Strong"/>
              </w:rPr>
              <w:t>]</w:t>
            </w:r>
          </w:p>
        </w:tc>
        <w:tc>
          <w:tcPr>
            <w:tcW w:w="7280" w:type="dxa"/>
          </w:tcPr>
          <w:p w14:paraId="7F70A27C" w14:textId="0E1FB6E7" w:rsidR="0013142C" w:rsidRDefault="0013142C" w:rsidP="00223572">
            <w:r>
              <w:t xml:space="preserve">Links to </w:t>
            </w:r>
            <w:hyperlink r:id="rId14" w:history="1">
              <w:r w:rsidRPr="0013142C">
                <w:rPr>
                  <w:rStyle w:val="Hyperlink"/>
                </w:rPr>
                <w:t>National Numeracy Learning Progressions</w:t>
              </w:r>
            </w:hyperlink>
            <w:r>
              <w:t xml:space="preserve"> (NNLP):</w:t>
            </w:r>
          </w:p>
          <w:p w14:paraId="1F1676BF" w14:textId="42AA781A" w:rsidR="0013142C" w:rsidRDefault="697439E9" w:rsidP="00223572">
            <w:pPr>
              <w:pStyle w:val="ListBullet"/>
            </w:pPr>
            <w:r>
              <w:t xml:space="preserve">Stage 2 – </w:t>
            </w:r>
            <w:r w:rsidR="701402E6" w:rsidRPr="599A157A">
              <w:rPr>
                <w:rFonts w:eastAsia="Arial"/>
                <w:color w:val="000000" w:themeColor="text1"/>
              </w:rPr>
              <w:t>NPV7</w:t>
            </w:r>
          </w:p>
          <w:p w14:paraId="3BD62F11" w14:textId="1F93D3E8" w:rsidR="0013142C" w:rsidRDefault="697439E9" w:rsidP="00223572">
            <w:pPr>
              <w:pStyle w:val="ListBullet"/>
            </w:pPr>
            <w:r>
              <w:t xml:space="preserve">Stage 3 – </w:t>
            </w:r>
            <w:r w:rsidR="3D53676C">
              <w:t>NPV6, NPV7</w:t>
            </w:r>
            <w:r>
              <w:t>.</w:t>
            </w:r>
          </w:p>
          <w:p w14:paraId="22D86310" w14:textId="6BC8FEC9" w:rsidR="0013142C" w:rsidRDefault="0013142C" w:rsidP="00223572">
            <w:r>
              <w:t xml:space="preserve">Links to suggested </w:t>
            </w:r>
            <w:hyperlink r:id="rId15" w:history="1">
              <w:r w:rsidRPr="0013142C">
                <w:rPr>
                  <w:rStyle w:val="Hyperlink"/>
                </w:rPr>
                <w:t>Interview for Student Reasoning</w:t>
              </w:r>
            </w:hyperlink>
            <w:r>
              <w:t xml:space="preserve"> (IfSR) tasks:</w:t>
            </w:r>
          </w:p>
          <w:p w14:paraId="43FE6490" w14:textId="20D00CA8" w:rsidR="002C288C" w:rsidRDefault="697439E9" w:rsidP="00223572">
            <w:pPr>
              <w:pStyle w:val="ListBullet"/>
            </w:pPr>
            <w:r w:rsidRPr="599A157A">
              <w:rPr>
                <w:rStyle w:val="Strong"/>
              </w:rPr>
              <w:t xml:space="preserve">Stage 2 – </w:t>
            </w:r>
            <w:r w:rsidR="72C3CC2B" w:rsidRPr="599A157A">
              <w:rPr>
                <w:rStyle w:val="Strong"/>
                <w:rFonts w:eastAsia="Arial"/>
                <w:color w:val="000000" w:themeColor="text1"/>
              </w:rPr>
              <w:t>IfSR-NP</w:t>
            </w:r>
            <w:r w:rsidR="72C3CC2B" w:rsidRPr="599A157A">
              <w:rPr>
                <w:rFonts w:eastAsia="Arial"/>
                <w:color w:val="000000" w:themeColor="text1"/>
              </w:rPr>
              <w:t>: 4C.8</w:t>
            </w:r>
            <w:r w:rsidR="1A89BC21" w:rsidRPr="599A157A">
              <w:rPr>
                <w:rFonts w:eastAsia="Arial"/>
                <w:color w:val="000000" w:themeColor="text1"/>
              </w:rPr>
              <w:t>.</w:t>
            </w:r>
          </w:p>
        </w:tc>
      </w:tr>
    </w:tbl>
    <w:p w14:paraId="5DDC9171" w14:textId="2463E6F7" w:rsidR="00E26817" w:rsidRDefault="2604B5F7" w:rsidP="00223572">
      <w:pPr>
        <w:pStyle w:val="Heading2"/>
      </w:pPr>
      <w:bookmarkStart w:id="11" w:name="_Toc153959004"/>
      <w:r>
        <w:t>Core lesson</w:t>
      </w:r>
      <w:r w:rsidR="004439CC">
        <w:t xml:space="preserve"> –</w:t>
      </w:r>
      <w:r>
        <w:t xml:space="preserve"> </w:t>
      </w:r>
      <w:r w:rsidR="4E1D8D23">
        <w:t>3D properties</w:t>
      </w:r>
      <w:r>
        <w:t xml:space="preserve"> – </w:t>
      </w:r>
      <w:r w:rsidR="3075268F">
        <w:t>40</w:t>
      </w:r>
      <w:r>
        <w:t xml:space="preserve"> minutes</w:t>
      </w:r>
      <w:bookmarkEnd w:id="11"/>
    </w:p>
    <w:p w14:paraId="0D15067D" w14:textId="027F8CB1" w:rsidR="00682180" w:rsidRDefault="00682180" w:rsidP="00223572">
      <w:pPr>
        <w:pStyle w:val="FeatureBox"/>
      </w:pPr>
      <w:r w:rsidRPr="00682180">
        <w:rPr>
          <w:b/>
          <w:bCs/>
        </w:rPr>
        <w:t>Note:</w:t>
      </w:r>
      <w:r>
        <w:t xml:space="preserve"> </w:t>
      </w:r>
      <w:r w:rsidR="004439CC">
        <w:t>i</w:t>
      </w:r>
      <w:r>
        <w:t xml:space="preserve">n </w:t>
      </w:r>
      <w:hyperlink w:anchor="_Lesson_7_1" w:history="1">
        <w:r w:rsidRPr="007A7A54">
          <w:rPr>
            <w:rStyle w:val="Hyperlink"/>
          </w:rPr>
          <w:t>Lesson 7</w:t>
        </w:r>
      </w:hyperlink>
      <w:r>
        <w:t>, students will be learning to measure and order containers accurately using litres and millilitres. To provide a wide range of containers, students can be asked to bring containers from home. This can also be communicated to parents/carers, for example:</w:t>
      </w:r>
    </w:p>
    <w:p w14:paraId="7AA6AFEA" w14:textId="435F2979" w:rsidR="00682180" w:rsidRDefault="00682180" w:rsidP="00223572">
      <w:pPr>
        <w:pStyle w:val="FeatureBox"/>
      </w:pPr>
      <w:r>
        <w:t xml:space="preserve">This week, students in (class) will be learning to measure and order containers using litres. To provide a wide range of containers, it would be helpful if students are able bring any containers from home that are able to hold water. Containers that hold different amounts would be appreciated, for </w:t>
      </w:r>
      <w:r>
        <w:lastRenderedPageBreak/>
        <w:t>example 100 millilitres, 250 millilitres (one quarter of a litre), 500 millilitres (half a litre), 1000 millilitres (1</w:t>
      </w:r>
      <w:r w:rsidR="00B338FB">
        <w:t> </w:t>
      </w:r>
      <w:r>
        <w:t>L) or 2000 millilitres (2</w:t>
      </w:r>
      <w:r w:rsidR="00B338FB">
        <w:t> </w:t>
      </w:r>
      <w:r>
        <w:t>L). These containers can be stored in the classroom until they are used on (day).</w:t>
      </w:r>
    </w:p>
    <w:p w14:paraId="4E529DD5" w14:textId="67B7A149" w:rsidR="001D3CA0" w:rsidRPr="001D3CA0" w:rsidRDefault="00682180" w:rsidP="00223572">
      <w:pPr>
        <w:pStyle w:val="FeatureBox"/>
      </w:pPr>
      <w:r>
        <w:t>Thank you for your support, (Teacher).</w:t>
      </w:r>
    </w:p>
    <w:p w14:paraId="7CFED719" w14:textId="71C4853F" w:rsidR="002C288C" w:rsidRDefault="00E26817" w:rsidP="00223572">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32A7DE38" w14:textId="77777777" w:rsidTr="599A157A">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3701766C" w:rsidR="00E26817" w:rsidRDefault="00E26817" w:rsidP="00223572">
            <w:r w:rsidRPr="00616971">
              <w:t>Core concept learning intentions</w:t>
            </w:r>
          </w:p>
        </w:tc>
        <w:tc>
          <w:tcPr>
            <w:tcW w:w="7280" w:type="dxa"/>
          </w:tcPr>
          <w:p w14:paraId="7FB3E011" w14:textId="4E28EEF1" w:rsidR="00E26817" w:rsidRDefault="00E26817" w:rsidP="00223572">
            <w:r w:rsidRPr="00616971">
              <w:t>Core concept success criteria</w:t>
            </w:r>
          </w:p>
        </w:tc>
      </w:tr>
      <w:tr w:rsidR="00E26817" w14:paraId="51493F1A" w14:textId="77777777" w:rsidTr="599A157A">
        <w:trPr>
          <w:cnfStyle w:val="000000100000" w:firstRow="0" w:lastRow="0" w:firstColumn="0" w:lastColumn="0" w:oddVBand="0" w:evenVBand="0" w:oddHBand="1" w:evenHBand="0" w:firstRowFirstColumn="0" w:firstRowLastColumn="0" w:lastRowFirstColumn="0" w:lastRowLastColumn="0"/>
        </w:trPr>
        <w:tc>
          <w:tcPr>
            <w:tcW w:w="7280" w:type="dxa"/>
          </w:tcPr>
          <w:p w14:paraId="25FFBCBD" w14:textId="77777777" w:rsidR="00E26817" w:rsidRDefault="2604B5F7" w:rsidP="00223572">
            <w:r>
              <w:t>Students working towards Stage 2 outcomes are learning to:</w:t>
            </w:r>
          </w:p>
          <w:p w14:paraId="0FDDD5F8" w14:textId="1DD7EC28" w:rsidR="4440682C" w:rsidRDefault="4F17A803" w:rsidP="00223572">
            <w:pPr>
              <w:pStyle w:val="ListBullet"/>
            </w:pPr>
            <w:r>
              <w:t>connect three-dimensional objects and two-dimensional representations</w:t>
            </w:r>
          </w:p>
          <w:p w14:paraId="5E50ECC5" w14:textId="1467A065" w:rsidR="43AD2920" w:rsidRDefault="17554001" w:rsidP="00223572">
            <w:pPr>
              <w:pStyle w:val="ListBullet"/>
            </w:pPr>
            <w:r>
              <w:t>c</w:t>
            </w:r>
            <w:r w:rsidR="2718B063">
              <w:t>ompare and describe features of two-dimensional shapes</w:t>
            </w:r>
            <w:r w:rsidR="4212F4E8">
              <w:t>.</w:t>
            </w:r>
          </w:p>
          <w:p w14:paraId="6944306C" w14:textId="77777777" w:rsidR="00E26817" w:rsidRDefault="2604B5F7" w:rsidP="00223572">
            <w:r>
              <w:t>Students working towards Stage 3 outcomes are learning to:</w:t>
            </w:r>
          </w:p>
          <w:p w14:paraId="6D04CF80" w14:textId="5AB41ABD" w:rsidR="00E26817" w:rsidRDefault="3BA4C75E" w:rsidP="00223572">
            <w:pPr>
              <w:pStyle w:val="ListBullet"/>
            </w:pPr>
            <w:r w:rsidRPr="599A157A">
              <w:rPr>
                <w:rFonts w:eastAsia="Arial"/>
                <w:color w:val="000000" w:themeColor="text1"/>
              </w:rPr>
              <w:t>compare, describe and name prisms and pyramids.</w:t>
            </w:r>
          </w:p>
        </w:tc>
        <w:tc>
          <w:tcPr>
            <w:tcW w:w="7280" w:type="dxa"/>
          </w:tcPr>
          <w:p w14:paraId="5F0C6DD7" w14:textId="77777777" w:rsidR="00E26817" w:rsidRDefault="2604B5F7" w:rsidP="00223572">
            <w:r>
              <w:t>Students working towards Stage 2 outcomes can:</w:t>
            </w:r>
          </w:p>
          <w:p w14:paraId="3C88F122" w14:textId="609DA6B5" w:rsidR="486DCAB7" w:rsidRDefault="36C35409" w:rsidP="00223572">
            <w:pPr>
              <w:pStyle w:val="ListBullet"/>
            </w:pPr>
            <w:r>
              <w:t>identify features of prisms and pyramids (faces, vertices and edges) and cylinders (curved/flat surfaces and boundaries) from images</w:t>
            </w:r>
          </w:p>
          <w:p w14:paraId="06D0A059" w14:textId="75311E18" w:rsidR="73E9AF20" w:rsidRDefault="6B7778DA" w:rsidP="00223572">
            <w:pPr>
              <w:pStyle w:val="ListBullet"/>
            </w:pPr>
            <w:r>
              <w:t>describe and compare two-dimensional shapes, including parallelograms, rectangles, rhombuses, squares, trapeziums and kites</w:t>
            </w:r>
            <w:r w:rsidR="0375B15C">
              <w:t>.</w:t>
            </w:r>
          </w:p>
          <w:p w14:paraId="4D69CACC" w14:textId="77777777" w:rsidR="00E26817" w:rsidRDefault="2604B5F7" w:rsidP="00223572">
            <w:r>
              <w:t>Students working towards Stage 3 outcomes can:</w:t>
            </w:r>
          </w:p>
          <w:p w14:paraId="58DFA820" w14:textId="53067569" w:rsidR="00E26817" w:rsidRDefault="4B6538D5" w:rsidP="00223572">
            <w:pPr>
              <w:pStyle w:val="ListBullet"/>
              <w:rPr>
                <w:rFonts w:eastAsia="Arial"/>
                <w:color w:val="000000" w:themeColor="text1"/>
              </w:rPr>
            </w:pPr>
            <w:r w:rsidRPr="599A157A">
              <w:rPr>
                <w:rFonts w:eastAsia="Arial"/>
                <w:color w:val="000000" w:themeColor="text1"/>
              </w:rPr>
              <w:t>compare properties of prisms and pyramids</w:t>
            </w:r>
          </w:p>
          <w:p w14:paraId="6C995470" w14:textId="6838ED16" w:rsidR="00E26817" w:rsidRDefault="4B6538D5" w:rsidP="00223572">
            <w:pPr>
              <w:pStyle w:val="ListBullet"/>
              <w:rPr>
                <w:rFonts w:eastAsia="Arial"/>
                <w:color w:val="000000" w:themeColor="text1"/>
              </w:rPr>
            </w:pPr>
            <w:r w:rsidRPr="599A157A">
              <w:rPr>
                <w:rFonts w:eastAsia="Arial"/>
                <w:color w:val="000000" w:themeColor="text1"/>
              </w:rPr>
              <w:t>name prisms and pyramids according to the shape of their base.</w:t>
            </w:r>
          </w:p>
        </w:tc>
      </w:tr>
    </w:tbl>
    <w:p w14:paraId="54B0FA65" w14:textId="38733347" w:rsidR="106E66F3" w:rsidRDefault="106E66F3" w:rsidP="00223572">
      <w:pPr>
        <w:pStyle w:val="FeatureBox"/>
      </w:pPr>
      <w:r w:rsidRPr="00D6783A">
        <w:lastRenderedPageBreak/>
        <w:t xml:space="preserve">This activity is an adaptation of </w:t>
      </w:r>
      <w:hyperlink r:id="rId16" w:history="1">
        <w:r w:rsidRPr="00D6783A">
          <w:rPr>
            <w:rStyle w:val="Hyperlink"/>
          </w:rPr>
          <w:t>Guess What?</w:t>
        </w:r>
      </w:hyperlink>
      <w:r w:rsidRPr="00D6783A">
        <w:t xml:space="preserve"> from </w:t>
      </w:r>
      <w:hyperlink r:id="rId17">
        <w:r w:rsidR="00193713" w:rsidRPr="00D6783A">
          <w:rPr>
            <w:rStyle w:val="Hyperlink"/>
          </w:rPr>
          <w:t>NRICH</w:t>
        </w:r>
      </w:hyperlink>
      <w:r w:rsidR="00193713" w:rsidRPr="00D6783A">
        <w:t xml:space="preserve"> by the University of Cambridge</w:t>
      </w:r>
      <w:r w:rsidRPr="00D6783A">
        <w:t>.</w:t>
      </w:r>
    </w:p>
    <w:p w14:paraId="17C699A7" w14:textId="2B0042D1" w:rsidR="106E66F3" w:rsidRDefault="276883A7" w:rsidP="00223572">
      <w:pPr>
        <w:pStyle w:val="ListNumber"/>
        <w:rPr>
          <w:rFonts w:eastAsia="Arial"/>
          <w:color w:val="000000" w:themeColor="text1"/>
        </w:rPr>
      </w:pPr>
      <w:r w:rsidRPr="0AFED3AC">
        <w:rPr>
          <w:rFonts w:eastAsia="Arial"/>
          <w:color w:val="000000" w:themeColor="text1"/>
        </w:rPr>
        <w:t xml:space="preserve">Display </w:t>
      </w:r>
      <w:r w:rsidR="002752BE" w:rsidRPr="0AFED3AC">
        <w:rPr>
          <w:rFonts w:eastAsia="Arial"/>
          <w:color w:val="000000" w:themeColor="text1"/>
        </w:rPr>
        <w:t>three</w:t>
      </w:r>
      <w:r w:rsidRPr="0AFED3AC">
        <w:rPr>
          <w:rFonts w:eastAsia="Arial"/>
          <w:color w:val="000000" w:themeColor="text1"/>
        </w:rPr>
        <w:t>-dimensional geometrical models. For example, cube, cuboid, triangular prism, square pyramid, triangular pyramid (tetrahedron), sphere, cylinder and cone.</w:t>
      </w:r>
    </w:p>
    <w:p w14:paraId="2542B014" w14:textId="633DB4D3" w:rsidR="4D5E4A6D" w:rsidRDefault="4D5E4A6D" w:rsidP="00223572">
      <w:pPr>
        <w:pStyle w:val="FeatureBox"/>
      </w:pPr>
      <w:r w:rsidRPr="0AFED3AC">
        <w:rPr>
          <w:rStyle w:val="Strong"/>
        </w:rPr>
        <w:t>Multi-age</w:t>
      </w:r>
      <w:r>
        <w:t xml:space="preserve">: </w:t>
      </w:r>
      <w:r w:rsidR="004439CC">
        <w:t>s</w:t>
      </w:r>
      <w:r w:rsidR="2F537990">
        <w:t xml:space="preserve">tudents working towards Stage 2 outcomes </w:t>
      </w:r>
      <w:r w:rsidR="2F537990" w:rsidRPr="0AFED3AC">
        <w:rPr>
          <w:rFonts w:eastAsia="Arial"/>
          <w:color w:val="000000" w:themeColor="text1"/>
        </w:rPr>
        <w:t xml:space="preserve">only need to name </w:t>
      </w:r>
      <w:r w:rsidR="002752BE" w:rsidRPr="0AFED3AC">
        <w:rPr>
          <w:rFonts w:eastAsia="Arial"/>
          <w:color w:val="000000" w:themeColor="text1"/>
        </w:rPr>
        <w:t>three</w:t>
      </w:r>
      <w:r w:rsidR="2F537990" w:rsidRPr="0AFED3AC">
        <w:rPr>
          <w:rFonts w:eastAsia="Arial"/>
          <w:color w:val="000000" w:themeColor="text1"/>
        </w:rPr>
        <w:t>-dimensional models as a prism, pyramid, cube, sphere, cylinder or cone. The teaching advice for Stage 2 states that formal names for particular prisms and pyramids are not introduced at this stage. Prisms and pyramids are to be treated as classes for the grouping of all prisms and all pyramids. Names for particular prisms and pyramids are introduced in Stage 3.</w:t>
      </w:r>
    </w:p>
    <w:p w14:paraId="624C91E1" w14:textId="300FBF90" w:rsidR="106E66F3" w:rsidRDefault="276883A7" w:rsidP="00223572">
      <w:pPr>
        <w:pStyle w:val="ListNumber"/>
        <w:rPr>
          <w:rFonts w:eastAsia="Arial"/>
          <w:color w:val="000000" w:themeColor="text1"/>
        </w:rPr>
      </w:pPr>
      <w:r w:rsidRPr="4BDA8B02">
        <w:rPr>
          <w:rFonts w:eastAsia="Arial"/>
          <w:color w:val="000000" w:themeColor="text1"/>
        </w:rPr>
        <w:t>Students record names and properties of models.</w:t>
      </w:r>
    </w:p>
    <w:p w14:paraId="2CE13874" w14:textId="77777777" w:rsidR="007F79C3" w:rsidRDefault="007F79C3" w:rsidP="007F79C3">
      <w:pPr>
        <w:pStyle w:val="FeatureBox"/>
        <w:rPr>
          <w:rFonts w:eastAsia="Arial"/>
          <w:color w:val="000000" w:themeColor="text1"/>
        </w:rPr>
      </w:pPr>
      <w:r w:rsidRPr="2B04A6E2">
        <w:rPr>
          <w:rStyle w:val="Strong"/>
        </w:rPr>
        <w:t>Note</w:t>
      </w:r>
      <w:r w:rsidRPr="2B04A6E2">
        <w:t xml:space="preserve">: </w:t>
      </w:r>
      <w:r>
        <w:t>p</w:t>
      </w:r>
      <w:r w:rsidRPr="2B04A6E2">
        <w:t>risms have 2 parallel bases, and all joining faces are rectangles. Pyramids differ from prisms as they have only one base and all the other faces are triangular. The triangular faces meet at a common vertex (the apex). Spheres, cones and cylinders are not classified as prisms or pyramids as they have curved surfaces, not faces. For example, a cylinder has 2 flat surfaces and one curved surface.</w:t>
      </w:r>
    </w:p>
    <w:p w14:paraId="77C1F9F3" w14:textId="2F308A08" w:rsidR="106E66F3" w:rsidRDefault="276883A7" w:rsidP="00223572">
      <w:pPr>
        <w:pStyle w:val="ListNumber"/>
        <w:rPr>
          <w:rFonts w:eastAsia="Arial"/>
          <w:color w:val="000000" w:themeColor="text1"/>
        </w:rPr>
      </w:pPr>
      <w:r w:rsidRPr="4BDA8B02">
        <w:rPr>
          <w:rFonts w:eastAsia="Arial"/>
          <w:color w:val="000000" w:themeColor="text1"/>
        </w:rPr>
        <w:t>Create and display class definitions including properties of each object, identifying and correcting misconceptions.</w:t>
      </w:r>
    </w:p>
    <w:p w14:paraId="2D168C2E" w14:textId="3B45AAB0" w:rsidR="00F04504" w:rsidRPr="00F04504" w:rsidRDefault="00F04504" w:rsidP="00223572">
      <w:pPr>
        <w:pStyle w:val="FeatureBox"/>
      </w:pPr>
      <w:r w:rsidRPr="2B04A6E2">
        <w:rPr>
          <w:rStyle w:val="Strong"/>
        </w:rPr>
        <w:t>Multi-age</w:t>
      </w:r>
      <w:r>
        <w:t xml:space="preserve">: </w:t>
      </w:r>
      <w:r w:rsidR="004439CC">
        <w:t>s</w:t>
      </w:r>
      <w:r>
        <w:t>tudents working towards Stage 2 outcomes should be paired together and students working towards Stage 3 outcomes should be paired together for the game.</w:t>
      </w:r>
    </w:p>
    <w:p w14:paraId="5271C800" w14:textId="4ECA2326" w:rsidR="106E66F3" w:rsidRDefault="276883A7" w:rsidP="00223572">
      <w:pPr>
        <w:pStyle w:val="ListNumber"/>
        <w:rPr>
          <w:rFonts w:eastAsia="Arial"/>
          <w:color w:val="000000" w:themeColor="text1"/>
        </w:rPr>
      </w:pPr>
      <w:r w:rsidRPr="4BDA8B02">
        <w:rPr>
          <w:rFonts w:eastAsia="Arial"/>
          <w:color w:val="000000" w:themeColor="text1"/>
        </w:rPr>
        <w:lastRenderedPageBreak/>
        <w:t>Explain to students that they need to guess an object a partner has chosen by following these instructions:</w:t>
      </w:r>
    </w:p>
    <w:p w14:paraId="108BE33C" w14:textId="103ED0D8" w:rsidR="106E66F3" w:rsidRDefault="504A20F3" w:rsidP="00D6783A">
      <w:pPr>
        <w:pStyle w:val="ListNumber2"/>
      </w:pPr>
      <w:r>
        <w:t>In pairs, each player chooses a random card from</w:t>
      </w:r>
      <w:r w:rsidR="40010BF9">
        <w:t xml:space="preserve"> </w:t>
      </w:r>
      <w:hyperlink w:anchor="_Resource_2_–">
        <w:r w:rsidR="40010BF9" w:rsidRPr="599A157A">
          <w:rPr>
            <w:rStyle w:val="Hyperlink"/>
          </w:rPr>
          <w:t xml:space="preserve">Resource </w:t>
        </w:r>
        <w:r w:rsidR="6125C22A" w:rsidRPr="599A157A">
          <w:rPr>
            <w:rStyle w:val="Hyperlink"/>
          </w:rPr>
          <w:t>2</w:t>
        </w:r>
        <w:r w:rsidR="00B338FB">
          <w:rPr>
            <w:rStyle w:val="Hyperlink"/>
          </w:rPr>
          <w:t xml:space="preserve"> –</w:t>
        </w:r>
        <w:r w:rsidR="40010BF9" w:rsidRPr="599A157A">
          <w:rPr>
            <w:rStyle w:val="Hyperlink"/>
          </w:rPr>
          <w:t xml:space="preserve"> Guess what?</w:t>
        </w:r>
      </w:hyperlink>
    </w:p>
    <w:p w14:paraId="46E1EF7E" w14:textId="501FEA17" w:rsidR="106E66F3" w:rsidRDefault="504A20F3" w:rsidP="00D6783A">
      <w:pPr>
        <w:pStyle w:val="ListNumber2"/>
        <w:rPr>
          <w:rFonts w:eastAsia="Arial"/>
          <w:color w:val="000000" w:themeColor="text1"/>
        </w:rPr>
      </w:pPr>
      <w:r>
        <w:t xml:space="preserve">Students take turns asking their partner questions about properties of their </w:t>
      </w:r>
      <w:r w:rsidR="0015308E">
        <w:t>three</w:t>
      </w:r>
      <w:r>
        <w:t>-dimensional object. Each answer should be used to get closer to guessing the object. For example, asking if it has 12 edges or 9 sides.</w:t>
      </w:r>
    </w:p>
    <w:p w14:paraId="180465E1" w14:textId="44A18BC8" w:rsidR="106E66F3" w:rsidRDefault="504A20F3" w:rsidP="00D6783A">
      <w:pPr>
        <w:pStyle w:val="ListNumber2"/>
        <w:rPr>
          <w:rFonts w:eastAsia="Arial"/>
          <w:color w:val="000000" w:themeColor="text1"/>
        </w:rPr>
      </w:pPr>
      <w:r>
        <w:t>The first player to identify the object wins that round.</w:t>
      </w:r>
    </w:p>
    <w:p w14:paraId="68F73CC3" w14:textId="57D25847" w:rsidR="106E66F3" w:rsidRDefault="276883A7" w:rsidP="00223572">
      <w:pPr>
        <w:pStyle w:val="ListNumber"/>
        <w:rPr>
          <w:rFonts w:eastAsia="Arial"/>
          <w:color w:val="000000" w:themeColor="text1"/>
        </w:rPr>
      </w:pPr>
      <w:r w:rsidRPr="4BDA8B02">
        <w:rPr>
          <w:rFonts w:eastAsia="Arial"/>
          <w:color w:val="000000" w:themeColor="text1"/>
        </w:rPr>
        <w:t>After playing the game, ask students which questions helped them make correct guesses and why. Students repeat the process.</w:t>
      </w:r>
    </w:p>
    <w:p w14:paraId="497A2DC5" w14:textId="578CD81B" w:rsidR="5E88756F" w:rsidRPr="00F04504" w:rsidRDefault="276883A7" w:rsidP="00223572">
      <w:pPr>
        <w:pStyle w:val="ListNumber"/>
        <w:rPr>
          <w:rFonts w:eastAsia="Arial"/>
          <w:color w:val="000000" w:themeColor="text1"/>
        </w:rPr>
      </w:pPr>
      <w:r w:rsidRPr="4BDA8B02">
        <w:rPr>
          <w:rFonts w:eastAsia="Arial"/>
          <w:color w:val="000000" w:themeColor="text1"/>
        </w:rPr>
        <w:t>In small groups</w:t>
      </w:r>
      <w:r w:rsidRPr="00F04504">
        <w:rPr>
          <w:rFonts w:eastAsia="Arial"/>
          <w:color w:val="000000" w:themeColor="text1"/>
        </w:rPr>
        <w:t xml:space="preserve">, students create a set of clue cards. For example, I have 8 edges. I have an apex. I have 4 triangle faces. I have a square face. I have 5 vertices. What am I? It is a </w:t>
      </w:r>
      <w:r w:rsidR="617A084B" w:rsidRPr="00F04504">
        <w:rPr>
          <w:rFonts w:eastAsia="Arial"/>
          <w:color w:val="000000" w:themeColor="text1"/>
        </w:rPr>
        <w:t xml:space="preserve">pyramid (Stage 2). It is a </w:t>
      </w:r>
      <w:r w:rsidRPr="00F04504">
        <w:rPr>
          <w:rFonts w:eastAsia="Arial"/>
          <w:color w:val="000000" w:themeColor="text1"/>
        </w:rPr>
        <w:t>square pyramid</w:t>
      </w:r>
      <w:r w:rsidR="00BE8404" w:rsidRPr="00F04504">
        <w:rPr>
          <w:rFonts w:eastAsia="Arial"/>
          <w:color w:val="000000" w:themeColor="text1"/>
        </w:rPr>
        <w:t xml:space="preserve"> (Stage 3)</w:t>
      </w:r>
      <w:r w:rsidRPr="00F04504">
        <w:rPr>
          <w:rFonts w:eastAsia="Arial"/>
          <w:color w:val="000000" w:themeColor="text1"/>
        </w:rPr>
        <w:t xml:space="preserve"> </w:t>
      </w:r>
      <w:r w:rsidR="00B338FB">
        <w:rPr>
          <w:rFonts w:eastAsia="Arial"/>
          <w:color w:val="000000" w:themeColor="text1"/>
        </w:rPr>
        <w:t>(see</w:t>
      </w:r>
      <w:r w:rsidRPr="00F04504">
        <w:rPr>
          <w:rFonts w:eastAsia="Arial"/>
          <w:color w:val="000000" w:themeColor="text1"/>
        </w:rPr>
        <w:t xml:space="preserve"> </w:t>
      </w:r>
      <w:r w:rsidR="00F04504">
        <w:rPr>
          <w:rFonts w:eastAsia="Arial"/>
          <w:color w:val="000000" w:themeColor="text1"/>
        </w:rPr>
        <w:fldChar w:fldCharType="begin"/>
      </w:r>
      <w:r w:rsidR="00F04504">
        <w:rPr>
          <w:rFonts w:eastAsia="Arial"/>
          <w:color w:val="000000" w:themeColor="text1"/>
        </w:rPr>
        <w:instrText xml:space="preserve"> REF _Ref150258344 \h </w:instrText>
      </w:r>
      <w:r w:rsidR="00F04504">
        <w:rPr>
          <w:rFonts w:eastAsia="Arial"/>
          <w:color w:val="000000" w:themeColor="text1"/>
        </w:rPr>
      </w:r>
      <w:r w:rsidR="00F04504">
        <w:rPr>
          <w:rFonts w:eastAsia="Arial"/>
          <w:color w:val="000000" w:themeColor="text1"/>
        </w:rPr>
        <w:fldChar w:fldCharType="separate"/>
      </w:r>
      <w:r w:rsidR="00F04504">
        <w:t xml:space="preserve">Figure </w:t>
      </w:r>
      <w:r w:rsidR="00F04504">
        <w:rPr>
          <w:noProof/>
        </w:rPr>
        <w:t>1</w:t>
      </w:r>
      <w:r w:rsidR="00F04504">
        <w:rPr>
          <w:rFonts w:eastAsia="Arial"/>
          <w:color w:val="000000" w:themeColor="text1"/>
        </w:rPr>
        <w:fldChar w:fldCharType="end"/>
      </w:r>
      <w:r w:rsidR="00B338FB">
        <w:rPr>
          <w:rFonts w:eastAsia="Arial"/>
          <w:color w:val="000000" w:themeColor="text1"/>
        </w:rPr>
        <w:t>)</w:t>
      </w:r>
      <w:r w:rsidRPr="00F04504">
        <w:rPr>
          <w:rFonts w:eastAsia="Arial"/>
          <w:color w:val="000000" w:themeColor="text1"/>
        </w:rPr>
        <w:t>.</w:t>
      </w:r>
    </w:p>
    <w:p w14:paraId="0BF3F893" w14:textId="69FE3EBF" w:rsidR="00F04504" w:rsidRDefault="00F04504" w:rsidP="00223572">
      <w:pPr>
        <w:pStyle w:val="Caption"/>
      </w:pPr>
      <w:bookmarkStart w:id="12" w:name="_Ref150258344"/>
      <w:r>
        <w:t xml:space="preserve">Figure </w:t>
      </w:r>
      <w:r>
        <w:fldChar w:fldCharType="begin"/>
      </w:r>
      <w:r>
        <w:instrText>SEQ Figure \* ARABIC</w:instrText>
      </w:r>
      <w:r>
        <w:fldChar w:fldCharType="separate"/>
      </w:r>
      <w:r w:rsidR="00A80171">
        <w:rPr>
          <w:noProof/>
        </w:rPr>
        <w:t>1</w:t>
      </w:r>
      <w:r>
        <w:fldChar w:fldCharType="end"/>
      </w:r>
      <w:bookmarkEnd w:id="12"/>
      <w:r>
        <w:t xml:space="preserve"> </w:t>
      </w:r>
      <w:r w:rsidRPr="00822E50">
        <w:t xml:space="preserve">– </w:t>
      </w:r>
      <w:r w:rsidR="004439CC">
        <w:t>c</w:t>
      </w:r>
      <w:r w:rsidRPr="00822E50">
        <w:t>lue card sample</w:t>
      </w:r>
    </w:p>
    <w:p w14:paraId="2F75B390" w14:textId="465C301D" w:rsidR="4F6C8A09" w:rsidRDefault="00F32020" w:rsidP="00F32020">
      <w:r>
        <w:rPr>
          <w:noProof/>
        </w:rPr>
        <w:drawing>
          <wp:inline distT="0" distB="0" distL="0" distR="0" wp14:anchorId="18E33142" wp14:editId="59AEAC6A">
            <wp:extent cx="3381375" cy="2390796"/>
            <wp:effectExtent l="0" t="0" r="0" b="9525"/>
            <wp:docPr id="575061573" name="Picture 1" descr="A Guess what? clue card with 2 examples. Example 1: I have 8 edges. I have an apex. I have 4 triangle faces. I have a square face. I have 5 vertices. What am I? Answer: pyramid, Answer: square pyramid (an image of a square pyramid is located to the right). Example 2: I have a square face. I have equal faces. I have 8 vertices. I have 12 edges. I have 6 faces. What am I? Answer: cube (an image of a cube is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61573" name="Picture 1" descr="A Guess what? clue card with 2 examples. Example 1: I have 8 edges. I have an apex. I have 4 triangle faces. I have a square face. I have 5 vertices. What am I? Answer: pyramid, Answer: square pyramid (an image of a square pyramid is located to the right). Example 2: I have a square face. I have equal faces. I have 8 vertices. I have 12 edges. I have 6 faces. What am I? Answer: cube (an image of a cube is to the righ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3396" cy="2392225"/>
                    </a:xfrm>
                    <a:prstGeom prst="rect">
                      <a:avLst/>
                    </a:prstGeom>
                    <a:noFill/>
                    <a:ln>
                      <a:noFill/>
                    </a:ln>
                  </pic:spPr>
                </pic:pic>
              </a:graphicData>
            </a:graphic>
          </wp:inline>
        </w:drawing>
      </w:r>
    </w:p>
    <w:p w14:paraId="1DEA3C82" w14:textId="17860849" w:rsidR="5E88756F" w:rsidRDefault="21D0EBB5" w:rsidP="00223572">
      <w:pPr>
        <w:pStyle w:val="ListNumber"/>
        <w:rPr>
          <w:rFonts w:eastAsia="Arial"/>
          <w:color w:val="000000" w:themeColor="text1"/>
        </w:rPr>
      </w:pPr>
      <w:r w:rsidRPr="4BDA8B02">
        <w:rPr>
          <w:rFonts w:eastAsia="Arial"/>
          <w:color w:val="000000" w:themeColor="text1"/>
        </w:rPr>
        <w:lastRenderedPageBreak/>
        <w:t>In pairs, students take turns playing the game.</w:t>
      </w:r>
    </w:p>
    <w:p w14:paraId="7A7255F2" w14:textId="0CC8F6BE" w:rsidR="5E88756F" w:rsidRDefault="21D0EBB5" w:rsidP="00223572">
      <w:pPr>
        <w:pStyle w:val="ListNumber"/>
        <w:rPr>
          <w:rFonts w:eastAsia="Arial"/>
          <w:color w:val="000000" w:themeColor="text1"/>
        </w:rPr>
      </w:pPr>
      <w:r w:rsidRPr="4BDA8B02">
        <w:rPr>
          <w:rFonts w:eastAsia="Arial"/>
          <w:color w:val="000000" w:themeColor="text1"/>
        </w:rPr>
        <w:t>After playing, ask:</w:t>
      </w:r>
    </w:p>
    <w:p w14:paraId="2F1EA12E" w14:textId="5F5DF9DC" w:rsidR="5E88756F" w:rsidRDefault="31E3D857" w:rsidP="00223572">
      <w:pPr>
        <w:pStyle w:val="ListBullet"/>
        <w:ind w:left="1134"/>
        <w:rPr>
          <w:rFonts w:eastAsia="Arial"/>
          <w:color w:val="000000" w:themeColor="text1"/>
        </w:rPr>
      </w:pPr>
      <w:r w:rsidRPr="599A157A">
        <w:rPr>
          <w:rFonts w:eastAsia="Arial"/>
          <w:color w:val="000000" w:themeColor="text1"/>
        </w:rPr>
        <w:t>What did you notice?</w:t>
      </w:r>
    </w:p>
    <w:p w14:paraId="5A345A91" w14:textId="546B4E6E" w:rsidR="5E88756F" w:rsidRDefault="31E3D857" w:rsidP="00223572">
      <w:pPr>
        <w:pStyle w:val="ListBullet"/>
        <w:ind w:left="1134"/>
        <w:rPr>
          <w:rFonts w:eastAsia="Arial"/>
          <w:color w:val="000000" w:themeColor="text1"/>
        </w:rPr>
      </w:pPr>
      <w:r w:rsidRPr="599A157A">
        <w:rPr>
          <w:rFonts w:eastAsia="Arial"/>
          <w:color w:val="000000" w:themeColor="text1"/>
        </w:rPr>
        <w:t>Were any clue cards harder to guess then others? Why</w:t>
      </w:r>
      <w:r w:rsidR="00A71986">
        <w:rPr>
          <w:rFonts w:eastAsia="Arial"/>
          <w:color w:val="000000" w:themeColor="text1"/>
        </w:rPr>
        <w:t xml:space="preserve"> or why</w:t>
      </w:r>
      <w:r w:rsidRPr="599A157A">
        <w:rPr>
          <w:rFonts w:eastAsia="Arial"/>
          <w:color w:val="000000" w:themeColor="text1"/>
        </w:rPr>
        <w:t xml:space="preserve"> not?</w:t>
      </w:r>
    </w:p>
    <w:p w14:paraId="106FB694" w14:textId="773D5C28" w:rsidR="5E88756F" w:rsidRDefault="31E3D857" w:rsidP="00223572">
      <w:pPr>
        <w:pStyle w:val="ListBullet"/>
        <w:ind w:left="1134"/>
        <w:rPr>
          <w:rFonts w:eastAsia="Arial"/>
          <w:color w:val="000000" w:themeColor="text1"/>
        </w:rPr>
      </w:pPr>
      <w:r w:rsidRPr="599A157A">
        <w:rPr>
          <w:rFonts w:eastAsia="Arial"/>
          <w:color w:val="000000" w:themeColor="text1"/>
        </w:rPr>
        <w:t>Do some objects have the same properties?</w:t>
      </w:r>
    </w:p>
    <w:p w14:paraId="73700DEB" w14:textId="58B9C4DA" w:rsidR="00E26817" w:rsidRDefault="00E26817" w:rsidP="0022357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77340379" w14:textId="77777777" w:rsidTr="0AFED3AC">
        <w:trPr>
          <w:cnfStyle w:val="100000000000" w:firstRow="1" w:lastRow="0" w:firstColumn="0" w:lastColumn="0" w:oddVBand="0" w:evenVBand="0" w:oddHBand="0" w:evenHBand="0" w:firstRowFirstColumn="0" w:firstRowLastColumn="0" w:lastRowFirstColumn="0" w:lastRowLastColumn="0"/>
        </w:trPr>
        <w:tc>
          <w:tcPr>
            <w:tcW w:w="7280" w:type="dxa"/>
          </w:tcPr>
          <w:p w14:paraId="34A6EA85" w14:textId="299AC625" w:rsidR="00E26817" w:rsidRDefault="00E26817" w:rsidP="00223572">
            <w:r w:rsidRPr="004127B5">
              <w:t>Too hard?</w:t>
            </w:r>
          </w:p>
        </w:tc>
        <w:tc>
          <w:tcPr>
            <w:tcW w:w="7280" w:type="dxa"/>
          </w:tcPr>
          <w:p w14:paraId="027FAD9D" w14:textId="31B054DB" w:rsidR="00E26817" w:rsidRDefault="00E26817" w:rsidP="00223572">
            <w:r w:rsidRPr="004127B5">
              <w:t>Too easy?</w:t>
            </w:r>
          </w:p>
        </w:tc>
      </w:tr>
      <w:tr w:rsidR="00E26817" w14:paraId="541341EF" w14:textId="77777777" w:rsidTr="0AFED3AC">
        <w:trPr>
          <w:cnfStyle w:val="000000100000" w:firstRow="0" w:lastRow="0" w:firstColumn="0" w:lastColumn="0" w:oddVBand="0" w:evenVBand="0" w:oddHBand="1" w:evenHBand="0" w:firstRowFirstColumn="0" w:firstRowLastColumn="0" w:lastRowFirstColumn="0" w:lastRowLastColumn="0"/>
        </w:trPr>
        <w:tc>
          <w:tcPr>
            <w:tcW w:w="7280" w:type="dxa"/>
          </w:tcPr>
          <w:p w14:paraId="39EFC176" w14:textId="2595C959" w:rsidR="00E26817" w:rsidRDefault="2604B5F7" w:rsidP="00223572">
            <w:r>
              <w:t xml:space="preserve">Students cannot </w:t>
            </w:r>
            <w:r w:rsidR="426C300C">
              <w:t>name prisms and pyramids from their properties.</w:t>
            </w:r>
          </w:p>
          <w:p w14:paraId="217635F1" w14:textId="444435CB" w:rsidR="00E26817" w:rsidRDefault="6CA7D353" w:rsidP="00223572">
            <w:pPr>
              <w:pStyle w:val="ListBullet"/>
            </w:pPr>
            <w:r>
              <w:t xml:space="preserve">Provide </w:t>
            </w:r>
            <w:r w:rsidR="036018E2">
              <w:t xml:space="preserve">students </w:t>
            </w:r>
            <w:r w:rsidR="10641FC6">
              <w:t xml:space="preserve">with </w:t>
            </w:r>
            <w:r w:rsidR="00824B4A">
              <w:t>three</w:t>
            </w:r>
            <w:r w:rsidR="036018E2">
              <w:t xml:space="preserve">-dimensional objects to refer to when matching properties to the </w:t>
            </w:r>
            <w:r w:rsidR="00824B4A">
              <w:t>three</w:t>
            </w:r>
            <w:r w:rsidR="036018E2">
              <w:t>-dimensional objects.</w:t>
            </w:r>
          </w:p>
        </w:tc>
        <w:tc>
          <w:tcPr>
            <w:tcW w:w="7280" w:type="dxa"/>
          </w:tcPr>
          <w:p w14:paraId="0309EB97" w14:textId="678CFA4F" w:rsidR="00E26817" w:rsidRDefault="2604B5F7" w:rsidP="00223572">
            <w:pPr>
              <w:rPr>
                <w:rFonts w:eastAsia="Arial"/>
                <w:color w:val="000000" w:themeColor="text1"/>
              </w:rPr>
            </w:pPr>
            <w:r>
              <w:t xml:space="preserve">Students can </w:t>
            </w:r>
            <w:r w:rsidR="720CE4FA" w:rsidRPr="2B04A6E2">
              <w:rPr>
                <w:rFonts w:eastAsia="Arial"/>
                <w:color w:val="000000" w:themeColor="text1"/>
              </w:rPr>
              <w:t>name prisms and pyramids from their properties.</w:t>
            </w:r>
          </w:p>
          <w:p w14:paraId="4F002834" w14:textId="08C3713E" w:rsidR="00E26817" w:rsidRDefault="1E290078" w:rsidP="00223572">
            <w:pPr>
              <w:pStyle w:val="ListBullet"/>
              <w:rPr>
                <w:rFonts w:eastAsia="Arial"/>
                <w:color w:val="000000" w:themeColor="text1"/>
              </w:rPr>
            </w:pPr>
            <w:r w:rsidRPr="0AFED3AC">
              <w:rPr>
                <w:rFonts w:eastAsia="Arial"/>
                <w:color w:val="000000" w:themeColor="text1"/>
              </w:rPr>
              <w:t xml:space="preserve">Students identify the properties of other </w:t>
            </w:r>
            <w:r w:rsidR="00824B4A" w:rsidRPr="0AFED3AC">
              <w:rPr>
                <w:rFonts w:eastAsia="Arial"/>
                <w:color w:val="000000" w:themeColor="text1"/>
              </w:rPr>
              <w:t>three</w:t>
            </w:r>
            <w:r w:rsidRPr="0AFED3AC">
              <w:rPr>
                <w:rFonts w:eastAsia="Arial"/>
                <w:color w:val="000000" w:themeColor="text1"/>
              </w:rPr>
              <w:t>-dimensional objects including, hemisphere and octagonal prisms.</w:t>
            </w:r>
          </w:p>
        </w:tc>
      </w:tr>
    </w:tbl>
    <w:p w14:paraId="389EED11" w14:textId="43BB5008" w:rsidR="00E26817" w:rsidRDefault="2604B5F7" w:rsidP="00223572">
      <w:pPr>
        <w:pStyle w:val="Heading2"/>
      </w:pPr>
      <w:bookmarkStart w:id="13" w:name="_Toc153959005"/>
      <w:r>
        <w:t xml:space="preserve">Discuss and connect the mathematics – </w:t>
      </w:r>
      <w:r w:rsidR="280FCF91">
        <w:t>10</w:t>
      </w:r>
      <w:r>
        <w:t xml:space="preserve"> minutes</w:t>
      </w:r>
      <w:bookmarkEnd w:id="13"/>
    </w:p>
    <w:p w14:paraId="5D945B79" w14:textId="0A30422D" w:rsidR="2BB46822" w:rsidRDefault="7A575022" w:rsidP="2B04A6E2">
      <w:pPr>
        <w:pStyle w:val="ListNumber"/>
        <w:rPr>
          <w:rFonts w:eastAsia="Arial"/>
          <w:color w:val="000000" w:themeColor="text1"/>
        </w:rPr>
      </w:pPr>
      <w:r w:rsidRPr="0AFED3AC">
        <w:rPr>
          <w:rFonts w:eastAsia="Arial"/>
          <w:color w:val="000000" w:themeColor="text1"/>
        </w:rPr>
        <w:t xml:space="preserve">Use </w:t>
      </w:r>
      <w:hyperlink r:id="rId19">
        <w:r w:rsidRPr="0AFED3AC">
          <w:rPr>
            <w:rStyle w:val="Hyperlink"/>
            <w:rFonts w:eastAsia="Arial"/>
          </w:rPr>
          <w:t>Google Maps</w:t>
        </w:r>
      </w:hyperlink>
      <w:r w:rsidRPr="0AFED3AC">
        <w:rPr>
          <w:rFonts w:eastAsia="Arial"/>
          <w:color w:val="000000" w:themeColor="text1"/>
        </w:rPr>
        <w:t xml:space="preserve"> to display a bird's eye view of the school. Revise that </w:t>
      </w:r>
      <w:r w:rsidR="00824B4A" w:rsidRPr="0AFED3AC">
        <w:rPr>
          <w:rFonts w:eastAsia="Arial"/>
          <w:color w:val="000000" w:themeColor="text1"/>
        </w:rPr>
        <w:t>three</w:t>
      </w:r>
      <w:r w:rsidRPr="0AFED3AC">
        <w:rPr>
          <w:rFonts w:eastAsia="Arial"/>
          <w:color w:val="000000" w:themeColor="text1"/>
        </w:rPr>
        <w:t xml:space="preserve">-dimensional objects have faces that are </w:t>
      </w:r>
      <w:r w:rsidR="00824B4A" w:rsidRPr="0AFED3AC">
        <w:rPr>
          <w:rFonts w:eastAsia="Arial"/>
          <w:color w:val="000000" w:themeColor="text1"/>
        </w:rPr>
        <w:t>two</w:t>
      </w:r>
      <w:r w:rsidRPr="0AFED3AC">
        <w:rPr>
          <w:rFonts w:eastAsia="Arial"/>
          <w:color w:val="000000" w:themeColor="text1"/>
        </w:rPr>
        <w:t xml:space="preserve">-dimensional shapes. Ask students to name the </w:t>
      </w:r>
      <w:r w:rsidR="00824B4A" w:rsidRPr="0AFED3AC">
        <w:rPr>
          <w:rFonts w:eastAsia="Arial"/>
          <w:color w:val="000000" w:themeColor="text1"/>
        </w:rPr>
        <w:t>two</w:t>
      </w:r>
      <w:r w:rsidRPr="0AFED3AC">
        <w:rPr>
          <w:rFonts w:eastAsia="Arial"/>
          <w:color w:val="000000" w:themeColor="text1"/>
        </w:rPr>
        <w:t>-dimensional shapes they can see from the top view. Identify possible objects they can make with them. Discuss:</w:t>
      </w:r>
    </w:p>
    <w:p w14:paraId="6C187DD9" w14:textId="7B264B73" w:rsidR="2BB46822" w:rsidRDefault="5877DDC8" w:rsidP="00515128">
      <w:pPr>
        <w:pStyle w:val="ListBullet"/>
        <w:ind w:left="1134"/>
        <w:rPr>
          <w:rFonts w:eastAsia="Arial"/>
          <w:color w:val="000000" w:themeColor="text1"/>
        </w:rPr>
      </w:pPr>
      <w:r>
        <w:t xml:space="preserve">What are the most common </w:t>
      </w:r>
      <w:r w:rsidR="00824B4A">
        <w:t>two</w:t>
      </w:r>
      <w:r>
        <w:t>-dimensional shapes you can see?</w:t>
      </w:r>
    </w:p>
    <w:p w14:paraId="6204BF9C" w14:textId="0755FA5F" w:rsidR="2BB46822" w:rsidRDefault="5877DDC8" w:rsidP="00515128">
      <w:pPr>
        <w:pStyle w:val="ListBullet"/>
        <w:ind w:left="1134"/>
        <w:rPr>
          <w:rFonts w:eastAsia="Arial"/>
          <w:color w:val="000000" w:themeColor="text1"/>
        </w:rPr>
      </w:pPr>
      <w:r>
        <w:lastRenderedPageBreak/>
        <w:t xml:space="preserve">What are the least common </w:t>
      </w:r>
      <w:r w:rsidR="00824B4A">
        <w:t>two</w:t>
      </w:r>
      <w:r>
        <w:t>-dimensional shapes you can see?</w:t>
      </w:r>
    </w:p>
    <w:p w14:paraId="41A2AD13" w14:textId="03209C94" w:rsidR="2BB46822" w:rsidRDefault="5877DDC8" w:rsidP="00515128">
      <w:pPr>
        <w:pStyle w:val="ListBullet"/>
        <w:ind w:left="1134"/>
        <w:rPr>
          <w:rFonts w:eastAsia="Arial"/>
          <w:color w:val="000000" w:themeColor="text1"/>
        </w:rPr>
      </w:pPr>
      <w:r>
        <w:t>What properties do the objects have?</w:t>
      </w:r>
    </w:p>
    <w:p w14:paraId="63432E0A" w14:textId="55D92477" w:rsidR="00E26817" w:rsidRDefault="00E26817" w:rsidP="00E2681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14:paraId="0699D300" w14:textId="77777777" w:rsidTr="599A157A">
        <w:trPr>
          <w:cnfStyle w:val="100000000000" w:firstRow="1" w:lastRow="0" w:firstColumn="0" w:lastColumn="0" w:oddVBand="0" w:evenVBand="0" w:oddHBand="0" w:evenHBand="0" w:firstRowFirstColumn="0" w:firstRowLastColumn="0" w:lastRowFirstColumn="0" w:lastRowLastColumn="0"/>
        </w:trPr>
        <w:tc>
          <w:tcPr>
            <w:tcW w:w="7280" w:type="dxa"/>
          </w:tcPr>
          <w:p w14:paraId="0A7A30B0" w14:textId="77777777" w:rsidR="00E26817" w:rsidRDefault="00E26817">
            <w:r w:rsidRPr="00F8552A">
              <w:t>Assessment opportunities</w:t>
            </w:r>
          </w:p>
        </w:tc>
        <w:tc>
          <w:tcPr>
            <w:tcW w:w="7280" w:type="dxa"/>
          </w:tcPr>
          <w:p w14:paraId="0CAA916E" w14:textId="77777777" w:rsidR="00E26817" w:rsidRDefault="00E26817">
            <w:r w:rsidRPr="00F8552A">
              <w:t>Links</w:t>
            </w:r>
          </w:p>
        </w:tc>
      </w:tr>
      <w:tr w:rsidR="00E26817" w14:paraId="0A67D097" w14:textId="77777777" w:rsidTr="599A157A">
        <w:trPr>
          <w:cnfStyle w:val="000000100000" w:firstRow="0" w:lastRow="0" w:firstColumn="0" w:lastColumn="0" w:oddVBand="0" w:evenVBand="0" w:oddHBand="1" w:evenHBand="0" w:firstRowFirstColumn="0" w:firstRowLastColumn="0" w:lastRowFirstColumn="0" w:lastRowLastColumn="0"/>
        </w:trPr>
        <w:tc>
          <w:tcPr>
            <w:tcW w:w="7280" w:type="dxa"/>
          </w:tcPr>
          <w:p w14:paraId="564056A7" w14:textId="77777777" w:rsidR="00E26817" w:rsidRDefault="00E26817">
            <w:r>
              <w:t>What to look for:</w:t>
            </w:r>
          </w:p>
          <w:p w14:paraId="7D493296" w14:textId="34987C8B" w:rsidR="00E26817" w:rsidRDefault="2E0DD5D9" w:rsidP="2B04A6E2">
            <w:pPr>
              <w:pStyle w:val="ListBullet"/>
              <w:rPr>
                <w:rStyle w:val="Strong"/>
              </w:rPr>
            </w:pPr>
            <w:r>
              <w:t xml:space="preserve">Can Stage 2 students </w:t>
            </w:r>
            <w:r w:rsidR="2A95885B">
              <w:t>identify features of prisms and pyramids (faces, vertices and edges) and cylinders (curved/flat surfaces and boundaries) from images</w:t>
            </w:r>
            <w:r>
              <w:t xml:space="preserve">? </w:t>
            </w:r>
            <w:r w:rsidRPr="599A157A">
              <w:rPr>
                <w:rStyle w:val="Strong"/>
              </w:rPr>
              <w:t>[</w:t>
            </w:r>
            <w:r w:rsidR="4CAC9F08" w:rsidRPr="599A157A">
              <w:rPr>
                <w:rStyle w:val="Strong"/>
              </w:rPr>
              <w:t>MAO-WM-01, MA2-3DS-01</w:t>
            </w:r>
            <w:r w:rsidRPr="599A157A">
              <w:rPr>
                <w:rStyle w:val="Strong"/>
              </w:rPr>
              <w:t>]</w:t>
            </w:r>
          </w:p>
          <w:p w14:paraId="09D03233" w14:textId="2E23C699" w:rsidR="2FAA6A88" w:rsidRDefault="437AB975" w:rsidP="2B04A6E2">
            <w:pPr>
              <w:pStyle w:val="ListBullet"/>
              <w:rPr>
                <w:rStyle w:val="Strong"/>
              </w:rPr>
            </w:pPr>
            <w:r w:rsidRPr="599A157A">
              <w:rPr>
                <w:rStyle w:val="Strong"/>
                <w:b w:val="0"/>
              </w:rPr>
              <w:t xml:space="preserve">Can Stage 2 students describe and compare two-dimensional shapes, including parallelograms, rectangles, rhombuses, squares, trapeziums and kites? </w:t>
            </w:r>
            <w:r w:rsidRPr="599A157A">
              <w:rPr>
                <w:rStyle w:val="Strong"/>
              </w:rPr>
              <w:t>[</w:t>
            </w:r>
            <w:r w:rsidR="585C708B" w:rsidRPr="599A157A">
              <w:rPr>
                <w:rStyle w:val="Strong"/>
              </w:rPr>
              <w:t>MAO-WM-01, MA2-2DS-01</w:t>
            </w:r>
            <w:r w:rsidRPr="599A157A">
              <w:rPr>
                <w:rStyle w:val="Strong"/>
              </w:rPr>
              <w:t>]</w:t>
            </w:r>
          </w:p>
          <w:p w14:paraId="2A97E803" w14:textId="6D9A9773" w:rsidR="00E26817" w:rsidRDefault="2E0DD5D9" w:rsidP="2B04A6E2">
            <w:pPr>
              <w:pStyle w:val="ListBullet"/>
              <w:rPr>
                <w:rStyle w:val="Strong"/>
              </w:rPr>
            </w:pPr>
            <w:r>
              <w:t xml:space="preserve">Can Stage 3 students </w:t>
            </w:r>
            <w:r w:rsidR="75EA8539" w:rsidRPr="599A157A">
              <w:rPr>
                <w:rFonts w:eastAsia="Arial"/>
                <w:color w:val="000000" w:themeColor="text1"/>
              </w:rPr>
              <w:t>compare properties of prisms and pyramids</w:t>
            </w:r>
            <w:r>
              <w:t xml:space="preserve">? </w:t>
            </w:r>
            <w:r w:rsidRPr="599A157A">
              <w:rPr>
                <w:rStyle w:val="Strong"/>
              </w:rPr>
              <w:t>[</w:t>
            </w:r>
            <w:r w:rsidR="52D37A7B" w:rsidRPr="599A157A">
              <w:rPr>
                <w:rFonts w:eastAsia="Arial"/>
                <w:b/>
                <w:bCs/>
                <w:color w:val="000000" w:themeColor="text1"/>
              </w:rPr>
              <w:t>MAO-WM-01, MA3-3DS-01</w:t>
            </w:r>
            <w:r w:rsidRPr="599A157A">
              <w:rPr>
                <w:rStyle w:val="Strong"/>
              </w:rPr>
              <w:t>]</w:t>
            </w:r>
          </w:p>
          <w:p w14:paraId="7C26903C" w14:textId="62CF690D" w:rsidR="00E26817" w:rsidRDefault="6CCFA5A8" w:rsidP="2B04A6E2">
            <w:pPr>
              <w:pStyle w:val="ListBullet"/>
              <w:rPr>
                <w:rStyle w:val="Strong"/>
              </w:rPr>
            </w:pPr>
            <w:r>
              <w:t xml:space="preserve">Can Stage 3 students </w:t>
            </w:r>
            <w:r w:rsidRPr="599A157A">
              <w:rPr>
                <w:rFonts w:eastAsia="Arial"/>
                <w:color w:val="000000" w:themeColor="text1"/>
              </w:rPr>
              <w:t xml:space="preserve">name prisms and pyramids according to the shape of their base? </w:t>
            </w:r>
            <w:r w:rsidRPr="599A157A">
              <w:rPr>
                <w:rStyle w:val="Strong"/>
              </w:rPr>
              <w:t>[</w:t>
            </w:r>
            <w:r w:rsidR="6579EF39" w:rsidRPr="599A157A">
              <w:rPr>
                <w:rFonts w:eastAsia="Arial"/>
                <w:b/>
                <w:bCs/>
                <w:color w:val="000000" w:themeColor="text1"/>
              </w:rPr>
              <w:t>MAO-WM-01, MA3-3DS-01</w:t>
            </w:r>
            <w:r w:rsidRPr="599A157A">
              <w:rPr>
                <w:rStyle w:val="Strong"/>
              </w:rPr>
              <w:t>]</w:t>
            </w:r>
          </w:p>
        </w:tc>
        <w:tc>
          <w:tcPr>
            <w:tcW w:w="7280" w:type="dxa"/>
          </w:tcPr>
          <w:p w14:paraId="6E7855CA" w14:textId="77777777" w:rsidR="00E26817" w:rsidRDefault="00E26817">
            <w:r>
              <w:t xml:space="preserve">Links to </w:t>
            </w:r>
            <w:hyperlink r:id="rId20" w:history="1">
              <w:r w:rsidRPr="0013142C">
                <w:rPr>
                  <w:rStyle w:val="Hyperlink"/>
                </w:rPr>
                <w:t>National Numeracy Learning Progressions</w:t>
              </w:r>
            </w:hyperlink>
            <w:r>
              <w:t xml:space="preserve"> (NNLP):</w:t>
            </w:r>
          </w:p>
          <w:p w14:paraId="19801A4D" w14:textId="3BD1E71F" w:rsidR="00E26817" w:rsidRDefault="2E0DD5D9">
            <w:pPr>
              <w:pStyle w:val="ListBullet"/>
            </w:pPr>
            <w:r>
              <w:t xml:space="preserve">Stage 2 – </w:t>
            </w:r>
            <w:r w:rsidR="0DA16673">
              <w:t>UGP2, UGP3, UGP4</w:t>
            </w:r>
          </w:p>
          <w:p w14:paraId="737C80D8" w14:textId="4E263C7C" w:rsidR="00E26817" w:rsidRDefault="2E0DD5D9">
            <w:pPr>
              <w:pStyle w:val="ListBullet"/>
            </w:pPr>
            <w:r>
              <w:t xml:space="preserve">Stage 3 – </w:t>
            </w:r>
            <w:r w:rsidR="0E0AFA8C" w:rsidRPr="599A157A">
              <w:rPr>
                <w:rFonts w:eastAsia="Arial"/>
                <w:color w:val="000000" w:themeColor="text1"/>
              </w:rPr>
              <w:t>UGP3, UGP5</w:t>
            </w:r>
            <w:r>
              <w:t>.</w:t>
            </w:r>
          </w:p>
        </w:tc>
      </w:tr>
    </w:tbl>
    <w:p w14:paraId="407A0DF3" w14:textId="77777777" w:rsidR="00CD0D4B" w:rsidRDefault="00CD0D4B">
      <w:pPr>
        <w:spacing w:before="0" w:after="160" w:line="259" w:lineRule="auto"/>
      </w:pPr>
      <w:r>
        <w:br w:type="page"/>
      </w:r>
    </w:p>
    <w:p w14:paraId="5447FBAF" w14:textId="4FB38393" w:rsidR="00CD0D4B" w:rsidRDefault="59DAC331" w:rsidP="00223572">
      <w:pPr>
        <w:pStyle w:val="Heading1"/>
      </w:pPr>
      <w:bookmarkStart w:id="14" w:name="_Lesson_2"/>
      <w:bookmarkStart w:id="15" w:name="_Toc153959006"/>
      <w:r>
        <w:lastRenderedPageBreak/>
        <w:t>Lesson 2</w:t>
      </w:r>
      <w:bookmarkEnd w:id="14"/>
      <w:bookmarkEnd w:id="15"/>
    </w:p>
    <w:p w14:paraId="688F47F5" w14:textId="0125A05C" w:rsidR="00CD0D4B" w:rsidRDefault="7775E350" w:rsidP="00223572">
      <w:pPr>
        <w:pStyle w:val="FeatureBox3"/>
      </w:pPr>
      <w:r w:rsidRPr="2B04A6E2">
        <w:rPr>
          <w:rStyle w:val="Strong"/>
        </w:rPr>
        <w:t>Core concept</w:t>
      </w:r>
      <w:r>
        <w:t xml:space="preserve">: </w:t>
      </w:r>
      <w:r w:rsidR="00546220">
        <w:t>o</w:t>
      </w:r>
      <w:r w:rsidR="4C4CD25B">
        <w:t>bjects can be drawn and made by focussing on their features and properties.</w:t>
      </w:r>
    </w:p>
    <w:p w14:paraId="5BC8649C" w14:textId="761C667F" w:rsidR="00CD0D4B" w:rsidRDefault="7775E350" w:rsidP="00223572">
      <w:pPr>
        <w:pStyle w:val="Heading2"/>
      </w:pPr>
      <w:bookmarkStart w:id="16" w:name="_Toc153959007"/>
      <w:r>
        <w:t>Daily number sense</w:t>
      </w:r>
      <w:r w:rsidR="00546220">
        <w:t xml:space="preserve"> –</w:t>
      </w:r>
      <w:r>
        <w:t xml:space="preserve"> </w:t>
      </w:r>
      <w:r w:rsidR="00546220">
        <w:t>t</w:t>
      </w:r>
      <w:r w:rsidR="692FE9BD">
        <w:t>o the nearest number</w:t>
      </w:r>
      <w:r>
        <w:t xml:space="preserve"> – </w:t>
      </w:r>
      <w:r w:rsidR="2395AA60">
        <w:t>10</w:t>
      </w:r>
      <w:r>
        <w:t xml:space="preserve"> minutes</w:t>
      </w:r>
      <w:bookmarkEnd w:id="16"/>
    </w:p>
    <w:p w14:paraId="764986AC" w14:textId="33ACC19B" w:rsidR="00CD0D4B" w:rsidRDefault="00CD0D4B" w:rsidP="00223572">
      <w:r>
        <w:t>The table below contains suggested learning intention</w:t>
      </w:r>
      <w:r w:rsidR="00B45855">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14:paraId="54DB0FF9" w14:textId="77777777" w:rsidTr="599A157A">
        <w:trPr>
          <w:cnfStyle w:val="100000000000" w:firstRow="1" w:lastRow="0" w:firstColumn="0" w:lastColumn="0" w:oddVBand="0" w:evenVBand="0" w:oddHBand="0" w:evenHBand="0" w:firstRowFirstColumn="0" w:firstRowLastColumn="0" w:lastRowFirstColumn="0" w:lastRowLastColumn="0"/>
        </w:trPr>
        <w:tc>
          <w:tcPr>
            <w:tcW w:w="7280" w:type="dxa"/>
          </w:tcPr>
          <w:p w14:paraId="7DC06E8A" w14:textId="4F596DBB" w:rsidR="00CD0D4B" w:rsidRDefault="00CD0D4B" w:rsidP="00223572">
            <w:r w:rsidRPr="005864AB">
              <w:t>Daily number sense learning intention</w:t>
            </w:r>
            <w:r w:rsidR="0062543B">
              <w:t>s</w:t>
            </w:r>
          </w:p>
        </w:tc>
        <w:tc>
          <w:tcPr>
            <w:tcW w:w="7280" w:type="dxa"/>
          </w:tcPr>
          <w:p w14:paraId="5A5DA04A" w14:textId="77777777" w:rsidR="00CD0D4B" w:rsidRDefault="00CD0D4B" w:rsidP="00223572">
            <w:r w:rsidRPr="005864AB">
              <w:t>Daily number sense success criteria</w:t>
            </w:r>
          </w:p>
        </w:tc>
      </w:tr>
      <w:tr w:rsidR="00CD0D4B" w14:paraId="3770D148" w14:textId="77777777" w:rsidTr="599A157A">
        <w:trPr>
          <w:cnfStyle w:val="000000100000" w:firstRow="0" w:lastRow="0" w:firstColumn="0" w:lastColumn="0" w:oddVBand="0" w:evenVBand="0" w:oddHBand="1" w:evenHBand="0" w:firstRowFirstColumn="0" w:firstRowLastColumn="0" w:lastRowFirstColumn="0" w:lastRowLastColumn="0"/>
        </w:trPr>
        <w:tc>
          <w:tcPr>
            <w:tcW w:w="7280" w:type="dxa"/>
          </w:tcPr>
          <w:p w14:paraId="7704F542" w14:textId="77777777" w:rsidR="00CD0D4B" w:rsidRDefault="7775E350" w:rsidP="00223572">
            <w:r>
              <w:t>Students working towards Stage 2 outcomes are learning to:</w:t>
            </w:r>
          </w:p>
          <w:p w14:paraId="704435C9" w14:textId="5C5D3EF3" w:rsidR="06B14880" w:rsidRDefault="61B2CAC5" w:rsidP="00223572">
            <w:pPr>
              <w:pStyle w:val="ListBullet"/>
            </w:pPr>
            <w:r w:rsidRPr="599A157A">
              <w:rPr>
                <w:rFonts w:eastAsia="Arial"/>
                <w:color w:val="000000" w:themeColor="text1"/>
              </w:rPr>
              <w:t>order numbers in the thousands.</w:t>
            </w:r>
          </w:p>
          <w:p w14:paraId="3D7AF90C" w14:textId="77777777" w:rsidR="00CD0D4B" w:rsidRDefault="7775E350" w:rsidP="00223572">
            <w:r>
              <w:t>Students working towards Stage 3 outcomes are learning to:</w:t>
            </w:r>
          </w:p>
          <w:p w14:paraId="31B112BC" w14:textId="3A8CC249" w:rsidR="00CD0D4B" w:rsidRDefault="2FCC2472" w:rsidP="00223572">
            <w:pPr>
              <w:pStyle w:val="ListBullet"/>
            </w:pPr>
            <w:r w:rsidRPr="599A157A">
              <w:rPr>
                <w:rFonts w:eastAsia="Arial"/>
                <w:color w:val="000000" w:themeColor="text1"/>
              </w:rPr>
              <w:t>recognise, represent and order numbers in the millions.</w:t>
            </w:r>
          </w:p>
        </w:tc>
        <w:tc>
          <w:tcPr>
            <w:tcW w:w="7280" w:type="dxa"/>
          </w:tcPr>
          <w:p w14:paraId="063C34B0" w14:textId="77777777" w:rsidR="00CD0D4B" w:rsidRDefault="7775E350" w:rsidP="00223572">
            <w:r>
              <w:t>Students working towards Stage 2 outcomes can:</w:t>
            </w:r>
          </w:p>
          <w:p w14:paraId="728C9325" w14:textId="423BCD2C" w:rsidR="2C6D8AD0" w:rsidRDefault="0CDF7F06" w:rsidP="00223572">
            <w:pPr>
              <w:pStyle w:val="ListBullet"/>
              <w:rPr>
                <w:rFonts w:eastAsia="Arial"/>
                <w:color w:val="000000" w:themeColor="text1"/>
              </w:rPr>
            </w:pPr>
            <w:r w:rsidRPr="599A157A">
              <w:rPr>
                <w:rFonts w:eastAsia="Arial"/>
                <w:color w:val="000000" w:themeColor="text1"/>
              </w:rPr>
              <w:t>recognise and describe how rearranging digits changes the size of a number</w:t>
            </w:r>
          </w:p>
          <w:p w14:paraId="2250C9ED" w14:textId="07B6EB14" w:rsidR="2C6D8AD0" w:rsidRDefault="0CDF7F06" w:rsidP="00223572">
            <w:pPr>
              <w:pStyle w:val="ListBullet"/>
              <w:rPr>
                <w:rFonts w:eastAsia="Arial"/>
                <w:color w:val="000000" w:themeColor="text1"/>
              </w:rPr>
            </w:pPr>
            <w:r w:rsidRPr="599A157A">
              <w:rPr>
                <w:rFonts w:eastAsia="Arial"/>
                <w:color w:val="000000" w:themeColor="text1"/>
              </w:rPr>
              <w:t>identify the nearest thousand to given numbers.</w:t>
            </w:r>
          </w:p>
          <w:p w14:paraId="68D20ECA" w14:textId="77777777" w:rsidR="00CD0D4B" w:rsidRDefault="7775E350" w:rsidP="00223572">
            <w:r>
              <w:t>Students working towards Stage 3 outcomes can:</w:t>
            </w:r>
          </w:p>
          <w:p w14:paraId="127F7FCF" w14:textId="60FB9977" w:rsidR="00CD0D4B" w:rsidRDefault="1FC4EC23" w:rsidP="00223572">
            <w:pPr>
              <w:pStyle w:val="ListBullet"/>
            </w:pPr>
            <w:r>
              <w:t>arrange numbers using place value</w:t>
            </w:r>
          </w:p>
          <w:p w14:paraId="5D8E4EC5" w14:textId="37F53FF0" w:rsidR="00CD0D4B" w:rsidRDefault="1FC4EC23" w:rsidP="00223572">
            <w:pPr>
              <w:pStyle w:val="ListBullet"/>
              <w:rPr>
                <w:rFonts w:eastAsia="Calibri"/>
              </w:rPr>
            </w:pPr>
            <w:r>
              <w:t>round numbers to a specified place value.</w:t>
            </w:r>
          </w:p>
        </w:tc>
      </w:tr>
    </w:tbl>
    <w:p w14:paraId="11D49922" w14:textId="2828937A" w:rsidR="004AB21C" w:rsidRDefault="004AB21C" w:rsidP="00223572">
      <w:pPr>
        <w:pStyle w:val="ListNumber"/>
        <w:numPr>
          <w:ilvl w:val="0"/>
          <w:numId w:val="5"/>
        </w:numPr>
      </w:pPr>
      <w:r w:rsidRPr="2B04A6E2">
        <w:t xml:space="preserve">Students write the target numbers 2000, 4000, 6000 and 8000 on </w:t>
      </w:r>
      <w:r w:rsidR="6FDE94A9" w:rsidRPr="2B04A6E2">
        <w:t xml:space="preserve">individual </w:t>
      </w:r>
      <w:r w:rsidRPr="2B04A6E2">
        <w:t>whiteboards.</w:t>
      </w:r>
    </w:p>
    <w:p w14:paraId="119F45CF" w14:textId="7ECD11B0" w:rsidR="004AB21C" w:rsidRDefault="3F317D47" w:rsidP="00223572">
      <w:pPr>
        <w:pStyle w:val="ListNumber"/>
        <w:rPr>
          <w:rFonts w:eastAsia="Arial"/>
          <w:color w:val="000000" w:themeColor="text1"/>
        </w:rPr>
      </w:pPr>
      <w:r w:rsidRPr="4BDA8B02">
        <w:rPr>
          <w:rFonts w:eastAsia="Arial"/>
          <w:color w:val="000000" w:themeColor="text1"/>
        </w:rPr>
        <w:lastRenderedPageBreak/>
        <w:t>Students roll four 0–9 dice and arrange them to make a 4-digit number as near as possible to one of the target numbers. Students say their chosen number aloud and record it next to the desired target number in any order.</w:t>
      </w:r>
    </w:p>
    <w:p w14:paraId="26493967" w14:textId="6C3B2803" w:rsidR="004AB21C" w:rsidRPr="00DE407B" w:rsidRDefault="3F317D47" w:rsidP="00223572">
      <w:pPr>
        <w:pStyle w:val="ListNumber"/>
      </w:pPr>
      <w:r w:rsidRPr="4BDA8B02">
        <w:t xml:space="preserve">Repeat the </w:t>
      </w:r>
      <w:r w:rsidRPr="00DE407B">
        <w:t xml:space="preserve">process several times </w:t>
      </w:r>
      <w:r w:rsidR="00546220">
        <w:t>(see</w:t>
      </w:r>
      <w:r w:rsidRPr="00DE407B">
        <w:t xml:space="preserve"> </w:t>
      </w:r>
      <w:r w:rsidR="00DE407B">
        <w:fldChar w:fldCharType="begin"/>
      </w:r>
      <w:r w:rsidR="00DE407B">
        <w:instrText xml:space="preserve"> REF _Ref150258385 \h </w:instrText>
      </w:r>
      <w:r w:rsidR="00DE407B">
        <w:fldChar w:fldCharType="separate"/>
      </w:r>
      <w:r w:rsidR="00DE407B">
        <w:t xml:space="preserve">Figure </w:t>
      </w:r>
      <w:r w:rsidR="00DE407B">
        <w:rPr>
          <w:noProof/>
        </w:rPr>
        <w:t>2</w:t>
      </w:r>
      <w:r w:rsidR="00DE407B">
        <w:fldChar w:fldCharType="end"/>
      </w:r>
      <w:r w:rsidR="00546220">
        <w:t>)</w:t>
      </w:r>
      <w:r w:rsidRPr="00DE407B">
        <w:t>.</w:t>
      </w:r>
    </w:p>
    <w:p w14:paraId="58E0C917" w14:textId="6E122A0C" w:rsidR="00DE407B" w:rsidRDefault="00DE407B" w:rsidP="00223572">
      <w:pPr>
        <w:pStyle w:val="Caption"/>
      </w:pPr>
      <w:bookmarkStart w:id="17" w:name="_Ref150258385"/>
      <w:r>
        <w:t xml:space="preserve">Figure </w:t>
      </w:r>
      <w:r>
        <w:fldChar w:fldCharType="begin"/>
      </w:r>
      <w:r>
        <w:instrText>SEQ Figure \* ARABIC</w:instrText>
      </w:r>
      <w:r>
        <w:fldChar w:fldCharType="separate"/>
      </w:r>
      <w:r w:rsidR="00A80171">
        <w:rPr>
          <w:noProof/>
        </w:rPr>
        <w:t>2</w:t>
      </w:r>
      <w:r>
        <w:fldChar w:fldCharType="end"/>
      </w:r>
      <w:bookmarkEnd w:id="17"/>
      <w:r>
        <w:t xml:space="preserve"> </w:t>
      </w:r>
      <w:r w:rsidRPr="001424CE">
        <w:t xml:space="preserve">– </w:t>
      </w:r>
      <w:r w:rsidR="00546220">
        <w:t>s</w:t>
      </w:r>
      <w:r w:rsidRPr="001424CE">
        <w:t>tudent example</w:t>
      </w:r>
    </w:p>
    <w:p w14:paraId="1E867284" w14:textId="2823CA51" w:rsidR="004AB21C" w:rsidRDefault="004AB21C" w:rsidP="00223572">
      <w:pPr>
        <w:rPr>
          <w:rFonts w:eastAsia="Calibri"/>
          <w:color w:val="000000" w:themeColor="text1"/>
        </w:rPr>
      </w:pPr>
      <w:r>
        <w:rPr>
          <w:noProof/>
        </w:rPr>
        <w:drawing>
          <wp:inline distT="0" distB="0" distL="0" distR="0" wp14:anchorId="1CC63A24" wp14:editId="5535C614">
            <wp:extent cx="2562225" cy="1790700"/>
            <wp:effectExtent l="0" t="0" r="0" b="0"/>
            <wp:docPr id="2009369126" name="Picture 2009369126" descr="A gameboard showing 2000, 4000, 6000 and 8000 and closest 4-digit numbers rolled with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69126" name="Picture 2009369126" descr="A gameboard showing 2000, 4000, 6000 and 8000 and closest 4-digit numbers rolled with di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2225" cy="1790700"/>
                    </a:xfrm>
                    <a:prstGeom prst="rect">
                      <a:avLst/>
                    </a:prstGeom>
                  </pic:spPr>
                </pic:pic>
              </a:graphicData>
            </a:graphic>
          </wp:inline>
        </w:drawing>
      </w:r>
    </w:p>
    <w:p w14:paraId="09119FC0" w14:textId="52313F8C" w:rsidR="6E8E1BDD" w:rsidRDefault="6A667CFD" w:rsidP="00223572">
      <w:pPr>
        <w:pStyle w:val="ListNumber"/>
        <w:rPr>
          <w:rFonts w:eastAsia="Arial"/>
          <w:color w:val="000000" w:themeColor="text1"/>
        </w:rPr>
      </w:pPr>
      <w:r w:rsidRPr="4BDA8B02">
        <w:rPr>
          <w:rFonts w:eastAsia="Arial"/>
          <w:color w:val="000000" w:themeColor="text1"/>
        </w:rPr>
        <w:t>Regroup as a class and a</w:t>
      </w:r>
      <w:r w:rsidR="3F317D47" w:rsidRPr="4BDA8B02">
        <w:rPr>
          <w:rFonts w:eastAsia="Arial"/>
          <w:color w:val="000000" w:themeColor="text1"/>
        </w:rPr>
        <w:t>sk:</w:t>
      </w:r>
    </w:p>
    <w:p w14:paraId="7E29D114" w14:textId="0AD08D42" w:rsidR="004AB21C" w:rsidRDefault="3F317D47" w:rsidP="00223572">
      <w:pPr>
        <w:pStyle w:val="ListBullet"/>
        <w:ind w:left="1134"/>
        <w:rPr>
          <w:rFonts w:eastAsia="Arial"/>
          <w:color w:val="000000" w:themeColor="text1"/>
        </w:rPr>
      </w:pPr>
      <w:r>
        <w:t>Who got nearest to a target number?</w:t>
      </w:r>
    </w:p>
    <w:p w14:paraId="21AC18F2" w14:textId="00AFDA71" w:rsidR="004AB21C" w:rsidRDefault="3F317D47" w:rsidP="00223572">
      <w:pPr>
        <w:pStyle w:val="ListBullet"/>
        <w:ind w:left="1134"/>
        <w:rPr>
          <w:rFonts w:eastAsia="Arial"/>
          <w:color w:val="000000" w:themeColor="text1"/>
        </w:rPr>
      </w:pPr>
      <w:r>
        <w:t>Is there a 4-digit number you noticed that if the arrangement of numbers was changed, it would create a number closer to one of the target numbers? Explain your reasoning.</w:t>
      </w:r>
    </w:p>
    <w:p w14:paraId="7F1115BD" w14:textId="128500EC" w:rsidR="00CD0D4B" w:rsidRDefault="7775E350" w:rsidP="00223572">
      <w:pPr>
        <w:pStyle w:val="FeatureBox"/>
      </w:pPr>
      <w:r w:rsidRPr="2B04A6E2">
        <w:rPr>
          <w:b/>
          <w:bCs/>
        </w:rPr>
        <w:t>Multi-age</w:t>
      </w:r>
      <w:r>
        <w:t xml:space="preserve">: </w:t>
      </w:r>
      <w:r w:rsidR="00546220">
        <w:t>pr</w:t>
      </w:r>
      <w:r w:rsidR="4DCD42D8">
        <w:t xml:space="preserve">ovide students working towards Stage 3 outcomes with six </w:t>
      </w:r>
      <w:r w:rsidR="4ABB902F">
        <w:t>0</w:t>
      </w:r>
      <w:r w:rsidR="000E10EB">
        <w:t>–</w:t>
      </w:r>
      <w:r w:rsidR="4DCD42D8">
        <w:t>9</w:t>
      </w:r>
      <w:r w:rsidR="4DD0C038">
        <w:t xml:space="preserve"> </w:t>
      </w:r>
      <w:r w:rsidR="4DCD42D8">
        <w:t>dice. Students</w:t>
      </w:r>
      <w:r w:rsidR="51222693">
        <w:t xml:space="preserve"> write target numbers. For example,</w:t>
      </w:r>
      <w:r w:rsidR="4DCD42D8">
        <w:t xml:space="preserve"> </w:t>
      </w:r>
      <w:r w:rsidR="78CC9D34">
        <w:t>200</w:t>
      </w:r>
      <w:r w:rsidR="00F27E15">
        <w:t> </w:t>
      </w:r>
      <w:r w:rsidR="78CC9D34">
        <w:t>000, 600</w:t>
      </w:r>
      <w:r w:rsidR="00F27E15">
        <w:t> </w:t>
      </w:r>
      <w:r w:rsidR="78CC9D34">
        <w:t>000</w:t>
      </w:r>
      <w:r w:rsidR="3D653DF8">
        <w:t xml:space="preserve"> and 900</w:t>
      </w:r>
      <w:r w:rsidR="00F27E15">
        <w:t> </w:t>
      </w:r>
      <w:r w:rsidR="3D653DF8">
        <w:t>000</w:t>
      </w:r>
      <w:r w:rsidR="78CC9D34">
        <w:t>. Students arrange their 6-digit number</w:t>
      </w:r>
      <w:r w:rsidR="573E441E">
        <w:t>s rolled</w:t>
      </w:r>
      <w:r w:rsidR="78CC9D34">
        <w:t xml:space="preserve"> as near as possible to one of the target numbers. Students say their chosen number aloud and record it next to the desired target number in any order.</w:t>
      </w:r>
    </w:p>
    <w:p w14:paraId="4D7BE95F" w14:textId="77777777" w:rsidR="00CD0D4B" w:rsidRDefault="00CD0D4B" w:rsidP="00223572">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2BCF346C" w14:textId="77777777" w:rsidTr="599A157A">
        <w:trPr>
          <w:cnfStyle w:val="100000000000" w:firstRow="1" w:lastRow="0" w:firstColumn="0" w:lastColumn="0" w:oddVBand="0" w:evenVBand="0" w:oddHBand="0" w:evenHBand="0" w:firstRowFirstColumn="0" w:firstRowLastColumn="0" w:lastRowFirstColumn="0" w:lastRowLastColumn="0"/>
        </w:trPr>
        <w:tc>
          <w:tcPr>
            <w:tcW w:w="7280" w:type="dxa"/>
          </w:tcPr>
          <w:p w14:paraId="25B4C924" w14:textId="77777777" w:rsidR="00CD0D4B" w:rsidRDefault="00CD0D4B" w:rsidP="00223572">
            <w:r w:rsidRPr="00F8552A">
              <w:t>Assessment opportunities</w:t>
            </w:r>
          </w:p>
        </w:tc>
        <w:tc>
          <w:tcPr>
            <w:tcW w:w="7280" w:type="dxa"/>
          </w:tcPr>
          <w:p w14:paraId="23952593" w14:textId="77777777" w:rsidR="00CD0D4B" w:rsidRDefault="00CD0D4B" w:rsidP="00223572">
            <w:r w:rsidRPr="00F8552A">
              <w:t>Links</w:t>
            </w:r>
          </w:p>
        </w:tc>
      </w:tr>
      <w:tr w:rsidR="00CD0D4B" w14:paraId="4AE20021" w14:textId="77777777" w:rsidTr="599A157A">
        <w:trPr>
          <w:cnfStyle w:val="000000100000" w:firstRow="0" w:lastRow="0" w:firstColumn="0" w:lastColumn="0" w:oddVBand="0" w:evenVBand="0" w:oddHBand="1" w:evenHBand="0" w:firstRowFirstColumn="0" w:firstRowLastColumn="0" w:lastRowFirstColumn="0" w:lastRowLastColumn="0"/>
        </w:trPr>
        <w:tc>
          <w:tcPr>
            <w:tcW w:w="7280" w:type="dxa"/>
          </w:tcPr>
          <w:p w14:paraId="471AD9AB" w14:textId="77777777" w:rsidR="00CD0D4B" w:rsidRDefault="7775E350" w:rsidP="00223572">
            <w:r>
              <w:t>What to look for:</w:t>
            </w:r>
          </w:p>
          <w:p w14:paraId="23F82543" w14:textId="3F840586" w:rsidR="39832C13" w:rsidRDefault="7C4F63F6" w:rsidP="00223572">
            <w:pPr>
              <w:pStyle w:val="ListBullet"/>
              <w:rPr>
                <w:rFonts w:eastAsia="Arial"/>
                <w:color w:val="000000" w:themeColor="text1"/>
              </w:rPr>
            </w:pPr>
            <w:r w:rsidRPr="599A157A">
              <w:rPr>
                <w:rFonts w:eastAsia="Arial"/>
                <w:color w:val="000000" w:themeColor="text1"/>
              </w:rPr>
              <w:t xml:space="preserve">Can Stage 2 students recognise and describe how rearranging digits changes the size of a number? </w:t>
            </w:r>
            <w:r w:rsidRPr="599A157A">
              <w:rPr>
                <w:rStyle w:val="Strong"/>
                <w:rFonts w:eastAsia="Arial"/>
                <w:color w:val="000000" w:themeColor="text1"/>
              </w:rPr>
              <w:t>[MAO-WM-01, MA2-RN-01]</w:t>
            </w:r>
          </w:p>
          <w:p w14:paraId="32412C66" w14:textId="17000E84" w:rsidR="39832C13" w:rsidRDefault="7C4F63F6" w:rsidP="00223572">
            <w:pPr>
              <w:pStyle w:val="ListBullet"/>
              <w:rPr>
                <w:rFonts w:eastAsia="Arial"/>
                <w:color w:val="000000" w:themeColor="text1"/>
              </w:rPr>
            </w:pPr>
            <w:r w:rsidRPr="599A157A">
              <w:rPr>
                <w:rFonts w:eastAsia="Arial"/>
                <w:color w:val="000000" w:themeColor="text1"/>
              </w:rPr>
              <w:t xml:space="preserve">Can Stage 2 students identify the nearest thousand to numbers? </w:t>
            </w:r>
            <w:r w:rsidRPr="599A157A">
              <w:rPr>
                <w:rStyle w:val="Strong"/>
                <w:rFonts w:eastAsia="Arial"/>
                <w:color w:val="000000" w:themeColor="text1"/>
              </w:rPr>
              <w:t>[MAO-WM-01, MA2-RN-01]</w:t>
            </w:r>
          </w:p>
          <w:p w14:paraId="6B26F411" w14:textId="620879AE" w:rsidR="00CD0D4B" w:rsidRDefault="2BC8F6FB" w:rsidP="00223572">
            <w:pPr>
              <w:pStyle w:val="ListBullet"/>
            </w:pPr>
            <w:r>
              <w:t xml:space="preserve">Can Stage 3 students </w:t>
            </w:r>
            <w:r w:rsidR="2F8B8D42">
              <w:t>arrange numbers using place value?</w:t>
            </w:r>
            <w:r w:rsidR="1CED3120">
              <w:t xml:space="preserve"> </w:t>
            </w:r>
            <w:r w:rsidR="1CED3120" w:rsidRPr="599A157A">
              <w:rPr>
                <w:rStyle w:val="Strong"/>
                <w:rFonts w:eastAsia="Arial"/>
                <w:color w:val="000000" w:themeColor="text1"/>
              </w:rPr>
              <w:t>[MAO-WM-01, MA3-RN-01]</w:t>
            </w:r>
          </w:p>
          <w:p w14:paraId="39EF961C" w14:textId="03D673EC" w:rsidR="00CD0D4B" w:rsidRDefault="2F8B8D42" w:rsidP="00223572">
            <w:pPr>
              <w:pStyle w:val="ListBullet"/>
            </w:pPr>
            <w:r>
              <w:t>Can Stage 3 students round numbers to a specified place value</w:t>
            </w:r>
            <w:r w:rsidR="2BC8F6FB">
              <w:t xml:space="preserve">? </w:t>
            </w:r>
            <w:r w:rsidR="33439CED" w:rsidRPr="599A157A">
              <w:rPr>
                <w:rStyle w:val="Strong"/>
                <w:rFonts w:eastAsia="Arial"/>
                <w:color w:val="000000" w:themeColor="text1"/>
              </w:rPr>
              <w:t>[MAO-WM-01, MA3-RN-01]</w:t>
            </w:r>
          </w:p>
        </w:tc>
        <w:tc>
          <w:tcPr>
            <w:tcW w:w="7280" w:type="dxa"/>
          </w:tcPr>
          <w:p w14:paraId="375E909B" w14:textId="77777777" w:rsidR="00CD0D4B" w:rsidRDefault="00CD0D4B" w:rsidP="00223572">
            <w:r>
              <w:t xml:space="preserve">Links to </w:t>
            </w:r>
            <w:hyperlink r:id="rId22" w:history="1">
              <w:r w:rsidRPr="0013142C">
                <w:rPr>
                  <w:rStyle w:val="Hyperlink"/>
                </w:rPr>
                <w:t>National Numeracy Learning Progressions</w:t>
              </w:r>
            </w:hyperlink>
            <w:r>
              <w:t xml:space="preserve"> (NNLP):</w:t>
            </w:r>
          </w:p>
          <w:p w14:paraId="41DE5B62" w14:textId="01AE310D" w:rsidR="00CD0D4B" w:rsidRDefault="2BC8F6FB" w:rsidP="00223572">
            <w:pPr>
              <w:pStyle w:val="ListBullet"/>
            </w:pPr>
            <w:r>
              <w:t xml:space="preserve">Stage 2 – </w:t>
            </w:r>
            <w:r w:rsidR="7E0A3DAB" w:rsidRPr="599A157A">
              <w:rPr>
                <w:rFonts w:eastAsia="Arial"/>
                <w:color w:val="000000" w:themeColor="text1"/>
              </w:rPr>
              <w:t>NPV7</w:t>
            </w:r>
          </w:p>
          <w:p w14:paraId="0A64869C" w14:textId="09A3C30F" w:rsidR="00CD0D4B" w:rsidRDefault="2BC8F6FB" w:rsidP="00223572">
            <w:pPr>
              <w:pStyle w:val="ListBullet"/>
            </w:pPr>
            <w:r>
              <w:t xml:space="preserve">Stage 3 – </w:t>
            </w:r>
            <w:r w:rsidR="0A265057">
              <w:t>NPV6, NPV7</w:t>
            </w:r>
            <w:r>
              <w:t>.</w:t>
            </w:r>
          </w:p>
          <w:p w14:paraId="4D8CD780" w14:textId="6C235FDA" w:rsidR="00CD0D4B" w:rsidRDefault="00CD0D4B" w:rsidP="00223572">
            <w:r>
              <w:t xml:space="preserve">Links to suggested </w:t>
            </w:r>
            <w:hyperlink r:id="rId23" w:history="1">
              <w:r w:rsidRPr="0013142C">
                <w:rPr>
                  <w:rStyle w:val="Hyperlink"/>
                </w:rPr>
                <w:t>Interview for Student Reasoning</w:t>
              </w:r>
            </w:hyperlink>
            <w:r>
              <w:t xml:space="preserve"> (IfSR) tasks:</w:t>
            </w:r>
          </w:p>
          <w:p w14:paraId="016CED8E" w14:textId="30DFA146" w:rsidR="00CD0D4B" w:rsidRDefault="2BC8F6FB" w:rsidP="00223572">
            <w:pPr>
              <w:pStyle w:val="ListBullet"/>
            </w:pPr>
            <w:r w:rsidRPr="599A157A">
              <w:rPr>
                <w:rStyle w:val="Strong"/>
              </w:rPr>
              <w:t>Stage 2 –</w:t>
            </w:r>
            <w:r w:rsidR="03768545" w:rsidRPr="599A157A">
              <w:rPr>
                <w:rStyle w:val="Strong"/>
                <w:rFonts w:eastAsia="Arial"/>
                <w:color w:val="000000" w:themeColor="text1"/>
              </w:rPr>
              <w:t xml:space="preserve"> IfSR-NP</w:t>
            </w:r>
            <w:r w:rsidR="03768545" w:rsidRPr="599A157A">
              <w:rPr>
                <w:rFonts w:eastAsia="Arial"/>
                <w:color w:val="000000" w:themeColor="text1"/>
              </w:rPr>
              <w:t>: 4C.8</w:t>
            </w:r>
            <w:r w:rsidR="6C50DFFB" w:rsidRPr="599A157A">
              <w:rPr>
                <w:rFonts w:eastAsia="Arial"/>
                <w:color w:val="000000" w:themeColor="text1"/>
              </w:rPr>
              <w:t>.</w:t>
            </w:r>
          </w:p>
        </w:tc>
      </w:tr>
    </w:tbl>
    <w:p w14:paraId="33A78B17" w14:textId="01BE8934" w:rsidR="341F9ED0" w:rsidRDefault="341F9ED0" w:rsidP="00223572">
      <w:pPr>
        <w:pStyle w:val="Heading2"/>
        <w:rPr>
          <w:bCs w:val="0"/>
        </w:rPr>
      </w:pPr>
      <w:bookmarkStart w:id="18" w:name="_Toc153959008"/>
      <w:r>
        <w:t xml:space="preserve">Core lesson – </w:t>
      </w:r>
      <w:r w:rsidR="51274EFC">
        <w:t>35</w:t>
      </w:r>
      <w:r>
        <w:t xml:space="preserve"> minutes</w:t>
      </w:r>
      <w:bookmarkEnd w:id="18"/>
    </w:p>
    <w:p w14:paraId="45CEDE3D" w14:textId="0F5D189C" w:rsidR="341F9ED0" w:rsidRDefault="341F9ED0" w:rsidP="00223572">
      <w:pPr>
        <w:pStyle w:val="Heading3"/>
      </w:pPr>
      <w:bookmarkStart w:id="19" w:name="_Toc153959009"/>
      <w:r>
        <w:t xml:space="preserve">Stage </w:t>
      </w:r>
      <w:r w:rsidR="4B22C037">
        <w:t>2</w:t>
      </w:r>
      <w:r>
        <w:t xml:space="preserve"> task</w:t>
      </w:r>
      <w:r w:rsidR="00546220">
        <w:t xml:space="preserve"> –</w:t>
      </w:r>
      <w:r>
        <w:t xml:space="preserve"> </w:t>
      </w:r>
      <w:r w:rsidR="00546220">
        <w:t>s</w:t>
      </w:r>
      <w:r w:rsidR="32C63FAB">
        <w:t>ketching time</w:t>
      </w:r>
      <w:bookmarkEnd w:id="19"/>
    </w:p>
    <w:p w14:paraId="3CEC21FC" w14:textId="77777777" w:rsidR="00CD0D4B" w:rsidRDefault="00CD0D4B" w:rsidP="00223572">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D0D4B" w14:paraId="289EB1BB" w14:textId="77777777" w:rsidTr="0AFED3AC">
        <w:trPr>
          <w:cnfStyle w:val="100000000000" w:firstRow="1" w:lastRow="0" w:firstColumn="0" w:lastColumn="0" w:oddVBand="0" w:evenVBand="0" w:oddHBand="0" w:evenHBand="0" w:firstRowFirstColumn="0" w:firstRowLastColumn="0" w:lastRowFirstColumn="0" w:lastRowLastColumn="0"/>
        </w:trPr>
        <w:tc>
          <w:tcPr>
            <w:tcW w:w="7280" w:type="dxa"/>
          </w:tcPr>
          <w:p w14:paraId="49E09631" w14:textId="77777777" w:rsidR="00CD0D4B" w:rsidRDefault="00CD0D4B" w:rsidP="00223572">
            <w:r w:rsidRPr="00616971">
              <w:lastRenderedPageBreak/>
              <w:t>Core concept learning intentions</w:t>
            </w:r>
          </w:p>
        </w:tc>
        <w:tc>
          <w:tcPr>
            <w:tcW w:w="7280" w:type="dxa"/>
          </w:tcPr>
          <w:p w14:paraId="47EEA0E1" w14:textId="77777777" w:rsidR="00CD0D4B" w:rsidRDefault="00CD0D4B" w:rsidP="00223572">
            <w:r w:rsidRPr="00616971">
              <w:t>Core concept success criteria</w:t>
            </w:r>
          </w:p>
        </w:tc>
      </w:tr>
      <w:tr w:rsidR="00CD0D4B" w14:paraId="40626450" w14:textId="77777777" w:rsidTr="0AFED3AC">
        <w:trPr>
          <w:cnfStyle w:val="000000100000" w:firstRow="0" w:lastRow="0" w:firstColumn="0" w:lastColumn="0" w:oddVBand="0" w:evenVBand="0" w:oddHBand="1" w:evenHBand="0" w:firstRowFirstColumn="0" w:firstRowLastColumn="0" w:lastRowFirstColumn="0" w:lastRowLastColumn="0"/>
        </w:trPr>
        <w:tc>
          <w:tcPr>
            <w:tcW w:w="7280" w:type="dxa"/>
          </w:tcPr>
          <w:p w14:paraId="0D1A6323" w14:textId="1D307628" w:rsidR="00CD0D4B" w:rsidRDefault="7775E350" w:rsidP="00223572">
            <w:r>
              <w:t>Students working towards Stage 2 outcomes are learning to:</w:t>
            </w:r>
          </w:p>
          <w:p w14:paraId="3D93586D" w14:textId="6A2BAD4C" w:rsidR="00CD0D4B" w:rsidRDefault="4F8F1C4A" w:rsidP="00223572">
            <w:pPr>
              <w:pStyle w:val="ListBullet"/>
            </w:pPr>
            <w:r>
              <w:t xml:space="preserve">make models of </w:t>
            </w:r>
            <w:r w:rsidR="001234D0">
              <w:t>three</w:t>
            </w:r>
            <w:r>
              <w:t>-dimensional objects to compare and describe key features</w:t>
            </w:r>
          </w:p>
          <w:p w14:paraId="5174F1C9" w14:textId="1D03B4BC" w:rsidR="00CD0D4B" w:rsidRDefault="4F8F1C4A" w:rsidP="00223572">
            <w:pPr>
              <w:pStyle w:val="ListBullet"/>
            </w:pPr>
            <w:r>
              <w:t xml:space="preserve">connect </w:t>
            </w:r>
            <w:r w:rsidR="001234D0">
              <w:t>three</w:t>
            </w:r>
            <w:r>
              <w:t xml:space="preserve">-dimensional objects and </w:t>
            </w:r>
            <w:r w:rsidR="001234D0">
              <w:t>two</w:t>
            </w:r>
            <w:r>
              <w:t>-dimensional representations.</w:t>
            </w:r>
          </w:p>
        </w:tc>
        <w:tc>
          <w:tcPr>
            <w:tcW w:w="7280" w:type="dxa"/>
          </w:tcPr>
          <w:p w14:paraId="42049C87" w14:textId="4E856271" w:rsidR="00CD0D4B" w:rsidRDefault="7775E350" w:rsidP="00223572">
            <w:r>
              <w:t>Students working towards Stage 2 outcomes can:</w:t>
            </w:r>
          </w:p>
          <w:p w14:paraId="3B06D38B" w14:textId="024D859F" w:rsidR="00CD0D4B" w:rsidRDefault="03E67778" w:rsidP="00223572">
            <w:pPr>
              <w:pStyle w:val="ListBullet"/>
            </w:pPr>
            <w:r>
              <w:t>identify the differences between prisms, pyramids and cylinders</w:t>
            </w:r>
          </w:p>
          <w:p w14:paraId="7095DD94" w14:textId="0DFE3E16" w:rsidR="00CD0D4B" w:rsidRDefault="03E67778" w:rsidP="00223572">
            <w:pPr>
              <w:pStyle w:val="ListBullet"/>
            </w:pPr>
            <w:r>
              <w:t>create sketches of rectangular prisms and pyramids, showing depth.</w:t>
            </w:r>
          </w:p>
        </w:tc>
      </w:tr>
    </w:tbl>
    <w:p w14:paraId="19AF1A1F" w14:textId="3AFB46EC" w:rsidR="00CD0D4B" w:rsidRDefault="2C3BF84B" w:rsidP="00223572">
      <w:pPr>
        <w:pStyle w:val="ListNumber"/>
      </w:pPr>
      <w:r>
        <w:t>Display class definitions of prisms, pyramids and cylinders. Revise faces, vertices, edges, curved and flat surfaces and boundaries.</w:t>
      </w:r>
    </w:p>
    <w:p w14:paraId="74B585F4" w14:textId="22405344" w:rsidR="7F339028" w:rsidRDefault="001234D0" w:rsidP="00223572">
      <w:pPr>
        <w:pStyle w:val="ListNumber"/>
      </w:pPr>
      <w:r>
        <w:t>P</w:t>
      </w:r>
      <w:r w:rsidR="600BCF4C">
        <w:t>rovid</w:t>
      </w:r>
      <w:r w:rsidR="2C3BF84B">
        <w:t>e pairs of students</w:t>
      </w:r>
      <w:r w:rsidR="6D5E8ADB">
        <w:t xml:space="preserve"> with</w:t>
      </w:r>
      <w:r w:rsidR="2C3BF84B">
        <w:t xml:space="preserve"> </w:t>
      </w:r>
      <w:hyperlink w:anchor="_Resource_3_–">
        <w:r w:rsidR="2C3BF84B" w:rsidRPr="0AFED3AC">
          <w:rPr>
            <w:rStyle w:val="Hyperlink"/>
          </w:rPr>
          <w:t xml:space="preserve">Resource </w:t>
        </w:r>
        <w:r w:rsidR="398AF91B" w:rsidRPr="0AFED3AC">
          <w:rPr>
            <w:rStyle w:val="Hyperlink"/>
          </w:rPr>
          <w:t>3</w:t>
        </w:r>
        <w:r w:rsidR="00546220">
          <w:rPr>
            <w:rStyle w:val="Hyperlink"/>
          </w:rPr>
          <w:t xml:space="preserve"> –</w:t>
        </w:r>
        <w:r w:rsidR="2C3BF84B" w:rsidRPr="0AFED3AC">
          <w:rPr>
            <w:rStyle w:val="Hyperlink"/>
          </w:rPr>
          <w:t xml:space="preserve"> </w:t>
        </w:r>
        <w:r w:rsidR="00546220">
          <w:rPr>
            <w:rStyle w:val="Hyperlink"/>
          </w:rPr>
          <w:t>t</w:t>
        </w:r>
        <w:r w:rsidR="2C3BF84B" w:rsidRPr="0AFED3AC">
          <w:rPr>
            <w:rStyle w:val="Hyperlink"/>
          </w:rPr>
          <w:t>hree-dimensional objects</w:t>
        </w:r>
      </w:hyperlink>
      <w:r w:rsidR="2C3BF84B">
        <w:t>. Students finger-trace around the shapes to help them understand angles and perspective for the next part of the lesson.</w:t>
      </w:r>
    </w:p>
    <w:p w14:paraId="56EC6781" w14:textId="5F77631B" w:rsidR="25B89865" w:rsidRDefault="2C3BF84B" w:rsidP="00223572">
      <w:pPr>
        <w:pStyle w:val="ListNumber"/>
      </w:pPr>
      <w:r w:rsidRPr="4BDA8B02">
        <w:t xml:space="preserve">Model </w:t>
      </w:r>
      <w:r w:rsidR="03F56D15" w:rsidRPr="4BDA8B02">
        <w:t xml:space="preserve">to the class </w:t>
      </w:r>
      <w:r w:rsidRPr="4BDA8B02">
        <w:t>how to sketch a cube.</w:t>
      </w:r>
    </w:p>
    <w:p w14:paraId="7CB4266A" w14:textId="22A287A8" w:rsidR="25B89865" w:rsidRDefault="25B89865" w:rsidP="00223572">
      <w:pPr>
        <w:pStyle w:val="FeatureBox"/>
      </w:pPr>
      <w:r w:rsidRPr="0AFED3AC">
        <w:rPr>
          <w:rStyle w:val="Strong"/>
        </w:rPr>
        <w:t>Note</w:t>
      </w:r>
      <w:r>
        <w:t xml:space="preserve">: </w:t>
      </w:r>
      <w:r w:rsidR="00546220">
        <w:t>s</w:t>
      </w:r>
      <w:r>
        <w:t xml:space="preserve">upport students to understand that </w:t>
      </w:r>
      <w:r w:rsidR="001234D0">
        <w:t>two</w:t>
      </w:r>
      <w:r>
        <w:t xml:space="preserve">-dimensional shapes that are components of </w:t>
      </w:r>
      <w:r w:rsidR="001234D0">
        <w:t>three</w:t>
      </w:r>
      <w:r>
        <w:t>-dimensional objects are drawn using perspective. For example, a square on the side of a drawn cube may appear to be a rhombus.</w:t>
      </w:r>
    </w:p>
    <w:p w14:paraId="70365EED" w14:textId="3BFD7B63" w:rsidR="25B89865" w:rsidRDefault="2C3BF84B" w:rsidP="00223572">
      <w:pPr>
        <w:pStyle w:val="ListNumber"/>
      </w:pPr>
      <w:r>
        <w:t>Discuss how the square faces of the cube are drawn as rhombuses to achieve depth and perspective.</w:t>
      </w:r>
    </w:p>
    <w:p w14:paraId="05C382E3" w14:textId="20F87B70" w:rsidR="689687F2" w:rsidRPr="00DE407B" w:rsidRDefault="2C3BF84B" w:rsidP="00223572">
      <w:pPr>
        <w:pStyle w:val="ListNumber"/>
      </w:pPr>
      <w:r>
        <w:t xml:space="preserve">Students use </w:t>
      </w:r>
      <w:r w:rsidR="0046734C">
        <w:t>three</w:t>
      </w:r>
      <w:r w:rsidR="5D4164EF">
        <w:t xml:space="preserve">-dimensional geometrical </w:t>
      </w:r>
      <w:r>
        <w:t xml:space="preserve">models to sketch prisms, pyramids and cylinders showing depth </w:t>
      </w:r>
      <w:r w:rsidR="00546220">
        <w:t xml:space="preserve">(see </w:t>
      </w:r>
      <w:r>
        <w:fldChar w:fldCharType="begin"/>
      </w:r>
      <w:r>
        <w:instrText xml:space="preserve"> REF _Ref150258424 \h </w:instrText>
      </w:r>
      <w:r>
        <w:fldChar w:fldCharType="separate"/>
      </w:r>
      <w:r w:rsidR="00DE407B">
        <w:t xml:space="preserve">Figure </w:t>
      </w:r>
      <w:r w:rsidR="00DE407B" w:rsidRPr="0AFED3AC">
        <w:rPr>
          <w:noProof/>
        </w:rPr>
        <w:t>3</w:t>
      </w:r>
      <w:r>
        <w:fldChar w:fldCharType="end"/>
      </w:r>
      <w:r w:rsidR="00546220">
        <w:t>)</w:t>
      </w:r>
      <w:r>
        <w:t>.</w:t>
      </w:r>
    </w:p>
    <w:p w14:paraId="4358AF05" w14:textId="1961A050" w:rsidR="00DE407B" w:rsidRDefault="00DE407B" w:rsidP="00223572">
      <w:pPr>
        <w:pStyle w:val="Caption"/>
      </w:pPr>
      <w:bookmarkStart w:id="20" w:name="_Ref150258424"/>
      <w:r>
        <w:lastRenderedPageBreak/>
        <w:t xml:space="preserve">Figure </w:t>
      </w:r>
      <w:r>
        <w:fldChar w:fldCharType="begin"/>
      </w:r>
      <w:r>
        <w:instrText>SEQ Figure \* ARABIC</w:instrText>
      </w:r>
      <w:r>
        <w:fldChar w:fldCharType="separate"/>
      </w:r>
      <w:r w:rsidR="00A80171">
        <w:rPr>
          <w:noProof/>
        </w:rPr>
        <w:t>3</w:t>
      </w:r>
      <w:r>
        <w:fldChar w:fldCharType="end"/>
      </w:r>
      <w:bookmarkEnd w:id="20"/>
      <w:r>
        <w:t xml:space="preserve"> </w:t>
      </w:r>
      <w:r w:rsidRPr="00E15FFF">
        <w:t xml:space="preserve">– </w:t>
      </w:r>
      <w:r w:rsidR="00546220">
        <w:t>dr</w:t>
      </w:r>
      <w:r w:rsidRPr="00E15FFF">
        <w:t>awing three-dimensional objects</w:t>
      </w:r>
    </w:p>
    <w:p w14:paraId="6450E010" w14:textId="4C262A96" w:rsidR="689687F2" w:rsidRDefault="689687F2" w:rsidP="00223572">
      <w:r>
        <w:rPr>
          <w:noProof/>
        </w:rPr>
        <w:drawing>
          <wp:inline distT="0" distB="0" distL="0" distR="0" wp14:anchorId="069B3D7B" wp14:editId="797A2BAD">
            <wp:extent cx="4572000" cy="1562100"/>
            <wp:effectExtent l="0" t="0" r="0" b="0"/>
            <wp:docPr id="1606161060" name="Picture 1606161060" descr="Example instructions to support drawing a prism, pyramid and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61060" name="Picture 1606161060" descr="Example instructions to support drawing a prism, pyramid and cylinder."/>
                    <pic:cNvPicPr/>
                  </pic:nvPicPr>
                  <pic:blipFill>
                    <a:blip r:embed="rId24">
                      <a:extLst>
                        <a:ext uri="{28A0092B-C50C-407E-A947-70E740481C1C}">
                          <a14:useLocalDpi xmlns:a14="http://schemas.microsoft.com/office/drawing/2010/main" val="0"/>
                        </a:ext>
                      </a:extLst>
                    </a:blip>
                    <a:stretch>
                      <a:fillRect/>
                    </a:stretch>
                  </pic:blipFill>
                  <pic:spPr>
                    <a:xfrm>
                      <a:off x="0" y="0"/>
                      <a:ext cx="4572000" cy="1562100"/>
                    </a:xfrm>
                    <a:prstGeom prst="rect">
                      <a:avLst/>
                    </a:prstGeom>
                  </pic:spPr>
                </pic:pic>
              </a:graphicData>
            </a:graphic>
          </wp:inline>
        </w:drawing>
      </w:r>
    </w:p>
    <w:p w14:paraId="523D781B" w14:textId="1FC5B147" w:rsidR="55F9EB6F" w:rsidRDefault="34743445" w:rsidP="00223572">
      <w:pPr>
        <w:pStyle w:val="ListNumber"/>
      </w:pPr>
      <w:r w:rsidRPr="4BDA8B02">
        <w:rPr>
          <w:rFonts w:eastAsia="Arial"/>
          <w:color w:val="000000" w:themeColor="text1"/>
        </w:rPr>
        <w:t>Students count the number of faces, vertices and edges they have altogether in their sketches and record this on their paper.</w:t>
      </w:r>
    </w:p>
    <w:p w14:paraId="72478517" w14:textId="3F1AD238" w:rsidR="1289DA29" w:rsidRDefault="1289DA29" w:rsidP="00223572">
      <w:pPr>
        <w:pStyle w:val="Heading3"/>
      </w:pPr>
      <w:bookmarkStart w:id="21" w:name="_Toc153959010"/>
      <w:r>
        <w:t>Stage 3 task</w:t>
      </w:r>
      <w:r w:rsidR="00546220">
        <w:t xml:space="preserve"> –</w:t>
      </w:r>
      <w:r>
        <w:t xml:space="preserve"> </w:t>
      </w:r>
      <w:r w:rsidR="00546220">
        <w:t>n</w:t>
      </w:r>
      <w:r>
        <w:t>ets and sketch</w:t>
      </w:r>
      <w:bookmarkEnd w:id="21"/>
    </w:p>
    <w:p w14:paraId="54C74DC7" w14:textId="77777777" w:rsidR="1289DA29" w:rsidRDefault="1289DA29" w:rsidP="00223572">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2B04A6E2" w14:paraId="227DA398" w14:textId="77777777" w:rsidTr="0AFED3AC">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5D79878" w14:textId="77777777" w:rsidR="2B04A6E2" w:rsidRDefault="2B04A6E2" w:rsidP="00223572">
            <w:r>
              <w:t>Core concept learning intentions</w:t>
            </w:r>
          </w:p>
        </w:tc>
        <w:tc>
          <w:tcPr>
            <w:tcW w:w="7280" w:type="dxa"/>
          </w:tcPr>
          <w:p w14:paraId="0100E160" w14:textId="77777777" w:rsidR="2B04A6E2" w:rsidRDefault="2B04A6E2" w:rsidP="00223572">
            <w:r>
              <w:t>Core concept success criteria</w:t>
            </w:r>
          </w:p>
        </w:tc>
      </w:tr>
      <w:tr w:rsidR="2B04A6E2" w14:paraId="340FFE85" w14:textId="77777777" w:rsidTr="0AFED3AC">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BCBBD57" w14:textId="77777777" w:rsidR="2B04A6E2" w:rsidRDefault="2B04A6E2" w:rsidP="00223572">
            <w:r>
              <w:t>Students working towards Stage 3 outcomes are learning to:</w:t>
            </w:r>
          </w:p>
          <w:p w14:paraId="46F4769B" w14:textId="67C44F8B" w:rsidR="0059C38D" w:rsidRDefault="23A4B525" w:rsidP="00223572">
            <w:pPr>
              <w:pStyle w:val="ListBullet"/>
            </w:pPr>
            <w:r>
              <w:t>compare, describe and name prisms and pyramids</w:t>
            </w:r>
          </w:p>
          <w:p w14:paraId="7DFC76FD" w14:textId="1E386DDD" w:rsidR="0059C38D" w:rsidRDefault="3EBE507A" w:rsidP="00223572">
            <w:pPr>
              <w:pStyle w:val="ListBullet"/>
            </w:pPr>
            <w:r>
              <w:t xml:space="preserve">connect </w:t>
            </w:r>
            <w:r w:rsidR="2360586B">
              <w:t>three</w:t>
            </w:r>
            <w:r>
              <w:t xml:space="preserve">-dimensional objects with </w:t>
            </w:r>
            <w:r w:rsidR="2360586B">
              <w:t>two</w:t>
            </w:r>
            <w:r>
              <w:t>-dimensional representations.</w:t>
            </w:r>
          </w:p>
        </w:tc>
        <w:tc>
          <w:tcPr>
            <w:tcW w:w="7280" w:type="dxa"/>
          </w:tcPr>
          <w:p w14:paraId="070F0666" w14:textId="77777777" w:rsidR="2B04A6E2" w:rsidRDefault="2B04A6E2" w:rsidP="00223572">
            <w:r>
              <w:t>Students working towards Stage 3 outcomes can:</w:t>
            </w:r>
          </w:p>
          <w:p w14:paraId="6C31DF10" w14:textId="228879E6" w:rsidR="3E03B1EF" w:rsidRDefault="7F4188A6" w:rsidP="00223572">
            <w:pPr>
              <w:pStyle w:val="ListBullet"/>
            </w:pPr>
            <w:r>
              <w:t>name and compare properties of prisms and pyramids, according to the shape of their base</w:t>
            </w:r>
          </w:p>
          <w:p w14:paraId="5CA37619" w14:textId="44C4EFC4" w:rsidR="3E03B1EF" w:rsidRDefault="63CFDA89" w:rsidP="00223572">
            <w:pPr>
              <w:pStyle w:val="ListBullet"/>
            </w:pPr>
            <w:r>
              <w:t xml:space="preserve">examine a diagram to determine whether it is or is not the net of a closed </w:t>
            </w:r>
            <w:r w:rsidR="796C1BBB">
              <w:t>three</w:t>
            </w:r>
            <w:r>
              <w:t>-dimensional object</w:t>
            </w:r>
          </w:p>
          <w:p w14:paraId="54260472" w14:textId="69ECDDF7" w:rsidR="3E03B1EF" w:rsidRDefault="7F4188A6" w:rsidP="00223572">
            <w:pPr>
              <w:pStyle w:val="ListBullet"/>
            </w:pPr>
            <w:r>
              <w:lastRenderedPageBreak/>
              <w:t>visualise, name and sketch nets of prisms and pyramids, given representations of their nets.</w:t>
            </w:r>
          </w:p>
        </w:tc>
      </w:tr>
    </w:tbl>
    <w:p w14:paraId="68EE640B" w14:textId="5B3EA119" w:rsidR="3E03B1EF" w:rsidRDefault="3E03B1EF" w:rsidP="00223572">
      <w:pPr>
        <w:pStyle w:val="FeatureBox"/>
      </w:pPr>
      <w:r w:rsidRPr="00D6783A">
        <w:lastRenderedPageBreak/>
        <w:t xml:space="preserve">This activity is an adaptation of </w:t>
      </w:r>
      <w:hyperlink r:id="rId25" w:history="1">
        <w:r w:rsidRPr="00D6783A">
          <w:rPr>
            <w:rStyle w:val="Hyperlink"/>
          </w:rPr>
          <w:t xml:space="preserve">Cut </w:t>
        </w:r>
        <w:r w:rsidR="0028142F" w:rsidRPr="00D6783A">
          <w:rPr>
            <w:rStyle w:val="Hyperlink"/>
          </w:rPr>
          <w:t>N</w:t>
        </w:r>
        <w:r w:rsidRPr="00D6783A">
          <w:rPr>
            <w:rStyle w:val="Hyperlink"/>
          </w:rPr>
          <w:t>ets</w:t>
        </w:r>
      </w:hyperlink>
      <w:r w:rsidRPr="00D6783A">
        <w:t xml:space="preserve"> from </w:t>
      </w:r>
      <w:hyperlink r:id="rId26">
        <w:r w:rsidR="00D91821" w:rsidRPr="00D6783A">
          <w:rPr>
            <w:rStyle w:val="Hyperlink"/>
          </w:rPr>
          <w:t>NRICH</w:t>
        </w:r>
      </w:hyperlink>
      <w:r w:rsidR="00D91821" w:rsidRPr="003700FF">
        <w:t xml:space="preserve"> by the University of Cambridge</w:t>
      </w:r>
      <w:r w:rsidRPr="00D6783A">
        <w:t>.</w:t>
      </w:r>
    </w:p>
    <w:p w14:paraId="2ACB08DD" w14:textId="72F324BD" w:rsidR="56A3C42F" w:rsidRDefault="3A30C741" w:rsidP="00223572">
      <w:pPr>
        <w:pStyle w:val="ListNumber"/>
        <w:rPr>
          <w:rFonts w:eastAsia="Arial"/>
          <w:color w:val="000000" w:themeColor="text1"/>
        </w:rPr>
      </w:pPr>
      <w:r w:rsidRPr="0AFED3AC">
        <w:rPr>
          <w:rFonts w:eastAsia="Arial"/>
          <w:color w:val="000000" w:themeColor="text1"/>
        </w:rPr>
        <w:t xml:space="preserve">Revise what students know about representing </w:t>
      </w:r>
      <w:r w:rsidR="006358EE" w:rsidRPr="0AFED3AC">
        <w:rPr>
          <w:rFonts w:eastAsia="Arial"/>
          <w:color w:val="000000" w:themeColor="text1"/>
        </w:rPr>
        <w:t>three</w:t>
      </w:r>
      <w:r w:rsidRPr="0AFED3AC">
        <w:rPr>
          <w:rFonts w:eastAsia="Arial"/>
          <w:color w:val="000000" w:themeColor="text1"/>
        </w:rPr>
        <w:t>-dimensional objects as nets.</w:t>
      </w:r>
    </w:p>
    <w:p w14:paraId="51492368" w14:textId="1EDC12F9" w:rsidR="56A3C42F" w:rsidRDefault="56A3C42F" w:rsidP="00223572">
      <w:pPr>
        <w:pStyle w:val="FeatureBox"/>
        <w:rPr>
          <w:rFonts w:eastAsia="Arial"/>
          <w:color w:val="000000" w:themeColor="text1"/>
        </w:rPr>
      </w:pPr>
      <w:r w:rsidRPr="0AFED3AC">
        <w:rPr>
          <w:rStyle w:val="Strong"/>
        </w:rPr>
        <w:t>Note</w:t>
      </w:r>
      <w:r>
        <w:t xml:space="preserve">: </w:t>
      </w:r>
      <w:r w:rsidR="00546220">
        <w:t>n</w:t>
      </w:r>
      <w:r>
        <w:t xml:space="preserve">ot all </w:t>
      </w:r>
      <w:r w:rsidR="006358EE">
        <w:t>three</w:t>
      </w:r>
      <w:r>
        <w:t>-dimensional objects have nets. For example, spheres, cylinders and cones do not have a net. As they are not polyhedrons, their lack of edges means they do not have a net.</w:t>
      </w:r>
    </w:p>
    <w:p w14:paraId="167D0754" w14:textId="0CB725BC" w:rsidR="56A3C42F" w:rsidRDefault="3A30C741" w:rsidP="00223572">
      <w:pPr>
        <w:pStyle w:val="ListNumber"/>
        <w:rPr>
          <w:rFonts w:eastAsia="Arial"/>
          <w:color w:val="000000" w:themeColor="text1"/>
        </w:rPr>
      </w:pPr>
      <w:r w:rsidRPr="4BDA8B02">
        <w:rPr>
          <w:rFonts w:eastAsia="Arial"/>
          <w:color w:val="000000" w:themeColor="text1"/>
        </w:rPr>
        <w:t xml:space="preserve">Display </w:t>
      </w:r>
      <w:hyperlink w:anchor="_Resource_4_–">
        <w:r w:rsidRPr="4BDA8B02">
          <w:rPr>
            <w:rStyle w:val="Hyperlink"/>
            <w:rFonts w:eastAsia="Arial"/>
          </w:rPr>
          <w:t xml:space="preserve">Resource </w:t>
        </w:r>
        <w:r w:rsidR="7164C003" w:rsidRPr="4BDA8B02">
          <w:rPr>
            <w:rStyle w:val="Hyperlink"/>
            <w:rFonts w:eastAsia="Arial"/>
          </w:rPr>
          <w:t>4</w:t>
        </w:r>
        <w:r w:rsidR="00546220">
          <w:rPr>
            <w:rStyle w:val="Hyperlink"/>
            <w:rFonts w:eastAsia="Arial"/>
          </w:rPr>
          <w:t xml:space="preserve"> –</w:t>
        </w:r>
        <w:r w:rsidRPr="4BDA8B02">
          <w:rPr>
            <w:rStyle w:val="Hyperlink"/>
            <w:rFonts w:eastAsia="Arial"/>
          </w:rPr>
          <w:t xml:space="preserve"> </w:t>
        </w:r>
        <w:r w:rsidR="0041380C">
          <w:rPr>
            <w:rStyle w:val="Hyperlink"/>
            <w:rFonts w:eastAsia="Arial"/>
          </w:rPr>
          <w:t>N</w:t>
        </w:r>
        <w:r w:rsidRPr="4BDA8B02">
          <w:rPr>
            <w:rStyle w:val="Hyperlink"/>
            <w:rFonts w:eastAsia="Arial"/>
          </w:rPr>
          <w:t>et or not?</w:t>
        </w:r>
      </w:hyperlink>
      <w:r w:rsidRPr="4BDA8B02">
        <w:rPr>
          <w:rFonts w:eastAsia="Arial"/>
          <w:color w:val="000000" w:themeColor="text1"/>
        </w:rPr>
        <w:t xml:space="preserve"> Revise that a net must have flat faces, straight edges and be folded along the edges to make an enclosed object. Ask students whether each is a net or not, and why:</w:t>
      </w:r>
    </w:p>
    <w:p w14:paraId="4B48AA86" w14:textId="7FE69C87" w:rsidR="56A3C42F" w:rsidRDefault="338D81E6" w:rsidP="00223572">
      <w:pPr>
        <w:pStyle w:val="ListBullet"/>
        <w:ind w:left="1134"/>
        <w:rPr>
          <w:rFonts w:eastAsia="Arial"/>
          <w:color w:val="000000" w:themeColor="text1"/>
        </w:rPr>
      </w:pPr>
      <w:r>
        <w:t>A is not a net because its edges are not straight, and it has a curved surface. Cylinders do not have nets.</w:t>
      </w:r>
    </w:p>
    <w:p w14:paraId="6369F9A7" w14:textId="0584A493" w:rsidR="56A3C42F" w:rsidRDefault="338D81E6" w:rsidP="00223572">
      <w:pPr>
        <w:pStyle w:val="ListBullet"/>
        <w:ind w:left="1134"/>
        <w:rPr>
          <w:rFonts w:eastAsia="Arial"/>
          <w:color w:val="000000" w:themeColor="text1"/>
        </w:rPr>
      </w:pPr>
      <w:r>
        <w:t>B is a net because it has straight edges, flat surfaces and it can be folded to make a triangular pyramid.</w:t>
      </w:r>
    </w:p>
    <w:p w14:paraId="6115873E" w14:textId="20C9E482" w:rsidR="56A3C42F" w:rsidRDefault="338D81E6" w:rsidP="00223572">
      <w:pPr>
        <w:pStyle w:val="ListBullet"/>
        <w:ind w:left="1134"/>
        <w:rPr>
          <w:rFonts w:eastAsia="Arial"/>
          <w:color w:val="000000" w:themeColor="text1"/>
        </w:rPr>
      </w:pPr>
      <w:r>
        <w:t>C is a net because it has straight edges, flat surfaces and it can be folded to make a cube.</w:t>
      </w:r>
    </w:p>
    <w:p w14:paraId="4C3A056B" w14:textId="692F551E" w:rsidR="56A3C42F" w:rsidRDefault="3A30C741" w:rsidP="00223572">
      <w:pPr>
        <w:pStyle w:val="ListNumber"/>
        <w:rPr>
          <w:rFonts w:eastAsia="Arial"/>
          <w:color w:val="000000" w:themeColor="text1"/>
        </w:rPr>
      </w:pPr>
      <w:r w:rsidRPr="4BDA8B02">
        <w:rPr>
          <w:rFonts w:eastAsia="Arial"/>
          <w:color w:val="000000" w:themeColor="text1"/>
        </w:rPr>
        <w:t xml:space="preserve">Display </w:t>
      </w:r>
      <w:hyperlink w:anchor="_Resource_5_–">
        <w:r w:rsidRPr="4BDA8B02">
          <w:rPr>
            <w:rStyle w:val="Hyperlink"/>
            <w:rFonts w:eastAsia="Arial"/>
          </w:rPr>
          <w:t xml:space="preserve">Resource </w:t>
        </w:r>
        <w:r w:rsidR="4AB3D091" w:rsidRPr="4BDA8B02">
          <w:rPr>
            <w:rStyle w:val="Hyperlink"/>
            <w:rFonts w:eastAsia="Arial"/>
          </w:rPr>
          <w:t>5</w:t>
        </w:r>
        <w:r w:rsidR="00546220">
          <w:rPr>
            <w:rStyle w:val="Hyperlink"/>
            <w:rFonts w:eastAsia="Arial"/>
          </w:rPr>
          <w:t xml:space="preserve"> –</w:t>
        </w:r>
        <w:r w:rsidRPr="4BDA8B02">
          <w:rPr>
            <w:rStyle w:val="Hyperlink"/>
            <w:rFonts w:eastAsia="Arial"/>
          </w:rPr>
          <w:t xml:space="preserve"> </w:t>
        </w:r>
        <w:r w:rsidR="00546220">
          <w:rPr>
            <w:rStyle w:val="Hyperlink"/>
            <w:rFonts w:eastAsia="Arial"/>
          </w:rPr>
          <w:t>c</w:t>
        </w:r>
        <w:r w:rsidRPr="4BDA8B02">
          <w:rPr>
            <w:rStyle w:val="Hyperlink"/>
            <w:rFonts w:eastAsia="Arial"/>
          </w:rPr>
          <w:t>ut nets</w:t>
        </w:r>
      </w:hyperlink>
      <w:r w:rsidRPr="4BDA8B02">
        <w:rPr>
          <w:rFonts w:eastAsia="Arial"/>
          <w:color w:val="000000" w:themeColor="text1"/>
        </w:rPr>
        <w:t>.</w:t>
      </w:r>
    </w:p>
    <w:p w14:paraId="255C63B2" w14:textId="1FB3FD58" w:rsidR="56A3C42F" w:rsidRDefault="3A30C741" w:rsidP="00223572">
      <w:pPr>
        <w:pStyle w:val="ListNumber"/>
        <w:rPr>
          <w:rFonts w:eastAsia="Arial"/>
          <w:color w:val="000000" w:themeColor="text1"/>
        </w:rPr>
      </w:pPr>
      <w:r w:rsidRPr="4BDA8B02">
        <w:rPr>
          <w:rFonts w:eastAsia="Arial"/>
          <w:color w:val="000000" w:themeColor="text1"/>
        </w:rPr>
        <w:lastRenderedPageBreak/>
        <w:t>Explain that the nets of 9 objects have been cut into 2 and they can be combined in several ways to make geometrical models.</w:t>
      </w:r>
    </w:p>
    <w:p w14:paraId="20BC80EF" w14:textId="57E14619" w:rsidR="6A9E9FCA" w:rsidRPr="00DE407B" w:rsidRDefault="39B94EE9" w:rsidP="00223572">
      <w:pPr>
        <w:pStyle w:val="ListNumber"/>
        <w:rPr>
          <w:rFonts w:eastAsia="Arial"/>
          <w:color w:val="000000" w:themeColor="text1"/>
        </w:rPr>
      </w:pPr>
      <w:r w:rsidRPr="00DE407B">
        <w:rPr>
          <w:rFonts w:eastAsia="Arial"/>
          <w:color w:val="000000" w:themeColor="text1"/>
        </w:rPr>
        <w:t xml:space="preserve">Provide </w:t>
      </w:r>
      <w:r w:rsidR="3A30C741" w:rsidRPr="00DE407B">
        <w:rPr>
          <w:rFonts w:eastAsia="Arial"/>
          <w:color w:val="000000" w:themeColor="text1"/>
        </w:rPr>
        <w:t>small groups of students 2 copies of</w:t>
      </w:r>
      <w:r w:rsidR="29425565" w:rsidRPr="00DE407B">
        <w:rPr>
          <w:rFonts w:eastAsia="Arial"/>
          <w:color w:val="000000" w:themeColor="text1"/>
        </w:rPr>
        <w:t xml:space="preserve"> </w:t>
      </w:r>
      <w:hyperlink w:anchor="_Resource_5_–">
        <w:r w:rsidR="39B95A01" w:rsidRPr="00DE407B">
          <w:rPr>
            <w:rStyle w:val="Hyperlink"/>
            <w:rFonts w:eastAsia="Arial"/>
          </w:rPr>
          <w:t>Resource 5</w:t>
        </w:r>
        <w:r w:rsidR="00546220">
          <w:rPr>
            <w:rStyle w:val="Hyperlink"/>
            <w:rFonts w:eastAsia="Arial"/>
          </w:rPr>
          <w:t xml:space="preserve"> –</w:t>
        </w:r>
        <w:r w:rsidR="39B95A01" w:rsidRPr="00DE407B">
          <w:rPr>
            <w:rStyle w:val="Hyperlink"/>
            <w:rFonts w:eastAsia="Arial"/>
          </w:rPr>
          <w:t xml:space="preserve"> </w:t>
        </w:r>
        <w:r w:rsidR="00546220">
          <w:rPr>
            <w:rStyle w:val="Hyperlink"/>
            <w:rFonts w:eastAsia="Arial"/>
          </w:rPr>
          <w:t>c</w:t>
        </w:r>
        <w:r w:rsidR="39B95A01" w:rsidRPr="00DE407B">
          <w:rPr>
            <w:rStyle w:val="Hyperlink"/>
            <w:rFonts w:eastAsia="Arial"/>
          </w:rPr>
          <w:t>ut nets</w:t>
        </w:r>
      </w:hyperlink>
      <w:r w:rsidR="29425565" w:rsidRPr="00DE407B">
        <w:rPr>
          <w:rFonts w:eastAsia="Arial"/>
          <w:color w:val="000000" w:themeColor="text1"/>
        </w:rPr>
        <w:t>.</w:t>
      </w:r>
      <w:r w:rsidR="3A30C741" w:rsidRPr="00DE407B">
        <w:rPr>
          <w:rFonts w:eastAsia="Arial"/>
          <w:color w:val="000000" w:themeColor="text1"/>
        </w:rPr>
        <w:t xml:space="preserve"> Groups create a display of matched nets and solids as</w:t>
      </w:r>
      <w:r w:rsidR="0028142F">
        <w:rPr>
          <w:rFonts w:eastAsia="Arial"/>
          <w:color w:val="000000" w:themeColor="text1"/>
        </w:rPr>
        <w:t xml:space="preserve"> shown in</w:t>
      </w:r>
      <w:r w:rsidR="3A30C741" w:rsidRPr="00DE407B">
        <w:rPr>
          <w:rFonts w:eastAsia="Arial"/>
          <w:color w:val="000000" w:themeColor="text1"/>
        </w:rPr>
        <w:t xml:space="preserve"> </w:t>
      </w:r>
      <w:r w:rsidR="00DE407B">
        <w:rPr>
          <w:rFonts w:eastAsia="Arial"/>
          <w:color w:val="000000" w:themeColor="text1"/>
        </w:rPr>
        <w:fldChar w:fldCharType="begin"/>
      </w:r>
      <w:r w:rsidR="00DE407B">
        <w:rPr>
          <w:rFonts w:eastAsia="Arial"/>
          <w:color w:val="000000" w:themeColor="text1"/>
        </w:rPr>
        <w:instrText xml:space="preserve"> REF _Ref150258456 \h </w:instrText>
      </w:r>
      <w:r w:rsidR="00DE407B">
        <w:rPr>
          <w:rFonts w:eastAsia="Arial"/>
          <w:color w:val="000000" w:themeColor="text1"/>
        </w:rPr>
      </w:r>
      <w:r w:rsidR="00DE407B">
        <w:rPr>
          <w:rFonts w:eastAsia="Arial"/>
          <w:color w:val="000000" w:themeColor="text1"/>
        </w:rPr>
        <w:fldChar w:fldCharType="separate"/>
      </w:r>
      <w:r w:rsidR="00DE407B">
        <w:t xml:space="preserve">Figure </w:t>
      </w:r>
      <w:r w:rsidR="00DE407B">
        <w:rPr>
          <w:noProof/>
        </w:rPr>
        <w:t>4</w:t>
      </w:r>
      <w:r w:rsidR="00DE407B">
        <w:rPr>
          <w:rFonts w:eastAsia="Arial"/>
          <w:color w:val="000000" w:themeColor="text1"/>
        </w:rPr>
        <w:fldChar w:fldCharType="end"/>
      </w:r>
      <w:r w:rsidR="3A30C741" w:rsidRPr="00DE407B">
        <w:rPr>
          <w:rFonts w:eastAsia="Arial"/>
          <w:color w:val="000000" w:themeColor="text1"/>
        </w:rPr>
        <w:t>.</w:t>
      </w:r>
    </w:p>
    <w:p w14:paraId="2229EC55" w14:textId="1F51D5AA" w:rsidR="00DE407B" w:rsidRDefault="00DE407B" w:rsidP="00223572">
      <w:pPr>
        <w:pStyle w:val="Caption"/>
      </w:pPr>
      <w:bookmarkStart w:id="22" w:name="_Ref150258456"/>
      <w:r>
        <w:t xml:space="preserve">Figure </w:t>
      </w:r>
      <w:r>
        <w:fldChar w:fldCharType="begin"/>
      </w:r>
      <w:r>
        <w:instrText>SEQ Figure \* ARABIC</w:instrText>
      </w:r>
      <w:r>
        <w:fldChar w:fldCharType="separate"/>
      </w:r>
      <w:r w:rsidR="00A80171">
        <w:rPr>
          <w:noProof/>
        </w:rPr>
        <w:t>4</w:t>
      </w:r>
      <w:r>
        <w:fldChar w:fldCharType="end"/>
      </w:r>
      <w:bookmarkEnd w:id="22"/>
      <w:r>
        <w:t xml:space="preserve"> </w:t>
      </w:r>
      <w:r w:rsidRPr="00F4104A">
        <w:t xml:space="preserve">– </w:t>
      </w:r>
      <w:r w:rsidR="00546220">
        <w:t>m</w:t>
      </w:r>
      <w:r w:rsidRPr="00F4104A">
        <w:t>atching nets student recording example</w:t>
      </w:r>
    </w:p>
    <w:p w14:paraId="4B9BAE02" w14:textId="6A3434ED" w:rsidR="57877674" w:rsidRDefault="0E79CFEC" w:rsidP="00223572">
      <w:r>
        <w:rPr>
          <w:noProof/>
        </w:rPr>
        <w:drawing>
          <wp:inline distT="0" distB="0" distL="0" distR="0" wp14:anchorId="293E4050" wp14:editId="2BB5841E">
            <wp:extent cx="2886075" cy="2453163"/>
            <wp:effectExtent l="0" t="0" r="0" b="4445"/>
            <wp:docPr id="1938779941" name="Picture 1938779941" descr="A student example of matching nets, the geometrical model created, a sketch of another net for each geometrical model and each labelled: trapezoid prism, pentagonal prism, hexagonal prism and square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77994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7939" cy="2454747"/>
                    </a:xfrm>
                    <a:prstGeom prst="rect">
                      <a:avLst/>
                    </a:prstGeom>
                  </pic:spPr>
                </pic:pic>
              </a:graphicData>
            </a:graphic>
          </wp:inline>
        </w:drawing>
      </w:r>
    </w:p>
    <w:p w14:paraId="7DBC5CC3" w14:textId="77777777" w:rsidR="00CD0D4B" w:rsidRDefault="00CD0D4B" w:rsidP="0022357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63F2B0B1" w14:textId="77777777" w:rsidTr="0AFED3AC">
        <w:trPr>
          <w:cnfStyle w:val="100000000000" w:firstRow="1" w:lastRow="0" w:firstColumn="0" w:lastColumn="0" w:oddVBand="0" w:evenVBand="0" w:oddHBand="0" w:evenHBand="0" w:firstRowFirstColumn="0" w:firstRowLastColumn="0" w:lastRowFirstColumn="0" w:lastRowLastColumn="0"/>
        </w:trPr>
        <w:tc>
          <w:tcPr>
            <w:tcW w:w="7280" w:type="dxa"/>
          </w:tcPr>
          <w:p w14:paraId="7D184B98" w14:textId="77777777" w:rsidR="002F740D" w:rsidRDefault="002F740D" w:rsidP="00223572">
            <w:r w:rsidRPr="004127B5">
              <w:t>Too hard?</w:t>
            </w:r>
          </w:p>
        </w:tc>
        <w:tc>
          <w:tcPr>
            <w:tcW w:w="7280" w:type="dxa"/>
          </w:tcPr>
          <w:p w14:paraId="28190C1E" w14:textId="77777777" w:rsidR="002F740D" w:rsidRDefault="002F740D" w:rsidP="00223572">
            <w:r w:rsidRPr="004127B5">
              <w:t>Too easy?</w:t>
            </w:r>
          </w:p>
        </w:tc>
      </w:tr>
      <w:tr w:rsidR="002F740D" w14:paraId="375F7420" w14:textId="77777777" w:rsidTr="0AFED3AC">
        <w:trPr>
          <w:cnfStyle w:val="000000100000" w:firstRow="0" w:lastRow="0" w:firstColumn="0" w:lastColumn="0" w:oddVBand="0" w:evenVBand="0" w:oddHBand="1" w:evenHBand="0" w:firstRowFirstColumn="0" w:firstRowLastColumn="0" w:lastRowFirstColumn="0" w:lastRowLastColumn="0"/>
        </w:trPr>
        <w:tc>
          <w:tcPr>
            <w:tcW w:w="7280" w:type="dxa"/>
          </w:tcPr>
          <w:p w14:paraId="30F02ED8" w14:textId="7CBB1F14" w:rsidR="0BD4AF9B" w:rsidRDefault="0BD4AF9B" w:rsidP="00223572">
            <w:r>
              <w:t xml:space="preserve">Stage 2 students cannot </w:t>
            </w:r>
            <w:r w:rsidR="4ED54964">
              <w:t>sketch prisms and pyramids, showing depth.</w:t>
            </w:r>
          </w:p>
          <w:p w14:paraId="4C64DDF3" w14:textId="513684CA" w:rsidR="4ED54964" w:rsidRDefault="35CB2C1D" w:rsidP="00223572">
            <w:pPr>
              <w:pStyle w:val="ListBullet"/>
            </w:pPr>
            <w:r>
              <w:t xml:space="preserve">Students follow guided, step-by-step instructions to draw one </w:t>
            </w:r>
            <w:r w:rsidR="2F035168">
              <w:lastRenderedPageBreak/>
              <w:t>three</w:t>
            </w:r>
            <w:r>
              <w:t>-dimensional object.</w:t>
            </w:r>
          </w:p>
          <w:p w14:paraId="4128887F" w14:textId="22862969" w:rsidR="002F740D" w:rsidRDefault="0BD4AF9B" w:rsidP="00223572">
            <w:pPr>
              <w:rPr>
                <w:rFonts w:eastAsia="Arial"/>
                <w:color w:val="000000" w:themeColor="text1"/>
              </w:rPr>
            </w:pPr>
            <w:r>
              <w:t xml:space="preserve">Stage 3 students cannot </w:t>
            </w:r>
            <w:r w:rsidR="364CCAF2" w:rsidRPr="2B04A6E2">
              <w:rPr>
                <w:rFonts w:eastAsia="Arial"/>
                <w:color w:val="000000" w:themeColor="text1"/>
              </w:rPr>
              <w:t>visualise, name and/or sketch nets of prisms and pyramids, given representations of their nets.</w:t>
            </w:r>
          </w:p>
          <w:p w14:paraId="307D0691" w14:textId="26972623" w:rsidR="002F740D" w:rsidRDefault="3B6B53CD" w:rsidP="00223572">
            <w:pPr>
              <w:pStyle w:val="ListBullet"/>
              <w:rPr>
                <w:rFonts w:eastAsia="Arial"/>
                <w:color w:val="000000" w:themeColor="text1"/>
              </w:rPr>
            </w:pPr>
            <w:r w:rsidRPr="0AFED3AC">
              <w:rPr>
                <w:rFonts w:eastAsia="Arial"/>
                <w:color w:val="000000" w:themeColor="text1"/>
              </w:rPr>
              <w:t xml:space="preserve">Provide students with </w:t>
            </w:r>
            <w:r w:rsidR="2F035168" w:rsidRPr="0AFED3AC">
              <w:rPr>
                <w:rFonts w:eastAsia="Arial"/>
                <w:color w:val="000000" w:themeColor="text1"/>
              </w:rPr>
              <w:t>three</w:t>
            </w:r>
            <w:r w:rsidRPr="0AFED3AC">
              <w:rPr>
                <w:rFonts w:eastAsia="Arial"/>
                <w:color w:val="000000" w:themeColor="text1"/>
              </w:rPr>
              <w:t>-dimensional geometrical models and labels for matching.</w:t>
            </w:r>
          </w:p>
        </w:tc>
        <w:tc>
          <w:tcPr>
            <w:tcW w:w="7280" w:type="dxa"/>
          </w:tcPr>
          <w:p w14:paraId="68876B71" w14:textId="5413479D" w:rsidR="002F740D" w:rsidRDefault="0BD4AF9B" w:rsidP="00223572">
            <w:r>
              <w:lastRenderedPageBreak/>
              <w:t xml:space="preserve">Stage 2 students can </w:t>
            </w:r>
            <w:r w:rsidR="131BE5DF">
              <w:t>sketch prisms and pyramids, showing depth</w:t>
            </w:r>
            <w:r>
              <w:t xml:space="preserve">. </w:t>
            </w:r>
          </w:p>
          <w:p w14:paraId="2E31BA06" w14:textId="2894AA85" w:rsidR="002F740D" w:rsidRDefault="1E4CA9A7" w:rsidP="00223572">
            <w:pPr>
              <w:pStyle w:val="ListBullet"/>
            </w:pPr>
            <w:r>
              <w:t>Students use a vanishing point to draw objects</w:t>
            </w:r>
            <w:r w:rsidR="35504728">
              <w:t>.</w:t>
            </w:r>
          </w:p>
          <w:p w14:paraId="623F7CF7" w14:textId="03C39AFF" w:rsidR="002F740D" w:rsidRDefault="0BD4AF9B" w:rsidP="00223572">
            <w:pPr>
              <w:rPr>
                <w:rFonts w:eastAsia="Arial"/>
                <w:color w:val="000000" w:themeColor="text1"/>
              </w:rPr>
            </w:pPr>
            <w:r>
              <w:lastRenderedPageBreak/>
              <w:t xml:space="preserve">Stage 3 students can </w:t>
            </w:r>
            <w:r w:rsidR="15096CCD" w:rsidRPr="2B04A6E2">
              <w:rPr>
                <w:rFonts w:eastAsia="Arial"/>
                <w:color w:val="000000" w:themeColor="text1"/>
              </w:rPr>
              <w:t>visualise, name and sketch nets of prisms and pyramids, given representations of their nets.</w:t>
            </w:r>
          </w:p>
          <w:p w14:paraId="3970CC6E" w14:textId="3E046906" w:rsidR="002F740D" w:rsidRDefault="3012B550" w:rsidP="00223572">
            <w:pPr>
              <w:pStyle w:val="ListBullet"/>
              <w:rPr>
                <w:rFonts w:eastAsia="Arial"/>
                <w:color w:val="000000" w:themeColor="text1"/>
              </w:rPr>
            </w:pPr>
            <w:r w:rsidRPr="0AFED3AC">
              <w:rPr>
                <w:rFonts w:eastAsia="Arial"/>
                <w:color w:val="000000" w:themeColor="text1"/>
              </w:rPr>
              <w:t xml:space="preserve">Students name and label properties of more complex </w:t>
            </w:r>
            <w:r w:rsidR="2F035168" w:rsidRPr="0AFED3AC">
              <w:rPr>
                <w:rFonts w:eastAsia="Arial"/>
                <w:color w:val="000000" w:themeColor="text1"/>
              </w:rPr>
              <w:t>three</w:t>
            </w:r>
            <w:r w:rsidRPr="0AFED3AC">
              <w:rPr>
                <w:rFonts w:eastAsia="Arial"/>
                <w:color w:val="000000" w:themeColor="text1"/>
              </w:rPr>
              <w:t>-dimensional geometrical models.</w:t>
            </w:r>
          </w:p>
        </w:tc>
      </w:tr>
    </w:tbl>
    <w:p w14:paraId="0AC530A3" w14:textId="157E745A" w:rsidR="00CD0D4B" w:rsidRDefault="092B2276" w:rsidP="00223572">
      <w:pPr>
        <w:pStyle w:val="Heading2"/>
      </w:pPr>
      <w:bookmarkStart w:id="23" w:name="_Toc153959011"/>
      <w:r>
        <w:lastRenderedPageBreak/>
        <w:t>Discuss and connect the mathematics</w:t>
      </w:r>
      <w:r w:rsidR="7775E350">
        <w:t xml:space="preserve"> – </w:t>
      </w:r>
      <w:r w:rsidR="008E6F02">
        <w:t xml:space="preserve">15 </w:t>
      </w:r>
      <w:r w:rsidR="7775E350">
        <w:t>minutes</w:t>
      </w:r>
      <w:bookmarkEnd w:id="23"/>
    </w:p>
    <w:p w14:paraId="49E7A106" w14:textId="4D39CEB9" w:rsidR="00CD0D4B" w:rsidRDefault="6545A690" w:rsidP="00CD0D4B">
      <w:pPr>
        <w:pStyle w:val="ListNumber"/>
      </w:pPr>
      <w:r>
        <w:t xml:space="preserve">Students display their sketches and </w:t>
      </w:r>
      <w:r w:rsidR="0F45C774">
        <w:t xml:space="preserve">matching </w:t>
      </w:r>
      <w:r>
        <w:t xml:space="preserve">nets and go on a </w:t>
      </w:r>
      <w:hyperlink r:id="rId28">
        <w:r w:rsidRPr="4BDA8B02">
          <w:rPr>
            <w:rStyle w:val="Hyperlink"/>
          </w:rPr>
          <w:t>gallery walk</w:t>
        </w:r>
      </w:hyperlink>
      <w:r>
        <w:t>, discussing the following questions:</w:t>
      </w:r>
    </w:p>
    <w:p w14:paraId="33BB8D44" w14:textId="5741B960" w:rsidR="76FFC38D" w:rsidRDefault="0F459193" w:rsidP="00515128">
      <w:pPr>
        <w:pStyle w:val="ListBullet"/>
        <w:ind w:left="1134"/>
        <w:rPr>
          <w:rFonts w:eastAsia="Arial"/>
          <w:color w:val="000000" w:themeColor="text1"/>
        </w:rPr>
      </w:pPr>
      <w:r w:rsidRPr="599A157A">
        <w:rPr>
          <w:rFonts w:eastAsia="Arial"/>
          <w:color w:val="000000" w:themeColor="text1"/>
        </w:rPr>
        <w:t>What did you notice?</w:t>
      </w:r>
    </w:p>
    <w:p w14:paraId="3C02EE7A" w14:textId="57664BAA" w:rsidR="76FFC38D" w:rsidRDefault="0F459193" w:rsidP="00515128">
      <w:pPr>
        <w:pStyle w:val="ListBullet"/>
        <w:ind w:left="1134"/>
        <w:rPr>
          <w:rFonts w:eastAsia="Arial"/>
          <w:color w:val="000000" w:themeColor="text1"/>
        </w:rPr>
      </w:pPr>
      <w:r w:rsidRPr="599A157A">
        <w:rPr>
          <w:rFonts w:eastAsia="Arial"/>
          <w:color w:val="000000" w:themeColor="text1"/>
        </w:rPr>
        <w:t>What is similar and what is different in the sketches? (Stage 2)</w:t>
      </w:r>
    </w:p>
    <w:p w14:paraId="4CBBB235" w14:textId="23C99C58" w:rsidR="76FFC38D" w:rsidRDefault="0F459193" w:rsidP="00515128">
      <w:pPr>
        <w:pStyle w:val="ListBullet"/>
        <w:ind w:left="1134"/>
        <w:rPr>
          <w:rFonts w:eastAsia="Arial"/>
          <w:color w:val="000000" w:themeColor="text1"/>
        </w:rPr>
      </w:pPr>
      <w:r w:rsidRPr="599A157A">
        <w:rPr>
          <w:rFonts w:eastAsia="Arial"/>
          <w:color w:val="000000" w:themeColor="text1"/>
        </w:rPr>
        <w:t>Are there any features of your sketches that need revising? (Stage 2)</w:t>
      </w:r>
    </w:p>
    <w:p w14:paraId="612F4DBC" w14:textId="177CF532" w:rsidR="005F1C91" w:rsidRDefault="482E43D0" w:rsidP="00515128">
      <w:pPr>
        <w:pStyle w:val="ListBullet"/>
        <w:ind w:left="1134"/>
        <w:rPr>
          <w:rFonts w:eastAsia="Arial"/>
          <w:color w:val="000000" w:themeColor="text1"/>
        </w:rPr>
      </w:pPr>
      <w:r>
        <w:t>What strategies did you use to put the cut nets together?</w:t>
      </w:r>
      <w:r w:rsidR="4DDD1D18">
        <w:t xml:space="preserve"> </w:t>
      </w:r>
      <w:r w:rsidR="4DDD1D18" w:rsidRPr="599A157A">
        <w:rPr>
          <w:rFonts w:eastAsia="Arial"/>
          <w:color w:val="000000" w:themeColor="text1"/>
        </w:rPr>
        <w:t>(Stage 3)</w:t>
      </w:r>
    </w:p>
    <w:p w14:paraId="569A59E1" w14:textId="099047AA" w:rsidR="005F1C91" w:rsidRDefault="482E43D0" w:rsidP="00515128">
      <w:pPr>
        <w:pStyle w:val="ListBullet"/>
        <w:ind w:left="1134"/>
        <w:rPr>
          <w:rFonts w:eastAsia="Arial"/>
          <w:color w:val="000000" w:themeColor="text1"/>
        </w:rPr>
      </w:pPr>
      <w:r>
        <w:t>How can you tell which are prisms and which are pyramids?</w:t>
      </w:r>
      <w:r w:rsidR="0B9CEE8E">
        <w:t xml:space="preserve"> </w:t>
      </w:r>
      <w:r w:rsidR="0B9CEE8E" w:rsidRPr="599A157A">
        <w:rPr>
          <w:rFonts w:eastAsia="Arial"/>
          <w:color w:val="000000" w:themeColor="text1"/>
        </w:rPr>
        <w:t>(Stage 3)</w:t>
      </w:r>
    </w:p>
    <w:p w14:paraId="40C94176" w14:textId="55DC84F8" w:rsidR="005F1C91" w:rsidRDefault="482E43D0" w:rsidP="00515128">
      <w:pPr>
        <w:pStyle w:val="ListBullet"/>
        <w:ind w:left="1134"/>
        <w:rPr>
          <w:rFonts w:eastAsia="Arial"/>
          <w:color w:val="000000" w:themeColor="text1"/>
        </w:rPr>
      </w:pPr>
      <w:r>
        <w:t>Which 2 nets were the most similar and different?</w:t>
      </w:r>
      <w:r w:rsidR="3EF8CF75">
        <w:t xml:space="preserve"> </w:t>
      </w:r>
      <w:r w:rsidR="3EF8CF75" w:rsidRPr="599A157A">
        <w:rPr>
          <w:rFonts w:eastAsia="Arial"/>
          <w:color w:val="000000" w:themeColor="text1"/>
        </w:rPr>
        <w:t>(Stage 3)</w:t>
      </w:r>
    </w:p>
    <w:p w14:paraId="4203F4F5" w14:textId="743D0BA1" w:rsidR="005F1C91" w:rsidRDefault="482E43D0" w:rsidP="00515128">
      <w:pPr>
        <w:pStyle w:val="ListBullet"/>
        <w:ind w:left="1134"/>
        <w:rPr>
          <w:rFonts w:eastAsia="Arial"/>
          <w:color w:val="000000" w:themeColor="text1"/>
        </w:rPr>
      </w:pPr>
      <w:r>
        <w:lastRenderedPageBreak/>
        <w:t>Was there more than one way to put 2 halves of some nets together?</w:t>
      </w:r>
      <w:r w:rsidR="312E2B29" w:rsidRPr="599A157A">
        <w:rPr>
          <w:rFonts w:eastAsia="Arial"/>
          <w:color w:val="000000" w:themeColor="text1"/>
        </w:rPr>
        <w:t xml:space="preserve"> (Stage 3)</w:t>
      </w:r>
    </w:p>
    <w:p w14:paraId="47F7EA6B" w14:textId="77777777" w:rsidR="00CD0D4B" w:rsidRDefault="00CD0D4B" w:rsidP="00CD0D4B">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CD0D4B" w14:paraId="3CA28BB7" w14:textId="77777777" w:rsidTr="0AFED3AC">
        <w:trPr>
          <w:cnfStyle w:val="100000000000" w:firstRow="1" w:lastRow="0" w:firstColumn="0" w:lastColumn="0" w:oddVBand="0" w:evenVBand="0" w:oddHBand="0" w:evenHBand="0" w:firstRowFirstColumn="0" w:firstRowLastColumn="0" w:lastRowFirstColumn="0" w:lastRowLastColumn="0"/>
        </w:trPr>
        <w:tc>
          <w:tcPr>
            <w:tcW w:w="7280" w:type="dxa"/>
          </w:tcPr>
          <w:p w14:paraId="0CE8EB9B" w14:textId="77777777" w:rsidR="00CD0D4B" w:rsidRDefault="00CD0D4B">
            <w:r w:rsidRPr="00F8552A">
              <w:t>Assessment opportunities</w:t>
            </w:r>
          </w:p>
        </w:tc>
        <w:tc>
          <w:tcPr>
            <w:tcW w:w="7280" w:type="dxa"/>
          </w:tcPr>
          <w:p w14:paraId="5EA35FE4" w14:textId="77777777" w:rsidR="00CD0D4B" w:rsidRDefault="00CD0D4B">
            <w:r w:rsidRPr="00F8552A">
              <w:t>Links</w:t>
            </w:r>
          </w:p>
        </w:tc>
      </w:tr>
      <w:tr w:rsidR="00CD0D4B" w14:paraId="1171074F" w14:textId="77777777" w:rsidTr="0AFED3AC">
        <w:trPr>
          <w:cnfStyle w:val="000000100000" w:firstRow="0" w:lastRow="0" w:firstColumn="0" w:lastColumn="0" w:oddVBand="0" w:evenVBand="0" w:oddHBand="1" w:evenHBand="0" w:firstRowFirstColumn="0" w:firstRowLastColumn="0" w:lastRowFirstColumn="0" w:lastRowLastColumn="0"/>
        </w:trPr>
        <w:tc>
          <w:tcPr>
            <w:tcW w:w="7280" w:type="dxa"/>
          </w:tcPr>
          <w:p w14:paraId="42D6B5CF" w14:textId="77777777" w:rsidR="00CD0D4B" w:rsidRDefault="7775E350">
            <w:r>
              <w:t>What to look for:</w:t>
            </w:r>
          </w:p>
          <w:p w14:paraId="46B52991" w14:textId="66CEE064" w:rsidR="00CD0D4B" w:rsidRDefault="6F3F7A6C" w:rsidP="2B04A6E2">
            <w:pPr>
              <w:pStyle w:val="ListBullet"/>
              <w:rPr>
                <w:rFonts w:eastAsia="Arial"/>
                <w:color w:val="000000" w:themeColor="text1"/>
              </w:rPr>
            </w:pPr>
            <w:r w:rsidRPr="599A157A">
              <w:rPr>
                <w:rFonts w:eastAsia="Arial"/>
                <w:color w:val="000000" w:themeColor="text1"/>
              </w:rPr>
              <w:t xml:space="preserve">Can Stage 2 students identify the differences between prisms (including cubes), pyramids and cylinders? </w:t>
            </w:r>
            <w:r w:rsidRPr="599A157A">
              <w:rPr>
                <w:rStyle w:val="Strong"/>
                <w:rFonts w:eastAsia="Arial"/>
                <w:color w:val="000000" w:themeColor="text1"/>
              </w:rPr>
              <w:t>[MAO-WM-01, MA2-3DS-01]</w:t>
            </w:r>
          </w:p>
          <w:p w14:paraId="4AFFF38A" w14:textId="7DE1AC58" w:rsidR="00CD0D4B" w:rsidRDefault="6F3F7A6C" w:rsidP="2B04A6E2">
            <w:pPr>
              <w:pStyle w:val="ListBullet"/>
              <w:rPr>
                <w:rFonts w:eastAsia="Arial"/>
                <w:color w:val="000000" w:themeColor="text1"/>
              </w:rPr>
            </w:pPr>
            <w:r w:rsidRPr="599A157A">
              <w:rPr>
                <w:rFonts w:eastAsia="Arial"/>
                <w:color w:val="000000" w:themeColor="text1"/>
              </w:rPr>
              <w:t xml:space="preserve">Can Stage 2 students create sketches of rectangular prisms and pyramids, showing depth? </w:t>
            </w:r>
            <w:r w:rsidRPr="599A157A">
              <w:rPr>
                <w:rStyle w:val="Strong"/>
                <w:rFonts w:eastAsia="Arial"/>
                <w:color w:val="000000" w:themeColor="text1"/>
              </w:rPr>
              <w:t>[MAO-WM-01, MA2-3DS-01]</w:t>
            </w:r>
          </w:p>
          <w:p w14:paraId="07DB9D2C" w14:textId="08547EE5" w:rsidR="00CD0D4B" w:rsidRDefault="4ED521B5" w:rsidP="2B04A6E2">
            <w:pPr>
              <w:pStyle w:val="ListBullet"/>
              <w:rPr>
                <w:rFonts w:eastAsia="Arial"/>
                <w:color w:val="000000" w:themeColor="text1"/>
              </w:rPr>
            </w:pPr>
            <w:r w:rsidRPr="599A157A">
              <w:rPr>
                <w:rFonts w:eastAsia="Arial"/>
                <w:color w:val="000000" w:themeColor="text1"/>
              </w:rPr>
              <w:t xml:space="preserve">Can Stage 3 students name and compare properties of prisms and pyramids? </w:t>
            </w:r>
            <w:r w:rsidRPr="599A157A">
              <w:rPr>
                <w:rStyle w:val="Strong"/>
                <w:rFonts w:eastAsia="Arial"/>
                <w:color w:val="000000" w:themeColor="text1"/>
              </w:rPr>
              <w:t>[MAO-WM-01, MA3-3DS-01]</w:t>
            </w:r>
          </w:p>
          <w:p w14:paraId="56B3AB55" w14:textId="1FFB8F60" w:rsidR="00CD0D4B" w:rsidRDefault="558113CA" w:rsidP="2B04A6E2">
            <w:pPr>
              <w:pStyle w:val="ListBullet"/>
              <w:rPr>
                <w:rFonts w:eastAsia="Arial"/>
                <w:color w:val="000000" w:themeColor="text1"/>
              </w:rPr>
            </w:pPr>
            <w:r w:rsidRPr="0AFED3AC">
              <w:rPr>
                <w:rFonts w:eastAsia="Arial"/>
                <w:color w:val="000000" w:themeColor="text1"/>
              </w:rPr>
              <w:t xml:space="preserve">Can Stage 3 students examine a diagram to determine whether it is or is not the net of a closed </w:t>
            </w:r>
            <w:r w:rsidR="119C52E9" w:rsidRPr="0AFED3AC">
              <w:rPr>
                <w:rFonts w:eastAsia="Arial"/>
                <w:color w:val="000000" w:themeColor="text1"/>
              </w:rPr>
              <w:t>three</w:t>
            </w:r>
            <w:r w:rsidRPr="0AFED3AC">
              <w:rPr>
                <w:rFonts w:eastAsia="Arial"/>
                <w:color w:val="000000" w:themeColor="text1"/>
              </w:rPr>
              <w:t xml:space="preserve">-dimensional object? </w:t>
            </w:r>
            <w:r w:rsidRPr="0AFED3AC">
              <w:rPr>
                <w:rStyle w:val="Strong"/>
                <w:rFonts w:eastAsia="Arial"/>
                <w:color w:val="000000" w:themeColor="text1"/>
              </w:rPr>
              <w:t>[MAO-WM-01, MA3-3DS-01]</w:t>
            </w:r>
          </w:p>
          <w:p w14:paraId="076164E5" w14:textId="512F0828" w:rsidR="00CD0D4B" w:rsidRDefault="4ED521B5" w:rsidP="2B04A6E2">
            <w:pPr>
              <w:pStyle w:val="ListBullet"/>
              <w:rPr>
                <w:rFonts w:eastAsia="Arial"/>
                <w:color w:val="000000" w:themeColor="text1"/>
              </w:rPr>
            </w:pPr>
            <w:r w:rsidRPr="599A157A">
              <w:rPr>
                <w:rFonts w:eastAsia="Arial"/>
                <w:color w:val="000000" w:themeColor="text1"/>
              </w:rPr>
              <w:t xml:space="preserve">Can Stage 3 students visualise, name and sketch nets of prisms and pyramids, given representations of their nets? </w:t>
            </w:r>
            <w:r w:rsidRPr="599A157A">
              <w:rPr>
                <w:rStyle w:val="Strong"/>
                <w:rFonts w:eastAsia="Arial"/>
                <w:color w:val="000000" w:themeColor="text1"/>
              </w:rPr>
              <w:t>[MAO-WM-01, MA3-3DS-01]</w:t>
            </w:r>
          </w:p>
        </w:tc>
        <w:tc>
          <w:tcPr>
            <w:tcW w:w="7280" w:type="dxa"/>
          </w:tcPr>
          <w:p w14:paraId="3E684C3B" w14:textId="77777777" w:rsidR="00CD0D4B" w:rsidRDefault="00CD0D4B">
            <w:r>
              <w:t xml:space="preserve">Links to </w:t>
            </w:r>
            <w:hyperlink r:id="rId29" w:history="1">
              <w:r w:rsidRPr="0013142C">
                <w:rPr>
                  <w:rStyle w:val="Hyperlink"/>
                </w:rPr>
                <w:t>National Numeracy Learning Progressions</w:t>
              </w:r>
            </w:hyperlink>
            <w:r>
              <w:t xml:space="preserve"> (NNLP):</w:t>
            </w:r>
          </w:p>
          <w:p w14:paraId="42413F43" w14:textId="60FAB66B" w:rsidR="00CD0D4B" w:rsidRDefault="2BC8F6FB" w:rsidP="2B04A6E2">
            <w:pPr>
              <w:pStyle w:val="ListBullet"/>
              <w:rPr>
                <w:rFonts w:eastAsia="Arial"/>
                <w:color w:val="000000" w:themeColor="text1"/>
              </w:rPr>
            </w:pPr>
            <w:r>
              <w:t xml:space="preserve">Stage 2 – </w:t>
            </w:r>
            <w:r w:rsidR="514964CF" w:rsidRPr="599A157A">
              <w:rPr>
                <w:rFonts w:eastAsia="Arial"/>
                <w:color w:val="000000" w:themeColor="text1"/>
              </w:rPr>
              <w:t>UGP3, UGP5.</w:t>
            </w:r>
          </w:p>
          <w:p w14:paraId="01FE3CD9" w14:textId="4010FA9A" w:rsidR="00CD0D4B" w:rsidRDefault="2BC8F6FB" w:rsidP="2B04A6E2">
            <w:pPr>
              <w:pStyle w:val="ListBullet"/>
              <w:rPr>
                <w:rFonts w:eastAsia="Arial"/>
                <w:color w:val="000000" w:themeColor="text1"/>
              </w:rPr>
            </w:pPr>
            <w:r>
              <w:t xml:space="preserve">Stage 3 – </w:t>
            </w:r>
            <w:r w:rsidR="5DD61267" w:rsidRPr="599A157A">
              <w:rPr>
                <w:rFonts w:eastAsia="Arial"/>
                <w:color w:val="000000" w:themeColor="text1"/>
              </w:rPr>
              <w:t>UGP3, UGP5.</w:t>
            </w:r>
          </w:p>
        </w:tc>
      </w:tr>
    </w:tbl>
    <w:p w14:paraId="37473F77" w14:textId="77777777" w:rsidR="00CD0D4B" w:rsidRDefault="00CD0D4B">
      <w:pPr>
        <w:spacing w:before="0" w:after="160" w:line="259" w:lineRule="auto"/>
      </w:pPr>
      <w:r>
        <w:br w:type="page"/>
      </w:r>
    </w:p>
    <w:p w14:paraId="435A7885" w14:textId="7D0471DD" w:rsidR="00CD0D4B" w:rsidRDefault="59DAC331" w:rsidP="00223572">
      <w:pPr>
        <w:pStyle w:val="Heading1"/>
      </w:pPr>
      <w:bookmarkStart w:id="24" w:name="_Lesson_3_1"/>
      <w:bookmarkStart w:id="25" w:name="_Lesson_3"/>
      <w:bookmarkStart w:id="26" w:name="_Toc153959012"/>
      <w:bookmarkEnd w:id="24"/>
      <w:r>
        <w:lastRenderedPageBreak/>
        <w:t>Lesson 3</w:t>
      </w:r>
      <w:bookmarkEnd w:id="25"/>
      <w:bookmarkEnd w:id="26"/>
    </w:p>
    <w:p w14:paraId="00CE5A51" w14:textId="434F30F2" w:rsidR="00CD0D4B" w:rsidRDefault="7775E350" w:rsidP="00223572">
      <w:pPr>
        <w:pStyle w:val="FeatureBox3"/>
      </w:pPr>
      <w:r w:rsidRPr="2B04A6E2">
        <w:rPr>
          <w:rStyle w:val="Strong"/>
        </w:rPr>
        <w:t>Core concept</w:t>
      </w:r>
      <w:r>
        <w:t xml:space="preserve">: </w:t>
      </w:r>
      <w:r w:rsidR="00E800DA">
        <w:t>m</w:t>
      </w:r>
      <w:r w:rsidR="6958C6CC">
        <w:t>athematicians draw objects from different perspectives.</w:t>
      </w:r>
    </w:p>
    <w:p w14:paraId="076B7A4B" w14:textId="7A450371" w:rsidR="00CD0D4B" w:rsidRDefault="7775E350" w:rsidP="00223572">
      <w:pPr>
        <w:pStyle w:val="Heading2"/>
      </w:pPr>
      <w:bookmarkStart w:id="27" w:name="_Toc153959013"/>
      <w:r>
        <w:t>Daily number sense</w:t>
      </w:r>
      <w:r w:rsidR="00E800DA">
        <w:t xml:space="preserve"> –</w:t>
      </w:r>
      <w:r>
        <w:t xml:space="preserve"> </w:t>
      </w:r>
      <w:r w:rsidR="00E800DA">
        <w:t>n</w:t>
      </w:r>
      <w:r w:rsidR="66F5F5BB">
        <w:t>umber targets</w:t>
      </w:r>
      <w:r>
        <w:t xml:space="preserve"> – </w:t>
      </w:r>
      <w:r w:rsidR="61139179">
        <w:t>15</w:t>
      </w:r>
      <w:r>
        <w:t xml:space="preserve"> minutes</w:t>
      </w:r>
      <w:bookmarkEnd w:id="27"/>
    </w:p>
    <w:p w14:paraId="350BF811" w14:textId="784B23FD" w:rsidR="00CD0D4B" w:rsidRDefault="00CD0D4B" w:rsidP="00223572">
      <w:r>
        <w:t>The table below contains suggested learning intention</w:t>
      </w:r>
      <w:r w:rsidR="00995DEF">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14:paraId="45AF4249" w14:textId="77777777" w:rsidTr="599A157A">
        <w:trPr>
          <w:cnfStyle w:val="100000000000" w:firstRow="1" w:lastRow="0" w:firstColumn="0" w:lastColumn="0" w:oddVBand="0" w:evenVBand="0" w:oddHBand="0" w:evenHBand="0" w:firstRowFirstColumn="0" w:firstRowLastColumn="0" w:lastRowFirstColumn="0" w:lastRowLastColumn="0"/>
        </w:trPr>
        <w:tc>
          <w:tcPr>
            <w:tcW w:w="7280" w:type="dxa"/>
          </w:tcPr>
          <w:p w14:paraId="273884AF" w14:textId="465495F3" w:rsidR="00CD0D4B" w:rsidRDefault="00CD0D4B" w:rsidP="00223572">
            <w:r w:rsidRPr="005864AB">
              <w:t>Daily number sense learning intention</w:t>
            </w:r>
            <w:r w:rsidR="0062543B">
              <w:t>s</w:t>
            </w:r>
          </w:p>
        </w:tc>
        <w:tc>
          <w:tcPr>
            <w:tcW w:w="7280" w:type="dxa"/>
          </w:tcPr>
          <w:p w14:paraId="3E47059E" w14:textId="77777777" w:rsidR="00CD0D4B" w:rsidRDefault="00CD0D4B" w:rsidP="00223572">
            <w:r w:rsidRPr="005864AB">
              <w:t>Daily number sense success criteria</w:t>
            </w:r>
          </w:p>
        </w:tc>
      </w:tr>
      <w:tr w:rsidR="00CD0D4B" w14:paraId="67858EDF" w14:textId="77777777" w:rsidTr="599A157A">
        <w:trPr>
          <w:cnfStyle w:val="000000100000" w:firstRow="0" w:lastRow="0" w:firstColumn="0" w:lastColumn="0" w:oddVBand="0" w:evenVBand="0" w:oddHBand="1" w:evenHBand="0" w:firstRowFirstColumn="0" w:firstRowLastColumn="0" w:lastRowFirstColumn="0" w:lastRowLastColumn="0"/>
        </w:trPr>
        <w:tc>
          <w:tcPr>
            <w:tcW w:w="7280" w:type="dxa"/>
          </w:tcPr>
          <w:p w14:paraId="7F78D161" w14:textId="77777777" w:rsidR="00CD0D4B" w:rsidRDefault="7775E350" w:rsidP="00223572">
            <w:r>
              <w:t>Students working towards Stage 2 outcomes are learning to:</w:t>
            </w:r>
          </w:p>
          <w:p w14:paraId="5BF042C1" w14:textId="44CE9B08" w:rsidR="59C1D222" w:rsidRDefault="756AB6CF" w:rsidP="00223572">
            <w:pPr>
              <w:pStyle w:val="ListBullet"/>
            </w:pPr>
            <w:r w:rsidRPr="599A157A">
              <w:rPr>
                <w:rFonts w:eastAsia="Arial"/>
                <w:color w:val="000000" w:themeColor="text1"/>
              </w:rPr>
              <w:t>order numbers in the thousands.</w:t>
            </w:r>
          </w:p>
          <w:p w14:paraId="3EE8DE0A" w14:textId="77777777" w:rsidR="00CD0D4B" w:rsidRDefault="7775E350" w:rsidP="00223572">
            <w:r>
              <w:t>Students working towards Stage 3 outcomes are learning to:</w:t>
            </w:r>
          </w:p>
          <w:p w14:paraId="069B08B1" w14:textId="0ED20017" w:rsidR="00CD0D4B" w:rsidRDefault="69B26E0F" w:rsidP="00223572">
            <w:pPr>
              <w:pStyle w:val="ListBullet"/>
            </w:pPr>
            <w:r w:rsidRPr="599A157A">
              <w:rPr>
                <w:rFonts w:eastAsia="Arial"/>
                <w:color w:val="000000" w:themeColor="text1"/>
              </w:rPr>
              <w:t>recognise, represent and order numbers in the millions.</w:t>
            </w:r>
          </w:p>
        </w:tc>
        <w:tc>
          <w:tcPr>
            <w:tcW w:w="7280" w:type="dxa"/>
          </w:tcPr>
          <w:p w14:paraId="613049E7" w14:textId="77777777" w:rsidR="00CD0D4B" w:rsidRDefault="7775E350" w:rsidP="00223572">
            <w:r>
              <w:t>Students working towards Stage 2 outcomes can:</w:t>
            </w:r>
          </w:p>
          <w:p w14:paraId="34956AA9" w14:textId="6F23DC47" w:rsidR="69AB29D0" w:rsidRDefault="207DFC81" w:rsidP="00223572">
            <w:pPr>
              <w:pStyle w:val="ListBullet"/>
              <w:rPr>
                <w:rFonts w:eastAsia="Arial"/>
                <w:color w:val="000000" w:themeColor="text1"/>
              </w:rPr>
            </w:pPr>
            <w:r w:rsidRPr="599A157A">
              <w:rPr>
                <w:rFonts w:eastAsia="Arial"/>
                <w:color w:val="000000" w:themeColor="text1"/>
              </w:rPr>
              <w:t>recognise and describe how rearranging digits changes the size of a number</w:t>
            </w:r>
          </w:p>
          <w:p w14:paraId="74CB1055" w14:textId="2107C094" w:rsidR="69AB29D0" w:rsidRDefault="207DFC81" w:rsidP="00223572">
            <w:pPr>
              <w:pStyle w:val="ListBullet"/>
              <w:rPr>
                <w:rFonts w:eastAsia="Arial"/>
                <w:color w:val="000000" w:themeColor="text1"/>
              </w:rPr>
            </w:pPr>
            <w:r w:rsidRPr="599A157A">
              <w:rPr>
                <w:rFonts w:eastAsia="Arial"/>
                <w:color w:val="000000" w:themeColor="text1"/>
              </w:rPr>
              <w:t>identify the nearest thousand to given numbers.</w:t>
            </w:r>
          </w:p>
          <w:p w14:paraId="74D77983" w14:textId="77777777" w:rsidR="00CD0D4B" w:rsidRDefault="7775E350" w:rsidP="00223572">
            <w:r>
              <w:t>Students working towards Stage 3 outcomes can:</w:t>
            </w:r>
          </w:p>
          <w:p w14:paraId="5FB8EA40" w14:textId="6369298B" w:rsidR="00CD0D4B" w:rsidRDefault="33218CF3" w:rsidP="00223572">
            <w:pPr>
              <w:pStyle w:val="ListBullet"/>
              <w:rPr>
                <w:rFonts w:eastAsia="Arial"/>
                <w:color w:val="000000" w:themeColor="text1"/>
                <w:lang w:val="en-US"/>
              </w:rPr>
            </w:pPr>
            <w:r w:rsidRPr="599A157A">
              <w:rPr>
                <w:rFonts w:eastAsia="Arial"/>
                <w:color w:val="000000" w:themeColor="text1"/>
              </w:rPr>
              <w:t>arrange numbers using place value</w:t>
            </w:r>
          </w:p>
          <w:p w14:paraId="095D9E10" w14:textId="1C527050" w:rsidR="00CD0D4B" w:rsidRDefault="33218CF3" w:rsidP="00223572">
            <w:pPr>
              <w:pStyle w:val="ListBullet"/>
              <w:rPr>
                <w:rFonts w:eastAsia="Arial"/>
                <w:color w:val="000000" w:themeColor="text1"/>
                <w:lang w:val="en-US"/>
              </w:rPr>
            </w:pPr>
            <w:r w:rsidRPr="599A157A">
              <w:rPr>
                <w:rFonts w:eastAsia="Arial"/>
                <w:color w:val="000000" w:themeColor="text1"/>
              </w:rPr>
              <w:t>round numbers to a specified place value.</w:t>
            </w:r>
          </w:p>
        </w:tc>
      </w:tr>
    </w:tbl>
    <w:p w14:paraId="7A01C6E0" w14:textId="7C6A061C" w:rsidR="519E682E" w:rsidRDefault="519E682E" w:rsidP="00223572">
      <w:pPr>
        <w:pStyle w:val="FeatureBox"/>
        <w:rPr>
          <w:rFonts w:eastAsia="Arial"/>
          <w:color w:val="000000" w:themeColor="text1"/>
        </w:rPr>
      </w:pPr>
      <w:r w:rsidRPr="2B04A6E2">
        <w:lastRenderedPageBreak/>
        <w:t xml:space="preserve">This activity is an adaptation of </w:t>
      </w:r>
      <w:hyperlink r:id="rId30" w:history="1">
        <w:r w:rsidR="007D55C2" w:rsidRPr="007D55C2">
          <w:rPr>
            <w:rStyle w:val="Hyperlink"/>
          </w:rPr>
          <w:t>Four-digit Targets</w:t>
        </w:r>
      </w:hyperlink>
      <w:r w:rsidR="007D55C2">
        <w:t xml:space="preserve"> </w:t>
      </w:r>
      <w:r w:rsidRPr="2B04A6E2">
        <w:t xml:space="preserve">from </w:t>
      </w:r>
      <w:hyperlink r:id="rId31">
        <w:r w:rsidR="007D55C2">
          <w:rPr>
            <w:rStyle w:val="Hyperlink"/>
          </w:rPr>
          <w:t>NRICH</w:t>
        </w:r>
      </w:hyperlink>
      <w:r w:rsidR="007D55C2" w:rsidRPr="003700FF">
        <w:t xml:space="preserve"> by the University of Cambridge</w:t>
      </w:r>
      <w:r w:rsidRPr="007D55C2">
        <w:t>.</w:t>
      </w:r>
    </w:p>
    <w:p w14:paraId="06B8E276" w14:textId="6A56D885" w:rsidR="519E682E" w:rsidRPr="00DE407B" w:rsidRDefault="02223124" w:rsidP="00223572">
      <w:pPr>
        <w:pStyle w:val="ListNumber"/>
        <w:numPr>
          <w:ilvl w:val="0"/>
          <w:numId w:val="6"/>
        </w:numPr>
      </w:pPr>
      <w:r w:rsidRPr="4BDA8B02">
        <w:t xml:space="preserve">Display </w:t>
      </w:r>
      <w:hyperlink w:anchor="_Resource_6_–">
        <w:r w:rsidRPr="00FD4BA5">
          <w:rPr>
            <w:rStyle w:val="Hyperlink"/>
            <w:rFonts w:eastAsia="Arial"/>
          </w:rPr>
          <w:t xml:space="preserve">Resource </w:t>
        </w:r>
        <w:r w:rsidR="2C6FAEDB" w:rsidRPr="00FD4BA5">
          <w:rPr>
            <w:rStyle w:val="Hyperlink"/>
            <w:rFonts w:eastAsia="Arial"/>
          </w:rPr>
          <w:t>6</w:t>
        </w:r>
        <w:r w:rsidR="00E800DA">
          <w:rPr>
            <w:rStyle w:val="Hyperlink"/>
            <w:rFonts w:eastAsia="Arial"/>
          </w:rPr>
          <w:t xml:space="preserve"> –</w:t>
        </w:r>
        <w:r w:rsidRPr="00FD4BA5">
          <w:rPr>
            <w:rStyle w:val="Hyperlink"/>
            <w:rFonts w:eastAsia="Arial"/>
          </w:rPr>
          <w:t xml:space="preserve"> 20 numbers</w:t>
        </w:r>
      </w:hyperlink>
      <w:r w:rsidRPr="4BDA8B02">
        <w:t xml:space="preserve">. Tell students they need to arrange the digits to make five 4-digit numbers as close to the target numbers as possible. Explain to students that they can use each digit only once. Encourage small groups of students to work strategically </w:t>
      </w:r>
      <w:r w:rsidRPr="00DE407B">
        <w:t>and systematically to get numbers nearest to the target numbers. Remind students they can adjust their answers as they progress with the problem</w:t>
      </w:r>
      <w:r w:rsidR="003C0232">
        <w:t xml:space="preserve"> (see</w:t>
      </w:r>
      <w:r w:rsidRPr="00DE407B">
        <w:t xml:space="preserve"> </w:t>
      </w:r>
      <w:r w:rsidR="00DE407B">
        <w:fldChar w:fldCharType="begin"/>
      </w:r>
      <w:r w:rsidR="00DE407B">
        <w:instrText xml:space="preserve"> REF _Ref150258494 \h </w:instrText>
      </w:r>
      <w:r w:rsidR="00DE407B">
        <w:fldChar w:fldCharType="separate"/>
      </w:r>
      <w:r w:rsidR="00DE407B">
        <w:t xml:space="preserve">Figure </w:t>
      </w:r>
      <w:r w:rsidR="00DE407B">
        <w:rPr>
          <w:noProof/>
        </w:rPr>
        <w:t>5</w:t>
      </w:r>
      <w:r w:rsidR="00DE407B">
        <w:fldChar w:fldCharType="end"/>
      </w:r>
      <w:r w:rsidR="003C0232">
        <w:t>)</w:t>
      </w:r>
      <w:r w:rsidR="4EA6E7BE" w:rsidRPr="00DE407B">
        <w:t>.</w:t>
      </w:r>
    </w:p>
    <w:p w14:paraId="2ECB872B" w14:textId="06161BEA" w:rsidR="00DE407B" w:rsidRDefault="00DE407B" w:rsidP="00223572">
      <w:pPr>
        <w:pStyle w:val="Caption"/>
      </w:pPr>
      <w:bookmarkStart w:id="28" w:name="_Ref150258494"/>
      <w:r>
        <w:t xml:space="preserve">Figure </w:t>
      </w:r>
      <w:r>
        <w:fldChar w:fldCharType="begin"/>
      </w:r>
      <w:r>
        <w:instrText>SEQ Figure \* ARABIC</w:instrText>
      </w:r>
      <w:r>
        <w:fldChar w:fldCharType="separate"/>
      </w:r>
      <w:r w:rsidR="00A80171">
        <w:rPr>
          <w:noProof/>
        </w:rPr>
        <w:t>5</w:t>
      </w:r>
      <w:r>
        <w:fldChar w:fldCharType="end"/>
      </w:r>
      <w:bookmarkEnd w:id="28"/>
      <w:r>
        <w:t xml:space="preserve"> </w:t>
      </w:r>
      <w:r w:rsidRPr="00552B9F">
        <w:t xml:space="preserve">– </w:t>
      </w:r>
      <w:r w:rsidR="00E800DA">
        <w:t>p</w:t>
      </w:r>
      <w:r w:rsidRPr="00552B9F">
        <w:t>ossible student response</w:t>
      </w:r>
    </w:p>
    <w:p w14:paraId="05AD355A" w14:textId="0A6BB1C4" w:rsidR="519E682E" w:rsidRDefault="519E682E" w:rsidP="00223572">
      <w:pPr>
        <w:rPr>
          <w:rFonts w:eastAsia="Calibri"/>
          <w:color w:val="000000" w:themeColor="text1"/>
        </w:rPr>
      </w:pPr>
      <w:r>
        <w:rPr>
          <w:noProof/>
        </w:rPr>
        <w:drawing>
          <wp:inline distT="0" distB="0" distL="0" distR="0" wp14:anchorId="340A6125" wp14:editId="29C55EC1">
            <wp:extent cx="1543050" cy="2247900"/>
            <wp:effectExtent l="0" t="0" r="0" b="0"/>
            <wp:docPr id="196875421" name="Picture 196875421" descr="A gameboard showing how digits from zero to 9 are used to record numbers closest to a given 4-digi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5421" name="Picture 196875421" descr="A gameboard showing how digits from zero to 9 are used to record numbers closest to a given 4-digit numbe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43050" cy="2247900"/>
                    </a:xfrm>
                    <a:prstGeom prst="rect">
                      <a:avLst/>
                    </a:prstGeom>
                  </pic:spPr>
                </pic:pic>
              </a:graphicData>
            </a:graphic>
          </wp:inline>
        </w:drawing>
      </w:r>
    </w:p>
    <w:p w14:paraId="1F9EA152" w14:textId="3F708592" w:rsidR="519E682E" w:rsidRDefault="02223124" w:rsidP="00223572">
      <w:pPr>
        <w:pStyle w:val="ListNumber"/>
        <w:rPr>
          <w:rFonts w:eastAsia="Arial"/>
          <w:color w:val="000000" w:themeColor="text1"/>
        </w:rPr>
      </w:pPr>
      <w:r w:rsidRPr="4BDA8B02">
        <w:rPr>
          <w:rFonts w:eastAsia="Arial"/>
          <w:color w:val="000000" w:themeColor="text1"/>
        </w:rPr>
        <w:t>In small groups, students share answers, asking each other:</w:t>
      </w:r>
    </w:p>
    <w:p w14:paraId="36077CAC" w14:textId="4F37582C" w:rsidR="519E682E" w:rsidRDefault="4160D607" w:rsidP="00223572">
      <w:pPr>
        <w:pStyle w:val="ListBullet"/>
        <w:ind w:left="1134"/>
        <w:rPr>
          <w:rFonts w:eastAsia="Arial"/>
          <w:color w:val="000000" w:themeColor="text1"/>
        </w:rPr>
      </w:pPr>
      <w:r>
        <w:t>Who recorded the 4-digit number nearest to each target number? How do you know?</w:t>
      </w:r>
    </w:p>
    <w:p w14:paraId="6A0CE47F" w14:textId="14097053" w:rsidR="519E682E" w:rsidRDefault="4160D607" w:rsidP="00223572">
      <w:pPr>
        <w:pStyle w:val="ListBullet"/>
        <w:ind w:left="1134"/>
        <w:rPr>
          <w:rFonts w:eastAsia="Arial"/>
          <w:color w:val="000000" w:themeColor="text1"/>
        </w:rPr>
      </w:pPr>
      <w:r>
        <w:t>Does your 4-digit number round up or down to the target number?</w:t>
      </w:r>
    </w:p>
    <w:p w14:paraId="4C7EA225" w14:textId="0A92DF2F" w:rsidR="519E682E" w:rsidRDefault="4160D607" w:rsidP="00223572">
      <w:pPr>
        <w:pStyle w:val="ListBullet"/>
        <w:ind w:left="1134"/>
        <w:rPr>
          <w:rFonts w:eastAsia="Arial"/>
          <w:color w:val="000000" w:themeColor="text1"/>
        </w:rPr>
      </w:pPr>
      <w:r>
        <w:lastRenderedPageBreak/>
        <w:t>What were the challenges in this task?</w:t>
      </w:r>
    </w:p>
    <w:p w14:paraId="3B76FCDD" w14:textId="17F12918" w:rsidR="00CD0D4B" w:rsidRDefault="26FE926A" w:rsidP="00223572">
      <w:pPr>
        <w:pStyle w:val="FeatureBox"/>
        <w:rPr>
          <w:rFonts w:eastAsia="Arial"/>
          <w:color w:val="000000" w:themeColor="text1"/>
          <w:highlight w:val="yellow"/>
        </w:rPr>
      </w:pPr>
      <w:r w:rsidRPr="00BE0631">
        <w:rPr>
          <w:b/>
          <w:bCs/>
        </w:rPr>
        <w:t>Multi-age</w:t>
      </w:r>
      <w:r w:rsidRPr="00BE0631">
        <w:t xml:space="preserve">: </w:t>
      </w:r>
      <w:r w:rsidR="00E800DA" w:rsidRPr="00BE0631">
        <w:t>p</w:t>
      </w:r>
      <w:r w:rsidR="682FB43B" w:rsidRPr="00BE0631">
        <w:t xml:space="preserve">rovide </w:t>
      </w:r>
      <w:r w:rsidR="7105001E" w:rsidRPr="00BE0631">
        <w:t>s</w:t>
      </w:r>
      <w:r w:rsidR="1D741B6E" w:rsidRPr="00BE0631">
        <w:t>tudents working towards Stage 3 outcomes</w:t>
      </w:r>
      <w:r w:rsidR="18037996" w:rsidRPr="00BE0631">
        <w:t xml:space="preserve"> with </w:t>
      </w:r>
      <w:hyperlink w:anchor="_Resource_7_–">
        <w:r w:rsidR="18037996" w:rsidRPr="00BE0631">
          <w:rPr>
            <w:rStyle w:val="Hyperlink"/>
          </w:rPr>
          <w:t xml:space="preserve">Resource </w:t>
        </w:r>
        <w:r w:rsidR="4DCCBD43" w:rsidRPr="00BE0631">
          <w:rPr>
            <w:rStyle w:val="Hyperlink"/>
          </w:rPr>
          <w:t>7</w:t>
        </w:r>
        <w:r w:rsidR="00E800DA" w:rsidRPr="00BE0631">
          <w:rPr>
            <w:rStyle w:val="Hyperlink"/>
          </w:rPr>
          <w:t xml:space="preserve"> –</w:t>
        </w:r>
        <w:r w:rsidR="18037996" w:rsidRPr="00BE0631">
          <w:rPr>
            <w:rStyle w:val="Hyperlink"/>
          </w:rPr>
          <w:t xml:space="preserve"> 30 numbers</w:t>
        </w:r>
      </w:hyperlink>
      <w:r w:rsidR="18037996" w:rsidRPr="00BE0631">
        <w:t xml:space="preserve">. Students </w:t>
      </w:r>
      <w:r w:rsidR="1D741B6E" w:rsidRPr="00BE0631">
        <w:t>arrange</w:t>
      </w:r>
      <w:r w:rsidR="1FB2AC6C" w:rsidRPr="00BE0631">
        <w:t xml:space="preserve"> the digits to make </w:t>
      </w:r>
      <w:r w:rsidR="1D741B6E" w:rsidRPr="00BE0631">
        <w:t>five 6-digit</w:t>
      </w:r>
      <w:r w:rsidR="1D741B6E" w:rsidRPr="4BDA8B02">
        <w:t xml:space="preserve"> numbers as close to the target numbers as possible</w:t>
      </w:r>
      <w:r w:rsidR="674DA66C" w:rsidRPr="4BDA8B02">
        <w:t xml:space="preserve">. </w:t>
      </w:r>
      <w:r w:rsidR="003C0232">
        <w:t xml:space="preserve">Students </w:t>
      </w:r>
      <w:r w:rsidR="674DA66C" w:rsidRPr="4BDA8B02">
        <w:t>can adjust their answers as they progress with the problem.</w:t>
      </w:r>
    </w:p>
    <w:p w14:paraId="5ECF810D" w14:textId="77777777" w:rsidR="00CD0D4B" w:rsidRDefault="00CD0D4B" w:rsidP="00223572">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2E9AF7EA" w14:textId="77777777" w:rsidTr="599A157A">
        <w:trPr>
          <w:cnfStyle w:val="100000000000" w:firstRow="1" w:lastRow="0" w:firstColumn="0" w:lastColumn="0" w:oddVBand="0" w:evenVBand="0" w:oddHBand="0" w:evenHBand="0" w:firstRowFirstColumn="0" w:firstRowLastColumn="0" w:lastRowFirstColumn="0" w:lastRowLastColumn="0"/>
        </w:trPr>
        <w:tc>
          <w:tcPr>
            <w:tcW w:w="7280" w:type="dxa"/>
          </w:tcPr>
          <w:p w14:paraId="5996B699" w14:textId="77777777" w:rsidR="00CD0D4B" w:rsidRDefault="00CD0D4B" w:rsidP="00223572">
            <w:r w:rsidRPr="00F8552A">
              <w:t>Assessment opportunities</w:t>
            </w:r>
          </w:p>
        </w:tc>
        <w:tc>
          <w:tcPr>
            <w:tcW w:w="7280" w:type="dxa"/>
          </w:tcPr>
          <w:p w14:paraId="05E7F47C" w14:textId="77777777" w:rsidR="00CD0D4B" w:rsidRDefault="00CD0D4B" w:rsidP="00223572">
            <w:r w:rsidRPr="00F8552A">
              <w:t>Links</w:t>
            </w:r>
          </w:p>
        </w:tc>
      </w:tr>
      <w:tr w:rsidR="00CD0D4B" w14:paraId="51249BA3" w14:textId="77777777" w:rsidTr="599A157A">
        <w:trPr>
          <w:cnfStyle w:val="000000100000" w:firstRow="0" w:lastRow="0" w:firstColumn="0" w:lastColumn="0" w:oddVBand="0" w:evenVBand="0" w:oddHBand="1" w:evenHBand="0" w:firstRowFirstColumn="0" w:firstRowLastColumn="0" w:lastRowFirstColumn="0" w:lastRowLastColumn="0"/>
        </w:trPr>
        <w:tc>
          <w:tcPr>
            <w:tcW w:w="7280" w:type="dxa"/>
          </w:tcPr>
          <w:p w14:paraId="0A258EB3" w14:textId="77777777" w:rsidR="00CD0D4B" w:rsidRDefault="7775E350" w:rsidP="00223572">
            <w:r>
              <w:t>What to look for:</w:t>
            </w:r>
          </w:p>
          <w:p w14:paraId="12C29E24" w14:textId="00D0B2FC" w:rsidR="00CD0D4B" w:rsidRDefault="35947460" w:rsidP="00223572">
            <w:pPr>
              <w:pStyle w:val="ListBullet"/>
              <w:rPr>
                <w:rFonts w:eastAsia="Arial"/>
                <w:color w:val="000000" w:themeColor="text1"/>
                <w:lang w:val="en-US"/>
              </w:rPr>
            </w:pPr>
            <w:r w:rsidRPr="599A157A">
              <w:rPr>
                <w:rFonts w:eastAsia="Arial"/>
                <w:color w:val="000000" w:themeColor="text1"/>
              </w:rPr>
              <w:t xml:space="preserve">Can Stage 2 students recognise and describe how rearranging digits changes the size of a number? </w:t>
            </w:r>
            <w:r w:rsidRPr="599A157A">
              <w:rPr>
                <w:rStyle w:val="Strong"/>
                <w:rFonts w:eastAsia="Arial"/>
                <w:color w:val="000000" w:themeColor="text1"/>
              </w:rPr>
              <w:t>[MAO-WM-01, MA2-RN-01]</w:t>
            </w:r>
          </w:p>
          <w:p w14:paraId="24E39397" w14:textId="315D4E3D" w:rsidR="00CD0D4B" w:rsidRDefault="35947460" w:rsidP="00223572">
            <w:pPr>
              <w:pStyle w:val="ListBullet"/>
              <w:rPr>
                <w:rFonts w:eastAsia="Arial"/>
                <w:color w:val="000000" w:themeColor="text1"/>
                <w:lang w:val="en-US"/>
              </w:rPr>
            </w:pPr>
            <w:r w:rsidRPr="599A157A">
              <w:rPr>
                <w:rFonts w:eastAsia="Arial"/>
                <w:color w:val="000000" w:themeColor="text1"/>
              </w:rPr>
              <w:t xml:space="preserve">Can Stage 2 students identify the nearest thousand to numbers? </w:t>
            </w:r>
            <w:r w:rsidRPr="599A157A">
              <w:rPr>
                <w:rStyle w:val="Strong"/>
                <w:rFonts w:eastAsia="Arial"/>
                <w:color w:val="000000" w:themeColor="text1"/>
              </w:rPr>
              <w:t>[MAO-WM-01, MA2-RN-01]</w:t>
            </w:r>
          </w:p>
          <w:p w14:paraId="48BB6EC0" w14:textId="7B2873BB" w:rsidR="00CD0D4B" w:rsidRDefault="35947460" w:rsidP="00223572">
            <w:pPr>
              <w:pStyle w:val="ListBullet"/>
              <w:rPr>
                <w:rFonts w:eastAsia="Arial"/>
                <w:color w:val="000000" w:themeColor="text1"/>
              </w:rPr>
            </w:pPr>
            <w:r w:rsidRPr="599A157A">
              <w:rPr>
                <w:rFonts w:eastAsia="Arial"/>
                <w:color w:val="000000" w:themeColor="text1"/>
              </w:rPr>
              <w:t xml:space="preserve">Can Stage 3 students arrange numbers using place value? </w:t>
            </w:r>
            <w:r w:rsidRPr="599A157A">
              <w:rPr>
                <w:rStyle w:val="Strong"/>
                <w:rFonts w:eastAsia="Arial"/>
                <w:color w:val="000000" w:themeColor="text1"/>
              </w:rPr>
              <w:t>[MAO-WM-01, MA3-RN-01]</w:t>
            </w:r>
          </w:p>
          <w:p w14:paraId="77BE2909" w14:textId="688C3281" w:rsidR="00CD0D4B" w:rsidRDefault="35947460" w:rsidP="00223572">
            <w:pPr>
              <w:pStyle w:val="ListBullet"/>
              <w:rPr>
                <w:rFonts w:eastAsia="Arial"/>
                <w:color w:val="000000" w:themeColor="text1"/>
                <w:lang w:val="en-US"/>
              </w:rPr>
            </w:pPr>
            <w:r w:rsidRPr="599A157A">
              <w:rPr>
                <w:rFonts w:eastAsia="Arial"/>
                <w:color w:val="000000" w:themeColor="text1"/>
              </w:rPr>
              <w:t xml:space="preserve">Can Stage 3 students round numbers to a specified place value? </w:t>
            </w:r>
            <w:r w:rsidRPr="599A157A">
              <w:rPr>
                <w:rStyle w:val="Strong"/>
                <w:rFonts w:eastAsia="Arial"/>
                <w:color w:val="000000" w:themeColor="text1"/>
              </w:rPr>
              <w:t>[MAO-WM-01, MA3-RN-01]</w:t>
            </w:r>
          </w:p>
        </w:tc>
        <w:tc>
          <w:tcPr>
            <w:tcW w:w="7280" w:type="dxa"/>
          </w:tcPr>
          <w:p w14:paraId="5539322F" w14:textId="77777777" w:rsidR="00CD0D4B" w:rsidRDefault="00CD0D4B" w:rsidP="00223572">
            <w:r>
              <w:t xml:space="preserve">Links to </w:t>
            </w:r>
            <w:hyperlink r:id="rId33" w:history="1">
              <w:r w:rsidRPr="0013142C">
                <w:rPr>
                  <w:rStyle w:val="Hyperlink"/>
                </w:rPr>
                <w:t>National Numeracy Learning Progressions</w:t>
              </w:r>
            </w:hyperlink>
            <w:r>
              <w:t xml:space="preserve"> (NNLP):</w:t>
            </w:r>
          </w:p>
          <w:p w14:paraId="0E470EEB" w14:textId="78EBCA14" w:rsidR="00CD0D4B" w:rsidRDefault="2BC8F6FB" w:rsidP="00223572">
            <w:pPr>
              <w:pStyle w:val="ListBullet"/>
            </w:pPr>
            <w:r>
              <w:t xml:space="preserve">Stage 2 – </w:t>
            </w:r>
            <w:r w:rsidR="1E29F065" w:rsidRPr="599A157A">
              <w:rPr>
                <w:rFonts w:eastAsia="Arial"/>
                <w:color w:val="000000" w:themeColor="text1"/>
              </w:rPr>
              <w:t>NPV7</w:t>
            </w:r>
          </w:p>
          <w:p w14:paraId="5713F8AE" w14:textId="3ECDF675" w:rsidR="00CD0D4B" w:rsidRDefault="2BC8F6FB" w:rsidP="00223572">
            <w:pPr>
              <w:pStyle w:val="ListBullet"/>
            </w:pPr>
            <w:r>
              <w:t xml:space="preserve">Stage 3 – </w:t>
            </w:r>
            <w:r w:rsidR="263A9676">
              <w:t>NPV6, NPV7</w:t>
            </w:r>
            <w:r>
              <w:t>.</w:t>
            </w:r>
          </w:p>
          <w:p w14:paraId="3438049A" w14:textId="28C83906" w:rsidR="00CD0D4B" w:rsidRDefault="00CD0D4B" w:rsidP="00223572">
            <w:r>
              <w:t xml:space="preserve">Links to suggested </w:t>
            </w:r>
            <w:hyperlink r:id="rId34" w:history="1">
              <w:r w:rsidRPr="0013142C">
                <w:rPr>
                  <w:rStyle w:val="Hyperlink"/>
                </w:rPr>
                <w:t>Interview for Student Reasoning</w:t>
              </w:r>
            </w:hyperlink>
            <w:r>
              <w:t xml:space="preserve"> (IfSR) tasks:</w:t>
            </w:r>
          </w:p>
          <w:p w14:paraId="2197A1BD" w14:textId="6CF6A245" w:rsidR="00CD0D4B" w:rsidRDefault="2BC8F6FB" w:rsidP="00223572">
            <w:pPr>
              <w:pStyle w:val="ListBullet"/>
              <w:rPr>
                <w:rFonts w:eastAsia="Arial"/>
                <w:color w:val="000000" w:themeColor="text1"/>
              </w:rPr>
            </w:pPr>
            <w:r w:rsidRPr="599A157A">
              <w:rPr>
                <w:rStyle w:val="Strong"/>
              </w:rPr>
              <w:t>Stage 2 –</w:t>
            </w:r>
            <w:r w:rsidR="4B5D4B77" w:rsidRPr="599A157A">
              <w:rPr>
                <w:rStyle w:val="Strong"/>
                <w:rFonts w:eastAsia="Arial"/>
                <w:color w:val="000000" w:themeColor="text1"/>
              </w:rPr>
              <w:t xml:space="preserve"> IfSR-NP</w:t>
            </w:r>
            <w:r w:rsidR="4B5D4B77" w:rsidRPr="599A157A">
              <w:rPr>
                <w:rFonts w:eastAsia="Arial"/>
                <w:color w:val="000000" w:themeColor="text1"/>
              </w:rPr>
              <w:t>: 4C.8</w:t>
            </w:r>
            <w:r w:rsidR="00E055D4" w:rsidRPr="599A157A">
              <w:rPr>
                <w:rFonts w:eastAsia="Arial"/>
                <w:color w:val="000000" w:themeColor="text1"/>
              </w:rPr>
              <w:t>.</w:t>
            </w:r>
          </w:p>
        </w:tc>
      </w:tr>
    </w:tbl>
    <w:p w14:paraId="04739D1A" w14:textId="4636754C" w:rsidR="00CD0D4B" w:rsidRDefault="7775E350" w:rsidP="00223572">
      <w:pPr>
        <w:pStyle w:val="Heading2"/>
      </w:pPr>
      <w:bookmarkStart w:id="29" w:name="_Toc153959014"/>
      <w:r>
        <w:lastRenderedPageBreak/>
        <w:t>Core lesson</w:t>
      </w:r>
      <w:r w:rsidR="009015F9">
        <w:t xml:space="preserve"> </w:t>
      </w:r>
      <w:r w:rsidR="00E800DA">
        <w:t>–</w:t>
      </w:r>
      <w:r>
        <w:t xml:space="preserve"> </w:t>
      </w:r>
      <w:r w:rsidR="00E800DA">
        <w:t>r</w:t>
      </w:r>
      <w:r w:rsidR="49EA9CBB">
        <w:t>estaurant packaging</w:t>
      </w:r>
      <w:r w:rsidR="00D6783A" w:rsidRPr="00D6783A">
        <w:t xml:space="preserve"> </w:t>
      </w:r>
      <w:r w:rsidR="00D6783A">
        <w:t xml:space="preserve">part 1 </w:t>
      </w:r>
      <w:r>
        <w:t xml:space="preserve">– </w:t>
      </w:r>
      <w:r w:rsidR="469E6455">
        <w:t>40</w:t>
      </w:r>
      <w:r>
        <w:t xml:space="preserve"> minutes</w:t>
      </w:r>
      <w:bookmarkEnd w:id="29"/>
    </w:p>
    <w:p w14:paraId="625E9C99" w14:textId="77777777" w:rsidR="00CD0D4B" w:rsidRDefault="00CD0D4B" w:rsidP="00223572">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D0D4B" w14:paraId="4BE086D0" w14:textId="77777777" w:rsidTr="599A157A">
        <w:trPr>
          <w:cnfStyle w:val="100000000000" w:firstRow="1" w:lastRow="0" w:firstColumn="0" w:lastColumn="0" w:oddVBand="0" w:evenVBand="0" w:oddHBand="0" w:evenHBand="0" w:firstRowFirstColumn="0" w:firstRowLastColumn="0" w:lastRowFirstColumn="0" w:lastRowLastColumn="0"/>
        </w:trPr>
        <w:tc>
          <w:tcPr>
            <w:tcW w:w="7280" w:type="dxa"/>
          </w:tcPr>
          <w:p w14:paraId="62AA9596" w14:textId="77777777" w:rsidR="00CD0D4B" w:rsidRDefault="00CD0D4B" w:rsidP="00223572">
            <w:r w:rsidRPr="00616971">
              <w:t>Core concept learning intentions</w:t>
            </w:r>
          </w:p>
        </w:tc>
        <w:tc>
          <w:tcPr>
            <w:tcW w:w="7280" w:type="dxa"/>
          </w:tcPr>
          <w:p w14:paraId="45398CEF" w14:textId="77777777" w:rsidR="00CD0D4B" w:rsidRDefault="00CD0D4B" w:rsidP="00223572">
            <w:r w:rsidRPr="00616971">
              <w:t>Core concept success criteria</w:t>
            </w:r>
          </w:p>
        </w:tc>
      </w:tr>
      <w:tr w:rsidR="00CD0D4B" w14:paraId="23F8CF5E" w14:textId="77777777" w:rsidTr="599A157A">
        <w:trPr>
          <w:cnfStyle w:val="000000100000" w:firstRow="0" w:lastRow="0" w:firstColumn="0" w:lastColumn="0" w:oddVBand="0" w:evenVBand="0" w:oddHBand="1" w:evenHBand="0" w:firstRowFirstColumn="0" w:firstRowLastColumn="0" w:lastRowFirstColumn="0" w:lastRowLastColumn="0"/>
        </w:trPr>
        <w:tc>
          <w:tcPr>
            <w:tcW w:w="7280" w:type="dxa"/>
          </w:tcPr>
          <w:p w14:paraId="10553419" w14:textId="77777777" w:rsidR="00CD0D4B" w:rsidRDefault="7775E350" w:rsidP="00223572">
            <w:r>
              <w:t>Students working towards Stage 2 outcomes are learning to:</w:t>
            </w:r>
          </w:p>
          <w:p w14:paraId="04E5C78A" w14:textId="30C9A64D" w:rsidR="67E84ABE" w:rsidRDefault="5A6DA01C" w:rsidP="00223572">
            <w:pPr>
              <w:pStyle w:val="ListBullet"/>
            </w:pPr>
            <w:r>
              <w:t>connect three-dimensional objects and two-dimensional representations.</w:t>
            </w:r>
          </w:p>
          <w:p w14:paraId="08A9E092" w14:textId="77777777" w:rsidR="00CD0D4B" w:rsidRDefault="7775E350" w:rsidP="00223572">
            <w:r>
              <w:t>Students working towards Stage 3 outcomes are learning to:</w:t>
            </w:r>
          </w:p>
          <w:p w14:paraId="704F5EC9" w14:textId="5AD88E29" w:rsidR="00CD0D4B" w:rsidRDefault="23E78582" w:rsidP="00223572">
            <w:pPr>
              <w:pStyle w:val="ListBullet"/>
            </w:pPr>
            <w:r>
              <w:t>compare, describe and name prisms and pyramids</w:t>
            </w:r>
            <w:r w:rsidR="2BC8F6FB">
              <w:t>.</w:t>
            </w:r>
          </w:p>
        </w:tc>
        <w:tc>
          <w:tcPr>
            <w:tcW w:w="7280" w:type="dxa"/>
          </w:tcPr>
          <w:p w14:paraId="7BB9A324" w14:textId="77777777" w:rsidR="00CD0D4B" w:rsidRDefault="7775E350" w:rsidP="00223572">
            <w:r>
              <w:t>Students working towards Stage 2 outcomes can:</w:t>
            </w:r>
          </w:p>
          <w:p w14:paraId="5943C35C" w14:textId="71048704" w:rsidR="54D735E9" w:rsidRDefault="271F0316" w:rsidP="00223572">
            <w:pPr>
              <w:pStyle w:val="ListBullet"/>
            </w:pPr>
            <w:r>
              <w:t>identify features of prisms and pyramids (faces, vertices and edges) from images.</w:t>
            </w:r>
          </w:p>
          <w:p w14:paraId="6A2C9A0F" w14:textId="77777777" w:rsidR="00CD0D4B" w:rsidRDefault="7775E350" w:rsidP="00223572">
            <w:r>
              <w:t>Students working towards Stage 3 outcomes can:</w:t>
            </w:r>
          </w:p>
          <w:p w14:paraId="5BD7108D" w14:textId="28C0575E" w:rsidR="00CD0D4B" w:rsidRDefault="605BBF0C" w:rsidP="00223572">
            <w:pPr>
              <w:pStyle w:val="ListBullet"/>
            </w:pPr>
            <w:r>
              <w:t>name prisms and pyramids according to the shape of their base</w:t>
            </w:r>
          </w:p>
          <w:p w14:paraId="6295B2CA" w14:textId="28D7D90C" w:rsidR="00CD0D4B" w:rsidRDefault="605BBF0C" w:rsidP="00223572">
            <w:pPr>
              <w:pStyle w:val="ListBullet"/>
            </w:pPr>
            <w:r>
              <w:t>compare properties of prisms and pyramids.</w:t>
            </w:r>
          </w:p>
        </w:tc>
      </w:tr>
    </w:tbl>
    <w:p w14:paraId="658B4D12" w14:textId="12F23A9E" w:rsidR="0790453F" w:rsidRDefault="0790453F" w:rsidP="00223572">
      <w:pPr>
        <w:pStyle w:val="FeatureBox"/>
        <w:rPr>
          <w:rFonts w:eastAsia="Arial"/>
          <w:color w:val="000000" w:themeColor="text1"/>
        </w:rPr>
      </w:pPr>
      <w:r w:rsidRPr="2B04A6E2">
        <w:t>This activity is an adapt</w:t>
      </w:r>
      <w:r w:rsidR="004D7D92">
        <w:t>at</w:t>
      </w:r>
      <w:r w:rsidRPr="2B04A6E2">
        <w:t>ion of ‘</w:t>
      </w:r>
      <w:hyperlink r:id="rId35" w:history="1">
        <w:r w:rsidRPr="004D7D92">
          <w:rPr>
            <w:rStyle w:val="Hyperlink"/>
          </w:rPr>
          <w:t>Designing food packaging</w:t>
        </w:r>
      </w:hyperlink>
      <w:r w:rsidRPr="2B04A6E2">
        <w:t xml:space="preserve">’ from the </w:t>
      </w:r>
      <w:hyperlink r:id="rId36">
        <w:r w:rsidRPr="2B04A6E2">
          <w:rPr>
            <w:rStyle w:val="Hyperlink"/>
          </w:rPr>
          <w:t>Universal Resources Hub</w:t>
        </w:r>
      </w:hyperlink>
      <w:r w:rsidR="004D7D92" w:rsidRPr="00D6783A">
        <w:t xml:space="preserve"> by State of New South Wales (Department of Education)</w:t>
      </w:r>
      <w:r w:rsidRPr="004D7D92">
        <w:t>.</w:t>
      </w:r>
    </w:p>
    <w:p w14:paraId="05760266" w14:textId="318DDDA8" w:rsidR="0790453F" w:rsidRDefault="4DA2AD38" w:rsidP="00223572">
      <w:pPr>
        <w:pStyle w:val="ListNumber"/>
        <w:rPr>
          <w:rFonts w:eastAsia="Arial"/>
          <w:color w:val="000000" w:themeColor="text1"/>
        </w:rPr>
      </w:pPr>
      <w:r w:rsidRPr="4BDA8B02">
        <w:t>Give students</w:t>
      </w:r>
      <w:r w:rsidR="7AC628BB" w:rsidRPr="4BDA8B02">
        <w:t xml:space="preserve"> </w:t>
      </w:r>
      <w:hyperlink w:anchor="_Resource_8_–">
        <w:r w:rsidR="7AC628BB" w:rsidRPr="4BDA8B02">
          <w:rPr>
            <w:rStyle w:val="Hyperlink"/>
          </w:rPr>
          <w:t xml:space="preserve">Resource </w:t>
        </w:r>
        <w:r w:rsidR="5E18C367" w:rsidRPr="4BDA8B02">
          <w:rPr>
            <w:rStyle w:val="Hyperlink"/>
          </w:rPr>
          <w:t>8</w:t>
        </w:r>
        <w:r w:rsidR="00E800DA">
          <w:rPr>
            <w:rStyle w:val="Hyperlink"/>
          </w:rPr>
          <w:t xml:space="preserve"> –</w:t>
        </w:r>
        <w:r w:rsidR="7AC628BB" w:rsidRPr="4BDA8B02">
          <w:rPr>
            <w:rStyle w:val="Hyperlink"/>
          </w:rPr>
          <w:t xml:space="preserve"> 3D objects</w:t>
        </w:r>
      </w:hyperlink>
      <w:r w:rsidRPr="4BDA8B02">
        <w:t>. Students find examples of prisms and pyramids in the classroom.</w:t>
      </w:r>
    </w:p>
    <w:p w14:paraId="79E9B674" w14:textId="33382741" w:rsidR="0790453F" w:rsidRDefault="4DA2AD38" w:rsidP="00223572">
      <w:pPr>
        <w:pStyle w:val="ListNumber"/>
        <w:rPr>
          <w:rFonts w:eastAsia="Arial"/>
          <w:color w:val="000000" w:themeColor="text1"/>
        </w:rPr>
      </w:pPr>
      <w:r>
        <w:t xml:space="preserve">Explain that </w:t>
      </w:r>
      <w:r w:rsidR="007319D6">
        <w:t>students</w:t>
      </w:r>
      <w:r>
        <w:t xml:space="preserve"> will be designing new packaging for a restaurant. The owners want to move away from using plastic takeaway containers.</w:t>
      </w:r>
    </w:p>
    <w:p w14:paraId="5C2F5FCA" w14:textId="7B1B1645" w:rsidR="0790453F" w:rsidRDefault="4DA2AD38" w:rsidP="00223572">
      <w:pPr>
        <w:pStyle w:val="ListNumber"/>
        <w:rPr>
          <w:rFonts w:eastAsia="Arial"/>
          <w:color w:val="000000" w:themeColor="text1"/>
        </w:rPr>
      </w:pPr>
      <w:r w:rsidRPr="4BDA8B02">
        <w:t>Discuss why food packaging needs to be well constructed. Ask students if they think all packaging should be:</w:t>
      </w:r>
    </w:p>
    <w:p w14:paraId="17D6939D" w14:textId="1917CC55" w:rsidR="0790453F" w:rsidRDefault="2F2B4C2B" w:rsidP="00223572">
      <w:pPr>
        <w:pStyle w:val="ListBullet"/>
        <w:ind w:left="1134"/>
        <w:rPr>
          <w:rFonts w:eastAsia="Arial"/>
          <w:color w:val="000000" w:themeColor="text1"/>
        </w:rPr>
      </w:pPr>
      <w:r>
        <w:lastRenderedPageBreak/>
        <w:t>made from cardboard? Why</w:t>
      </w:r>
      <w:r w:rsidR="001851F0">
        <w:t xml:space="preserve"> or w</w:t>
      </w:r>
      <w:r>
        <w:t>hy not?</w:t>
      </w:r>
    </w:p>
    <w:p w14:paraId="4A7D2FE1" w14:textId="3490C1BB" w:rsidR="0790453F" w:rsidRDefault="2F2B4C2B" w:rsidP="00223572">
      <w:pPr>
        <w:pStyle w:val="ListBullet"/>
        <w:ind w:left="1134"/>
        <w:rPr>
          <w:rFonts w:eastAsia="Arial"/>
          <w:color w:val="000000" w:themeColor="text1"/>
        </w:rPr>
      </w:pPr>
      <w:r>
        <w:t>all the same size? Why</w:t>
      </w:r>
      <w:r w:rsidR="00C91869">
        <w:t xml:space="preserve"> </w:t>
      </w:r>
      <w:r w:rsidR="001851F0">
        <w:t xml:space="preserve">or why </w:t>
      </w:r>
      <w:r>
        <w:t>not?</w:t>
      </w:r>
    </w:p>
    <w:p w14:paraId="2BB5089B" w14:textId="2A8A68E6" w:rsidR="0790453F" w:rsidRDefault="2F2B4C2B" w:rsidP="00223572">
      <w:pPr>
        <w:pStyle w:val="ListBullet"/>
        <w:ind w:left="1134"/>
        <w:rPr>
          <w:rFonts w:eastAsia="Arial"/>
          <w:color w:val="000000" w:themeColor="text1"/>
        </w:rPr>
      </w:pPr>
      <w:r>
        <w:t>easily opened? Why</w:t>
      </w:r>
      <w:r w:rsidR="001851F0">
        <w:t xml:space="preserve"> or</w:t>
      </w:r>
      <w:r>
        <w:t xml:space="preserve"> </w:t>
      </w:r>
      <w:r w:rsidR="001851F0">
        <w:t>why</w:t>
      </w:r>
      <w:r>
        <w:t xml:space="preserve"> not?</w:t>
      </w:r>
    </w:p>
    <w:p w14:paraId="395AB19D" w14:textId="775A9C7C" w:rsidR="0790453F" w:rsidRDefault="4DA2AD38" w:rsidP="00223572">
      <w:pPr>
        <w:pStyle w:val="ListNumber"/>
        <w:rPr>
          <w:rFonts w:eastAsia="Arial"/>
          <w:color w:val="000000" w:themeColor="text1"/>
        </w:rPr>
      </w:pPr>
      <w:r w:rsidRPr="4BDA8B02">
        <w:t>Brainstorm different types of takeaway foods and discuss the packaging currently used for those foods. For example, a pizza box.</w:t>
      </w:r>
    </w:p>
    <w:p w14:paraId="0942AB4E" w14:textId="62FCFE91" w:rsidR="0790453F" w:rsidRDefault="4DA2AD38" w:rsidP="00223572">
      <w:pPr>
        <w:pStyle w:val="ListNumber"/>
        <w:rPr>
          <w:rFonts w:eastAsia="Arial"/>
          <w:color w:val="000000" w:themeColor="text1"/>
        </w:rPr>
      </w:pPr>
      <w:r w:rsidRPr="4BDA8B02">
        <w:t>In pairs, students draw a sketch of one kind of takeaway food and estimate the space it takes up.</w:t>
      </w:r>
    </w:p>
    <w:p w14:paraId="4EC5619D" w14:textId="2EAF0A66" w:rsidR="4C970567" w:rsidRPr="00DE407B" w:rsidRDefault="4DA2AD38" w:rsidP="00223572">
      <w:pPr>
        <w:pStyle w:val="ListNumber"/>
        <w:rPr>
          <w:rFonts w:eastAsia="Arial"/>
          <w:color w:val="000000" w:themeColor="text1"/>
        </w:rPr>
      </w:pPr>
      <w:r w:rsidRPr="4BDA8B02">
        <w:t>Students transfer the sketch of thei</w:t>
      </w:r>
      <w:r w:rsidRPr="00DE407B">
        <w:t xml:space="preserve">r takeaway container onto isometric grid paper </w:t>
      </w:r>
      <w:r w:rsidR="00E800DA">
        <w:t>(see</w:t>
      </w:r>
      <w:r w:rsidRPr="00DE407B">
        <w:t xml:space="preserve"> </w:t>
      </w:r>
      <w:r w:rsidR="00DE407B">
        <w:fldChar w:fldCharType="begin"/>
      </w:r>
      <w:r w:rsidR="00DE407B">
        <w:instrText xml:space="preserve"> REF _Ref150258526 \h </w:instrText>
      </w:r>
      <w:r w:rsidR="00DE407B">
        <w:fldChar w:fldCharType="separate"/>
      </w:r>
      <w:r w:rsidR="00DE407B">
        <w:t xml:space="preserve">Figure </w:t>
      </w:r>
      <w:r w:rsidR="00DE407B">
        <w:rPr>
          <w:noProof/>
        </w:rPr>
        <w:t>6</w:t>
      </w:r>
      <w:r w:rsidR="00DE407B">
        <w:fldChar w:fldCharType="end"/>
      </w:r>
      <w:r w:rsidR="00E800DA">
        <w:t>)</w:t>
      </w:r>
      <w:r w:rsidRPr="00DE407B">
        <w:t>.</w:t>
      </w:r>
    </w:p>
    <w:p w14:paraId="3FA8356E" w14:textId="29B09159" w:rsidR="00DE407B" w:rsidRDefault="00DE407B" w:rsidP="00223572">
      <w:pPr>
        <w:pStyle w:val="Caption"/>
      </w:pPr>
      <w:bookmarkStart w:id="30" w:name="_Ref150258526"/>
      <w:r>
        <w:t xml:space="preserve">Figure </w:t>
      </w:r>
      <w:r>
        <w:fldChar w:fldCharType="begin"/>
      </w:r>
      <w:r>
        <w:instrText>SEQ Figure \* ARABIC</w:instrText>
      </w:r>
      <w:r>
        <w:fldChar w:fldCharType="separate"/>
      </w:r>
      <w:r w:rsidR="00A80171">
        <w:rPr>
          <w:noProof/>
        </w:rPr>
        <w:t>6</w:t>
      </w:r>
      <w:r>
        <w:fldChar w:fldCharType="end"/>
      </w:r>
      <w:bookmarkEnd w:id="30"/>
      <w:r>
        <w:t xml:space="preserve"> </w:t>
      </w:r>
      <w:r w:rsidRPr="00F93F5A">
        <w:t xml:space="preserve">– </w:t>
      </w:r>
      <w:r w:rsidR="00E800DA">
        <w:t>p</w:t>
      </w:r>
      <w:r w:rsidRPr="00F93F5A">
        <w:t>ackaging made with prisms</w:t>
      </w:r>
    </w:p>
    <w:p w14:paraId="6D5532CC" w14:textId="0D206DC3" w:rsidR="09E42289" w:rsidRDefault="09E42289" w:rsidP="00223572">
      <w:r>
        <w:rPr>
          <w:noProof/>
        </w:rPr>
        <w:drawing>
          <wp:inline distT="0" distB="0" distL="0" distR="0" wp14:anchorId="1B7D0598" wp14:editId="4FB1C2B4">
            <wp:extent cx="2771775" cy="1257300"/>
            <wp:effectExtent l="0" t="0" r="0" b="0"/>
            <wp:docPr id="205555072" name="Picture 205555072" descr="A takeaway container design drawn on isometric grid paper with a triangular prism on the top and a rectangular prism on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771775" cy="1257300"/>
                    </a:xfrm>
                    <a:prstGeom prst="rect">
                      <a:avLst/>
                    </a:prstGeom>
                  </pic:spPr>
                </pic:pic>
              </a:graphicData>
            </a:graphic>
          </wp:inline>
        </w:drawing>
      </w:r>
    </w:p>
    <w:p w14:paraId="528B817D" w14:textId="77777777" w:rsidR="00CD0D4B" w:rsidRDefault="00CD0D4B" w:rsidP="0022357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23F2330E" w14:textId="77777777" w:rsidTr="0AFED3AC">
        <w:trPr>
          <w:cnfStyle w:val="100000000000" w:firstRow="1" w:lastRow="0" w:firstColumn="0" w:lastColumn="0" w:oddVBand="0" w:evenVBand="0" w:oddHBand="0" w:evenHBand="0" w:firstRowFirstColumn="0" w:firstRowLastColumn="0" w:lastRowFirstColumn="0" w:lastRowLastColumn="0"/>
        </w:trPr>
        <w:tc>
          <w:tcPr>
            <w:tcW w:w="7280" w:type="dxa"/>
          </w:tcPr>
          <w:p w14:paraId="691B2AEF" w14:textId="77777777" w:rsidR="002F740D" w:rsidRDefault="002F740D" w:rsidP="00223572">
            <w:r w:rsidRPr="004127B5">
              <w:t>Too hard?</w:t>
            </w:r>
          </w:p>
        </w:tc>
        <w:tc>
          <w:tcPr>
            <w:tcW w:w="7280" w:type="dxa"/>
          </w:tcPr>
          <w:p w14:paraId="524B0B02" w14:textId="77777777" w:rsidR="002F740D" w:rsidRDefault="002F740D" w:rsidP="00223572">
            <w:r w:rsidRPr="004127B5">
              <w:t>Too easy?</w:t>
            </w:r>
          </w:p>
        </w:tc>
      </w:tr>
      <w:tr w:rsidR="002F740D" w14:paraId="7FC83BE5" w14:textId="77777777" w:rsidTr="0AFED3AC">
        <w:trPr>
          <w:cnfStyle w:val="000000100000" w:firstRow="0" w:lastRow="0" w:firstColumn="0" w:lastColumn="0" w:oddVBand="0" w:evenVBand="0" w:oddHBand="1" w:evenHBand="0" w:firstRowFirstColumn="0" w:firstRowLastColumn="0" w:lastRowFirstColumn="0" w:lastRowLastColumn="0"/>
        </w:trPr>
        <w:tc>
          <w:tcPr>
            <w:tcW w:w="7280" w:type="dxa"/>
          </w:tcPr>
          <w:p w14:paraId="05F517FA" w14:textId="7B7FA73D" w:rsidR="002F740D" w:rsidRDefault="361E863D" w:rsidP="00223572">
            <w:pPr>
              <w:rPr>
                <w:rFonts w:eastAsia="Arial"/>
                <w:color w:val="000000" w:themeColor="text1"/>
              </w:rPr>
            </w:pPr>
            <w:r>
              <w:t xml:space="preserve">Students cannot </w:t>
            </w:r>
            <w:r w:rsidR="10AC468E" w:rsidRPr="0AFED3AC">
              <w:rPr>
                <w:rFonts w:eastAsia="Arial"/>
                <w:color w:val="000000" w:themeColor="text1"/>
              </w:rPr>
              <w:t xml:space="preserve">visualise and/or sketch </w:t>
            </w:r>
            <w:r w:rsidR="5F181ED1" w:rsidRPr="0AFED3AC">
              <w:rPr>
                <w:rFonts w:eastAsia="Arial"/>
                <w:color w:val="000000" w:themeColor="text1"/>
              </w:rPr>
              <w:t>their</w:t>
            </w:r>
            <w:r w:rsidR="10AC468E" w:rsidRPr="0AFED3AC">
              <w:rPr>
                <w:rFonts w:eastAsia="Arial"/>
                <w:color w:val="000000" w:themeColor="text1"/>
              </w:rPr>
              <w:t xml:space="preserve"> </w:t>
            </w:r>
            <w:r w:rsidR="005D54B1" w:rsidRPr="0AFED3AC">
              <w:rPr>
                <w:rFonts w:eastAsia="Arial"/>
                <w:color w:val="000000" w:themeColor="text1"/>
              </w:rPr>
              <w:t>three</w:t>
            </w:r>
            <w:r w:rsidR="10AC468E" w:rsidRPr="0AFED3AC">
              <w:rPr>
                <w:rFonts w:eastAsia="Arial"/>
                <w:color w:val="000000" w:themeColor="text1"/>
              </w:rPr>
              <w:t>-dimensional objects.</w:t>
            </w:r>
          </w:p>
          <w:p w14:paraId="07EA9F36" w14:textId="24CC165B" w:rsidR="002F740D" w:rsidRDefault="5475F913" w:rsidP="00223572">
            <w:pPr>
              <w:pStyle w:val="ListBullet"/>
              <w:rPr>
                <w:rFonts w:eastAsia="Arial"/>
                <w:color w:val="000000" w:themeColor="text1"/>
              </w:rPr>
            </w:pPr>
            <w:r w:rsidRPr="599A157A">
              <w:rPr>
                <w:rFonts w:eastAsia="Arial"/>
                <w:color w:val="000000" w:themeColor="text1"/>
              </w:rPr>
              <w:t>Provide student</w:t>
            </w:r>
            <w:r w:rsidR="00DC1238">
              <w:rPr>
                <w:rFonts w:eastAsia="Arial"/>
                <w:color w:val="000000" w:themeColor="text1"/>
              </w:rPr>
              <w:t>s</w:t>
            </w:r>
            <w:r w:rsidRPr="599A157A">
              <w:rPr>
                <w:rFonts w:eastAsia="Arial"/>
                <w:color w:val="000000" w:themeColor="text1"/>
              </w:rPr>
              <w:t xml:space="preserve"> with packaging examples to sketch.</w:t>
            </w:r>
          </w:p>
        </w:tc>
        <w:tc>
          <w:tcPr>
            <w:tcW w:w="7280" w:type="dxa"/>
          </w:tcPr>
          <w:p w14:paraId="57BD83F9" w14:textId="6F484CF8" w:rsidR="002F740D" w:rsidRDefault="361E863D" w:rsidP="00223572">
            <w:pPr>
              <w:rPr>
                <w:rFonts w:eastAsia="Arial"/>
                <w:color w:val="000000" w:themeColor="text1"/>
              </w:rPr>
            </w:pPr>
            <w:r>
              <w:t xml:space="preserve">Students can </w:t>
            </w:r>
            <w:r w:rsidR="7A34DF7F" w:rsidRPr="0AFED3AC">
              <w:rPr>
                <w:rFonts w:eastAsia="Arial"/>
                <w:color w:val="000000" w:themeColor="text1"/>
              </w:rPr>
              <w:t xml:space="preserve">visualise and sketch </w:t>
            </w:r>
            <w:r w:rsidR="5F6369DB" w:rsidRPr="0AFED3AC">
              <w:rPr>
                <w:rFonts w:eastAsia="Arial"/>
                <w:color w:val="000000" w:themeColor="text1"/>
              </w:rPr>
              <w:t>their</w:t>
            </w:r>
            <w:r w:rsidR="7A34DF7F" w:rsidRPr="0AFED3AC">
              <w:rPr>
                <w:rFonts w:eastAsia="Arial"/>
                <w:color w:val="000000" w:themeColor="text1"/>
              </w:rPr>
              <w:t xml:space="preserve"> </w:t>
            </w:r>
            <w:r w:rsidR="005D54B1" w:rsidRPr="0AFED3AC">
              <w:rPr>
                <w:rFonts w:eastAsia="Arial"/>
                <w:color w:val="000000" w:themeColor="text1"/>
              </w:rPr>
              <w:t>three</w:t>
            </w:r>
            <w:r w:rsidR="7A34DF7F" w:rsidRPr="0AFED3AC">
              <w:rPr>
                <w:rFonts w:eastAsia="Arial"/>
                <w:color w:val="000000" w:themeColor="text1"/>
              </w:rPr>
              <w:t>-dimensional objects.</w:t>
            </w:r>
          </w:p>
          <w:p w14:paraId="3319CC88" w14:textId="29E76C20" w:rsidR="002F740D" w:rsidRDefault="5245D014" w:rsidP="00223572">
            <w:pPr>
              <w:pStyle w:val="ListBullet"/>
              <w:rPr>
                <w:rFonts w:eastAsia="Arial"/>
                <w:color w:val="000000" w:themeColor="text1"/>
              </w:rPr>
            </w:pPr>
            <w:r w:rsidRPr="599A157A">
              <w:rPr>
                <w:rFonts w:eastAsia="Arial"/>
                <w:color w:val="000000" w:themeColor="text1"/>
              </w:rPr>
              <w:t>Students design a container that will separate 3 kinds of foods</w:t>
            </w:r>
            <w:r w:rsidR="5391F1D4" w:rsidRPr="599A157A">
              <w:rPr>
                <w:rFonts w:eastAsia="Arial"/>
                <w:color w:val="000000" w:themeColor="text1"/>
              </w:rPr>
              <w:t>.</w:t>
            </w:r>
          </w:p>
        </w:tc>
      </w:tr>
    </w:tbl>
    <w:p w14:paraId="4FDD1EBF" w14:textId="594B4C59" w:rsidR="00CD0D4B" w:rsidRDefault="7775E350" w:rsidP="00223572">
      <w:pPr>
        <w:pStyle w:val="Heading2"/>
      </w:pPr>
      <w:bookmarkStart w:id="31" w:name="_Toc153959015"/>
      <w:r>
        <w:lastRenderedPageBreak/>
        <w:t xml:space="preserve">Discuss and connect the mathematics – </w:t>
      </w:r>
      <w:r w:rsidR="4399CCB9">
        <w:t>10</w:t>
      </w:r>
      <w:r>
        <w:t xml:space="preserve"> minutes</w:t>
      </w:r>
      <w:bookmarkEnd w:id="31"/>
    </w:p>
    <w:p w14:paraId="7CF3495C" w14:textId="786420F3" w:rsidR="2D3AC69B" w:rsidRPr="00DE407B" w:rsidRDefault="3491D5B6" w:rsidP="003A1FDF">
      <w:pPr>
        <w:pStyle w:val="ListNumber"/>
      </w:pPr>
      <w:r>
        <w:t xml:space="preserve">Students label their design identifying the </w:t>
      </w:r>
      <w:r w:rsidR="005D54B1">
        <w:t>three</w:t>
      </w:r>
      <w:r>
        <w:t xml:space="preserve">-dimensional objects that have been used and their properties </w:t>
      </w:r>
      <w:r w:rsidR="00E800DA">
        <w:t>(see</w:t>
      </w:r>
      <w:r>
        <w:t xml:space="preserve"> </w:t>
      </w:r>
      <w:r>
        <w:fldChar w:fldCharType="begin"/>
      </w:r>
      <w:r>
        <w:instrText xml:space="preserve"> REF _Ref150258550 \h </w:instrText>
      </w:r>
      <w:r>
        <w:fldChar w:fldCharType="separate"/>
      </w:r>
      <w:r w:rsidR="00DE407B">
        <w:t xml:space="preserve">Figure </w:t>
      </w:r>
      <w:r w:rsidR="00DE407B" w:rsidRPr="0AFED3AC">
        <w:rPr>
          <w:noProof/>
        </w:rPr>
        <w:t>7</w:t>
      </w:r>
      <w:r>
        <w:fldChar w:fldCharType="end"/>
      </w:r>
      <w:r w:rsidR="00E800DA">
        <w:t>)</w:t>
      </w:r>
      <w:r>
        <w:t>.</w:t>
      </w:r>
    </w:p>
    <w:p w14:paraId="54AE0B29" w14:textId="76713F01" w:rsidR="00DE407B" w:rsidRDefault="00DE407B" w:rsidP="00DE407B">
      <w:pPr>
        <w:pStyle w:val="Caption"/>
      </w:pPr>
      <w:bookmarkStart w:id="32" w:name="_Ref150258550"/>
      <w:r>
        <w:t xml:space="preserve">Figure </w:t>
      </w:r>
      <w:r>
        <w:fldChar w:fldCharType="begin"/>
      </w:r>
      <w:r>
        <w:instrText>SEQ Figure \* ARABIC</w:instrText>
      </w:r>
      <w:r>
        <w:fldChar w:fldCharType="separate"/>
      </w:r>
      <w:r w:rsidR="00A80171">
        <w:rPr>
          <w:noProof/>
        </w:rPr>
        <w:t>7</w:t>
      </w:r>
      <w:r>
        <w:fldChar w:fldCharType="end"/>
      </w:r>
      <w:bookmarkEnd w:id="32"/>
      <w:r>
        <w:t xml:space="preserve"> </w:t>
      </w:r>
      <w:r w:rsidRPr="008C0328">
        <w:t xml:space="preserve">– </w:t>
      </w:r>
      <w:r w:rsidR="00E800DA">
        <w:t>l</w:t>
      </w:r>
      <w:r w:rsidRPr="008C0328">
        <w:t>abelling packaging</w:t>
      </w:r>
    </w:p>
    <w:p w14:paraId="26EF7644" w14:textId="4B98DFC6" w:rsidR="003A1FDF" w:rsidRDefault="003A1FDF" w:rsidP="003A1FDF">
      <w:pPr>
        <w:rPr>
          <w:highlight w:val="yellow"/>
        </w:rPr>
      </w:pPr>
      <w:r>
        <w:rPr>
          <w:noProof/>
        </w:rPr>
        <w:drawing>
          <wp:inline distT="0" distB="0" distL="0" distR="0" wp14:anchorId="42CD9D4D" wp14:editId="65185BCD">
            <wp:extent cx="2752725" cy="1713961"/>
            <wp:effectExtent l="0" t="0" r="0" b="0"/>
            <wp:docPr id="350366438" name="Picture 350366438" descr="A takeaway container design drawn on isometric grid paper with a triangular prism on the top and a rectangular prism on the bottom. It has labels on it of rectangular prism, triangular prism, 10 vertices, 9 faces and 17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752725" cy="1713961"/>
                    </a:xfrm>
                    <a:prstGeom prst="rect">
                      <a:avLst/>
                    </a:prstGeom>
                  </pic:spPr>
                </pic:pic>
              </a:graphicData>
            </a:graphic>
          </wp:inline>
        </w:drawing>
      </w:r>
    </w:p>
    <w:p w14:paraId="4559FDC4" w14:textId="7C45E514" w:rsidR="4F7B852A" w:rsidRPr="00D0261B" w:rsidRDefault="4F7B852A" w:rsidP="003A1FDF">
      <w:pPr>
        <w:pStyle w:val="FeatureBox"/>
        <w:rPr>
          <w:b/>
          <w:bCs/>
        </w:rPr>
      </w:pPr>
      <w:r w:rsidRPr="0AFED3AC">
        <w:rPr>
          <w:b/>
          <w:bCs/>
        </w:rPr>
        <w:t xml:space="preserve">Multi-age: </w:t>
      </w:r>
      <w:r w:rsidR="00E800DA" w:rsidRPr="00DC1238">
        <w:t>s</w:t>
      </w:r>
      <w:r w:rsidRPr="00DC1238">
        <w:t xml:space="preserve">tudents </w:t>
      </w:r>
      <w:r>
        <w:t xml:space="preserve">working towards Stage 2 outcomes only need to name </w:t>
      </w:r>
      <w:r w:rsidR="005D54B1">
        <w:t>three</w:t>
      </w:r>
      <w:r>
        <w:t>-dimensional models as prisms. Students working towards Stage 3 outcomes can name particular prisms. For example, triangular prism and rectangular prism.</w:t>
      </w:r>
    </w:p>
    <w:p w14:paraId="6E92F929" w14:textId="4A53765F" w:rsidR="4F7B852A" w:rsidRDefault="15655285" w:rsidP="2B04A6E2">
      <w:pPr>
        <w:pStyle w:val="ListNumber"/>
      </w:pPr>
      <w:r>
        <w:t xml:space="preserve">Pairs of students share their designs, describing the </w:t>
      </w:r>
      <w:r w:rsidR="005D54B1">
        <w:t>three</w:t>
      </w:r>
      <w:r>
        <w:t>-dimensional objects they used and why.</w:t>
      </w:r>
    </w:p>
    <w:p w14:paraId="6EC79162" w14:textId="77777777" w:rsidR="00CD0D4B" w:rsidRDefault="00CD0D4B" w:rsidP="00CD0D4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CD0D4B" w14:paraId="1BDD4658" w14:textId="77777777" w:rsidTr="599A157A">
        <w:trPr>
          <w:cnfStyle w:val="100000000000" w:firstRow="1" w:lastRow="0" w:firstColumn="0" w:lastColumn="0" w:oddVBand="0" w:evenVBand="0" w:oddHBand="0" w:evenHBand="0" w:firstRowFirstColumn="0" w:firstRowLastColumn="0" w:lastRowFirstColumn="0" w:lastRowLastColumn="0"/>
        </w:trPr>
        <w:tc>
          <w:tcPr>
            <w:tcW w:w="7280" w:type="dxa"/>
          </w:tcPr>
          <w:p w14:paraId="79214174" w14:textId="77777777" w:rsidR="00CD0D4B" w:rsidRDefault="00CD0D4B">
            <w:r w:rsidRPr="00F8552A">
              <w:t>Assessment opportunities</w:t>
            </w:r>
          </w:p>
        </w:tc>
        <w:tc>
          <w:tcPr>
            <w:tcW w:w="7280" w:type="dxa"/>
          </w:tcPr>
          <w:p w14:paraId="0BD8EBDD" w14:textId="77777777" w:rsidR="00CD0D4B" w:rsidRDefault="00CD0D4B">
            <w:r w:rsidRPr="00F8552A">
              <w:t>Links</w:t>
            </w:r>
          </w:p>
        </w:tc>
      </w:tr>
      <w:tr w:rsidR="00CD0D4B" w14:paraId="32346575" w14:textId="77777777" w:rsidTr="599A157A">
        <w:trPr>
          <w:cnfStyle w:val="000000100000" w:firstRow="0" w:lastRow="0" w:firstColumn="0" w:lastColumn="0" w:oddVBand="0" w:evenVBand="0" w:oddHBand="1" w:evenHBand="0" w:firstRowFirstColumn="0" w:firstRowLastColumn="0" w:lastRowFirstColumn="0" w:lastRowLastColumn="0"/>
        </w:trPr>
        <w:tc>
          <w:tcPr>
            <w:tcW w:w="7280" w:type="dxa"/>
          </w:tcPr>
          <w:p w14:paraId="12E05545" w14:textId="77777777" w:rsidR="00CD0D4B" w:rsidRDefault="00CD0D4B">
            <w:r>
              <w:t>What to look for:</w:t>
            </w:r>
          </w:p>
          <w:p w14:paraId="4333ED7E" w14:textId="1D050656" w:rsidR="00CD0D4B" w:rsidRDefault="2BC8F6FB" w:rsidP="2B04A6E2">
            <w:pPr>
              <w:pStyle w:val="ListBullet"/>
              <w:rPr>
                <w:rStyle w:val="Strong"/>
              </w:rPr>
            </w:pPr>
            <w:r>
              <w:lastRenderedPageBreak/>
              <w:t xml:space="preserve">Can Stage 2 students </w:t>
            </w:r>
            <w:r w:rsidR="394223C2">
              <w:t>identify features of prisms and pyramids (faces, vertices and edges) from images</w:t>
            </w:r>
            <w:r>
              <w:t xml:space="preserve">? </w:t>
            </w:r>
            <w:r w:rsidRPr="599A157A">
              <w:rPr>
                <w:rStyle w:val="Strong"/>
              </w:rPr>
              <w:t>[</w:t>
            </w:r>
            <w:r w:rsidR="2AAE54BD" w:rsidRPr="599A157A">
              <w:rPr>
                <w:rStyle w:val="Strong"/>
              </w:rPr>
              <w:t>MAO-WM-01, MA2-3DS-01</w:t>
            </w:r>
            <w:r w:rsidRPr="599A157A">
              <w:rPr>
                <w:rStyle w:val="Strong"/>
              </w:rPr>
              <w:t>]</w:t>
            </w:r>
          </w:p>
          <w:p w14:paraId="2A2E60C8" w14:textId="127A492A" w:rsidR="00CD0D4B" w:rsidRDefault="45EBF788" w:rsidP="2B04A6E2">
            <w:pPr>
              <w:pStyle w:val="ListBullet"/>
              <w:rPr>
                <w:rFonts w:eastAsia="Arial"/>
                <w:color w:val="000000" w:themeColor="text1"/>
              </w:rPr>
            </w:pPr>
            <w:r w:rsidRPr="599A157A">
              <w:rPr>
                <w:rFonts w:eastAsia="Arial"/>
                <w:color w:val="000000" w:themeColor="text1"/>
              </w:rPr>
              <w:t xml:space="preserve">Can Stage 3 students name prisms and pyramids according to the shape of their base? </w:t>
            </w:r>
            <w:r w:rsidRPr="599A157A">
              <w:rPr>
                <w:rStyle w:val="Strong"/>
                <w:rFonts w:eastAsia="Arial"/>
                <w:color w:val="000000" w:themeColor="text1"/>
              </w:rPr>
              <w:t>[MAO-WM-01, MA3-3DS-01]</w:t>
            </w:r>
          </w:p>
          <w:p w14:paraId="3A2AC1CE" w14:textId="6B8C4048" w:rsidR="00CD0D4B" w:rsidRDefault="45EBF788" w:rsidP="2B04A6E2">
            <w:pPr>
              <w:pStyle w:val="ListBullet"/>
              <w:rPr>
                <w:rFonts w:eastAsia="Arial"/>
                <w:color w:val="000000" w:themeColor="text1"/>
              </w:rPr>
            </w:pPr>
            <w:r w:rsidRPr="599A157A">
              <w:rPr>
                <w:rFonts w:eastAsia="Arial"/>
                <w:color w:val="000000" w:themeColor="text1"/>
              </w:rPr>
              <w:t xml:space="preserve">Can Stage 3 students compare properties of prisms and pyramids? </w:t>
            </w:r>
            <w:r w:rsidRPr="599A157A">
              <w:rPr>
                <w:rStyle w:val="Strong"/>
                <w:rFonts w:eastAsia="Arial"/>
                <w:color w:val="000000" w:themeColor="text1"/>
              </w:rPr>
              <w:t>[MAO-WM-01, MA3-3DS-01]</w:t>
            </w:r>
          </w:p>
        </w:tc>
        <w:tc>
          <w:tcPr>
            <w:tcW w:w="7280" w:type="dxa"/>
          </w:tcPr>
          <w:p w14:paraId="1559DD2C" w14:textId="77777777" w:rsidR="00CD0D4B" w:rsidRDefault="00CD0D4B">
            <w:r>
              <w:lastRenderedPageBreak/>
              <w:t xml:space="preserve">Links to </w:t>
            </w:r>
            <w:hyperlink r:id="rId39" w:history="1">
              <w:r w:rsidRPr="0013142C">
                <w:rPr>
                  <w:rStyle w:val="Hyperlink"/>
                </w:rPr>
                <w:t>National Numeracy Learning Progressions</w:t>
              </w:r>
            </w:hyperlink>
            <w:r>
              <w:t xml:space="preserve"> (NNLP):</w:t>
            </w:r>
          </w:p>
          <w:p w14:paraId="33869297" w14:textId="14AF58BF" w:rsidR="00CD0D4B" w:rsidRDefault="2BC8F6FB">
            <w:pPr>
              <w:pStyle w:val="ListBullet"/>
            </w:pPr>
            <w:r>
              <w:t xml:space="preserve">Stage 2 – </w:t>
            </w:r>
            <w:r w:rsidR="6FBE50E4">
              <w:t>UGP3</w:t>
            </w:r>
          </w:p>
          <w:p w14:paraId="0AF9F4E3" w14:textId="4C98E36B" w:rsidR="00CD0D4B" w:rsidRDefault="2BC8F6FB" w:rsidP="00E800DA">
            <w:pPr>
              <w:pStyle w:val="ListBullet"/>
            </w:pPr>
            <w:r>
              <w:t xml:space="preserve">Stage 3 – </w:t>
            </w:r>
            <w:r w:rsidR="2C62839D" w:rsidRPr="599A157A">
              <w:rPr>
                <w:rFonts w:eastAsia="Arial"/>
                <w:color w:val="000000" w:themeColor="text1"/>
              </w:rPr>
              <w:t>UGP3, UGP5</w:t>
            </w:r>
            <w:r>
              <w:t>.</w:t>
            </w:r>
          </w:p>
        </w:tc>
      </w:tr>
    </w:tbl>
    <w:p w14:paraId="21064AD4" w14:textId="77777777" w:rsidR="009E64DD" w:rsidRDefault="009E64DD">
      <w:pPr>
        <w:spacing w:before="0" w:after="160" w:line="259" w:lineRule="auto"/>
      </w:pPr>
      <w:r>
        <w:lastRenderedPageBreak/>
        <w:br w:type="page"/>
      </w:r>
    </w:p>
    <w:p w14:paraId="4DCE03D7" w14:textId="3F8156A7" w:rsidR="009E64DD" w:rsidRDefault="3E7AF441" w:rsidP="00223572">
      <w:pPr>
        <w:pStyle w:val="Heading1"/>
      </w:pPr>
      <w:bookmarkStart w:id="33" w:name="_Lesson_4"/>
      <w:bookmarkStart w:id="34" w:name="_Toc153959016"/>
      <w:r>
        <w:lastRenderedPageBreak/>
        <w:t>Lesson 4</w:t>
      </w:r>
      <w:bookmarkEnd w:id="33"/>
      <w:bookmarkEnd w:id="34"/>
    </w:p>
    <w:p w14:paraId="73762DAA" w14:textId="1FADE2F6" w:rsidR="009E64DD" w:rsidRDefault="3785690D" w:rsidP="00223572">
      <w:pPr>
        <w:pStyle w:val="FeatureBox3"/>
      </w:pPr>
      <w:r w:rsidRPr="2B04A6E2">
        <w:rPr>
          <w:rStyle w:val="Strong"/>
        </w:rPr>
        <w:t>Core concept</w:t>
      </w:r>
      <w:r>
        <w:t xml:space="preserve">: </w:t>
      </w:r>
      <w:r w:rsidR="00E800DA">
        <w:t>d</w:t>
      </w:r>
      <w:r w:rsidR="47D5CBBE">
        <w:t>rawings are interpreted to construct, compare, describe and name prisms and pyramids.</w:t>
      </w:r>
    </w:p>
    <w:p w14:paraId="17C2B571" w14:textId="43C3F5CA" w:rsidR="009E64DD" w:rsidRDefault="3785690D" w:rsidP="00223572">
      <w:pPr>
        <w:pStyle w:val="Heading2"/>
      </w:pPr>
      <w:bookmarkStart w:id="35" w:name="_Toc153959017"/>
      <w:r>
        <w:t>Daily number sense</w:t>
      </w:r>
      <w:r w:rsidR="19516B0E">
        <w:t xml:space="preserve"> </w:t>
      </w:r>
      <w:r>
        <w:t xml:space="preserve">– </w:t>
      </w:r>
      <w:r w:rsidR="7D374533">
        <w:t>10</w:t>
      </w:r>
      <w:r>
        <w:t xml:space="preserve"> minutes</w:t>
      </w:r>
      <w:bookmarkEnd w:id="35"/>
    </w:p>
    <w:p w14:paraId="0D3C312D" w14:textId="4CE7D7DE" w:rsidR="009E64DD" w:rsidRDefault="009E64DD" w:rsidP="00223572">
      <w:pPr>
        <w:pStyle w:val="ListNumber"/>
        <w:numPr>
          <w:ilvl w:val="0"/>
          <w:numId w:val="7"/>
        </w:numPr>
      </w:pPr>
      <w:r>
        <w:t>From a class need surfaced through formative assessment data, identify a short, focused activity that targets students’ knowledge, understanding and skills. Example activities may be drawn from the following resources:</w:t>
      </w:r>
    </w:p>
    <w:p w14:paraId="59375454" w14:textId="39ABFB91" w:rsidR="009E64DD" w:rsidRDefault="007E747C" w:rsidP="00223572">
      <w:pPr>
        <w:pStyle w:val="ListBullet"/>
        <w:ind w:left="1134"/>
      </w:pPr>
      <w:hyperlink r:id="rId40">
        <w:r w:rsidR="182FFF54" w:rsidRPr="599A157A">
          <w:rPr>
            <w:rStyle w:val="Hyperlink"/>
          </w:rPr>
          <w:t>Mathematics K</w:t>
        </w:r>
        <w:r w:rsidR="00E800DA">
          <w:rPr>
            <w:rStyle w:val="Hyperlink"/>
          </w:rPr>
          <w:t>–</w:t>
        </w:r>
        <w:r w:rsidR="182FFF54" w:rsidRPr="599A157A">
          <w:rPr>
            <w:rStyle w:val="Hyperlink"/>
          </w:rPr>
          <w:t>6 resources</w:t>
        </w:r>
      </w:hyperlink>
    </w:p>
    <w:p w14:paraId="158ECEA7" w14:textId="3CAE69FC" w:rsidR="009E64DD" w:rsidRPr="009E64DD" w:rsidRDefault="007E747C" w:rsidP="00223572">
      <w:pPr>
        <w:pStyle w:val="ListBullet"/>
        <w:ind w:left="1134"/>
      </w:pPr>
      <w:hyperlink r:id="rId41">
        <w:r w:rsidR="182FFF54" w:rsidRPr="599A157A">
          <w:rPr>
            <w:rStyle w:val="Hyperlink"/>
          </w:rPr>
          <w:t>Universal Resources Hub</w:t>
        </w:r>
      </w:hyperlink>
      <w:r w:rsidR="182FFF54">
        <w:t>.</w:t>
      </w:r>
    </w:p>
    <w:p w14:paraId="482A1238" w14:textId="5B0E8C17" w:rsidR="009E64DD" w:rsidRDefault="3785690D" w:rsidP="00223572">
      <w:pPr>
        <w:pStyle w:val="Heading2"/>
      </w:pPr>
      <w:bookmarkStart w:id="36" w:name="_Toc153959018"/>
      <w:r>
        <w:t>Core lesson</w:t>
      </w:r>
      <w:r w:rsidR="00E800DA">
        <w:t xml:space="preserve"> –</w:t>
      </w:r>
      <w:r>
        <w:t xml:space="preserve"> </w:t>
      </w:r>
      <w:r w:rsidR="00E800DA">
        <w:t>r</w:t>
      </w:r>
      <w:r w:rsidR="4FF53D4D">
        <w:t>estaurant packaging</w:t>
      </w:r>
      <w:r w:rsidR="009015F9">
        <w:t xml:space="preserve"> </w:t>
      </w:r>
      <w:r w:rsidR="00D6783A">
        <w:t>part 2</w:t>
      </w:r>
      <w:r>
        <w:t xml:space="preserve">– </w:t>
      </w:r>
      <w:r w:rsidR="30E01F7A">
        <w:t>50</w:t>
      </w:r>
      <w:r>
        <w:t xml:space="preserve"> minutes</w:t>
      </w:r>
      <w:bookmarkEnd w:id="36"/>
    </w:p>
    <w:p w14:paraId="1109B89A" w14:textId="77777777" w:rsidR="009E64DD" w:rsidRDefault="009E64DD" w:rsidP="00223572">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547EB257" w14:textId="77777777" w:rsidTr="0AFED3AC">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77777777" w:rsidR="009E64DD" w:rsidRDefault="009E64DD" w:rsidP="00223572">
            <w:r w:rsidRPr="00616971">
              <w:t>Core concept learning intentions</w:t>
            </w:r>
          </w:p>
        </w:tc>
        <w:tc>
          <w:tcPr>
            <w:tcW w:w="7280" w:type="dxa"/>
          </w:tcPr>
          <w:p w14:paraId="1C286385" w14:textId="77777777" w:rsidR="009E64DD" w:rsidRDefault="009E64DD" w:rsidP="00223572">
            <w:r w:rsidRPr="00616971">
              <w:t>Core concept success criteria</w:t>
            </w:r>
          </w:p>
        </w:tc>
      </w:tr>
      <w:tr w:rsidR="009E64DD" w14:paraId="1588A395" w14:textId="77777777" w:rsidTr="0AFED3AC">
        <w:trPr>
          <w:cnfStyle w:val="000000100000" w:firstRow="0" w:lastRow="0" w:firstColumn="0" w:lastColumn="0" w:oddVBand="0" w:evenVBand="0" w:oddHBand="1" w:evenHBand="0" w:firstRowFirstColumn="0" w:firstRowLastColumn="0" w:lastRowFirstColumn="0" w:lastRowLastColumn="0"/>
        </w:trPr>
        <w:tc>
          <w:tcPr>
            <w:tcW w:w="7280" w:type="dxa"/>
          </w:tcPr>
          <w:p w14:paraId="66479A54" w14:textId="77777777" w:rsidR="009E64DD" w:rsidRDefault="3785690D" w:rsidP="00223572">
            <w:r>
              <w:t>Students working towards Stage 2 outcomes are learning to:</w:t>
            </w:r>
          </w:p>
          <w:p w14:paraId="5ED13187" w14:textId="5889580F" w:rsidR="16A863D6" w:rsidRDefault="7D99ED72" w:rsidP="00223572">
            <w:pPr>
              <w:pStyle w:val="ListBullet"/>
            </w:pPr>
            <w:r>
              <w:lastRenderedPageBreak/>
              <w:t>make models of three-dimensional objects to compare and describe key features</w:t>
            </w:r>
          </w:p>
          <w:p w14:paraId="4EB642A1" w14:textId="70912E82" w:rsidR="009E64DD" w:rsidRDefault="5796A852" w:rsidP="00223572">
            <w:pPr>
              <w:pStyle w:val="ListBullet"/>
            </w:pPr>
            <w:r>
              <w:t>connect three-dimensional objects and two-dimensional representations</w:t>
            </w:r>
            <w:r w:rsidR="182FFF54">
              <w:t>.</w:t>
            </w:r>
          </w:p>
          <w:p w14:paraId="4127020A" w14:textId="77777777" w:rsidR="009E64DD" w:rsidRDefault="3785690D" w:rsidP="00223572">
            <w:r>
              <w:t>Students working towards Stage 3 outcomes are learning to:</w:t>
            </w:r>
          </w:p>
          <w:p w14:paraId="5254C940" w14:textId="613B62DC" w:rsidR="009E64DD" w:rsidRDefault="2E7246DE" w:rsidP="00223572">
            <w:pPr>
              <w:pStyle w:val="ListBullet"/>
            </w:pPr>
            <w:r>
              <w:t>construct prisms and pyramids</w:t>
            </w:r>
          </w:p>
          <w:p w14:paraId="02CE18D3" w14:textId="7B75AFAB" w:rsidR="009E64DD" w:rsidRDefault="0DA0E361" w:rsidP="00223572">
            <w:pPr>
              <w:pStyle w:val="ListBullet"/>
            </w:pPr>
            <w:r>
              <w:t xml:space="preserve">connect </w:t>
            </w:r>
            <w:r w:rsidR="663A2F07">
              <w:t>three</w:t>
            </w:r>
            <w:r>
              <w:t xml:space="preserve">-dimensional objects with </w:t>
            </w:r>
            <w:r w:rsidR="00A56321">
              <w:t>two</w:t>
            </w:r>
            <w:r>
              <w:t>-dimensional representations.</w:t>
            </w:r>
          </w:p>
        </w:tc>
        <w:tc>
          <w:tcPr>
            <w:tcW w:w="7280" w:type="dxa"/>
          </w:tcPr>
          <w:p w14:paraId="0E10F904" w14:textId="77777777" w:rsidR="009E64DD" w:rsidRDefault="3785690D" w:rsidP="00223572">
            <w:r>
              <w:lastRenderedPageBreak/>
              <w:t>Students working towards Stage 2 outcomes can:</w:t>
            </w:r>
          </w:p>
          <w:p w14:paraId="3377AE4C" w14:textId="58EC2916" w:rsidR="73836A8D" w:rsidRDefault="202C086D" w:rsidP="00223572">
            <w:pPr>
              <w:pStyle w:val="ListBullet"/>
            </w:pPr>
            <w:r>
              <w:lastRenderedPageBreak/>
              <w:t>construct models of prisms and pyramids using physical manipulatives, identifying their features</w:t>
            </w:r>
          </w:p>
          <w:p w14:paraId="6906D023" w14:textId="6C5751F4" w:rsidR="009E64DD" w:rsidRDefault="202C086D" w:rsidP="00223572">
            <w:pPr>
              <w:pStyle w:val="ListBullet"/>
            </w:pPr>
            <w:r>
              <w:t>investigate the variety of nets that can be used to create a particular prism</w:t>
            </w:r>
          </w:p>
          <w:p w14:paraId="41D4A060" w14:textId="1F6E8D3D" w:rsidR="009E64DD" w:rsidRDefault="7092BDCC" w:rsidP="00223572">
            <w:pPr>
              <w:pStyle w:val="ListBullet"/>
            </w:pPr>
            <w:r>
              <w:t>create sketches of three-dimensional objects from different views, including top, front and side views</w:t>
            </w:r>
            <w:r w:rsidR="182FFF54">
              <w:t>.</w:t>
            </w:r>
          </w:p>
          <w:p w14:paraId="15195CDE" w14:textId="3BF1BB08" w:rsidR="009E64DD" w:rsidRDefault="3785690D" w:rsidP="00223572">
            <w:r>
              <w:t>Students working towards Stage 3 outcomes can:</w:t>
            </w:r>
          </w:p>
          <w:p w14:paraId="28C6B826" w14:textId="5173BE12" w:rsidR="009E64DD" w:rsidRDefault="1608BF16" w:rsidP="00223572">
            <w:pPr>
              <w:pStyle w:val="ListBullet"/>
            </w:pPr>
            <w:r>
              <w:t xml:space="preserve">construct skeletal models and </w:t>
            </w:r>
            <w:r w:rsidR="663A2F07">
              <w:t>three</w:t>
            </w:r>
            <w:r>
              <w:t>-dimensional models of prisms and pyramids</w:t>
            </w:r>
          </w:p>
          <w:p w14:paraId="01999764" w14:textId="5B0C59B7" w:rsidR="009E64DD" w:rsidRDefault="6BBF05F6" w:rsidP="00223572">
            <w:pPr>
              <w:pStyle w:val="ListBullet"/>
            </w:pPr>
            <w:r>
              <w:t>visualise and sketch nets for given three-dimensional objects</w:t>
            </w:r>
          </w:p>
          <w:p w14:paraId="3C474757" w14:textId="2FBFD43C" w:rsidR="009E64DD" w:rsidRDefault="1608BF16" w:rsidP="00223572">
            <w:pPr>
              <w:pStyle w:val="ListBullet"/>
            </w:pPr>
            <w:r>
              <w:t xml:space="preserve">visualise and sketch </w:t>
            </w:r>
            <w:r w:rsidR="663A2F07">
              <w:t>three</w:t>
            </w:r>
            <w:r>
              <w:t>-dimensional objects from different views, including top, front and side views.</w:t>
            </w:r>
          </w:p>
        </w:tc>
      </w:tr>
    </w:tbl>
    <w:p w14:paraId="64CB274F" w14:textId="630AA171" w:rsidR="326A27EF" w:rsidRDefault="326A27EF" w:rsidP="00223572">
      <w:pPr>
        <w:pStyle w:val="FeatureBox"/>
        <w:rPr>
          <w:rFonts w:eastAsia="Arial"/>
          <w:color w:val="000000" w:themeColor="text1"/>
        </w:rPr>
      </w:pPr>
      <w:r w:rsidRPr="2B04A6E2">
        <w:lastRenderedPageBreak/>
        <w:t xml:space="preserve">This activity is an </w:t>
      </w:r>
      <w:r w:rsidR="002F32D3">
        <w:t>adaptation</w:t>
      </w:r>
      <w:r w:rsidR="002F32D3" w:rsidRPr="2B04A6E2">
        <w:t xml:space="preserve"> </w:t>
      </w:r>
      <w:r w:rsidRPr="2B04A6E2">
        <w:t xml:space="preserve">of </w:t>
      </w:r>
      <w:hyperlink r:id="rId42" w:history="1">
        <w:r w:rsidRPr="00CE3A3E">
          <w:rPr>
            <w:rStyle w:val="Hyperlink"/>
          </w:rPr>
          <w:t>Designing food packaging</w:t>
        </w:r>
      </w:hyperlink>
      <w:r w:rsidRPr="2B04A6E2">
        <w:t xml:space="preserve"> from</w:t>
      </w:r>
      <w:r w:rsidR="004D7D92">
        <w:t xml:space="preserve"> the</w:t>
      </w:r>
      <w:r w:rsidRPr="2B04A6E2">
        <w:t xml:space="preserve"> </w:t>
      </w:r>
      <w:hyperlink r:id="rId43">
        <w:r w:rsidRPr="2B04A6E2">
          <w:rPr>
            <w:rStyle w:val="Hyperlink"/>
          </w:rPr>
          <w:t>Universal Resources Hub</w:t>
        </w:r>
        <w:r w:rsidR="00CE3A3E" w:rsidRPr="00D6783A">
          <w:t xml:space="preserve"> by State of N</w:t>
        </w:r>
        <w:r w:rsidR="002F32D3">
          <w:t xml:space="preserve">ew South Wales </w:t>
        </w:r>
        <w:r w:rsidR="00CE3A3E" w:rsidRPr="00D6783A">
          <w:t>(Department of Education)</w:t>
        </w:r>
        <w:r w:rsidRPr="00D6783A">
          <w:t>.</w:t>
        </w:r>
      </w:hyperlink>
    </w:p>
    <w:p w14:paraId="6B967E5A" w14:textId="0958F80F" w:rsidR="326A27EF" w:rsidRPr="003A1FDF" w:rsidRDefault="47D18B22" w:rsidP="00223572">
      <w:pPr>
        <w:pStyle w:val="ListNumber"/>
        <w:numPr>
          <w:ilvl w:val="0"/>
          <w:numId w:val="7"/>
        </w:numPr>
        <w:rPr>
          <w:rFonts w:eastAsia="Arial"/>
          <w:color w:val="000000" w:themeColor="text1"/>
        </w:rPr>
      </w:pPr>
      <w:r w:rsidRPr="003A1FDF">
        <w:rPr>
          <w:rFonts w:eastAsia="Arial"/>
          <w:color w:val="000000" w:themeColor="text1"/>
        </w:rPr>
        <w:lastRenderedPageBreak/>
        <w:t xml:space="preserve">Provide pairs of students with a range of resources. For example, paper straws, pipe cleaners, toothpicks, sticky tape, sticky putty or </w:t>
      </w:r>
      <w:r w:rsidR="00893848">
        <w:rPr>
          <w:rFonts w:eastAsia="Arial"/>
          <w:color w:val="000000" w:themeColor="text1"/>
        </w:rPr>
        <w:t>modelling clay</w:t>
      </w:r>
      <w:r w:rsidRPr="003A1FDF">
        <w:rPr>
          <w:rFonts w:eastAsia="Arial"/>
          <w:color w:val="000000" w:themeColor="text1"/>
        </w:rPr>
        <w:t xml:space="preserve">. </w:t>
      </w:r>
      <w:r w:rsidRPr="00E0057A">
        <w:rPr>
          <w:rStyle w:val="Strong"/>
        </w:rPr>
        <w:t>Note</w:t>
      </w:r>
      <w:r w:rsidRPr="003A1FDF">
        <w:rPr>
          <w:rFonts w:eastAsia="Arial"/>
          <w:color w:val="000000" w:themeColor="text1"/>
        </w:rPr>
        <w:t xml:space="preserve">: </w:t>
      </w:r>
      <w:r w:rsidR="00C72085">
        <w:rPr>
          <w:rFonts w:eastAsia="Arial"/>
          <w:color w:val="000000" w:themeColor="text1"/>
        </w:rPr>
        <w:t xml:space="preserve">students </w:t>
      </w:r>
      <w:r w:rsidRPr="003A1FDF">
        <w:rPr>
          <w:rFonts w:eastAsia="Arial"/>
          <w:color w:val="000000" w:themeColor="text1"/>
        </w:rPr>
        <w:t xml:space="preserve">remain in the pairs they worked in for </w:t>
      </w:r>
      <w:hyperlink w:anchor="_Lesson_3">
        <w:r w:rsidRPr="003A1FDF">
          <w:rPr>
            <w:rStyle w:val="Hyperlink"/>
            <w:rFonts w:eastAsia="Arial"/>
          </w:rPr>
          <w:t>Lesson 3</w:t>
        </w:r>
      </w:hyperlink>
      <w:r w:rsidRPr="003A1FDF">
        <w:rPr>
          <w:rFonts w:eastAsia="Arial"/>
          <w:color w:val="000000" w:themeColor="text1"/>
        </w:rPr>
        <w:t>.</w:t>
      </w:r>
    </w:p>
    <w:p w14:paraId="5985900A" w14:textId="6B5B6E40" w:rsidR="326A27EF" w:rsidRPr="00DE407B" w:rsidRDefault="47D18B22" w:rsidP="00223572">
      <w:pPr>
        <w:pStyle w:val="ListNumber"/>
        <w:numPr>
          <w:ilvl w:val="0"/>
          <w:numId w:val="7"/>
        </w:numPr>
        <w:rPr>
          <w:rFonts w:eastAsia="Arial"/>
          <w:color w:val="000000" w:themeColor="text1"/>
        </w:rPr>
      </w:pPr>
      <w:r w:rsidRPr="4BDA8B02">
        <w:rPr>
          <w:rFonts w:eastAsia="Arial"/>
          <w:color w:val="000000" w:themeColor="text1"/>
        </w:rPr>
        <w:t xml:space="preserve">Students create a </w:t>
      </w:r>
      <w:r w:rsidRPr="00DE407B">
        <w:rPr>
          <w:rFonts w:eastAsia="Arial"/>
          <w:color w:val="000000" w:themeColor="text1"/>
        </w:rPr>
        <w:t xml:space="preserve">skeletal model of their takeaway packaging design from </w:t>
      </w:r>
      <w:hyperlink w:anchor="_Lesson_3_1">
        <w:r w:rsidRPr="00DE407B">
          <w:rPr>
            <w:rStyle w:val="Hyperlink"/>
            <w:rFonts w:eastAsia="Arial"/>
          </w:rPr>
          <w:t>Lesson 3</w:t>
        </w:r>
      </w:hyperlink>
      <w:r w:rsidRPr="00DE407B">
        <w:rPr>
          <w:rFonts w:eastAsia="Arial"/>
        </w:rPr>
        <w:t xml:space="preserve"> </w:t>
      </w:r>
      <w:r w:rsidR="00E800DA">
        <w:rPr>
          <w:rFonts w:eastAsia="Arial"/>
        </w:rPr>
        <w:t>(</w:t>
      </w:r>
      <w:r w:rsidR="00E800DA">
        <w:rPr>
          <w:rFonts w:eastAsia="Arial"/>
          <w:color w:val="000000" w:themeColor="text1"/>
        </w:rPr>
        <w:t>see</w:t>
      </w:r>
      <w:r w:rsidRPr="00DE407B">
        <w:rPr>
          <w:rFonts w:eastAsia="Arial"/>
          <w:color w:val="000000" w:themeColor="text1"/>
        </w:rPr>
        <w:t xml:space="preserve"> </w:t>
      </w:r>
      <w:r w:rsidR="00DE407B">
        <w:rPr>
          <w:rFonts w:eastAsia="Arial"/>
          <w:color w:val="000000" w:themeColor="text1"/>
        </w:rPr>
        <w:fldChar w:fldCharType="begin"/>
      </w:r>
      <w:r w:rsidR="00DE407B">
        <w:rPr>
          <w:rFonts w:eastAsia="Arial"/>
          <w:color w:val="000000" w:themeColor="text1"/>
        </w:rPr>
        <w:instrText xml:space="preserve"> REF _Ref150258584 \h </w:instrText>
      </w:r>
      <w:r w:rsidR="00DE407B">
        <w:rPr>
          <w:rFonts w:eastAsia="Arial"/>
          <w:color w:val="000000" w:themeColor="text1"/>
        </w:rPr>
      </w:r>
      <w:r w:rsidR="00DE407B">
        <w:rPr>
          <w:rFonts w:eastAsia="Arial"/>
          <w:color w:val="000000" w:themeColor="text1"/>
        </w:rPr>
        <w:fldChar w:fldCharType="separate"/>
      </w:r>
      <w:r w:rsidR="00DE407B">
        <w:t xml:space="preserve">Figure </w:t>
      </w:r>
      <w:r w:rsidR="00DE407B">
        <w:rPr>
          <w:noProof/>
        </w:rPr>
        <w:t>8</w:t>
      </w:r>
      <w:r w:rsidR="00DE407B">
        <w:rPr>
          <w:rFonts w:eastAsia="Arial"/>
          <w:color w:val="000000" w:themeColor="text1"/>
        </w:rPr>
        <w:fldChar w:fldCharType="end"/>
      </w:r>
      <w:r w:rsidR="00E800DA">
        <w:rPr>
          <w:rFonts w:eastAsia="Arial"/>
          <w:color w:val="000000" w:themeColor="text1"/>
        </w:rPr>
        <w:t>)</w:t>
      </w:r>
      <w:r w:rsidRPr="00DE407B">
        <w:rPr>
          <w:rFonts w:eastAsia="Arial"/>
          <w:color w:val="000000" w:themeColor="text1"/>
        </w:rPr>
        <w:t>.</w:t>
      </w:r>
    </w:p>
    <w:p w14:paraId="7B2CFE4B" w14:textId="58D1BAEA" w:rsidR="00DE407B" w:rsidRDefault="00DE407B" w:rsidP="00223572">
      <w:pPr>
        <w:pStyle w:val="Caption"/>
      </w:pPr>
      <w:bookmarkStart w:id="37" w:name="_Ref150258584"/>
      <w:r>
        <w:t xml:space="preserve">Figure </w:t>
      </w:r>
      <w:r>
        <w:fldChar w:fldCharType="begin"/>
      </w:r>
      <w:r>
        <w:instrText>SEQ Figure \* ARABIC</w:instrText>
      </w:r>
      <w:r>
        <w:fldChar w:fldCharType="separate"/>
      </w:r>
      <w:r w:rsidR="00A80171">
        <w:rPr>
          <w:noProof/>
        </w:rPr>
        <w:t>8</w:t>
      </w:r>
      <w:r>
        <w:fldChar w:fldCharType="end"/>
      </w:r>
      <w:bookmarkEnd w:id="37"/>
      <w:r>
        <w:t xml:space="preserve"> </w:t>
      </w:r>
      <w:r w:rsidRPr="0023080F">
        <w:t xml:space="preserve">– </w:t>
      </w:r>
      <w:r w:rsidR="00E800DA">
        <w:t>s</w:t>
      </w:r>
      <w:r w:rsidRPr="0023080F">
        <w:t>keletal model</w:t>
      </w:r>
    </w:p>
    <w:p w14:paraId="14E5D817" w14:textId="0EB30EFE" w:rsidR="326A27EF" w:rsidRDefault="326A27EF" w:rsidP="00223572">
      <w:pPr>
        <w:pStyle w:val="ListNumber"/>
        <w:numPr>
          <w:ilvl w:val="0"/>
          <w:numId w:val="0"/>
        </w:numPr>
      </w:pPr>
      <w:r>
        <w:rPr>
          <w:noProof/>
        </w:rPr>
        <w:drawing>
          <wp:inline distT="0" distB="0" distL="0" distR="0" wp14:anchorId="72B5B65C" wp14:editId="24CEF351">
            <wp:extent cx="1390650" cy="1809750"/>
            <wp:effectExtent l="0" t="0" r="0" b="0"/>
            <wp:docPr id="1042690169" name="Picture 1042690169" descr="A skeletal model of a takeaway container design of a triangular prism and a rectangular prism made with rods, sticky putty and sticky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390650" cy="1809750"/>
                    </a:xfrm>
                    <a:prstGeom prst="rect">
                      <a:avLst/>
                    </a:prstGeom>
                  </pic:spPr>
                </pic:pic>
              </a:graphicData>
            </a:graphic>
          </wp:inline>
        </w:drawing>
      </w:r>
    </w:p>
    <w:p w14:paraId="14AD61D0" w14:textId="26AE9011" w:rsidR="35576536" w:rsidRPr="00DE407B" w:rsidRDefault="35576536" w:rsidP="00223572">
      <w:pPr>
        <w:pStyle w:val="ListNumber"/>
        <w:rPr>
          <w:rFonts w:eastAsia="Arial"/>
          <w:color w:val="000000" w:themeColor="text1"/>
        </w:rPr>
      </w:pPr>
      <w:r w:rsidRPr="2B04A6E2">
        <w:t xml:space="preserve">Students sketch a net of their </w:t>
      </w:r>
      <w:r w:rsidRPr="00DE407B">
        <w:t xml:space="preserve">package on isometric grid paper </w:t>
      </w:r>
      <w:r w:rsidR="00E800DA">
        <w:t>(see</w:t>
      </w:r>
      <w:r w:rsidRPr="00DE407B">
        <w:t xml:space="preserve"> </w:t>
      </w:r>
      <w:r w:rsidR="00DE407B">
        <w:fldChar w:fldCharType="begin"/>
      </w:r>
      <w:r w:rsidR="00DE407B">
        <w:instrText xml:space="preserve"> REF _Ref150258609 \h </w:instrText>
      </w:r>
      <w:r w:rsidR="00DE407B">
        <w:fldChar w:fldCharType="separate"/>
      </w:r>
      <w:r w:rsidR="00DE407B">
        <w:t xml:space="preserve">Figure </w:t>
      </w:r>
      <w:r w:rsidR="00DE407B">
        <w:rPr>
          <w:noProof/>
        </w:rPr>
        <w:t>9</w:t>
      </w:r>
      <w:r w:rsidR="00DE407B">
        <w:fldChar w:fldCharType="end"/>
      </w:r>
      <w:r w:rsidR="00E800DA">
        <w:t>)</w:t>
      </w:r>
      <w:r w:rsidRPr="00DE407B">
        <w:t>.</w:t>
      </w:r>
    </w:p>
    <w:p w14:paraId="7CF8323A" w14:textId="7442607D" w:rsidR="00DE407B" w:rsidRDefault="00DE407B" w:rsidP="00223572">
      <w:pPr>
        <w:pStyle w:val="Caption"/>
      </w:pPr>
      <w:bookmarkStart w:id="38" w:name="_Ref150258609"/>
      <w:r>
        <w:lastRenderedPageBreak/>
        <w:t xml:space="preserve">Figure </w:t>
      </w:r>
      <w:r>
        <w:fldChar w:fldCharType="begin"/>
      </w:r>
      <w:r>
        <w:instrText>SEQ Figure \* ARABIC</w:instrText>
      </w:r>
      <w:r>
        <w:fldChar w:fldCharType="separate"/>
      </w:r>
      <w:r w:rsidR="00A80171">
        <w:rPr>
          <w:noProof/>
        </w:rPr>
        <w:t>9</w:t>
      </w:r>
      <w:r>
        <w:fldChar w:fldCharType="end"/>
      </w:r>
      <w:bookmarkEnd w:id="38"/>
      <w:r>
        <w:t xml:space="preserve"> </w:t>
      </w:r>
      <w:r w:rsidRPr="0079798C">
        <w:t xml:space="preserve">– </w:t>
      </w:r>
      <w:r w:rsidR="00E800DA">
        <w:t>n</w:t>
      </w:r>
      <w:r w:rsidRPr="0079798C">
        <w:t>et and mini model</w:t>
      </w:r>
    </w:p>
    <w:p w14:paraId="08AF0F9A" w14:textId="145CF436" w:rsidR="01590A3C" w:rsidRDefault="01590A3C" w:rsidP="00223572">
      <w:r>
        <w:rPr>
          <w:noProof/>
        </w:rPr>
        <w:drawing>
          <wp:inline distT="0" distB="0" distL="0" distR="0" wp14:anchorId="15904D51" wp14:editId="46A8B61B">
            <wp:extent cx="1551214" cy="1913835"/>
            <wp:effectExtent l="0" t="0" r="0" b="0"/>
            <wp:docPr id="1841247789" name="Picture 1841247789" descr="A sketch of the net of the takeaway container design on isometric grid paper with a scale of 1 cm = 3 cm. There is also a constructed version of the takeaway container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47789" name="Picture 1841247789" descr="A sketch of the net of the takeaway container design on isometric grid paper with a scale of 1 cm = 3 cm. There is also a constructed version of the takeaway container design. "/>
                    <pic:cNvPicPr/>
                  </pic:nvPicPr>
                  <pic:blipFill>
                    <a:blip r:embed="rId45">
                      <a:extLst>
                        <a:ext uri="{28A0092B-C50C-407E-A947-70E740481C1C}">
                          <a14:useLocalDpi xmlns:a14="http://schemas.microsoft.com/office/drawing/2010/main" val="0"/>
                        </a:ext>
                      </a:extLst>
                    </a:blip>
                    <a:stretch>
                      <a:fillRect/>
                    </a:stretch>
                  </pic:blipFill>
                  <pic:spPr>
                    <a:xfrm>
                      <a:off x="0" y="0"/>
                      <a:ext cx="1552886" cy="1915897"/>
                    </a:xfrm>
                    <a:prstGeom prst="rect">
                      <a:avLst/>
                    </a:prstGeom>
                  </pic:spPr>
                </pic:pic>
              </a:graphicData>
            </a:graphic>
          </wp:inline>
        </w:drawing>
      </w:r>
    </w:p>
    <w:p w14:paraId="3FAE79A6" w14:textId="6B2D1B79" w:rsidR="01590A3C" w:rsidRPr="000F1531" w:rsidRDefault="01590A3C" w:rsidP="00223572">
      <w:pPr>
        <w:pStyle w:val="ListNumber"/>
      </w:pPr>
      <w:r w:rsidRPr="000F1531">
        <w:t xml:space="preserve">Students draw and make nets to scale on thick poster cardboard. They </w:t>
      </w:r>
      <w:r w:rsidR="00E0057A">
        <w:t xml:space="preserve">then </w:t>
      </w:r>
      <w:r w:rsidRPr="000F1531">
        <w:t>make their package.</w:t>
      </w:r>
    </w:p>
    <w:p w14:paraId="66905F02" w14:textId="00AD7358" w:rsidR="01590A3C" w:rsidRPr="000F1531" w:rsidRDefault="01590A3C" w:rsidP="00223572">
      <w:pPr>
        <w:pStyle w:val="ListNumber"/>
      </w:pPr>
      <w:r w:rsidRPr="000F1531">
        <w:t>Choose some pairs of students to share their designs with the class. Ask students:</w:t>
      </w:r>
    </w:p>
    <w:p w14:paraId="36B92745" w14:textId="64A4D19A" w:rsidR="01590A3C" w:rsidRDefault="44042280" w:rsidP="00223572">
      <w:pPr>
        <w:pStyle w:val="ListBullet"/>
        <w:ind w:left="1134"/>
        <w:rPr>
          <w:rFonts w:eastAsia="Arial"/>
          <w:color w:val="000000" w:themeColor="text1"/>
        </w:rPr>
      </w:pPr>
      <w:r>
        <w:t>Are you happy with your packaging? For example, the size. Why</w:t>
      </w:r>
      <w:r w:rsidR="00C72085">
        <w:t xml:space="preserve"> or</w:t>
      </w:r>
      <w:r>
        <w:t xml:space="preserve"> </w:t>
      </w:r>
      <w:r w:rsidR="00C72085">
        <w:t xml:space="preserve">why </w:t>
      </w:r>
      <w:r>
        <w:t>not?</w:t>
      </w:r>
    </w:p>
    <w:p w14:paraId="4480BB5E" w14:textId="1DB8DE5B" w:rsidR="01590A3C" w:rsidRDefault="44042280" w:rsidP="00223572">
      <w:pPr>
        <w:pStyle w:val="ListBullet"/>
        <w:ind w:left="1134"/>
        <w:rPr>
          <w:rFonts w:eastAsia="Arial"/>
          <w:color w:val="000000" w:themeColor="text1"/>
        </w:rPr>
      </w:pPr>
      <w:r>
        <w:t>What difficulties did you experience when creating your packaging?</w:t>
      </w:r>
    </w:p>
    <w:p w14:paraId="0B624835" w14:textId="23ED2B20" w:rsidR="01590A3C" w:rsidRDefault="44042280" w:rsidP="00223572">
      <w:pPr>
        <w:pStyle w:val="ListBullet"/>
        <w:ind w:left="1134"/>
        <w:rPr>
          <w:rFonts w:eastAsia="Arial"/>
          <w:color w:val="000000" w:themeColor="text1"/>
        </w:rPr>
      </w:pPr>
      <w:r>
        <w:t>Do you need to make any modifications for your packaging to be more efficient?</w:t>
      </w:r>
    </w:p>
    <w:p w14:paraId="29409B44" w14:textId="77777777" w:rsidR="009E64DD" w:rsidRDefault="009E64DD" w:rsidP="0022357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05D90F54" w14:textId="77777777" w:rsidTr="0AFED3AC">
        <w:trPr>
          <w:cnfStyle w:val="100000000000" w:firstRow="1" w:lastRow="0" w:firstColumn="0" w:lastColumn="0" w:oddVBand="0" w:evenVBand="0" w:oddHBand="0" w:evenHBand="0" w:firstRowFirstColumn="0" w:firstRowLastColumn="0" w:lastRowFirstColumn="0" w:lastRowLastColumn="0"/>
        </w:trPr>
        <w:tc>
          <w:tcPr>
            <w:tcW w:w="7280" w:type="dxa"/>
          </w:tcPr>
          <w:p w14:paraId="37910EF6" w14:textId="77777777" w:rsidR="002F740D" w:rsidRDefault="002F740D" w:rsidP="00223572">
            <w:r w:rsidRPr="004127B5">
              <w:t>Too hard?</w:t>
            </w:r>
          </w:p>
        </w:tc>
        <w:tc>
          <w:tcPr>
            <w:tcW w:w="7280" w:type="dxa"/>
          </w:tcPr>
          <w:p w14:paraId="52F7C1F7" w14:textId="77777777" w:rsidR="002F740D" w:rsidRDefault="002F740D" w:rsidP="00223572">
            <w:r w:rsidRPr="004127B5">
              <w:t>Too easy?</w:t>
            </w:r>
          </w:p>
        </w:tc>
      </w:tr>
      <w:tr w:rsidR="002F740D" w14:paraId="642EDD8A" w14:textId="77777777" w:rsidTr="0AFED3AC">
        <w:trPr>
          <w:cnfStyle w:val="000000100000" w:firstRow="0" w:lastRow="0" w:firstColumn="0" w:lastColumn="0" w:oddVBand="0" w:evenVBand="0" w:oddHBand="1" w:evenHBand="0" w:firstRowFirstColumn="0" w:firstRowLastColumn="0" w:lastRowFirstColumn="0" w:lastRowLastColumn="0"/>
        </w:trPr>
        <w:tc>
          <w:tcPr>
            <w:tcW w:w="7280" w:type="dxa"/>
          </w:tcPr>
          <w:p w14:paraId="37FB2D15" w14:textId="7AC0AB77" w:rsidR="002F740D" w:rsidRDefault="5BE6DF22" w:rsidP="00223572">
            <w:pPr>
              <w:rPr>
                <w:rFonts w:eastAsia="Arial"/>
                <w:color w:val="000000" w:themeColor="text1"/>
              </w:rPr>
            </w:pPr>
            <w:r>
              <w:t xml:space="preserve">Students cannot </w:t>
            </w:r>
            <w:r w:rsidR="00FEFB9D" w:rsidRPr="0AFED3AC">
              <w:rPr>
                <w:rFonts w:eastAsia="Arial"/>
                <w:color w:val="000000" w:themeColor="text1"/>
              </w:rPr>
              <w:t xml:space="preserve">create skeletal models and/or </w:t>
            </w:r>
            <w:r w:rsidR="7CFACA73" w:rsidRPr="0AFED3AC">
              <w:rPr>
                <w:rFonts w:eastAsia="Arial"/>
                <w:color w:val="000000" w:themeColor="text1"/>
              </w:rPr>
              <w:t>three</w:t>
            </w:r>
            <w:r w:rsidR="00FEFB9D" w:rsidRPr="0AFED3AC">
              <w:rPr>
                <w:rFonts w:eastAsia="Arial"/>
                <w:color w:val="000000" w:themeColor="text1"/>
              </w:rPr>
              <w:t xml:space="preserve">-dimensional </w:t>
            </w:r>
            <w:r w:rsidR="00FEFB9D" w:rsidRPr="0AFED3AC">
              <w:rPr>
                <w:rFonts w:eastAsia="Arial"/>
                <w:color w:val="000000" w:themeColor="text1"/>
              </w:rPr>
              <w:lastRenderedPageBreak/>
              <w:t>models of prisms and pyramids.</w:t>
            </w:r>
          </w:p>
          <w:p w14:paraId="364DA0B6" w14:textId="0DA9F8E6" w:rsidR="002F740D" w:rsidRDefault="2F351BF6" w:rsidP="00223572">
            <w:pPr>
              <w:pStyle w:val="ListBullet"/>
              <w:rPr>
                <w:rFonts w:eastAsia="Arial"/>
                <w:color w:val="000000" w:themeColor="text1"/>
              </w:rPr>
            </w:pPr>
            <w:r w:rsidRPr="599A157A">
              <w:rPr>
                <w:rFonts w:eastAsia="Arial"/>
                <w:color w:val="000000" w:themeColor="text1"/>
              </w:rPr>
              <w:t>Model building half of the skeletal model. Students complete the model.</w:t>
            </w:r>
          </w:p>
          <w:p w14:paraId="4380ABB2" w14:textId="25A93BB7" w:rsidR="002F740D" w:rsidRDefault="2F351BF6" w:rsidP="00223572">
            <w:pPr>
              <w:pStyle w:val="ListBullet"/>
              <w:rPr>
                <w:rFonts w:eastAsia="Arial"/>
                <w:color w:val="000000" w:themeColor="text1"/>
              </w:rPr>
            </w:pPr>
            <w:r w:rsidRPr="599A157A">
              <w:rPr>
                <w:rFonts w:eastAsia="Arial"/>
                <w:color w:val="000000" w:themeColor="text1"/>
              </w:rPr>
              <w:t>Provide cardboard nets for students to fold to construct a package.</w:t>
            </w:r>
          </w:p>
        </w:tc>
        <w:tc>
          <w:tcPr>
            <w:tcW w:w="7280" w:type="dxa"/>
          </w:tcPr>
          <w:p w14:paraId="60AD298A" w14:textId="2A70D2C4" w:rsidR="002F740D" w:rsidRDefault="5BE6DF22" w:rsidP="00223572">
            <w:pPr>
              <w:rPr>
                <w:rFonts w:eastAsia="Arial"/>
                <w:color w:val="000000" w:themeColor="text1"/>
              </w:rPr>
            </w:pPr>
            <w:r>
              <w:lastRenderedPageBreak/>
              <w:t xml:space="preserve">Students can </w:t>
            </w:r>
            <w:r w:rsidR="7F7B7BE6" w:rsidRPr="0AFED3AC">
              <w:rPr>
                <w:rFonts w:eastAsia="Arial"/>
                <w:color w:val="000000" w:themeColor="text1"/>
              </w:rPr>
              <w:t xml:space="preserve">create skeletal models and </w:t>
            </w:r>
            <w:r w:rsidR="7CFACA73" w:rsidRPr="0AFED3AC">
              <w:rPr>
                <w:rFonts w:eastAsia="Arial"/>
                <w:color w:val="000000" w:themeColor="text1"/>
              </w:rPr>
              <w:t>three</w:t>
            </w:r>
            <w:r w:rsidR="7F7B7BE6" w:rsidRPr="0AFED3AC">
              <w:rPr>
                <w:rFonts w:eastAsia="Arial"/>
                <w:color w:val="000000" w:themeColor="text1"/>
              </w:rPr>
              <w:t xml:space="preserve">-dimensional models of </w:t>
            </w:r>
            <w:r w:rsidR="7F7B7BE6" w:rsidRPr="0AFED3AC">
              <w:rPr>
                <w:rFonts w:eastAsia="Arial"/>
                <w:color w:val="000000" w:themeColor="text1"/>
              </w:rPr>
              <w:lastRenderedPageBreak/>
              <w:t>prisms and pyramids.</w:t>
            </w:r>
          </w:p>
          <w:p w14:paraId="66C0245B" w14:textId="221FA9AA" w:rsidR="002F740D" w:rsidRDefault="38DCEB87" w:rsidP="00223572">
            <w:pPr>
              <w:pStyle w:val="ListBullet"/>
              <w:rPr>
                <w:rFonts w:eastAsia="Arial"/>
                <w:color w:val="000000" w:themeColor="text1"/>
              </w:rPr>
            </w:pPr>
            <w:r w:rsidRPr="599A157A">
              <w:rPr>
                <w:rFonts w:eastAsia="Arial"/>
                <w:color w:val="000000" w:themeColor="text1"/>
              </w:rPr>
              <w:t>Students to construct more complex skeletal models.</w:t>
            </w:r>
          </w:p>
          <w:p w14:paraId="6FA33B82" w14:textId="617F4EF0" w:rsidR="002F740D" w:rsidRDefault="4635A601" w:rsidP="00223572">
            <w:pPr>
              <w:pStyle w:val="ListBullet"/>
              <w:rPr>
                <w:rFonts w:eastAsia="Arial"/>
                <w:color w:val="000000" w:themeColor="text1"/>
              </w:rPr>
            </w:pPr>
            <w:r w:rsidRPr="0AFED3AC">
              <w:rPr>
                <w:rFonts w:eastAsia="Arial"/>
                <w:color w:val="000000" w:themeColor="text1"/>
              </w:rPr>
              <w:t xml:space="preserve">Students to draw nets of more complex </w:t>
            </w:r>
            <w:r w:rsidR="7CFACA73" w:rsidRPr="0AFED3AC">
              <w:rPr>
                <w:rFonts w:eastAsia="Arial"/>
                <w:color w:val="000000" w:themeColor="text1"/>
              </w:rPr>
              <w:t>three</w:t>
            </w:r>
            <w:r w:rsidRPr="0AFED3AC">
              <w:rPr>
                <w:rFonts w:eastAsia="Arial"/>
                <w:color w:val="000000" w:themeColor="text1"/>
              </w:rPr>
              <w:t>-dimensional objects and create a model.</w:t>
            </w:r>
          </w:p>
        </w:tc>
      </w:tr>
    </w:tbl>
    <w:p w14:paraId="1F342DCF" w14:textId="616A663D" w:rsidR="009E64DD" w:rsidRDefault="3785690D" w:rsidP="00223572">
      <w:pPr>
        <w:pStyle w:val="Heading2"/>
      </w:pPr>
      <w:bookmarkStart w:id="39" w:name="_Toc153959019"/>
      <w:r>
        <w:lastRenderedPageBreak/>
        <w:t xml:space="preserve">Consolidation and meaningful practice – </w:t>
      </w:r>
      <w:r w:rsidR="75D1A49F">
        <w:t>10</w:t>
      </w:r>
      <w:r>
        <w:t xml:space="preserve"> minutes</w:t>
      </w:r>
      <w:bookmarkEnd w:id="39"/>
    </w:p>
    <w:p w14:paraId="55B84F7D" w14:textId="729EDA36" w:rsidR="2CA76F6C" w:rsidRPr="00702F58" w:rsidRDefault="7D161C45" w:rsidP="005D3645">
      <w:pPr>
        <w:pStyle w:val="ListNumber"/>
        <w:numPr>
          <w:ilvl w:val="0"/>
          <w:numId w:val="7"/>
        </w:numPr>
      </w:pPr>
      <w:r w:rsidRPr="4BDA8B02">
        <w:t xml:space="preserve">Students </w:t>
      </w:r>
      <w:r w:rsidRPr="00702F58">
        <w:t xml:space="preserve">draw their packages from the front, </w:t>
      </w:r>
      <w:proofErr w:type="gramStart"/>
      <w:r w:rsidRPr="00702F58">
        <w:t>side</w:t>
      </w:r>
      <w:proofErr w:type="gramEnd"/>
      <w:r w:rsidRPr="00702F58">
        <w:t xml:space="preserve"> and top views</w:t>
      </w:r>
      <w:r w:rsidR="00E800DA">
        <w:t xml:space="preserve"> (see</w:t>
      </w:r>
      <w:r w:rsidRPr="00702F58">
        <w:t xml:space="preserve"> </w:t>
      </w:r>
      <w:r w:rsidR="00702F58">
        <w:fldChar w:fldCharType="begin"/>
      </w:r>
      <w:r w:rsidR="00702F58">
        <w:instrText xml:space="preserve"> REF _Ref150258640 \h </w:instrText>
      </w:r>
      <w:r w:rsidR="00702F58">
        <w:fldChar w:fldCharType="separate"/>
      </w:r>
      <w:r w:rsidR="00702F58">
        <w:t xml:space="preserve">Figure </w:t>
      </w:r>
      <w:r w:rsidR="00702F58">
        <w:rPr>
          <w:noProof/>
        </w:rPr>
        <w:t>10</w:t>
      </w:r>
      <w:r w:rsidR="00702F58">
        <w:fldChar w:fldCharType="end"/>
      </w:r>
      <w:r w:rsidR="00E800DA">
        <w:t>)</w:t>
      </w:r>
      <w:r w:rsidRPr="00702F58">
        <w:t>.</w:t>
      </w:r>
    </w:p>
    <w:p w14:paraId="00EB5A7E" w14:textId="04A0A3DB" w:rsidR="00702F58" w:rsidRDefault="00702F58" w:rsidP="00702F58">
      <w:pPr>
        <w:pStyle w:val="Caption"/>
      </w:pPr>
      <w:bookmarkStart w:id="40" w:name="_Ref150258640"/>
      <w:r>
        <w:t xml:space="preserve">Figure </w:t>
      </w:r>
      <w:r>
        <w:fldChar w:fldCharType="begin"/>
      </w:r>
      <w:r>
        <w:instrText>SEQ Figure \* ARABIC</w:instrText>
      </w:r>
      <w:r>
        <w:fldChar w:fldCharType="separate"/>
      </w:r>
      <w:r w:rsidR="00A80171">
        <w:rPr>
          <w:noProof/>
        </w:rPr>
        <w:t>10</w:t>
      </w:r>
      <w:r>
        <w:fldChar w:fldCharType="end"/>
      </w:r>
      <w:bookmarkEnd w:id="40"/>
      <w:r>
        <w:t xml:space="preserve"> </w:t>
      </w:r>
      <w:r w:rsidRPr="00BB3BA0">
        <w:t xml:space="preserve">– </w:t>
      </w:r>
      <w:r w:rsidR="00E800DA">
        <w:t>p</w:t>
      </w:r>
      <w:r w:rsidRPr="00BB3BA0">
        <w:t>ackage views</w:t>
      </w:r>
    </w:p>
    <w:p w14:paraId="679D01AB" w14:textId="4A0F6441" w:rsidR="2CA76F6C" w:rsidRDefault="2CA76F6C" w:rsidP="2B04A6E2">
      <w:r>
        <w:rPr>
          <w:noProof/>
        </w:rPr>
        <w:drawing>
          <wp:inline distT="0" distB="0" distL="0" distR="0" wp14:anchorId="0BBB416B" wp14:editId="285FAB7B">
            <wp:extent cx="1638300" cy="1905000"/>
            <wp:effectExtent l="0" t="0" r="0" b="0"/>
            <wp:docPr id="613118574" name="Picture 613118574" descr="The top view, side view and front view of the takeaway container design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638300" cy="1905000"/>
                    </a:xfrm>
                    <a:prstGeom prst="rect">
                      <a:avLst/>
                    </a:prstGeom>
                  </pic:spPr>
                </pic:pic>
              </a:graphicData>
            </a:graphic>
          </wp:inline>
        </w:drawing>
      </w:r>
    </w:p>
    <w:p w14:paraId="5842EEC3" w14:textId="77777777" w:rsidR="009E64DD" w:rsidRDefault="009E64DD" w:rsidP="009E64D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14:paraId="635DB64D" w14:textId="77777777" w:rsidTr="0AFED3AC">
        <w:trPr>
          <w:cnfStyle w:val="100000000000" w:firstRow="1" w:lastRow="0" w:firstColumn="0" w:lastColumn="0" w:oddVBand="0" w:evenVBand="0" w:oddHBand="0" w:evenHBand="0" w:firstRowFirstColumn="0" w:firstRowLastColumn="0" w:lastRowFirstColumn="0" w:lastRowLastColumn="0"/>
        </w:trPr>
        <w:tc>
          <w:tcPr>
            <w:tcW w:w="7280" w:type="dxa"/>
          </w:tcPr>
          <w:p w14:paraId="1ACEA647" w14:textId="77777777" w:rsidR="009E64DD" w:rsidRDefault="009E64DD">
            <w:r w:rsidRPr="00F8552A">
              <w:lastRenderedPageBreak/>
              <w:t>Assessment opportunities</w:t>
            </w:r>
          </w:p>
        </w:tc>
        <w:tc>
          <w:tcPr>
            <w:tcW w:w="7280" w:type="dxa"/>
          </w:tcPr>
          <w:p w14:paraId="04CDB9CE" w14:textId="77777777" w:rsidR="009E64DD" w:rsidRDefault="009E64DD">
            <w:r w:rsidRPr="00F8552A">
              <w:t>Links</w:t>
            </w:r>
          </w:p>
        </w:tc>
      </w:tr>
      <w:tr w:rsidR="009E64DD" w14:paraId="67430E54" w14:textId="77777777" w:rsidTr="0AFED3AC">
        <w:trPr>
          <w:cnfStyle w:val="000000100000" w:firstRow="0" w:lastRow="0" w:firstColumn="0" w:lastColumn="0" w:oddVBand="0" w:evenVBand="0" w:oddHBand="1" w:evenHBand="0" w:firstRowFirstColumn="0" w:firstRowLastColumn="0" w:lastRowFirstColumn="0" w:lastRowLastColumn="0"/>
        </w:trPr>
        <w:tc>
          <w:tcPr>
            <w:tcW w:w="7280" w:type="dxa"/>
          </w:tcPr>
          <w:p w14:paraId="1D279718" w14:textId="77777777" w:rsidR="009E64DD" w:rsidRDefault="3E7AF441">
            <w:r>
              <w:t>What to look for:</w:t>
            </w:r>
          </w:p>
          <w:p w14:paraId="68CDE7F8" w14:textId="01057777" w:rsidR="009E64DD" w:rsidRDefault="25A072DD" w:rsidP="4BDA8B02">
            <w:pPr>
              <w:pStyle w:val="ListBullet"/>
              <w:rPr>
                <w:rStyle w:val="Strong"/>
              </w:rPr>
            </w:pPr>
            <w:r>
              <w:t xml:space="preserve">Can Stage 2 students construct models of prisms and pyramids using physical manipulatives, identifying their features? </w:t>
            </w:r>
            <w:r w:rsidRPr="599A157A">
              <w:rPr>
                <w:rStyle w:val="Strong"/>
              </w:rPr>
              <w:t>[</w:t>
            </w:r>
            <w:r w:rsidR="76E6292B" w:rsidRPr="599A157A">
              <w:rPr>
                <w:rStyle w:val="Strong"/>
              </w:rPr>
              <w:t>MAO-WM-01</w:t>
            </w:r>
            <w:r w:rsidR="2A9CFF3A" w:rsidRPr="599A157A">
              <w:rPr>
                <w:rStyle w:val="Strong"/>
              </w:rPr>
              <w:t>,</w:t>
            </w:r>
            <w:r w:rsidR="76E6292B" w:rsidRPr="599A157A">
              <w:rPr>
                <w:rStyle w:val="Strong"/>
              </w:rPr>
              <w:t xml:space="preserve"> </w:t>
            </w:r>
            <w:r w:rsidR="63687AF6" w:rsidRPr="599A157A">
              <w:rPr>
                <w:rStyle w:val="Strong"/>
              </w:rPr>
              <w:t>MA2-3DS-01</w:t>
            </w:r>
            <w:r w:rsidRPr="599A157A">
              <w:rPr>
                <w:rStyle w:val="Strong"/>
              </w:rPr>
              <w:t>]</w:t>
            </w:r>
          </w:p>
          <w:p w14:paraId="6D7CD587" w14:textId="74701FC7" w:rsidR="009E64DD" w:rsidRDefault="25A072DD" w:rsidP="4BDA8B02">
            <w:pPr>
              <w:pStyle w:val="ListBullet"/>
              <w:rPr>
                <w:rStyle w:val="Strong"/>
              </w:rPr>
            </w:pPr>
            <w:r>
              <w:t xml:space="preserve">Can Stage 2 students investigate the variety of nets that can be used to create a particular prism? </w:t>
            </w:r>
            <w:r w:rsidRPr="599A157A">
              <w:rPr>
                <w:rStyle w:val="Strong"/>
              </w:rPr>
              <w:t>[</w:t>
            </w:r>
            <w:r w:rsidR="70832831" w:rsidRPr="599A157A">
              <w:rPr>
                <w:rStyle w:val="Strong"/>
              </w:rPr>
              <w:t>MAO-WM-01</w:t>
            </w:r>
            <w:r w:rsidR="3DE0B29F" w:rsidRPr="599A157A">
              <w:rPr>
                <w:rStyle w:val="Strong"/>
              </w:rPr>
              <w:t>,</w:t>
            </w:r>
            <w:r w:rsidR="70832831" w:rsidRPr="599A157A">
              <w:rPr>
                <w:rStyle w:val="Strong"/>
              </w:rPr>
              <w:t xml:space="preserve"> </w:t>
            </w:r>
            <w:r w:rsidR="7DF90D85" w:rsidRPr="599A157A">
              <w:rPr>
                <w:rStyle w:val="Strong"/>
              </w:rPr>
              <w:t>MA2-3DS-01</w:t>
            </w:r>
            <w:r w:rsidRPr="599A157A">
              <w:rPr>
                <w:rStyle w:val="Strong"/>
              </w:rPr>
              <w:t>]</w:t>
            </w:r>
          </w:p>
          <w:p w14:paraId="3187FC64" w14:textId="610202FB" w:rsidR="009E64DD" w:rsidRDefault="25A072DD" w:rsidP="4BDA8B02">
            <w:pPr>
              <w:pStyle w:val="ListBullet"/>
              <w:rPr>
                <w:rStyle w:val="Strong"/>
              </w:rPr>
            </w:pPr>
            <w:r>
              <w:t>Can Stage 2 students create sketches of three-dimensional objects from different views, including top, front and side views</w:t>
            </w:r>
            <w:r w:rsidR="0045301F">
              <w:t>?</w:t>
            </w:r>
            <w:r>
              <w:t xml:space="preserve"> </w:t>
            </w:r>
            <w:r w:rsidRPr="599A157A">
              <w:rPr>
                <w:rStyle w:val="Strong"/>
              </w:rPr>
              <w:t>[</w:t>
            </w:r>
            <w:r w:rsidR="1CA1AA17" w:rsidRPr="599A157A">
              <w:rPr>
                <w:rStyle w:val="Strong"/>
              </w:rPr>
              <w:t>MAO-WM-01</w:t>
            </w:r>
            <w:r w:rsidR="217AD874" w:rsidRPr="599A157A">
              <w:rPr>
                <w:rStyle w:val="Strong"/>
              </w:rPr>
              <w:t>,</w:t>
            </w:r>
            <w:r w:rsidR="1CA1AA17" w:rsidRPr="599A157A">
              <w:rPr>
                <w:rStyle w:val="Strong"/>
              </w:rPr>
              <w:t xml:space="preserve"> </w:t>
            </w:r>
            <w:r w:rsidR="52EF5E2F" w:rsidRPr="599A157A">
              <w:rPr>
                <w:rStyle w:val="Strong"/>
              </w:rPr>
              <w:t>MA2-3DS-01</w:t>
            </w:r>
            <w:r w:rsidRPr="599A157A">
              <w:rPr>
                <w:rStyle w:val="Strong"/>
              </w:rPr>
              <w:t>]</w:t>
            </w:r>
          </w:p>
          <w:p w14:paraId="3BFBF7A0" w14:textId="53263178" w:rsidR="009E64DD" w:rsidRDefault="346FF154" w:rsidP="4BDA8B02">
            <w:pPr>
              <w:pStyle w:val="ListBullet"/>
            </w:pPr>
            <w:r>
              <w:t xml:space="preserve">Can Stage 3 students construct skeletal models and </w:t>
            </w:r>
            <w:r w:rsidR="0045301F">
              <w:t>three</w:t>
            </w:r>
            <w:r>
              <w:t xml:space="preserve">-dimensional models of prisms and pyramids? </w:t>
            </w:r>
            <w:r w:rsidRPr="599A157A">
              <w:rPr>
                <w:rStyle w:val="Strong"/>
              </w:rPr>
              <w:t>[MAO-WM-01, MA3-3DS-01]</w:t>
            </w:r>
          </w:p>
          <w:p w14:paraId="68DEC1E4" w14:textId="7C0C513B" w:rsidR="009E64DD" w:rsidRDefault="346FF154" w:rsidP="4BDA8B02">
            <w:pPr>
              <w:pStyle w:val="ListBullet"/>
            </w:pPr>
            <w:r>
              <w:t xml:space="preserve">Can Stage 3 students visualise and sketch nets for given three-dimensional objects? </w:t>
            </w:r>
            <w:r w:rsidRPr="599A157A">
              <w:rPr>
                <w:rStyle w:val="Strong"/>
              </w:rPr>
              <w:t>[MAO-WM-01, MA3-3DS-01]</w:t>
            </w:r>
          </w:p>
          <w:p w14:paraId="24FD8223" w14:textId="149DA146" w:rsidR="009E64DD" w:rsidRDefault="7BA70396" w:rsidP="4BDA8B02">
            <w:pPr>
              <w:pStyle w:val="ListBullet"/>
            </w:pPr>
            <w:r>
              <w:t xml:space="preserve">Can Stage 3 students visualise and sketch </w:t>
            </w:r>
            <w:r w:rsidR="4EEA2CBA">
              <w:t>three</w:t>
            </w:r>
            <w:r>
              <w:t xml:space="preserve">-dimensional objects from different views, including top, front and side views? </w:t>
            </w:r>
            <w:r w:rsidRPr="0AFED3AC">
              <w:rPr>
                <w:rStyle w:val="Strong"/>
              </w:rPr>
              <w:t>[MAO-WM-01, MA3-3DS-01]</w:t>
            </w:r>
          </w:p>
        </w:tc>
        <w:tc>
          <w:tcPr>
            <w:tcW w:w="7280" w:type="dxa"/>
          </w:tcPr>
          <w:p w14:paraId="2C763E40" w14:textId="77777777" w:rsidR="009E64DD" w:rsidRDefault="009E64DD">
            <w:r>
              <w:t xml:space="preserve">Links to </w:t>
            </w:r>
            <w:hyperlink r:id="rId47" w:history="1">
              <w:r w:rsidRPr="0013142C">
                <w:rPr>
                  <w:rStyle w:val="Hyperlink"/>
                </w:rPr>
                <w:t>National Numeracy Learning Progressions</w:t>
              </w:r>
            </w:hyperlink>
            <w:r>
              <w:t xml:space="preserve"> (NNLP):</w:t>
            </w:r>
          </w:p>
          <w:p w14:paraId="4F3EE64E" w14:textId="490B514A" w:rsidR="009E64DD" w:rsidRDefault="182FFF54">
            <w:pPr>
              <w:pStyle w:val="ListBullet"/>
            </w:pPr>
            <w:r>
              <w:t xml:space="preserve">Stage 2 – </w:t>
            </w:r>
            <w:r w:rsidR="3D2E8501">
              <w:t>UGP3</w:t>
            </w:r>
          </w:p>
          <w:p w14:paraId="71C9D6D1" w14:textId="0DA89BFB" w:rsidR="009E64DD" w:rsidRDefault="182FFF54">
            <w:pPr>
              <w:pStyle w:val="ListBullet"/>
            </w:pPr>
            <w:r>
              <w:t xml:space="preserve">Stage 3 – </w:t>
            </w:r>
            <w:r w:rsidR="6B5E0C10">
              <w:t>UGP3</w:t>
            </w:r>
            <w:r>
              <w:t>.</w:t>
            </w:r>
          </w:p>
        </w:tc>
      </w:tr>
    </w:tbl>
    <w:p w14:paraId="3F003934" w14:textId="77777777" w:rsidR="00D973A3" w:rsidRDefault="00D973A3">
      <w:pPr>
        <w:spacing w:before="0" w:after="160" w:line="259" w:lineRule="auto"/>
      </w:pPr>
      <w:r>
        <w:lastRenderedPageBreak/>
        <w:br w:type="page"/>
      </w:r>
    </w:p>
    <w:p w14:paraId="102D3CCE" w14:textId="4F6CDB51" w:rsidR="00D973A3" w:rsidRDefault="10644D0D" w:rsidP="00223572">
      <w:pPr>
        <w:pStyle w:val="Heading1"/>
      </w:pPr>
      <w:bookmarkStart w:id="41" w:name="_Lesson_5"/>
      <w:bookmarkStart w:id="42" w:name="_Toc153959020"/>
      <w:r>
        <w:lastRenderedPageBreak/>
        <w:t>Lesson 5</w:t>
      </w:r>
      <w:bookmarkEnd w:id="41"/>
      <w:bookmarkEnd w:id="42"/>
    </w:p>
    <w:p w14:paraId="32825BD7" w14:textId="7B449923" w:rsidR="00D973A3" w:rsidRDefault="46A9E3FF" w:rsidP="00223572">
      <w:pPr>
        <w:pStyle w:val="FeatureBox3"/>
      </w:pPr>
      <w:r w:rsidRPr="2B04A6E2">
        <w:rPr>
          <w:rStyle w:val="Strong"/>
        </w:rPr>
        <w:t>Core concept</w:t>
      </w:r>
      <w:r>
        <w:t xml:space="preserve">: </w:t>
      </w:r>
      <w:r w:rsidR="00C03D8B">
        <w:t>c</w:t>
      </w:r>
      <w:r w:rsidR="69997089">
        <w:t>apacity is an internal measurement and relate</w:t>
      </w:r>
      <w:r w:rsidR="005C3967">
        <w:t>s</w:t>
      </w:r>
      <w:r w:rsidR="69997089">
        <w:t xml:space="preserve"> to our base</w:t>
      </w:r>
      <w:r w:rsidR="005C3967">
        <w:t>-</w:t>
      </w:r>
      <w:r w:rsidR="69997089">
        <w:t>10 place value system.</w:t>
      </w:r>
    </w:p>
    <w:p w14:paraId="4E0A1900" w14:textId="0C012027" w:rsidR="00D973A3" w:rsidRDefault="46A9E3FF" w:rsidP="00223572">
      <w:pPr>
        <w:pStyle w:val="Heading2"/>
      </w:pPr>
      <w:bookmarkStart w:id="43" w:name="_Toc153959021"/>
      <w:r>
        <w:t>Daily number sense</w:t>
      </w:r>
      <w:r w:rsidR="00C03D8B">
        <w:t xml:space="preserve"> –</w:t>
      </w:r>
      <w:r>
        <w:t xml:space="preserve"> </w:t>
      </w:r>
      <w:r w:rsidR="00C03D8B">
        <w:t>m</w:t>
      </w:r>
      <w:r w:rsidR="52B896B5">
        <w:t xml:space="preserve">ultiplying by 10 </w:t>
      </w:r>
      <w:r>
        <w:t xml:space="preserve">– </w:t>
      </w:r>
      <w:r w:rsidR="656827BF">
        <w:t>10</w:t>
      </w:r>
      <w:r>
        <w:t xml:space="preserve"> minutes</w:t>
      </w:r>
      <w:bookmarkEnd w:id="43"/>
    </w:p>
    <w:p w14:paraId="746E034B" w14:textId="3F50F566" w:rsidR="00D973A3" w:rsidRDefault="00D973A3" w:rsidP="00223572">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3B813C79" w14:textId="77777777" w:rsidR="00D973A3" w:rsidRDefault="00D973A3" w:rsidP="00223572">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D973A3" w14:paraId="5758E2DA" w14:textId="77777777" w:rsidTr="599A157A">
        <w:trPr>
          <w:cnfStyle w:val="100000000000" w:firstRow="1" w:lastRow="0" w:firstColumn="0" w:lastColumn="0" w:oddVBand="0" w:evenVBand="0" w:oddHBand="0" w:evenHBand="0" w:firstRowFirstColumn="0" w:firstRowLastColumn="0" w:lastRowFirstColumn="0" w:lastRowLastColumn="0"/>
        </w:trPr>
        <w:tc>
          <w:tcPr>
            <w:tcW w:w="7280" w:type="dxa"/>
          </w:tcPr>
          <w:p w14:paraId="67F9BAE8" w14:textId="77777777" w:rsidR="00D973A3" w:rsidRDefault="00D973A3" w:rsidP="00223572">
            <w:r w:rsidRPr="005864AB">
              <w:t>Daily number sense learning intention</w:t>
            </w:r>
          </w:p>
        </w:tc>
        <w:tc>
          <w:tcPr>
            <w:tcW w:w="7280" w:type="dxa"/>
          </w:tcPr>
          <w:p w14:paraId="72844506" w14:textId="77777777" w:rsidR="00D973A3" w:rsidRDefault="00D973A3" w:rsidP="00223572">
            <w:r w:rsidRPr="005864AB">
              <w:t>Daily number sense success criteria</w:t>
            </w:r>
          </w:p>
        </w:tc>
      </w:tr>
      <w:tr w:rsidR="00D973A3" w14:paraId="57283527" w14:textId="77777777" w:rsidTr="599A157A">
        <w:trPr>
          <w:cnfStyle w:val="000000100000" w:firstRow="0" w:lastRow="0" w:firstColumn="0" w:lastColumn="0" w:oddVBand="0" w:evenVBand="0" w:oddHBand="1" w:evenHBand="0" w:firstRowFirstColumn="0" w:firstRowLastColumn="0" w:lastRowFirstColumn="0" w:lastRowLastColumn="0"/>
        </w:trPr>
        <w:tc>
          <w:tcPr>
            <w:tcW w:w="7280" w:type="dxa"/>
          </w:tcPr>
          <w:p w14:paraId="08039FCA" w14:textId="6E994ADC" w:rsidR="00D973A3" w:rsidRDefault="2B79570B" w:rsidP="00223572">
            <w:r>
              <w:t>All s</w:t>
            </w:r>
            <w:r w:rsidR="46A9E3FF">
              <w:t>tudents are learning to:</w:t>
            </w:r>
          </w:p>
          <w:p w14:paraId="26A32938" w14:textId="3473EF52" w:rsidR="00D973A3" w:rsidRDefault="210F40BA" w:rsidP="00223572">
            <w:pPr>
              <w:pStyle w:val="ListBullet"/>
            </w:pPr>
            <w:r>
              <w:t>operate with multiples of 10.</w:t>
            </w:r>
          </w:p>
        </w:tc>
        <w:tc>
          <w:tcPr>
            <w:tcW w:w="7280" w:type="dxa"/>
          </w:tcPr>
          <w:p w14:paraId="6BD15A00" w14:textId="77777777" w:rsidR="00D973A3" w:rsidRDefault="46A9E3FF" w:rsidP="00223572">
            <w:r>
              <w:t>Students working towards Stage 2 outcomes can:</w:t>
            </w:r>
          </w:p>
          <w:p w14:paraId="1B14CC0B" w14:textId="3B1540F8" w:rsidR="1A15BBD1" w:rsidRDefault="6D815E0B" w:rsidP="00223572">
            <w:pPr>
              <w:pStyle w:val="ListBullet"/>
            </w:pPr>
            <w:r w:rsidRPr="599A157A">
              <w:rPr>
                <w:rFonts w:eastAsia="Arial"/>
                <w:color w:val="000000" w:themeColor="text1"/>
              </w:rPr>
              <w:t>multiply a one-digit number by a multiple of 10.</w:t>
            </w:r>
          </w:p>
          <w:p w14:paraId="38FE4DE1" w14:textId="77777777" w:rsidR="00D973A3" w:rsidRDefault="46A9E3FF" w:rsidP="00223572">
            <w:r>
              <w:t>Students working towards Stage 3 outcomes can:</w:t>
            </w:r>
          </w:p>
          <w:p w14:paraId="0EFE91B3" w14:textId="5CC83C3D" w:rsidR="00D973A3" w:rsidRDefault="5C71A262" w:rsidP="00223572">
            <w:pPr>
              <w:pStyle w:val="ListBullet"/>
            </w:pPr>
            <w:r w:rsidRPr="599A157A">
              <w:rPr>
                <w:rFonts w:eastAsia="Calibri"/>
              </w:rPr>
              <w:t>u</w:t>
            </w:r>
            <w:r w:rsidR="6A82D661" w:rsidRPr="599A157A">
              <w:rPr>
                <w:rFonts w:eastAsia="Calibri"/>
              </w:rPr>
              <w:t>se mental strategies to multiply one-digit numbers by 10 and their multiples.</w:t>
            </w:r>
          </w:p>
        </w:tc>
      </w:tr>
    </w:tbl>
    <w:p w14:paraId="401A22B1" w14:textId="59F7065D" w:rsidR="422821C6" w:rsidRDefault="0D150C2A" w:rsidP="00223572">
      <w:pPr>
        <w:pStyle w:val="FeatureBox"/>
        <w:rPr>
          <w:rFonts w:eastAsia="Arial"/>
          <w:color w:val="000000" w:themeColor="text1"/>
        </w:rPr>
      </w:pPr>
      <w:r w:rsidRPr="4BDA8B02">
        <w:lastRenderedPageBreak/>
        <w:t xml:space="preserve">This activity is </w:t>
      </w:r>
      <w:r w:rsidR="009870AB">
        <w:t xml:space="preserve">an adaptation </w:t>
      </w:r>
      <w:r w:rsidRPr="4BDA8B02">
        <w:t xml:space="preserve">from </w:t>
      </w:r>
      <w:hyperlink r:id="rId48" w:history="1">
        <w:r w:rsidR="009870AB">
          <w:rPr>
            <w:rStyle w:val="Hyperlink"/>
          </w:rPr>
          <w:t>Counting game (by multiples of 10)</w:t>
        </w:r>
      </w:hyperlink>
      <w:r w:rsidRPr="4BDA8B02">
        <w:t xml:space="preserve"> </w:t>
      </w:r>
      <w:r w:rsidR="009870AB">
        <w:t>from</w:t>
      </w:r>
      <w:r w:rsidRPr="4BDA8B02">
        <w:t xml:space="preserve"> </w:t>
      </w:r>
      <w:hyperlink r:id="rId49">
        <w:r w:rsidRPr="4BDA8B02">
          <w:rPr>
            <w:rStyle w:val="Hyperlink"/>
          </w:rPr>
          <w:t>K</w:t>
        </w:r>
        <w:r w:rsidR="00C03D8B">
          <w:rPr>
            <w:rStyle w:val="Hyperlink"/>
          </w:rPr>
          <w:t>–</w:t>
        </w:r>
        <w:r w:rsidRPr="4BDA8B02">
          <w:rPr>
            <w:rStyle w:val="Hyperlink"/>
          </w:rPr>
          <w:t>6 Mathematics resources</w:t>
        </w:r>
      </w:hyperlink>
      <w:r w:rsidR="009870AB">
        <w:t xml:space="preserve"> by State of New South Wales (Department of Education)</w:t>
      </w:r>
      <w:r w:rsidRPr="4BDA8B02">
        <w:t>.</w:t>
      </w:r>
    </w:p>
    <w:p w14:paraId="64A32F57" w14:textId="484AFAC5" w:rsidR="422821C6" w:rsidRPr="000F1531" w:rsidRDefault="0D150C2A" w:rsidP="00223572">
      <w:pPr>
        <w:pStyle w:val="ListNumber"/>
        <w:numPr>
          <w:ilvl w:val="0"/>
          <w:numId w:val="8"/>
        </w:numPr>
        <w:rPr>
          <w:rFonts w:eastAsia="Arial"/>
          <w:color w:val="000000" w:themeColor="text1"/>
        </w:rPr>
      </w:pPr>
      <w:r w:rsidRPr="4BDA8B02">
        <w:t>In pairs, students roll a 6-sided die 5 times. Each time, the number rolled is multiplied by 10. The totals are then added together to determine a target number.</w:t>
      </w:r>
      <w:r w:rsidR="3F4148C3" w:rsidRPr="4BDA8B02">
        <w:t xml:space="preserve"> </w:t>
      </w:r>
      <w:r w:rsidRPr="4BDA8B02">
        <w:t>Ask students how they know that the target number is a multiple of 10.</w:t>
      </w:r>
    </w:p>
    <w:p w14:paraId="73F99CCD" w14:textId="218DC8B1" w:rsidR="422821C6" w:rsidRDefault="0D150C2A" w:rsidP="00223572">
      <w:pPr>
        <w:pStyle w:val="ListNumber"/>
        <w:numPr>
          <w:ilvl w:val="0"/>
          <w:numId w:val="7"/>
        </w:numPr>
        <w:rPr>
          <w:rFonts w:eastAsia="Arial"/>
          <w:color w:val="000000" w:themeColor="text1"/>
        </w:rPr>
      </w:pPr>
      <w:r w:rsidRPr="4BDA8B02">
        <w:t>Explain that the object of the game is to be the person who gets to the target number first.</w:t>
      </w:r>
    </w:p>
    <w:p w14:paraId="03452C0C" w14:textId="6EB211C5" w:rsidR="422821C6" w:rsidRPr="00702F58" w:rsidRDefault="0D150C2A" w:rsidP="00223572">
      <w:pPr>
        <w:pStyle w:val="ListNumber"/>
        <w:numPr>
          <w:ilvl w:val="0"/>
          <w:numId w:val="7"/>
        </w:numPr>
        <w:rPr>
          <w:rFonts w:eastAsia="Arial"/>
          <w:color w:val="000000" w:themeColor="text1"/>
        </w:rPr>
      </w:pPr>
      <w:r w:rsidRPr="4BDA8B02">
        <w:t xml:space="preserve">Starting at zero, players take turns to roll the die and count on in tens. For example, player A rolls a 5 and counts by </w:t>
      </w:r>
      <w:r w:rsidR="0094140D">
        <w:t xml:space="preserve">ten 5 </w:t>
      </w:r>
      <w:r w:rsidRPr="4BDA8B02">
        <w:t xml:space="preserve">times; 10, 20, 30, 40, 50. Player B </w:t>
      </w:r>
      <w:r w:rsidRPr="00702F58">
        <w:t>rolls a 2 and counts 60, 70. This continues until an exact throw is rolled to land on the target number.</w:t>
      </w:r>
    </w:p>
    <w:p w14:paraId="3C94953D" w14:textId="586684EF" w:rsidR="422821C6" w:rsidRPr="00702F58" w:rsidRDefault="0D150C2A" w:rsidP="00223572">
      <w:pPr>
        <w:pStyle w:val="ListNumber"/>
        <w:numPr>
          <w:ilvl w:val="0"/>
          <w:numId w:val="7"/>
        </w:numPr>
        <w:rPr>
          <w:rFonts w:eastAsia="Arial"/>
          <w:color w:val="000000" w:themeColor="text1"/>
        </w:rPr>
      </w:pPr>
      <w:r>
        <w:t xml:space="preserve">Pairs record their die throw and counting on each turn </w:t>
      </w:r>
      <w:r w:rsidR="00C03D8B">
        <w:t>(see</w:t>
      </w:r>
      <w:r>
        <w:t xml:space="preserve"> </w:t>
      </w:r>
      <w:r>
        <w:fldChar w:fldCharType="begin"/>
      </w:r>
      <w:r>
        <w:instrText xml:space="preserve"> REF _Ref150258670 \h </w:instrText>
      </w:r>
      <w:r>
        <w:fldChar w:fldCharType="separate"/>
      </w:r>
      <w:r w:rsidR="00702F58">
        <w:t xml:space="preserve">Figure </w:t>
      </w:r>
      <w:r w:rsidR="00702F58" w:rsidRPr="0AFED3AC">
        <w:rPr>
          <w:noProof/>
        </w:rPr>
        <w:t>11</w:t>
      </w:r>
      <w:r>
        <w:fldChar w:fldCharType="end"/>
      </w:r>
      <w:r w:rsidR="00C03D8B">
        <w:t>)</w:t>
      </w:r>
      <w:r>
        <w:t>.</w:t>
      </w:r>
    </w:p>
    <w:p w14:paraId="61E8FD78" w14:textId="5CA31C9B" w:rsidR="00702F58" w:rsidRDefault="00702F58" w:rsidP="00223572">
      <w:pPr>
        <w:pStyle w:val="Caption"/>
      </w:pPr>
      <w:bookmarkStart w:id="44" w:name="_Ref150258670"/>
      <w:r>
        <w:lastRenderedPageBreak/>
        <w:t xml:space="preserve">Figure </w:t>
      </w:r>
      <w:r>
        <w:fldChar w:fldCharType="begin"/>
      </w:r>
      <w:r>
        <w:instrText>SEQ Figure \* ARABIC</w:instrText>
      </w:r>
      <w:r>
        <w:fldChar w:fldCharType="separate"/>
      </w:r>
      <w:r w:rsidR="00A80171">
        <w:rPr>
          <w:noProof/>
        </w:rPr>
        <w:t>11</w:t>
      </w:r>
      <w:r>
        <w:fldChar w:fldCharType="end"/>
      </w:r>
      <w:bookmarkEnd w:id="44"/>
      <w:r>
        <w:t xml:space="preserve"> </w:t>
      </w:r>
      <w:r w:rsidRPr="0083442A">
        <w:t xml:space="preserve">– </w:t>
      </w:r>
      <w:r w:rsidR="00C03D8B">
        <w:t>c</w:t>
      </w:r>
      <w:r w:rsidRPr="0083442A">
        <w:t>ounting game example</w:t>
      </w:r>
    </w:p>
    <w:p w14:paraId="1084CCB5" w14:textId="0A73FEF6" w:rsidR="422821C6" w:rsidRDefault="0D150C2A" w:rsidP="00223572">
      <w:pPr>
        <w:rPr>
          <w:rFonts w:eastAsia="Calibri"/>
          <w:color w:val="000000" w:themeColor="text1"/>
        </w:rPr>
      </w:pPr>
      <w:r>
        <w:rPr>
          <w:noProof/>
        </w:rPr>
        <w:drawing>
          <wp:inline distT="0" distB="0" distL="0" distR="0" wp14:anchorId="1B52CA47" wp14:editId="4924C2DF">
            <wp:extent cx="3570115" cy="2536270"/>
            <wp:effectExtent l="0" t="0" r="0" b="0"/>
            <wp:docPr id="388281876" name="Picture 388281876" descr="A gameboard showing counting on in tens to reach exactly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3570115" cy="2536270"/>
                    </a:xfrm>
                    <a:prstGeom prst="rect">
                      <a:avLst/>
                    </a:prstGeom>
                  </pic:spPr>
                </pic:pic>
              </a:graphicData>
            </a:graphic>
          </wp:inline>
        </w:drawing>
      </w:r>
    </w:p>
    <w:p w14:paraId="1E86DD6A" w14:textId="2ED7C804" w:rsidR="422821C6" w:rsidRDefault="0D150C2A" w:rsidP="00223572">
      <w:pPr>
        <w:pStyle w:val="ListNumber"/>
        <w:numPr>
          <w:ilvl w:val="0"/>
          <w:numId w:val="7"/>
        </w:numPr>
        <w:rPr>
          <w:rFonts w:eastAsia="Arial"/>
          <w:color w:val="000000" w:themeColor="text1"/>
        </w:rPr>
      </w:pPr>
      <w:r w:rsidRPr="4BDA8B02">
        <w:rPr>
          <w:rFonts w:eastAsia="Arial"/>
          <w:color w:val="000000" w:themeColor="text1"/>
        </w:rPr>
        <w:t>Players repeat the process.</w:t>
      </w:r>
    </w:p>
    <w:p w14:paraId="4F51C422" w14:textId="40BF4E5E" w:rsidR="00D973A3" w:rsidRDefault="46A9E3FF" w:rsidP="00223572">
      <w:pPr>
        <w:pStyle w:val="FeatureBox"/>
      </w:pPr>
      <w:r w:rsidRPr="2B04A6E2">
        <w:rPr>
          <w:rStyle w:val="Strong"/>
        </w:rPr>
        <w:t>Multi-age</w:t>
      </w:r>
      <w:r>
        <w:t xml:space="preserve">: </w:t>
      </w:r>
      <w:r w:rsidR="00C03D8B">
        <w:t>S</w:t>
      </w:r>
      <w:r w:rsidR="2ADD7477">
        <w:t>tage 3 students use a 9-sided die and should be encouraged to multiply each roll by 10 instead of counting by tens</w:t>
      </w:r>
      <w:r w:rsidR="76A26E9A">
        <w:t>.</w:t>
      </w:r>
    </w:p>
    <w:p w14:paraId="0EDE1F60" w14:textId="77777777" w:rsidR="00D973A3" w:rsidRDefault="00D973A3" w:rsidP="00223572">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D973A3" w14:paraId="489CC041" w14:textId="77777777" w:rsidTr="599A157A">
        <w:trPr>
          <w:cnfStyle w:val="100000000000" w:firstRow="1" w:lastRow="0" w:firstColumn="0" w:lastColumn="0" w:oddVBand="0" w:evenVBand="0" w:oddHBand="0" w:evenHBand="0" w:firstRowFirstColumn="0" w:firstRowLastColumn="0" w:lastRowFirstColumn="0" w:lastRowLastColumn="0"/>
        </w:trPr>
        <w:tc>
          <w:tcPr>
            <w:tcW w:w="7280" w:type="dxa"/>
          </w:tcPr>
          <w:p w14:paraId="7A66633D" w14:textId="77777777" w:rsidR="00D973A3" w:rsidRDefault="00D973A3" w:rsidP="00223572">
            <w:r w:rsidRPr="00F8552A">
              <w:t>Assessment opportunities</w:t>
            </w:r>
          </w:p>
        </w:tc>
        <w:tc>
          <w:tcPr>
            <w:tcW w:w="7280" w:type="dxa"/>
          </w:tcPr>
          <w:p w14:paraId="44FA124C" w14:textId="77777777" w:rsidR="00D973A3" w:rsidRDefault="00D973A3" w:rsidP="00223572">
            <w:r w:rsidRPr="00F8552A">
              <w:t>Links</w:t>
            </w:r>
          </w:p>
        </w:tc>
      </w:tr>
      <w:tr w:rsidR="00D973A3" w14:paraId="718B9026" w14:textId="77777777" w:rsidTr="599A157A">
        <w:trPr>
          <w:cnfStyle w:val="000000100000" w:firstRow="0" w:lastRow="0" w:firstColumn="0" w:lastColumn="0" w:oddVBand="0" w:evenVBand="0" w:oddHBand="1" w:evenHBand="0" w:firstRowFirstColumn="0" w:firstRowLastColumn="0" w:lastRowFirstColumn="0" w:lastRowLastColumn="0"/>
        </w:trPr>
        <w:tc>
          <w:tcPr>
            <w:tcW w:w="7280" w:type="dxa"/>
          </w:tcPr>
          <w:p w14:paraId="408864DD" w14:textId="77777777" w:rsidR="00D973A3" w:rsidRDefault="46A9E3FF" w:rsidP="00223572">
            <w:r>
              <w:t>What to look for:</w:t>
            </w:r>
          </w:p>
          <w:p w14:paraId="7366DE2F" w14:textId="2B72AB31" w:rsidR="2748D654" w:rsidRDefault="5EE85B14" w:rsidP="00223572">
            <w:pPr>
              <w:pStyle w:val="ListBullet"/>
            </w:pPr>
            <w:r w:rsidRPr="599A157A">
              <w:rPr>
                <w:rFonts w:eastAsia="Arial"/>
                <w:color w:val="000000" w:themeColor="text1"/>
              </w:rPr>
              <w:t xml:space="preserve">Can Stage 2 students multiply a one-digit number by a multiple of </w:t>
            </w:r>
            <w:r w:rsidRPr="599A157A">
              <w:rPr>
                <w:rFonts w:eastAsia="Arial"/>
                <w:color w:val="000000" w:themeColor="text1"/>
              </w:rPr>
              <w:lastRenderedPageBreak/>
              <w:t xml:space="preserve">10? </w:t>
            </w:r>
            <w:r w:rsidRPr="599A157A">
              <w:rPr>
                <w:rFonts w:eastAsia="Arial"/>
                <w:b/>
                <w:bCs/>
                <w:color w:val="000000" w:themeColor="text1"/>
              </w:rPr>
              <w:t>[MAO-WM-01, MA2-MR-01]</w:t>
            </w:r>
          </w:p>
          <w:p w14:paraId="4839E561" w14:textId="10EB22C7" w:rsidR="00D973A3" w:rsidRDefault="1BAD8898" w:rsidP="00223572">
            <w:pPr>
              <w:pStyle w:val="ListBullet"/>
            </w:pPr>
            <w:r>
              <w:t xml:space="preserve">Can Stage 3 students </w:t>
            </w:r>
            <w:r w:rsidR="1592FDF3" w:rsidRPr="599A157A">
              <w:rPr>
                <w:rFonts w:eastAsia="Calibri"/>
              </w:rPr>
              <w:t>use mental strategies to multiply one-digit numbers by 10 and their multiples</w:t>
            </w:r>
            <w:r>
              <w:t xml:space="preserve">? </w:t>
            </w:r>
            <w:r w:rsidRPr="599A157A">
              <w:rPr>
                <w:rStyle w:val="Strong"/>
              </w:rPr>
              <w:t>[</w:t>
            </w:r>
            <w:r w:rsidR="269B1012" w:rsidRPr="599A157A">
              <w:rPr>
                <w:rStyle w:val="Strong"/>
              </w:rPr>
              <w:t>MAO-WM-01, MA3-MR-01</w:t>
            </w:r>
            <w:r w:rsidRPr="599A157A">
              <w:rPr>
                <w:rStyle w:val="Strong"/>
              </w:rPr>
              <w:t>]</w:t>
            </w:r>
          </w:p>
        </w:tc>
        <w:tc>
          <w:tcPr>
            <w:tcW w:w="7280" w:type="dxa"/>
          </w:tcPr>
          <w:p w14:paraId="7021A529" w14:textId="77777777" w:rsidR="00D973A3" w:rsidRDefault="00D973A3" w:rsidP="00223572">
            <w:r>
              <w:lastRenderedPageBreak/>
              <w:t xml:space="preserve">Links to </w:t>
            </w:r>
            <w:hyperlink r:id="rId51" w:history="1">
              <w:r w:rsidRPr="0013142C">
                <w:rPr>
                  <w:rStyle w:val="Hyperlink"/>
                </w:rPr>
                <w:t>National Numeracy Learning Progressions</w:t>
              </w:r>
            </w:hyperlink>
            <w:r>
              <w:t xml:space="preserve"> (NNLP):</w:t>
            </w:r>
          </w:p>
          <w:p w14:paraId="55C9F773" w14:textId="700FB9B5" w:rsidR="00D973A3" w:rsidRDefault="1BAD8898" w:rsidP="00223572">
            <w:pPr>
              <w:pStyle w:val="ListBullet"/>
            </w:pPr>
            <w:r>
              <w:t xml:space="preserve">Stage 2 – </w:t>
            </w:r>
            <w:r w:rsidR="17EA1ADF" w:rsidRPr="599A157A">
              <w:rPr>
                <w:rFonts w:eastAsia="Arial"/>
                <w:color w:val="000000" w:themeColor="text1"/>
              </w:rPr>
              <w:t>MuS7</w:t>
            </w:r>
          </w:p>
          <w:p w14:paraId="4026E3CC" w14:textId="5E2CA0E1" w:rsidR="00D973A3" w:rsidRDefault="1BAD8898" w:rsidP="00223572">
            <w:pPr>
              <w:pStyle w:val="ListBullet"/>
            </w:pPr>
            <w:r>
              <w:t xml:space="preserve">Stage 3 – </w:t>
            </w:r>
            <w:r w:rsidR="05AC65EB">
              <w:t>MuS6, MuS7</w:t>
            </w:r>
            <w:r>
              <w:t>.</w:t>
            </w:r>
          </w:p>
          <w:p w14:paraId="2EFDEDF7" w14:textId="1F69F15B" w:rsidR="00D973A3" w:rsidRDefault="10644D0D" w:rsidP="00223572">
            <w:r>
              <w:t xml:space="preserve">Links to suggested </w:t>
            </w:r>
            <w:hyperlink r:id="rId52">
              <w:r w:rsidRPr="4BDA8B02">
                <w:rPr>
                  <w:rStyle w:val="Hyperlink"/>
                </w:rPr>
                <w:t>Interview for Student Reasoning</w:t>
              </w:r>
            </w:hyperlink>
            <w:r>
              <w:t xml:space="preserve"> (IfSR) tasks:</w:t>
            </w:r>
          </w:p>
          <w:p w14:paraId="1074F299" w14:textId="24A786E2" w:rsidR="00D973A3" w:rsidRDefault="1BAD8898" w:rsidP="00223572">
            <w:pPr>
              <w:pStyle w:val="ListBullet"/>
            </w:pPr>
            <w:r w:rsidRPr="599A157A">
              <w:rPr>
                <w:rStyle w:val="Strong"/>
              </w:rPr>
              <w:t>Stage 3 – IfSR-MT</w:t>
            </w:r>
            <w:r>
              <w:t xml:space="preserve">: </w:t>
            </w:r>
            <w:r w:rsidR="3D4FEA72">
              <w:t>3A.1, 3A.2, 3A.3</w:t>
            </w:r>
            <w:r>
              <w:t>.</w:t>
            </w:r>
          </w:p>
        </w:tc>
      </w:tr>
    </w:tbl>
    <w:p w14:paraId="12260754" w14:textId="4F54B6E8" w:rsidR="00D973A3" w:rsidRDefault="46A9E3FF" w:rsidP="00223572">
      <w:pPr>
        <w:pStyle w:val="Heading2"/>
      </w:pPr>
      <w:bookmarkStart w:id="45" w:name="_Toc153959022"/>
      <w:r>
        <w:lastRenderedPageBreak/>
        <w:t>Core lesson</w:t>
      </w:r>
      <w:r w:rsidR="00C03D8B">
        <w:t xml:space="preserve"> –</w:t>
      </w:r>
      <w:r>
        <w:t xml:space="preserve"> </w:t>
      </w:r>
      <w:r w:rsidR="0031462B">
        <w:t>H</w:t>
      </w:r>
      <w:r w:rsidR="43A1B1E6">
        <w:t>ow many litres</w:t>
      </w:r>
      <w:r w:rsidR="0031462B">
        <w:t>?</w:t>
      </w:r>
      <w:r>
        <w:t xml:space="preserve"> – </w:t>
      </w:r>
      <w:r w:rsidR="60F36B85">
        <w:t>40</w:t>
      </w:r>
      <w:r>
        <w:t xml:space="preserve"> minutes</w:t>
      </w:r>
      <w:bookmarkEnd w:id="45"/>
    </w:p>
    <w:p w14:paraId="57F3EF5D" w14:textId="77777777" w:rsidR="00D973A3" w:rsidRDefault="00D973A3" w:rsidP="00223572">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D973A3" w14:paraId="0A9F1BF0" w14:textId="77777777" w:rsidTr="599A157A">
        <w:trPr>
          <w:cnfStyle w:val="100000000000" w:firstRow="1" w:lastRow="0" w:firstColumn="0" w:lastColumn="0" w:oddVBand="0" w:evenVBand="0" w:oddHBand="0" w:evenHBand="0" w:firstRowFirstColumn="0" w:firstRowLastColumn="0" w:lastRowFirstColumn="0" w:lastRowLastColumn="0"/>
        </w:trPr>
        <w:tc>
          <w:tcPr>
            <w:tcW w:w="7280" w:type="dxa"/>
          </w:tcPr>
          <w:p w14:paraId="4432B86C" w14:textId="77777777" w:rsidR="00D973A3" w:rsidRDefault="00D973A3" w:rsidP="00223572">
            <w:r w:rsidRPr="00616971">
              <w:t>Core concept learning intentions</w:t>
            </w:r>
          </w:p>
        </w:tc>
        <w:tc>
          <w:tcPr>
            <w:tcW w:w="7280" w:type="dxa"/>
          </w:tcPr>
          <w:p w14:paraId="68D9E7D1" w14:textId="77777777" w:rsidR="00D973A3" w:rsidRDefault="00D973A3" w:rsidP="00223572">
            <w:r w:rsidRPr="00616971">
              <w:t>Core concept success criteria</w:t>
            </w:r>
          </w:p>
        </w:tc>
      </w:tr>
      <w:tr w:rsidR="00D973A3" w14:paraId="3ACF3614" w14:textId="77777777" w:rsidTr="599A157A">
        <w:trPr>
          <w:cnfStyle w:val="000000100000" w:firstRow="0" w:lastRow="0" w:firstColumn="0" w:lastColumn="0" w:oddVBand="0" w:evenVBand="0" w:oddHBand="1" w:evenHBand="0" w:firstRowFirstColumn="0" w:firstRowLastColumn="0" w:lastRowFirstColumn="0" w:lastRowLastColumn="0"/>
        </w:trPr>
        <w:tc>
          <w:tcPr>
            <w:tcW w:w="7280" w:type="dxa"/>
          </w:tcPr>
          <w:p w14:paraId="3238CD2D" w14:textId="0297542A" w:rsidR="00D973A3" w:rsidRDefault="46A9E3FF" w:rsidP="00223572">
            <w:r>
              <w:t>Students working towards Stage 2 outcomes are learning to:</w:t>
            </w:r>
          </w:p>
          <w:p w14:paraId="41638CF6" w14:textId="7AC78174" w:rsidR="10C8C597" w:rsidRDefault="084DFD2D" w:rsidP="00223572">
            <w:pPr>
              <w:pStyle w:val="ListBullet"/>
              <w:rPr>
                <w:rFonts w:eastAsia="Arial"/>
                <w:color w:val="000000" w:themeColor="text1"/>
              </w:rPr>
            </w:pPr>
            <w:r w:rsidRPr="599A157A">
              <w:rPr>
                <w:rFonts w:eastAsia="Arial"/>
                <w:color w:val="000000" w:themeColor="text1"/>
              </w:rPr>
              <w:t>measure and order containers using litres</w:t>
            </w:r>
          </w:p>
          <w:p w14:paraId="74E76E59" w14:textId="6DB0ABB9" w:rsidR="10C8C597" w:rsidRDefault="084DFD2D" w:rsidP="00223572">
            <w:pPr>
              <w:pStyle w:val="ListBullet"/>
              <w:rPr>
                <w:rFonts w:eastAsia="Arial"/>
                <w:color w:val="000000" w:themeColor="text1"/>
              </w:rPr>
            </w:pPr>
            <w:r w:rsidRPr="599A157A">
              <w:rPr>
                <w:rFonts w:eastAsia="Arial"/>
                <w:color w:val="000000" w:themeColor="text1"/>
              </w:rPr>
              <w:t>use scaled instruments to measure and compare internal volumes.</w:t>
            </w:r>
          </w:p>
          <w:p w14:paraId="523D232D" w14:textId="77777777" w:rsidR="00D973A3" w:rsidRDefault="46A9E3FF" w:rsidP="00223572">
            <w:r>
              <w:lastRenderedPageBreak/>
              <w:t>Students working towards Stage 3 outcomes are learning to:</w:t>
            </w:r>
          </w:p>
          <w:p w14:paraId="733522F9" w14:textId="5B951447" w:rsidR="00D973A3" w:rsidRDefault="35879F80" w:rsidP="00223572">
            <w:pPr>
              <w:pStyle w:val="ListBullet"/>
              <w:rPr>
                <w:rFonts w:eastAsia="Arial"/>
                <w:color w:val="000000" w:themeColor="text1"/>
              </w:rPr>
            </w:pPr>
            <w:r w:rsidRPr="599A157A">
              <w:rPr>
                <w:rFonts w:eastAsia="Arial"/>
                <w:color w:val="000000" w:themeColor="text1"/>
              </w:rPr>
              <w:t>connect decimal representations to the metric system</w:t>
            </w:r>
          </w:p>
          <w:p w14:paraId="6AB6E1F4" w14:textId="05391AA4" w:rsidR="00D973A3" w:rsidRDefault="35879F80" w:rsidP="00223572">
            <w:pPr>
              <w:pStyle w:val="ListBullet"/>
              <w:rPr>
                <w:rFonts w:eastAsia="Arial"/>
                <w:color w:val="000000" w:themeColor="text1"/>
              </w:rPr>
            </w:pPr>
            <w:r w:rsidRPr="599A157A">
              <w:rPr>
                <w:rFonts w:eastAsia="Arial"/>
                <w:color w:val="000000" w:themeColor="text1"/>
              </w:rPr>
              <w:t>choose appropriate units of measurement for capacity</w:t>
            </w:r>
          </w:p>
          <w:p w14:paraId="2EFAEF2F" w14:textId="0DC0875A" w:rsidR="00D973A3" w:rsidRDefault="35879F80" w:rsidP="00223572">
            <w:pPr>
              <w:pStyle w:val="ListBullet"/>
              <w:rPr>
                <w:rFonts w:eastAsia="Arial"/>
                <w:color w:val="000000" w:themeColor="text1"/>
              </w:rPr>
            </w:pPr>
            <w:r w:rsidRPr="599A157A">
              <w:rPr>
                <w:rFonts w:eastAsia="Arial"/>
                <w:color w:val="000000" w:themeColor="text1"/>
              </w:rPr>
              <w:t>compare, order and represent decimals.</w:t>
            </w:r>
          </w:p>
        </w:tc>
        <w:tc>
          <w:tcPr>
            <w:tcW w:w="7280" w:type="dxa"/>
          </w:tcPr>
          <w:p w14:paraId="768B0F26" w14:textId="77777777" w:rsidR="00D973A3" w:rsidRDefault="46A9E3FF" w:rsidP="00223572">
            <w:r>
              <w:lastRenderedPageBreak/>
              <w:t>Students working towards Stage 2 outcomes can:</w:t>
            </w:r>
          </w:p>
          <w:p w14:paraId="548E7189" w14:textId="796DCE3B" w:rsidR="2346FA0C" w:rsidRDefault="69CA2DB4" w:rsidP="00223572">
            <w:pPr>
              <w:pStyle w:val="ListBullet"/>
              <w:rPr>
                <w:rFonts w:eastAsia="Arial"/>
                <w:color w:val="000000" w:themeColor="text1"/>
              </w:rPr>
            </w:pPr>
            <w:r w:rsidRPr="599A157A">
              <w:rPr>
                <w:rFonts w:eastAsia="Arial"/>
                <w:color w:val="000000" w:themeColor="text1"/>
              </w:rPr>
              <w:t>record capacities using the abbreviation for litres (L)</w:t>
            </w:r>
          </w:p>
          <w:p w14:paraId="185BBD4A" w14:textId="442F4AF9" w:rsidR="2346FA0C" w:rsidRDefault="69CA2DB4" w:rsidP="00223572">
            <w:pPr>
              <w:pStyle w:val="ListBullet"/>
              <w:rPr>
                <w:rFonts w:eastAsia="Arial"/>
                <w:color w:val="000000" w:themeColor="text1"/>
              </w:rPr>
            </w:pPr>
            <w:r w:rsidRPr="599A157A">
              <w:rPr>
                <w:rFonts w:eastAsia="Arial"/>
                <w:color w:val="000000" w:themeColor="text1"/>
              </w:rPr>
              <w:t xml:space="preserve">estimate the capacity of a container in litres and check by </w:t>
            </w:r>
            <w:r w:rsidRPr="599A157A">
              <w:rPr>
                <w:rFonts w:eastAsia="Arial"/>
                <w:color w:val="000000" w:themeColor="text1"/>
              </w:rPr>
              <w:lastRenderedPageBreak/>
              <w:t>measuring</w:t>
            </w:r>
          </w:p>
          <w:p w14:paraId="7C4D7307" w14:textId="4B6F183B" w:rsidR="2346FA0C" w:rsidRDefault="69CA2DB4" w:rsidP="00223572">
            <w:pPr>
              <w:pStyle w:val="ListBullet"/>
              <w:rPr>
                <w:rFonts w:eastAsia="Arial"/>
                <w:color w:val="000000" w:themeColor="text1"/>
              </w:rPr>
            </w:pPr>
            <w:r w:rsidRPr="599A157A">
              <w:rPr>
                <w:rFonts w:eastAsia="Arial"/>
                <w:color w:val="000000" w:themeColor="text1"/>
              </w:rPr>
              <w:t>use scaled instruments to relate 1000</w:t>
            </w:r>
            <w:r w:rsidR="004773A7">
              <w:rPr>
                <w:rFonts w:eastAsia="Arial"/>
                <w:color w:val="000000" w:themeColor="text1"/>
              </w:rPr>
              <w:t> </w:t>
            </w:r>
            <w:r w:rsidRPr="599A157A">
              <w:rPr>
                <w:rFonts w:eastAsia="Arial"/>
                <w:color w:val="000000" w:themeColor="text1"/>
              </w:rPr>
              <w:t>mL to one litre.</w:t>
            </w:r>
          </w:p>
          <w:p w14:paraId="17F5FA00" w14:textId="77777777" w:rsidR="00D973A3" w:rsidRDefault="46A9E3FF" w:rsidP="00223572">
            <w:r>
              <w:t>Students working towards Stage 3 outcomes can:</w:t>
            </w:r>
          </w:p>
          <w:p w14:paraId="6A2542C8" w14:textId="0713C9F6" w:rsidR="00D973A3" w:rsidRDefault="07222D82" w:rsidP="00223572">
            <w:pPr>
              <w:pStyle w:val="ListBullet"/>
              <w:rPr>
                <w:rFonts w:eastAsia="Arial"/>
                <w:color w:val="000000" w:themeColor="text1"/>
              </w:rPr>
            </w:pPr>
            <w:r w:rsidRPr="599A157A">
              <w:rPr>
                <w:rFonts w:eastAsia="Arial"/>
                <w:color w:val="000000" w:themeColor="text1"/>
              </w:rPr>
              <w:t>recognise the equivalence of whole number and decimal representations of measurements of capacities</w:t>
            </w:r>
          </w:p>
          <w:p w14:paraId="7BE3D377" w14:textId="755B722C" w:rsidR="00D973A3" w:rsidRDefault="07222D82" w:rsidP="00223572">
            <w:pPr>
              <w:pStyle w:val="ListBullet"/>
              <w:rPr>
                <w:rFonts w:eastAsia="Arial"/>
                <w:color w:val="000000" w:themeColor="text1"/>
              </w:rPr>
            </w:pPr>
            <w:r w:rsidRPr="599A157A">
              <w:rPr>
                <w:rFonts w:eastAsia="Arial"/>
                <w:color w:val="000000" w:themeColor="text1"/>
              </w:rPr>
              <w:t>interpret decimal notation for capacities</w:t>
            </w:r>
          </w:p>
          <w:p w14:paraId="72FDFEBA" w14:textId="500C4FE8" w:rsidR="00D973A3" w:rsidRDefault="07222D82" w:rsidP="00223572">
            <w:pPr>
              <w:pStyle w:val="ListBullet"/>
              <w:rPr>
                <w:rFonts w:eastAsia="Arial"/>
                <w:color w:val="000000" w:themeColor="text1"/>
              </w:rPr>
            </w:pPr>
            <w:r w:rsidRPr="599A157A">
              <w:rPr>
                <w:rFonts w:eastAsia="Arial"/>
                <w:color w:val="000000" w:themeColor="text1"/>
              </w:rPr>
              <w:t>select and use appropriate units to measure the capacities of a variety of containers</w:t>
            </w:r>
          </w:p>
          <w:p w14:paraId="43A20CBB" w14:textId="24A9C73C" w:rsidR="00D973A3" w:rsidRDefault="07222D82" w:rsidP="00223572">
            <w:pPr>
              <w:pStyle w:val="ListBullet"/>
              <w:rPr>
                <w:rFonts w:eastAsia="Arial"/>
                <w:color w:val="000000" w:themeColor="text1"/>
              </w:rPr>
            </w:pPr>
            <w:r w:rsidRPr="599A157A">
              <w:rPr>
                <w:rFonts w:eastAsia="Arial"/>
                <w:color w:val="000000" w:themeColor="text1"/>
              </w:rPr>
              <w:t>measure, compare and order decimal numbers of up to 3 decimal places.</w:t>
            </w:r>
          </w:p>
        </w:tc>
      </w:tr>
    </w:tbl>
    <w:p w14:paraId="2C22528F" w14:textId="5341EFC6" w:rsidR="32694DCA" w:rsidRDefault="32694DCA" w:rsidP="00223572">
      <w:pPr>
        <w:pStyle w:val="FeatureBox"/>
        <w:rPr>
          <w:rFonts w:eastAsia="Calibri"/>
          <w:color w:val="000000" w:themeColor="text1"/>
        </w:rPr>
      </w:pPr>
      <w:r w:rsidRPr="2B04A6E2">
        <w:rPr>
          <w:b/>
          <w:bCs/>
        </w:rPr>
        <w:lastRenderedPageBreak/>
        <w:t>Note:</w:t>
      </w:r>
      <w:r w:rsidRPr="2B04A6E2">
        <w:t xml:space="preserve"> </w:t>
      </w:r>
      <w:r w:rsidR="00A95DD7">
        <w:t>c</w:t>
      </w:r>
      <w:r w:rsidRPr="2B04A6E2">
        <w:t>apacity is only used in relation to containers and generally refers to liquid. The capacity of a container will be slightly less than its volume as capacity is based on the inside dimensions, while volume is determined by the outside dimensions. It is recommended that the terms ‘capacity’ and ‘internal volume’ be used interchangeably.</w:t>
      </w:r>
    </w:p>
    <w:p w14:paraId="5577E6B8" w14:textId="6C9B0234" w:rsidR="32694DCA" w:rsidRDefault="043DA8E6" w:rsidP="00223572">
      <w:pPr>
        <w:pStyle w:val="ListNumber"/>
        <w:numPr>
          <w:ilvl w:val="0"/>
          <w:numId w:val="7"/>
        </w:numPr>
        <w:rPr>
          <w:rFonts w:eastAsia="Arial"/>
          <w:color w:val="000000" w:themeColor="text1"/>
        </w:rPr>
      </w:pPr>
      <w:r>
        <w:t xml:space="preserve">Revise the difference between volume and capacity. Volume is the space taken up by a </w:t>
      </w:r>
      <w:r w:rsidR="00B34899">
        <w:t>three</w:t>
      </w:r>
      <w:r>
        <w:t xml:space="preserve">-dimensional object. Capacity is the internal volume, which is how much a </w:t>
      </w:r>
      <w:r w:rsidR="00B34899">
        <w:t>three</w:t>
      </w:r>
      <w:r>
        <w:t>-dimensional object can hold.</w:t>
      </w:r>
    </w:p>
    <w:p w14:paraId="7E150D3C" w14:textId="263C131F" w:rsidR="619909B0" w:rsidRDefault="619909B0" w:rsidP="00223572">
      <w:pPr>
        <w:pStyle w:val="FeatureBox2"/>
        <w:rPr>
          <w:rFonts w:eastAsia="Arial"/>
          <w:color w:val="000000" w:themeColor="text1"/>
        </w:rPr>
      </w:pPr>
      <w:r w:rsidRPr="2B04A6E2">
        <w:rPr>
          <w:b/>
          <w:bCs/>
        </w:rPr>
        <w:lastRenderedPageBreak/>
        <w:t>Capacity (internal volume):</w:t>
      </w:r>
      <w:r w:rsidRPr="2B04A6E2">
        <w:t xml:space="preserve"> </w:t>
      </w:r>
      <w:r w:rsidR="00A95DD7">
        <w:t>r</w:t>
      </w:r>
      <w:r w:rsidRPr="2B04A6E2">
        <w:t>efers to the amount a container can hold and is measured in units such as millilitres (mL) and litres (L).</w:t>
      </w:r>
    </w:p>
    <w:p w14:paraId="77C89665" w14:textId="3A0CF108" w:rsidR="32694DCA" w:rsidRDefault="043DA8E6" w:rsidP="00223572">
      <w:pPr>
        <w:pStyle w:val="ListNumber"/>
        <w:numPr>
          <w:ilvl w:val="0"/>
          <w:numId w:val="7"/>
        </w:numPr>
        <w:rPr>
          <w:rFonts w:eastAsia="Arial"/>
          <w:color w:val="000000" w:themeColor="text1"/>
        </w:rPr>
      </w:pPr>
      <w:r>
        <w:t>Ask students to share real life examples of using volume and capacity. For example, the volume of a fish tank is measured to be sure it will fit on a shelf. The capacity of the tank determines how much water w</w:t>
      </w:r>
      <w:r w:rsidR="00D40763">
        <w:t>ill be</w:t>
      </w:r>
      <w:r>
        <w:t xml:space="preserve"> need</w:t>
      </w:r>
      <w:r w:rsidR="00D40763">
        <w:t>ed</w:t>
      </w:r>
      <w:r>
        <w:t xml:space="preserve"> to fill it.</w:t>
      </w:r>
    </w:p>
    <w:p w14:paraId="511B2A65" w14:textId="49FD3457" w:rsidR="32694DCA" w:rsidRDefault="043DA8E6" w:rsidP="00223572">
      <w:pPr>
        <w:pStyle w:val="ListNumber"/>
        <w:numPr>
          <w:ilvl w:val="0"/>
          <w:numId w:val="7"/>
        </w:numPr>
        <w:rPr>
          <w:rFonts w:eastAsia="Arial"/>
          <w:color w:val="000000" w:themeColor="text1"/>
        </w:rPr>
      </w:pPr>
      <w:r w:rsidRPr="4BDA8B02">
        <w:t>Revise the term ‘litres’</w:t>
      </w:r>
      <w:r w:rsidR="36A8E1CA" w:rsidRPr="4BDA8B02">
        <w:t xml:space="preserve"> and that litres are represented by L</w:t>
      </w:r>
      <w:r w:rsidRPr="4BDA8B02">
        <w:t>. Ask students to explain why litres are useful. For example, formal units allow measures to be communicated with greater ease and accuracy. Show students an everyday container with a capacity of one litre. Explain that one litre is the same as 1000 millilitres.</w:t>
      </w:r>
    </w:p>
    <w:p w14:paraId="582E1B42" w14:textId="4A0745A9" w:rsidR="56B2721A" w:rsidRPr="00702F58" w:rsidRDefault="56B2721A" w:rsidP="00223572">
      <w:pPr>
        <w:pStyle w:val="FeatureBox"/>
      </w:pPr>
      <w:r w:rsidRPr="2B04A6E2">
        <w:rPr>
          <w:b/>
          <w:bCs/>
        </w:rPr>
        <w:t>Multi-age:</w:t>
      </w:r>
      <w:r w:rsidRPr="2B04A6E2">
        <w:t xml:space="preserve"> </w:t>
      </w:r>
      <w:r w:rsidR="00A95DD7">
        <w:t>d</w:t>
      </w:r>
      <w:r w:rsidRPr="2B04A6E2">
        <w:t>iscuss with Stage 3 students that the units of measurement for capacity can be converted to show equivalence. For example, 1000</w:t>
      </w:r>
      <w:r w:rsidR="0077382C">
        <w:t> </w:t>
      </w:r>
      <w:r w:rsidRPr="2B04A6E2">
        <w:t>mL = 1</w:t>
      </w:r>
      <w:r w:rsidR="0077382C">
        <w:t> </w:t>
      </w:r>
      <w:r w:rsidRPr="2B04A6E2">
        <w:t xml:space="preserve">L </w:t>
      </w:r>
      <w:r w:rsidR="0077382C">
        <w:t>(see</w:t>
      </w:r>
      <w:r w:rsidRPr="00702F58">
        <w:t xml:space="preserve"> </w:t>
      </w:r>
      <w:r w:rsidR="00702F58">
        <w:fldChar w:fldCharType="begin"/>
      </w:r>
      <w:r w:rsidR="00702F58">
        <w:instrText xml:space="preserve"> REF _Ref150258702 \h </w:instrText>
      </w:r>
      <w:r w:rsidR="00702F58">
        <w:fldChar w:fldCharType="separate"/>
      </w:r>
      <w:r w:rsidR="00702F58">
        <w:t xml:space="preserve">Figure </w:t>
      </w:r>
      <w:r w:rsidR="00702F58">
        <w:rPr>
          <w:noProof/>
        </w:rPr>
        <w:t>12</w:t>
      </w:r>
      <w:r w:rsidR="00702F58">
        <w:fldChar w:fldCharType="end"/>
      </w:r>
      <w:r w:rsidR="0077382C">
        <w:t>)</w:t>
      </w:r>
      <w:r w:rsidRPr="00702F58">
        <w:t>.</w:t>
      </w:r>
    </w:p>
    <w:p w14:paraId="564F0E33" w14:textId="1180F832" w:rsidR="00702F58" w:rsidRDefault="00702F58" w:rsidP="00223572">
      <w:pPr>
        <w:pStyle w:val="Caption"/>
      </w:pPr>
      <w:bookmarkStart w:id="46" w:name="_Ref150258702"/>
      <w:r>
        <w:t xml:space="preserve">Figure </w:t>
      </w:r>
      <w:r>
        <w:fldChar w:fldCharType="begin"/>
      </w:r>
      <w:r>
        <w:instrText>SEQ Figure \* ARABIC</w:instrText>
      </w:r>
      <w:r>
        <w:fldChar w:fldCharType="separate"/>
      </w:r>
      <w:r w:rsidR="00A80171">
        <w:rPr>
          <w:noProof/>
        </w:rPr>
        <w:t>12</w:t>
      </w:r>
      <w:r>
        <w:fldChar w:fldCharType="end"/>
      </w:r>
      <w:bookmarkEnd w:id="46"/>
      <w:r>
        <w:t xml:space="preserve"> </w:t>
      </w:r>
      <w:r w:rsidRPr="004643E2">
        <w:t xml:space="preserve">– </w:t>
      </w:r>
      <w:r w:rsidR="00A95DD7">
        <w:t>e</w:t>
      </w:r>
      <w:r w:rsidRPr="004643E2">
        <w:t>quivalent capacities</w:t>
      </w:r>
    </w:p>
    <w:p w14:paraId="7255CB2C" w14:textId="5C65D097" w:rsidR="56B2721A" w:rsidRDefault="134B65E2" w:rsidP="00223572">
      <w:r>
        <w:rPr>
          <w:noProof/>
        </w:rPr>
        <w:drawing>
          <wp:inline distT="0" distB="0" distL="0" distR="0" wp14:anchorId="4D880696" wp14:editId="32F322A2">
            <wp:extent cx="3743325" cy="1639775"/>
            <wp:effectExtent l="0" t="0" r="0" b="0"/>
            <wp:docPr id="1515419633" name="Picture 1515419633" descr="A brainstorm example of Equivalent capacities: for example, 7 L × 1000 = 7000 mL and 850 mL divided by 1000 = 0.850 mL. There is a diagram of arrows moving in a clockwise direction saying times 1000, millilitres, divided by 1000, li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19633" name="Picture 1515419633" descr="A brainstorm example of Equivalent capacities: for example, 7 L × 1000 = 7000 mL and 850 mL divided by 1000 = 0.850 mL. There is a diagram of arrows moving in a clockwise direction saying times 1000, millilitres, divided by 1000, litre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43325" cy="1639775"/>
                    </a:xfrm>
                    <a:prstGeom prst="rect">
                      <a:avLst/>
                    </a:prstGeom>
                  </pic:spPr>
                </pic:pic>
              </a:graphicData>
            </a:graphic>
          </wp:inline>
        </w:drawing>
      </w:r>
    </w:p>
    <w:p w14:paraId="41AB356F" w14:textId="1FA3AB49" w:rsidR="32694DCA" w:rsidRDefault="043DA8E6" w:rsidP="00223572">
      <w:pPr>
        <w:pStyle w:val="ListNumber"/>
        <w:numPr>
          <w:ilvl w:val="0"/>
          <w:numId w:val="7"/>
        </w:numPr>
        <w:rPr>
          <w:rFonts w:eastAsia="Arial"/>
          <w:color w:val="000000" w:themeColor="text1"/>
        </w:rPr>
      </w:pPr>
      <w:r w:rsidRPr="4BDA8B02">
        <w:t>Ask students to give everyday examples of using litres. For example, petrol or milk.</w:t>
      </w:r>
    </w:p>
    <w:p w14:paraId="1745CFCE" w14:textId="45270926" w:rsidR="32694DCA" w:rsidRDefault="043DA8E6" w:rsidP="00223572">
      <w:pPr>
        <w:pStyle w:val="ListNumber"/>
        <w:numPr>
          <w:ilvl w:val="0"/>
          <w:numId w:val="7"/>
        </w:numPr>
        <w:rPr>
          <w:rFonts w:eastAsia="Arial"/>
          <w:color w:val="000000" w:themeColor="text1"/>
        </w:rPr>
      </w:pPr>
      <w:r w:rsidRPr="4BDA8B02">
        <w:lastRenderedPageBreak/>
        <w:t>Create an anchor chart for capacity. Return to this as necessary over Lessons 4 to 8.</w:t>
      </w:r>
    </w:p>
    <w:p w14:paraId="59017447" w14:textId="6AF3AB28" w:rsidR="32694DCA" w:rsidRPr="0064440C" w:rsidRDefault="043DA8E6" w:rsidP="00223572">
      <w:pPr>
        <w:pStyle w:val="ListNumber"/>
        <w:numPr>
          <w:ilvl w:val="0"/>
          <w:numId w:val="7"/>
        </w:numPr>
      </w:pPr>
      <w:r w:rsidRPr="4BDA8B02">
        <w:t xml:space="preserve">Revise scaled instruments, for example a measuring cup and/or jug. Show students a measuring jug labelled as in </w:t>
      </w:r>
      <w:r w:rsidR="0064440C">
        <w:fldChar w:fldCharType="begin"/>
      </w:r>
      <w:r w:rsidR="0064440C">
        <w:instrText xml:space="preserve"> REF _Ref150258734 \h </w:instrText>
      </w:r>
      <w:r w:rsidR="0064440C">
        <w:fldChar w:fldCharType="separate"/>
      </w:r>
      <w:r w:rsidR="0064440C">
        <w:t xml:space="preserve">Figure </w:t>
      </w:r>
      <w:r w:rsidR="0064440C">
        <w:rPr>
          <w:noProof/>
        </w:rPr>
        <w:t>13</w:t>
      </w:r>
      <w:r w:rsidR="0064440C">
        <w:fldChar w:fldCharType="end"/>
      </w:r>
      <w:r w:rsidRPr="4BDA8B02">
        <w:t>. Discuss the measurements and benchmarks.</w:t>
      </w:r>
      <w:r w:rsidR="133767B8" w:rsidRPr="4BDA8B02">
        <w:t xml:space="preserve"> Explain to </w:t>
      </w:r>
      <w:r w:rsidR="133767B8" w:rsidRPr="4BDA8B02">
        <w:rPr>
          <w:rFonts w:eastAsia="Arial"/>
          <w:color w:val="000000" w:themeColor="text1"/>
        </w:rPr>
        <w:t>students that 250</w:t>
      </w:r>
      <w:r w:rsidR="0077382C">
        <w:rPr>
          <w:rFonts w:eastAsia="Arial"/>
          <w:color w:val="000000" w:themeColor="text1"/>
        </w:rPr>
        <w:t> </w:t>
      </w:r>
      <w:r w:rsidR="133767B8" w:rsidRPr="4BDA8B02">
        <w:rPr>
          <w:rFonts w:eastAsia="Arial"/>
          <w:color w:val="000000" w:themeColor="text1"/>
        </w:rPr>
        <w:t>mL is equivalent to one cup.</w:t>
      </w:r>
    </w:p>
    <w:p w14:paraId="7C223A56" w14:textId="6C7DFCDF" w:rsidR="0064440C" w:rsidRDefault="0064440C" w:rsidP="00223572">
      <w:pPr>
        <w:pStyle w:val="Caption"/>
      </w:pPr>
      <w:bookmarkStart w:id="47" w:name="_Ref150258734"/>
      <w:r>
        <w:t xml:space="preserve">Figure </w:t>
      </w:r>
      <w:r>
        <w:fldChar w:fldCharType="begin"/>
      </w:r>
      <w:r>
        <w:instrText>SEQ Figure \* ARABIC</w:instrText>
      </w:r>
      <w:r>
        <w:fldChar w:fldCharType="separate"/>
      </w:r>
      <w:r w:rsidR="00A80171">
        <w:rPr>
          <w:noProof/>
        </w:rPr>
        <w:t>13</w:t>
      </w:r>
      <w:r>
        <w:fldChar w:fldCharType="end"/>
      </w:r>
      <w:bookmarkEnd w:id="47"/>
      <w:r>
        <w:t xml:space="preserve"> </w:t>
      </w:r>
      <w:r w:rsidRPr="00C760F7">
        <w:t xml:space="preserve">– </w:t>
      </w:r>
      <w:r w:rsidR="00A95DD7">
        <w:t>m</w:t>
      </w:r>
      <w:r w:rsidRPr="00C760F7">
        <w:t>easuring jug</w:t>
      </w:r>
    </w:p>
    <w:p w14:paraId="5E28CDC9" w14:textId="1F375CFE" w:rsidR="32694DCA" w:rsidRDefault="043DA8E6" w:rsidP="00223572">
      <w:pPr>
        <w:rPr>
          <w:rFonts w:eastAsia="Calibri"/>
          <w:color w:val="000000" w:themeColor="text1"/>
        </w:rPr>
      </w:pPr>
      <w:r>
        <w:rPr>
          <w:noProof/>
        </w:rPr>
        <w:drawing>
          <wp:inline distT="0" distB="0" distL="0" distR="0" wp14:anchorId="1581BD46" wp14:editId="1C8C6578">
            <wp:extent cx="3067050" cy="2102207"/>
            <wp:effectExtent l="0" t="0" r="0" b="0"/>
            <wp:docPr id="1800835074" name="Picture 1800835074" descr="A one litre measuring jug marked with millilitres, cups and benchmark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67050" cy="2102207"/>
                    </a:xfrm>
                    <a:prstGeom prst="rect">
                      <a:avLst/>
                    </a:prstGeom>
                  </pic:spPr>
                </pic:pic>
              </a:graphicData>
            </a:graphic>
          </wp:inline>
        </w:drawing>
      </w:r>
    </w:p>
    <w:p w14:paraId="6D6AA786" w14:textId="3752F430" w:rsidR="32694DCA" w:rsidRDefault="043DA8E6" w:rsidP="00223572">
      <w:pPr>
        <w:pStyle w:val="ListNumber"/>
        <w:numPr>
          <w:ilvl w:val="0"/>
          <w:numId w:val="7"/>
        </w:numPr>
        <w:rPr>
          <w:rFonts w:eastAsia="Arial"/>
          <w:color w:val="000000" w:themeColor="text1"/>
        </w:rPr>
      </w:pPr>
      <w:r w:rsidRPr="4BDA8B02">
        <w:t>Display a range of containers larger than one litre.</w:t>
      </w:r>
    </w:p>
    <w:p w14:paraId="2A9D9177" w14:textId="61257EA8" w:rsidR="32694DCA" w:rsidRDefault="043DA8E6" w:rsidP="00223572">
      <w:pPr>
        <w:pStyle w:val="ListNumber"/>
        <w:numPr>
          <w:ilvl w:val="0"/>
          <w:numId w:val="7"/>
        </w:numPr>
      </w:pPr>
      <w:r w:rsidRPr="4BDA8B02">
        <w:t xml:space="preserve">Explain that </w:t>
      </w:r>
      <w:r w:rsidR="09FE04A1" w:rsidRPr="4BDA8B02">
        <w:t xml:space="preserve">Stage 2 </w:t>
      </w:r>
      <w:r w:rsidRPr="4BDA8B02">
        <w:t>students will be estimating and measuring the internal volume of each container to the nearest litre.</w:t>
      </w:r>
    </w:p>
    <w:p w14:paraId="42F91236" w14:textId="2455ED10" w:rsidR="32694DCA" w:rsidRDefault="043DA8E6" w:rsidP="00223572">
      <w:pPr>
        <w:pStyle w:val="ListNumber"/>
        <w:numPr>
          <w:ilvl w:val="0"/>
          <w:numId w:val="7"/>
        </w:numPr>
        <w:rPr>
          <w:rFonts w:eastAsia="Arial"/>
          <w:color w:val="000000" w:themeColor="text1"/>
        </w:rPr>
      </w:pPr>
      <w:r w:rsidRPr="4BDA8B02">
        <w:t>Model estimating, measuring and recording the internal volume of a large container, using a litre as the measuring unit. Model recording the capacity using the abbreviation for litres (L) and adjust the estimate after adding the first 2 litres of water to the container.</w:t>
      </w:r>
    </w:p>
    <w:p w14:paraId="017F2D9F" w14:textId="5D857B4F" w:rsidR="5AF57926" w:rsidRDefault="2DB0DA9B" w:rsidP="00223572">
      <w:pPr>
        <w:pStyle w:val="ListNumber"/>
        <w:numPr>
          <w:ilvl w:val="0"/>
          <w:numId w:val="7"/>
        </w:numPr>
      </w:pPr>
      <w:r w:rsidRPr="4BDA8B02">
        <w:t xml:space="preserve">Provide </w:t>
      </w:r>
      <w:r w:rsidR="043DA8E6" w:rsidRPr="4BDA8B02">
        <w:t xml:space="preserve">groups of </w:t>
      </w:r>
      <w:r w:rsidR="74685DAA" w:rsidRPr="4BDA8B02">
        <w:t xml:space="preserve">Stage 2 </w:t>
      </w:r>
      <w:r w:rsidR="043DA8E6" w:rsidRPr="4BDA8B02">
        <w:t>students a one litre unit of measure and 4 large containers. For example, buckets, ice cream containers, bins, tote trays.</w:t>
      </w:r>
    </w:p>
    <w:p w14:paraId="29C5405E" w14:textId="10286BAF" w:rsidR="18AFE777" w:rsidRDefault="447192EB" w:rsidP="00223572">
      <w:pPr>
        <w:pStyle w:val="ListNumber"/>
        <w:numPr>
          <w:ilvl w:val="0"/>
          <w:numId w:val="7"/>
        </w:numPr>
        <w:rPr>
          <w:rFonts w:eastAsia="Arial"/>
          <w:color w:val="000000" w:themeColor="text1"/>
        </w:rPr>
      </w:pPr>
      <w:r w:rsidRPr="4BDA8B02">
        <w:lastRenderedPageBreak/>
        <w:t xml:space="preserve">Stage 2 </w:t>
      </w:r>
      <w:r w:rsidR="6CE00F9E" w:rsidRPr="4BDA8B02">
        <w:t>s</w:t>
      </w:r>
      <w:r w:rsidR="043DA8E6" w:rsidRPr="4BDA8B02">
        <w:t xml:space="preserve">tudents estimate, measure and record the internal volume of each container to the nearest litre in </w:t>
      </w:r>
      <w:hyperlink w:anchor="_Resource_9_–">
        <w:r w:rsidR="043DA8E6" w:rsidRPr="4BDA8B02">
          <w:rPr>
            <w:rStyle w:val="Hyperlink"/>
          </w:rPr>
          <w:t xml:space="preserve">Resource </w:t>
        </w:r>
        <w:r w:rsidR="485A92D4" w:rsidRPr="4BDA8B02">
          <w:rPr>
            <w:rStyle w:val="Hyperlink"/>
          </w:rPr>
          <w:t>9</w:t>
        </w:r>
        <w:r w:rsidR="00A95DD7">
          <w:rPr>
            <w:rStyle w:val="Hyperlink"/>
          </w:rPr>
          <w:t xml:space="preserve"> –</w:t>
        </w:r>
        <w:r w:rsidR="043DA8E6" w:rsidRPr="4BDA8B02">
          <w:rPr>
            <w:rStyle w:val="Hyperlink"/>
          </w:rPr>
          <w:t xml:space="preserve"> </w:t>
        </w:r>
        <w:r w:rsidR="00A95DD7">
          <w:rPr>
            <w:rStyle w:val="Hyperlink"/>
          </w:rPr>
          <w:t>r</w:t>
        </w:r>
        <w:r w:rsidR="043DA8E6" w:rsidRPr="4BDA8B02">
          <w:rPr>
            <w:rStyle w:val="Hyperlink"/>
          </w:rPr>
          <w:t>ecording table A</w:t>
        </w:r>
      </w:hyperlink>
      <w:r w:rsidR="043DA8E6" w:rsidRPr="4BDA8B02">
        <w:t>.</w:t>
      </w:r>
    </w:p>
    <w:p w14:paraId="462B6BD3" w14:textId="1C84873F" w:rsidR="57EECA26" w:rsidRPr="001A2115" w:rsidRDefault="4E79BBD9" w:rsidP="00223572">
      <w:pPr>
        <w:pStyle w:val="ListNumber"/>
        <w:numPr>
          <w:ilvl w:val="0"/>
          <w:numId w:val="7"/>
        </w:numPr>
        <w:rPr>
          <w:rFonts w:eastAsia="Arial"/>
          <w:color w:val="000000" w:themeColor="text1"/>
        </w:rPr>
      </w:pPr>
      <w:r w:rsidRPr="4BDA8B02">
        <w:t xml:space="preserve">While Stage 2 </w:t>
      </w:r>
      <w:r w:rsidRPr="001A2115">
        <w:t xml:space="preserve">students are working </w:t>
      </w:r>
      <w:r w:rsidR="461CE01E" w:rsidRPr="001A2115">
        <w:t xml:space="preserve">independently, </w:t>
      </w:r>
      <w:r w:rsidRPr="001A2115">
        <w:t>m</w:t>
      </w:r>
      <w:r w:rsidRPr="001A2115">
        <w:rPr>
          <w:rFonts w:eastAsia="Arial"/>
          <w:color w:val="000000" w:themeColor="text1"/>
        </w:rPr>
        <w:t>odel converting millilitres to litres and record for Stage 3</w:t>
      </w:r>
      <w:r w:rsidR="6B761B25" w:rsidRPr="001A2115">
        <w:rPr>
          <w:rFonts w:eastAsia="Arial"/>
          <w:color w:val="000000" w:themeColor="text1"/>
        </w:rPr>
        <w:t xml:space="preserve"> students</w:t>
      </w:r>
      <w:r w:rsidR="0077382C">
        <w:rPr>
          <w:rFonts w:eastAsia="Arial"/>
          <w:color w:val="000000" w:themeColor="text1"/>
        </w:rPr>
        <w:t xml:space="preserve"> (see</w:t>
      </w:r>
      <w:r w:rsidRPr="001A2115">
        <w:rPr>
          <w:rFonts w:eastAsia="Arial"/>
          <w:color w:val="000000" w:themeColor="text1"/>
        </w:rPr>
        <w:t xml:space="preserve"> </w:t>
      </w:r>
      <w:r w:rsidR="001A2115">
        <w:rPr>
          <w:rFonts w:eastAsia="Arial"/>
          <w:color w:val="000000" w:themeColor="text1"/>
        </w:rPr>
        <w:fldChar w:fldCharType="begin"/>
      </w:r>
      <w:r w:rsidR="001A2115">
        <w:rPr>
          <w:rFonts w:eastAsia="Arial"/>
          <w:color w:val="000000" w:themeColor="text1"/>
        </w:rPr>
        <w:instrText xml:space="preserve"> REF _Ref150258763 \h </w:instrText>
      </w:r>
      <w:r w:rsidR="001A2115">
        <w:rPr>
          <w:rFonts w:eastAsia="Arial"/>
          <w:color w:val="000000" w:themeColor="text1"/>
        </w:rPr>
      </w:r>
      <w:r w:rsidR="001A2115">
        <w:rPr>
          <w:rFonts w:eastAsia="Arial"/>
          <w:color w:val="000000" w:themeColor="text1"/>
        </w:rPr>
        <w:fldChar w:fldCharType="separate"/>
      </w:r>
      <w:r w:rsidR="001A2115">
        <w:t xml:space="preserve">Figure </w:t>
      </w:r>
      <w:r w:rsidR="001A2115">
        <w:rPr>
          <w:noProof/>
        </w:rPr>
        <w:t>14</w:t>
      </w:r>
      <w:r w:rsidR="001A2115">
        <w:rPr>
          <w:rFonts w:eastAsia="Arial"/>
          <w:color w:val="000000" w:themeColor="text1"/>
        </w:rPr>
        <w:fldChar w:fldCharType="end"/>
      </w:r>
      <w:r w:rsidR="0077382C">
        <w:rPr>
          <w:rFonts w:eastAsia="Arial"/>
          <w:color w:val="000000" w:themeColor="text1"/>
        </w:rPr>
        <w:t>)</w:t>
      </w:r>
      <w:r w:rsidRPr="001A2115">
        <w:rPr>
          <w:rFonts w:eastAsia="Arial"/>
          <w:color w:val="000000" w:themeColor="text1"/>
        </w:rPr>
        <w:t>.</w:t>
      </w:r>
    </w:p>
    <w:p w14:paraId="36736F42" w14:textId="7C74ECE1" w:rsidR="001A2115" w:rsidRDefault="001A2115" w:rsidP="00223572">
      <w:pPr>
        <w:pStyle w:val="Caption"/>
      </w:pPr>
      <w:bookmarkStart w:id="48" w:name="_Ref150258763"/>
      <w:r>
        <w:t xml:space="preserve">Figure </w:t>
      </w:r>
      <w:r>
        <w:fldChar w:fldCharType="begin"/>
      </w:r>
      <w:r>
        <w:instrText>SEQ Figure \* ARABIC</w:instrText>
      </w:r>
      <w:r>
        <w:fldChar w:fldCharType="separate"/>
      </w:r>
      <w:r w:rsidR="00A80171">
        <w:rPr>
          <w:noProof/>
        </w:rPr>
        <w:t>14</w:t>
      </w:r>
      <w:r>
        <w:fldChar w:fldCharType="end"/>
      </w:r>
      <w:bookmarkEnd w:id="48"/>
      <w:r>
        <w:t xml:space="preserve"> </w:t>
      </w:r>
      <w:r w:rsidRPr="008063EE">
        <w:t xml:space="preserve">– </w:t>
      </w:r>
      <w:r w:rsidR="00A95DD7">
        <w:t>c</w:t>
      </w:r>
      <w:r w:rsidRPr="008063EE">
        <w:t>apacity recording table</w:t>
      </w:r>
    </w:p>
    <w:p w14:paraId="39CEF158" w14:textId="403A05A8" w:rsidR="57EECA26" w:rsidRDefault="57EECA26" w:rsidP="00223572">
      <w:pPr>
        <w:rPr>
          <w:rFonts w:eastAsia="Calibri"/>
          <w:color w:val="000000" w:themeColor="text1"/>
        </w:rPr>
      </w:pPr>
      <w:r>
        <w:rPr>
          <w:noProof/>
        </w:rPr>
        <w:drawing>
          <wp:inline distT="0" distB="0" distL="0" distR="0" wp14:anchorId="6DAF0832" wp14:editId="6A739C52">
            <wp:extent cx="3629025" cy="1841328"/>
            <wp:effectExtent l="0" t="0" r="0" b="0"/>
            <wp:docPr id="1459440860" name="Picture 1459440860" descr="A capacity recording table with columns reading container, estimating measurement, measurement in millilitres (mL), measurement in litres (L). In the 2nd row there is bowl, 750 mL/0.750 L, 900 mL and 0.900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29025" cy="1841328"/>
                    </a:xfrm>
                    <a:prstGeom prst="rect">
                      <a:avLst/>
                    </a:prstGeom>
                  </pic:spPr>
                </pic:pic>
              </a:graphicData>
            </a:graphic>
          </wp:inline>
        </w:drawing>
      </w:r>
    </w:p>
    <w:p w14:paraId="3166C679" w14:textId="707D3554" w:rsidR="57EECA26" w:rsidRDefault="4E79BBD9" w:rsidP="00223572">
      <w:pPr>
        <w:pStyle w:val="ListNumber"/>
        <w:numPr>
          <w:ilvl w:val="0"/>
          <w:numId w:val="7"/>
        </w:numPr>
        <w:rPr>
          <w:rFonts w:eastAsia="Arial"/>
          <w:color w:val="000000" w:themeColor="text1"/>
        </w:rPr>
      </w:pPr>
      <w:r w:rsidRPr="4BDA8B02">
        <w:rPr>
          <w:rFonts w:eastAsia="Arial"/>
          <w:color w:val="000000" w:themeColor="text1"/>
        </w:rPr>
        <w:t xml:space="preserve">Provide small groups of Stage 3 students with </w:t>
      </w:r>
      <w:hyperlink w:anchor="_Resource__10">
        <w:r w:rsidRPr="4BDA8B02">
          <w:rPr>
            <w:rStyle w:val="Hyperlink"/>
            <w:rFonts w:eastAsia="Arial"/>
          </w:rPr>
          <w:t>Resource</w:t>
        </w:r>
        <w:r w:rsidR="37C98852" w:rsidRPr="4BDA8B02">
          <w:rPr>
            <w:rStyle w:val="Hyperlink"/>
            <w:rFonts w:eastAsia="Arial"/>
          </w:rPr>
          <w:t xml:space="preserve"> 10</w:t>
        </w:r>
        <w:r w:rsidR="00A95DD7">
          <w:rPr>
            <w:rStyle w:val="Hyperlink"/>
            <w:rFonts w:eastAsia="Arial"/>
          </w:rPr>
          <w:t xml:space="preserve"> –</w:t>
        </w:r>
        <w:r w:rsidRPr="4BDA8B02">
          <w:rPr>
            <w:rStyle w:val="Hyperlink"/>
            <w:rFonts w:eastAsia="Arial"/>
          </w:rPr>
          <w:t xml:space="preserve"> </w:t>
        </w:r>
        <w:r w:rsidR="00A95DD7">
          <w:rPr>
            <w:rStyle w:val="Hyperlink"/>
            <w:rFonts w:eastAsia="Arial"/>
          </w:rPr>
          <w:t>c</w:t>
        </w:r>
        <w:r w:rsidRPr="4BDA8B02">
          <w:rPr>
            <w:rStyle w:val="Hyperlink"/>
            <w:rFonts w:eastAsia="Arial"/>
          </w:rPr>
          <w:t>apacity recording table</w:t>
        </w:r>
      </w:hyperlink>
      <w:r w:rsidRPr="4BDA8B02">
        <w:rPr>
          <w:rFonts w:eastAsia="Arial"/>
          <w:color w:val="000000" w:themeColor="text1"/>
        </w:rPr>
        <w:t>, a measuring jug and a variety of different sized containers. Ensure that some are smaller and some larger than a litre.</w:t>
      </w:r>
    </w:p>
    <w:p w14:paraId="6D9616EA" w14:textId="01014846" w:rsidR="57EECA26" w:rsidRDefault="4E79BBD9" w:rsidP="00223572">
      <w:pPr>
        <w:pStyle w:val="ListNumber"/>
        <w:numPr>
          <w:ilvl w:val="0"/>
          <w:numId w:val="7"/>
        </w:numPr>
        <w:rPr>
          <w:rFonts w:eastAsia="Arial"/>
          <w:color w:val="000000" w:themeColor="text1"/>
        </w:rPr>
      </w:pPr>
      <w:r w:rsidRPr="4BDA8B02">
        <w:rPr>
          <w:rFonts w:eastAsia="Arial"/>
          <w:color w:val="000000" w:themeColor="text1"/>
        </w:rPr>
        <w:t>Stage 3 students estimate, measure and record the capacity of these containers in millilitres. Then they convert to litres to 3 decimal places.</w:t>
      </w:r>
    </w:p>
    <w:p w14:paraId="75C8420F" w14:textId="3B99D8E4" w:rsidR="646A6280" w:rsidRDefault="7B559944" w:rsidP="00223572">
      <w:pPr>
        <w:pStyle w:val="ListNumber"/>
        <w:numPr>
          <w:ilvl w:val="0"/>
          <w:numId w:val="7"/>
        </w:numPr>
        <w:rPr>
          <w:rFonts w:eastAsia="Arial"/>
          <w:color w:val="000000" w:themeColor="text1"/>
        </w:rPr>
      </w:pPr>
      <w:r w:rsidRPr="4BDA8B02">
        <w:t>All s</w:t>
      </w:r>
      <w:r w:rsidR="043DA8E6" w:rsidRPr="4BDA8B02">
        <w:t xml:space="preserve">tudents </w:t>
      </w:r>
      <w:r w:rsidR="7ECB17CA" w:rsidRPr="4BDA8B02">
        <w:t xml:space="preserve">then </w:t>
      </w:r>
      <w:r w:rsidR="043DA8E6" w:rsidRPr="4BDA8B02">
        <w:t>order the capacities of their containers from smallest to largest.</w:t>
      </w:r>
    </w:p>
    <w:p w14:paraId="7890D54D" w14:textId="77777777" w:rsidR="00D973A3" w:rsidRDefault="00D973A3" w:rsidP="0022357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55437F79" w14:textId="77777777" w:rsidTr="599A157A">
        <w:trPr>
          <w:cnfStyle w:val="100000000000" w:firstRow="1" w:lastRow="0" w:firstColumn="0" w:lastColumn="0" w:oddVBand="0" w:evenVBand="0" w:oddHBand="0" w:evenHBand="0" w:firstRowFirstColumn="0" w:firstRowLastColumn="0" w:lastRowFirstColumn="0" w:lastRowLastColumn="0"/>
        </w:trPr>
        <w:tc>
          <w:tcPr>
            <w:tcW w:w="7280" w:type="dxa"/>
          </w:tcPr>
          <w:p w14:paraId="601F344B" w14:textId="77777777" w:rsidR="002F740D" w:rsidRDefault="002F740D" w:rsidP="00223572">
            <w:r w:rsidRPr="004127B5">
              <w:lastRenderedPageBreak/>
              <w:t>Too hard?</w:t>
            </w:r>
          </w:p>
        </w:tc>
        <w:tc>
          <w:tcPr>
            <w:tcW w:w="7280" w:type="dxa"/>
          </w:tcPr>
          <w:p w14:paraId="282602BB" w14:textId="77777777" w:rsidR="002F740D" w:rsidRDefault="002F740D" w:rsidP="00223572">
            <w:r w:rsidRPr="004127B5">
              <w:t>Too easy?</w:t>
            </w:r>
          </w:p>
        </w:tc>
      </w:tr>
      <w:tr w:rsidR="002F740D" w14:paraId="4872B37B" w14:textId="77777777" w:rsidTr="599A157A">
        <w:trPr>
          <w:cnfStyle w:val="000000100000" w:firstRow="0" w:lastRow="0" w:firstColumn="0" w:lastColumn="0" w:oddVBand="0" w:evenVBand="0" w:oddHBand="1" w:evenHBand="0" w:firstRowFirstColumn="0" w:firstRowLastColumn="0" w:lastRowFirstColumn="0" w:lastRowLastColumn="0"/>
        </w:trPr>
        <w:tc>
          <w:tcPr>
            <w:tcW w:w="7280" w:type="dxa"/>
          </w:tcPr>
          <w:p w14:paraId="64DB5B1C" w14:textId="09931B89" w:rsidR="0BD4AF9B" w:rsidRDefault="0BD4AF9B" w:rsidP="00223572">
            <w:pPr>
              <w:rPr>
                <w:rFonts w:eastAsia="Calibri"/>
                <w:color w:val="000000" w:themeColor="text1"/>
              </w:rPr>
            </w:pPr>
            <w:r>
              <w:t xml:space="preserve">Stage 2 </w:t>
            </w:r>
            <w:r w:rsidR="0AA236D1">
              <w:t>s</w:t>
            </w:r>
            <w:r w:rsidR="0AA236D1" w:rsidRPr="2B04A6E2">
              <w:rPr>
                <w:rFonts w:eastAsia="Arial"/>
                <w:color w:val="000000" w:themeColor="text1"/>
              </w:rPr>
              <w:t>tudents cannot estimate, measure and record capacities using litres.</w:t>
            </w:r>
          </w:p>
          <w:p w14:paraId="133E38F5" w14:textId="15D278CE" w:rsidR="0AA236D1" w:rsidRDefault="7DFDE7F7" w:rsidP="00223572">
            <w:pPr>
              <w:pStyle w:val="ListBullet"/>
              <w:rPr>
                <w:rFonts w:eastAsia="Arial"/>
                <w:color w:val="000000" w:themeColor="text1"/>
              </w:rPr>
            </w:pPr>
            <w:r w:rsidRPr="599A157A">
              <w:rPr>
                <w:rFonts w:eastAsia="Arial"/>
                <w:color w:val="000000" w:themeColor="text1"/>
              </w:rPr>
              <w:t>Give students one container to estimate, measure and record the capacity.</w:t>
            </w:r>
          </w:p>
          <w:p w14:paraId="76E13BCA" w14:textId="04938D5E" w:rsidR="002F740D" w:rsidRDefault="0BD4AF9B" w:rsidP="00223572">
            <w:pPr>
              <w:rPr>
                <w:rFonts w:eastAsia="Calibri"/>
                <w:color w:val="000000" w:themeColor="text1"/>
              </w:rPr>
            </w:pPr>
            <w:r>
              <w:t xml:space="preserve">Stage 3 </w:t>
            </w:r>
            <w:r w:rsidR="69F4A969">
              <w:t>s</w:t>
            </w:r>
            <w:r w:rsidR="69F4A969" w:rsidRPr="2B04A6E2">
              <w:rPr>
                <w:rFonts w:eastAsia="Arial"/>
                <w:color w:val="000000" w:themeColor="text1"/>
              </w:rPr>
              <w:t>tudents cannot recognise and/or record the equivalence of whole-number and decimal representations of measurements.</w:t>
            </w:r>
          </w:p>
          <w:p w14:paraId="56C8765E" w14:textId="241E1145" w:rsidR="002F740D" w:rsidRDefault="35A7D8A9" w:rsidP="00223572">
            <w:pPr>
              <w:pStyle w:val="ListBullet"/>
              <w:rPr>
                <w:rFonts w:eastAsia="Arial"/>
                <w:color w:val="000000" w:themeColor="text1"/>
              </w:rPr>
            </w:pPr>
            <w:r w:rsidRPr="599A157A">
              <w:rPr>
                <w:rFonts w:eastAsia="Arial"/>
                <w:color w:val="000000" w:themeColor="text1"/>
              </w:rPr>
              <w:t>Give students hands on experiences to measure equivalent capacities using different measuring instruments. For example, pouring 250</w:t>
            </w:r>
            <w:r w:rsidR="00CD494E">
              <w:rPr>
                <w:rFonts w:eastAsia="Arial"/>
                <w:color w:val="000000" w:themeColor="text1"/>
              </w:rPr>
              <w:t> </w:t>
            </w:r>
            <w:r w:rsidRPr="599A157A">
              <w:rPr>
                <w:rFonts w:eastAsia="Arial"/>
                <w:color w:val="000000" w:themeColor="text1"/>
              </w:rPr>
              <w:t>mL into one cup and pouring one cup into a litre.</w:t>
            </w:r>
          </w:p>
        </w:tc>
        <w:tc>
          <w:tcPr>
            <w:tcW w:w="7280" w:type="dxa"/>
          </w:tcPr>
          <w:p w14:paraId="72DD5752" w14:textId="6D944EA4" w:rsidR="0BD4AF9B" w:rsidRDefault="0BD4AF9B" w:rsidP="00223572">
            <w:pPr>
              <w:rPr>
                <w:rFonts w:eastAsia="Calibri"/>
                <w:color w:val="000000" w:themeColor="text1"/>
              </w:rPr>
            </w:pPr>
            <w:r>
              <w:t xml:space="preserve">Stage 2 </w:t>
            </w:r>
            <w:r w:rsidR="461AED5D">
              <w:t>s</w:t>
            </w:r>
            <w:r w:rsidR="461AED5D" w:rsidRPr="2B04A6E2">
              <w:rPr>
                <w:rFonts w:eastAsia="Arial"/>
                <w:color w:val="000000" w:themeColor="text1"/>
              </w:rPr>
              <w:t>tudents can estimate, measure and record capacities using litres.</w:t>
            </w:r>
          </w:p>
          <w:p w14:paraId="04E3BC3D" w14:textId="08347649" w:rsidR="461AED5D" w:rsidRDefault="5F9E4580" w:rsidP="00223572">
            <w:pPr>
              <w:pStyle w:val="ListBullet"/>
              <w:rPr>
                <w:rFonts w:eastAsia="Arial"/>
                <w:color w:val="000000" w:themeColor="text1"/>
              </w:rPr>
            </w:pPr>
            <w:r w:rsidRPr="599A157A">
              <w:rPr>
                <w:rFonts w:eastAsia="Arial"/>
                <w:color w:val="000000" w:themeColor="text1"/>
              </w:rPr>
              <w:t>Students estimate, measure and record capacities using millilitres and litres in words. For example, one litre and 500 millilitres.</w:t>
            </w:r>
          </w:p>
          <w:p w14:paraId="5F9E10C5" w14:textId="79B4CDCF" w:rsidR="002F740D" w:rsidRDefault="0BD4AF9B" w:rsidP="00223572">
            <w:pPr>
              <w:rPr>
                <w:rFonts w:eastAsia="Calibri"/>
                <w:color w:val="000000" w:themeColor="text1"/>
              </w:rPr>
            </w:pPr>
            <w:r>
              <w:t xml:space="preserve">Stage 3 </w:t>
            </w:r>
            <w:r w:rsidR="5F64A091">
              <w:t>s</w:t>
            </w:r>
            <w:r w:rsidR="5F64A091" w:rsidRPr="2B04A6E2">
              <w:rPr>
                <w:rFonts w:eastAsia="Arial"/>
                <w:color w:val="000000" w:themeColor="text1"/>
              </w:rPr>
              <w:t>tudents can recognise and record the equivalence of whole-number and decimal representations of measurements.</w:t>
            </w:r>
          </w:p>
          <w:p w14:paraId="398F45BA" w14:textId="7719FC2C" w:rsidR="002F740D" w:rsidRDefault="3CDC3353" w:rsidP="00223572">
            <w:pPr>
              <w:pStyle w:val="ListBullet"/>
              <w:rPr>
                <w:rFonts w:eastAsia="Arial"/>
                <w:color w:val="000000" w:themeColor="text1"/>
              </w:rPr>
            </w:pPr>
            <w:r w:rsidRPr="599A157A">
              <w:rPr>
                <w:rFonts w:eastAsia="Arial"/>
                <w:color w:val="000000" w:themeColor="text1"/>
              </w:rPr>
              <w:t>Students solve problems involving decimal representations of capacity. For example, Amy buys 3 drinks: one litre of water, a 375</w:t>
            </w:r>
            <w:r w:rsidR="00CD494E">
              <w:rPr>
                <w:rFonts w:eastAsia="Arial"/>
                <w:color w:val="000000" w:themeColor="text1"/>
              </w:rPr>
              <w:t> </w:t>
            </w:r>
            <w:r w:rsidRPr="599A157A">
              <w:rPr>
                <w:rFonts w:eastAsia="Arial"/>
                <w:color w:val="000000" w:themeColor="text1"/>
              </w:rPr>
              <w:t>mL can of soft drink and a 600</w:t>
            </w:r>
            <w:r w:rsidR="00CD494E">
              <w:rPr>
                <w:rFonts w:eastAsia="Arial"/>
                <w:color w:val="000000" w:themeColor="text1"/>
              </w:rPr>
              <w:t> </w:t>
            </w:r>
            <w:r w:rsidRPr="599A157A">
              <w:rPr>
                <w:rFonts w:eastAsia="Arial"/>
                <w:color w:val="000000" w:themeColor="text1"/>
              </w:rPr>
              <w:t>mL carton of milk. How many litres did Amy buy?</w:t>
            </w:r>
          </w:p>
        </w:tc>
      </w:tr>
    </w:tbl>
    <w:p w14:paraId="14824E27" w14:textId="07086DB2" w:rsidR="00D973A3" w:rsidRDefault="29E022E8" w:rsidP="00223572">
      <w:pPr>
        <w:pStyle w:val="Heading2"/>
      </w:pPr>
      <w:bookmarkStart w:id="49" w:name="_Toc153959023"/>
      <w:r>
        <w:t xml:space="preserve">Discuss and connect the mathematics – </w:t>
      </w:r>
      <w:r w:rsidR="343F7FC8">
        <w:t xml:space="preserve">10 </w:t>
      </w:r>
      <w:r>
        <w:t>minutes</w:t>
      </w:r>
      <w:bookmarkEnd w:id="49"/>
    </w:p>
    <w:p w14:paraId="766F554F" w14:textId="11FAA4D1" w:rsidR="6A64B165" w:rsidRDefault="6A64B165" w:rsidP="005D3645">
      <w:pPr>
        <w:pStyle w:val="ListNumber"/>
        <w:numPr>
          <w:ilvl w:val="0"/>
          <w:numId w:val="7"/>
        </w:numPr>
        <w:rPr>
          <w:rFonts w:eastAsia="Arial"/>
          <w:color w:val="000000" w:themeColor="text1"/>
        </w:rPr>
      </w:pPr>
      <w:r w:rsidRPr="4BDA8B02">
        <w:rPr>
          <w:rFonts w:eastAsia="Arial"/>
          <w:color w:val="000000" w:themeColor="text1"/>
        </w:rPr>
        <w:t>Display the following problems:</w:t>
      </w:r>
    </w:p>
    <w:p w14:paraId="2E5316F3" w14:textId="156B3E88" w:rsidR="6A64B165" w:rsidRDefault="2B388426" w:rsidP="0AFED3AC">
      <w:pPr>
        <w:pStyle w:val="ListBullet"/>
        <w:ind w:left="1134"/>
        <w:rPr>
          <w:rFonts w:eastAsia="Arial"/>
          <w:color w:val="000000" w:themeColor="text1"/>
        </w:rPr>
      </w:pPr>
      <w:r>
        <w:t>Sarah and her 11 friends won the soccer grand final. To celebrate, Sarah’s mum bought bottles of soft drink for everyone. If everyone has one cup measuring 250 millilitres (mL), how many litres of soft drink did Sarah’s mum need to buy?</w:t>
      </w:r>
    </w:p>
    <w:p w14:paraId="02F7C2FB" w14:textId="57499307" w:rsidR="6A64B165" w:rsidRDefault="2B388426" w:rsidP="0AFED3AC">
      <w:pPr>
        <w:pStyle w:val="ListBullet"/>
        <w:ind w:left="1134"/>
      </w:pPr>
      <w:r>
        <w:t>I have 2 litres of water. I need to divide it into 5 small jugs equally. How much water in millilitres (mL) will be in each of the 5 jugs? How much water in litres (L) will be in each of the 5 jugs? The answer is 400</w:t>
      </w:r>
      <w:r w:rsidR="00365E57">
        <w:t> </w:t>
      </w:r>
      <w:r>
        <w:t>mL or 0.4</w:t>
      </w:r>
      <w:r w:rsidR="00365E57">
        <w:t> </w:t>
      </w:r>
      <w:r>
        <w:t>L.</w:t>
      </w:r>
    </w:p>
    <w:p w14:paraId="19A8BFB3" w14:textId="7AA7B525" w:rsidR="6A64B165" w:rsidRDefault="6A64B165" w:rsidP="4BDA8B02">
      <w:pPr>
        <w:pStyle w:val="FeatureBox"/>
      </w:pPr>
      <w:r w:rsidRPr="4BDA8B02">
        <w:rPr>
          <w:b/>
          <w:bCs/>
        </w:rPr>
        <w:lastRenderedPageBreak/>
        <w:t>Multi-age</w:t>
      </w:r>
      <w:r w:rsidRPr="4BDA8B02">
        <w:t xml:space="preserve">: </w:t>
      </w:r>
      <w:r w:rsidR="00A95DD7">
        <w:t>r</w:t>
      </w:r>
      <w:r w:rsidRPr="4BDA8B02">
        <w:t>evise with Stage 3 students why the zeros are removed.</w:t>
      </w:r>
    </w:p>
    <w:p w14:paraId="468F768B" w14:textId="5C244D14" w:rsidR="6A64B165" w:rsidRDefault="6A64B165" w:rsidP="005D3645">
      <w:pPr>
        <w:pStyle w:val="ListNumber"/>
        <w:numPr>
          <w:ilvl w:val="0"/>
          <w:numId w:val="7"/>
        </w:numPr>
        <w:rPr>
          <w:rFonts w:eastAsia="Arial"/>
          <w:color w:val="000000" w:themeColor="text1"/>
        </w:rPr>
      </w:pPr>
      <w:r w:rsidRPr="0AFED3AC">
        <w:rPr>
          <w:rFonts w:eastAsia="Arial"/>
          <w:color w:val="000000" w:themeColor="text1"/>
        </w:rPr>
        <w:t>Discuss solutions. Prompt students to think about the combination of using millilitres and litres as unit</w:t>
      </w:r>
      <w:r w:rsidR="003B6286" w:rsidRPr="0AFED3AC">
        <w:rPr>
          <w:rFonts w:eastAsia="Arial"/>
          <w:color w:val="000000" w:themeColor="text1"/>
        </w:rPr>
        <w:t>s</w:t>
      </w:r>
      <w:r w:rsidRPr="0AFED3AC">
        <w:rPr>
          <w:rFonts w:eastAsia="Arial"/>
          <w:color w:val="000000" w:themeColor="text1"/>
        </w:rPr>
        <w:t xml:space="preserve"> of measurement.</w:t>
      </w:r>
    </w:p>
    <w:p w14:paraId="183FF237" w14:textId="5C2F2180" w:rsidR="6A64B165" w:rsidRDefault="6A64B165" w:rsidP="005D3645">
      <w:pPr>
        <w:pStyle w:val="ListNumber"/>
        <w:numPr>
          <w:ilvl w:val="0"/>
          <w:numId w:val="7"/>
        </w:numPr>
        <w:rPr>
          <w:rFonts w:eastAsia="Arial"/>
          <w:color w:val="000000" w:themeColor="text1"/>
        </w:rPr>
      </w:pPr>
      <w:r w:rsidRPr="0AFED3AC">
        <w:rPr>
          <w:rFonts w:eastAsia="Arial"/>
          <w:color w:val="000000" w:themeColor="text1"/>
        </w:rPr>
        <w:t xml:space="preserve">Remind </w:t>
      </w:r>
      <w:r w:rsidR="12906232" w:rsidRPr="0AFED3AC">
        <w:rPr>
          <w:rFonts w:eastAsia="Arial"/>
          <w:color w:val="000000" w:themeColor="text1"/>
        </w:rPr>
        <w:t xml:space="preserve">Stage 2 </w:t>
      </w:r>
      <w:r w:rsidRPr="0AFED3AC">
        <w:rPr>
          <w:rFonts w:eastAsia="Arial"/>
          <w:color w:val="000000" w:themeColor="text1"/>
        </w:rPr>
        <w:t xml:space="preserve">students </w:t>
      </w:r>
      <w:r w:rsidR="00D91AA3" w:rsidRPr="0AFED3AC">
        <w:rPr>
          <w:rFonts w:eastAsia="Arial"/>
          <w:color w:val="000000" w:themeColor="text1"/>
        </w:rPr>
        <w:t xml:space="preserve">to </w:t>
      </w:r>
      <w:r w:rsidRPr="0AFED3AC">
        <w:rPr>
          <w:rFonts w:eastAsia="Arial"/>
          <w:color w:val="000000" w:themeColor="text1"/>
        </w:rPr>
        <w:t>find a range of containers from home that hold 100</w:t>
      </w:r>
      <w:r w:rsidR="00365E57">
        <w:rPr>
          <w:rFonts w:eastAsia="Arial"/>
          <w:color w:val="000000" w:themeColor="text1"/>
        </w:rPr>
        <w:t> </w:t>
      </w:r>
      <w:r w:rsidRPr="0AFED3AC">
        <w:rPr>
          <w:rFonts w:eastAsia="Arial"/>
          <w:color w:val="000000" w:themeColor="text1"/>
        </w:rPr>
        <w:t>m</w:t>
      </w:r>
      <w:r w:rsidR="3DD4D382" w:rsidRPr="0AFED3AC">
        <w:rPr>
          <w:rFonts w:eastAsia="Arial"/>
          <w:color w:val="000000" w:themeColor="text1"/>
        </w:rPr>
        <w:t>L</w:t>
      </w:r>
      <w:r w:rsidRPr="0AFED3AC">
        <w:rPr>
          <w:rFonts w:eastAsia="Arial"/>
          <w:color w:val="000000" w:themeColor="text1"/>
        </w:rPr>
        <w:t>, 250</w:t>
      </w:r>
      <w:r w:rsidR="00365E57">
        <w:rPr>
          <w:rFonts w:eastAsia="Arial"/>
          <w:color w:val="000000" w:themeColor="text1"/>
        </w:rPr>
        <w:t> </w:t>
      </w:r>
      <w:r w:rsidR="53B138C9" w:rsidRPr="0AFED3AC">
        <w:rPr>
          <w:rFonts w:eastAsia="Arial"/>
          <w:color w:val="000000" w:themeColor="text1"/>
        </w:rPr>
        <w:t>mL</w:t>
      </w:r>
      <w:r w:rsidRPr="0AFED3AC">
        <w:rPr>
          <w:rFonts w:eastAsia="Arial"/>
          <w:color w:val="000000" w:themeColor="text1"/>
        </w:rPr>
        <w:t>, 500</w:t>
      </w:r>
      <w:r w:rsidR="00365E57">
        <w:rPr>
          <w:rFonts w:eastAsia="Arial"/>
          <w:color w:val="000000" w:themeColor="text1"/>
        </w:rPr>
        <w:t> </w:t>
      </w:r>
      <w:r w:rsidR="2CC28B88" w:rsidRPr="0AFED3AC">
        <w:rPr>
          <w:rFonts w:eastAsia="Arial"/>
          <w:color w:val="000000" w:themeColor="text1"/>
        </w:rPr>
        <w:t>mL</w:t>
      </w:r>
      <w:r w:rsidRPr="0AFED3AC">
        <w:rPr>
          <w:rFonts w:eastAsia="Arial"/>
          <w:color w:val="000000" w:themeColor="text1"/>
        </w:rPr>
        <w:t>, one litre or 2 litres to bring to school.</w:t>
      </w:r>
    </w:p>
    <w:p w14:paraId="79721D93" w14:textId="7825989B" w:rsidR="6A64B165" w:rsidRDefault="6A64B165" w:rsidP="4BDA8B02">
      <w:pPr>
        <w:pStyle w:val="FeatureBox"/>
        <w:rPr>
          <w:rFonts w:eastAsia="Arial"/>
          <w:color w:val="000000" w:themeColor="text1"/>
        </w:rPr>
      </w:pPr>
      <w:r w:rsidRPr="4BDA8B02">
        <w:rPr>
          <w:b/>
          <w:bCs/>
        </w:rPr>
        <w:t>Note:</w:t>
      </w:r>
      <w:r w:rsidRPr="4BDA8B02">
        <w:t xml:space="preserve"> </w:t>
      </w:r>
      <w:r w:rsidR="120844BF" w:rsidRPr="4BDA8B02">
        <w:t>Stage 2 s</w:t>
      </w:r>
      <w:r w:rsidRPr="4BDA8B02">
        <w:t xml:space="preserve">tudents will discuss containers brought from home in </w:t>
      </w:r>
      <w:hyperlink w:anchor="_Lesson_7">
        <w:r w:rsidRPr="4BDA8B02">
          <w:rPr>
            <w:rStyle w:val="Hyperlink"/>
          </w:rPr>
          <w:t>Lesson 7</w:t>
        </w:r>
      </w:hyperlink>
      <w:r w:rsidRPr="4BDA8B02">
        <w:t>.</w:t>
      </w:r>
    </w:p>
    <w:p w14:paraId="3668455B" w14:textId="77777777" w:rsidR="00D973A3" w:rsidRDefault="00D973A3" w:rsidP="00D973A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D973A3" w14:paraId="56A9D282" w14:textId="77777777" w:rsidTr="599A157A">
        <w:trPr>
          <w:cnfStyle w:val="100000000000" w:firstRow="1" w:lastRow="0" w:firstColumn="0" w:lastColumn="0" w:oddVBand="0" w:evenVBand="0" w:oddHBand="0" w:evenHBand="0" w:firstRowFirstColumn="0" w:firstRowLastColumn="0" w:lastRowFirstColumn="0" w:lastRowLastColumn="0"/>
        </w:trPr>
        <w:tc>
          <w:tcPr>
            <w:tcW w:w="7280" w:type="dxa"/>
          </w:tcPr>
          <w:p w14:paraId="593973D2" w14:textId="77777777" w:rsidR="00D973A3" w:rsidRDefault="00D973A3">
            <w:r w:rsidRPr="00F8552A">
              <w:t>Assessment opportunities</w:t>
            </w:r>
          </w:p>
        </w:tc>
        <w:tc>
          <w:tcPr>
            <w:tcW w:w="7280" w:type="dxa"/>
          </w:tcPr>
          <w:p w14:paraId="0C1D2F3C" w14:textId="77777777" w:rsidR="00D973A3" w:rsidRDefault="00D973A3">
            <w:r w:rsidRPr="00F8552A">
              <w:t>Links</w:t>
            </w:r>
          </w:p>
        </w:tc>
      </w:tr>
      <w:tr w:rsidR="00D973A3" w14:paraId="393F4CB7" w14:textId="77777777" w:rsidTr="599A157A">
        <w:trPr>
          <w:cnfStyle w:val="000000100000" w:firstRow="0" w:lastRow="0" w:firstColumn="0" w:lastColumn="0" w:oddVBand="0" w:evenVBand="0" w:oddHBand="1" w:evenHBand="0" w:firstRowFirstColumn="0" w:firstRowLastColumn="0" w:lastRowFirstColumn="0" w:lastRowLastColumn="0"/>
        </w:trPr>
        <w:tc>
          <w:tcPr>
            <w:tcW w:w="7280" w:type="dxa"/>
          </w:tcPr>
          <w:p w14:paraId="4BFDAA87" w14:textId="77777777" w:rsidR="00D973A3" w:rsidRDefault="46A9E3FF">
            <w:r>
              <w:t>What to look for:</w:t>
            </w:r>
          </w:p>
          <w:p w14:paraId="61928006" w14:textId="75DB4333" w:rsidR="00D973A3" w:rsidRDefault="6B0A99FA" w:rsidP="2B04A6E2">
            <w:pPr>
              <w:pStyle w:val="ListBullet"/>
              <w:rPr>
                <w:rFonts w:eastAsia="Arial"/>
                <w:color w:val="000000" w:themeColor="text1"/>
              </w:rPr>
            </w:pPr>
            <w:r w:rsidRPr="599A157A">
              <w:rPr>
                <w:rFonts w:eastAsia="Arial"/>
                <w:color w:val="000000" w:themeColor="text1"/>
              </w:rPr>
              <w:t xml:space="preserve">Can Stage 2 students estimate the internal volume of a container in litres and check by measuring? </w:t>
            </w:r>
            <w:r w:rsidRPr="599A157A">
              <w:rPr>
                <w:rStyle w:val="Strong"/>
                <w:rFonts w:eastAsia="Arial"/>
                <w:color w:val="000000" w:themeColor="text1"/>
              </w:rPr>
              <w:t>[MAO-WM-01, MA2-3DS-02]</w:t>
            </w:r>
          </w:p>
          <w:p w14:paraId="50EEFD21" w14:textId="40D9BB0A" w:rsidR="00D973A3" w:rsidRDefault="6B0A99FA" w:rsidP="2B04A6E2">
            <w:pPr>
              <w:pStyle w:val="ListBullet"/>
              <w:rPr>
                <w:rFonts w:eastAsia="Arial"/>
                <w:color w:val="000000" w:themeColor="text1"/>
              </w:rPr>
            </w:pPr>
            <w:r w:rsidRPr="599A157A">
              <w:rPr>
                <w:rFonts w:eastAsia="Arial"/>
                <w:color w:val="000000" w:themeColor="text1"/>
              </w:rPr>
              <w:t xml:space="preserve">Can Stage 2 students record internal volumes using the abbreviation for litres? </w:t>
            </w:r>
            <w:r w:rsidRPr="599A157A">
              <w:rPr>
                <w:rStyle w:val="Strong"/>
                <w:rFonts w:eastAsia="Arial"/>
                <w:color w:val="000000" w:themeColor="text1"/>
              </w:rPr>
              <w:t>[MAO-WM-01, MA2-3DS-02]</w:t>
            </w:r>
          </w:p>
          <w:p w14:paraId="46217C0C" w14:textId="234535F5" w:rsidR="00D973A3" w:rsidRDefault="6B0A99FA" w:rsidP="2B04A6E2">
            <w:pPr>
              <w:pStyle w:val="ListBullet"/>
              <w:rPr>
                <w:rFonts w:eastAsia="Arial"/>
                <w:color w:val="000000" w:themeColor="text1"/>
              </w:rPr>
            </w:pPr>
            <w:r w:rsidRPr="599A157A">
              <w:rPr>
                <w:rFonts w:eastAsia="Arial"/>
                <w:color w:val="000000" w:themeColor="text1"/>
              </w:rPr>
              <w:t>Can Stage 2 students use a scaled instrument to relate 1000</w:t>
            </w:r>
            <w:r w:rsidR="00D01AC6">
              <w:rPr>
                <w:rFonts w:eastAsia="Arial"/>
                <w:color w:val="000000" w:themeColor="text1"/>
              </w:rPr>
              <w:t> mL</w:t>
            </w:r>
            <w:r w:rsidRPr="599A157A">
              <w:rPr>
                <w:rFonts w:eastAsia="Arial"/>
                <w:color w:val="000000" w:themeColor="text1"/>
              </w:rPr>
              <w:t xml:space="preserve"> to one litre? </w:t>
            </w:r>
            <w:r w:rsidRPr="599A157A">
              <w:rPr>
                <w:rStyle w:val="Strong"/>
                <w:rFonts w:eastAsia="Arial"/>
                <w:color w:val="000000" w:themeColor="text1"/>
              </w:rPr>
              <w:t>[MAO-WM-01, MA2-3DS-02]</w:t>
            </w:r>
          </w:p>
          <w:p w14:paraId="17856D5B" w14:textId="1391ADB8" w:rsidR="00D973A3" w:rsidRDefault="6B0A99FA" w:rsidP="2B04A6E2">
            <w:pPr>
              <w:pStyle w:val="ListBullet"/>
              <w:rPr>
                <w:rFonts w:eastAsia="Arial"/>
                <w:color w:val="000000" w:themeColor="text1"/>
              </w:rPr>
            </w:pPr>
            <w:r w:rsidRPr="599A157A">
              <w:rPr>
                <w:rFonts w:eastAsia="Arial"/>
                <w:color w:val="000000" w:themeColor="text1"/>
              </w:rPr>
              <w:t xml:space="preserve">Can Stage 3 students recognise the equivalence of whole-number </w:t>
            </w:r>
            <w:r w:rsidRPr="599A157A">
              <w:rPr>
                <w:rFonts w:eastAsia="Arial"/>
                <w:color w:val="000000" w:themeColor="text1"/>
              </w:rPr>
              <w:lastRenderedPageBreak/>
              <w:t xml:space="preserve">and decimal representations of measurements of capacities? </w:t>
            </w:r>
            <w:r w:rsidRPr="599A157A">
              <w:rPr>
                <w:rStyle w:val="Strong"/>
                <w:rFonts w:eastAsia="Arial"/>
                <w:color w:val="000000" w:themeColor="text1"/>
              </w:rPr>
              <w:t>[MAO-WM-01, MA3-3DS-02]</w:t>
            </w:r>
          </w:p>
          <w:p w14:paraId="45E8F7E1" w14:textId="65E7BE72" w:rsidR="00D973A3" w:rsidRDefault="6B0A99FA" w:rsidP="2B04A6E2">
            <w:pPr>
              <w:pStyle w:val="ListBullet"/>
              <w:rPr>
                <w:rFonts w:eastAsia="Arial"/>
                <w:color w:val="000000" w:themeColor="text1"/>
              </w:rPr>
            </w:pPr>
            <w:r w:rsidRPr="599A157A">
              <w:rPr>
                <w:rFonts w:eastAsia="Arial"/>
                <w:color w:val="000000" w:themeColor="text1"/>
              </w:rPr>
              <w:t xml:space="preserve">Can Stage 3 students interpret decimal notation for capacities? </w:t>
            </w:r>
            <w:r w:rsidRPr="599A157A">
              <w:rPr>
                <w:rStyle w:val="Strong"/>
                <w:rFonts w:eastAsia="Arial"/>
                <w:color w:val="000000" w:themeColor="text1"/>
              </w:rPr>
              <w:t>[MAO-WM-01, MA3-3DS-02]</w:t>
            </w:r>
          </w:p>
          <w:p w14:paraId="2CCA3C4F" w14:textId="1ABE9AF4" w:rsidR="00D973A3" w:rsidRDefault="6B0A99FA" w:rsidP="2B04A6E2">
            <w:pPr>
              <w:pStyle w:val="ListBullet"/>
              <w:rPr>
                <w:rFonts w:eastAsia="Arial"/>
                <w:color w:val="000000" w:themeColor="text1"/>
              </w:rPr>
            </w:pPr>
            <w:r w:rsidRPr="599A157A">
              <w:rPr>
                <w:rFonts w:eastAsia="Arial"/>
                <w:color w:val="000000" w:themeColor="text1"/>
              </w:rPr>
              <w:t xml:space="preserve">Can Stage 3 students select and use appropriate units to measure the capacities of a variety of containers? </w:t>
            </w:r>
            <w:r w:rsidRPr="599A157A">
              <w:rPr>
                <w:rStyle w:val="Strong"/>
                <w:rFonts w:eastAsia="Arial"/>
                <w:color w:val="000000" w:themeColor="text1"/>
              </w:rPr>
              <w:t>[MAO-WM-01, MA3-3DS-02]</w:t>
            </w:r>
          </w:p>
          <w:p w14:paraId="292A477F" w14:textId="0BC9F39E" w:rsidR="00D973A3" w:rsidRDefault="6B0A99FA" w:rsidP="2B04A6E2">
            <w:pPr>
              <w:pStyle w:val="ListBullet"/>
              <w:rPr>
                <w:rFonts w:eastAsia="Arial"/>
                <w:color w:val="000000" w:themeColor="text1"/>
              </w:rPr>
            </w:pPr>
            <w:r w:rsidRPr="599A157A">
              <w:rPr>
                <w:rFonts w:eastAsia="Arial"/>
                <w:color w:val="000000" w:themeColor="text1"/>
              </w:rPr>
              <w:t xml:space="preserve">Can Stage 3 students measure, compare and order decimal numbers of up to 3 decimal places? </w:t>
            </w:r>
            <w:r w:rsidRPr="599A157A">
              <w:rPr>
                <w:rStyle w:val="Strong"/>
                <w:rFonts w:eastAsia="Arial"/>
                <w:color w:val="000000" w:themeColor="text1"/>
              </w:rPr>
              <w:t>[MAO-WM-01, MA3-RN-02]</w:t>
            </w:r>
          </w:p>
        </w:tc>
        <w:tc>
          <w:tcPr>
            <w:tcW w:w="7280" w:type="dxa"/>
          </w:tcPr>
          <w:p w14:paraId="56058DF4" w14:textId="77777777" w:rsidR="00D973A3" w:rsidRDefault="00D973A3">
            <w:r>
              <w:lastRenderedPageBreak/>
              <w:t xml:space="preserve">Links to </w:t>
            </w:r>
            <w:hyperlink r:id="rId56" w:history="1">
              <w:r w:rsidRPr="0013142C">
                <w:rPr>
                  <w:rStyle w:val="Hyperlink"/>
                </w:rPr>
                <w:t>National Numeracy Learning Progressions</w:t>
              </w:r>
            </w:hyperlink>
            <w:r>
              <w:t xml:space="preserve"> (NNLP):</w:t>
            </w:r>
          </w:p>
          <w:p w14:paraId="2E23BA09" w14:textId="245B1108" w:rsidR="00D973A3" w:rsidRDefault="1BAD8898" w:rsidP="4BDA8B02">
            <w:pPr>
              <w:pStyle w:val="ListBullet"/>
            </w:pPr>
            <w:r>
              <w:t xml:space="preserve">Stage 2 – </w:t>
            </w:r>
            <w:r w:rsidR="017E9039" w:rsidRPr="599A157A">
              <w:rPr>
                <w:rFonts w:eastAsia="Arial"/>
                <w:color w:val="000000" w:themeColor="text1"/>
              </w:rPr>
              <w:t>UuM6</w:t>
            </w:r>
          </w:p>
          <w:p w14:paraId="2BA4B06E" w14:textId="3684AB5C" w:rsidR="00D973A3" w:rsidRDefault="1BAD8898">
            <w:pPr>
              <w:pStyle w:val="ListBullet"/>
            </w:pPr>
            <w:r>
              <w:t xml:space="preserve">Stage 3 – </w:t>
            </w:r>
            <w:r w:rsidR="697595E0">
              <w:t xml:space="preserve">UuM6, </w:t>
            </w:r>
            <w:r w:rsidR="048E4CF1">
              <w:t>NPV8</w:t>
            </w:r>
            <w:r>
              <w:t>.</w:t>
            </w:r>
          </w:p>
          <w:p w14:paraId="68113889" w14:textId="7742B367" w:rsidR="00D973A3" w:rsidRDefault="10644D0D">
            <w:r>
              <w:t xml:space="preserve">Links to suggested </w:t>
            </w:r>
            <w:hyperlink r:id="rId57">
              <w:r w:rsidRPr="4BDA8B02">
                <w:rPr>
                  <w:rStyle w:val="Hyperlink"/>
                </w:rPr>
                <w:t>Interview for Student Reasoning</w:t>
              </w:r>
            </w:hyperlink>
            <w:r>
              <w:t xml:space="preserve"> (IfSR) tasks:</w:t>
            </w:r>
          </w:p>
          <w:p w14:paraId="3FE2E987" w14:textId="75C44035" w:rsidR="00D973A3" w:rsidRDefault="1BAD8898">
            <w:pPr>
              <w:pStyle w:val="ListBullet"/>
            </w:pPr>
            <w:r w:rsidRPr="599A157A">
              <w:rPr>
                <w:rStyle w:val="Strong"/>
              </w:rPr>
              <w:t>Stage 3 – IfSR-</w:t>
            </w:r>
            <w:r w:rsidR="710D7E1C" w:rsidRPr="599A157A">
              <w:rPr>
                <w:rStyle w:val="Strong"/>
              </w:rPr>
              <w:t>PT:</w:t>
            </w:r>
            <w:r>
              <w:t xml:space="preserve"> </w:t>
            </w:r>
            <w:r w:rsidR="61C2A7E2">
              <w:t>1A.5, 1A.7</w:t>
            </w:r>
          </w:p>
          <w:p w14:paraId="0E1A3149" w14:textId="170017B1" w:rsidR="00D973A3" w:rsidRDefault="61C2A7E2">
            <w:pPr>
              <w:pStyle w:val="ListBullet"/>
            </w:pPr>
            <w:r w:rsidRPr="599A157A">
              <w:rPr>
                <w:rStyle w:val="Strong"/>
              </w:rPr>
              <w:t>Stage 3 – IfSR-AT:</w:t>
            </w:r>
            <w:r>
              <w:t xml:space="preserve"> 4B.1</w:t>
            </w:r>
          </w:p>
          <w:p w14:paraId="22307D30" w14:textId="7D4779F3" w:rsidR="00D973A3" w:rsidRDefault="61C2A7E2">
            <w:pPr>
              <w:pStyle w:val="ListBullet"/>
            </w:pPr>
            <w:r w:rsidRPr="599A157A">
              <w:rPr>
                <w:rStyle w:val="Strong"/>
              </w:rPr>
              <w:t>Stage 3 – IfSR-NP:</w:t>
            </w:r>
            <w:r>
              <w:t xml:space="preserve"> 4D.6</w:t>
            </w:r>
            <w:r w:rsidR="1BAD8898">
              <w:t>.</w:t>
            </w:r>
          </w:p>
        </w:tc>
      </w:tr>
    </w:tbl>
    <w:p w14:paraId="3ED10C50" w14:textId="72FAE7AC" w:rsidR="00175694" w:rsidRDefault="00175694" w:rsidP="00E26817">
      <w:r>
        <w:lastRenderedPageBreak/>
        <w:br w:type="page"/>
      </w:r>
    </w:p>
    <w:p w14:paraId="11E72FD5" w14:textId="1A66A4C6" w:rsidR="00175694" w:rsidRDefault="279AEC44" w:rsidP="00223572">
      <w:pPr>
        <w:pStyle w:val="Heading1"/>
      </w:pPr>
      <w:bookmarkStart w:id="50" w:name="_Lesson_6"/>
      <w:bookmarkStart w:id="51" w:name="_Toc153959024"/>
      <w:r>
        <w:lastRenderedPageBreak/>
        <w:t>Lesson 6</w:t>
      </w:r>
      <w:bookmarkEnd w:id="50"/>
      <w:bookmarkEnd w:id="51"/>
    </w:p>
    <w:p w14:paraId="6D22B17A" w14:textId="5B2E238C" w:rsidR="00175694" w:rsidRDefault="1ADFFEAC" w:rsidP="00223572">
      <w:pPr>
        <w:pStyle w:val="FeatureBox3"/>
      </w:pPr>
      <w:r w:rsidRPr="2B04A6E2">
        <w:rPr>
          <w:rStyle w:val="Strong"/>
        </w:rPr>
        <w:t>Core concept</w:t>
      </w:r>
      <w:r>
        <w:t xml:space="preserve">: </w:t>
      </w:r>
      <w:r w:rsidR="00A95DD7">
        <w:t>s</w:t>
      </w:r>
      <w:r w:rsidR="070BA936">
        <w:t>tandard units are an efficient way to communicate capacity.</w:t>
      </w:r>
    </w:p>
    <w:p w14:paraId="66FF90E0" w14:textId="666CDC35" w:rsidR="00175694" w:rsidRDefault="1ADFFEAC" w:rsidP="00223572">
      <w:pPr>
        <w:pStyle w:val="Heading2"/>
      </w:pPr>
      <w:bookmarkStart w:id="52" w:name="_Toc153959025"/>
      <w:r>
        <w:t>Daily number sense</w:t>
      </w:r>
      <w:r w:rsidR="00A95DD7">
        <w:t xml:space="preserve"> –</w:t>
      </w:r>
      <w:r>
        <w:t xml:space="preserve"> </w:t>
      </w:r>
      <w:r w:rsidR="00A95DD7">
        <w:t>m</w:t>
      </w:r>
      <w:r w:rsidR="25217029">
        <w:t xml:space="preserve">ultiple madness </w:t>
      </w:r>
      <w:r>
        <w:t xml:space="preserve">– </w:t>
      </w:r>
      <w:r w:rsidR="08824DFF">
        <w:t>10</w:t>
      </w:r>
      <w:r>
        <w:t xml:space="preserve"> minutes</w:t>
      </w:r>
      <w:bookmarkEnd w:id="52"/>
    </w:p>
    <w:p w14:paraId="7565CF71" w14:textId="3133C914" w:rsidR="00175694" w:rsidRDefault="00175694" w:rsidP="00223572">
      <w:r>
        <w:t>The table below contains suggested learning intention</w:t>
      </w:r>
      <w:r w:rsidR="0062543B">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14:paraId="783E726B" w14:textId="77777777" w:rsidTr="599A157A">
        <w:trPr>
          <w:cnfStyle w:val="100000000000" w:firstRow="1" w:lastRow="0" w:firstColumn="0" w:lastColumn="0" w:oddVBand="0" w:evenVBand="0" w:oddHBand="0" w:evenHBand="0" w:firstRowFirstColumn="0" w:firstRowLastColumn="0" w:lastRowFirstColumn="0" w:lastRowLastColumn="0"/>
        </w:trPr>
        <w:tc>
          <w:tcPr>
            <w:tcW w:w="7280" w:type="dxa"/>
          </w:tcPr>
          <w:p w14:paraId="5DD41BBC" w14:textId="404DF6AC" w:rsidR="00175694" w:rsidRDefault="00175694" w:rsidP="00223572">
            <w:r w:rsidRPr="005864AB">
              <w:t>Daily number sense learning intention</w:t>
            </w:r>
            <w:r w:rsidR="0062543B">
              <w:t>s</w:t>
            </w:r>
          </w:p>
        </w:tc>
        <w:tc>
          <w:tcPr>
            <w:tcW w:w="7280" w:type="dxa"/>
          </w:tcPr>
          <w:p w14:paraId="2D38D48A" w14:textId="77777777" w:rsidR="00175694" w:rsidRDefault="00175694" w:rsidP="00223572">
            <w:r w:rsidRPr="005864AB">
              <w:t>Daily number sense success criteria</w:t>
            </w:r>
          </w:p>
        </w:tc>
      </w:tr>
      <w:tr w:rsidR="00175694" w14:paraId="0E1DABD0" w14:textId="77777777" w:rsidTr="599A157A">
        <w:trPr>
          <w:cnfStyle w:val="000000100000" w:firstRow="0" w:lastRow="0" w:firstColumn="0" w:lastColumn="0" w:oddVBand="0" w:evenVBand="0" w:oddHBand="1" w:evenHBand="0" w:firstRowFirstColumn="0" w:firstRowLastColumn="0" w:lastRowFirstColumn="0" w:lastRowLastColumn="0"/>
        </w:trPr>
        <w:tc>
          <w:tcPr>
            <w:tcW w:w="7280" w:type="dxa"/>
          </w:tcPr>
          <w:p w14:paraId="32578A31" w14:textId="77777777" w:rsidR="00175694" w:rsidRDefault="1ADFFEAC" w:rsidP="00223572">
            <w:r>
              <w:t>Students working towards Stage 2 outcomes are learning to:</w:t>
            </w:r>
          </w:p>
          <w:p w14:paraId="02EB8C1F" w14:textId="38C8E0A2" w:rsidR="05270465" w:rsidRDefault="15B13F35" w:rsidP="00223572">
            <w:pPr>
              <w:pStyle w:val="ListBullet"/>
            </w:pPr>
            <w:r w:rsidRPr="599A157A">
              <w:rPr>
                <w:rFonts w:eastAsia="Arial"/>
                <w:color w:val="000000" w:themeColor="text1"/>
              </w:rPr>
              <w:t>operate with multiples of 10.</w:t>
            </w:r>
          </w:p>
          <w:p w14:paraId="0D6197A2" w14:textId="77777777" w:rsidR="00175694" w:rsidRDefault="00175694" w:rsidP="00223572">
            <w:r>
              <w:t>Students working towards Stage 3 outcomes are learning to:</w:t>
            </w:r>
          </w:p>
          <w:p w14:paraId="7402E642" w14:textId="2AD48C49" w:rsidR="00175694" w:rsidRDefault="3B49163C" w:rsidP="00223572">
            <w:pPr>
              <w:pStyle w:val="ListBullet"/>
            </w:pPr>
            <w:r>
              <w:t xml:space="preserve">use partitioning and place value to multiply </w:t>
            </w:r>
            <w:r w:rsidR="00CE56AF">
              <w:t xml:space="preserve">2-, 3- and 4-digit </w:t>
            </w:r>
            <w:r>
              <w:t>numbers by one-digit numbers</w:t>
            </w:r>
            <w:r w:rsidR="0E0CAAA6">
              <w:t>.</w:t>
            </w:r>
          </w:p>
        </w:tc>
        <w:tc>
          <w:tcPr>
            <w:tcW w:w="7280" w:type="dxa"/>
          </w:tcPr>
          <w:p w14:paraId="7E7FD410" w14:textId="77777777" w:rsidR="00175694" w:rsidRDefault="1ADFFEAC" w:rsidP="00223572">
            <w:r>
              <w:t>Students working towards Stage 2 outcomes can:</w:t>
            </w:r>
          </w:p>
          <w:p w14:paraId="697D8C0D" w14:textId="169BBD4E" w:rsidR="401331FF" w:rsidRDefault="24711F14" w:rsidP="00223572">
            <w:pPr>
              <w:pStyle w:val="ListBullet"/>
            </w:pPr>
            <w:r w:rsidRPr="599A157A">
              <w:rPr>
                <w:rFonts w:eastAsia="Arial"/>
                <w:color w:val="000000" w:themeColor="text1"/>
              </w:rPr>
              <w:t>multiply a one-digit number by a multiple of 10.</w:t>
            </w:r>
          </w:p>
          <w:p w14:paraId="160434B4" w14:textId="77777777" w:rsidR="00175694" w:rsidRDefault="1ADFFEAC" w:rsidP="00223572">
            <w:r>
              <w:t>Students working towards Stage 3 outcomes can:</w:t>
            </w:r>
          </w:p>
          <w:p w14:paraId="3A66A03A" w14:textId="14D96A92" w:rsidR="00175694" w:rsidRDefault="1CCEF2B5" w:rsidP="00223572">
            <w:pPr>
              <w:pStyle w:val="ListBullet"/>
            </w:pPr>
            <w:r w:rsidRPr="599A157A">
              <w:rPr>
                <w:rFonts w:eastAsia="Arial"/>
                <w:color w:val="000000" w:themeColor="text1"/>
              </w:rPr>
              <w:t>use mental strategies to multiply one-digit numbers by 100 and their multiples.</w:t>
            </w:r>
          </w:p>
        </w:tc>
      </w:tr>
    </w:tbl>
    <w:p w14:paraId="3C1EF47F" w14:textId="16C80420" w:rsidR="4D082896" w:rsidRDefault="1F787CEA" w:rsidP="00223572">
      <w:pPr>
        <w:pStyle w:val="FeatureBox"/>
        <w:rPr>
          <w:rFonts w:eastAsia="Arial"/>
          <w:color w:val="000000" w:themeColor="text1"/>
        </w:rPr>
      </w:pPr>
      <w:r w:rsidRPr="00365E57">
        <w:t xml:space="preserve">This activity is </w:t>
      </w:r>
      <w:r w:rsidR="00365E57">
        <w:t xml:space="preserve">an adaptation of </w:t>
      </w:r>
      <w:hyperlink r:id="rId58" w:history="1">
        <w:r w:rsidR="00470E59" w:rsidRPr="00470E59">
          <w:rPr>
            <w:rStyle w:val="Hyperlink"/>
          </w:rPr>
          <w:t>Multiples madness (fives)</w:t>
        </w:r>
      </w:hyperlink>
      <w:r w:rsidRPr="00365E57">
        <w:t xml:space="preserve"> </w:t>
      </w:r>
      <w:r w:rsidR="00470E59">
        <w:t>from</w:t>
      </w:r>
      <w:r w:rsidRPr="00365E57">
        <w:t xml:space="preserve"> </w:t>
      </w:r>
      <w:hyperlink r:id="rId59">
        <w:r w:rsidRPr="00365E57">
          <w:rPr>
            <w:rStyle w:val="Hyperlink"/>
          </w:rPr>
          <w:t>K</w:t>
        </w:r>
        <w:r w:rsidR="00A95DD7" w:rsidRPr="00365E57">
          <w:rPr>
            <w:rStyle w:val="Hyperlink"/>
          </w:rPr>
          <w:t>–</w:t>
        </w:r>
        <w:r w:rsidRPr="00365E57">
          <w:rPr>
            <w:rStyle w:val="Hyperlink"/>
          </w:rPr>
          <w:t>6 Mathematics resources</w:t>
        </w:r>
      </w:hyperlink>
      <w:r w:rsidR="00470E59">
        <w:t xml:space="preserve"> by State of New South Wales (Department of Education)</w:t>
      </w:r>
    </w:p>
    <w:p w14:paraId="4F710C1E" w14:textId="13DA7765" w:rsidR="55AA59A3" w:rsidRPr="000F1531" w:rsidRDefault="2AF9FFB4" w:rsidP="00223572">
      <w:pPr>
        <w:pStyle w:val="ListNumber"/>
        <w:numPr>
          <w:ilvl w:val="0"/>
          <w:numId w:val="9"/>
        </w:numPr>
        <w:rPr>
          <w:rFonts w:eastAsia="Arial"/>
          <w:color w:val="000000" w:themeColor="text1"/>
        </w:rPr>
      </w:pPr>
      <w:r w:rsidRPr="000F1531">
        <w:rPr>
          <w:rFonts w:eastAsia="Arial"/>
          <w:color w:val="000000" w:themeColor="text1"/>
        </w:rPr>
        <w:t>Provid</w:t>
      </w:r>
      <w:r w:rsidR="1F787CEA" w:rsidRPr="000F1531">
        <w:rPr>
          <w:rFonts w:eastAsia="Arial"/>
          <w:color w:val="000000" w:themeColor="text1"/>
        </w:rPr>
        <w:t xml:space="preserve">e </w:t>
      </w:r>
      <w:r w:rsidR="206676CD" w:rsidRPr="000F1531">
        <w:rPr>
          <w:rFonts w:eastAsia="Arial"/>
          <w:color w:val="000000" w:themeColor="text1"/>
        </w:rPr>
        <w:t xml:space="preserve">pairs of </w:t>
      </w:r>
      <w:r w:rsidR="0666486C" w:rsidRPr="000F1531">
        <w:rPr>
          <w:rFonts w:eastAsia="Arial"/>
          <w:color w:val="000000" w:themeColor="text1"/>
        </w:rPr>
        <w:t xml:space="preserve">Stage 2 </w:t>
      </w:r>
      <w:r w:rsidR="206676CD" w:rsidRPr="000F1531">
        <w:rPr>
          <w:rFonts w:eastAsia="Arial"/>
          <w:color w:val="000000" w:themeColor="text1"/>
        </w:rPr>
        <w:t xml:space="preserve">students with </w:t>
      </w:r>
      <w:hyperlink w:anchor="_Resource_11_–">
        <w:r w:rsidR="1F787CEA" w:rsidRPr="000F1531">
          <w:rPr>
            <w:rStyle w:val="Hyperlink"/>
            <w:rFonts w:eastAsia="Arial"/>
          </w:rPr>
          <w:t xml:space="preserve">Resource </w:t>
        </w:r>
        <w:r w:rsidR="5A5DEE4D" w:rsidRPr="000F1531">
          <w:rPr>
            <w:rStyle w:val="Hyperlink"/>
            <w:rFonts w:eastAsia="Arial"/>
          </w:rPr>
          <w:t>1</w:t>
        </w:r>
        <w:r w:rsidR="092BAEA6" w:rsidRPr="000F1531">
          <w:rPr>
            <w:rStyle w:val="Hyperlink"/>
            <w:rFonts w:eastAsia="Arial"/>
          </w:rPr>
          <w:t>1</w:t>
        </w:r>
        <w:r w:rsidR="00A95DD7">
          <w:rPr>
            <w:rStyle w:val="Hyperlink"/>
            <w:rFonts w:eastAsia="Arial"/>
          </w:rPr>
          <w:t xml:space="preserve"> –</w:t>
        </w:r>
        <w:r w:rsidR="1F787CEA" w:rsidRPr="000F1531">
          <w:rPr>
            <w:rStyle w:val="Hyperlink"/>
            <w:rFonts w:eastAsia="Arial"/>
          </w:rPr>
          <w:t xml:space="preserve"> </w:t>
        </w:r>
        <w:r w:rsidR="00A95DD7">
          <w:rPr>
            <w:rStyle w:val="Hyperlink"/>
            <w:rFonts w:eastAsia="Arial"/>
          </w:rPr>
          <w:t>m</w:t>
        </w:r>
        <w:r w:rsidR="1F787CEA" w:rsidRPr="000F1531">
          <w:rPr>
            <w:rStyle w:val="Hyperlink"/>
            <w:rFonts w:eastAsia="Arial"/>
          </w:rPr>
          <w:t xml:space="preserve">ultiples madness </w:t>
        </w:r>
        <w:r w:rsidR="7B0F36C4" w:rsidRPr="000F1531">
          <w:rPr>
            <w:rStyle w:val="Hyperlink"/>
            <w:rFonts w:eastAsia="Arial"/>
          </w:rPr>
          <w:t>10</w:t>
        </w:r>
        <w:r w:rsidR="4FA9F5BF" w:rsidRPr="000F1531">
          <w:rPr>
            <w:rStyle w:val="Hyperlink"/>
            <w:rFonts w:eastAsia="Arial"/>
          </w:rPr>
          <w:t>’s</w:t>
        </w:r>
      </w:hyperlink>
      <w:r w:rsidR="7B0F36C4" w:rsidRPr="000F1531">
        <w:rPr>
          <w:rFonts w:eastAsia="Arial"/>
        </w:rPr>
        <w:t xml:space="preserve"> </w:t>
      </w:r>
      <w:r w:rsidR="44BA7955" w:rsidRPr="000F1531">
        <w:rPr>
          <w:rFonts w:eastAsia="Arial"/>
          <w:color w:val="000000" w:themeColor="text1"/>
        </w:rPr>
        <w:t xml:space="preserve">and Stage 3 students with </w:t>
      </w:r>
      <w:hyperlink w:anchor="_Resource_12_–">
        <w:r w:rsidR="44BA7955" w:rsidRPr="000F1531">
          <w:rPr>
            <w:rStyle w:val="Hyperlink"/>
            <w:rFonts w:eastAsia="Arial"/>
          </w:rPr>
          <w:t xml:space="preserve">Resource </w:t>
        </w:r>
        <w:r w:rsidR="70C78CE9" w:rsidRPr="000F1531">
          <w:rPr>
            <w:rStyle w:val="Hyperlink"/>
            <w:rFonts w:eastAsia="Arial"/>
          </w:rPr>
          <w:t>1</w:t>
        </w:r>
        <w:r w:rsidR="078C5516" w:rsidRPr="000F1531">
          <w:rPr>
            <w:rStyle w:val="Hyperlink"/>
            <w:rFonts w:eastAsia="Arial"/>
          </w:rPr>
          <w:t>2</w:t>
        </w:r>
        <w:r w:rsidR="00A95DD7">
          <w:rPr>
            <w:rStyle w:val="Hyperlink"/>
            <w:rFonts w:eastAsia="Arial"/>
          </w:rPr>
          <w:t xml:space="preserve"> –</w:t>
        </w:r>
        <w:r w:rsidR="44BA7955" w:rsidRPr="000F1531">
          <w:rPr>
            <w:rStyle w:val="Hyperlink"/>
            <w:rFonts w:eastAsia="Arial"/>
          </w:rPr>
          <w:t xml:space="preserve"> </w:t>
        </w:r>
        <w:r w:rsidR="00A95DD7">
          <w:rPr>
            <w:rStyle w:val="Hyperlink"/>
            <w:rFonts w:eastAsia="Arial"/>
          </w:rPr>
          <w:t>m</w:t>
        </w:r>
        <w:r w:rsidR="44BA7955" w:rsidRPr="000F1531">
          <w:rPr>
            <w:rStyle w:val="Hyperlink"/>
            <w:rFonts w:eastAsia="Arial"/>
          </w:rPr>
          <w:t>ultiples madness 100’s</w:t>
        </w:r>
      </w:hyperlink>
      <w:r w:rsidR="44BA7955" w:rsidRPr="000F1531">
        <w:rPr>
          <w:rFonts w:eastAsia="Arial"/>
          <w:color w:val="000000" w:themeColor="text1"/>
        </w:rPr>
        <w:t xml:space="preserve"> and </w:t>
      </w:r>
      <w:r w:rsidR="3E6A07C2" w:rsidRPr="000F1531">
        <w:rPr>
          <w:rFonts w:eastAsia="Arial"/>
          <w:color w:val="000000" w:themeColor="text1"/>
        </w:rPr>
        <w:t xml:space="preserve">all pairs with </w:t>
      </w:r>
      <w:r w:rsidR="44BA7955" w:rsidRPr="000F1531">
        <w:rPr>
          <w:rFonts w:eastAsia="Arial"/>
          <w:color w:val="000000" w:themeColor="text1"/>
        </w:rPr>
        <w:t>a 9-sided die.</w:t>
      </w:r>
    </w:p>
    <w:p w14:paraId="7A612470" w14:textId="3D92B1C6" w:rsidR="4D082896" w:rsidRDefault="1F787CEA" w:rsidP="00223572">
      <w:pPr>
        <w:pStyle w:val="ListNumber"/>
        <w:numPr>
          <w:ilvl w:val="0"/>
          <w:numId w:val="7"/>
        </w:numPr>
        <w:rPr>
          <w:rFonts w:eastAsia="Arial"/>
          <w:color w:val="000000" w:themeColor="text1"/>
        </w:rPr>
      </w:pPr>
      <w:r w:rsidRPr="4BDA8B02">
        <w:rPr>
          <w:rFonts w:eastAsia="Arial"/>
          <w:color w:val="000000" w:themeColor="text1"/>
        </w:rPr>
        <w:t xml:space="preserve">Player A has </w:t>
      </w:r>
      <w:r w:rsidR="1DE2AAD8" w:rsidRPr="4BDA8B02">
        <w:rPr>
          <w:rFonts w:eastAsia="Arial"/>
          <w:color w:val="000000" w:themeColor="text1"/>
        </w:rPr>
        <w:t>4</w:t>
      </w:r>
      <w:r w:rsidRPr="4BDA8B02">
        <w:rPr>
          <w:rFonts w:eastAsia="Arial"/>
          <w:color w:val="000000" w:themeColor="text1"/>
        </w:rPr>
        <w:t xml:space="preserve"> counters of one colour and Player B has </w:t>
      </w:r>
      <w:r w:rsidR="2CEDB923" w:rsidRPr="4BDA8B02">
        <w:rPr>
          <w:rFonts w:eastAsia="Arial"/>
          <w:color w:val="000000" w:themeColor="text1"/>
        </w:rPr>
        <w:t>4</w:t>
      </w:r>
      <w:r w:rsidRPr="4BDA8B02">
        <w:rPr>
          <w:rFonts w:eastAsia="Arial"/>
          <w:color w:val="000000" w:themeColor="text1"/>
        </w:rPr>
        <w:t xml:space="preserve"> of a different colour.</w:t>
      </w:r>
    </w:p>
    <w:p w14:paraId="2663642A" w14:textId="426C4085" w:rsidR="4D082896" w:rsidRDefault="1F787CEA" w:rsidP="00223572">
      <w:pPr>
        <w:pStyle w:val="ListNumber"/>
        <w:numPr>
          <w:ilvl w:val="0"/>
          <w:numId w:val="7"/>
        </w:numPr>
        <w:rPr>
          <w:rFonts w:eastAsia="Arial"/>
          <w:color w:val="000000" w:themeColor="text1"/>
        </w:rPr>
      </w:pPr>
      <w:r w:rsidRPr="4BDA8B02">
        <w:rPr>
          <w:rFonts w:eastAsia="Arial"/>
          <w:color w:val="000000" w:themeColor="text1"/>
        </w:rPr>
        <w:t>Players take turns to roll the die and multiply the number by 10</w:t>
      </w:r>
      <w:r w:rsidR="5D62D69C" w:rsidRPr="4BDA8B02">
        <w:rPr>
          <w:rFonts w:eastAsia="Arial"/>
          <w:color w:val="000000" w:themeColor="text1"/>
        </w:rPr>
        <w:t xml:space="preserve"> or 100</w:t>
      </w:r>
      <w:r w:rsidRPr="4BDA8B02">
        <w:rPr>
          <w:rFonts w:eastAsia="Arial"/>
          <w:color w:val="000000" w:themeColor="text1"/>
        </w:rPr>
        <w:t>. If that multiple of 10</w:t>
      </w:r>
      <w:r w:rsidR="5FB6A2C5" w:rsidRPr="4BDA8B02">
        <w:rPr>
          <w:rFonts w:eastAsia="Arial"/>
          <w:color w:val="000000" w:themeColor="text1"/>
        </w:rPr>
        <w:t xml:space="preserve"> or 100</w:t>
      </w:r>
      <w:r w:rsidRPr="4BDA8B02">
        <w:rPr>
          <w:rFonts w:eastAsia="Arial"/>
          <w:color w:val="000000" w:themeColor="text1"/>
        </w:rPr>
        <w:t xml:space="preserve"> is available on the gameboard the player can place their coloured counter over the multiple. If the number is taken, that player misses a turn.</w:t>
      </w:r>
    </w:p>
    <w:p w14:paraId="6E7BF66C" w14:textId="71865E65" w:rsidR="4D082896" w:rsidRDefault="1F787CEA" w:rsidP="00223572">
      <w:pPr>
        <w:pStyle w:val="ListNumber"/>
        <w:numPr>
          <w:ilvl w:val="0"/>
          <w:numId w:val="7"/>
        </w:numPr>
        <w:rPr>
          <w:rFonts w:eastAsia="Arial"/>
          <w:color w:val="000000" w:themeColor="text1"/>
        </w:rPr>
      </w:pPr>
      <w:r w:rsidRPr="4BDA8B02">
        <w:rPr>
          <w:rFonts w:eastAsia="Arial"/>
          <w:color w:val="000000" w:themeColor="text1"/>
        </w:rPr>
        <w:t xml:space="preserve">A player wins by getting </w:t>
      </w:r>
      <w:r w:rsidR="02DE645E" w:rsidRPr="4BDA8B02">
        <w:rPr>
          <w:rFonts w:eastAsia="Arial"/>
          <w:color w:val="000000" w:themeColor="text1"/>
        </w:rPr>
        <w:t>4</w:t>
      </w:r>
      <w:r w:rsidRPr="4BDA8B02">
        <w:rPr>
          <w:rFonts w:eastAsia="Arial"/>
          <w:color w:val="000000" w:themeColor="text1"/>
        </w:rPr>
        <w:t xml:space="preserve"> counters in a row in any orientation.</w:t>
      </w:r>
    </w:p>
    <w:p w14:paraId="1C3AF450" w14:textId="5E066E37" w:rsidR="4D082896" w:rsidRDefault="1F787CEA" w:rsidP="00223572">
      <w:pPr>
        <w:pStyle w:val="ListNumber"/>
        <w:numPr>
          <w:ilvl w:val="0"/>
          <w:numId w:val="7"/>
        </w:numPr>
        <w:rPr>
          <w:rFonts w:eastAsia="Arial"/>
          <w:color w:val="000000" w:themeColor="text1"/>
        </w:rPr>
      </w:pPr>
      <w:r w:rsidRPr="4BDA8B02">
        <w:rPr>
          <w:rFonts w:eastAsia="Arial"/>
          <w:color w:val="000000" w:themeColor="text1"/>
        </w:rPr>
        <w:t xml:space="preserve">As players only have </w:t>
      </w:r>
      <w:r w:rsidR="7331DB5F" w:rsidRPr="4BDA8B02">
        <w:rPr>
          <w:rFonts w:eastAsia="Arial"/>
          <w:color w:val="000000" w:themeColor="text1"/>
        </w:rPr>
        <w:t>4</w:t>
      </w:r>
      <w:r w:rsidRPr="4BDA8B02">
        <w:rPr>
          <w:rFonts w:eastAsia="Arial"/>
          <w:color w:val="000000" w:themeColor="text1"/>
        </w:rPr>
        <w:t xml:space="preserve"> counters, they will need to strategically choose which counter to move again once all </w:t>
      </w:r>
      <w:r w:rsidR="6D2833FC" w:rsidRPr="4BDA8B02">
        <w:rPr>
          <w:rFonts w:eastAsia="Arial"/>
          <w:color w:val="000000" w:themeColor="text1"/>
        </w:rPr>
        <w:t>4</w:t>
      </w:r>
      <w:r w:rsidRPr="4BDA8B02">
        <w:rPr>
          <w:rFonts w:eastAsia="Arial"/>
          <w:color w:val="000000" w:themeColor="text1"/>
        </w:rPr>
        <w:t xml:space="preserve"> have been placed on the game board.</w:t>
      </w:r>
    </w:p>
    <w:p w14:paraId="26627DB6" w14:textId="28225C95" w:rsidR="4D082896" w:rsidRDefault="1F787CEA" w:rsidP="00223572">
      <w:pPr>
        <w:pStyle w:val="ListNumber"/>
        <w:numPr>
          <w:ilvl w:val="0"/>
          <w:numId w:val="7"/>
        </w:numPr>
        <w:rPr>
          <w:rFonts w:eastAsia="Arial"/>
          <w:color w:val="000000" w:themeColor="text1"/>
        </w:rPr>
      </w:pPr>
      <w:r w:rsidRPr="4BDA8B02">
        <w:rPr>
          <w:rFonts w:eastAsia="Arial"/>
          <w:color w:val="000000" w:themeColor="text1"/>
        </w:rPr>
        <w:t>Support students to reflect on the activity by asking:</w:t>
      </w:r>
    </w:p>
    <w:p w14:paraId="3F8A51DE" w14:textId="30F49536" w:rsidR="4D082896" w:rsidRDefault="77F29248" w:rsidP="00223572">
      <w:pPr>
        <w:pStyle w:val="ListBullet"/>
        <w:ind w:left="1134"/>
        <w:rPr>
          <w:rFonts w:eastAsia="Arial"/>
          <w:color w:val="000000" w:themeColor="text1"/>
        </w:rPr>
      </w:pPr>
      <w:r>
        <w:t>Did you prefer going first or second? Why?</w:t>
      </w:r>
    </w:p>
    <w:p w14:paraId="7C95D639" w14:textId="3E16E5E1" w:rsidR="4D082896" w:rsidRDefault="77F29248" w:rsidP="00223572">
      <w:pPr>
        <w:pStyle w:val="ListBullet"/>
        <w:ind w:left="1134"/>
        <w:rPr>
          <w:rFonts w:eastAsia="Arial"/>
          <w:color w:val="000000" w:themeColor="text1"/>
        </w:rPr>
      </w:pPr>
      <w:r>
        <w:t>What strategy did you use? How successful was it and why?</w:t>
      </w:r>
    </w:p>
    <w:p w14:paraId="56F56816" w14:textId="0ACA7CE7" w:rsidR="4D082896" w:rsidRDefault="77F29248" w:rsidP="00223572">
      <w:pPr>
        <w:pStyle w:val="ListBullet"/>
        <w:ind w:left="1134"/>
      </w:pPr>
      <w:r>
        <w:t>How might the game change if you multiplied by 20</w:t>
      </w:r>
      <w:r w:rsidR="5B017A52">
        <w:t xml:space="preserve"> or 200</w:t>
      </w:r>
      <w:r>
        <w:t>?</w:t>
      </w:r>
    </w:p>
    <w:p w14:paraId="2BB95A45" w14:textId="3E0A9D8E" w:rsidR="4D082896" w:rsidRDefault="77F29248" w:rsidP="00223572">
      <w:pPr>
        <w:pStyle w:val="ListBullet"/>
        <w:ind w:left="1134"/>
        <w:rPr>
          <w:rFonts w:eastAsia="Arial"/>
          <w:color w:val="000000" w:themeColor="text1"/>
        </w:rPr>
      </w:pPr>
      <w:r>
        <w:t>Would it be easier if you had more counters? Why?</w:t>
      </w:r>
    </w:p>
    <w:p w14:paraId="11C005DA" w14:textId="77777777" w:rsidR="00FE52AD" w:rsidRDefault="00FE52AD" w:rsidP="00223572">
      <w:pPr>
        <w:suppressAutoHyphens w:val="0"/>
        <w:spacing w:before="0" w:after="160" w:line="259" w:lineRule="auto"/>
      </w:pPr>
      <w:r>
        <w:br w:type="page"/>
      </w:r>
    </w:p>
    <w:p w14:paraId="707F6D96" w14:textId="6EA6D82C" w:rsidR="00175694" w:rsidRDefault="00175694" w:rsidP="00223572">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1D467E68" w14:textId="77777777" w:rsidTr="599A157A">
        <w:trPr>
          <w:cnfStyle w:val="100000000000" w:firstRow="1" w:lastRow="0" w:firstColumn="0" w:lastColumn="0" w:oddVBand="0" w:evenVBand="0" w:oddHBand="0" w:evenHBand="0" w:firstRowFirstColumn="0" w:firstRowLastColumn="0" w:lastRowFirstColumn="0" w:lastRowLastColumn="0"/>
        </w:trPr>
        <w:tc>
          <w:tcPr>
            <w:tcW w:w="7280" w:type="dxa"/>
          </w:tcPr>
          <w:p w14:paraId="639C0ADA" w14:textId="77777777" w:rsidR="00175694" w:rsidRDefault="00175694" w:rsidP="00223572">
            <w:r w:rsidRPr="00F8552A">
              <w:t>Assessment opportunities</w:t>
            </w:r>
          </w:p>
        </w:tc>
        <w:tc>
          <w:tcPr>
            <w:tcW w:w="7280" w:type="dxa"/>
          </w:tcPr>
          <w:p w14:paraId="745934AB" w14:textId="77777777" w:rsidR="00175694" w:rsidRDefault="00175694" w:rsidP="00223572">
            <w:r w:rsidRPr="00F8552A">
              <w:t>Links</w:t>
            </w:r>
          </w:p>
        </w:tc>
      </w:tr>
      <w:tr w:rsidR="00175694" w14:paraId="223282CD" w14:textId="77777777" w:rsidTr="599A157A">
        <w:trPr>
          <w:cnfStyle w:val="000000100000" w:firstRow="0" w:lastRow="0" w:firstColumn="0" w:lastColumn="0" w:oddVBand="0" w:evenVBand="0" w:oddHBand="1" w:evenHBand="0" w:firstRowFirstColumn="0" w:firstRowLastColumn="0" w:lastRowFirstColumn="0" w:lastRowLastColumn="0"/>
        </w:trPr>
        <w:tc>
          <w:tcPr>
            <w:tcW w:w="7280" w:type="dxa"/>
          </w:tcPr>
          <w:p w14:paraId="346C200B" w14:textId="77777777" w:rsidR="00175694" w:rsidRDefault="1ADFFEAC" w:rsidP="00223572">
            <w:r>
              <w:t>What to look for:</w:t>
            </w:r>
          </w:p>
          <w:p w14:paraId="178A5BC2" w14:textId="1668A8F7" w:rsidR="00175694" w:rsidRDefault="123BE162" w:rsidP="00223572">
            <w:pPr>
              <w:pStyle w:val="ListBullet"/>
              <w:rPr>
                <w:rFonts w:eastAsia="Arial"/>
                <w:color w:val="000000" w:themeColor="text1"/>
                <w:lang w:val="en-US"/>
              </w:rPr>
            </w:pPr>
            <w:r w:rsidRPr="599A157A">
              <w:rPr>
                <w:rFonts w:eastAsia="Arial"/>
                <w:color w:val="000000" w:themeColor="text1"/>
              </w:rPr>
              <w:t xml:space="preserve">Can Stage 2 students multiply a one-digit number by a multiple of 10? </w:t>
            </w:r>
            <w:r w:rsidRPr="599A157A">
              <w:rPr>
                <w:rFonts w:eastAsia="Arial"/>
                <w:b/>
                <w:bCs/>
                <w:color w:val="000000" w:themeColor="text1"/>
              </w:rPr>
              <w:t>[MAO-WM-01, MA2-MR-01]</w:t>
            </w:r>
          </w:p>
          <w:p w14:paraId="6FCAE933" w14:textId="7C1B842E" w:rsidR="00175694" w:rsidRDefault="123BE162" w:rsidP="00223572">
            <w:pPr>
              <w:pStyle w:val="ListBullet"/>
              <w:rPr>
                <w:rFonts w:eastAsia="Arial"/>
                <w:color w:val="000000" w:themeColor="text1"/>
              </w:rPr>
            </w:pPr>
            <w:r w:rsidRPr="599A157A">
              <w:rPr>
                <w:rFonts w:eastAsia="Arial"/>
                <w:color w:val="000000" w:themeColor="text1"/>
              </w:rPr>
              <w:t xml:space="preserve">Can Stage 3 students use mental strategies to multiply one-digit numbers by 100 and their multiples? </w:t>
            </w:r>
            <w:r w:rsidRPr="599A157A">
              <w:rPr>
                <w:rStyle w:val="Strong"/>
                <w:rFonts w:eastAsia="Arial"/>
                <w:color w:val="000000" w:themeColor="text1"/>
              </w:rPr>
              <w:t>[MAO-WM-01, MA3-MR-01]</w:t>
            </w:r>
          </w:p>
        </w:tc>
        <w:tc>
          <w:tcPr>
            <w:tcW w:w="7280" w:type="dxa"/>
          </w:tcPr>
          <w:p w14:paraId="5661454F" w14:textId="77777777" w:rsidR="00175694" w:rsidRDefault="00175694" w:rsidP="00223572">
            <w:r>
              <w:t xml:space="preserve">Links to </w:t>
            </w:r>
            <w:hyperlink r:id="rId60" w:history="1">
              <w:r w:rsidRPr="0013142C">
                <w:rPr>
                  <w:rStyle w:val="Hyperlink"/>
                </w:rPr>
                <w:t>National Numeracy Learning Progressions</w:t>
              </w:r>
            </w:hyperlink>
            <w:r>
              <w:t xml:space="preserve"> (NNLP):</w:t>
            </w:r>
          </w:p>
          <w:p w14:paraId="6CACC43C" w14:textId="7372549C" w:rsidR="00175694" w:rsidRDefault="0E0CAAA6" w:rsidP="00223572">
            <w:pPr>
              <w:pStyle w:val="ListBullet"/>
            </w:pPr>
            <w:r>
              <w:t xml:space="preserve">Stage 2 – </w:t>
            </w:r>
            <w:r w:rsidR="36876798" w:rsidRPr="599A157A">
              <w:rPr>
                <w:rFonts w:eastAsia="Arial"/>
                <w:color w:val="000000" w:themeColor="text1"/>
              </w:rPr>
              <w:t>MuS7</w:t>
            </w:r>
          </w:p>
          <w:p w14:paraId="3AF11826" w14:textId="15892892" w:rsidR="00175694" w:rsidRDefault="0E0CAAA6" w:rsidP="00223572">
            <w:pPr>
              <w:pStyle w:val="ListBullet"/>
            </w:pPr>
            <w:r>
              <w:t xml:space="preserve">Stage 3 – </w:t>
            </w:r>
            <w:r w:rsidR="40F0E8D2">
              <w:t>MuS6, MuS7</w:t>
            </w:r>
            <w:r>
              <w:t>.</w:t>
            </w:r>
          </w:p>
          <w:p w14:paraId="4E384870" w14:textId="4115E985" w:rsidR="00175694" w:rsidRDefault="279AEC44" w:rsidP="00223572">
            <w:r>
              <w:t xml:space="preserve">Links to suggested </w:t>
            </w:r>
            <w:hyperlink r:id="rId61">
              <w:r w:rsidRPr="4BDA8B02">
                <w:rPr>
                  <w:rStyle w:val="Hyperlink"/>
                </w:rPr>
                <w:t>Interview for Student Reasoning</w:t>
              </w:r>
            </w:hyperlink>
            <w:r>
              <w:t xml:space="preserve"> (IfSR) tasks:</w:t>
            </w:r>
          </w:p>
          <w:p w14:paraId="0CA7F36E" w14:textId="790284B6" w:rsidR="00175694" w:rsidRDefault="43BA660A" w:rsidP="00223572">
            <w:pPr>
              <w:pStyle w:val="ListBullet"/>
            </w:pPr>
            <w:r w:rsidRPr="599A157A">
              <w:rPr>
                <w:rStyle w:val="Strong"/>
              </w:rPr>
              <w:t>Stage 3 – IfSR-MT</w:t>
            </w:r>
            <w:r>
              <w:t>: 3A.1, 3A.2, 3A.3</w:t>
            </w:r>
            <w:r w:rsidR="0E0CAAA6">
              <w:t>.</w:t>
            </w:r>
          </w:p>
        </w:tc>
      </w:tr>
    </w:tbl>
    <w:p w14:paraId="06D0C306" w14:textId="3FA6CF23" w:rsidR="00175694" w:rsidRDefault="1ADFFEAC" w:rsidP="00223572">
      <w:pPr>
        <w:pStyle w:val="Heading2"/>
      </w:pPr>
      <w:bookmarkStart w:id="53" w:name="_Toc153959026"/>
      <w:r>
        <w:t xml:space="preserve">Core lesson – </w:t>
      </w:r>
      <w:r w:rsidR="16235711">
        <w:t xml:space="preserve">40 </w:t>
      </w:r>
      <w:r>
        <w:t>minutes</w:t>
      </w:r>
      <w:bookmarkEnd w:id="53"/>
    </w:p>
    <w:p w14:paraId="008C5077" w14:textId="3F191B89" w:rsidR="645B4892" w:rsidRDefault="645B4892" w:rsidP="00223572">
      <w:pPr>
        <w:pStyle w:val="Heading3"/>
      </w:pPr>
      <w:bookmarkStart w:id="54" w:name="_Toc153959027"/>
      <w:r>
        <w:t>Stage 2 task</w:t>
      </w:r>
      <w:r w:rsidR="00A95DD7">
        <w:t xml:space="preserve"> –</w:t>
      </w:r>
      <w:r>
        <w:t xml:space="preserve"> What's my capacity?</w:t>
      </w:r>
      <w:bookmarkEnd w:id="54"/>
    </w:p>
    <w:p w14:paraId="11D67AC6" w14:textId="77777777" w:rsidR="00175694" w:rsidRDefault="00175694" w:rsidP="00223572">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14:paraId="2F16FA42" w14:textId="77777777" w:rsidTr="599A157A">
        <w:trPr>
          <w:cnfStyle w:val="100000000000" w:firstRow="1" w:lastRow="0" w:firstColumn="0" w:lastColumn="0" w:oddVBand="0" w:evenVBand="0" w:oddHBand="0" w:evenHBand="0" w:firstRowFirstColumn="0" w:firstRowLastColumn="0" w:lastRowFirstColumn="0" w:lastRowLastColumn="0"/>
        </w:trPr>
        <w:tc>
          <w:tcPr>
            <w:tcW w:w="7280" w:type="dxa"/>
          </w:tcPr>
          <w:p w14:paraId="6C30BD3E" w14:textId="77777777" w:rsidR="00175694" w:rsidRDefault="00175694" w:rsidP="00223572">
            <w:r w:rsidRPr="00616971">
              <w:lastRenderedPageBreak/>
              <w:t>Core concept learning intentions</w:t>
            </w:r>
          </w:p>
        </w:tc>
        <w:tc>
          <w:tcPr>
            <w:tcW w:w="7280" w:type="dxa"/>
          </w:tcPr>
          <w:p w14:paraId="24D8E006" w14:textId="77777777" w:rsidR="00175694" w:rsidRDefault="00175694" w:rsidP="00223572">
            <w:r w:rsidRPr="00616971">
              <w:t>Core concept success criteria</w:t>
            </w:r>
          </w:p>
        </w:tc>
      </w:tr>
      <w:tr w:rsidR="00175694" w14:paraId="41D5E3A8" w14:textId="77777777" w:rsidTr="599A157A">
        <w:trPr>
          <w:cnfStyle w:val="000000100000" w:firstRow="0" w:lastRow="0" w:firstColumn="0" w:lastColumn="0" w:oddVBand="0" w:evenVBand="0" w:oddHBand="1" w:evenHBand="0" w:firstRowFirstColumn="0" w:firstRowLastColumn="0" w:lastRowFirstColumn="0" w:lastRowLastColumn="0"/>
        </w:trPr>
        <w:tc>
          <w:tcPr>
            <w:tcW w:w="7280" w:type="dxa"/>
          </w:tcPr>
          <w:p w14:paraId="45AC6C02" w14:textId="1A4ECBD7" w:rsidR="00175694" w:rsidRDefault="284EB5F9" w:rsidP="00223572">
            <w:pPr>
              <w:rPr>
                <w:rFonts w:eastAsia="Arial"/>
                <w:color w:val="000000" w:themeColor="text1"/>
              </w:rPr>
            </w:pPr>
            <w:r w:rsidRPr="2B04A6E2">
              <w:t>Students are learning to:</w:t>
            </w:r>
          </w:p>
          <w:p w14:paraId="3C1FECE9" w14:textId="46C94B77" w:rsidR="00175694" w:rsidRDefault="060FE76B" w:rsidP="00223572">
            <w:pPr>
              <w:pStyle w:val="ListBullet"/>
              <w:rPr>
                <w:rFonts w:eastAsia="Arial"/>
                <w:color w:val="000000" w:themeColor="text1"/>
              </w:rPr>
            </w:pPr>
            <w:r>
              <w:t>measure and order containers using litres</w:t>
            </w:r>
          </w:p>
          <w:p w14:paraId="32D60AA9" w14:textId="1300E8D5" w:rsidR="00175694" w:rsidRDefault="060FE76B" w:rsidP="00223572">
            <w:pPr>
              <w:pStyle w:val="ListBullet"/>
              <w:rPr>
                <w:rFonts w:eastAsia="Arial"/>
                <w:color w:val="000000" w:themeColor="text1"/>
              </w:rPr>
            </w:pPr>
            <w:r>
              <w:t>use scaled instruments to measure and compare capacities</w:t>
            </w:r>
            <w:r w:rsidR="001E7DED">
              <w:t xml:space="preserve"> (internal volumes)</w:t>
            </w:r>
            <w:r w:rsidR="119747BE">
              <w:t>.</w:t>
            </w:r>
          </w:p>
        </w:tc>
        <w:tc>
          <w:tcPr>
            <w:tcW w:w="7280" w:type="dxa"/>
          </w:tcPr>
          <w:p w14:paraId="5863D41A" w14:textId="5E18A5B3" w:rsidR="00175694" w:rsidRDefault="463EDD65" w:rsidP="00223572">
            <w:r>
              <w:t>S</w:t>
            </w:r>
            <w:r w:rsidR="1ADFFEAC">
              <w:t>tudents can:</w:t>
            </w:r>
          </w:p>
          <w:p w14:paraId="00EFFAD0" w14:textId="174377D0" w:rsidR="00175694" w:rsidRDefault="3F862EEE" w:rsidP="00223572">
            <w:pPr>
              <w:pStyle w:val="ListBullet"/>
              <w:rPr>
                <w:rFonts w:eastAsia="Arial"/>
                <w:color w:val="000000" w:themeColor="text1"/>
                <w:lang w:val="en-US"/>
              </w:rPr>
            </w:pPr>
            <w:r w:rsidRPr="599A157A">
              <w:rPr>
                <w:rFonts w:eastAsia="Arial"/>
                <w:color w:val="000000" w:themeColor="text1"/>
              </w:rPr>
              <w:t>recognise the need for formal units to measure capacity accurately</w:t>
            </w:r>
          </w:p>
          <w:p w14:paraId="3B22D1C2" w14:textId="4B4C4912" w:rsidR="00175694" w:rsidRDefault="3F862EEE" w:rsidP="00223572">
            <w:pPr>
              <w:pStyle w:val="ListBullet"/>
              <w:rPr>
                <w:rFonts w:eastAsia="Arial"/>
                <w:color w:val="000000" w:themeColor="text1"/>
                <w:lang w:val="en-US"/>
              </w:rPr>
            </w:pPr>
            <w:r w:rsidRPr="599A157A">
              <w:rPr>
                <w:rFonts w:eastAsia="Arial"/>
                <w:color w:val="000000" w:themeColor="text1"/>
              </w:rPr>
              <w:t>recognise the need for a formal unit smaller than the litre to measure capacity.</w:t>
            </w:r>
          </w:p>
        </w:tc>
      </w:tr>
    </w:tbl>
    <w:p w14:paraId="3556F36E" w14:textId="121F8E8E" w:rsidR="76A9BACD" w:rsidRDefault="3F862EEE" w:rsidP="00223572">
      <w:pPr>
        <w:pStyle w:val="ListNumber"/>
        <w:numPr>
          <w:ilvl w:val="0"/>
          <w:numId w:val="7"/>
        </w:numPr>
        <w:rPr>
          <w:rFonts w:eastAsia="Arial"/>
          <w:color w:val="000000" w:themeColor="text1"/>
        </w:rPr>
      </w:pPr>
      <w:r w:rsidRPr="4BDA8B02">
        <w:t>Display a selection of clear containers, with a capacity of at least one litre in different sizes and shapes.</w:t>
      </w:r>
    </w:p>
    <w:p w14:paraId="7F77B419" w14:textId="0C050B0C" w:rsidR="76A9BACD" w:rsidRDefault="3F862EEE" w:rsidP="00223572">
      <w:pPr>
        <w:pStyle w:val="ListNumber"/>
        <w:numPr>
          <w:ilvl w:val="0"/>
          <w:numId w:val="7"/>
        </w:numPr>
      </w:pPr>
      <w:r w:rsidRPr="4BDA8B02">
        <w:t xml:space="preserve">Model how to use a measuring jug to measure one litre </w:t>
      </w:r>
      <w:r w:rsidR="5D3B7918" w:rsidRPr="4BDA8B02">
        <w:t>by</w:t>
      </w:r>
      <w:r w:rsidRPr="4BDA8B02">
        <w:t xml:space="preserve"> pour</w:t>
      </w:r>
      <w:r w:rsidR="1BA895DC" w:rsidRPr="4BDA8B02">
        <w:t>ing</w:t>
      </w:r>
      <w:r w:rsidRPr="4BDA8B02">
        <w:t xml:space="preserve"> it into one of the containers. Mark the water level on the container.</w:t>
      </w:r>
    </w:p>
    <w:p w14:paraId="3AC6F440" w14:textId="5BCBA629" w:rsidR="0632866D" w:rsidRDefault="76A4A078" w:rsidP="00223572">
      <w:pPr>
        <w:pStyle w:val="ListNumber"/>
        <w:numPr>
          <w:ilvl w:val="0"/>
          <w:numId w:val="7"/>
        </w:numPr>
        <w:rPr>
          <w:rFonts w:eastAsia="Arial"/>
          <w:color w:val="000000" w:themeColor="text1"/>
        </w:rPr>
      </w:pPr>
      <w:r w:rsidRPr="4BDA8B02">
        <w:t xml:space="preserve">Provide </w:t>
      </w:r>
      <w:r w:rsidR="3F862EEE" w:rsidRPr="4BDA8B02">
        <w:t xml:space="preserve">small groups of students </w:t>
      </w:r>
      <w:r w:rsidR="56C520AB" w:rsidRPr="4BDA8B02">
        <w:t xml:space="preserve">with </w:t>
      </w:r>
      <w:r w:rsidR="3F862EEE" w:rsidRPr="4BDA8B02">
        <w:t>a selection of clear containers that have a capacity of at least one litre or larger.</w:t>
      </w:r>
    </w:p>
    <w:p w14:paraId="4BBE9129" w14:textId="02E37DFD" w:rsidR="76A9BACD" w:rsidRDefault="3F862EEE" w:rsidP="00223572">
      <w:pPr>
        <w:pStyle w:val="ListNumber"/>
        <w:numPr>
          <w:ilvl w:val="0"/>
          <w:numId w:val="7"/>
        </w:numPr>
      </w:pPr>
      <w:r w:rsidRPr="4BDA8B02">
        <w:t>Students estimate the one litre water level of each container</w:t>
      </w:r>
      <w:r w:rsidR="4545235A" w:rsidRPr="4BDA8B02">
        <w:t xml:space="preserve"> and</w:t>
      </w:r>
      <w:r w:rsidRPr="4BDA8B02">
        <w:t xml:space="preserve"> </w:t>
      </w:r>
      <w:r w:rsidR="168AEDAB" w:rsidRPr="4BDA8B02">
        <w:t>m</w:t>
      </w:r>
      <w:r w:rsidRPr="4BDA8B02">
        <w:t>ark the estimated levels with pen or rubber bands.</w:t>
      </w:r>
    </w:p>
    <w:p w14:paraId="3DC44D80" w14:textId="629E2EB0" w:rsidR="76A9BACD" w:rsidRDefault="3F862EEE" w:rsidP="00223572">
      <w:pPr>
        <w:pStyle w:val="ListNumber"/>
        <w:numPr>
          <w:ilvl w:val="0"/>
          <w:numId w:val="7"/>
        </w:numPr>
      </w:pPr>
      <w:r w:rsidRPr="4BDA8B02">
        <w:t>Students then use a measuring jug to measure one litre, pour</w:t>
      </w:r>
      <w:r w:rsidR="116D210B" w:rsidRPr="4BDA8B02">
        <w:t>ing</w:t>
      </w:r>
      <w:r w:rsidRPr="4BDA8B02">
        <w:t xml:space="preserve"> it into a container and mark the water level.</w:t>
      </w:r>
    </w:p>
    <w:p w14:paraId="6A587CC9" w14:textId="7F4CA2C8" w:rsidR="76A9BACD" w:rsidRDefault="3F862EEE" w:rsidP="00223572">
      <w:pPr>
        <w:pStyle w:val="ListNumber"/>
        <w:numPr>
          <w:ilvl w:val="0"/>
          <w:numId w:val="7"/>
        </w:numPr>
        <w:rPr>
          <w:rFonts w:eastAsia="Arial"/>
          <w:color w:val="000000" w:themeColor="text1"/>
        </w:rPr>
      </w:pPr>
      <w:r w:rsidRPr="4BDA8B02">
        <w:t>Students discuss the marks on their containers. Ask:</w:t>
      </w:r>
    </w:p>
    <w:p w14:paraId="418E64B8" w14:textId="53319608" w:rsidR="76A9BACD" w:rsidRDefault="3F862EEE" w:rsidP="00223572">
      <w:pPr>
        <w:pStyle w:val="ListBullet"/>
        <w:ind w:left="1134"/>
        <w:rPr>
          <w:rFonts w:eastAsia="Arial"/>
          <w:color w:val="000000" w:themeColor="text1"/>
        </w:rPr>
      </w:pPr>
      <w:r>
        <w:t>What do you notice?</w:t>
      </w:r>
    </w:p>
    <w:p w14:paraId="09EE89AB" w14:textId="32998EA0" w:rsidR="76A9BACD" w:rsidRDefault="3F862EEE" w:rsidP="00223572">
      <w:pPr>
        <w:pStyle w:val="ListBullet"/>
        <w:ind w:left="1134"/>
        <w:rPr>
          <w:rFonts w:eastAsia="Arial"/>
          <w:color w:val="000000" w:themeColor="text1"/>
        </w:rPr>
      </w:pPr>
      <w:r>
        <w:t>How accurate were your estimates?</w:t>
      </w:r>
    </w:p>
    <w:p w14:paraId="20A0CADD" w14:textId="69F2448A" w:rsidR="76A9BACD" w:rsidRDefault="3F862EEE" w:rsidP="00223572">
      <w:pPr>
        <w:pStyle w:val="ListBullet"/>
        <w:ind w:left="1134"/>
        <w:rPr>
          <w:rFonts w:eastAsia="Arial"/>
          <w:color w:val="000000" w:themeColor="text1"/>
        </w:rPr>
      </w:pPr>
      <w:r>
        <w:t>Are the marks on your containers at the same level? Why</w:t>
      </w:r>
      <w:r w:rsidR="006518BC">
        <w:t xml:space="preserve"> or </w:t>
      </w:r>
      <w:r>
        <w:t>why not?</w:t>
      </w:r>
    </w:p>
    <w:p w14:paraId="16BDF7DD" w14:textId="239A5EFC" w:rsidR="76A9BACD" w:rsidRDefault="76A9BACD" w:rsidP="00223572">
      <w:pPr>
        <w:pStyle w:val="FeatureBox"/>
        <w:rPr>
          <w:rFonts w:eastAsia="Calibri"/>
          <w:color w:val="000000" w:themeColor="text1"/>
        </w:rPr>
      </w:pPr>
      <w:r w:rsidRPr="2B04A6E2">
        <w:rPr>
          <w:b/>
          <w:bCs/>
        </w:rPr>
        <w:lastRenderedPageBreak/>
        <w:t>Note:</w:t>
      </w:r>
      <w:r w:rsidRPr="2B04A6E2">
        <w:t xml:space="preserve"> </w:t>
      </w:r>
      <w:r w:rsidR="00A95DD7">
        <w:t>s</w:t>
      </w:r>
      <w:r w:rsidRPr="2B04A6E2">
        <w:t>tudents may have misconceptions about the litres being the same in different sized containers. If so, model pouring the litres from each container back into the measuring jug.</w:t>
      </w:r>
    </w:p>
    <w:p w14:paraId="116D47C8" w14:textId="63C4D567" w:rsidR="76A9BACD" w:rsidRDefault="3F862EEE" w:rsidP="00223572">
      <w:pPr>
        <w:pStyle w:val="ListNumber"/>
        <w:numPr>
          <w:ilvl w:val="0"/>
          <w:numId w:val="7"/>
        </w:numPr>
        <w:rPr>
          <w:rFonts w:eastAsia="Arial"/>
          <w:color w:val="000000" w:themeColor="text1"/>
        </w:rPr>
      </w:pPr>
      <w:r w:rsidRPr="4BDA8B02">
        <w:t>Ask students if the containers can be used to measure capacity accurately. Students justify their thinking.</w:t>
      </w:r>
    </w:p>
    <w:p w14:paraId="4931C00B" w14:textId="06658996" w:rsidR="76A9BACD" w:rsidRDefault="3F862EEE" w:rsidP="00223572">
      <w:pPr>
        <w:pStyle w:val="ListNumber"/>
        <w:numPr>
          <w:ilvl w:val="0"/>
          <w:numId w:val="7"/>
        </w:numPr>
        <w:rPr>
          <w:rFonts w:eastAsia="Arial"/>
          <w:color w:val="000000" w:themeColor="text1"/>
        </w:rPr>
      </w:pPr>
      <w:r w:rsidRPr="4BDA8B02">
        <w:t xml:space="preserve">Add new knowledge and understandings to </w:t>
      </w:r>
      <w:r w:rsidR="62317A6A" w:rsidRPr="4BDA8B02">
        <w:t xml:space="preserve">the </w:t>
      </w:r>
      <w:r w:rsidRPr="4BDA8B02">
        <w:t>anchor chart.</w:t>
      </w:r>
    </w:p>
    <w:p w14:paraId="516D2D16" w14:textId="7918EEB9" w:rsidR="76A9BACD" w:rsidRDefault="3F862EEE" w:rsidP="00223572">
      <w:pPr>
        <w:pStyle w:val="ListNumber"/>
        <w:numPr>
          <w:ilvl w:val="0"/>
          <w:numId w:val="7"/>
        </w:numPr>
        <w:rPr>
          <w:rFonts w:eastAsia="Arial"/>
          <w:color w:val="000000" w:themeColor="text1"/>
        </w:rPr>
      </w:pPr>
      <w:r w:rsidRPr="4BDA8B02">
        <w:t>Give small groups of students 2 containers similar in size and shape that have a capacity of less than one litre.</w:t>
      </w:r>
    </w:p>
    <w:p w14:paraId="2F5116C3" w14:textId="58A22069" w:rsidR="76A9BACD" w:rsidRDefault="3F862EEE" w:rsidP="00223572">
      <w:pPr>
        <w:pStyle w:val="ListNumber"/>
        <w:numPr>
          <w:ilvl w:val="0"/>
          <w:numId w:val="7"/>
        </w:numPr>
        <w:rPr>
          <w:rFonts w:eastAsia="Arial"/>
          <w:color w:val="000000" w:themeColor="text1"/>
        </w:rPr>
      </w:pPr>
      <w:r w:rsidRPr="4BDA8B02">
        <w:t>Ask students to prove which container has the largest capacity.</w:t>
      </w:r>
    </w:p>
    <w:p w14:paraId="4B14B30E" w14:textId="0C62EBBB" w:rsidR="76A9BACD" w:rsidRDefault="3F862EEE" w:rsidP="00223572">
      <w:pPr>
        <w:pStyle w:val="ListNumber"/>
        <w:numPr>
          <w:ilvl w:val="0"/>
          <w:numId w:val="7"/>
        </w:numPr>
        <w:rPr>
          <w:rFonts w:eastAsia="Arial"/>
          <w:color w:val="000000" w:themeColor="text1"/>
        </w:rPr>
      </w:pPr>
      <w:r w:rsidRPr="4BDA8B02">
        <w:t>Students use one litre measuring jugs to find out which container has the largest capacity.</w:t>
      </w:r>
    </w:p>
    <w:p w14:paraId="504606FD" w14:textId="749A33B3" w:rsidR="76A9BACD" w:rsidRDefault="3F862EEE" w:rsidP="00223572">
      <w:pPr>
        <w:pStyle w:val="ListNumber"/>
        <w:numPr>
          <w:ilvl w:val="0"/>
          <w:numId w:val="7"/>
        </w:numPr>
        <w:rPr>
          <w:rFonts w:eastAsia="Arial"/>
          <w:color w:val="000000" w:themeColor="text1"/>
        </w:rPr>
      </w:pPr>
      <w:r w:rsidRPr="4BDA8B02">
        <w:t>Ask students if there was a problem. Support them to recognise the need for formal units smaller than a litre.</w:t>
      </w:r>
    </w:p>
    <w:p w14:paraId="60369B22" w14:textId="5A2FFD8E" w:rsidR="76A9BACD" w:rsidRDefault="3F862EEE" w:rsidP="00223572">
      <w:pPr>
        <w:pStyle w:val="ListNumber"/>
        <w:numPr>
          <w:ilvl w:val="0"/>
          <w:numId w:val="7"/>
        </w:numPr>
        <w:rPr>
          <w:rFonts w:eastAsia="Arial"/>
          <w:color w:val="000000" w:themeColor="text1"/>
        </w:rPr>
      </w:pPr>
      <w:r w:rsidRPr="4BDA8B02">
        <w:t>Show students a measuring cup. Revise that it holds 250</w:t>
      </w:r>
      <w:r w:rsidR="006F42E0">
        <w:t> </w:t>
      </w:r>
      <w:r w:rsidRPr="4BDA8B02">
        <w:t>millilitres. Ask students to give examples of where they have seen millilitres used. For example, medicine, bottle of juice.</w:t>
      </w:r>
    </w:p>
    <w:p w14:paraId="5E998539" w14:textId="370DFF18" w:rsidR="76A9BACD" w:rsidRDefault="3F862EEE" w:rsidP="00223572">
      <w:pPr>
        <w:pStyle w:val="ListNumber"/>
        <w:numPr>
          <w:ilvl w:val="0"/>
          <w:numId w:val="7"/>
        </w:numPr>
        <w:rPr>
          <w:rFonts w:eastAsia="Arial"/>
          <w:color w:val="000000" w:themeColor="text1"/>
        </w:rPr>
      </w:pPr>
      <w:r w:rsidRPr="4BDA8B02">
        <w:t xml:space="preserve">Add </w:t>
      </w:r>
      <w:r w:rsidR="000F1531">
        <w:t xml:space="preserve">new information </w:t>
      </w:r>
      <w:r w:rsidRPr="4BDA8B02">
        <w:t>to the anchor chart.</w:t>
      </w:r>
    </w:p>
    <w:p w14:paraId="7579E8F8" w14:textId="5A23E767" w:rsidR="76A9BACD" w:rsidRDefault="76A9BACD" w:rsidP="00223572">
      <w:pPr>
        <w:rPr>
          <w:rFonts w:eastAsia="Calibri"/>
          <w:color w:val="000000" w:themeColor="text1"/>
        </w:rPr>
      </w:pPr>
      <w:r w:rsidRPr="2B04A6E2">
        <w:t>This table details opportunities for differentiation.</w:t>
      </w:r>
    </w:p>
    <w:tbl>
      <w:tblPr>
        <w:tblStyle w:val="Tableheader"/>
        <w:tblW w:w="0" w:type="auto"/>
        <w:tblLayout w:type="fixed"/>
        <w:tblLook w:val="0020" w:firstRow="1" w:lastRow="0" w:firstColumn="0" w:lastColumn="0" w:noHBand="0" w:noVBand="0"/>
      </w:tblPr>
      <w:tblGrid>
        <w:gridCol w:w="7275"/>
        <w:gridCol w:w="7275"/>
      </w:tblGrid>
      <w:tr w:rsidR="2B04A6E2" w14:paraId="6D4202D7" w14:textId="77777777" w:rsidTr="00A95DD7">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6DF4DF1B" w14:textId="07C81220" w:rsidR="2B04A6E2" w:rsidRDefault="2B04A6E2" w:rsidP="00223572">
            <w:pPr>
              <w:rPr>
                <w:rFonts w:eastAsia="Arial"/>
                <w:b w:val="0"/>
                <w:bCs/>
              </w:rPr>
            </w:pPr>
            <w:r w:rsidRPr="2B04A6E2">
              <w:rPr>
                <w:rFonts w:eastAsia="Arial"/>
                <w:bCs/>
              </w:rPr>
              <w:t>Too hard?</w:t>
            </w:r>
          </w:p>
        </w:tc>
        <w:tc>
          <w:tcPr>
            <w:cnfStyle w:val="000001000000" w:firstRow="0" w:lastRow="0" w:firstColumn="0" w:lastColumn="0" w:oddVBand="0" w:evenVBand="1" w:oddHBand="0" w:evenHBand="0" w:firstRowFirstColumn="0" w:firstRowLastColumn="0" w:lastRowFirstColumn="0" w:lastRowLastColumn="0"/>
            <w:tcW w:w="7275" w:type="dxa"/>
          </w:tcPr>
          <w:p w14:paraId="10721C03" w14:textId="70BFE8EA" w:rsidR="2B04A6E2" w:rsidRDefault="2B04A6E2" w:rsidP="00223572">
            <w:pPr>
              <w:rPr>
                <w:rFonts w:eastAsia="Arial"/>
                <w:b w:val="0"/>
                <w:bCs/>
              </w:rPr>
            </w:pPr>
            <w:r w:rsidRPr="2B04A6E2">
              <w:rPr>
                <w:rFonts w:eastAsia="Arial"/>
                <w:bCs/>
              </w:rPr>
              <w:t>Too easy?</w:t>
            </w:r>
          </w:p>
        </w:tc>
      </w:tr>
      <w:tr w:rsidR="2B04A6E2" w14:paraId="44800CE8" w14:textId="77777777" w:rsidTr="00A95DD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1AC0B3DA" w14:textId="1C029A0B" w:rsidR="2B04A6E2" w:rsidRDefault="2B04A6E2" w:rsidP="00223572">
            <w:pPr>
              <w:rPr>
                <w:rFonts w:eastAsia="Arial"/>
              </w:rPr>
            </w:pPr>
            <w:r w:rsidRPr="2B04A6E2">
              <w:rPr>
                <w:rFonts w:eastAsia="Arial"/>
              </w:rPr>
              <w:t xml:space="preserve">Students cannot recognise the need for formal units smaller than one </w:t>
            </w:r>
            <w:r w:rsidRPr="2B04A6E2">
              <w:rPr>
                <w:rFonts w:eastAsia="Arial"/>
              </w:rPr>
              <w:lastRenderedPageBreak/>
              <w:t>litre.</w:t>
            </w:r>
          </w:p>
          <w:p w14:paraId="50C39E06" w14:textId="202C596B" w:rsidR="2B04A6E2" w:rsidRDefault="0CD6AAE2" w:rsidP="00223572">
            <w:pPr>
              <w:pStyle w:val="ListBullet"/>
              <w:rPr>
                <w:rFonts w:eastAsia="Arial"/>
              </w:rPr>
            </w:pPr>
            <w:r w:rsidRPr="599A157A">
              <w:rPr>
                <w:rFonts w:eastAsia="Arial"/>
              </w:rPr>
              <w:t>Show students examples of everyday containers measured in millilitres</w:t>
            </w:r>
            <w:r w:rsidR="285699E8" w:rsidRPr="599A157A">
              <w:rPr>
                <w:rFonts w:eastAsia="Arial"/>
              </w:rPr>
              <w:t>.</w:t>
            </w:r>
          </w:p>
          <w:p w14:paraId="34B72A47" w14:textId="057EA0FD" w:rsidR="2B04A6E2" w:rsidRDefault="0CD6AAE2" w:rsidP="00223572">
            <w:pPr>
              <w:pStyle w:val="ListBullet"/>
              <w:rPr>
                <w:rFonts w:eastAsia="Arial"/>
              </w:rPr>
            </w:pPr>
            <w:r w:rsidRPr="599A157A">
              <w:rPr>
                <w:rFonts w:eastAsia="Arial"/>
              </w:rPr>
              <w:t>Discuss how litres would be inappropriate for these.</w:t>
            </w:r>
          </w:p>
        </w:tc>
        <w:tc>
          <w:tcPr>
            <w:cnfStyle w:val="000001000000" w:firstRow="0" w:lastRow="0" w:firstColumn="0" w:lastColumn="0" w:oddVBand="0" w:evenVBand="1" w:oddHBand="0" w:evenHBand="0" w:firstRowFirstColumn="0" w:firstRowLastColumn="0" w:lastRowFirstColumn="0" w:lastRowLastColumn="0"/>
            <w:tcW w:w="7275" w:type="dxa"/>
          </w:tcPr>
          <w:p w14:paraId="51B6E88D" w14:textId="4A6B6F29" w:rsidR="2B04A6E2" w:rsidRDefault="2B04A6E2" w:rsidP="00223572">
            <w:pPr>
              <w:rPr>
                <w:rFonts w:eastAsia="Arial"/>
              </w:rPr>
            </w:pPr>
            <w:r w:rsidRPr="2B04A6E2">
              <w:rPr>
                <w:rFonts w:eastAsia="Arial"/>
              </w:rPr>
              <w:lastRenderedPageBreak/>
              <w:t>Students can recognise the need for formal units smaller than one litre.</w:t>
            </w:r>
          </w:p>
          <w:p w14:paraId="6F8BFB43" w14:textId="442E3CCC" w:rsidR="2B04A6E2" w:rsidRDefault="0CD6AAE2" w:rsidP="00223572">
            <w:pPr>
              <w:pStyle w:val="ListBullet"/>
              <w:rPr>
                <w:rFonts w:eastAsia="Arial"/>
              </w:rPr>
            </w:pPr>
            <w:r w:rsidRPr="599A157A">
              <w:rPr>
                <w:rFonts w:eastAsia="Arial"/>
              </w:rPr>
              <w:lastRenderedPageBreak/>
              <w:t>Students compare and measure containers using litres and millilitres</w:t>
            </w:r>
            <w:r w:rsidR="19A21E03" w:rsidRPr="599A157A">
              <w:rPr>
                <w:rFonts w:eastAsia="Arial"/>
              </w:rPr>
              <w:t>.</w:t>
            </w:r>
          </w:p>
          <w:p w14:paraId="7FC0F588" w14:textId="4B74FE45" w:rsidR="2B04A6E2" w:rsidRDefault="0CD6AAE2" w:rsidP="00223572">
            <w:pPr>
              <w:pStyle w:val="ListBullet"/>
              <w:rPr>
                <w:rFonts w:eastAsia="Arial"/>
              </w:rPr>
            </w:pPr>
            <w:r w:rsidRPr="599A157A">
              <w:rPr>
                <w:rFonts w:eastAsia="Arial"/>
              </w:rPr>
              <w:t>Students record capacities using decimal notation. For example, 1.5</w:t>
            </w:r>
            <w:r w:rsidR="00FD1163">
              <w:rPr>
                <w:rFonts w:eastAsia="Arial"/>
              </w:rPr>
              <w:t> </w:t>
            </w:r>
            <w:r w:rsidRPr="599A157A">
              <w:rPr>
                <w:rFonts w:eastAsia="Arial"/>
              </w:rPr>
              <w:t>L.</w:t>
            </w:r>
          </w:p>
        </w:tc>
      </w:tr>
    </w:tbl>
    <w:p w14:paraId="0D996C65" w14:textId="058783F8" w:rsidR="03CDBA01" w:rsidRDefault="03CDBA01" w:rsidP="00223572">
      <w:pPr>
        <w:pStyle w:val="Heading3"/>
        <w:rPr>
          <w:rFonts w:eastAsia="Calibri"/>
          <w:sz w:val="24"/>
          <w:szCs w:val="24"/>
        </w:rPr>
      </w:pPr>
      <w:bookmarkStart w:id="55" w:name="_Toc153959028"/>
      <w:r>
        <w:lastRenderedPageBreak/>
        <w:t>Stage 3 task</w:t>
      </w:r>
      <w:r w:rsidR="00A95DD7">
        <w:t xml:space="preserve"> –</w:t>
      </w:r>
      <w:r>
        <w:t xml:space="preserve"> </w:t>
      </w:r>
      <w:r w:rsidR="00A95DD7">
        <w:t>w</w:t>
      </w:r>
      <w:r>
        <w:t>ater, water, everywhere</w:t>
      </w:r>
      <w:bookmarkEnd w:id="55"/>
    </w:p>
    <w:p w14:paraId="7BE1F8AC" w14:textId="315A8666" w:rsidR="61E660CF" w:rsidRDefault="61E660CF" w:rsidP="00223572">
      <w:pPr>
        <w:rPr>
          <w:rFonts w:eastAsia="Arial"/>
          <w:color w:val="000000" w:themeColor="text1"/>
        </w:rPr>
      </w:pPr>
      <w:r w:rsidRPr="2B04A6E2">
        <w:rPr>
          <w:rFonts w:eastAsia="Arial"/>
          <w:color w:val="000000" w:themeColor="text1"/>
        </w:rPr>
        <w:t>The table below contains suggested learning intentions and success criteria. These are best co-constructed with students.</w:t>
      </w:r>
    </w:p>
    <w:tbl>
      <w:tblPr>
        <w:tblStyle w:val="Tableheader"/>
        <w:tblW w:w="0" w:type="auto"/>
        <w:tblLayout w:type="fixed"/>
        <w:tblLook w:val="0020" w:firstRow="1" w:lastRow="0" w:firstColumn="0" w:lastColumn="0" w:noHBand="0" w:noVBand="0"/>
      </w:tblPr>
      <w:tblGrid>
        <w:gridCol w:w="7275"/>
        <w:gridCol w:w="7275"/>
      </w:tblGrid>
      <w:tr w:rsidR="2B04A6E2" w14:paraId="31087706" w14:textId="77777777" w:rsidTr="00A95DD7">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05812873" w14:textId="4438B130" w:rsidR="2B04A6E2" w:rsidRDefault="2B04A6E2" w:rsidP="00223572">
            <w:pPr>
              <w:rPr>
                <w:rFonts w:eastAsia="Arial"/>
                <w:b w:val="0"/>
                <w:bCs/>
              </w:rPr>
            </w:pPr>
            <w:r w:rsidRPr="2B04A6E2">
              <w:rPr>
                <w:rFonts w:eastAsia="Arial"/>
                <w:bCs/>
              </w:rPr>
              <w:t>Core concept learning intentions</w:t>
            </w:r>
          </w:p>
        </w:tc>
        <w:tc>
          <w:tcPr>
            <w:cnfStyle w:val="000001000000" w:firstRow="0" w:lastRow="0" w:firstColumn="0" w:lastColumn="0" w:oddVBand="0" w:evenVBand="1" w:oddHBand="0" w:evenHBand="0" w:firstRowFirstColumn="0" w:firstRowLastColumn="0" w:lastRowFirstColumn="0" w:lastRowLastColumn="0"/>
            <w:tcW w:w="7275" w:type="dxa"/>
          </w:tcPr>
          <w:p w14:paraId="44597143" w14:textId="6202011C" w:rsidR="2B04A6E2" w:rsidRDefault="2B04A6E2" w:rsidP="00223572">
            <w:pPr>
              <w:rPr>
                <w:rFonts w:eastAsia="Arial"/>
                <w:b w:val="0"/>
                <w:bCs/>
              </w:rPr>
            </w:pPr>
            <w:r w:rsidRPr="2B04A6E2">
              <w:rPr>
                <w:rFonts w:eastAsia="Arial"/>
                <w:bCs/>
              </w:rPr>
              <w:t>Core concept success criteria</w:t>
            </w:r>
          </w:p>
        </w:tc>
      </w:tr>
      <w:tr w:rsidR="2B04A6E2" w14:paraId="149C262A" w14:textId="77777777" w:rsidTr="00A95DD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123A6C5C" w14:textId="74D8077B" w:rsidR="2B04A6E2" w:rsidRDefault="2B04A6E2" w:rsidP="00223572">
            <w:pPr>
              <w:rPr>
                <w:rFonts w:eastAsia="Arial"/>
              </w:rPr>
            </w:pPr>
            <w:r w:rsidRPr="2B04A6E2">
              <w:rPr>
                <w:rFonts w:eastAsia="Arial"/>
              </w:rPr>
              <w:t>Students are learning to:</w:t>
            </w:r>
          </w:p>
          <w:p w14:paraId="6A722F37" w14:textId="77777777" w:rsidR="006518BC" w:rsidRDefault="006518BC" w:rsidP="00223572">
            <w:pPr>
              <w:pStyle w:val="ListBullet"/>
              <w:rPr>
                <w:rFonts w:eastAsia="Arial"/>
              </w:rPr>
            </w:pPr>
            <w:r w:rsidRPr="599A157A">
              <w:rPr>
                <w:rFonts w:eastAsia="Arial"/>
              </w:rPr>
              <w:t>recognise that the place value system can be extended beyond hundredths</w:t>
            </w:r>
          </w:p>
          <w:p w14:paraId="1AD832E0" w14:textId="43A0AE27" w:rsidR="2B04A6E2" w:rsidRPr="00F41661" w:rsidRDefault="0CD6AAE2" w:rsidP="00F41661">
            <w:pPr>
              <w:pStyle w:val="ListBullet"/>
              <w:rPr>
                <w:rFonts w:eastAsia="Arial"/>
              </w:rPr>
            </w:pPr>
            <w:r w:rsidRPr="599A157A">
              <w:rPr>
                <w:rFonts w:eastAsia="Arial"/>
              </w:rPr>
              <w:t>connect decimal representations to the metric system</w:t>
            </w:r>
            <w:r w:rsidR="006518BC">
              <w:rPr>
                <w:rFonts w:eastAsia="Arial"/>
              </w:rPr>
              <w:t>.</w:t>
            </w:r>
          </w:p>
        </w:tc>
        <w:tc>
          <w:tcPr>
            <w:cnfStyle w:val="000001000000" w:firstRow="0" w:lastRow="0" w:firstColumn="0" w:lastColumn="0" w:oddVBand="0" w:evenVBand="1" w:oddHBand="0" w:evenHBand="0" w:firstRowFirstColumn="0" w:firstRowLastColumn="0" w:lastRowFirstColumn="0" w:lastRowLastColumn="0"/>
            <w:tcW w:w="7275" w:type="dxa"/>
          </w:tcPr>
          <w:p w14:paraId="53070064" w14:textId="18C6EBA9" w:rsidR="2B04A6E2" w:rsidRDefault="2B04A6E2" w:rsidP="00223572">
            <w:pPr>
              <w:rPr>
                <w:rFonts w:eastAsia="Arial"/>
              </w:rPr>
            </w:pPr>
            <w:r w:rsidRPr="2B04A6E2">
              <w:rPr>
                <w:rFonts w:eastAsia="Arial"/>
              </w:rPr>
              <w:t>Students can:</w:t>
            </w:r>
          </w:p>
          <w:p w14:paraId="509F3E47" w14:textId="0473B121" w:rsidR="2B04A6E2" w:rsidRDefault="0CD6AAE2" w:rsidP="00223572">
            <w:pPr>
              <w:pStyle w:val="ListBullet"/>
              <w:rPr>
                <w:rFonts w:eastAsia="Arial"/>
              </w:rPr>
            </w:pPr>
            <w:r w:rsidRPr="599A157A">
              <w:rPr>
                <w:rFonts w:eastAsia="Arial"/>
              </w:rPr>
              <w:t>recognise the equivalence of whole-number and decimal representations of measurements of capacities</w:t>
            </w:r>
          </w:p>
          <w:p w14:paraId="73F6B389" w14:textId="1E2F3CB1" w:rsidR="2B04A6E2" w:rsidRDefault="0CD6AAE2" w:rsidP="00223572">
            <w:pPr>
              <w:pStyle w:val="ListBullet"/>
              <w:rPr>
                <w:rFonts w:eastAsia="Arial"/>
              </w:rPr>
            </w:pPr>
            <w:r w:rsidRPr="599A157A">
              <w:rPr>
                <w:rFonts w:eastAsia="Arial"/>
              </w:rPr>
              <w:t>interpret decimal notation for capacities and record measurements to 3 decimal places</w:t>
            </w:r>
          </w:p>
          <w:p w14:paraId="2029A7B3" w14:textId="528B6043" w:rsidR="2B04A6E2" w:rsidRDefault="0CD6AAE2" w:rsidP="00223572">
            <w:pPr>
              <w:pStyle w:val="ListBullet"/>
              <w:rPr>
                <w:rFonts w:eastAsia="Arial"/>
              </w:rPr>
            </w:pPr>
            <w:r w:rsidRPr="599A157A">
              <w:rPr>
                <w:rFonts w:eastAsia="Arial"/>
              </w:rPr>
              <w:t>indicate the place value of digits in decimal numbers of up to 3 decimal places.</w:t>
            </w:r>
          </w:p>
        </w:tc>
      </w:tr>
    </w:tbl>
    <w:p w14:paraId="4B635ED5" w14:textId="2AF8AFE1" w:rsidR="61E660CF" w:rsidRDefault="53D11816" w:rsidP="00223572">
      <w:pPr>
        <w:pStyle w:val="ListNumber"/>
        <w:numPr>
          <w:ilvl w:val="0"/>
          <w:numId w:val="7"/>
        </w:numPr>
        <w:rPr>
          <w:rFonts w:eastAsia="Arial"/>
          <w:color w:val="000000" w:themeColor="text1"/>
        </w:rPr>
      </w:pPr>
      <w:r w:rsidRPr="4BDA8B02">
        <w:lastRenderedPageBreak/>
        <w:t>Discuss equivalence and model converting between mL and L confirming place values of each number.</w:t>
      </w:r>
    </w:p>
    <w:p w14:paraId="7F03F3E6" w14:textId="1DF5484E" w:rsidR="61E660CF" w:rsidRDefault="53D11816" w:rsidP="00223572">
      <w:pPr>
        <w:pStyle w:val="ListNumber"/>
        <w:numPr>
          <w:ilvl w:val="0"/>
          <w:numId w:val="7"/>
        </w:numPr>
        <w:rPr>
          <w:rFonts w:eastAsia="Arial"/>
          <w:color w:val="000000" w:themeColor="text1"/>
        </w:rPr>
      </w:pPr>
      <w:r w:rsidRPr="4BDA8B02">
        <w:t xml:space="preserve">Display </w:t>
      </w:r>
      <w:hyperlink w:anchor="_Resource_13_–">
        <w:r w:rsidRPr="4BDA8B02">
          <w:rPr>
            <w:rStyle w:val="Hyperlink"/>
          </w:rPr>
          <w:t xml:space="preserve">Resource </w:t>
        </w:r>
        <w:r w:rsidR="4E909197" w:rsidRPr="4BDA8B02">
          <w:rPr>
            <w:rStyle w:val="Hyperlink"/>
          </w:rPr>
          <w:t>1</w:t>
        </w:r>
        <w:r w:rsidR="56C9B57A" w:rsidRPr="4BDA8B02">
          <w:rPr>
            <w:rStyle w:val="Hyperlink"/>
          </w:rPr>
          <w:t>3</w:t>
        </w:r>
        <w:r w:rsidR="00A95DD7">
          <w:rPr>
            <w:rStyle w:val="Hyperlink"/>
          </w:rPr>
          <w:t xml:space="preserve"> –</w:t>
        </w:r>
        <w:r w:rsidRPr="4BDA8B02">
          <w:rPr>
            <w:rStyle w:val="Hyperlink"/>
          </w:rPr>
          <w:t xml:space="preserve"> </w:t>
        </w:r>
        <w:r w:rsidR="00A95DD7">
          <w:rPr>
            <w:rStyle w:val="Hyperlink"/>
          </w:rPr>
          <w:t>e</w:t>
        </w:r>
        <w:r w:rsidRPr="4BDA8B02">
          <w:rPr>
            <w:rStyle w:val="Hyperlink"/>
          </w:rPr>
          <w:t>quivalence match</w:t>
        </w:r>
      </w:hyperlink>
      <w:r w:rsidRPr="4BDA8B02">
        <w:t>.</w:t>
      </w:r>
    </w:p>
    <w:p w14:paraId="1696BFA5" w14:textId="56FDAAE9" w:rsidR="61E660CF" w:rsidRDefault="53D11816" w:rsidP="00223572">
      <w:pPr>
        <w:pStyle w:val="ListNumber"/>
        <w:numPr>
          <w:ilvl w:val="0"/>
          <w:numId w:val="7"/>
        </w:numPr>
        <w:rPr>
          <w:rFonts w:eastAsia="Arial"/>
          <w:color w:val="000000" w:themeColor="text1"/>
        </w:rPr>
      </w:pPr>
      <w:r w:rsidRPr="4BDA8B02">
        <w:t>As a class, select students to draw a line matching the equivalent amounts. For example, 1500</w:t>
      </w:r>
      <w:r w:rsidR="00FD1163">
        <w:t> </w:t>
      </w:r>
      <w:r w:rsidRPr="4BDA8B02">
        <w:t>mL is the same as one and a half litres and 1.5</w:t>
      </w:r>
      <w:r w:rsidR="00FD1163">
        <w:t> </w:t>
      </w:r>
      <w:r w:rsidRPr="4BDA8B02">
        <w:t>L.</w:t>
      </w:r>
    </w:p>
    <w:p w14:paraId="0DD8867E" w14:textId="08AC2F42" w:rsidR="61E660CF" w:rsidRDefault="53D11816" w:rsidP="00223572">
      <w:pPr>
        <w:pStyle w:val="ListNumber"/>
        <w:numPr>
          <w:ilvl w:val="0"/>
          <w:numId w:val="7"/>
        </w:numPr>
        <w:rPr>
          <w:rFonts w:eastAsia="Arial"/>
          <w:color w:val="000000" w:themeColor="text1"/>
        </w:rPr>
      </w:pPr>
      <w:r w:rsidRPr="4BDA8B02">
        <w:t>As a class, discuss the answers, asking students to justify how they know these capacities are equivalent.</w:t>
      </w:r>
    </w:p>
    <w:p w14:paraId="3BAEE1D0" w14:textId="579A2CE9" w:rsidR="61E660CF" w:rsidRDefault="53D11816" w:rsidP="00223572">
      <w:pPr>
        <w:pStyle w:val="ListNumber"/>
        <w:numPr>
          <w:ilvl w:val="0"/>
          <w:numId w:val="7"/>
        </w:numPr>
        <w:rPr>
          <w:rFonts w:eastAsia="Calibri"/>
          <w:color w:val="000000" w:themeColor="text1"/>
        </w:rPr>
      </w:pPr>
      <w:r w:rsidRPr="4BDA8B02">
        <w:t xml:space="preserve">Using </w:t>
      </w:r>
      <w:hyperlink w:anchor="_Resource_14_–">
        <w:r w:rsidRPr="4BDA8B02">
          <w:rPr>
            <w:rStyle w:val="Hyperlink"/>
          </w:rPr>
          <w:t xml:space="preserve">Resource </w:t>
        </w:r>
        <w:r w:rsidR="6564D3EB" w:rsidRPr="4BDA8B02">
          <w:rPr>
            <w:rStyle w:val="Hyperlink"/>
          </w:rPr>
          <w:t>1</w:t>
        </w:r>
        <w:r w:rsidR="708292E6" w:rsidRPr="4BDA8B02">
          <w:rPr>
            <w:rStyle w:val="Hyperlink"/>
          </w:rPr>
          <w:t>4</w:t>
        </w:r>
        <w:r w:rsidR="00134458">
          <w:rPr>
            <w:rStyle w:val="Hyperlink"/>
          </w:rPr>
          <w:t xml:space="preserve"> –</w:t>
        </w:r>
        <w:r w:rsidRPr="4BDA8B02">
          <w:rPr>
            <w:rStyle w:val="Hyperlink"/>
          </w:rPr>
          <w:t xml:space="preserve"> </w:t>
        </w:r>
        <w:r w:rsidR="00134458">
          <w:rPr>
            <w:rStyle w:val="Hyperlink"/>
          </w:rPr>
          <w:t>e</w:t>
        </w:r>
        <w:r w:rsidRPr="4BDA8B02">
          <w:rPr>
            <w:rStyle w:val="Hyperlink"/>
          </w:rPr>
          <w:t>quivalence cards</w:t>
        </w:r>
      </w:hyperlink>
      <w:r w:rsidRPr="4BDA8B02">
        <w:t>, in small groups, students play a game of equivalence snap</w:t>
      </w:r>
      <w:r w:rsidR="39304903" w:rsidRPr="4BDA8B02">
        <w:t>. E</w:t>
      </w:r>
      <w:r w:rsidRPr="4BDA8B02">
        <w:t xml:space="preserve">xplain that each student turns their pile of cards face down in front of them. Students turn the top card from their pile over at the same time. If the </w:t>
      </w:r>
      <w:r w:rsidR="00FD1163">
        <w:t>2</w:t>
      </w:r>
      <w:r w:rsidRPr="4BDA8B02">
        <w:t xml:space="preserve"> cards turned over match, the player who says </w:t>
      </w:r>
      <w:r w:rsidR="00FD1163">
        <w:t>‘</w:t>
      </w:r>
      <w:r w:rsidR="00303A13">
        <w:t>S</w:t>
      </w:r>
      <w:r w:rsidRPr="4BDA8B02">
        <w:t>nap</w:t>
      </w:r>
      <w:r w:rsidR="00303A13">
        <w:t>!</w:t>
      </w:r>
      <w:r w:rsidR="00FD1163">
        <w:t>’</w:t>
      </w:r>
      <w:r w:rsidRPr="4BDA8B02">
        <w:t xml:space="preserve"> first and reads aloud the matching set of cards, keeps them. If the cards don’t match, they are returned to the bottom of the pile.</w:t>
      </w:r>
    </w:p>
    <w:p w14:paraId="0D857FF9" w14:textId="03552B45" w:rsidR="61E660CF" w:rsidRDefault="53D11816" w:rsidP="00223572">
      <w:pPr>
        <w:pStyle w:val="ListNumber"/>
        <w:numPr>
          <w:ilvl w:val="0"/>
          <w:numId w:val="7"/>
        </w:numPr>
        <w:rPr>
          <w:rFonts w:eastAsia="Calibri"/>
          <w:color w:val="000000" w:themeColor="text1"/>
        </w:rPr>
      </w:pPr>
      <w:bookmarkStart w:id="56" w:name="_Int_Z7KxQR8i"/>
      <w:r w:rsidRPr="4BDA8B02">
        <w:t>Explain to students they will be calculating how much water they use in one day.</w:t>
      </w:r>
      <w:bookmarkEnd w:id="56"/>
    </w:p>
    <w:p w14:paraId="1B1ED6D5" w14:textId="67CE9FA6" w:rsidR="61E660CF" w:rsidRDefault="53D11816" w:rsidP="00223572">
      <w:pPr>
        <w:pStyle w:val="ListNumber"/>
        <w:numPr>
          <w:ilvl w:val="0"/>
          <w:numId w:val="7"/>
        </w:numPr>
        <w:rPr>
          <w:rFonts w:eastAsia="Arial"/>
          <w:color w:val="000000" w:themeColor="text1"/>
        </w:rPr>
      </w:pPr>
      <w:r w:rsidRPr="4BDA8B02">
        <w:t>Ask students to create a list of activities they do each day that require water.</w:t>
      </w:r>
    </w:p>
    <w:p w14:paraId="05388680" w14:textId="7B22CC1D" w:rsidR="61E660CF" w:rsidRDefault="53D11816" w:rsidP="00223572">
      <w:pPr>
        <w:pStyle w:val="ListNumber"/>
        <w:numPr>
          <w:ilvl w:val="0"/>
          <w:numId w:val="7"/>
        </w:numPr>
        <w:rPr>
          <w:rFonts w:eastAsia="Arial"/>
          <w:color w:val="000000" w:themeColor="text1"/>
        </w:rPr>
      </w:pPr>
      <w:r w:rsidRPr="4BDA8B02">
        <w:t>Students estimate what their daily total water usage might be.</w:t>
      </w:r>
    </w:p>
    <w:p w14:paraId="2A4646E9" w14:textId="5BA0A785" w:rsidR="61E660CF" w:rsidRDefault="53D11816" w:rsidP="00223572">
      <w:pPr>
        <w:pStyle w:val="ListNumber"/>
        <w:numPr>
          <w:ilvl w:val="0"/>
          <w:numId w:val="7"/>
        </w:numPr>
        <w:rPr>
          <w:rFonts w:eastAsia="Arial"/>
          <w:color w:val="000000" w:themeColor="text1"/>
        </w:rPr>
      </w:pPr>
      <w:r w:rsidRPr="4BDA8B02">
        <w:t>Provide students with a container to collect and measure how much water they use when they wash their hands.</w:t>
      </w:r>
    </w:p>
    <w:p w14:paraId="1324AC7A" w14:textId="5536E263" w:rsidR="61E660CF" w:rsidRDefault="53D11816" w:rsidP="00223572">
      <w:pPr>
        <w:pStyle w:val="ListNumber"/>
        <w:numPr>
          <w:ilvl w:val="0"/>
          <w:numId w:val="7"/>
        </w:numPr>
        <w:rPr>
          <w:rFonts w:eastAsia="Arial"/>
          <w:color w:val="000000" w:themeColor="text1"/>
        </w:rPr>
      </w:pPr>
      <w:r w:rsidRPr="4BDA8B02">
        <w:t xml:space="preserve">Display </w:t>
      </w:r>
      <w:hyperlink w:anchor="_Resource_15_–">
        <w:r w:rsidRPr="4BDA8B02">
          <w:rPr>
            <w:rStyle w:val="Hyperlink"/>
          </w:rPr>
          <w:t xml:space="preserve">Resource </w:t>
        </w:r>
        <w:r w:rsidR="1ABABBA6" w:rsidRPr="4BDA8B02">
          <w:rPr>
            <w:rStyle w:val="Hyperlink"/>
          </w:rPr>
          <w:t>15</w:t>
        </w:r>
        <w:r w:rsidR="00134458">
          <w:rPr>
            <w:rStyle w:val="Hyperlink"/>
          </w:rPr>
          <w:t xml:space="preserve"> –</w:t>
        </w:r>
        <w:r w:rsidRPr="4BDA8B02">
          <w:rPr>
            <w:rStyle w:val="Hyperlink"/>
          </w:rPr>
          <w:t xml:space="preserve"> </w:t>
        </w:r>
        <w:r w:rsidR="00134458">
          <w:rPr>
            <w:rStyle w:val="Hyperlink"/>
          </w:rPr>
          <w:t>w</w:t>
        </w:r>
        <w:r w:rsidRPr="4BDA8B02">
          <w:rPr>
            <w:rStyle w:val="Hyperlink"/>
          </w:rPr>
          <w:t>ater usage facts</w:t>
        </w:r>
      </w:hyperlink>
      <w:r w:rsidRPr="4BDA8B02">
        <w:t>.</w:t>
      </w:r>
    </w:p>
    <w:p w14:paraId="7EB6B1BE" w14:textId="0228159C" w:rsidR="61E660CF" w:rsidRDefault="53D11816" w:rsidP="00223572">
      <w:pPr>
        <w:pStyle w:val="ListNumber"/>
        <w:numPr>
          <w:ilvl w:val="0"/>
          <w:numId w:val="7"/>
        </w:numPr>
        <w:rPr>
          <w:rFonts w:eastAsia="Arial"/>
          <w:color w:val="000000" w:themeColor="text1"/>
        </w:rPr>
      </w:pPr>
      <w:r w:rsidRPr="4BDA8B02">
        <w:t>Students calculate how much water they use in a day, recording measurements to 3 decimal places. They compare their result to the original estimate.</w:t>
      </w:r>
    </w:p>
    <w:p w14:paraId="610F994B" w14:textId="69481584" w:rsidR="61E660CF" w:rsidRDefault="53D11816" w:rsidP="00223572">
      <w:pPr>
        <w:pStyle w:val="ListNumber"/>
        <w:numPr>
          <w:ilvl w:val="0"/>
          <w:numId w:val="7"/>
        </w:numPr>
        <w:rPr>
          <w:rFonts w:eastAsia="Arial"/>
          <w:color w:val="000000" w:themeColor="text1"/>
        </w:rPr>
      </w:pPr>
      <w:r w:rsidRPr="4BDA8B02">
        <w:t>Discuss results with students, asking:</w:t>
      </w:r>
    </w:p>
    <w:p w14:paraId="5645BE1D" w14:textId="1585DE9C" w:rsidR="61E660CF" w:rsidRDefault="1241DB75" w:rsidP="00223572">
      <w:pPr>
        <w:pStyle w:val="ListBullet"/>
        <w:ind w:left="1134"/>
        <w:rPr>
          <w:rFonts w:eastAsia="Arial"/>
          <w:color w:val="000000" w:themeColor="text1"/>
        </w:rPr>
      </w:pPr>
      <w:r w:rsidRPr="0AFED3AC">
        <w:rPr>
          <w:rFonts w:eastAsia="Arial"/>
          <w:color w:val="000000" w:themeColor="text1"/>
        </w:rPr>
        <w:lastRenderedPageBreak/>
        <w:t>How did you calculate your daily water usage?</w:t>
      </w:r>
    </w:p>
    <w:p w14:paraId="25600F30" w14:textId="3D1A587D" w:rsidR="61E660CF" w:rsidRDefault="1241DB75" w:rsidP="00223572">
      <w:pPr>
        <w:pStyle w:val="ListBullet"/>
        <w:ind w:left="1134"/>
        <w:rPr>
          <w:rFonts w:eastAsia="Arial"/>
          <w:color w:val="000000" w:themeColor="text1"/>
        </w:rPr>
      </w:pPr>
      <w:r w:rsidRPr="0AFED3AC">
        <w:rPr>
          <w:rFonts w:eastAsia="Arial"/>
          <w:color w:val="000000" w:themeColor="text1"/>
        </w:rPr>
        <w:t>How accurate were your estimates? Why</w:t>
      </w:r>
      <w:r w:rsidR="006518BC">
        <w:rPr>
          <w:rFonts w:eastAsia="Arial"/>
          <w:color w:val="000000" w:themeColor="text1"/>
        </w:rPr>
        <w:t xml:space="preserve"> or</w:t>
      </w:r>
      <w:r w:rsidRPr="0AFED3AC">
        <w:rPr>
          <w:rFonts w:eastAsia="Arial"/>
          <w:color w:val="000000" w:themeColor="text1"/>
        </w:rPr>
        <w:t xml:space="preserve"> </w:t>
      </w:r>
      <w:r w:rsidR="006518BC">
        <w:rPr>
          <w:rFonts w:eastAsia="Arial"/>
          <w:color w:val="000000" w:themeColor="text1"/>
        </w:rPr>
        <w:t>why</w:t>
      </w:r>
      <w:r w:rsidRPr="0AFED3AC">
        <w:rPr>
          <w:rFonts w:eastAsia="Arial"/>
          <w:color w:val="000000" w:themeColor="text1"/>
        </w:rPr>
        <w:t xml:space="preserve"> not?</w:t>
      </w:r>
    </w:p>
    <w:p w14:paraId="4687A43F" w14:textId="2D253CAF" w:rsidR="61E660CF" w:rsidRDefault="53D11816" w:rsidP="00223572">
      <w:pPr>
        <w:pStyle w:val="ListNumber"/>
        <w:numPr>
          <w:ilvl w:val="0"/>
          <w:numId w:val="7"/>
        </w:numPr>
        <w:rPr>
          <w:rFonts w:eastAsia="Arial"/>
          <w:color w:val="000000" w:themeColor="text1"/>
        </w:rPr>
      </w:pPr>
      <w:r w:rsidRPr="0AFED3AC">
        <w:rPr>
          <w:rFonts w:eastAsia="Arial"/>
          <w:color w:val="000000" w:themeColor="text1"/>
        </w:rPr>
        <w:t>Ask students what they could change in their daily routines to use less water</w:t>
      </w:r>
      <w:r w:rsidR="00314D9F" w:rsidRPr="0AFED3AC">
        <w:rPr>
          <w:rFonts w:eastAsia="Arial"/>
          <w:color w:val="000000" w:themeColor="text1"/>
        </w:rPr>
        <w:t>.</w:t>
      </w:r>
      <w:r w:rsidRPr="0AFED3AC">
        <w:rPr>
          <w:rFonts w:eastAsia="Arial"/>
          <w:color w:val="000000" w:themeColor="text1"/>
        </w:rPr>
        <w:t xml:space="preserve"> For example, showering for 2 minutes less, brushing teeth with the tap off, using the half flush when flushing the toilet.</w:t>
      </w:r>
    </w:p>
    <w:p w14:paraId="2F479746" w14:textId="1BDD2CC2" w:rsidR="61E660CF" w:rsidRDefault="53D11816" w:rsidP="00223572">
      <w:pPr>
        <w:pStyle w:val="ListNumber"/>
        <w:numPr>
          <w:ilvl w:val="0"/>
          <w:numId w:val="7"/>
        </w:numPr>
        <w:rPr>
          <w:rFonts w:eastAsia="Arial"/>
          <w:color w:val="000000" w:themeColor="text1"/>
        </w:rPr>
      </w:pPr>
      <w:r w:rsidRPr="4BDA8B02">
        <w:rPr>
          <w:rFonts w:eastAsia="Arial"/>
          <w:color w:val="000000" w:themeColor="text1"/>
        </w:rPr>
        <w:t>Students decide on 3 water saving strategies and calculate how much water they could save each day.</w:t>
      </w:r>
    </w:p>
    <w:p w14:paraId="21CE4E76" w14:textId="62ADC83F" w:rsidR="61E660CF" w:rsidRDefault="53D11816" w:rsidP="00223572">
      <w:pPr>
        <w:pStyle w:val="ListNumber"/>
        <w:numPr>
          <w:ilvl w:val="0"/>
          <w:numId w:val="7"/>
        </w:numPr>
        <w:rPr>
          <w:rFonts w:eastAsia="Arial"/>
          <w:color w:val="000000" w:themeColor="text1"/>
        </w:rPr>
      </w:pPr>
      <w:r w:rsidRPr="4BDA8B02">
        <w:rPr>
          <w:rFonts w:eastAsia="Arial"/>
          <w:color w:val="000000" w:themeColor="text1"/>
        </w:rPr>
        <w:t xml:space="preserve">Students </w:t>
      </w:r>
      <w:hyperlink r:id="rId62">
        <w:r w:rsidRPr="4BDA8B02">
          <w:rPr>
            <w:rStyle w:val="Hyperlink"/>
            <w:rFonts w:eastAsia="Arial"/>
          </w:rPr>
          <w:t>turn and talk,</w:t>
        </w:r>
      </w:hyperlink>
      <w:r w:rsidRPr="4BDA8B02">
        <w:rPr>
          <w:rFonts w:eastAsia="Arial"/>
          <w:color w:val="000000" w:themeColor="text1"/>
        </w:rPr>
        <w:t xml:space="preserve"> explaining how they will save water tomorrow. For example, tomorrow I am going to save 11.5</w:t>
      </w:r>
      <w:r w:rsidR="006518BC">
        <w:rPr>
          <w:rFonts w:eastAsia="Arial"/>
          <w:color w:val="000000" w:themeColor="text1"/>
        </w:rPr>
        <w:t> </w:t>
      </w:r>
      <w:r w:rsidRPr="4BDA8B02">
        <w:rPr>
          <w:rFonts w:eastAsia="Arial"/>
          <w:color w:val="000000" w:themeColor="text1"/>
        </w:rPr>
        <w:t>L of water by showering for half a minute less.</w:t>
      </w:r>
    </w:p>
    <w:p w14:paraId="6DAD7B0A" w14:textId="47194E21" w:rsidR="61E660CF" w:rsidRDefault="61E660CF" w:rsidP="00223572">
      <w:pPr>
        <w:rPr>
          <w:rFonts w:eastAsia="Arial"/>
          <w:color w:val="000000" w:themeColor="text1"/>
        </w:rPr>
      </w:pPr>
      <w:r w:rsidRPr="2B04A6E2">
        <w:rPr>
          <w:rFonts w:eastAsia="Arial"/>
          <w:color w:val="000000" w:themeColor="text1"/>
        </w:rPr>
        <w:t>This table details opportunities for differentiation.</w:t>
      </w:r>
    </w:p>
    <w:tbl>
      <w:tblPr>
        <w:tblStyle w:val="Tableheader"/>
        <w:tblW w:w="0" w:type="auto"/>
        <w:tblLayout w:type="fixed"/>
        <w:tblLook w:val="0020" w:firstRow="1" w:lastRow="0" w:firstColumn="0" w:lastColumn="0" w:noHBand="0" w:noVBand="0"/>
      </w:tblPr>
      <w:tblGrid>
        <w:gridCol w:w="7275"/>
        <w:gridCol w:w="7275"/>
      </w:tblGrid>
      <w:tr w:rsidR="2B04A6E2" w14:paraId="7D443A92" w14:textId="77777777" w:rsidTr="00134458">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115D8DE9" w14:textId="43243BF7" w:rsidR="2B04A6E2" w:rsidRDefault="2B04A6E2" w:rsidP="00223572">
            <w:pPr>
              <w:rPr>
                <w:rFonts w:eastAsia="Arial"/>
                <w:b w:val="0"/>
                <w:bCs/>
              </w:rPr>
            </w:pPr>
            <w:r w:rsidRPr="2B04A6E2">
              <w:rPr>
                <w:rFonts w:eastAsia="Arial"/>
                <w:bCs/>
              </w:rPr>
              <w:t>Too hard?</w:t>
            </w:r>
          </w:p>
        </w:tc>
        <w:tc>
          <w:tcPr>
            <w:cnfStyle w:val="000001000000" w:firstRow="0" w:lastRow="0" w:firstColumn="0" w:lastColumn="0" w:oddVBand="0" w:evenVBand="1" w:oddHBand="0" w:evenHBand="0" w:firstRowFirstColumn="0" w:firstRowLastColumn="0" w:lastRowFirstColumn="0" w:lastRowLastColumn="0"/>
            <w:tcW w:w="7275" w:type="dxa"/>
          </w:tcPr>
          <w:p w14:paraId="604A7E8D" w14:textId="57C95AF6" w:rsidR="2B04A6E2" w:rsidRDefault="2B04A6E2" w:rsidP="00223572">
            <w:pPr>
              <w:rPr>
                <w:rFonts w:eastAsia="Arial"/>
                <w:b w:val="0"/>
                <w:bCs/>
              </w:rPr>
            </w:pPr>
            <w:r w:rsidRPr="2B04A6E2">
              <w:rPr>
                <w:rFonts w:eastAsia="Arial"/>
                <w:bCs/>
              </w:rPr>
              <w:t>Too easy?</w:t>
            </w:r>
          </w:p>
        </w:tc>
      </w:tr>
      <w:tr w:rsidR="2B04A6E2" w14:paraId="4078A7C0" w14:textId="77777777" w:rsidTr="00134458">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29BEC5F9" w14:textId="340B769B" w:rsidR="2B04A6E2" w:rsidRDefault="2B04A6E2" w:rsidP="00223572">
            <w:pPr>
              <w:rPr>
                <w:rFonts w:eastAsia="Arial"/>
              </w:rPr>
            </w:pPr>
            <w:r w:rsidRPr="2B04A6E2">
              <w:rPr>
                <w:rFonts w:eastAsia="Arial"/>
              </w:rPr>
              <w:t>Students cannot record capacity and/or calculate equivalent measurements to 3 decimal places.</w:t>
            </w:r>
          </w:p>
          <w:p w14:paraId="717FEC4F" w14:textId="61059341" w:rsidR="2B04A6E2" w:rsidRDefault="0CD6AAE2" w:rsidP="00223572">
            <w:pPr>
              <w:pStyle w:val="ListBullet"/>
              <w:rPr>
                <w:rFonts w:eastAsia="Arial"/>
              </w:rPr>
            </w:pPr>
            <w:r w:rsidRPr="599A157A">
              <w:rPr>
                <w:rFonts w:eastAsia="Arial"/>
              </w:rPr>
              <w:t>Model decimal representation to support students finding their daily water usage.</w:t>
            </w:r>
          </w:p>
          <w:p w14:paraId="371D539F" w14:textId="2721F139" w:rsidR="2B04A6E2" w:rsidRDefault="3D021E65" w:rsidP="00223572">
            <w:pPr>
              <w:pStyle w:val="ListBullet"/>
              <w:rPr>
                <w:rFonts w:eastAsia="Arial"/>
              </w:rPr>
            </w:pPr>
            <w:r w:rsidRPr="0AFED3AC">
              <w:rPr>
                <w:rFonts w:eastAsia="Arial"/>
              </w:rPr>
              <w:t xml:space="preserve">Give students </w:t>
            </w:r>
            <w:hyperlink w:anchor="_Resource_13_–">
              <w:r w:rsidRPr="0AFED3AC">
                <w:rPr>
                  <w:rStyle w:val="Hyperlink"/>
                  <w:rFonts w:eastAsia="Arial"/>
                </w:rPr>
                <w:t xml:space="preserve">Resource </w:t>
              </w:r>
              <w:r w:rsidR="49E46ACB" w:rsidRPr="0AFED3AC">
                <w:rPr>
                  <w:rStyle w:val="Hyperlink"/>
                  <w:rFonts w:eastAsia="Arial"/>
                </w:rPr>
                <w:t>13</w:t>
              </w:r>
              <w:r w:rsidR="00134458">
                <w:rPr>
                  <w:rStyle w:val="Hyperlink"/>
                  <w:rFonts w:eastAsia="Arial"/>
                </w:rPr>
                <w:t xml:space="preserve"> –</w:t>
              </w:r>
              <w:r w:rsidRPr="0AFED3AC">
                <w:rPr>
                  <w:rStyle w:val="Hyperlink"/>
                  <w:rFonts w:eastAsia="Arial"/>
                </w:rPr>
                <w:t xml:space="preserve"> </w:t>
              </w:r>
              <w:r w:rsidR="00134458">
                <w:rPr>
                  <w:rStyle w:val="Hyperlink"/>
                  <w:rFonts w:eastAsia="Arial"/>
                </w:rPr>
                <w:t>e</w:t>
              </w:r>
              <w:r w:rsidRPr="0AFED3AC">
                <w:rPr>
                  <w:rStyle w:val="Hyperlink"/>
                  <w:rFonts w:eastAsia="Arial"/>
                </w:rPr>
                <w:t>quivalence match</w:t>
              </w:r>
            </w:hyperlink>
            <w:r w:rsidRPr="0AFED3AC">
              <w:rPr>
                <w:rFonts w:eastAsia="Arial"/>
              </w:rPr>
              <w:t xml:space="preserve"> cut into cards and </w:t>
            </w:r>
            <w:r w:rsidR="38814C7F" w:rsidRPr="0AFED3AC">
              <w:rPr>
                <w:rFonts w:eastAsia="Arial"/>
              </w:rPr>
              <w:t xml:space="preserve">provide </w:t>
            </w:r>
            <w:r w:rsidRPr="0AFED3AC">
              <w:rPr>
                <w:rFonts w:eastAsia="Arial"/>
              </w:rPr>
              <w:t>support to match them.</w:t>
            </w:r>
          </w:p>
        </w:tc>
        <w:tc>
          <w:tcPr>
            <w:cnfStyle w:val="000001000000" w:firstRow="0" w:lastRow="0" w:firstColumn="0" w:lastColumn="0" w:oddVBand="0" w:evenVBand="1" w:oddHBand="0" w:evenHBand="0" w:firstRowFirstColumn="0" w:firstRowLastColumn="0" w:lastRowFirstColumn="0" w:lastRowLastColumn="0"/>
            <w:tcW w:w="7275" w:type="dxa"/>
          </w:tcPr>
          <w:p w14:paraId="655B45B3" w14:textId="2CD67139" w:rsidR="2B04A6E2" w:rsidRDefault="2B04A6E2" w:rsidP="00223572">
            <w:pPr>
              <w:rPr>
                <w:rFonts w:eastAsia="Arial"/>
              </w:rPr>
            </w:pPr>
            <w:r w:rsidRPr="2B04A6E2">
              <w:rPr>
                <w:rFonts w:eastAsia="Arial"/>
              </w:rPr>
              <w:t>Students can record and calculate equivalent measurements to 3 decimal places.</w:t>
            </w:r>
          </w:p>
          <w:p w14:paraId="6C040FF2" w14:textId="3C68A06B" w:rsidR="2B04A6E2" w:rsidRDefault="0CD6AAE2" w:rsidP="00223572">
            <w:pPr>
              <w:pStyle w:val="ListBullet"/>
              <w:rPr>
                <w:rFonts w:eastAsia="Arial"/>
              </w:rPr>
            </w:pPr>
            <w:r w:rsidRPr="599A157A">
              <w:rPr>
                <w:rFonts w:eastAsia="Arial"/>
              </w:rPr>
              <w:t>Students calculate their average weekly, monthly and annual water usage.</w:t>
            </w:r>
          </w:p>
          <w:p w14:paraId="1F250B04" w14:textId="344A5884" w:rsidR="2B04A6E2" w:rsidRDefault="0CD6AAE2" w:rsidP="00223572">
            <w:pPr>
              <w:pStyle w:val="ListBullet"/>
              <w:rPr>
                <w:rFonts w:eastAsia="Arial"/>
              </w:rPr>
            </w:pPr>
            <w:r w:rsidRPr="599A157A">
              <w:rPr>
                <w:rFonts w:eastAsia="Arial"/>
              </w:rPr>
              <w:t>In a group of 3 or 4, students work out their combined average daily water usage.</w:t>
            </w:r>
          </w:p>
        </w:tc>
      </w:tr>
    </w:tbl>
    <w:p w14:paraId="77EE4C6B" w14:textId="19DB0BC9" w:rsidR="00175694" w:rsidRDefault="1ADFFEAC" w:rsidP="00223572">
      <w:pPr>
        <w:pStyle w:val="Heading2"/>
      </w:pPr>
      <w:bookmarkStart w:id="57" w:name="_Toc153959029"/>
      <w:r>
        <w:lastRenderedPageBreak/>
        <w:t xml:space="preserve">Consolidation and meaningful practice – </w:t>
      </w:r>
      <w:r w:rsidR="49581E56">
        <w:t>10</w:t>
      </w:r>
      <w:r>
        <w:t xml:space="preserve"> minutes</w:t>
      </w:r>
      <w:bookmarkEnd w:id="57"/>
    </w:p>
    <w:p w14:paraId="748364E9" w14:textId="13255409" w:rsidR="4F6AE4C5" w:rsidRDefault="4D0D4698" w:rsidP="005D3645">
      <w:pPr>
        <w:pStyle w:val="ListNumber"/>
        <w:numPr>
          <w:ilvl w:val="0"/>
          <w:numId w:val="7"/>
        </w:numPr>
        <w:rPr>
          <w:rFonts w:eastAsia="Arial"/>
          <w:color w:val="000000" w:themeColor="text1"/>
        </w:rPr>
      </w:pPr>
      <w:r w:rsidRPr="4BDA8B02">
        <w:t>Display the following problems:</w:t>
      </w:r>
    </w:p>
    <w:p w14:paraId="31512B93" w14:textId="635D31F9" w:rsidR="4F6AE4C5" w:rsidRDefault="7139C340" w:rsidP="0AFED3AC">
      <w:pPr>
        <w:pStyle w:val="ListBullet"/>
        <w:ind w:left="1134"/>
        <w:rPr>
          <w:rFonts w:eastAsia="Arial"/>
          <w:color w:val="000000" w:themeColor="text1"/>
        </w:rPr>
      </w:pPr>
      <w:r>
        <w:t>Johnny has a car that takes 60 litres of petrol. The tank is one third full. How many litres does Johnny need to fill his tank?</w:t>
      </w:r>
    </w:p>
    <w:p w14:paraId="2BD249D0" w14:textId="32E7BD47" w:rsidR="4F6AE4C5" w:rsidRDefault="7139C340" w:rsidP="0AFED3AC">
      <w:pPr>
        <w:pStyle w:val="ListBullet"/>
        <w:ind w:left="1134"/>
        <w:rPr>
          <w:rFonts w:eastAsia="Arial"/>
          <w:color w:val="000000" w:themeColor="text1"/>
        </w:rPr>
      </w:pPr>
      <w:r>
        <w:t>A toilet flush uses 12 litres of water. Amy goes to the toilet 5 times a day. How many litres of water does she use in a week?</w:t>
      </w:r>
    </w:p>
    <w:p w14:paraId="3EA4F868" w14:textId="5C9045DE" w:rsidR="4F6AE4C5" w:rsidRDefault="7139C340" w:rsidP="0AFED3AC">
      <w:pPr>
        <w:pStyle w:val="ListBullet"/>
        <w:ind w:left="1134"/>
        <w:rPr>
          <w:rFonts w:eastAsia="Arial"/>
          <w:color w:val="000000" w:themeColor="text1"/>
        </w:rPr>
      </w:pPr>
      <w:r>
        <w:t>The average shower uses 8 litres of water a minute. If everyone in this class has a 10-minute shower tonight, how many litres of water will they use?</w:t>
      </w:r>
    </w:p>
    <w:p w14:paraId="53174314" w14:textId="155A1590" w:rsidR="4F6AE4C5" w:rsidRDefault="4D0D4698" w:rsidP="005D3645">
      <w:pPr>
        <w:pStyle w:val="ListNumber"/>
        <w:numPr>
          <w:ilvl w:val="0"/>
          <w:numId w:val="7"/>
        </w:numPr>
        <w:rPr>
          <w:rFonts w:eastAsia="Arial"/>
          <w:color w:val="000000" w:themeColor="text1"/>
        </w:rPr>
      </w:pPr>
      <w:r w:rsidRPr="4BDA8B02">
        <w:t>Discuss strategies used to find the answer.</w:t>
      </w:r>
    </w:p>
    <w:p w14:paraId="557C88A5" w14:textId="77777777" w:rsidR="00175694" w:rsidRDefault="00175694" w:rsidP="00175694">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175694" w14:paraId="7CB180D0" w14:textId="77777777" w:rsidTr="0AFED3AC">
        <w:trPr>
          <w:cnfStyle w:val="100000000000" w:firstRow="1" w:lastRow="0" w:firstColumn="0" w:lastColumn="0" w:oddVBand="0" w:evenVBand="0" w:oddHBand="0" w:evenHBand="0" w:firstRowFirstColumn="0" w:firstRowLastColumn="0" w:lastRowFirstColumn="0" w:lastRowLastColumn="0"/>
        </w:trPr>
        <w:tc>
          <w:tcPr>
            <w:tcW w:w="7280" w:type="dxa"/>
          </w:tcPr>
          <w:p w14:paraId="25930154" w14:textId="77777777" w:rsidR="00175694" w:rsidRDefault="00175694">
            <w:r w:rsidRPr="00F8552A">
              <w:t>Assessment opportunities</w:t>
            </w:r>
          </w:p>
        </w:tc>
        <w:tc>
          <w:tcPr>
            <w:tcW w:w="7280" w:type="dxa"/>
          </w:tcPr>
          <w:p w14:paraId="13A6AFC3" w14:textId="77777777" w:rsidR="00175694" w:rsidRDefault="00175694">
            <w:r w:rsidRPr="00F8552A">
              <w:t>Links</w:t>
            </w:r>
          </w:p>
        </w:tc>
      </w:tr>
      <w:tr w:rsidR="00175694" w14:paraId="02478967" w14:textId="77777777" w:rsidTr="0AFED3AC">
        <w:trPr>
          <w:cnfStyle w:val="000000100000" w:firstRow="0" w:lastRow="0" w:firstColumn="0" w:lastColumn="0" w:oddVBand="0" w:evenVBand="0" w:oddHBand="1" w:evenHBand="0" w:firstRowFirstColumn="0" w:firstRowLastColumn="0" w:lastRowFirstColumn="0" w:lastRowLastColumn="0"/>
        </w:trPr>
        <w:tc>
          <w:tcPr>
            <w:tcW w:w="7280" w:type="dxa"/>
          </w:tcPr>
          <w:p w14:paraId="40A79583" w14:textId="77777777" w:rsidR="00175694" w:rsidRDefault="1ADFFEAC">
            <w:r>
              <w:t>What to look for:</w:t>
            </w:r>
          </w:p>
          <w:p w14:paraId="1BF750AB" w14:textId="29452070" w:rsidR="00175694" w:rsidRDefault="6D4D14C7" w:rsidP="2B04A6E2">
            <w:pPr>
              <w:pStyle w:val="ListBullet"/>
              <w:rPr>
                <w:rFonts w:eastAsia="Arial"/>
                <w:color w:val="000000" w:themeColor="text1"/>
              </w:rPr>
            </w:pPr>
            <w:r w:rsidRPr="599A157A">
              <w:rPr>
                <w:rFonts w:eastAsia="Arial"/>
                <w:color w:val="000000" w:themeColor="text1"/>
              </w:rPr>
              <w:t xml:space="preserve">Can Stage 2 students recognise the need for formal units to measure capacity accurately? </w:t>
            </w:r>
            <w:r w:rsidRPr="599A157A">
              <w:rPr>
                <w:rStyle w:val="Strong"/>
                <w:rFonts w:eastAsia="Arial"/>
                <w:color w:val="000000" w:themeColor="text1"/>
              </w:rPr>
              <w:t>[MAO-WM-01, MA2-3DS-02]</w:t>
            </w:r>
          </w:p>
          <w:p w14:paraId="24D6A849" w14:textId="0DB7F4CF" w:rsidR="00175694" w:rsidRDefault="6D4D14C7" w:rsidP="2B04A6E2">
            <w:pPr>
              <w:pStyle w:val="ListBullet"/>
              <w:rPr>
                <w:rFonts w:eastAsia="Arial"/>
                <w:color w:val="000000" w:themeColor="text1"/>
              </w:rPr>
            </w:pPr>
            <w:r w:rsidRPr="599A157A">
              <w:rPr>
                <w:rFonts w:eastAsia="Arial"/>
                <w:color w:val="000000" w:themeColor="text1"/>
              </w:rPr>
              <w:t xml:space="preserve">Can Stage 2 students recognise the need for a formal unit smaller than the litre to measure capacity? </w:t>
            </w:r>
            <w:r w:rsidRPr="599A157A">
              <w:rPr>
                <w:rStyle w:val="Strong"/>
                <w:rFonts w:eastAsia="Arial"/>
                <w:color w:val="000000" w:themeColor="text1"/>
              </w:rPr>
              <w:t>[MAO-WM-01, MA2-3DS-02]</w:t>
            </w:r>
          </w:p>
          <w:p w14:paraId="3C8CDE56" w14:textId="490240B0" w:rsidR="00175694" w:rsidRDefault="6D4D14C7" w:rsidP="2B04A6E2">
            <w:pPr>
              <w:pStyle w:val="ListBullet"/>
              <w:rPr>
                <w:rFonts w:eastAsia="Arial"/>
                <w:color w:val="000000" w:themeColor="text1"/>
              </w:rPr>
            </w:pPr>
            <w:r w:rsidRPr="599A157A">
              <w:rPr>
                <w:rFonts w:eastAsia="Arial"/>
                <w:color w:val="000000" w:themeColor="text1"/>
              </w:rPr>
              <w:t xml:space="preserve">Can Stage 3 students recognise the equivalence of whole-number </w:t>
            </w:r>
            <w:r w:rsidRPr="599A157A">
              <w:rPr>
                <w:rFonts w:eastAsia="Arial"/>
                <w:color w:val="000000" w:themeColor="text1"/>
              </w:rPr>
              <w:lastRenderedPageBreak/>
              <w:t xml:space="preserve">and decimal representations of measurements of capacities? </w:t>
            </w:r>
            <w:r w:rsidRPr="599A157A">
              <w:rPr>
                <w:rFonts w:eastAsia="Arial"/>
                <w:b/>
                <w:bCs/>
                <w:color w:val="000000" w:themeColor="text1"/>
              </w:rPr>
              <w:t>[MAO-WM-01, MA3-3DS-02]</w:t>
            </w:r>
          </w:p>
          <w:p w14:paraId="04EF8B9E" w14:textId="0E0EE953" w:rsidR="00175694" w:rsidRDefault="53BAE03E" w:rsidP="2B04A6E2">
            <w:pPr>
              <w:pStyle w:val="ListBullet"/>
              <w:rPr>
                <w:rFonts w:eastAsia="Arial"/>
                <w:color w:val="000000" w:themeColor="text1"/>
              </w:rPr>
            </w:pPr>
            <w:r w:rsidRPr="0AFED3AC">
              <w:rPr>
                <w:rFonts w:eastAsia="Arial"/>
                <w:color w:val="000000" w:themeColor="text1"/>
              </w:rPr>
              <w:t>Can Stage 3 students interpret decimal notation for capacities and record measurements to 3 decimal places</w:t>
            </w:r>
            <w:r w:rsidR="23F509C6" w:rsidRPr="0AFED3AC">
              <w:rPr>
                <w:rFonts w:eastAsia="Arial"/>
                <w:color w:val="000000" w:themeColor="text1"/>
              </w:rPr>
              <w:t>?</w:t>
            </w:r>
            <w:r w:rsidRPr="0AFED3AC">
              <w:rPr>
                <w:rFonts w:eastAsia="Arial"/>
                <w:color w:val="000000" w:themeColor="text1"/>
              </w:rPr>
              <w:t xml:space="preserve"> </w:t>
            </w:r>
            <w:r w:rsidRPr="0AFED3AC">
              <w:rPr>
                <w:rFonts w:eastAsia="Arial"/>
                <w:b/>
                <w:bCs/>
                <w:color w:val="000000" w:themeColor="text1"/>
              </w:rPr>
              <w:t>[MAO-WM-01, MA3-3DS-02]</w:t>
            </w:r>
          </w:p>
          <w:p w14:paraId="6EDB03FA" w14:textId="18E5CD6D" w:rsidR="00175694" w:rsidRDefault="6D4D14C7" w:rsidP="2B04A6E2">
            <w:pPr>
              <w:pStyle w:val="ListBullet"/>
              <w:rPr>
                <w:rFonts w:eastAsia="Arial"/>
                <w:color w:val="000000" w:themeColor="text1"/>
              </w:rPr>
            </w:pPr>
            <w:r w:rsidRPr="599A157A">
              <w:rPr>
                <w:rFonts w:eastAsia="Arial"/>
                <w:color w:val="000000" w:themeColor="text1"/>
              </w:rPr>
              <w:t xml:space="preserve">Can Stage 3 students indicate the place value of digits in decimal numbers of up to 3 decimal places? </w:t>
            </w:r>
            <w:r w:rsidRPr="599A157A">
              <w:rPr>
                <w:rStyle w:val="Strong"/>
                <w:rFonts w:eastAsia="Arial"/>
                <w:color w:val="000000" w:themeColor="text1"/>
              </w:rPr>
              <w:t>[MAO-WM-01, MA3-RN-02]</w:t>
            </w:r>
          </w:p>
        </w:tc>
        <w:tc>
          <w:tcPr>
            <w:tcW w:w="7280" w:type="dxa"/>
          </w:tcPr>
          <w:p w14:paraId="63347E23" w14:textId="77777777" w:rsidR="00175694" w:rsidRDefault="00175694">
            <w:r>
              <w:lastRenderedPageBreak/>
              <w:t xml:space="preserve">Links to </w:t>
            </w:r>
            <w:hyperlink r:id="rId63" w:history="1">
              <w:r w:rsidRPr="0013142C">
                <w:rPr>
                  <w:rStyle w:val="Hyperlink"/>
                </w:rPr>
                <w:t>National Numeracy Learning Progressions</w:t>
              </w:r>
            </w:hyperlink>
            <w:r>
              <w:t xml:space="preserve"> (NNLP):</w:t>
            </w:r>
          </w:p>
          <w:p w14:paraId="6FD7E957" w14:textId="58E1743B" w:rsidR="00175694" w:rsidRDefault="0E0CAAA6" w:rsidP="4BDA8B02">
            <w:pPr>
              <w:pStyle w:val="ListBullet"/>
            </w:pPr>
            <w:r>
              <w:t xml:space="preserve">Stage 2 – </w:t>
            </w:r>
            <w:r w:rsidR="5B1A7DC9" w:rsidRPr="599A157A">
              <w:rPr>
                <w:rFonts w:eastAsia="Arial"/>
                <w:color w:val="000000" w:themeColor="text1"/>
              </w:rPr>
              <w:t>UuM6</w:t>
            </w:r>
          </w:p>
          <w:p w14:paraId="49E21B8B" w14:textId="00B468FD" w:rsidR="00175694" w:rsidRDefault="0E0CAAA6">
            <w:pPr>
              <w:pStyle w:val="ListBullet"/>
            </w:pPr>
            <w:r>
              <w:t xml:space="preserve">Stage 3 – </w:t>
            </w:r>
            <w:r w:rsidR="3AFB88B1" w:rsidRPr="599A157A">
              <w:rPr>
                <w:rFonts w:eastAsia="Arial"/>
                <w:color w:val="000000" w:themeColor="text1"/>
              </w:rPr>
              <w:t>NPV7, NPV8, NPV9</w:t>
            </w:r>
            <w:r>
              <w:t>.</w:t>
            </w:r>
          </w:p>
        </w:tc>
      </w:tr>
    </w:tbl>
    <w:p w14:paraId="1E969537" w14:textId="710ED65D" w:rsidR="00175694" w:rsidRDefault="00175694" w:rsidP="00E26817">
      <w:r>
        <w:br w:type="page"/>
      </w:r>
    </w:p>
    <w:p w14:paraId="548FC673" w14:textId="5159FF22" w:rsidR="00175694" w:rsidRDefault="279AEC44" w:rsidP="00223572">
      <w:pPr>
        <w:pStyle w:val="Heading1"/>
      </w:pPr>
      <w:bookmarkStart w:id="58" w:name="_Lesson_7_1"/>
      <w:bookmarkStart w:id="59" w:name="_Lesson_7"/>
      <w:bookmarkStart w:id="60" w:name="_Toc153959030"/>
      <w:bookmarkEnd w:id="58"/>
      <w:r>
        <w:lastRenderedPageBreak/>
        <w:t>Lesson 7</w:t>
      </w:r>
      <w:bookmarkEnd w:id="59"/>
      <w:bookmarkEnd w:id="60"/>
    </w:p>
    <w:p w14:paraId="2ABD063E" w14:textId="36C1842F" w:rsidR="00175694" w:rsidRDefault="1ADFFEAC" w:rsidP="00223572">
      <w:pPr>
        <w:pStyle w:val="FeatureBox3"/>
      </w:pPr>
      <w:r w:rsidRPr="2B04A6E2">
        <w:rPr>
          <w:rStyle w:val="Strong"/>
        </w:rPr>
        <w:t>Core concept</w:t>
      </w:r>
      <w:r>
        <w:t xml:space="preserve">: </w:t>
      </w:r>
      <w:r w:rsidR="00134458">
        <w:t>e</w:t>
      </w:r>
      <w:r w:rsidR="3E812837">
        <w:t xml:space="preserve">stimation is guided by using known benchmarks of capacity and our </w:t>
      </w:r>
      <w:r w:rsidR="006B1D1C">
        <w:t xml:space="preserve">base-10 </w:t>
      </w:r>
      <w:r w:rsidR="3E812837">
        <w:t>place value system.</w:t>
      </w:r>
    </w:p>
    <w:p w14:paraId="30A5318C" w14:textId="3157B034" w:rsidR="00175694" w:rsidRDefault="1ADFFEAC" w:rsidP="00223572">
      <w:pPr>
        <w:pStyle w:val="Heading2"/>
      </w:pPr>
      <w:bookmarkStart w:id="61" w:name="_Toc153959031"/>
      <w:r>
        <w:t>Daily number sense</w:t>
      </w:r>
      <w:r w:rsidR="00134458">
        <w:t xml:space="preserve"> –</w:t>
      </w:r>
      <w:r>
        <w:t xml:space="preserve"> </w:t>
      </w:r>
      <w:r w:rsidR="00134458">
        <w:t>m</w:t>
      </w:r>
      <w:r w:rsidR="19802F69">
        <w:t>ultiplying by multiples</w:t>
      </w:r>
      <w:r>
        <w:t xml:space="preserve"> – </w:t>
      </w:r>
      <w:r w:rsidR="4676B776">
        <w:t>15</w:t>
      </w:r>
      <w:r>
        <w:t xml:space="preserve"> minutes</w:t>
      </w:r>
      <w:bookmarkEnd w:id="61"/>
    </w:p>
    <w:p w14:paraId="4C6A841A" w14:textId="77777777" w:rsidR="00175694" w:rsidRDefault="00175694" w:rsidP="00223572">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14:paraId="365F7C01" w14:textId="77777777" w:rsidTr="599A157A">
        <w:trPr>
          <w:cnfStyle w:val="100000000000" w:firstRow="1" w:lastRow="0" w:firstColumn="0" w:lastColumn="0" w:oddVBand="0" w:evenVBand="0" w:oddHBand="0" w:evenHBand="0" w:firstRowFirstColumn="0" w:firstRowLastColumn="0" w:lastRowFirstColumn="0" w:lastRowLastColumn="0"/>
        </w:trPr>
        <w:tc>
          <w:tcPr>
            <w:tcW w:w="7280" w:type="dxa"/>
          </w:tcPr>
          <w:p w14:paraId="2D5AB4C9" w14:textId="77777777" w:rsidR="00175694" w:rsidRDefault="00175694" w:rsidP="00223572">
            <w:r w:rsidRPr="005864AB">
              <w:t>Daily number sense learning intention</w:t>
            </w:r>
          </w:p>
        </w:tc>
        <w:tc>
          <w:tcPr>
            <w:tcW w:w="7280" w:type="dxa"/>
          </w:tcPr>
          <w:p w14:paraId="0BD6469C" w14:textId="77777777" w:rsidR="00175694" w:rsidRDefault="00175694" w:rsidP="00223572">
            <w:r w:rsidRPr="005864AB">
              <w:t>Daily number sense success criteria</w:t>
            </w:r>
          </w:p>
        </w:tc>
      </w:tr>
      <w:tr w:rsidR="00175694" w14:paraId="6EB7564B" w14:textId="77777777" w:rsidTr="599A157A">
        <w:trPr>
          <w:cnfStyle w:val="000000100000" w:firstRow="0" w:lastRow="0" w:firstColumn="0" w:lastColumn="0" w:oddVBand="0" w:evenVBand="0" w:oddHBand="1" w:evenHBand="0" w:firstRowFirstColumn="0" w:firstRowLastColumn="0" w:lastRowFirstColumn="0" w:lastRowLastColumn="0"/>
        </w:trPr>
        <w:tc>
          <w:tcPr>
            <w:tcW w:w="7280" w:type="dxa"/>
          </w:tcPr>
          <w:p w14:paraId="08250816" w14:textId="092A4DF8" w:rsidR="00175694" w:rsidRDefault="2B79570B" w:rsidP="00223572">
            <w:r>
              <w:t>All s</w:t>
            </w:r>
            <w:r w:rsidR="1ADFFEAC">
              <w:t>tudents are learning to:</w:t>
            </w:r>
          </w:p>
          <w:p w14:paraId="0DFE284C" w14:textId="06C0B1B9" w:rsidR="00175694" w:rsidRDefault="541684EA" w:rsidP="00223572">
            <w:pPr>
              <w:pStyle w:val="ListBullet"/>
            </w:pPr>
            <w:r w:rsidRPr="599A157A">
              <w:rPr>
                <w:rFonts w:eastAsia="Arial"/>
                <w:color w:val="000000" w:themeColor="text1"/>
              </w:rPr>
              <w:t>multiply with multiples of 10.</w:t>
            </w:r>
          </w:p>
        </w:tc>
        <w:tc>
          <w:tcPr>
            <w:tcW w:w="7280" w:type="dxa"/>
          </w:tcPr>
          <w:p w14:paraId="12462080" w14:textId="77777777" w:rsidR="00175694" w:rsidRDefault="1ADFFEAC" w:rsidP="00223572">
            <w:r>
              <w:t>Students working towards Stage 2 outcomes can:</w:t>
            </w:r>
          </w:p>
          <w:p w14:paraId="14FD66C5" w14:textId="1B5BA416" w:rsidR="4D4C1684" w:rsidRDefault="76D6E003" w:rsidP="00223572">
            <w:pPr>
              <w:pStyle w:val="ListBullet"/>
            </w:pPr>
            <w:r w:rsidRPr="599A157A">
              <w:rPr>
                <w:rFonts w:eastAsia="Arial"/>
                <w:color w:val="000000" w:themeColor="text1"/>
              </w:rPr>
              <w:t>use multiplication facts with multiples of 10 for one-digit numbers.</w:t>
            </w:r>
          </w:p>
          <w:p w14:paraId="2FE7A4FA" w14:textId="77777777" w:rsidR="00175694" w:rsidRDefault="1ADFFEAC" w:rsidP="00223572">
            <w:r>
              <w:t>Students working towards Stage 3 outcomes can:</w:t>
            </w:r>
          </w:p>
          <w:p w14:paraId="64B0D3B9" w14:textId="75A085A6" w:rsidR="00175694" w:rsidRDefault="1EA3C21F" w:rsidP="00223572">
            <w:pPr>
              <w:pStyle w:val="ListBullet"/>
            </w:pPr>
            <w:r w:rsidRPr="599A157A">
              <w:rPr>
                <w:rFonts w:eastAsia="Arial"/>
                <w:color w:val="000000" w:themeColor="text1"/>
              </w:rPr>
              <w:t>use mental strategies to multiply one-digit numbers by 10 and their multiples.</w:t>
            </w:r>
          </w:p>
        </w:tc>
      </w:tr>
    </w:tbl>
    <w:p w14:paraId="5DC965F8" w14:textId="4A99BB4D" w:rsidR="07D1D245" w:rsidRPr="000F1531" w:rsidRDefault="2EF140CB" w:rsidP="00223572">
      <w:pPr>
        <w:pStyle w:val="ListNumber"/>
        <w:numPr>
          <w:ilvl w:val="0"/>
          <w:numId w:val="10"/>
        </w:numPr>
        <w:rPr>
          <w:rFonts w:eastAsia="Arial"/>
          <w:color w:val="000000" w:themeColor="text1"/>
        </w:rPr>
      </w:pPr>
      <w:r w:rsidRPr="000F1531">
        <w:rPr>
          <w:rFonts w:eastAsia="Arial"/>
          <w:color w:val="000000" w:themeColor="text1"/>
        </w:rPr>
        <w:t xml:space="preserve">Provide pairs of students with a 10-sided die and 2 copies of </w:t>
      </w:r>
      <w:hyperlink w:anchor="_Resource_16_–">
        <w:r w:rsidRPr="000F1531">
          <w:rPr>
            <w:rStyle w:val="Hyperlink"/>
            <w:rFonts w:eastAsia="Arial"/>
          </w:rPr>
          <w:t xml:space="preserve">Resource </w:t>
        </w:r>
        <w:r w:rsidR="49DABF6E" w:rsidRPr="000F1531">
          <w:rPr>
            <w:rStyle w:val="Hyperlink"/>
            <w:rFonts w:eastAsia="Arial"/>
          </w:rPr>
          <w:t>16</w:t>
        </w:r>
        <w:r w:rsidR="00134458">
          <w:rPr>
            <w:rStyle w:val="Hyperlink"/>
            <w:rFonts w:eastAsia="Arial"/>
          </w:rPr>
          <w:t xml:space="preserve"> –</w:t>
        </w:r>
        <w:r w:rsidRPr="000F1531">
          <w:rPr>
            <w:rStyle w:val="Hyperlink"/>
            <w:rFonts w:eastAsia="Arial"/>
          </w:rPr>
          <w:t xml:space="preserve"> </w:t>
        </w:r>
        <w:r w:rsidR="00134458">
          <w:rPr>
            <w:rStyle w:val="Hyperlink"/>
            <w:rFonts w:eastAsia="Arial"/>
          </w:rPr>
          <w:t>m</w:t>
        </w:r>
        <w:r w:rsidRPr="000F1531">
          <w:rPr>
            <w:rStyle w:val="Hyperlink"/>
            <w:rFonts w:eastAsia="Arial"/>
          </w:rPr>
          <w:t>ultiplying multiples</w:t>
        </w:r>
      </w:hyperlink>
      <w:r w:rsidRPr="000F1531">
        <w:rPr>
          <w:rFonts w:eastAsia="Arial"/>
          <w:color w:val="000000" w:themeColor="text1"/>
        </w:rPr>
        <w:t>.</w:t>
      </w:r>
    </w:p>
    <w:p w14:paraId="3B72D4AC" w14:textId="3C8CA75B" w:rsidR="07D1D245" w:rsidRPr="00B52AA2" w:rsidRDefault="2EF140CB" w:rsidP="00223572">
      <w:pPr>
        <w:pStyle w:val="ListNumber"/>
        <w:numPr>
          <w:ilvl w:val="0"/>
          <w:numId w:val="7"/>
        </w:numPr>
        <w:rPr>
          <w:rFonts w:eastAsia="Arial"/>
          <w:color w:val="000000" w:themeColor="text1"/>
        </w:rPr>
      </w:pPr>
      <w:r w:rsidRPr="4BDA8B02">
        <w:rPr>
          <w:rFonts w:eastAsia="Arial"/>
          <w:color w:val="000000" w:themeColor="text1"/>
        </w:rPr>
        <w:t xml:space="preserve">Players take turns to roll the die twice each turn. The first number becomes the multiplier, while the second number is turned into a multiple of 10 and that becomes the multiplicand. The player multiplies the numbers and records their thinking in </w:t>
      </w:r>
      <w:hyperlink w:anchor="_Resource_16_–">
        <w:r w:rsidR="76C331B6" w:rsidRPr="4BDA8B02">
          <w:rPr>
            <w:rStyle w:val="Hyperlink"/>
            <w:rFonts w:eastAsia="Arial"/>
          </w:rPr>
          <w:t>Resource 16</w:t>
        </w:r>
        <w:r w:rsidR="00134458">
          <w:rPr>
            <w:rStyle w:val="Hyperlink"/>
            <w:rFonts w:eastAsia="Arial"/>
          </w:rPr>
          <w:t xml:space="preserve"> –</w:t>
        </w:r>
        <w:r w:rsidR="76C331B6" w:rsidRPr="4BDA8B02">
          <w:rPr>
            <w:rStyle w:val="Hyperlink"/>
            <w:rFonts w:eastAsia="Arial"/>
          </w:rPr>
          <w:t xml:space="preserve"> </w:t>
        </w:r>
        <w:r w:rsidR="00134458">
          <w:rPr>
            <w:rStyle w:val="Hyperlink"/>
            <w:rFonts w:eastAsia="Arial"/>
          </w:rPr>
          <w:t>m</w:t>
        </w:r>
        <w:r w:rsidR="76C331B6" w:rsidRPr="4BDA8B02">
          <w:rPr>
            <w:rStyle w:val="Hyperlink"/>
            <w:rFonts w:eastAsia="Arial"/>
          </w:rPr>
          <w:t>ultiplying multiples</w:t>
        </w:r>
      </w:hyperlink>
      <w:r w:rsidRPr="4BDA8B02">
        <w:rPr>
          <w:rFonts w:eastAsia="Arial"/>
          <w:color w:val="000000" w:themeColor="text1"/>
        </w:rPr>
        <w:t xml:space="preserve">. </w:t>
      </w:r>
      <w:r w:rsidRPr="4BDA8B02">
        <w:rPr>
          <w:rFonts w:eastAsia="Arial"/>
          <w:color w:val="000000" w:themeColor="text1"/>
        </w:rPr>
        <w:lastRenderedPageBreak/>
        <w:t>Students can choose which row each time, the objective being to place their rolls in ascending order according to the product</w:t>
      </w:r>
      <w:r w:rsidRPr="00B52AA2">
        <w:rPr>
          <w:rFonts w:eastAsia="Arial"/>
          <w:color w:val="000000" w:themeColor="text1"/>
        </w:rPr>
        <w:t xml:space="preserve"> </w:t>
      </w:r>
      <w:r w:rsidR="00134458">
        <w:rPr>
          <w:rFonts w:eastAsia="Arial"/>
          <w:color w:val="000000" w:themeColor="text1"/>
        </w:rPr>
        <w:t>(see</w:t>
      </w:r>
      <w:r w:rsidRPr="00B52AA2">
        <w:rPr>
          <w:rFonts w:eastAsia="Arial"/>
          <w:color w:val="000000" w:themeColor="text1"/>
        </w:rPr>
        <w:t xml:space="preserve"> </w:t>
      </w:r>
      <w:r w:rsidR="00B52AA2">
        <w:rPr>
          <w:rFonts w:eastAsia="Arial"/>
          <w:color w:val="000000" w:themeColor="text1"/>
        </w:rPr>
        <w:fldChar w:fldCharType="begin"/>
      </w:r>
      <w:r w:rsidR="00B52AA2">
        <w:rPr>
          <w:rFonts w:eastAsia="Arial"/>
          <w:color w:val="000000" w:themeColor="text1"/>
        </w:rPr>
        <w:instrText xml:space="preserve"> REF _Ref150258845 \h </w:instrText>
      </w:r>
      <w:r w:rsidR="00B52AA2">
        <w:rPr>
          <w:rFonts w:eastAsia="Arial"/>
          <w:color w:val="000000" w:themeColor="text1"/>
        </w:rPr>
      </w:r>
      <w:r w:rsidR="00B52AA2">
        <w:rPr>
          <w:rFonts w:eastAsia="Arial"/>
          <w:color w:val="000000" w:themeColor="text1"/>
        </w:rPr>
        <w:fldChar w:fldCharType="separate"/>
      </w:r>
      <w:r w:rsidR="00B52AA2">
        <w:t xml:space="preserve">Figure </w:t>
      </w:r>
      <w:r w:rsidR="00B52AA2">
        <w:rPr>
          <w:noProof/>
        </w:rPr>
        <w:t>15</w:t>
      </w:r>
      <w:r w:rsidR="00B52AA2">
        <w:rPr>
          <w:rFonts w:eastAsia="Arial"/>
          <w:color w:val="000000" w:themeColor="text1"/>
        </w:rPr>
        <w:fldChar w:fldCharType="end"/>
      </w:r>
      <w:r w:rsidR="00134458">
        <w:rPr>
          <w:rFonts w:eastAsia="Arial"/>
          <w:color w:val="000000" w:themeColor="text1"/>
        </w:rPr>
        <w:t>)</w:t>
      </w:r>
      <w:r w:rsidRPr="00B52AA2">
        <w:rPr>
          <w:rFonts w:eastAsia="Arial"/>
          <w:color w:val="000000" w:themeColor="text1"/>
        </w:rPr>
        <w:t>.</w:t>
      </w:r>
    </w:p>
    <w:p w14:paraId="4F6E04C5" w14:textId="168DA1E8" w:rsidR="00B52AA2" w:rsidRDefault="00B52AA2" w:rsidP="00223572">
      <w:pPr>
        <w:pStyle w:val="Caption"/>
      </w:pPr>
      <w:bookmarkStart w:id="62" w:name="_Ref150258845"/>
      <w:r>
        <w:t xml:space="preserve">Figure </w:t>
      </w:r>
      <w:r>
        <w:fldChar w:fldCharType="begin"/>
      </w:r>
      <w:r>
        <w:instrText>SEQ Figure \* ARABIC</w:instrText>
      </w:r>
      <w:r>
        <w:fldChar w:fldCharType="separate"/>
      </w:r>
      <w:r w:rsidR="00A80171">
        <w:rPr>
          <w:noProof/>
        </w:rPr>
        <w:t>15</w:t>
      </w:r>
      <w:r>
        <w:fldChar w:fldCharType="end"/>
      </w:r>
      <w:bookmarkEnd w:id="62"/>
      <w:r>
        <w:t xml:space="preserve"> </w:t>
      </w:r>
      <w:r w:rsidRPr="00CD7DC6">
        <w:t xml:space="preserve">– </w:t>
      </w:r>
      <w:r w:rsidR="00134458">
        <w:t>e</w:t>
      </w:r>
      <w:r w:rsidRPr="00CD7DC6">
        <w:t>xample of gameboard recording</w:t>
      </w:r>
    </w:p>
    <w:p w14:paraId="55791ECD" w14:textId="747B0938" w:rsidR="07D1D245" w:rsidRPr="00B52AA2" w:rsidRDefault="07D1D245" w:rsidP="00223572">
      <w:pPr>
        <w:rPr>
          <w:rFonts w:eastAsia="Calibri"/>
          <w:color w:val="000000" w:themeColor="text1"/>
        </w:rPr>
      </w:pPr>
      <w:r w:rsidRPr="00B52AA2">
        <w:rPr>
          <w:noProof/>
        </w:rPr>
        <w:drawing>
          <wp:inline distT="0" distB="0" distL="0" distR="0" wp14:anchorId="61A1067D" wp14:editId="3D81C6FD">
            <wp:extent cx="4572000" cy="1676400"/>
            <wp:effectExtent l="0" t="0" r="0" b="0"/>
            <wp:docPr id="1265916144" name="Picture 1265916144" descr="A table with five columns and five rows. The column headings are order, roll one, roll two, number sentence and actual order. Row one: one, one, nine, one times ninety equals ninety, one. Row two: two, three, six, three times sixty equals one hundred and eighty, three. Row three: three, two, eight, two times eighty equals one hundred and sixty, two. Row four: four, six, seven, six times seventy equals four hundred and twenty, four. Row five: five, eight, seven, eight times seventy equals five hundred and sixty, five. The last number is ticked in rows one, four and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4572000" cy="1676400"/>
                    </a:xfrm>
                    <a:prstGeom prst="rect">
                      <a:avLst/>
                    </a:prstGeom>
                  </pic:spPr>
                </pic:pic>
              </a:graphicData>
            </a:graphic>
          </wp:inline>
        </w:drawing>
      </w:r>
    </w:p>
    <w:p w14:paraId="1BAB5A08" w14:textId="675217A7" w:rsidR="07D1D245" w:rsidRPr="00B52AA2" w:rsidRDefault="2EF140CB" w:rsidP="00223572">
      <w:pPr>
        <w:pStyle w:val="ListNumber"/>
        <w:numPr>
          <w:ilvl w:val="0"/>
          <w:numId w:val="7"/>
        </w:numPr>
        <w:rPr>
          <w:rFonts w:eastAsia="Arial"/>
          <w:color w:val="000000" w:themeColor="text1"/>
        </w:rPr>
      </w:pPr>
      <w:r w:rsidRPr="00B52AA2">
        <w:rPr>
          <w:rFonts w:eastAsia="Arial"/>
          <w:color w:val="000000" w:themeColor="text1"/>
        </w:rPr>
        <w:t>After each turn, students will need to use prediction to decide on row placement.</w:t>
      </w:r>
    </w:p>
    <w:p w14:paraId="31D6876E" w14:textId="65154D75" w:rsidR="07D1D245" w:rsidRDefault="2EF140CB" w:rsidP="00223572">
      <w:pPr>
        <w:pStyle w:val="ListNumber"/>
        <w:numPr>
          <w:ilvl w:val="0"/>
          <w:numId w:val="7"/>
        </w:numPr>
        <w:rPr>
          <w:rFonts w:eastAsia="Arial"/>
          <w:color w:val="000000" w:themeColor="text1"/>
        </w:rPr>
      </w:pPr>
      <w:r w:rsidRPr="00B52AA2">
        <w:rPr>
          <w:rFonts w:eastAsia="Arial"/>
          <w:color w:val="000000" w:themeColor="text1"/>
        </w:rPr>
        <w:t xml:space="preserve">After each player has completed 5 turns, use the actual order column to record which turns were placed in the correct row. Players score a point for each correct placement. For example, the player in </w:t>
      </w:r>
      <w:r w:rsidR="00B52AA2">
        <w:rPr>
          <w:rFonts w:eastAsia="Arial"/>
          <w:color w:val="000000" w:themeColor="text1"/>
        </w:rPr>
        <w:fldChar w:fldCharType="begin"/>
      </w:r>
      <w:r w:rsidR="00B52AA2">
        <w:rPr>
          <w:rFonts w:eastAsia="Arial"/>
          <w:color w:val="000000" w:themeColor="text1"/>
        </w:rPr>
        <w:instrText xml:space="preserve"> REF _Ref150258845 \h </w:instrText>
      </w:r>
      <w:r w:rsidR="00B52AA2">
        <w:rPr>
          <w:rFonts w:eastAsia="Arial"/>
          <w:color w:val="000000" w:themeColor="text1"/>
        </w:rPr>
      </w:r>
      <w:r w:rsidR="00B52AA2">
        <w:rPr>
          <w:rFonts w:eastAsia="Arial"/>
          <w:color w:val="000000" w:themeColor="text1"/>
        </w:rPr>
        <w:fldChar w:fldCharType="separate"/>
      </w:r>
      <w:r w:rsidR="00B52AA2">
        <w:t xml:space="preserve">Figure </w:t>
      </w:r>
      <w:r w:rsidR="00B52AA2">
        <w:rPr>
          <w:noProof/>
        </w:rPr>
        <w:t>15</w:t>
      </w:r>
      <w:r w:rsidR="00B52AA2">
        <w:rPr>
          <w:rFonts w:eastAsia="Arial"/>
          <w:color w:val="000000" w:themeColor="text1"/>
        </w:rPr>
        <w:fldChar w:fldCharType="end"/>
      </w:r>
      <w:r w:rsidR="51293400" w:rsidRPr="00B52AA2">
        <w:rPr>
          <w:rFonts w:eastAsia="Arial"/>
          <w:color w:val="000000" w:themeColor="text1"/>
        </w:rPr>
        <w:t xml:space="preserve"> </w:t>
      </w:r>
      <w:r w:rsidRPr="00B52AA2">
        <w:rPr>
          <w:rFonts w:eastAsia="Arial"/>
          <w:color w:val="000000" w:themeColor="text1"/>
        </w:rPr>
        <w:t>scores</w:t>
      </w:r>
      <w:r w:rsidRPr="4BDA8B02">
        <w:rPr>
          <w:rFonts w:eastAsia="Arial"/>
          <w:color w:val="000000" w:themeColor="text1"/>
        </w:rPr>
        <w:t xml:space="preserve"> 3 points.</w:t>
      </w:r>
    </w:p>
    <w:p w14:paraId="5D085D00" w14:textId="3ED77C9B" w:rsidR="3678ACEF" w:rsidRDefault="02683265" w:rsidP="00223572">
      <w:pPr>
        <w:pStyle w:val="ListNumber"/>
        <w:numPr>
          <w:ilvl w:val="0"/>
          <w:numId w:val="7"/>
        </w:numPr>
        <w:rPr>
          <w:rFonts w:eastAsia="Arial"/>
          <w:color w:val="000000" w:themeColor="text1"/>
        </w:rPr>
      </w:pPr>
      <w:r w:rsidRPr="4BDA8B02">
        <w:rPr>
          <w:rFonts w:eastAsia="Arial"/>
          <w:color w:val="000000" w:themeColor="text1"/>
        </w:rPr>
        <w:t>Students r</w:t>
      </w:r>
      <w:r w:rsidR="2EF140CB" w:rsidRPr="4BDA8B02">
        <w:rPr>
          <w:rFonts w:eastAsia="Arial"/>
          <w:color w:val="000000" w:themeColor="text1"/>
        </w:rPr>
        <w:t>epeat the process</w:t>
      </w:r>
      <w:r w:rsidR="7B5FFD51" w:rsidRPr="4BDA8B02">
        <w:rPr>
          <w:rFonts w:eastAsia="Arial"/>
          <w:color w:val="000000" w:themeColor="text1"/>
        </w:rPr>
        <w:t xml:space="preserve"> till the time is up.</w:t>
      </w:r>
    </w:p>
    <w:p w14:paraId="14A53084" w14:textId="1B3E3B3A" w:rsidR="07D1D245" w:rsidRDefault="2EF140CB" w:rsidP="00223572">
      <w:pPr>
        <w:pStyle w:val="ListNumber"/>
        <w:numPr>
          <w:ilvl w:val="0"/>
          <w:numId w:val="7"/>
        </w:numPr>
        <w:rPr>
          <w:rFonts w:eastAsia="Arial"/>
          <w:color w:val="000000" w:themeColor="text1"/>
        </w:rPr>
      </w:pPr>
      <w:r w:rsidRPr="4BDA8B02">
        <w:rPr>
          <w:rFonts w:eastAsia="Arial"/>
          <w:color w:val="000000" w:themeColor="text1"/>
        </w:rPr>
        <w:t>Reflect on the game, asking questions such as:</w:t>
      </w:r>
    </w:p>
    <w:p w14:paraId="441B3FFC" w14:textId="02E794B6" w:rsidR="07D1D245" w:rsidRDefault="2EF140CB" w:rsidP="00223572">
      <w:pPr>
        <w:pStyle w:val="ListBullet"/>
        <w:ind w:left="1134"/>
        <w:rPr>
          <w:rFonts w:eastAsia="Arial"/>
          <w:color w:val="000000" w:themeColor="text1"/>
        </w:rPr>
      </w:pPr>
      <w:r>
        <w:t>How did you decide where to place each answer?</w:t>
      </w:r>
    </w:p>
    <w:p w14:paraId="6D76D059" w14:textId="0F6A4D9A" w:rsidR="07D1D245" w:rsidRDefault="2EF140CB" w:rsidP="00223572">
      <w:pPr>
        <w:pStyle w:val="ListBullet"/>
        <w:ind w:left="1134"/>
        <w:rPr>
          <w:rFonts w:eastAsia="Arial"/>
          <w:color w:val="000000" w:themeColor="text1"/>
        </w:rPr>
      </w:pPr>
      <w:r>
        <w:t>Did you change your strategy after the first round? Why or why not?</w:t>
      </w:r>
    </w:p>
    <w:p w14:paraId="06B7461C" w14:textId="448D78CB" w:rsidR="07D1D245" w:rsidRDefault="2EF140CB" w:rsidP="00223572">
      <w:pPr>
        <w:pStyle w:val="ListBullet"/>
        <w:ind w:left="1134"/>
        <w:rPr>
          <w:rFonts w:eastAsia="Arial"/>
          <w:color w:val="000000" w:themeColor="text1"/>
        </w:rPr>
      </w:pPr>
      <w:r>
        <w:t>What modifications could you suggest for the game?</w:t>
      </w:r>
    </w:p>
    <w:p w14:paraId="0DB019CA" w14:textId="77777777" w:rsidR="00175694" w:rsidRDefault="00175694" w:rsidP="00223572">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33913EA5" w14:textId="77777777" w:rsidTr="599A157A">
        <w:trPr>
          <w:cnfStyle w:val="100000000000" w:firstRow="1" w:lastRow="0" w:firstColumn="0" w:lastColumn="0" w:oddVBand="0" w:evenVBand="0" w:oddHBand="0" w:evenHBand="0" w:firstRowFirstColumn="0" w:firstRowLastColumn="0" w:lastRowFirstColumn="0" w:lastRowLastColumn="0"/>
        </w:trPr>
        <w:tc>
          <w:tcPr>
            <w:tcW w:w="7280" w:type="dxa"/>
          </w:tcPr>
          <w:p w14:paraId="37DA18CD" w14:textId="77777777" w:rsidR="00175694" w:rsidRDefault="00175694" w:rsidP="00223572">
            <w:r w:rsidRPr="00F8552A">
              <w:t>Assessment opportunities</w:t>
            </w:r>
          </w:p>
        </w:tc>
        <w:tc>
          <w:tcPr>
            <w:tcW w:w="7280" w:type="dxa"/>
          </w:tcPr>
          <w:p w14:paraId="44F62FB6" w14:textId="77777777" w:rsidR="00175694" w:rsidRDefault="00175694" w:rsidP="00223572">
            <w:r w:rsidRPr="00F8552A">
              <w:t>Links</w:t>
            </w:r>
          </w:p>
        </w:tc>
      </w:tr>
      <w:tr w:rsidR="00175694" w14:paraId="2170DF77" w14:textId="77777777" w:rsidTr="599A157A">
        <w:trPr>
          <w:cnfStyle w:val="000000100000" w:firstRow="0" w:lastRow="0" w:firstColumn="0" w:lastColumn="0" w:oddVBand="0" w:evenVBand="0" w:oddHBand="1" w:evenHBand="0" w:firstRowFirstColumn="0" w:firstRowLastColumn="0" w:lastRowFirstColumn="0" w:lastRowLastColumn="0"/>
        </w:trPr>
        <w:tc>
          <w:tcPr>
            <w:tcW w:w="7280" w:type="dxa"/>
          </w:tcPr>
          <w:p w14:paraId="661D1E80" w14:textId="77777777" w:rsidR="00175694" w:rsidRDefault="1ADFFEAC" w:rsidP="00223572">
            <w:r>
              <w:t>What to look for:</w:t>
            </w:r>
          </w:p>
          <w:p w14:paraId="0696D21B" w14:textId="2716A3A4" w:rsidR="00175694" w:rsidRDefault="6BD2FFCA" w:rsidP="00223572">
            <w:pPr>
              <w:pStyle w:val="ListBullet"/>
            </w:pPr>
            <w:r w:rsidRPr="599A157A">
              <w:rPr>
                <w:rFonts w:eastAsia="Arial"/>
                <w:color w:val="000000" w:themeColor="text1"/>
              </w:rPr>
              <w:t xml:space="preserve">Can Stage 2 students use multiplication facts with multiples of 10 for one-digit numbers? </w:t>
            </w:r>
            <w:r w:rsidRPr="599A157A">
              <w:rPr>
                <w:rFonts w:eastAsia="Arial"/>
                <w:b/>
                <w:bCs/>
                <w:color w:val="000000" w:themeColor="text1"/>
              </w:rPr>
              <w:t>[MAO-WM-01, MA2-MR-01]</w:t>
            </w:r>
          </w:p>
          <w:p w14:paraId="46428204" w14:textId="197AFB8A" w:rsidR="00175694" w:rsidRDefault="6BD2FFCA" w:rsidP="00223572">
            <w:pPr>
              <w:pStyle w:val="ListBullet"/>
            </w:pPr>
            <w:r w:rsidRPr="599A157A">
              <w:rPr>
                <w:rFonts w:eastAsia="Arial"/>
                <w:color w:val="000000" w:themeColor="text1"/>
              </w:rPr>
              <w:t xml:space="preserve">Can Stage 3 students use mental strategies to multiply one-digit numbers by 10 and their multiples? </w:t>
            </w:r>
            <w:r w:rsidRPr="599A157A">
              <w:rPr>
                <w:rStyle w:val="Strong"/>
                <w:rFonts w:eastAsia="Arial"/>
                <w:color w:val="000000" w:themeColor="text1"/>
              </w:rPr>
              <w:t>[MAO-WM-01, MA3-MR-01]</w:t>
            </w:r>
          </w:p>
        </w:tc>
        <w:tc>
          <w:tcPr>
            <w:tcW w:w="7280" w:type="dxa"/>
          </w:tcPr>
          <w:p w14:paraId="0082B949" w14:textId="77777777" w:rsidR="00175694" w:rsidRDefault="00175694" w:rsidP="00223572">
            <w:r>
              <w:t xml:space="preserve">Links to </w:t>
            </w:r>
            <w:hyperlink r:id="rId65" w:history="1">
              <w:r w:rsidRPr="0013142C">
                <w:rPr>
                  <w:rStyle w:val="Hyperlink"/>
                </w:rPr>
                <w:t>National Numeracy Learning Progressions</w:t>
              </w:r>
            </w:hyperlink>
            <w:r>
              <w:t xml:space="preserve"> (NNLP):</w:t>
            </w:r>
          </w:p>
          <w:p w14:paraId="320AD33A" w14:textId="4641E779" w:rsidR="00175694" w:rsidRDefault="0E0CAAA6" w:rsidP="00223572">
            <w:pPr>
              <w:pStyle w:val="ListBullet"/>
            </w:pPr>
            <w:r>
              <w:t xml:space="preserve">Stage 2 – </w:t>
            </w:r>
            <w:r w:rsidR="735118AE" w:rsidRPr="599A157A">
              <w:rPr>
                <w:rFonts w:eastAsia="Arial"/>
                <w:color w:val="000000" w:themeColor="text1"/>
              </w:rPr>
              <w:t>MuS7</w:t>
            </w:r>
          </w:p>
          <w:p w14:paraId="64562A44" w14:textId="60D1E982" w:rsidR="00175694" w:rsidRDefault="0E0CAAA6" w:rsidP="00223572">
            <w:pPr>
              <w:pStyle w:val="ListBullet"/>
            </w:pPr>
            <w:r>
              <w:t xml:space="preserve">Stage 3 – </w:t>
            </w:r>
            <w:r w:rsidR="7793BE00">
              <w:t>MuS6, MuS7</w:t>
            </w:r>
            <w:r>
              <w:t>.</w:t>
            </w:r>
          </w:p>
          <w:p w14:paraId="58A06202" w14:textId="4B85C91F" w:rsidR="00175694" w:rsidRDefault="279AEC44" w:rsidP="00223572">
            <w:r>
              <w:t xml:space="preserve">Links to suggested </w:t>
            </w:r>
            <w:hyperlink r:id="rId66">
              <w:r w:rsidRPr="4BDA8B02">
                <w:rPr>
                  <w:rStyle w:val="Hyperlink"/>
                </w:rPr>
                <w:t>Interview for Student Reasoning</w:t>
              </w:r>
            </w:hyperlink>
            <w:r>
              <w:t xml:space="preserve"> (IfSR) tasks:</w:t>
            </w:r>
          </w:p>
          <w:p w14:paraId="00B456C1" w14:textId="77169F06" w:rsidR="00175694" w:rsidRDefault="11F600DB" w:rsidP="00223572">
            <w:pPr>
              <w:pStyle w:val="ListBullet"/>
            </w:pPr>
            <w:r w:rsidRPr="599A157A">
              <w:rPr>
                <w:rStyle w:val="Strong"/>
              </w:rPr>
              <w:t>Stage 3 – IfSR-MT</w:t>
            </w:r>
            <w:r>
              <w:t>: 3A.1, 3A.2, 3A.3</w:t>
            </w:r>
            <w:r w:rsidR="0E0CAAA6">
              <w:t>.</w:t>
            </w:r>
          </w:p>
        </w:tc>
      </w:tr>
    </w:tbl>
    <w:p w14:paraId="0239984D" w14:textId="3BD37613" w:rsidR="00175694" w:rsidRDefault="1ADFFEAC" w:rsidP="00223572">
      <w:pPr>
        <w:pStyle w:val="Heading2"/>
      </w:pPr>
      <w:bookmarkStart w:id="63" w:name="_Toc153959032"/>
      <w:r>
        <w:t>Core lesson</w:t>
      </w:r>
      <w:r w:rsidR="000A341A">
        <w:t xml:space="preserve"> –</w:t>
      </w:r>
      <w:r>
        <w:t xml:space="preserve"> </w:t>
      </w:r>
      <w:r w:rsidR="000A341A">
        <w:t>e</w:t>
      </w:r>
      <w:r w:rsidR="7D2191F4">
        <w:t>stimating capacity and dripping taps</w:t>
      </w:r>
      <w:r>
        <w:t xml:space="preserve"> – </w:t>
      </w:r>
      <w:r w:rsidR="2C2C5AB6">
        <w:t>40</w:t>
      </w:r>
      <w:r>
        <w:t xml:space="preserve"> minutes</w:t>
      </w:r>
      <w:bookmarkEnd w:id="63"/>
    </w:p>
    <w:p w14:paraId="76946633" w14:textId="77777777" w:rsidR="00175694" w:rsidRDefault="00175694" w:rsidP="00223572">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14:paraId="78E885D0" w14:textId="77777777" w:rsidTr="599A157A">
        <w:trPr>
          <w:cnfStyle w:val="100000000000" w:firstRow="1" w:lastRow="0" w:firstColumn="0" w:lastColumn="0" w:oddVBand="0" w:evenVBand="0" w:oddHBand="0" w:evenHBand="0" w:firstRowFirstColumn="0" w:firstRowLastColumn="0" w:lastRowFirstColumn="0" w:lastRowLastColumn="0"/>
        </w:trPr>
        <w:tc>
          <w:tcPr>
            <w:tcW w:w="7280" w:type="dxa"/>
          </w:tcPr>
          <w:p w14:paraId="362198C5" w14:textId="77777777" w:rsidR="00175694" w:rsidRDefault="00175694" w:rsidP="00223572">
            <w:r w:rsidRPr="00616971">
              <w:lastRenderedPageBreak/>
              <w:t>Core concept learning intentions</w:t>
            </w:r>
          </w:p>
        </w:tc>
        <w:tc>
          <w:tcPr>
            <w:tcW w:w="7280" w:type="dxa"/>
          </w:tcPr>
          <w:p w14:paraId="41EE9575" w14:textId="77777777" w:rsidR="00175694" w:rsidRDefault="00175694" w:rsidP="00223572">
            <w:r w:rsidRPr="00616971">
              <w:t>Core concept success criteria</w:t>
            </w:r>
          </w:p>
        </w:tc>
      </w:tr>
      <w:tr w:rsidR="00175694" w14:paraId="6126215C" w14:textId="77777777" w:rsidTr="599A157A">
        <w:trPr>
          <w:cnfStyle w:val="000000100000" w:firstRow="0" w:lastRow="0" w:firstColumn="0" w:lastColumn="0" w:oddVBand="0" w:evenVBand="0" w:oddHBand="1" w:evenHBand="0" w:firstRowFirstColumn="0" w:firstRowLastColumn="0" w:lastRowFirstColumn="0" w:lastRowLastColumn="0"/>
        </w:trPr>
        <w:tc>
          <w:tcPr>
            <w:tcW w:w="7280" w:type="dxa"/>
          </w:tcPr>
          <w:p w14:paraId="03021E9D" w14:textId="77777777" w:rsidR="00175694" w:rsidRDefault="1ADFFEAC" w:rsidP="00223572">
            <w:r>
              <w:t>Students working towards Stage 2 outcomes are learning to:</w:t>
            </w:r>
          </w:p>
          <w:p w14:paraId="3B464935" w14:textId="3782228C" w:rsidR="4F01C890" w:rsidRDefault="00537216" w:rsidP="00223572">
            <w:pPr>
              <w:pStyle w:val="ListBullet"/>
              <w:rPr>
                <w:rFonts w:eastAsia="Arial"/>
                <w:color w:val="000000" w:themeColor="text1"/>
              </w:rPr>
            </w:pPr>
            <w:r w:rsidRPr="599A157A">
              <w:rPr>
                <w:rFonts w:eastAsia="Arial"/>
                <w:color w:val="000000" w:themeColor="text1"/>
              </w:rPr>
              <w:t>use scaled instruments to measure and compare capacities</w:t>
            </w:r>
            <w:r w:rsidR="006B1D1C">
              <w:rPr>
                <w:rFonts w:eastAsia="Arial"/>
                <w:color w:val="000000" w:themeColor="text1"/>
              </w:rPr>
              <w:t xml:space="preserve"> (internal volumes)</w:t>
            </w:r>
          </w:p>
          <w:p w14:paraId="15692716" w14:textId="69E568F7" w:rsidR="4F01C890" w:rsidRDefault="00537216" w:rsidP="00223572">
            <w:pPr>
              <w:pStyle w:val="ListBullet"/>
              <w:rPr>
                <w:rFonts w:eastAsia="Arial"/>
                <w:color w:val="000000" w:themeColor="text1"/>
              </w:rPr>
            </w:pPr>
            <w:r w:rsidRPr="599A157A">
              <w:rPr>
                <w:rFonts w:eastAsia="Arial"/>
                <w:color w:val="000000" w:themeColor="text1"/>
              </w:rPr>
              <w:t>read, represent and order numbers to thousands.</w:t>
            </w:r>
          </w:p>
          <w:p w14:paraId="3EF6BFFD" w14:textId="77777777" w:rsidR="00175694" w:rsidRDefault="1ADFFEAC" w:rsidP="00223572">
            <w:r>
              <w:t>Students working towards Stage 3 outcomes are learning to:</w:t>
            </w:r>
          </w:p>
          <w:p w14:paraId="5C97FD56" w14:textId="23BB1B52" w:rsidR="00175694" w:rsidRDefault="00F476D5" w:rsidP="00223572">
            <w:pPr>
              <w:pStyle w:val="ListBullet"/>
              <w:rPr>
                <w:rFonts w:eastAsia="Arial"/>
                <w:color w:val="000000" w:themeColor="text1"/>
              </w:rPr>
            </w:pPr>
            <w:r w:rsidRPr="599A157A">
              <w:rPr>
                <w:rFonts w:eastAsia="Arial"/>
                <w:color w:val="000000" w:themeColor="text1"/>
              </w:rPr>
              <w:t>recognise that the place value system can be extended beyond hundredths</w:t>
            </w:r>
            <w:r>
              <w:rPr>
                <w:rFonts w:eastAsia="Arial"/>
                <w:color w:val="000000" w:themeColor="text1"/>
              </w:rPr>
              <w:t xml:space="preserve"> </w:t>
            </w:r>
          </w:p>
          <w:p w14:paraId="1D2D368F" w14:textId="6E216F20" w:rsidR="00175694" w:rsidRDefault="1F90B081" w:rsidP="00223572">
            <w:pPr>
              <w:pStyle w:val="ListBullet"/>
              <w:rPr>
                <w:rFonts w:eastAsia="Arial"/>
                <w:color w:val="000000" w:themeColor="text1"/>
              </w:rPr>
            </w:pPr>
            <w:r w:rsidRPr="599A157A">
              <w:rPr>
                <w:rFonts w:eastAsia="Arial"/>
                <w:color w:val="000000" w:themeColor="text1"/>
              </w:rPr>
              <w:t>compare, order and represent decimals</w:t>
            </w:r>
          </w:p>
          <w:p w14:paraId="1F784A7A" w14:textId="5C13CE10" w:rsidR="00175694" w:rsidRDefault="00F476D5" w:rsidP="00223572">
            <w:pPr>
              <w:pStyle w:val="ListBullet"/>
              <w:rPr>
                <w:rFonts w:eastAsia="Arial"/>
                <w:color w:val="000000" w:themeColor="text1"/>
              </w:rPr>
            </w:pPr>
            <w:r w:rsidRPr="599A157A">
              <w:rPr>
                <w:rFonts w:eastAsia="Arial"/>
                <w:color w:val="000000" w:themeColor="text1"/>
              </w:rPr>
              <w:t>connect decimal representations to the metric system</w:t>
            </w:r>
            <w:r>
              <w:rPr>
                <w:rFonts w:eastAsia="Arial"/>
                <w:color w:val="000000" w:themeColor="text1"/>
              </w:rPr>
              <w:t>.</w:t>
            </w:r>
          </w:p>
        </w:tc>
        <w:tc>
          <w:tcPr>
            <w:tcW w:w="7280" w:type="dxa"/>
          </w:tcPr>
          <w:p w14:paraId="0A4BC825" w14:textId="77777777" w:rsidR="00175694" w:rsidRDefault="1ADFFEAC" w:rsidP="00223572">
            <w:r>
              <w:t>Students working towards Stage 2 outcomes can:</w:t>
            </w:r>
          </w:p>
          <w:p w14:paraId="01D91964" w14:textId="51C53C39" w:rsidR="7C394AB9" w:rsidRDefault="040BC82B" w:rsidP="00223572">
            <w:pPr>
              <w:pStyle w:val="ListBullet"/>
              <w:rPr>
                <w:rFonts w:eastAsia="Arial"/>
                <w:color w:val="000000" w:themeColor="text1"/>
              </w:rPr>
            </w:pPr>
            <w:r w:rsidRPr="599A157A">
              <w:rPr>
                <w:rFonts w:eastAsia="Arial"/>
                <w:color w:val="000000" w:themeColor="text1"/>
              </w:rPr>
              <w:t>use a scaled instrument to relate 1000 millilitres to one litre and record capacity using the abbreviations for millilitres (mL) and litres (L)</w:t>
            </w:r>
          </w:p>
          <w:p w14:paraId="598081D7" w14:textId="4ED8F8C3" w:rsidR="7C394AB9" w:rsidRDefault="040BC82B" w:rsidP="00223572">
            <w:pPr>
              <w:pStyle w:val="ListBullet"/>
              <w:rPr>
                <w:rFonts w:eastAsia="Arial"/>
                <w:color w:val="000000" w:themeColor="text1"/>
              </w:rPr>
            </w:pPr>
            <w:r w:rsidRPr="599A157A">
              <w:rPr>
                <w:rFonts w:eastAsia="Arial"/>
                <w:color w:val="000000" w:themeColor="text1"/>
              </w:rPr>
              <w:t>estimate the capacity of a container to common benchmark values, such as 250</w:t>
            </w:r>
            <w:r w:rsidR="00F476D5">
              <w:rPr>
                <w:rFonts w:eastAsia="Arial"/>
                <w:color w:val="000000" w:themeColor="text1"/>
              </w:rPr>
              <w:t> </w:t>
            </w:r>
            <w:r w:rsidRPr="599A157A">
              <w:rPr>
                <w:rFonts w:eastAsia="Arial"/>
                <w:color w:val="000000" w:themeColor="text1"/>
              </w:rPr>
              <w:t>mL, and check by measuring.</w:t>
            </w:r>
          </w:p>
          <w:p w14:paraId="2BE1EF46" w14:textId="77777777" w:rsidR="00175694" w:rsidRDefault="1ADFFEAC" w:rsidP="00223572">
            <w:r>
              <w:t>Students working towards Stage 3 outcomes can:</w:t>
            </w:r>
          </w:p>
          <w:p w14:paraId="533BEB18" w14:textId="02489785" w:rsidR="00175694" w:rsidRDefault="57E35571" w:rsidP="00223572">
            <w:pPr>
              <w:pStyle w:val="ListBullet"/>
              <w:rPr>
                <w:rFonts w:eastAsia="Arial"/>
                <w:color w:val="000000" w:themeColor="text1"/>
              </w:rPr>
            </w:pPr>
            <w:r w:rsidRPr="599A157A">
              <w:rPr>
                <w:rFonts w:eastAsia="Arial"/>
                <w:color w:val="000000" w:themeColor="text1"/>
              </w:rPr>
              <w:t>recognise the equivalence of whole-number and decimal representations of measurements of capacities</w:t>
            </w:r>
          </w:p>
          <w:p w14:paraId="109AD6A4" w14:textId="3CD68B28" w:rsidR="00175694" w:rsidRDefault="57E35571" w:rsidP="00223572">
            <w:pPr>
              <w:pStyle w:val="ListBullet"/>
              <w:rPr>
                <w:rFonts w:eastAsia="Arial"/>
                <w:color w:val="000000" w:themeColor="text1"/>
              </w:rPr>
            </w:pPr>
            <w:r w:rsidRPr="599A157A">
              <w:rPr>
                <w:rFonts w:eastAsia="Arial"/>
                <w:color w:val="000000" w:themeColor="text1"/>
              </w:rPr>
              <w:t>compare, order and record decimal measurements of up to 3 decimal places</w:t>
            </w:r>
          </w:p>
          <w:p w14:paraId="77430510" w14:textId="3DFFFD1F" w:rsidR="00175694" w:rsidRDefault="57E35571" w:rsidP="00223572">
            <w:pPr>
              <w:pStyle w:val="ListBullet"/>
              <w:rPr>
                <w:rFonts w:eastAsia="Arial"/>
                <w:color w:val="000000" w:themeColor="text1"/>
              </w:rPr>
            </w:pPr>
            <w:r w:rsidRPr="599A157A">
              <w:rPr>
                <w:rFonts w:eastAsia="Arial"/>
                <w:color w:val="000000" w:themeColor="text1"/>
              </w:rPr>
              <w:t>indicate the place value of digits in decimal numbers of up to 3 decimal places.</w:t>
            </w:r>
          </w:p>
        </w:tc>
      </w:tr>
    </w:tbl>
    <w:p w14:paraId="78A77B7A" w14:textId="02639758" w:rsidR="53F13206" w:rsidRDefault="0A64D265" w:rsidP="00223572">
      <w:pPr>
        <w:pStyle w:val="ListNumber"/>
        <w:numPr>
          <w:ilvl w:val="0"/>
          <w:numId w:val="7"/>
        </w:numPr>
      </w:pPr>
      <w:r w:rsidRPr="4BDA8B02">
        <w:rPr>
          <w:rFonts w:eastAsia="Arial"/>
          <w:color w:val="000000" w:themeColor="text1"/>
        </w:rPr>
        <w:t xml:space="preserve">Review Stage 3 students' knowledge of recent concepts by providing them with </w:t>
      </w:r>
      <w:hyperlink w:anchor="_Resource_17_–">
        <w:r w:rsidRPr="4BDA8B02">
          <w:rPr>
            <w:rStyle w:val="Hyperlink"/>
            <w:rFonts w:eastAsia="Arial"/>
          </w:rPr>
          <w:t xml:space="preserve">Resource </w:t>
        </w:r>
        <w:r w:rsidR="2E2F8BAA" w:rsidRPr="4BDA8B02">
          <w:rPr>
            <w:rStyle w:val="Hyperlink"/>
            <w:rFonts w:eastAsia="Arial"/>
          </w:rPr>
          <w:t>17</w:t>
        </w:r>
        <w:r w:rsidR="000A341A">
          <w:rPr>
            <w:rStyle w:val="Hyperlink"/>
            <w:rFonts w:eastAsia="Arial"/>
          </w:rPr>
          <w:t xml:space="preserve"> –</w:t>
        </w:r>
        <w:r w:rsidRPr="4BDA8B02">
          <w:rPr>
            <w:rStyle w:val="Hyperlink"/>
            <w:rFonts w:eastAsia="Arial"/>
          </w:rPr>
          <w:t xml:space="preserve"> </w:t>
        </w:r>
        <w:r w:rsidR="000A341A">
          <w:rPr>
            <w:rStyle w:val="Hyperlink"/>
            <w:rFonts w:eastAsia="Arial"/>
          </w:rPr>
          <w:t>c</w:t>
        </w:r>
        <w:r w:rsidRPr="4BDA8B02">
          <w:rPr>
            <w:rStyle w:val="Hyperlink"/>
            <w:rFonts w:eastAsia="Arial"/>
          </w:rPr>
          <w:t>onverting measurements</w:t>
        </w:r>
      </w:hyperlink>
      <w:r w:rsidRPr="4BDA8B02">
        <w:rPr>
          <w:rFonts w:eastAsia="Arial"/>
          <w:color w:val="000000" w:themeColor="text1"/>
        </w:rPr>
        <w:t xml:space="preserve"> to complete independently.</w:t>
      </w:r>
    </w:p>
    <w:p w14:paraId="37146F11" w14:textId="25595260" w:rsidR="2B280C84" w:rsidRDefault="5F5A6BDE" w:rsidP="00223572">
      <w:pPr>
        <w:pStyle w:val="ListNumber"/>
        <w:numPr>
          <w:ilvl w:val="0"/>
          <w:numId w:val="7"/>
        </w:numPr>
        <w:rPr>
          <w:rFonts w:eastAsia="Arial"/>
          <w:color w:val="000000" w:themeColor="text1"/>
        </w:rPr>
      </w:pPr>
      <w:r w:rsidRPr="4BDA8B02">
        <w:rPr>
          <w:rFonts w:eastAsia="Calibri"/>
          <w:color w:val="000000" w:themeColor="text1"/>
        </w:rPr>
        <w:t>While Stage 3 students are working, discuss</w:t>
      </w:r>
      <w:r w:rsidR="0A64D265" w:rsidRPr="4BDA8B02">
        <w:rPr>
          <w:rFonts w:eastAsia="Arial"/>
          <w:color w:val="000000" w:themeColor="text1"/>
        </w:rPr>
        <w:t xml:space="preserve"> the containers </w:t>
      </w:r>
      <w:r w:rsidR="255ADAAB" w:rsidRPr="4BDA8B02">
        <w:rPr>
          <w:rFonts w:eastAsia="Arial"/>
          <w:color w:val="000000" w:themeColor="text1"/>
        </w:rPr>
        <w:t>Stage 2 students</w:t>
      </w:r>
      <w:r w:rsidR="0A64D265" w:rsidRPr="4BDA8B02">
        <w:rPr>
          <w:rFonts w:eastAsia="Arial"/>
          <w:color w:val="000000" w:themeColor="text1"/>
        </w:rPr>
        <w:t xml:space="preserve"> brought from home.</w:t>
      </w:r>
    </w:p>
    <w:p w14:paraId="7F897C12" w14:textId="1476EC4D" w:rsidR="53F13206" w:rsidRDefault="0A64D265" w:rsidP="00223572">
      <w:pPr>
        <w:pStyle w:val="ListNumber"/>
        <w:numPr>
          <w:ilvl w:val="0"/>
          <w:numId w:val="7"/>
        </w:numPr>
        <w:rPr>
          <w:rFonts w:eastAsia="Arial"/>
          <w:color w:val="000000" w:themeColor="text1"/>
        </w:rPr>
      </w:pPr>
      <w:r w:rsidRPr="4BDA8B02">
        <w:rPr>
          <w:rFonts w:eastAsia="Arial"/>
          <w:color w:val="000000" w:themeColor="text1"/>
        </w:rPr>
        <w:lastRenderedPageBreak/>
        <w:t>Sort containers into 100</w:t>
      </w:r>
      <w:r w:rsidR="00F476D5">
        <w:rPr>
          <w:rFonts w:eastAsia="Arial"/>
          <w:color w:val="000000" w:themeColor="text1"/>
        </w:rPr>
        <w:t> </w:t>
      </w:r>
      <w:r w:rsidRPr="4BDA8B02">
        <w:rPr>
          <w:rFonts w:eastAsia="Arial"/>
          <w:color w:val="000000" w:themeColor="text1"/>
        </w:rPr>
        <w:t>mL, 250</w:t>
      </w:r>
      <w:r w:rsidR="00F476D5">
        <w:rPr>
          <w:rFonts w:eastAsia="Arial"/>
          <w:color w:val="000000" w:themeColor="text1"/>
        </w:rPr>
        <w:t> </w:t>
      </w:r>
      <w:r w:rsidRPr="4BDA8B02">
        <w:rPr>
          <w:rFonts w:eastAsia="Arial"/>
          <w:color w:val="000000" w:themeColor="text1"/>
        </w:rPr>
        <w:t>mL, 500</w:t>
      </w:r>
      <w:r w:rsidR="00F476D5">
        <w:rPr>
          <w:rFonts w:eastAsia="Arial"/>
          <w:color w:val="000000" w:themeColor="text1"/>
        </w:rPr>
        <w:t> </w:t>
      </w:r>
      <w:r w:rsidRPr="4BDA8B02">
        <w:rPr>
          <w:rFonts w:eastAsia="Arial"/>
          <w:color w:val="000000" w:themeColor="text1"/>
        </w:rPr>
        <w:t>mL, 1</w:t>
      </w:r>
      <w:r w:rsidR="00F476D5">
        <w:rPr>
          <w:rFonts w:eastAsia="Arial"/>
          <w:color w:val="000000" w:themeColor="text1"/>
        </w:rPr>
        <w:t> </w:t>
      </w:r>
      <w:r w:rsidRPr="4BDA8B02">
        <w:rPr>
          <w:rFonts w:eastAsia="Arial"/>
          <w:color w:val="000000" w:themeColor="text1"/>
        </w:rPr>
        <w:t>L and 2</w:t>
      </w:r>
      <w:r w:rsidR="00F476D5">
        <w:rPr>
          <w:rFonts w:eastAsia="Arial"/>
          <w:color w:val="000000" w:themeColor="text1"/>
        </w:rPr>
        <w:t> </w:t>
      </w:r>
      <w:r w:rsidRPr="4BDA8B02">
        <w:rPr>
          <w:rFonts w:eastAsia="Arial"/>
          <w:color w:val="000000" w:themeColor="text1"/>
        </w:rPr>
        <w:t>L groups.</w:t>
      </w:r>
    </w:p>
    <w:p w14:paraId="3548BC27" w14:textId="344F827C" w:rsidR="53F13206" w:rsidRDefault="0A64D265" w:rsidP="00223572">
      <w:pPr>
        <w:pStyle w:val="ListNumber"/>
        <w:numPr>
          <w:ilvl w:val="0"/>
          <w:numId w:val="7"/>
        </w:numPr>
        <w:rPr>
          <w:rFonts w:eastAsia="Arial"/>
          <w:color w:val="000000" w:themeColor="text1"/>
        </w:rPr>
      </w:pPr>
      <w:r w:rsidRPr="4BDA8B02">
        <w:rPr>
          <w:rFonts w:eastAsia="Arial"/>
          <w:color w:val="000000" w:themeColor="text1"/>
        </w:rPr>
        <w:t>Compare the heights and capacities of these containers. For example, a tall skinny container compared to a short, wide container.</w:t>
      </w:r>
      <w:r w:rsidR="741B49BA" w:rsidRPr="4BDA8B02">
        <w:rPr>
          <w:rFonts w:eastAsia="Arial"/>
          <w:color w:val="000000" w:themeColor="text1"/>
        </w:rPr>
        <w:t xml:space="preserve"> </w:t>
      </w:r>
      <w:r w:rsidRPr="4BDA8B02">
        <w:rPr>
          <w:rFonts w:eastAsia="Arial"/>
          <w:color w:val="000000" w:themeColor="text1"/>
        </w:rPr>
        <w:t>Ask:</w:t>
      </w:r>
    </w:p>
    <w:p w14:paraId="748C5237" w14:textId="7EA2B935" w:rsidR="53F13206" w:rsidRDefault="79755844" w:rsidP="00223572">
      <w:pPr>
        <w:pStyle w:val="ListBullet"/>
        <w:ind w:left="1134"/>
        <w:rPr>
          <w:rFonts w:eastAsia="Arial"/>
          <w:color w:val="000000" w:themeColor="text1"/>
        </w:rPr>
      </w:pPr>
      <w:r>
        <w:t>What do you notice?</w:t>
      </w:r>
    </w:p>
    <w:p w14:paraId="2AD12368" w14:textId="24D23840" w:rsidR="53F13206" w:rsidRDefault="79755844" w:rsidP="00223572">
      <w:pPr>
        <w:pStyle w:val="ListBullet"/>
        <w:ind w:left="1134"/>
        <w:rPr>
          <w:rFonts w:eastAsia="Arial"/>
          <w:color w:val="000000" w:themeColor="text1"/>
        </w:rPr>
      </w:pPr>
      <w:r>
        <w:t>Are there any containers that do not fit into these categories?</w:t>
      </w:r>
    </w:p>
    <w:p w14:paraId="51C6EBE9" w14:textId="0B2AFC6E" w:rsidR="53F13206" w:rsidRDefault="79755844" w:rsidP="00223572">
      <w:pPr>
        <w:pStyle w:val="ListBullet"/>
        <w:ind w:left="1134"/>
        <w:rPr>
          <w:rFonts w:eastAsia="Arial"/>
          <w:color w:val="000000" w:themeColor="text1"/>
        </w:rPr>
      </w:pPr>
      <w:r>
        <w:t>How could you sort these containers in another way?</w:t>
      </w:r>
    </w:p>
    <w:p w14:paraId="45DE5D73" w14:textId="60A90AB6" w:rsidR="53F13206" w:rsidRDefault="0A64D265" w:rsidP="00223572">
      <w:pPr>
        <w:pStyle w:val="ListNumber"/>
        <w:numPr>
          <w:ilvl w:val="0"/>
          <w:numId w:val="7"/>
        </w:numPr>
        <w:rPr>
          <w:rFonts w:eastAsia="Arial"/>
          <w:color w:val="000000" w:themeColor="text1"/>
        </w:rPr>
      </w:pPr>
      <w:r w:rsidRPr="4BDA8B02">
        <w:rPr>
          <w:rFonts w:eastAsia="Arial"/>
          <w:color w:val="000000" w:themeColor="text1"/>
        </w:rPr>
        <w:t>Discuss benchmark values of 250</w:t>
      </w:r>
      <w:r w:rsidR="000A341A">
        <w:rPr>
          <w:rFonts w:eastAsia="Arial"/>
          <w:color w:val="000000" w:themeColor="text1"/>
        </w:rPr>
        <w:t> </w:t>
      </w:r>
      <w:r w:rsidRPr="4BDA8B02">
        <w:rPr>
          <w:rFonts w:eastAsia="Arial"/>
          <w:color w:val="000000" w:themeColor="text1"/>
        </w:rPr>
        <w:t>mL, 500</w:t>
      </w:r>
      <w:r w:rsidR="000A341A">
        <w:rPr>
          <w:rFonts w:eastAsia="Arial"/>
          <w:color w:val="000000" w:themeColor="text1"/>
        </w:rPr>
        <w:t> </w:t>
      </w:r>
      <w:r w:rsidRPr="4BDA8B02">
        <w:rPr>
          <w:rFonts w:eastAsia="Arial"/>
          <w:color w:val="000000" w:themeColor="text1"/>
        </w:rPr>
        <w:t>mL, 1000</w:t>
      </w:r>
      <w:r w:rsidR="000A341A">
        <w:rPr>
          <w:rFonts w:eastAsia="Arial"/>
          <w:color w:val="000000" w:themeColor="text1"/>
        </w:rPr>
        <w:t> </w:t>
      </w:r>
      <w:r w:rsidRPr="4BDA8B02">
        <w:rPr>
          <w:rFonts w:eastAsia="Arial"/>
          <w:color w:val="000000" w:themeColor="text1"/>
        </w:rPr>
        <w:t>mL or 1</w:t>
      </w:r>
      <w:r w:rsidR="000A341A">
        <w:rPr>
          <w:rFonts w:eastAsia="Arial"/>
          <w:color w:val="000000" w:themeColor="text1"/>
        </w:rPr>
        <w:t> </w:t>
      </w:r>
      <w:r w:rsidRPr="4BDA8B02">
        <w:rPr>
          <w:rFonts w:eastAsia="Arial"/>
          <w:color w:val="000000" w:themeColor="text1"/>
        </w:rPr>
        <w:t>L. Make connections benchmark values, capacities of containers and a one litre scaled measuring jug.</w:t>
      </w:r>
    </w:p>
    <w:p w14:paraId="19FA80A5" w14:textId="71E60BA5" w:rsidR="53F13206" w:rsidRDefault="0A64D265" w:rsidP="00223572">
      <w:pPr>
        <w:pStyle w:val="ListNumber"/>
        <w:numPr>
          <w:ilvl w:val="0"/>
          <w:numId w:val="7"/>
        </w:numPr>
        <w:rPr>
          <w:rFonts w:eastAsia="Arial"/>
          <w:color w:val="000000" w:themeColor="text1"/>
        </w:rPr>
      </w:pPr>
      <w:r w:rsidRPr="4BDA8B02">
        <w:rPr>
          <w:rFonts w:eastAsia="Arial"/>
          <w:color w:val="000000" w:themeColor="text1"/>
        </w:rPr>
        <w:t>Model estimating, measuring and recording the capacity of a container using benchmark values. For example:</w:t>
      </w:r>
    </w:p>
    <w:p w14:paraId="7B40FF9E" w14:textId="67657731" w:rsidR="53F13206" w:rsidRDefault="79755844" w:rsidP="00223572">
      <w:pPr>
        <w:pStyle w:val="ListBullet"/>
        <w:ind w:left="1134"/>
        <w:rPr>
          <w:rFonts w:eastAsia="Arial"/>
          <w:color w:val="000000" w:themeColor="text1"/>
        </w:rPr>
      </w:pPr>
      <w:r>
        <w:t>I estimate this container is about 500</w:t>
      </w:r>
      <w:r w:rsidR="000A341A">
        <w:t> </w:t>
      </w:r>
      <w:r>
        <w:t>mL because I can see it looks the same as the 500</w:t>
      </w:r>
      <w:r w:rsidR="000A341A">
        <w:t> </w:t>
      </w:r>
      <w:r>
        <w:t>mL measuring jug.</w:t>
      </w:r>
    </w:p>
    <w:p w14:paraId="67CB1D0F" w14:textId="4CA09183" w:rsidR="53F13206" w:rsidRDefault="79755844" w:rsidP="00223572">
      <w:pPr>
        <w:pStyle w:val="ListBullet"/>
        <w:ind w:left="1134"/>
        <w:rPr>
          <w:rFonts w:eastAsia="Arial"/>
          <w:color w:val="000000" w:themeColor="text1"/>
        </w:rPr>
      </w:pPr>
      <w:r>
        <w:t>I estimate this container is 250</w:t>
      </w:r>
      <w:r w:rsidR="000A341A">
        <w:t> </w:t>
      </w:r>
      <w:r>
        <w:t>mL because it looks like it has the about the same capacity as the 250</w:t>
      </w:r>
      <w:r w:rsidR="000A341A">
        <w:t> </w:t>
      </w:r>
      <w:r>
        <w:t>mL drink bottle.</w:t>
      </w:r>
    </w:p>
    <w:p w14:paraId="7DCA531E" w14:textId="4275D722" w:rsidR="53F13206" w:rsidRDefault="0A64D265" w:rsidP="00223572">
      <w:pPr>
        <w:pStyle w:val="ListNumber"/>
        <w:numPr>
          <w:ilvl w:val="0"/>
          <w:numId w:val="7"/>
        </w:numPr>
        <w:rPr>
          <w:rFonts w:eastAsia="Arial"/>
          <w:color w:val="000000" w:themeColor="text1"/>
        </w:rPr>
      </w:pPr>
      <w:r w:rsidRPr="4BDA8B02">
        <w:rPr>
          <w:rFonts w:eastAsia="Arial"/>
          <w:color w:val="000000" w:themeColor="text1"/>
        </w:rPr>
        <w:t xml:space="preserve">Give groups of </w:t>
      </w:r>
      <w:r w:rsidR="1481F6A5" w:rsidRPr="4BDA8B02">
        <w:rPr>
          <w:rFonts w:eastAsia="Arial"/>
          <w:color w:val="000000" w:themeColor="text1"/>
        </w:rPr>
        <w:t xml:space="preserve">Stage 2 </w:t>
      </w:r>
      <w:r w:rsidRPr="4BDA8B02">
        <w:rPr>
          <w:rFonts w:eastAsia="Arial"/>
          <w:color w:val="000000" w:themeColor="text1"/>
        </w:rPr>
        <w:t>students a measuring cup and/or jug and a collection of small containers. For example, cups, butter containers, drink bottles.</w:t>
      </w:r>
    </w:p>
    <w:p w14:paraId="5814001F" w14:textId="57A92925" w:rsidR="0072D6F5" w:rsidRDefault="51109CC8" w:rsidP="00223572">
      <w:pPr>
        <w:pStyle w:val="ListNumber"/>
        <w:numPr>
          <w:ilvl w:val="0"/>
          <w:numId w:val="7"/>
        </w:numPr>
        <w:rPr>
          <w:rFonts w:eastAsia="Arial"/>
          <w:color w:val="000000" w:themeColor="text1"/>
        </w:rPr>
      </w:pPr>
      <w:r w:rsidRPr="4BDA8B02">
        <w:rPr>
          <w:rFonts w:eastAsia="Arial"/>
          <w:color w:val="000000" w:themeColor="text1"/>
        </w:rPr>
        <w:t>Stage 2 s</w:t>
      </w:r>
      <w:r w:rsidR="0A64D265" w:rsidRPr="4BDA8B02">
        <w:rPr>
          <w:rFonts w:eastAsia="Arial"/>
          <w:color w:val="000000" w:themeColor="text1"/>
        </w:rPr>
        <w:t xml:space="preserve">tudents use </w:t>
      </w:r>
      <w:hyperlink w:anchor="_Resource_18_–">
        <w:r w:rsidR="0A64D265" w:rsidRPr="4BDA8B02">
          <w:rPr>
            <w:rStyle w:val="Hyperlink"/>
            <w:rFonts w:eastAsia="Arial"/>
          </w:rPr>
          <w:t xml:space="preserve">Resource </w:t>
        </w:r>
        <w:r w:rsidR="0991BE86" w:rsidRPr="4BDA8B02">
          <w:rPr>
            <w:rStyle w:val="Hyperlink"/>
            <w:rFonts w:eastAsia="Arial"/>
          </w:rPr>
          <w:t>18</w:t>
        </w:r>
        <w:r w:rsidR="000A341A">
          <w:rPr>
            <w:rStyle w:val="Hyperlink"/>
            <w:rFonts w:eastAsia="Arial"/>
          </w:rPr>
          <w:t xml:space="preserve"> –</w:t>
        </w:r>
        <w:r w:rsidR="0A64D265" w:rsidRPr="4BDA8B02">
          <w:rPr>
            <w:rStyle w:val="Hyperlink"/>
            <w:rFonts w:eastAsia="Arial"/>
          </w:rPr>
          <w:t xml:space="preserve"> </w:t>
        </w:r>
        <w:r w:rsidR="000A341A">
          <w:rPr>
            <w:rStyle w:val="Hyperlink"/>
            <w:rFonts w:eastAsia="Arial"/>
          </w:rPr>
          <w:t>r</w:t>
        </w:r>
        <w:r w:rsidR="0A64D265" w:rsidRPr="4BDA8B02">
          <w:rPr>
            <w:rStyle w:val="Hyperlink"/>
            <w:rFonts w:eastAsia="Arial"/>
          </w:rPr>
          <w:t>ecording table B</w:t>
        </w:r>
      </w:hyperlink>
      <w:r w:rsidR="0A64D265" w:rsidRPr="4BDA8B02">
        <w:rPr>
          <w:rFonts w:eastAsia="Arial"/>
          <w:color w:val="000000" w:themeColor="text1"/>
        </w:rPr>
        <w:t xml:space="preserve"> to record estimates for the capacity of each container using benchmark values. Students measure and record capacities, then check their estimates. Students may adjust estimates after measuring the first container.</w:t>
      </w:r>
    </w:p>
    <w:p w14:paraId="6EC72355" w14:textId="770631EC" w:rsidR="37A543CC" w:rsidRDefault="1126112E" w:rsidP="00223572">
      <w:pPr>
        <w:pStyle w:val="ListNumber"/>
        <w:numPr>
          <w:ilvl w:val="0"/>
          <w:numId w:val="7"/>
        </w:numPr>
        <w:rPr>
          <w:rFonts w:eastAsia="Arial"/>
          <w:color w:val="000000" w:themeColor="text1"/>
        </w:rPr>
      </w:pPr>
      <w:r w:rsidRPr="4BDA8B02">
        <w:rPr>
          <w:rFonts w:eastAsia="Calibri"/>
          <w:color w:val="000000" w:themeColor="text1"/>
        </w:rPr>
        <w:t>While Stage 2 are measuring capacity, e</w:t>
      </w:r>
      <w:r w:rsidRPr="4BDA8B02">
        <w:rPr>
          <w:rFonts w:eastAsia="Arial"/>
          <w:color w:val="000000" w:themeColor="text1"/>
        </w:rPr>
        <w:t>xplain to Stage 3 students that they are going to investigate the water wastage caused by a dripping tap.</w:t>
      </w:r>
    </w:p>
    <w:p w14:paraId="1BDE4DCE" w14:textId="1AC62A09" w:rsidR="37A543CC" w:rsidRDefault="1126112E" w:rsidP="00223572">
      <w:pPr>
        <w:pStyle w:val="ListNumber"/>
        <w:numPr>
          <w:ilvl w:val="0"/>
          <w:numId w:val="7"/>
        </w:numPr>
        <w:rPr>
          <w:rFonts w:eastAsia="Arial"/>
          <w:color w:val="000000" w:themeColor="text1"/>
        </w:rPr>
      </w:pPr>
      <w:r w:rsidRPr="4BDA8B02">
        <w:rPr>
          <w:rFonts w:eastAsia="Arial"/>
          <w:color w:val="000000" w:themeColor="text1"/>
        </w:rPr>
        <w:lastRenderedPageBreak/>
        <w:t>In small groups, Stage 3 students estimate the water wastage caused by a dripping tap in 24 hours. They record their estimate in L and mL.</w:t>
      </w:r>
    </w:p>
    <w:p w14:paraId="735547C4" w14:textId="17FACD75" w:rsidR="37A543CC" w:rsidRDefault="65ED554B" w:rsidP="00223572">
      <w:pPr>
        <w:pStyle w:val="ListNumber"/>
        <w:numPr>
          <w:ilvl w:val="0"/>
          <w:numId w:val="7"/>
        </w:numPr>
        <w:rPr>
          <w:rFonts w:eastAsia="Arial"/>
          <w:color w:val="000000" w:themeColor="text1"/>
        </w:rPr>
      </w:pPr>
      <w:r w:rsidRPr="599A157A">
        <w:rPr>
          <w:rFonts w:eastAsia="Arial"/>
          <w:color w:val="000000" w:themeColor="text1"/>
        </w:rPr>
        <w:t xml:space="preserve">Stage 3 </w:t>
      </w:r>
      <w:r w:rsidR="75186E7E" w:rsidRPr="599A157A">
        <w:rPr>
          <w:rFonts w:eastAsia="Arial"/>
          <w:color w:val="000000" w:themeColor="text1"/>
        </w:rPr>
        <w:t>s</w:t>
      </w:r>
      <w:r w:rsidRPr="599A157A">
        <w:rPr>
          <w:rFonts w:eastAsia="Arial"/>
          <w:color w:val="000000" w:themeColor="text1"/>
        </w:rPr>
        <w:t>tudents collect, measure and record, in L and mL, the water from a dripping tap over 20 minutes.</w:t>
      </w:r>
    </w:p>
    <w:p w14:paraId="743ED05C" w14:textId="73528813" w:rsidR="37A543CC" w:rsidRDefault="1126112E" w:rsidP="00223572">
      <w:pPr>
        <w:pStyle w:val="ListNumber"/>
        <w:numPr>
          <w:ilvl w:val="0"/>
          <w:numId w:val="7"/>
        </w:numPr>
        <w:rPr>
          <w:rFonts w:eastAsia="Arial"/>
          <w:color w:val="000000" w:themeColor="text1"/>
        </w:rPr>
      </w:pPr>
      <w:r w:rsidRPr="4BDA8B02">
        <w:rPr>
          <w:rFonts w:eastAsia="Arial"/>
          <w:color w:val="000000" w:themeColor="text1"/>
        </w:rPr>
        <w:t>Ask Stage 3 students to use this measurement to calculate how much water would be wasted in 24 hours. For example, the water collected from a dripping tap in 20 minutes is 150</w:t>
      </w:r>
      <w:r w:rsidR="000A341A">
        <w:rPr>
          <w:rFonts w:eastAsia="Arial"/>
          <w:color w:val="000000" w:themeColor="text1"/>
        </w:rPr>
        <w:t> </w:t>
      </w:r>
      <w:r w:rsidRPr="4BDA8B02">
        <w:rPr>
          <w:rFonts w:eastAsia="Arial"/>
          <w:color w:val="000000" w:themeColor="text1"/>
        </w:rPr>
        <w:t>mL or 0.150</w:t>
      </w:r>
      <w:r w:rsidR="000A341A">
        <w:rPr>
          <w:rFonts w:eastAsia="Arial"/>
          <w:color w:val="000000" w:themeColor="text1"/>
        </w:rPr>
        <w:t> </w:t>
      </w:r>
      <w:r w:rsidRPr="4BDA8B02">
        <w:rPr>
          <w:rFonts w:eastAsia="Arial"/>
          <w:color w:val="000000" w:themeColor="text1"/>
        </w:rPr>
        <w:t>L. Multiply this by 3 to find out how much water would be wasted in one hour. Multiply this answer by 24 to find out how much water would be wasted in one day. The water wastage would be 0.150</w:t>
      </w:r>
      <w:r w:rsidR="000A341A">
        <w:rPr>
          <w:rFonts w:eastAsia="Arial"/>
          <w:color w:val="000000" w:themeColor="text1"/>
        </w:rPr>
        <w:t> </w:t>
      </w:r>
      <w:r w:rsidRPr="4BDA8B02">
        <w:rPr>
          <w:rFonts w:eastAsia="Arial"/>
          <w:color w:val="000000" w:themeColor="text1"/>
        </w:rPr>
        <w:t>L × 3 × 24 = 10.800</w:t>
      </w:r>
      <w:r w:rsidR="000A341A">
        <w:rPr>
          <w:rFonts w:eastAsia="Arial"/>
          <w:color w:val="000000" w:themeColor="text1"/>
        </w:rPr>
        <w:t> </w:t>
      </w:r>
      <w:r w:rsidRPr="4BDA8B02">
        <w:rPr>
          <w:rFonts w:eastAsia="Arial"/>
          <w:color w:val="000000" w:themeColor="text1"/>
        </w:rPr>
        <w:t>L.</w:t>
      </w:r>
    </w:p>
    <w:p w14:paraId="2F392DA1" w14:textId="5EF076CA" w:rsidR="532712F2" w:rsidRDefault="532712F2" w:rsidP="00223572">
      <w:pPr>
        <w:pStyle w:val="FeatureBox"/>
      </w:pPr>
      <w:r w:rsidRPr="2B04A6E2">
        <w:rPr>
          <w:b/>
          <w:bCs/>
        </w:rPr>
        <w:t>Note:</w:t>
      </w:r>
      <w:r w:rsidRPr="2B04A6E2">
        <w:t xml:space="preserve"> </w:t>
      </w:r>
      <w:r w:rsidR="000A341A">
        <w:t>t</w:t>
      </w:r>
      <w:r w:rsidRPr="2B04A6E2">
        <w:t>his lesson may be extended into an investigation of dripping taps around the school.</w:t>
      </w:r>
    </w:p>
    <w:p w14:paraId="1E2F53CE" w14:textId="77777777" w:rsidR="00175694" w:rsidRDefault="00175694" w:rsidP="0022357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449098D8" w14:textId="77777777" w:rsidTr="599A157A">
        <w:trPr>
          <w:cnfStyle w:val="100000000000" w:firstRow="1" w:lastRow="0" w:firstColumn="0" w:lastColumn="0" w:oddVBand="0" w:evenVBand="0" w:oddHBand="0" w:evenHBand="0" w:firstRowFirstColumn="0" w:firstRowLastColumn="0" w:lastRowFirstColumn="0" w:lastRowLastColumn="0"/>
        </w:trPr>
        <w:tc>
          <w:tcPr>
            <w:tcW w:w="7280" w:type="dxa"/>
          </w:tcPr>
          <w:p w14:paraId="2A61A0BC" w14:textId="77777777" w:rsidR="002F740D" w:rsidRDefault="002F740D" w:rsidP="00223572">
            <w:r w:rsidRPr="004127B5">
              <w:t>Too hard?</w:t>
            </w:r>
          </w:p>
        </w:tc>
        <w:tc>
          <w:tcPr>
            <w:tcW w:w="7280" w:type="dxa"/>
          </w:tcPr>
          <w:p w14:paraId="7E600444" w14:textId="77777777" w:rsidR="002F740D" w:rsidRDefault="002F740D" w:rsidP="00223572">
            <w:r w:rsidRPr="004127B5">
              <w:t>Too easy?</w:t>
            </w:r>
          </w:p>
        </w:tc>
      </w:tr>
      <w:tr w:rsidR="002F740D" w14:paraId="16718E01" w14:textId="77777777" w:rsidTr="599A157A">
        <w:trPr>
          <w:cnfStyle w:val="000000100000" w:firstRow="0" w:lastRow="0" w:firstColumn="0" w:lastColumn="0" w:oddVBand="0" w:evenVBand="0" w:oddHBand="1" w:evenHBand="0" w:firstRowFirstColumn="0" w:firstRowLastColumn="0" w:lastRowFirstColumn="0" w:lastRowLastColumn="0"/>
        </w:trPr>
        <w:tc>
          <w:tcPr>
            <w:tcW w:w="7280" w:type="dxa"/>
          </w:tcPr>
          <w:p w14:paraId="64CD4B48" w14:textId="3AC8202E" w:rsidR="0BD4AF9B" w:rsidRDefault="0BD4AF9B" w:rsidP="00223572">
            <w:pPr>
              <w:rPr>
                <w:rFonts w:eastAsia="Calibri"/>
                <w:color w:val="000000" w:themeColor="text1"/>
              </w:rPr>
            </w:pPr>
            <w:r>
              <w:t xml:space="preserve">Stage 2 </w:t>
            </w:r>
            <w:r w:rsidR="0037068F">
              <w:t>s</w:t>
            </w:r>
            <w:r w:rsidR="0037068F" w:rsidRPr="2B04A6E2">
              <w:t>tudents cannot estimate and/or measure capacities using benchmark values.</w:t>
            </w:r>
          </w:p>
          <w:p w14:paraId="59A2F968" w14:textId="3C547985" w:rsidR="0037068F" w:rsidRDefault="7D25B331" w:rsidP="00223572">
            <w:pPr>
              <w:pStyle w:val="ListBullet"/>
              <w:rPr>
                <w:rFonts w:eastAsia="Arial"/>
                <w:color w:val="000000" w:themeColor="text1"/>
              </w:rPr>
            </w:pPr>
            <w:r w:rsidRPr="599A157A">
              <w:rPr>
                <w:rFonts w:eastAsia="Arial"/>
                <w:color w:val="000000" w:themeColor="text1"/>
              </w:rPr>
              <w:t>Support students to practice estimating and measuring using a 250</w:t>
            </w:r>
            <w:r w:rsidR="000A341A">
              <w:rPr>
                <w:rFonts w:eastAsia="Arial"/>
                <w:color w:val="000000" w:themeColor="text1"/>
              </w:rPr>
              <w:t> </w:t>
            </w:r>
            <w:r w:rsidRPr="599A157A">
              <w:rPr>
                <w:rFonts w:eastAsia="Arial"/>
                <w:color w:val="000000" w:themeColor="text1"/>
              </w:rPr>
              <w:t>mL measuring cup.</w:t>
            </w:r>
          </w:p>
          <w:p w14:paraId="311D9390" w14:textId="4421DCC2" w:rsidR="0037068F" w:rsidRDefault="7D25B331" w:rsidP="00223572">
            <w:pPr>
              <w:pStyle w:val="ListBullet"/>
              <w:rPr>
                <w:rFonts w:eastAsia="Arial"/>
                <w:color w:val="000000" w:themeColor="text1"/>
              </w:rPr>
            </w:pPr>
            <w:r w:rsidRPr="599A157A">
              <w:rPr>
                <w:rFonts w:eastAsia="Arial"/>
                <w:color w:val="000000" w:themeColor="text1"/>
              </w:rPr>
              <w:t>Support students to measure and record capacities.</w:t>
            </w:r>
          </w:p>
          <w:p w14:paraId="59B30805" w14:textId="548B9BBE" w:rsidR="002F740D" w:rsidRDefault="0BD4AF9B" w:rsidP="00223572">
            <w:pPr>
              <w:rPr>
                <w:rFonts w:eastAsia="Calibri"/>
                <w:color w:val="000000" w:themeColor="text1"/>
              </w:rPr>
            </w:pPr>
            <w:r>
              <w:t xml:space="preserve">Stage 3 </w:t>
            </w:r>
            <w:r w:rsidR="5F054705">
              <w:t>s</w:t>
            </w:r>
            <w:r w:rsidR="48ABA5C7" w:rsidRPr="2B04A6E2">
              <w:t xml:space="preserve">tudents cannot convert between millilitres and litres, litres and millilitres and/or record measurements to </w:t>
            </w:r>
            <w:r w:rsidR="00FD58DF">
              <w:t>3</w:t>
            </w:r>
            <w:r w:rsidR="00FD58DF" w:rsidRPr="2B04A6E2">
              <w:t xml:space="preserve"> </w:t>
            </w:r>
            <w:r w:rsidR="48ABA5C7" w:rsidRPr="2B04A6E2">
              <w:t>decimal places.</w:t>
            </w:r>
          </w:p>
          <w:p w14:paraId="05737A15" w14:textId="0AE29C9F" w:rsidR="002F740D" w:rsidRDefault="05FC4963" w:rsidP="00223572">
            <w:pPr>
              <w:pStyle w:val="ListBullet"/>
              <w:rPr>
                <w:rFonts w:eastAsia="Arial"/>
                <w:color w:val="000000" w:themeColor="text1"/>
              </w:rPr>
            </w:pPr>
            <w:r>
              <w:lastRenderedPageBreak/>
              <w:t xml:space="preserve">Support students to develop understanding of place value to </w:t>
            </w:r>
            <w:r w:rsidR="00FD58DF">
              <w:t xml:space="preserve">3 </w:t>
            </w:r>
            <w:r>
              <w:t>decimal places using a number slide.</w:t>
            </w:r>
          </w:p>
          <w:p w14:paraId="1FCFF054" w14:textId="329F3603" w:rsidR="002F740D" w:rsidRDefault="05FC4963" w:rsidP="00223572">
            <w:pPr>
              <w:pStyle w:val="ListBullet"/>
              <w:rPr>
                <w:rFonts w:eastAsia="Arial"/>
                <w:color w:val="000000" w:themeColor="text1"/>
              </w:rPr>
            </w:pPr>
            <w:r>
              <w:t>Support student understanding of equivalence by relating common measurements to benchmark values.</w:t>
            </w:r>
          </w:p>
        </w:tc>
        <w:tc>
          <w:tcPr>
            <w:tcW w:w="7280" w:type="dxa"/>
          </w:tcPr>
          <w:p w14:paraId="4133CFD4" w14:textId="5144DA4A" w:rsidR="0BD4AF9B" w:rsidRDefault="0BD4AF9B" w:rsidP="00223572">
            <w:pPr>
              <w:rPr>
                <w:rFonts w:eastAsia="Calibri"/>
                <w:color w:val="000000" w:themeColor="text1"/>
              </w:rPr>
            </w:pPr>
            <w:r>
              <w:lastRenderedPageBreak/>
              <w:t xml:space="preserve">Stage 2 </w:t>
            </w:r>
            <w:r w:rsidR="0BBFFB72">
              <w:t>s</w:t>
            </w:r>
            <w:r w:rsidR="0BBFFB72" w:rsidRPr="2B04A6E2">
              <w:t>tudents can estimate and/or measure capacities using benchmark values.</w:t>
            </w:r>
          </w:p>
          <w:p w14:paraId="09EB0FF3" w14:textId="581C84A4" w:rsidR="0BBFFB72" w:rsidRDefault="5A49E7B6" w:rsidP="00223572">
            <w:pPr>
              <w:pStyle w:val="ListBullet"/>
              <w:rPr>
                <w:rFonts w:eastAsia="Arial"/>
                <w:color w:val="000000" w:themeColor="text1"/>
              </w:rPr>
            </w:pPr>
            <w:r>
              <w:t>Students make comparisons between containers. For example, 250</w:t>
            </w:r>
            <w:r w:rsidR="000A341A">
              <w:t> </w:t>
            </w:r>
            <w:r>
              <w:t>mL is the same as one can, one cup or one juice box.</w:t>
            </w:r>
          </w:p>
          <w:p w14:paraId="65C936D7" w14:textId="24BB8564" w:rsidR="0BBFFB72" w:rsidRDefault="5A49E7B6" w:rsidP="00223572">
            <w:pPr>
              <w:pStyle w:val="ListBullet"/>
              <w:rPr>
                <w:rFonts w:eastAsia="Arial"/>
                <w:color w:val="000000" w:themeColor="text1"/>
              </w:rPr>
            </w:pPr>
            <w:r>
              <w:t>Students convert estimates from litres to millilitres and millilitres to litres.</w:t>
            </w:r>
          </w:p>
          <w:p w14:paraId="1EE3E72A" w14:textId="20E7D80D" w:rsidR="002F740D" w:rsidRDefault="0BD4AF9B" w:rsidP="00223572">
            <w:pPr>
              <w:rPr>
                <w:rFonts w:eastAsia="Calibri"/>
                <w:color w:val="000000" w:themeColor="text1"/>
              </w:rPr>
            </w:pPr>
            <w:r>
              <w:t>Stage 3</w:t>
            </w:r>
            <w:r w:rsidR="4DE0BA27">
              <w:t xml:space="preserve"> s</w:t>
            </w:r>
            <w:r w:rsidR="663DAFB9" w:rsidRPr="2B04A6E2">
              <w:t xml:space="preserve">tudents can convert between millilitres and litres, litres and millilitres and record measurements to </w:t>
            </w:r>
            <w:r w:rsidR="00FD58DF">
              <w:t>3</w:t>
            </w:r>
            <w:r w:rsidR="00FD58DF" w:rsidRPr="2B04A6E2">
              <w:t xml:space="preserve"> </w:t>
            </w:r>
            <w:r w:rsidR="663DAFB9" w:rsidRPr="2B04A6E2">
              <w:t>decimal places.</w:t>
            </w:r>
          </w:p>
          <w:p w14:paraId="72B0320D" w14:textId="59CFF1A4" w:rsidR="002F740D" w:rsidRDefault="188E656C" w:rsidP="00223572">
            <w:pPr>
              <w:pStyle w:val="ListBullet"/>
              <w:rPr>
                <w:rFonts w:eastAsia="Arial"/>
                <w:color w:val="000000" w:themeColor="text1"/>
              </w:rPr>
            </w:pPr>
            <w:r>
              <w:lastRenderedPageBreak/>
              <w:t>Students convert between millilitres and litres, litres and millilitres with large volumes of their choice.</w:t>
            </w:r>
          </w:p>
          <w:p w14:paraId="6C04FD2D" w14:textId="01F24450" w:rsidR="002F740D" w:rsidRDefault="188E656C" w:rsidP="00223572">
            <w:pPr>
              <w:pStyle w:val="ListBullet"/>
              <w:rPr>
                <w:rFonts w:eastAsia="Arial"/>
                <w:color w:val="000000" w:themeColor="text1"/>
              </w:rPr>
            </w:pPr>
            <w:r>
              <w:t>Students research large capacities. For example, the local dam capacity.</w:t>
            </w:r>
          </w:p>
        </w:tc>
      </w:tr>
    </w:tbl>
    <w:p w14:paraId="58A3AA6C" w14:textId="370D9BB4" w:rsidR="00175694" w:rsidRDefault="1ADFFEAC" w:rsidP="00223572">
      <w:pPr>
        <w:pStyle w:val="Heading2"/>
      </w:pPr>
      <w:bookmarkStart w:id="64" w:name="_Toc153959033"/>
      <w:r>
        <w:lastRenderedPageBreak/>
        <w:t xml:space="preserve">Discuss and connect the mathematics – </w:t>
      </w:r>
      <w:r w:rsidR="103448AE">
        <w:t>10</w:t>
      </w:r>
      <w:r>
        <w:t xml:space="preserve"> minutes</w:t>
      </w:r>
      <w:bookmarkEnd w:id="64"/>
    </w:p>
    <w:p w14:paraId="28339799" w14:textId="5D1EC9DE" w:rsidR="48A11E47" w:rsidRDefault="1145E614" w:rsidP="005D3645">
      <w:pPr>
        <w:pStyle w:val="ListNumber"/>
        <w:numPr>
          <w:ilvl w:val="0"/>
          <w:numId w:val="7"/>
        </w:numPr>
        <w:rPr>
          <w:rFonts w:eastAsia="Calibri"/>
        </w:rPr>
      </w:pPr>
      <w:r>
        <w:t xml:space="preserve">Regroup as a class and summarise the lesson, drawing out key mathematical </w:t>
      </w:r>
      <w:r w:rsidR="564296BB">
        <w:t>ideas</w:t>
      </w:r>
      <w:r>
        <w:t>. Ask:</w:t>
      </w:r>
    </w:p>
    <w:p w14:paraId="33C5FF5E" w14:textId="22B910CA" w:rsidR="2CA9B291" w:rsidRDefault="7378FBCA" w:rsidP="0AFED3AC">
      <w:pPr>
        <w:pStyle w:val="ListBullet"/>
        <w:ind w:left="1134"/>
        <w:rPr>
          <w:rFonts w:eastAsia="Arial"/>
          <w:color w:val="000000" w:themeColor="text1"/>
        </w:rPr>
      </w:pPr>
      <w:r>
        <w:t>What did you notice?</w:t>
      </w:r>
    </w:p>
    <w:p w14:paraId="057F8BE1" w14:textId="449F7B4B" w:rsidR="2CA9B291" w:rsidRDefault="7378FBCA" w:rsidP="0AFED3AC">
      <w:pPr>
        <w:pStyle w:val="ListBullet"/>
        <w:ind w:left="1134"/>
      </w:pPr>
      <w:r>
        <w:t>How accurate were your estimates?</w:t>
      </w:r>
      <w:r w:rsidR="68DD7335">
        <w:t xml:space="preserve"> </w:t>
      </w:r>
      <w:r w:rsidR="68DD7335" w:rsidRPr="0AFED3AC">
        <w:rPr>
          <w:rFonts w:eastAsia="Arial"/>
          <w:color w:val="000000" w:themeColor="text1"/>
        </w:rPr>
        <w:t>Why</w:t>
      </w:r>
      <w:r w:rsidR="00FD58DF">
        <w:rPr>
          <w:rFonts w:eastAsia="Arial"/>
          <w:color w:val="000000" w:themeColor="text1"/>
        </w:rPr>
        <w:t xml:space="preserve"> or</w:t>
      </w:r>
      <w:r w:rsidR="68DD7335" w:rsidRPr="0AFED3AC">
        <w:rPr>
          <w:rFonts w:eastAsia="Arial"/>
          <w:color w:val="000000" w:themeColor="text1"/>
        </w:rPr>
        <w:t xml:space="preserve"> </w:t>
      </w:r>
      <w:r w:rsidR="00FD58DF">
        <w:rPr>
          <w:rFonts w:eastAsia="Arial"/>
          <w:color w:val="000000" w:themeColor="text1"/>
        </w:rPr>
        <w:t xml:space="preserve">why </w:t>
      </w:r>
      <w:r w:rsidR="68DD7335" w:rsidRPr="0AFED3AC">
        <w:rPr>
          <w:rFonts w:eastAsia="Arial"/>
          <w:color w:val="000000" w:themeColor="text1"/>
        </w:rPr>
        <w:t>not?</w:t>
      </w:r>
    </w:p>
    <w:p w14:paraId="50925C09" w14:textId="4511D7B9" w:rsidR="2CA9B291" w:rsidRDefault="7378FBCA" w:rsidP="0AFED3AC">
      <w:pPr>
        <w:pStyle w:val="ListBullet"/>
        <w:ind w:left="1134"/>
      </w:pPr>
      <w:r>
        <w:t>What benchmark values were your containers closest to?</w:t>
      </w:r>
      <w:r w:rsidR="455D5829">
        <w:t xml:space="preserve"> (Stage 2)</w:t>
      </w:r>
    </w:p>
    <w:p w14:paraId="1C3B3DEA" w14:textId="6597427A" w:rsidR="2CA9B291" w:rsidRDefault="7378FBCA" w:rsidP="0AFED3AC">
      <w:pPr>
        <w:pStyle w:val="ListBullet"/>
        <w:ind w:left="1134"/>
      </w:pPr>
      <w:r>
        <w:t>Did benchmark values help you to estimate? How?</w:t>
      </w:r>
      <w:r w:rsidR="2D4C82DA">
        <w:t xml:space="preserve"> (Stage 2)</w:t>
      </w:r>
    </w:p>
    <w:p w14:paraId="63612554" w14:textId="64463B0D" w:rsidR="6D328C76" w:rsidRDefault="234BBE1E" w:rsidP="0AFED3AC">
      <w:pPr>
        <w:pStyle w:val="ListBullet"/>
        <w:ind w:left="1134"/>
        <w:rPr>
          <w:rFonts w:eastAsia="Calibri"/>
        </w:rPr>
      </w:pPr>
      <w:r w:rsidRPr="0AFED3AC">
        <w:rPr>
          <w:rFonts w:eastAsia="Calibri"/>
        </w:rPr>
        <w:t>What would change the results of the dripping tape? (Stage 3)</w:t>
      </w:r>
    </w:p>
    <w:p w14:paraId="0C21ADCB" w14:textId="77777777" w:rsidR="00175694" w:rsidRDefault="00175694" w:rsidP="001756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175694" w14:paraId="4A858310" w14:textId="77777777" w:rsidTr="599A157A">
        <w:trPr>
          <w:cnfStyle w:val="100000000000" w:firstRow="1" w:lastRow="0" w:firstColumn="0" w:lastColumn="0" w:oddVBand="0" w:evenVBand="0" w:oddHBand="0" w:evenHBand="0" w:firstRowFirstColumn="0" w:firstRowLastColumn="0" w:lastRowFirstColumn="0" w:lastRowLastColumn="0"/>
        </w:trPr>
        <w:tc>
          <w:tcPr>
            <w:tcW w:w="7280" w:type="dxa"/>
          </w:tcPr>
          <w:p w14:paraId="03150F3B" w14:textId="77777777" w:rsidR="00175694" w:rsidRDefault="00175694">
            <w:r w:rsidRPr="00F8552A">
              <w:lastRenderedPageBreak/>
              <w:t>Assessment opportunities</w:t>
            </w:r>
          </w:p>
        </w:tc>
        <w:tc>
          <w:tcPr>
            <w:tcW w:w="7280" w:type="dxa"/>
          </w:tcPr>
          <w:p w14:paraId="59F5ECAD" w14:textId="77777777" w:rsidR="00175694" w:rsidRDefault="00175694">
            <w:r w:rsidRPr="00F8552A">
              <w:t>Links</w:t>
            </w:r>
          </w:p>
        </w:tc>
      </w:tr>
      <w:tr w:rsidR="00175694" w14:paraId="273A6C4D" w14:textId="77777777" w:rsidTr="599A157A">
        <w:trPr>
          <w:cnfStyle w:val="000000100000" w:firstRow="0" w:lastRow="0" w:firstColumn="0" w:lastColumn="0" w:oddVBand="0" w:evenVBand="0" w:oddHBand="1" w:evenHBand="0" w:firstRowFirstColumn="0" w:firstRowLastColumn="0" w:lastRowFirstColumn="0" w:lastRowLastColumn="0"/>
        </w:trPr>
        <w:tc>
          <w:tcPr>
            <w:tcW w:w="7280" w:type="dxa"/>
          </w:tcPr>
          <w:p w14:paraId="7F01E1F6" w14:textId="77777777" w:rsidR="00175694" w:rsidRDefault="1ADFFEAC">
            <w:r>
              <w:t>What to look for:</w:t>
            </w:r>
          </w:p>
          <w:p w14:paraId="34C99346" w14:textId="7EEF223E" w:rsidR="00175694" w:rsidRDefault="3342C61C" w:rsidP="2B04A6E2">
            <w:pPr>
              <w:pStyle w:val="ListBullet"/>
              <w:rPr>
                <w:rFonts w:eastAsia="Arial"/>
                <w:color w:val="000000" w:themeColor="text1"/>
              </w:rPr>
            </w:pPr>
            <w:r w:rsidRPr="599A157A">
              <w:rPr>
                <w:rFonts w:eastAsia="Arial"/>
                <w:color w:val="000000" w:themeColor="text1"/>
              </w:rPr>
              <w:t>Can Stage 2 students use a scaled instrument to relate 1000 millilitres to one litre and record capacity using the abbreviation for millilitres (mL) and litres (L)?</w:t>
            </w:r>
            <w:r w:rsidRPr="599A157A">
              <w:rPr>
                <w:rStyle w:val="Strong"/>
                <w:rFonts w:eastAsia="Arial"/>
                <w:color w:val="000000" w:themeColor="text1"/>
              </w:rPr>
              <w:t xml:space="preserve"> [MA0-WM-01, MA2-3DS-02]</w:t>
            </w:r>
          </w:p>
          <w:p w14:paraId="287D6CDE" w14:textId="463C346F" w:rsidR="00175694" w:rsidRDefault="3342C61C" w:rsidP="2B04A6E2">
            <w:pPr>
              <w:pStyle w:val="ListBullet"/>
              <w:rPr>
                <w:rFonts w:eastAsia="Arial"/>
                <w:color w:val="000000" w:themeColor="text1"/>
              </w:rPr>
            </w:pPr>
            <w:r w:rsidRPr="599A157A">
              <w:rPr>
                <w:rFonts w:eastAsia="Arial"/>
                <w:color w:val="000000" w:themeColor="text1"/>
              </w:rPr>
              <w:t>Can Stage 2 students estimate the capacity of a container to common benchmark values, such as 250</w:t>
            </w:r>
            <w:r w:rsidR="00961459">
              <w:rPr>
                <w:rFonts w:eastAsia="Arial"/>
                <w:color w:val="000000" w:themeColor="text1"/>
              </w:rPr>
              <w:t> </w:t>
            </w:r>
            <w:r w:rsidRPr="599A157A">
              <w:rPr>
                <w:rFonts w:eastAsia="Arial"/>
                <w:color w:val="000000" w:themeColor="text1"/>
              </w:rPr>
              <w:t xml:space="preserve">mL, and check by measuring? </w:t>
            </w:r>
            <w:r w:rsidRPr="599A157A">
              <w:rPr>
                <w:rStyle w:val="Strong"/>
                <w:rFonts w:eastAsia="Arial"/>
                <w:color w:val="000000" w:themeColor="text1"/>
              </w:rPr>
              <w:t>[MA0-WM-01, MA2-3DS-02]</w:t>
            </w:r>
          </w:p>
          <w:p w14:paraId="67BE6CFD" w14:textId="77777777" w:rsidR="007A604B" w:rsidRPr="007A604B" w:rsidRDefault="3342C61C" w:rsidP="007A604B">
            <w:pPr>
              <w:pStyle w:val="ListBullet"/>
              <w:rPr>
                <w:rStyle w:val="Strong"/>
                <w:rFonts w:eastAsia="Arial"/>
                <w:b w:val="0"/>
                <w:color w:val="000000" w:themeColor="text1"/>
              </w:rPr>
            </w:pPr>
            <w:r w:rsidRPr="599A157A">
              <w:rPr>
                <w:rFonts w:eastAsia="Arial"/>
                <w:color w:val="000000" w:themeColor="text1"/>
              </w:rPr>
              <w:t xml:space="preserve">Can Stage 3 students recognise the equivalence of whole-number and decimal representations of measurements of capacities? </w:t>
            </w:r>
            <w:r w:rsidRPr="599A157A">
              <w:rPr>
                <w:rStyle w:val="Strong"/>
                <w:rFonts w:eastAsia="Arial"/>
                <w:color w:val="000000" w:themeColor="text1"/>
              </w:rPr>
              <w:t>[MAO-WM-01, MA3-3DS-02]</w:t>
            </w:r>
          </w:p>
          <w:p w14:paraId="69C14C34" w14:textId="637DAF64" w:rsidR="00175694" w:rsidRPr="007A604B" w:rsidRDefault="463144AF" w:rsidP="007A604B">
            <w:pPr>
              <w:pStyle w:val="ListBullet"/>
              <w:rPr>
                <w:rStyle w:val="Strong"/>
                <w:rFonts w:eastAsia="Arial"/>
                <w:b w:val="0"/>
                <w:color w:val="000000" w:themeColor="text1"/>
              </w:rPr>
            </w:pPr>
            <w:r w:rsidRPr="599A157A">
              <w:rPr>
                <w:rStyle w:val="Strong"/>
                <w:rFonts w:eastAsia="Arial"/>
                <w:b w:val="0"/>
                <w:color w:val="000000" w:themeColor="text1"/>
              </w:rPr>
              <w:t>Can Stage 3</w:t>
            </w:r>
            <w:r w:rsidR="3A4381ED" w:rsidRPr="599A157A">
              <w:rPr>
                <w:rStyle w:val="Strong"/>
                <w:rFonts w:eastAsia="Arial"/>
                <w:b w:val="0"/>
                <w:color w:val="000000" w:themeColor="text1"/>
              </w:rPr>
              <w:t xml:space="preserve"> </w:t>
            </w:r>
            <w:r w:rsidRPr="599A157A">
              <w:rPr>
                <w:rStyle w:val="Strong"/>
                <w:rFonts w:eastAsia="Arial"/>
                <w:b w:val="0"/>
                <w:color w:val="000000" w:themeColor="text1"/>
              </w:rPr>
              <w:t xml:space="preserve">students compare, order and record decimal measurements of up to 3 decimal places? </w:t>
            </w:r>
            <w:r w:rsidRPr="599A157A">
              <w:rPr>
                <w:rStyle w:val="Strong"/>
                <w:rFonts w:eastAsia="Arial"/>
                <w:color w:val="000000" w:themeColor="text1"/>
              </w:rPr>
              <w:t>MAO-WM-01, MA3-RN-02, MA3-3DS-02]</w:t>
            </w:r>
          </w:p>
          <w:p w14:paraId="5EE0D68F" w14:textId="0B08D393" w:rsidR="00175694" w:rsidRDefault="3342C61C" w:rsidP="2B04A6E2">
            <w:pPr>
              <w:pStyle w:val="ListBullet"/>
              <w:rPr>
                <w:rFonts w:eastAsia="Arial"/>
                <w:color w:val="000000" w:themeColor="text1"/>
              </w:rPr>
            </w:pPr>
            <w:r w:rsidRPr="599A157A">
              <w:rPr>
                <w:rFonts w:eastAsia="Arial"/>
                <w:color w:val="000000" w:themeColor="text1"/>
              </w:rPr>
              <w:t xml:space="preserve">Can Stage 3 students indicate the place value of digits in decimal numbers of up to 3 decimal places? </w:t>
            </w:r>
            <w:r w:rsidRPr="599A157A">
              <w:rPr>
                <w:rStyle w:val="Strong"/>
                <w:rFonts w:eastAsia="Arial"/>
                <w:color w:val="000000" w:themeColor="text1"/>
              </w:rPr>
              <w:t>[MAO-WM-01, MA3-RN-02]</w:t>
            </w:r>
          </w:p>
        </w:tc>
        <w:tc>
          <w:tcPr>
            <w:tcW w:w="7280" w:type="dxa"/>
          </w:tcPr>
          <w:p w14:paraId="72941359" w14:textId="77777777" w:rsidR="00175694" w:rsidRDefault="00175694">
            <w:r>
              <w:t xml:space="preserve">Links to </w:t>
            </w:r>
            <w:hyperlink r:id="rId67" w:history="1">
              <w:r w:rsidRPr="0013142C">
                <w:rPr>
                  <w:rStyle w:val="Hyperlink"/>
                </w:rPr>
                <w:t>National Numeracy Learning Progressions</w:t>
              </w:r>
            </w:hyperlink>
            <w:r>
              <w:t xml:space="preserve"> (NNLP):</w:t>
            </w:r>
          </w:p>
          <w:p w14:paraId="35B730A6" w14:textId="0460C2DA" w:rsidR="00175694" w:rsidRDefault="2F97F13E" w:rsidP="4BDA8B02">
            <w:pPr>
              <w:pStyle w:val="ListBullet"/>
            </w:pPr>
            <w:r>
              <w:t xml:space="preserve">Stage 2 – </w:t>
            </w:r>
            <w:r w:rsidR="52C79A9E" w:rsidRPr="599A157A">
              <w:rPr>
                <w:rFonts w:eastAsia="Arial"/>
                <w:color w:val="000000" w:themeColor="text1"/>
              </w:rPr>
              <w:t>UuM6</w:t>
            </w:r>
          </w:p>
          <w:p w14:paraId="118B4749" w14:textId="749E6388" w:rsidR="00175694" w:rsidRDefault="2F97F13E" w:rsidP="4BDA8B02">
            <w:pPr>
              <w:pStyle w:val="ListBullet"/>
            </w:pPr>
            <w:r>
              <w:t xml:space="preserve">Stage 3 – </w:t>
            </w:r>
            <w:r w:rsidR="1485996B" w:rsidRPr="599A157A">
              <w:rPr>
                <w:rFonts w:eastAsia="Arial"/>
                <w:color w:val="000000" w:themeColor="text1"/>
              </w:rPr>
              <w:t>NPV7, NPV8, NPV9.</w:t>
            </w:r>
          </w:p>
        </w:tc>
      </w:tr>
    </w:tbl>
    <w:p w14:paraId="6142A3B8" w14:textId="7256FF00" w:rsidR="00175694" w:rsidRDefault="00175694" w:rsidP="00E26817">
      <w:r>
        <w:br w:type="page"/>
      </w:r>
    </w:p>
    <w:p w14:paraId="1B485721" w14:textId="762385E5" w:rsidR="00175694" w:rsidRDefault="279AEC44" w:rsidP="00223572">
      <w:pPr>
        <w:pStyle w:val="Heading1"/>
      </w:pPr>
      <w:bookmarkStart w:id="65" w:name="_Lesson_8"/>
      <w:bookmarkStart w:id="66" w:name="_Toc153959034"/>
      <w:r>
        <w:lastRenderedPageBreak/>
        <w:t>Lesson 8</w:t>
      </w:r>
      <w:bookmarkEnd w:id="65"/>
      <w:bookmarkEnd w:id="66"/>
    </w:p>
    <w:p w14:paraId="414354C5" w14:textId="3B582038" w:rsidR="00175694" w:rsidRDefault="1ADFFEAC" w:rsidP="00223572">
      <w:pPr>
        <w:pStyle w:val="FeatureBox3"/>
        <w:rPr>
          <w:rFonts w:eastAsia="Arial"/>
          <w:color w:val="000000" w:themeColor="text1"/>
        </w:rPr>
      </w:pPr>
      <w:r w:rsidRPr="2B04A6E2">
        <w:rPr>
          <w:rStyle w:val="Strong"/>
        </w:rPr>
        <w:t>Core concept</w:t>
      </w:r>
      <w:r>
        <w:t xml:space="preserve">: </w:t>
      </w:r>
      <w:r w:rsidR="00961459">
        <w:t>m</w:t>
      </w:r>
      <w:r w:rsidR="19D622D4">
        <w:t>athematicians explore capacity in different ways.</w:t>
      </w:r>
    </w:p>
    <w:p w14:paraId="4F17E3DB" w14:textId="7FBF4C9A" w:rsidR="00175694" w:rsidRDefault="1ADFFEAC" w:rsidP="00223572">
      <w:pPr>
        <w:pStyle w:val="Heading2"/>
      </w:pPr>
      <w:bookmarkStart w:id="67" w:name="_Toc153959035"/>
      <w:r>
        <w:t>Daily number sense</w:t>
      </w:r>
      <w:r w:rsidR="19516B0E">
        <w:t xml:space="preserve"> </w:t>
      </w:r>
      <w:r>
        <w:t xml:space="preserve">– </w:t>
      </w:r>
      <w:r w:rsidR="7E420EF6">
        <w:t>10</w:t>
      </w:r>
      <w:r>
        <w:t xml:space="preserve"> minutes</w:t>
      </w:r>
      <w:bookmarkEnd w:id="67"/>
    </w:p>
    <w:p w14:paraId="628D1DAD" w14:textId="77777777" w:rsidR="00175694" w:rsidRDefault="279AEC44" w:rsidP="00223572">
      <w:pPr>
        <w:pStyle w:val="ListNumber"/>
        <w:numPr>
          <w:ilvl w:val="0"/>
          <w:numId w:val="11"/>
        </w:numPr>
      </w:pPr>
      <w:r>
        <w:t>From a class need surfaced through formative assessment data, identify a short, focused activity that targets students’ knowledge, understanding and skills. Example activities may be drawn from the following resources:</w:t>
      </w:r>
    </w:p>
    <w:p w14:paraId="5AB85CDF" w14:textId="31B28165" w:rsidR="00175694" w:rsidRDefault="007E747C" w:rsidP="00223572">
      <w:pPr>
        <w:pStyle w:val="ListBullet"/>
        <w:ind w:left="1134"/>
      </w:pPr>
      <w:hyperlink r:id="rId68">
        <w:r w:rsidR="0E0CAAA6" w:rsidRPr="599A157A">
          <w:rPr>
            <w:rStyle w:val="Hyperlink"/>
          </w:rPr>
          <w:t>Mathematics K</w:t>
        </w:r>
        <w:r w:rsidR="00961459">
          <w:rPr>
            <w:rStyle w:val="Hyperlink"/>
          </w:rPr>
          <w:t>–</w:t>
        </w:r>
        <w:r w:rsidR="0E0CAAA6" w:rsidRPr="599A157A">
          <w:rPr>
            <w:rStyle w:val="Hyperlink"/>
          </w:rPr>
          <w:t>6 resources</w:t>
        </w:r>
      </w:hyperlink>
    </w:p>
    <w:p w14:paraId="6DCFCDD8" w14:textId="77777777" w:rsidR="00175694" w:rsidRPr="009E64DD" w:rsidRDefault="007E747C" w:rsidP="00223572">
      <w:pPr>
        <w:pStyle w:val="ListBullet"/>
        <w:ind w:left="1134"/>
      </w:pPr>
      <w:hyperlink r:id="rId69">
        <w:r w:rsidR="0E0CAAA6" w:rsidRPr="599A157A">
          <w:rPr>
            <w:rStyle w:val="Hyperlink"/>
          </w:rPr>
          <w:t>Universal Resources Hub</w:t>
        </w:r>
      </w:hyperlink>
      <w:r w:rsidR="0E0CAAA6">
        <w:t>.</w:t>
      </w:r>
    </w:p>
    <w:p w14:paraId="5818DAD1" w14:textId="17817DE4" w:rsidR="00175694" w:rsidRDefault="1ADFFEAC" w:rsidP="00223572">
      <w:pPr>
        <w:pStyle w:val="Heading2"/>
      </w:pPr>
      <w:bookmarkStart w:id="68" w:name="_Toc153959036"/>
      <w:r>
        <w:t xml:space="preserve">Core lesson – </w:t>
      </w:r>
      <w:r w:rsidR="7140E9E2">
        <w:t>40</w:t>
      </w:r>
      <w:r>
        <w:t xml:space="preserve"> minutes</w:t>
      </w:r>
      <w:bookmarkEnd w:id="68"/>
    </w:p>
    <w:p w14:paraId="1BB2F429" w14:textId="46B30CA8" w:rsidR="707BEBD4" w:rsidRDefault="707BEBD4" w:rsidP="00223572">
      <w:pPr>
        <w:pStyle w:val="Heading3"/>
      </w:pPr>
      <w:bookmarkStart w:id="69" w:name="_Toc153959037"/>
      <w:r>
        <w:t>Stage 2 task</w:t>
      </w:r>
      <w:r w:rsidR="00961459">
        <w:t xml:space="preserve"> –</w:t>
      </w:r>
      <w:r>
        <w:t xml:space="preserve"> </w:t>
      </w:r>
      <w:r w:rsidR="00961459">
        <w:t>m</w:t>
      </w:r>
      <w:r>
        <w:t>aking your own measuring cup</w:t>
      </w:r>
      <w:bookmarkEnd w:id="69"/>
    </w:p>
    <w:p w14:paraId="4C8F6DCD" w14:textId="77777777" w:rsidR="00175694" w:rsidRDefault="00175694" w:rsidP="00223572">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14:paraId="10923BD3" w14:textId="77777777" w:rsidTr="599A157A">
        <w:trPr>
          <w:cnfStyle w:val="100000000000" w:firstRow="1" w:lastRow="0" w:firstColumn="0" w:lastColumn="0" w:oddVBand="0" w:evenVBand="0" w:oddHBand="0" w:evenHBand="0" w:firstRowFirstColumn="0" w:firstRowLastColumn="0" w:lastRowFirstColumn="0" w:lastRowLastColumn="0"/>
        </w:trPr>
        <w:tc>
          <w:tcPr>
            <w:tcW w:w="7280" w:type="dxa"/>
          </w:tcPr>
          <w:p w14:paraId="35741E33" w14:textId="77777777" w:rsidR="00175694" w:rsidRDefault="00175694" w:rsidP="00223572">
            <w:r w:rsidRPr="00616971">
              <w:lastRenderedPageBreak/>
              <w:t>Core concept learning intentions</w:t>
            </w:r>
          </w:p>
        </w:tc>
        <w:tc>
          <w:tcPr>
            <w:tcW w:w="7280" w:type="dxa"/>
          </w:tcPr>
          <w:p w14:paraId="42B7645E" w14:textId="77777777" w:rsidR="00175694" w:rsidRDefault="00175694" w:rsidP="00223572">
            <w:r w:rsidRPr="00616971">
              <w:t>Core concept success criteria</w:t>
            </w:r>
          </w:p>
        </w:tc>
      </w:tr>
      <w:tr w:rsidR="00175694" w14:paraId="269BC003" w14:textId="77777777" w:rsidTr="599A157A">
        <w:trPr>
          <w:cnfStyle w:val="000000100000" w:firstRow="0" w:lastRow="0" w:firstColumn="0" w:lastColumn="0" w:oddVBand="0" w:evenVBand="0" w:oddHBand="1" w:evenHBand="0" w:firstRowFirstColumn="0" w:firstRowLastColumn="0" w:lastRowFirstColumn="0" w:lastRowLastColumn="0"/>
        </w:trPr>
        <w:tc>
          <w:tcPr>
            <w:tcW w:w="7280" w:type="dxa"/>
          </w:tcPr>
          <w:p w14:paraId="6A1C5AD7" w14:textId="76ECBE28" w:rsidR="00175694" w:rsidRDefault="20DEA38A" w:rsidP="00223572">
            <w:pPr>
              <w:rPr>
                <w:rFonts w:eastAsia="Arial"/>
                <w:color w:val="000000" w:themeColor="text1"/>
              </w:rPr>
            </w:pPr>
            <w:r w:rsidRPr="2B04A6E2">
              <w:t>Students are learning to:</w:t>
            </w:r>
          </w:p>
          <w:p w14:paraId="3F259600" w14:textId="44208779" w:rsidR="00175694" w:rsidRDefault="11966623" w:rsidP="00223572">
            <w:pPr>
              <w:pStyle w:val="ListBullet"/>
              <w:rPr>
                <w:rFonts w:eastAsia="Arial"/>
                <w:color w:val="000000" w:themeColor="text1"/>
              </w:rPr>
            </w:pPr>
            <w:r w:rsidRPr="599A157A">
              <w:rPr>
                <w:rFonts w:eastAsia="Arial"/>
                <w:color w:val="000000" w:themeColor="text1"/>
              </w:rPr>
              <w:t>use scaled instruments to measure and compare internal volumes</w:t>
            </w:r>
          </w:p>
          <w:p w14:paraId="25325E22" w14:textId="220B6A45" w:rsidR="00175694" w:rsidRDefault="11966623" w:rsidP="00223572">
            <w:pPr>
              <w:pStyle w:val="ListBullet"/>
              <w:rPr>
                <w:rFonts w:eastAsia="Arial"/>
                <w:color w:val="000000" w:themeColor="text1"/>
              </w:rPr>
            </w:pPr>
            <w:r w:rsidRPr="599A157A">
              <w:rPr>
                <w:rFonts w:eastAsia="Arial"/>
                <w:color w:val="000000" w:themeColor="text1"/>
              </w:rPr>
              <w:t>order numbers in the thousands.</w:t>
            </w:r>
          </w:p>
        </w:tc>
        <w:tc>
          <w:tcPr>
            <w:tcW w:w="7280" w:type="dxa"/>
          </w:tcPr>
          <w:p w14:paraId="64D22BB3" w14:textId="7876888E" w:rsidR="00175694" w:rsidRDefault="20DEA38A" w:rsidP="00223572">
            <w:pPr>
              <w:rPr>
                <w:rFonts w:eastAsia="Arial"/>
                <w:color w:val="000000" w:themeColor="text1"/>
              </w:rPr>
            </w:pPr>
            <w:r w:rsidRPr="2B04A6E2">
              <w:t>Students can:</w:t>
            </w:r>
          </w:p>
          <w:p w14:paraId="7E3A0AC2" w14:textId="5337BAD5" w:rsidR="00175694" w:rsidRDefault="11966623" w:rsidP="00223572">
            <w:pPr>
              <w:pStyle w:val="ListBullet"/>
              <w:rPr>
                <w:rFonts w:eastAsia="Arial"/>
                <w:color w:val="000000" w:themeColor="text1"/>
              </w:rPr>
            </w:pPr>
            <w:r w:rsidRPr="599A157A">
              <w:rPr>
                <w:rFonts w:eastAsia="Arial"/>
                <w:color w:val="000000" w:themeColor="text1"/>
              </w:rPr>
              <w:t>use a scaled instrument to relate 1000 millilitres to one litre and record internal volume using the abbreviation for millilitres (mL) and litres (L)</w:t>
            </w:r>
          </w:p>
          <w:p w14:paraId="52DDFBB8" w14:textId="160EF48D" w:rsidR="00175694" w:rsidRDefault="11966623" w:rsidP="00223572">
            <w:pPr>
              <w:pStyle w:val="ListBullet"/>
              <w:rPr>
                <w:rFonts w:eastAsia="Arial"/>
                <w:color w:val="000000" w:themeColor="text1"/>
              </w:rPr>
            </w:pPr>
            <w:r w:rsidRPr="599A157A">
              <w:rPr>
                <w:rFonts w:eastAsia="Arial"/>
                <w:color w:val="000000" w:themeColor="text1"/>
              </w:rPr>
              <w:t>compare and order the internal volumes of 2 or more containers measured in millilitres</w:t>
            </w:r>
          </w:p>
          <w:p w14:paraId="40C026C2" w14:textId="413C2EBD" w:rsidR="00175694" w:rsidRDefault="11966623" w:rsidP="00223572">
            <w:pPr>
              <w:pStyle w:val="ListBullet"/>
              <w:rPr>
                <w:rFonts w:eastAsia="Arial"/>
                <w:color w:val="000000" w:themeColor="text1"/>
              </w:rPr>
            </w:pPr>
            <w:r w:rsidRPr="599A157A">
              <w:rPr>
                <w:rFonts w:eastAsia="Arial"/>
                <w:color w:val="000000" w:themeColor="text1"/>
              </w:rPr>
              <w:t>estimate the internal volume of a container to common benchmark values, such as 250</w:t>
            </w:r>
            <w:r w:rsidR="00961459">
              <w:rPr>
                <w:rFonts w:eastAsia="Arial"/>
                <w:color w:val="000000" w:themeColor="text1"/>
              </w:rPr>
              <w:t> </w:t>
            </w:r>
            <w:r w:rsidRPr="599A157A">
              <w:rPr>
                <w:rFonts w:eastAsia="Arial"/>
                <w:color w:val="000000" w:themeColor="text1"/>
              </w:rPr>
              <w:t>mL, and check by measuring.</w:t>
            </w:r>
          </w:p>
        </w:tc>
      </w:tr>
    </w:tbl>
    <w:p w14:paraId="3460B859" w14:textId="3F41F7FF" w:rsidR="20DEA38A" w:rsidRDefault="4792619C" w:rsidP="00223572">
      <w:pPr>
        <w:pStyle w:val="ListNumber"/>
        <w:numPr>
          <w:ilvl w:val="0"/>
          <w:numId w:val="7"/>
        </w:numPr>
        <w:rPr>
          <w:rFonts w:eastAsia="Arial"/>
          <w:color w:val="000000" w:themeColor="text1"/>
        </w:rPr>
      </w:pPr>
      <w:r w:rsidRPr="4BDA8B02">
        <w:rPr>
          <w:rFonts w:eastAsia="Arial"/>
          <w:color w:val="000000" w:themeColor="text1"/>
        </w:rPr>
        <w:t>Explain to students that they will be making a scaled measuring instrument with a plastic cup.</w:t>
      </w:r>
    </w:p>
    <w:p w14:paraId="04831048" w14:textId="0DA51C3F" w:rsidR="20DEA38A" w:rsidRDefault="4792619C" w:rsidP="00223572">
      <w:pPr>
        <w:pStyle w:val="ListNumber"/>
        <w:numPr>
          <w:ilvl w:val="0"/>
          <w:numId w:val="7"/>
        </w:numPr>
        <w:rPr>
          <w:rFonts w:eastAsia="Arial"/>
          <w:color w:val="000000" w:themeColor="text1"/>
        </w:rPr>
      </w:pPr>
      <w:r w:rsidRPr="4BDA8B02">
        <w:rPr>
          <w:rFonts w:eastAsia="Arial"/>
          <w:color w:val="000000" w:themeColor="text1"/>
        </w:rPr>
        <w:t>Model how to mark 100</w:t>
      </w:r>
      <w:r w:rsidR="00961459">
        <w:rPr>
          <w:rFonts w:eastAsia="Arial"/>
          <w:color w:val="000000" w:themeColor="text1"/>
        </w:rPr>
        <w:t> </w:t>
      </w:r>
      <w:r w:rsidRPr="4BDA8B02">
        <w:rPr>
          <w:rFonts w:eastAsia="Arial"/>
          <w:color w:val="000000" w:themeColor="text1"/>
        </w:rPr>
        <w:t>mL on a plastic cup using a scaled instrument and a marker or elastic band.</w:t>
      </w:r>
    </w:p>
    <w:p w14:paraId="2E9CC946" w14:textId="29C67D10" w:rsidR="20DEA38A" w:rsidRDefault="4792619C" w:rsidP="00223572">
      <w:pPr>
        <w:pStyle w:val="ListNumber"/>
        <w:numPr>
          <w:ilvl w:val="0"/>
          <w:numId w:val="7"/>
        </w:numPr>
        <w:rPr>
          <w:rFonts w:eastAsia="Arial"/>
          <w:color w:val="000000" w:themeColor="text1"/>
        </w:rPr>
      </w:pPr>
      <w:r w:rsidRPr="4BDA8B02">
        <w:rPr>
          <w:rFonts w:eastAsia="Arial"/>
          <w:color w:val="000000" w:themeColor="text1"/>
        </w:rPr>
        <w:t>Students continue the process with their own plastic cup until they have scaled it to the top.</w:t>
      </w:r>
    </w:p>
    <w:p w14:paraId="577EEF0F" w14:textId="23BA7323" w:rsidR="20DEA38A" w:rsidRDefault="4792619C" w:rsidP="00223572">
      <w:pPr>
        <w:pStyle w:val="ListNumber"/>
        <w:numPr>
          <w:ilvl w:val="0"/>
          <w:numId w:val="7"/>
        </w:numPr>
        <w:rPr>
          <w:rFonts w:eastAsia="Arial"/>
          <w:color w:val="000000" w:themeColor="text1"/>
        </w:rPr>
      </w:pPr>
      <w:r w:rsidRPr="4BDA8B02">
        <w:rPr>
          <w:rFonts w:eastAsia="Arial"/>
          <w:color w:val="000000" w:themeColor="text1"/>
        </w:rPr>
        <w:t>Students go on a scavenger hunt around the room. They find containers that hold approximately 100</w:t>
      </w:r>
      <w:r w:rsidR="00961459">
        <w:rPr>
          <w:rFonts w:eastAsia="Arial"/>
          <w:color w:val="000000" w:themeColor="text1"/>
        </w:rPr>
        <w:t> </w:t>
      </w:r>
      <w:r w:rsidRPr="4BDA8B02">
        <w:rPr>
          <w:rFonts w:eastAsia="Arial"/>
          <w:color w:val="000000" w:themeColor="text1"/>
        </w:rPr>
        <w:t>mL, 200</w:t>
      </w:r>
      <w:r w:rsidR="00961459">
        <w:rPr>
          <w:rFonts w:eastAsia="Arial"/>
          <w:color w:val="000000" w:themeColor="text1"/>
        </w:rPr>
        <w:t> </w:t>
      </w:r>
      <w:r w:rsidRPr="4BDA8B02">
        <w:rPr>
          <w:rFonts w:eastAsia="Arial"/>
          <w:color w:val="000000" w:themeColor="text1"/>
        </w:rPr>
        <w:t>mL and 500</w:t>
      </w:r>
      <w:r w:rsidR="00961459">
        <w:rPr>
          <w:rFonts w:eastAsia="Arial"/>
          <w:color w:val="000000" w:themeColor="text1"/>
        </w:rPr>
        <w:t> </w:t>
      </w:r>
      <w:r w:rsidR="6B6E48B3" w:rsidRPr="4BDA8B02">
        <w:rPr>
          <w:rFonts w:eastAsia="Arial"/>
          <w:color w:val="000000" w:themeColor="text1"/>
        </w:rPr>
        <w:t>mL and r</w:t>
      </w:r>
      <w:r w:rsidRPr="4BDA8B02">
        <w:rPr>
          <w:rFonts w:eastAsia="Arial"/>
          <w:color w:val="000000" w:themeColor="text1"/>
        </w:rPr>
        <w:t>ecord estimates.</w:t>
      </w:r>
    </w:p>
    <w:p w14:paraId="25D51336" w14:textId="398A689D" w:rsidR="20DEA38A" w:rsidRDefault="4792619C" w:rsidP="00223572">
      <w:pPr>
        <w:pStyle w:val="ListNumber"/>
        <w:numPr>
          <w:ilvl w:val="0"/>
          <w:numId w:val="7"/>
        </w:numPr>
        <w:rPr>
          <w:rFonts w:eastAsia="Arial"/>
          <w:color w:val="000000" w:themeColor="text1"/>
        </w:rPr>
      </w:pPr>
      <w:r w:rsidRPr="4BDA8B02">
        <w:rPr>
          <w:rFonts w:eastAsia="Arial"/>
          <w:color w:val="000000" w:themeColor="text1"/>
        </w:rPr>
        <w:t>Students use their plastic cup to measure and record the capacity of each container. Ask:</w:t>
      </w:r>
    </w:p>
    <w:p w14:paraId="6C90F77A" w14:textId="6B9FBBE2" w:rsidR="20DEA38A" w:rsidRDefault="11966623" w:rsidP="00223572">
      <w:pPr>
        <w:pStyle w:val="ListBullet"/>
        <w:ind w:left="1134"/>
        <w:rPr>
          <w:rFonts w:eastAsia="Arial"/>
          <w:color w:val="000000" w:themeColor="text1"/>
        </w:rPr>
      </w:pPr>
      <w:r>
        <w:t>How accurate were your estimates? Why</w:t>
      </w:r>
      <w:r w:rsidR="001E4701">
        <w:t xml:space="preserve"> or</w:t>
      </w:r>
      <w:r>
        <w:t xml:space="preserve"> </w:t>
      </w:r>
      <w:r w:rsidR="001E4701">
        <w:t xml:space="preserve">why </w:t>
      </w:r>
      <w:r>
        <w:t>not?</w:t>
      </w:r>
    </w:p>
    <w:p w14:paraId="29565945" w14:textId="11AAE432" w:rsidR="20DEA38A" w:rsidRDefault="11966623" w:rsidP="00223572">
      <w:pPr>
        <w:pStyle w:val="ListBullet"/>
        <w:ind w:left="1134"/>
        <w:rPr>
          <w:rFonts w:eastAsia="Arial"/>
          <w:color w:val="000000" w:themeColor="text1"/>
        </w:rPr>
      </w:pPr>
      <w:r>
        <w:lastRenderedPageBreak/>
        <w:t>How effective was measuring the capacity of a container using the plastic cup? How do you know?</w:t>
      </w:r>
    </w:p>
    <w:p w14:paraId="1875C76A" w14:textId="56F92EA4" w:rsidR="48B0B6B4" w:rsidRDefault="79258A06" w:rsidP="00223572">
      <w:pPr>
        <w:pStyle w:val="ListNumber"/>
        <w:numPr>
          <w:ilvl w:val="0"/>
          <w:numId w:val="7"/>
        </w:numPr>
      </w:pPr>
      <w:r w:rsidRPr="4BDA8B02">
        <w:t xml:space="preserve">Display </w:t>
      </w:r>
      <w:hyperlink w:anchor="_Resource_19_–">
        <w:r w:rsidRPr="4BDA8B02">
          <w:rPr>
            <w:rStyle w:val="Hyperlink"/>
          </w:rPr>
          <w:t xml:space="preserve">Resource </w:t>
        </w:r>
        <w:r w:rsidR="06F881CE" w:rsidRPr="4BDA8B02">
          <w:rPr>
            <w:rStyle w:val="Hyperlink"/>
          </w:rPr>
          <w:t>19</w:t>
        </w:r>
        <w:r w:rsidR="00961459">
          <w:rPr>
            <w:rStyle w:val="Hyperlink"/>
          </w:rPr>
          <w:t xml:space="preserve"> –</w:t>
        </w:r>
        <w:r w:rsidRPr="4BDA8B02">
          <w:rPr>
            <w:rStyle w:val="Hyperlink"/>
          </w:rPr>
          <w:t xml:space="preserve"> </w:t>
        </w:r>
        <w:r w:rsidR="00961459">
          <w:rPr>
            <w:rStyle w:val="Hyperlink"/>
          </w:rPr>
          <w:t>m</w:t>
        </w:r>
        <w:r w:rsidRPr="4BDA8B02">
          <w:rPr>
            <w:rStyle w:val="Hyperlink"/>
          </w:rPr>
          <w:t>easurement cards</w:t>
        </w:r>
      </w:hyperlink>
      <w:r w:rsidRPr="4BDA8B02">
        <w:t xml:space="preserve"> and e</w:t>
      </w:r>
      <w:r w:rsidR="607D1F08" w:rsidRPr="4BDA8B02">
        <w:t>xplain to students they will be comparing and ordering different capacity measurements from smallest to largest.</w:t>
      </w:r>
    </w:p>
    <w:p w14:paraId="1CEDC057" w14:textId="51C213C4" w:rsidR="501355E0" w:rsidRDefault="7E4DAAC1" w:rsidP="00223572">
      <w:pPr>
        <w:pStyle w:val="ListNumber"/>
        <w:numPr>
          <w:ilvl w:val="0"/>
          <w:numId w:val="7"/>
        </w:numPr>
        <w:rPr>
          <w:rFonts w:eastAsia="Arial"/>
          <w:color w:val="000000" w:themeColor="text1"/>
        </w:rPr>
      </w:pPr>
      <w:r w:rsidRPr="4BDA8B02">
        <w:t>Provide</w:t>
      </w:r>
      <w:r w:rsidR="607D1F08" w:rsidRPr="4BDA8B02">
        <w:t xml:space="preserve"> student</w:t>
      </w:r>
      <w:r w:rsidR="6DB049B8" w:rsidRPr="4BDA8B02">
        <w:t>s with</w:t>
      </w:r>
      <w:r w:rsidR="607D1F08" w:rsidRPr="4BDA8B02">
        <w:t xml:space="preserve"> one card from </w:t>
      </w:r>
      <w:hyperlink w:anchor="_Resource_19_–">
        <w:r w:rsidR="607D1F08" w:rsidRPr="4BDA8B02">
          <w:rPr>
            <w:rStyle w:val="Hyperlink"/>
          </w:rPr>
          <w:t xml:space="preserve">Resource </w:t>
        </w:r>
        <w:r w:rsidR="2D9EE627" w:rsidRPr="4BDA8B02">
          <w:rPr>
            <w:rStyle w:val="Hyperlink"/>
          </w:rPr>
          <w:t>19</w:t>
        </w:r>
        <w:r w:rsidR="00961459">
          <w:rPr>
            <w:rStyle w:val="Hyperlink"/>
          </w:rPr>
          <w:t xml:space="preserve"> –</w:t>
        </w:r>
        <w:r w:rsidR="607D1F08" w:rsidRPr="4BDA8B02">
          <w:rPr>
            <w:rStyle w:val="Hyperlink"/>
          </w:rPr>
          <w:t xml:space="preserve"> </w:t>
        </w:r>
        <w:r w:rsidR="00961459">
          <w:rPr>
            <w:rStyle w:val="Hyperlink"/>
          </w:rPr>
          <w:t>m</w:t>
        </w:r>
        <w:r w:rsidR="607D1F08" w:rsidRPr="4BDA8B02">
          <w:rPr>
            <w:rStyle w:val="Hyperlink"/>
          </w:rPr>
          <w:t>easurement cards</w:t>
        </w:r>
      </w:hyperlink>
      <w:r w:rsidR="607D1F08" w:rsidRPr="4BDA8B02">
        <w:t>.</w:t>
      </w:r>
    </w:p>
    <w:p w14:paraId="10417EA8" w14:textId="1D53C306" w:rsidR="2712EEFD" w:rsidRDefault="607D1F08" w:rsidP="00223572">
      <w:pPr>
        <w:pStyle w:val="ListNumber"/>
        <w:numPr>
          <w:ilvl w:val="0"/>
          <w:numId w:val="7"/>
        </w:numPr>
        <w:rPr>
          <w:rFonts w:eastAsia="Arial"/>
          <w:color w:val="000000" w:themeColor="text1"/>
        </w:rPr>
      </w:pPr>
      <w:r w:rsidRPr="4BDA8B02">
        <w:t>Students order themselves from the smallest to the largest capacity.</w:t>
      </w:r>
    </w:p>
    <w:p w14:paraId="4FCDF1DF" w14:textId="77777777" w:rsidR="00175694" w:rsidRDefault="00175694" w:rsidP="0022357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582659BF" w14:textId="77777777" w:rsidTr="599A157A">
        <w:trPr>
          <w:cnfStyle w:val="100000000000" w:firstRow="1" w:lastRow="0" w:firstColumn="0" w:lastColumn="0" w:oddVBand="0" w:evenVBand="0" w:oddHBand="0" w:evenHBand="0" w:firstRowFirstColumn="0" w:firstRowLastColumn="0" w:lastRowFirstColumn="0" w:lastRowLastColumn="0"/>
        </w:trPr>
        <w:tc>
          <w:tcPr>
            <w:tcW w:w="7280" w:type="dxa"/>
          </w:tcPr>
          <w:p w14:paraId="2474024E" w14:textId="77777777" w:rsidR="002F740D" w:rsidRDefault="002F740D" w:rsidP="00223572">
            <w:r w:rsidRPr="004127B5">
              <w:t>Too hard?</w:t>
            </w:r>
          </w:p>
        </w:tc>
        <w:tc>
          <w:tcPr>
            <w:tcW w:w="7280" w:type="dxa"/>
          </w:tcPr>
          <w:p w14:paraId="11893797" w14:textId="77777777" w:rsidR="002F740D" w:rsidRDefault="002F740D" w:rsidP="00223572">
            <w:r w:rsidRPr="004127B5">
              <w:t>Too easy?</w:t>
            </w:r>
          </w:p>
        </w:tc>
      </w:tr>
      <w:tr w:rsidR="002F740D" w14:paraId="46F69F40" w14:textId="77777777" w:rsidTr="599A157A">
        <w:trPr>
          <w:cnfStyle w:val="000000100000" w:firstRow="0" w:lastRow="0" w:firstColumn="0" w:lastColumn="0" w:oddVBand="0" w:evenVBand="0" w:oddHBand="1" w:evenHBand="0" w:firstRowFirstColumn="0" w:firstRowLastColumn="0" w:lastRowFirstColumn="0" w:lastRowLastColumn="0"/>
        </w:trPr>
        <w:tc>
          <w:tcPr>
            <w:tcW w:w="7280" w:type="dxa"/>
          </w:tcPr>
          <w:p w14:paraId="2C7A0280" w14:textId="1C6BDAD5" w:rsidR="002F740D" w:rsidRDefault="516053E7" w:rsidP="00223572">
            <w:pPr>
              <w:rPr>
                <w:rFonts w:eastAsia="Arial"/>
                <w:color w:val="000000" w:themeColor="text1"/>
              </w:rPr>
            </w:pPr>
            <w:r w:rsidRPr="2B04A6E2">
              <w:t>Students cannot use scaled instruments to measure and compare capacity.</w:t>
            </w:r>
          </w:p>
          <w:p w14:paraId="1AE750F8" w14:textId="7A508190" w:rsidR="002F740D" w:rsidRDefault="58C8BE85" w:rsidP="00223572">
            <w:pPr>
              <w:pStyle w:val="ListBullet"/>
              <w:rPr>
                <w:rFonts w:eastAsia="Arial"/>
                <w:color w:val="000000" w:themeColor="text1"/>
              </w:rPr>
            </w:pPr>
            <w:r w:rsidRPr="599A157A">
              <w:rPr>
                <w:rFonts w:eastAsia="Arial"/>
                <w:color w:val="000000" w:themeColor="text1"/>
              </w:rPr>
              <w:t>Model measuring using scaled instruments.</w:t>
            </w:r>
          </w:p>
          <w:p w14:paraId="2F732D04" w14:textId="353ABFD5" w:rsidR="002F740D" w:rsidRDefault="58C8BE85" w:rsidP="00223572">
            <w:pPr>
              <w:pStyle w:val="ListBullet"/>
              <w:rPr>
                <w:rFonts w:eastAsia="Arial"/>
                <w:color w:val="000000" w:themeColor="text1"/>
              </w:rPr>
            </w:pPr>
            <w:r w:rsidRPr="599A157A">
              <w:rPr>
                <w:rFonts w:eastAsia="Arial"/>
                <w:color w:val="000000" w:themeColor="text1"/>
              </w:rPr>
              <w:t>Model comparing and ordering capacities of 2 containers. Students measure a third container and order it correctly with the first 2 containers.</w:t>
            </w:r>
          </w:p>
        </w:tc>
        <w:tc>
          <w:tcPr>
            <w:tcW w:w="7280" w:type="dxa"/>
          </w:tcPr>
          <w:p w14:paraId="7D95A2AA" w14:textId="0CC8A4B5" w:rsidR="002F740D" w:rsidRDefault="516053E7" w:rsidP="00223572">
            <w:pPr>
              <w:rPr>
                <w:rFonts w:eastAsia="Arial"/>
                <w:color w:val="000000" w:themeColor="text1"/>
              </w:rPr>
            </w:pPr>
            <w:r w:rsidRPr="2B04A6E2">
              <w:t>Students can use scaled instruments to measure and compare capacity.</w:t>
            </w:r>
          </w:p>
          <w:p w14:paraId="59C30534" w14:textId="02459EEA" w:rsidR="002F740D" w:rsidRDefault="58C8BE85" w:rsidP="00223572">
            <w:pPr>
              <w:pStyle w:val="ListBullet"/>
              <w:rPr>
                <w:rFonts w:eastAsia="Arial"/>
                <w:color w:val="000000" w:themeColor="text1"/>
              </w:rPr>
            </w:pPr>
            <w:r w:rsidRPr="599A157A">
              <w:rPr>
                <w:rFonts w:eastAsia="Arial"/>
                <w:color w:val="000000" w:themeColor="text1"/>
              </w:rPr>
              <w:t>Students use decimal notation to record capacities.</w:t>
            </w:r>
          </w:p>
          <w:p w14:paraId="5CA527D9" w14:textId="41B6D44D" w:rsidR="002F740D" w:rsidRDefault="58C8BE85" w:rsidP="00223572">
            <w:pPr>
              <w:pStyle w:val="ListBullet"/>
              <w:rPr>
                <w:rFonts w:eastAsia="Arial"/>
                <w:color w:val="000000" w:themeColor="text1"/>
              </w:rPr>
            </w:pPr>
            <w:r w:rsidRPr="599A157A">
              <w:rPr>
                <w:rFonts w:eastAsia="Arial"/>
                <w:color w:val="000000" w:themeColor="text1"/>
              </w:rPr>
              <w:t>Students create capacity word problems to share with the class.</w:t>
            </w:r>
          </w:p>
        </w:tc>
      </w:tr>
    </w:tbl>
    <w:p w14:paraId="1B010F79" w14:textId="144F31FF" w:rsidR="73FB16FD" w:rsidRDefault="73FB16FD" w:rsidP="00223572">
      <w:pPr>
        <w:pStyle w:val="Heading3"/>
      </w:pPr>
      <w:bookmarkStart w:id="70" w:name="_Toc153959038"/>
      <w:r>
        <w:t>Stage 3 task</w:t>
      </w:r>
      <w:r w:rsidR="00961459">
        <w:t xml:space="preserve"> –</w:t>
      </w:r>
      <w:r>
        <w:t xml:space="preserve"> </w:t>
      </w:r>
      <w:r w:rsidR="00961459">
        <w:t>a</w:t>
      </w:r>
      <w:r>
        <w:t xml:space="preserve"> thirsty crow</w:t>
      </w:r>
      <w:bookmarkEnd w:id="70"/>
    </w:p>
    <w:p w14:paraId="14E9A044" w14:textId="69F7C8CE" w:rsidR="04E3C297" w:rsidRDefault="04E3C297" w:rsidP="00223572">
      <w:pPr>
        <w:rPr>
          <w:rFonts w:eastAsia="Arial"/>
          <w:color w:val="000000" w:themeColor="text1"/>
        </w:rPr>
      </w:pPr>
      <w:r w:rsidRPr="2B04A6E2">
        <w:rPr>
          <w:rFonts w:eastAsia="Arial"/>
          <w:color w:val="000000" w:themeColor="text1"/>
        </w:rPr>
        <w:t xml:space="preserve">The table below contains </w:t>
      </w:r>
      <w:r w:rsidR="001E4701">
        <w:rPr>
          <w:rFonts w:eastAsia="Arial"/>
          <w:color w:val="000000" w:themeColor="text1"/>
        </w:rPr>
        <w:t xml:space="preserve">a </w:t>
      </w:r>
      <w:r w:rsidRPr="2B04A6E2">
        <w:rPr>
          <w:rFonts w:eastAsia="Arial"/>
          <w:color w:val="000000" w:themeColor="text1"/>
        </w:rPr>
        <w:t>suggested learning intention and success criteria. These are best co-constructed with students.</w:t>
      </w:r>
    </w:p>
    <w:tbl>
      <w:tblPr>
        <w:tblStyle w:val="Tableheader"/>
        <w:tblW w:w="0" w:type="auto"/>
        <w:tblLayout w:type="fixed"/>
        <w:tblLook w:val="0020" w:firstRow="1" w:lastRow="0" w:firstColumn="0" w:lastColumn="0" w:noHBand="0" w:noVBand="0"/>
      </w:tblPr>
      <w:tblGrid>
        <w:gridCol w:w="7275"/>
        <w:gridCol w:w="7275"/>
      </w:tblGrid>
      <w:tr w:rsidR="2B04A6E2" w14:paraId="0BE866AA" w14:textId="77777777" w:rsidTr="0065074F">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2315E03B" w14:textId="61DF82D7" w:rsidR="2B04A6E2" w:rsidRDefault="2B04A6E2" w:rsidP="00223572">
            <w:pPr>
              <w:rPr>
                <w:rFonts w:eastAsia="Arial"/>
                <w:b w:val="0"/>
                <w:bCs/>
              </w:rPr>
            </w:pPr>
            <w:r w:rsidRPr="2B04A6E2">
              <w:rPr>
                <w:rFonts w:eastAsia="Arial"/>
                <w:bCs/>
                <w:color w:val="FFFFFF" w:themeColor="background1"/>
              </w:rPr>
              <w:lastRenderedPageBreak/>
              <w:t>Core concept learning intention</w:t>
            </w:r>
          </w:p>
        </w:tc>
        <w:tc>
          <w:tcPr>
            <w:cnfStyle w:val="000001000000" w:firstRow="0" w:lastRow="0" w:firstColumn="0" w:lastColumn="0" w:oddVBand="0" w:evenVBand="1" w:oddHBand="0" w:evenHBand="0" w:firstRowFirstColumn="0" w:firstRowLastColumn="0" w:lastRowFirstColumn="0" w:lastRowLastColumn="0"/>
            <w:tcW w:w="7275" w:type="dxa"/>
          </w:tcPr>
          <w:p w14:paraId="79E59370" w14:textId="76ACE88B" w:rsidR="2B04A6E2" w:rsidRDefault="2B04A6E2" w:rsidP="00223572">
            <w:pPr>
              <w:rPr>
                <w:rFonts w:eastAsia="Arial"/>
                <w:b w:val="0"/>
                <w:bCs/>
              </w:rPr>
            </w:pPr>
            <w:r w:rsidRPr="2B04A6E2">
              <w:rPr>
                <w:rFonts w:eastAsia="Arial"/>
                <w:bCs/>
                <w:color w:val="FFFFFF" w:themeColor="background1"/>
              </w:rPr>
              <w:t>Core concept success criteria</w:t>
            </w:r>
          </w:p>
        </w:tc>
      </w:tr>
      <w:tr w:rsidR="2B04A6E2" w:rsidRPr="00530A47" w14:paraId="054E227C" w14:textId="77777777" w:rsidTr="0065074F">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2F93B059" w14:textId="62C1BDEC" w:rsidR="2B04A6E2" w:rsidRPr="00530A47" w:rsidRDefault="2B04A6E2" w:rsidP="00223572">
            <w:pPr>
              <w:rPr>
                <w:rFonts w:eastAsia="Arial"/>
              </w:rPr>
            </w:pPr>
            <w:r w:rsidRPr="00530A47">
              <w:rPr>
                <w:rFonts w:eastAsia="Arial"/>
              </w:rPr>
              <w:t>Students are learning to:</w:t>
            </w:r>
          </w:p>
          <w:p w14:paraId="57DB99B6" w14:textId="4BB7CB76" w:rsidR="2B04A6E2" w:rsidRPr="00530A47" w:rsidRDefault="0CD6AAE2" w:rsidP="00223572">
            <w:pPr>
              <w:pStyle w:val="ListBullet"/>
              <w:rPr>
                <w:rFonts w:eastAsia="Arial"/>
              </w:rPr>
            </w:pPr>
            <w:r w:rsidRPr="00530A47">
              <w:rPr>
                <w:rFonts w:eastAsia="Arial"/>
              </w:rPr>
              <w:t>use displacement to investigate volumes of irregular solids.</w:t>
            </w:r>
          </w:p>
        </w:tc>
        <w:tc>
          <w:tcPr>
            <w:cnfStyle w:val="000001000000" w:firstRow="0" w:lastRow="0" w:firstColumn="0" w:lastColumn="0" w:oddVBand="0" w:evenVBand="1" w:oddHBand="0" w:evenHBand="0" w:firstRowFirstColumn="0" w:firstRowLastColumn="0" w:lastRowFirstColumn="0" w:lastRowLastColumn="0"/>
            <w:tcW w:w="7275" w:type="dxa"/>
          </w:tcPr>
          <w:p w14:paraId="7E82EDBE" w14:textId="5AFCF97E" w:rsidR="2B04A6E2" w:rsidRPr="00530A47" w:rsidRDefault="2B04A6E2" w:rsidP="00223572">
            <w:pPr>
              <w:rPr>
                <w:rFonts w:eastAsia="Arial"/>
              </w:rPr>
            </w:pPr>
            <w:r w:rsidRPr="00530A47">
              <w:rPr>
                <w:rFonts w:eastAsia="Arial"/>
              </w:rPr>
              <w:t>Students can:</w:t>
            </w:r>
          </w:p>
          <w:p w14:paraId="35F2C1BC" w14:textId="14663DAE" w:rsidR="2B04A6E2" w:rsidRPr="00530A47" w:rsidRDefault="0CD6AAE2" w:rsidP="00223572">
            <w:pPr>
              <w:pStyle w:val="ListBullet"/>
              <w:rPr>
                <w:rFonts w:eastAsia="Arial"/>
              </w:rPr>
            </w:pPr>
            <w:r w:rsidRPr="00530A47">
              <w:rPr>
                <w:rFonts w:eastAsia="Arial"/>
              </w:rPr>
              <w:t>recognise that an object’s volume takes up space by observing the change in water level when an object is placed in a container of water</w:t>
            </w:r>
          </w:p>
          <w:p w14:paraId="5B8AF0E8" w14:textId="30505485" w:rsidR="2B04A6E2" w:rsidRPr="00530A47" w:rsidRDefault="0CD6AAE2" w:rsidP="00223572">
            <w:pPr>
              <w:pStyle w:val="ListBullet"/>
              <w:rPr>
                <w:rFonts w:eastAsia="Arial"/>
              </w:rPr>
            </w:pPr>
            <w:r w:rsidRPr="00530A47">
              <w:rPr>
                <w:rFonts w:eastAsia="Arial"/>
              </w:rPr>
              <w:t>compare the volumes of 2 or more objects by marking the change in water level when each is submerged in a container.</w:t>
            </w:r>
          </w:p>
        </w:tc>
      </w:tr>
    </w:tbl>
    <w:p w14:paraId="46AFBF34" w14:textId="33FD7AF0" w:rsidR="116E3CA6" w:rsidRPr="00530A47" w:rsidRDefault="5DFB84B9" w:rsidP="00223572">
      <w:pPr>
        <w:pStyle w:val="ListNumber"/>
        <w:numPr>
          <w:ilvl w:val="0"/>
          <w:numId w:val="7"/>
        </w:numPr>
        <w:rPr>
          <w:rFonts w:eastAsia="Arial"/>
          <w:color w:val="000000" w:themeColor="text1"/>
        </w:rPr>
      </w:pPr>
      <w:r w:rsidRPr="00530A47">
        <w:rPr>
          <w:rFonts w:eastAsia="Arial"/>
          <w:color w:val="000000" w:themeColor="text1"/>
        </w:rPr>
        <w:t xml:space="preserve">Read </w:t>
      </w:r>
      <w:hyperlink r:id="rId70" w:history="1">
        <w:r w:rsidRPr="009D76E4">
          <w:rPr>
            <w:rStyle w:val="Hyperlink"/>
            <w:i/>
            <w:iCs/>
          </w:rPr>
          <w:t>The Crow and the Pitcher</w:t>
        </w:r>
      </w:hyperlink>
      <w:r w:rsidRPr="00530A47">
        <w:rPr>
          <w:rFonts w:eastAsia="Arial"/>
          <w:color w:val="000000" w:themeColor="text1"/>
        </w:rPr>
        <w:t xml:space="preserve"> fable by Aesop.</w:t>
      </w:r>
    </w:p>
    <w:p w14:paraId="335D7431" w14:textId="5F15A6F9" w:rsidR="116E3CA6" w:rsidRPr="00530A47" w:rsidRDefault="5DFB84B9" w:rsidP="00223572">
      <w:pPr>
        <w:pStyle w:val="ListNumber"/>
        <w:numPr>
          <w:ilvl w:val="0"/>
          <w:numId w:val="7"/>
        </w:numPr>
        <w:rPr>
          <w:rFonts w:eastAsia="Arial"/>
          <w:color w:val="000000" w:themeColor="text1"/>
        </w:rPr>
      </w:pPr>
      <w:r w:rsidRPr="00530A47">
        <w:rPr>
          <w:rFonts w:eastAsia="Arial"/>
          <w:color w:val="000000" w:themeColor="text1"/>
        </w:rPr>
        <w:t>Discuss what displacement means. Explain that displacement is the change in water level when an object is submerged into it. Displacement is a useful strategy to measure the volume of irregular objects.</w:t>
      </w:r>
    </w:p>
    <w:p w14:paraId="55889236" w14:textId="606F64B7" w:rsidR="116E3CA6" w:rsidRDefault="5DFB84B9" w:rsidP="00223572">
      <w:pPr>
        <w:pStyle w:val="ListNumber"/>
        <w:numPr>
          <w:ilvl w:val="0"/>
          <w:numId w:val="7"/>
        </w:numPr>
        <w:rPr>
          <w:rFonts w:eastAsia="Arial"/>
          <w:color w:val="000000" w:themeColor="text1"/>
        </w:rPr>
      </w:pPr>
      <w:r w:rsidRPr="00530A47">
        <w:rPr>
          <w:rFonts w:eastAsia="Arial"/>
          <w:color w:val="000000" w:themeColor="text1"/>
        </w:rPr>
        <w:t>Model measuring the internal</w:t>
      </w:r>
      <w:r w:rsidRPr="4BDA8B02">
        <w:rPr>
          <w:rFonts w:eastAsia="Arial"/>
          <w:color w:val="000000" w:themeColor="text1"/>
        </w:rPr>
        <w:t xml:space="preserve"> capacity of an irregular object using displacement. For example, a glue stick, pair of scissors or </w:t>
      </w:r>
      <w:r w:rsidR="00893848">
        <w:rPr>
          <w:rFonts w:eastAsia="Arial"/>
          <w:color w:val="000000" w:themeColor="text1"/>
        </w:rPr>
        <w:t>modelling clay</w:t>
      </w:r>
      <w:r w:rsidRPr="4BDA8B02">
        <w:rPr>
          <w:rFonts w:eastAsia="Arial"/>
          <w:color w:val="000000" w:themeColor="text1"/>
        </w:rPr>
        <w:t xml:space="preserve"> container.</w:t>
      </w:r>
    </w:p>
    <w:p w14:paraId="2397C9CC" w14:textId="6661F9BF" w:rsidR="116E3CA6" w:rsidRDefault="5DFB84B9" w:rsidP="00223572">
      <w:pPr>
        <w:pStyle w:val="ListNumber"/>
        <w:numPr>
          <w:ilvl w:val="0"/>
          <w:numId w:val="7"/>
        </w:numPr>
        <w:rPr>
          <w:rFonts w:eastAsia="Arial"/>
          <w:color w:val="000000" w:themeColor="text1"/>
        </w:rPr>
      </w:pPr>
      <w:r w:rsidRPr="4BDA8B02">
        <w:rPr>
          <w:rFonts w:eastAsia="Arial"/>
          <w:color w:val="000000" w:themeColor="text1"/>
        </w:rPr>
        <w:t>Explain to students that they will be using displacement to calculate how many marbles would be needed to increase the water in a container, so that a bird could drink from it. The bird can only drink water from a container if it is completely full to start with.</w:t>
      </w:r>
    </w:p>
    <w:p w14:paraId="095E7CCE" w14:textId="0816CBDA" w:rsidR="116E3CA6" w:rsidRPr="00A80171" w:rsidRDefault="5DFB84B9" w:rsidP="00223572">
      <w:pPr>
        <w:pStyle w:val="ListNumber"/>
        <w:numPr>
          <w:ilvl w:val="0"/>
          <w:numId w:val="7"/>
        </w:numPr>
        <w:rPr>
          <w:rFonts w:eastAsia="Arial"/>
          <w:color w:val="000000" w:themeColor="text1"/>
        </w:rPr>
      </w:pPr>
      <w:r w:rsidRPr="4BDA8B02">
        <w:rPr>
          <w:rFonts w:eastAsia="Arial"/>
          <w:color w:val="000000" w:themeColor="text1"/>
        </w:rPr>
        <w:t>Show students a narrow container that is half full of water. Mark the halfway point with a whiteboard marker. Explain that you are going</w:t>
      </w:r>
      <w:r w:rsidR="00C83A60">
        <w:rPr>
          <w:rFonts w:eastAsia="Arial"/>
          <w:color w:val="000000" w:themeColor="text1"/>
        </w:rPr>
        <w:t xml:space="preserve"> to</w:t>
      </w:r>
      <w:r w:rsidRPr="4BDA8B02">
        <w:rPr>
          <w:rFonts w:eastAsia="Arial"/>
          <w:color w:val="000000" w:themeColor="text1"/>
        </w:rPr>
        <w:t xml:space="preserve"> add marbles until the water reaches the top of the container. Each marble will displace some water. Have students estimate how many marbles will be needed to displace enough water so that the water level is at the top of the container instead of halfway </w:t>
      </w:r>
      <w:r w:rsidR="009D79BF">
        <w:rPr>
          <w:rFonts w:eastAsia="Arial"/>
          <w:color w:val="000000" w:themeColor="text1"/>
        </w:rPr>
        <w:t>(see</w:t>
      </w:r>
      <w:r w:rsidRPr="00A80171">
        <w:rPr>
          <w:rFonts w:eastAsia="Arial"/>
          <w:color w:val="000000" w:themeColor="text1"/>
        </w:rPr>
        <w:t xml:space="preserve"> </w:t>
      </w:r>
      <w:r w:rsidR="00A80171">
        <w:rPr>
          <w:rFonts w:eastAsia="Arial"/>
          <w:color w:val="000000" w:themeColor="text1"/>
        </w:rPr>
        <w:fldChar w:fldCharType="begin"/>
      </w:r>
      <w:r w:rsidR="00A80171">
        <w:rPr>
          <w:rFonts w:eastAsia="Arial"/>
          <w:color w:val="000000" w:themeColor="text1"/>
        </w:rPr>
        <w:instrText xml:space="preserve"> REF _Ref150258920 \h </w:instrText>
      </w:r>
      <w:r w:rsidR="00A80171">
        <w:rPr>
          <w:rFonts w:eastAsia="Arial"/>
          <w:color w:val="000000" w:themeColor="text1"/>
        </w:rPr>
      </w:r>
      <w:r w:rsidR="00A80171">
        <w:rPr>
          <w:rFonts w:eastAsia="Arial"/>
          <w:color w:val="000000" w:themeColor="text1"/>
        </w:rPr>
        <w:fldChar w:fldCharType="separate"/>
      </w:r>
      <w:r w:rsidR="00A80171">
        <w:t xml:space="preserve">Figure </w:t>
      </w:r>
      <w:r w:rsidR="00A80171">
        <w:rPr>
          <w:noProof/>
        </w:rPr>
        <w:t>16</w:t>
      </w:r>
      <w:r w:rsidR="00A80171">
        <w:rPr>
          <w:rFonts w:eastAsia="Arial"/>
          <w:color w:val="000000" w:themeColor="text1"/>
        </w:rPr>
        <w:fldChar w:fldCharType="end"/>
      </w:r>
      <w:r w:rsidR="009D79BF">
        <w:rPr>
          <w:rFonts w:eastAsia="Arial"/>
          <w:color w:val="000000" w:themeColor="text1"/>
        </w:rPr>
        <w:t>)</w:t>
      </w:r>
      <w:r w:rsidRPr="00A80171">
        <w:rPr>
          <w:rFonts w:eastAsia="Arial"/>
          <w:color w:val="000000" w:themeColor="text1"/>
        </w:rPr>
        <w:t>.</w:t>
      </w:r>
    </w:p>
    <w:p w14:paraId="3FB7F127" w14:textId="0A02099A" w:rsidR="00A80171" w:rsidRDefault="00A80171" w:rsidP="00223572">
      <w:pPr>
        <w:pStyle w:val="Caption"/>
      </w:pPr>
      <w:bookmarkStart w:id="71" w:name="_Ref150258920"/>
      <w:r>
        <w:lastRenderedPageBreak/>
        <w:t xml:space="preserve">Figure </w:t>
      </w:r>
      <w:r>
        <w:fldChar w:fldCharType="begin"/>
      </w:r>
      <w:r>
        <w:instrText>SEQ Figure \* ARABIC</w:instrText>
      </w:r>
      <w:r>
        <w:fldChar w:fldCharType="separate"/>
      </w:r>
      <w:r>
        <w:rPr>
          <w:noProof/>
        </w:rPr>
        <w:t>16</w:t>
      </w:r>
      <w:r>
        <w:fldChar w:fldCharType="end"/>
      </w:r>
      <w:bookmarkEnd w:id="71"/>
      <w:r>
        <w:t xml:space="preserve"> </w:t>
      </w:r>
      <w:r w:rsidRPr="00DE1B5F">
        <w:t xml:space="preserve">– </w:t>
      </w:r>
      <w:r w:rsidR="0065074F">
        <w:t>n</w:t>
      </w:r>
      <w:r w:rsidRPr="00DE1B5F">
        <w:t>arrow container</w:t>
      </w:r>
    </w:p>
    <w:p w14:paraId="1CD728DF" w14:textId="43D5BB65" w:rsidR="116E3CA6" w:rsidRDefault="116E3CA6" w:rsidP="00223572">
      <w:pPr>
        <w:rPr>
          <w:rFonts w:eastAsia="Calibri"/>
          <w:color w:val="000000" w:themeColor="text1"/>
        </w:rPr>
      </w:pPr>
      <w:r>
        <w:rPr>
          <w:noProof/>
        </w:rPr>
        <w:drawing>
          <wp:inline distT="0" distB="0" distL="0" distR="0" wp14:anchorId="187A8686" wp14:editId="482E19DE">
            <wp:extent cx="971550" cy="2771775"/>
            <wp:effectExtent l="0" t="0" r="0" b="0"/>
            <wp:docPr id="1220588012" name="Picture 1220588012" descr="A measuring cylinder with a line marking the half-way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88012" name="Picture 1220588012" descr="A measuring cylinder with a line marking the half-way point."/>
                    <pic:cNvPicPr/>
                  </pic:nvPicPr>
                  <pic:blipFill>
                    <a:blip r:embed="rId71">
                      <a:extLst>
                        <a:ext uri="{28A0092B-C50C-407E-A947-70E740481C1C}">
                          <a14:useLocalDpi xmlns:a14="http://schemas.microsoft.com/office/drawing/2010/main" val="0"/>
                        </a:ext>
                      </a:extLst>
                    </a:blip>
                    <a:stretch>
                      <a:fillRect/>
                    </a:stretch>
                  </pic:blipFill>
                  <pic:spPr>
                    <a:xfrm>
                      <a:off x="0" y="0"/>
                      <a:ext cx="971550" cy="2771775"/>
                    </a:xfrm>
                    <a:prstGeom prst="rect">
                      <a:avLst/>
                    </a:prstGeom>
                  </pic:spPr>
                </pic:pic>
              </a:graphicData>
            </a:graphic>
          </wp:inline>
        </w:drawing>
      </w:r>
    </w:p>
    <w:p w14:paraId="25FA36D2" w14:textId="7770B56D" w:rsidR="116E3CA6" w:rsidRDefault="5DFB84B9" w:rsidP="00223572">
      <w:pPr>
        <w:pStyle w:val="ListNumber"/>
        <w:numPr>
          <w:ilvl w:val="0"/>
          <w:numId w:val="7"/>
        </w:numPr>
        <w:rPr>
          <w:rFonts w:eastAsia="Arial"/>
          <w:color w:val="000000" w:themeColor="text1"/>
        </w:rPr>
      </w:pPr>
      <w:r w:rsidRPr="4BDA8B02">
        <w:rPr>
          <w:rFonts w:eastAsia="Arial"/>
          <w:color w:val="000000" w:themeColor="text1"/>
        </w:rPr>
        <w:t>Model dropping in marbles one a time and mark the new level each time with a whiteboard marker. After dropping in 3 marbles, ask students if they would like to refine their estimates. Keep a tally of the number of marbles used to displace enough water so the water level is at the top of the container.</w:t>
      </w:r>
    </w:p>
    <w:p w14:paraId="2AD254C9" w14:textId="3521171E" w:rsidR="1E3B696E" w:rsidRDefault="14E632EA" w:rsidP="00223572">
      <w:pPr>
        <w:pStyle w:val="ListNumber"/>
        <w:numPr>
          <w:ilvl w:val="0"/>
          <w:numId w:val="7"/>
        </w:numPr>
        <w:rPr>
          <w:rFonts w:eastAsia="Arial"/>
          <w:color w:val="000000" w:themeColor="text1"/>
        </w:rPr>
      </w:pPr>
      <w:r w:rsidRPr="4BDA8B02">
        <w:rPr>
          <w:rFonts w:eastAsia="Arial"/>
          <w:color w:val="000000" w:themeColor="text1"/>
        </w:rPr>
        <w:t xml:space="preserve">Provide </w:t>
      </w:r>
      <w:r w:rsidR="5DFB84B9" w:rsidRPr="4BDA8B02">
        <w:rPr>
          <w:rFonts w:eastAsia="Arial"/>
          <w:color w:val="000000" w:themeColor="text1"/>
        </w:rPr>
        <w:t xml:space="preserve">small groups of students </w:t>
      </w:r>
      <w:r w:rsidR="1055E941" w:rsidRPr="4BDA8B02">
        <w:rPr>
          <w:rFonts w:eastAsia="Arial"/>
          <w:color w:val="000000" w:themeColor="text1"/>
        </w:rPr>
        <w:t xml:space="preserve">with </w:t>
      </w:r>
      <w:r w:rsidR="5DFB84B9" w:rsidRPr="4BDA8B02">
        <w:rPr>
          <w:rFonts w:eastAsia="Arial"/>
          <w:color w:val="000000" w:themeColor="text1"/>
        </w:rPr>
        <w:t>narrow containers which are different to the container used for modelling, marbles and a whiteboard marker.</w:t>
      </w:r>
    </w:p>
    <w:p w14:paraId="4D8B16FF" w14:textId="3DC17AC0" w:rsidR="116E3CA6" w:rsidRDefault="5DFB84B9" w:rsidP="00223572">
      <w:pPr>
        <w:pStyle w:val="ListNumber"/>
        <w:numPr>
          <w:ilvl w:val="0"/>
          <w:numId w:val="7"/>
        </w:numPr>
        <w:rPr>
          <w:rFonts w:eastAsia="Arial"/>
          <w:color w:val="000000" w:themeColor="text1"/>
        </w:rPr>
      </w:pPr>
      <w:r w:rsidRPr="4BDA8B02">
        <w:rPr>
          <w:rFonts w:eastAsia="Arial"/>
          <w:color w:val="000000" w:themeColor="text1"/>
        </w:rPr>
        <w:t>Students pour water into a narrow container until it is half full. They mark this level. Students estimate how many marbles it will take to displace the water to the top of the container.</w:t>
      </w:r>
    </w:p>
    <w:p w14:paraId="0991C376" w14:textId="3175E11A" w:rsidR="116E3CA6" w:rsidRDefault="5DFB84B9" w:rsidP="00223572">
      <w:pPr>
        <w:pStyle w:val="ListNumber"/>
        <w:numPr>
          <w:ilvl w:val="0"/>
          <w:numId w:val="7"/>
        </w:numPr>
        <w:rPr>
          <w:rFonts w:eastAsia="Arial"/>
          <w:color w:val="000000" w:themeColor="text1"/>
        </w:rPr>
      </w:pPr>
      <w:r w:rsidRPr="4BDA8B02">
        <w:rPr>
          <w:rFonts w:eastAsia="Arial"/>
          <w:color w:val="000000" w:themeColor="text1"/>
        </w:rPr>
        <w:t>Students measure the water level each time another marble is dropped in and record the results. After they have dropped in 3 marbles, they consider whether to refine their estimate.</w:t>
      </w:r>
    </w:p>
    <w:p w14:paraId="68215D08" w14:textId="58E0049F" w:rsidR="116E3CA6" w:rsidRDefault="5DFB84B9" w:rsidP="00223572">
      <w:pPr>
        <w:pStyle w:val="ListNumber"/>
        <w:numPr>
          <w:ilvl w:val="0"/>
          <w:numId w:val="7"/>
        </w:numPr>
        <w:rPr>
          <w:rFonts w:eastAsia="Arial"/>
          <w:color w:val="000000" w:themeColor="text1"/>
        </w:rPr>
      </w:pPr>
      <w:r w:rsidRPr="0AFED3AC">
        <w:rPr>
          <w:rFonts w:eastAsia="Arial"/>
          <w:color w:val="000000" w:themeColor="text1"/>
        </w:rPr>
        <w:lastRenderedPageBreak/>
        <w:t xml:space="preserve">Discuss how many marbles were needed with </w:t>
      </w:r>
      <w:r w:rsidR="001A1705" w:rsidRPr="0AFED3AC">
        <w:rPr>
          <w:rFonts w:eastAsia="Arial"/>
          <w:color w:val="000000" w:themeColor="text1"/>
        </w:rPr>
        <w:t xml:space="preserve">the </w:t>
      </w:r>
      <w:r w:rsidRPr="0AFED3AC">
        <w:rPr>
          <w:rFonts w:eastAsia="Arial"/>
          <w:color w:val="000000" w:themeColor="text1"/>
        </w:rPr>
        <w:t>class and ask how close they were to their original estimates.</w:t>
      </w:r>
    </w:p>
    <w:p w14:paraId="09B0F899" w14:textId="18965045" w:rsidR="116E3CA6" w:rsidRDefault="5DFB84B9" w:rsidP="00223572">
      <w:pPr>
        <w:pStyle w:val="ListNumber"/>
        <w:numPr>
          <w:ilvl w:val="0"/>
          <w:numId w:val="7"/>
        </w:numPr>
        <w:rPr>
          <w:rFonts w:eastAsia="Arial"/>
          <w:color w:val="000000" w:themeColor="text1"/>
        </w:rPr>
      </w:pPr>
      <w:r w:rsidRPr="4BDA8B02">
        <w:rPr>
          <w:rFonts w:eastAsia="Arial"/>
          <w:color w:val="000000" w:themeColor="text1"/>
        </w:rPr>
        <w:t>Students repeat the process with a different object such as dice.</w:t>
      </w:r>
    </w:p>
    <w:p w14:paraId="6B6E5282" w14:textId="35945974" w:rsidR="0EB80709" w:rsidRDefault="1FA65D32" w:rsidP="00223572">
      <w:pPr>
        <w:pStyle w:val="ListNumber"/>
        <w:numPr>
          <w:ilvl w:val="0"/>
          <w:numId w:val="7"/>
        </w:numPr>
        <w:rPr>
          <w:rFonts w:eastAsia="Arial"/>
          <w:color w:val="000000" w:themeColor="text1"/>
        </w:rPr>
      </w:pPr>
      <w:r w:rsidRPr="4BDA8B02">
        <w:t>Pose the problem: What is the volume of a marble?</w:t>
      </w:r>
    </w:p>
    <w:p w14:paraId="17B4A73B" w14:textId="5C4B813B" w:rsidR="0EB80709" w:rsidRDefault="1FA65D32" w:rsidP="00223572">
      <w:pPr>
        <w:pStyle w:val="ListNumber"/>
        <w:numPr>
          <w:ilvl w:val="0"/>
          <w:numId w:val="7"/>
        </w:numPr>
        <w:rPr>
          <w:rFonts w:eastAsia="Arial"/>
          <w:color w:val="000000" w:themeColor="text1"/>
        </w:rPr>
      </w:pPr>
      <w:r w:rsidRPr="4BDA8B02">
        <w:t>Students calculate how many marbles it takes to displace 100</w:t>
      </w:r>
      <w:r w:rsidR="0065074F">
        <w:t> </w:t>
      </w:r>
      <w:r w:rsidRPr="4BDA8B02">
        <w:t>mL in a measuring jug.</w:t>
      </w:r>
    </w:p>
    <w:p w14:paraId="552B224D" w14:textId="1EC3E51B" w:rsidR="0EB80709" w:rsidRDefault="1FA65D32" w:rsidP="00223572">
      <w:pPr>
        <w:pStyle w:val="ListNumber"/>
        <w:numPr>
          <w:ilvl w:val="0"/>
          <w:numId w:val="7"/>
        </w:numPr>
        <w:rPr>
          <w:rFonts w:eastAsia="Arial"/>
          <w:color w:val="000000" w:themeColor="text1"/>
        </w:rPr>
      </w:pPr>
      <w:r w:rsidRPr="4BDA8B02">
        <w:t>Then students calculate the volume of one marble. Answer: One marble is equivalent to approximately 1.666</w:t>
      </w:r>
      <w:r w:rsidR="0065074F">
        <w:t> </w:t>
      </w:r>
      <w:r w:rsidRPr="4BDA8B02">
        <w:t>mL.</w:t>
      </w:r>
    </w:p>
    <w:p w14:paraId="0DAC0C91" w14:textId="7A90F6CE" w:rsidR="56D9F1B4" w:rsidRDefault="56D9F1B4" w:rsidP="00223572">
      <w:pPr>
        <w:rPr>
          <w:rFonts w:eastAsia="Arial"/>
          <w:color w:val="000000" w:themeColor="text1"/>
        </w:rPr>
      </w:pPr>
      <w:r w:rsidRPr="2B04A6E2">
        <w:rPr>
          <w:rFonts w:eastAsia="Arial"/>
          <w:color w:val="000000" w:themeColor="text1"/>
        </w:rPr>
        <w:t>This table details opportunities for differentiation.</w:t>
      </w:r>
    </w:p>
    <w:tbl>
      <w:tblPr>
        <w:tblStyle w:val="Tableheader"/>
        <w:tblW w:w="0" w:type="auto"/>
        <w:tblLayout w:type="fixed"/>
        <w:tblLook w:val="0020" w:firstRow="1" w:lastRow="0" w:firstColumn="0" w:lastColumn="0" w:noHBand="0" w:noVBand="0"/>
      </w:tblPr>
      <w:tblGrid>
        <w:gridCol w:w="7275"/>
        <w:gridCol w:w="7275"/>
      </w:tblGrid>
      <w:tr w:rsidR="2B04A6E2" w14:paraId="7BBE941B" w14:textId="77777777" w:rsidTr="0065074F">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466EF5E7" w14:textId="1677C035" w:rsidR="2B04A6E2" w:rsidRDefault="2B04A6E2" w:rsidP="00223572">
            <w:pPr>
              <w:rPr>
                <w:rFonts w:eastAsia="Arial"/>
                <w:b w:val="0"/>
                <w:bCs/>
              </w:rPr>
            </w:pPr>
            <w:r w:rsidRPr="2B04A6E2">
              <w:rPr>
                <w:rFonts w:eastAsia="Arial"/>
                <w:bCs/>
                <w:color w:val="FFFFFF" w:themeColor="background1"/>
              </w:rPr>
              <w:t>Too hard?</w:t>
            </w:r>
          </w:p>
        </w:tc>
        <w:tc>
          <w:tcPr>
            <w:cnfStyle w:val="000001000000" w:firstRow="0" w:lastRow="0" w:firstColumn="0" w:lastColumn="0" w:oddVBand="0" w:evenVBand="1" w:oddHBand="0" w:evenHBand="0" w:firstRowFirstColumn="0" w:firstRowLastColumn="0" w:lastRowFirstColumn="0" w:lastRowLastColumn="0"/>
            <w:tcW w:w="7275" w:type="dxa"/>
          </w:tcPr>
          <w:p w14:paraId="0405D8EA" w14:textId="5EFA1627" w:rsidR="2B04A6E2" w:rsidRDefault="2B04A6E2" w:rsidP="00223572">
            <w:pPr>
              <w:rPr>
                <w:rFonts w:eastAsia="Arial"/>
                <w:b w:val="0"/>
                <w:bCs/>
              </w:rPr>
            </w:pPr>
            <w:r w:rsidRPr="2B04A6E2">
              <w:rPr>
                <w:rFonts w:eastAsia="Arial"/>
                <w:bCs/>
                <w:color w:val="FFFFFF" w:themeColor="background1"/>
              </w:rPr>
              <w:t>Too easy?</w:t>
            </w:r>
          </w:p>
        </w:tc>
      </w:tr>
      <w:tr w:rsidR="2B04A6E2" w14:paraId="5ED5EFC0" w14:textId="77777777" w:rsidTr="0065074F">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5F58C500" w14:textId="7DFFCBAC" w:rsidR="2B04A6E2" w:rsidRDefault="2B04A6E2" w:rsidP="00223572">
            <w:pPr>
              <w:rPr>
                <w:rFonts w:eastAsia="Arial"/>
              </w:rPr>
            </w:pPr>
            <w:r w:rsidRPr="2B04A6E2">
              <w:rPr>
                <w:rFonts w:eastAsia="Arial"/>
              </w:rPr>
              <w:t>Students cannot recognise and/or compare the volume of objects using displacement.</w:t>
            </w:r>
          </w:p>
          <w:p w14:paraId="373AD13F" w14:textId="5FCE0040" w:rsidR="2B04A6E2" w:rsidRDefault="0CD6AAE2" w:rsidP="00223572">
            <w:pPr>
              <w:pStyle w:val="ListBullet"/>
              <w:rPr>
                <w:rFonts w:eastAsia="Arial"/>
              </w:rPr>
            </w:pPr>
            <w:r>
              <w:t>Support students to use displacement to find the volume of objects using different containers.</w:t>
            </w:r>
          </w:p>
          <w:p w14:paraId="18DE2863" w14:textId="09D23F97" w:rsidR="2B04A6E2" w:rsidRDefault="0CD6AAE2" w:rsidP="00223572">
            <w:pPr>
              <w:pStyle w:val="ListBullet"/>
              <w:rPr>
                <w:rFonts w:eastAsia="Arial"/>
              </w:rPr>
            </w:pPr>
            <w:r>
              <w:t>Support students to compare the volume of 2 objects using displacement.</w:t>
            </w:r>
          </w:p>
        </w:tc>
        <w:tc>
          <w:tcPr>
            <w:cnfStyle w:val="000001000000" w:firstRow="0" w:lastRow="0" w:firstColumn="0" w:lastColumn="0" w:oddVBand="0" w:evenVBand="1" w:oddHBand="0" w:evenHBand="0" w:firstRowFirstColumn="0" w:firstRowLastColumn="0" w:lastRowFirstColumn="0" w:lastRowLastColumn="0"/>
            <w:tcW w:w="7275" w:type="dxa"/>
          </w:tcPr>
          <w:p w14:paraId="29A1FC39" w14:textId="15784E86" w:rsidR="2B04A6E2" w:rsidRDefault="2B04A6E2" w:rsidP="00223572">
            <w:pPr>
              <w:rPr>
                <w:rFonts w:eastAsia="Arial"/>
              </w:rPr>
            </w:pPr>
            <w:r w:rsidRPr="2B04A6E2">
              <w:rPr>
                <w:rFonts w:eastAsia="Arial"/>
              </w:rPr>
              <w:t>Students can recognise and compare the volume of objects using displacement.</w:t>
            </w:r>
          </w:p>
          <w:p w14:paraId="189B9E86" w14:textId="6D972370" w:rsidR="2B04A6E2" w:rsidRDefault="0CD6AAE2" w:rsidP="00223572">
            <w:pPr>
              <w:pStyle w:val="ListBullet"/>
              <w:rPr>
                <w:rFonts w:eastAsia="Arial"/>
              </w:rPr>
            </w:pPr>
            <w:r>
              <w:t xml:space="preserve">Ask students to find the difference in volume between </w:t>
            </w:r>
            <w:r w:rsidR="001E4701">
              <w:t xml:space="preserve">2 </w:t>
            </w:r>
            <w:r>
              <w:t>objects. For example, marbles and dice.</w:t>
            </w:r>
          </w:p>
          <w:p w14:paraId="7B29D8EF" w14:textId="66A17B42" w:rsidR="2B04A6E2" w:rsidRDefault="0CD6AAE2" w:rsidP="00223572">
            <w:pPr>
              <w:pStyle w:val="ListBullet"/>
              <w:rPr>
                <w:rFonts w:eastAsia="Arial"/>
              </w:rPr>
            </w:pPr>
            <w:r>
              <w:t>Students calculate the volume of an object using displacement with a limited number of objects. For example, 30 marbles displace 50</w:t>
            </w:r>
            <w:r w:rsidR="0065074F">
              <w:t> </w:t>
            </w:r>
            <w:r>
              <w:t>mL, so 60 marbles would displace 100</w:t>
            </w:r>
            <w:r w:rsidR="0065074F">
              <w:t> </w:t>
            </w:r>
            <w:r>
              <w:t>mL.</w:t>
            </w:r>
          </w:p>
        </w:tc>
      </w:tr>
    </w:tbl>
    <w:p w14:paraId="3673D01C" w14:textId="63A57408" w:rsidR="00175694" w:rsidRDefault="1ADFFEAC" w:rsidP="00223572">
      <w:pPr>
        <w:pStyle w:val="Heading2"/>
      </w:pPr>
      <w:bookmarkStart w:id="72" w:name="_Toc153959039"/>
      <w:r>
        <w:lastRenderedPageBreak/>
        <w:t xml:space="preserve">Discuss and connect the mathematics – </w:t>
      </w:r>
      <w:r w:rsidR="26D4034D">
        <w:t>10</w:t>
      </w:r>
      <w:r>
        <w:t xml:space="preserve"> minutes</w:t>
      </w:r>
      <w:bookmarkEnd w:id="72"/>
    </w:p>
    <w:p w14:paraId="41CFE033" w14:textId="6D9BCC74" w:rsidR="0CED45C3" w:rsidRDefault="6DB2DAB9" w:rsidP="005D3645">
      <w:pPr>
        <w:pStyle w:val="ListNumber"/>
        <w:numPr>
          <w:ilvl w:val="0"/>
          <w:numId w:val="7"/>
        </w:numPr>
        <w:rPr>
          <w:rFonts w:eastAsia="Arial"/>
          <w:color w:val="000000" w:themeColor="text1"/>
        </w:rPr>
      </w:pPr>
      <w:r w:rsidRPr="4BDA8B02">
        <w:t>Regroup as a class and d</w:t>
      </w:r>
      <w:r w:rsidR="26CA0908" w:rsidRPr="4BDA8B02">
        <w:t xml:space="preserve">isplay </w:t>
      </w:r>
      <w:hyperlink w:anchor="_Resource_20_–">
        <w:r w:rsidR="26CA0908" w:rsidRPr="4BDA8B02">
          <w:rPr>
            <w:rStyle w:val="Hyperlink"/>
          </w:rPr>
          <w:t xml:space="preserve">Resource </w:t>
        </w:r>
        <w:r w:rsidR="7A3D3A0A" w:rsidRPr="4BDA8B02">
          <w:rPr>
            <w:rStyle w:val="Hyperlink"/>
          </w:rPr>
          <w:t>20</w:t>
        </w:r>
        <w:r w:rsidR="0065074F">
          <w:rPr>
            <w:rStyle w:val="Hyperlink"/>
          </w:rPr>
          <w:t xml:space="preserve"> –</w:t>
        </w:r>
        <w:r w:rsidR="26CA0908" w:rsidRPr="4BDA8B02">
          <w:rPr>
            <w:rStyle w:val="Hyperlink"/>
          </w:rPr>
          <w:t xml:space="preserve"> </w:t>
        </w:r>
        <w:r w:rsidR="0065074F">
          <w:rPr>
            <w:rStyle w:val="Hyperlink"/>
          </w:rPr>
          <w:t>c</w:t>
        </w:r>
        <w:r w:rsidR="26CA0908" w:rsidRPr="4BDA8B02">
          <w:rPr>
            <w:rStyle w:val="Hyperlink"/>
          </w:rPr>
          <w:t>apacity quiz</w:t>
        </w:r>
      </w:hyperlink>
      <w:r w:rsidR="5FA3A341" w:rsidRPr="4BDA8B02">
        <w:t xml:space="preserve"> for Stage 2 students. S</w:t>
      </w:r>
      <w:r w:rsidR="26CA0908" w:rsidRPr="4BDA8B02">
        <w:t>tudents discuss and answer questions with a partner</w:t>
      </w:r>
      <w:r w:rsidR="7FC56745" w:rsidRPr="4BDA8B02">
        <w:t>.</w:t>
      </w:r>
    </w:p>
    <w:p w14:paraId="0E71829D" w14:textId="584E6F95" w:rsidR="7C4ABD45" w:rsidRDefault="06B7DD1D" w:rsidP="005D3645">
      <w:pPr>
        <w:pStyle w:val="ListNumber"/>
        <w:numPr>
          <w:ilvl w:val="0"/>
          <w:numId w:val="7"/>
        </w:numPr>
        <w:rPr>
          <w:rFonts w:eastAsia="Calibri"/>
        </w:rPr>
      </w:pPr>
      <w:r>
        <w:t>Ask</w:t>
      </w:r>
      <w:r w:rsidR="36BE3850">
        <w:t xml:space="preserve"> Stage 3 students:</w:t>
      </w:r>
    </w:p>
    <w:p w14:paraId="1C9FBE27" w14:textId="48BB7F61" w:rsidR="714B29F3" w:rsidRDefault="73C8383A" w:rsidP="0AFED3AC">
      <w:pPr>
        <w:pStyle w:val="ListBullet"/>
        <w:ind w:left="1134"/>
        <w:rPr>
          <w:rFonts w:eastAsia="Arial"/>
          <w:color w:val="000000" w:themeColor="text1"/>
        </w:rPr>
      </w:pPr>
      <w:r w:rsidRPr="0AFED3AC">
        <w:rPr>
          <w:rFonts w:eastAsia="Arial"/>
          <w:color w:val="000000" w:themeColor="text1"/>
        </w:rPr>
        <w:t>What is displacement and what is it used for?</w:t>
      </w:r>
    </w:p>
    <w:p w14:paraId="4C7A12A9" w14:textId="4EDCAD28" w:rsidR="714B29F3" w:rsidRDefault="73C8383A" w:rsidP="0AFED3AC">
      <w:pPr>
        <w:pStyle w:val="ListBullet"/>
        <w:ind w:left="1134"/>
        <w:rPr>
          <w:rFonts w:eastAsia="Arial"/>
          <w:color w:val="000000" w:themeColor="text1"/>
        </w:rPr>
      </w:pPr>
      <w:r>
        <w:t>Did changing the object change your estimate and/or measurement?</w:t>
      </w:r>
    </w:p>
    <w:p w14:paraId="6247C39B" w14:textId="1CE4AE94" w:rsidR="714B29F3" w:rsidRDefault="73C8383A" w:rsidP="0AFED3AC">
      <w:pPr>
        <w:pStyle w:val="ListBullet"/>
        <w:ind w:left="1134"/>
        <w:rPr>
          <w:rFonts w:eastAsia="Arial"/>
          <w:color w:val="000000" w:themeColor="text1"/>
        </w:rPr>
      </w:pPr>
      <w:r>
        <w:t xml:space="preserve">How could you calculate the volume of an object using only </w:t>
      </w:r>
      <w:r w:rsidR="009D79BF">
        <w:t xml:space="preserve">2 </w:t>
      </w:r>
      <w:r>
        <w:t xml:space="preserve">or </w:t>
      </w:r>
      <w:r w:rsidR="009D79BF">
        <w:t xml:space="preserve">3 </w:t>
      </w:r>
      <w:r>
        <w:t>marbles, dice or other objects? How do you know?</w:t>
      </w:r>
    </w:p>
    <w:p w14:paraId="01B69B54" w14:textId="5C9B8CDD" w:rsidR="18573C20" w:rsidRDefault="783BD29F" w:rsidP="0AFED3AC">
      <w:pPr>
        <w:pStyle w:val="ListBullet"/>
        <w:ind w:left="1134"/>
      </w:pPr>
      <w:r w:rsidRPr="0AFED3AC">
        <w:rPr>
          <w:rFonts w:eastAsia="Arial"/>
          <w:color w:val="000000" w:themeColor="text1"/>
        </w:rPr>
        <w:t>Did you face any challenges? How did you overcome these?</w:t>
      </w:r>
    </w:p>
    <w:p w14:paraId="28EBCDD6" w14:textId="129B7CD8" w:rsidR="00175694" w:rsidRDefault="1ADFFEAC" w:rsidP="001756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175694" w14:paraId="2CC3F33A" w14:textId="77777777" w:rsidTr="599A157A">
        <w:trPr>
          <w:cnfStyle w:val="100000000000" w:firstRow="1" w:lastRow="0" w:firstColumn="0" w:lastColumn="0" w:oddVBand="0" w:evenVBand="0" w:oddHBand="0" w:evenHBand="0" w:firstRowFirstColumn="0" w:firstRowLastColumn="0" w:lastRowFirstColumn="0" w:lastRowLastColumn="0"/>
        </w:trPr>
        <w:tc>
          <w:tcPr>
            <w:tcW w:w="7280" w:type="dxa"/>
          </w:tcPr>
          <w:p w14:paraId="79444FD3" w14:textId="77777777" w:rsidR="00175694" w:rsidRDefault="00175694">
            <w:r w:rsidRPr="00F8552A">
              <w:t>Assessment opportunities</w:t>
            </w:r>
          </w:p>
        </w:tc>
        <w:tc>
          <w:tcPr>
            <w:tcW w:w="7280" w:type="dxa"/>
          </w:tcPr>
          <w:p w14:paraId="4CB73DA0" w14:textId="77777777" w:rsidR="00175694" w:rsidRDefault="00175694">
            <w:r w:rsidRPr="00F8552A">
              <w:t>Links</w:t>
            </w:r>
          </w:p>
        </w:tc>
      </w:tr>
      <w:tr w:rsidR="00175694" w14:paraId="6F6CB282" w14:textId="77777777" w:rsidTr="599A157A">
        <w:trPr>
          <w:cnfStyle w:val="000000100000" w:firstRow="0" w:lastRow="0" w:firstColumn="0" w:lastColumn="0" w:oddVBand="0" w:evenVBand="0" w:oddHBand="1" w:evenHBand="0" w:firstRowFirstColumn="0" w:firstRowLastColumn="0" w:lastRowFirstColumn="0" w:lastRowLastColumn="0"/>
        </w:trPr>
        <w:tc>
          <w:tcPr>
            <w:tcW w:w="7280" w:type="dxa"/>
          </w:tcPr>
          <w:p w14:paraId="7456B236" w14:textId="77777777" w:rsidR="00175694" w:rsidRDefault="1ADFFEAC">
            <w:r>
              <w:t>What to look for:</w:t>
            </w:r>
          </w:p>
          <w:p w14:paraId="652F9FBD" w14:textId="0E50E036" w:rsidR="00175694" w:rsidRDefault="17413829" w:rsidP="2B04A6E2">
            <w:pPr>
              <w:pStyle w:val="ListBullet"/>
              <w:rPr>
                <w:rFonts w:eastAsia="Arial"/>
                <w:color w:val="000000" w:themeColor="text1"/>
              </w:rPr>
            </w:pPr>
            <w:r w:rsidRPr="599A157A">
              <w:rPr>
                <w:rFonts w:eastAsia="Arial"/>
                <w:color w:val="000000" w:themeColor="text1"/>
              </w:rPr>
              <w:t xml:space="preserve">Can Stage 2 students use a scaled instrument to relate 1000 millilitres to one litre, record internal volume using the abbreviation for millilitres (mL) and litres (L)? </w:t>
            </w:r>
            <w:r w:rsidRPr="599A157A">
              <w:rPr>
                <w:rStyle w:val="Strong"/>
                <w:rFonts w:eastAsia="Arial"/>
                <w:color w:val="000000" w:themeColor="text1"/>
              </w:rPr>
              <w:t>[MAO-WM-01, MA2-3DS-02]</w:t>
            </w:r>
          </w:p>
          <w:p w14:paraId="55EACCED" w14:textId="3EFD9402" w:rsidR="00175694" w:rsidRDefault="17413829" w:rsidP="2B04A6E2">
            <w:pPr>
              <w:pStyle w:val="ListBullet"/>
              <w:rPr>
                <w:rFonts w:eastAsia="Arial"/>
                <w:color w:val="000000" w:themeColor="text1"/>
              </w:rPr>
            </w:pPr>
            <w:r w:rsidRPr="599A157A">
              <w:rPr>
                <w:rFonts w:eastAsia="Arial"/>
                <w:color w:val="000000" w:themeColor="text1"/>
              </w:rPr>
              <w:t xml:space="preserve">Can Stage 2 students compare and order the internal volumes of 2 </w:t>
            </w:r>
            <w:r w:rsidRPr="599A157A">
              <w:rPr>
                <w:rFonts w:eastAsia="Arial"/>
                <w:color w:val="000000" w:themeColor="text1"/>
              </w:rPr>
              <w:lastRenderedPageBreak/>
              <w:t xml:space="preserve">or more containers measured in millilitres? </w:t>
            </w:r>
            <w:r w:rsidRPr="599A157A">
              <w:rPr>
                <w:rStyle w:val="Strong"/>
                <w:rFonts w:eastAsia="Arial"/>
                <w:color w:val="000000" w:themeColor="text1"/>
              </w:rPr>
              <w:t>[MAO-WM-01, MA2-3DS-02]</w:t>
            </w:r>
          </w:p>
          <w:p w14:paraId="4EC65FC0" w14:textId="3AB8B833" w:rsidR="00175694" w:rsidRDefault="17413829" w:rsidP="2B04A6E2">
            <w:pPr>
              <w:pStyle w:val="ListBullet"/>
              <w:rPr>
                <w:rFonts w:eastAsia="Arial"/>
                <w:color w:val="000000" w:themeColor="text1"/>
              </w:rPr>
            </w:pPr>
            <w:r w:rsidRPr="599A157A">
              <w:rPr>
                <w:rFonts w:eastAsia="Arial"/>
                <w:color w:val="000000" w:themeColor="text1"/>
              </w:rPr>
              <w:t>Can Stage 2 students estimate the internal volume of a container to common benchmark values, such as 250</w:t>
            </w:r>
            <w:r w:rsidR="009D79BF">
              <w:rPr>
                <w:rFonts w:eastAsia="Arial"/>
                <w:color w:val="000000" w:themeColor="text1"/>
              </w:rPr>
              <w:t> </w:t>
            </w:r>
            <w:r w:rsidRPr="599A157A">
              <w:rPr>
                <w:rFonts w:eastAsia="Arial"/>
                <w:color w:val="000000" w:themeColor="text1"/>
              </w:rPr>
              <w:t xml:space="preserve">mL, and check by measuring? </w:t>
            </w:r>
            <w:r w:rsidRPr="599A157A">
              <w:rPr>
                <w:rStyle w:val="Strong"/>
                <w:rFonts w:eastAsia="Arial"/>
                <w:color w:val="000000" w:themeColor="text1"/>
              </w:rPr>
              <w:t>[MAO-WM-01, MA2-3DS-02]</w:t>
            </w:r>
          </w:p>
          <w:p w14:paraId="05C72398" w14:textId="511ECC32" w:rsidR="00175694" w:rsidRDefault="15F30053" w:rsidP="2B04A6E2">
            <w:pPr>
              <w:pStyle w:val="ListBullet"/>
              <w:rPr>
                <w:rFonts w:eastAsia="Arial"/>
                <w:color w:val="000000" w:themeColor="text1"/>
              </w:rPr>
            </w:pPr>
            <w:r w:rsidRPr="599A157A">
              <w:rPr>
                <w:rFonts w:eastAsia="Arial"/>
                <w:color w:val="000000" w:themeColor="text1"/>
              </w:rPr>
              <w:t xml:space="preserve">Can Stage 3 students recognise that an object’s volume takes up space by observing the change in water level when an object is placed in a container of water? </w:t>
            </w:r>
            <w:r w:rsidRPr="599A157A">
              <w:rPr>
                <w:rStyle w:val="Strong"/>
                <w:rFonts w:eastAsia="Arial"/>
                <w:color w:val="000000" w:themeColor="text1"/>
              </w:rPr>
              <w:t>[MAO-WM-01, MA3-3DS-02]</w:t>
            </w:r>
          </w:p>
          <w:p w14:paraId="3A766A24" w14:textId="5C239A59" w:rsidR="00175694" w:rsidRDefault="15F30053" w:rsidP="2B04A6E2">
            <w:pPr>
              <w:pStyle w:val="ListBullet"/>
              <w:rPr>
                <w:rFonts w:eastAsia="Arial"/>
                <w:color w:val="000000" w:themeColor="text1"/>
              </w:rPr>
            </w:pPr>
            <w:r w:rsidRPr="599A157A">
              <w:rPr>
                <w:rFonts w:eastAsia="Arial"/>
                <w:color w:val="000000" w:themeColor="text1"/>
              </w:rPr>
              <w:t xml:space="preserve">Can Stage 3 students compare the volumes of 2 or more objects by marking the change in water level when each is submerged in a container? </w:t>
            </w:r>
            <w:r w:rsidRPr="599A157A">
              <w:rPr>
                <w:rStyle w:val="Strong"/>
                <w:rFonts w:eastAsia="Arial"/>
                <w:color w:val="000000" w:themeColor="text1"/>
              </w:rPr>
              <w:t>[MAO-WM-01, MA3-3DS-02]</w:t>
            </w:r>
          </w:p>
        </w:tc>
        <w:tc>
          <w:tcPr>
            <w:tcW w:w="7280" w:type="dxa"/>
          </w:tcPr>
          <w:p w14:paraId="6BD2B740" w14:textId="77777777" w:rsidR="00175694" w:rsidRDefault="00175694">
            <w:r>
              <w:lastRenderedPageBreak/>
              <w:t xml:space="preserve">Links to </w:t>
            </w:r>
            <w:hyperlink r:id="rId72" w:history="1">
              <w:r w:rsidRPr="0013142C">
                <w:rPr>
                  <w:rStyle w:val="Hyperlink"/>
                </w:rPr>
                <w:t>National Numeracy Learning Progressions</w:t>
              </w:r>
            </w:hyperlink>
            <w:r>
              <w:t xml:space="preserve"> (NNLP):</w:t>
            </w:r>
          </w:p>
          <w:p w14:paraId="0DCCF9BB" w14:textId="1A44DEAD" w:rsidR="00175694" w:rsidRDefault="0E0CAAA6" w:rsidP="4BDA8B02">
            <w:pPr>
              <w:pStyle w:val="ListBullet"/>
            </w:pPr>
            <w:r>
              <w:t xml:space="preserve">Stage 2 – </w:t>
            </w:r>
            <w:r w:rsidR="26C71F31" w:rsidRPr="599A157A">
              <w:rPr>
                <w:rFonts w:eastAsia="Arial"/>
                <w:color w:val="000000" w:themeColor="text1"/>
              </w:rPr>
              <w:t>UuM6</w:t>
            </w:r>
          </w:p>
          <w:p w14:paraId="47A3BBE9" w14:textId="06C2AA14" w:rsidR="00175694" w:rsidRDefault="0E0CAAA6">
            <w:pPr>
              <w:pStyle w:val="ListBullet"/>
            </w:pPr>
            <w:r>
              <w:lastRenderedPageBreak/>
              <w:t xml:space="preserve">Stage 3 – </w:t>
            </w:r>
            <w:r w:rsidR="419ABA4A">
              <w:t>N/A</w:t>
            </w:r>
            <w:r>
              <w:t>.</w:t>
            </w:r>
          </w:p>
        </w:tc>
      </w:tr>
    </w:tbl>
    <w:p w14:paraId="0E818E9A" w14:textId="1337A2B8" w:rsidR="008E546D" w:rsidRDefault="008E546D" w:rsidP="00E26817">
      <w:r>
        <w:lastRenderedPageBreak/>
        <w:br w:type="page"/>
      </w:r>
    </w:p>
    <w:p w14:paraId="4155BB61" w14:textId="2C2743D5" w:rsidR="00223572" w:rsidRPr="00223572" w:rsidRDefault="4D1A218D" w:rsidP="00223572">
      <w:pPr>
        <w:pStyle w:val="Heading1"/>
      </w:pPr>
      <w:bookmarkStart w:id="73" w:name="_Resource_1_–"/>
      <w:bookmarkStart w:id="74" w:name="_Resource_1:_Dice"/>
      <w:bookmarkStart w:id="75" w:name="_Toc153959040"/>
      <w:bookmarkEnd w:id="73"/>
      <w:r>
        <w:lastRenderedPageBreak/>
        <w:t>Resource 1</w:t>
      </w:r>
      <w:r w:rsidR="00EC4250">
        <w:t xml:space="preserve"> –</w:t>
      </w:r>
      <w:r>
        <w:t xml:space="preserve"> </w:t>
      </w:r>
      <w:r w:rsidR="00EC4250">
        <w:t>d</w:t>
      </w:r>
      <w:r w:rsidR="6D7EFCA3">
        <w:t>ice combinations</w:t>
      </w:r>
      <w:bookmarkEnd w:id="74"/>
      <w:bookmarkEnd w:id="75"/>
    </w:p>
    <w:tbl>
      <w:tblPr>
        <w:tblStyle w:val="TableGrid"/>
        <w:tblW w:w="4574" w:type="pct"/>
        <w:tblLook w:val="04A0" w:firstRow="1" w:lastRow="0" w:firstColumn="1" w:lastColumn="0" w:noHBand="0" w:noVBand="1"/>
        <w:tblDescription w:val="Dice combinations."/>
      </w:tblPr>
      <w:tblGrid>
        <w:gridCol w:w="4675"/>
        <w:gridCol w:w="4393"/>
        <w:gridCol w:w="4251"/>
      </w:tblGrid>
      <w:tr w:rsidR="0067609C" w:rsidRPr="0067609C" w14:paraId="72E1C746" w14:textId="77777777" w:rsidTr="0067609C">
        <w:tc>
          <w:tcPr>
            <w:tcW w:w="1755" w:type="pct"/>
          </w:tcPr>
          <w:p w14:paraId="0E30176E" w14:textId="0A323845" w:rsidR="0067609C" w:rsidRPr="0067609C" w:rsidRDefault="0067609C" w:rsidP="007273D7">
            <w:pPr>
              <w:suppressAutoHyphens w:val="0"/>
              <w:spacing w:before="0" w:after="160" w:line="259" w:lineRule="auto"/>
              <w:jc w:val="center"/>
              <w:rPr>
                <w:sz w:val="72"/>
                <w:szCs w:val="72"/>
              </w:rPr>
            </w:pPr>
            <w:bookmarkStart w:id="76" w:name="_Resource_2:_Guess"/>
            <w:r>
              <w:rPr>
                <w:sz w:val="72"/>
                <w:szCs w:val="72"/>
              </w:rPr>
              <w:t>1243</w:t>
            </w:r>
          </w:p>
        </w:tc>
        <w:tc>
          <w:tcPr>
            <w:tcW w:w="1649" w:type="pct"/>
          </w:tcPr>
          <w:p w14:paraId="65FF81E5" w14:textId="62C85BE4" w:rsidR="0067609C" w:rsidRPr="0067609C" w:rsidRDefault="0067609C" w:rsidP="007273D7">
            <w:pPr>
              <w:suppressAutoHyphens w:val="0"/>
              <w:spacing w:before="0" w:after="160" w:line="259" w:lineRule="auto"/>
              <w:jc w:val="center"/>
              <w:rPr>
                <w:sz w:val="72"/>
                <w:szCs w:val="72"/>
              </w:rPr>
            </w:pPr>
            <w:r>
              <w:rPr>
                <w:sz w:val="72"/>
                <w:szCs w:val="72"/>
              </w:rPr>
              <w:t>1324</w:t>
            </w:r>
          </w:p>
        </w:tc>
        <w:tc>
          <w:tcPr>
            <w:tcW w:w="1596" w:type="pct"/>
          </w:tcPr>
          <w:p w14:paraId="16270B1B" w14:textId="5E821366" w:rsidR="0067609C" w:rsidRPr="0067609C" w:rsidRDefault="0067609C" w:rsidP="007273D7">
            <w:pPr>
              <w:suppressAutoHyphens w:val="0"/>
              <w:spacing w:before="0" w:after="160" w:line="259" w:lineRule="auto"/>
              <w:jc w:val="center"/>
              <w:rPr>
                <w:sz w:val="72"/>
                <w:szCs w:val="72"/>
              </w:rPr>
            </w:pPr>
            <w:r>
              <w:rPr>
                <w:sz w:val="72"/>
                <w:szCs w:val="72"/>
              </w:rPr>
              <w:t>1342</w:t>
            </w:r>
          </w:p>
        </w:tc>
      </w:tr>
      <w:tr w:rsidR="0067609C" w:rsidRPr="0067609C" w14:paraId="7BC1CF5A" w14:textId="77777777" w:rsidTr="0067609C">
        <w:tc>
          <w:tcPr>
            <w:tcW w:w="1755" w:type="pct"/>
          </w:tcPr>
          <w:p w14:paraId="5AA6B8AC" w14:textId="6C3E3CE6" w:rsidR="0067609C" w:rsidRPr="0067609C" w:rsidRDefault="0067609C" w:rsidP="007273D7">
            <w:pPr>
              <w:suppressAutoHyphens w:val="0"/>
              <w:spacing w:before="0" w:after="160" w:line="259" w:lineRule="auto"/>
              <w:jc w:val="center"/>
              <w:rPr>
                <w:sz w:val="72"/>
                <w:szCs w:val="72"/>
              </w:rPr>
            </w:pPr>
            <w:r>
              <w:rPr>
                <w:sz w:val="72"/>
                <w:szCs w:val="72"/>
              </w:rPr>
              <w:t>2341</w:t>
            </w:r>
          </w:p>
        </w:tc>
        <w:tc>
          <w:tcPr>
            <w:tcW w:w="1649" w:type="pct"/>
          </w:tcPr>
          <w:p w14:paraId="49077C38" w14:textId="7F792363" w:rsidR="0067609C" w:rsidRPr="0067609C" w:rsidRDefault="0067609C" w:rsidP="007273D7">
            <w:pPr>
              <w:suppressAutoHyphens w:val="0"/>
              <w:spacing w:before="0" w:after="160" w:line="259" w:lineRule="auto"/>
              <w:jc w:val="center"/>
              <w:rPr>
                <w:sz w:val="72"/>
                <w:szCs w:val="72"/>
              </w:rPr>
            </w:pPr>
            <w:r>
              <w:rPr>
                <w:sz w:val="72"/>
                <w:szCs w:val="72"/>
              </w:rPr>
              <w:t>2413</w:t>
            </w:r>
          </w:p>
        </w:tc>
        <w:tc>
          <w:tcPr>
            <w:tcW w:w="1596" w:type="pct"/>
          </w:tcPr>
          <w:p w14:paraId="3F35531A" w14:textId="0EC971D9" w:rsidR="0067609C" w:rsidRPr="0067609C" w:rsidRDefault="0067609C" w:rsidP="007273D7">
            <w:pPr>
              <w:suppressAutoHyphens w:val="0"/>
              <w:spacing w:before="0" w:after="160" w:line="259" w:lineRule="auto"/>
              <w:jc w:val="center"/>
              <w:rPr>
                <w:sz w:val="72"/>
                <w:szCs w:val="72"/>
              </w:rPr>
            </w:pPr>
            <w:r>
              <w:rPr>
                <w:sz w:val="72"/>
                <w:szCs w:val="72"/>
              </w:rPr>
              <w:t>2431</w:t>
            </w:r>
          </w:p>
        </w:tc>
      </w:tr>
      <w:tr w:rsidR="0067609C" w:rsidRPr="0067609C" w14:paraId="06A74063" w14:textId="77777777" w:rsidTr="0067609C">
        <w:tc>
          <w:tcPr>
            <w:tcW w:w="1755" w:type="pct"/>
          </w:tcPr>
          <w:p w14:paraId="553CB7C4" w14:textId="61C1FC6B" w:rsidR="0067609C" w:rsidRPr="0067609C" w:rsidRDefault="0067609C" w:rsidP="007273D7">
            <w:pPr>
              <w:suppressAutoHyphens w:val="0"/>
              <w:spacing w:before="0" w:after="160" w:line="259" w:lineRule="auto"/>
              <w:jc w:val="center"/>
              <w:rPr>
                <w:sz w:val="72"/>
                <w:szCs w:val="72"/>
              </w:rPr>
            </w:pPr>
            <w:r>
              <w:rPr>
                <w:sz w:val="72"/>
                <w:szCs w:val="72"/>
              </w:rPr>
              <w:t>3142</w:t>
            </w:r>
          </w:p>
        </w:tc>
        <w:tc>
          <w:tcPr>
            <w:tcW w:w="1649" w:type="pct"/>
          </w:tcPr>
          <w:p w14:paraId="1562AEA6" w14:textId="52210CF5" w:rsidR="0067609C" w:rsidRPr="0067609C" w:rsidRDefault="0067609C" w:rsidP="007273D7">
            <w:pPr>
              <w:suppressAutoHyphens w:val="0"/>
              <w:spacing w:before="0" w:after="160" w:line="259" w:lineRule="auto"/>
              <w:jc w:val="center"/>
              <w:rPr>
                <w:sz w:val="72"/>
                <w:szCs w:val="72"/>
              </w:rPr>
            </w:pPr>
            <w:r>
              <w:rPr>
                <w:sz w:val="72"/>
                <w:szCs w:val="72"/>
              </w:rPr>
              <w:t>3214</w:t>
            </w:r>
          </w:p>
        </w:tc>
        <w:tc>
          <w:tcPr>
            <w:tcW w:w="1596" w:type="pct"/>
          </w:tcPr>
          <w:p w14:paraId="05D2E4FC" w14:textId="70BC67A1" w:rsidR="0067609C" w:rsidRPr="0067609C" w:rsidRDefault="0067609C" w:rsidP="007273D7">
            <w:pPr>
              <w:suppressAutoHyphens w:val="0"/>
              <w:spacing w:before="0" w:after="160" w:line="259" w:lineRule="auto"/>
              <w:jc w:val="center"/>
              <w:rPr>
                <w:sz w:val="72"/>
                <w:szCs w:val="72"/>
              </w:rPr>
            </w:pPr>
            <w:r>
              <w:rPr>
                <w:sz w:val="72"/>
                <w:szCs w:val="72"/>
              </w:rPr>
              <w:t>3241</w:t>
            </w:r>
          </w:p>
        </w:tc>
      </w:tr>
      <w:tr w:rsidR="0067609C" w:rsidRPr="0067609C" w14:paraId="24A0825A" w14:textId="77777777" w:rsidTr="0067609C">
        <w:tc>
          <w:tcPr>
            <w:tcW w:w="1755" w:type="pct"/>
          </w:tcPr>
          <w:p w14:paraId="595DC937" w14:textId="4563E4AC" w:rsidR="0067609C" w:rsidRPr="0067609C" w:rsidRDefault="0067609C" w:rsidP="007273D7">
            <w:pPr>
              <w:suppressAutoHyphens w:val="0"/>
              <w:spacing w:before="0" w:after="160" w:line="259" w:lineRule="auto"/>
              <w:jc w:val="center"/>
              <w:rPr>
                <w:sz w:val="72"/>
                <w:szCs w:val="72"/>
              </w:rPr>
            </w:pPr>
            <w:r>
              <w:rPr>
                <w:sz w:val="72"/>
                <w:szCs w:val="72"/>
              </w:rPr>
              <w:t>4231</w:t>
            </w:r>
          </w:p>
        </w:tc>
        <w:tc>
          <w:tcPr>
            <w:tcW w:w="1649" w:type="pct"/>
          </w:tcPr>
          <w:p w14:paraId="7DFD261B" w14:textId="51766FA0" w:rsidR="0067609C" w:rsidRPr="0067609C" w:rsidRDefault="0067609C" w:rsidP="007273D7">
            <w:pPr>
              <w:suppressAutoHyphens w:val="0"/>
              <w:spacing w:before="0" w:after="160" w:line="259" w:lineRule="auto"/>
              <w:jc w:val="center"/>
              <w:rPr>
                <w:sz w:val="72"/>
                <w:szCs w:val="72"/>
              </w:rPr>
            </w:pPr>
            <w:r>
              <w:rPr>
                <w:sz w:val="72"/>
                <w:szCs w:val="72"/>
              </w:rPr>
              <w:t>4312</w:t>
            </w:r>
          </w:p>
        </w:tc>
        <w:tc>
          <w:tcPr>
            <w:tcW w:w="1596" w:type="pct"/>
          </w:tcPr>
          <w:p w14:paraId="73ABE5EC" w14:textId="56962A91" w:rsidR="0067609C" w:rsidRPr="0067609C" w:rsidRDefault="0067609C" w:rsidP="007273D7">
            <w:pPr>
              <w:suppressAutoHyphens w:val="0"/>
              <w:spacing w:before="0" w:after="160" w:line="259" w:lineRule="auto"/>
              <w:jc w:val="center"/>
              <w:rPr>
                <w:sz w:val="72"/>
                <w:szCs w:val="72"/>
              </w:rPr>
            </w:pPr>
            <w:r>
              <w:rPr>
                <w:sz w:val="72"/>
                <w:szCs w:val="72"/>
              </w:rPr>
              <w:t>4321</w:t>
            </w:r>
          </w:p>
        </w:tc>
      </w:tr>
    </w:tbl>
    <w:p w14:paraId="109E3C0F" w14:textId="313FD7F5" w:rsidR="0067609C" w:rsidRPr="007273D7" w:rsidRDefault="0067609C" w:rsidP="007273D7">
      <w:r w:rsidRPr="007273D7">
        <w:br w:type="page"/>
      </w:r>
    </w:p>
    <w:p w14:paraId="153CCA50" w14:textId="502F9915" w:rsidR="008E546D" w:rsidRDefault="4D1A218D" w:rsidP="00223572">
      <w:pPr>
        <w:pStyle w:val="Heading1"/>
      </w:pPr>
      <w:bookmarkStart w:id="77" w:name="_Resource_2_–"/>
      <w:bookmarkStart w:id="78" w:name="_Toc153959041"/>
      <w:bookmarkEnd w:id="77"/>
      <w:r>
        <w:lastRenderedPageBreak/>
        <w:t xml:space="preserve">Resource </w:t>
      </w:r>
      <w:r w:rsidR="3A47DA00">
        <w:t>2</w:t>
      </w:r>
      <w:r w:rsidR="00EC4250">
        <w:t xml:space="preserve"> –</w:t>
      </w:r>
      <w:r>
        <w:t xml:space="preserve"> </w:t>
      </w:r>
      <w:r w:rsidR="17325C7C">
        <w:t>Guess what?</w:t>
      </w:r>
      <w:bookmarkEnd w:id="76"/>
      <w:bookmarkEnd w:id="78"/>
    </w:p>
    <w:p w14:paraId="4BAD4BC6" w14:textId="5880596E" w:rsidR="008E546D" w:rsidRDefault="17325C7C" w:rsidP="2B04A6E2">
      <w:pPr>
        <w:spacing w:before="0" w:after="160" w:line="259" w:lineRule="auto"/>
      </w:pPr>
      <w:r>
        <w:rPr>
          <w:noProof/>
        </w:rPr>
        <w:drawing>
          <wp:inline distT="0" distB="0" distL="0" distR="0" wp14:anchorId="36DB4A67" wp14:editId="0E3759A3">
            <wp:extent cx="7391399" cy="5066188"/>
            <wp:effectExtent l="0" t="0" r="0" b="0"/>
            <wp:docPr id="437354500" name="Picture 437354500" descr="12 cards with geometrical models: sphere, cylinder, cone, square pyramid, hexagonal prism, triangular prism, rectangular prism, pentagonal pyramid, pentagonal prism, triangular pyramid, cube and hexagonal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54500" name="Picture 437354500" descr="12 cards with geometrical models: sphere, cylinder, cone, square pyramid, hexagonal prism, triangular prism, rectangular prism, pentagonal pyramid, pentagonal prism, triangular pyramid, cube and hexagonal pyramid."/>
                    <pic:cNvPicPr/>
                  </pic:nvPicPr>
                  <pic:blipFill>
                    <a:blip r:embed="rId73">
                      <a:extLst>
                        <a:ext uri="{28A0092B-C50C-407E-A947-70E740481C1C}">
                          <a14:useLocalDpi xmlns:a14="http://schemas.microsoft.com/office/drawing/2010/main" val="0"/>
                        </a:ext>
                      </a:extLst>
                    </a:blip>
                    <a:stretch>
                      <a:fillRect/>
                    </a:stretch>
                  </pic:blipFill>
                  <pic:spPr>
                    <a:xfrm>
                      <a:off x="0" y="0"/>
                      <a:ext cx="7391399" cy="5066188"/>
                    </a:xfrm>
                    <a:prstGeom prst="rect">
                      <a:avLst/>
                    </a:prstGeom>
                  </pic:spPr>
                </pic:pic>
              </a:graphicData>
            </a:graphic>
          </wp:inline>
        </w:drawing>
      </w:r>
    </w:p>
    <w:p w14:paraId="1E3C39FF" w14:textId="10A54C7A" w:rsidR="008E546D" w:rsidRDefault="4D1A218D" w:rsidP="00223572">
      <w:pPr>
        <w:pStyle w:val="Heading1"/>
      </w:pPr>
      <w:bookmarkStart w:id="79" w:name="_Resource_3_–"/>
      <w:bookmarkStart w:id="80" w:name="_Resource_3:_Three-dimensional"/>
      <w:bookmarkStart w:id="81" w:name="_Toc153959042"/>
      <w:bookmarkEnd w:id="79"/>
      <w:r>
        <w:lastRenderedPageBreak/>
        <w:t xml:space="preserve">Resource </w:t>
      </w:r>
      <w:r w:rsidR="6CB871C2">
        <w:t>3</w:t>
      </w:r>
      <w:r w:rsidR="00EC4250">
        <w:t xml:space="preserve"> –</w:t>
      </w:r>
      <w:r>
        <w:t xml:space="preserve"> </w:t>
      </w:r>
      <w:r w:rsidR="00EC4250">
        <w:t>t</w:t>
      </w:r>
      <w:r w:rsidR="5DCE9110">
        <w:t>hree-dimensional objects</w:t>
      </w:r>
      <w:bookmarkEnd w:id="80"/>
      <w:bookmarkEnd w:id="81"/>
    </w:p>
    <w:p w14:paraId="5099063D" w14:textId="72E1B823" w:rsidR="008E546D" w:rsidRDefault="0D03F889" w:rsidP="2B04A6E2">
      <w:pPr>
        <w:spacing w:before="0" w:after="160" w:line="259" w:lineRule="auto"/>
      </w:pPr>
      <w:r>
        <w:rPr>
          <w:noProof/>
        </w:rPr>
        <w:drawing>
          <wp:inline distT="0" distB="0" distL="0" distR="0" wp14:anchorId="646258ED" wp14:editId="2DBFF10F">
            <wp:extent cx="6518867" cy="4943475"/>
            <wp:effectExtent l="0" t="0" r="0" b="0"/>
            <wp:docPr id="294507660" name="Picture 294507660" descr="Everyday three-dimensional objects such as a glue stick, tissue box and a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6518867" cy="4943475"/>
                    </a:xfrm>
                    <a:prstGeom prst="rect">
                      <a:avLst/>
                    </a:prstGeom>
                  </pic:spPr>
                </pic:pic>
              </a:graphicData>
            </a:graphic>
          </wp:inline>
        </w:drawing>
      </w:r>
    </w:p>
    <w:p w14:paraId="67464560" w14:textId="56B9DE28" w:rsidR="008E546D" w:rsidRDefault="4695DECA" w:rsidP="00223572">
      <w:pPr>
        <w:pStyle w:val="Heading1"/>
      </w:pPr>
      <w:bookmarkStart w:id="82" w:name="_Resource_4_–"/>
      <w:bookmarkStart w:id="83" w:name="_Resource_4:_Net"/>
      <w:bookmarkStart w:id="84" w:name="_Toc153959043"/>
      <w:bookmarkEnd w:id="82"/>
      <w:r>
        <w:lastRenderedPageBreak/>
        <w:t xml:space="preserve">Resource </w:t>
      </w:r>
      <w:r w:rsidR="17C80A42">
        <w:t>4</w:t>
      </w:r>
      <w:r w:rsidR="00EC4250">
        <w:t xml:space="preserve"> –</w:t>
      </w:r>
      <w:r>
        <w:t xml:space="preserve"> Net or not?</w:t>
      </w:r>
      <w:bookmarkEnd w:id="83"/>
      <w:bookmarkEnd w:id="84"/>
    </w:p>
    <w:p w14:paraId="1A12FB4B" w14:textId="7C808462" w:rsidR="008E546D" w:rsidRDefault="39EC91F7">
      <w:pPr>
        <w:spacing w:before="0" w:after="160" w:line="259" w:lineRule="auto"/>
      </w:pPr>
      <w:r>
        <w:rPr>
          <w:noProof/>
        </w:rPr>
        <w:drawing>
          <wp:inline distT="0" distB="0" distL="0" distR="0" wp14:anchorId="73BB8D0E" wp14:editId="778532B9">
            <wp:extent cx="7697969" cy="5109372"/>
            <wp:effectExtent l="0" t="0" r="0" b="0"/>
            <wp:docPr id="1701901901" name="Picture 1701901901" descr="3 nets labelled A, B and C with the heading: 'Are these nets? Why? Why not?' A is not a net because its edges are not straight and it has a curved surface. Cylinders do not have nets. B is a net because it has straight edges, flat surfaces and it can be folded to make a cube. C is a net because it has straight edges, flat surfaces and it can be folded to make a triangular pyram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01901" name="Picture 1701901901" descr="3 nets labelled A, B and C with the heading: 'Are these nets? Why? Why not?' A is not a net because its edges are not straight and it has a curved surface. Cylinders do not have nets. B is a net because it has straight edges, flat surfaces and it can be folded to make a cube. C is a net because it has straight edges, flat surfaces and it can be folded to make a triangular pyramid. "/>
                    <pic:cNvPicPr/>
                  </pic:nvPicPr>
                  <pic:blipFill>
                    <a:blip r:embed="rId75">
                      <a:extLst>
                        <a:ext uri="{28A0092B-C50C-407E-A947-70E740481C1C}">
                          <a14:useLocalDpi xmlns:a14="http://schemas.microsoft.com/office/drawing/2010/main" val="0"/>
                        </a:ext>
                      </a:extLst>
                    </a:blip>
                    <a:stretch>
                      <a:fillRect/>
                    </a:stretch>
                  </pic:blipFill>
                  <pic:spPr>
                    <a:xfrm>
                      <a:off x="0" y="0"/>
                      <a:ext cx="7697969" cy="5109372"/>
                    </a:xfrm>
                    <a:prstGeom prst="rect">
                      <a:avLst/>
                    </a:prstGeom>
                  </pic:spPr>
                </pic:pic>
              </a:graphicData>
            </a:graphic>
          </wp:inline>
        </w:drawing>
      </w:r>
    </w:p>
    <w:p w14:paraId="68440E25" w14:textId="5DAD22B7" w:rsidR="008E546D" w:rsidRDefault="7AF5BFB3" w:rsidP="00223572">
      <w:pPr>
        <w:pStyle w:val="Heading1"/>
      </w:pPr>
      <w:bookmarkStart w:id="85" w:name="_Resource_5_–"/>
      <w:bookmarkStart w:id="86" w:name="_Resource_5:_Cut"/>
      <w:bookmarkStart w:id="87" w:name="_Toc153959044"/>
      <w:bookmarkEnd w:id="85"/>
      <w:r>
        <w:lastRenderedPageBreak/>
        <w:t xml:space="preserve">Resource </w:t>
      </w:r>
      <w:r w:rsidR="0D8974D7">
        <w:t>5</w:t>
      </w:r>
      <w:r w:rsidR="00EC4250">
        <w:t xml:space="preserve"> –</w:t>
      </w:r>
      <w:r>
        <w:t xml:space="preserve"> </w:t>
      </w:r>
      <w:r w:rsidR="00EC4250">
        <w:t>c</w:t>
      </w:r>
      <w:r>
        <w:t>ut nets</w:t>
      </w:r>
      <w:bookmarkEnd w:id="86"/>
      <w:bookmarkEnd w:id="87"/>
    </w:p>
    <w:p w14:paraId="29E2F1C1" w14:textId="0CE7D50F" w:rsidR="008E546D" w:rsidRDefault="7AF5BFB3" w:rsidP="2B04A6E2">
      <w:pPr>
        <w:spacing w:before="0" w:after="160" w:line="259" w:lineRule="auto"/>
      </w:pPr>
      <w:r>
        <w:rPr>
          <w:noProof/>
        </w:rPr>
        <w:drawing>
          <wp:inline distT="0" distB="0" distL="0" distR="0" wp14:anchorId="0268F386" wp14:editId="65329B4F">
            <wp:extent cx="3467819" cy="4838816"/>
            <wp:effectExtent l="0" t="0" r="0" b="0"/>
            <wp:docPr id="109683802" name="Picture 109683802" descr="An NRICH resource of cut nets. There are 18 net halves labelled with a different letter each. A to H and J to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3802" name="Picture 109683802" descr="An NRICH resource of cut nets. There are 18 net halves labelled with a different letter each. A to H and J to S."/>
                    <pic:cNvPicPr/>
                  </pic:nvPicPr>
                  <pic:blipFill>
                    <a:blip r:embed="rId76">
                      <a:extLst>
                        <a:ext uri="{28A0092B-C50C-407E-A947-70E740481C1C}">
                          <a14:useLocalDpi xmlns:a14="http://schemas.microsoft.com/office/drawing/2010/main" val="0"/>
                        </a:ext>
                      </a:extLst>
                    </a:blip>
                    <a:stretch>
                      <a:fillRect/>
                    </a:stretch>
                  </pic:blipFill>
                  <pic:spPr>
                    <a:xfrm>
                      <a:off x="0" y="0"/>
                      <a:ext cx="3469027" cy="4840502"/>
                    </a:xfrm>
                    <a:prstGeom prst="rect">
                      <a:avLst/>
                    </a:prstGeom>
                  </pic:spPr>
                </pic:pic>
              </a:graphicData>
            </a:graphic>
          </wp:inline>
        </w:drawing>
      </w:r>
    </w:p>
    <w:p w14:paraId="724A3A24" w14:textId="301D5A2E" w:rsidR="008E546D" w:rsidRDefault="0B4413C4" w:rsidP="00223572">
      <w:pPr>
        <w:pStyle w:val="Heading1"/>
      </w:pPr>
      <w:bookmarkStart w:id="88" w:name="_Resource_6_–"/>
      <w:bookmarkStart w:id="89" w:name="_Resource_6:_20"/>
      <w:bookmarkStart w:id="90" w:name="_Toc153959045"/>
      <w:bookmarkEnd w:id="88"/>
      <w:r>
        <w:lastRenderedPageBreak/>
        <w:t xml:space="preserve">Resource </w:t>
      </w:r>
      <w:r w:rsidR="2375C775">
        <w:t>6</w:t>
      </w:r>
      <w:r w:rsidR="00EC4250">
        <w:t xml:space="preserve"> –</w:t>
      </w:r>
      <w:r w:rsidR="7E75C8BB">
        <w:t xml:space="preserve"> 20 numbers</w:t>
      </w:r>
      <w:bookmarkEnd w:id="89"/>
      <w:bookmarkEnd w:id="90"/>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20 numbers - 2 lines of numbers zero to 9.&#10;"/>
      </w:tblPr>
      <w:tblGrid>
        <w:gridCol w:w="1455"/>
        <w:gridCol w:w="1455"/>
        <w:gridCol w:w="1455"/>
        <w:gridCol w:w="1455"/>
        <w:gridCol w:w="1455"/>
        <w:gridCol w:w="1455"/>
        <w:gridCol w:w="1455"/>
        <w:gridCol w:w="1455"/>
        <w:gridCol w:w="1455"/>
        <w:gridCol w:w="1455"/>
      </w:tblGrid>
      <w:tr w:rsidR="001C6769" w:rsidRPr="001C6769" w14:paraId="3A9B36F5" w14:textId="77777777" w:rsidTr="001C6769">
        <w:trPr>
          <w:trHeight w:val="300"/>
        </w:trPr>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0BCA4A79" w14:textId="5EB9E26E" w:rsidR="001C6769" w:rsidRPr="001C6769" w:rsidRDefault="001C6769" w:rsidP="001C6769">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0</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6A97AAFE" w14:textId="2998B26B" w:rsidR="001C6769" w:rsidRPr="001C6769" w:rsidRDefault="001C6769" w:rsidP="001C6769">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1</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5787C477" w14:textId="46790F45" w:rsidR="001C6769" w:rsidRPr="001C6769" w:rsidRDefault="001C6769" w:rsidP="001C6769">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2</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0E88DC2E" w14:textId="2989E60B" w:rsidR="001C6769" w:rsidRPr="001C6769" w:rsidRDefault="001C6769" w:rsidP="001C6769">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3</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3373871C" w14:textId="2F6F6681" w:rsidR="001C6769" w:rsidRPr="001C6769" w:rsidRDefault="001C6769" w:rsidP="001C6769">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4</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72131210" w14:textId="3E0F5095" w:rsidR="001C6769" w:rsidRPr="001C6769" w:rsidRDefault="001C6769" w:rsidP="001C6769">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5</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60A8E84C" w14:textId="57F9A29B" w:rsidR="001C6769" w:rsidRPr="001C6769" w:rsidRDefault="001C6769" w:rsidP="001C6769">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6</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4AE48872" w14:textId="415C3241" w:rsidR="001C6769" w:rsidRPr="001C6769" w:rsidRDefault="001C6769" w:rsidP="001C6769">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7</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3C535947" w14:textId="594BCB0E" w:rsidR="001C6769" w:rsidRPr="001C6769" w:rsidRDefault="001C6769" w:rsidP="001C6769">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8</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6494C6CB" w14:textId="641ED87E" w:rsidR="001C6769" w:rsidRPr="001C6769" w:rsidRDefault="001C6769" w:rsidP="001C6769">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9</w:t>
            </w:r>
          </w:p>
        </w:tc>
      </w:tr>
      <w:tr w:rsidR="001C6769" w:rsidRPr="001C6769" w14:paraId="72C8B11A" w14:textId="77777777" w:rsidTr="001C6769">
        <w:trPr>
          <w:trHeight w:val="300"/>
        </w:trPr>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6F982D57" w14:textId="1468E34A" w:rsidR="001C6769" w:rsidRPr="001C6769" w:rsidRDefault="001C6769" w:rsidP="001C6769">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0</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3C1068BA" w14:textId="57FAEEBC" w:rsidR="001C6769" w:rsidRPr="001C6769" w:rsidRDefault="001C6769" w:rsidP="001C6769">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1</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5C8E86CE" w14:textId="11FCE487" w:rsidR="001C6769" w:rsidRPr="001C6769" w:rsidRDefault="001C6769" w:rsidP="001C6769">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2</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62D66181" w14:textId="18ABE684" w:rsidR="001C6769" w:rsidRPr="001C6769" w:rsidRDefault="001C6769" w:rsidP="001C6769">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3</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55677571" w14:textId="6AF3C62C" w:rsidR="001C6769" w:rsidRPr="001C6769" w:rsidRDefault="001C6769" w:rsidP="001C6769">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4</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7D11593F" w14:textId="429C87F8" w:rsidR="001C6769" w:rsidRPr="001C6769" w:rsidRDefault="001C6769" w:rsidP="001C6769">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5</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1D99C6FE" w14:textId="781C127F" w:rsidR="001C6769" w:rsidRPr="001C6769" w:rsidRDefault="001C6769" w:rsidP="001C6769">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6</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2F73B08D" w14:textId="541DE923" w:rsidR="001C6769" w:rsidRPr="001C6769" w:rsidRDefault="001C6769" w:rsidP="001C6769">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7</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0448E67F" w14:textId="4430B4F1" w:rsidR="001C6769" w:rsidRPr="001C6769" w:rsidRDefault="001C6769" w:rsidP="001C6769">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8</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7BBF3E5F" w14:textId="5F6849B8" w:rsidR="001C6769" w:rsidRPr="001C6769" w:rsidRDefault="001C6769" w:rsidP="001C6769">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9</w:t>
            </w:r>
          </w:p>
        </w:tc>
      </w:tr>
    </w:tbl>
    <w:p w14:paraId="121AAECD" w14:textId="7510E786" w:rsidR="008E546D" w:rsidRDefault="008E546D" w:rsidP="2B04A6E2">
      <w:pPr>
        <w:spacing w:before="0" w:after="160" w:line="259" w:lineRule="auto"/>
      </w:pPr>
    </w:p>
    <w:p w14:paraId="7BC55607" w14:textId="5AF7DD59" w:rsidR="00F94F8C" w:rsidRPr="00135A0A" w:rsidRDefault="00F94F8C" w:rsidP="00135A0A">
      <w:pPr>
        <w:spacing w:before="0" w:after="360" w:line="240" w:lineRule="auto"/>
        <w:jc w:val="center"/>
        <w:textAlignment w:val="baseline"/>
        <w:rPr>
          <w:rFonts w:asciiTheme="minorBidi" w:eastAsia="Times New Roman" w:hAnsiTheme="minorBidi" w:cstheme="minorBidi"/>
          <w:sz w:val="56"/>
          <w:szCs w:val="56"/>
          <w:lang w:eastAsia="en-AU"/>
        </w:rPr>
      </w:pPr>
      <w:r w:rsidRPr="00F94F8C">
        <w:rPr>
          <w:rFonts w:eastAsia="Times New Roman"/>
          <w:sz w:val="56"/>
          <w:szCs w:val="56"/>
          <w:lang w:eastAsia="en-AU"/>
        </w:rPr>
        <w:t>Target Numbers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arget numbers - students are to find the number closest to 1000, 3000, 5000, 7000 and 9000.&#10;"/>
      </w:tblPr>
      <w:tblGrid>
        <w:gridCol w:w="2910"/>
        <w:gridCol w:w="2910"/>
        <w:gridCol w:w="2910"/>
        <w:gridCol w:w="2910"/>
        <w:gridCol w:w="2910"/>
      </w:tblGrid>
      <w:tr w:rsidR="00F94F8C" w:rsidRPr="00F94F8C" w14:paraId="513BE8A1" w14:textId="77777777" w:rsidTr="00F94F8C">
        <w:trPr>
          <w:trHeight w:val="1875"/>
        </w:trPr>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5C8252E9" w14:textId="584083DD" w:rsidR="00F94F8C" w:rsidRPr="00F94F8C" w:rsidRDefault="00F94F8C" w:rsidP="00F94F8C">
            <w:pPr>
              <w:spacing w:before="0" w:after="0" w:line="240" w:lineRule="auto"/>
              <w:jc w:val="center"/>
              <w:textAlignment w:val="baseline"/>
              <w:rPr>
                <w:rFonts w:ascii="Times New Roman" w:eastAsia="Times New Roman" w:hAnsi="Times New Roman" w:cs="Times New Roman"/>
                <w:lang w:eastAsia="en-AU"/>
              </w:rPr>
            </w:pPr>
            <w:r w:rsidRPr="00F94F8C">
              <w:rPr>
                <w:rFonts w:eastAsia="Times New Roman"/>
                <w:sz w:val="44"/>
                <w:szCs w:val="44"/>
                <w:lang w:eastAsia="en-AU"/>
              </w:rPr>
              <w:t>Number closest to 1000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0EB3A4F7" w14:textId="1EEDC0EA" w:rsidR="00F94F8C" w:rsidRPr="00F94F8C" w:rsidRDefault="00F94F8C" w:rsidP="00F94F8C">
            <w:pPr>
              <w:spacing w:before="0" w:after="0" w:line="240" w:lineRule="auto"/>
              <w:jc w:val="center"/>
              <w:textAlignment w:val="baseline"/>
              <w:rPr>
                <w:rFonts w:ascii="Times New Roman" w:eastAsia="Times New Roman" w:hAnsi="Times New Roman" w:cs="Times New Roman"/>
                <w:lang w:eastAsia="en-AU"/>
              </w:rPr>
            </w:pPr>
            <w:r w:rsidRPr="00F94F8C">
              <w:rPr>
                <w:rFonts w:eastAsia="Times New Roman"/>
                <w:sz w:val="44"/>
                <w:szCs w:val="44"/>
                <w:lang w:eastAsia="en-AU"/>
              </w:rPr>
              <w:t>Number closest to 3000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1CCC55EC" w14:textId="0D823C71" w:rsidR="00F94F8C" w:rsidRPr="00F94F8C" w:rsidRDefault="00F94F8C" w:rsidP="00F94F8C">
            <w:pPr>
              <w:spacing w:before="0" w:after="0" w:line="240" w:lineRule="auto"/>
              <w:jc w:val="center"/>
              <w:textAlignment w:val="baseline"/>
              <w:rPr>
                <w:rFonts w:ascii="Times New Roman" w:eastAsia="Times New Roman" w:hAnsi="Times New Roman" w:cs="Times New Roman"/>
                <w:lang w:eastAsia="en-AU"/>
              </w:rPr>
            </w:pPr>
            <w:r w:rsidRPr="00F94F8C">
              <w:rPr>
                <w:rFonts w:eastAsia="Times New Roman"/>
                <w:sz w:val="44"/>
                <w:szCs w:val="44"/>
                <w:lang w:eastAsia="en-AU"/>
              </w:rPr>
              <w:t>Number closest to 5000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66090F6E" w14:textId="11DDF887" w:rsidR="00F94F8C" w:rsidRPr="00F94F8C" w:rsidRDefault="00F94F8C" w:rsidP="00F94F8C">
            <w:pPr>
              <w:spacing w:before="0" w:after="0" w:line="240" w:lineRule="auto"/>
              <w:jc w:val="center"/>
              <w:textAlignment w:val="baseline"/>
              <w:rPr>
                <w:rFonts w:ascii="Times New Roman" w:eastAsia="Times New Roman" w:hAnsi="Times New Roman" w:cs="Times New Roman"/>
                <w:lang w:eastAsia="en-AU"/>
              </w:rPr>
            </w:pPr>
            <w:r w:rsidRPr="00F94F8C">
              <w:rPr>
                <w:rFonts w:eastAsia="Times New Roman"/>
                <w:sz w:val="44"/>
                <w:szCs w:val="44"/>
                <w:lang w:eastAsia="en-AU"/>
              </w:rPr>
              <w:t>Number closest to 7000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04A1E0DB" w14:textId="4BEBC835" w:rsidR="00F94F8C" w:rsidRPr="00F94F8C" w:rsidRDefault="00F94F8C" w:rsidP="00F94F8C">
            <w:pPr>
              <w:spacing w:before="0" w:after="0" w:line="240" w:lineRule="auto"/>
              <w:jc w:val="center"/>
              <w:textAlignment w:val="baseline"/>
              <w:rPr>
                <w:rFonts w:ascii="Times New Roman" w:eastAsia="Times New Roman" w:hAnsi="Times New Roman" w:cs="Times New Roman"/>
                <w:lang w:eastAsia="en-AU"/>
              </w:rPr>
            </w:pPr>
            <w:r w:rsidRPr="00F94F8C">
              <w:rPr>
                <w:rFonts w:eastAsia="Times New Roman"/>
                <w:sz w:val="44"/>
                <w:szCs w:val="44"/>
                <w:lang w:eastAsia="en-AU"/>
              </w:rPr>
              <w:t>Number closest to 9000</w:t>
            </w:r>
          </w:p>
        </w:tc>
      </w:tr>
    </w:tbl>
    <w:p w14:paraId="45D53A7A" w14:textId="71195413" w:rsidR="00EC4250" w:rsidRDefault="00EC4250">
      <w:pPr>
        <w:suppressAutoHyphens w:val="0"/>
        <w:spacing w:before="0" w:after="160" w:line="259" w:lineRule="auto"/>
      </w:pPr>
      <w:r>
        <w:br w:type="page"/>
      </w:r>
    </w:p>
    <w:p w14:paraId="010CBA27" w14:textId="408CE7DD" w:rsidR="008E546D" w:rsidRDefault="0B4413C4" w:rsidP="00223572">
      <w:pPr>
        <w:pStyle w:val="Heading1"/>
      </w:pPr>
      <w:bookmarkStart w:id="91" w:name="_Resource_7_–"/>
      <w:bookmarkStart w:id="92" w:name="_Resource_7:_30"/>
      <w:bookmarkStart w:id="93" w:name="_Toc153959046"/>
      <w:bookmarkEnd w:id="91"/>
      <w:r>
        <w:lastRenderedPageBreak/>
        <w:t xml:space="preserve">Resource </w:t>
      </w:r>
      <w:r w:rsidR="671D8BF9">
        <w:t>7</w:t>
      </w:r>
      <w:r w:rsidR="00EC4250">
        <w:t xml:space="preserve"> –</w:t>
      </w:r>
      <w:r w:rsidR="1EAA1C5C">
        <w:t xml:space="preserve"> 30 numbers</w:t>
      </w:r>
      <w:bookmarkEnd w:id="92"/>
      <w:bookmarkEnd w:id="93"/>
    </w:p>
    <w:tbl>
      <w:tblPr>
        <w:tblW w:w="145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30 numbers - 3 lines of numbers zero to 9.&#10;"/>
      </w:tblPr>
      <w:tblGrid>
        <w:gridCol w:w="1455"/>
        <w:gridCol w:w="1455"/>
        <w:gridCol w:w="1455"/>
        <w:gridCol w:w="1455"/>
        <w:gridCol w:w="1455"/>
        <w:gridCol w:w="1455"/>
        <w:gridCol w:w="1455"/>
        <w:gridCol w:w="1455"/>
        <w:gridCol w:w="1455"/>
        <w:gridCol w:w="1455"/>
      </w:tblGrid>
      <w:tr w:rsidR="00D96052" w:rsidRPr="001C6769" w14:paraId="1BDE530A" w14:textId="77777777" w:rsidTr="0058666B">
        <w:trPr>
          <w:trHeight w:val="300"/>
        </w:trPr>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3359823C" w14:textId="636B8A34" w:rsidR="00D96052" w:rsidRPr="001C6769" w:rsidRDefault="00D96052" w:rsidP="009662A4">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0</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0BE5F9F6" w14:textId="593F8E3D" w:rsidR="00D96052" w:rsidRPr="001C6769" w:rsidRDefault="00D96052" w:rsidP="009662A4">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1</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10B314C2" w14:textId="1FC4F942" w:rsidR="00D96052" w:rsidRPr="001C6769" w:rsidRDefault="00D96052" w:rsidP="009662A4">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2</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41300768" w14:textId="4E917A91" w:rsidR="00D96052" w:rsidRPr="001C6769" w:rsidRDefault="00D96052" w:rsidP="009662A4">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3</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6A98EBB5" w14:textId="68397002" w:rsidR="00D96052" w:rsidRPr="001C6769" w:rsidRDefault="00D96052" w:rsidP="009662A4">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4</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0797712C" w14:textId="4AB4ADB5" w:rsidR="00D96052" w:rsidRPr="001C6769" w:rsidRDefault="00D96052" w:rsidP="009662A4">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5</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57DD6678" w14:textId="29989743" w:rsidR="00D96052" w:rsidRPr="001C6769" w:rsidRDefault="00D96052" w:rsidP="009662A4">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6</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63B1005A" w14:textId="1C861C99" w:rsidR="00D96052" w:rsidRPr="001C6769" w:rsidRDefault="00D96052" w:rsidP="009662A4">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7</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18677914" w14:textId="468C75B4" w:rsidR="00D96052" w:rsidRPr="001C6769" w:rsidRDefault="00D96052" w:rsidP="009662A4">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8</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549CBBD2" w14:textId="0D3D6728" w:rsidR="00D96052" w:rsidRPr="001C6769" w:rsidRDefault="00D96052" w:rsidP="009662A4">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9</w:t>
            </w:r>
          </w:p>
        </w:tc>
      </w:tr>
      <w:tr w:rsidR="00D96052" w:rsidRPr="001C6769" w14:paraId="0E39F7E0" w14:textId="77777777" w:rsidTr="0058666B">
        <w:trPr>
          <w:trHeight w:val="300"/>
        </w:trPr>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3B2461C0" w14:textId="08DA65E1" w:rsidR="00D96052" w:rsidRPr="001C6769" w:rsidRDefault="00D96052" w:rsidP="009662A4">
            <w:pPr>
              <w:spacing w:before="0" w:after="0" w:line="240" w:lineRule="auto"/>
              <w:jc w:val="center"/>
              <w:textAlignment w:val="baseline"/>
              <w:rPr>
                <w:rFonts w:ascii="Segoe UI" w:eastAsia="Times New Roman" w:hAnsi="Segoe UI" w:cs="Segoe UI"/>
                <w:sz w:val="18"/>
                <w:szCs w:val="18"/>
                <w:lang w:eastAsia="en-AU"/>
              </w:rPr>
            </w:pPr>
            <w:bookmarkStart w:id="94" w:name="_Hlk153889148"/>
            <w:r w:rsidRPr="001C6769">
              <w:rPr>
                <w:rFonts w:eastAsia="Times New Roman"/>
                <w:sz w:val="96"/>
                <w:szCs w:val="96"/>
                <w:lang w:eastAsia="en-AU"/>
              </w:rPr>
              <w:t>0</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7DC6E8A6" w14:textId="2703EEDF" w:rsidR="00D96052" w:rsidRPr="001C6769" w:rsidRDefault="00D96052" w:rsidP="009662A4">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1</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52D829B4" w14:textId="09E91688" w:rsidR="00D96052" w:rsidRPr="001C6769" w:rsidRDefault="00D96052" w:rsidP="009662A4">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2</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49C4D2E7" w14:textId="6BF6BC1B" w:rsidR="00D96052" w:rsidRPr="001C6769" w:rsidRDefault="00D96052" w:rsidP="009662A4">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3</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1EDBD311" w14:textId="70BB174D" w:rsidR="00D96052" w:rsidRPr="001C6769" w:rsidRDefault="00D96052" w:rsidP="009662A4">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4</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723D0345" w14:textId="6AAD4F2E" w:rsidR="00D96052" w:rsidRPr="001C6769" w:rsidRDefault="00D96052" w:rsidP="009662A4">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5</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29B374F0" w14:textId="2C7F35F7" w:rsidR="00D96052" w:rsidRPr="001C6769" w:rsidRDefault="00D96052" w:rsidP="009662A4">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6</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6499F33A" w14:textId="0910A4C7" w:rsidR="00D96052" w:rsidRPr="001C6769" w:rsidRDefault="00D96052" w:rsidP="009662A4">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7</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0114E253" w14:textId="0E27439A" w:rsidR="00D96052" w:rsidRPr="001C6769" w:rsidRDefault="00D96052" w:rsidP="009662A4">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8</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193B2CFF" w14:textId="52217C15" w:rsidR="00D96052" w:rsidRPr="001C6769" w:rsidRDefault="00D96052" w:rsidP="009662A4">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9</w:t>
            </w:r>
          </w:p>
        </w:tc>
      </w:tr>
      <w:bookmarkEnd w:id="94"/>
      <w:tr w:rsidR="0058666B" w:rsidRPr="001C6769" w14:paraId="22B7026B" w14:textId="77777777" w:rsidTr="0058666B">
        <w:trPr>
          <w:trHeight w:val="300"/>
        </w:trPr>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5D58FCCA" w14:textId="77777777" w:rsidR="0058666B" w:rsidRPr="001C6769" w:rsidRDefault="0058666B" w:rsidP="00DC00AF">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0</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39E6B244" w14:textId="77777777" w:rsidR="0058666B" w:rsidRPr="001C6769" w:rsidRDefault="0058666B" w:rsidP="00DC00AF">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1</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6251AF38" w14:textId="77777777" w:rsidR="0058666B" w:rsidRPr="001C6769" w:rsidRDefault="0058666B" w:rsidP="00DC00AF">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2</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72BBF359" w14:textId="77777777" w:rsidR="0058666B" w:rsidRPr="001C6769" w:rsidRDefault="0058666B" w:rsidP="00DC00AF">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3</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2F738EC6" w14:textId="77777777" w:rsidR="0058666B" w:rsidRPr="001C6769" w:rsidRDefault="0058666B" w:rsidP="00DC00AF">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4</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7F391C11" w14:textId="77777777" w:rsidR="0058666B" w:rsidRPr="001C6769" w:rsidRDefault="0058666B" w:rsidP="00DC00AF">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5</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4CF6A5B8" w14:textId="77777777" w:rsidR="0058666B" w:rsidRPr="001C6769" w:rsidRDefault="0058666B" w:rsidP="00DC00AF">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6</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2D407343" w14:textId="77777777" w:rsidR="0058666B" w:rsidRPr="001C6769" w:rsidRDefault="0058666B" w:rsidP="00DC00AF">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7</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1C92AF01" w14:textId="77777777" w:rsidR="0058666B" w:rsidRPr="001C6769" w:rsidRDefault="0058666B" w:rsidP="00DC00AF">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8</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42506ECA" w14:textId="77777777" w:rsidR="0058666B" w:rsidRPr="001C6769" w:rsidRDefault="0058666B" w:rsidP="00DC00AF">
            <w:pPr>
              <w:spacing w:before="0" w:after="0" w:line="240" w:lineRule="auto"/>
              <w:jc w:val="center"/>
              <w:textAlignment w:val="baseline"/>
              <w:rPr>
                <w:rFonts w:ascii="Segoe UI" w:eastAsia="Times New Roman" w:hAnsi="Segoe UI" w:cs="Segoe UI"/>
                <w:sz w:val="18"/>
                <w:szCs w:val="18"/>
                <w:lang w:eastAsia="en-AU"/>
              </w:rPr>
            </w:pPr>
            <w:r w:rsidRPr="001C6769">
              <w:rPr>
                <w:rFonts w:eastAsia="Times New Roman"/>
                <w:sz w:val="96"/>
                <w:szCs w:val="96"/>
                <w:lang w:eastAsia="en-AU"/>
              </w:rPr>
              <w:t>9</w:t>
            </w:r>
          </w:p>
        </w:tc>
      </w:tr>
    </w:tbl>
    <w:p w14:paraId="7943A68E" w14:textId="77777777" w:rsidR="00D96052" w:rsidRPr="00D96052" w:rsidRDefault="00D96052" w:rsidP="00D96052"/>
    <w:p w14:paraId="38B33EC3" w14:textId="78A7DDE0" w:rsidR="0059708C" w:rsidRPr="006C6F62" w:rsidRDefault="0059708C" w:rsidP="006C6F62">
      <w:pPr>
        <w:spacing w:before="0" w:after="360" w:line="240" w:lineRule="auto"/>
        <w:jc w:val="center"/>
        <w:textAlignment w:val="baseline"/>
        <w:rPr>
          <w:rFonts w:asciiTheme="minorBidi" w:eastAsia="Times New Roman" w:hAnsiTheme="minorBidi" w:cstheme="minorBidi"/>
          <w:sz w:val="56"/>
          <w:szCs w:val="56"/>
          <w:lang w:eastAsia="en-AU"/>
        </w:rPr>
      </w:pPr>
      <w:r w:rsidRPr="00F94F8C">
        <w:rPr>
          <w:rFonts w:eastAsia="Times New Roman"/>
          <w:sz w:val="56"/>
          <w:szCs w:val="56"/>
          <w:lang w:eastAsia="en-AU"/>
        </w:rPr>
        <w:t>Target Numbers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arget numbers - students are to find the number closest to 100 000, 300 000, 500 000, 700 000 and 900 000."/>
      </w:tblPr>
      <w:tblGrid>
        <w:gridCol w:w="2910"/>
        <w:gridCol w:w="2910"/>
        <w:gridCol w:w="2910"/>
        <w:gridCol w:w="2910"/>
        <w:gridCol w:w="2910"/>
      </w:tblGrid>
      <w:tr w:rsidR="0059708C" w:rsidRPr="00F94F8C" w14:paraId="5C19E25B" w14:textId="77777777" w:rsidTr="009662A4">
        <w:trPr>
          <w:trHeight w:val="1875"/>
        </w:trPr>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3F165C0E" w14:textId="77777777" w:rsidR="0059708C" w:rsidRDefault="0059708C" w:rsidP="009662A4">
            <w:pPr>
              <w:spacing w:before="0" w:after="0" w:line="240" w:lineRule="auto"/>
              <w:jc w:val="center"/>
              <w:textAlignment w:val="baseline"/>
              <w:rPr>
                <w:rFonts w:eastAsia="Times New Roman"/>
                <w:sz w:val="44"/>
                <w:szCs w:val="44"/>
                <w:lang w:eastAsia="en-AU"/>
              </w:rPr>
            </w:pPr>
            <w:r w:rsidRPr="00F94F8C">
              <w:rPr>
                <w:rFonts w:eastAsia="Times New Roman"/>
                <w:sz w:val="44"/>
                <w:szCs w:val="44"/>
                <w:lang w:eastAsia="en-AU"/>
              </w:rPr>
              <w:t xml:space="preserve">Number closest to </w:t>
            </w:r>
          </w:p>
          <w:p w14:paraId="4F7B86D8" w14:textId="24EF0115" w:rsidR="0059708C" w:rsidRPr="00F94F8C" w:rsidRDefault="0059708C" w:rsidP="009662A4">
            <w:pPr>
              <w:spacing w:before="0" w:after="0" w:line="240" w:lineRule="auto"/>
              <w:jc w:val="center"/>
              <w:textAlignment w:val="baseline"/>
              <w:rPr>
                <w:rFonts w:ascii="Times New Roman" w:eastAsia="Times New Roman" w:hAnsi="Times New Roman" w:cs="Times New Roman"/>
                <w:lang w:eastAsia="en-AU"/>
              </w:rPr>
            </w:pPr>
            <w:r w:rsidRPr="00F94F8C">
              <w:rPr>
                <w:rFonts w:eastAsia="Times New Roman"/>
                <w:sz w:val="44"/>
                <w:szCs w:val="44"/>
                <w:lang w:eastAsia="en-AU"/>
              </w:rPr>
              <w:t>10</w:t>
            </w:r>
            <w:r>
              <w:rPr>
                <w:rFonts w:eastAsia="Times New Roman"/>
                <w:sz w:val="44"/>
                <w:szCs w:val="44"/>
                <w:lang w:eastAsia="en-AU"/>
              </w:rPr>
              <w:t>0</w:t>
            </w:r>
            <w:r w:rsidR="0025711B">
              <w:rPr>
                <w:rFonts w:eastAsia="Times New Roman"/>
                <w:sz w:val="44"/>
                <w:szCs w:val="44"/>
                <w:lang w:eastAsia="en-AU"/>
              </w:rPr>
              <w:t> </w:t>
            </w:r>
            <w:r w:rsidRPr="00F94F8C">
              <w:rPr>
                <w:rFonts w:eastAsia="Times New Roman"/>
                <w:sz w:val="44"/>
                <w:szCs w:val="44"/>
                <w:lang w:eastAsia="en-AU"/>
              </w:rPr>
              <w:t>00</w:t>
            </w:r>
            <w:r>
              <w:rPr>
                <w:rFonts w:eastAsia="Times New Roman"/>
                <w:sz w:val="44"/>
                <w:szCs w:val="44"/>
                <w:lang w:eastAsia="en-AU"/>
              </w:rPr>
              <w:t>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6E601017" w14:textId="77777777" w:rsidR="0059708C" w:rsidRDefault="0059708C" w:rsidP="009662A4">
            <w:pPr>
              <w:spacing w:before="0" w:after="0" w:line="240" w:lineRule="auto"/>
              <w:jc w:val="center"/>
              <w:textAlignment w:val="baseline"/>
              <w:rPr>
                <w:rFonts w:eastAsia="Times New Roman"/>
                <w:sz w:val="44"/>
                <w:szCs w:val="44"/>
                <w:lang w:eastAsia="en-AU"/>
              </w:rPr>
            </w:pPr>
            <w:r w:rsidRPr="00F94F8C">
              <w:rPr>
                <w:rFonts w:eastAsia="Times New Roman"/>
                <w:sz w:val="44"/>
                <w:szCs w:val="44"/>
                <w:lang w:eastAsia="en-AU"/>
              </w:rPr>
              <w:t xml:space="preserve">Number closest to </w:t>
            </w:r>
          </w:p>
          <w:p w14:paraId="50F0FBA9" w14:textId="014FE33A" w:rsidR="0059708C" w:rsidRPr="00F94F8C" w:rsidRDefault="0059708C" w:rsidP="009662A4">
            <w:pPr>
              <w:spacing w:before="0" w:after="0" w:line="240" w:lineRule="auto"/>
              <w:jc w:val="center"/>
              <w:textAlignment w:val="baseline"/>
              <w:rPr>
                <w:rFonts w:ascii="Times New Roman" w:eastAsia="Times New Roman" w:hAnsi="Times New Roman" w:cs="Times New Roman"/>
                <w:lang w:eastAsia="en-AU"/>
              </w:rPr>
            </w:pPr>
            <w:r w:rsidRPr="00F94F8C">
              <w:rPr>
                <w:rFonts w:eastAsia="Times New Roman"/>
                <w:sz w:val="44"/>
                <w:szCs w:val="44"/>
                <w:lang w:eastAsia="en-AU"/>
              </w:rPr>
              <w:t>300</w:t>
            </w:r>
            <w:r w:rsidR="0025711B">
              <w:rPr>
                <w:rFonts w:eastAsia="Times New Roman"/>
                <w:sz w:val="44"/>
                <w:szCs w:val="44"/>
                <w:lang w:eastAsia="en-AU"/>
              </w:rPr>
              <w:t> </w:t>
            </w:r>
            <w:r>
              <w:rPr>
                <w:rFonts w:eastAsia="Times New Roman"/>
                <w:sz w:val="44"/>
                <w:szCs w:val="44"/>
                <w:lang w:eastAsia="en-AU"/>
              </w:rPr>
              <w:t>00</w:t>
            </w:r>
            <w:r w:rsidRPr="00F94F8C">
              <w:rPr>
                <w:rFonts w:eastAsia="Times New Roman"/>
                <w:sz w:val="44"/>
                <w:szCs w:val="44"/>
                <w:lang w:eastAsia="en-AU"/>
              </w:rPr>
              <w:t>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7AC8280A" w14:textId="77777777" w:rsidR="0059708C" w:rsidRDefault="0059708C" w:rsidP="009662A4">
            <w:pPr>
              <w:spacing w:before="0" w:after="0" w:line="240" w:lineRule="auto"/>
              <w:jc w:val="center"/>
              <w:textAlignment w:val="baseline"/>
              <w:rPr>
                <w:rFonts w:eastAsia="Times New Roman"/>
                <w:sz w:val="44"/>
                <w:szCs w:val="44"/>
                <w:lang w:eastAsia="en-AU"/>
              </w:rPr>
            </w:pPr>
            <w:r w:rsidRPr="00F94F8C">
              <w:rPr>
                <w:rFonts w:eastAsia="Times New Roman"/>
                <w:sz w:val="44"/>
                <w:szCs w:val="44"/>
                <w:lang w:eastAsia="en-AU"/>
              </w:rPr>
              <w:t xml:space="preserve">Number closest to </w:t>
            </w:r>
          </w:p>
          <w:p w14:paraId="47F37183" w14:textId="7F8DB7FB" w:rsidR="0059708C" w:rsidRPr="00F94F8C" w:rsidRDefault="0059708C" w:rsidP="009662A4">
            <w:pPr>
              <w:spacing w:before="0" w:after="0" w:line="240" w:lineRule="auto"/>
              <w:jc w:val="center"/>
              <w:textAlignment w:val="baseline"/>
              <w:rPr>
                <w:rFonts w:ascii="Times New Roman" w:eastAsia="Times New Roman" w:hAnsi="Times New Roman" w:cs="Times New Roman"/>
                <w:lang w:eastAsia="en-AU"/>
              </w:rPr>
            </w:pPr>
            <w:r w:rsidRPr="00F94F8C">
              <w:rPr>
                <w:rFonts w:eastAsia="Times New Roman"/>
                <w:sz w:val="44"/>
                <w:szCs w:val="44"/>
                <w:lang w:eastAsia="en-AU"/>
              </w:rPr>
              <w:t>50</w:t>
            </w:r>
            <w:r>
              <w:rPr>
                <w:rFonts w:eastAsia="Times New Roman"/>
                <w:sz w:val="44"/>
                <w:szCs w:val="44"/>
                <w:lang w:eastAsia="en-AU"/>
              </w:rPr>
              <w:t>0</w:t>
            </w:r>
            <w:r w:rsidR="0025711B">
              <w:rPr>
                <w:rFonts w:eastAsia="Times New Roman"/>
                <w:sz w:val="44"/>
                <w:szCs w:val="44"/>
                <w:lang w:eastAsia="en-AU"/>
              </w:rPr>
              <w:t> </w:t>
            </w:r>
            <w:r>
              <w:rPr>
                <w:rFonts w:eastAsia="Times New Roman"/>
                <w:sz w:val="44"/>
                <w:szCs w:val="44"/>
                <w:lang w:eastAsia="en-AU"/>
              </w:rPr>
              <w:t>0</w:t>
            </w:r>
            <w:r w:rsidRPr="00F94F8C">
              <w:rPr>
                <w:rFonts w:eastAsia="Times New Roman"/>
                <w:sz w:val="44"/>
                <w:szCs w:val="44"/>
                <w:lang w:eastAsia="en-AU"/>
              </w:rPr>
              <w:t>00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5E199C6A" w14:textId="77777777" w:rsidR="0059708C" w:rsidRDefault="0059708C" w:rsidP="009662A4">
            <w:pPr>
              <w:spacing w:before="0" w:after="0" w:line="240" w:lineRule="auto"/>
              <w:jc w:val="center"/>
              <w:textAlignment w:val="baseline"/>
              <w:rPr>
                <w:rFonts w:eastAsia="Times New Roman"/>
                <w:sz w:val="44"/>
                <w:szCs w:val="44"/>
                <w:lang w:eastAsia="en-AU"/>
              </w:rPr>
            </w:pPr>
            <w:r w:rsidRPr="00F94F8C">
              <w:rPr>
                <w:rFonts w:eastAsia="Times New Roman"/>
                <w:sz w:val="44"/>
                <w:szCs w:val="44"/>
                <w:lang w:eastAsia="en-AU"/>
              </w:rPr>
              <w:t xml:space="preserve">Number closest to </w:t>
            </w:r>
          </w:p>
          <w:p w14:paraId="615696BD" w14:textId="50A7CEA4" w:rsidR="0059708C" w:rsidRPr="00F94F8C" w:rsidRDefault="0059708C" w:rsidP="009662A4">
            <w:pPr>
              <w:spacing w:before="0" w:after="0" w:line="240" w:lineRule="auto"/>
              <w:jc w:val="center"/>
              <w:textAlignment w:val="baseline"/>
              <w:rPr>
                <w:rFonts w:ascii="Times New Roman" w:eastAsia="Times New Roman" w:hAnsi="Times New Roman" w:cs="Times New Roman"/>
                <w:lang w:eastAsia="en-AU"/>
              </w:rPr>
            </w:pPr>
            <w:r w:rsidRPr="00F94F8C">
              <w:rPr>
                <w:rFonts w:eastAsia="Times New Roman"/>
                <w:sz w:val="44"/>
                <w:szCs w:val="44"/>
                <w:lang w:eastAsia="en-AU"/>
              </w:rPr>
              <w:t>700</w:t>
            </w:r>
            <w:r w:rsidR="0025711B">
              <w:rPr>
                <w:rFonts w:eastAsia="Times New Roman"/>
                <w:sz w:val="44"/>
                <w:szCs w:val="44"/>
                <w:lang w:eastAsia="en-AU"/>
              </w:rPr>
              <w:t> </w:t>
            </w:r>
            <w:r>
              <w:rPr>
                <w:rFonts w:eastAsia="Times New Roman"/>
                <w:sz w:val="44"/>
                <w:szCs w:val="44"/>
                <w:lang w:eastAsia="en-AU"/>
              </w:rPr>
              <w:t>00</w:t>
            </w:r>
            <w:r w:rsidRPr="00F94F8C">
              <w:rPr>
                <w:rFonts w:eastAsia="Times New Roman"/>
                <w:sz w:val="44"/>
                <w:szCs w:val="44"/>
                <w:lang w:eastAsia="en-AU"/>
              </w:rPr>
              <w:t>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6A59D476" w14:textId="77777777" w:rsidR="0059708C" w:rsidRDefault="0059708C" w:rsidP="009662A4">
            <w:pPr>
              <w:spacing w:before="0" w:after="0" w:line="240" w:lineRule="auto"/>
              <w:jc w:val="center"/>
              <w:textAlignment w:val="baseline"/>
              <w:rPr>
                <w:rFonts w:eastAsia="Times New Roman"/>
                <w:sz w:val="44"/>
                <w:szCs w:val="44"/>
                <w:lang w:eastAsia="en-AU"/>
              </w:rPr>
            </w:pPr>
            <w:r w:rsidRPr="00F94F8C">
              <w:rPr>
                <w:rFonts w:eastAsia="Times New Roman"/>
                <w:sz w:val="44"/>
                <w:szCs w:val="44"/>
                <w:lang w:eastAsia="en-AU"/>
              </w:rPr>
              <w:t xml:space="preserve">Number closest to </w:t>
            </w:r>
          </w:p>
          <w:p w14:paraId="51E1BCEE" w14:textId="6EAEB20F" w:rsidR="0059708C" w:rsidRPr="00F94F8C" w:rsidRDefault="0059708C" w:rsidP="009662A4">
            <w:pPr>
              <w:spacing w:before="0" w:after="0" w:line="240" w:lineRule="auto"/>
              <w:jc w:val="center"/>
              <w:textAlignment w:val="baseline"/>
              <w:rPr>
                <w:rFonts w:ascii="Times New Roman" w:eastAsia="Times New Roman" w:hAnsi="Times New Roman" w:cs="Times New Roman"/>
                <w:lang w:eastAsia="en-AU"/>
              </w:rPr>
            </w:pPr>
            <w:r w:rsidRPr="00F94F8C">
              <w:rPr>
                <w:rFonts w:eastAsia="Times New Roman"/>
                <w:sz w:val="44"/>
                <w:szCs w:val="44"/>
                <w:lang w:eastAsia="en-AU"/>
              </w:rPr>
              <w:t>90</w:t>
            </w:r>
            <w:r>
              <w:rPr>
                <w:rFonts w:eastAsia="Times New Roman"/>
                <w:sz w:val="44"/>
                <w:szCs w:val="44"/>
                <w:lang w:eastAsia="en-AU"/>
              </w:rPr>
              <w:t>0</w:t>
            </w:r>
            <w:r w:rsidR="0025711B">
              <w:rPr>
                <w:rFonts w:eastAsia="Times New Roman"/>
                <w:sz w:val="44"/>
                <w:szCs w:val="44"/>
                <w:lang w:eastAsia="en-AU"/>
              </w:rPr>
              <w:t> </w:t>
            </w:r>
            <w:r>
              <w:rPr>
                <w:rFonts w:eastAsia="Times New Roman"/>
                <w:sz w:val="44"/>
                <w:szCs w:val="44"/>
                <w:lang w:eastAsia="en-AU"/>
              </w:rPr>
              <w:t>0</w:t>
            </w:r>
            <w:r w:rsidRPr="00F94F8C">
              <w:rPr>
                <w:rFonts w:eastAsia="Times New Roman"/>
                <w:sz w:val="44"/>
                <w:szCs w:val="44"/>
                <w:lang w:eastAsia="en-AU"/>
              </w:rPr>
              <w:t>00</w:t>
            </w:r>
          </w:p>
        </w:tc>
      </w:tr>
    </w:tbl>
    <w:p w14:paraId="092BF2D6" w14:textId="77777777" w:rsidR="006C6F62" w:rsidRDefault="006C6F62">
      <w:pPr>
        <w:suppressAutoHyphens w:val="0"/>
        <w:spacing w:before="0" w:after="160" w:line="259" w:lineRule="auto"/>
      </w:pPr>
      <w:r>
        <w:br w:type="page"/>
      </w:r>
    </w:p>
    <w:p w14:paraId="2CC5DAF1" w14:textId="51CBB824" w:rsidR="008E546D" w:rsidRDefault="0B4413C4" w:rsidP="00223572">
      <w:pPr>
        <w:pStyle w:val="Heading1"/>
      </w:pPr>
      <w:bookmarkStart w:id="95" w:name="_Resource_8_–"/>
      <w:bookmarkStart w:id="96" w:name="_Resource_8:_3D"/>
      <w:bookmarkStart w:id="97" w:name="_Toc153959047"/>
      <w:bookmarkEnd w:id="95"/>
      <w:r>
        <w:lastRenderedPageBreak/>
        <w:t xml:space="preserve">Resource </w:t>
      </w:r>
      <w:r w:rsidR="01E7AD30">
        <w:t>8</w:t>
      </w:r>
      <w:r w:rsidR="00EC4250">
        <w:t xml:space="preserve"> –</w:t>
      </w:r>
      <w:r w:rsidR="00EFFCD3">
        <w:t xml:space="preserve"> 3D objects</w:t>
      </w:r>
      <w:bookmarkEnd w:id="96"/>
      <w:bookmarkEnd w:id="97"/>
    </w:p>
    <w:p w14:paraId="348C2A28" w14:textId="4CABB737" w:rsidR="00462BDE" w:rsidRPr="00462BDE" w:rsidRDefault="00462BDE" w:rsidP="00462BDE">
      <w:pPr>
        <w:jc w:val="center"/>
        <w:rPr>
          <w:b/>
          <w:bCs/>
          <w:sz w:val="36"/>
          <w:szCs w:val="40"/>
        </w:rPr>
      </w:pPr>
      <w:r w:rsidRPr="00462BDE">
        <w:rPr>
          <w:b/>
          <w:bCs/>
          <w:sz w:val="36"/>
          <w:szCs w:val="40"/>
        </w:rPr>
        <w:t>3D objects in the world</w:t>
      </w:r>
    </w:p>
    <w:tbl>
      <w:tblPr>
        <w:tblStyle w:val="Tableheader"/>
        <w:tblW w:w="0" w:type="auto"/>
        <w:tblLook w:val="0620" w:firstRow="1" w:lastRow="0" w:firstColumn="0" w:lastColumn="0" w:noHBand="1" w:noVBand="1"/>
        <w:tblDescription w:val="A recording table for 3D objects in the world. There are the 3D object names in 2 columns for Stage 2 and Stage 3) and there is a column with a geometrical model example. The column titled real-world examples has empty rows to fill in examples."/>
      </w:tblPr>
      <w:tblGrid>
        <w:gridCol w:w="3640"/>
        <w:gridCol w:w="3640"/>
        <w:gridCol w:w="3640"/>
        <w:gridCol w:w="3640"/>
      </w:tblGrid>
      <w:tr w:rsidR="0000594B" w14:paraId="779D37F0" w14:textId="77777777" w:rsidTr="0000594B">
        <w:trPr>
          <w:cnfStyle w:val="100000000000" w:firstRow="1" w:lastRow="0" w:firstColumn="0" w:lastColumn="0" w:oddVBand="0" w:evenVBand="0" w:oddHBand="0" w:evenHBand="0" w:firstRowFirstColumn="0" w:firstRowLastColumn="0" w:lastRowFirstColumn="0" w:lastRowLastColumn="0"/>
        </w:trPr>
        <w:tc>
          <w:tcPr>
            <w:tcW w:w="3640" w:type="dxa"/>
          </w:tcPr>
          <w:p w14:paraId="5049028F" w14:textId="77777777" w:rsidR="0000594B" w:rsidRPr="0000594B" w:rsidRDefault="0000594B" w:rsidP="00462BDE">
            <w:pPr>
              <w:spacing w:before="120" w:after="0"/>
              <w:rPr>
                <w:bCs/>
              </w:rPr>
            </w:pPr>
            <w:r w:rsidRPr="0000594B">
              <w:rPr>
                <w:bCs/>
              </w:rPr>
              <w:t>3D object name</w:t>
            </w:r>
          </w:p>
          <w:p w14:paraId="2DE4783B" w14:textId="1BF40E75" w:rsidR="0000594B" w:rsidRPr="0000594B" w:rsidRDefault="0000594B" w:rsidP="00462BDE">
            <w:pPr>
              <w:spacing w:before="120" w:after="0"/>
            </w:pPr>
            <w:r w:rsidRPr="0000594B">
              <w:t>(Stage 2)</w:t>
            </w:r>
          </w:p>
        </w:tc>
        <w:tc>
          <w:tcPr>
            <w:tcW w:w="3640" w:type="dxa"/>
          </w:tcPr>
          <w:p w14:paraId="30E54886" w14:textId="4EEFA2B7" w:rsidR="0000594B" w:rsidRPr="0000594B" w:rsidRDefault="0000594B" w:rsidP="00462BDE">
            <w:pPr>
              <w:spacing w:before="120" w:after="0"/>
            </w:pPr>
            <w:r w:rsidRPr="0000594B">
              <w:t>Geometrical model</w:t>
            </w:r>
          </w:p>
        </w:tc>
        <w:tc>
          <w:tcPr>
            <w:tcW w:w="3640" w:type="dxa"/>
          </w:tcPr>
          <w:p w14:paraId="1F5D6CE1" w14:textId="77777777" w:rsidR="0000594B" w:rsidRPr="00382D94" w:rsidRDefault="0000594B" w:rsidP="00462BDE">
            <w:pPr>
              <w:spacing w:before="120" w:after="0"/>
              <w:rPr>
                <w:bCs/>
              </w:rPr>
            </w:pPr>
            <w:r w:rsidRPr="00382D94">
              <w:rPr>
                <w:bCs/>
              </w:rPr>
              <w:t>3D object name</w:t>
            </w:r>
          </w:p>
          <w:p w14:paraId="671C1565" w14:textId="5E26AC02" w:rsidR="0000594B" w:rsidRPr="0000594B" w:rsidRDefault="0000594B" w:rsidP="00462BDE">
            <w:pPr>
              <w:spacing w:before="120" w:after="0"/>
            </w:pPr>
            <w:r w:rsidRPr="0000594B">
              <w:t>(Stage 3)</w:t>
            </w:r>
          </w:p>
        </w:tc>
        <w:tc>
          <w:tcPr>
            <w:tcW w:w="3640" w:type="dxa"/>
          </w:tcPr>
          <w:p w14:paraId="3B6D9FEE" w14:textId="68D6C0F5" w:rsidR="0000594B" w:rsidRPr="0000594B" w:rsidRDefault="0000594B" w:rsidP="00462BDE">
            <w:pPr>
              <w:spacing w:before="120" w:after="0"/>
            </w:pPr>
            <w:r w:rsidRPr="0000594B">
              <w:t>Real-world examples</w:t>
            </w:r>
          </w:p>
        </w:tc>
      </w:tr>
      <w:tr w:rsidR="0000594B" w14:paraId="27123FAD" w14:textId="77777777" w:rsidTr="0000594B">
        <w:tc>
          <w:tcPr>
            <w:tcW w:w="3640" w:type="dxa"/>
          </w:tcPr>
          <w:p w14:paraId="6577E128" w14:textId="4A109A6B" w:rsidR="0000594B" w:rsidRDefault="0000594B" w:rsidP="00462BDE">
            <w:pPr>
              <w:spacing w:after="0"/>
            </w:pPr>
            <w:r>
              <w:t>cube</w:t>
            </w:r>
          </w:p>
        </w:tc>
        <w:tc>
          <w:tcPr>
            <w:tcW w:w="3640" w:type="dxa"/>
          </w:tcPr>
          <w:p w14:paraId="430595D2" w14:textId="1AD23346" w:rsidR="0000594B" w:rsidRDefault="008C73E2" w:rsidP="00462BDE">
            <w:pPr>
              <w:spacing w:after="0"/>
            </w:pPr>
            <w:r>
              <w:rPr>
                <w:noProof/>
              </w:rPr>
              <w:drawing>
                <wp:inline distT="0" distB="0" distL="0" distR="0" wp14:anchorId="0D05C865" wp14:editId="7728B913">
                  <wp:extent cx="590550" cy="452076"/>
                  <wp:effectExtent l="0" t="0" r="0" b="5715"/>
                  <wp:docPr id="1348036771" name="Picture 1" descr="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36771" name="Picture 1" descr="cube."/>
                          <pic:cNvPicPr/>
                        </pic:nvPicPr>
                        <pic:blipFill>
                          <a:blip r:embed="rId77"/>
                          <a:stretch>
                            <a:fillRect/>
                          </a:stretch>
                        </pic:blipFill>
                        <pic:spPr>
                          <a:xfrm>
                            <a:off x="0" y="0"/>
                            <a:ext cx="595687" cy="456008"/>
                          </a:xfrm>
                          <a:prstGeom prst="rect">
                            <a:avLst/>
                          </a:prstGeom>
                        </pic:spPr>
                      </pic:pic>
                    </a:graphicData>
                  </a:graphic>
                </wp:inline>
              </w:drawing>
            </w:r>
          </w:p>
        </w:tc>
        <w:tc>
          <w:tcPr>
            <w:tcW w:w="3640" w:type="dxa"/>
          </w:tcPr>
          <w:p w14:paraId="48516E68" w14:textId="501A42F9" w:rsidR="0000594B" w:rsidRDefault="001B0BC1" w:rsidP="00462BDE">
            <w:pPr>
              <w:spacing w:after="0"/>
            </w:pPr>
            <w:r>
              <w:t>cube</w:t>
            </w:r>
          </w:p>
        </w:tc>
        <w:tc>
          <w:tcPr>
            <w:tcW w:w="3640" w:type="dxa"/>
          </w:tcPr>
          <w:p w14:paraId="770572CE" w14:textId="77777777" w:rsidR="0000594B" w:rsidRDefault="0000594B" w:rsidP="0000594B"/>
        </w:tc>
      </w:tr>
      <w:tr w:rsidR="0000594B" w14:paraId="5C7E66FE" w14:textId="77777777" w:rsidTr="0000594B">
        <w:tc>
          <w:tcPr>
            <w:tcW w:w="3640" w:type="dxa"/>
          </w:tcPr>
          <w:p w14:paraId="022186A0" w14:textId="0B382F73" w:rsidR="0000594B" w:rsidRDefault="0000594B" w:rsidP="00462BDE">
            <w:pPr>
              <w:spacing w:after="0"/>
            </w:pPr>
            <w:r>
              <w:t>prism</w:t>
            </w:r>
          </w:p>
        </w:tc>
        <w:tc>
          <w:tcPr>
            <w:tcW w:w="3640" w:type="dxa"/>
          </w:tcPr>
          <w:p w14:paraId="5B365322" w14:textId="1B4A56FA" w:rsidR="0000594B" w:rsidRDefault="008C73E2" w:rsidP="00462BDE">
            <w:pPr>
              <w:spacing w:after="0"/>
            </w:pPr>
            <w:r>
              <w:rPr>
                <w:noProof/>
              </w:rPr>
              <w:drawing>
                <wp:inline distT="0" distB="0" distL="0" distR="0" wp14:anchorId="0DF787B2" wp14:editId="7E7EE2C2">
                  <wp:extent cx="590550" cy="380416"/>
                  <wp:effectExtent l="0" t="0" r="0" b="635"/>
                  <wp:docPr id="465771017" name="Picture 1" descr="rectangular prism (cub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71017" name="Picture 1" descr="rectangular prism (cuboid)."/>
                          <pic:cNvPicPr/>
                        </pic:nvPicPr>
                        <pic:blipFill>
                          <a:blip r:embed="rId78"/>
                          <a:stretch>
                            <a:fillRect/>
                          </a:stretch>
                        </pic:blipFill>
                        <pic:spPr>
                          <a:xfrm>
                            <a:off x="0" y="0"/>
                            <a:ext cx="596167" cy="384034"/>
                          </a:xfrm>
                          <a:prstGeom prst="rect">
                            <a:avLst/>
                          </a:prstGeom>
                        </pic:spPr>
                      </pic:pic>
                    </a:graphicData>
                  </a:graphic>
                </wp:inline>
              </w:drawing>
            </w:r>
          </w:p>
        </w:tc>
        <w:tc>
          <w:tcPr>
            <w:tcW w:w="3640" w:type="dxa"/>
          </w:tcPr>
          <w:p w14:paraId="4E20233C" w14:textId="72DFB50C" w:rsidR="0000594B" w:rsidRDefault="001B0BC1" w:rsidP="00462BDE">
            <w:pPr>
              <w:spacing w:after="0"/>
            </w:pPr>
            <w:r>
              <w:t>rectangular prism (cuboid)</w:t>
            </w:r>
          </w:p>
        </w:tc>
        <w:tc>
          <w:tcPr>
            <w:tcW w:w="3640" w:type="dxa"/>
          </w:tcPr>
          <w:p w14:paraId="41F48425" w14:textId="77777777" w:rsidR="0000594B" w:rsidRDefault="0000594B" w:rsidP="0000594B"/>
        </w:tc>
      </w:tr>
      <w:tr w:rsidR="0000594B" w14:paraId="5309D7D5" w14:textId="77777777" w:rsidTr="0000594B">
        <w:tc>
          <w:tcPr>
            <w:tcW w:w="3640" w:type="dxa"/>
          </w:tcPr>
          <w:p w14:paraId="7FEF5089" w14:textId="4317B413" w:rsidR="0000594B" w:rsidRDefault="0000594B" w:rsidP="00462BDE">
            <w:pPr>
              <w:spacing w:after="0"/>
            </w:pPr>
            <w:r>
              <w:t>prism</w:t>
            </w:r>
          </w:p>
        </w:tc>
        <w:tc>
          <w:tcPr>
            <w:tcW w:w="3640" w:type="dxa"/>
          </w:tcPr>
          <w:p w14:paraId="1AF19C8C" w14:textId="52EF7B47" w:rsidR="0000594B" w:rsidRDefault="008C73E2" w:rsidP="00462BDE">
            <w:pPr>
              <w:spacing w:after="0"/>
            </w:pPr>
            <w:r>
              <w:rPr>
                <w:noProof/>
              </w:rPr>
              <w:drawing>
                <wp:inline distT="0" distB="0" distL="0" distR="0" wp14:anchorId="4859266A" wp14:editId="5364E8D7">
                  <wp:extent cx="590550" cy="339322"/>
                  <wp:effectExtent l="0" t="0" r="0" b="3810"/>
                  <wp:docPr id="1831722824" name="Picture 1" descr="triangular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22824" name="Picture 1" descr="triangular prism."/>
                          <pic:cNvPicPr/>
                        </pic:nvPicPr>
                        <pic:blipFill>
                          <a:blip r:embed="rId79"/>
                          <a:stretch>
                            <a:fillRect/>
                          </a:stretch>
                        </pic:blipFill>
                        <pic:spPr>
                          <a:xfrm>
                            <a:off x="0" y="0"/>
                            <a:ext cx="597765" cy="343468"/>
                          </a:xfrm>
                          <a:prstGeom prst="rect">
                            <a:avLst/>
                          </a:prstGeom>
                        </pic:spPr>
                      </pic:pic>
                    </a:graphicData>
                  </a:graphic>
                </wp:inline>
              </w:drawing>
            </w:r>
          </w:p>
        </w:tc>
        <w:tc>
          <w:tcPr>
            <w:tcW w:w="3640" w:type="dxa"/>
          </w:tcPr>
          <w:p w14:paraId="420F553D" w14:textId="05B4CEC9" w:rsidR="0000594B" w:rsidRDefault="001B0BC1" w:rsidP="00462BDE">
            <w:pPr>
              <w:spacing w:after="0"/>
            </w:pPr>
            <w:r>
              <w:t>triangular prism</w:t>
            </w:r>
          </w:p>
        </w:tc>
        <w:tc>
          <w:tcPr>
            <w:tcW w:w="3640" w:type="dxa"/>
          </w:tcPr>
          <w:p w14:paraId="6145EFB5" w14:textId="77777777" w:rsidR="0000594B" w:rsidRDefault="0000594B" w:rsidP="0000594B"/>
        </w:tc>
      </w:tr>
      <w:tr w:rsidR="0000594B" w14:paraId="36F24851" w14:textId="77777777" w:rsidTr="0000594B">
        <w:tc>
          <w:tcPr>
            <w:tcW w:w="3640" w:type="dxa"/>
          </w:tcPr>
          <w:p w14:paraId="02EEF16F" w14:textId="3FEB7020" w:rsidR="0000594B" w:rsidRDefault="0000594B" w:rsidP="00462BDE">
            <w:pPr>
              <w:spacing w:after="0"/>
            </w:pPr>
            <w:r>
              <w:t>prism</w:t>
            </w:r>
          </w:p>
        </w:tc>
        <w:tc>
          <w:tcPr>
            <w:tcW w:w="3640" w:type="dxa"/>
          </w:tcPr>
          <w:p w14:paraId="23B0EE0B" w14:textId="1F293B18" w:rsidR="0000594B" w:rsidRDefault="008C73E2" w:rsidP="00462BDE">
            <w:pPr>
              <w:spacing w:after="0"/>
            </w:pPr>
            <w:r>
              <w:rPr>
                <w:noProof/>
              </w:rPr>
              <w:drawing>
                <wp:inline distT="0" distB="0" distL="0" distR="0" wp14:anchorId="0BCCDAD1" wp14:editId="7849FD83">
                  <wp:extent cx="657225" cy="346869"/>
                  <wp:effectExtent l="0" t="0" r="0" b="0"/>
                  <wp:docPr id="113162899" name="Picture 1" descr="trapezoid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2899" name="Picture 1" descr="trapezoid prism."/>
                          <pic:cNvPicPr/>
                        </pic:nvPicPr>
                        <pic:blipFill>
                          <a:blip r:embed="rId80"/>
                          <a:stretch>
                            <a:fillRect/>
                          </a:stretch>
                        </pic:blipFill>
                        <pic:spPr>
                          <a:xfrm>
                            <a:off x="0" y="0"/>
                            <a:ext cx="673649" cy="355537"/>
                          </a:xfrm>
                          <a:prstGeom prst="rect">
                            <a:avLst/>
                          </a:prstGeom>
                        </pic:spPr>
                      </pic:pic>
                    </a:graphicData>
                  </a:graphic>
                </wp:inline>
              </w:drawing>
            </w:r>
          </w:p>
        </w:tc>
        <w:tc>
          <w:tcPr>
            <w:tcW w:w="3640" w:type="dxa"/>
          </w:tcPr>
          <w:p w14:paraId="55A8D0BF" w14:textId="7FE86AA8" w:rsidR="0000594B" w:rsidRDefault="001B0BC1" w:rsidP="00462BDE">
            <w:pPr>
              <w:spacing w:after="0"/>
            </w:pPr>
            <w:r>
              <w:t>trapezoid prism</w:t>
            </w:r>
          </w:p>
        </w:tc>
        <w:tc>
          <w:tcPr>
            <w:tcW w:w="3640" w:type="dxa"/>
          </w:tcPr>
          <w:p w14:paraId="485D1B6F" w14:textId="77777777" w:rsidR="0000594B" w:rsidRDefault="0000594B" w:rsidP="0000594B"/>
        </w:tc>
      </w:tr>
      <w:tr w:rsidR="0000594B" w14:paraId="50219E8F" w14:textId="77777777" w:rsidTr="0000594B">
        <w:tc>
          <w:tcPr>
            <w:tcW w:w="3640" w:type="dxa"/>
          </w:tcPr>
          <w:p w14:paraId="73D2B3A8" w14:textId="1E23A3D7" w:rsidR="0000594B" w:rsidRDefault="0000594B" w:rsidP="00462BDE">
            <w:pPr>
              <w:spacing w:after="0"/>
            </w:pPr>
            <w:r>
              <w:t>pyramid</w:t>
            </w:r>
          </w:p>
        </w:tc>
        <w:tc>
          <w:tcPr>
            <w:tcW w:w="3640" w:type="dxa"/>
          </w:tcPr>
          <w:p w14:paraId="754321B9" w14:textId="2F2AAA66" w:rsidR="0000594B" w:rsidRDefault="008C73E2" w:rsidP="00462BDE">
            <w:pPr>
              <w:spacing w:after="0"/>
            </w:pPr>
            <w:r>
              <w:rPr>
                <w:noProof/>
              </w:rPr>
              <w:drawing>
                <wp:inline distT="0" distB="0" distL="0" distR="0" wp14:anchorId="12D7C8A6" wp14:editId="68E9B207">
                  <wp:extent cx="485775" cy="397452"/>
                  <wp:effectExtent l="0" t="0" r="0" b="3175"/>
                  <wp:docPr id="820039030" name="Picture 1" descr="square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39030" name="Picture 1" descr="square pyramid."/>
                          <pic:cNvPicPr/>
                        </pic:nvPicPr>
                        <pic:blipFill>
                          <a:blip r:embed="rId81"/>
                          <a:stretch>
                            <a:fillRect/>
                          </a:stretch>
                        </pic:blipFill>
                        <pic:spPr>
                          <a:xfrm>
                            <a:off x="0" y="0"/>
                            <a:ext cx="491474" cy="402115"/>
                          </a:xfrm>
                          <a:prstGeom prst="rect">
                            <a:avLst/>
                          </a:prstGeom>
                        </pic:spPr>
                      </pic:pic>
                    </a:graphicData>
                  </a:graphic>
                </wp:inline>
              </w:drawing>
            </w:r>
          </w:p>
        </w:tc>
        <w:tc>
          <w:tcPr>
            <w:tcW w:w="3640" w:type="dxa"/>
          </w:tcPr>
          <w:p w14:paraId="2B71B36A" w14:textId="3AFDD260" w:rsidR="0000594B" w:rsidRDefault="001B0BC1" w:rsidP="00462BDE">
            <w:pPr>
              <w:spacing w:after="0"/>
            </w:pPr>
            <w:r>
              <w:t>square pyramid</w:t>
            </w:r>
          </w:p>
        </w:tc>
        <w:tc>
          <w:tcPr>
            <w:tcW w:w="3640" w:type="dxa"/>
          </w:tcPr>
          <w:p w14:paraId="43FCB110" w14:textId="77777777" w:rsidR="0000594B" w:rsidRDefault="0000594B" w:rsidP="0000594B"/>
        </w:tc>
      </w:tr>
      <w:tr w:rsidR="0000594B" w14:paraId="39831F6D" w14:textId="77777777" w:rsidTr="0000594B">
        <w:tc>
          <w:tcPr>
            <w:tcW w:w="3640" w:type="dxa"/>
          </w:tcPr>
          <w:p w14:paraId="6FFA4F7E" w14:textId="3CC23321" w:rsidR="0000594B" w:rsidRDefault="0000594B" w:rsidP="00462BDE">
            <w:pPr>
              <w:spacing w:after="0"/>
            </w:pPr>
            <w:r>
              <w:t>pyramid</w:t>
            </w:r>
          </w:p>
        </w:tc>
        <w:tc>
          <w:tcPr>
            <w:tcW w:w="3640" w:type="dxa"/>
          </w:tcPr>
          <w:p w14:paraId="70C88996" w14:textId="444F3EDB" w:rsidR="0000594B" w:rsidRDefault="00382D94" w:rsidP="00462BDE">
            <w:pPr>
              <w:spacing w:after="0"/>
            </w:pPr>
            <w:r>
              <w:rPr>
                <w:noProof/>
              </w:rPr>
              <w:drawing>
                <wp:inline distT="0" distB="0" distL="0" distR="0" wp14:anchorId="2F2B3332" wp14:editId="441EB17C">
                  <wp:extent cx="410178" cy="400050"/>
                  <wp:effectExtent l="0" t="0" r="9525" b="0"/>
                  <wp:docPr id="1847657783" name="Picture 1" descr="triangular pyramid (tetrahed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57783" name="Picture 1" descr="triangular pyramid (tetrahedron)."/>
                          <pic:cNvPicPr/>
                        </pic:nvPicPr>
                        <pic:blipFill>
                          <a:blip r:embed="rId82"/>
                          <a:stretch>
                            <a:fillRect/>
                          </a:stretch>
                        </pic:blipFill>
                        <pic:spPr>
                          <a:xfrm>
                            <a:off x="0" y="0"/>
                            <a:ext cx="414237" cy="404009"/>
                          </a:xfrm>
                          <a:prstGeom prst="rect">
                            <a:avLst/>
                          </a:prstGeom>
                        </pic:spPr>
                      </pic:pic>
                    </a:graphicData>
                  </a:graphic>
                </wp:inline>
              </w:drawing>
            </w:r>
          </w:p>
        </w:tc>
        <w:tc>
          <w:tcPr>
            <w:tcW w:w="3640" w:type="dxa"/>
          </w:tcPr>
          <w:p w14:paraId="58532039" w14:textId="6370FED4" w:rsidR="0000594B" w:rsidRDefault="001B0BC1" w:rsidP="00462BDE">
            <w:pPr>
              <w:spacing w:after="0"/>
            </w:pPr>
            <w:r>
              <w:t>triangular pyramid (tetrahedron)</w:t>
            </w:r>
          </w:p>
        </w:tc>
        <w:tc>
          <w:tcPr>
            <w:tcW w:w="3640" w:type="dxa"/>
          </w:tcPr>
          <w:p w14:paraId="080817BB" w14:textId="77777777" w:rsidR="0000594B" w:rsidRDefault="0000594B" w:rsidP="0000594B"/>
        </w:tc>
      </w:tr>
    </w:tbl>
    <w:p w14:paraId="5019B440" w14:textId="4405D7D6" w:rsidR="008E546D" w:rsidRDefault="0B4413C4" w:rsidP="00223572">
      <w:pPr>
        <w:pStyle w:val="Heading1"/>
      </w:pPr>
      <w:bookmarkStart w:id="98" w:name="_Resource_9_–"/>
      <w:bookmarkStart w:id="99" w:name="_Resource_9:_Recording"/>
      <w:bookmarkStart w:id="100" w:name="_Toc153959048"/>
      <w:bookmarkEnd w:id="98"/>
      <w:r>
        <w:lastRenderedPageBreak/>
        <w:t xml:space="preserve">Resource </w:t>
      </w:r>
      <w:r w:rsidR="369C3989">
        <w:t>9</w:t>
      </w:r>
      <w:r w:rsidR="00EC4250">
        <w:t xml:space="preserve"> –</w:t>
      </w:r>
      <w:r w:rsidR="1AB6710D">
        <w:t xml:space="preserve"> </w:t>
      </w:r>
      <w:r w:rsidR="00EC4250">
        <w:t>r</w:t>
      </w:r>
      <w:r w:rsidR="1AB6710D">
        <w:t>ecording table A</w:t>
      </w:r>
      <w:bookmarkEnd w:id="99"/>
      <w:bookmarkEnd w:id="100"/>
    </w:p>
    <w:tbl>
      <w:tblPr>
        <w:tblStyle w:val="Tableheader"/>
        <w:tblW w:w="14520" w:type="dxa"/>
        <w:tblLook w:val="04A0" w:firstRow="1" w:lastRow="0" w:firstColumn="1" w:lastColumn="0" w:noHBand="0" w:noVBand="1"/>
        <w:tblDescription w:val="Recording table A for students to estimate, measure and record the internal volume of each container to the nearest litre.&#10;"/>
      </w:tblPr>
      <w:tblGrid>
        <w:gridCol w:w="3630"/>
        <w:gridCol w:w="3630"/>
        <w:gridCol w:w="3630"/>
        <w:gridCol w:w="3630"/>
      </w:tblGrid>
      <w:tr w:rsidR="00CF0F5B" w:rsidRPr="00CF0F5B" w14:paraId="5608BA9B" w14:textId="77777777" w:rsidTr="007544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0" w:type="dxa"/>
            <w:hideMark/>
          </w:tcPr>
          <w:p w14:paraId="1C4E120D" w14:textId="77777777" w:rsidR="00CF0F5B" w:rsidRPr="00CF0F5B" w:rsidRDefault="00CF0F5B" w:rsidP="00CF0F5B">
            <w:r w:rsidRPr="00CF0F5B">
              <w:t>Container</w:t>
            </w:r>
          </w:p>
        </w:tc>
        <w:tc>
          <w:tcPr>
            <w:tcW w:w="3630" w:type="dxa"/>
            <w:hideMark/>
          </w:tcPr>
          <w:p w14:paraId="7A172C99" w14:textId="77777777" w:rsidR="00CF0F5B" w:rsidRPr="00CF0F5B" w:rsidRDefault="00CF0F5B" w:rsidP="00CF0F5B">
            <w:pPr>
              <w:cnfStyle w:val="100000000000" w:firstRow="1" w:lastRow="0" w:firstColumn="0" w:lastColumn="0" w:oddVBand="0" w:evenVBand="0" w:oddHBand="0" w:evenHBand="0" w:firstRowFirstColumn="0" w:firstRowLastColumn="0" w:lastRowFirstColumn="0" w:lastRowLastColumn="0"/>
            </w:pPr>
            <w:r w:rsidRPr="00CF0F5B">
              <w:t>Estimate</w:t>
            </w:r>
          </w:p>
        </w:tc>
        <w:tc>
          <w:tcPr>
            <w:tcW w:w="3630" w:type="dxa"/>
            <w:hideMark/>
          </w:tcPr>
          <w:p w14:paraId="6616EC68" w14:textId="77777777" w:rsidR="00CF0F5B" w:rsidRPr="00CF0F5B" w:rsidRDefault="00CF0F5B" w:rsidP="00CF0F5B">
            <w:pPr>
              <w:cnfStyle w:val="100000000000" w:firstRow="1" w:lastRow="0" w:firstColumn="0" w:lastColumn="0" w:oddVBand="0" w:evenVBand="0" w:oddHBand="0" w:evenHBand="0" w:firstRowFirstColumn="0" w:firstRowLastColumn="0" w:lastRowFirstColumn="0" w:lastRowLastColumn="0"/>
            </w:pPr>
            <w:r w:rsidRPr="00CF0F5B">
              <w:t>Revised estimate</w:t>
            </w:r>
          </w:p>
        </w:tc>
        <w:tc>
          <w:tcPr>
            <w:tcW w:w="3630" w:type="dxa"/>
            <w:hideMark/>
          </w:tcPr>
          <w:p w14:paraId="18783151" w14:textId="77777777" w:rsidR="00CF0F5B" w:rsidRPr="00CF0F5B" w:rsidRDefault="00CF0F5B" w:rsidP="00CF0F5B">
            <w:pPr>
              <w:cnfStyle w:val="100000000000" w:firstRow="1" w:lastRow="0" w:firstColumn="0" w:lastColumn="0" w:oddVBand="0" w:evenVBand="0" w:oddHBand="0" w:evenHBand="0" w:firstRowFirstColumn="0" w:firstRowLastColumn="0" w:lastRowFirstColumn="0" w:lastRowLastColumn="0"/>
            </w:pPr>
            <w:r w:rsidRPr="00CF0F5B">
              <w:t>Measure (litres, L)</w:t>
            </w:r>
          </w:p>
        </w:tc>
      </w:tr>
      <w:tr w:rsidR="00CF0F5B" w:rsidRPr="00CF0F5B" w14:paraId="1AC48684" w14:textId="77777777" w:rsidTr="007544A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3630" w:type="dxa"/>
            <w:hideMark/>
          </w:tcPr>
          <w:p w14:paraId="27EB9F68" w14:textId="77777777" w:rsidR="00CF0F5B" w:rsidRPr="00CF0F5B" w:rsidRDefault="00CF0F5B" w:rsidP="00CF0F5B">
            <w:r w:rsidRPr="00CF0F5B">
              <w:t>1</w:t>
            </w:r>
          </w:p>
        </w:tc>
        <w:tc>
          <w:tcPr>
            <w:tcW w:w="3630" w:type="dxa"/>
            <w:hideMark/>
          </w:tcPr>
          <w:p w14:paraId="154F1D1E" w14:textId="77777777" w:rsidR="00CF0F5B" w:rsidRPr="00CF0F5B" w:rsidRDefault="00CF0F5B" w:rsidP="00CF0F5B">
            <w:pPr>
              <w:cnfStyle w:val="000000100000" w:firstRow="0" w:lastRow="0" w:firstColumn="0" w:lastColumn="0" w:oddVBand="0" w:evenVBand="0" w:oddHBand="1" w:evenHBand="0" w:firstRowFirstColumn="0" w:firstRowLastColumn="0" w:lastRowFirstColumn="0" w:lastRowLastColumn="0"/>
            </w:pPr>
          </w:p>
        </w:tc>
        <w:tc>
          <w:tcPr>
            <w:tcW w:w="3630" w:type="dxa"/>
            <w:hideMark/>
          </w:tcPr>
          <w:p w14:paraId="171CD48E" w14:textId="77777777" w:rsidR="00CF0F5B" w:rsidRPr="00CF0F5B" w:rsidRDefault="00CF0F5B" w:rsidP="00CF0F5B">
            <w:pPr>
              <w:cnfStyle w:val="000000100000" w:firstRow="0" w:lastRow="0" w:firstColumn="0" w:lastColumn="0" w:oddVBand="0" w:evenVBand="0" w:oddHBand="1" w:evenHBand="0" w:firstRowFirstColumn="0" w:firstRowLastColumn="0" w:lastRowFirstColumn="0" w:lastRowLastColumn="0"/>
            </w:pPr>
          </w:p>
        </w:tc>
        <w:tc>
          <w:tcPr>
            <w:tcW w:w="3630" w:type="dxa"/>
            <w:hideMark/>
          </w:tcPr>
          <w:p w14:paraId="4812F818" w14:textId="77777777" w:rsidR="00CF0F5B" w:rsidRPr="00CF0F5B" w:rsidRDefault="00CF0F5B" w:rsidP="00CF0F5B">
            <w:pPr>
              <w:cnfStyle w:val="000000100000" w:firstRow="0" w:lastRow="0" w:firstColumn="0" w:lastColumn="0" w:oddVBand="0" w:evenVBand="0" w:oddHBand="1" w:evenHBand="0" w:firstRowFirstColumn="0" w:firstRowLastColumn="0" w:lastRowFirstColumn="0" w:lastRowLastColumn="0"/>
            </w:pPr>
          </w:p>
        </w:tc>
      </w:tr>
      <w:tr w:rsidR="00CF0F5B" w:rsidRPr="00CF0F5B" w14:paraId="33D9099D" w14:textId="77777777" w:rsidTr="007544A0">
        <w:trPr>
          <w:cnfStyle w:val="000000010000" w:firstRow="0" w:lastRow="0" w:firstColumn="0" w:lastColumn="0" w:oddVBand="0" w:evenVBand="0" w:oddHBand="0" w:evenHBand="1"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3630" w:type="dxa"/>
            <w:hideMark/>
          </w:tcPr>
          <w:p w14:paraId="0069289C" w14:textId="77777777" w:rsidR="00CF0F5B" w:rsidRPr="00CF0F5B" w:rsidRDefault="00CF0F5B" w:rsidP="00CF0F5B">
            <w:r w:rsidRPr="00CF0F5B">
              <w:t>2</w:t>
            </w:r>
          </w:p>
        </w:tc>
        <w:tc>
          <w:tcPr>
            <w:tcW w:w="3630" w:type="dxa"/>
            <w:hideMark/>
          </w:tcPr>
          <w:p w14:paraId="5D47940E" w14:textId="77777777" w:rsidR="00CF0F5B" w:rsidRPr="00CF0F5B" w:rsidRDefault="00CF0F5B" w:rsidP="00CF0F5B">
            <w:pPr>
              <w:cnfStyle w:val="000000010000" w:firstRow="0" w:lastRow="0" w:firstColumn="0" w:lastColumn="0" w:oddVBand="0" w:evenVBand="0" w:oddHBand="0" w:evenHBand="1" w:firstRowFirstColumn="0" w:firstRowLastColumn="0" w:lastRowFirstColumn="0" w:lastRowLastColumn="0"/>
            </w:pPr>
          </w:p>
        </w:tc>
        <w:tc>
          <w:tcPr>
            <w:tcW w:w="3630" w:type="dxa"/>
            <w:hideMark/>
          </w:tcPr>
          <w:p w14:paraId="1E07BD73" w14:textId="77777777" w:rsidR="00CF0F5B" w:rsidRPr="00CF0F5B" w:rsidRDefault="00CF0F5B" w:rsidP="00CF0F5B">
            <w:pPr>
              <w:cnfStyle w:val="000000010000" w:firstRow="0" w:lastRow="0" w:firstColumn="0" w:lastColumn="0" w:oddVBand="0" w:evenVBand="0" w:oddHBand="0" w:evenHBand="1" w:firstRowFirstColumn="0" w:firstRowLastColumn="0" w:lastRowFirstColumn="0" w:lastRowLastColumn="0"/>
            </w:pPr>
          </w:p>
        </w:tc>
        <w:tc>
          <w:tcPr>
            <w:tcW w:w="3630" w:type="dxa"/>
            <w:hideMark/>
          </w:tcPr>
          <w:p w14:paraId="29FB96E8" w14:textId="77777777" w:rsidR="00CF0F5B" w:rsidRPr="00CF0F5B" w:rsidRDefault="00CF0F5B" w:rsidP="00CF0F5B">
            <w:pPr>
              <w:cnfStyle w:val="000000010000" w:firstRow="0" w:lastRow="0" w:firstColumn="0" w:lastColumn="0" w:oddVBand="0" w:evenVBand="0" w:oddHBand="0" w:evenHBand="1" w:firstRowFirstColumn="0" w:firstRowLastColumn="0" w:lastRowFirstColumn="0" w:lastRowLastColumn="0"/>
            </w:pPr>
          </w:p>
        </w:tc>
      </w:tr>
      <w:tr w:rsidR="00CF0F5B" w:rsidRPr="00CF0F5B" w14:paraId="6F6933CF" w14:textId="77777777" w:rsidTr="007544A0">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3630" w:type="dxa"/>
            <w:hideMark/>
          </w:tcPr>
          <w:p w14:paraId="2852A2E1" w14:textId="77777777" w:rsidR="00CF0F5B" w:rsidRPr="00CF0F5B" w:rsidRDefault="00CF0F5B" w:rsidP="00CF0F5B">
            <w:r w:rsidRPr="00CF0F5B">
              <w:t>3</w:t>
            </w:r>
          </w:p>
        </w:tc>
        <w:tc>
          <w:tcPr>
            <w:tcW w:w="3630" w:type="dxa"/>
            <w:hideMark/>
          </w:tcPr>
          <w:p w14:paraId="053F5939" w14:textId="77777777" w:rsidR="00CF0F5B" w:rsidRPr="00CF0F5B" w:rsidRDefault="00CF0F5B" w:rsidP="00CF0F5B">
            <w:pPr>
              <w:cnfStyle w:val="000000100000" w:firstRow="0" w:lastRow="0" w:firstColumn="0" w:lastColumn="0" w:oddVBand="0" w:evenVBand="0" w:oddHBand="1" w:evenHBand="0" w:firstRowFirstColumn="0" w:firstRowLastColumn="0" w:lastRowFirstColumn="0" w:lastRowLastColumn="0"/>
            </w:pPr>
          </w:p>
        </w:tc>
        <w:tc>
          <w:tcPr>
            <w:tcW w:w="3630" w:type="dxa"/>
            <w:hideMark/>
          </w:tcPr>
          <w:p w14:paraId="6A4E9E1F" w14:textId="77777777" w:rsidR="00CF0F5B" w:rsidRPr="00CF0F5B" w:rsidRDefault="00CF0F5B" w:rsidP="00CF0F5B">
            <w:pPr>
              <w:cnfStyle w:val="000000100000" w:firstRow="0" w:lastRow="0" w:firstColumn="0" w:lastColumn="0" w:oddVBand="0" w:evenVBand="0" w:oddHBand="1" w:evenHBand="0" w:firstRowFirstColumn="0" w:firstRowLastColumn="0" w:lastRowFirstColumn="0" w:lastRowLastColumn="0"/>
            </w:pPr>
          </w:p>
        </w:tc>
        <w:tc>
          <w:tcPr>
            <w:tcW w:w="3630" w:type="dxa"/>
            <w:hideMark/>
          </w:tcPr>
          <w:p w14:paraId="6514F0DD" w14:textId="77777777" w:rsidR="00CF0F5B" w:rsidRPr="00CF0F5B" w:rsidRDefault="00CF0F5B" w:rsidP="00CF0F5B">
            <w:pPr>
              <w:cnfStyle w:val="000000100000" w:firstRow="0" w:lastRow="0" w:firstColumn="0" w:lastColumn="0" w:oddVBand="0" w:evenVBand="0" w:oddHBand="1" w:evenHBand="0" w:firstRowFirstColumn="0" w:firstRowLastColumn="0" w:lastRowFirstColumn="0" w:lastRowLastColumn="0"/>
            </w:pPr>
          </w:p>
        </w:tc>
      </w:tr>
    </w:tbl>
    <w:p w14:paraId="336E0A27" w14:textId="77777777" w:rsidR="00EC4250" w:rsidRDefault="00EC4250">
      <w:pPr>
        <w:suppressAutoHyphens w:val="0"/>
        <w:spacing w:before="0" w:after="160" w:line="259" w:lineRule="auto"/>
      </w:pPr>
      <w:r>
        <w:br w:type="page"/>
      </w:r>
    </w:p>
    <w:p w14:paraId="01EE7153" w14:textId="2A32EE6A" w:rsidR="008E546D" w:rsidRDefault="1AB6710D" w:rsidP="00223572">
      <w:pPr>
        <w:pStyle w:val="Heading1"/>
      </w:pPr>
      <w:bookmarkStart w:id="101" w:name="_Resource__10"/>
      <w:bookmarkStart w:id="102" w:name="_Resource_10:_Capacity"/>
      <w:bookmarkStart w:id="103" w:name="_Toc153959049"/>
      <w:bookmarkEnd w:id="101"/>
      <w:r>
        <w:lastRenderedPageBreak/>
        <w:t xml:space="preserve">Resource </w:t>
      </w:r>
      <w:r w:rsidR="4C974232">
        <w:t>10</w:t>
      </w:r>
      <w:r w:rsidR="00EC4250">
        <w:t xml:space="preserve"> –</w:t>
      </w:r>
      <w:r>
        <w:t xml:space="preserve"> </w:t>
      </w:r>
      <w:r w:rsidR="00EC4250">
        <w:t>c</w:t>
      </w:r>
      <w:r>
        <w:t>apacity reco</w:t>
      </w:r>
      <w:r w:rsidR="74A5BB47">
        <w:t>r</w:t>
      </w:r>
      <w:r>
        <w:t>ding table</w:t>
      </w:r>
      <w:bookmarkEnd w:id="102"/>
      <w:bookmarkEnd w:id="103"/>
    </w:p>
    <w:tbl>
      <w:tblPr>
        <w:tblStyle w:val="Tableheader"/>
        <w:tblW w:w="14520" w:type="dxa"/>
        <w:tblLook w:val="04A0" w:firstRow="1" w:lastRow="0" w:firstColumn="1" w:lastColumn="0" w:noHBand="0" w:noVBand="1"/>
        <w:tblDescription w:val="Capacity recording table for students to list containers, provide an estimate of measurement, and note the accurate measurement in millilitres and litres."/>
      </w:tblPr>
      <w:tblGrid>
        <w:gridCol w:w="3630"/>
        <w:gridCol w:w="3630"/>
        <w:gridCol w:w="3630"/>
        <w:gridCol w:w="3630"/>
      </w:tblGrid>
      <w:tr w:rsidR="0090341C" w:rsidRPr="0090341C" w14:paraId="7C2894C8" w14:textId="77777777" w:rsidTr="007544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0" w:type="dxa"/>
            <w:hideMark/>
          </w:tcPr>
          <w:p w14:paraId="0FA34133" w14:textId="77777777" w:rsidR="0090341C" w:rsidRPr="0090341C" w:rsidRDefault="0090341C" w:rsidP="0090341C">
            <w:bookmarkStart w:id="104" w:name="_Resource_12:_Multiples"/>
            <w:r w:rsidRPr="0090341C">
              <w:t>Container</w:t>
            </w:r>
          </w:p>
        </w:tc>
        <w:tc>
          <w:tcPr>
            <w:tcW w:w="3630" w:type="dxa"/>
            <w:hideMark/>
          </w:tcPr>
          <w:p w14:paraId="050909C3" w14:textId="2741B27E" w:rsidR="0090341C" w:rsidRPr="0090341C" w:rsidRDefault="0090341C" w:rsidP="0090341C">
            <w:pPr>
              <w:cnfStyle w:val="100000000000" w:firstRow="1" w:lastRow="0" w:firstColumn="0" w:lastColumn="0" w:oddVBand="0" w:evenVBand="0" w:oddHBand="0" w:evenHBand="0" w:firstRowFirstColumn="0" w:firstRowLastColumn="0" w:lastRowFirstColumn="0" w:lastRowLastColumn="0"/>
            </w:pPr>
            <w:r w:rsidRPr="0090341C">
              <w:t>Estimat</w:t>
            </w:r>
            <w:r w:rsidR="00B30572">
              <w:t xml:space="preserve">e of </w:t>
            </w:r>
            <w:r w:rsidRPr="0090341C">
              <w:t>measurement</w:t>
            </w:r>
          </w:p>
        </w:tc>
        <w:tc>
          <w:tcPr>
            <w:tcW w:w="3630" w:type="dxa"/>
            <w:hideMark/>
          </w:tcPr>
          <w:p w14:paraId="46C83536" w14:textId="77777777" w:rsidR="0090341C" w:rsidRPr="0090341C" w:rsidRDefault="0090341C" w:rsidP="0090341C">
            <w:pPr>
              <w:cnfStyle w:val="100000000000" w:firstRow="1" w:lastRow="0" w:firstColumn="0" w:lastColumn="0" w:oddVBand="0" w:evenVBand="0" w:oddHBand="0" w:evenHBand="0" w:firstRowFirstColumn="0" w:firstRowLastColumn="0" w:lastRowFirstColumn="0" w:lastRowLastColumn="0"/>
            </w:pPr>
            <w:r w:rsidRPr="0090341C">
              <w:t>Measurement in millilitres (mL)</w:t>
            </w:r>
          </w:p>
        </w:tc>
        <w:tc>
          <w:tcPr>
            <w:tcW w:w="3630" w:type="dxa"/>
            <w:hideMark/>
          </w:tcPr>
          <w:p w14:paraId="09AE3B60" w14:textId="77777777" w:rsidR="0090341C" w:rsidRPr="0090341C" w:rsidRDefault="0090341C" w:rsidP="0090341C">
            <w:pPr>
              <w:cnfStyle w:val="100000000000" w:firstRow="1" w:lastRow="0" w:firstColumn="0" w:lastColumn="0" w:oddVBand="0" w:evenVBand="0" w:oddHBand="0" w:evenHBand="0" w:firstRowFirstColumn="0" w:firstRowLastColumn="0" w:lastRowFirstColumn="0" w:lastRowLastColumn="0"/>
            </w:pPr>
            <w:r w:rsidRPr="0090341C">
              <w:t>Measurement in litres (L)</w:t>
            </w:r>
          </w:p>
        </w:tc>
      </w:tr>
      <w:tr w:rsidR="0090341C" w:rsidRPr="0090341C" w14:paraId="4295CDDA" w14:textId="77777777" w:rsidTr="007544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0" w:type="dxa"/>
            <w:hideMark/>
          </w:tcPr>
          <w:p w14:paraId="38E7E804" w14:textId="35B8DA7F" w:rsidR="0090341C" w:rsidRPr="0090341C" w:rsidRDefault="0090341C" w:rsidP="0090341C"/>
        </w:tc>
        <w:tc>
          <w:tcPr>
            <w:tcW w:w="3630" w:type="dxa"/>
            <w:hideMark/>
          </w:tcPr>
          <w:p w14:paraId="33BCB021" w14:textId="5B6049AB" w:rsidR="0090341C" w:rsidRPr="0090341C" w:rsidRDefault="0090341C" w:rsidP="0090341C">
            <w:pPr>
              <w:cnfStyle w:val="000000100000" w:firstRow="0" w:lastRow="0" w:firstColumn="0" w:lastColumn="0" w:oddVBand="0" w:evenVBand="0" w:oddHBand="1" w:evenHBand="0" w:firstRowFirstColumn="0" w:firstRowLastColumn="0" w:lastRowFirstColumn="0" w:lastRowLastColumn="0"/>
            </w:pPr>
          </w:p>
        </w:tc>
        <w:tc>
          <w:tcPr>
            <w:tcW w:w="3630" w:type="dxa"/>
            <w:hideMark/>
          </w:tcPr>
          <w:p w14:paraId="68BDB12F" w14:textId="2EEEB415" w:rsidR="0090341C" w:rsidRPr="0090341C" w:rsidRDefault="0090341C" w:rsidP="0090341C">
            <w:pPr>
              <w:cnfStyle w:val="000000100000" w:firstRow="0" w:lastRow="0" w:firstColumn="0" w:lastColumn="0" w:oddVBand="0" w:evenVBand="0" w:oddHBand="1" w:evenHBand="0" w:firstRowFirstColumn="0" w:firstRowLastColumn="0" w:lastRowFirstColumn="0" w:lastRowLastColumn="0"/>
            </w:pPr>
          </w:p>
        </w:tc>
        <w:tc>
          <w:tcPr>
            <w:tcW w:w="3630" w:type="dxa"/>
            <w:hideMark/>
          </w:tcPr>
          <w:p w14:paraId="5043580D" w14:textId="15CF2EB3" w:rsidR="0090341C" w:rsidRPr="0090341C" w:rsidRDefault="0090341C" w:rsidP="0090341C">
            <w:pPr>
              <w:cnfStyle w:val="000000100000" w:firstRow="0" w:lastRow="0" w:firstColumn="0" w:lastColumn="0" w:oddVBand="0" w:evenVBand="0" w:oddHBand="1" w:evenHBand="0" w:firstRowFirstColumn="0" w:firstRowLastColumn="0" w:lastRowFirstColumn="0" w:lastRowLastColumn="0"/>
            </w:pPr>
          </w:p>
        </w:tc>
      </w:tr>
      <w:tr w:rsidR="0090341C" w:rsidRPr="0090341C" w14:paraId="59055BD9" w14:textId="77777777" w:rsidTr="007544A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0" w:type="dxa"/>
            <w:hideMark/>
          </w:tcPr>
          <w:p w14:paraId="11157C62" w14:textId="7B8945BA" w:rsidR="0090341C" w:rsidRPr="0090341C" w:rsidRDefault="0090341C" w:rsidP="0090341C"/>
        </w:tc>
        <w:tc>
          <w:tcPr>
            <w:tcW w:w="3630" w:type="dxa"/>
            <w:hideMark/>
          </w:tcPr>
          <w:p w14:paraId="00516B8F" w14:textId="7E84FCC8" w:rsidR="0090341C" w:rsidRPr="0090341C" w:rsidRDefault="0090341C" w:rsidP="0090341C">
            <w:pPr>
              <w:cnfStyle w:val="000000010000" w:firstRow="0" w:lastRow="0" w:firstColumn="0" w:lastColumn="0" w:oddVBand="0" w:evenVBand="0" w:oddHBand="0" w:evenHBand="1" w:firstRowFirstColumn="0" w:firstRowLastColumn="0" w:lastRowFirstColumn="0" w:lastRowLastColumn="0"/>
            </w:pPr>
          </w:p>
        </w:tc>
        <w:tc>
          <w:tcPr>
            <w:tcW w:w="3630" w:type="dxa"/>
            <w:hideMark/>
          </w:tcPr>
          <w:p w14:paraId="4E980A04" w14:textId="250E10BB" w:rsidR="0090341C" w:rsidRPr="0090341C" w:rsidRDefault="0090341C" w:rsidP="0090341C">
            <w:pPr>
              <w:cnfStyle w:val="000000010000" w:firstRow="0" w:lastRow="0" w:firstColumn="0" w:lastColumn="0" w:oddVBand="0" w:evenVBand="0" w:oddHBand="0" w:evenHBand="1" w:firstRowFirstColumn="0" w:firstRowLastColumn="0" w:lastRowFirstColumn="0" w:lastRowLastColumn="0"/>
            </w:pPr>
          </w:p>
        </w:tc>
        <w:tc>
          <w:tcPr>
            <w:tcW w:w="3630" w:type="dxa"/>
            <w:hideMark/>
          </w:tcPr>
          <w:p w14:paraId="39C516B8" w14:textId="5181C87F" w:rsidR="0090341C" w:rsidRPr="0090341C" w:rsidRDefault="0090341C" w:rsidP="0090341C">
            <w:pPr>
              <w:cnfStyle w:val="000000010000" w:firstRow="0" w:lastRow="0" w:firstColumn="0" w:lastColumn="0" w:oddVBand="0" w:evenVBand="0" w:oddHBand="0" w:evenHBand="1" w:firstRowFirstColumn="0" w:firstRowLastColumn="0" w:lastRowFirstColumn="0" w:lastRowLastColumn="0"/>
            </w:pPr>
          </w:p>
        </w:tc>
      </w:tr>
      <w:tr w:rsidR="0090341C" w:rsidRPr="0090341C" w14:paraId="4F73D8AF" w14:textId="77777777" w:rsidTr="007544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0" w:type="dxa"/>
            <w:hideMark/>
          </w:tcPr>
          <w:p w14:paraId="73F39CEC" w14:textId="53351659" w:rsidR="0090341C" w:rsidRPr="0090341C" w:rsidRDefault="0090341C" w:rsidP="0090341C"/>
        </w:tc>
        <w:tc>
          <w:tcPr>
            <w:tcW w:w="3630" w:type="dxa"/>
            <w:hideMark/>
          </w:tcPr>
          <w:p w14:paraId="63D800DE" w14:textId="1EF91D62" w:rsidR="0090341C" w:rsidRPr="0090341C" w:rsidRDefault="0090341C" w:rsidP="0090341C">
            <w:pPr>
              <w:cnfStyle w:val="000000100000" w:firstRow="0" w:lastRow="0" w:firstColumn="0" w:lastColumn="0" w:oddVBand="0" w:evenVBand="0" w:oddHBand="1" w:evenHBand="0" w:firstRowFirstColumn="0" w:firstRowLastColumn="0" w:lastRowFirstColumn="0" w:lastRowLastColumn="0"/>
            </w:pPr>
          </w:p>
        </w:tc>
        <w:tc>
          <w:tcPr>
            <w:tcW w:w="3630" w:type="dxa"/>
            <w:hideMark/>
          </w:tcPr>
          <w:p w14:paraId="70A63DA8" w14:textId="14D43ACA" w:rsidR="0090341C" w:rsidRPr="0090341C" w:rsidRDefault="0090341C" w:rsidP="0090341C">
            <w:pPr>
              <w:cnfStyle w:val="000000100000" w:firstRow="0" w:lastRow="0" w:firstColumn="0" w:lastColumn="0" w:oddVBand="0" w:evenVBand="0" w:oddHBand="1" w:evenHBand="0" w:firstRowFirstColumn="0" w:firstRowLastColumn="0" w:lastRowFirstColumn="0" w:lastRowLastColumn="0"/>
            </w:pPr>
          </w:p>
        </w:tc>
        <w:tc>
          <w:tcPr>
            <w:tcW w:w="3630" w:type="dxa"/>
            <w:hideMark/>
          </w:tcPr>
          <w:p w14:paraId="34983D49" w14:textId="145316C6" w:rsidR="0090341C" w:rsidRPr="0090341C" w:rsidRDefault="0090341C" w:rsidP="0090341C">
            <w:pPr>
              <w:cnfStyle w:val="000000100000" w:firstRow="0" w:lastRow="0" w:firstColumn="0" w:lastColumn="0" w:oddVBand="0" w:evenVBand="0" w:oddHBand="1" w:evenHBand="0" w:firstRowFirstColumn="0" w:firstRowLastColumn="0" w:lastRowFirstColumn="0" w:lastRowLastColumn="0"/>
            </w:pPr>
          </w:p>
        </w:tc>
      </w:tr>
      <w:tr w:rsidR="0090341C" w:rsidRPr="0090341C" w14:paraId="39D1553E" w14:textId="77777777" w:rsidTr="007544A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0" w:type="dxa"/>
            <w:hideMark/>
          </w:tcPr>
          <w:p w14:paraId="56424B08" w14:textId="388211FE" w:rsidR="0090341C" w:rsidRPr="0090341C" w:rsidRDefault="0090341C" w:rsidP="0090341C"/>
        </w:tc>
        <w:tc>
          <w:tcPr>
            <w:tcW w:w="3630" w:type="dxa"/>
            <w:hideMark/>
          </w:tcPr>
          <w:p w14:paraId="48455436" w14:textId="54C114C8" w:rsidR="0090341C" w:rsidRPr="0090341C" w:rsidRDefault="0090341C" w:rsidP="0090341C">
            <w:pPr>
              <w:cnfStyle w:val="000000010000" w:firstRow="0" w:lastRow="0" w:firstColumn="0" w:lastColumn="0" w:oddVBand="0" w:evenVBand="0" w:oddHBand="0" w:evenHBand="1" w:firstRowFirstColumn="0" w:firstRowLastColumn="0" w:lastRowFirstColumn="0" w:lastRowLastColumn="0"/>
            </w:pPr>
          </w:p>
        </w:tc>
        <w:tc>
          <w:tcPr>
            <w:tcW w:w="3630" w:type="dxa"/>
            <w:hideMark/>
          </w:tcPr>
          <w:p w14:paraId="26BC8172" w14:textId="284E6C12" w:rsidR="0090341C" w:rsidRPr="0090341C" w:rsidRDefault="0090341C" w:rsidP="0090341C">
            <w:pPr>
              <w:cnfStyle w:val="000000010000" w:firstRow="0" w:lastRow="0" w:firstColumn="0" w:lastColumn="0" w:oddVBand="0" w:evenVBand="0" w:oddHBand="0" w:evenHBand="1" w:firstRowFirstColumn="0" w:firstRowLastColumn="0" w:lastRowFirstColumn="0" w:lastRowLastColumn="0"/>
            </w:pPr>
          </w:p>
        </w:tc>
        <w:tc>
          <w:tcPr>
            <w:tcW w:w="3630" w:type="dxa"/>
            <w:hideMark/>
          </w:tcPr>
          <w:p w14:paraId="28BEC67C" w14:textId="516E5D6B" w:rsidR="0090341C" w:rsidRPr="0090341C" w:rsidRDefault="0090341C" w:rsidP="0090341C">
            <w:pPr>
              <w:cnfStyle w:val="000000010000" w:firstRow="0" w:lastRow="0" w:firstColumn="0" w:lastColumn="0" w:oddVBand="0" w:evenVBand="0" w:oddHBand="0" w:evenHBand="1" w:firstRowFirstColumn="0" w:firstRowLastColumn="0" w:lastRowFirstColumn="0" w:lastRowLastColumn="0"/>
            </w:pPr>
          </w:p>
        </w:tc>
      </w:tr>
      <w:tr w:rsidR="0090341C" w:rsidRPr="0090341C" w14:paraId="0867FAAA" w14:textId="77777777" w:rsidTr="007544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0" w:type="dxa"/>
            <w:hideMark/>
          </w:tcPr>
          <w:p w14:paraId="1918E142" w14:textId="573012D4" w:rsidR="0090341C" w:rsidRPr="0090341C" w:rsidRDefault="0090341C" w:rsidP="0090341C"/>
        </w:tc>
        <w:tc>
          <w:tcPr>
            <w:tcW w:w="3630" w:type="dxa"/>
            <w:hideMark/>
          </w:tcPr>
          <w:p w14:paraId="6A866F59" w14:textId="5A5D0460" w:rsidR="0090341C" w:rsidRPr="0090341C" w:rsidRDefault="0090341C" w:rsidP="0090341C">
            <w:pPr>
              <w:cnfStyle w:val="000000100000" w:firstRow="0" w:lastRow="0" w:firstColumn="0" w:lastColumn="0" w:oddVBand="0" w:evenVBand="0" w:oddHBand="1" w:evenHBand="0" w:firstRowFirstColumn="0" w:firstRowLastColumn="0" w:lastRowFirstColumn="0" w:lastRowLastColumn="0"/>
            </w:pPr>
          </w:p>
        </w:tc>
        <w:tc>
          <w:tcPr>
            <w:tcW w:w="3630" w:type="dxa"/>
            <w:hideMark/>
          </w:tcPr>
          <w:p w14:paraId="426AA962" w14:textId="47E62465" w:rsidR="0090341C" w:rsidRPr="0090341C" w:rsidRDefault="0090341C" w:rsidP="0090341C">
            <w:pPr>
              <w:cnfStyle w:val="000000100000" w:firstRow="0" w:lastRow="0" w:firstColumn="0" w:lastColumn="0" w:oddVBand="0" w:evenVBand="0" w:oddHBand="1" w:evenHBand="0" w:firstRowFirstColumn="0" w:firstRowLastColumn="0" w:lastRowFirstColumn="0" w:lastRowLastColumn="0"/>
            </w:pPr>
          </w:p>
        </w:tc>
        <w:tc>
          <w:tcPr>
            <w:tcW w:w="3630" w:type="dxa"/>
            <w:hideMark/>
          </w:tcPr>
          <w:p w14:paraId="10F0FEB4" w14:textId="7C4EAFA7" w:rsidR="0090341C" w:rsidRPr="0090341C" w:rsidRDefault="0090341C" w:rsidP="0090341C">
            <w:pPr>
              <w:cnfStyle w:val="000000100000" w:firstRow="0" w:lastRow="0" w:firstColumn="0" w:lastColumn="0" w:oddVBand="0" w:evenVBand="0" w:oddHBand="1" w:evenHBand="0" w:firstRowFirstColumn="0" w:firstRowLastColumn="0" w:lastRowFirstColumn="0" w:lastRowLastColumn="0"/>
            </w:pPr>
          </w:p>
        </w:tc>
      </w:tr>
    </w:tbl>
    <w:p w14:paraId="48865453" w14:textId="77777777" w:rsidR="007544A0" w:rsidRPr="007544A0" w:rsidRDefault="007544A0" w:rsidP="007544A0">
      <w:bookmarkStart w:id="105" w:name="_Resource_11_–"/>
      <w:bookmarkEnd w:id="105"/>
      <w:r w:rsidRPr="007544A0">
        <w:br w:type="page"/>
      </w:r>
    </w:p>
    <w:p w14:paraId="6FFAD213" w14:textId="510F06D7" w:rsidR="008E546D" w:rsidRDefault="0B4413C4" w:rsidP="00223572">
      <w:pPr>
        <w:pStyle w:val="Heading1"/>
      </w:pPr>
      <w:bookmarkStart w:id="106" w:name="_Toc153959050"/>
      <w:r>
        <w:lastRenderedPageBreak/>
        <w:t xml:space="preserve">Resource </w:t>
      </w:r>
      <w:r w:rsidR="47DF58B3">
        <w:t>1</w:t>
      </w:r>
      <w:r w:rsidR="26093524">
        <w:t>1</w:t>
      </w:r>
      <w:r w:rsidR="00EC4250">
        <w:t xml:space="preserve"> –</w:t>
      </w:r>
      <w:r w:rsidR="3FC3A7EB">
        <w:t xml:space="preserve"> </w:t>
      </w:r>
      <w:r w:rsidR="00EC4250">
        <w:t>m</w:t>
      </w:r>
      <w:r w:rsidR="3FC3A7EB">
        <w:t>ultiples madness 10’s</w:t>
      </w:r>
      <w:bookmarkEnd w:id="104"/>
      <w:bookmarkEnd w:id="106"/>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25 tens numbers ranging from zero to 90."/>
      </w:tblPr>
      <w:tblGrid>
        <w:gridCol w:w="2910"/>
        <w:gridCol w:w="2910"/>
        <w:gridCol w:w="2910"/>
        <w:gridCol w:w="2910"/>
        <w:gridCol w:w="2910"/>
      </w:tblGrid>
      <w:tr w:rsidR="007E1800" w:rsidRPr="007E1800" w14:paraId="2AB49F29" w14:textId="77777777" w:rsidTr="007E1800">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08D1124E" w14:textId="0EE03D58" w:rsidR="007E1800" w:rsidRPr="007E1800" w:rsidRDefault="007E1800" w:rsidP="007E1800">
            <w:pPr>
              <w:spacing w:before="0" w:after="0" w:line="240" w:lineRule="auto"/>
              <w:jc w:val="center"/>
              <w:textAlignment w:val="baseline"/>
              <w:rPr>
                <w:rFonts w:ascii="Segoe UI" w:eastAsia="Times New Roman" w:hAnsi="Segoe UI" w:cs="Segoe UI"/>
                <w:sz w:val="18"/>
                <w:szCs w:val="18"/>
                <w:lang w:eastAsia="en-AU"/>
              </w:rPr>
            </w:pPr>
            <w:r w:rsidRPr="007E1800">
              <w:rPr>
                <w:rFonts w:eastAsia="Times New Roman"/>
                <w:sz w:val="72"/>
                <w:szCs w:val="72"/>
                <w:lang w:eastAsia="en-AU"/>
              </w:rPr>
              <w:t>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57B7E8DE" w14:textId="296C78D3" w:rsidR="007E1800" w:rsidRPr="007E1800" w:rsidRDefault="007E1800" w:rsidP="007E1800">
            <w:pPr>
              <w:spacing w:before="0" w:after="0" w:line="240" w:lineRule="auto"/>
              <w:jc w:val="center"/>
              <w:textAlignment w:val="baseline"/>
              <w:rPr>
                <w:rFonts w:ascii="Segoe UI" w:eastAsia="Times New Roman" w:hAnsi="Segoe UI" w:cs="Segoe UI"/>
                <w:sz w:val="18"/>
                <w:szCs w:val="18"/>
                <w:lang w:eastAsia="en-AU"/>
              </w:rPr>
            </w:pPr>
            <w:r w:rsidRPr="007E1800">
              <w:rPr>
                <w:rFonts w:eastAsia="Times New Roman"/>
                <w:sz w:val="72"/>
                <w:szCs w:val="72"/>
                <w:lang w:eastAsia="en-AU"/>
              </w:rPr>
              <w:t>10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456D5EC5" w14:textId="77A3AE87" w:rsidR="007E1800" w:rsidRPr="007E1800" w:rsidRDefault="007E1800" w:rsidP="007E1800">
            <w:pPr>
              <w:spacing w:before="0" w:after="0" w:line="240" w:lineRule="auto"/>
              <w:jc w:val="center"/>
              <w:textAlignment w:val="baseline"/>
              <w:rPr>
                <w:rFonts w:ascii="Segoe UI" w:eastAsia="Times New Roman" w:hAnsi="Segoe UI" w:cs="Segoe UI"/>
                <w:sz w:val="18"/>
                <w:szCs w:val="18"/>
                <w:lang w:eastAsia="en-AU"/>
              </w:rPr>
            </w:pPr>
            <w:r w:rsidRPr="007E1800">
              <w:rPr>
                <w:rFonts w:eastAsia="Times New Roman"/>
                <w:sz w:val="72"/>
                <w:szCs w:val="72"/>
                <w:lang w:eastAsia="en-AU"/>
              </w:rPr>
              <w:t>40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0FD98868" w14:textId="4557D6D5" w:rsidR="007E1800" w:rsidRPr="007E1800" w:rsidRDefault="007E1800" w:rsidP="007E1800">
            <w:pPr>
              <w:spacing w:before="0" w:after="0" w:line="240" w:lineRule="auto"/>
              <w:jc w:val="center"/>
              <w:textAlignment w:val="baseline"/>
              <w:rPr>
                <w:rFonts w:ascii="Segoe UI" w:eastAsia="Times New Roman" w:hAnsi="Segoe UI" w:cs="Segoe UI"/>
                <w:sz w:val="18"/>
                <w:szCs w:val="18"/>
                <w:lang w:eastAsia="en-AU"/>
              </w:rPr>
            </w:pPr>
            <w:r w:rsidRPr="007E1800">
              <w:rPr>
                <w:rFonts w:eastAsia="Times New Roman"/>
                <w:sz w:val="72"/>
                <w:szCs w:val="72"/>
                <w:lang w:eastAsia="en-AU"/>
              </w:rPr>
              <w:t>80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2752B348" w14:textId="6BEAF0DD" w:rsidR="007E1800" w:rsidRPr="007E1800" w:rsidRDefault="007E1800" w:rsidP="007E1800">
            <w:pPr>
              <w:spacing w:before="0" w:after="0" w:line="240" w:lineRule="auto"/>
              <w:jc w:val="center"/>
              <w:textAlignment w:val="baseline"/>
              <w:rPr>
                <w:rFonts w:ascii="Segoe UI" w:eastAsia="Times New Roman" w:hAnsi="Segoe UI" w:cs="Segoe UI"/>
                <w:sz w:val="18"/>
                <w:szCs w:val="18"/>
                <w:lang w:eastAsia="en-AU"/>
              </w:rPr>
            </w:pPr>
            <w:r w:rsidRPr="007E1800">
              <w:rPr>
                <w:rFonts w:eastAsia="Times New Roman"/>
                <w:sz w:val="72"/>
                <w:szCs w:val="72"/>
                <w:lang w:eastAsia="en-AU"/>
              </w:rPr>
              <w:t>60</w:t>
            </w:r>
          </w:p>
        </w:tc>
      </w:tr>
      <w:tr w:rsidR="007E1800" w:rsidRPr="007E1800" w14:paraId="395FA2F2" w14:textId="77777777" w:rsidTr="007E1800">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6E4A9EBD" w14:textId="55F8372D" w:rsidR="007E1800" w:rsidRPr="007E1800" w:rsidRDefault="007E1800" w:rsidP="007E1800">
            <w:pPr>
              <w:spacing w:before="0" w:after="0" w:line="240" w:lineRule="auto"/>
              <w:jc w:val="center"/>
              <w:textAlignment w:val="baseline"/>
              <w:rPr>
                <w:rFonts w:ascii="Segoe UI" w:eastAsia="Times New Roman" w:hAnsi="Segoe UI" w:cs="Segoe UI"/>
                <w:sz w:val="18"/>
                <w:szCs w:val="18"/>
                <w:lang w:eastAsia="en-AU"/>
              </w:rPr>
            </w:pPr>
            <w:r w:rsidRPr="007E1800">
              <w:rPr>
                <w:rFonts w:eastAsia="Times New Roman"/>
                <w:sz w:val="72"/>
                <w:szCs w:val="72"/>
                <w:lang w:eastAsia="en-AU"/>
              </w:rPr>
              <w:t>30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3FB8B75D" w14:textId="23A9B5DF" w:rsidR="007E1800" w:rsidRPr="007E1800" w:rsidRDefault="007E1800" w:rsidP="007E1800">
            <w:pPr>
              <w:spacing w:before="0" w:after="0" w:line="240" w:lineRule="auto"/>
              <w:jc w:val="center"/>
              <w:textAlignment w:val="baseline"/>
              <w:rPr>
                <w:rFonts w:ascii="Segoe UI" w:eastAsia="Times New Roman" w:hAnsi="Segoe UI" w:cs="Segoe UI"/>
                <w:sz w:val="18"/>
                <w:szCs w:val="18"/>
                <w:lang w:eastAsia="en-AU"/>
              </w:rPr>
            </w:pPr>
            <w:r w:rsidRPr="007E1800">
              <w:rPr>
                <w:rFonts w:eastAsia="Times New Roman"/>
                <w:sz w:val="72"/>
                <w:szCs w:val="72"/>
                <w:lang w:eastAsia="en-AU"/>
              </w:rPr>
              <w:t>70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2C5F4A9F" w14:textId="6B5857AB" w:rsidR="007E1800" w:rsidRPr="007E1800" w:rsidRDefault="007E1800" w:rsidP="007E1800">
            <w:pPr>
              <w:spacing w:before="0" w:after="0" w:line="240" w:lineRule="auto"/>
              <w:jc w:val="center"/>
              <w:textAlignment w:val="baseline"/>
              <w:rPr>
                <w:rFonts w:ascii="Segoe UI" w:eastAsia="Times New Roman" w:hAnsi="Segoe UI" w:cs="Segoe UI"/>
                <w:sz w:val="18"/>
                <w:szCs w:val="18"/>
                <w:lang w:eastAsia="en-AU"/>
              </w:rPr>
            </w:pPr>
            <w:r w:rsidRPr="007E1800">
              <w:rPr>
                <w:rFonts w:eastAsia="Times New Roman"/>
                <w:sz w:val="72"/>
                <w:szCs w:val="72"/>
                <w:lang w:eastAsia="en-AU"/>
              </w:rPr>
              <w:t>20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5EBE7573" w14:textId="1E16F987" w:rsidR="007E1800" w:rsidRPr="007E1800" w:rsidRDefault="007E1800" w:rsidP="007E1800">
            <w:pPr>
              <w:spacing w:before="0" w:after="0" w:line="240" w:lineRule="auto"/>
              <w:jc w:val="center"/>
              <w:textAlignment w:val="baseline"/>
              <w:rPr>
                <w:rFonts w:ascii="Segoe UI" w:eastAsia="Times New Roman" w:hAnsi="Segoe UI" w:cs="Segoe UI"/>
                <w:sz w:val="18"/>
                <w:szCs w:val="18"/>
                <w:lang w:eastAsia="en-AU"/>
              </w:rPr>
            </w:pPr>
            <w:r w:rsidRPr="007E1800">
              <w:rPr>
                <w:rFonts w:eastAsia="Times New Roman"/>
                <w:sz w:val="72"/>
                <w:szCs w:val="72"/>
                <w:lang w:eastAsia="en-AU"/>
              </w:rPr>
              <w:t>50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4BACA5C0" w14:textId="79FEFC22" w:rsidR="007E1800" w:rsidRPr="007E1800" w:rsidRDefault="007E1800" w:rsidP="007E1800">
            <w:pPr>
              <w:spacing w:before="0" w:after="0" w:line="240" w:lineRule="auto"/>
              <w:jc w:val="center"/>
              <w:textAlignment w:val="baseline"/>
              <w:rPr>
                <w:rFonts w:ascii="Segoe UI" w:eastAsia="Times New Roman" w:hAnsi="Segoe UI" w:cs="Segoe UI"/>
                <w:sz w:val="18"/>
                <w:szCs w:val="18"/>
                <w:lang w:eastAsia="en-AU"/>
              </w:rPr>
            </w:pPr>
            <w:r w:rsidRPr="007E1800">
              <w:rPr>
                <w:rFonts w:eastAsia="Times New Roman"/>
                <w:sz w:val="72"/>
                <w:szCs w:val="72"/>
                <w:lang w:eastAsia="en-AU"/>
              </w:rPr>
              <w:t>30</w:t>
            </w:r>
          </w:p>
        </w:tc>
      </w:tr>
      <w:tr w:rsidR="007E1800" w:rsidRPr="007E1800" w14:paraId="28F1BCD6" w14:textId="77777777" w:rsidTr="007E1800">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24FB02D8" w14:textId="54B1E474" w:rsidR="007E1800" w:rsidRPr="007E1800" w:rsidRDefault="007E1800" w:rsidP="007E1800">
            <w:pPr>
              <w:spacing w:before="0" w:after="0" w:line="240" w:lineRule="auto"/>
              <w:jc w:val="center"/>
              <w:textAlignment w:val="baseline"/>
              <w:rPr>
                <w:rFonts w:ascii="Segoe UI" w:eastAsia="Times New Roman" w:hAnsi="Segoe UI" w:cs="Segoe UI"/>
                <w:sz w:val="18"/>
                <w:szCs w:val="18"/>
                <w:lang w:eastAsia="en-AU"/>
              </w:rPr>
            </w:pPr>
            <w:r w:rsidRPr="007E1800">
              <w:rPr>
                <w:rFonts w:eastAsia="Times New Roman"/>
                <w:sz w:val="72"/>
                <w:szCs w:val="72"/>
                <w:lang w:eastAsia="en-AU"/>
              </w:rPr>
              <w:t>50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4CA8E5A5" w14:textId="40D4839F" w:rsidR="007E1800" w:rsidRPr="007E1800" w:rsidRDefault="007E1800" w:rsidP="007E1800">
            <w:pPr>
              <w:spacing w:before="0" w:after="0" w:line="240" w:lineRule="auto"/>
              <w:jc w:val="center"/>
              <w:textAlignment w:val="baseline"/>
              <w:rPr>
                <w:rFonts w:ascii="Segoe UI" w:eastAsia="Times New Roman" w:hAnsi="Segoe UI" w:cs="Segoe UI"/>
                <w:sz w:val="18"/>
                <w:szCs w:val="18"/>
                <w:lang w:eastAsia="en-AU"/>
              </w:rPr>
            </w:pPr>
            <w:r w:rsidRPr="007E1800">
              <w:rPr>
                <w:rFonts w:eastAsia="Times New Roman"/>
                <w:sz w:val="72"/>
                <w:szCs w:val="72"/>
                <w:lang w:eastAsia="en-AU"/>
              </w:rPr>
              <w:t>20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067EC83B" w14:textId="495B55BC" w:rsidR="007E1800" w:rsidRPr="007E1800" w:rsidRDefault="007E1800" w:rsidP="007E1800">
            <w:pPr>
              <w:spacing w:before="0" w:after="0" w:line="240" w:lineRule="auto"/>
              <w:jc w:val="center"/>
              <w:textAlignment w:val="baseline"/>
              <w:rPr>
                <w:rFonts w:ascii="Segoe UI" w:eastAsia="Times New Roman" w:hAnsi="Segoe UI" w:cs="Segoe UI"/>
                <w:sz w:val="18"/>
                <w:szCs w:val="18"/>
                <w:lang w:eastAsia="en-AU"/>
              </w:rPr>
            </w:pPr>
            <w:r w:rsidRPr="007E1800">
              <w:rPr>
                <w:rFonts w:eastAsia="Times New Roman"/>
                <w:sz w:val="72"/>
                <w:szCs w:val="72"/>
                <w:lang w:eastAsia="en-AU"/>
              </w:rPr>
              <w:t>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48D43861" w14:textId="210DA658" w:rsidR="007E1800" w:rsidRPr="007E1800" w:rsidRDefault="007E1800" w:rsidP="007E1800">
            <w:pPr>
              <w:spacing w:before="0" w:after="0" w:line="240" w:lineRule="auto"/>
              <w:jc w:val="center"/>
              <w:textAlignment w:val="baseline"/>
              <w:rPr>
                <w:rFonts w:ascii="Segoe UI" w:eastAsia="Times New Roman" w:hAnsi="Segoe UI" w:cs="Segoe UI"/>
                <w:sz w:val="18"/>
                <w:szCs w:val="18"/>
                <w:lang w:eastAsia="en-AU"/>
              </w:rPr>
            </w:pPr>
            <w:r w:rsidRPr="007E1800">
              <w:rPr>
                <w:rFonts w:eastAsia="Times New Roman"/>
                <w:sz w:val="72"/>
                <w:szCs w:val="72"/>
                <w:lang w:eastAsia="en-AU"/>
              </w:rPr>
              <w:t>40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1083BCE1" w14:textId="5C229B30" w:rsidR="007E1800" w:rsidRPr="007E1800" w:rsidRDefault="007E1800" w:rsidP="007E1800">
            <w:pPr>
              <w:spacing w:before="0" w:after="0" w:line="240" w:lineRule="auto"/>
              <w:jc w:val="center"/>
              <w:textAlignment w:val="baseline"/>
              <w:rPr>
                <w:rFonts w:ascii="Segoe UI" w:eastAsia="Times New Roman" w:hAnsi="Segoe UI" w:cs="Segoe UI"/>
                <w:sz w:val="18"/>
                <w:szCs w:val="18"/>
                <w:lang w:eastAsia="en-AU"/>
              </w:rPr>
            </w:pPr>
            <w:r w:rsidRPr="007E1800">
              <w:rPr>
                <w:rFonts w:eastAsia="Times New Roman"/>
                <w:sz w:val="72"/>
                <w:szCs w:val="72"/>
                <w:lang w:eastAsia="en-AU"/>
              </w:rPr>
              <w:t>60</w:t>
            </w:r>
          </w:p>
        </w:tc>
      </w:tr>
      <w:tr w:rsidR="007E1800" w:rsidRPr="007E1800" w14:paraId="22F1E834" w14:textId="77777777" w:rsidTr="007E1800">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5CE620F4" w14:textId="4E5A1374" w:rsidR="007E1800" w:rsidRPr="007E1800" w:rsidRDefault="007E1800" w:rsidP="007E1800">
            <w:pPr>
              <w:spacing w:before="0" w:after="0" w:line="240" w:lineRule="auto"/>
              <w:jc w:val="center"/>
              <w:textAlignment w:val="baseline"/>
              <w:rPr>
                <w:rFonts w:ascii="Segoe UI" w:eastAsia="Times New Roman" w:hAnsi="Segoe UI" w:cs="Segoe UI"/>
                <w:sz w:val="18"/>
                <w:szCs w:val="18"/>
                <w:lang w:eastAsia="en-AU"/>
              </w:rPr>
            </w:pPr>
            <w:r w:rsidRPr="007E1800">
              <w:rPr>
                <w:rFonts w:eastAsia="Times New Roman"/>
                <w:sz w:val="72"/>
                <w:szCs w:val="72"/>
                <w:lang w:eastAsia="en-AU"/>
              </w:rPr>
              <w:t>90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038B07DC" w14:textId="4DBE34A8" w:rsidR="007E1800" w:rsidRPr="007E1800" w:rsidRDefault="007E1800" w:rsidP="007E1800">
            <w:pPr>
              <w:spacing w:before="0" w:after="0" w:line="240" w:lineRule="auto"/>
              <w:jc w:val="center"/>
              <w:textAlignment w:val="baseline"/>
              <w:rPr>
                <w:rFonts w:ascii="Segoe UI" w:eastAsia="Times New Roman" w:hAnsi="Segoe UI" w:cs="Segoe UI"/>
                <w:sz w:val="18"/>
                <w:szCs w:val="18"/>
                <w:lang w:eastAsia="en-AU"/>
              </w:rPr>
            </w:pPr>
            <w:r w:rsidRPr="007E1800">
              <w:rPr>
                <w:rFonts w:eastAsia="Times New Roman"/>
                <w:sz w:val="72"/>
                <w:szCs w:val="72"/>
                <w:lang w:eastAsia="en-AU"/>
              </w:rPr>
              <w:t>10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07B946E3" w14:textId="21A57806" w:rsidR="007E1800" w:rsidRPr="007E1800" w:rsidRDefault="007E1800" w:rsidP="007E1800">
            <w:pPr>
              <w:spacing w:before="0" w:after="0" w:line="240" w:lineRule="auto"/>
              <w:jc w:val="center"/>
              <w:textAlignment w:val="baseline"/>
              <w:rPr>
                <w:rFonts w:ascii="Segoe UI" w:eastAsia="Times New Roman" w:hAnsi="Segoe UI" w:cs="Segoe UI"/>
                <w:sz w:val="18"/>
                <w:szCs w:val="18"/>
                <w:lang w:eastAsia="en-AU"/>
              </w:rPr>
            </w:pPr>
            <w:r w:rsidRPr="007E1800">
              <w:rPr>
                <w:rFonts w:eastAsia="Times New Roman"/>
                <w:sz w:val="72"/>
                <w:szCs w:val="72"/>
                <w:lang w:eastAsia="en-AU"/>
              </w:rPr>
              <w:t>70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69E11C46" w14:textId="36211294" w:rsidR="007E1800" w:rsidRPr="007E1800" w:rsidRDefault="007E1800" w:rsidP="007E1800">
            <w:pPr>
              <w:spacing w:before="0" w:after="0" w:line="240" w:lineRule="auto"/>
              <w:jc w:val="center"/>
              <w:textAlignment w:val="baseline"/>
              <w:rPr>
                <w:rFonts w:ascii="Segoe UI" w:eastAsia="Times New Roman" w:hAnsi="Segoe UI" w:cs="Segoe UI"/>
                <w:sz w:val="18"/>
                <w:szCs w:val="18"/>
                <w:lang w:eastAsia="en-AU"/>
              </w:rPr>
            </w:pPr>
            <w:r w:rsidRPr="007E1800">
              <w:rPr>
                <w:rFonts w:eastAsia="Times New Roman"/>
                <w:sz w:val="72"/>
                <w:szCs w:val="72"/>
                <w:lang w:eastAsia="en-AU"/>
              </w:rPr>
              <w:t>80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7C0690E7" w14:textId="6F6AE9ED" w:rsidR="007E1800" w:rsidRPr="007E1800" w:rsidRDefault="007E1800" w:rsidP="007E1800">
            <w:pPr>
              <w:spacing w:before="0" w:after="0" w:line="240" w:lineRule="auto"/>
              <w:jc w:val="center"/>
              <w:textAlignment w:val="baseline"/>
              <w:rPr>
                <w:rFonts w:ascii="Segoe UI" w:eastAsia="Times New Roman" w:hAnsi="Segoe UI" w:cs="Segoe UI"/>
                <w:sz w:val="18"/>
                <w:szCs w:val="18"/>
                <w:lang w:eastAsia="en-AU"/>
              </w:rPr>
            </w:pPr>
            <w:r w:rsidRPr="007E1800">
              <w:rPr>
                <w:rFonts w:eastAsia="Times New Roman"/>
                <w:sz w:val="72"/>
                <w:szCs w:val="72"/>
                <w:lang w:eastAsia="en-AU"/>
              </w:rPr>
              <w:t>50</w:t>
            </w:r>
          </w:p>
        </w:tc>
      </w:tr>
      <w:tr w:rsidR="007E1800" w:rsidRPr="007E1800" w14:paraId="15A02D13" w14:textId="77777777" w:rsidTr="007E1800">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3565D727" w14:textId="5A65213F" w:rsidR="007E1800" w:rsidRPr="007E1800" w:rsidRDefault="007E1800" w:rsidP="007E1800">
            <w:pPr>
              <w:spacing w:before="0" w:after="0" w:line="240" w:lineRule="auto"/>
              <w:jc w:val="center"/>
              <w:textAlignment w:val="baseline"/>
              <w:rPr>
                <w:rFonts w:ascii="Segoe UI" w:eastAsia="Times New Roman" w:hAnsi="Segoe UI" w:cs="Segoe UI"/>
                <w:sz w:val="18"/>
                <w:szCs w:val="18"/>
                <w:lang w:eastAsia="en-AU"/>
              </w:rPr>
            </w:pPr>
            <w:r w:rsidRPr="007E1800">
              <w:rPr>
                <w:rFonts w:eastAsia="Times New Roman"/>
                <w:sz w:val="72"/>
                <w:szCs w:val="72"/>
                <w:lang w:eastAsia="en-AU"/>
              </w:rPr>
              <w:t>40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1EFBB8DB" w14:textId="2DD5D0B0" w:rsidR="007E1800" w:rsidRPr="007E1800" w:rsidRDefault="007E1800" w:rsidP="007E1800">
            <w:pPr>
              <w:spacing w:before="0" w:after="0" w:line="240" w:lineRule="auto"/>
              <w:jc w:val="center"/>
              <w:textAlignment w:val="baseline"/>
              <w:rPr>
                <w:rFonts w:ascii="Segoe UI" w:eastAsia="Times New Roman" w:hAnsi="Segoe UI" w:cs="Segoe UI"/>
                <w:sz w:val="18"/>
                <w:szCs w:val="18"/>
                <w:lang w:eastAsia="en-AU"/>
              </w:rPr>
            </w:pPr>
            <w:r w:rsidRPr="007E1800">
              <w:rPr>
                <w:rFonts w:eastAsia="Times New Roman"/>
                <w:sz w:val="72"/>
                <w:szCs w:val="72"/>
                <w:lang w:eastAsia="en-AU"/>
              </w:rPr>
              <w:t>60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39EF5A30" w14:textId="393F5FB6" w:rsidR="007E1800" w:rsidRPr="007E1800" w:rsidRDefault="007E1800" w:rsidP="007E1800">
            <w:pPr>
              <w:spacing w:before="0" w:after="0" w:line="240" w:lineRule="auto"/>
              <w:jc w:val="center"/>
              <w:textAlignment w:val="baseline"/>
              <w:rPr>
                <w:rFonts w:ascii="Segoe UI" w:eastAsia="Times New Roman" w:hAnsi="Segoe UI" w:cs="Segoe UI"/>
                <w:sz w:val="18"/>
                <w:szCs w:val="18"/>
                <w:lang w:eastAsia="en-AU"/>
              </w:rPr>
            </w:pPr>
            <w:r w:rsidRPr="007E1800">
              <w:rPr>
                <w:rFonts w:eastAsia="Times New Roman"/>
                <w:sz w:val="72"/>
                <w:szCs w:val="72"/>
                <w:lang w:eastAsia="en-AU"/>
              </w:rPr>
              <w:t>30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2E63B8DB" w14:textId="0D7B1092" w:rsidR="007E1800" w:rsidRPr="007E1800" w:rsidRDefault="007E1800" w:rsidP="007E1800">
            <w:pPr>
              <w:spacing w:before="0" w:after="0" w:line="240" w:lineRule="auto"/>
              <w:jc w:val="center"/>
              <w:textAlignment w:val="baseline"/>
              <w:rPr>
                <w:rFonts w:ascii="Segoe UI" w:eastAsia="Times New Roman" w:hAnsi="Segoe UI" w:cs="Segoe UI"/>
                <w:sz w:val="18"/>
                <w:szCs w:val="18"/>
                <w:lang w:eastAsia="en-AU"/>
              </w:rPr>
            </w:pPr>
            <w:r w:rsidRPr="007E1800">
              <w:rPr>
                <w:rFonts w:eastAsia="Times New Roman"/>
                <w:sz w:val="72"/>
                <w:szCs w:val="72"/>
                <w:lang w:eastAsia="en-AU"/>
              </w:rPr>
              <w:t>90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42B78618" w14:textId="1B971130" w:rsidR="007E1800" w:rsidRPr="007E1800" w:rsidRDefault="007E1800" w:rsidP="007E1800">
            <w:pPr>
              <w:spacing w:before="0" w:after="0" w:line="240" w:lineRule="auto"/>
              <w:jc w:val="center"/>
              <w:textAlignment w:val="baseline"/>
              <w:rPr>
                <w:rFonts w:ascii="Segoe UI" w:eastAsia="Times New Roman" w:hAnsi="Segoe UI" w:cs="Segoe UI"/>
                <w:sz w:val="18"/>
                <w:szCs w:val="18"/>
                <w:lang w:eastAsia="en-AU"/>
              </w:rPr>
            </w:pPr>
            <w:r w:rsidRPr="007E1800">
              <w:rPr>
                <w:rFonts w:eastAsia="Times New Roman"/>
                <w:sz w:val="72"/>
                <w:szCs w:val="72"/>
                <w:lang w:eastAsia="en-AU"/>
              </w:rPr>
              <w:t>20</w:t>
            </w:r>
          </w:p>
        </w:tc>
      </w:tr>
    </w:tbl>
    <w:p w14:paraId="11FC3510" w14:textId="77777777" w:rsidR="00EC4250" w:rsidRDefault="00EC4250">
      <w:pPr>
        <w:suppressAutoHyphens w:val="0"/>
        <w:spacing w:before="0" w:after="160" w:line="259" w:lineRule="auto"/>
      </w:pPr>
      <w:r>
        <w:br w:type="page"/>
      </w:r>
    </w:p>
    <w:p w14:paraId="2474B527" w14:textId="2F370034" w:rsidR="008E546D" w:rsidRDefault="0B4413C4" w:rsidP="00223572">
      <w:pPr>
        <w:pStyle w:val="Heading1"/>
      </w:pPr>
      <w:bookmarkStart w:id="107" w:name="_Resource_12_–"/>
      <w:bookmarkStart w:id="108" w:name="_Resource_13:_Multiples"/>
      <w:bookmarkStart w:id="109" w:name="_Toc153959051"/>
      <w:bookmarkEnd w:id="107"/>
      <w:r>
        <w:lastRenderedPageBreak/>
        <w:t xml:space="preserve">Resource </w:t>
      </w:r>
      <w:r w:rsidR="46A2A18B">
        <w:t>1</w:t>
      </w:r>
      <w:r w:rsidR="64BD1AF7">
        <w:t>2</w:t>
      </w:r>
      <w:r w:rsidR="00EC4250">
        <w:t xml:space="preserve"> –</w:t>
      </w:r>
      <w:r w:rsidR="0B84A9A2">
        <w:t xml:space="preserve"> </w:t>
      </w:r>
      <w:r w:rsidR="00EC4250">
        <w:t>m</w:t>
      </w:r>
      <w:r w:rsidR="0B84A9A2">
        <w:t>ultiple</w:t>
      </w:r>
      <w:r w:rsidR="7150B812">
        <w:t>s</w:t>
      </w:r>
      <w:r w:rsidR="0B84A9A2">
        <w:t xml:space="preserve"> madness 100’s</w:t>
      </w:r>
      <w:bookmarkEnd w:id="108"/>
      <w:bookmarkEnd w:id="109"/>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25 hundreds numbers ranging from 100 to 900."/>
      </w:tblPr>
      <w:tblGrid>
        <w:gridCol w:w="2910"/>
        <w:gridCol w:w="2910"/>
        <w:gridCol w:w="2910"/>
        <w:gridCol w:w="2910"/>
        <w:gridCol w:w="2910"/>
      </w:tblGrid>
      <w:tr w:rsidR="00F66A5A" w:rsidRPr="00F66A5A" w14:paraId="5B1A9213" w14:textId="77777777" w:rsidTr="00F66A5A">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2AE5676C" w14:textId="03C41C3E" w:rsidR="00F66A5A" w:rsidRPr="00F66A5A" w:rsidRDefault="00F66A5A" w:rsidP="00F66A5A">
            <w:pPr>
              <w:spacing w:before="0" w:after="0" w:line="240" w:lineRule="auto"/>
              <w:jc w:val="center"/>
              <w:textAlignment w:val="baseline"/>
              <w:rPr>
                <w:rFonts w:ascii="Segoe UI" w:eastAsia="Times New Roman" w:hAnsi="Segoe UI" w:cs="Segoe UI"/>
                <w:sz w:val="18"/>
                <w:szCs w:val="18"/>
                <w:lang w:eastAsia="en-AU"/>
              </w:rPr>
            </w:pPr>
            <w:r>
              <w:rPr>
                <w:rFonts w:eastAsia="Times New Roman"/>
                <w:sz w:val="72"/>
                <w:szCs w:val="72"/>
                <w:lang w:eastAsia="en-AU"/>
              </w:rPr>
              <w:t>10</w:t>
            </w:r>
            <w:r w:rsidRPr="00F66A5A">
              <w:rPr>
                <w:rFonts w:eastAsia="Times New Roman"/>
                <w:sz w:val="72"/>
                <w:szCs w:val="72"/>
                <w:lang w:eastAsia="en-AU"/>
              </w:rPr>
              <w:t>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3DBD6949" w14:textId="4B63A79F" w:rsidR="00F66A5A" w:rsidRPr="00F66A5A" w:rsidRDefault="00F66A5A" w:rsidP="00F66A5A">
            <w:pPr>
              <w:spacing w:before="0" w:after="0" w:line="240" w:lineRule="auto"/>
              <w:jc w:val="center"/>
              <w:textAlignment w:val="baseline"/>
              <w:rPr>
                <w:rFonts w:ascii="Segoe UI" w:eastAsia="Times New Roman" w:hAnsi="Segoe UI" w:cs="Segoe UI"/>
                <w:sz w:val="18"/>
                <w:szCs w:val="18"/>
                <w:lang w:eastAsia="en-AU"/>
              </w:rPr>
            </w:pPr>
            <w:r w:rsidRPr="00F66A5A">
              <w:rPr>
                <w:rFonts w:eastAsia="Times New Roman"/>
                <w:sz w:val="72"/>
                <w:szCs w:val="72"/>
                <w:lang w:eastAsia="en-AU"/>
              </w:rPr>
              <w:t>10</w:t>
            </w:r>
            <w:r>
              <w:rPr>
                <w:rFonts w:eastAsia="Times New Roman"/>
                <w:sz w:val="72"/>
                <w:szCs w:val="72"/>
                <w:lang w:eastAsia="en-AU"/>
              </w:rPr>
              <w:t>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267CE133" w14:textId="4EDDC8CB" w:rsidR="00F66A5A" w:rsidRPr="00F66A5A" w:rsidRDefault="00F66A5A" w:rsidP="00F66A5A">
            <w:pPr>
              <w:spacing w:before="0" w:after="0" w:line="240" w:lineRule="auto"/>
              <w:jc w:val="center"/>
              <w:textAlignment w:val="baseline"/>
              <w:rPr>
                <w:rFonts w:ascii="Segoe UI" w:eastAsia="Times New Roman" w:hAnsi="Segoe UI" w:cs="Segoe UI"/>
                <w:sz w:val="18"/>
                <w:szCs w:val="18"/>
                <w:lang w:eastAsia="en-AU"/>
              </w:rPr>
            </w:pPr>
            <w:r w:rsidRPr="00F66A5A">
              <w:rPr>
                <w:rFonts w:eastAsia="Times New Roman"/>
                <w:sz w:val="72"/>
                <w:szCs w:val="72"/>
                <w:lang w:eastAsia="en-AU"/>
              </w:rPr>
              <w:t>40</w:t>
            </w:r>
            <w:r>
              <w:rPr>
                <w:rFonts w:eastAsia="Times New Roman"/>
                <w:sz w:val="72"/>
                <w:szCs w:val="72"/>
                <w:lang w:eastAsia="en-AU"/>
              </w:rPr>
              <w:t>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1FD8268A" w14:textId="71CFCF44" w:rsidR="00F66A5A" w:rsidRPr="00F66A5A" w:rsidRDefault="00F66A5A" w:rsidP="00F66A5A">
            <w:pPr>
              <w:spacing w:before="0" w:after="0" w:line="240" w:lineRule="auto"/>
              <w:jc w:val="center"/>
              <w:textAlignment w:val="baseline"/>
              <w:rPr>
                <w:rFonts w:ascii="Segoe UI" w:eastAsia="Times New Roman" w:hAnsi="Segoe UI" w:cs="Segoe UI"/>
                <w:sz w:val="18"/>
                <w:szCs w:val="18"/>
                <w:lang w:eastAsia="en-AU"/>
              </w:rPr>
            </w:pPr>
            <w:r w:rsidRPr="00F66A5A">
              <w:rPr>
                <w:rFonts w:eastAsia="Times New Roman"/>
                <w:sz w:val="72"/>
                <w:szCs w:val="72"/>
                <w:lang w:eastAsia="en-AU"/>
              </w:rPr>
              <w:t>80</w:t>
            </w:r>
            <w:r>
              <w:rPr>
                <w:rFonts w:eastAsia="Times New Roman"/>
                <w:sz w:val="72"/>
                <w:szCs w:val="72"/>
                <w:lang w:eastAsia="en-AU"/>
              </w:rPr>
              <w:t>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424B3AC6" w14:textId="785DA0C8" w:rsidR="00F66A5A" w:rsidRPr="00F66A5A" w:rsidRDefault="00F66A5A" w:rsidP="00F66A5A">
            <w:pPr>
              <w:spacing w:before="0" w:after="0" w:line="240" w:lineRule="auto"/>
              <w:jc w:val="center"/>
              <w:textAlignment w:val="baseline"/>
              <w:rPr>
                <w:rFonts w:ascii="Segoe UI" w:eastAsia="Times New Roman" w:hAnsi="Segoe UI" w:cs="Segoe UI"/>
                <w:sz w:val="18"/>
                <w:szCs w:val="18"/>
                <w:lang w:eastAsia="en-AU"/>
              </w:rPr>
            </w:pPr>
            <w:r w:rsidRPr="00F66A5A">
              <w:rPr>
                <w:rFonts w:eastAsia="Times New Roman"/>
                <w:sz w:val="72"/>
                <w:szCs w:val="72"/>
                <w:lang w:eastAsia="en-AU"/>
              </w:rPr>
              <w:t>60</w:t>
            </w:r>
            <w:r>
              <w:rPr>
                <w:rFonts w:eastAsia="Times New Roman"/>
                <w:sz w:val="72"/>
                <w:szCs w:val="72"/>
                <w:lang w:eastAsia="en-AU"/>
              </w:rPr>
              <w:t>0</w:t>
            </w:r>
          </w:p>
        </w:tc>
      </w:tr>
      <w:tr w:rsidR="00F66A5A" w:rsidRPr="00F66A5A" w14:paraId="77EBDEBE" w14:textId="77777777" w:rsidTr="00F66A5A">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2562BC12" w14:textId="123F7CD3" w:rsidR="00F66A5A" w:rsidRPr="00F66A5A" w:rsidRDefault="00F66A5A" w:rsidP="00F66A5A">
            <w:pPr>
              <w:spacing w:before="0" w:after="0" w:line="240" w:lineRule="auto"/>
              <w:jc w:val="center"/>
              <w:textAlignment w:val="baseline"/>
              <w:rPr>
                <w:rFonts w:ascii="Segoe UI" w:eastAsia="Times New Roman" w:hAnsi="Segoe UI" w:cs="Segoe UI"/>
                <w:sz w:val="18"/>
                <w:szCs w:val="18"/>
                <w:lang w:eastAsia="en-AU"/>
              </w:rPr>
            </w:pPr>
            <w:r w:rsidRPr="00F66A5A">
              <w:rPr>
                <w:rFonts w:eastAsia="Times New Roman"/>
                <w:sz w:val="72"/>
                <w:szCs w:val="72"/>
                <w:lang w:eastAsia="en-AU"/>
              </w:rPr>
              <w:t>30</w:t>
            </w:r>
            <w:r>
              <w:rPr>
                <w:rFonts w:eastAsia="Times New Roman"/>
                <w:sz w:val="72"/>
                <w:szCs w:val="72"/>
                <w:lang w:eastAsia="en-AU"/>
              </w:rPr>
              <w:t>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57D5B7DC" w14:textId="0A3E1E6A" w:rsidR="00F66A5A" w:rsidRPr="00F66A5A" w:rsidRDefault="00F66A5A" w:rsidP="00F66A5A">
            <w:pPr>
              <w:spacing w:before="0" w:after="0" w:line="240" w:lineRule="auto"/>
              <w:jc w:val="center"/>
              <w:textAlignment w:val="baseline"/>
              <w:rPr>
                <w:rFonts w:ascii="Segoe UI" w:eastAsia="Times New Roman" w:hAnsi="Segoe UI" w:cs="Segoe UI"/>
                <w:sz w:val="18"/>
                <w:szCs w:val="18"/>
                <w:lang w:eastAsia="en-AU"/>
              </w:rPr>
            </w:pPr>
            <w:r w:rsidRPr="00F66A5A">
              <w:rPr>
                <w:rFonts w:eastAsia="Times New Roman"/>
                <w:sz w:val="72"/>
                <w:szCs w:val="72"/>
                <w:lang w:eastAsia="en-AU"/>
              </w:rPr>
              <w:t>70</w:t>
            </w:r>
            <w:r>
              <w:rPr>
                <w:rFonts w:eastAsia="Times New Roman"/>
                <w:sz w:val="72"/>
                <w:szCs w:val="72"/>
                <w:lang w:eastAsia="en-AU"/>
              </w:rPr>
              <w:t>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3CFB4B0A" w14:textId="5EA81D1B" w:rsidR="00F66A5A" w:rsidRPr="00F66A5A" w:rsidRDefault="00F66A5A" w:rsidP="00F66A5A">
            <w:pPr>
              <w:spacing w:before="0" w:after="0" w:line="240" w:lineRule="auto"/>
              <w:jc w:val="center"/>
              <w:textAlignment w:val="baseline"/>
              <w:rPr>
                <w:rFonts w:ascii="Segoe UI" w:eastAsia="Times New Roman" w:hAnsi="Segoe UI" w:cs="Segoe UI"/>
                <w:sz w:val="18"/>
                <w:szCs w:val="18"/>
                <w:lang w:eastAsia="en-AU"/>
              </w:rPr>
            </w:pPr>
            <w:r w:rsidRPr="00F66A5A">
              <w:rPr>
                <w:rFonts w:eastAsia="Times New Roman"/>
                <w:sz w:val="72"/>
                <w:szCs w:val="72"/>
                <w:lang w:eastAsia="en-AU"/>
              </w:rPr>
              <w:t>20</w:t>
            </w:r>
            <w:r>
              <w:rPr>
                <w:rFonts w:eastAsia="Times New Roman"/>
                <w:sz w:val="72"/>
                <w:szCs w:val="72"/>
                <w:lang w:eastAsia="en-AU"/>
              </w:rPr>
              <w:t>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0F7A897D" w14:textId="313F33F4" w:rsidR="00F66A5A" w:rsidRPr="00F66A5A" w:rsidRDefault="00F66A5A" w:rsidP="00F66A5A">
            <w:pPr>
              <w:spacing w:before="0" w:after="0" w:line="240" w:lineRule="auto"/>
              <w:jc w:val="center"/>
              <w:textAlignment w:val="baseline"/>
              <w:rPr>
                <w:rFonts w:ascii="Segoe UI" w:eastAsia="Times New Roman" w:hAnsi="Segoe UI" w:cs="Segoe UI"/>
                <w:sz w:val="18"/>
                <w:szCs w:val="18"/>
                <w:lang w:eastAsia="en-AU"/>
              </w:rPr>
            </w:pPr>
            <w:r w:rsidRPr="00F66A5A">
              <w:rPr>
                <w:rFonts w:eastAsia="Times New Roman"/>
                <w:sz w:val="72"/>
                <w:szCs w:val="72"/>
                <w:lang w:eastAsia="en-AU"/>
              </w:rPr>
              <w:t>50</w:t>
            </w:r>
            <w:r>
              <w:rPr>
                <w:rFonts w:eastAsia="Times New Roman"/>
                <w:sz w:val="72"/>
                <w:szCs w:val="72"/>
                <w:lang w:eastAsia="en-AU"/>
              </w:rPr>
              <w:t>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6AF9457E" w14:textId="021C41F3" w:rsidR="00F66A5A" w:rsidRPr="00F66A5A" w:rsidRDefault="00F66A5A" w:rsidP="00F66A5A">
            <w:pPr>
              <w:spacing w:before="0" w:after="0" w:line="240" w:lineRule="auto"/>
              <w:jc w:val="center"/>
              <w:textAlignment w:val="baseline"/>
              <w:rPr>
                <w:rFonts w:ascii="Segoe UI" w:eastAsia="Times New Roman" w:hAnsi="Segoe UI" w:cs="Segoe UI"/>
                <w:sz w:val="18"/>
                <w:szCs w:val="18"/>
                <w:lang w:eastAsia="en-AU"/>
              </w:rPr>
            </w:pPr>
            <w:r w:rsidRPr="00F66A5A">
              <w:rPr>
                <w:rFonts w:eastAsia="Times New Roman"/>
                <w:sz w:val="72"/>
                <w:szCs w:val="72"/>
                <w:lang w:eastAsia="en-AU"/>
              </w:rPr>
              <w:t>30</w:t>
            </w:r>
            <w:r>
              <w:rPr>
                <w:rFonts w:eastAsia="Times New Roman"/>
                <w:sz w:val="72"/>
                <w:szCs w:val="72"/>
                <w:lang w:eastAsia="en-AU"/>
              </w:rPr>
              <w:t>0</w:t>
            </w:r>
          </w:p>
        </w:tc>
      </w:tr>
      <w:tr w:rsidR="00F66A5A" w:rsidRPr="00F66A5A" w14:paraId="0A52331B" w14:textId="77777777" w:rsidTr="00F66A5A">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2ECD157D" w14:textId="40AA0135" w:rsidR="00F66A5A" w:rsidRPr="00F66A5A" w:rsidRDefault="00F66A5A" w:rsidP="00F66A5A">
            <w:pPr>
              <w:spacing w:before="0" w:after="0" w:line="240" w:lineRule="auto"/>
              <w:jc w:val="center"/>
              <w:textAlignment w:val="baseline"/>
              <w:rPr>
                <w:rFonts w:ascii="Segoe UI" w:eastAsia="Times New Roman" w:hAnsi="Segoe UI" w:cs="Segoe UI"/>
                <w:sz w:val="18"/>
                <w:szCs w:val="18"/>
                <w:lang w:eastAsia="en-AU"/>
              </w:rPr>
            </w:pPr>
            <w:r w:rsidRPr="00F66A5A">
              <w:rPr>
                <w:rFonts w:eastAsia="Times New Roman"/>
                <w:sz w:val="72"/>
                <w:szCs w:val="72"/>
                <w:lang w:eastAsia="en-AU"/>
              </w:rPr>
              <w:t>50</w:t>
            </w:r>
            <w:r>
              <w:rPr>
                <w:rFonts w:eastAsia="Times New Roman"/>
                <w:sz w:val="72"/>
                <w:szCs w:val="72"/>
                <w:lang w:eastAsia="en-AU"/>
              </w:rPr>
              <w:t>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0CBE16A2" w14:textId="750C48B9" w:rsidR="00F66A5A" w:rsidRPr="00F66A5A" w:rsidRDefault="00F66A5A" w:rsidP="00F66A5A">
            <w:pPr>
              <w:spacing w:before="0" w:after="0" w:line="240" w:lineRule="auto"/>
              <w:jc w:val="center"/>
              <w:textAlignment w:val="baseline"/>
              <w:rPr>
                <w:rFonts w:ascii="Segoe UI" w:eastAsia="Times New Roman" w:hAnsi="Segoe UI" w:cs="Segoe UI"/>
                <w:sz w:val="18"/>
                <w:szCs w:val="18"/>
                <w:lang w:eastAsia="en-AU"/>
              </w:rPr>
            </w:pPr>
            <w:r w:rsidRPr="00F66A5A">
              <w:rPr>
                <w:rFonts w:eastAsia="Times New Roman"/>
                <w:sz w:val="72"/>
                <w:szCs w:val="72"/>
                <w:lang w:eastAsia="en-AU"/>
              </w:rPr>
              <w:t>20</w:t>
            </w:r>
            <w:r>
              <w:rPr>
                <w:rFonts w:eastAsia="Times New Roman"/>
                <w:sz w:val="72"/>
                <w:szCs w:val="72"/>
                <w:lang w:eastAsia="en-AU"/>
              </w:rPr>
              <w:t>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7376FD7F" w14:textId="63A6CF7F" w:rsidR="00F66A5A" w:rsidRPr="00F66A5A" w:rsidRDefault="00F66A5A" w:rsidP="00F66A5A">
            <w:pPr>
              <w:spacing w:before="0" w:after="0" w:line="240" w:lineRule="auto"/>
              <w:jc w:val="center"/>
              <w:textAlignment w:val="baseline"/>
              <w:rPr>
                <w:rFonts w:ascii="Segoe UI" w:eastAsia="Times New Roman" w:hAnsi="Segoe UI" w:cs="Segoe UI"/>
                <w:sz w:val="18"/>
                <w:szCs w:val="18"/>
                <w:lang w:eastAsia="en-AU"/>
              </w:rPr>
            </w:pPr>
            <w:r>
              <w:rPr>
                <w:rFonts w:eastAsia="Times New Roman"/>
                <w:sz w:val="72"/>
                <w:szCs w:val="72"/>
                <w:lang w:eastAsia="en-AU"/>
              </w:rPr>
              <w:t>10</w:t>
            </w:r>
            <w:r w:rsidRPr="00F66A5A">
              <w:rPr>
                <w:rFonts w:eastAsia="Times New Roman"/>
                <w:sz w:val="72"/>
                <w:szCs w:val="72"/>
                <w:lang w:eastAsia="en-AU"/>
              </w:rPr>
              <w:t>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36E7D744" w14:textId="526E6AD8" w:rsidR="00F66A5A" w:rsidRPr="00F66A5A" w:rsidRDefault="00F66A5A" w:rsidP="00F66A5A">
            <w:pPr>
              <w:spacing w:before="0" w:after="0" w:line="240" w:lineRule="auto"/>
              <w:jc w:val="center"/>
              <w:textAlignment w:val="baseline"/>
              <w:rPr>
                <w:rFonts w:ascii="Segoe UI" w:eastAsia="Times New Roman" w:hAnsi="Segoe UI" w:cs="Segoe UI"/>
                <w:sz w:val="18"/>
                <w:szCs w:val="18"/>
                <w:lang w:eastAsia="en-AU"/>
              </w:rPr>
            </w:pPr>
            <w:r w:rsidRPr="00F66A5A">
              <w:rPr>
                <w:rFonts w:eastAsia="Times New Roman"/>
                <w:sz w:val="72"/>
                <w:szCs w:val="72"/>
                <w:lang w:eastAsia="en-AU"/>
              </w:rPr>
              <w:t>40</w:t>
            </w:r>
            <w:r>
              <w:rPr>
                <w:rFonts w:eastAsia="Times New Roman"/>
                <w:sz w:val="72"/>
                <w:szCs w:val="72"/>
                <w:lang w:eastAsia="en-AU"/>
              </w:rPr>
              <w:t>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773A155B" w14:textId="5E1B8155" w:rsidR="00F66A5A" w:rsidRPr="00F66A5A" w:rsidRDefault="00F66A5A" w:rsidP="00F66A5A">
            <w:pPr>
              <w:spacing w:before="0" w:after="0" w:line="240" w:lineRule="auto"/>
              <w:jc w:val="center"/>
              <w:textAlignment w:val="baseline"/>
              <w:rPr>
                <w:rFonts w:ascii="Segoe UI" w:eastAsia="Times New Roman" w:hAnsi="Segoe UI" w:cs="Segoe UI"/>
                <w:sz w:val="18"/>
                <w:szCs w:val="18"/>
                <w:lang w:eastAsia="en-AU"/>
              </w:rPr>
            </w:pPr>
            <w:r w:rsidRPr="00F66A5A">
              <w:rPr>
                <w:rFonts w:eastAsia="Times New Roman"/>
                <w:sz w:val="72"/>
                <w:szCs w:val="72"/>
                <w:lang w:eastAsia="en-AU"/>
              </w:rPr>
              <w:t>60</w:t>
            </w:r>
            <w:r>
              <w:rPr>
                <w:rFonts w:eastAsia="Times New Roman"/>
                <w:sz w:val="72"/>
                <w:szCs w:val="72"/>
                <w:lang w:eastAsia="en-AU"/>
              </w:rPr>
              <w:t>0</w:t>
            </w:r>
          </w:p>
        </w:tc>
      </w:tr>
      <w:tr w:rsidR="00F66A5A" w:rsidRPr="00F66A5A" w14:paraId="575DC53B" w14:textId="77777777" w:rsidTr="00F66A5A">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0E7F4DC8" w14:textId="715A88FA" w:rsidR="00F66A5A" w:rsidRPr="00F66A5A" w:rsidRDefault="00F66A5A" w:rsidP="00F66A5A">
            <w:pPr>
              <w:spacing w:before="0" w:after="0" w:line="240" w:lineRule="auto"/>
              <w:jc w:val="center"/>
              <w:textAlignment w:val="baseline"/>
              <w:rPr>
                <w:rFonts w:ascii="Segoe UI" w:eastAsia="Times New Roman" w:hAnsi="Segoe UI" w:cs="Segoe UI"/>
                <w:sz w:val="18"/>
                <w:szCs w:val="18"/>
                <w:lang w:eastAsia="en-AU"/>
              </w:rPr>
            </w:pPr>
            <w:r w:rsidRPr="00F66A5A">
              <w:rPr>
                <w:rFonts w:eastAsia="Times New Roman"/>
                <w:sz w:val="72"/>
                <w:szCs w:val="72"/>
                <w:lang w:eastAsia="en-AU"/>
              </w:rPr>
              <w:t>90</w:t>
            </w:r>
            <w:r>
              <w:rPr>
                <w:rFonts w:eastAsia="Times New Roman"/>
                <w:sz w:val="72"/>
                <w:szCs w:val="72"/>
                <w:lang w:eastAsia="en-AU"/>
              </w:rPr>
              <w:t>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44D7A342" w14:textId="46A6BEF8" w:rsidR="00F66A5A" w:rsidRPr="00F66A5A" w:rsidRDefault="00F66A5A" w:rsidP="00F66A5A">
            <w:pPr>
              <w:spacing w:before="0" w:after="0" w:line="240" w:lineRule="auto"/>
              <w:jc w:val="center"/>
              <w:textAlignment w:val="baseline"/>
              <w:rPr>
                <w:rFonts w:ascii="Segoe UI" w:eastAsia="Times New Roman" w:hAnsi="Segoe UI" w:cs="Segoe UI"/>
                <w:sz w:val="18"/>
                <w:szCs w:val="18"/>
                <w:lang w:eastAsia="en-AU"/>
              </w:rPr>
            </w:pPr>
            <w:r w:rsidRPr="00F66A5A">
              <w:rPr>
                <w:rFonts w:eastAsia="Times New Roman"/>
                <w:sz w:val="72"/>
                <w:szCs w:val="72"/>
                <w:lang w:eastAsia="en-AU"/>
              </w:rPr>
              <w:t>10</w:t>
            </w:r>
            <w:r>
              <w:rPr>
                <w:rFonts w:eastAsia="Times New Roman"/>
                <w:sz w:val="72"/>
                <w:szCs w:val="72"/>
                <w:lang w:eastAsia="en-AU"/>
              </w:rPr>
              <w:t>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1F9EFE42" w14:textId="3D42E8BE" w:rsidR="00F66A5A" w:rsidRPr="00F66A5A" w:rsidRDefault="00F66A5A" w:rsidP="00F66A5A">
            <w:pPr>
              <w:spacing w:before="0" w:after="0" w:line="240" w:lineRule="auto"/>
              <w:jc w:val="center"/>
              <w:textAlignment w:val="baseline"/>
              <w:rPr>
                <w:rFonts w:ascii="Segoe UI" w:eastAsia="Times New Roman" w:hAnsi="Segoe UI" w:cs="Segoe UI"/>
                <w:sz w:val="18"/>
                <w:szCs w:val="18"/>
                <w:lang w:eastAsia="en-AU"/>
              </w:rPr>
            </w:pPr>
            <w:r w:rsidRPr="00F66A5A">
              <w:rPr>
                <w:rFonts w:eastAsia="Times New Roman"/>
                <w:sz w:val="72"/>
                <w:szCs w:val="72"/>
                <w:lang w:eastAsia="en-AU"/>
              </w:rPr>
              <w:t>70</w:t>
            </w:r>
            <w:r>
              <w:rPr>
                <w:rFonts w:eastAsia="Times New Roman"/>
                <w:sz w:val="72"/>
                <w:szCs w:val="72"/>
                <w:lang w:eastAsia="en-AU"/>
              </w:rPr>
              <w:t>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318CF74E" w14:textId="366705D8" w:rsidR="00F66A5A" w:rsidRPr="00F66A5A" w:rsidRDefault="00F66A5A" w:rsidP="00F66A5A">
            <w:pPr>
              <w:spacing w:before="0" w:after="0" w:line="240" w:lineRule="auto"/>
              <w:jc w:val="center"/>
              <w:textAlignment w:val="baseline"/>
              <w:rPr>
                <w:rFonts w:ascii="Segoe UI" w:eastAsia="Times New Roman" w:hAnsi="Segoe UI" w:cs="Segoe UI"/>
                <w:sz w:val="18"/>
                <w:szCs w:val="18"/>
                <w:lang w:eastAsia="en-AU"/>
              </w:rPr>
            </w:pPr>
            <w:r w:rsidRPr="00F66A5A">
              <w:rPr>
                <w:rFonts w:eastAsia="Times New Roman"/>
                <w:sz w:val="72"/>
                <w:szCs w:val="72"/>
                <w:lang w:eastAsia="en-AU"/>
              </w:rPr>
              <w:t>80</w:t>
            </w:r>
            <w:r>
              <w:rPr>
                <w:rFonts w:eastAsia="Times New Roman"/>
                <w:sz w:val="72"/>
                <w:szCs w:val="72"/>
                <w:lang w:eastAsia="en-AU"/>
              </w:rPr>
              <w:t>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07F83033" w14:textId="3595A270" w:rsidR="00F66A5A" w:rsidRPr="00F66A5A" w:rsidRDefault="00F66A5A" w:rsidP="00F66A5A">
            <w:pPr>
              <w:spacing w:before="0" w:after="0" w:line="240" w:lineRule="auto"/>
              <w:jc w:val="center"/>
              <w:textAlignment w:val="baseline"/>
              <w:rPr>
                <w:rFonts w:ascii="Segoe UI" w:eastAsia="Times New Roman" w:hAnsi="Segoe UI" w:cs="Segoe UI"/>
                <w:sz w:val="18"/>
                <w:szCs w:val="18"/>
                <w:lang w:eastAsia="en-AU"/>
              </w:rPr>
            </w:pPr>
            <w:r w:rsidRPr="00F66A5A">
              <w:rPr>
                <w:rFonts w:eastAsia="Times New Roman"/>
                <w:sz w:val="72"/>
                <w:szCs w:val="72"/>
                <w:lang w:eastAsia="en-AU"/>
              </w:rPr>
              <w:t>50</w:t>
            </w:r>
            <w:r w:rsidR="005338F8">
              <w:rPr>
                <w:rFonts w:eastAsia="Times New Roman"/>
                <w:sz w:val="72"/>
                <w:szCs w:val="72"/>
                <w:lang w:eastAsia="en-AU"/>
              </w:rPr>
              <w:t>0</w:t>
            </w:r>
          </w:p>
        </w:tc>
      </w:tr>
      <w:tr w:rsidR="00F66A5A" w:rsidRPr="00F66A5A" w14:paraId="3F480485" w14:textId="77777777" w:rsidTr="00F66A5A">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436444D2" w14:textId="1BCC361A" w:rsidR="00F66A5A" w:rsidRPr="00F66A5A" w:rsidRDefault="00F66A5A" w:rsidP="00F66A5A">
            <w:pPr>
              <w:spacing w:before="0" w:after="0" w:line="240" w:lineRule="auto"/>
              <w:jc w:val="center"/>
              <w:textAlignment w:val="baseline"/>
              <w:rPr>
                <w:rFonts w:ascii="Segoe UI" w:eastAsia="Times New Roman" w:hAnsi="Segoe UI" w:cs="Segoe UI"/>
                <w:sz w:val="18"/>
                <w:szCs w:val="18"/>
                <w:lang w:eastAsia="en-AU"/>
              </w:rPr>
            </w:pPr>
            <w:r w:rsidRPr="00F66A5A">
              <w:rPr>
                <w:rFonts w:eastAsia="Times New Roman"/>
                <w:sz w:val="72"/>
                <w:szCs w:val="72"/>
                <w:lang w:eastAsia="en-AU"/>
              </w:rPr>
              <w:t>40</w:t>
            </w:r>
            <w:r>
              <w:rPr>
                <w:rFonts w:eastAsia="Times New Roman"/>
                <w:sz w:val="72"/>
                <w:szCs w:val="72"/>
                <w:lang w:eastAsia="en-AU"/>
              </w:rPr>
              <w:t>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78B104B4" w14:textId="6FAED251" w:rsidR="00F66A5A" w:rsidRPr="00F66A5A" w:rsidRDefault="00F66A5A" w:rsidP="00F66A5A">
            <w:pPr>
              <w:spacing w:before="0" w:after="0" w:line="240" w:lineRule="auto"/>
              <w:jc w:val="center"/>
              <w:textAlignment w:val="baseline"/>
              <w:rPr>
                <w:rFonts w:ascii="Segoe UI" w:eastAsia="Times New Roman" w:hAnsi="Segoe UI" w:cs="Segoe UI"/>
                <w:sz w:val="18"/>
                <w:szCs w:val="18"/>
                <w:lang w:eastAsia="en-AU"/>
              </w:rPr>
            </w:pPr>
            <w:r w:rsidRPr="00F66A5A">
              <w:rPr>
                <w:rFonts w:eastAsia="Times New Roman"/>
                <w:sz w:val="72"/>
                <w:szCs w:val="72"/>
                <w:lang w:eastAsia="en-AU"/>
              </w:rPr>
              <w:t>60</w:t>
            </w:r>
            <w:r>
              <w:rPr>
                <w:rFonts w:eastAsia="Times New Roman"/>
                <w:sz w:val="72"/>
                <w:szCs w:val="72"/>
                <w:lang w:eastAsia="en-AU"/>
              </w:rPr>
              <w:t>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3A0E541E" w14:textId="208C0B61" w:rsidR="00F66A5A" w:rsidRPr="00F66A5A" w:rsidRDefault="00F66A5A" w:rsidP="00F66A5A">
            <w:pPr>
              <w:spacing w:before="0" w:after="0" w:line="240" w:lineRule="auto"/>
              <w:jc w:val="center"/>
              <w:textAlignment w:val="baseline"/>
              <w:rPr>
                <w:rFonts w:ascii="Segoe UI" w:eastAsia="Times New Roman" w:hAnsi="Segoe UI" w:cs="Segoe UI"/>
                <w:sz w:val="18"/>
                <w:szCs w:val="18"/>
                <w:lang w:eastAsia="en-AU"/>
              </w:rPr>
            </w:pPr>
            <w:r w:rsidRPr="00F66A5A">
              <w:rPr>
                <w:rFonts w:eastAsia="Times New Roman"/>
                <w:sz w:val="72"/>
                <w:szCs w:val="72"/>
                <w:lang w:eastAsia="en-AU"/>
              </w:rPr>
              <w:t>30</w:t>
            </w:r>
            <w:r>
              <w:rPr>
                <w:rFonts w:eastAsia="Times New Roman"/>
                <w:sz w:val="72"/>
                <w:szCs w:val="72"/>
                <w:lang w:eastAsia="en-AU"/>
              </w:rPr>
              <w:t>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52BDDDEF" w14:textId="15DA01ED" w:rsidR="00F66A5A" w:rsidRPr="00F66A5A" w:rsidRDefault="00F66A5A" w:rsidP="00F66A5A">
            <w:pPr>
              <w:spacing w:before="0" w:after="0" w:line="240" w:lineRule="auto"/>
              <w:jc w:val="center"/>
              <w:textAlignment w:val="baseline"/>
              <w:rPr>
                <w:rFonts w:ascii="Segoe UI" w:eastAsia="Times New Roman" w:hAnsi="Segoe UI" w:cs="Segoe UI"/>
                <w:sz w:val="18"/>
                <w:szCs w:val="18"/>
                <w:lang w:eastAsia="en-AU"/>
              </w:rPr>
            </w:pPr>
            <w:r w:rsidRPr="00F66A5A">
              <w:rPr>
                <w:rFonts w:eastAsia="Times New Roman"/>
                <w:sz w:val="72"/>
                <w:szCs w:val="72"/>
                <w:lang w:eastAsia="en-AU"/>
              </w:rPr>
              <w:t>90</w:t>
            </w:r>
            <w:r>
              <w:rPr>
                <w:rFonts w:eastAsia="Times New Roman"/>
                <w:sz w:val="72"/>
                <w:szCs w:val="72"/>
                <w:lang w:eastAsia="en-AU"/>
              </w:rPr>
              <w:t>0</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58F80E43" w14:textId="7748DE17" w:rsidR="00F66A5A" w:rsidRPr="00F66A5A" w:rsidRDefault="00F66A5A" w:rsidP="00F66A5A">
            <w:pPr>
              <w:spacing w:before="0" w:after="0" w:line="240" w:lineRule="auto"/>
              <w:jc w:val="center"/>
              <w:textAlignment w:val="baseline"/>
              <w:rPr>
                <w:rFonts w:ascii="Segoe UI" w:eastAsia="Times New Roman" w:hAnsi="Segoe UI" w:cs="Segoe UI"/>
                <w:sz w:val="18"/>
                <w:szCs w:val="18"/>
                <w:lang w:eastAsia="en-AU"/>
              </w:rPr>
            </w:pPr>
            <w:r w:rsidRPr="00F66A5A">
              <w:rPr>
                <w:rFonts w:eastAsia="Times New Roman"/>
                <w:sz w:val="72"/>
                <w:szCs w:val="72"/>
                <w:lang w:eastAsia="en-AU"/>
              </w:rPr>
              <w:t>20</w:t>
            </w:r>
            <w:r>
              <w:rPr>
                <w:rFonts w:eastAsia="Times New Roman"/>
                <w:sz w:val="72"/>
                <w:szCs w:val="72"/>
                <w:lang w:eastAsia="en-AU"/>
              </w:rPr>
              <w:t>0</w:t>
            </w:r>
          </w:p>
        </w:tc>
      </w:tr>
    </w:tbl>
    <w:p w14:paraId="1591DB5B" w14:textId="77777777" w:rsidR="00EC4250" w:rsidRDefault="00EC4250">
      <w:pPr>
        <w:suppressAutoHyphens w:val="0"/>
        <w:spacing w:before="0" w:after="160" w:line="259" w:lineRule="auto"/>
      </w:pPr>
      <w:r>
        <w:br w:type="page"/>
      </w:r>
    </w:p>
    <w:p w14:paraId="694712E6" w14:textId="02A6F141" w:rsidR="008E546D" w:rsidRDefault="0B4413C4" w:rsidP="00223572">
      <w:pPr>
        <w:pStyle w:val="Heading1"/>
      </w:pPr>
      <w:bookmarkStart w:id="110" w:name="_Resource_13_–"/>
      <w:bookmarkStart w:id="111" w:name="_Resource_14:_Equivalence"/>
      <w:bookmarkStart w:id="112" w:name="_Resource_13:_Equivalence"/>
      <w:bookmarkStart w:id="113" w:name="_Toc153959052"/>
      <w:bookmarkEnd w:id="110"/>
      <w:r>
        <w:lastRenderedPageBreak/>
        <w:t xml:space="preserve">Resource </w:t>
      </w:r>
      <w:r w:rsidR="3ECA3620">
        <w:t>1</w:t>
      </w:r>
      <w:r w:rsidR="15D6357D">
        <w:t>3</w:t>
      </w:r>
      <w:r w:rsidR="00EC4250">
        <w:t xml:space="preserve"> –</w:t>
      </w:r>
      <w:r w:rsidR="3B5FB872">
        <w:t xml:space="preserve"> </w:t>
      </w:r>
      <w:r w:rsidR="00F36AF1">
        <w:t>e</w:t>
      </w:r>
      <w:r w:rsidR="31338934">
        <w:t>quivalence match</w:t>
      </w:r>
      <w:bookmarkEnd w:id="111"/>
      <w:bookmarkEnd w:id="112"/>
      <w:bookmarkEnd w:id="113"/>
    </w:p>
    <w:p w14:paraId="7F04DA45" w14:textId="0C3ABEA0" w:rsidR="00E063EC" w:rsidRPr="00E063EC" w:rsidRDefault="00E063EC" w:rsidP="00961B30">
      <w:pPr>
        <w:rPr>
          <w:b/>
          <w:bCs/>
          <w:sz w:val="36"/>
          <w:szCs w:val="40"/>
        </w:rPr>
      </w:pPr>
      <w:r w:rsidRPr="00E063EC">
        <w:rPr>
          <w:b/>
          <w:bCs/>
          <w:sz w:val="36"/>
          <w:szCs w:val="40"/>
        </w:rPr>
        <w:t>What is my equivalent measurement?</w:t>
      </w:r>
    </w:p>
    <w:tbl>
      <w:tblPr>
        <w:tblStyle w:val="TableGrid"/>
        <w:tblW w:w="0" w:type="auto"/>
        <w:tblLook w:val="04A0" w:firstRow="1" w:lastRow="0" w:firstColumn="1" w:lastColumn="0" w:noHBand="0" w:noVBand="1"/>
        <w:tblDescription w:val="Equivalence match cards for students to cut out and match up. Some cells have been intentionally left blank for layout."/>
      </w:tblPr>
      <w:tblGrid>
        <w:gridCol w:w="5102"/>
        <w:gridCol w:w="2230"/>
        <w:gridCol w:w="5103"/>
      </w:tblGrid>
      <w:tr w:rsidR="00E063EC" w14:paraId="39C17BA5" w14:textId="77777777" w:rsidTr="00961B30">
        <w:tc>
          <w:tcPr>
            <w:tcW w:w="5102" w:type="dxa"/>
            <w:tcBorders>
              <w:bottom w:val="single" w:sz="4" w:space="0" w:color="auto"/>
            </w:tcBorders>
          </w:tcPr>
          <w:p w14:paraId="52AEED03" w14:textId="53786E6F" w:rsidR="00E063EC" w:rsidRPr="00E063EC" w:rsidRDefault="00E063EC" w:rsidP="00E063EC">
            <w:pPr>
              <w:jc w:val="center"/>
              <w:rPr>
                <w:b/>
                <w:bCs/>
                <w:sz w:val="28"/>
                <w:szCs w:val="32"/>
              </w:rPr>
            </w:pPr>
            <w:r w:rsidRPr="00E063EC">
              <w:rPr>
                <w:b/>
                <w:bCs/>
                <w:sz w:val="28"/>
                <w:szCs w:val="32"/>
              </w:rPr>
              <w:t>0.375 L</w:t>
            </w:r>
          </w:p>
        </w:tc>
        <w:tc>
          <w:tcPr>
            <w:tcW w:w="2230" w:type="dxa"/>
            <w:tcBorders>
              <w:top w:val="nil"/>
              <w:bottom w:val="nil"/>
            </w:tcBorders>
          </w:tcPr>
          <w:p w14:paraId="1BC75D17" w14:textId="77777777" w:rsidR="00E063EC" w:rsidRPr="00E063EC" w:rsidRDefault="00E063EC" w:rsidP="00E063EC">
            <w:pPr>
              <w:jc w:val="center"/>
              <w:rPr>
                <w:b/>
                <w:bCs/>
                <w:sz w:val="28"/>
                <w:szCs w:val="32"/>
              </w:rPr>
            </w:pPr>
          </w:p>
        </w:tc>
        <w:tc>
          <w:tcPr>
            <w:tcW w:w="5103" w:type="dxa"/>
            <w:tcBorders>
              <w:bottom w:val="single" w:sz="4" w:space="0" w:color="auto"/>
            </w:tcBorders>
          </w:tcPr>
          <w:p w14:paraId="4A4AFC65" w14:textId="64947DFB" w:rsidR="00E063EC" w:rsidRPr="00E063EC" w:rsidRDefault="00E063EC" w:rsidP="00E063EC">
            <w:pPr>
              <w:jc w:val="center"/>
              <w:rPr>
                <w:b/>
                <w:bCs/>
                <w:sz w:val="28"/>
                <w:szCs w:val="32"/>
              </w:rPr>
            </w:pPr>
            <w:r w:rsidRPr="00E063EC">
              <w:rPr>
                <w:b/>
                <w:bCs/>
                <w:sz w:val="28"/>
                <w:szCs w:val="32"/>
              </w:rPr>
              <w:t>0.750 L</w:t>
            </w:r>
          </w:p>
        </w:tc>
      </w:tr>
      <w:tr w:rsidR="00E063EC" w:rsidRPr="00E063EC" w14:paraId="4632CA43" w14:textId="77777777" w:rsidTr="00961B30">
        <w:tc>
          <w:tcPr>
            <w:tcW w:w="5102" w:type="dxa"/>
            <w:tcBorders>
              <w:left w:val="nil"/>
              <w:right w:val="nil"/>
            </w:tcBorders>
          </w:tcPr>
          <w:p w14:paraId="4EB13152" w14:textId="77777777" w:rsidR="00E063EC" w:rsidRPr="00E063EC" w:rsidRDefault="00E063EC" w:rsidP="00E063EC">
            <w:pPr>
              <w:jc w:val="center"/>
              <w:rPr>
                <w:b/>
                <w:bCs/>
                <w:sz w:val="2"/>
                <w:szCs w:val="2"/>
              </w:rPr>
            </w:pPr>
          </w:p>
        </w:tc>
        <w:tc>
          <w:tcPr>
            <w:tcW w:w="2230" w:type="dxa"/>
            <w:tcBorders>
              <w:top w:val="nil"/>
              <w:left w:val="nil"/>
              <w:bottom w:val="nil"/>
              <w:right w:val="nil"/>
            </w:tcBorders>
          </w:tcPr>
          <w:p w14:paraId="7EBE0275" w14:textId="77777777" w:rsidR="00E063EC" w:rsidRPr="00E063EC" w:rsidRDefault="00E063EC" w:rsidP="00E063EC">
            <w:pPr>
              <w:jc w:val="center"/>
              <w:rPr>
                <w:b/>
                <w:bCs/>
                <w:sz w:val="2"/>
                <w:szCs w:val="2"/>
              </w:rPr>
            </w:pPr>
          </w:p>
        </w:tc>
        <w:tc>
          <w:tcPr>
            <w:tcW w:w="5103" w:type="dxa"/>
            <w:tcBorders>
              <w:left w:val="nil"/>
              <w:right w:val="nil"/>
            </w:tcBorders>
          </w:tcPr>
          <w:p w14:paraId="5A714361" w14:textId="77777777" w:rsidR="00E063EC" w:rsidRPr="00E063EC" w:rsidRDefault="00E063EC" w:rsidP="00E063EC">
            <w:pPr>
              <w:jc w:val="center"/>
              <w:rPr>
                <w:b/>
                <w:bCs/>
                <w:sz w:val="2"/>
                <w:szCs w:val="2"/>
              </w:rPr>
            </w:pPr>
          </w:p>
        </w:tc>
      </w:tr>
      <w:tr w:rsidR="00E063EC" w:rsidRPr="00E063EC" w14:paraId="1CD1FCBB" w14:textId="77777777" w:rsidTr="00961B30">
        <w:tc>
          <w:tcPr>
            <w:tcW w:w="5102" w:type="dxa"/>
            <w:tcBorders>
              <w:bottom w:val="single" w:sz="4" w:space="0" w:color="auto"/>
            </w:tcBorders>
          </w:tcPr>
          <w:p w14:paraId="25864701" w14:textId="4779111B" w:rsidR="00E063EC" w:rsidRPr="00E063EC" w:rsidRDefault="00E063EC" w:rsidP="00E063EC">
            <w:pPr>
              <w:jc w:val="center"/>
              <w:rPr>
                <w:b/>
                <w:bCs/>
                <w:sz w:val="28"/>
                <w:szCs w:val="32"/>
              </w:rPr>
            </w:pPr>
            <w:r w:rsidRPr="00E063EC">
              <w:rPr>
                <w:b/>
                <w:bCs/>
                <w:sz w:val="28"/>
                <w:szCs w:val="32"/>
              </w:rPr>
              <w:t>750 mL</w:t>
            </w:r>
          </w:p>
        </w:tc>
        <w:tc>
          <w:tcPr>
            <w:tcW w:w="2230" w:type="dxa"/>
            <w:tcBorders>
              <w:top w:val="nil"/>
              <w:bottom w:val="nil"/>
            </w:tcBorders>
          </w:tcPr>
          <w:p w14:paraId="2B5EC2F6" w14:textId="77777777" w:rsidR="00E063EC" w:rsidRPr="00E063EC" w:rsidRDefault="00E063EC" w:rsidP="00E063EC">
            <w:pPr>
              <w:jc w:val="center"/>
              <w:rPr>
                <w:b/>
                <w:bCs/>
                <w:sz w:val="28"/>
                <w:szCs w:val="32"/>
              </w:rPr>
            </w:pPr>
          </w:p>
        </w:tc>
        <w:tc>
          <w:tcPr>
            <w:tcW w:w="5103" w:type="dxa"/>
            <w:tcBorders>
              <w:bottom w:val="single" w:sz="4" w:space="0" w:color="auto"/>
            </w:tcBorders>
          </w:tcPr>
          <w:p w14:paraId="6D6A29C9" w14:textId="371EC4F1" w:rsidR="00E063EC" w:rsidRPr="00E063EC" w:rsidRDefault="00E063EC" w:rsidP="00E063EC">
            <w:pPr>
              <w:jc w:val="center"/>
              <w:rPr>
                <w:b/>
                <w:bCs/>
                <w:sz w:val="28"/>
                <w:szCs w:val="32"/>
              </w:rPr>
            </w:pPr>
            <w:r w:rsidRPr="00E063EC">
              <w:rPr>
                <w:b/>
                <w:bCs/>
                <w:sz w:val="28"/>
                <w:szCs w:val="32"/>
              </w:rPr>
              <w:t>375 mL</w:t>
            </w:r>
          </w:p>
        </w:tc>
      </w:tr>
      <w:tr w:rsidR="00E063EC" w:rsidRPr="00E063EC" w14:paraId="0F94DF8A" w14:textId="77777777" w:rsidTr="00961B30">
        <w:tc>
          <w:tcPr>
            <w:tcW w:w="5102" w:type="dxa"/>
            <w:tcBorders>
              <w:left w:val="nil"/>
              <w:right w:val="nil"/>
            </w:tcBorders>
          </w:tcPr>
          <w:p w14:paraId="3ED95D63" w14:textId="77777777" w:rsidR="00E063EC" w:rsidRPr="00E063EC" w:rsidRDefault="00E063EC" w:rsidP="00E063EC">
            <w:pPr>
              <w:jc w:val="center"/>
              <w:rPr>
                <w:b/>
                <w:bCs/>
                <w:sz w:val="2"/>
                <w:szCs w:val="2"/>
              </w:rPr>
            </w:pPr>
          </w:p>
        </w:tc>
        <w:tc>
          <w:tcPr>
            <w:tcW w:w="2230" w:type="dxa"/>
            <w:tcBorders>
              <w:top w:val="nil"/>
              <w:left w:val="nil"/>
              <w:bottom w:val="nil"/>
              <w:right w:val="nil"/>
            </w:tcBorders>
          </w:tcPr>
          <w:p w14:paraId="33E0756F" w14:textId="77777777" w:rsidR="00E063EC" w:rsidRPr="00E063EC" w:rsidRDefault="00E063EC" w:rsidP="00E063EC">
            <w:pPr>
              <w:jc w:val="center"/>
              <w:rPr>
                <w:b/>
                <w:bCs/>
                <w:sz w:val="2"/>
                <w:szCs w:val="2"/>
              </w:rPr>
            </w:pPr>
          </w:p>
        </w:tc>
        <w:tc>
          <w:tcPr>
            <w:tcW w:w="5103" w:type="dxa"/>
            <w:tcBorders>
              <w:left w:val="nil"/>
              <w:right w:val="nil"/>
            </w:tcBorders>
          </w:tcPr>
          <w:p w14:paraId="4505EE54" w14:textId="77777777" w:rsidR="00E063EC" w:rsidRPr="00E063EC" w:rsidRDefault="00E063EC" w:rsidP="00E063EC">
            <w:pPr>
              <w:jc w:val="center"/>
              <w:rPr>
                <w:b/>
                <w:bCs/>
                <w:sz w:val="2"/>
                <w:szCs w:val="2"/>
              </w:rPr>
            </w:pPr>
          </w:p>
        </w:tc>
      </w:tr>
      <w:tr w:rsidR="00E063EC" w:rsidRPr="00E063EC" w14:paraId="67466D7C" w14:textId="77777777" w:rsidTr="00961B30">
        <w:tc>
          <w:tcPr>
            <w:tcW w:w="5102" w:type="dxa"/>
            <w:tcBorders>
              <w:bottom w:val="single" w:sz="4" w:space="0" w:color="auto"/>
            </w:tcBorders>
          </w:tcPr>
          <w:p w14:paraId="5D506E7F" w14:textId="32DE2286" w:rsidR="00E063EC" w:rsidRPr="00E063EC" w:rsidRDefault="00E063EC" w:rsidP="00E063EC">
            <w:pPr>
              <w:jc w:val="center"/>
              <w:rPr>
                <w:b/>
                <w:bCs/>
                <w:sz w:val="28"/>
                <w:szCs w:val="32"/>
              </w:rPr>
            </w:pPr>
            <w:r w:rsidRPr="00E063EC">
              <w:rPr>
                <w:b/>
                <w:bCs/>
                <w:sz w:val="28"/>
                <w:szCs w:val="32"/>
              </w:rPr>
              <w:t>Quarter of a cup</w:t>
            </w:r>
          </w:p>
        </w:tc>
        <w:tc>
          <w:tcPr>
            <w:tcW w:w="2230" w:type="dxa"/>
            <w:tcBorders>
              <w:top w:val="nil"/>
              <w:bottom w:val="nil"/>
            </w:tcBorders>
          </w:tcPr>
          <w:p w14:paraId="71ABF545" w14:textId="77777777" w:rsidR="00E063EC" w:rsidRPr="00E063EC" w:rsidRDefault="00E063EC" w:rsidP="00E063EC">
            <w:pPr>
              <w:jc w:val="center"/>
              <w:rPr>
                <w:b/>
                <w:bCs/>
                <w:sz w:val="28"/>
                <w:szCs w:val="32"/>
              </w:rPr>
            </w:pPr>
          </w:p>
        </w:tc>
        <w:tc>
          <w:tcPr>
            <w:tcW w:w="5103" w:type="dxa"/>
            <w:tcBorders>
              <w:bottom w:val="single" w:sz="4" w:space="0" w:color="auto"/>
            </w:tcBorders>
          </w:tcPr>
          <w:p w14:paraId="6CED50EC" w14:textId="7DC244E3" w:rsidR="00E063EC" w:rsidRPr="00E063EC" w:rsidRDefault="00E063EC" w:rsidP="00E063EC">
            <w:pPr>
              <w:jc w:val="center"/>
              <w:rPr>
                <w:b/>
                <w:bCs/>
                <w:sz w:val="28"/>
                <w:szCs w:val="32"/>
              </w:rPr>
            </w:pPr>
            <w:r w:rsidRPr="00E063EC">
              <w:rPr>
                <w:b/>
                <w:bCs/>
                <w:sz w:val="28"/>
                <w:szCs w:val="32"/>
              </w:rPr>
              <w:t>0.125 L</w:t>
            </w:r>
          </w:p>
        </w:tc>
      </w:tr>
      <w:tr w:rsidR="00E063EC" w:rsidRPr="00E063EC" w14:paraId="5896E39F" w14:textId="77777777" w:rsidTr="00961B30">
        <w:tc>
          <w:tcPr>
            <w:tcW w:w="5102" w:type="dxa"/>
            <w:tcBorders>
              <w:left w:val="nil"/>
              <w:right w:val="nil"/>
            </w:tcBorders>
          </w:tcPr>
          <w:p w14:paraId="13E322B7" w14:textId="77777777" w:rsidR="00E063EC" w:rsidRPr="00E063EC" w:rsidRDefault="00E063EC" w:rsidP="00E063EC">
            <w:pPr>
              <w:jc w:val="center"/>
              <w:rPr>
                <w:b/>
                <w:bCs/>
                <w:sz w:val="2"/>
                <w:szCs w:val="2"/>
              </w:rPr>
            </w:pPr>
          </w:p>
        </w:tc>
        <w:tc>
          <w:tcPr>
            <w:tcW w:w="2230" w:type="dxa"/>
            <w:tcBorders>
              <w:top w:val="nil"/>
              <w:left w:val="nil"/>
              <w:bottom w:val="nil"/>
              <w:right w:val="nil"/>
            </w:tcBorders>
          </w:tcPr>
          <w:p w14:paraId="0BB772D7" w14:textId="77777777" w:rsidR="00E063EC" w:rsidRPr="00E063EC" w:rsidRDefault="00E063EC" w:rsidP="00E063EC">
            <w:pPr>
              <w:jc w:val="center"/>
              <w:rPr>
                <w:b/>
                <w:bCs/>
                <w:sz w:val="2"/>
                <w:szCs w:val="2"/>
              </w:rPr>
            </w:pPr>
          </w:p>
        </w:tc>
        <w:tc>
          <w:tcPr>
            <w:tcW w:w="5103" w:type="dxa"/>
            <w:tcBorders>
              <w:left w:val="nil"/>
              <w:right w:val="nil"/>
            </w:tcBorders>
          </w:tcPr>
          <w:p w14:paraId="17BD69F7" w14:textId="77777777" w:rsidR="00E063EC" w:rsidRPr="00E063EC" w:rsidRDefault="00E063EC" w:rsidP="00E063EC">
            <w:pPr>
              <w:jc w:val="center"/>
              <w:rPr>
                <w:b/>
                <w:bCs/>
                <w:sz w:val="2"/>
                <w:szCs w:val="2"/>
              </w:rPr>
            </w:pPr>
          </w:p>
        </w:tc>
      </w:tr>
      <w:tr w:rsidR="00E063EC" w:rsidRPr="00E063EC" w14:paraId="340B18B2" w14:textId="77777777" w:rsidTr="00961B30">
        <w:tc>
          <w:tcPr>
            <w:tcW w:w="5102" w:type="dxa"/>
            <w:tcBorders>
              <w:bottom w:val="single" w:sz="4" w:space="0" w:color="auto"/>
            </w:tcBorders>
          </w:tcPr>
          <w:p w14:paraId="715BF45E" w14:textId="4B51873E" w:rsidR="00E063EC" w:rsidRPr="00E063EC" w:rsidRDefault="00E063EC" w:rsidP="00E063EC">
            <w:pPr>
              <w:jc w:val="center"/>
              <w:rPr>
                <w:b/>
                <w:bCs/>
                <w:sz w:val="28"/>
                <w:szCs w:val="32"/>
              </w:rPr>
            </w:pPr>
            <w:r w:rsidRPr="00E063EC">
              <w:rPr>
                <w:b/>
                <w:bCs/>
                <w:sz w:val="28"/>
                <w:szCs w:val="32"/>
              </w:rPr>
              <w:t>0.250 L</w:t>
            </w:r>
          </w:p>
        </w:tc>
        <w:tc>
          <w:tcPr>
            <w:tcW w:w="2230" w:type="dxa"/>
            <w:tcBorders>
              <w:top w:val="nil"/>
              <w:bottom w:val="nil"/>
            </w:tcBorders>
          </w:tcPr>
          <w:p w14:paraId="6FBAAD63" w14:textId="77777777" w:rsidR="00E063EC" w:rsidRPr="00E063EC" w:rsidRDefault="00E063EC" w:rsidP="00E063EC">
            <w:pPr>
              <w:jc w:val="center"/>
              <w:rPr>
                <w:b/>
                <w:bCs/>
                <w:sz w:val="28"/>
                <w:szCs w:val="32"/>
              </w:rPr>
            </w:pPr>
          </w:p>
        </w:tc>
        <w:tc>
          <w:tcPr>
            <w:tcW w:w="5103" w:type="dxa"/>
            <w:tcBorders>
              <w:bottom w:val="single" w:sz="4" w:space="0" w:color="auto"/>
            </w:tcBorders>
          </w:tcPr>
          <w:p w14:paraId="679AADD1" w14:textId="2A548035" w:rsidR="00E063EC" w:rsidRPr="00E063EC" w:rsidRDefault="00E063EC" w:rsidP="00E063EC">
            <w:pPr>
              <w:jc w:val="center"/>
              <w:rPr>
                <w:b/>
                <w:bCs/>
                <w:sz w:val="28"/>
                <w:szCs w:val="32"/>
              </w:rPr>
            </w:pPr>
            <w:r w:rsidRPr="00E063EC">
              <w:rPr>
                <w:b/>
                <w:bCs/>
                <w:sz w:val="28"/>
                <w:szCs w:val="32"/>
              </w:rPr>
              <w:t>0.500 L</w:t>
            </w:r>
          </w:p>
        </w:tc>
      </w:tr>
      <w:tr w:rsidR="00E063EC" w:rsidRPr="00E063EC" w14:paraId="4712B257" w14:textId="77777777" w:rsidTr="00961B30">
        <w:tc>
          <w:tcPr>
            <w:tcW w:w="5102" w:type="dxa"/>
            <w:tcBorders>
              <w:left w:val="nil"/>
              <w:right w:val="nil"/>
            </w:tcBorders>
          </w:tcPr>
          <w:p w14:paraId="140CBA4C" w14:textId="77777777" w:rsidR="00E063EC" w:rsidRPr="00E063EC" w:rsidRDefault="00E063EC" w:rsidP="00E063EC">
            <w:pPr>
              <w:jc w:val="center"/>
              <w:rPr>
                <w:b/>
                <w:bCs/>
                <w:sz w:val="2"/>
                <w:szCs w:val="2"/>
              </w:rPr>
            </w:pPr>
          </w:p>
        </w:tc>
        <w:tc>
          <w:tcPr>
            <w:tcW w:w="2230" w:type="dxa"/>
            <w:tcBorders>
              <w:top w:val="nil"/>
              <w:left w:val="nil"/>
              <w:bottom w:val="nil"/>
              <w:right w:val="nil"/>
            </w:tcBorders>
          </w:tcPr>
          <w:p w14:paraId="4753B5F9" w14:textId="77777777" w:rsidR="00E063EC" w:rsidRPr="00E063EC" w:rsidRDefault="00E063EC" w:rsidP="00E063EC">
            <w:pPr>
              <w:jc w:val="center"/>
              <w:rPr>
                <w:b/>
                <w:bCs/>
                <w:sz w:val="2"/>
                <w:szCs w:val="2"/>
              </w:rPr>
            </w:pPr>
          </w:p>
        </w:tc>
        <w:tc>
          <w:tcPr>
            <w:tcW w:w="5103" w:type="dxa"/>
            <w:tcBorders>
              <w:left w:val="nil"/>
              <w:right w:val="nil"/>
            </w:tcBorders>
          </w:tcPr>
          <w:p w14:paraId="7178EC6B" w14:textId="77777777" w:rsidR="00E063EC" w:rsidRPr="00E063EC" w:rsidRDefault="00E063EC" w:rsidP="00E063EC">
            <w:pPr>
              <w:jc w:val="center"/>
              <w:rPr>
                <w:b/>
                <w:bCs/>
                <w:sz w:val="2"/>
                <w:szCs w:val="2"/>
              </w:rPr>
            </w:pPr>
          </w:p>
        </w:tc>
      </w:tr>
      <w:tr w:rsidR="00E063EC" w:rsidRPr="00E063EC" w14:paraId="181DEA21" w14:textId="77777777" w:rsidTr="00961B30">
        <w:tc>
          <w:tcPr>
            <w:tcW w:w="5102" w:type="dxa"/>
            <w:tcBorders>
              <w:bottom w:val="single" w:sz="4" w:space="0" w:color="auto"/>
            </w:tcBorders>
          </w:tcPr>
          <w:p w14:paraId="320BD62A" w14:textId="3AD48634" w:rsidR="00E063EC" w:rsidRPr="00E063EC" w:rsidRDefault="00E063EC" w:rsidP="00E063EC">
            <w:pPr>
              <w:jc w:val="center"/>
              <w:rPr>
                <w:b/>
                <w:bCs/>
                <w:sz w:val="28"/>
                <w:szCs w:val="32"/>
              </w:rPr>
            </w:pPr>
            <w:r w:rsidRPr="00E063EC">
              <w:rPr>
                <w:b/>
                <w:bCs/>
                <w:sz w:val="28"/>
                <w:szCs w:val="32"/>
              </w:rPr>
              <w:t>1 litre</w:t>
            </w:r>
          </w:p>
        </w:tc>
        <w:tc>
          <w:tcPr>
            <w:tcW w:w="2230" w:type="dxa"/>
            <w:tcBorders>
              <w:top w:val="nil"/>
              <w:bottom w:val="nil"/>
            </w:tcBorders>
          </w:tcPr>
          <w:p w14:paraId="0B23DC82" w14:textId="77777777" w:rsidR="00E063EC" w:rsidRPr="00E063EC" w:rsidRDefault="00E063EC" w:rsidP="00E063EC">
            <w:pPr>
              <w:jc w:val="center"/>
              <w:rPr>
                <w:b/>
                <w:bCs/>
                <w:sz w:val="28"/>
                <w:szCs w:val="32"/>
              </w:rPr>
            </w:pPr>
          </w:p>
        </w:tc>
        <w:tc>
          <w:tcPr>
            <w:tcW w:w="5103" w:type="dxa"/>
            <w:tcBorders>
              <w:bottom w:val="single" w:sz="4" w:space="0" w:color="auto"/>
            </w:tcBorders>
          </w:tcPr>
          <w:p w14:paraId="79CF1322" w14:textId="7D05E088" w:rsidR="00E063EC" w:rsidRPr="00E063EC" w:rsidRDefault="00E063EC" w:rsidP="00E063EC">
            <w:pPr>
              <w:jc w:val="center"/>
              <w:rPr>
                <w:b/>
                <w:bCs/>
                <w:sz w:val="28"/>
                <w:szCs w:val="32"/>
              </w:rPr>
            </w:pPr>
            <w:r w:rsidRPr="00E063EC">
              <w:rPr>
                <w:b/>
                <w:bCs/>
                <w:sz w:val="28"/>
                <w:szCs w:val="32"/>
              </w:rPr>
              <w:t>1 cup</w:t>
            </w:r>
          </w:p>
        </w:tc>
      </w:tr>
      <w:tr w:rsidR="00E063EC" w:rsidRPr="00E063EC" w14:paraId="0C39531F" w14:textId="77777777" w:rsidTr="00961B30">
        <w:tc>
          <w:tcPr>
            <w:tcW w:w="5102" w:type="dxa"/>
            <w:tcBorders>
              <w:left w:val="nil"/>
              <w:right w:val="nil"/>
            </w:tcBorders>
          </w:tcPr>
          <w:p w14:paraId="3F8ADE6C" w14:textId="77777777" w:rsidR="00E063EC" w:rsidRPr="00E063EC" w:rsidRDefault="00E063EC" w:rsidP="00E063EC">
            <w:pPr>
              <w:jc w:val="center"/>
              <w:rPr>
                <w:b/>
                <w:bCs/>
                <w:sz w:val="2"/>
                <w:szCs w:val="2"/>
              </w:rPr>
            </w:pPr>
          </w:p>
        </w:tc>
        <w:tc>
          <w:tcPr>
            <w:tcW w:w="2230" w:type="dxa"/>
            <w:tcBorders>
              <w:top w:val="nil"/>
              <w:left w:val="nil"/>
              <w:bottom w:val="nil"/>
              <w:right w:val="nil"/>
            </w:tcBorders>
          </w:tcPr>
          <w:p w14:paraId="4D83AA0D" w14:textId="77777777" w:rsidR="00E063EC" w:rsidRPr="00E063EC" w:rsidRDefault="00E063EC" w:rsidP="00E063EC">
            <w:pPr>
              <w:jc w:val="center"/>
              <w:rPr>
                <w:b/>
                <w:bCs/>
                <w:sz w:val="2"/>
                <w:szCs w:val="2"/>
              </w:rPr>
            </w:pPr>
          </w:p>
        </w:tc>
        <w:tc>
          <w:tcPr>
            <w:tcW w:w="5103" w:type="dxa"/>
            <w:tcBorders>
              <w:left w:val="nil"/>
              <w:right w:val="nil"/>
            </w:tcBorders>
          </w:tcPr>
          <w:p w14:paraId="4F1FA63D" w14:textId="77777777" w:rsidR="00E063EC" w:rsidRPr="00E063EC" w:rsidRDefault="00E063EC" w:rsidP="00E063EC">
            <w:pPr>
              <w:jc w:val="center"/>
              <w:rPr>
                <w:b/>
                <w:bCs/>
                <w:sz w:val="2"/>
                <w:szCs w:val="2"/>
              </w:rPr>
            </w:pPr>
          </w:p>
        </w:tc>
      </w:tr>
      <w:tr w:rsidR="00E063EC" w:rsidRPr="00E063EC" w14:paraId="63E89519" w14:textId="77777777" w:rsidTr="00961B30">
        <w:tc>
          <w:tcPr>
            <w:tcW w:w="5102" w:type="dxa"/>
          </w:tcPr>
          <w:p w14:paraId="1E5F46C1" w14:textId="7AE2E881" w:rsidR="00E063EC" w:rsidRPr="00E063EC" w:rsidRDefault="00E063EC" w:rsidP="00E063EC">
            <w:pPr>
              <w:jc w:val="center"/>
              <w:rPr>
                <w:b/>
                <w:bCs/>
                <w:sz w:val="28"/>
                <w:szCs w:val="32"/>
              </w:rPr>
            </w:pPr>
            <w:r w:rsidRPr="00E063EC">
              <w:rPr>
                <w:b/>
                <w:bCs/>
                <w:sz w:val="28"/>
                <w:szCs w:val="32"/>
              </w:rPr>
              <w:t>500 mL</w:t>
            </w:r>
          </w:p>
        </w:tc>
        <w:tc>
          <w:tcPr>
            <w:tcW w:w="2230" w:type="dxa"/>
            <w:tcBorders>
              <w:top w:val="nil"/>
              <w:bottom w:val="nil"/>
            </w:tcBorders>
          </w:tcPr>
          <w:p w14:paraId="482A251E" w14:textId="77777777" w:rsidR="00E063EC" w:rsidRPr="00E063EC" w:rsidRDefault="00E063EC" w:rsidP="00E063EC">
            <w:pPr>
              <w:jc w:val="center"/>
              <w:rPr>
                <w:b/>
                <w:bCs/>
                <w:sz w:val="28"/>
                <w:szCs w:val="32"/>
              </w:rPr>
            </w:pPr>
          </w:p>
        </w:tc>
        <w:tc>
          <w:tcPr>
            <w:tcW w:w="5103" w:type="dxa"/>
          </w:tcPr>
          <w:p w14:paraId="13DEC2EC" w14:textId="6641AAA0" w:rsidR="00E063EC" w:rsidRPr="00E063EC" w:rsidRDefault="00E063EC" w:rsidP="00E063EC">
            <w:pPr>
              <w:jc w:val="center"/>
              <w:rPr>
                <w:b/>
                <w:bCs/>
                <w:sz w:val="28"/>
                <w:szCs w:val="32"/>
              </w:rPr>
            </w:pPr>
            <w:r w:rsidRPr="00E063EC">
              <w:rPr>
                <w:b/>
                <w:bCs/>
                <w:sz w:val="28"/>
                <w:szCs w:val="32"/>
              </w:rPr>
              <w:t>1000 mL</w:t>
            </w:r>
          </w:p>
        </w:tc>
      </w:tr>
    </w:tbl>
    <w:p w14:paraId="7EC33DCC" w14:textId="0062CA05" w:rsidR="00314D15" w:rsidRDefault="00314D15" w:rsidP="00223572">
      <w:pPr>
        <w:pStyle w:val="Heading1"/>
      </w:pPr>
      <w:bookmarkStart w:id="114" w:name="_Resource_14_–"/>
      <w:bookmarkStart w:id="115" w:name="_Resource_14:_Equivalence_1"/>
      <w:bookmarkStart w:id="116" w:name="_Toc153959053"/>
      <w:bookmarkEnd w:id="114"/>
      <w:r>
        <w:lastRenderedPageBreak/>
        <w:t>Resource 1</w:t>
      </w:r>
      <w:r w:rsidR="73570C26">
        <w:t>4</w:t>
      </w:r>
      <w:r w:rsidR="00F36AF1">
        <w:t xml:space="preserve"> –</w:t>
      </w:r>
      <w:r>
        <w:t xml:space="preserve"> </w:t>
      </w:r>
      <w:r w:rsidR="00F36AF1">
        <w:t>e</w:t>
      </w:r>
      <w:r>
        <w:t>quivalence cards</w:t>
      </w:r>
      <w:bookmarkEnd w:id="115"/>
      <w:bookmarkEnd w:id="116"/>
    </w:p>
    <w:tbl>
      <w:tblPr>
        <w:tblStyle w:val="TableGrid"/>
        <w:tblW w:w="14343"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15 equivalence cards. Some cells have been intentionally left blank."/>
      </w:tblPr>
      <w:tblGrid>
        <w:gridCol w:w="2551"/>
        <w:gridCol w:w="397"/>
        <w:gridCol w:w="2551"/>
        <w:gridCol w:w="397"/>
        <w:gridCol w:w="2551"/>
        <w:gridCol w:w="397"/>
        <w:gridCol w:w="2551"/>
        <w:gridCol w:w="397"/>
        <w:gridCol w:w="2551"/>
      </w:tblGrid>
      <w:tr w:rsidR="00065173" w14:paraId="116C0FC1" w14:textId="77777777" w:rsidTr="004D7165">
        <w:trPr>
          <w:trHeight w:val="2154"/>
        </w:trPr>
        <w:tc>
          <w:tcPr>
            <w:tcW w:w="2551" w:type="dxa"/>
            <w:tcBorders>
              <w:bottom w:val="nil"/>
            </w:tcBorders>
            <w:vAlign w:val="center"/>
          </w:tcPr>
          <w:p w14:paraId="05FE4AC8" w14:textId="51E149DB" w:rsidR="00065173" w:rsidRPr="0052578A" w:rsidRDefault="0052578A" w:rsidP="00D6467D">
            <w:pPr>
              <w:jc w:val="center"/>
              <w:rPr>
                <w:b/>
                <w:bCs/>
                <w:sz w:val="36"/>
                <w:szCs w:val="40"/>
              </w:rPr>
            </w:pPr>
            <w:r w:rsidRPr="0052578A">
              <w:rPr>
                <w:b/>
                <w:bCs/>
                <w:sz w:val="36"/>
                <w:szCs w:val="40"/>
              </w:rPr>
              <w:t>1 cup</w:t>
            </w:r>
          </w:p>
        </w:tc>
        <w:tc>
          <w:tcPr>
            <w:tcW w:w="397" w:type="dxa"/>
            <w:tcBorders>
              <w:top w:val="nil"/>
              <w:bottom w:val="nil"/>
            </w:tcBorders>
            <w:vAlign w:val="center"/>
          </w:tcPr>
          <w:p w14:paraId="07878FEF" w14:textId="77777777" w:rsidR="00065173" w:rsidRPr="0052578A" w:rsidRDefault="00065173" w:rsidP="00D6467D">
            <w:pPr>
              <w:jc w:val="center"/>
              <w:rPr>
                <w:b/>
                <w:bCs/>
                <w:sz w:val="36"/>
                <w:szCs w:val="40"/>
              </w:rPr>
            </w:pPr>
          </w:p>
        </w:tc>
        <w:tc>
          <w:tcPr>
            <w:tcW w:w="2551" w:type="dxa"/>
            <w:tcBorders>
              <w:bottom w:val="nil"/>
            </w:tcBorders>
            <w:vAlign w:val="center"/>
          </w:tcPr>
          <w:p w14:paraId="76A97CEB" w14:textId="52C50DBB" w:rsidR="00065173" w:rsidRPr="0052578A" w:rsidRDefault="0052578A" w:rsidP="00D6467D">
            <w:pPr>
              <w:jc w:val="center"/>
              <w:rPr>
                <w:b/>
                <w:bCs/>
                <w:sz w:val="36"/>
                <w:szCs w:val="40"/>
              </w:rPr>
            </w:pPr>
            <w:r w:rsidRPr="0052578A">
              <w:rPr>
                <w:b/>
                <w:bCs/>
                <w:sz w:val="36"/>
                <w:szCs w:val="40"/>
              </w:rPr>
              <w:t>4 cups</w:t>
            </w:r>
          </w:p>
        </w:tc>
        <w:tc>
          <w:tcPr>
            <w:tcW w:w="397" w:type="dxa"/>
            <w:tcBorders>
              <w:top w:val="nil"/>
              <w:bottom w:val="nil"/>
            </w:tcBorders>
            <w:vAlign w:val="center"/>
          </w:tcPr>
          <w:p w14:paraId="5F2A2CF2" w14:textId="77777777" w:rsidR="00065173" w:rsidRPr="0052578A" w:rsidRDefault="00065173" w:rsidP="00D6467D">
            <w:pPr>
              <w:jc w:val="center"/>
              <w:rPr>
                <w:b/>
                <w:bCs/>
                <w:sz w:val="36"/>
                <w:szCs w:val="40"/>
              </w:rPr>
            </w:pPr>
          </w:p>
        </w:tc>
        <w:tc>
          <w:tcPr>
            <w:tcW w:w="2551" w:type="dxa"/>
            <w:tcBorders>
              <w:bottom w:val="nil"/>
            </w:tcBorders>
            <w:vAlign w:val="center"/>
          </w:tcPr>
          <w:p w14:paraId="700B1734" w14:textId="76C7F56C" w:rsidR="00065173" w:rsidRPr="0052578A" w:rsidRDefault="0052578A" w:rsidP="00D6467D">
            <w:pPr>
              <w:jc w:val="center"/>
              <w:rPr>
                <w:b/>
                <w:bCs/>
                <w:sz w:val="36"/>
                <w:szCs w:val="40"/>
              </w:rPr>
            </w:pPr>
            <w:r w:rsidRPr="0052578A">
              <w:rPr>
                <w:b/>
                <w:bCs/>
                <w:sz w:val="36"/>
                <w:szCs w:val="40"/>
              </w:rPr>
              <w:t>350 mL</w:t>
            </w:r>
          </w:p>
        </w:tc>
        <w:tc>
          <w:tcPr>
            <w:tcW w:w="397" w:type="dxa"/>
            <w:tcBorders>
              <w:top w:val="nil"/>
              <w:bottom w:val="nil"/>
            </w:tcBorders>
            <w:vAlign w:val="center"/>
          </w:tcPr>
          <w:p w14:paraId="7486172E" w14:textId="77777777" w:rsidR="00065173" w:rsidRPr="0052578A" w:rsidRDefault="00065173" w:rsidP="00D6467D">
            <w:pPr>
              <w:jc w:val="center"/>
              <w:rPr>
                <w:b/>
                <w:bCs/>
                <w:sz w:val="36"/>
                <w:szCs w:val="40"/>
              </w:rPr>
            </w:pPr>
          </w:p>
        </w:tc>
        <w:tc>
          <w:tcPr>
            <w:tcW w:w="2551" w:type="dxa"/>
            <w:tcBorders>
              <w:bottom w:val="nil"/>
            </w:tcBorders>
            <w:vAlign w:val="center"/>
          </w:tcPr>
          <w:p w14:paraId="57343220" w14:textId="0FB58150" w:rsidR="00065173" w:rsidRPr="0052578A" w:rsidRDefault="0052578A" w:rsidP="00D6467D">
            <w:pPr>
              <w:jc w:val="center"/>
              <w:rPr>
                <w:b/>
                <w:bCs/>
                <w:sz w:val="36"/>
                <w:szCs w:val="40"/>
              </w:rPr>
            </w:pPr>
            <w:r w:rsidRPr="0052578A">
              <w:rPr>
                <w:b/>
                <w:bCs/>
                <w:sz w:val="36"/>
                <w:szCs w:val="40"/>
              </w:rPr>
              <w:t>0.125 L</w:t>
            </w:r>
          </w:p>
        </w:tc>
        <w:tc>
          <w:tcPr>
            <w:tcW w:w="397" w:type="dxa"/>
            <w:tcBorders>
              <w:top w:val="nil"/>
              <w:bottom w:val="nil"/>
            </w:tcBorders>
          </w:tcPr>
          <w:p w14:paraId="0873DD8E" w14:textId="77777777" w:rsidR="00065173" w:rsidRPr="0052578A" w:rsidRDefault="00065173" w:rsidP="00D6467D">
            <w:pPr>
              <w:jc w:val="center"/>
              <w:rPr>
                <w:b/>
                <w:bCs/>
                <w:sz w:val="36"/>
                <w:szCs w:val="40"/>
              </w:rPr>
            </w:pPr>
          </w:p>
        </w:tc>
        <w:tc>
          <w:tcPr>
            <w:tcW w:w="2551" w:type="dxa"/>
            <w:tcBorders>
              <w:bottom w:val="nil"/>
            </w:tcBorders>
            <w:vAlign w:val="center"/>
          </w:tcPr>
          <w:p w14:paraId="60074196" w14:textId="21E5E51D" w:rsidR="00065173" w:rsidRPr="0052578A" w:rsidRDefault="0052578A" w:rsidP="00D6467D">
            <w:pPr>
              <w:jc w:val="center"/>
              <w:rPr>
                <w:b/>
                <w:bCs/>
                <w:sz w:val="36"/>
                <w:szCs w:val="40"/>
              </w:rPr>
            </w:pPr>
            <w:r w:rsidRPr="0052578A">
              <w:rPr>
                <w:b/>
                <w:bCs/>
                <w:sz w:val="36"/>
                <w:szCs w:val="40"/>
              </w:rPr>
              <w:t>1 litre</w:t>
            </w:r>
          </w:p>
        </w:tc>
      </w:tr>
      <w:tr w:rsidR="00065173" w:rsidRPr="00926430" w14:paraId="05C8E5CF" w14:textId="77777777" w:rsidTr="00065173">
        <w:trPr>
          <w:trHeight w:val="283"/>
        </w:trPr>
        <w:tc>
          <w:tcPr>
            <w:tcW w:w="2551" w:type="dxa"/>
            <w:tcBorders>
              <w:left w:val="nil"/>
              <w:bottom w:val="single" w:sz="24" w:space="0" w:color="002664"/>
              <w:right w:val="nil"/>
            </w:tcBorders>
          </w:tcPr>
          <w:p w14:paraId="2F50E42D" w14:textId="77777777" w:rsidR="00065173" w:rsidRPr="0052578A" w:rsidRDefault="00065173" w:rsidP="00D6467D">
            <w:pPr>
              <w:rPr>
                <w:b/>
                <w:bCs/>
                <w:sz w:val="2"/>
                <w:szCs w:val="2"/>
              </w:rPr>
            </w:pPr>
          </w:p>
        </w:tc>
        <w:tc>
          <w:tcPr>
            <w:tcW w:w="397" w:type="dxa"/>
            <w:tcBorders>
              <w:top w:val="nil"/>
              <w:left w:val="nil"/>
              <w:bottom w:val="nil"/>
              <w:right w:val="nil"/>
            </w:tcBorders>
          </w:tcPr>
          <w:p w14:paraId="4D4E6C7C" w14:textId="77777777" w:rsidR="00065173" w:rsidRPr="0052578A" w:rsidRDefault="00065173" w:rsidP="00D6467D">
            <w:pPr>
              <w:rPr>
                <w:b/>
                <w:bCs/>
                <w:sz w:val="2"/>
                <w:szCs w:val="2"/>
              </w:rPr>
            </w:pPr>
          </w:p>
        </w:tc>
        <w:tc>
          <w:tcPr>
            <w:tcW w:w="2551" w:type="dxa"/>
            <w:tcBorders>
              <w:left w:val="nil"/>
              <w:bottom w:val="single" w:sz="24" w:space="0" w:color="002664"/>
              <w:right w:val="nil"/>
            </w:tcBorders>
          </w:tcPr>
          <w:p w14:paraId="54A4BE97" w14:textId="77777777" w:rsidR="00065173" w:rsidRPr="0052578A" w:rsidRDefault="00065173" w:rsidP="00D6467D">
            <w:pPr>
              <w:rPr>
                <w:b/>
                <w:bCs/>
                <w:sz w:val="2"/>
                <w:szCs w:val="2"/>
              </w:rPr>
            </w:pPr>
          </w:p>
        </w:tc>
        <w:tc>
          <w:tcPr>
            <w:tcW w:w="397" w:type="dxa"/>
            <w:tcBorders>
              <w:top w:val="nil"/>
              <w:left w:val="nil"/>
              <w:bottom w:val="nil"/>
              <w:right w:val="nil"/>
            </w:tcBorders>
          </w:tcPr>
          <w:p w14:paraId="4F309620" w14:textId="77777777" w:rsidR="00065173" w:rsidRPr="0052578A" w:rsidRDefault="00065173" w:rsidP="00D6467D">
            <w:pPr>
              <w:rPr>
                <w:b/>
                <w:bCs/>
                <w:sz w:val="2"/>
                <w:szCs w:val="2"/>
              </w:rPr>
            </w:pPr>
          </w:p>
        </w:tc>
        <w:tc>
          <w:tcPr>
            <w:tcW w:w="2551" w:type="dxa"/>
            <w:tcBorders>
              <w:left w:val="nil"/>
              <w:bottom w:val="single" w:sz="24" w:space="0" w:color="002664"/>
              <w:right w:val="nil"/>
            </w:tcBorders>
          </w:tcPr>
          <w:p w14:paraId="15FC195A" w14:textId="77777777" w:rsidR="00065173" w:rsidRPr="0052578A" w:rsidRDefault="00065173" w:rsidP="00D6467D">
            <w:pPr>
              <w:rPr>
                <w:b/>
                <w:bCs/>
                <w:sz w:val="2"/>
                <w:szCs w:val="2"/>
              </w:rPr>
            </w:pPr>
          </w:p>
        </w:tc>
        <w:tc>
          <w:tcPr>
            <w:tcW w:w="397" w:type="dxa"/>
            <w:tcBorders>
              <w:top w:val="nil"/>
              <w:left w:val="nil"/>
              <w:bottom w:val="nil"/>
              <w:right w:val="nil"/>
            </w:tcBorders>
          </w:tcPr>
          <w:p w14:paraId="03654F5E" w14:textId="77777777" w:rsidR="00065173" w:rsidRPr="0052578A" w:rsidRDefault="00065173" w:rsidP="00D6467D">
            <w:pPr>
              <w:rPr>
                <w:b/>
                <w:bCs/>
                <w:sz w:val="2"/>
                <w:szCs w:val="2"/>
              </w:rPr>
            </w:pPr>
          </w:p>
        </w:tc>
        <w:tc>
          <w:tcPr>
            <w:tcW w:w="2551" w:type="dxa"/>
            <w:tcBorders>
              <w:left w:val="nil"/>
              <w:bottom w:val="single" w:sz="24" w:space="0" w:color="002664"/>
              <w:right w:val="nil"/>
            </w:tcBorders>
          </w:tcPr>
          <w:p w14:paraId="60A26911" w14:textId="77777777" w:rsidR="00065173" w:rsidRPr="0052578A" w:rsidRDefault="00065173" w:rsidP="00D6467D">
            <w:pPr>
              <w:rPr>
                <w:b/>
                <w:bCs/>
                <w:sz w:val="2"/>
                <w:szCs w:val="2"/>
              </w:rPr>
            </w:pPr>
          </w:p>
        </w:tc>
        <w:tc>
          <w:tcPr>
            <w:tcW w:w="397" w:type="dxa"/>
            <w:tcBorders>
              <w:top w:val="nil"/>
              <w:left w:val="nil"/>
              <w:bottom w:val="nil"/>
              <w:right w:val="nil"/>
            </w:tcBorders>
          </w:tcPr>
          <w:p w14:paraId="51A5998D" w14:textId="77777777" w:rsidR="00065173" w:rsidRPr="0052578A" w:rsidRDefault="00065173" w:rsidP="00D6467D">
            <w:pPr>
              <w:rPr>
                <w:b/>
                <w:bCs/>
                <w:sz w:val="2"/>
                <w:szCs w:val="2"/>
              </w:rPr>
            </w:pPr>
          </w:p>
        </w:tc>
        <w:tc>
          <w:tcPr>
            <w:tcW w:w="2551" w:type="dxa"/>
            <w:tcBorders>
              <w:left w:val="nil"/>
              <w:bottom w:val="single" w:sz="24" w:space="0" w:color="002664"/>
              <w:right w:val="nil"/>
            </w:tcBorders>
          </w:tcPr>
          <w:p w14:paraId="59009109" w14:textId="77777777" w:rsidR="00065173" w:rsidRPr="0052578A" w:rsidRDefault="00065173" w:rsidP="00D6467D">
            <w:pPr>
              <w:rPr>
                <w:b/>
                <w:bCs/>
                <w:sz w:val="2"/>
                <w:szCs w:val="2"/>
              </w:rPr>
            </w:pPr>
          </w:p>
        </w:tc>
      </w:tr>
      <w:tr w:rsidR="00065173" w:rsidRPr="0052578A" w14:paraId="20A036CA" w14:textId="77777777" w:rsidTr="004D7165">
        <w:trPr>
          <w:trHeight w:val="2080"/>
        </w:trPr>
        <w:tc>
          <w:tcPr>
            <w:tcW w:w="2551" w:type="dxa"/>
            <w:tcBorders>
              <w:bottom w:val="single" w:sz="24" w:space="0" w:color="002664"/>
            </w:tcBorders>
            <w:vAlign w:val="center"/>
          </w:tcPr>
          <w:p w14:paraId="0724DA05" w14:textId="298073EC" w:rsidR="00065173" w:rsidRPr="0052578A" w:rsidRDefault="0052578A" w:rsidP="00D6467D">
            <w:pPr>
              <w:jc w:val="center"/>
              <w:rPr>
                <w:b/>
                <w:bCs/>
                <w:sz w:val="36"/>
                <w:szCs w:val="40"/>
              </w:rPr>
            </w:pPr>
            <w:r w:rsidRPr="0052578A">
              <w:rPr>
                <w:b/>
                <w:bCs/>
                <w:sz w:val="36"/>
                <w:szCs w:val="40"/>
              </w:rPr>
              <w:t>2 cups</w:t>
            </w:r>
          </w:p>
        </w:tc>
        <w:tc>
          <w:tcPr>
            <w:tcW w:w="397" w:type="dxa"/>
            <w:tcBorders>
              <w:top w:val="nil"/>
              <w:bottom w:val="nil"/>
            </w:tcBorders>
            <w:vAlign w:val="center"/>
          </w:tcPr>
          <w:p w14:paraId="2BCC9E8D" w14:textId="77777777" w:rsidR="00065173" w:rsidRPr="0052578A" w:rsidRDefault="00065173" w:rsidP="00D6467D">
            <w:pPr>
              <w:jc w:val="center"/>
              <w:rPr>
                <w:b/>
                <w:bCs/>
                <w:sz w:val="36"/>
                <w:szCs w:val="40"/>
              </w:rPr>
            </w:pPr>
          </w:p>
        </w:tc>
        <w:tc>
          <w:tcPr>
            <w:tcW w:w="2551" w:type="dxa"/>
            <w:tcBorders>
              <w:bottom w:val="single" w:sz="24" w:space="0" w:color="002664"/>
            </w:tcBorders>
            <w:vAlign w:val="center"/>
          </w:tcPr>
          <w:p w14:paraId="63EB4B8E" w14:textId="79ADCC94" w:rsidR="00065173" w:rsidRPr="0052578A" w:rsidRDefault="0052578A" w:rsidP="00D6467D">
            <w:pPr>
              <w:jc w:val="center"/>
              <w:rPr>
                <w:b/>
                <w:bCs/>
                <w:sz w:val="36"/>
                <w:szCs w:val="40"/>
              </w:rPr>
            </w:pPr>
            <w:r w:rsidRPr="0052578A">
              <w:rPr>
                <w:b/>
                <w:bCs/>
                <w:sz w:val="36"/>
                <w:szCs w:val="40"/>
              </w:rPr>
              <w:t>125 mL</w:t>
            </w:r>
          </w:p>
        </w:tc>
        <w:tc>
          <w:tcPr>
            <w:tcW w:w="397" w:type="dxa"/>
            <w:tcBorders>
              <w:top w:val="nil"/>
              <w:bottom w:val="nil"/>
            </w:tcBorders>
            <w:vAlign w:val="center"/>
          </w:tcPr>
          <w:p w14:paraId="54BE799A" w14:textId="77777777" w:rsidR="00065173" w:rsidRPr="0052578A" w:rsidRDefault="00065173" w:rsidP="00D6467D">
            <w:pPr>
              <w:jc w:val="center"/>
              <w:rPr>
                <w:b/>
                <w:bCs/>
                <w:sz w:val="36"/>
                <w:szCs w:val="40"/>
              </w:rPr>
            </w:pPr>
          </w:p>
        </w:tc>
        <w:tc>
          <w:tcPr>
            <w:tcW w:w="2551" w:type="dxa"/>
            <w:tcBorders>
              <w:bottom w:val="single" w:sz="24" w:space="0" w:color="002664"/>
            </w:tcBorders>
            <w:vAlign w:val="center"/>
          </w:tcPr>
          <w:p w14:paraId="2A4BDBD1" w14:textId="3B8423FE" w:rsidR="00065173" w:rsidRPr="0052578A" w:rsidRDefault="0052578A" w:rsidP="00D6467D">
            <w:pPr>
              <w:jc w:val="center"/>
              <w:rPr>
                <w:b/>
                <w:bCs/>
                <w:sz w:val="36"/>
                <w:szCs w:val="40"/>
              </w:rPr>
            </w:pPr>
            <w:r w:rsidRPr="0052578A">
              <w:rPr>
                <w:b/>
                <w:bCs/>
                <w:sz w:val="36"/>
                <w:szCs w:val="40"/>
              </w:rPr>
              <w:t>1 L</w:t>
            </w:r>
          </w:p>
        </w:tc>
        <w:tc>
          <w:tcPr>
            <w:tcW w:w="397" w:type="dxa"/>
            <w:tcBorders>
              <w:top w:val="nil"/>
              <w:bottom w:val="nil"/>
            </w:tcBorders>
            <w:vAlign w:val="center"/>
          </w:tcPr>
          <w:p w14:paraId="3B3CB6B8" w14:textId="77777777" w:rsidR="00065173" w:rsidRPr="0052578A" w:rsidRDefault="00065173" w:rsidP="00D6467D">
            <w:pPr>
              <w:jc w:val="center"/>
              <w:rPr>
                <w:b/>
                <w:bCs/>
                <w:sz w:val="36"/>
                <w:szCs w:val="40"/>
              </w:rPr>
            </w:pPr>
          </w:p>
        </w:tc>
        <w:tc>
          <w:tcPr>
            <w:tcW w:w="2551" w:type="dxa"/>
            <w:tcBorders>
              <w:bottom w:val="single" w:sz="24" w:space="0" w:color="002664"/>
            </w:tcBorders>
            <w:vAlign w:val="center"/>
          </w:tcPr>
          <w:p w14:paraId="233A89DC" w14:textId="3A14FF28" w:rsidR="00065173" w:rsidRPr="0052578A" w:rsidRDefault="0052578A" w:rsidP="00D6467D">
            <w:pPr>
              <w:jc w:val="center"/>
              <w:rPr>
                <w:b/>
                <w:bCs/>
                <w:sz w:val="36"/>
                <w:szCs w:val="40"/>
              </w:rPr>
            </w:pPr>
            <w:r w:rsidRPr="0052578A">
              <w:rPr>
                <w:b/>
                <w:bCs/>
                <w:sz w:val="36"/>
                <w:szCs w:val="40"/>
              </w:rPr>
              <w:t>0.125 L</w:t>
            </w:r>
          </w:p>
        </w:tc>
        <w:tc>
          <w:tcPr>
            <w:tcW w:w="397" w:type="dxa"/>
            <w:tcBorders>
              <w:top w:val="nil"/>
              <w:bottom w:val="nil"/>
            </w:tcBorders>
          </w:tcPr>
          <w:p w14:paraId="17C78EAC" w14:textId="77777777" w:rsidR="00065173" w:rsidRPr="0052578A" w:rsidRDefault="00065173" w:rsidP="00D6467D">
            <w:pPr>
              <w:jc w:val="center"/>
              <w:rPr>
                <w:b/>
                <w:bCs/>
                <w:sz w:val="36"/>
                <w:szCs w:val="40"/>
              </w:rPr>
            </w:pPr>
          </w:p>
        </w:tc>
        <w:tc>
          <w:tcPr>
            <w:tcW w:w="2551" w:type="dxa"/>
            <w:tcBorders>
              <w:bottom w:val="single" w:sz="24" w:space="0" w:color="002664"/>
            </w:tcBorders>
            <w:vAlign w:val="center"/>
          </w:tcPr>
          <w:p w14:paraId="5DB9167A" w14:textId="24F506A3" w:rsidR="00065173" w:rsidRPr="0052578A" w:rsidRDefault="0052578A" w:rsidP="00D6467D">
            <w:pPr>
              <w:jc w:val="center"/>
              <w:rPr>
                <w:b/>
                <w:bCs/>
                <w:sz w:val="36"/>
                <w:szCs w:val="40"/>
              </w:rPr>
            </w:pPr>
            <w:r w:rsidRPr="0052578A">
              <w:rPr>
                <w:b/>
                <w:bCs/>
                <w:sz w:val="36"/>
                <w:szCs w:val="40"/>
              </w:rPr>
              <w:t>500 mL</w:t>
            </w:r>
          </w:p>
        </w:tc>
      </w:tr>
      <w:tr w:rsidR="00065173" w:rsidRPr="00065173" w14:paraId="78112A55" w14:textId="77777777" w:rsidTr="00065173">
        <w:trPr>
          <w:trHeight w:val="283"/>
        </w:trPr>
        <w:tc>
          <w:tcPr>
            <w:tcW w:w="2551" w:type="dxa"/>
            <w:tcBorders>
              <w:left w:val="nil"/>
              <w:right w:val="nil"/>
            </w:tcBorders>
            <w:vAlign w:val="center"/>
          </w:tcPr>
          <w:p w14:paraId="13A7891F" w14:textId="77777777" w:rsidR="00065173" w:rsidRPr="0052578A" w:rsidRDefault="00065173" w:rsidP="00065173">
            <w:pPr>
              <w:rPr>
                <w:b/>
                <w:bCs/>
                <w:sz w:val="2"/>
                <w:szCs w:val="4"/>
              </w:rPr>
            </w:pPr>
          </w:p>
        </w:tc>
        <w:tc>
          <w:tcPr>
            <w:tcW w:w="397" w:type="dxa"/>
            <w:tcBorders>
              <w:top w:val="nil"/>
              <w:left w:val="nil"/>
              <w:bottom w:val="nil"/>
              <w:right w:val="nil"/>
            </w:tcBorders>
            <w:vAlign w:val="center"/>
          </w:tcPr>
          <w:p w14:paraId="1D442AB4" w14:textId="77777777" w:rsidR="00065173" w:rsidRPr="0052578A" w:rsidRDefault="00065173" w:rsidP="00065173">
            <w:pPr>
              <w:rPr>
                <w:b/>
                <w:bCs/>
                <w:sz w:val="2"/>
                <w:szCs w:val="4"/>
              </w:rPr>
            </w:pPr>
          </w:p>
        </w:tc>
        <w:tc>
          <w:tcPr>
            <w:tcW w:w="2551" w:type="dxa"/>
            <w:tcBorders>
              <w:left w:val="nil"/>
              <w:right w:val="nil"/>
            </w:tcBorders>
            <w:vAlign w:val="center"/>
          </w:tcPr>
          <w:p w14:paraId="5B26F6F5" w14:textId="77777777" w:rsidR="00065173" w:rsidRPr="0052578A" w:rsidRDefault="00065173" w:rsidP="00065173">
            <w:pPr>
              <w:rPr>
                <w:b/>
                <w:bCs/>
                <w:sz w:val="2"/>
                <w:szCs w:val="4"/>
              </w:rPr>
            </w:pPr>
          </w:p>
        </w:tc>
        <w:tc>
          <w:tcPr>
            <w:tcW w:w="397" w:type="dxa"/>
            <w:tcBorders>
              <w:top w:val="nil"/>
              <w:left w:val="nil"/>
              <w:bottom w:val="nil"/>
              <w:right w:val="nil"/>
            </w:tcBorders>
            <w:vAlign w:val="center"/>
          </w:tcPr>
          <w:p w14:paraId="00DCFE5B" w14:textId="77777777" w:rsidR="00065173" w:rsidRPr="0052578A" w:rsidRDefault="00065173" w:rsidP="00065173">
            <w:pPr>
              <w:rPr>
                <w:b/>
                <w:bCs/>
                <w:sz w:val="2"/>
                <w:szCs w:val="4"/>
              </w:rPr>
            </w:pPr>
          </w:p>
        </w:tc>
        <w:tc>
          <w:tcPr>
            <w:tcW w:w="2551" w:type="dxa"/>
            <w:tcBorders>
              <w:left w:val="nil"/>
              <w:right w:val="nil"/>
            </w:tcBorders>
            <w:vAlign w:val="center"/>
          </w:tcPr>
          <w:p w14:paraId="3916AB5F" w14:textId="77777777" w:rsidR="00065173" w:rsidRPr="0052578A" w:rsidRDefault="00065173" w:rsidP="00065173">
            <w:pPr>
              <w:rPr>
                <w:b/>
                <w:bCs/>
                <w:sz w:val="2"/>
                <w:szCs w:val="4"/>
              </w:rPr>
            </w:pPr>
          </w:p>
        </w:tc>
        <w:tc>
          <w:tcPr>
            <w:tcW w:w="397" w:type="dxa"/>
            <w:tcBorders>
              <w:top w:val="nil"/>
              <w:left w:val="nil"/>
              <w:bottom w:val="nil"/>
              <w:right w:val="nil"/>
            </w:tcBorders>
            <w:vAlign w:val="center"/>
          </w:tcPr>
          <w:p w14:paraId="35B92BD6" w14:textId="77777777" w:rsidR="00065173" w:rsidRPr="0052578A" w:rsidRDefault="00065173" w:rsidP="00065173">
            <w:pPr>
              <w:rPr>
                <w:b/>
                <w:bCs/>
                <w:sz w:val="2"/>
                <w:szCs w:val="4"/>
              </w:rPr>
            </w:pPr>
          </w:p>
        </w:tc>
        <w:tc>
          <w:tcPr>
            <w:tcW w:w="2551" w:type="dxa"/>
            <w:tcBorders>
              <w:left w:val="nil"/>
              <w:right w:val="nil"/>
            </w:tcBorders>
            <w:vAlign w:val="center"/>
          </w:tcPr>
          <w:p w14:paraId="1BD38B42" w14:textId="77777777" w:rsidR="00065173" w:rsidRPr="0052578A" w:rsidRDefault="00065173" w:rsidP="00065173">
            <w:pPr>
              <w:rPr>
                <w:b/>
                <w:bCs/>
                <w:sz w:val="2"/>
                <w:szCs w:val="4"/>
              </w:rPr>
            </w:pPr>
          </w:p>
        </w:tc>
        <w:tc>
          <w:tcPr>
            <w:tcW w:w="397" w:type="dxa"/>
            <w:tcBorders>
              <w:top w:val="nil"/>
              <w:left w:val="nil"/>
              <w:bottom w:val="nil"/>
              <w:right w:val="nil"/>
            </w:tcBorders>
          </w:tcPr>
          <w:p w14:paraId="1D9226A4" w14:textId="77777777" w:rsidR="00065173" w:rsidRPr="0052578A" w:rsidRDefault="00065173" w:rsidP="00065173">
            <w:pPr>
              <w:rPr>
                <w:b/>
                <w:bCs/>
                <w:sz w:val="2"/>
                <w:szCs w:val="4"/>
              </w:rPr>
            </w:pPr>
          </w:p>
        </w:tc>
        <w:tc>
          <w:tcPr>
            <w:tcW w:w="2551" w:type="dxa"/>
            <w:tcBorders>
              <w:left w:val="nil"/>
              <w:right w:val="nil"/>
            </w:tcBorders>
            <w:vAlign w:val="center"/>
          </w:tcPr>
          <w:p w14:paraId="0AE115E2" w14:textId="77777777" w:rsidR="00065173" w:rsidRPr="0052578A" w:rsidRDefault="00065173" w:rsidP="00065173">
            <w:pPr>
              <w:rPr>
                <w:b/>
                <w:bCs/>
                <w:sz w:val="2"/>
                <w:szCs w:val="4"/>
              </w:rPr>
            </w:pPr>
          </w:p>
        </w:tc>
      </w:tr>
      <w:tr w:rsidR="00065173" w14:paraId="79641917" w14:textId="77777777" w:rsidTr="004D7165">
        <w:trPr>
          <w:trHeight w:val="2121"/>
        </w:trPr>
        <w:tc>
          <w:tcPr>
            <w:tcW w:w="2551" w:type="dxa"/>
            <w:tcBorders>
              <w:bottom w:val="single" w:sz="24" w:space="0" w:color="022664"/>
            </w:tcBorders>
            <w:vAlign w:val="center"/>
          </w:tcPr>
          <w:p w14:paraId="6DCF9724" w14:textId="4BE66F2D" w:rsidR="00065173" w:rsidRPr="0052578A" w:rsidRDefault="007E747C" w:rsidP="00D6467D">
            <w:pPr>
              <w:jc w:val="center"/>
              <w:rPr>
                <w:b/>
                <w:bCs/>
                <w:sz w:val="36"/>
                <w:szCs w:val="40"/>
              </w:rPr>
            </w:pPr>
            <m:oMath>
              <m:f>
                <m:fPr>
                  <m:ctrlPr>
                    <w:rPr>
                      <w:rFonts w:ascii="Cambria Math" w:hAnsi="Cambria Math"/>
                      <w:b/>
                      <w:bCs/>
                      <w:i/>
                      <w:sz w:val="36"/>
                      <w:szCs w:val="40"/>
                    </w:rPr>
                  </m:ctrlPr>
                </m:fPr>
                <m:num>
                  <m:r>
                    <m:rPr>
                      <m:sty m:val="bi"/>
                    </m:rPr>
                    <w:rPr>
                      <w:rFonts w:ascii="Cambria Math" w:hAnsi="Cambria Math"/>
                      <w:sz w:val="36"/>
                      <w:szCs w:val="40"/>
                    </w:rPr>
                    <m:t>1</m:t>
                  </m:r>
                </m:num>
                <m:den>
                  <m:r>
                    <m:rPr>
                      <m:sty m:val="bi"/>
                    </m:rPr>
                    <w:rPr>
                      <w:rFonts w:ascii="Cambria Math" w:hAnsi="Cambria Math"/>
                      <w:sz w:val="36"/>
                      <w:szCs w:val="40"/>
                    </w:rPr>
                    <m:t>4</m:t>
                  </m:r>
                </m:den>
              </m:f>
            </m:oMath>
            <w:r w:rsidR="0052578A" w:rsidRPr="0052578A">
              <w:rPr>
                <w:rFonts w:eastAsiaTheme="minorEastAsia"/>
                <w:b/>
                <w:bCs/>
                <w:sz w:val="36"/>
                <w:szCs w:val="40"/>
              </w:rPr>
              <w:t xml:space="preserve"> cup</w:t>
            </w:r>
          </w:p>
        </w:tc>
        <w:tc>
          <w:tcPr>
            <w:tcW w:w="397" w:type="dxa"/>
            <w:tcBorders>
              <w:top w:val="nil"/>
              <w:bottom w:val="nil"/>
            </w:tcBorders>
            <w:vAlign w:val="center"/>
          </w:tcPr>
          <w:p w14:paraId="4FE62515" w14:textId="77777777" w:rsidR="00065173" w:rsidRPr="0052578A" w:rsidRDefault="00065173" w:rsidP="00D6467D">
            <w:pPr>
              <w:jc w:val="center"/>
              <w:rPr>
                <w:b/>
                <w:bCs/>
              </w:rPr>
            </w:pPr>
          </w:p>
        </w:tc>
        <w:tc>
          <w:tcPr>
            <w:tcW w:w="2551" w:type="dxa"/>
            <w:tcBorders>
              <w:bottom w:val="single" w:sz="24" w:space="0" w:color="022664"/>
            </w:tcBorders>
            <w:vAlign w:val="center"/>
          </w:tcPr>
          <w:p w14:paraId="4B296AC6" w14:textId="0AA8C416" w:rsidR="00065173" w:rsidRPr="0052578A" w:rsidRDefault="0052578A" w:rsidP="00D6467D">
            <w:pPr>
              <w:jc w:val="center"/>
              <w:rPr>
                <w:b/>
                <w:bCs/>
                <w:sz w:val="36"/>
                <w:szCs w:val="40"/>
              </w:rPr>
            </w:pPr>
            <w:r w:rsidRPr="0052578A">
              <w:rPr>
                <w:b/>
                <w:bCs/>
                <w:sz w:val="36"/>
                <w:szCs w:val="40"/>
              </w:rPr>
              <w:t>1000 mL</w:t>
            </w:r>
          </w:p>
        </w:tc>
        <w:tc>
          <w:tcPr>
            <w:tcW w:w="397" w:type="dxa"/>
            <w:tcBorders>
              <w:top w:val="nil"/>
              <w:bottom w:val="nil"/>
            </w:tcBorders>
            <w:vAlign w:val="center"/>
          </w:tcPr>
          <w:p w14:paraId="0EF20719" w14:textId="77777777" w:rsidR="00065173" w:rsidRPr="0052578A" w:rsidRDefault="00065173" w:rsidP="00D6467D">
            <w:pPr>
              <w:jc w:val="center"/>
              <w:rPr>
                <w:b/>
                <w:bCs/>
                <w:sz w:val="36"/>
                <w:szCs w:val="40"/>
              </w:rPr>
            </w:pPr>
          </w:p>
        </w:tc>
        <w:tc>
          <w:tcPr>
            <w:tcW w:w="2551" w:type="dxa"/>
            <w:tcBorders>
              <w:bottom w:val="single" w:sz="24" w:space="0" w:color="022664"/>
            </w:tcBorders>
            <w:vAlign w:val="center"/>
          </w:tcPr>
          <w:p w14:paraId="76070366" w14:textId="29C79F81" w:rsidR="00065173" w:rsidRPr="0052578A" w:rsidRDefault="0052578A" w:rsidP="00D6467D">
            <w:pPr>
              <w:jc w:val="center"/>
              <w:rPr>
                <w:b/>
                <w:bCs/>
                <w:sz w:val="36"/>
                <w:szCs w:val="40"/>
              </w:rPr>
            </w:pPr>
            <w:r w:rsidRPr="0052578A">
              <w:rPr>
                <w:b/>
                <w:bCs/>
                <w:sz w:val="36"/>
                <w:szCs w:val="40"/>
              </w:rPr>
              <w:t>1500 mL</w:t>
            </w:r>
          </w:p>
        </w:tc>
        <w:tc>
          <w:tcPr>
            <w:tcW w:w="397" w:type="dxa"/>
            <w:tcBorders>
              <w:top w:val="nil"/>
              <w:bottom w:val="nil"/>
            </w:tcBorders>
            <w:vAlign w:val="center"/>
          </w:tcPr>
          <w:p w14:paraId="061A5E8A" w14:textId="77777777" w:rsidR="00065173" w:rsidRPr="0052578A" w:rsidRDefault="00065173" w:rsidP="00D6467D">
            <w:pPr>
              <w:jc w:val="center"/>
              <w:rPr>
                <w:b/>
                <w:bCs/>
                <w:sz w:val="36"/>
                <w:szCs w:val="40"/>
              </w:rPr>
            </w:pPr>
          </w:p>
        </w:tc>
        <w:tc>
          <w:tcPr>
            <w:tcW w:w="2551" w:type="dxa"/>
            <w:tcBorders>
              <w:bottom w:val="single" w:sz="24" w:space="0" w:color="022664"/>
            </w:tcBorders>
            <w:vAlign w:val="center"/>
          </w:tcPr>
          <w:p w14:paraId="3CA978A0" w14:textId="3A709723" w:rsidR="00065173" w:rsidRPr="0052578A" w:rsidRDefault="0052578A" w:rsidP="00D6467D">
            <w:pPr>
              <w:jc w:val="center"/>
              <w:rPr>
                <w:b/>
                <w:bCs/>
                <w:sz w:val="36"/>
                <w:szCs w:val="40"/>
              </w:rPr>
            </w:pPr>
            <w:r w:rsidRPr="0052578A">
              <w:rPr>
                <w:b/>
                <w:bCs/>
                <w:sz w:val="36"/>
                <w:szCs w:val="40"/>
              </w:rPr>
              <w:t>0.350L</w:t>
            </w:r>
          </w:p>
        </w:tc>
        <w:tc>
          <w:tcPr>
            <w:tcW w:w="397" w:type="dxa"/>
            <w:tcBorders>
              <w:top w:val="nil"/>
              <w:bottom w:val="nil"/>
            </w:tcBorders>
          </w:tcPr>
          <w:p w14:paraId="4C855735" w14:textId="77777777" w:rsidR="00065173" w:rsidRPr="0052578A" w:rsidRDefault="00065173" w:rsidP="00D6467D">
            <w:pPr>
              <w:jc w:val="center"/>
              <w:rPr>
                <w:b/>
                <w:bCs/>
                <w:sz w:val="36"/>
                <w:szCs w:val="40"/>
              </w:rPr>
            </w:pPr>
          </w:p>
        </w:tc>
        <w:tc>
          <w:tcPr>
            <w:tcW w:w="2551" w:type="dxa"/>
            <w:tcBorders>
              <w:bottom w:val="single" w:sz="24" w:space="0" w:color="022664"/>
            </w:tcBorders>
            <w:vAlign w:val="center"/>
          </w:tcPr>
          <w:p w14:paraId="326F783A" w14:textId="6E440717" w:rsidR="00065173" w:rsidRPr="0052578A" w:rsidRDefault="0052578A" w:rsidP="00D6467D">
            <w:pPr>
              <w:jc w:val="center"/>
              <w:rPr>
                <w:b/>
                <w:bCs/>
                <w:sz w:val="36"/>
                <w:szCs w:val="40"/>
              </w:rPr>
            </w:pPr>
            <w:r w:rsidRPr="0052578A">
              <w:rPr>
                <w:b/>
                <w:bCs/>
                <w:sz w:val="36"/>
                <w:szCs w:val="40"/>
              </w:rPr>
              <w:t>250 mL</w:t>
            </w:r>
          </w:p>
        </w:tc>
      </w:tr>
    </w:tbl>
    <w:p w14:paraId="26E1E410" w14:textId="3D297AC7" w:rsidR="00F36AF1" w:rsidRDefault="00F36AF1" w:rsidP="00F36AF1">
      <w:r>
        <w:br w:type="page"/>
      </w:r>
    </w:p>
    <w:tbl>
      <w:tblPr>
        <w:tblStyle w:val="TableGrid"/>
        <w:tblW w:w="14343"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15 equivalence cards. Some cells have been intentionally left blank."/>
      </w:tblPr>
      <w:tblGrid>
        <w:gridCol w:w="2551"/>
        <w:gridCol w:w="397"/>
        <w:gridCol w:w="2551"/>
        <w:gridCol w:w="397"/>
        <w:gridCol w:w="2551"/>
        <w:gridCol w:w="397"/>
        <w:gridCol w:w="2551"/>
        <w:gridCol w:w="397"/>
        <w:gridCol w:w="2551"/>
      </w:tblGrid>
      <w:tr w:rsidR="00FB4981" w14:paraId="7881BBDE" w14:textId="77777777" w:rsidTr="00D6467D">
        <w:trPr>
          <w:trHeight w:val="2154"/>
        </w:trPr>
        <w:tc>
          <w:tcPr>
            <w:tcW w:w="2551" w:type="dxa"/>
            <w:tcBorders>
              <w:bottom w:val="nil"/>
            </w:tcBorders>
            <w:vAlign w:val="center"/>
          </w:tcPr>
          <w:p w14:paraId="35CAFB48" w14:textId="510A67CC" w:rsidR="00FB4981" w:rsidRPr="0052578A" w:rsidRDefault="00FB4981" w:rsidP="00D6467D">
            <w:pPr>
              <w:jc w:val="center"/>
              <w:rPr>
                <w:b/>
                <w:bCs/>
                <w:sz w:val="36"/>
                <w:szCs w:val="40"/>
              </w:rPr>
            </w:pPr>
            <w:r>
              <w:rPr>
                <w:b/>
                <w:bCs/>
                <w:sz w:val="36"/>
                <w:szCs w:val="40"/>
              </w:rPr>
              <w:lastRenderedPageBreak/>
              <w:t>8750 mL</w:t>
            </w:r>
          </w:p>
        </w:tc>
        <w:tc>
          <w:tcPr>
            <w:tcW w:w="397" w:type="dxa"/>
            <w:tcBorders>
              <w:top w:val="nil"/>
              <w:bottom w:val="nil"/>
            </w:tcBorders>
            <w:vAlign w:val="center"/>
          </w:tcPr>
          <w:p w14:paraId="4716CCA0" w14:textId="77777777" w:rsidR="00FB4981" w:rsidRPr="0052578A" w:rsidRDefault="00FB4981" w:rsidP="00D6467D">
            <w:pPr>
              <w:jc w:val="center"/>
              <w:rPr>
                <w:b/>
                <w:bCs/>
                <w:sz w:val="36"/>
                <w:szCs w:val="40"/>
              </w:rPr>
            </w:pPr>
          </w:p>
        </w:tc>
        <w:tc>
          <w:tcPr>
            <w:tcW w:w="2551" w:type="dxa"/>
            <w:tcBorders>
              <w:bottom w:val="nil"/>
            </w:tcBorders>
            <w:vAlign w:val="center"/>
          </w:tcPr>
          <w:p w14:paraId="50B4FD4D" w14:textId="2A303A06" w:rsidR="00FB4981" w:rsidRPr="0052578A" w:rsidRDefault="00FB4981" w:rsidP="00D6467D">
            <w:pPr>
              <w:jc w:val="center"/>
              <w:rPr>
                <w:b/>
                <w:bCs/>
                <w:sz w:val="36"/>
                <w:szCs w:val="40"/>
              </w:rPr>
            </w:pPr>
            <w:r>
              <w:rPr>
                <w:b/>
                <w:bCs/>
                <w:sz w:val="36"/>
                <w:szCs w:val="40"/>
              </w:rPr>
              <w:t>2450 mL</w:t>
            </w:r>
          </w:p>
        </w:tc>
        <w:tc>
          <w:tcPr>
            <w:tcW w:w="397" w:type="dxa"/>
            <w:tcBorders>
              <w:top w:val="nil"/>
              <w:bottom w:val="nil"/>
            </w:tcBorders>
            <w:vAlign w:val="center"/>
          </w:tcPr>
          <w:p w14:paraId="4A665162" w14:textId="4C3D1BE6" w:rsidR="00FB4981" w:rsidRPr="0052578A" w:rsidRDefault="00FB4981" w:rsidP="00D6467D">
            <w:pPr>
              <w:jc w:val="center"/>
              <w:rPr>
                <w:b/>
                <w:bCs/>
                <w:sz w:val="36"/>
                <w:szCs w:val="40"/>
              </w:rPr>
            </w:pPr>
          </w:p>
        </w:tc>
        <w:tc>
          <w:tcPr>
            <w:tcW w:w="2551" w:type="dxa"/>
            <w:tcBorders>
              <w:bottom w:val="nil"/>
            </w:tcBorders>
            <w:vAlign w:val="center"/>
          </w:tcPr>
          <w:p w14:paraId="524CF158" w14:textId="399CCCAA" w:rsidR="00FB4981" w:rsidRPr="0052578A" w:rsidRDefault="00FB4981" w:rsidP="00D6467D">
            <w:pPr>
              <w:jc w:val="center"/>
              <w:rPr>
                <w:b/>
                <w:bCs/>
                <w:sz w:val="36"/>
                <w:szCs w:val="40"/>
              </w:rPr>
            </w:pPr>
            <w:r>
              <w:rPr>
                <w:b/>
                <w:bCs/>
                <w:sz w:val="36"/>
                <w:szCs w:val="40"/>
              </w:rPr>
              <w:t>5 cups</w:t>
            </w:r>
          </w:p>
        </w:tc>
        <w:tc>
          <w:tcPr>
            <w:tcW w:w="397" w:type="dxa"/>
            <w:tcBorders>
              <w:top w:val="nil"/>
              <w:bottom w:val="nil"/>
            </w:tcBorders>
            <w:vAlign w:val="center"/>
          </w:tcPr>
          <w:p w14:paraId="6CD3A784" w14:textId="77777777" w:rsidR="00FB4981" w:rsidRPr="0052578A" w:rsidRDefault="00FB4981" w:rsidP="00D6467D">
            <w:pPr>
              <w:jc w:val="center"/>
              <w:rPr>
                <w:b/>
                <w:bCs/>
                <w:sz w:val="36"/>
                <w:szCs w:val="40"/>
              </w:rPr>
            </w:pPr>
          </w:p>
        </w:tc>
        <w:tc>
          <w:tcPr>
            <w:tcW w:w="2551" w:type="dxa"/>
            <w:tcBorders>
              <w:bottom w:val="nil"/>
            </w:tcBorders>
            <w:vAlign w:val="center"/>
          </w:tcPr>
          <w:p w14:paraId="0ECE5809" w14:textId="17DD6353" w:rsidR="00FB4981" w:rsidRPr="0052578A" w:rsidRDefault="00FB4981" w:rsidP="00D6467D">
            <w:pPr>
              <w:jc w:val="center"/>
              <w:rPr>
                <w:b/>
                <w:bCs/>
                <w:sz w:val="36"/>
                <w:szCs w:val="40"/>
              </w:rPr>
            </w:pPr>
            <w:r>
              <w:rPr>
                <w:b/>
                <w:bCs/>
                <w:sz w:val="36"/>
                <w:szCs w:val="40"/>
              </w:rPr>
              <w:t>1.250 L</w:t>
            </w:r>
          </w:p>
        </w:tc>
        <w:tc>
          <w:tcPr>
            <w:tcW w:w="397" w:type="dxa"/>
            <w:tcBorders>
              <w:top w:val="nil"/>
              <w:bottom w:val="nil"/>
            </w:tcBorders>
          </w:tcPr>
          <w:p w14:paraId="1D140619" w14:textId="1739E171" w:rsidR="00FB4981" w:rsidRPr="0052578A" w:rsidRDefault="00FB4981" w:rsidP="00D6467D">
            <w:pPr>
              <w:jc w:val="center"/>
              <w:rPr>
                <w:b/>
                <w:bCs/>
                <w:sz w:val="36"/>
                <w:szCs w:val="40"/>
              </w:rPr>
            </w:pPr>
          </w:p>
        </w:tc>
        <w:tc>
          <w:tcPr>
            <w:tcW w:w="2551" w:type="dxa"/>
            <w:tcBorders>
              <w:bottom w:val="nil"/>
            </w:tcBorders>
            <w:vAlign w:val="center"/>
          </w:tcPr>
          <w:p w14:paraId="243AA2BC" w14:textId="2ADB0337" w:rsidR="00FB4981" w:rsidRPr="0052578A" w:rsidRDefault="00FB4981" w:rsidP="00D6467D">
            <w:pPr>
              <w:jc w:val="center"/>
              <w:rPr>
                <w:b/>
                <w:bCs/>
                <w:sz w:val="36"/>
                <w:szCs w:val="40"/>
              </w:rPr>
            </w:pPr>
            <w:r>
              <w:rPr>
                <w:b/>
                <w:bCs/>
                <w:sz w:val="36"/>
                <w:szCs w:val="40"/>
              </w:rPr>
              <w:t>1.500 L</w:t>
            </w:r>
          </w:p>
        </w:tc>
      </w:tr>
      <w:tr w:rsidR="00FB4981" w:rsidRPr="00926430" w14:paraId="3F16F6D1" w14:textId="77777777" w:rsidTr="00D6467D">
        <w:trPr>
          <w:trHeight w:val="283"/>
        </w:trPr>
        <w:tc>
          <w:tcPr>
            <w:tcW w:w="2551" w:type="dxa"/>
            <w:tcBorders>
              <w:left w:val="nil"/>
              <w:bottom w:val="single" w:sz="24" w:space="0" w:color="002664"/>
              <w:right w:val="nil"/>
            </w:tcBorders>
          </w:tcPr>
          <w:p w14:paraId="24112EFC" w14:textId="77777777" w:rsidR="00FB4981" w:rsidRPr="0052578A" w:rsidRDefault="00FB4981" w:rsidP="00D6467D">
            <w:pPr>
              <w:rPr>
                <w:b/>
                <w:bCs/>
                <w:sz w:val="2"/>
                <w:szCs w:val="2"/>
              </w:rPr>
            </w:pPr>
          </w:p>
        </w:tc>
        <w:tc>
          <w:tcPr>
            <w:tcW w:w="397" w:type="dxa"/>
            <w:tcBorders>
              <w:top w:val="nil"/>
              <w:left w:val="nil"/>
              <w:bottom w:val="nil"/>
              <w:right w:val="nil"/>
            </w:tcBorders>
          </w:tcPr>
          <w:p w14:paraId="42442C6C" w14:textId="77777777" w:rsidR="00FB4981" w:rsidRPr="0052578A" w:rsidRDefault="00FB4981" w:rsidP="00D6467D">
            <w:pPr>
              <w:rPr>
                <w:b/>
                <w:bCs/>
                <w:sz w:val="2"/>
                <w:szCs w:val="2"/>
              </w:rPr>
            </w:pPr>
          </w:p>
        </w:tc>
        <w:tc>
          <w:tcPr>
            <w:tcW w:w="2551" w:type="dxa"/>
            <w:tcBorders>
              <w:left w:val="nil"/>
              <w:bottom w:val="single" w:sz="24" w:space="0" w:color="002664"/>
              <w:right w:val="nil"/>
            </w:tcBorders>
          </w:tcPr>
          <w:p w14:paraId="4C6911E3" w14:textId="77777777" w:rsidR="00FB4981" w:rsidRPr="0052578A" w:rsidRDefault="00FB4981" w:rsidP="00D6467D">
            <w:pPr>
              <w:rPr>
                <w:b/>
                <w:bCs/>
                <w:sz w:val="2"/>
                <w:szCs w:val="2"/>
              </w:rPr>
            </w:pPr>
          </w:p>
        </w:tc>
        <w:tc>
          <w:tcPr>
            <w:tcW w:w="397" w:type="dxa"/>
            <w:tcBorders>
              <w:top w:val="nil"/>
              <w:left w:val="nil"/>
              <w:bottom w:val="nil"/>
              <w:right w:val="nil"/>
            </w:tcBorders>
          </w:tcPr>
          <w:p w14:paraId="75E00575" w14:textId="77777777" w:rsidR="00FB4981" w:rsidRPr="0052578A" w:rsidRDefault="00FB4981" w:rsidP="00D6467D">
            <w:pPr>
              <w:rPr>
                <w:b/>
                <w:bCs/>
                <w:sz w:val="2"/>
                <w:szCs w:val="2"/>
              </w:rPr>
            </w:pPr>
          </w:p>
        </w:tc>
        <w:tc>
          <w:tcPr>
            <w:tcW w:w="2551" w:type="dxa"/>
            <w:tcBorders>
              <w:left w:val="nil"/>
              <w:bottom w:val="single" w:sz="24" w:space="0" w:color="002664"/>
              <w:right w:val="nil"/>
            </w:tcBorders>
          </w:tcPr>
          <w:p w14:paraId="2E3E4B19" w14:textId="77777777" w:rsidR="00FB4981" w:rsidRPr="0052578A" w:rsidRDefault="00FB4981" w:rsidP="00D6467D">
            <w:pPr>
              <w:rPr>
                <w:b/>
                <w:bCs/>
                <w:sz w:val="2"/>
                <w:szCs w:val="2"/>
              </w:rPr>
            </w:pPr>
          </w:p>
        </w:tc>
        <w:tc>
          <w:tcPr>
            <w:tcW w:w="397" w:type="dxa"/>
            <w:tcBorders>
              <w:top w:val="nil"/>
              <w:left w:val="nil"/>
              <w:bottom w:val="nil"/>
              <w:right w:val="nil"/>
            </w:tcBorders>
          </w:tcPr>
          <w:p w14:paraId="26D3BFA5" w14:textId="77777777" w:rsidR="00FB4981" w:rsidRPr="0052578A" w:rsidRDefault="00FB4981" w:rsidP="00D6467D">
            <w:pPr>
              <w:rPr>
                <w:b/>
                <w:bCs/>
                <w:sz w:val="2"/>
                <w:szCs w:val="2"/>
              </w:rPr>
            </w:pPr>
          </w:p>
        </w:tc>
        <w:tc>
          <w:tcPr>
            <w:tcW w:w="2551" w:type="dxa"/>
            <w:tcBorders>
              <w:left w:val="nil"/>
              <w:bottom w:val="single" w:sz="24" w:space="0" w:color="002664"/>
              <w:right w:val="nil"/>
            </w:tcBorders>
          </w:tcPr>
          <w:p w14:paraId="246BF44F" w14:textId="77777777" w:rsidR="00FB4981" w:rsidRPr="0052578A" w:rsidRDefault="00FB4981" w:rsidP="00D6467D">
            <w:pPr>
              <w:rPr>
                <w:b/>
                <w:bCs/>
                <w:sz w:val="2"/>
                <w:szCs w:val="2"/>
              </w:rPr>
            </w:pPr>
          </w:p>
        </w:tc>
        <w:tc>
          <w:tcPr>
            <w:tcW w:w="397" w:type="dxa"/>
            <w:tcBorders>
              <w:top w:val="nil"/>
              <w:left w:val="nil"/>
              <w:bottom w:val="nil"/>
              <w:right w:val="nil"/>
            </w:tcBorders>
          </w:tcPr>
          <w:p w14:paraId="5C884C98" w14:textId="77777777" w:rsidR="00FB4981" w:rsidRPr="0052578A" w:rsidRDefault="00FB4981" w:rsidP="00D6467D">
            <w:pPr>
              <w:rPr>
                <w:b/>
                <w:bCs/>
                <w:sz w:val="2"/>
                <w:szCs w:val="2"/>
              </w:rPr>
            </w:pPr>
          </w:p>
        </w:tc>
        <w:tc>
          <w:tcPr>
            <w:tcW w:w="2551" w:type="dxa"/>
            <w:tcBorders>
              <w:left w:val="nil"/>
              <w:bottom w:val="single" w:sz="24" w:space="0" w:color="002664"/>
              <w:right w:val="nil"/>
            </w:tcBorders>
          </w:tcPr>
          <w:p w14:paraId="73EF5183" w14:textId="77777777" w:rsidR="00FB4981" w:rsidRPr="0052578A" w:rsidRDefault="00FB4981" w:rsidP="00D6467D">
            <w:pPr>
              <w:rPr>
                <w:b/>
                <w:bCs/>
                <w:sz w:val="2"/>
                <w:szCs w:val="2"/>
              </w:rPr>
            </w:pPr>
          </w:p>
        </w:tc>
      </w:tr>
      <w:tr w:rsidR="00FB4981" w:rsidRPr="0052578A" w14:paraId="2DBD5B59" w14:textId="77777777" w:rsidTr="00D6467D">
        <w:trPr>
          <w:trHeight w:val="2080"/>
        </w:trPr>
        <w:tc>
          <w:tcPr>
            <w:tcW w:w="2551" w:type="dxa"/>
            <w:tcBorders>
              <w:bottom w:val="single" w:sz="24" w:space="0" w:color="002664"/>
            </w:tcBorders>
            <w:vAlign w:val="center"/>
          </w:tcPr>
          <w:p w14:paraId="6F077CE0" w14:textId="00D428D7" w:rsidR="00FB4981" w:rsidRPr="0052578A" w:rsidRDefault="00FB4981" w:rsidP="00D6467D">
            <w:pPr>
              <w:jc w:val="center"/>
              <w:rPr>
                <w:b/>
                <w:bCs/>
                <w:sz w:val="36"/>
                <w:szCs w:val="40"/>
              </w:rPr>
            </w:pPr>
            <w:r>
              <w:rPr>
                <w:b/>
                <w:bCs/>
                <w:sz w:val="36"/>
                <w:szCs w:val="40"/>
              </w:rPr>
              <w:t>1055 mL</w:t>
            </w:r>
          </w:p>
        </w:tc>
        <w:tc>
          <w:tcPr>
            <w:tcW w:w="397" w:type="dxa"/>
            <w:tcBorders>
              <w:top w:val="nil"/>
              <w:bottom w:val="nil"/>
            </w:tcBorders>
            <w:vAlign w:val="center"/>
          </w:tcPr>
          <w:p w14:paraId="0D4E8C1F" w14:textId="77777777" w:rsidR="00FB4981" w:rsidRPr="0052578A" w:rsidRDefault="00FB4981" w:rsidP="00D6467D">
            <w:pPr>
              <w:jc w:val="center"/>
              <w:rPr>
                <w:b/>
                <w:bCs/>
                <w:sz w:val="36"/>
                <w:szCs w:val="40"/>
              </w:rPr>
            </w:pPr>
          </w:p>
        </w:tc>
        <w:tc>
          <w:tcPr>
            <w:tcW w:w="2551" w:type="dxa"/>
            <w:tcBorders>
              <w:bottom w:val="single" w:sz="24" w:space="0" w:color="002664"/>
            </w:tcBorders>
            <w:vAlign w:val="center"/>
          </w:tcPr>
          <w:p w14:paraId="196246B9" w14:textId="06DCC9B8" w:rsidR="00FB4981" w:rsidRPr="0052578A" w:rsidRDefault="00FB4981" w:rsidP="00D6467D">
            <w:pPr>
              <w:jc w:val="center"/>
              <w:rPr>
                <w:b/>
                <w:bCs/>
                <w:sz w:val="36"/>
                <w:szCs w:val="40"/>
              </w:rPr>
            </w:pPr>
            <w:r>
              <w:rPr>
                <w:b/>
                <w:bCs/>
                <w:sz w:val="36"/>
                <w:szCs w:val="40"/>
              </w:rPr>
              <w:t>1900 mL</w:t>
            </w:r>
          </w:p>
        </w:tc>
        <w:tc>
          <w:tcPr>
            <w:tcW w:w="397" w:type="dxa"/>
            <w:tcBorders>
              <w:top w:val="nil"/>
              <w:bottom w:val="nil"/>
            </w:tcBorders>
            <w:vAlign w:val="center"/>
          </w:tcPr>
          <w:p w14:paraId="6A3FE94B" w14:textId="77777777" w:rsidR="00FB4981" w:rsidRPr="0052578A" w:rsidRDefault="00FB4981" w:rsidP="00D6467D">
            <w:pPr>
              <w:jc w:val="center"/>
              <w:rPr>
                <w:b/>
                <w:bCs/>
                <w:sz w:val="36"/>
                <w:szCs w:val="40"/>
              </w:rPr>
            </w:pPr>
          </w:p>
        </w:tc>
        <w:tc>
          <w:tcPr>
            <w:tcW w:w="2551" w:type="dxa"/>
            <w:tcBorders>
              <w:bottom w:val="single" w:sz="24" w:space="0" w:color="002664"/>
            </w:tcBorders>
            <w:vAlign w:val="center"/>
          </w:tcPr>
          <w:p w14:paraId="30E5C407" w14:textId="1701F7F2" w:rsidR="00FB4981" w:rsidRPr="0052578A" w:rsidRDefault="00FB4981" w:rsidP="00D6467D">
            <w:pPr>
              <w:jc w:val="center"/>
              <w:rPr>
                <w:b/>
                <w:bCs/>
                <w:sz w:val="36"/>
                <w:szCs w:val="40"/>
              </w:rPr>
            </w:pPr>
            <w:r>
              <w:rPr>
                <w:b/>
                <w:bCs/>
                <w:sz w:val="36"/>
                <w:szCs w:val="40"/>
              </w:rPr>
              <w:t>75 mL</w:t>
            </w:r>
          </w:p>
        </w:tc>
        <w:tc>
          <w:tcPr>
            <w:tcW w:w="397" w:type="dxa"/>
            <w:tcBorders>
              <w:top w:val="nil"/>
              <w:bottom w:val="nil"/>
            </w:tcBorders>
            <w:vAlign w:val="center"/>
          </w:tcPr>
          <w:p w14:paraId="799E1BF4" w14:textId="77777777" w:rsidR="00FB4981" w:rsidRPr="0052578A" w:rsidRDefault="00FB4981" w:rsidP="00D6467D">
            <w:pPr>
              <w:jc w:val="center"/>
              <w:rPr>
                <w:b/>
                <w:bCs/>
                <w:sz w:val="36"/>
                <w:szCs w:val="40"/>
              </w:rPr>
            </w:pPr>
          </w:p>
        </w:tc>
        <w:tc>
          <w:tcPr>
            <w:tcW w:w="2551" w:type="dxa"/>
            <w:tcBorders>
              <w:bottom w:val="single" w:sz="24" w:space="0" w:color="002664"/>
            </w:tcBorders>
            <w:vAlign w:val="center"/>
          </w:tcPr>
          <w:p w14:paraId="41A3508F" w14:textId="0860FE5D" w:rsidR="00FB4981" w:rsidRPr="0052578A" w:rsidRDefault="00FB4981" w:rsidP="00D6467D">
            <w:pPr>
              <w:jc w:val="center"/>
              <w:rPr>
                <w:b/>
                <w:bCs/>
                <w:sz w:val="36"/>
                <w:szCs w:val="40"/>
              </w:rPr>
            </w:pPr>
            <w:r>
              <w:rPr>
                <w:b/>
                <w:bCs/>
                <w:sz w:val="36"/>
                <w:szCs w:val="40"/>
              </w:rPr>
              <w:t>1.900 L</w:t>
            </w:r>
          </w:p>
        </w:tc>
        <w:tc>
          <w:tcPr>
            <w:tcW w:w="397" w:type="dxa"/>
            <w:tcBorders>
              <w:top w:val="nil"/>
              <w:bottom w:val="nil"/>
            </w:tcBorders>
          </w:tcPr>
          <w:p w14:paraId="31564D99" w14:textId="77777777" w:rsidR="00FB4981" w:rsidRPr="0052578A" w:rsidRDefault="00FB4981" w:rsidP="00D6467D">
            <w:pPr>
              <w:jc w:val="center"/>
              <w:rPr>
                <w:b/>
                <w:bCs/>
                <w:sz w:val="36"/>
                <w:szCs w:val="40"/>
              </w:rPr>
            </w:pPr>
          </w:p>
        </w:tc>
        <w:tc>
          <w:tcPr>
            <w:tcW w:w="2551" w:type="dxa"/>
            <w:tcBorders>
              <w:bottom w:val="single" w:sz="24" w:space="0" w:color="002664"/>
            </w:tcBorders>
            <w:vAlign w:val="center"/>
          </w:tcPr>
          <w:p w14:paraId="56EBC3A4" w14:textId="36C34870" w:rsidR="00FB4981" w:rsidRPr="0052578A" w:rsidRDefault="00FB4981" w:rsidP="00D6467D">
            <w:pPr>
              <w:jc w:val="center"/>
              <w:rPr>
                <w:b/>
                <w:bCs/>
                <w:sz w:val="36"/>
                <w:szCs w:val="40"/>
              </w:rPr>
            </w:pPr>
            <w:r>
              <w:rPr>
                <w:b/>
                <w:bCs/>
                <w:sz w:val="36"/>
                <w:szCs w:val="40"/>
              </w:rPr>
              <w:t>0.075 L</w:t>
            </w:r>
          </w:p>
        </w:tc>
      </w:tr>
      <w:tr w:rsidR="00FB4981" w:rsidRPr="00065173" w14:paraId="7DAE12D1" w14:textId="77777777" w:rsidTr="00D6467D">
        <w:trPr>
          <w:trHeight w:val="283"/>
        </w:trPr>
        <w:tc>
          <w:tcPr>
            <w:tcW w:w="2551" w:type="dxa"/>
            <w:tcBorders>
              <w:left w:val="nil"/>
              <w:right w:val="nil"/>
            </w:tcBorders>
            <w:vAlign w:val="center"/>
          </w:tcPr>
          <w:p w14:paraId="546626F8" w14:textId="77777777" w:rsidR="00FB4981" w:rsidRPr="0052578A" w:rsidRDefault="00FB4981" w:rsidP="00D6467D">
            <w:pPr>
              <w:rPr>
                <w:b/>
                <w:bCs/>
                <w:sz w:val="2"/>
                <w:szCs w:val="4"/>
              </w:rPr>
            </w:pPr>
          </w:p>
        </w:tc>
        <w:tc>
          <w:tcPr>
            <w:tcW w:w="397" w:type="dxa"/>
            <w:tcBorders>
              <w:top w:val="nil"/>
              <w:left w:val="nil"/>
              <w:bottom w:val="nil"/>
              <w:right w:val="nil"/>
            </w:tcBorders>
            <w:vAlign w:val="center"/>
          </w:tcPr>
          <w:p w14:paraId="6DF1D66D" w14:textId="77777777" w:rsidR="00FB4981" w:rsidRPr="0052578A" w:rsidRDefault="00FB4981" w:rsidP="00D6467D">
            <w:pPr>
              <w:rPr>
                <w:b/>
                <w:bCs/>
                <w:sz w:val="2"/>
                <w:szCs w:val="4"/>
              </w:rPr>
            </w:pPr>
          </w:p>
        </w:tc>
        <w:tc>
          <w:tcPr>
            <w:tcW w:w="2551" w:type="dxa"/>
            <w:tcBorders>
              <w:left w:val="nil"/>
              <w:right w:val="nil"/>
            </w:tcBorders>
            <w:vAlign w:val="center"/>
          </w:tcPr>
          <w:p w14:paraId="71BC07BC" w14:textId="77777777" w:rsidR="00FB4981" w:rsidRPr="0052578A" w:rsidRDefault="00FB4981" w:rsidP="00D6467D">
            <w:pPr>
              <w:rPr>
                <w:b/>
                <w:bCs/>
                <w:sz w:val="2"/>
                <w:szCs w:val="4"/>
              </w:rPr>
            </w:pPr>
          </w:p>
        </w:tc>
        <w:tc>
          <w:tcPr>
            <w:tcW w:w="397" w:type="dxa"/>
            <w:tcBorders>
              <w:top w:val="nil"/>
              <w:left w:val="nil"/>
              <w:bottom w:val="nil"/>
              <w:right w:val="nil"/>
            </w:tcBorders>
            <w:vAlign w:val="center"/>
          </w:tcPr>
          <w:p w14:paraId="5581A61D" w14:textId="77777777" w:rsidR="00FB4981" w:rsidRPr="0052578A" w:rsidRDefault="00FB4981" w:rsidP="00D6467D">
            <w:pPr>
              <w:rPr>
                <w:b/>
                <w:bCs/>
                <w:sz w:val="2"/>
                <w:szCs w:val="4"/>
              </w:rPr>
            </w:pPr>
          </w:p>
        </w:tc>
        <w:tc>
          <w:tcPr>
            <w:tcW w:w="2551" w:type="dxa"/>
            <w:tcBorders>
              <w:left w:val="nil"/>
              <w:right w:val="nil"/>
            </w:tcBorders>
            <w:vAlign w:val="center"/>
          </w:tcPr>
          <w:p w14:paraId="69CE9940" w14:textId="77777777" w:rsidR="00FB4981" w:rsidRPr="0052578A" w:rsidRDefault="00FB4981" w:rsidP="00D6467D">
            <w:pPr>
              <w:rPr>
                <w:b/>
                <w:bCs/>
                <w:sz w:val="2"/>
                <w:szCs w:val="4"/>
              </w:rPr>
            </w:pPr>
          </w:p>
        </w:tc>
        <w:tc>
          <w:tcPr>
            <w:tcW w:w="397" w:type="dxa"/>
            <w:tcBorders>
              <w:top w:val="nil"/>
              <w:left w:val="nil"/>
              <w:bottom w:val="nil"/>
              <w:right w:val="nil"/>
            </w:tcBorders>
            <w:vAlign w:val="center"/>
          </w:tcPr>
          <w:p w14:paraId="35DA099D" w14:textId="77777777" w:rsidR="00FB4981" w:rsidRPr="0052578A" w:rsidRDefault="00FB4981" w:rsidP="00D6467D">
            <w:pPr>
              <w:rPr>
                <w:b/>
                <w:bCs/>
                <w:sz w:val="2"/>
                <w:szCs w:val="4"/>
              </w:rPr>
            </w:pPr>
          </w:p>
        </w:tc>
        <w:tc>
          <w:tcPr>
            <w:tcW w:w="2551" w:type="dxa"/>
            <w:tcBorders>
              <w:left w:val="nil"/>
              <w:right w:val="nil"/>
            </w:tcBorders>
            <w:vAlign w:val="center"/>
          </w:tcPr>
          <w:p w14:paraId="08AF8BF4" w14:textId="77777777" w:rsidR="00FB4981" w:rsidRPr="0052578A" w:rsidRDefault="00FB4981" w:rsidP="00D6467D">
            <w:pPr>
              <w:rPr>
                <w:b/>
                <w:bCs/>
                <w:sz w:val="2"/>
                <w:szCs w:val="4"/>
              </w:rPr>
            </w:pPr>
          </w:p>
        </w:tc>
        <w:tc>
          <w:tcPr>
            <w:tcW w:w="397" w:type="dxa"/>
            <w:tcBorders>
              <w:top w:val="nil"/>
              <w:left w:val="nil"/>
              <w:bottom w:val="nil"/>
              <w:right w:val="nil"/>
            </w:tcBorders>
          </w:tcPr>
          <w:p w14:paraId="5198C0CB" w14:textId="77777777" w:rsidR="00FB4981" w:rsidRPr="0052578A" w:rsidRDefault="00FB4981" w:rsidP="00D6467D">
            <w:pPr>
              <w:rPr>
                <w:b/>
                <w:bCs/>
                <w:sz w:val="2"/>
                <w:szCs w:val="4"/>
              </w:rPr>
            </w:pPr>
          </w:p>
        </w:tc>
        <w:tc>
          <w:tcPr>
            <w:tcW w:w="2551" w:type="dxa"/>
            <w:tcBorders>
              <w:left w:val="nil"/>
              <w:right w:val="nil"/>
            </w:tcBorders>
            <w:vAlign w:val="center"/>
          </w:tcPr>
          <w:p w14:paraId="6C290B94" w14:textId="77777777" w:rsidR="00FB4981" w:rsidRPr="0052578A" w:rsidRDefault="00FB4981" w:rsidP="00D6467D">
            <w:pPr>
              <w:rPr>
                <w:b/>
                <w:bCs/>
                <w:sz w:val="2"/>
                <w:szCs w:val="4"/>
              </w:rPr>
            </w:pPr>
          </w:p>
        </w:tc>
      </w:tr>
      <w:tr w:rsidR="00FB4981" w14:paraId="70834EE1" w14:textId="77777777" w:rsidTr="00D6467D">
        <w:trPr>
          <w:trHeight w:val="2121"/>
        </w:trPr>
        <w:tc>
          <w:tcPr>
            <w:tcW w:w="2551" w:type="dxa"/>
            <w:tcBorders>
              <w:bottom w:val="single" w:sz="24" w:space="0" w:color="022664"/>
            </w:tcBorders>
            <w:vAlign w:val="center"/>
          </w:tcPr>
          <w:p w14:paraId="1A14C50E" w14:textId="163C0651" w:rsidR="00FB4981" w:rsidRPr="0052578A" w:rsidRDefault="00FB4981" w:rsidP="00D6467D">
            <w:pPr>
              <w:jc w:val="center"/>
              <w:rPr>
                <w:b/>
                <w:bCs/>
                <w:sz w:val="36"/>
                <w:szCs w:val="40"/>
              </w:rPr>
            </w:pPr>
            <w:r>
              <w:rPr>
                <w:b/>
                <w:bCs/>
                <w:sz w:val="36"/>
                <w:szCs w:val="40"/>
              </w:rPr>
              <w:t>5 mL</w:t>
            </w:r>
          </w:p>
        </w:tc>
        <w:tc>
          <w:tcPr>
            <w:tcW w:w="397" w:type="dxa"/>
            <w:tcBorders>
              <w:top w:val="nil"/>
              <w:bottom w:val="nil"/>
            </w:tcBorders>
            <w:vAlign w:val="center"/>
          </w:tcPr>
          <w:p w14:paraId="29D85792" w14:textId="77777777" w:rsidR="00FB4981" w:rsidRPr="0052578A" w:rsidRDefault="00FB4981" w:rsidP="00D6467D">
            <w:pPr>
              <w:jc w:val="center"/>
              <w:rPr>
                <w:b/>
                <w:bCs/>
              </w:rPr>
            </w:pPr>
          </w:p>
        </w:tc>
        <w:tc>
          <w:tcPr>
            <w:tcW w:w="2551" w:type="dxa"/>
            <w:tcBorders>
              <w:bottom w:val="single" w:sz="24" w:space="0" w:color="022664"/>
            </w:tcBorders>
            <w:vAlign w:val="center"/>
          </w:tcPr>
          <w:p w14:paraId="6BA43954" w14:textId="3A6D41C8" w:rsidR="00FB4981" w:rsidRPr="0052578A" w:rsidRDefault="00FB4981" w:rsidP="00D6467D">
            <w:pPr>
              <w:jc w:val="center"/>
              <w:rPr>
                <w:b/>
                <w:bCs/>
                <w:sz w:val="36"/>
                <w:szCs w:val="40"/>
              </w:rPr>
            </w:pPr>
            <w:r>
              <w:rPr>
                <w:b/>
                <w:bCs/>
                <w:sz w:val="36"/>
                <w:szCs w:val="40"/>
              </w:rPr>
              <w:t>0.005 L</w:t>
            </w:r>
          </w:p>
        </w:tc>
        <w:tc>
          <w:tcPr>
            <w:tcW w:w="397" w:type="dxa"/>
            <w:tcBorders>
              <w:top w:val="nil"/>
              <w:bottom w:val="nil"/>
            </w:tcBorders>
            <w:vAlign w:val="center"/>
          </w:tcPr>
          <w:p w14:paraId="16383BB0" w14:textId="77777777" w:rsidR="00FB4981" w:rsidRPr="0052578A" w:rsidRDefault="00FB4981" w:rsidP="00D6467D">
            <w:pPr>
              <w:jc w:val="center"/>
              <w:rPr>
                <w:b/>
                <w:bCs/>
                <w:sz w:val="36"/>
                <w:szCs w:val="40"/>
              </w:rPr>
            </w:pPr>
          </w:p>
        </w:tc>
        <w:tc>
          <w:tcPr>
            <w:tcW w:w="2551" w:type="dxa"/>
            <w:tcBorders>
              <w:bottom w:val="single" w:sz="24" w:space="0" w:color="022664"/>
            </w:tcBorders>
            <w:vAlign w:val="center"/>
          </w:tcPr>
          <w:p w14:paraId="06567F45" w14:textId="17C36878" w:rsidR="00FB4981" w:rsidRPr="0052578A" w:rsidRDefault="00FB4981" w:rsidP="00D6467D">
            <w:pPr>
              <w:jc w:val="center"/>
              <w:rPr>
                <w:b/>
                <w:bCs/>
                <w:sz w:val="36"/>
                <w:szCs w:val="40"/>
              </w:rPr>
            </w:pPr>
            <w:r>
              <w:rPr>
                <w:b/>
                <w:bCs/>
                <w:sz w:val="36"/>
                <w:szCs w:val="40"/>
              </w:rPr>
              <w:t>8.750 L</w:t>
            </w:r>
          </w:p>
        </w:tc>
        <w:tc>
          <w:tcPr>
            <w:tcW w:w="397" w:type="dxa"/>
            <w:tcBorders>
              <w:top w:val="nil"/>
              <w:bottom w:val="nil"/>
            </w:tcBorders>
            <w:vAlign w:val="center"/>
          </w:tcPr>
          <w:p w14:paraId="3F5D339D" w14:textId="77777777" w:rsidR="00FB4981" w:rsidRPr="0052578A" w:rsidRDefault="00FB4981" w:rsidP="00D6467D">
            <w:pPr>
              <w:jc w:val="center"/>
              <w:rPr>
                <w:b/>
                <w:bCs/>
                <w:sz w:val="36"/>
                <w:szCs w:val="40"/>
              </w:rPr>
            </w:pPr>
          </w:p>
        </w:tc>
        <w:tc>
          <w:tcPr>
            <w:tcW w:w="2551" w:type="dxa"/>
            <w:tcBorders>
              <w:bottom w:val="single" w:sz="24" w:space="0" w:color="022664"/>
            </w:tcBorders>
            <w:vAlign w:val="center"/>
          </w:tcPr>
          <w:p w14:paraId="7591D4B1" w14:textId="4450858D" w:rsidR="00FB4981" w:rsidRPr="0052578A" w:rsidRDefault="00FB4981" w:rsidP="00D6467D">
            <w:pPr>
              <w:jc w:val="center"/>
              <w:rPr>
                <w:b/>
                <w:bCs/>
                <w:sz w:val="36"/>
                <w:szCs w:val="40"/>
              </w:rPr>
            </w:pPr>
            <w:r>
              <w:rPr>
                <w:b/>
                <w:bCs/>
                <w:sz w:val="36"/>
                <w:szCs w:val="40"/>
              </w:rPr>
              <w:t>1.055 L</w:t>
            </w:r>
          </w:p>
        </w:tc>
        <w:tc>
          <w:tcPr>
            <w:tcW w:w="397" w:type="dxa"/>
            <w:tcBorders>
              <w:top w:val="nil"/>
              <w:bottom w:val="nil"/>
            </w:tcBorders>
          </w:tcPr>
          <w:p w14:paraId="76996F27" w14:textId="77777777" w:rsidR="00FB4981" w:rsidRPr="0052578A" w:rsidRDefault="00FB4981" w:rsidP="00D6467D">
            <w:pPr>
              <w:jc w:val="center"/>
              <w:rPr>
                <w:b/>
                <w:bCs/>
                <w:sz w:val="36"/>
                <w:szCs w:val="40"/>
              </w:rPr>
            </w:pPr>
          </w:p>
        </w:tc>
        <w:tc>
          <w:tcPr>
            <w:tcW w:w="2551" w:type="dxa"/>
            <w:tcBorders>
              <w:bottom w:val="single" w:sz="24" w:space="0" w:color="022664"/>
            </w:tcBorders>
            <w:vAlign w:val="center"/>
          </w:tcPr>
          <w:p w14:paraId="774A17E3" w14:textId="29943106" w:rsidR="00FB4981" w:rsidRPr="0052578A" w:rsidRDefault="00FB4981" w:rsidP="00D6467D">
            <w:pPr>
              <w:jc w:val="center"/>
              <w:rPr>
                <w:b/>
                <w:bCs/>
                <w:sz w:val="36"/>
                <w:szCs w:val="40"/>
              </w:rPr>
            </w:pPr>
            <w:r>
              <w:rPr>
                <w:b/>
                <w:bCs/>
                <w:sz w:val="36"/>
                <w:szCs w:val="40"/>
              </w:rPr>
              <w:t>2.450 L</w:t>
            </w:r>
          </w:p>
        </w:tc>
      </w:tr>
    </w:tbl>
    <w:p w14:paraId="384981B1" w14:textId="35D6D0F8" w:rsidR="00F36AF1" w:rsidRDefault="00F36AF1" w:rsidP="00F36AF1">
      <w:pPr>
        <w:spacing w:before="0" w:after="160" w:line="259" w:lineRule="auto"/>
      </w:pPr>
      <w:r>
        <w:br w:type="page"/>
      </w:r>
    </w:p>
    <w:p w14:paraId="08D1763F" w14:textId="1D742138" w:rsidR="008E546D" w:rsidRDefault="31338934" w:rsidP="00223572">
      <w:pPr>
        <w:pStyle w:val="Heading1"/>
      </w:pPr>
      <w:bookmarkStart w:id="117" w:name="_Resource_15_–"/>
      <w:bookmarkStart w:id="118" w:name="_Resource_15:_Water"/>
      <w:bookmarkStart w:id="119" w:name="_Toc153959054"/>
      <w:bookmarkEnd w:id="117"/>
      <w:r>
        <w:lastRenderedPageBreak/>
        <w:t xml:space="preserve">Resource </w:t>
      </w:r>
      <w:r w:rsidR="0F7D1EFE">
        <w:t>15</w:t>
      </w:r>
      <w:r w:rsidR="00F36AF1">
        <w:t xml:space="preserve"> –</w:t>
      </w:r>
      <w:r>
        <w:t xml:space="preserve"> </w:t>
      </w:r>
      <w:r w:rsidR="00F36AF1">
        <w:t>w</w:t>
      </w:r>
      <w:r>
        <w:t>ater usage facts</w:t>
      </w:r>
      <w:bookmarkEnd w:id="118"/>
      <w:bookmarkEnd w:id="119"/>
    </w:p>
    <w:p w14:paraId="69AC2E8E" w14:textId="6992ABE4" w:rsidR="008E546D" w:rsidRDefault="0066757E" w:rsidP="0066757E">
      <w:r>
        <w:rPr>
          <w:noProof/>
        </w:rPr>
        <w:drawing>
          <wp:inline distT="0" distB="0" distL="0" distR="0" wp14:anchorId="2BEE0976" wp14:editId="4F06DC14">
            <wp:extent cx="7286625" cy="5151997"/>
            <wp:effectExtent l="0" t="0" r="0" b="0"/>
            <wp:docPr id="733089083" name="Picture 1" descr="Water Usage Facts: A toilet flush uses 3 L for a half flush and 6 L for a full flush. An average shower uses 23 L of water per minute. A bath uses between 50 – 150 L of water. Dishwashing by hand uses 15 L of water to fill the sink. A dishwasher uses 20 L of water per cycle. A top loading washing machine uses 120 L of water per cycle. A front-loading washing machine uses 50 L of water per cycle. Leaving the tap running while brushing your teeth uses 5 L of water. 2.5 L of water is used to brush your teeth with the tap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89083" name="Picture 1" descr="Water Usage Facts: A toilet flush uses 3 L for a half flush and 6 L for a full flush. An average shower uses 23 L of water per minute. A bath uses between 50 – 150 L of water. Dishwashing by hand uses 15 L of water to fill the sink. A dishwasher uses 20 L of water per cycle. A top loading washing machine uses 120 L of water per cycle. A front-loading washing machine uses 50 L of water per cycle. Leaving the tap running while brushing your teeth uses 5 L of water. 2.5 L of water is used to brush your teeth with the tap of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289908" cy="5154318"/>
                    </a:xfrm>
                    <a:prstGeom prst="rect">
                      <a:avLst/>
                    </a:prstGeom>
                    <a:noFill/>
                    <a:ln>
                      <a:noFill/>
                    </a:ln>
                  </pic:spPr>
                </pic:pic>
              </a:graphicData>
            </a:graphic>
          </wp:inline>
        </w:drawing>
      </w:r>
    </w:p>
    <w:p w14:paraId="2EABFC1A" w14:textId="65AC3905" w:rsidR="008822BD" w:rsidRDefault="31338934" w:rsidP="007544A0">
      <w:pPr>
        <w:pStyle w:val="Heading1"/>
      </w:pPr>
      <w:bookmarkStart w:id="120" w:name="_Resource_16_–"/>
      <w:bookmarkStart w:id="121" w:name="_Resource_16:_Multiplying"/>
      <w:bookmarkStart w:id="122" w:name="_Toc153959055"/>
      <w:bookmarkEnd w:id="120"/>
      <w:r>
        <w:lastRenderedPageBreak/>
        <w:t xml:space="preserve">Resource </w:t>
      </w:r>
      <w:r w:rsidR="714312F6">
        <w:t>16</w:t>
      </w:r>
      <w:r w:rsidR="005569D4">
        <w:t xml:space="preserve"> –</w:t>
      </w:r>
      <w:r>
        <w:t xml:space="preserve"> </w:t>
      </w:r>
      <w:r w:rsidR="005569D4">
        <w:t>m</w:t>
      </w:r>
      <w:r w:rsidR="3B5FB872">
        <w:t>ultiplying multiples</w:t>
      </w:r>
      <w:bookmarkEnd w:id="121"/>
      <w:bookmarkEnd w:id="122"/>
    </w:p>
    <w:tbl>
      <w:tblPr>
        <w:tblStyle w:val="Tableheader"/>
        <w:tblW w:w="0" w:type="dxa"/>
        <w:tblLook w:val="04A0" w:firstRow="1" w:lastRow="0" w:firstColumn="1" w:lastColumn="0" w:noHBand="0" w:noVBand="1"/>
        <w:tblDescription w:val="Recording table for students to record their die rolls."/>
      </w:tblPr>
      <w:tblGrid>
        <w:gridCol w:w="1410"/>
        <w:gridCol w:w="1410"/>
        <w:gridCol w:w="1410"/>
        <w:gridCol w:w="7395"/>
        <w:gridCol w:w="2910"/>
      </w:tblGrid>
      <w:tr w:rsidR="008822BD" w:rsidRPr="008822BD" w14:paraId="46B12D9B" w14:textId="77777777" w:rsidTr="008822B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0" w:type="dxa"/>
            <w:hideMark/>
          </w:tcPr>
          <w:p w14:paraId="39DD8CAD" w14:textId="3FBD605F" w:rsidR="008822BD" w:rsidRPr="008822BD" w:rsidRDefault="008822BD" w:rsidP="008822BD">
            <w:r w:rsidRPr="008822BD">
              <w:t>Order</w:t>
            </w:r>
          </w:p>
        </w:tc>
        <w:tc>
          <w:tcPr>
            <w:tcW w:w="1410" w:type="dxa"/>
            <w:hideMark/>
          </w:tcPr>
          <w:p w14:paraId="036AA4F0" w14:textId="1ABFB5D7" w:rsidR="008822BD" w:rsidRPr="008822BD" w:rsidRDefault="008822BD" w:rsidP="008822BD">
            <w:pPr>
              <w:cnfStyle w:val="100000000000" w:firstRow="1" w:lastRow="0" w:firstColumn="0" w:lastColumn="0" w:oddVBand="0" w:evenVBand="0" w:oddHBand="0" w:evenHBand="0" w:firstRowFirstColumn="0" w:firstRowLastColumn="0" w:lastRowFirstColumn="0" w:lastRowLastColumn="0"/>
            </w:pPr>
            <w:r w:rsidRPr="008822BD">
              <w:t>Roll 1</w:t>
            </w:r>
          </w:p>
        </w:tc>
        <w:tc>
          <w:tcPr>
            <w:tcW w:w="1410" w:type="dxa"/>
            <w:hideMark/>
          </w:tcPr>
          <w:p w14:paraId="2D4647BB" w14:textId="1C065FDE" w:rsidR="008822BD" w:rsidRPr="008822BD" w:rsidRDefault="008822BD" w:rsidP="008822BD">
            <w:pPr>
              <w:cnfStyle w:val="100000000000" w:firstRow="1" w:lastRow="0" w:firstColumn="0" w:lastColumn="0" w:oddVBand="0" w:evenVBand="0" w:oddHBand="0" w:evenHBand="0" w:firstRowFirstColumn="0" w:firstRowLastColumn="0" w:lastRowFirstColumn="0" w:lastRowLastColumn="0"/>
            </w:pPr>
            <w:r w:rsidRPr="008822BD">
              <w:t>Roll 2</w:t>
            </w:r>
          </w:p>
        </w:tc>
        <w:tc>
          <w:tcPr>
            <w:tcW w:w="7395" w:type="dxa"/>
            <w:hideMark/>
          </w:tcPr>
          <w:p w14:paraId="7C3AA1C7" w14:textId="443C9449" w:rsidR="008822BD" w:rsidRPr="008822BD" w:rsidRDefault="008822BD" w:rsidP="008822BD">
            <w:pPr>
              <w:cnfStyle w:val="100000000000" w:firstRow="1" w:lastRow="0" w:firstColumn="0" w:lastColumn="0" w:oddVBand="0" w:evenVBand="0" w:oddHBand="0" w:evenHBand="0" w:firstRowFirstColumn="0" w:firstRowLastColumn="0" w:lastRowFirstColumn="0" w:lastRowLastColumn="0"/>
            </w:pPr>
            <w:r w:rsidRPr="008822BD">
              <w:t>Number sentence</w:t>
            </w:r>
          </w:p>
        </w:tc>
        <w:tc>
          <w:tcPr>
            <w:tcW w:w="2910" w:type="dxa"/>
            <w:hideMark/>
          </w:tcPr>
          <w:p w14:paraId="705D4F1E" w14:textId="4F08D818" w:rsidR="008822BD" w:rsidRPr="008822BD" w:rsidRDefault="008822BD" w:rsidP="008822BD">
            <w:pPr>
              <w:cnfStyle w:val="100000000000" w:firstRow="1" w:lastRow="0" w:firstColumn="0" w:lastColumn="0" w:oddVBand="0" w:evenVBand="0" w:oddHBand="0" w:evenHBand="0" w:firstRowFirstColumn="0" w:firstRowLastColumn="0" w:lastRowFirstColumn="0" w:lastRowLastColumn="0"/>
            </w:pPr>
            <w:r w:rsidRPr="008822BD">
              <w:t>Actual order</w:t>
            </w:r>
          </w:p>
        </w:tc>
      </w:tr>
      <w:tr w:rsidR="008822BD" w:rsidRPr="008822BD" w14:paraId="0C1507D5" w14:textId="77777777" w:rsidTr="00EA1888">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1410" w:type="dxa"/>
            <w:hideMark/>
          </w:tcPr>
          <w:p w14:paraId="529923D5" w14:textId="6DCF6B98" w:rsidR="008822BD" w:rsidRPr="008822BD" w:rsidRDefault="008822BD" w:rsidP="008822BD">
            <w:r w:rsidRPr="008822BD">
              <w:t>1</w:t>
            </w:r>
          </w:p>
        </w:tc>
        <w:tc>
          <w:tcPr>
            <w:tcW w:w="1410" w:type="dxa"/>
            <w:hideMark/>
          </w:tcPr>
          <w:p w14:paraId="580081FC" w14:textId="14DBBDF7" w:rsidR="008822BD" w:rsidRPr="008822BD" w:rsidRDefault="008822BD" w:rsidP="008822BD">
            <w:pPr>
              <w:cnfStyle w:val="000000100000" w:firstRow="0" w:lastRow="0" w:firstColumn="0" w:lastColumn="0" w:oddVBand="0" w:evenVBand="0" w:oddHBand="1" w:evenHBand="0" w:firstRowFirstColumn="0" w:firstRowLastColumn="0" w:lastRowFirstColumn="0" w:lastRowLastColumn="0"/>
            </w:pPr>
          </w:p>
        </w:tc>
        <w:tc>
          <w:tcPr>
            <w:tcW w:w="1410" w:type="dxa"/>
            <w:hideMark/>
          </w:tcPr>
          <w:p w14:paraId="2687980F" w14:textId="435DC547" w:rsidR="008822BD" w:rsidRPr="008822BD" w:rsidRDefault="008822BD" w:rsidP="008822BD">
            <w:pPr>
              <w:cnfStyle w:val="000000100000" w:firstRow="0" w:lastRow="0" w:firstColumn="0" w:lastColumn="0" w:oddVBand="0" w:evenVBand="0" w:oddHBand="1" w:evenHBand="0" w:firstRowFirstColumn="0" w:firstRowLastColumn="0" w:lastRowFirstColumn="0" w:lastRowLastColumn="0"/>
            </w:pPr>
          </w:p>
        </w:tc>
        <w:tc>
          <w:tcPr>
            <w:tcW w:w="7395" w:type="dxa"/>
            <w:hideMark/>
          </w:tcPr>
          <w:p w14:paraId="3AE1466D" w14:textId="6BB8C1CF" w:rsidR="008822BD" w:rsidRPr="008822BD" w:rsidRDefault="008822BD" w:rsidP="008822BD">
            <w:pPr>
              <w:cnfStyle w:val="000000100000" w:firstRow="0" w:lastRow="0" w:firstColumn="0" w:lastColumn="0" w:oddVBand="0" w:evenVBand="0" w:oddHBand="1" w:evenHBand="0" w:firstRowFirstColumn="0" w:firstRowLastColumn="0" w:lastRowFirstColumn="0" w:lastRowLastColumn="0"/>
            </w:pPr>
          </w:p>
        </w:tc>
        <w:tc>
          <w:tcPr>
            <w:tcW w:w="2910" w:type="dxa"/>
            <w:hideMark/>
          </w:tcPr>
          <w:p w14:paraId="6F57884E" w14:textId="26B12070" w:rsidR="008822BD" w:rsidRPr="008822BD" w:rsidRDefault="008822BD" w:rsidP="008822BD">
            <w:pPr>
              <w:cnfStyle w:val="000000100000" w:firstRow="0" w:lastRow="0" w:firstColumn="0" w:lastColumn="0" w:oddVBand="0" w:evenVBand="0" w:oddHBand="1" w:evenHBand="0" w:firstRowFirstColumn="0" w:firstRowLastColumn="0" w:lastRowFirstColumn="0" w:lastRowLastColumn="0"/>
            </w:pPr>
          </w:p>
        </w:tc>
      </w:tr>
      <w:tr w:rsidR="008822BD" w:rsidRPr="008822BD" w14:paraId="4757E057" w14:textId="77777777" w:rsidTr="00EA1888">
        <w:trPr>
          <w:cnfStyle w:val="000000010000" w:firstRow="0" w:lastRow="0" w:firstColumn="0" w:lastColumn="0" w:oddVBand="0" w:evenVBand="0" w:oddHBand="0" w:evenHBand="1"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1410" w:type="dxa"/>
            <w:hideMark/>
          </w:tcPr>
          <w:p w14:paraId="6006A914" w14:textId="443F1DEA" w:rsidR="008822BD" w:rsidRPr="008822BD" w:rsidRDefault="008822BD" w:rsidP="008822BD">
            <w:r w:rsidRPr="008822BD">
              <w:t>2</w:t>
            </w:r>
          </w:p>
        </w:tc>
        <w:tc>
          <w:tcPr>
            <w:tcW w:w="1410" w:type="dxa"/>
            <w:hideMark/>
          </w:tcPr>
          <w:p w14:paraId="7A914213" w14:textId="1824F10A" w:rsidR="008822BD" w:rsidRPr="008822BD" w:rsidRDefault="008822BD" w:rsidP="008822BD">
            <w:pPr>
              <w:cnfStyle w:val="000000010000" w:firstRow="0" w:lastRow="0" w:firstColumn="0" w:lastColumn="0" w:oddVBand="0" w:evenVBand="0" w:oddHBand="0" w:evenHBand="1" w:firstRowFirstColumn="0" w:firstRowLastColumn="0" w:lastRowFirstColumn="0" w:lastRowLastColumn="0"/>
            </w:pPr>
          </w:p>
        </w:tc>
        <w:tc>
          <w:tcPr>
            <w:tcW w:w="1410" w:type="dxa"/>
            <w:hideMark/>
          </w:tcPr>
          <w:p w14:paraId="31A0BCA1" w14:textId="625BC207" w:rsidR="008822BD" w:rsidRPr="008822BD" w:rsidRDefault="008822BD" w:rsidP="008822BD">
            <w:pPr>
              <w:cnfStyle w:val="000000010000" w:firstRow="0" w:lastRow="0" w:firstColumn="0" w:lastColumn="0" w:oddVBand="0" w:evenVBand="0" w:oddHBand="0" w:evenHBand="1" w:firstRowFirstColumn="0" w:firstRowLastColumn="0" w:lastRowFirstColumn="0" w:lastRowLastColumn="0"/>
            </w:pPr>
          </w:p>
        </w:tc>
        <w:tc>
          <w:tcPr>
            <w:tcW w:w="7395" w:type="dxa"/>
            <w:hideMark/>
          </w:tcPr>
          <w:p w14:paraId="7E712B5A" w14:textId="71942DE5" w:rsidR="008822BD" w:rsidRPr="008822BD" w:rsidRDefault="008822BD" w:rsidP="008822BD">
            <w:pPr>
              <w:cnfStyle w:val="000000010000" w:firstRow="0" w:lastRow="0" w:firstColumn="0" w:lastColumn="0" w:oddVBand="0" w:evenVBand="0" w:oddHBand="0" w:evenHBand="1" w:firstRowFirstColumn="0" w:firstRowLastColumn="0" w:lastRowFirstColumn="0" w:lastRowLastColumn="0"/>
            </w:pPr>
          </w:p>
        </w:tc>
        <w:tc>
          <w:tcPr>
            <w:tcW w:w="2910" w:type="dxa"/>
            <w:hideMark/>
          </w:tcPr>
          <w:p w14:paraId="569904BE" w14:textId="6AE01D5C" w:rsidR="008822BD" w:rsidRPr="008822BD" w:rsidRDefault="008822BD" w:rsidP="008822BD">
            <w:pPr>
              <w:cnfStyle w:val="000000010000" w:firstRow="0" w:lastRow="0" w:firstColumn="0" w:lastColumn="0" w:oddVBand="0" w:evenVBand="0" w:oddHBand="0" w:evenHBand="1" w:firstRowFirstColumn="0" w:firstRowLastColumn="0" w:lastRowFirstColumn="0" w:lastRowLastColumn="0"/>
            </w:pPr>
          </w:p>
        </w:tc>
      </w:tr>
      <w:tr w:rsidR="008822BD" w:rsidRPr="008822BD" w14:paraId="0ED23AC5" w14:textId="77777777" w:rsidTr="00EA1888">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1410" w:type="dxa"/>
            <w:hideMark/>
          </w:tcPr>
          <w:p w14:paraId="73C24ADB" w14:textId="354B9F5D" w:rsidR="008822BD" w:rsidRPr="008822BD" w:rsidRDefault="008822BD" w:rsidP="008822BD">
            <w:r w:rsidRPr="008822BD">
              <w:t>3</w:t>
            </w:r>
          </w:p>
        </w:tc>
        <w:tc>
          <w:tcPr>
            <w:tcW w:w="1410" w:type="dxa"/>
            <w:hideMark/>
          </w:tcPr>
          <w:p w14:paraId="7FBE9D94" w14:textId="725F5D2E" w:rsidR="008822BD" w:rsidRPr="008822BD" w:rsidRDefault="008822BD" w:rsidP="008822BD">
            <w:pPr>
              <w:cnfStyle w:val="000000100000" w:firstRow="0" w:lastRow="0" w:firstColumn="0" w:lastColumn="0" w:oddVBand="0" w:evenVBand="0" w:oddHBand="1" w:evenHBand="0" w:firstRowFirstColumn="0" w:firstRowLastColumn="0" w:lastRowFirstColumn="0" w:lastRowLastColumn="0"/>
            </w:pPr>
          </w:p>
        </w:tc>
        <w:tc>
          <w:tcPr>
            <w:tcW w:w="1410" w:type="dxa"/>
            <w:hideMark/>
          </w:tcPr>
          <w:p w14:paraId="4EB037DE" w14:textId="2A47988F" w:rsidR="008822BD" w:rsidRPr="008822BD" w:rsidRDefault="008822BD" w:rsidP="008822BD">
            <w:pPr>
              <w:cnfStyle w:val="000000100000" w:firstRow="0" w:lastRow="0" w:firstColumn="0" w:lastColumn="0" w:oddVBand="0" w:evenVBand="0" w:oddHBand="1" w:evenHBand="0" w:firstRowFirstColumn="0" w:firstRowLastColumn="0" w:lastRowFirstColumn="0" w:lastRowLastColumn="0"/>
            </w:pPr>
          </w:p>
        </w:tc>
        <w:tc>
          <w:tcPr>
            <w:tcW w:w="7395" w:type="dxa"/>
            <w:hideMark/>
          </w:tcPr>
          <w:p w14:paraId="595C184A" w14:textId="161E0651" w:rsidR="008822BD" w:rsidRPr="008822BD" w:rsidRDefault="008822BD" w:rsidP="008822BD">
            <w:pPr>
              <w:cnfStyle w:val="000000100000" w:firstRow="0" w:lastRow="0" w:firstColumn="0" w:lastColumn="0" w:oddVBand="0" w:evenVBand="0" w:oddHBand="1" w:evenHBand="0" w:firstRowFirstColumn="0" w:firstRowLastColumn="0" w:lastRowFirstColumn="0" w:lastRowLastColumn="0"/>
            </w:pPr>
          </w:p>
        </w:tc>
        <w:tc>
          <w:tcPr>
            <w:tcW w:w="2910" w:type="dxa"/>
            <w:hideMark/>
          </w:tcPr>
          <w:p w14:paraId="3D1CA427" w14:textId="63A1A71A" w:rsidR="008822BD" w:rsidRPr="008822BD" w:rsidRDefault="008822BD" w:rsidP="008822BD">
            <w:pPr>
              <w:cnfStyle w:val="000000100000" w:firstRow="0" w:lastRow="0" w:firstColumn="0" w:lastColumn="0" w:oddVBand="0" w:evenVBand="0" w:oddHBand="1" w:evenHBand="0" w:firstRowFirstColumn="0" w:firstRowLastColumn="0" w:lastRowFirstColumn="0" w:lastRowLastColumn="0"/>
            </w:pPr>
          </w:p>
        </w:tc>
      </w:tr>
      <w:tr w:rsidR="008822BD" w:rsidRPr="008822BD" w14:paraId="799DD601" w14:textId="77777777" w:rsidTr="00EA1888">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0" w:type="dxa"/>
            <w:hideMark/>
          </w:tcPr>
          <w:p w14:paraId="43E92B39" w14:textId="3EC49CC0" w:rsidR="008822BD" w:rsidRPr="008822BD" w:rsidRDefault="008822BD" w:rsidP="008822BD">
            <w:r w:rsidRPr="008822BD">
              <w:t>4</w:t>
            </w:r>
          </w:p>
        </w:tc>
        <w:tc>
          <w:tcPr>
            <w:tcW w:w="1410" w:type="dxa"/>
            <w:hideMark/>
          </w:tcPr>
          <w:p w14:paraId="632C12FB" w14:textId="29BBCD59" w:rsidR="008822BD" w:rsidRPr="008822BD" w:rsidRDefault="008822BD" w:rsidP="008822BD">
            <w:pPr>
              <w:cnfStyle w:val="000000010000" w:firstRow="0" w:lastRow="0" w:firstColumn="0" w:lastColumn="0" w:oddVBand="0" w:evenVBand="0" w:oddHBand="0" w:evenHBand="1" w:firstRowFirstColumn="0" w:firstRowLastColumn="0" w:lastRowFirstColumn="0" w:lastRowLastColumn="0"/>
            </w:pPr>
          </w:p>
        </w:tc>
        <w:tc>
          <w:tcPr>
            <w:tcW w:w="1410" w:type="dxa"/>
            <w:hideMark/>
          </w:tcPr>
          <w:p w14:paraId="2CE108E4" w14:textId="32211510" w:rsidR="008822BD" w:rsidRPr="008822BD" w:rsidRDefault="008822BD" w:rsidP="008822BD">
            <w:pPr>
              <w:cnfStyle w:val="000000010000" w:firstRow="0" w:lastRow="0" w:firstColumn="0" w:lastColumn="0" w:oddVBand="0" w:evenVBand="0" w:oddHBand="0" w:evenHBand="1" w:firstRowFirstColumn="0" w:firstRowLastColumn="0" w:lastRowFirstColumn="0" w:lastRowLastColumn="0"/>
            </w:pPr>
          </w:p>
        </w:tc>
        <w:tc>
          <w:tcPr>
            <w:tcW w:w="7395" w:type="dxa"/>
            <w:hideMark/>
          </w:tcPr>
          <w:p w14:paraId="501EE746" w14:textId="71FF2042" w:rsidR="008822BD" w:rsidRPr="008822BD" w:rsidRDefault="008822BD" w:rsidP="008822BD">
            <w:pPr>
              <w:cnfStyle w:val="000000010000" w:firstRow="0" w:lastRow="0" w:firstColumn="0" w:lastColumn="0" w:oddVBand="0" w:evenVBand="0" w:oddHBand="0" w:evenHBand="1" w:firstRowFirstColumn="0" w:firstRowLastColumn="0" w:lastRowFirstColumn="0" w:lastRowLastColumn="0"/>
            </w:pPr>
          </w:p>
        </w:tc>
        <w:tc>
          <w:tcPr>
            <w:tcW w:w="2910" w:type="dxa"/>
            <w:hideMark/>
          </w:tcPr>
          <w:p w14:paraId="4C9B371B" w14:textId="34B0D3E3" w:rsidR="008822BD" w:rsidRPr="008822BD" w:rsidRDefault="008822BD" w:rsidP="008822BD">
            <w:pPr>
              <w:cnfStyle w:val="000000010000" w:firstRow="0" w:lastRow="0" w:firstColumn="0" w:lastColumn="0" w:oddVBand="0" w:evenVBand="0" w:oddHBand="0" w:evenHBand="1" w:firstRowFirstColumn="0" w:firstRowLastColumn="0" w:lastRowFirstColumn="0" w:lastRowLastColumn="0"/>
            </w:pPr>
          </w:p>
        </w:tc>
      </w:tr>
      <w:tr w:rsidR="008822BD" w:rsidRPr="008822BD" w14:paraId="034E2A3A" w14:textId="77777777" w:rsidTr="00EA1888">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1410" w:type="dxa"/>
            <w:hideMark/>
          </w:tcPr>
          <w:p w14:paraId="3A2409D3" w14:textId="0B546462" w:rsidR="008822BD" w:rsidRPr="008822BD" w:rsidRDefault="008822BD" w:rsidP="008822BD">
            <w:r w:rsidRPr="008822BD">
              <w:t>5</w:t>
            </w:r>
          </w:p>
        </w:tc>
        <w:tc>
          <w:tcPr>
            <w:tcW w:w="1410" w:type="dxa"/>
            <w:hideMark/>
          </w:tcPr>
          <w:p w14:paraId="1399B9F9" w14:textId="40133DEA" w:rsidR="008822BD" w:rsidRPr="008822BD" w:rsidRDefault="008822BD" w:rsidP="008822BD">
            <w:pPr>
              <w:cnfStyle w:val="000000100000" w:firstRow="0" w:lastRow="0" w:firstColumn="0" w:lastColumn="0" w:oddVBand="0" w:evenVBand="0" w:oddHBand="1" w:evenHBand="0" w:firstRowFirstColumn="0" w:firstRowLastColumn="0" w:lastRowFirstColumn="0" w:lastRowLastColumn="0"/>
            </w:pPr>
          </w:p>
        </w:tc>
        <w:tc>
          <w:tcPr>
            <w:tcW w:w="1410" w:type="dxa"/>
            <w:hideMark/>
          </w:tcPr>
          <w:p w14:paraId="0B804287" w14:textId="43AFC885" w:rsidR="008822BD" w:rsidRPr="008822BD" w:rsidRDefault="008822BD" w:rsidP="008822BD">
            <w:pPr>
              <w:cnfStyle w:val="000000100000" w:firstRow="0" w:lastRow="0" w:firstColumn="0" w:lastColumn="0" w:oddVBand="0" w:evenVBand="0" w:oddHBand="1" w:evenHBand="0" w:firstRowFirstColumn="0" w:firstRowLastColumn="0" w:lastRowFirstColumn="0" w:lastRowLastColumn="0"/>
            </w:pPr>
          </w:p>
        </w:tc>
        <w:tc>
          <w:tcPr>
            <w:tcW w:w="7395" w:type="dxa"/>
            <w:hideMark/>
          </w:tcPr>
          <w:p w14:paraId="5284E9F1" w14:textId="7215291E" w:rsidR="008822BD" w:rsidRPr="008822BD" w:rsidRDefault="008822BD" w:rsidP="008822BD">
            <w:pPr>
              <w:cnfStyle w:val="000000100000" w:firstRow="0" w:lastRow="0" w:firstColumn="0" w:lastColumn="0" w:oddVBand="0" w:evenVBand="0" w:oddHBand="1" w:evenHBand="0" w:firstRowFirstColumn="0" w:firstRowLastColumn="0" w:lastRowFirstColumn="0" w:lastRowLastColumn="0"/>
            </w:pPr>
          </w:p>
        </w:tc>
        <w:tc>
          <w:tcPr>
            <w:tcW w:w="2910" w:type="dxa"/>
            <w:hideMark/>
          </w:tcPr>
          <w:p w14:paraId="500FA588" w14:textId="036F5BE8" w:rsidR="008822BD" w:rsidRPr="008822BD" w:rsidRDefault="008822BD" w:rsidP="008822BD">
            <w:pPr>
              <w:cnfStyle w:val="000000100000" w:firstRow="0" w:lastRow="0" w:firstColumn="0" w:lastColumn="0" w:oddVBand="0" w:evenVBand="0" w:oddHBand="1" w:evenHBand="0" w:firstRowFirstColumn="0" w:firstRowLastColumn="0" w:lastRowFirstColumn="0" w:lastRowLastColumn="0"/>
            </w:pPr>
          </w:p>
        </w:tc>
      </w:tr>
    </w:tbl>
    <w:p w14:paraId="1688F97B" w14:textId="594D7620" w:rsidR="008822BD" w:rsidRDefault="008822BD">
      <w:pPr>
        <w:suppressAutoHyphens w:val="0"/>
        <w:spacing w:before="0" w:after="160" w:line="259" w:lineRule="auto"/>
      </w:pPr>
      <w:r>
        <w:br w:type="page"/>
      </w:r>
    </w:p>
    <w:p w14:paraId="794DAC6E" w14:textId="39B2612D" w:rsidR="008E546D" w:rsidRDefault="0351F0B8" w:rsidP="00223572">
      <w:pPr>
        <w:pStyle w:val="Heading1"/>
      </w:pPr>
      <w:bookmarkStart w:id="123" w:name="_Resource_17_–"/>
      <w:bookmarkStart w:id="124" w:name="_Resource_17:_Converting"/>
      <w:bookmarkStart w:id="125" w:name="_Toc153959056"/>
      <w:bookmarkEnd w:id="123"/>
      <w:r>
        <w:lastRenderedPageBreak/>
        <w:t xml:space="preserve">Resource </w:t>
      </w:r>
      <w:r w:rsidR="59107E67">
        <w:t>17</w:t>
      </w:r>
      <w:r w:rsidR="005569D4">
        <w:t xml:space="preserve"> –</w:t>
      </w:r>
      <w:r>
        <w:t xml:space="preserve"> </w:t>
      </w:r>
      <w:r w:rsidR="005569D4">
        <w:t>c</w:t>
      </w:r>
      <w:r w:rsidR="55EAD077">
        <w:t>onverting measurements</w:t>
      </w:r>
      <w:bookmarkEnd w:id="124"/>
      <w:bookmarkEnd w:id="125"/>
    </w:p>
    <w:p w14:paraId="2A297169" w14:textId="758D5EBA" w:rsidR="008E546D" w:rsidRDefault="00455886" w:rsidP="00F07807">
      <w:bookmarkStart w:id="126" w:name="_￼￼Resource_18:_Recording"/>
      <w:r w:rsidRPr="00455886">
        <w:t>Sarah's measuring jug is only labelled in litres and Linda's is only labelled in millilitres. Complete the tables below to convert litres into millilitres and millilitres into litres:</w:t>
      </w:r>
    </w:p>
    <w:tbl>
      <w:tblPr>
        <w:tblStyle w:val="Tableheader"/>
        <w:tblW w:w="15056" w:type="dxa"/>
        <w:tblLook w:val="06A0" w:firstRow="1" w:lastRow="0" w:firstColumn="1" w:lastColumn="0" w:noHBand="1" w:noVBand="1"/>
        <w:tblDescription w:val="Table for converting measurements with space for students to provide an answer."/>
      </w:tblPr>
      <w:tblGrid>
        <w:gridCol w:w="3764"/>
        <w:gridCol w:w="3764"/>
        <w:gridCol w:w="3764"/>
        <w:gridCol w:w="3764"/>
      </w:tblGrid>
      <w:tr w:rsidR="00455886" w:rsidRPr="00F1405C" w14:paraId="4928BF27" w14:textId="77777777" w:rsidTr="00F1405C">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764" w:type="dxa"/>
            <w:hideMark/>
          </w:tcPr>
          <w:p w14:paraId="64557C41" w14:textId="3DDB545D" w:rsidR="00455886" w:rsidRPr="00F1405C" w:rsidRDefault="00455886" w:rsidP="00F1405C">
            <w:r w:rsidRPr="00F1405C">
              <w:t>Litres (L) – Sarah’s jug</w:t>
            </w:r>
          </w:p>
        </w:tc>
        <w:tc>
          <w:tcPr>
            <w:tcW w:w="3764" w:type="dxa"/>
            <w:hideMark/>
          </w:tcPr>
          <w:p w14:paraId="3E8CB609" w14:textId="1F694CE5" w:rsidR="00455886" w:rsidRPr="00F1405C" w:rsidRDefault="00455886" w:rsidP="00F1405C">
            <w:pPr>
              <w:cnfStyle w:val="100000000000" w:firstRow="1" w:lastRow="0" w:firstColumn="0" w:lastColumn="0" w:oddVBand="0" w:evenVBand="0" w:oddHBand="0" w:evenHBand="0" w:firstRowFirstColumn="0" w:firstRowLastColumn="0" w:lastRowFirstColumn="0" w:lastRowLastColumn="0"/>
            </w:pPr>
            <w:r w:rsidRPr="00F1405C">
              <w:t>Millilitres (mL)</w:t>
            </w:r>
          </w:p>
        </w:tc>
        <w:tc>
          <w:tcPr>
            <w:tcW w:w="3764" w:type="dxa"/>
            <w:hideMark/>
          </w:tcPr>
          <w:p w14:paraId="37304ABE" w14:textId="6A191ECC" w:rsidR="00455886" w:rsidRPr="00F1405C" w:rsidRDefault="00455886" w:rsidP="00F1405C">
            <w:pPr>
              <w:cnfStyle w:val="100000000000" w:firstRow="1" w:lastRow="0" w:firstColumn="0" w:lastColumn="0" w:oddVBand="0" w:evenVBand="0" w:oddHBand="0" w:evenHBand="0" w:firstRowFirstColumn="0" w:firstRowLastColumn="0" w:lastRowFirstColumn="0" w:lastRowLastColumn="0"/>
            </w:pPr>
            <w:r w:rsidRPr="00F1405C">
              <w:t>Millilitres (mL) – Linda’s jug</w:t>
            </w:r>
          </w:p>
        </w:tc>
        <w:tc>
          <w:tcPr>
            <w:tcW w:w="3764" w:type="dxa"/>
            <w:hideMark/>
          </w:tcPr>
          <w:p w14:paraId="52B01BD6" w14:textId="24001164" w:rsidR="00455886" w:rsidRPr="00F1405C" w:rsidRDefault="00455886" w:rsidP="00F1405C">
            <w:pPr>
              <w:cnfStyle w:val="100000000000" w:firstRow="1" w:lastRow="0" w:firstColumn="0" w:lastColumn="0" w:oddVBand="0" w:evenVBand="0" w:oddHBand="0" w:evenHBand="0" w:firstRowFirstColumn="0" w:firstRowLastColumn="0" w:lastRowFirstColumn="0" w:lastRowLastColumn="0"/>
            </w:pPr>
            <w:r w:rsidRPr="00F1405C">
              <w:t>Litres (L)</w:t>
            </w:r>
          </w:p>
        </w:tc>
      </w:tr>
      <w:tr w:rsidR="00455886" w:rsidRPr="00F1405C" w14:paraId="67BA0E3D" w14:textId="77777777" w:rsidTr="00F1405C">
        <w:trPr>
          <w:trHeight w:val="559"/>
        </w:trPr>
        <w:tc>
          <w:tcPr>
            <w:cnfStyle w:val="001000000000" w:firstRow="0" w:lastRow="0" w:firstColumn="1" w:lastColumn="0" w:oddVBand="0" w:evenVBand="0" w:oddHBand="0" w:evenHBand="0" w:firstRowFirstColumn="0" w:firstRowLastColumn="0" w:lastRowFirstColumn="0" w:lastRowLastColumn="0"/>
            <w:tcW w:w="3764" w:type="dxa"/>
            <w:hideMark/>
          </w:tcPr>
          <w:p w14:paraId="3B3A0FEA" w14:textId="4D95E0B1" w:rsidR="00455886" w:rsidRPr="00F1405C" w:rsidRDefault="00455886" w:rsidP="00F1405C">
            <w:r w:rsidRPr="00F1405C">
              <w:t>1.500</w:t>
            </w:r>
          </w:p>
        </w:tc>
        <w:tc>
          <w:tcPr>
            <w:tcW w:w="3764" w:type="dxa"/>
            <w:hideMark/>
          </w:tcPr>
          <w:p w14:paraId="3D814831" w14:textId="2887DB55" w:rsidR="00455886" w:rsidRPr="00F1405C" w:rsidRDefault="00455886" w:rsidP="00F1405C">
            <w:pPr>
              <w:cnfStyle w:val="000000000000" w:firstRow="0" w:lastRow="0" w:firstColumn="0" w:lastColumn="0" w:oddVBand="0" w:evenVBand="0" w:oddHBand="0" w:evenHBand="0" w:firstRowFirstColumn="0" w:firstRowLastColumn="0" w:lastRowFirstColumn="0" w:lastRowLastColumn="0"/>
            </w:pPr>
          </w:p>
        </w:tc>
        <w:tc>
          <w:tcPr>
            <w:tcW w:w="3764" w:type="dxa"/>
            <w:shd w:val="clear" w:color="auto" w:fill="E7E6E6" w:themeFill="background2"/>
            <w:hideMark/>
          </w:tcPr>
          <w:p w14:paraId="23BB64E2" w14:textId="348D88A7" w:rsidR="00455886" w:rsidRPr="00F1405C" w:rsidRDefault="00455886" w:rsidP="00F1405C">
            <w:pPr>
              <w:cnfStyle w:val="000000000000" w:firstRow="0" w:lastRow="0" w:firstColumn="0" w:lastColumn="0" w:oddVBand="0" w:evenVBand="0" w:oddHBand="0" w:evenHBand="0" w:firstRowFirstColumn="0" w:firstRowLastColumn="0" w:lastRowFirstColumn="0" w:lastRowLastColumn="0"/>
            </w:pPr>
            <w:r w:rsidRPr="00F1405C">
              <w:t>750</w:t>
            </w:r>
          </w:p>
        </w:tc>
        <w:tc>
          <w:tcPr>
            <w:tcW w:w="3764" w:type="dxa"/>
            <w:shd w:val="clear" w:color="auto" w:fill="E7E6E6" w:themeFill="background2"/>
            <w:hideMark/>
          </w:tcPr>
          <w:p w14:paraId="6719E6D9" w14:textId="115E1DFA" w:rsidR="00455886" w:rsidRPr="00F1405C" w:rsidRDefault="00455886" w:rsidP="00F1405C">
            <w:pPr>
              <w:cnfStyle w:val="000000000000" w:firstRow="0" w:lastRow="0" w:firstColumn="0" w:lastColumn="0" w:oddVBand="0" w:evenVBand="0" w:oddHBand="0" w:evenHBand="0" w:firstRowFirstColumn="0" w:firstRowLastColumn="0" w:lastRowFirstColumn="0" w:lastRowLastColumn="0"/>
            </w:pPr>
          </w:p>
        </w:tc>
      </w:tr>
      <w:tr w:rsidR="00455886" w:rsidRPr="00F1405C" w14:paraId="2A277653" w14:textId="77777777" w:rsidTr="00F1405C">
        <w:trPr>
          <w:trHeight w:val="559"/>
        </w:trPr>
        <w:tc>
          <w:tcPr>
            <w:cnfStyle w:val="001000000000" w:firstRow="0" w:lastRow="0" w:firstColumn="1" w:lastColumn="0" w:oddVBand="0" w:evenVBand="0" w:oddHBand="0" w:evenHBand="0" w:firstRowFirstColumn="0" w:firstRowLastColumn="0" w:lastRowFirstColumn="0" w:lastRowLastColumn="0"/>
            <w:tcW w:w="3764" w:type="dxa"/>
            <w:hideMark/>
          </w:tcPr>
          <w:p w14:paraId="67C11A37" w14:textId="05506926" w:rsidR="00455886" w:rsidRPr="00F1405C" w:rsidRDefault="00455886" w:rsidP="00F1405C">
            <w:r w:rsidRPr="00F1405C">
              <w:t>3.750</w:t>
            </w:r>
          </w:p>
        </w:tc>
        <w:tc>
          <w:tcPr>
            <w:tcW w:w="3764" w:type="dxa"/>
            <w:hideMark/>
          </w:tcPr>
          <w:p w14:paraId="7617AAEF" w14:textId="3BDB251B" w:rsidR="00455886" w:rsidRPr="00F1405C" w:rsidRDefault="00455886" w:rsidP="00F1405C">
            <w:pPr>
              <w:cnfStyle w:val="000000000000" w:firstRow="0" w:lastRow="0" w:firstColumn="0" w:lastColumn="0" w:oddVBand="0" w:evenVBand="0" w:oddHBand="0" w:evenHBand="0" w:firstRowFirstColumn="0" w:firstRowLastColumn="0" w:lastRowFirstColumn="0" w:lastRowLastColumn="0"/>
            </w:pPr>
          </w:p>
        </w:tc>
        <w:tc>
          <w:tcPr>
            <w:tcW w:w="3764" w:type="dxa"/>
            <w:shd w:val="clear" w:color="auto" w:fill="E7E6E6" w:themeFill="background2"/>
            <w:hideMark/>
          </w:tcPr>
          <w:p w14:paraId="050595CE" w14:textId="6A4E049E" w:rsidR="00455886" w:rsidRPr="00F1405C" w:rsidRDefault="00455886" w:rsidP="00F1405C">
            <w:pPr>
              <w:cnfStyle w:val="000000000000" w:firstRow="0" w:lastRow="0" w:firstColumn="0" w:lastColumn="0" w:oddVBand="0" w:evenVBand="0" w:oddHBand="0" w:evenHBand="0" w:firstRowFirstColumn="0" w:firstRowLastColumn="0" w:lastRowFirstColumn="0" w:lastRowLastColumn="0"/>
            </w:pPr>
            <w:r w:rsidRPr="00F1405C">
              <w:t>15</w:t>
            </w:r>
          </w:p>
        </w:tc>
        <w:tc>
          <w:tcPr>
            <w:tcW w:w="3764" w:type="dxa"/>
            <w:shd w:val="clear" w:color="auto" w:fill="E7E6E6" w:themeFill="background2"/>
            <w:hideMark/>
          </w:tcPr>
          <w:p w14:paraId="4250A06E" w14:textId="57944398" w:rsidR="00455886" w:rsidRPr="00F1405C" w:rsidRDefault="00455886" w:rsidP="00F1405C">
            <w:pPr>
              <w:cnfStyle w:val="000000000000" w:firstRow="0" w:lastRow="0" w:firstColumn="0" w:lastColumn="0" w:oddVBand="0" w:evenVBand="0" w:oddHBand="0" w:evenHBand="0" w:firstRowFirstColumn="0" w:firstRowLastColumn="0" w:lastRowFirstColumn="0" w:lastRowLastColumn="0"/>
            </w:pPr>
          </w:p>
        </w:tc>
      </w:tr>
      <w:tr w:rsidR="00455886" w:rsidRPr="00F1405C" w14:paraId="778B4401" w14:textId="77777777" w:rsidTr="00F1405C">
        <w:trPr>
          <w:trHeight w:val="559"/>
        </w:trPr>
        <w:tc>
          <w:tcPr>
            <w:cnfStyle w:val="001000000000" w:firstRow="0" w:lastRow="0" w:firstColumn="1" w:lastColumn="0" w:oddVBand="0" w:evenVBand="0" w:oddHBand="0" w:evenHBand="0" w:firstRowFirstColumn="0" w:firstRowLastColumn="0" w:lastRowFirstColumn="0" w:lastRowLastColumn="0"/>
            <w:tcW w:w="3764" w:type="dxa"/>
            <w:hideMark/>
          </w:tcPr>
          <w:p w14:paraId="46F32A3D" w14:textId="5CFC16B3" w:rsidR="00455886" w:rsidRPr="00F1405C" w:rsidRDefault="00455886" w:rsidP="00F1405C">
            <w:r w:rsidRPr="00F1405C">
              <w:t>2.225</w:t>
            </w:r>
          </w:p>
        </w:tc>
        <w:tc>
          <w:tcPr>
            <w:tcW w:w="3764" w:type="dxa"/>
            <w:hideMark/>
          </w:tcPr>
          <w:p w14:paraId="79A84910" w14:textId="228AA2F3" w:rsidR="00455886" w:rsidRPr="00F1405C" w:rsidRDefault="00455886" w:rsidP="00F1405C">
            <w:pPr>
              <w:cnfStyle w:val="000000000000" w:firstRow="0" w:lastRow="0" w:firstColumn="0" w:lastColumn="0" w:oddVBand="0" w:evenVBand="0" w:oddHBand="0" w:evenHBand="0" w:firstRowFirstColumn="0" w:firstRowLastColumn="0" w:lastRowFirstColumn="0" w:lastRowLastColumn="0"/>
            </w:pPr>
          </w:p>
        </w:tc>
        <w:tc>
          <w:tcPr>
            <w:tcW w:w="3764" w:type="dxa"/>
            <w:shd w:val="clear" w:color="auto" w:fill="E7E6E6" w:themeFill="background2"/>
            <w:hideMark/>
          </w:tcPr>
          <w:p w14:paraId="4807E206" w14:textId="1209E010" w:rsidR="00455886" w:rsidRPr="00F1405C" w:rsidRDefault="00455886" w:rsidP="00F1405C">
            <w:pPr>
              <w:cnfStyle w:val="000000000000" w:firstRow="0" w:lastRow="0" w:firstColumn="0" w:lastColumn="0" w:oddVBand="0" w:evenVBand="0" w:oddHBand="0" w:evenHBand="0" w:firstRowFirstColumn="0" w:firstRowLastColumn="0" w:lastRowFirstColumn="0" w:lastRowLastColumn="0"/>
            </w:pPr>
            <w:r w:rsidRPr="00F1405C">
              <w:t>2300</w:t>
            </w:r>
          </w:p>
        </w:tc>
        <w:tc>
          <w:tcPr>
            <w:tcW w:w="3764" w:type="dxa"/>
            <w:shd w:val="clear" w:color="auto" w:fill="E7E6E6" w:themeFill="background2"/>
            <w:hideMark/>
          </w:tcPr>
          <w:p w14:paraId="7176D9B7" w14:textId="74A96749" w:rsidR="00455886" w:rsidRPr="00F1405C" w:rsidRDefault="00455886" w:rsidP="00F1405C">
            <w:pPr>
              <w:cnfStyle w:val="000000000000" w:firstRow="0" w:lastRow="0" w:firstColumn="0" w:lastColumn="0" w:oddVBand="0" w:evenVBand="0" w:oddHBand="0" w:evenHBand="0" w:firstRowFirstColumn="0" w:firstRowLastColumn="0" w:lastRowFirstColumn="0" w:lastRowLastColumn="0"/>
            </w:pPr>
          </w:p>
        </w:tc>
      </w:tr>
      <w:tr w:rsidR="00455886" w:rsidRPr="00F1405C" w14:paraId="3666610F" w14:textId="77777777" w:rsidTr="00F1405C">
        <w:trPr>
          <w:trHeight w:val="559"/>
        </w:trPr>
        <w:tc>
          <w:tcPr>
            <w:cnfStyle w:val="001000000000" w:firstRow="0" w:lastRow="0" w:firstColumn="1" w:lastColumn="0" w:oddVBand="0" w:evenVBand="0" w:oddHBand="0" w:evenHBand="0" w:firstRowFirstColumn="0" w:firstRowLastColumn="0" w:lastRowFirstColumn="0" w:lastRowLastColumn="0"/>
            <w:tcW w:w="3764" w:type="dxa"/>
            <w:hideMark/>
          </w:tcPr>
          <w:p w14:paraId="34BCC463" w14:textId="6CB9A792" w:rsidR="00455886" w:rsidRPr="00F1405C" w:rsidRDefault="00455886" w:rsidP="00F1405C">
            <w:r w:rsidRPr="00F1405C">
              <w:t>0.250</w:t>
            </w:r>
          </w:p>
        </w:tc>
        <w:tc>
          <w:tcPr>
            <w:tcW w:w="3764" w:type="dxa"/>
            <w:hideMark/>
          </w:tcPr>
          <w:p w14:paraId="48C6E4B4" w14:textId="2F59DFB4" w:rsidR="00455886" w:rsidRPr="00F1405C" w:rsidRDefault="00455886" w:rsidP="00F1405C">
            <w:pPr>
              <w:cnfStyle w:val="000000000000" w:firstRow="0" w:lastRow="0" w:firstColumn="0" w:lastColumn="0" w:oddVBand="0" w:evenVBand="0" w:oddHBand="0" w:evenHBand="0" w:firstRowFirstColumn="0" w:firstRowLastColumn="0" w:lastRowFirstColumn="0" w:lastRowLastColumn="0"/>
            </w:pPr>
          </w:p>
        </w:tc>
        <w:tc>
          <w:tcPr>
            <w:tcW w:w="3764" w:type="dxa"/>
            <w:shd w:val="clear" w:color="auto" w:fill="E7E6E6" w:themeFill="background2"/>
            <w:hideMark/>
          </w:tcPr>
          <w:p w14:paraId="1140A5F6" w14:textId="75564274" w:rsidR="00455886" w:rsidRPr="00F1405C" w:rsidRDefault="00455886" w:rsidP="00F1405C">
            <w:pPr>
              <w:cnfStyle w:val="000000000000" w:firstRow="0" w:lastRow="0" w:firstColumn="0" w:lastColumn="0" w:oddVBand="0" w:evenVBand="0" w:oddHBand="0" w:evenHBand="0" w:firstRowFirstColumn="0" w:firstRowLastColumn="0" w:lastRowFirstColumn="0" w:lastRowLastColumn="0"/>
            </w:pPr>
            <w:r w:rsidRPr="00F1405C">
              <w:t>1500</w:t>
            </w:r>
          </w:p>
        </w:tc>
        <w:tc>
          <w:tcPr>
            <w:tcW w:w="3764" w:type="dxa"/>
            <w:shd w:val="clear" w:color="auto" w:fill="E7E6E6" w:themeFill="background2"/>
            <w:hideMark/>
          </w:tcPr>
          <w:p w14:paraId="782B764D" w14:textId="08E79CD9" w:rsidR="00455886" w:rsidRPr="00F1405C" w:rsidRDefault="00455886" w:rsidP="00F1405C">
            <w:pPr>
              <w:cnfStyle w:val="000000000000" w:firstRow="0" w:lastRow="0" w:firstColumn="0" w:lastColumn="0" w:oddVBand="0" w:evenVBand="0" w:oddHBand="0" w:evenHBand="0" w:firstRowFirstColumn="0" w:firstRowLastColumn="0" w:lastRowFirstColumn="0" w:lastRowLastColumn="0"/>
            </w:pPr>
          </w:p>
        </w:tc>
      </w:tr>
      <w:tr w:rsidR="00455886" w:rsidRPr="00F1405C" w14:paraId="4C4E9E8D" w14:textId="77777777" w:rsidTr="00F1405C">
        <w:trPr>
          <w:trHeight w:val="559"/>
        </w:trPr>
        <w:tc>
          <w:tcPr>
            <w:cnfStyle w:val="001000000000" w:firstRow="0" w:lastRow="0" w:firstColumn="1" w:lastColumn="0" w:oddVBand="0" w:evenVBand="0" w:oddHBand="0" w:evenHBand="0" w:firstRowFirstColumn="0" w:firstRowLastColumn="0" w:lastRowFirstColumn="0" w:lastRowLastColumn="0"/>
            <w:tcW w:w="3764" w:type="dxa"/>
            <w:hideMark/>
          </w:tcPr>
          <w:p w14:paraId="10A6444F" w14:textId="0269F20F" w:rsidR="00455886" w:rsidRPr="00F1405C" w:rsidRDefault="00455886" w:rsidP="00F1405C">
            <w:r w:rsidRPr="00F1405C">
              <w:t>0.075</w:t>
            </w:r>
          </w:p>
        </w:tc>
        <w:tc>
          <w:tcPr>
            <w:tcW w:w="3764" w:type="dxa"/>
            <w:hideMark/>
          </w:tcPr>
          <w:p w14:paraId="55974598" w14:textId="434FE928" w:rsidR="00455886" w:rsidRPr="00F1405C" w:rsidRDefault="00455886" w:rsidP="00F1405C">
            <w:pPr>
              <w:cnfStyle w:val="000000000000" w:firstRow="0" w:lastRow="0" w:firstColumn="0" w:lastColumn="0" w:oddVBand="0" w:evenVBand="0" w:oddHBand="0" w:evenHBand="0" w:firstRowFirstColumn="0" w:firstRowLastColumn="0" w:lastRowFirstColumn="0" w:lastRowLastColumn="0"/>
            </w:pPr>
          </w:p>
        </w:tc>
        <w:tc>
          <w:tcPr>
            <w:tcW w:w="3764" w:type="dxa"/>
            <w:shd w:val="clear" w:color="auto" w:fill="E7E6E6" w:themeFill="background2"/>
            <w:hideMark/>
          </w:tcPr>
          <w:p w14:paraId="2755A938" w14:textId="0FB4F9C1" w:rsidR="00455886" w:rsidRPr="00F1405C" w:rsidRDefault="00455886" w:rsidP="00F1405C">
            <w:pPr>
              <w:cnfStyle w:val="000000000000" w:firstRow="0" w:lastRow="0" w:firstColumn="0" w:lastColumn="0" w:oddVBand="0" w:evenVBand="0" w:oddHBand="0" w:evenHBand="0" w:firstRowFirstColumn="0" w:firstRowLastColumn="0" w:lastRowFirstColumn="0" w:lastRowLastColumn="0"/>
            </w:pPr>
            <w:r w:rsidRPr="00F1405C">
              <w:t>4</w:t>
            </w:r>
          </w:p>
        </w:tc>
        <w:tc>
          <w:tcPr>
            <w:tcW w:w="3764" w:type="dxa"/>
            <w:shd w:val="clear" w:color="auto" w:fill="E7E6E6" w:themeFill="background2"/>
            <w:hideMark/>
          </w:tcPr>
          <w:p w14:paraId="1C498A62" w14:textId="0B0FA96F" w:rsidR="00455886" w:rsidRPr="00F1405C" w:rsidRDefault="00455886" w:rsidP="00F1405C">
            <w:pPr>
              <w:cnfStyle w:val="000000000000" w:firstRow="0" w:lastRow="0" w:firstColumn="0" w:lastColumn="0" w:oddVBand="0" w:evenVBand="0" w:oddHBand="0" w:evenHBand="0" w:firstRowFirstColumn="0" w:firstRowLastColumn="0" w:lastRowFirstColumn="0" w:lastRowLastColumn="0"/>
            </w:pPr>
          </w:p>
        </w:tc>
      </w:tr>
    </w:tbl>
    <w:p w14:paraId="4EA3A817" w14:textId="77777777" w:rsidR="00E0249D" w:rsidRDefault="00E0249D">
      <w:pPr>
        <w:suppressAutoHyphens w:val="0"/>
        <w:spacing w:before="0" w:after="160" w:line="259" w:lineRule="auto"/>
      </w:pPr>
      <w:r>
        <w:br w:type="page"/>
      </w:r>
    </w:p>
    <w:p w14:paraId="7E8E9B3D" w14:textId="51D4AE61" w:rsidR="008E546D" w:rsidRDefault="55EAD077" w:rsidP="00223572">
      <w:pPr>
        <w:pStyle w:val="Heading1"/>
      </w:pPr>
      <w:bookmarkStart w:id="127" w:name="_Resource_18_–"/>
      <w:bookmarkStart w:id="128" w:name="_Resource_18:_Recording"/>
      <w:bookmarkStart w:id="129" w:name="_Toc153959057"/>
      <w:bookmarkEnd w:id="127"/>
      <w:r>
        <w:lastRenderedPageBreak/>
        <w:t xml:space="preserve">Resource </w:t>
      </w:r>
      <w:r w:rsidR="6CDD7710">
        <w:t>18</w:t>
      </w:r>
      <w:r w:rsidR="005569D4">
        <w:t xml:space="preserve"> –</w:t>
      </w:r>
      <w:r>
        <w:t xml:space="preserve"> </w:t>
      </w:r>
      <w:r w:rsidR="005569D4">
        <w:t>r</w:t>
      </w:r>
      <w:r>
        <w:t>eco</w:t>
      </w:r>
      <w:r w:rsidR="7F477A56">
        <w:t>r</w:t>
      </w:r>
      <w:r>
        <w:t>ding table B</w:t>
      </w:r>
      <w:bookmarkEnd w:id="126"/>
      <w:bookmarkEnd w:id="128"/>
      <w:bookmarkEnd w:id="129"/>
    </w:p>
    <w:p w14:paraId="57B86BE8" w14:textId="36937CF0" w:rsidR="0016743B" w:rsidRDefault="0016743B" w:rsidP="0016743B">
      <w:pPr>
        <w:rPr>
          <w:b/>
          <w:bCs/>
          <w:sz w:val="32"/>
          <w:szCs w:val="36"/>
        </w:rPr>
      </w:pPr>
      <w:r w:rsidRPr="0016743B">
        <w:rPr>
          <w:b/>
          <w:bCs/>
          <w:sz w:val="32"/>
          <w:szCs w:val="36"/>
        </w:rPr>
        <w:t>Estimating and recording internal volume (capacity)</w:t>
      </w:r>
    </w:p>
    <w:tbl>
      <w:tblPr>
        <w:tblStyle w:val="Tableheader"/>
        <w:tblW w:w="0" w:type="auto"/>
        <w:tblLook w:val="04A0" w:firstRow="1" w:lastRow="0" w:firstColumn="1" w:lastColumn="0" w:noHBand="0" w:noVBand="1"/>
        <w:tblDescription w:val="Table to record estimates and volumes of everyday containers in litres and millilitres."/>
      </w:tblPr>
      <w:tblGrid>
        <w:gridCol w:w="2405"/>
        <w:gridCol w:w="3969"/>
        <w:gridCol w:w="3686"/>
        <w:gridCol w:w="4502"/>
      </w:tblGrid>
      <w:tr w:rsidR="0016743B" w:rsidRPr="003822A2" w14:paraId="54D8B7DB" w14:textId="67438E48" w:rsidTr="007E4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0FD0D0A" w14:textId="6EAA7412" w:rsidR="0016743B" w:rsidRPr="003822A2" w:rsidRDefault="0016743B" w:rsidP="0016743B">
            <w:pPr>
              <w:rPr>
                <w:sz w:val="36"/>
                <w:szCs w:val="40"/>
              </w:rPr>
            </w:pPr>
            <w:r w:rsidRPr="003822A2">
              <w:rPr>
                <w:sz w:val="36"/>
                <w:szCs w:val="40"/>
              </w:rPr>
              <w:t>Container</w:t>
            </w:r>
          </w:p>
        </w:tc>
        <w:tc>
          <w:tcPr>
            <w:tcW w:w="3969" w:type="dxa"/>
          </w:tcPr>
          <w:p w14:paraId="26EA0835" w14:textId="251C7774" w:rsidR="0016743B" w:rsidRPr="003822A2" w:rsidRDefault="0016743B" w:rsidP="0016743B">
            <w:pPr>
              <w:cnfStyle w:val="100000000000" w:firstRow="1" w:lastRow="0" w:firstColumn="0" w:lastColumn="0" w:oddVBand="0" w:evenVBand="0" w:oddHBand="0" w:evenHBand="0" w:firstRowFirstColumn="0" w:firstRowLastColumn="0" w:lastRowFirstColumn="0" w:lastRowLastColumn="0"/>
              <w:rPr>
                <w:sz w:val="36"/>
                <w:szCs w:val="40"/>
              </w:rPr>
            </w:pPr>
            <w:r w:rsidRPr="003822A2">
              <w:rPr>
                <w:sz w:val="36"/>
                <w:szCs w:val="40"/>
              </w:rPr>
              <w:t>Estimate</w:t>
            </w:r>
          </w:p>
        </w:tc>
        <w:tc>
          <w:tcPr>
            <w:tcW w:w="3686" w:type="dxa"/>
          </w:tcPr>
          <w:p w14:paraId="7B49AF58" w14:textId="44AEA099" w:rsidR="0016743B" w:rsidRPr="003822A2" w:rsidRDefault="0016743B" w:rsidP="0016743B">
            <w:pPr>
              <w:cnfStyle w:val="100000000000" w:firstRow="1" w:lastRow="0" w:firstColumn="0" w:lastColumn="0" w:oddVBand="0" w:evenVBand="0" w:oddHBand="0" w:evenHBand="0" w:firstRowFirstColumn="0" w:firstRowLastColumn="0" w:lastRowFirstColumn="0" w:lastRowLastColumn="0"/>
              <w:rPr>
                <w:sz w:val="36"/>
                <w:szCs w:val="40"/>
              </w:rPr>
            </w:pPr>
            <w:r w:rsidRPr="003822A2">
              <w:rPr>
                <w:sz w:val="36"/>
                <w:szCs w:val="40"/>
              </w:rPr>
              <w:t>Revised estimate</w:t>
            </w:r>
          </w:p>
        </w:tc>
        <w:tc>
          <w:tcPr>
            <w:tcW w:w="4502" w:type="dxa"/>
          </w:tcPr>
          <w:p w14:paraId="47AF810E" w14:textId="77777777" w:rsidR="0016743B" w:rsidRPr="003822A2" w:rsidRDefault="0016743B" w:rsidP="0016743B">
            <w:pPr>
              <w:cnfStyle w:val="100000000000" w:firstRow="1" w:lastRow="0" w:firstColumn="0" w:lastColumn="0" w:oddVBand="0" w:evenVBand="0" w:oddHBand="0" w:evenHBand="0" w:firstRowFirstColumn="0" w:firstRowLastColumn="0" w:lastRowFirstColumn="0" w:lastRowLastColumn="0"/>
              <w:rPr>
                <w:sz w:val="36"/>
                <w:szCs w:val="40"/>
              </w:rPr>
            </w:pPr>
            <w:r w:rsidRPr="003822A2">
              <w:rPr>
                <w:sz w:val="36"/>
                <w:szCs w:val="40"/>
              </w:rPr>
              <w:t>Measure (millilitres, mL)</w:t>
            </w:r>
          </w:p>
          <w:p w14:paraId="25B660BC" w14:textId="0723BF3C" w:rsidR="0016743B" w:rsidRPr="003822A2" w:rsidRDefault="0016743B" w:rsidP="0016743B">
            <w:pPr>
              <w:cnfStyle w:val="100000000000" w:firstRow="1" w:lastRow="0" w:firstColumn="0" w:lastColumn="0" w:oddVBand="0" w:evenVBand="0" w:oddHBand="0" w:evenHBand="0" w:firstRowFirstColumn="0" w:firstRowLastColumn="0" w:lastRowFirstColumn="0" w:lastRowLastColumn="0"/>
              <w:rPr>
                <w:sz w:val="36"/>
                <w:szCs w:val="40"/>
              </w:rPr>
            </w:pPr>
            <w:r w:rsidRPr="003822A2">
              <w:rPr>
                <w:sz w:val="36"/>
                <w:szCs w:val="40"/>
              </w:rPr>
              <w:t>Litres (L)</w:t>
            </w:r>
          </w:p>
        </w:tc>
      </w:tr>
      <w:tr w:rsidR="0016743B" w:rsidRPr="003822A2" w14:paraId="4E7350E7" w14:textId="60A9DA72" w:rsidTr="007E4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9123430" w14:textId="4B072B6F" w:rsidR="0016743B" w:rsidRPr="003822A2" w:rsidRDefault="0016743B" w:rsidP="0016743B">
            <w:pPr>
              <w:rPr>
                <w:sz w:val="36"/>
                <w:szCs w:val="40"/>
              </w:rPr>
            </w:pPr>
            <w:r w:rsidRPr="003822A2">
              <w:rPr>
                <w:sz w:val="36"/>
                <w:szCs w:val="40"/>
              </w:rPr>
              <w:t>1</w:t>
            </w:r>
          </w:p>
        </w:tc>
        <w:tc>
          <w:tcPr>
            <w:tcW w:w="3969" w:type="dxa"/>
          </w:tcPr>
          <w:p w14:paraId="6A68D0EE" w14:textId="77777777" w:rsidR="0016743B" w:rsidRPr="003822A2" w:rsidRDefault="0016743B" w:rsidP="0016743B">
            <w:pPr>
              <w:cnfStyle w:val="000000100000" w:firstRow="0" w:lastRow="0" w:firstColumn="0" w:lastColumn="0" w:oddVBand="0" w:evenVBand="0" w:oddHBand="1" w:evenHBand="0" w:firstRowFirstColumn="0" w:firstRowLastColumn="0" w:lastRowFirstColumn="0" w:lastRowLastColumn="0"/>
              <w:rPr>
                <w:sz w:val="36"/>
                <w:szCs w:val="40"/>
              </w:rPr>
            </w:pPr>
          </w:p>
        </w:tc>
        <w:tc>
          <w:tcPr>
            <w:tcW w:w="3686" w:type="dxa"/>
          </w:tcPr>
          <w:p w14:paraId="52241CD7" w14:textId="77777777" w:rsidR="0016743B" w:rsidRPr="003822A2" w:rsidRDefault="0016743B" w:rsidP="0016743B">
            <w:pPr>
              <w:cnfStyle w:val="000000100000" w:firstRow="0" w:lastRow="0" w:firstColumn="0" w:lastColumn="0" w:oddVBand="0" w:evenVBand="0" w:oddHBand="1" w:evenHBand="0" w:firstRowFirstColumn="0" w:firstRowLastColumn="0" w:lastRowFirstColumn="0" w:lastRowLastColumn="0"/>
              <w:rPr>
                <w:sz w:val="36"/>
                <w:szCs w:val="40"/>
              </w:rPr>
            </w:pPr>
          </w:p>
        </w:tc>
        <w:tc>
          <w:tcPr>
            <w:tcW w:w="4502" w:type="dxa"/>
          </w:tcPr>
          <w:p w14:paraId="6F2E328F" w14:textId="77777777" w:rsidR="0016743B" w:rsidRPr="003822A2" w:rsidRDefault="0016743B" w:rsidP="0016743B">
            <w:pPr>
              <w:cnfStyle w:val="000000100000" w:firstRow="0" w:lastRow="0" w:firstColumn="0" w:lastColumn="0" w:oddVBand="0" w:evenVBand="0" w:oddHBand="1" w:evenHBand="0" w:firstRowFirstColumn="0" w:firstRowLastColumn="0" w:lastRowFirstColumn="0" w:lastRowLastColumn="0"/>
              <w:rPr>
                <w:sz w:val="36"/>
                <w:szCs w:val="40"/>
              </w:rPr>
            </w:pPr>
          </w:p>
        </w:tc>
      </w:tr>
      <w:tr w:rsidR="0016743B" w:rsidRPr="003822A2" w14:paraId="7E8B17B2" w14:textId="5A568E69" w:rsidTr="007E47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8F37DDE" w14:textId="6D1A0E33" w:rsidR="0016743B" w:rsidRPr="003822A2" w:rsidRDefault="0016743B" w:rsidP="0016743B">
            <w:pPr>
              <w:rPr>
                <w:sz w:val="36"/>
                <w:szCs w:val="40"/>
              </w:rPr>
            </w:pPr>
            <w:r w:rsidRPr="003822A2">
              <w:rPr>
                <w:sz w:val="36"/>
                <w:szCs w:val="40"/>
              </w:rPr>
              <w:t>2</w:t>
            </w:r>
          </w:p>
        </w:tc>
        <w:tc>
          <w:tcPr>
            <w:tcW w:w="3969" w:type="dxa"/>
          </w:tcPr>
          <w:p w14:paraId="70308038" w14:textId="77777777" w:rsidR="0016743B" w:rsidRPr="003822A2" w:rsidRDefault="0016743B" w:rsidP="0016743B">
            <w:pPr>
              <w:cnfStyle w:val="000000010000" w:firstRow="0" w:lastRow="0" w:firstColumn="0" w:lastColumn="0" w:oddVBand="0" w:evenVBand="0" w:oddHBand="0" w:evenHBand="1" w:firstRowFirstColumn="0" w:firstRowLastColumn="0" w:lastRowFirstColumn="0" w:lastRowLastColumn="0"/>
              <w:rPr>
                <w:sz w:val="36"/>
                <w:szCs w:val="40"/>
              </w:rPr>
            </w:pPr>
          </w:p>
        </w:tc>
        <w:tc>
          <w:tcPr>
            <w:tcW w:w="3686" w:type="dxa"/>
          </w:tcPr>
          <w:p w14:paraId="0FB3C4A1" w14:textId="77777777" w:rsidR="0016743B" w:rsidRPr="003822A2" w:rsidRDefault="0016743B" w:rsidP="0016743B">
            <w:pPr>
              <w:cnfStyle w:val="000000010000" w:firstRow="0" w:lastRow="0" w:firstColumn="0" w:lastColumn="0" w:oddVBand="0" w:evenVBand="0" w:oddHBand="0" w:evenHBand="1" w:firstRowFirstColumn="0" w:firstRowLastColumn="0" w:lastRowFirstColumn="0" w:lastRowLastColumn="0"/>
              <w:rPr>
                <w:sz w:val="36"/>
                <w:szCs w:val="40"/>
              </w:rPr>
            </w:pPr>
          </w:p>
        </w:tc>
        <w:tc>
          <w:tcPr>
            <w:tcW w:w="4502" w:type="dxa"/>
          </w:tcPr>
          <w:p w14:paraId="45A232BA" w14:textId="77777777" w:rsidR="0016743B" w:rsidRPr="003822A2" w:rsidRDefault="0016743B" w:rsidP="0016743B">
            <w:pPr>
              <w:cnfStyle w:val="000000010000" w:firstRow="0" w:lastRow="0" w:firstColumn="0" w:lastColumn="0" w:oddVBand="0" w:evenVBand="0" w:oddHBand="0" w:evenHBand="1" w:firstRowFirstColumn="0" w:firstRowLastColumn="0" w:lastRowFirstColumn="0" w:lastRowLastColumn="0"/>
              <w:rPr>
                <w:sz w:val="36"/>
                <w:szCs w:val="40"/>
              </w:rPr>
            </w:pPr>
          </w:p>
        </w:tc>
      </w:tr>
      <w:tr w:rsidR="0016743B" w:rsidRPr="003822A2" w14:paraId="6E76BE19" w14:textId="77777777" w:rsidTr="007E4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1370C5A" w14:textId="5C67B998" w:rsidR="0016743B" w:rsidRPr="003822A2" w:rsidRDefault="0016743B" w:rsidP="0016743B">
            <w:pPr>
              <w:rPr>
                <w:sz w:val="36"/>
                <w:szCs w:val="40"/>
              </w:rPr>
            </w:pPr>
            <w:r w:rsidRPr="003822A2">
              <w:rPr>
                <w:sz w:val="36"/>
                <w:szCs w:val="40"/>
              </w:rPr>
              <w:t>3</w:t>
            </w:r>
          </w:p>
        </w:tc>
        <w:tc>
          <w:tcPr>
            <w:tcW w:w="3969" w:type="dxa"/>
          </w:tcPr>
          <w:p w14:paraId="77E1ABDD" w14:textId="77777777" w:rsidR="0016743B" w:rsidRPr="003822A2" w:rsidRDefault="0016743B" w:rsidP="0016743B">
            <w:pPr>
              <w:cnfStyle w:val="000000100000" w:firstRow="0" w:lastRow="0" w:firstColumn="0" w:lastColumn="0" w:oddVBand="0" w:evenVBand="0" w:oddHBand="1" w:evenHBand="0" w:firstRowFirstColumn="0" w:firstRowLastColumn="0" w:lastRowFirstColumn="0" w:lastRowLastColumn="0"/>
              <w:rPr>
                <w:sz w:val="36"/>
                <w:szCs w:val="40"/>
              </w:rPr>
            </w:pPr>
          </w:p>
        </w:tc>
        <w:tc>
          <w:tcPr>
            <w:tcW w:w="3686" w:type="dxa"/>
          </w:tcPr>
          <w:p w14:paraId="278B2EF4" w14:textId="77777777" w:rsidR="0016743B" w:rsidRPr="003822A2" w:rsidRDefault="0016743B" w:rsidP="0016743B">
            <w:pPr>
              <w:cnfStyle w:val="000000100000" w:firstRow="0" w:lastRow="0" w:firstColumn="0" w:lastColumn="0" w:oddVBand="0" w:evenVBand="0" w:oddHBand="1" w:evenHBand="0" w:firstRowFirstColumn="0" w:firstRowLastColumn="0" w:lastRowFirstColumn="0" w:lastRowLastColumn="0"/>
              <w:rPr>
                <w:sz w:val="36"/>
                <w:szCs w:val="40"/>
              </w:rPr>
            </w:pPr>
          </w:p>
        </w:tc>
        <w:tc>
          <w:tcPr>
            <w:tcW w:w="4502" w:type="dxa"/>
          </w:tcPr>
          <w:p w14:paraId="21950F40" w14:textId="77777777" w:rsidR="0016743B" w:rsidRPr="003822A2" w:rsidRDefault="0016743B" w:rsidP="0016743B">
            <w:pPr>
              <w:cnfStyle w:val="000000100000" w:firstRow="0" w:lastRow="0" w:firstColumn="0" w:lastColumn="0" w:oddVBand="0" w:evenVBand="0" w:oddHBand="1" w:evenHBand="0" w:firstRowFirstColumn="0" w:firstRowLastColumn="0" w:lastRowFirstColumn="0" w:lastRowLastColumn="0"/>
              <w:rPr>
                <w:sz w:val="36"/>
                <w:szCs w:val="40"/>
              </w:rPr>
            </w:pPr>
          </w:p>
        </w:tc>
      </w:tr>
    </w:tbl>
    <w:p w14:paraId="7121CF54" w14:textId="3E36B67A" w:rsidR="005569D4" w:rsidRDefault="005569D4" w:rsidP="005569D4">
      <w:r>
        <w:br w:type="page"/>
      </w:r>
    </w:p>
    <w:p w14:paraId="28FAE443" w14:textId="60DAAE00" w:rsidR="008E546D" w:rsidRDefault="55EAD077" w:rsidP="00223572">
      <w:pPr>
        <w:pStyle w:val="Heading1"/>
      </w:pPr>
      <w:bookmarkStart w:id="130" w:name="_Resource_19_–"/>
      <w:bookmarkStart w:id="131" w:name="_Resource_19:_Measurement"/>
      <w:bookmarkStart w:id="132" w:name="_Toc153959058"/>
      <w:bookmarkEnd w:id="130"/>
      <w:r>
        <w:lastRenderedPageBreak/>
        <w:t xml:space="preserve">Resource </w:t>
      </w:r>
      <w:r w:rsidR="521A2E6A">
        <w:t>19</w:t>
      </w:r>
      <w:r w:rsidR="005569D4">
        <w:t xml:space="preserve"> –</w:t>
      </w:r>
      <w:r>
        <w:t xml:space="preserve"> </w:t>
      </w:r>
      <w:r w:rsidR="005569D4">
        <w:t>m</w:t>
      </w:r>
      <w:r w:rsidR="0351F0B8">
        <w:t>easurement cards</w:t>
      </w:r>
      <w:bookmarkEnd w:id="131"/>
      <w:bookmarkEnd w:id="132"/>
    </w:p>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Measurement cards. Some cells have been intentionally left blank."/>
      </w:tblPr>
      <w:tblGrid>
        <w:gridCol w:w="2835"/>
        <w:gridCol w:w="454"/>
        <w:gridCol w:w="2835"/>
        <w:gridCol w:w="454"/>
        <w:gridCol w:w="2835"/>
        <w:gridCol w:w="454"/>
        <w:gridCol w:w="2835"/>
      </w:tblGrid>
      <w:tr w:rsidR="007F5FB3" w:rsidRPr="00702E91" w14:paraId="18E55FD5" w14:textId="77777777" w:rsidTr="00702E91">
        <w:trPr>
          <w:trHeight w:val="2154"/>
        </w:trPr>
        <w:tc>
          <w:tcPr>
            <w:tcW w:w="2835" w:type="dxa"/>
            <w:tcBorders>
              <w:bottom w:val="nil"/>
            </w:tcBorders>
            <w:vAlign w:val="center"/>
          </w:tcPr>
          <w:p w14:paraId="75EFE309" w14:textId="2BC3A6E5" w:rsidR="007F5FB3" w:rsidRPr="00702E91" w:rsidRDefault="007F5FB3" w:rsidP="00D6467D">
            <w:pPr>
              <w:jc w:val="center"/>
              <w:rPr>
                <w:b/>
                <w:bCs/>
                <w:sz w:val="36"/>
                <w:szCs w:val="36"/>
              </w:rPr>
            </w:pPr>
            <w:r w:rsidRPr="00702E91">
              <w:rPr>
                <w:b/>
                <w:bCs/>
                <w:sz w:val="36"/>
                <w:szCs w:val="36"/>
              </w:rPr>
              <w:t>100 mL</w:t>
            </w:r>
          </w:p>
        </w:tc>
        <w:tc>
          <w:tcPr>
            <w:tcW w:w="454" w:type="dxa"/>
            <w:tcBorders>
              <w:top w:val="nil"/>
              <w:bottom w:val="nil"/>
            </w:tcBorders>
            <w:vAlign w:val="center"/>
          </w:tcPr>
          <w:p w14:paraId="0EE5C6A9" w14:textId="77777777" w:rsidR="007F5FB3" w:rsidRPr="00702E91" w:rsidRDefault="007F5FB3" w:rsidP="00D6467D">
            <w:pPr>
              <w:jc w:val="center"/>
              <w:rPr>
                <w:b/>
                <w:bCs/>
                <w:sz w:val="36"/>
                <w:szCs w:val="36"/>
              </w:rPr>
            </w:pPr>
          </w:p>
        </w:tc>
        <w:tc>
          <w:tcPr>
            <w:tcW w:w="2835" w:type="dxa"/>
            <w:tcBorders>
              <w:bottom w:val="nil"/>
            </w:tcBorders>
            <w:vAlign w:val="center"/>
          </w:tcPr>
          <w:p w14:paraId="2002F493" w14:textId="73E41AB7" w:rsidR="007F5FB3" w:rsidRPr="00702E91" w:rsidRDefault="007F5FB3" w:rsidP="00D6467D">
            <w:pPr>
              <w:jc w:val="center"/>
              <w:rPr>
                <w:b/>
                <w:bCs/>
                <w:sz w:val="36"/>
                <w:szCs w:val="36"/>
              </w:rPr>
            </w:pPr>
            <w:r w:rsidRPr="00702E91">
              <w:rPr>
                <w:b/>
                <w:bCs/>
                <w:sz w:val="36"/>
                <w:szCs w:val="36"/>
              </w:rPr>
              <w:t>500 mL</w:t>
            </w:r>
          </w:p>
        </w:tc>
        <w:tc>
          <w:tcPr>
            <w:tcW w:w="454" w:type="dxa"/>
            <w:tcBorders>
              <w:top w:val="nil"/>
              <w:bottom w:val="nil"/>
            </w:tcBorders>
            <w:vAlign w:val="center"/>
          </w:tcPr>
          <w:p w14:paraId="2C6D6134" w14:textId="4F6556E1" w:rsidR="007F5FB3" w:rsidRPr="00702E91" w:rsidRDefault="007F5FB3" w:rsidP="00D6467D">
            <w:pPr>
              <w:jc w:val="center"/>
              <w:rPr>
                <w:b/>
                <w:bCs/>
                <w:sz w:val="36"/>
                <w:szCs w:val="36"/>
              </w:rPr>
            </w:pPr>
          </w:p>
        </w:tc>
        <w:tc>
          <w:tcPr>
            <w:tcW w:w="2835" w:type="dxa"/>
            <w:tcBorders>
              <w:bottom w:val="nil"/>
            </w:tcBorders>
            <w:vAlign w:val="center"/>
          </w:tcPr>
          <w:p w14:paraId="7B36CB66" w14:textId="7DC2E381" w:rsidR="007F5FB3" w:rsidRPr="00702E91" w:rsidRDefault="007F5FB3" w:rsidP="00D6467D">
            <w:pPr>
              <w:jc w:val="center"/>
              <w:rPr>
                <w:b/>
                <w:bCs/>
                <w:sz w:val="36"/>
                <w:szCs w:val="36"/>
              </w:rPr>
            </w:pPr>
            <w:r w:rsidRPr="00702E91">
              <w:rPr>
                <w:b/>
                <w:bCs/>
                <w:sz w:val="36"/>
                <w:szCs w:val="36"/>
              </w:rPr>
              <w:t>1500 mL</w:t>
            </w:r>
          </w:p>
        </w:tc>
        <w:tc>
          <w:tcPr>
            <w:tcW w:w="454" w:type="dxa"/>
            <w:tcBorders>
              <w:top w:val="nil"/>
              <w:bottom w:val="nil"/>
            </w:tcBorders>
            <w:vAlign w:val="center"/>
          </w:tcPr>
          <w:p w14:paraId="0025FB26" w14:textId="77777777" w:rsidR="007F5FB3" w:rsidRPr="00702E91" w:rsidRDefault="007F5FB3" w:rsidP="00D6467D">
            <w:pPr>
              <w:jc w:val="center"/>
              <w:rPr>
                <w:b/>
                <w:bCs/>
                <w:sz w:val="36"/>
                <w:szCs w:val="36"/>
              </w:rPr>
            </w:pPr>
          </w:p>
        </w:tc>
        <w:tc>
          <w:tcPr>
            <w:tcW w:w="2835" w:type="dxa"/>
            <w:tcBorders>
              <w:bottom w:val="nil"/>
            </w:tcBorders>
            <w:vAlign w:val="center"/>
          </w:tcPr>
          <w:p w14:paraId="4C209448" w14:textId="2D436CE8" w:rsidR="007F5FB3" w:rsidRPr="00702E91" w:rsidRDefault="007F5FB3" w:rsidP="00D6467D">
            <w:pPr>
              <w:jc w:val="center"/>
              <w:rPr>
                <w:b/>
                <w:bCs/>
                <w:sz w:val="36"/>
                <w:szCs w:val="36"/>
              </w:rPr>
            </w:pPr>
            <w:r w:rsidRPr="00702E91">
              <w:rPr>
                <w:b/>
                <w:bCs/>
                <w:sz w:val="36"/>
                <w:szCs w:val="36"/>
              </w:rPr>
              <w:t>10 mL</w:t>
            </w:r>
          </w:p>
        </w:tc>
      </w:tr>
      <w:tr w:rsidR="007F5FB3" w:rsidRPr="00702E91" w14:paraId="5B6F1FD1" w14:textId="77777777" w:rsidTr="00D6467D">
        <w:trPr>
          <w:trHeight w:val="396"/>
        </w:trPr>
        <w:tc>
          <w:tcPr>
            <w:tcW w:w="2835" w:type="dxa"/>
            <w:tcBorders>
              <w:left w:val="nil"/>
              <w:right w:val="nil"/>
            </w:tcBorders>
          </w:tcPr>
          <w:p w14:paraId="4B2CCD8D" w14:textId="77777777" w:rsidR="007F5FB3" w:rsidRPr="00702E91" w:rsidRDefault="007F5FB3" w:rsidP="00D6467D">
            <w:pPr>
              <w:rPr>
                <w:b/>
                <w:bCs/>
                <w:sz w:val="2"/>
                <w:szCs w:val="2"/>
              </w:rPr>
            </w:pPr>
          </w:p>
        </w:tc>
        <w:tc>
          <w:tcPr>
            <w:tcW w:w="454" w:type="dxa"/>
            <w:tcBorders>
              <w:top w:val="nil"/>
              <w:left w:val="nil"/>
              <w:bottom w:val="nil"/>
              <w:right w:val="nil"/>
            </w:tcBorders>
          </w:tcPr>
          <w:p w14:paraId="10D6750A" w14:textId="77777777" w:rsidR="007F5FB3" w:rsidRPr="00702E91" w:rsidRDefault="007F5FB3" w:rsidP="00D6467D">
            <w:pPr>
              <w:rPr>
                <w:b/>
                <w:bCs/>
                <w:sz w:val="2"/>
                <w:szCs w:val="2"/>
              </w:rPr>
            </w:pPr>
          </w:p>
        </w:tc>
        <w:tc>
          <w:tcPr>
            <w:tcW w:w="2835" w:type="dxa"/>
            <w:tcBorders>
              <w:left w:val="nil"/>
              <w:right w:val="nil"/>
            </w:tcBorders>
          </w:tcPr>
          <w:p w14:paraId="0E54B9CE" w14:textId="77777777" w:rsidR="007F5FB3" w:rsidRPr="00702E91" w:rsidRDefault="007F5FB3" w:rsidP="00D6467D">
            <w:pPr>
              <w:rPr>
                <w:b/>
                <w:bCs/>
                <w:sz w:val="2"/>
                <w:szCs w:val="2"/>
              </w:rPr>
            </w:pPr>
          </w:p>
        </w:tc>
        <w:tc>
          <w:tcPr>
            <w:tcW w:w="454" w:type="dxa"/>
            <w:tcBorders>
              <w:top w:val="nil"/>
              <w:left w:val="nil"/>
              <w:bottom w:val="nil"/>
              <w:right w:val="nil"/>
            </w:tcBorders>
          </w:tcPr>
          <w:p w14:paraId="6368DE03" w14:textId="77777777" w:rsidR="007F5FB3" w:rsidRPr="00702E91" w:rsidRDefault="007F5FB3" w:rsidP="00D6467D">
            <w:pPr>
              <w:rPr>
                <w:b/>
                <w:bCs/>
                <w:sz w:val="2"/>
                <w:szCs w:val="2"/>
              </w:rPr>
            </w:pPr>
          </w:p>
        </w:tc>
        <w:tc>
          <w:tcPr>
            <w:tcW w:w="2835" w:type="dxa"/>
            <w:tcBorders>
              <w:left w:val="nil"/>
              <w:right w:val="nil"/>
            </w:tcBorders>
          </w:tcPr>
          <w:p w14:paraId="491A128C" w14:textId="77777777" w:rsidR="007F5FB3" w:rsidRPr="00702E91" w:rsidRDefault="007F5FB3" w:rsidP="00D6467D">
            <w:pPr>
              <w:rPr>
                <w:b/>
                <w:bCs/>
                <w:sz w:val="2"/>
                <w:szCs w:val="2"/>
              </w:rPr>
            </w:pPr>
          </w:p>
        </w:tc>
        <w:tc>
          <w:tcPr>
            <w:tcW w:w="454" w:type="dxa"/>
            <w:tcBorders>
              <w:top w:val="nil"/>
              <w:left w:val="nil"/>
              <w:bottom w:val="nil"/>
              <w:right w:val="nil"/>
            </w:tcBorders>
          </w:tcPr>
          <w:p w14:paraId="08466F90" w14:textId="77777777" w:rsidR="007F5FB3" w:rsidRPr="00702E91" w:rsidRDefault="007F5FB3" w:rsidP="00D6467D">
            <w:pPr>
              <w:rPr>
                <w:b/>
                <w:bCs/>
                <w:sz w:val="2"/>
                <w:szCs w:val="2"/>
              </w:rPr>
            </w:pPr>
          </w:p>
        </w:tc>
        <w:tc>
          <w:tcPr>
            <w:tcW w:w="2835" w:type="dxa"/>
            <w:tcBorders>
              <w:left w:val="nil"/>
              <w:right w:val="nil"/>
            </w:tcBorders>
          </w:tcPr>
          <w:p w14:paraId="11328D9B" w14:textId="77777777" w:rsidR="007F5FB3" w:rsidRPr="00702E91" w:rsidRDefault="007F5FB3" w:rsidP="00D6467D">
            <w:pPr>
              <w:rPr>
                <w:b/>
                <w:bCs/>
                <w:sz w:val="2"/>
                <w:szCs w:val="2"/>
              </w:rPr>
            </w:pPr>
          </w:p>
        </w:tc>
      </w:tr>
      <w:tr w:rsidR="007F5FB3" w:rsidRPr="00702E91" w14:paraId="376E1D02" w14:textId="77777777" w:rsidTr="00702E91">
        <w:trPr>
          <w:trHeight w:val="2208"/>
        </w:trPr>
        <w:tc>
          <w:tcPr>
            <w:tcW w:w="2835" w:type="dxa"/>
            <w:tcBorders>
              <w:bottom w:val="single" w:sz="24" w:space="0" w:color="002664"/>
            </w:tcBorders>
            <w:vAlign w:val="center"/>
          </w:tcPr>
          <w:p w14:paraId="51246AB8" w14:textId="08142CAA" w:rsidR="007F5FB3" w:rsidRPr="00702E91" w:rsidRDefault="007F5FB3" w:rsidP="00D6467D">
            <w:pPr>
              <w:jc w:val="center"/>
              <w:rPr>
                <w:b/>
                <w:bCs/>
                <w:sz w:val="36"/>
                <w:szCs w:val="36"/>
              </w:rPr>
            </w:pPr>
            <w:r w:rsidRPr="00702E91">
              <w:rPr>
                <w:b/>
                <w:bCs/>
                <w:sz w:val="36"/>
                <w:szCs w:val="36"/>
              </w:rPr>
              <w:t>1000 mL</w:t>
            </w:r>
          </w:p>
        </w:tc>
        <w:tc>
          <w:tcPr>
            <w:tcW w:w="454" w:type="dxa"/>
            <w:tcBorders>
              <w:top w:val="nil"/>
              <w:bottom w:val="nil"/>
            </w:tcBorders>
            <w:vAlign w:val="center"/>
          </w:tcPr>
          <w:p w14:paraId="7D1EEDDB" w14:textId="77777777" w:rsidR="007F5FB3" w:rsidRPr="00702E91" w:rsidRDefault="007F5FB3" w:rsidP="00D6467D">
            <w:pPr>
              <w:jc w:val="center"/>
              <w:rPr>
                <w:b/>
                <w:bCs/>
                <w:sz w:val="36"/>
                <w:szCs w:val="36"/>
              </w:rPr>
            </w:pPr>
          </w:p>
        </w:tc>
        <w:tc>
          <w:tcPr>
            <w:tcW w:w="2835" w:type="dxa"/>
            <w:tcBorders>
              <w:bottom w:val="single" w:sz="24" w:space="0" w:color="002664"/>
            </w:tcBorders>
            <w:vAlign w:val="center"/>
          </w:tcPr>
          <w:p w14:paraId="2697E2AC" w14:textId="68B73DA4" w:rsidR="007F5FB3" w:rsidRPr="00702E91" w:rsidRDefault="007F5FB3" w:rsidP="00D6467D">
            <w:pPr>
              <w:jc w:val="center"/>
              <w:rPr>
                <w:b/>
                <w:bCs/>
                <w:sz w:val="36"/>
                <w:szCs w:val="36"/>
              </w:rPr>
            </w:pPr>
            <w:r w:rsidRPr="00702E91">
              <w:rPr>
                <w:b/>
                <w:bCs/>
                <w:sz w:val="36"/>
                <w:szCs w:val="36"/>
              </w:rPr>
              <w:t>250 mL</w:t>
            </w:r>
          </w:p>
        </w:tc>
        <w:tc>
          <w:tcPr>
            <w:tcW w:w="454" w:type="dxa"/>
            <w:tcBorders>
              <w:top w:val="nil"/>
              <w:bottom w:val="nil"/>
            </w:tcBorders>
            <w:vAlign w:val="center"/>
          </w:tcPr>
          <w:p w14:paraId="2BDF9A8E" w14:textId="77777777" w:rsidR="007F5FB3" w:rsidRPr="00702E91" w:rsidRDefault="007F5FB3" w:rsidP="00D6467D">
            <w:pPr>
              <w:jc w:val="center"/>
              <w:rPr>
                <w:b/>
                <w:bCs/>
                <w:sz w:val="36"/>
                <w:szCs w:val="36"/>
              </w:rPr>
            </w:pPr>
          </w:p>
        </w:tc>
        <w:tc>
          <w:tcPr>
            <w:tcW w:w="2835" w:type="dxa"/>
            <w:tcBorders>
              <w:bottom w:val="single" w:sz="24" w:space="0" w:color="002664"/>
            </w:tcBorders>
            <w:vAlign w:val="center"/>
          </w:tcPr>
          <w:p w14:paraId="3C390AA9" w14:textId="24CA5B64" w:rsidR="007F5FB3" w:rsidRPr="00702E91" w:rsidRDefault="007F5FB3" w:rsidP="00D6467D">
            <w:pPr>
              <w:jc w:val="center"/>
              <w:rPr>
                <w:b/>
                <w:bCs/>
                <w:sz w:val="36"/>
                <w:szCs w:val="36"/>
              </w:rPr>
            </w:pPr>
            <w:r w:rsidRPr="00702E91">
              <w:rPr>
                <w:b/>
                <w:bCs/>
                <w:sz w:val="36"/>
                <w:szCs w:val="36"/>
              </w:rPr>
              <w:t>1 L</w:t>
            </w:r>
          </w:p>
        </w:tc>
        <w:tc>
          <w:tcPr>
            <w:tcW w:w="454" w:type="dxa"/>
            <w:tcBorders>
              <w:top w:val="nil"/>
              <w:bottom w:val="nil"/>
            </w:tcBorders>
            <w:vAlign w:val="center"/>
          </w:tcPr>
          <w:p w14:paraId="735ABD66" w14:textId="77777777" w:rsidR="007F5FB3" w:rsidRPr="00702E91" w:rsidRDefault="007F5FB3" w:rsidP="00D6467D">
            <w:pPr>
              <w:jc w:val="center"/>
              <w:rPr>
                <w:b/>
                <w:bCs/>
                <w:sz w:val="36"/>
                <w:szCs w:val="36"/>
              </w:rPr>
            </w:pPr>
          </w:p>
        </w:tc>
        <w:tc>
          <w:tcPr>
            <w:tcW w:w="2835" w:type="dxa"/>
            <w:vAlign w:val="center"/>
          </w:tcPr>
          <w:p w14:paraId="7B20E13F" w14:textId="2280319C" w:rsidR="007F5FB3" w:rsidRPr="00702E91" w:rsidRDefault="007F5FB3" w:rsidP="00D6467D">
            <w:pPr>
              <w:jc w:val="center"/>
              <w:rPr>
                <w:b/>
                <w:bCs/>
                <w:sz w:val="36"/>
                <w:szCs w:val="36"/>
              </w:rPr>
            </w:pPr>
            <w:r w:rsidRPr="00702E91">
              <w:rPr>
                <w:b/>
                <w:bCs/>
                <w:sz w:val="36"/>
                <w:szCs w:val="36"/>
              </w:rPr>
              <w:t>2000 mL</w:t>
            </w:r>
          </w:p>
        </w:tc>
      </w:tr>
      <w:tr w:rsidR="007F5FB3" w:rsidRPr="00702E91" w14:paraId="26A7F124" w14:textId="77777777" w:rsidTr="007F5FB3">
        <w:trPr>
          <w:trHeight w:val="283"/>
        </w:trPr>
        <w:tc>
          <w:tcPr>
            <w:tcW w:w="2835" w:type="dxa"/>
            <w:tcBorders>
              <w:left w:val="nil"/>
              <w:bottom w:val="single" w:sz="24" w:space="0" w:color="002664"/>
              <w:right w:val="nil"/>
            </w:tcBorders>
            <w:vAlign w:val="center"/>
          </w:tcPr>
          <w:p w14:paraId="6366D866" w14:textId="77777777" w:rsidR="007F5FB3" w:rsidRPr="00702E91" w:rsidRDefault="007F5FB3" w:rsidP="00D6467D">
            <w:pPr>
              <w:jc w:val="center"/>
              <w:rPr>
                <w:b/>
                <w:bCs/>
                <w:sz w:val="2"/>
                <w:szCs w:val="2"/>
              </w:rPr>
            </w:pPr>
          </w:p>
        </w:tc>
        <w:tc>
          <w:tcPr>
            <w:tcW w:w="454" w:type="dxa"/>
            <w:tcBorders>
              <w:top w:val="nil"/>
              <w:left w:val="nil"/>
              <w:bottom w:val="nil"/>
              <w:right w:val="nil"/>
            </w:tcBorders>
            <w:vAlign w:val="center"/>
          </w:tcPr>
          <w:p w14:paraId="7B88B650" w14:textId="77777777" w:rsidR="007F5FB3" w:rsidRPr="00702E91" w:rsidRDefault="007F5FB3" w:rsidP="00D6467D">
            <w:pPr>
              <w:jc w:val="center"/>
              <w:rPr>
                <w:b/>
                <w:bCs/>
                <w:sz w:val="2"/>
                <w:szCs w:val="2"/>
              </w:rPr>
            </w:pPr>
          </w:p>
        </w:tc>
        <w:tc>
          <w:tcPr>
            <w:tcW w:w="2835" w:type="dxa"/>
            <w:tcBorders>
              <w:left w:val="nil"/>
              <w:bottom w:val="single" w:sz="24" w:space="0" w:color="002664"/>
              <w:right w:val="nil"/>
            </w:tcBorders>
            <w:vAlign w:val="center"/>
          </w:tcPr>
          <w:p w14:paraId="46C72588" w14:textId="77777777" w:rsidR="007F5FB3" w:rsidRPr="00702E91" w:rsidRDefault="007F5FB3" w:rsidP="00D6467D">
            <w:pPr>
              <w:jc w:val="center"/>
              <w:rPr>
                <w:b/>
                <w:bCs/>
                <w:sz w:val="2"/>
                <w:szCs w:val="2"/>
              </w:rPr>
            </w:pPr>
          </w:p>
        </w:tc>
        <w:tc>
          <w:tcPr>
            <w:tcW w:w="454" w:type="dxa"/>
            <w:tcBorders>
              <w:top w:val="nil"/>
              <w:left w:val="nil"/>
              <w:bottom w:val="nil"/>
              <w:right w:val="nil"/>
            </w:tcBorders>
            <w:vAlign w:val="center"/>
          </w:tcPr>
          <w:p w14:paraId="60F79FA8" w14:textId="77777777" w:rsidR="007F5FB3" w:rsidRPr="00702E91" w:rsidRDefault="007F5FB3" w:rsidP="00D6467D">
            <w:pPr>
              <w:jc w:val="center"/>
              <w:rPr>
                <w:b/>
                <w:bCs/>
                <w:sz w:val="2"/>
                <w:szCs w:val="2"/>
              </w:rPr>
            </w:pPr>
          </w:p>
        </w:tc>
        <w:tc>
          <w:tcPr>
            <w:tcW w:w="2835" w:type="dxa"/>
            <w:tcBorders>
              <w:left w:val="nil"/>
              <w:bottom w:val="single" w:sz="24" w:space="0" w:color="002664"/>
              <w:right w:val="nil"/>
            </w:tcBorders>
            <w:vAlign w:val="center"/>
          </w:tcPr>
          <w:p w14:paraId="16B4D44A" w14:textId="77777777" w:rsidR="007F5FB3" w:rsidRPr="00702E91" w:rsidRDefault="007F5FB3" w:rsidP="00D6467D">
            <w:pPr>
              <w:jc w:val="center"/>
              <w:rPr>
                <w:b/>
                <w:bCs/>
                <w:sz w:val="2"/>
                <w:szCs w:val="2"/>
              </w:rPr>
            </w:pPr>
          </w:p>
        </w:tc>
        <w:tc>
          <w:tcPr>
            <w:tcW w:w="454" w:type="dxa"/>
            <w:tcBorders>
              <w:top w:val="nil"/>
              <w:left w:val="nil"/>
              <w:bottom w:val="nil"/>
              <w:right w:val="nil"/>
            </w:tcBorders>
            <w:vAlign w:val="center"/>
          </w:tcPr>
          <w:p w14:paraId="3240CFB5" w14:textId="77777777" w:rsidR="007F5FB3" w:rsidRPr="00702E91" w:rsidRDefault="007F5FB3" w:rsidP="00D6467D">
            <w:pPr>
              <w:jc w:val="center"/>
              <w:rPr>
                <w:b/>
                <w:bCs/>
                <w:sz w:val="2"/>
                <w:szCs w:val="2"/>
              </w:rPr>
            </w:pPr>
          </w:p>
        </w:tc>
        <w:tc>
          <w:tcPr>
            <w:tcW w:w="2835" w:type="dxa"/>
            <w:tcBorders>
              <w:left w:val="nil"/>
              <w:bottom w:val="single" w:sz="24" w:space="0" w:color="002664"/>
              <w:right w:val="nil"/>
            </w:tcBorders>
            <w:vAlign w:val="center"/>
          </w:tcPr>
          <w:p w14:paraId="7B6D2EC3" w14:textId="77777777" w:rsidR="007F5FB3" w:rsidRPr="00702E91" w:rsidRDefault="007F5FB3" w:rsidP="00D6467D">
            <w:pPr>
              <w:jc w:val="center"/>
              <w:rPr>
                <w:b/>
                <w:bCs/>
                <w:sz w:val="2"/>
                <w:szCs w:val="2"/>
              </w:rPr>
            </w:pPr>
          </w:p>
        </w:tc>
      </w:tr>
      <w:tr w:rsidR="007F5FB3" w:rsidRPr="00702E91" w14:paraId="7B039EE5" w14:textId="77777777" w:rsidTr="00702E91">
        <w:trPr>
          <w:trHeight w:val="2120"/>
        </w:trPr>
        <w:tc>
          <w:tcPr>
            <w:tcW w:w="2835" w:type="dxa"/>
            <w:tcBorders>
              <w:bottom w:val="single" w:sz="24" w:space="0" w:color="022664"/>
            </w:tcBorders>
            <w:vAlign w:val="center"/>
          </w:tcPr>
          <w:p w14:paraId="42AB9B7F" w14:textId="206DA408" w:rsidR="007F5FB3" w:rsidRPr="00702E91" w:rsidRDefault="007F5FB3" w:rsidP="00D6467D">
            <w:pPr>
              <w:jc w:val="center"/>
              <w:rPr>
                <w:b/>
                <w:bCs/>
                <w:sz w:val="36"/>
                <w:szCs w:val="36"/>
              </w:rPr>
            </w:pPr>
            <w:r w:rsidRPr="00702E91">
              <w:rPr>
                <w:b/>
                <w:bCs/>
                <w:sz w:val="36"/>
                <w:szCs w:val="36"/>
              </w:rPr>
              <w:t>700 mL</w:t>
            </w:r>
          </w:p>
        </w:tc>
        <w:tc>
          <w:tcPr>
            <w:tcW w:w="454" w:type="dxa"/>
            <w:tcBorders>
              <w:top w:val="nil"/>
              <w:bottom w:val="nil"/>
            </w:tcBorders>
            <w:vAlign w:val="center"/>
          </w:tcPr>
          <w:p w14:paraId="4C79285C" w14:textId="77777777" w:rsidR="007F5FB3" w:rsidRPr="00702E91" w:rsidRDefault="007F5FB3" w:rsidP="00D6467D">
            <w:pPr>
              <w:jc w:val="center"/>
              <w:rPr>
                <w:b/>
                <w:bCs/>
                <w:sz w:val="36"/>
                <w:szCs w:val="36"/>
              </w:rPr>
            </w:pPr>
          </w:p>
        </w:tc>
        <w:tc>
          <w:tcPr>
            <w:tcW w:w="2835" w:type="dxa"/>
            <w:tcBorders>
              <w:bottom w:val="single" w:sz="24" w:space="0" w:color="022664"/>
            </w:tcBorders>
            <w:vAlign w:val="center"/>
          </w:tcPr>
          <w:p w14:paraId="5F0E275D" w14:textId="6403A8B3" w:rsidR="007F5FB3" w:rsidRPr="00702E91" w:rsidRDefault="007E747C" w:rsidP="00D6467D">
            <w:pPr>
              <w:jc w:val="center"/>
              <w:rPr>
                <w:b/>
                <w:bCs/>
                <w:sz w:val="36"/>
                <w:szCs w:val="36"/>
              </w:rPr>
            </w:pPr>
            <m:oMath>
              <m:f>
                <m:fPr>
                  <m:ctrlPr>
                    <w:rPr>
                      <w:rFonts w:ascii="Cambria Math" w:hAnsi="Cambria Math"/>
                      <w:b/>
                      <w:bCs/>
                      <w:i/>
                      <w:sz w:val="36"/>
                      <w:szCs w:val="36"/>
                    </w:rPr>
                  </m:ctrlPr>
                </m:fPr>
                <m:num>
                  <m:r>
                    <m:rPr>
                      <m:sty m:val="bi"/>
                    </m:rPr>
                    <w:rPr>
                      <w:rFonts w:ascii="Cambria Math" w:hAnsi="Cambria Math"/>
                      <w:sz w:val="36"/>
                      <w:szCs w:val="36"/>
                    </w:rPr>
                    <m:t>3</m:t>
                  </m:r>
                </m:num>
                <m:den>
                  <m:r>
                    <m:rPr>
                      <m:sty m:val="bi"/>
                    </m:rPr>
                    <w:rPr>
                      <w:rFonts w:ascii="Cambria Math" w:hAnsi="Cambria Math"/>
                      <w:sz w:val="36"/>
                      <w:szCs w:val="36"/>
                    </w:rPr>
                    <m:t>4</m:t>
                  </m:r>
                </m:den>
              </m:f>
            </m:oMath>
            <w:r w:rsidR="00702E91" w:rsidRPr="00702E91">
              <w:rPr>
                <w:rFonts w:eastAsiaTheme="minorEastAsia"/>
                <w:b/>
                <w:bCs/>
                <w:sz w:val="36"/>
                <w:szCs w:val="36"/>
              </w:rPr>
              <w:t xml:space="preserve"> litre</w:t>
            </w:r>
          </w:p>
        </w:tc>
        <w:tc>
          <w:tcPr>
            <w:tcW w:w="454" w:type="dxa"/>
            <w:tcBorders>
              <w:top w:val="nil"/>
              <w:bottom w:val="nil"/>
            </w:tcBorders>
            <w:vAlign w:val="center"/>
          </w:tcPr>
          <w:p w14:paraId="3D0901BD" w14:textId="77777777" w:rsidR="007F5FB3" w:rsidRPr="00702E91" w:rsidRDefault="007F5FB3" w:rsidP="00D6467D">
            <w:pPr>
              <w:jc w:val="center"/>
              <w:rPr>
                <w:b/>
                <w:bCs/>
                <w:sz w:val="36"/>
                <w:szCs w:val="36"/>
              </w:rPr>
            </w:pPr>
          </w:p>
        </w:tc>
        <w:tc>
          <w:tcPr>
            <w:tcW w:w="2835" w:type="dxa"/>
            <w:tcBorders>
              <w:bottom w:val="single" w:sz="24" w:space="0" w:color="022664"/>
            </w:tcBorders>
            <w:vAlign w:val="center"/>
          </w:tcPr>
          <w:p w14:paraId="1D94792B" w14:textId="64C0F3A2" w:rsidR="007F5FB3" w:rsidRPr="00702E91" w:rsidRDefault="00702E91" w:rsidP="00D6467D">
            <w:pPr>
              <w:jc w:val="center"/>
              <w:rPr>
                <w:b/>
                <w:bCs/>
                <w:sz w:val="36"/>
                <w:szCs w:val="36"/>
              </w:rPr>
            </w:pPr>
            <w:r w:rsidRPr="00702E91">
              <w:rPr>
                <w:b/>
                <w:bCs/>
                <w:sz w:val="36"/>
                <w:szCs w:val="36"/>
              </w:rPr>
              <w:t>1.5 litres</w:t>
            </w:r>
          </w:p>
        </w:tc>
        <w:tc>
          <w:tcPr>
            <w:tcW w:w="454" w:type="dxa"/>
            <w:tcBorders>
              <w:top w:val="nil"/>
              <w:bottom w:val="nil"/>
            </w:tcBorders>
            <w:vAlign w:val="center"/>
          </w:tcPr>
          <w:p w14:paraId="63F9215D" w14:textId="77777777" w:rsidR="007F5FB3" w:rsidRPr="00702E91" w:rsidRDefault="007F5FB3" w:rsidP="00D6467D">
            <w:pPr>
              <w:jc w:val="center"/>
              <w:rPr>
                <w:b/>
                <w:bCs/>
                <w:sz w:val="36"/>
                <w:szCs w:val="36"/>
              </w:rPr>
            </w:pPr>
          </w:p>
        </w:tc>
        <w:tc>
          <w:tcPr>
            <w:tcW w:w="2835" w:type="dxa"/>
            <w:tcBorders>
              <w:bottom w:val="single" w:sz="24" w:space="0" w:color="022664"/>
            </w:tcBorders>
            <w:vAlign w:val="center"/>
          </w:tcPr>
          <w:p w14:paraId="6781D635" w14:textId="1637BEDA" w:rsidR="007F5FB3" w:rsidRPr="00702E91" w:rsidRDefault="007E747C" w:rsidP="00D6467D">
            <w:pPr>
              <w:jc w:val="center"/>
              <w:rPr>
                <w:b/>
                <w:bCs/>
                <w:sz w:val="36"/>
                <w:szCs w:val="36"/>
              </w:rPr>
            </w:pPr>
            <m:oMath>
              <m:f>
                <m:fPr>
                  <m:ctrlPr>
                    <w:rPr>
                      <w:rFonts w:ascii="Cambria Math" w:hAnsi="Cambria Math"/>
                      <w:b/>
                      <w:bCs/>
                      <w:i/>
                      <w:sz w:val="36"/>
                      <w:szCs w:val="36"/>
                    </w:rPr>
                  </m:ctrlPr>
                </m:fPr>
                <m:num>
                  <m:r>
                    <m:rPr>
                      <m:sty m:val="bi"/>
                    </m:rPr>
                    <w:rPr>
                      <w:rFonts w:ascii="Cambria Math" w:hAnsi="Cambria Math"/>
                      <w:sz w:val="36"/>
                      <w:szCs w:val="36"/>
                    </w:rPr>
                    <m:t>1</m:t>
                  </m:r>
                </m:num>
                <m:den>
                  <m:r>
                    <m:rPr>
                      <m:sty m:val="bi"/>
                    </m:rPr>
                    <w:rPr>
                      <w:rFonts w:ascii="Cambria Math" w:hAnsi="Cambria Math"/>
                      <w:sz w:val="36"/>
                      <w:szCs w:val="36"/>
                    </w:rPr>
                    <m:t>2</m:t>
                  </m:r>
                </m:den>
              </m:f>
            </m:oMath>
            <w:r w:rsidR="00702E91" w:rsidRPr="00702E91">
              <w:rPr>
                <w:rFonts w:eastAsiaTheme="minorEastAsia"/>
                <w:b/>
                <w:bCs/>
                <w:sz w:val="36"/>
                <w:szCs w:val="36"/>
              </w:rPr>
              <w:t xml:space="preserve"> litre</w:t>
            </w:r>
          </w:p>
        </w:tc>
      </w:tr>
    </w:tbl>
    <w:p w14:paraId="123587D6" w14:textId="77777777" w:rsidR="00702E91" w:rsidRDefault="00702E91">
      <w:pPr>
        <w:suppressAutoHyphens w:val="0"/>
        <w:spacing w:before="0" w:after="160" w:line="259" w:lineRule="auto"/>
        <w:rPr>
          <w:noProof/>
        </w:rPr>
      </w:pPr>
      <w:r>
        <w:rPr>
          <w:noProof/>
        </w:rPr>
        <w:br w:type="page"/>
      </w:r>
    </w:p>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Measurement cards. Some cells have been intentionally left blank."/>
      </w:tblPr>
      <w:tblGrid>
        <w:gridCol w:w="2835"/>
        <w:gridCol w:w="454"/>
        <w:gridCol w:w="2835"/>
        <w:gridCol w:w="454"/>
        <w:gridCol w:w="2835"/>
        <w:gridCol w:w="454"/>
        <w:gridCol w:w="2835"/>
      </w:tblGrid>
      <w:tr w:rsidR="00702E91" w:rsidRPr="00702E91" w14:paraId="657B1BB5" w14:textId="77777777" w:rsidTr="00D6467D">
        <w:trPr>
          <w:trHeight w:val="2154"/>
        </w:trPr>
        <w:tc>
          <w:tcPr>
            <w:tcW w:w="2835" w:type="dxa"/>
            <w:tcBorders>
              <w:bottom w:val="nil"/>
            </w:tcBorders>
            <w:vAlign w:val="center"/>
          </w:tcPr>
          <w:p w14:paraId="7A9F49DD" w14:textId="00835357" w:rsidR="00702E91" w:rsidRPr="00702E91" w:rsidRDefault="00702E91" w:rsidP="00D6467D">
            <w:pPr>
              <w:jc w:val="center"/>
              <w:rPr>
                <w:b/>
                <w:bCs/>
                <w:sz w:val="36"/>
                <w:szCs w:val="36"/>
              </w:rPr>
            </w:pPr>
            <w:r>
              <w:rPr>
                <w:b/>
                <w:bCs/>
                <w:sz w:val="36"/>
                <w:szCs w:val="36"/>
              </w:rPr>
              <w:lastRenderedPageBreak/>
              <w:t>18 mL</w:t>
            </w:r>
          </w:p>
        </w:tc>
        <w:tc>
          <w:tcPr>
            <w:tcW w:w="454" w:type="dxa"/>
            <w:tcBorders>
              <w:top w:val="nil"/>
              <w:bottom w:val="nil"/>
            </w:tcBorders>
            <w:vAlign w:val="center"/>
          </w:tcPr>
          <w:p w14:paraId="4BE18A63" w14:textId="77777777" w:rsidR="00702E91" w:rsidRPr="00702E91" w:rsidRDefault="00702E91" w:rsidP="00D6467D">
            <w:pPr>
              <w:jc w:val="center"/>
              <w:rPr>
                <w:b/>
                <w:bCs/>
                <w:sz w:val="36"/>
                <w:szCs w:val="36"/>
              </w:rPr>
            </w:pPr>
          </w:p>
        </w:tc>
        <w:tc>
          <w:tcPr>
            <w:tcW w:w="2835" w:type="dxa"/>
            <w:tcBorders>
              <w:bottom w:val="nil"/>
            </w:tcBorders>
            <w:vAlign w:val="center"/>
          </w:tcPr>
          <w:p w14:paraId="2686CF68" w14:textId="2BDCC40C" w:rsidR="00702E91" w:rsidRPr="00702E91" w:rsidRDefault="00702E91" w:rsidP="00D6467D">
            <w:pPr>
              <w:jc w:val="center"/>
              <w:rPr>
                <w:b/>
                <w:bCs/>
                <w:sz w:val="36"/>
                <w:szCs w:val="36"/>
              </w:rPr>
            </w:pPr>
            <w:r>
              <w:rPr>
                <w:b/>
                <w:bCs/>
                <w:sz w:val="36"/>
                <w:szCs w:val="36"/>
              </w:rPr>
              <w:t>3 litres</w:t>
            </w:r>
          </w:p>
        </w:tc>
        <w:tc>
          <w:tcPr>
            <w:tcW w:w="454" w:type="dxa"/>
            <w:tcBorders>
              <w:top w:val="nil"/>
              <w:bottom w:val="nil"/>
            </w:tcBorders>
            <w:vAlign w:val="center"/>
          </w:tcPr>
          <w:p w14:paraId="1CCFA1A6" w14:textId="77777777" w:rsidR="00702E91" w:rsidRPr="00702E91" w:rsidRDefault="00702E91" w:rsidP="00D6467D">
            <w:pPr>
              <w:jc w:val="center"/>
              <w:rPr>
                <w:b/>
                <w:bCs/>
                <w:sz w:val="36"/>
                <w:szCs w:val="36"/>
              </w:rPr>
            </w:pPr>
          </w:p>
        </w:tc>
        <w:tc>
          <w:tcPr>
            <w:tcW w:w="2835" w:type="dxa"/>
            <w:tcBorders>
              <w:bottom w:val="nil"/>
            </w:tcBorders>
            <w:vAlign w:val="center"/>
          </w:tcPr>
          <w:p w14:paraId="6479211D" w14:textId="56750285" w:rsidR="00702E91" w:rsidRPr="00702E91" w:rsidRDefault="00702E91" w:rsidP="00D6467D">
            <w:pPr>
              <w:jc w:val="center"/>
              <w:rPr>
                <w:b/>
                <w:bCs/>
                <w:sz w:val="36"/>
                <w:szCs w:val="36"/>
              </w:rPr>
            </w:pPr>
            <w:r>
              <w:rPr>
                <w:b/>
                <w:bCs/>
                <w:sz w:val="36"/>
                <w:szCs w:val="36"/>
              </w:rPr>
              <w:t>3 cups</w:t>
            </w:r>
          </w:p>
        </w:tc>
        <w:tc>
          <w:tcPr>
            <w:tcW w:w="454" w:type="dxa"/>
            <w:tcBorders>
              <w:top w:val="nil"/>
              <w:bottom w:val="nil"/>
            </w:tcBorders>
            <w:vAlign w:val="center"/>
          </w:tcPr>
          <w:p w14:paraId="15F83E23" w14:textId="77777777" w:rsidR="00702E91" w:rsidRPr="00702E91" w:rsidRDefault="00702E91" w:rsidP="00D6467D">
            <w:pPr>
              <w:jc w:val="center"/>
              <w:rPr>
                <w:b/>
                <w:bCs/>
                <w:sz w:val="36"/>
                <w:szCs w:val="36"/>
              </w:rPr>
            </w:pPr>
          </w:p>
        </w:tc>
        <w:tc>
          <w:tcPr>
            <w:tcW w:w="2835" w:type="dxa"/>
            <w:tcBorders>
              <w:bottom w:val="nil"/>
            </w:tcBorders>
            <w:vAlign w:val="center"/>
          </w:tcPr>
          <w:p w14:paraId="6F748E11" w14:textId="4EABB69F" w:rsidR="00702E91" w:rsidRPr="00702E91" w:rsidRDefault="00702E91" w:rsidP="00D6467D">
            <w:pPr>
              <w:jc w:val="center"/>
              <w:rPr>
                <w:b/>
                <w:bCs/>
                <w:sz w:val="36"/>
                <w:szCs w:val="36"/>
              </w:rPr>
            </w:pPr>
            <w:r>
              <w:rPr>
                <w:b/>
                <w:bCs/>
                <w:sz w:val="36"/>
                <w:szCs w:val="36"/>
              </w:rPr>
              <w:t>750 mL</w:t>
            </w:r>
          </w:p>
        </w:tc>
      </w:tr>
      <w:tr w:rsidR="00702E91" w:rsidRPr="00702E91" w14:paraId="7609B144" w14:textId="77777777" w:rsidTr="00D6467D">
        <w:trPr>
          <w:trHeight w:val="396"/>
        </w:trPr>
        <w:tc>
          <w:tcPr>
            <w:tcW w:w="2835" w:type="dxa"/>
            <w:tcBorders>
              <w:left w:val="nil"/>
              <w:right w:val="nil"/>
            </w:tcBorders>
          </w:tcPr>
          <w:p w14:paraId="3EE2E092" w14:textId="77777777" w:rsidR="00702E91" w:rsidRPr="00702E91" w:rsidRDefault="00702E91" w:rsidP="00D6467D">
            <w:pPr>
              <w:rPr>
                <w:b/>
                <w:bCs/>
                <w:sz w:val="2"/>
                <w:szCs w:val="2"/>
              </w:rPr>
            </w:pPr>
          </w:p>
        </w:tc>
        <w:tc>
          <w:tcPr>
            <w:tcW w:w="454" w:type="dxa"/>
            <w:tcBorders>
              <w:top w:val="nil"/>
              <w:left w:val="nil"/>
              <w:bottom w:val="nil"/>
              <w:right w:val="nil"/>
            </w:tcBorders>
          </w:tcPr>
          <w:p w14:paraId="20CE1782" w14:textId="77777777" w:rsidR="00702E91" w:rsidRPr="00702E91" w:rsidRDefault="00702E91" w:rsidP="00D6467D">
            <w:pPr>
              <w:rPr>
                <w:b/>
                <w:bCs/>
                <w:sz w:val="2"/>
                <w:szCs w:val="2"/>
              </w:rPr>
            </w:pPr>
          </w:p>
        </w:tc>
        <w:tc>
          <w:tcPr>
            <w:tcW w:w="2835" w:type="dxa"/>
            <w:tcBorders>
              <w:left w:val="nil"/>
              <w:right w:val="nil"/>
            </w:tcBorders>
          </w:tcPr>
          <w:p w14:paraId="1D68A13B" w14:textId="77777777" w:rsidR="00702E91" w:rsidRPr="00702E91" w:rsidRDefault="00702E91" w:rsidP="00D6467D">
            <w:pPr>
              <w:rPr>
                <w:b/>
                <w:bCs/>
                <w:sz w:val="2"/>
                <w:szCs w:val="2"/>
              </w:rPr>
            </w:pPr>
          </w:p>
        </w:tc>
        <w:tc>
          <w:tcPr>
            <w:tcW w:w="454" w:type="dxa"/>
            <w:tcBorders>
              <w:top w:val="nil"/>
              <w:left w:val="nil"/>
              <w:bottom w:val="nil"/>
              <w:right w:val="nil"/>
            </w:tcBorders>
          </w:tcPr>
          <w:p w14:paraId="51FE2774" w14:textId="77777777" w:rsidR="00702E91" w:rsidRPr="00702E91" w:rsidRDefault="00702E91" w:rsidP="00D6467D">
            <w:pPr>
              <w:rPr>
                <w:b/>
                <w:bCs/>
                <w:sz w:val="2"/>
                <w:szCs w:val="2"/>
              </w:rPr>
            </w:pPr>
          </w:p>
        </w:tc>
        <w:tc>
          <w:tcPr>
            <w:tcW w:w="2835" w:type="dxa"/>
            <w:tcBorders>
              <w:left w:val="nil"/>
              <w:right w:val="nil"/>
            </w:tcBorders>
          </w:tcPr>
          <w:p w14:paraId="1E3C70DF" w14:textId="77777777" w:rsidR="00702E91" w:rsidRPr="00702E91" w:rsidRDefault="00702E91" w:rsidP="00D6467D">
            <w:pPr>
              <w:rPr>
                <w:b/>
                <w:bCs/>
                <w:sz w:val="2"/>
                <w:szCs w:val="2"/>
              </w:rPr>
            </w:pPr>
          </w:p>
        </w:tc>
        <w:tc>
          <w:tcPr>
            <w:tcW w:w="454" w:type="dxa"/>
            <w:tcBorders>
              <w:top w:val="nil"/>
              <w:left w:val="nil"/>
              <w:bottom w:val="nil"/>
              <w:right w:val="nil"/>
            </w:tcBorders>
          </w:tcPr>
          <w:p w14:paraId="0FC2EBCA" w14:textId="77777777" w:rsidR="00702E91" w:rsidRPr="00702E91" w:rsidRDefault="00702E91" w:rsidP="00D6467D">
            <w:pPr>
              <w:rPr>
                <w:b/>
                <w:bCs/>
                <w:sz w:val="2"/>
                <w:szCs w:val="2"/>
              </w:rPr>
            </w:pPr>
          </w:p>
        </w:tc>
        <w:tc>
          <w:tcPr>
            <w:tcW w:w="2835" w:type="dxa"/>
            <w:tcBorders>
              <w:left w:val="nil"/>
              <w:right w:val="nil"/>
            </w:tcBorders>
          </w:tcPr>
          <w:p w14:paraId="43DC5084" w14:textId="77777777" w:rsidR="00702E91" w:rsidRPr="00702E91" w:rsidRDefault="00702E91" w:rsidP="00D6467D">
            <w:pPr>
              <w:rPr>
                <w:b/>
                <w:bCs/>
                <w:sz w:val="2"/>
                <w:szCs w:val="2"/>
              </w:rPr>
            </w:pPr>
          </w:p>
        </w:tc>
      </w:tr>
      <w:tr w:rsidR="00702E91" w:rsidRPr="00702E91" w14:paraId="55AA9791" w14:textId="77777777" w:rsidTr="00D6467D">
        <w:trPr>
          <w:trHeight w:val="2208"/>
        </w:trPr>
        <w:tc>
          <w:tcPr>
            <w:tcW w:w="2835" w:type="dxa"/>
            <w:tcBorders>
              <w:bottom w:val="single" w:sz="24" w:space="0" w:color="002664"/>
            </w:tcBorders>
            <w:vAlign w:val="center"/>
          </w:tcPr>
          <w:p w14:paraId="6CE26B52" w14:textId="23E15BD7" w:rsidR="00702E91" w:rsidRPr="00702E91" w:rsidRDefault="00702E91" w:rsidP="00D6467D">
            <w:pPr>
              <w:jc w:val="center"/>
              <w:rPr>
                <w:b/>
                <w:bCs/>
                <w:sz w:val="36"/>
                <w:szCs w:val="36"/>
              </w:rPr>
            </w:pPr>
            <w:r>
              <w:rPr>
                <w:b/>
                <w:bCs/>
                <w:sz w:val="36"/>
                <w:szCs w:val="36"/>
              </w:rPr>
              <w:t>4 cups</w:t>
            </w:r>
          </w:p>
        </w:tc>
        <w:tc>
          <w:tcPr>
            <w:tcW w:w="454" w:type="dxa"/>
            <w:tcBorders>
              <w:top w:val="nil"/>
              <w:bottom w:val="nil"/>
            </w:tcBorders>
            <w:vAlign w:val="center"/>
          </w:tcPr>
          <w:p w14:paraId="453C1F1A" w14:textId="77777777" w:rsidR="00702E91" w:rsidRPr="00702E91" w:rsidRDefault="00702E91" w:rsidP="00D6467D">
            <w:pPr>
              <w:jc w:val="center"/>
              <w:rPr>
                <w:b/>
                <w:bCs/>
                <w:sz w:val="36"/>
                <w:szCs w:val="36"/>
              </w:rPr>
            </w:pPr>
          </w:p>
        </w:tc>
        <w:tc>
          <w:tcPr>
            <w:tcW w:w="2835" w:type="dxa"/>
            <w:tcBorders>
              <w:bottom w:val="single" w:sz="24" w:space="0" w:color="002664"/>
            </w:tcBorders>
            <w:vAlign w:val="center"/>
          </w:tcPr>
          <w:p w14:paraId="2E81FB18" w14:textId="7A8DB22D" w:rsidR="00702E91" w:rsidRPr="00702E91" w:rsidRDefault="00702E91" w:rsidP="00D6467D">
            <w:pPr>
              <w:jc w:val="center"/>
              <w:rPr>
                <w:b/>
                <w:bCs/>
                <w:sz w:val="36"/>
                <w:szCs w:val="36"/>
              </w:rPr>
            </w:pPr>
            <w:r>
              <w:rPr>
                <w:b/>
                <w:bCs/>
                <w:sz w:val="36"/>
                <w:szCs w:val="36"/>
              </w:rPr>
              <w:t>1 cup</w:t>
            </w:r>
          </w:p>
        </w:tc>
        <w:tc>
          <w:tcPr>
            <w:tcW w:w="454" w:type="dxa"/>
            <w:tcBorders>
              <w:top w:val="nil"/>
              <w:bottom w:val="nil"/>
            </w:tcBorders>
            <w:vAlign w:val="center"/>
          </w:tcPr>
          <w:p w14:paraId="4B8A889B" w14:textId="77777777" w:rsidR="00702E91" w:rsidRPr="00702E91" w:rsidRDefault="00702E91" w:rsidP="00D6467D">
            <w:pPr>
              <w:jc w:val="center"/>
              <w:rPr>
                <w:b/>
                <w:bCs/>
                <w:sz w:val="36"/>
                <w:szCs w:val="36"/>
              </w:rPr>
            </w:pPr>
          </w:p>
        </w:tc>
        <w:tc>
          <w:tcPr>
            <w:tcW w:w="2835" w:type="dxa"/>
            <w:tcBorders>
              <w:bottom w:val="single" w:sz="24" w:space="0" w:color="002664"/>
            </w:tcBorders>
            <w:vAlign w:val="center"/>
          </w:tcPr>
          <w:p w14:paraId="1CA787B0" w14:textId="504339D8" w:rsidR="00702E91" w:rsidRPr="00702E91" w:rsidRDefault="00702E91" w:rsidP="00D6467D">
            <w:pPr>
              <w:jc w:val="center"/>
              <w:rPr>
                <w:b/>
                <w:bCs/>
                <w:sz w:val="36"/>
                <w:szCs w:val="36"/>
              </w:rPr>
            </w:pPr>
            <w:r>
              <w:rPr>
                <w:b/>
                <w:bCs/>
                <w:sz w:val="36"/>
                <w:szCs w:val="36"/>
              </w:rPr>
              <w:t>150 mL</w:t>
            </w:r>
          </w:p>
        </w:tc>
        <w:tc>
          <w:tcPr>
            <w:tcW w:w="454" w:type="dxa"/>
            <w:tcBorders>
              <w:top w:val="nil"/>
              <w:bottom w:val="nil"/>
            </w:tcBorders>
            <w:vAlign w:val="center"/>
          </w:tcPr>
          <w:p w14:paraId="620D3B8F" w14:textId="77777777" w:rsidR="00702E91" w:rsidRPr="00702E91" w:rsidRDefault="00702E91" w:rsidP="00D6467D">
            <w:pPr>
              <w:jc w:val="center"/>
              <w:rPr>
                <w:b/>
                <w:bCs/>
                <w:sz w:val="36"/>
                <w:szCs w:val="36"/>
              </w:rPr>
            </w:pPr>
          </w:p>
        </w:tc>
        <w:tc>
          <w:tcPr>
            <w:tcW w:w="2835" w:type="dxa"/>
            <w:vAlign w:val="center"/>
          </w:tcPr>
          <w:p w14:paraId="30B2C7E0" w14:textId="2C19E231" w:rsidR="00702E91" w:rsidRPr="00702E91" w:rsidRDefault="00702E91" w:rsidP="00D6467D">
            <w:pPr>
              <w:jc w:val="center"/>
              <w:rPr>
                <w:b/>
                <w:bCs/>
                <w:sz w:val="36"/>
                <w:szCs w:val="36"/>
              </w:rPr>
            </w:pPr>
            <w:r>
              <w:rPr>
                <w:b/>
                <w:bCs/>
                <w:sz w:val="36"/>
                <w:szCs w:val="36"/>
              </w:rPr>
              <w:t>2 cups</w:t>
            </w:r>
          </w:p>
        </w:tc>
      </w:tr>
      <w:tr w:rsidR="00702E91" w:rsidRPr="00702E91" w14:paraId="747A7911" w14:textId="77777777" w:rsidTr="00D6467D">
        <w:trPr>
          <w:trHeight w:val="283"/>
        </w:trPr>
        <w:tc>
          <w:tcPr>
            <w:tcW w:w="2835" w:type="dxa"/>
            <w:tcBorders>
              <w:left w:val="nil"/>
              <w:bottom w:val="single" w:sz="24" w:space="0" w:color="002664"/>
              <w:right w:val="nil"/>
            </w:tcBorders>
            <w:vAlign w:val="center"/>
          </w:tcPr>
          <w:p w14:paraId="0C85828D" w14:textId="77777777" w:rsidR="00702E91" w:rsidRPr="00702E91" w:rsidRDefault="00702E91" w:rsidP="00D6467D">
            <w:pPr>
              <w:jc w:val="center"/>
              <w:rPr>
                <w:b/>
                <w:bCs/>
                <w:sz w:val="2"/>
                <w:szCs w:val="2"/>
              </w:rPr>
            </w:pPr>
          </w:p>
        </w:tc>
        <w:tc>
          <w:tcPr>
            <w:tcW w:w="454" w:type="dxa"/>
            <w:tcBorders>
              <w:top w:val="nil"/>
              <w:left w:val="nil"/>
              <w:bottom w:val="nil"/>
              <w:right w:val="nil"/>
            </w:tcBorders>
            <w:vAlign w:val="center"/>
          </w:tcPr>
          <w:p w14:paraId="78EE0BC6" w14:textId="77777777" w:rsidR="00702E91" w:rsidRPr="00702E91" w:rsidRDefault="00702E91" w:rsidP="00D6467D">
            <w:pPr>
              <w:jc w:val="center"/>
              <w:rPr>
                <w:b/>
                <w:bCs/>
                <w:sz w:val="2"/>
                <w:szCs w:val="2"/>
              </w:rPr>
            </w:pPr>
          </w:p>
        </w:tc>
        <w:tc>
          <w:tcPr>
            <w:tcW w:w="2835" w:type="dxa"/>
            <w:tcBorders>
              <w:left w:val="nil"/>
              <w:bottom w:val="single" w:sz="24" w:space="0" w:color="002664"/>
              <w:right w:val="nil"/>
            </w:tcBorders>
            <w:vAlign w:val="center"/>
          </w:tcPr>
          <w:p w14:paraId="5F469FBE" w14:textId="77777777" w:rsidR="00702E91" w:rsidRPr="00702E91" w:rsidRDefault="00702E91" w:rsidP="00D6467D">
            <w:pPr>
              <w:jc w:val="center"/>
              <w:rPr>
                <w:b/>
                <w:bCs/>
                <w:sz w:val="2"/>
                <w:szCs w:val="2"/>
              </w:rPr>
            </w:pPr>
          </w:p>
        </w:tc>
        <w:tc>
          <w:tcPr>
            <w:tcW w:w="454" w:type="dxa"/>
            <w:tcBorders>
              <w:top w:val="nil"/>
              <w:left w:val="nil"/>
              <w:bottom w:val="nil"/>
              <w:right w:val="nil"/>
            </w:tcBorders>
            <w:vAlign w:val="center"/>
          </w:tcPr>
          <w:p w14:paraId="336B1CC2" w14:textId="77777777" w:rsidR="00702E91" w:rsidRPr="00702E91" w:rsidRDefault="00702E91" w:rsidP="00D6467D">
            <w:pPr>
              <w:jc w:val="center"/>
              <w:rPr>
                <w:b/>
                <w:bCs/>
                <w:sz w:val="2"/>
                <w:szCs w:val="2"/>
              </w:rPr>
            </w:pPr>
          </w:p>
        </w:tc>
        <w:tc>
          <w:tcPr>
            <w:tcW w:w="2835" w:type="dxa"/>
            <w:tcBorders>
              <w:left w:val="nil"/>
              <w:bottom w:val="single" w:sz="24" w:space="0" w:color="002664"/>
              <w:right w:val="nil"/>
            </w:tcBorders>
            <w:vAlign w:val="center"/>
          </w:tcPr>
          <w:p w14:paraId="2F3B050F" w14:textId="77777777" w:rsidR="00702E91" w:rsidRPr="00702E91" w:rsidRDefault="00702E91" w:rsidP="00D6467D">
            <w:pPr>
              <w:jc w:val="center"/>
              <w:rPr>
                <w:b/>
                <w:bCs/>
                <w:sz w:val="2"/>
                <w:szCs w:val="2"/>
              </w:rPr>
            </w:pPr>
          </w:p>
        </w:tc>
        <w:tc>
          <w:tcPr>
            <w:tcW w:w="454" w:type="dxa"/>
            <w:tcBorders>
              <w:top w:val="nil"/>
              <w:left w:val="nil"/>
              <w:bottom w:val="nil"/>
              <w:right w:val="nil"/>
            </w:tcBorders>
            <w:vAlign w:val="center"/>
          </w:tcPr>
          <w:p w14:paraId="063DEE57" w14:textId="77777777" w:rsidR="00702E91" w:rsidRPr="00702E91" w:rsidRDefault="00702E91" w:rsidP="00D6467D">
            <w:pPr>
              <w:jc w:val="center"/>
              <w:rPr>
                <w:b/>
                <w:bCs/>
                <w:sz w:val="2"/>
                <w:szCs w:val="2"/>
              </w:rPr>
            </w:pPr>
          </w:p>
        </w:tc>
        <w:tc>
          <w:tcPr>
            <w:tcW w:w="2835" w:type="dxa"/>
            <w:tcBorders>
              <w:left w:val="nil"/>
              <w:bottom w:val="single" w:sz="24" w:space="0" w:color="002664"/>
              <w:right w:val="nil"/>
            </w:tcBorders>
            <w:vAlign w:val="center"/>
          </w:tcPr>
          <w:p w14:paraId="10ED2393" w14:textId="77777777" w:rsidR="00702E91" w:rsidRPr="00702E91" w:rsidRDefault="00702E91" w:rsidP="00D6467D">
            <w:pPr>
              <w:jc w:val="center"/>
              <w:rPr>
                <w:b/>
                <w:bCs/>
                <w:sz w:val="2"/>
                <w:szCs w:val="2"/>
              </w:rPr>
            </w:pPr>
          </w:p>
        </w:tc>
      </w:tr>
      <w:tr w:rsidR="00702E91" w:rsidRPr="00702E91" w14:paraId="6E5AE7D3" w14:textId="77777777" w:rsidTr="00D6467D">
        <w:trPr>
          <w:trHeight w:val="2120"/>
        </w:trPr>
        <w:tc>
          <w:tcPr>
            <w:tcW w:w="2835" w:type="dxa"/>
            <w:tcBorders>
              <w:bottom w:val="single" w:sz="24" w:space="0" w:color="022664"/>
            </w:tcBorders>
            <w:vAlign w:val="center"/>
          </w:tcPr>
          <w:p w14:paraId="198389FF" w14:textId="78369CF0" w:rsidR="00702E91" w:rsidRPr="00702E91" w:rsidRDefault="00702E91" w:rsidP="00D6467D">
            <w:pPr>
              <w:jc w:val="center"/>
              <w:rPr>
                <w:b/>
                <w:bCs/>
                <w:sz w:val="36"/>
                <w:szCs w:val="36"/>
              </w:rPr>
            </w:pPr>
            <w:r>
              <w:rPr>
                <w:b/>
                <w:bCs/>
                <w:sz w:val="36"/>
                <w:szCs w:val="36"/>
              </w:rPr>
              <w:t>300 mL</w:t>
            </w:r>
          </w:p>
        </w:tc>
        <w:tc>
          <w:tcPr>
            <w:tcW w:w="454" w:type="dxa"/>
            <w:tcBorders>
              <w:top w:val="nil"/>
              <w:bottom w:val="nil"/>
            </w:tcBorders>
            <w:vAlign w:val="center"/>
          </w:tcPr>
          <w:p w14:paraId="6651C92F" w14:textId="77777777" w:rsidR="00702E91" w:rsidRPr="00702E91" w:rsidRDefault="00702E91" w:rsidP="00D6467D">
            <w:pPr>
              <w:jc w:val="center"/>
              <w:rPr>
                <w:b/>
                <w:bCs/>
                <w:sz w:val="36"/>
                <w:szCs w:val="36"/>
              </w:rPr>
            </w:pPr>
          </w:p>
        </w:tc>
        <w:tc>
          <w:tcPr>
            <w:tcW w:w="2835" w:type="dxa"/>
            <w:tcBorders>
              <w:bottom w:val="single" w:sz="24" w:space="0" w:color="022664"/>
            </w:tcBorders>
            <w:vAlign w:val="center"/>
          </w:tcPr>
          <w:p w14:paraId="6AA01033" w14:textId="55CDC0B5" w:rsidR="00702E91" w:rsidRPr="00702E91" w:rsidRDefault="00702E91" w:rsidP="00D6467D">
            <w:pPr>
              <w:jc w:val="center"/>
              <w:rPr>
                <w:b/>
                <w:bCs/>
                <w:sz w:val="36"/>
                <w:szCs w:val="36"/>
              </w:rPr>
            </w:pPr>
            <w:r>
              <w:rPr>
                <w:b/>
                <w:bCs/>
                <w:sz w:val="36"/>
                <w:szCs w:val="36"/>
              </w:rPr>
              <w:t>700 mL</w:t>
            </w:r>
          </w:p>
        </w:tc>
        <w:tc>
          <w:tcPr>
            <w:tcW w:w="454" w:type="dxa"/>
            <w:tcBorders>
              <w:top w:val="nil"/>
              <w:bottom w:val="nil"/>
            </w:tcBorders>
            <w:vAlign w:val="center"/>
          </w:tcPr>
          <w:p w14:paraId="199A6599" w14:textId="77777777" w:rsidR="00702E91" w:rsidRPr="00702E91" w:rsidRDefault="00702E91" w:rsidP="00D6467D">
            <w:pPr>
              <w:jc w:val="center"/>
              <w:rPr>
                <w:b/>
                <w:bCs/>
                <w:sz w:val="36"/>
                <w:szCs w:val="36"/>
              </w:rPr>
            </w:pPr>
          </w:p>
        </w:tc>
        <w:tc>
          <w:tcPr>
            <w:tcW w:w="2835" w:type="dxa"/>
            <w:tcBorders>
              <w:bottom w:val="single" w:sz="24" w:space="0" w:color="022664"/>
            </w:tcBorders>
            <w:vAlign w:val="center"/>
          </w:tcPr>
          <w:p w14:paraId="533855BA" w14:textId="32295750" w:rsidR="00702E91" w:rsidRPr="00702E91" w:rsidRDefault="00702E91" w:rsidP="00D6467D">
            <w:pPr>
              <w:jc w:val="center"/>
              <w:rPr>
                <w:b/>
                <w:bCs/>
                <w:sz w:val="36"/>
                <w:szCs w:val="36"/>
              </w:rPr>
            </w:pPr>
            <w:r>
              <w:rPr>
                <w:b/>
                <w:bCs/>
                <w:sz w:val="36"/>
                <w:szCs w:val="36"/>
              </w:rPr>
              <w:t>40 mL</w:t>
            </w:r>
          </w:p>
        </w:tc>
        <w:tc>
          <w:tcPr>
            <w:tcW w:w="454" w:type="dxa"/>
            <w:tcBorders>
              <w:top w:val="nil"/>
              <w:bottom w:val="nil"/>
            </w:tcBorders>
            <w:vAlign w:val="center"/>
          </w:tcPr>
          <w:p w14:paraId="333DB4C9" w14:textId="77777777" w:rsidR="00702E91" w:rsidRPr="00702E91" w:rsidRDefault="00702E91" w:rsidP="00D6467D">
            <w:pPr>
              <w:jc w:val="center"/>
              <w:rPr>
                <w:b/>
                <w:bCs/>
                <w:sz w:val="36"/>
                <w:szCs w:val="36"/>
              </w:rPr>
            </w:pPr>
          </w:p>
        </w:tc>
        <w:tc>
          <w:tcPr>
            <w:tcW w:w="2835" w:type="dxa"/>
            <w:tcBorders>
              <w:bottom w:val="single" w:sz="24" w:space="0" w:color="022664"/>
            </w:tcBorders>
            <w:vAlign w:val="center"/>
          </w:tcPr>
          <w:p w14:paraId="614D524B" w14:textId="6145B14F" w:rsidR="00702E91" w:rsidRPr="00702E91" w:rsidRDefault="00702E91" w:rsidP="00D6467D">
            <w:pPr>
              <w:jc w:val="center"/>
              <w:rPr>
                <w:b/>
                <w:bCs/>
                <w:sz w:val="36"/>
                <w:szCs w:val="36"/>
              </w:rPr>
            </w:pPr>
            <w:r>
              <w:rPr>
                <w:b/>
                <w:bCs/>
                <w:sz w:val="36"/>
                <w:szCs w:val="36"/>
              </w:rPr>
              <w:t>1300 mL</w:t>
            </w:r>
          </w:p>
        </w:tc>
      </w:tr>
    </w:tbl>
    <w:p w14:paraId="4FE4AE98" w14:textId="77777777" w:rsidR="00702E91" w:rsidRDefault="00702E91">
      <w:pPr>
        <w:suppressAutoHyphens w:val="0"/>
        <w:spacing w:before="0" w:after="160" w:line="259" w:lineRule="auto"/>
      </w:pPr>
      <w:bookmarkStart w:id="133" w:name="_Resource_20_–"/>
      <w:bookmarkStart w:id="134" w:name="_Resource_20:_Capacity"/>
      <w:bookmarkEnd w:id="133"/>
      <w:r>
        <w:rPr>
          <w:bCs/>
        </w:rPr>
        <w:br w:type="page"/>
      </w:r>
    </w:p>
    <w:p w14:paraId="0F409E26" w14:textId="1E58CE07" w:rsidR="008E546D" w:rsidRDefault="0351F0B8" w:rsidP="00223572">
      <w:pPr>
        <w:pStyle w:val="Heading1"/>
      </w:pPr>
      <w:bookmarkStart w:id="135" w:name="_Toc153959059"/>
      <w:r>
        <w:lastRenderedPageBreak/>
        <w:t xml:space="preserve">Resource </w:t>
      </w:r>
      <w:r w:rsidR="0F31E986">
        <w:t>20</w:t>
      </w:r>
      <w:r w:rsidR="005569D4">
        <w:t xml:space="preserve"> –</w:t>
      </w:r>
      <w:r>
        <w:t xml:space="preserve"> </w:t>
      </w:r>
      <w:r w:rsidR="005569D4">
        <w:t>c</w:t>
      </w:r>
      <w:r>
        <w:t>apacity quiz</w:t>
      </w:r>
      <w:bookmarkEnd w:id="134"/>
      <w:bookmarkEnd w:id="135"/>
    </w:p>
    <w:p w14:paraId="1D905827" w14:textId="79AD3F72" w:rsidR="008E546D" w:rsidRDefault="2F3A52B2" w:rsidP="2B04A6E2">
      <w:pPr>
        <w:spacing w:before="0" w:after="160" w:line="259" w:lineRule="auto"/>
      </w:pPr>
      <w:r>
        <w:rPr>
          <w:noProof/>
        </w:rPr>
        <w:drawing>
          <wp:inline distT="0" distB="0" distL="0" distR="0" wp14:anchorId="2560B12F" wp14:editId="44506CA8">
            <wp:extent cx="7323909" cy="5086350"/>
            <wp:effectExtent l="0" t="0" r="0" b="0"/>
            <wp:docPr id="366082739" name="Picture 366082739" descr="A sports drink, paint tin, bathtub and tablespoon with 4 options for their capacity to choose from.&#10;The sports drinks has the options:&#10;a. 5 litres (L)&#10;b. one litre (L)&#10;c. 7 litres (L)&#10;d. 3.5 litres (L).&#10;The paint can has the options:&#10;a. 200 litres (L)&#10;b. 10 litres (L)&#10;c. 500 millilitres (mL)&#10;d. 20 millilitres (mL).&#10;The bath tub has the options:&#10;a. 1000 millilitres (mL)&#10;b. 150 litres (L)&#10;c. 10000 litres (L)&#10;d. 5 litres (L).&#10;The tablespoon has the options:&#10;a. 15 millilitres (mL)&#10;b. 750 millilitres (mL)&#10;c. 1 litre (L) &#10;d. 50 millilitres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82739" name="Picture 366082739" descr="A sports drink, paint tin, bathtub and tablespoon with 4 options for their capacity to choose from.&#10;The sports drinks has the options:&#10;a. 5 litres (L)&#10;b. one litre (L)&#10;c. 7 litres (L)&#10;d. 3.5 litres (L).&#10;The paint can has the options:&#10;a. 200 litres (L)&#10;b. 10 litres (L)&#10;c. 500 millilitres (mL)&#10;d. 20 millilitres (mL).&#10;The bath tub has the options:&#10;a. 1000 millilitres (mL)&#10;b. 150 litres (L)&#10;c. 10000 litres (L)&#10;d. 5 litres (L).&#10;The tablespoon has the options:&#10;a. 15 millilitres (mL)&#10;b. 750 millilitres (mL)&#10;c. 1 litre (L) &#10;d. 50 millilitres (mL)."/>
                    <pic:cNvPicPr/>
                  </pic:nvPicPr>
                  <pic:blipFill>
                    <a:blip r:embed="rId84">
                      <a:extLst>
                        <a:ext uri="{28A0092B-C50C-407E-A947-70E740481C1C}">
                          <a14:useLocalDpi xmlns:a14="http://schemas.microsoft.com/office/drawing/2010/main" val="0"/>
                        </a:ext>
                      </a:extLst>
                    </a:blip>
                    <a:stretch>
                      <a:fillRect/>
                    </a:stretch>
                  </pic:blipFill>
                  <pic:spPr>
                    <a:xfrm>
                      <a:off x="0" y="0"/>
                      <a:ext cx="7323909" cy="5086350"/>
                    </a:xfrm>
                    <a:prstGeom prst="rect">
                      <a:avLst/>
                    </a:prstGeom>
                  </pic:spPr>
                </pic:pic>
              </a:graphicData>
            </a:graphic>
          </wp:inline>
        </w:drawing>
      </w:r>
    </w:p>
    <w:p w14:paraId="7F99B08E" w14:textId="09098759" w:rsidR="008E546D" w:rsidRDefault="2F3A52B2" w:rsidP="2B04A6E2">
      <w:pPr>
        <w:spacing w:before="0" w:after="160" w:line="259" w:lineRule="auto"/>
      </w:pPr>
      <w:r>
        <w:rPr>
          <w:noProof/>
        </w:rPr>
        <w:lastRenderedPageBreak/>
        <w:drawing>
          <wp:inline distT="0" distB="0" distL="0" distR="0" wp14:anchorId="10E0161A" wp14:editId="2576406A">
            <wp:extent cx="7302052" cy="5079220"/>
            <wp:effectExtent l="0" t="0" r="0" b="0"/>
            <wp:docPr id="1368520028" name="Picture 1368520028" descr="A variety of everyday objects with different capacities to estimate and measure capacities.&#10;The first card has the images of a jug, an ice cream container and a cup of coffee. The question asks: Which has the capacity closest to one litre? How do you know?&#10;The second card has a garbage truck, a water fountain and a garbage bin. The question asks: Which has the largest capacity? How do you know?&#10;The third card has a bathtub, a carton of milk and a swimming pool. The question asks: Which has the smallest capacity? How do you know?&#10;The fourth card has a cup of iced water, a bottle of skin lotion and a cup of coffee. The question asks: Which has the capacity closest to 250 millilitres? How do you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20028" name="Picture 1368520028" descr="A variety of everyday objects with different capacities to estimate and measure capacities.&#10;The first card has the images of a jug, an ice cream container and a cup of coffee. The question asks: Which has the capacity closest to one litre? How do you know?&#10;The second card has a garbage truck, a water fountain and a garbage bin. The question asks: Which has the largest capacity? How do you know?&#10;The third card has a bathtub, a carton of milk and a swimming pool. The question asks: Which has the smallest capacity? How do you know?&#10;The fourth card has a cup of iced water, a bottle of skin lotion and a cup of coffee. The question asks: Which has the capacity closest to 250 millilitres? How do you know?"/>
                    <pic:cNvPicPr/>
                  </pic:nvPicPr>
                  <pic:blipFill>
                    <a:blip r:embed="rId85">
                      <a:extLst>
                        <a:ext uri="{28A0092B-C50C-407E-A947-70E740481C1C}">
                          <a14:useLocalDpi xmlns:a14="http://schemas.microsoft.com/office/drawing/2010/main" val="0"/>
                        </a:ext>
                      </a:extLst>
                    </a:blip>
                    <a:stretch>
                      <a:fillRect/>
                    </a:stretch>
                  </pic:blipFill>
                  <pic:spPr>
                    <a:xfrm>
                      <a:off x="0" y="0"/>
                      <a:ext cx="7302052" cy="5079220"/>
                    </a:xfrm>
                    <a:prstGeom prst="rect">
                      <a:avLst/>
                    </a:prstGeom>
                  </pic:spPr>
                </pic:pic>
              </a:graphicData>
            </a:graphic>
          </wp:inline>
        </w:drawing>
      </w:r>
    </w:p>
    <w:p w14:paraId="481C8C80" w14:textId="77777777" w:rsidR="008E546D" w:rsidRDefault="008E546D" w:rsidP="00223572">
      <w:pPr>
        <w:pStyle w:val="Heading1"/>
      </w:pPr>
      <w:bookmarkStart w:id="136" w:name="_Toc153959060"/>
      <w:r>
        <w:lastRenderedPageBreak/>
        <w:t>Syllabus outcomes and content</w:t>
      </w:r>
      <w:bookmarkEnd w:id="136"/>
    </w:p>
    <w:p w14:paraId="78D1B962" w14:textId="77777777" w:rsidR="008E546D" w:rsidRDefault="008E546D" w:rsidP="00223572">
      <w:pPr>
        <w:pStyle w:val="Heading2"/>
      </w:pPr>
      <w:bookmarkStart w:id="137" w:name="_Toc153959061"/>
      <w:r>
        <w:t>Stage 2</w:t>
      </w:r>
      <w:bookmarkEnd w:id="137"/>
    </w:p>
    <w:p w14:paraId="58DF2D80" w14:textId="7EB651F4" w:rsidR="008E546D" w:rsidRDefault="70937DBF" w:rsidP="00223572">
      <w:r>
        <w:t xml:space="preserve">The table below outlines the </w:t>
      </w:r>
      <w:hyperlink r:id="rId86">
        <w:r w:rsidRPr="4BDA8B02">
          <w:rPr>
            <w:rStyle w:val="Hyperlink"/>
          </w:rPr>
          <w:t>syllabus outcomes</w:t>
        </w:r>
      </w:hyperlink>
      <w:r>
        <w:t xml:space="preserve"> and range of relevant syllabus content covered in this unit. Content is linked to </w:t>
      </w:r>
      <w:hyperlink r:id="rId87">
        <w:r w:rsidRPr="4BDA8B02">
          <w:rPr>
            <w:rStyle w:val="Hyperlink"/>
          </w:rPr>
          <w:t>National Numeracy Learning Progression</w:t>
        </w:r>
      </w:hyperlink>
      <w:r>
        <w:t xml:space="preserve"> version (3).</w:t>
      </w:r>
    </w:p>
    <w:tbl>
      <w:tblPr>
        <w:tblStyle w:val="Tableheader"/>
        <w:tblW w:w="0" w:type="auto"/>
        <w:tblLayout w:type="fixed"/>
        <w:tblLook w:val="0220" w:firstRow="1" w:lastRow="0" w:firstColumn="0" w:lastColumn="0" w:noHBand="1" w:noVBand="0"/>
        <w:tblDescription w:val="Table outlines syllabus outcomes and content points and indicates which lesson the content appears in."/>
      </w:tblPr>
      <w:tblGrid>
        <w:gridCol w:w="9765"/>
        <w:gridCol w:w="585"/>
        <w:gridCol w:w="585"/>
        <w:gridCol w:w="585"/>
        <w:gridCol w:w="585"/>
        <w:gridCol w:w="585"/>
        <w:gridCol w:w="585"/>
        <w:gridCol w:w="585"/>
        <w:gridCol w:w="585"/>
      </w:tblGrid>
      <w:tr w:rsidR="00223572" w14:paraId="239063DE" w14:textId="77777777" w:rsidTr="006B4D1C">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65" w:type="dxa"/>
            <w:tcBorders>
              <w:bottom w:val="single" w:sz="2" w:space="0" w:color="auto"/>
            </w:tcBorders>
          </w:tcPr>
          <w:p w14:paraId="2396F8F6" w14:textId="2D944637" w:rsidR="4BDA8B02" w:rsidRDefault="4BDA8B02" w:rsidP="00223572">
            <w:pPr>
              <w:rPr>
                <w:rFonts w:eastAsia="Arial"/>
                <w:b w:val="0"/>
                <w:bCs/>
                <w:color w:val="000000" w:themeColor="text1"/>
              </w:rPr>
            </w:pPr>
            <w:bookmarkStart w:id="138" w:name="_Hlk153880353"/>
            <w:r w:rsidRPr="4BDA8B02">
              <w:rPr>
                <w:rFonts w:eastAsia="Arial"/>
                <w:bCs/>
                <w:color w:val="FFFFFF" w:themeColor="background1"/>
              </w:rPr>
              <w:t>Outcomes and content</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18E5F010" w14:textId="13AD6AF8" w:rsidR="4BDA8B02" w:rsidRDefault="4BDA8B02" w:rsidP="00223572">
            <w:pPr>
              <w:rPr>
                <w:rFonts w:eastAsia="Arial"/>
                <w:b w:val="0"/>
                <w:bCs/>
                <w:color w:val="000000" w:themeColor="text1"/>
              </w:rPr>
            </w:pPr>
            <w:r w:rsidRPr="4BDA8B02">
              <w:rPr>
                <w:rFonts w:eastAsia="Arial"/>
                <w:bCs/>
                <w:color w:val="FFFFFF" w:themeColor="background1"/>
              </w:rPr>
              <w:t>1</w:t>
            </w: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6B548FF7" w14:textId="20112C17" w:rsidR="4BDA8B02" w:rsidRDefault="4BDA8B02" w:rsidP="00223572">
            <w:pPr>
              <w:rPr>
                <w:rFonts w:eastAsia="Arial"/>
                <w:b w:val="0"/>
                <w:bCs/>
                <w:color w:val="000000" w:themeColor="text1"/>
              </w:rPr>
            </w:pPr>
            <w:r w:rsidRPr="4BDA8B02">
              <w:rPr>
                <w:rFonts w:eastAsia="Arial"/>
                <w:bCs/>
                <w:color w:val="FFFFFF" w:themeColor="background1"/>
              </w:rPr>
              <w:t>2</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36C36FC7" w14:textId="60ADABC3" w:rsidR="4BDA8B02" w:rsidRDefault="4BDA8B02" w:rsidP="00223572">
            <w:pPr>
              <w:rPr>
                <w:rFonts w:eastAsia="Arial"/>
                <w:b w:val="0"/>
                <w:bCs/>
                <w:color w:val="000000" w:themeColor="text1"/>
              </w:rPr>
            </w:pPr>
            <w:r w:rsidRPr="4BDA8B02">
              <w:rPr>
                <w:rFonts w:eastAsia="Arial"/>
                <w:bCs/>
                <w:color w:val="FFFFFF" w:themeColor="background1"/>
              </w:rPr>
              <w:t>3</w:t>
            </w: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75B019DF" w14:textId="67CAFF1A" w:rsidR="4BDA8B02" w:rsidRDefault="4BDA8B02" w:rsidP="00223572">
            <w:pPr>
              <w:rPr>
                <w:rFonts w:eastAsia="Arial"/>
                <w:b w:val="0"/>
                <w:bCs/>
                <w:color w:val="000000" w:themeColor="text1"/>
              </w:rPr>
            </w:pPr>
            <w:r w:rsidRPr="4BDA8B02">
              <w:rPr>
                <w:rFonts w:eastAsia="Arial"/>
                <w:bCs/>
                <w:color w:val="FFFFFF" w:themeColor="background1"/>
              </w:rPr>
              <w:t>4</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5423A3E5" w14:textId="0B9BE1DC" w:rsidR="4BDA8B02" w:rsidRDefault="4BDA8B02" w:rsidP="00223572">
            <w:pPr>
              <w:rPr>
                <w:rFonts w:eastAsia="Arial"/>
                <w:b w:val="0"/>
                <w:bCs/>
                <w:color w:val="000000" w:themeColor="text1"/>
              </w:rPr>
            </w:pPr>
            <w:r w:rsidRPr="4BDA8B02">
              <w:rPr>
                <w:rFonts w:eastAsia="Arial"/>
                <w:bCs/>
                <w:color w:val="FFFFFF" w:themeColor="background1"/>
              </w:rPr>
              <w:t>5</w:t>
            </w: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28E7A39F" w14:textId="4BCC885F" w:rsidR="4BDA8B02" w:rsidRDefault="4BDA8B02" w:rsidP="00223572">
            <w:pPr>
              <w:rPr>
                <w:rFonts w:eastAsia="Arial"/>
                <w:b w:val="0"/>
                <w:bCs/>
                <w:color w:val="000000" w:themeColor="text1"/>
              </w:rPr>
            </w:pPr>
            <w:r w:rsidRPr="4BDA8B02">
              <w:rPr>
                <w:rFonts w:eastAsia="Arial"/>
                <w:bCs/>
                <w:color w:val="FFFFFF" w:themeColor="background1"/>
              </w:rPr>
              <w:t>6</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10EA7A8C" w14:textId="3381D883" w:rsidR="4BDA8B02" w:rsidRDefault="4BDA8B02" w:rsidP="00223572">
            <w:pPr>
              <w:rPr>
                <w:rFonts w:eastAsia="Arial"/>
                <w:b w:val="0"/>
                <w:bCs/>
                <w:color w:val="000000" w:themeColor="text1"/>
              </w:rPr>
            </w:pPr>
            <w:r w:rsidRPr="4BDA8B02">
              <w:rPr>
                <w:rFonts w:eastAsia="Arial"/>
                <w:bCs/>
                <w:color w:val="FFFFFF" w:themeColor="background1"/>
              </w:rPr>
              <w:t>7</w:t>
            </w:r>
          </w:p>
        </w:tc>
        <w:tc>
          <w:tcPr>
            <w:cnfStyle w:val="000010000000" w:firstRow="0" w:lastRow="0" w:firstColumn="0" w:lastColumn="0" w:oddVBand="1" w:evenVBand="0" w:oddHBand="0" w:evenHBand="0" w:firstRowFirstColumn="0" w:firstRowLastColumn="0" w:lastRowFirstColumn="0" w:lastRowLastColumn="0"/>
            <w:tcW w:w="585" w:type="dxa"/>
          </w:tcPr>
          <w:p w14:paraId="7D1CB42D" w14:textId="1441CCA4" w:rsidR="4BDA8B02" w:rsidRDefault="4BDA8B02" w:rsidP="00223572">
            <w:pPr>
              <w:rPr>
                <w:rFonts w:eastAsia="Arial"/>
                <w:b w:val="0"/>
                <w:bCs/>
                <w:color w:val="000000" w:themeColor="text1"/>
              </w:rPr>
            </w:pPr>
            <w:r w:rsidRPr="4BDA8B02">
              <w:rPr>
                <w:rFonts w:eastAsia="Arial"/>
                <w:bCs/>
                <w:color w:val="FFFFFF" w:themeColor="background1"/>
              </w:rPr>
              <w:t>8</w:t>
            </w:r>
          </w:p>
        </w:tc>
      </w:tr>
      <w:tr w:rsidR="00B14CEA" w14:paraId="6B6B68EF"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top w:val="single" w:sz="2" w:space="0" w:color="auto"/>
              <w:right w:val="nil"/>
            </w:tcBorders>
            <w:shd w:val="clear" w:color="auto" w:fill="EBEBEB"/>
          </w:tcPr>
          <w:p w14:paraId="7B1D938E" w14:textId="4F7694E5" w:rsidR="4BDA8B02" w:rsidRDefault="4BDA8B02" w:rsidP="00223572">
            <w:pPr>
              <w:rPr>
                <w:rFonts w:eastAsia="Arial"/>
                <w:color w:val="000000" w:themeColor="text1"/>
              </w:rPr>
            </w:pPr>
            <w:r w:rsidRPr="4BDA8B02">
              <w:rPr>
                <w:rStyle w:val="Strong"/>
                <w:rFonts w:eastAsia="Arial"/>
                <w:color w:val="000000" w:themeColor="text1"/>
              </w:rPr>
              <w:t>Representing numbers using place value A</w:t>
            </w:r>
            <w:r w:rsidRPr="4BDA8B02">
              <w:rPr>
                <w:rFonts w:eastAsia="Arial"/>
                <w:color w:val="000000" w:themeColor="text1"/>
              </w:rPr>
              <w:t>: Whole numbers: Read, represent and order numbers to thousands</w:t>
            </w:r>
          </w:p>
          <w:p w14:paraId="7D450F98" w14:textId="3F0DAE37" w:rsidR="4BDA8B02" w:rsidRDefault="4BDA8B02" w:rsidP="00223572">
            <w:pPr>
              <w:rPr>
                <w:rFonts w:eastAsia="Arial"/>
                <w:color w:val="000000" w:themeColor="text1"/>
              </w:rPr>
            </w:pPr>
            <w:r w:rsidRPr="4BDA8B02">
              <w:rPr>
                <w:rStyle w:val="Strong"/>
                <w:rFonts w:eastAsia="Arial"/>
                <w:color w:val="000000" w:themeColor="text1"/>
              </w:rPr>
              <w:t>[MAO-WM-01, MA2-RN-01]</w:t>
            </w: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52A0A43A" w14:textId="361BD078"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BEBEB"/>
          </w:tcPr>
          <w:p w14:paraId="6145F276" w14:textId="5F6221E0"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70FFA26A" w14:textId="1D2E5271"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BEBEB"/>
          </w:tcPr>
          <w:p w14:paraId="7E7CBC0B" w14:textId="0718942F"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378F8813" w14:textId="071EBA92"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BEBEB"/>
          </w:tcPr>
          <w:p w14:paraId="4FF2674D" w14:textId="0651CBA8"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2FCA795A" w14:textId="7BF67230"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left w:val="nil"/>
            </w:tcBorders>
            <w:shd w:val="clear" w:color="auto" w:fill="EBEBEB"/>
          </w:tcPr>
          <w:p w14:paraId="438428D8" w14:textId="6ECE7E6D" w:rsidR="4BDA8B02" w:rsidRDefault="4BDA8B02" w:rsidP="00223572">
            <w:pPr>
              <w:rPr>
                <w:rFonts w:eastAsia="Arial"/>
                <w:color w:val="000000" w:themeColor="text1"/>
              </w:rPr>
            </w:pPr>
          </w:p>
        </w:tc>
      </w:tr>
      <w:tr w:rsidR="4BDA8B02" w14:paraId="3B0504E8"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3D59561C" w14:textId="3BDCF768" w:rsidR="4BDA8B02" w:rsidRDefault="44723638" w:rsidP="00223572">
            <w:pPr>
              <w:pStyle w:val="ListBullet"/>
              <w:rPr>
                <w:rFonts w:eastAsia="Arial"/>
                <w:color w:val="000000" w:themeColor="text1"/>
              </w:rPr>
            </w:pPr>
            <w:r w:rsidRPr="599A157A">
              <w:rPr>
                <w:rFonts w:eastAsia="Arial"/>
                <w:color w:val="000000" w:themeColor="text1"/>
              </w:rPr>
              <w:t>Count forwards and backwards by tens and hundreds on and off the decade</w:t>
            </w:r>
          </w:p>
        </w:tc>
        <w:tc>
          <w:tcPr>
            <w:cnfStyle w:val="000001000000" w:firstRow="0" w:lastRow="0" w:firstColumn="0" w:lastColumn="0" w:oddVBand="0" w:evenVBand="1" w:oddHBand="0" w:evenHBand="0" w:firstRowFirstColumn="0" w:firstRowLastColumn="0" w:lastRowFirstColumn="0" w:lastRowLastColumn="0"/>
            <w:tcW w:w="585" w:type="dxa"/>
          </w:tcPr>
          <w:p w14:paraId="53E19C94" w14:textId="79BE6083"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15BF3898" w14:textId="7149469A"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652C8E91" w14:textId="6EC4CFE7"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694E84B4" w14:textId="1580A106"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45D20B91" w14:textId="76C0DA32"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3FF68BBF" w14:textId="4B801727"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4DACB157" w14:textId="54E6201C"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6AEE4EF5" w14:textId="7827C8D3" w:rsidR="4BDA8B02" w:rsidRDefault="4BDA8B02" w:rsidP="00223572">
            <w:pPr>
              <w:rPr>
                <w:rFonts w:eastAsia="Arial"/>
                <w:color w:val="000000" w:themeColor="text1"/>
              </w:rPr>
            </w:pPr>
          </w:p>
        </w:tc>
      </w:tr>
      <w:tr w:rsidR="4BDA8B02" w14:paraId="5596AD0C"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bottom w:val="single" w:sz="2" w:space="0" w:color="auto"/>
            </w:tcBorders>
          </w:tcPr>
          <w:p w14:paraId="52444847" w14:textId="465BB898" w:rsidR="4BDA8B02" w:rsidRDefault="44723638" w:rsidP="00223572">
            <w:pPr>
              <w:pStyle w:val="ListBullet"/>
              <w:rPr>
                <w:rFonts w:eastAsia="Arial"/>
                <w:color w:val="000000" w:themeColor="text1"/>
              </w:rPr>
            </w:pPr>
            <w:r w:rsidRPr="599A157A">
              <w:rPr>
                <w:rFonts w:eastAsia="Arial"/>
                <w:color w:val="000000" w:themeColor="text1"/>
              </w:rPr>
              <w:t>Read and order numbers of up to at least 4 digits</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315FE923" w14:textId="5CF7E3EF"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2487079D" w14:textId="30A193B9"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2DB3C49B" w14:textId="0BEE1319"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55C3E4A9" w14:textId="4EA8A056"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7455CC5D" w14:textId="6A43CCF8"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0E9B4BFD" w14:textId="7617B2FA"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2DC1C564" w14:textId="747FF07B"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30D834B9" w14:textId="4B9F503C" w:rsidR="4BDA8B02" w:rsidRDefault="4BDA8B02" w:rsidP="00223572">
            <w:pPr>
              <w:rPr>
                <w:rFonts w:eastAsia="Arial"/>
                <w:color w:val="000000" w:themeColor="text1"/>
              </w:rPr>
            </w:pPr>
            <w:r w:rsidRPr="4BDA8B02">
              <w:rPr>
                <w:rFonts w:eastAsia="Arial"/>
                <w:color w:val="000000" w:themeColor="text1"/>
              </w:rPr>
              <w:t>x</w:t>
            </w:r>
          </w:p>
        </w:tc>
      </w:tr>
      <w:tr w:rsidR="00B14CEA" w14:paraId="3692C5B0"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top w:val="single" w:sz="2" w:space="0" w:color="auto"/>
              <w:right w:val="nil"/>
            </w:tcBorders>
            <w:shd w:val="clear" w:color="auto" w:fill="EBEBEB"/>
          </w:tcPr>
          <w:p w14:paraId="4B7D26D7" w14:textId="141D1030" w:rsidR="4BDA8B02" w:rsidRDefault="4BDA8B02" w:rsidP="00223572">
            <w:pPr>
              <w:rPr>
                <w:rFonts w:eastAsia="Arial"/>
                <w:color w:val="000000" w:themeColor="text1"/>
              </w:rPr>
            </w:pPr>
            <w:r w:rsidRPr="4BDA8B02">
              <w:rPr>
                <w:rStyle w:val="Strong"/>
                <w:rFonts w:eastAsia="Arial"/>
                <w:color w:val="000000" w:themeColor="text1"/>
              </w:rPr>
              <w:t>Representing numbers using place value B</w:t>
            </w:r>
            <w:r w:rsidRPr="4BDA8B02">
              <w:rPr>
                <w:rFonts w:eastAsia="Arial"/>
                <w:color w:val="000000" w:themeColor="text1"/>
              </w:rPr>
              <w:t>: Whole numbers: Order numbers in the thousands</w:t>
            </w:r>
          </w:p>
          <w:p w14:paraId="0D23A025" w14:textId="5014313C" w:rsidR="4BDA8B02" w:rsidRDefault="4BDA8B02" w:rsidP="00223572">
            <w:pPr>
              <w:rPr>
                <w:rFonts w:eastAsia="Arial"/>
                <w:color w:val="000000" w:themeColor="text1"/>
              </w:rPr>
            </w:pPr>
            <w:r w:rsidRPr="4BDA8B02">
              <w:rPr>
                <w:rStyle w:val="Strong"/>
                <w:rFonts w:eastAsia="Arial"/>
                <w:color w:val="000000" w:themeColor="text1"/>
              </w:rPr>
              <w:t>[MAO-WM-01, MA2-RN-01]</w:t>
            </w: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5FB7A2B3" w14:textId="69F3E415"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BEBEB"/>
          </w:tcPr>
          <w:p w14:paraId="3333A097" w14:textId="56ADCBD5"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3A4B11C6" w14:textId="381BDD31"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BEBEB"/>
          </w:tcPr>
          <w:p w14:paraId="71BF1756" w14:textId="6F8A6D10"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5E4E7D36" w14:textId="18F2D48A"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BEBEB"/>
          </w:tcPr>
          <w:p w14:paraId="3F4FD549" w14:textId="5F6AFF4D"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654C8F6B" w14:textId="25DCC4E7"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left w:val="nil"/>
            </w:tcBorders>
            <w:shd w:val="clear" w:color="auto" w:fill="EBEBEB"/>
          </w:tcPr>
          <w:p w14:paraId="00B95D06" w14:textId="36EB5863" w:rsidR="4BDA8B02" w:rsidRDefault="4BDA8B02" w:rsidP="00223572">
            <w:pPr>
              <w:rPr>
                <w:rFonts w:eastAsia="Arial"/>
                <w:color w:val="000000" w:themeColor="text1"/>
              </w:rPr>
            </w:pPr>
          </w:p>
        </w:tc>
      </w:tr>
      <w:tr w:rsidR="4BDA8B02" w14:paraId="3083BEA7"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3F303A3D" w14:textId="2D42D8ED" w:rsidR="4BDA8B02" w:rsidRDefault="44723638" w:rsidP="00223572">
            <w:pPr>
              <w:pStyle w:val="ListBullet"/>
              <w:rPr>
                <w:rFonts w:eastAsia="Arial"/>
                <w:color w:val="000000" w:themeColor="text1"/>
              </w:rPr>
            </w:pPr>
            <w:r w:rsidRPr="599A157A">
              <w:rPr>
                <w:rFonts w:eastAsia="Arial"/>
                <w:color w:val="000000" w:themeColor="text1"/>
              </w:rPr>
              <w:lastRenderedPageBreak/>
              <w:t>Arrange numbers in the thousands in ascending and descending order</w:t>
            </w:r>
          </w:p>
        </w:tc>
        <w:tc>
          <w:tcPr>
            <w:cnfStyle w:val="000001000000" w:firstRow="0" w:lastRow="0" w:firstColumn="0" w:lastColumn="0" w:oddVBand="0" w:evenVBand="1" w:oddHBand="0" w:evenHBand="0" w:firstRowFirstColumn="0" w:firstRowLastColumn="0" w:lastRowFirstColumn="0" w:lastRowLastColumn="0"/>
            <w:tcW w:w="585" w:type="dxa"/>
          </w:tcPr>
          <w:p w14:paraId="6D7C5FB5" w14:textId="19F7F4AE"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660E3E83" w14:textId="128DF9AA"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13643B22" w14:textId="6BF2603F"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7D18D250" w14:textId="3658154B"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0CF31011" w14:textId="124AEC16"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79DE031B" w14:textId="226EA21B"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466C4BAE" w14:textId="42A9F9AE"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78EA733D" w14:textId="75553E40" w:rsidR="4BDA8B02" w:rsidRDefault="4BDA8B02" w:rsidP="00223572">
            <w:pPr>
              <w:rPr>
                <w:rFonts w:eastAsia="Arial"/>
                <w:color w:val="000000" w:themeColor="text1"/>
              </w:rPr>
            </w:pPr>
            <w:r w:rsidRPr="4BDA8B02">
              <w:rPr>
                <w:rFonts w:eastAsia="Arial"/>
                <w:color w:val="000000" w:themeColor="text1"/>
              </w:rPr>
              <w:t>x</w:t>
            </w:r>
          </w:p>
        </w:tc>
      </w:tr>
      <w:tr w:rsidR="4BDA8B02" w14:paraId="5E7217B1"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5C8348B5" w14:textId="05552B52" w:rsidR="4BDA8B02" w:rsidRDefault="44723638" w:rsidP="00223572">
            <w:pPr>
              <w:pStyle w:val="ListBullet"/>
              <w:rPr>
                <w:rFonts w:eastAsia="Arial"/>
                <w:color w:val="000000" w:themeColor="text1"/>
              </w:rPr>
            </w:pPr>
            <w:r w:rsidRPr="599A157A">
              <w:rPr>
                <w:rFonts w:eastAsia="Arial"/>
                <w:color w:val="000000" w:themeColor="text1"/>
              </w:rPr>
              <w:t>Recognise and describe how rearranging digits changes the size of a number (Reasons about relations)</w:t>
            </w:r>
          </w:p>
        </w:tc>
        <w:tc>
          <w:tcPr>
            <w:cnfStyle w:val="000001000000" w:firstRow="0" w:lastRow="0" w:firstColumn="0" w:lastColumn="0" w:oddVBand="0" w:evenVBand="1" w:oddHBand="0" w:evenHBand="0" w:firstRowFirstColumn="0" w:firstRowLastColumn="0" w:lastRowFirstColumn="0" w:lastRowLastColumn="0"/>
            <w:tcW w:w="585" w:type="dxa"/>
          </w:tcPr>
          <w:p w14:paraId="481A370B" w14:textId="7B61C2F6"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726583EF" w14:textId="7873EB16" w:rsidR="4BDA8B02" w:rsidRDefault="4BDA8B02" w:rsidP="0022357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Pr>
          <w:p w14:paraId="0C5A7C21" w14:textId="42BD550A"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13E52605" w14:textId="520D20DF"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7EE65447" w14:textId="7ABE175F"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27C5A154" w14:textId="496F275D"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019D1590" w14:textId="3788D940"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2550172A" w14:textId="15718EA2" w:rsidR="4BDA8B02" w:rsidRDefault="4BDA8B02" w:rsidP="00223572">
            <w:pPr>
              <w:rPr>
                <w:rFonts w:eastAsia="Arial"/>
                <w:color w:val="000000" w:themeColor="text1"/>
              </w:rPr>
            </w:pPr>
          </w:p>
        </w:tc>
      </w:tr>
      <w:tr w:rsidR="4BDA8B02" w14:paraId="22F46A98"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bottom w:val="single" w:sz="2" w:space="0" w:color="auto"/>
            </w:tcBorders>
          </w:tcPr>
          <w:p w14:paraId="7A95242E" w14:textId="4E9D7275" w:rsidR="4BDA8B02" w:rsidRDefault="44723638" w:rsidP="00223572">
            <w:pPr>
              <w:pStyle w:val="ListBullet"/>
              <w:rPr>
                <w:rFonts w:eastAsia="Arial"/>
                <w:color w:val="000000" w:themeColor="text1"/>
              </w:rPr>
            </w:pPr>
            <w:r w:rsidRPr="599A157A">
              <w:rPr>
                <w:rFonts w:eastAsia="Arial"/>
                <w:color w:val="000000" w:themeColor="text1"/>
              </w:rPr>
              <w:t>Identify the nearest thousand, 10 thousand or 100 thousand to numbers</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4FC40AB4" w14:textId="409CE22D"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1EC31343" w14:textId="103B3D66" w:rsidR="4BDA8B02" w:rsidRDefault="4BDA8B02" w:rsidP="0022357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7B58FC5F" w14:textId="4835010F"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5AF5378D" w14:textId="2B7D8612"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2E673539" w14:textId="324E9457"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1414FE25" w14:textId="20FC4829"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6477CA64" w14:textId="41062DEB"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729E0114" w14:textId="2FF82A8D" w:rsidR="4BDA8B02" w:rsidRDefault="4BDA8B02" w:rsidP="00223572">
            <w:pPr>
              <w:rPr>
                <w:rFonts w:eastAsia="Arial"/>
                <w:color w:val="000000" w:themeColor="text1"/>
              </w:rPr>
            </w:pPr>
          </w:p>
        </w:tc>
      </w:tr>
      <w:tr w:rsidR="00B14CEA" w14:paraId="2F7E8DA8"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top w:val="single" w:sz="2" w:space="0" w:color="auto"/>
              <w:right w:val="nil"/>
            </w:tcBorders>
            <w:shd w:val="clear" w:color="auto" w:fill="EBEBEB"/>
          </w:tcPr>
          <w:p w14:paraId="72E8BD78" w14:textId="7377B5AD" w:rsidR="4BDA8B02" w:rsidRDefault="4BDA8B02" w:rsidP="00223572">
            <w:pPr>
              <w:rPr>
                <w:rFonts w:eastAsia="Arial"/>
                <w:color w:val="000000" w:themeColor="text1"/>
              </w:rPr>
            </w:pPr>
            <w:r w:rsidRPr="4BDA8B02">
              <w:rPr>
                <w:rStyle w:val="Strong"/>
                <w:rFonts w:eastAsia="Arial"/>
                <w:color w:val="000000" w:themeColor="text1"/>
              </w:rPr>
              <w:t>Multiplicative relations B</w:t>
            </w:r>
            <w:r w:rsidRPr="4BDA8B02">
              <w:rPr>
                <w:rFonts w:eastAsia="Arial"/>
                <w:color w:val="000000" w:themeColor="text1"/>
              </w:rPr>
              <w:t>: Operate with multiples of 10</w:t>
            </w:r>
          </w:p>
          <w:p w14:paraId="57A06CAE" w14:textId="5B1A2975" w:rsidR="4BDA8B02" w:rsidRDefault="4BDA8B02" w:rsidP="00223572">
            <w:pPr>
              <w:rPr>
                <w:rFonts w:eastAsia="Arial"/>
                <w:color w:val="000000" w:themeColor="text1"/>
              </w:rPr>
            </w:pPr>
            <w:r w:rsidRPr="4BDA8B02">
              <w:rPr>
                <w:rStyle w:val="Strong"/>
                <w:rFonts w:eastAsia="Arial"/>
                <w:color w:val="000000" w:themeColor="text1"/>
              </w:rPr>
              <w:t>[MAO-WM-01, MA2-MR-01]</w:t>
            </w: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534995A4" w14:textId="1FFCD1CB"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BEBEB"/>
          </w:tcPr>
          <w:p w14:paraId="3533D3D8" w14:textId="29629FB1"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261D9FD5" w14:textId="46C528A3"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BEBEB"/>
          </w:tcPr>
          <w:p w14:paraId="56B5F3BC" w14:textId="6964A7E2"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03E5A9D9" w14:textId="18ED7CBC"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BEBEB"/>
          </w:tcPr>
          <w:p w14:paraId="66C44D32" w14:textId="7A2A35BB"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11279E0C" w14:textId="247FDB9F"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left w:val="nil"/>
            </w:tcBorders>
            <w:shd w:val="clear" w:color="auto" w:fill="EBEBEB"/>
          </w:tcPr>
          <w:p w14:paraId="58AC444E" w14:textId="079D653E" w:rsidR="4BDA8B02" w:rsidRDefault="4BDA8B02" w:rsidP="00223572">
            <w:pPr>
              <w:rPr>
                <w:rFonts w:eastAsia="Arial"/>
                <w:color w:val="000000" w:themeColor="text1"/>
              </w:rPr>
            </w:pPr>
          </w:p>
        </w:tc>
      </w:tr>
      <w:tr w:rsidR="4BDA8B02" w14:paraId="17E23635"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bottom w:val="single" w:sz="2" w:space="0" w:color="auto"/>
            </w:tcBorders>
          </w:tcPr>
          <w:p w14:paraId="3C3F7DE9" w14:textId="7D4133BA" w:rsidR="4BDA8B02" w:rsidRDefault="44723638" w:rsidP="00223572">
            <w:pPr>
              <w:pStyle w:val="ListBullet"/>
              <w:rPr>
                <w:rFonts w:eastAsia="Arial"/>
                <w:color w:val="000000" w:themeColor="text1"/>
              </w:rPr>
            </w:pPr>
            <w:r w:rsidRPr="599A157A">
              <w:rPr>
                <w:rFonts w:eastAsia="Arial"/>
                <w:color w:val="000000" w:themeColor="text1"/>
              </w:rPr>
              <w:t>Use multiplication facts with multiples of 10 to multiply a one-digit number by a multiple of 10</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0F3CD91E" w14:textId="57C913CE"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2B7DF78A" w14:textId="2FD065F2"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058A9FF5" w14:textId="6B1186C0"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3DE6460D" w14:textId="506C45D1"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6E16A460" w14:textId="7C12BDF7"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41441D2B" w14:textId="2166D7BF" w:rsidR="4BDA8B02" w:rsidRDefault="4BDA8B02" w:rsidP="0022357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34183FEC" w14:textId="5C2EE032"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368C82D4" w14:textId="311C2C0A" w:rsidR="4BDA8B02" w:rsidRDefault="4BDA8B02" w:rsidP="00223572">
            <w:pPr>
              <w:rPr>
                <w:rFonts w:eastAsia="Arial"/>
                <w:color w:val="000000" w:themeColor="text1"/>
              </w:rPr>
            </w:pPr>
          </w:p>
        </w:tc>
      </w:tr>
      <w:tr w:rsidR="00F75C4C" w14:paraId="266C2E3E"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top w:val="single" w:sz="2" w:space="0" w:color="auto"/>
              <w:right w:val="nil"/>
            </w:tcBorders>
            <w:shd w:val="clear" w:color="auto" w:fill="EBEBEB"/>
          </w:tcPr>
          <w:p w14:paraId="1EA1543D" w14:textId="61312A6E" w:rsidR="4BDA8B02" w:rsidRDefault="4BDA8B02" w:rsidP="00223572">
            <w:pPr>
              <w:rPr>
                <w:rFonts w:eastAsia="Arial"/>
                <w:color w:val="000000" w:themeColor="text1"/>
              </w:rPr>
            </w:pPr>
            <w:r w:rsidRPr="4BDA8B02">
              <w:rPr>
                <w:rStyle w:val="Strong"/>
                <w:rFonts w:eastAsia="Arial"/>
                <w:color w:val="000000" w:themeColor="text1"/>
              </w:rPr>
              <w:t>Two-dimensional spatial structure A</w:t>
            </w:r>
            <w:r w:rsidRPr="4BDA8B02">
              <w:rPr>
                <w:rFonts w:eastAsia="Arial"/>
                <w:color w:val="000000" w:themeColor="text1"/>
              </w:rPr>
              <w:t>: 2D shapes: Compare and describe features of two-dimensional shapes</w:t>
            </w:r>
          </w:p>
          <w:p w14:paraId="29C7BE39" w14:textId="2BEDA43D" w:rsidR="4BDA8B02" w:rsidRDefault="4BDA8B02" w:rsidP="00223572">
            <w:pPr>
              <w:rPr>
                <w:rFonts w:eastAsia="Arial"/>
                <w:color w:val="000000" w:themeColor="text1"/>
              </w:rPr>
            </w:pPr>
            <w:r w:rsidRPr="4BDA8B02">
              <w:rPr>
                <w:rStyle w:val="Strong"/>
                <w:rFonts w:eastAsia="Arial"/>
                <w:color w:val="000000" w:themeColor="text1"/>
              </w:rPr>
              <w:t>[MAO-WM-01, MA2-2DS-01]</w:t>
            </w: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5D8F39CE" w14:textId="2A1DF4AD"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BEBEB"/>
          </w:tcPr>
          <w:p w14:paraId="4240C911" w14:textId="01BFE3EC"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0086DAE7" w14:textId="572C9632"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BEBEB"/>
          </w:tcPr>
          <w:p w14:paraId="5C1CC0D0" w14:textId="1D7CD5C9"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5C82B3C7" w14:textId="1AE90C96"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BEBEB"/>
          </w:tcPr>
          <w:p w14:paraId="7177B7FE" w14:textId="5B894E88"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33D99382" w14:textId="53F6D8BE"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left w:val="nil"/>
            </w:tcBorders>
            <w:shd w:val="clear" w:color="auto" w:fill="EBEBEB"/>
          </w:tcPr>
          <w:p w14:paraId="32E1C07A" w14:textId="19E22A82" w:rsidR="4BDA8B02" w:rsidRDefault="4BDA8B02" w:rsidP="00223572">
            <w:pPr>
              <w:rPr>
                <w:rFonts w:eastAsia="Arial"/>
                <w:color w:val="000000" w:themeColor="text1"/>
              </w:rPr>
            </w:pPr>
          </w:p>
        </w:tc>
      </w:tr>
      <w:tr w:rsidR="4BDA8B02" w14:paraId="54880ACA"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bottom w:val="single" w:sz="2" w:space="0" w:color="auto"/>
            </w:tcBorders>
          </w:tcPr>
          <w:p w14:paraId="69522E97" w14:textId="68EEA6BB" w:rsidR="4BDA8B02" w:rsidRDefault="44723638" w:rsidP="00223572">
            <w:pPr>
              <w:pStyle w:val="ListBullet"/>
              <w:rPr>
                <w:rFonts w:eastAsia="Arial"/>
                <w:color w:val="000000" w:themeColor="text1"/>
              </w:rPr>
            </w:pPr>
            <w:r w:rsidRPr="599A157A">
              <w:rPr>
                <w:rFonts w:eastAsia="Arial"/>
                <w:color w:val="000000" w:themeColor="text1"/>
              </w:rPr>
              <w:t>Describe and compare two-dimensional shapes, including parallelograms, rectangles, rhombuses, squares, trapeziums and kites</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17D23420" w14:textId="1685CB65"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4873E7D3" w14:textId="111F5BC3"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77BC106F" w14:textId="1D2E35D4"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71E908D4" w14:textId="429895FD"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7D1F0FDA" w14:textId="622AA87E"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4B8F742C" w14:textId="1C1B8CC8"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2579352C" w14:textId="3ED7D1C8"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3D986E58" w14:textId="1A128107" w:rsidR="4BDA8B02" w:rsidRDefault="4BDA8B02" w:rsidP="00223572">
            <w:pPr>
              <w:rPr>
                <w:rFonts w:eastAsia="Arial"/>
                <w:color w:val="000000" w:themeColor="text1"/>
              </w:rPr>
            </w:pPr>
          </w:p>
        </w:tc>
      </w:tr>
      <w:tr w:rsidR="00F75C4C" w14:paraId="7A7B5B11"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top w:val="single" w:sz="2" w:space="0" w:color="auto"/>
              <w:right w:val="nil"/>
            </w:tcBorders>
            <w:shd w:val="clear" w:color="auto" w:fill="EBEBEB"/>
          </w:tcPr>
          <w:p w14:paraId="4EF95122" w14:textId="392E1DCB" w:rsidR="4BDA8B02" w:rsidRDefault="4BDA8B02" w:rsidP="00223572">
            <w:pPr>
              <w:rPr>
                <w:rFonts w:eastAsia="Arial"/>
                <w:color w:val="000000" w:themeColor="text1"/>
              </w:rPr>
            </w:pPr>
            <w:r w:rsidRPr="4BDA8B02">
              <w:rPr>
                <w:rStyle w:val="Strong"/>
                <w:rFonts w:eastAsia="Arial"/>
                <w:color w:val="000000" w:themeColor="text1"/>
              </w:rPr>
              <w:t>Three-dimensional spatial structure A</w:t>
            </w:r>
            <w:r w:rsidRPr="4BDA8B02">
              <w:rPr>
                <w:rFonts w:eastAsia="Arial"/>
                <w:color w:val="000000" w:themeColor="text1"/>
              </w:rPr>
              <w:t xml:space="preserve">: 3D objects: Make models of three-dimensional objects </w:t>
            </w:r>
            <w:r w:rsidRPr="4BDA8B02">
              <w:rPr>
                <w:rFonts w:eastAsia="Arial"/>
                <w:color w:val="000000" w:themeColor="text1"/>
              </w:rPr>
              <w:lastRenderedPageBreak/>
              <w:t>to compare and describe key features</w:t>
            </w:r>
          </w:p>
          <w:p w14:paraId="6E211011" w14:textId="778BD4CE" w:rsidR="4BDA8B02" w:rsidRDefault="4BDA8B02" w:rsidP="00223572">
            <w:pPr>
              <w:rPr>
                <w:rFonts w:eastAsia="Arial"/>
                <w:color w:val="000000" w:themeColor="text1"/>
              </w:rPr>
            </w:pPr>
            <w:r w:rsidRPr="4BDA8B02">
              <w:rPr>
                <w:rStyle w:val="Strong"/>
                <w:rFonts w:eastAsia="Arial"/>
                <w:color w:val="000000" w:themeColor="text1"/>
              </w:rPr>
              <w:t>[MAO-WM-01, MA2-3DS-01]</w:t>
            </w: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21BD4A5F" w14:textId="0B7E2A75"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BEBEB"/>
          </w:tcPr>
          <w:p w14:paraId="418B70EB" w14:textId="06C8877B"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6427CC55" w14:textId="6BA90962"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BEBEB"/>
          </w:tcPr>
          <w:p w14:paraId="039F5486" w14:textId="58320A65"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76B8A66B" w14:textId="4AB2C97F"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BEBEB"/>
          </w:tcPr>
          <w:p w14:paraId="1F91DFB8" w14:textId="34451CA1"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47FCA72E" w14:textId="2B27E4DB"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left w:val="nil"/>
            </w:tcBorders>
            <w:shd w:val="clear" w:color="auto" w:fill="EBEBEB"/>
          </w:tcPr>
          <w:p w14:paraId="64EE3F50" w14:textId="217A5BF7" w:rsidR="4BDA8B02" w:rsidRDefault="4BDA8B02" w:rsidP="00223572">
            <w:pPr>
              <w:rPr>
                <w:rFonts w:eastAsia="Arial"/>
                <w:color w:val="000000" w:themeColor="text1"/>
              </w:rPr>
            </w:pPr>
          </w:p>
        </w:tc>
      </w:tr>
      <w:tr w:rsidR="4BDA8B02" w14:paraId="06294E52"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7EDF867B" w14:textId="4B514588" w:rsidR="4BDA8B02" w:rsidRDefault="44723638" w:rsidP="00223572">
            <w:pPr>
              <w:pStyle w:val="ListBullet"/>
              <w:rPr>
                <w:rFonts w:eastAsia="Arial"/>
                <w:color w:val="000000" w:themeColor="text1"/>
              </w:rPr>
            </w:pPr>
            <w:r>
              <w:t>Identify the differences between prisms (including cubes), pyramids and cylinders</w:t>
            </w:r>
          </w:p>
        </w:tc>
        <w:tc>
          <w:tcPr>
            <w:cnfStyle w:val="000001000000" w:firstRow="0" w:lastRow="0" w:firstColumn="0" w:lastColumn="0" w:oddVBand="0" w:evenVBand="1" w:oddHBand="0" w:evenHBand="0" w:firstRowFirstColumn="0" w:firstRowLastColumn="0" w:lastRowFirstColumn="0" w:lastRowLastColumn="0"/>
            <w:tcW w:w="585" w:type="dxa"/>
          </w:tcPr>
          <w:p w14:paraId="09764147" w14:textId="5B63EB09"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205F63D4" w14:textId="7107FE6B" w:rsidR="4BDA8B02" w:rsidRDefault="4BDA8B02" w:rsidP="0022357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Pr>
          <w:p w14:paraId="45D74AEA" w14:textId="29BE98A1"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58F5FE4D" w14:textId="0912798D"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0D88621C" w14:textId="7F78ABF8"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0B60D1DF" w14:textId="56188B4E"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49A44B6A" w14:textId="541D9693"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021EB8DB" w14:textId="6AD1C1C8" w:rsidR="4BDA8B02" w:rsidRDefault="4BDA8B02" w:rsidP="00223572">
            <w:pPr>
              <w:rPr>
                <w:rFonts w:eastAsia="Arial"/>
                <w:color w:val="000000" w:themeColor="text1"/>
              </w:rPr>
            </w:pPr>
          </w:p>
        </w:tc>
      </w:tr>
      <w:tr w:rsidR="4BDA8B02" w14:paraId="19CE96CC"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40E79F4B" w14:textId="3B9E894C" w:rsidR="7B73C958" w:rsidRPr="00F07807" w:rsidRDefault="44723638" w:rsidP="00223572">
            <w:pPr>
              <w:pStyle w:val="ListBullet"/>
              <w:rPr>
                <w:rFonts w:eastAsia="Arial"/>
                <w:color w:val="000000" w:themeColor="text1"/>
              </w:rPr>
            </w:pPr>
            <w:r>
              <w:t>Construct models of prisms, pyramids and cylinders using physical or virtual manipulatives, identifying their features</w:t>
            </w:r>
          </w:p>
        </w:tc>
        <w:tc>
          <w:tcPr>
            <w:cnfStyle w:val="000001000000" w:firstRow="0" w:lastRow="0" w:firstColumn="0" w:lastColumn="0" w:oddVBand="0" w:evenVBand="1" w:oddHBand="0" w:evenHBand="0" w:firstRowFirstColumn="0" w:firstRowLastColumn="0" w:lastRowFirstColumn="0" w:lastRowLastColumn="0"/>
            <w:tcW w:w="585" w:type="dxa"/>
          </w:tcPr>
          <w:p w14:paraId="50D9DBFF" w14:textId="4A869A38" w:rsidR="4BDA8B02" w:rsidRPr="00F07807"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7B03145E" w14:textId="1FA63D68" w:rsidR="4BDA8B02" w:rsidRPr="00F07807"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4A86DA33" w14:textId="0DCC8C9C" w:rsidR="4BDA8B02" w:rsidRPr="00F07807"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65B3FC88" w14:textId="3E64AB17" w:rsidR="7B73C958" w:rsidRPr="00F07807" w:rsidRDefault="00F07807" w:rsidP="00223572">
            <w:pPr>
              <w:rPr>
                <w:rFonts w:eastAsia="Arial"/>
                <w:color w:val="000000" w:themeColor="text1"/>
              </w:rPr>
            </w:pPr>
            <w:r w:rsidRPr="00F07807">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Pr>
          <w:p w14:paraId="1C3A656E" w14:textId="42FDA148"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2213C7A7" w14:textId="76DEDFF6"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54140F72" w14:textId="2737438F"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4D8F12B3" w14:textId="5FB2838B" w:rsidR="4BDA8B02" w:rsidRDefault="4BDA8B02" w:rsidP="00223572">
            <w:pPr>
              <w:rPr>
                <w:rFonts w:eastAsia="Arial"/>
                <w:color w:val="000000" w:themeColor="text1"/>
              </w:rPr>
            </w:pPr>
          </w:p>
        </w:tc>
      </w:tr>
      <w:tr w:rsidR="00F07807" w14:paraId="126748F7"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bottom w:val="single" w:sz="2" w:space="0" w:color="auto"/>
            </w:tcBorders>
          </w:tcPr>
          <w:p w14:paraId="72186F7C" w14:textId="3F7C2691" w:rsidR="00F07807" w:rsidRPr="00F07807" w:rsidRDefault="6F68E886" w:rsidP="00223572">
            <w:pPr>
              <w:pStyle w:val="ListBullet"/>
            </w:pPr>
            <w:r w:rsidRPr="599A157A">
              <w:rPr>
                <w:rFonts w:eastAsia="Calibri"/>
                <w:color w:val="000000" w:themeColor="text1"/>
              </w:rPr>
              <w:t>Investigate the variety of nets that can be used to create a particular prism</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2E79E28E" w14:textId="77777777" w:rsidR="00F07807" w:rsidRPr="00F07807" w:rsidRDefault="00F07807"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14F53AD4" w14:textId="77777777" w:rsidR="00F07807" w:rsidRPr="00F07807" w:rsidRDefault="00F07807"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1EDE974E" w14:textId="77777777" w:rsidR="00F07807" w:rsidRPr="00F07807" w:rsidRDefault="00F07807"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5C5F5F54" w14:textId="1F66ED98" w:rsidR="00F07807" w:rsidRPr="00F07807" w:rsidRDefault="00F07807" w:rsidP="00223572">
            <w:pPr>
              <w:rPr>
                <w:rFonts w:eastAsia="Arial"/>
                <w:color w:val="000000" w:themeColor="text1"/>
              </w:rPr>
            </w:pPr>
            <w:r w:rsidRPr="00F07807">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51D90B1B" w14:textId="77777777" w:rsidR="00F07807" w:rsidRDefault="00F07807"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0E8BF2BD" w14:textId="77777777" w:rsidR="00F07807" w:rsidRDefault="00F07807"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29EBEDAA" w14:textId="77777777" w:rsidR="00F07807" w:rsidRDefault="00F07807"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5B0964A7" w14:textId="77777777" w:rsidR="00F07807" w:rsidRDefault="00F07807" w:rsidP="00223572">
            <w:pPr>
              <w:rPr>
                <w:rFonts w:eastAsia="Arial"/>
                <w:color w:val="000000" w:themeColor="text1"/>
              </w:rPr>
            </w:pPr>
          </w:p>
        </w:tc>
      </w:tr>
      <w:tr w:rsidR="00F75C4C" w14:paraId="013A6B3E"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top w:val="single" w:sz="2" w:space="0" w:color="auto"/>
              <w:right w:val="nil"/>
            </w:tcBorders>
            <w:shd w:val="clear" w:color="auto" w:fill="EBEBEB"/>
          </w:tcPr>
          <w:p w14:paraId="7C40115F" w14:textId="6783E84D" w:rsidR="4BDA8B02" w:rsidRDefault="4BDA8B02" w:rsidP="00223572">
            <w:pPr>
              <w:rPr>
                <w:rFonts w:eastAsia="Arial"/>
                <w:color w:val="000000" w:themeColor="text1"/>
              </w:rPr>
            </w:pPr>
            <w:r w:rsidRPr="4BDA8B02">
              <w:rPr>
                <w:rStyle w:val="Strong"/>
                <w:rFonts w:eastAsia="Arial"/>
                <w:color w:val="000000" w:themeColor="text1"/>
              </w:rPr>
              <w:t>Three-dimensional spatial structure A</w:t>
            </w:r>
            <w:r w:rsidRPr="4BDA8B02">
              <w:rPr>
                <w:rFonts w:eastAsia="Arial"/>
                <w:color w:val="000000" w:themeColor="text1"/>
              </w:rPr>
              <w:t>: Volume: Measure and order containers using litres</w:t>
            </w:r>
          </w:p>
          <w:p w14:paraId="1091BCD1" w14:textId="11574F85" w:rsidR="4BDA8B02" w:rsidRDefault="4BDA8B02" w:rsidP="00223572">
            <w:pPr>
              <w:rPr>
                <w:rFonts w:eastAsia="Arial"/>
                <w:color w:val="000000" w:themeColor="text1"/>
              </w:rPr>
            </w:pPr>
            <w:r w:rsidRPr="4BDA8B02">
              <w:rPr>
                <w:rStyle w:val="Strong"/>
                <w:rFonts w:eastAsia="Arial"/>
                <w:color w:val="000000" w:themeColor="text1"/>
              </w:rPr>
              <w:t>[MAO-WM-01, MA2-3DS-02]</w:t>
            </w: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5D6222FF" w14:textId="458DD0A6"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BEBEB"/>
          </w:tcPr>
          <w:p w14:paraId="11AA00C1" w14:textId="0CE6D16A"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392B972F" w14:textId="4C2ABF08"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BEBEB"/>
          </w:tcPr>
          <w:p w14:paraId="783688BE" w14:textId="1DAAA3F6"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1539C495" w14:textId="4581D58E"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BEBEB"/>
          </w:tcPr>
          <w:p w14:paraId="2490B0C0" w14:textId="26D6EFBD"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37B62796" w14:textId="058D0944"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left w:val="nil"/>
            </w:tcBorders>
            <w:shd w:val="clear" w:color="auto" w:fill="EBEBEB"/>
          </w:tcPr>
          <w:p w14:paraId="1DCEE9E2" w14:textId="0C85D17F" w:rsidR="4BDA8B02" w:rsidRDefault="4BDA8B02" w:rsidP="00223572">
            <w:pPr>
              <w:rPr>
                <w:rFonts w:eastAsia="Arial"/>
                <w:color w:val="000000" w:themeColor="text1"/>
              </w:rPr>
            </w:pPr>
          </w:p>
        </w:tc>
      </w:tr>
      <w:tr w:rsidR="4BDA8B02" w14:paraId="033F9E38"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50BB8D97" w14:textId="451D7EFE" w:rsidR="4BDA8B02" w:rsidRDefault="44723638" w:rsidP="00223572">
            <w:pPr>
              <w:pStyle w:val="ListBullet"/>
              <w:rPr>
                <w:rFonts w:eastAsia="Arial"/>
                <w:color w:val="000000" w:themeColor="text1"/>
              </w:rPr>
            </w:pPr>
            <w:r>
              <w:t>Recognise the need for formal units to measure capacity (internal volume) accurately</w:t>
            </w:r>
          </w:p>
        </w:tc>
        <w:tc>
          <w:tcPr>
            <w:cnfStyle w:val="000001000000" w:firstRow="0" w:lastRow="0" w:firstColumn="0" w:lastColumn="0" w:oddVBand="0" w:evenVBand="1" w:oddHBand="0" w:evenHBand="0" w:firstRowFirstColumn="0" w:firstRowLastColumn="0" w:lastRowFirstColumn="0" w:lastRowLastColumn="0"/>
            <w:tcW w:w="585" w:type="dxa"/>
          </w:tcPr>
          <w:p w14:paraId="2AC9EBA8" w14:textId="1C5793F6"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6CED583D" w14:textId="692FD670"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6EABE9E7" w14:textId="106FE3F6"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69432FBD" w14:textId="67E289A0"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1EC879E6" w14:textId="4F4D2BF8"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517F5DD1" w14:textId="352B3242" w:rsidR="4BDA8B02" w:rsidRDefault="4BDA8B02" w:rsidP="0022357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Pr>
          <w:p w14:paraId="0638A7E3" w14:textId="53724D8B"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122E42D8" w14:textId="205141B5" w:rsidR="4BDA8B02" w:rsidRDefault="4BDA8B02" w:rsidP="00223572">
            <w:pPr>
              <w:rPr>
                <w:rFonts w:eastAsia="Arial"/>
                <w:color w:val="000000" w:themeColor="text1"/>
              </w:rPr>
            </w:pPr>
            <w:r w:rsidRPr="4BDA8B02">
              <w:rPr>
                <w:rFonts w:eastAsia="Arial"/>
                <w:color w:val="000000" w:themeColor="text1"/>
              </w:rPr>
              <w:t>x</w:t>
            </w:r>
          </w:p>
        </w:tc>
      </w:tr>
      <w:tr w:rsidR="4BDA8B02" w14:paraId="12BE7622"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23384CAF" w14:textId="1DCB995E" w:rsidR="4BDA8B02" w:rsidRDefault="44723638" w:rsidP="00223572">
            <w:pPr>
              <w:pStyle w:val="ListBullet"/>
              <w:rPr>
                <w:rFonts w:eastAsia="Arial"/>
                <w:color w:val="000000" w:themeColor="text1"/>
              </w:rPr>
            </w:pPr>
            <w:r>
              <w:t>Use the litre as a unit to measure capacities (internal volumes) to the nearest litre</w:t>
            </w:r>
          </w:p>
        </w:tc>
        <w:tc>
          <w:tcPr>
            <w:cnfStyle w:val="000001000000" w:firstRow="0" w:lastRow="0" w:firstColumn="0" w:lastColumn="0" w:oddVBand="0" w:evenVBand="1" w:oddHBand="0" w:evenHBand="0" w:firstRowFirstColumn="0" w:firstRowLastColumn="0" w:lastRowFirstColumn="0" w:lastRowLastColumn="0"/>
            <w:tcW w:w="585" w:type="dxa"/>
          </w:tcPr>
          <w:p w14:paraId="72965089" w14:textId="2C8BFF83"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3D761188" w14:textId="759EF770"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63205CFD" w14:textId="755682B9"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358BBC82" w14:textId="7CE1485B"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5235D931" w14:textId="01A6BA25"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44C253F2" w14:textId="4779A37E" w:rsidR="4BDA8B02" w:rsidRDefault="4BDA8B02" w:rsidP="0022357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Pr>
          <w:p w14:paraId="67A6001F" w14:textId="420459C3"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436A4708" w14:textId="2909DECE" w:rsidR="4BDA8B02" w:rsidRDefault="4BDA8B02" w:rsidP="00223572">
            <w:pPr>
              <w:rPr>
                <w:rFonts w:eastAsia="Arial"/>
                <w:color w:val="000000" w:themeColor="text1"/>
              </w:rPr>
            </w:pPr>
          </w:p>
        </w:tc>
      </w:tr>
      <w:tr w:rsidR="4BDA8B02" w14:paraId="042A972C"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58FBBBA4" w14:textId="7E182AB1" w:rsidR="4BDA8B02" w:rsidRDefault="44723638" w:rsidP="00223572">
            <w:pPr>
              <w:pStyle w:val="ListBullet"/>
              <w:rPr>
                <w:rFonts w:eastAsia="Arial"/>
                <w:color w:val="000000" w:themeColor="text1"/>
              </w:rPr>
            </w:pPr>
            <w:r>
              <w:t>Relate the litre to familiar everyday containers</w:t>
            </w:r>
          </w:p>
        </w:tc>
        <w:tc>
          <w:tcPr>
            <w:cnfStyle w:val="000001000000" w:firstRow="0" w:lastRow="0" w:firstColumn="0" w:lastColumn="0" w:oddVBand="0" w:evenVBand="1" w:oddHBand="0" w:evenHBand="0" w:firstRowFirstColumn="0" w:firstRowLastColumn="0" w:lastRowFirstColumn="0" w:lastRowLastColumn="0"/>
            <w:tcW w:w="585" w:type="dxa"/>
          </w:tcPr>
          <w:p w14:paraId="47C63DA4" w14:textId="08CB74CB"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60BA3DCB" w14:textId="28956725"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34C72462" w14:textId="2838ECE3"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12B67AA3" w14:textId="6EDCB3FE"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6ED39950" w14:textId="22B1BD38"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309B8084" w14:textId="79574E8B" w:rsidR="4BDA8B02" w:rsidRDefault="4BDA8B02" w:rsidP="0022357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Pr>
          <w:p w14:paraId="29DE621E" w14:textId="37EA75C0"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755F2FA1" w14:textId="1D20D54F" w:rsidR="4BDA8B02" w:rsidRDefault="4BDA8B02" w:rsidP="00223572">
            <w:pPr>
              <w:rPr>
                <w:rFonts w:eastAsia="Arial"/>
                <w:color w:val="000000" w:themeColor="text1"/>
              </w:rPr>
            </w:pPr>
            <w:r w:rsidRPr="4BDA8B02">
              <w:rPr>
                <w:rFonts w:eastAsia="Arial"/>
                <w:color w:val="000000" w:themeColor="text1"/>
              </w:rPr>
              <w:t>x</w:t>
            </w:r>
          </w:p>
        </w:tc>
      </w:tr>
      <w:tr w:rsidR="4BDA8B02" w14:paraId="0700BD24"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7A122736" w14:textId="1E62F283" w:rsidR="4BDA8B02" w:rsidRDefault="44723638" w:rsidP="00223572">
            <w:pPr>
              <w:pStyle w:val="ListBullet"/>
              <w:rPr>
                <w:rFonts w:eastAsia="Arial"/>
                <w:color w:val="000000" w:themeColor="text1"/>
              </w:rPr>
            </w:pPr>
            <w:r>
              <w:t xml:space="preserve">Recognise that one-litre containers can be a variety of shapes (Reasons about spatial </w:t>
            </w:r>
            <w:r>
              <w:lastRenderedPageBreak/>
              <w:t>structure)</w:t>
            </w:r>
          </w:p>
        </w:tc>
        <w:tc>
          <w:tcPr>
            <w:cnfStyle w:val="000001000000" w:firstRow="0" w:lastRow="0" w:firstColumn="0" w:lastColumn="0" w:oddVBand="0" w:evenVBand="1" w:oddHBand="0" w:evenHBand="0" w:firstRowFirstColumn="0" w:firstRowLastColumn="0" w:lastRowFirstColumn="0" w:lastRowLastColumn="0"/>
            <w:tcW w:w="585" w:type="dxa"/>
          </w:tcPr>
          <w:p w14:paraId="4BC63705" w14:textId="4DAD94FA"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0EDFDFE6" w14:textId="7AF198C8"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2398551B" w14:textId="760DEED5"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1299903D" w14:textId="08F83777"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53247A13" w14:textId="261D375C"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593B92DE" w14:textId="4B95B880" w:rsidR="4BDA8B02" w:rsidRDefault="4BDA8B02" w:rsidP="0022357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Pr>
          <w:p w14:paraId="74742A7B" w14:textId="7A9B0C1F"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789001A0" w14:textId="0E6CB5A8" w:rsidR="4BDA8B02" w:rsidRDefault="4BDA8B02" w:rsidP="00223572">
            <w:pPr>
              <w:rPr>
                <w:rFonts w:eastAsia="Arial"/>
                <w:color w:val="000000" w:themeColor="text1"/>
              </w:rPr>
            </w:pPr>
            <w:r w:rsidRPr="4BDA8B02">
              <w:rPr>
                <w:rFonts w:eastAsia="Arial"/>
                <w:color w:val="000000" w:themeColor="text1"/>
              </w:rPr>
              <w:t>x</w:t>
            </w:r>
          </w:p>
        </w:tc>
      </w:tr>
      <w:tr w:rsidR="4BDA8B02" w14:paraId="47F67B8A"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3248EB26" w14:textId="355DAFBF" w:rsidR="4BDA8B02" w:rsidRDefault="44723638" w:rsidP="00223572">
            <w:pPr>
              <w:pStyle w:val="ListBullet"/>
              <w:rPr>
                <w:rFonts w:eastAsia="Arial"/>
                <w:color w:val="000000" w:themeColor="text1"/>
              </w:rPr>
            </w:pPr>
            <w:r>
              <w:t>Record capacities (internal volumes) using the abbreviation for litres (L)</w:t>
            </w:r>
          </w:p>
        </w:tc>
        <w:tc>
          <w:tcPr>
            <w:cnfStyle w:val="000001000000" w:firstRow="0" w:lastRow="0" w:firstColumn="0" w:lastColumn="0" w:oddVBand="0" w:evenVBand="1" w:oddHBand="0" w:evenHBand="0" w:firstRowFirstColumn="0" w:firstRowLastColumn="0" w:lastRowFirstColumn="0" w:lastRowLastColumn="0"/>
            <w:tcW w:w="585" w:type="dxa"/>
          </w:tcPr>
          <w:p w14:paraId="09E6099D" w14:textId="58D29E2D"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5A425B23" w14:textId="1C0D4333"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799593F6" w14:textId="7F8B20C2"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60964C2D" w14:textId="574B1A1D"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1BA16117" w14:textId="408E18B2"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34C23891" w14:textId="2DDB13A8"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1A575A12" w14:textId="6B103755" w:rsidR="134870DB" w:rsidRDefault="134870DB"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105A0026" w14:textId="567D0CC1" w:rsidR="4BDA8B02" w:rsidRDefault="4BDA8B02" w:rsidP="00223572">
            <w:pPr>
              <w:rPr>
                <w:rFonts w:eastAsia="Arial"/>
                <w:color w:val="000000" w:themeColor="text1"/>
              </w:rPr>
            </w:pPr>
            <w:r w:rsidRPr="4BDA8B02">
              <w:rPr>
                <w:rFonts w:eastAsia="Arial"/>
                <w:color w:val="000000" w:themeColor="text1"/>
              </w:rPr>
              <w:t>x</w:t>
            </w:r>
          </w:p>
        </w:tc>
      </w:tr>
      <w:tr w:rsidR="4BDA8B02" w14:paraId="200EFEC2"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bottom w:val="single" w:sz="2" w:space="0" w:color="auto"/>
            </w:tcBorders>
          </w:tcPr>
          <w:p w14:paraId="0D00FDCD" w14:textId="5C3A5804" w:rsidR="4BDA8B02" w:rsidRDefault="44723638" w:rsidP="00223572">
            <w:pPr>
              <w:pStyle w:val="ListBullet"/>
              <w:rPr>
                <w:rFonts w:eastAsia="Arial"/>
                <w:color w:val="000000" w:themeColor="text1"/>
              </w:rPr>
            </w:pPr>
            <w:r>
              <w:t>Estimate the capacity (internal volume) of a container in litres and check by measuring</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1EA131C5" w14:textId="751302F4"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5A842664" w14:textId="79401093"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7DA58FEC" w14:textId="334DE713"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6FF4C304" w14:textId="0D203BED"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7D5EE0C3" w14:textId="0B141150"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616DD8E4" w14:textId="13916DB8" w:rsidR="4BDA8B02" w:rsidRDefault="4BDA8B02" w:rsidP="0022357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3CD8B4AA" w14:textId="5C70B579"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3B9ABE37" w14:textId="0D605950" w:rsidR="4BDA8B02" w:rsidRDefault="4BDA8B02" w:rsidP="00223572">
            <w:pPr>
              <w:rPr>
                <w:rFonts w:eastAsia="Arial"/>
                <w:color w:val="000000" w:themeColor="text1"/>
              </w:rPr>
            </w:pPr>
            <w:r w:rsidRPr="4BDA8B02">
              <w:rPr>
                <w:rFonts w:eastAsia="Arial"/>
                <w:color w:val="000000" w:themeColor="text1"/>
              </w:rPr>
              <w:t>x</w:t>
            </w:r>
          </w:p>
        </w:tc>
      </w:tr>
      <w:tr w:rsidR="00F75C4C" w14:paraId="5D9F4E75"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top w:val="single" w:sz="2" w:space="0" w:color="auto"/>
              <w:right w:val="nil"/>
            </w:tcBorders>
            <w:shd w:val="clear" w:color="auto" w:fill="EBEBEB"/>
          </w:tcPr>
          <w:p w14:paraId="0DBDE7AE" w14:textId="0D956948" w:rsidR="4BDA8B02" w:rsidRDefault="4BDA8B02" w:rsidP="00223572">
            <w:pPr>
              <w:rPr>
                <w:rFonts w:eastAsia="Arial"/>
                <w:color w:val="000000" w:themeColor="text1"/>
              </w:rPr>
            </w:pPr>
            <w:r w:rsidRPr="4BDA8B02">
              <w:rPr>
                <w:rStyle w:val="Strong"/>
                <w:rFonts w:eastAsia="Arial"/>
                <w:color w:val="000000" w:themeColor="text1"/>
              </w:rPr>
              <w:t>Three-dimensional spatial structure B</w:t>
            </w:r>
            <w:r w:rsidRPr="4BDA8B02">
              <w:rPr>
                <w:rFonts w:eastAsia="Arial"/>
                <w:color w:val="000000" w:themeColor="text1"/>
              </w:rPr>
              <w:t>: 3D objects: Connect three-dimensional objects and two-dimensional representations</w:t>
            </w:r>
          </w:p>
          <w:p w14:paraId="6A8D6063" w14:textId="74C3D71E" w:rsidR="4BDA8B02" w:rsidRDefault="4BDA8B02" w:rsidP="00223572">
            <w:pPr>
              <w:rPr>
                <w:rFonts w:eastAsia="Arial"/>
                <w:color w:val="000000" w:themeColor="text1"/>
              </w:rPr>
            </w:pPr>
            <w:r w:rsidRPr="4BDA8B02">
              <w:rPr>
                <w:rStyle w:val="Strong"/>
                <w:rFonts w:eastAsia="Arial"/>
                <w:color w:val="000000" w:themeColor="text1"/>
              </w:rPr>
              <w:t>[MAO-WM-01, MA2-3DS-01]</w:t>
            </w: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196FB84B" w14:textId="3AE30F17"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BEBEB"/>
          </w:tcPr>
          <w:p w14:paraId="76342694" w14:textId="77063BF0"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7C50E070" w14:textId="19FFEE67"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BEBEB"/>
          </w:tcPr>
          <w:p w14:paraId="551617D4" w14:textId="5A2C0AAC"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173B80FE" w14:textId="3BA40ABA"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BEBEB"/>
          </w:tcPr>
          <w:p w14:paraId="42A6836B" w14:textId="148EBBE5"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2793FF31" w14:textId="612DBFB0"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left w:val="nil"/>
            </w:tcBorders>
            <w:shd w:val="clear" w:color="auto" w:fill="EBEBEB"/>
          </w:tcPr>
          <w:p w14:paraId="12B8224D" w14:textId="7B43FE9A" w:rsidR="4BDA8B02" w:rsidRDefault="4BDA8B02" w:rsidP="00223572">
            <w:pPr>
              <w:rPr>
                <w:rFonts w:eastAsia="Arial"/>
                <w:color w:val="000000" w:themeColor="text1"/>
              </w:rPr>
            </w:pPr>
          </w:p>
        </w:tc>
      </w:tr>
      <w:tr w:rsidR="4BDA8B02" w14:paraId="18EEBDCB"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02DB31A9" w14:textId="26B15141" w:rsidR="4BDA8B02" w:rsidRDefault="44723638" w:rsidP="00223572">
            <w:pPr>
              <w:pStyle w:val="ListBullet"/>
              <w:rPr>
                <w:rFonts w:eastAsia="Arial"/>
                <w:color w:val="000000" w:themeColor="text1"/>
              </w:rPr>
            </w:pPr>
            <w:r>
              <w:t>Identify features of prisms and pyramids (faces, vertices and edges) and cylinders (curved/flat surfaces and boundaries) from images</w:t>
            </w:r>
          </w:p>
        </w:tc>
        <w:tc>
          <w:tcPr>
            <w:cnfStyle w:val="000001000000" w:firstRow="0" w:lastRow="0" w:firstColumn="0" w:lastColumn="0" w:oddVBand="0" w:evenVBand="1" w:oddHBand="0" w:evenHBand="0" w:firstRowFirstColumn="0" w:firstRowLastColumn="0" w:lastRowFirstColumn="0" w:lastRowLastColumn="0"/>
            <w:tcW w:w="585" w:type="dxa"/>
          </w:tcPr>
          <w:p w14:paraId="7B58E938" w14:textId="0CC334B4"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12F2E7A8" w14:textId="1E069CE6" w:rsidR="4BDA8B02" w:rsidRDefault="4BDA8B02" w:rsidP="0022357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Pr>
          <w:p w14:paraId="30AA1038" w14:textId="0D4E5C11" w:rsidR="0466C92C" w:rsidRDefault="0466C92C"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34F57746" w14:textId="47D8D2AE"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14ABFB6F" w14:textId="46DE0E4F"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0660BA72" w14:textId="166C5A2F"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70263261" w14:textId="3E87DADC"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74D612F8" w14:textId="76464044" w:rsidR="4BDA8B02" w:rsidRDefault="4BDA8B02" w:rsidP="00223572">
            <w:pPr>
              <w:rPr>
                <w:rFonts w:eastAsia="Arial"/>
                <w:color w:val="000000" w:themeColor="text1"/>
              </w:rPr>
            </w:pPr>
          </w:p>
        </w:tc>
      </w:tr>
      <w:tr w:rsidR="4BDA8B02" w14:paraId="31A72DEA"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312F6A51" w14:textId="445ED632" w:rsidR="4BDA8B02" w:rsidRDefault="44723638" w:rsidP="00223572">
            <w:pPr>
              <w:pStyle w:val="ListBullet"/>
              <w:rPr>
                <w:rFonts w:eastAsia="Arial"/>
                <w:color w:val="000000" w:themeColor="text1"/>
              </w:rPr>
            </w:pPr>
            <w:r>
              <w:t>Create sketches of rectangular prisms and pyramids, showing depth</w:t>
            </w:r>
          </w:p>
        </w:tc>
        <w:tc>
          <w:tcPr>
            <w:cnfStyle w:val="000001000000" w:firstRow="0" w:lastRow="0" w:firstColumn="0" w:lastColumn="0" w:oddVBand="0" w:evenVBand="1" w:oddHBand="0" w:evenHBand="0" w:firstRowFirstColumn="0" w:firstRowLastColumn="0" w:lastRowFirstColumn="0" w:lastRowLastColumn="0"/>
            <w:tcW w:w="585" w:type="dxa"/>
          </w:tcPr>
          <w:p w14:paraId="3E026D10" w14:textId="334AADD5"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241251C6" w14:textId="32D516BB" w:rsidR="4BDA8B02" w:rsidRDefault="4BDA8B02" w:rsidP="0022357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Pr>
          <w:p w14:paraId="76574A51" w14:textId="79D3140D"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451D2CF5" w14:textId="652A02A0" w:rsidR="4BDA8B02" w:rsidRDefault="4BDA8B02" w:rsidP="0022357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Pr>
          <w:p w14:paraId="3FE19DE8" w14:textId="75D8CF09"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4F66DDDA" w14:textId="5D6A9B1E"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23966A4B" w14:textId="0CC743BD"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5D2D9863" w14:textId="05284F40" w:rsidR="4BDA8B02" w:rsidRDefault="4BDA8B02" w:rsidP="00223572">
            <w:pPr>
              <w:rPr>
                <w:rFonts w:eastAsia="Arial"/>
                <w:color w:val="000000" w:themeColor="text1"/>
              </w:rPr>
            </w:pPr>
          </w:p>
        </w:tc>
      </w:tr>
      <w:tr w:rsidR="4BDA8B02" w14:paraId="69BA4C82"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7FA13ACB" w14:textId="2EEAA623" w:rsidR="4BDA8B02" w:rsidRDefault="44723638" w:rsidP="00223572">
            <w:pPr>
              <w:pStyle w:val="ListBullet"/>
              <w:rPr>
                <w:rFonts w:eastAsia="Arial"/>
                <w:color w:val="000000" w:themeColor="text1"/>
              </w:rPr>
            </w:pPr>
            <w:r>
              <w:t>Create sketches of three-dimensional objects from different views, including top, front and side views (Reasons about spatial relations)</w:t>
            </w:r>
          </w:p>
        </w:tc>
        <w:tc>
          <w:tcPr>
            <w:cnfStyle w:val="000001000000" w:firstRow="0" w:lastRow="0" w:firstColumn="0" w:lastColumn="0" w:oddVBand="0" w:evenVBand="1" w:oddHBand="0" w:evenHBand="0" w:firstRowFirstColumn="0" w:firstRowLastColumn="0" w:lastRowFirstColumn="0" w:lastRowLastColumn="0"/>
            <w:tcW w:w="585" w:type="dxa"/>
          </w:tcPr>
          <w:p w14:paraId="15F9684A" w14:textId="5ADCAE4A"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31B74852" w14:textId="7BE071A2"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7F1E21AF" w14:textId="2D460B8A"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0299EA79" w14:textId="4A8BDAC6" w:rsidR="4BDA8B02" w:rsidRDefault="4BDA8B02" w:rsidP="0022357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Pr>
          <w:p w14:paraId="286E6676" w14:textId="3CF6D855"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68B88B49" w14:textId="7ABA972C"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20F501BE" w14:textId="479453C1"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685B4F29" w14:textId="2856E0D7" w:rsidR="4BDA8B02" w:rsidRDefault="4BDA8B02" w:rsidP="00223572">
            <w:pPr>
              <w:rPr>
                <w:rFonts w:eastAsia="Arial"/>
                <w:color w:val="000000" w:themeColor="text1"/>
              </w:rPr>
            </w:pPr>
          </w:p>
        </w:tc>
      </w:tr>
      <w:tr w:rsidR="4BDA8B02" w14:paraId="4FA2EF2F"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6B51CF96" w14:textId="5F927B3A" w:rsidR="4BDA8B02" w:rsidRDefault="44723638" w:rsidP="00223572">
            <w:pPr>
              <w:pStyle w:val="ListBullet"/>
              <w:rPr>
                <w:rFonts w:eastAsia="Arial"/>
                <w:color w:val="000000" w:themeColor="text1"/>
              </w:rPr>
            </w:pPr>
            <w:r>
              <w:t>Draw different views on isometric grids of an object constructed from connecting cubes</w:t>
            </w:r>
          </w:p>
        </w:tc>
        <w:tc>
          <w:tcPr>
            <w:cnfStyle w:val="000001000000" w:firstRow="0" w:lastRow="0" w:firstColumn="0" w:lastColumn="0" w:oddVBand="0" w:evenVBand="1" w:oddHBand="0" w:evenHBand="0" w:firstRowFirstColumn="0" w:firstRowLastColumn="0" w:lastRowFirstColumn="0" w:lastRowLastColumn="0"/>
            <w:tcW w:w="585" w:type="dxa"/>
          </w:tcPr>
          <w:p w14:paraId="359FD957" w14:textId="3B004F62"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5C0B90A4" w14:textId="151B9C33" w:rsidR="4BDA8B02" w:rsidRDefault="4BDA8B02" w:rsidP="0022357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Pr>
          <w:p w14:paraId="291CB6E7" w14:textId="41563A1B"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787135AB" w14:textId="7247DAEF" w:rsidR="4BDA8B02" w:rsidRDefault="4BDA8B02" w:rsidP="0022357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Pr>
          <w:p w14:paraId="4C036265" w14:textId="1150F9EA"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52A11BE5" w14:textId="5CEE8846"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0D427D47" w14:textId="6EB6FEE6"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2F93912F" w14:textId="39EBC7BA" w:rsidR="4BDA8B02" w:rsidRDefault="4BDA8B02" w:rsidP="00223572">
            <w:pPr>
              <w:rPr>
                <w:rFonts w:eastAsia="Arial"/>
                <w:color w:val="000000" w:themeColor="text1"/>
              </w:rPr>
            </w:pPr>
          </w:p>
        </w:tc>
      </w:tr>
      <w:tr w:rsidR="4BDA8B02" w14:paraId="058CEB48"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bottom w:val="single" w:sz="2" w:space="0" w:color="auto"/>
            </w:tcBorders>
          </w:tcPr>
          <w:p w14:paraId="209743DA" w14:textId="7D111069" w:rsidR="4BDA8B02" w:rsidRDefault="44723638" w:rsidP="00223572">
            <w:pPr>
              <w:pStyle w:val="ListBullet"/>
              <w:rPr>
                <w:rFonts w:eastAsia="Arial"/>
                <w:color w:val="000000" w:themeColor="text1"/>
              </w:rPr>
            </w:pPr>
            <w:r>
              <w:t xml:space="preserve">Interpret given drawings to make models of three-dimensional objects using connecting </w:t>
            </w:r>
            <w:r>
              <w:lastRenderedPageBreak/>
              <w:t>cubes (Reasons about spatial visualisation)</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4F06C95F" w14:textId="7D270195"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2A2A7147" w14:textId="765EC516"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241674AF" w14:textId="304CB734"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53D0F5AC" w14:textId="3476BFED" w:rsidR="4BDA8B02" w:rsidRDefault="4BDA8B02" w:rsidP="0022357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36974A56" w14:textId="0DD760FA"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5E59C6B1" w14:textId="49B0033D"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26CEC52C" w14:textId="22D82024"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4B9269B9" w14:textId="54297237" w:rsidR="4BDA8B02" w:rsidRDefault="4BDA8B02" w:rsidP="00223572">
            <w:pPr>
              <w:rPr>
                <w:rFonts w:eastAsia="Arial"/>
                <w:color w:val="000000" w:themeColor="text1"/>
              </w:rPr>
            </w:pPr>
          </w:p>
        </w:tc>
      </w:tr>
      <w:tr w:rsidR="008E55E2" w14:paraId="573E9A3A"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top w:val="single" w:sz="2" w:space="0" w:color="auto"/>
              <w:right w:val="nil"/>
            </w:tcBorders>
            <w:shd w:val="clear" w:color="auto" w:fill="EBEBEB"/>
          </w:tcPr>
          <w:p w14:paraId="709B1523" w14:textId="04CADA2C" w:rsidR="4BDA8B02" w:rsidRDefault="4BDA8B02" w:rsidP="00223572">
            <w:pPr>
              <w:rPr>
                <w:rFonts w:eastAsia="Arial"/>
                <w:color w:val="000000" w:themeColor="text1"/>
              </w:rPr>
            </w:pPr>
            <w:r w:rsidRPr="4BDA8B02">
              <w:rPr>
                <w:rStyle w:val="Strong"/>
                <w:rFonts w:eastAsia="Arial"/>
                <w:color w:val="000000" w:themeColor="text1"/>
              </w:rPr>
              <w:t>Three-dimensional spatial structure B</w:t>
            </w:r>
            <w:r w:rsidRPr="4BDA8B02">
              <w:rPr>
                <w:rFonts w:eastAsia="Arial"/>
                <w:color w:val="000000" w:themeColor="text1"/>
              </w:rPr>
              <w:t xml:space="preserve">: Volume: Use scaled instruments to measure and compare capacities (internal volumes) </w:t>
            </w:r>
          </w:p>
          <w:p w14:paraId="3A8C3E93" w14:textId="49DA794A" w:rsidR="4BDA8B02" w:rsidRDefault="4BDA8B02" w:rsidP="00223572">
            <w:pPr>
              <w:rPr>
                <w:rFonts w:eastAsia="Arial"/>
                <w:color w:val="000000" w:themeColor="text1"/>
              </w:rPr>
            </w:pPr>
            <w:r w:rsidRPr="4BDA8B02">
              <w:rPr>
                <w:rStyle w:val="Strong"/>
                <w:rFonts w:eastAsia="Arial"/>
                <w:color w:val="000000" w:themeColor="text1"/>
              </w:rPr>
              <w:t>[MAO-WM-01, MA2-3DS-02]</w:t>
            </w: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79FE3407" w14:textId="795DD569"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BEBEB"/>
          </w:tcPr>
          <w:p w14:paraId="561D0BFA" w14:textId="3EAC708C"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5469DF53" w14:textId="5E48D471"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BEBEB"/>
          </w:tcPr>
          <w:p w14:paraId="27B2795B" w14:textId="5AD8B9BC"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7CF9B77E" w14:textId="50D65A78"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BEBEB"/>
          </w:tcPr>
          <w:p w14:paraId="35397627" w14:textId="465B9AA8"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BEBEB"/>
          </w:tcPr>
          <w:p w14:paraId="75676BF9" w14:textId="399B3DA3"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left w:val="nil"/>
            </w:tcBorders>
            <w:shd w:val="clear" w:color="auto" w:fill="EBEBEB"/>
          </w:tcPr>
          <w:p w14:paraId="7B89CE41" w14:textId="7F2FD38D" w:rsidR="4BDA8B02" w:rsidRDefault="4BDA8B02" w:rsidP="00223572">
            <w:pPr>
              <w:rPr>
                <w:rFonts w:eastAsia="Arial"/>
                <w:color w:val="000000" w:themeColor="text1"/>
              </w:rPr>
            </w:pPr>
          </w:p>
        </w:tc>
      </w:tr>
      <w:tr w:rsidR="4BDA8B02" w14:paraId="0DA847BF"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1AA5A0CE" w14:textId="677EABBD" w:rsidR="4BDA8B02" w:rsidRDefault="44723638" w:rsidP="00223572">
            <w:pPr>
              <w:pStyle w:val="ListBullet"/>
              <w:rPr>
                <w:rFonts w:eastAsia="Arial"/>
                <w:color w:val="000000" w:themeColor="text1"/>
              </w:rPr>
            </w:pPr>
            <w:r>
              <w:t>Recognise the need for a formal unit smaller than the litre to measure capacity (internal volume)</w:t>
            </w:r>
          </w:p>
        </w:tc>
        <w:tc>
          <w:tcPr>
            <w:cnfStyle w:val="000001000000" w:firstRow="0" w:lastRow="0" w:firstColumn="0" w:lastColumn="0" w:oddVBand="0" w:evenVBand="1" w:oddHBand="0" w:evenHBand="0" w:firstRowFirstColumn="0" w:firstRowLastColumn="0" w:lastRowFirstColumn="0" w:lastRowLastColumn="0"/>
            <w:tcW w:w="585" w:type="dxa"/>
          </w:tcPr>
          <w:p w14:paraId="02B15D90" w14:textId="042495DA"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7BAEC973" w14:textId="452BB43E"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465FEDD5" w14:textId="4D03ED50"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3D8F91C5" w14:textId="1B578CD6"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7BD284BD" w14:textId="746626A0"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0FD948C1" w14:textId="68091420" w:rsidR="4BDA8B02" w:rsidRDefault="4BDA8B02" w:rsidP="0022357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Pr>
          <w:p w14:paraId="7C01CA84" w14:textId="46C3093B"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427611CB" w14:textId="672B92C4" w:rsidR="4BDA8B02" w:rsidRDefault="4BDA8B02" w:rsidP="00223572">
            <w:pPr>
              <w:rPr>
                <w:rFonts w:eastAsia="Arial"/>
                <w:color w:val="000000" w:themeColor="text1"/>
              </w:rPr>
            </w:pPr>
            <w:r w:rsidRPr="4BDA8B02">
              <w:rPr>
                <w:rFonts w:eastAsia="Arial"/>
                <w:color w:val="000000" w:themeColor="text1"/>
              </w:rPr>
              <w:t>x</w:t>
            </w:r>
          </w:p>
        </w:tc>
      </w:tr>
      <w:tr w:rsidR="4BDA8B02" w14:paraId="227C4FF2"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45CD649D" w14:textId="5487E465" w:rsidR="4BDA8B02" w:rsidRDefault="44723638" w:rsidP="00223572">
            <w:pPr>
              <w:pStyle w:val="ListBullet"/>
              <w:rPr>
                <w:rFonts w:eastAsia="Arial"/>
                <w:color w:val="000000" w:themeColor="text1"/>
              </w:rPr>
            </w:pPr>
            <w:r>
              <w:t>Use a scaled instrument to relate 1000 millilitres to one litre</w:t>
            </w:r>
          </w:p>
        </w:tc>
        <w:tc>
          <w:tcPr>
            <w:cnfStyle w:val="000001000000" w:firstRow="0" w:lastRow="0" w:firstColumn="0" w:lastColumn="0" w:oddVBand="0" w:evenVBand="1" w:oddHBand="0" w:evenHBand="0" w:firstRowFirstColumn="0" w:firstRowLastColumn="0" w:lastRowFirstColumn="0" w:lastRowLastColumn="0"/>
            <w:tcW w:w="585" w:type="dxa"/>
          </w:tcPr>
          <w:p w14:paraId="41F0948E" w14:textId="160905AC"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044DDD7F" w14:textId="14DD136F"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30501109" w14:textId="451FCEA9"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1E0CBE18" w14:textId="511F83B0"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2ED52E73" w14:textId="1D17D6ED"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494B0B82" w14:textId="624DD6BF" w:rsidR="4BDA8B02" w:rsidRDefault="4BDA8B02" w:rsidP="0022357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Pr>
          <w:p w14:paraId="1F8E9BD8" w14:textId="431EF65A"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1B299084" w14:textId="355CBB87" w:rsidR="4BDA8B02" w:rsidRDefault="4BDA8B02" w:rsidP="00223572">
            <w:pPr>
              <w:rPr>
                <w:rFonts w:eastAsia="Arial"/>
                <w:color w:val="000000" w:themeColor="text1"/>
              </w:rPr>
            </w:pPr>
          </w:p>
        </w:tc>
      </w:tr>
      <w:tr w:rsidR="4BDA8B02" w14:paraId="71471DBD"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35A01B68" w14:textId="0A421CD9" w:rsidR="4BDA8B02" w:rsidRDefault="44723638" w:rsidP="00223572">
            <w:pPr>
              <w:pStyle w:val="ListBullet"/>
              <w:rPr>
                <w:rFonts w:eastAsia="Arial"/>
                <w:color w:val="000000" w:themeColor="text1"/>
              </w:rPr>
            </w:pPr>
            <w:r>
              <w:t>Relate benchmark values to familiar everyday containers</w:t>
            </w:r>
          </w:p>
        </w:tc>
        <w:tc>
          <w:tcPr>
            <w:cnfStyle w:val="000001000000" w:firstRow="0" w:lastRow="0" w:firstColumn="0" w:lastColumn="0" w:oddVBand="0" w:evenVBand="1" w:oddHBand="0" w:evenHBand="0" w:firstRowFirstColumn="0" w:firstRowLastColumn="0" w:lastRowFirstColumn="0" w:lastRowLastColumn="0"/>
            <w:tcW w:w="585" w:type="dxa"/>
          </w:tcPr>
          <w:p w14:paraId="1C7CE9B3" w14:textId="089D97B7"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50B1899D" w14:textId="14D7C0CC"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5782F669" w14:textId="71411777"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13D1A4BC" w14:textId="2FEE42DC"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2B250BF9" w14:textId="0C51D2F5"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7E248D1E" w14:textId="0C6D7323"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57B376EA" w14:textId="3BB7A5C6"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5B164B12" w14:textId="42FF8B18" w:rsidR="4BDA8B02" w:rsidRDefault="4BDA8B02" w:rsidP="00223572">
            <w:pPr>
              <w:rPr>
                <w:rFonts w:eastAsia="Arial"/>
                <w:color w:val="000000" w:themeColor="text1"/>
              </w:rPr>
            </w:pPr>
            <w:r w:rsidRPr="4BDA8B02">
              <w:rPr>
                <w:rFonts w:eastAsia="Arial"/>
                <w:color w:val="000000" w:themeColor="text1"/>
              </w:rPr>
              <w:t>x</w:t>
            </w:r>
          </w:p>
        </w:tc>
      </w:tr>
      <w:tr w:rsidR="4BDA8B02" w14:paraId="5B4F3611"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38B60E35" w14:textId="025E7DC9" w:rsidR="4BDA8B02" w:rsidRDefault="44723638" w:rsidP="00223572">
            <w:pPr>
              <w:pStyle w:val="ListBullet"/>
              <w:rPr>
                <w:rFonts w:eastAsia="Arial"/>
                <w:color w:val="000000" w:themeColor="text1"/>
              </w:rPr>
            </w:pPr>
            <w:r>
              <w:t>Calibrate a container by marking 100 mL increments to measure capacity (internal volume) to the nearest 100 mL</w:t>
            </w:r>
          </w:p>
        </w:tc>
        <w:tc>
          <w:tcPr>
            <w:cnfStyle w:val="000001000000" w:firstRow="0" w:lastRow="0" w:firstColumn="0" w:lastColumn="0" w:oddVBand="0" w:evenVBand="1" w:oddHBand="0" w:evenHBand="0" w:firstRowFirstColumn="0" w:firstRowLastColumn="0" w:lastRowFirstColumn="0" w:lastRowLastColumn="0"/>
            <w:tcW w:w="585" w:type="dxa"/>
          </w:tcPr>
          <w:p w14:paraId="31B42BDE" w14:textId="65371514"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6E67ED8E" w14:textId="50E48ADA"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50FB8A01" w14:textId="40F0136E"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6108C2B7" w14:textId="2F724856"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3DC52152" w14:textId="79E0CC17"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11E2C5B8" w14:textId="5A648886"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259418C6" w14:textId="2ACF464E"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7620A8E0" w14:textId="7F8BC19E" w:rsidR="4BDA8B02" w:rsidRDefault="4BDA8B02" w:rsidP="00223572">
            <w:pPr>
              <w:rPr>
                <w:rFonts w:eastAsia="Arial"/>
                <w:color w:val="000000" w:themeColor="text1"/>
              </w:rPr>
            </w:pPr>
            <w:r w:rsidRPr="4BDA8B02">
              <w:rPr>
                <w:rFonts w:eastAsia="Arial"/>
                <w:color w:val="000000" w:themeColor="text1"/>
              </w:rPr>
              <w:t>x</w:t>
            </w:r>
          </w:p>
        </w:tc>
      </w:tr>
      <w:tr w:rsidR="4BDA8B02" w14:paraId="12163871"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4F8DAB9E" w14:textId="65ED638F" w:rsidR="4BDA8B02" w:rsidRDefault="44723638" w:rsidP="00223572">
            <w:pPr>
              <w:pStyle w:val="ListBullet"/>
              <w:rPr>
                <w:rFonts w:eastAsia="Arial"/>
                <w:color w:val="000000" w:themeColor="text1"/>
              </w:rPr>
            </w:pPr>
            <w:r>
              <w:t>Record capacity (internal volume) using the abbreviation for millilitres (mL) and litres (L)</w:t>
            </w:r>
          </w:p>
        </w:tc>
        <w:tc>
          <w:tcPr>
            <w:cnfStyle w:val="000001000000" w:firstRow="0" w:lastRow="0" w:firstColumn="0" w:lastColumn="0" w:oddVBand="0" w:evenVBand="1" w:oddHBand="0" w:evenHBand="0" w:firstRowFirstColumn="0" w:firstRowLastColumn="0" w:lastRowFirstColumn="0" w:lastRowLastColumn="0"/>
            <w:tcW w:w="585" w:type="dxa"/>
          </w:tcPr>
          <w:p w14:paraId="38B6E461" w14:textId="516593DC"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5AAAB3DC" w14:textId="03210F03"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33D36390" w14:textId="6ABD38C6"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26EA0106" w14:textId="335DEE6A"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5DBC8BCD" w14:textId="315C8B94"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1582851B" w14:textId="67D7CAA4"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4E9D1BA7" w14:textId="4C9429F8"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5CF27388" w14:textId="36CF5E2E" w:rsidR="4BDA8B02" w:rsidRDefault="4BDA8B02" w:rsidP="00223572">
            <w:pPr>
              <w:rPr>
                <w:rFonts w:eastAsia="Arial"/>
                <w:color w:val="000000" w:themeColor="text1"/>
              </w:rPr>
            </w:pPr>
            <w:r w:rsidRPr="4BDA8B02">
              <w:rPr>
                <w:rFonts w:eastAsia="Arial"/>
                <w:color w:val="000000" w:themeColor="text1"/>
              </w:rPr>
              <w:t>x</w:t>
            </w:r>
          </w:p>
        </w:tc>
      </w:tr>
      <w:tr w:rsidR="4BDA8B02" w14:paraId="3BD3B4E5"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7273A5C1" w14:textId="2238BCB8" w:rsidR="4BDA8B02" w:rsidRDefault="44723638" w:rsidP="00223572">
            <w:pPr>
              <w:pStyle w:val="ListBullet"/>
              <w:rPr>
                <w:rFonts w:eastAsia="Arial"/>
                <w:color w:val="000000" w:themeColor="text1"/>
              </w:rPr>
            </w:pPr>
            <w:r>
              <w:t>Compare and order the capacities (internal volumes) of 2 or more containers measured in millilitres</w:t>
            </w:r>
          </w:p>
        </w:tc>
        <w:tc>
          <w:tcPr>
            <w:cnfStyle w:val="000001000000" w:firstRow="0" w:lastRow="0" w:firstColumn="0" w:lastColumn="0" w:oddVBand="0" w:evenVBand="1" w:oddHBand="0" w:evenHBand="0" w:firstRowFirstColumn="0" w:firstRowLastColumn="0" w:lastRowFirstColumn="0" w:lastRowLastColumn="0"/>
            <w:tcW w:w="585" w:type="dxa"/>
          </w:tcPr>
          <w:p w14:paraId="5177461A" w14:textId="0E90FDAA"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3EF18F91" w14:textId="15C25155"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6E63740F" w14:textId="2F8D651C"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5D8B8FA1" w14:textId="554F3F08"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68080B34" w14:textId="0904E652"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00599D2B" w14:textId="755EE9E3"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574EF904" w14:textId="4F22AF5F"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0EC545CA" w14:textId="49837BDE" w:rsidR="4BDA8B02" w:rsidRDefault="4BDA8B02" w:rsidP="00223572">
            <w:pPr>
              <w:rPr>
                <w:rFonts w:eastAsia="Arial"/>
                <w:color w:val="000000" w:themeColor="text1"/>
              </w:rPr>
            </w:pPr>
            <w:r w:rsidRPr="4BDA8B02">
              <w:rPr>
                <w:rFonts w:eastAsia="Arial"/>
                <w:color w:val="000000" w:themeColor="text1"/>
              </w:rPr>
              <w:t>x</w:t>
            </w:r>
          </w:p>
        </w:tc>
      </w:tr>
      <w:tr w:rsidR="4BDA8B02" w14:paraId="08578844"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3E5615A4" w14:textId="6E042F6A" w:rsidR="4BDA8B02" w:rsidRDefault="44723638" w:rsidP="00223572">
            <w:pPr>
              <w:pStyle w:val="ListBullet"/>
              <w:rPr>
                <w:rFonts w:eastAsia="Arial"/>
                <w:color w:val="000000" w:themeColor="text1"/>
              </w:rPr>
            </w:pPr>
            <w:r>
              <w:lastRenderedPageBreak/>
              <w:t>Estimate the capacity (internal volume) of a container to common benchmark values, such as 250 mL, and check by measuring</w:t>
            </w:r>
          </w:p>
        </w:tc>
        <w:tc>
          <w:tcPr>
            <w:cnfStyle w:val="000001000000" w:firstRow="0" w:lastRow="0" w:firstColumn="0" w:lastColumn="0" w:oddVBand="0" w:evenVBand="1" w:oddHBand="0" w:evenHBand="0" w:firstRowFirstColumn="0" w:firstRowLastColumn="0" w:lastRowFirstColumn="0" w:lastRowLastColumn="0"/>
            <w:tcW w:w="585" w:type="dxa"/>
          </w:tcPr>
          <w:p w14:paraId="6FF941BB" w14:textId="1786C3C6"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2696E8D2" w14:textId="04DCFC44"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3563CFBC" w14:textId="357C5BA0"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2AE51177" w14:textId="2F21110A"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59A8D863" w14:textId="678FB334" w:rsidR="4BDA8B02" w:rsidRDefault="4BDA8B02" w:rsidP="0022357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054C8899" w14:textId="1AE4A38A" w:rsidR="4BDA8B02" w:rsidRDefault="4BDA8B02" w:rsidP="0022357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18C4A438" w14:textId="581BDF5F" w:rsidR="4BDA8B02" w:rsidRDefault="4BDA8B02" w:rsidP="0022357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3C40B96F" w14:textId="0EFC465A" w:rsidR="4BDA8B02" w:rsidRDefault="4BDA8B02" w:rsidP="00223572">
            <w:pPr>
              <w:rPr>
                <w:rFonts w:eastAsia="Arial"/>
                <w:color w:val="000000" w:themeColor="text1"/>
              </w:rPr>
            </w:pPr>
          </w:p>
        </w:tc>
      </w:tr>
    </w:tbl>
    <w:bookmarkEnd w:id="138"/>
    <w:p w14:paraId="0E55C414" w14:textId="7780E232" w:rsidR="008E546D" w:rsidRDefault="007E747C" w:rsidP="00223572">
      <w:pPr>
        <w:pStyle w:val="Imageattributioncaption"/>
      </w:pPr>
      <w:r>
        <w:fldChar w:fldCharType="begin"/>
      </w:r>
      <w:r w:rsidR="008E55E2">
        <w:instrText>HYPERLINK "https://curriculum.nsw.edu.au/learning-areas/mathematics/mathematics-k-10-2022/overview"</w:instrText>
      </w:r>
      <w:r>
        <w:fldChar w:fldCharType="separate"/>
      </w:r>
      <w:r w:rsidR="008F74EC" w:rsidRPr="00A31878">
        <w:rPr>
          <w:rStyle w:val="Hyperlink"/>
        </w:rPr>
        <w:t>Mathematics K–10 Syllabus</w:t>
      </w:r>
      <w:r>
        <w:rPr>
          <w:rStyle w:val="Hyperlink"/>
        </w:rPr>
        <w:fldChar w:fldCharType="end"/>
      </w:r>
      <w:r w:rsidR="008F74EC">
        <w:t xml:space="preserve"> © NSW Education Standards Authority (NESA) for and on behalf of the Crown in right of the State of New South Wales, 2022.</w:t>
      </w:r>
    </w:p>
    <w:p w14:paraId="59A8F3F2" w14:textId="41A3789C" w:rsidR="008F74EC" w:rsidRDefault="008F74EC" w:rsidP="00223572">
      <w:pPr>
        <w:spacing w:before="0" w:after="160" w:line="259" w:lineRule="auto"/>
      </w:pPr>
      <w:r>
        <w:br w:type="page"/>
      </w:r>
    </w:p>
    <w:p w14:paraId="672F1351" w14:textId="512C9E99" w:rsidR="008F74EC" w:rsidRDefault="008F74EC" w:rsidP="00223572">
      <w:pPr>
        <w:pStyle w:val="Heading2"/>
      </w:pPr>
      <w:bookmarkStart w:id="139" w:name="_Toc153959062"/>
      <w:r>
        <w:lastRenderedPageBreak/>
        <w:t>Stage 3</w:t>
      </w:r>
      <w:bookmarkEnd w:id="139"/>
    </w:p>
    <w:p w14:paraId="1404F50D" w14:textId="6FD67825" w:rsidR="008F74EC" w:rsidRDefault="54F02C00" w:rsidP="008F74EC">
      <w:r>
        <w:t xml:space="preserve">The table below outlines the </w:t>
      </w:r>
      <w:hyperlink r:id="rId88">
        <w:r w:rsidRPr="4BDA8B02">
          <w:rPr>
            <w:rStyle w:val="Hyperlink"/>
          </w:rPr>
          <w:t>syllabus outcomes</w:t>
        </w:r>
      </w:hyperlink>
      <w:r>
        <w:t xml:space="preserve"> and range of relevant syllabus content covered in this unit. Content is linked to </w:t>
      </w:r>
      <w:hyperlink r:id="rId89">
        <w:r w:rsidRPr="4BDA8B02">
          <w:rPr>
            <w:rStyle w:val="Hyperlink"/>
          </w:rPr>
          <w:t>National Numeracy Learning Progression</w:t>
        </w:r>
      </w:hyperlink>
      <w:r>
        <w:t xml:space="preserve"> version (3).</w:t>
      </w:r>
    </w:p>
    <w:tbl>
      <w:tblPr>
        <w:tblStyle w:val="Tableheader"/>
        <w:tblW w:w="0" w:type="auto"/>
        <w:tblLayout w:type="fixed"/>
        <w:tblLook w:val="0220" w:firstRow="1" w:lastRow="0" w:firstColumn="0" w:lastColumn="0" w:noHBand="1" w:noVBand="0"/>
        <w:tblDescription w:val="Table outlines syllabus outcomes and content points and indicates which lesson the content appears in."/>
      </w:tblPr>
      <w:tblGrid>
        <w:gridCol w:w="9765"/>
        <w:gridCol w:w="585"/>
        <w:gridCol w:w="585"/>
        <w:gridCol w:w="585"/>
        <w:gridCol w:w="585"/>
        <w:gridCol w:w="585"/>
        <w:gridCol w:w="585"/>
        <w:gridCol w:w="585"/>
        <w:gridCol w:w="585"/>
      </w:tblGrid>
      <w:tr w:rsidR="4BDA8B02" w14:paraId="04710CCD" w14:textId="77777777" w:rsidTr="006B4D1C">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765" w:type="dxa"/>
            <w:tcBorders>
              <w:bottom w:val="single" w:sz="2" w:space="0" w:color="auto"/>
            </w:tcBorders>
          </w:tcPr>
          <w:p w14:paraId="101BF5BE" w14:textId="50916CB9" w:rsidR="4BDA8B02" w:rsidRDefault="4BDA8B02" w:rsidP="4BDA8B02">
            <w:pPr>
              <w:rPr>
                <w:rFonts w:eastAsia="Arial"/>
                <w:b w:val="0"/>
                <w:bCs/>
                <w:color w:val="000000" w:themeColor="text1"/>
              </w:rPr>
            </w:pPr>
            <w:bookmarkStart w:id="140" w:name="_Hlk153880398"/>
            <w:r w:rsidRPr="4BDA8B02">
              <w:rPr>
                <w:rFonts w:eastAsia="Arial"/>
                <w:bCs/>
                <w:color w:val="FFFFFF" w:themeColor="background1"/>
              </w:rPr>
              <w:t>Outcomes and content</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62A59953" w14:textId="10FB1DE1" w:rsidR="4BDA8B02" w:rsidRDefault="4BDA8B02" w:rsidP="4BDA8B02">
            <w:pPr>
              <w:rPr>
                <w:rFonts w:eastAsia="Arial"/>
                <w:b w:val="0"/>
                <w:bCs/>
                <w:color w:val="000000" w:themeColor="text1"/>
              </w:rPr>
            </w:pPr>
            <w:r w:rsidRPr="4BDA8B02">
              <w:rPr>
                <w:rFonts w:eastAsia="Arial"/>
                <w:bCs/>
                <w:color w:val="FFFFFF" w:themeColor="background1"/>
              </w:rPr>
              <w:t>1</w:t>
            </w: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55C1DC38" w14:textId="6F9F50A0" w:rsidR="4BDA8B02" w:rsidRDefault="4BDA8B02" w:rsidP="4BDA8B02">
            <w:pPr>
              <w:rPr>
                <w:rFonts w:eastAsia="Arial"/>
                <w:b w:val="0"/>
                <w:bCs/>
                <w:color w:val="000000" w:themeColor="text1"/>
              </w:rPr>
            </w:pPr>
            <w:r w:rsidRPr="4BDA8B02">
              <w:rPr>
                <w:rFonts w:eastAsia="Arial"/>
                <w:bCs/>
                <w:color w:val="FFFFFF" w:themeColor="background1"/>
              </w:rPr>
              <w:t>2</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291D7F5D" w14:textId="4A50FB9E" w:rsidR="4BDA8B02" w:rsidRDefault="4BDA8B02" w:rsidP="4BDA8B02">
            <w:pPr>
              <w:rPr>
                <w:rFonts w:eastAsia="Arial"/>
                <w:b w:val="0"/>
                <w:bCs/>
                <w:color w:val="000000" w:themeColor="text1"/>
              </w:rPr>
            </w:pPr>
            <w:r w:rsidRPr="4BDA8B02">
              <w:rPr>
                <w:rFonts w:eastAsia="Arial"/>
                <w:bCs/>
                <w:color w:val="FFFFFF" w:themeColor="background1"/>
              </w:rPr>
              <w:t>3</w:t>
            </w: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47E60589" w14:textId="639CA4DB" w:rsidR="4BDA8B02" w:rsidRDefault="4BDA8B02" w:rsidP="4BDA8B02">
            <w:pPr>
              <w:rPr>
                <w:rFonts w:eastAsia="Arial"/>
                <w:b w:val="0"/>
                <w:bCs/>
                <w:color w:val="000000" w:themeColor="text1"/>
              </w:rPr>
            </w:pPr>
            <w:r w:rsidRPr="4BDA8B02">
              <w:rPr>
                <w:rFonts w:eastAsia="Arial"/>
                <w:bCs/>
                <w:color w:val="FFFFFF" w:themeColor="background1"/>
              </w:rPr>
              <w:t>4</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1DCAFEFE" w14:textId="0786C206" w:rsidR="4BDA8B02" w:rsidRDefault="4BDA8B02" w:rsidP="4BDA8B02">
            <w:pPr>
              <w:rPr>
                <w:rFonts w:eastAsia="Arial"/>
                <w:b w:val="0"/>
                <w:bCs/>
                <w:color w:val="000000" w:themeColor="text1"/>
              </w:rPr>
            </w:pPr>
            <w:r w:rsidRPr="4BDA8B02">
              <w:rPr>
                <w:rFonts w:eastAsia="Arial"/>
                <w:bCs/>
                <w:color w:val="FFFFFF" w:themeColor="background1"/>
              </w:rPr>
              <w:t>5</w:t>
            </w: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6D100611" w14:textId="718D4F5E" w:rsidR="4BDA8B02" w:rsidRDefault="4BDA8B02" w:rsidP="4BDA8B02">
            <w:pPr>
              <w:rPr>
                <w:rFonts w:eastAsia="Arial"/>
                <w:b w:val="0"/>
                <w:bCs/>
                <w:color w:val="000000" w:themeColor="text1"/>
              </w:rPr>
            </w:pPr>
            <w:r w:rsidRPr="4BDA8B02">
              <w:rPr>
                <w:rFonts w:eastAsia="Arial"/>
                <w:bCs/>
                <w:color w:val="FFFFFF" w:themeColor="background1"/>
              </w:rPr>
              <w:t>6</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3B4A3A63" w14:textId="63A0D814" w:rsidR="4BDA8B02" w:rsidRDefault="4BDA8B02" w:rsidP="4BDA8B02">
            <w:pPr>
              <w:rPr>
                <w:rFonts w:eastAsia="Arial"/>
                <w:b w:val="0"/>
                <w:bCs/>
                <w:color w:val="000000" w:themeColor="text1"/>
              </w:rPr>
            </w:pPr>
            <w:r w:rsidRPr="4BDA8B02">
              <w:rPr>
                <w:rFonts w:eastAsia="Arial"/>
                <w:bCs/>
                <w:color w:val="FFFFFF" w:themeColor="background1"/>
              </w:rPr>
              <w:t>7</w:t>
            </w:r>
          </w:p>
        </w:tc>
        <w:tc>
          <w:tcPr>
            <w:cnfStyle w:val="000010000000" w:firstRow="0" w:lastRow="0" w:firstColumn="0" w:lastColumn="0" w:oddVBand="1" w:evenVBand="0" w:oddHBand="0" w:evenHBand="0" w:firstRowFirstColumn="0" w:firstRowLastColumn="0" w:lastRowFirstColumn="0" w:lastRowLastColumn="0"/>
            <w:tcW w:w="585" w:type="dxa"/>
          </w:tcPr>
          <w:p w14:paraId="43B36AD9" w14:textId="3A50C968" w:rsidR="4BDA8B02" w:rsidRDefault="4BDA8B02" w:rsidP="4BDA8B02">
            <w:pPr>
              <w:rPr>
                <w:rFonts w:eastAsia="Arial"/>
                <w:b w:val="0"/>
                <w:bCs/>
                <w:color w:val="000000" w:themeColor="text1"/>
              </w:rPr>
            </w:pPr>
            <w:r w:rsidRPr="4BDA8B02">
              <w:rPr>
                <w:rFonts w:eastAsia="Arial"/>
                <w:bCs/>
                <w:color w:val="FFFFFF" w:themeColor="background1"/>
              </w:rPr>
              <w:t>8</w:t>
            </w:r>
          </w:p>
        </w:tc>
      </w:tr>
      <w:tr w:rsidR="008E55E2" w14:paraId="2675C054"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top w:val="single" w:sz="2" w:space="0" w:color="auto"/>
              <w:right w:val="nil"/>
            </w:tcBorders>
            <w:shd w:val="clear" w:color="auto" w:fill="E7E6E6" w:themeFill="background2"/>
          </w:tcPr>
          <w:p w14:paraId="4B2E4435" w14:textId="4A633CBD" w:rsidR="5B737444" w:rsidRDefault="5B737444" w:rsidP="4BDA8B02">
            <w:pPr>
              <w:rPr>
                <w:rFonts w:eastAsia="Arial"/>
                <w:color w:val="000000" w:themeColor="text1"/>
              </w:rPr>
            </w:pPr>
            <w:r w:rsidRPr="4BDA8B02">
              <w:rPr>
                <w:rStyle w:val="Strong"/>
                <w:rFonts w:eastAsia="Arial"/>
                <w:color w:val="000000" w:themeColor="text1"/>
              </w:rPr>
              <w:t>Represents numbers A</w:t>
            </w:r>
            <w:r w:rsidRPr="4BDA8B02">
              <w:rPr>
                <w:rFonts w:eastAsia="Arial"/>
                <w:color w:val="000000" w:themeColor="text1"/>
              </w:rPr>
              <w:t>: Whole numbers: Recognise, represent and order numbers in the millions</w:t>
            </w:r>
          </w:p>
          <w:p w14:paraId="0881D124" w14:textId="446D12A4" w:rsidR="5B737444" w:rsidRDefault="5B737444" w:rsidP="4BDA8B02">
            <w:pPr>
              <w:rPr>
                <w:rFonts w:eastAsia="Arial"/>
                <w:color w:val="000000" w:themeColor="text1"/>
              </w:rPr>
            </w:pPr>
            <w:r w:rsidRPr="4BDA8B02">
              <w:rPr>
                <w:rStyle w:val="Strong"/>
                <w:rFonts w:eastAsia="Arial"/>
                <w:color w:val="000000" w:themeColor="text1"/>
              </w:rPr>
              <w:t>[MAO-WM-01, MA3-RN-01]</w:t>
            </w: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2723C88D" w14:textId="790EEFCA"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788D1E21" w14:textId="12D09D16"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423887FC" w14:textId="3AF5EAC5"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5B72836B" w14:textId="3DD76990"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5A12ACB8" w14:textId="2B26171B"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13928EA3" w14:textId="4128E308"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53ABDEF3" w14:textId="2EB6F43A"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left w:val="nil"/>
            </w:tcBorders>
            <w:shd w:val="clear" w:color="auto" w:fill="E7E6E6" w:themeFill="background2"/>
          </w:tcPr>
          <w:p w14:paraId="24B7ACEE" w14:textId="3B735E4E" w:rsidR="4BDA8B02" w:rsidRDefault="4BDA8B02" w:rsidP="4BDA8B02">
            <w:pPr>
              <w:rPr>
                <w:rFonts w:eastAsia="Arial"/>
                <w:color w:val="000000" w:themeColor="text1"/>
              </w:rPr>
            </w:pPr>
          </w:p>
        </w:tc>
      </w:tr>
      <w:tr w:rsidR="4BDA8B02" w14:paraId="7DD611BF"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0F886728" w14:textId="41516BE5" w:rsidR="3873A6B6" w:rsidRDefault="389E1F49" w:rsidP="4BDA8B02">
            <w:pPr>
              <w:pStyle w:val="ListBullet"/>
            </w:pPr>
            <w:r>
              <w:t>Arrange numbers in the millions in ascending and descending order using place value</w:t>
            </w:r>
          </w:p>
        </w:tc>
        <w:tc>
          <w:tcPr>
            <w:cnfStyle w:val="000001000000" w:firstRow="0" w:lastRow="0" w:firstColumn="0" w:lastColumn="0" w:oddVBand="0" w:evenVBand="1" w:oddHBand="0" w:evenHBand="0" w:firstRowFirstColumn="0" w:firstRowLastColumn="0" w:lastRowFirstColumn="0" w:lastRowLastColumn="0"/>
            <w:tcW w:w="585" w:type="dxa"/>
          </w:tcPr>
          <w:p w14:paraId="6FCEB0AB" w14:textId="20625156"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707A0942" w14:textId="12F7B866" w:rsidR="3873A6B6" w:rsidRDefault="3873A6B6" w:rsidP="4BDA8B0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Pr>
          <w:p w14:paraId="4A15BE32" w14:textId="46F16547" w:rsidR="3873A6B6" w:rsidRDefault="3873A6B6" w:rsidP="4BDA8B0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2DD059E2" w14:textId="40F29990"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36342687" w14:textId="703D0052"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114815AC" w14:textId="1A6816A9"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5D07C70B" w14:textId="75BCA75C"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79982B66" w14:textId="30965233" w:rsidR="4BDA8B02" w:rsidRDefault="4BDA8B02" w:rsidP="4BDA8B02">
            <w:pPr>
              <w:rPr>
                <w:rFonts w:eastAsia="Arial"/>
                <w:color w:val="000000" w:themeColor="text1"/>
              </w:rPr>
            </w:pPr>
          </w:p>
        </w:tc>
      </w:tr>
      <w:tr w:rsidR="4BDA8B02" w14:paraId="3D323C41"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bottom w:val="single" w:sz="2" w:space="0" w:color="auto"/>
            </w:tcBorders>
          </w:tcPr>
          <w:p w14:paraId="18798569" w14:textId="0AF14650" w:rsidR="3873A6B6" w:rsidRDefault="389E1F49" w:rsidP="4BDA8B02">
            <w:pPr>
              <w:pStyle w:val="ListBullet"/>
            </w:pPr>
            <w:r>
              <w:t>Round numbers to a specified place value</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30DEF0D4" w14:textId="2A45940A" w:rsidR="3873A6B6" w:rsidRDefault="3873A6B6" w:rsidP="4BDA8B0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17463307" w14:textId="047F53BD" w:rsidR="3873A6B6" w:rsidRDefault="3873A6B6" w:rsidP="4BDA8B0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03088ACF" w14:textId="07C6043D" w:rsidR="3873A6B6" w:rsidRDefault="3873A6B6" w:rsidP="4BDA8B0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4C21FF68" w14:textId="47334787"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7D8CCA14" w14:textId="41FB391A"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4F6AC435" w14:textId="50EB1817"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7B2C3F70" w14:textId="1349B8F8"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52FA82B7" w14:textId="2EA072CD" w:rsidR="4BDA8B02" w:rsidRDefault="4BDA8B02" w:rsidP="4BDA8B02">
            <w:pPr>
              <w:rPr>
                <w:rFonts w:eastAsia="Arial"/>
                <w:color w:val="000000" w:themeColor="text1"/>
              </w:rPr>
            </w:pPr>
          </w:p>
        </w:tc>
      </w:tr>
      <w:tr w:rsidR="008E55E2" w14:paraId="0D6371AE"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top w:val="single" w:sz="2" w:space="0" w:color="auto"/>
              <w:right w:val="nil"/>
            </w:tcBorders>
            <w:shd w:val="clear" w:color="auto" w:fill="E7E6E6" w:themeFill="background2"/>
          </w:tcPr>
          <w:p w14:paraId="2C52D6E6" w14:textId="78E02654" w:rsidR="70324F7D" w:rsidRDefault="70324F7D" w:rsidP="4BDA8B02">
            <w:pPr>
              <w:rPr>
                <w:rFonts w:eastAsia="Arial"/>
                <w:color w:val="000000" w:themeColor="text1"/>
              </w:rPr>
            </w:pPr>
            <w:r w:rsidRPr="4BDA8B02">
              <w:rPr>
                <w:rStyle w:val="Strong"/>
                <w:rFonts w:eastAsia="Arial"/>
                <w:color w:val="000000" w:themeColor="text1"/>
              </w:rPr>
              <w:t>Represents numbers A</w:t>
            </w:r>
            <w:r w:rsidRPr="4BDA8B02">
              <w:rPr>
                <w:rFonts w:eastAsia="Arial"/>
                <w:color w:val="000000" w:themeColor="text1"/>
              </w:rPr>
              <w:t>: Decimals and percentages: Recognise that the place value system can be extended beyond hundredths</w:t>
            </w:r>
          </w:p>
          <w:p w14:paraId="72BC4001" w14:textId="4B9D117F" w:rsidR="70324F7D" w:rsidRDefault="70324F7D" w:rsidP="4BDA8B02">
            <w:pPr>
              <w:rPr>
                <w:rFonts w:eastAsia="Arial"/>
                <w:color w:val="000000" w:themeColor="text1"/>
              </w:rPr>
            </w:pPr>
            <w:r w:rsidRPr="4BDA8B02">
              <w:rPr>
                <w:rStyle w:val="Strong"/>
                <w:rFonts w:eastAsia="Arial"/>
                <w:color w:val="000000" w:themeColor="text1"/>
              </w:rPr>
              <w:t>[MAO-WM-01, MA3-RN-02]</w:t>
            </w: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6D50FDF3" w14:textId="2A426A65"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4569FDE6" w14:textId="77F5F158"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795B847D" w14:textId="0255E59A"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2CC39A58" w14:textId="5A039D24"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6737B3E5" w14:textId="165B3264"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20EB3FBD" w14:textId="10BA27C4"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08B410D5" w14:textId="5337C490"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left w:val="nil"/>
            </w:tcBorders>
            <w:shd w:val="clear" w:color="auto" w:fill="E7E6E6" w:themeFill="background2"/>
          </w:tcPr>
          <w:p w14:paraId="35BAA72F" w14:textId="236A9766" w:rsidR="4BDA8B02" w:rsidRDefault="4BDA8B02" w:rsidP="4BDA8B02">
            <w:pPr>
              <w:rPr>
                <w:rFonts w:eastAsia="Arial"/>
                <w:color w:val="000000" w:themeColor="text1"/>
              </w:rPr>
            </w:pPr>
          </w:p>
        </w:tc>
      </w:tr>
      <w:tr w:rsidR="4BDA8B02" w14:paraId="67B4A52E"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bottom w:val="single" w:sz="2" w:space="0" w:color="auto"/>
            </w:tcBorders>
          </w:tcPr>
          <w:p w14:paraId="360EDBA3" w14:textId="782B56E0" w:rsidR="6E812D0C" w:rsidRDefault="297DDA06" w:rsidP="4BDA8B02">
            <w:pPr>
              <w:pStyle w:val="ListBullet"/>
              <w:rPr>
                <w:rFonts w:eastAsia="Arial"/>
                <w:color w:val="000000" w:themeColor="text1"/>
              </w:rPr>
            </w:pPr>
            <w:r>
              <w:t>Indicate the place value of digits in decimal numbers of up to 3 decimal places</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53D56960" w14:textId="300900CC"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1A68E2FE" w14:textId="636FAC5E"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24351B0B" w14:textId="0D1AA778"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6A9A524A" w14:textId="02FBFDF8"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796E852A" w14:textId="336C4945"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23859151" w14:textId="2E9C4891" w:rsidR="6E812D0C" w:rsidRDefault="6E812D0C" w:rsidP="4BDA8B0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1910B209" w14:textId="277206A7" w:rsidR="4BDA8B02" w:rsidRDefault="4BDA8B02" w:rsidP="4BDA8B0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7778EB18" w14:textId="355C886A" w:rsidR="4BDA8B02" w:rsidRDefault="4BDA8B02" w:rsidP="4BDA8B02">
            <w:pPr>
              <w:rPr>
                <w:rFonts w:eastAsia="Arial"/>
                <w:color w:val="000000" w:themeColor="text1"/>
              </w:rPr>
            </w:pPr>
          </w:p>
        </w:tc>
      </w:tr>
      <w:tr w:rsidR="008E55E2" w14:paraId="588C092C"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top w:val="single" w:sz="2" w:space="0" w:color="auto"/>
              <w:right w:val="nil"/>
            </w:tcBorders>
            <w:shd w:val="clear" w:color="auto" w:fill="E7E6E6" w:themeFill="background2"/>
          </w:tcPr>
          <w:p w14:paraId="091E3952" w14:textId="5D6D821E" w:rsidR="3263B080" w:rsidRDefault="3263B080" w:rsidP="4BDA8B02">
            <w:pPr>
              <w:rPr>
                <w:rFonts w:eastAsia="Arial"/>
                <w:color w:val="000000" w:themeColor="text1"/>
              </w:rPr>
            </w:pPr>
            <w:r w:rsidRPr="4BDA8B02">
              <w:rPr>
                <w:rStyle w:val="Strong"/>
                <w:rFonts w:eastAsia="Arial"/>
                <w:color w:val="000000" w:themeColor="text1"/>
              </w:rPr>
              <w:lastRenderedPageBreak/>
              <w:t>Represents numbers A</w:t>
            </w:r>
            <w:r w:rsidRPr="4BDA8B02">
              <w:rPr>
                <w:rFonts w:eastAsia="Arial"/>
                <w:color w:val="000000" w:themeColor="text1"/>
              </w:rPr>
              <w:t>: Decimals and percentages: Compare, order and represent decimals</w:t>
            </w:r>
          </w:p>
          <w:p w14:paraId="2E3384EE" w14:textId="54DC7D25" w:rsidR="3263B080" w:rsidRDefault="3263B080" w:rsidP="4BDA8B02">
            <w:pPr>
              <w:rPr>
                <w:rFonts w:eastAsia="Arial"/>
                <w:color w:val="000000" w:themeColor="text1"/>
              </w:rPr>
            </w:pPr>
            <w:r w:rsidRPr="4BDA8B02">
              <w:rPr>
                <w:rStyle w:val="Strong"/>
                <w:rFonts w:eastAsia="Arial"/>
                <w:color w:val="000000" w:themeColor="text1"/>
              </w:rPr>
              <w:t>[MAO-WM-01, MA3-RN-02]</w:t>
            </w: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160D4AF6" w14:textId="3A70CD4B"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68498EAC" w14:textId="3123AFF6"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47B0704A" w14:textId="56F8077D"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4DA6BC6D" w14:textId="5848DE95"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289C0F66" w14:textId="084B4D95"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128EE6A7" w14:textId="17C039A6"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5250E60A" w14:textId="1A67A2BF"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left w:val="nil"/>
            </w:tcBorders>
            <w:shd w:val="clear" w:color="auto" w:fill="E7E6E6" w:themeFill="background2"/>
          </w:tcPr>
          <w:p w14:paraId="1ACC4161" w14:textId="743E671F" w:rsidR="4BDA8B02" w:rsidRDefault="4BDA8B02" w:rsidP="4BDA8B02">
            <w:pPr>
              <w:rPr>
                <w:rFonts w:eastAsia="Arial"/>
                <w:color w:val="000000" w:themeColor="text1"/>
              </w:rPr>
            </w:pPr>
          </w:p>
        </w:tc>
      </w:tr>
      <w:tr w:rsidR="4BDA8B02" w14:paraId="2789BAA1"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bottom w:val="single" w:sz="2" w:space="0" w:color="auto"/>
            </w:tcBorders>
          </w:tcPr>
          <w:p w14:paraId="37B1B860" w14:textId="4B716BDD" w:rsidR="20E7BA71" w:rsidRDefault="005ED448" w:rsidP="4BDA8B02">
            <w:pPr>
              <w:pStyle w:val="ListBullet"/>
              <w:rPr>
                <w:rFonts w:eastAsia="Arial"/>
                <w:color w:val="000000" w:themeColor="text1"/>
              </w:rPr>
            </w:pPr>
            <w:r>
              <w:t>Compare and order decimal numbers of up to 3 decimal places</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22C63F1F" w14:textId="4A66728D"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60D9016E" w14:textId="20CAB71D"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5ACBA07D" w14:textId="6F97FA13"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4492420F" w14:textId="36F39D90"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19989F05" w14:textId="1C849437" w:rsidR="4BDA8B02" w:rsidRDefault="4BDA8B02" w:rsidP="4BDA8B0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06283F25" w14:textId="70401030"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773BCF77" w14:textId="6ADE73C3" w:rsidR="4BDA8B02" w:rsidRDefault="4BDA8B02" w:rsidP="4BDA8B0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4BD8CF06" w14:textId="3E7B6557" w:rsidR="4BDA8B02" w:rsidRDefault="4BDA8B02" w:rsidP="4BDA8B02">
            <w:pPr>
              <w:rPr>
                <w:rFonts w:eastAsia="Arial"/>
                <w:color w:val="000000" w:themeColor="text1"/>
              </w:rPr>
            </w:pPr>
          </w:p>
        </w:tc>
      </w:tr>
      <w:tr w:rsidR="008E55E2" w14:paraId="31F154F5"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top w:val="single" w:sz="2" w:space="0" w:color="auto"/>
              <w:right w:val="nil"/>
            </w:tcBorders>
            <w:shd w:val="clear" w:color="auto" w:fill="E7E6E6" w:themeFill="background2"/>
          </w:tcPr>
          <w:p w14:paraId="601E29BC" w14:textId="6A917444" w:rsidR="009840DB" w:rsidRDefault="004F6939" w:rsidP="009840DB">
            <w:pPr>
              <w:rPr>
                <w:rFonts w:eastAsia="Arial"/>
                <w:color w:val="000000" w:themeColor="text1"/>
              </w:rPr>
            </w:pPr>
            <w:r>
              <w:rPr>
                <w:rStyle w:val="Strong"/>
                <w:rFonts w:eastAsia="Arial"/>
                <w:color w:val="000000" w:themeColor="text1"/>
              </w:rPr>
              <w:t>Multiplicative relations</w:t>
            </w:r>
            <w:r w:rsidR="009840DB" w:rsidRPr="4BDA8B02">
              <w:rPr>
                <w:rStyle w:val="Strong"/>
                <w:rFonts w:eastAsia="Arial"/>
                <w:color w:val="000000" w:themeColor="text1"/>
              </w:rPr>
              <w:t xml:space="preserve"> A</w:t>
            </w:r>
            <w:r w:rsidR="009840DB" w:rsidRPr="4BDA8B02">
              <w:rPr>
                <w:rFonts w:eastAsia="Arial"/>
                <w:color w:val="000000" w:themeColor="text1"/>
              </w:rPr>
              <w:t xml:space="preserve">: </w:t>
            </w:r>
            <w:r w:rsidR="00D12A76" w:rsidRPr="00D12A76">
              <w:t>Use partitioning and place value to multiply 2-, 3- and 4-digit numbers by one-digit numbers</w:t>
            </w:r>
          </w:p>
          <w:p w14:paraId="476A7563" w14:textId="74D9DE93" w:rsidR="009840DB" w:rsidRPr="4BDA8B02" w:rsidRDefault="009840DB" w:rsidP="00D12A76">
            <w:pPr>
              <w:pStyle w:val="ListBullet"/>
              <w:numPr>
                <w:ilvl w:val="0"/>
                <w:numId w:val="0"/>
              </w:numPr>
              <w:ind w:left="567" w:hanging="567"/>
            </w:pPr>
            <w:r w:rsidRPr="4BDA8B02">
              <w:rPr>
                <w:rStyle w:val="Strong"/>
                <w:rFonts w:eastAsia="Arial"/>
                <w:color w:val="000000" w:themeColor="text1"/>
              </w:rPr>
              <w:t>[MAO-WM-01, MA3-</w:t>
            </w:r>
            <w:r w:rsidR="00BF639C">
              <w:rPr>
                <w:rStyle w:val="Strong"/>
                <w:rFonts w:eastAsia="Arial"/>
                <w:color w:val="000000" w:themeColor="text1"/>
              </w:rPr>
              <w:t>MR</w:t>
            </w:r>
            <w:r w:rsidRPr="4BDA8B02">
              <w:rPr>
                <w:rStyle w:val="Strong"/>
                <w:rFonts w:eastAsia="Arial"/>
                <w:color w:val="000000" w:themeColor="text1"/>
              </w:rPr>
              <w:t>-0</w:t>
            </w:r>
            <w:r w:rsidR="00BF639C">
              <w:rPr>
                <w:rStyle w:val="Strong"/>
                <w:rFonts w:eastAsia="Arial"/>
                <w:color w:val="000000" w:themeColor="text1"/>
              </w:rPr>
              <w:t>1</w:t>
            </w:r>
            <w:r w:rsidRPr="4BDA8B02">
              <w:rPr>
                <w:rStyle w:val="Strong"/>
                <w:rFonts w:eastAsia="Arial"/>
                <w:color w:val="000000" w:themeColor="text1"/>
              </w:rPr>
              <w:t>]</w:t>
            </w: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5A26446F" w14:textId="77777777" w:rsidR="009840DB" w:rsidRDefault="009840DB" w:rsidP="009840DB">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091C3EA1" w14:textId="77777777" w:rsidR="009840DB" w:rsidRDefault="009840DB" w:rsidP="009840DB">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1B9B53F9" w14:textId="77777777" w:rsidR="009840DB" w:rsidRDefault="009840DB" w:rsidP="009840DB">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30F134C0" w14:textId="77777777" w:rsidR="009840DB" w:rsidRDefault="009840DB" w:rsidP="009840DB">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3081738E" w14:textId="77777777" w:rsidR="009840DB" w:rsidRPr="4BDA8B02" w:rsidRDefault="009840DB" w:rsidP="009840DB">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713AE533" w14:textId="77777777" w:rsidR="009840DB" w:rsidRDefault="009840DB" w:rsidP="009840DB">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7B77D4D4" w14:textId="77777777" w:rsidR="009840DB" w:rsidRPr="4BDA8B02" w:rsidRDefault="009840DB" w:rsidP="009840DB">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left w:val="nil"/>
            </w:tcBorders>
            <w:shd w:val="clear" w:color="auto" w:fill="E7E6E6" w:themeFill="background2"/>
          </w:tcPr>
          <w:p w14:paraId="3F2CBA3C" w14:textId="77777777" w:rsidR="009840DB" w:rsidRDefault="009840DB" w:rsidP="009840DB">
            <w:pPr>
              <w:rPr>
                <w:rFonts w:eastAsia="Arial"/>
                <w:color w:val="000000" w:themeColor="text1"/>
              </w:rPr>
            </w:pPr>
          </w:p>
        </w:tc>
      </w:tr>
      <w:tr w:rsidR="009840DB" w14:paraId="0E44C0F8"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bottom w:val="single" w:sz="2" w:space="0" w:color="auto"/>
            </w:tcBorders>
          </w:tcPr>
          <w:p w14:paraId="5910DA06" w14:textId="52B9E0DF" w:rsidR="009840DB" w:rsidRPr="00BF639C" w:rsidRDefault="490B7977" w:rsidP="00BF639C">
            <w:pPr>
              <w:pStyle w:val="ListBullet"/>
              <w:rPr>
                <w:rStyle w:val="Strong"/>
                <w:rFonts w:cs="Times New Roman"/>
                <w:b w:val="0"/>
              </w:rPr>
            </w:pPr>
            <w:r>
              <w:t>Use mental strategies to multiply one-digit numbers by 10, 100, 1000 and their multiples</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7688EEDE" w14:textId="77777777" w:rsidR="009840DB" w:rsidRDefault="009840DB" w:rsidP="009840DB">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7E40C0EB" w14:textId="77777777" w:rsidR="009840DB" w:rsidRDefault="009840DB" w:rsidP="009840DB">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1535E465" w14:textId="77777777" w:rsidR="009840DB" w:rsidRDefault="009840DB" w:rsidP="009840DB">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4F87B542" w14:textId="77777777" w:rsidR="009840DB" w:rsidRDefault="009840DB" w:rsidP="009840DB">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24417228" w14:textId="3FF4BD5A" w:rsidR="009840DB" w:rsidRPr="4BDA8B02" w:rsidRDefault="00BF639C" w:rsidP="009840DB">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7DC51F73" w14:textId="2B110694" w:rsidR="009840DB" w:rsidRDefault="00BF639C" w:rsidP="009840DB">
            <w:pPr>
              <w:rPr>
                <w:rFonts w:eastAsia="Arial"/>
                <w:color w:val="000000" w:themeColor="text1"/>
              </w:rPr>
            </w:pPr>
            <w:r>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0E548474" w14:textId="47363049" w:rsidR="009840DB" w:rsidRPr="4BDA8B02" w:rsidRDefault="00BF639C" w:rsidP="009840DB">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5B6A0B6A" w14:textId="77777777" w:rsidR="009840DB" w:rsidRDefault="009840DB" w:rsidP="009840DB">
            <w:pPr>
              <w:rPr>
                <w:rFonts w:eastAsia="Arial"/>
                <w:color w:val="000000" w:themeColor="text1"/>
              </w:rPr>
            </w:pPr>
          </w:p>
        </w:tc>
      </w:tr>
      <w:tr w:rsidR="008E55E2" w14:paraId="0BFC6EEA"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top w:val="single" w:sz="2" w:space="0" w:color="auto"/>
              <w:right w:val="nil"/>
            </w:tcBorders>
            <w:shd w:val="clear" w:color="auto" w:fill="E7E6E6" w:themeFill="background2"/>
          </w:tcPr>
          <w:p w14:paraId="00A2DCB4" w14:textId="48AD2F83" w:rsidR="4BDA8B02" w:rsidRDefault="4BDA8B02" w:rsidP="4BDA8B02">
            <w:pPr>
              <w:rPr>
                <w:rFonts w:eastAsia="Arial"/>
                <w:color w:val="000000" w:themeColor="text1"/>
              </w:rPr>
            </w:pPr>
            <w:r w:rsidRPr="4BDA8B02">
              <w:rPr>
                <w:rStyle w:val="Strong"/>
                <w:rFonts w:eastAsia="Arial"/>
                <w:color w:val="000000" w:themeColor="text1"/>
              </w:rPr>
              <w:t>Three-dimensional spatial structure A</w:t>
            </w:r>
            <w:r w:rsidRPr="4BDA8B02">
              <w:rPr>
                <w:rFonts w:eastAsia="Arial"/>
                <w:color w:val="000000" w:themeColor="text1"/>
              </w:rPr>
              <w:t>: 3D objects: Compare, describe and name prisms and pyramids</w:t>
            </w:r>
          </w:p>
          <w:p w14:paraId="3713E3F8" w14:textId="7B82EBDA" w:rsidR="4BDA8B02" w:rsidRDefault="4BDA8B02" w:rsidP="4BDA8B02">
            <w:pPr>
              <w:rPr>
                <w:rFonts w:eastAsia="Arial"/>
                <w:color w:val="000000" w:themeColor="text1"/>
              </w:rPr>
            </w:pPr>
            <w:r w:rsidRPr="4BDA8B02">
              <w:rPr>
                <w:rStyle w:val="Strong"/>
                <w:rFonts w:eastAsia="Arial"/>
                <w:color w:val="000000" w:themeColor="text1"/>
              </w:rPr>
              <w:t>[MAO-WM-01, MA3-3DS-01]</w:t>
            </w: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7AC3E9F3" w14:textId="4527B23E"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6BA0F8BA" w14:textId="659FDB4E"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0B5D7A3C" w14:textId="3D83D242"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4CB355D3" w14:textId="337CEED1"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7B484E2F" w14:textId="2D1C1C66"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5822CC9A" w14:textId="141EFD04"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167D9CAE" w14:textId="5C4AAC97"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left w:val="nil"/>
            </w:tcBorders>
            <w:shd w:val="clear" w:color="auto" w:fill="E7E6E6" w:themeFill="background2"/>
          </w:tcPr>
          <w:p w14:paraId="318C5E80" w14:textId="20BF31AF" w:rsidR="4BDA8B02" w:rsidRDefault="4BDA8B02" w:rsidP="4BDA8B02">
            <w:pPr>
              <w:rPr>
                <w:rFonts w:eastAsia="Arial"/>
                <w:color w:val="000000" w:themeColor="text1"/>
              </w:rPr>
            </w:pPr>
          </w:p>
        </w:tc>
      </w:tr>
      <w:tr w:rsidR="4BDA8B02" w14:paraId="31EA5D3B"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4B605F24" w14:textId="33FC6CB9" w:rsidR="4BDA8B02" w:rsidRDefault="44723638" w:rsidP="4BDA8B02">
            <w:pPr>
              <w:pStyle w:val="ListBullet"/>
              <w:rPr>
                <w:rFonts w:eastAsia="Arial"/>
                <w:color w:val="000000" w:themeColor="text1"/>
              </w:rPr>
            </w:pPr>
            <w:r>
              <w:t>Compare properties of prisms and pyramids</w:t>
            </w:r>
          </w:p>
        </w:tc>
        <w:tc>
          <w:tcPr>
            <w:cnfStyle w:val="000001000000" w:firstRow="0" w:lastRow="0" w:firstColumn="0" w:lastColumn="0" w:oddVBand="0" w:evenVBand="1" w:oddHBand="0" w:evenHBand="0" w:firstRowFirstColumn="0" w:firstRowLastColumn="0" w:lastRowFirstColumn="0" w:lastRowLastColumn="0"/>
            <w:tcW w:w="585" w:type="dxa"/>
          </w:tcPr>
          <w:p w14:paraId="6AEF7401" w14:textId="10B48CD7" w:rsidR="4BDA8B02" w:rsidRDefault="4BDA8B02" w:rsidP="4BDA8B0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4B81E505" w14:textId="2CB149BD" w:rsidR="4BDA8B02" w:rsidRDefault="4BDA8B02" w:rsidP="4BDA8B0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Pr>
          <w:p w14:paraId="15FBB15F" w14:textId="026BC7C8" w:rsidR="4BDA8B02" w:rsidRDefault="4BDA8B02" w:rsidP="4BDA8B0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63377E8E" w14:textId="5CCD2BFB"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17E521AF" w14:textId="48859ED9"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4942CBC6" w14:textId="7B605121"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201A69BE" w14:textId="6C1612E6"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06F149C1" w14:textId="6CB63365" w:rsidR="4BDA8B02" w:rsidRDefault="4BDA8B02" w:rsidP="4BDA8B02">
            <w:pPr>
              <w:rPr>
                <w:rFonts w:eastAsia="Arial"/>
                <w:color w:val="000000" w:themeColor="text1"/>
              </w:rPr>
            </w:pPr>
          </w:p>
        </w:tc>
      </w:tr>
      <w:tr w:rsidR="4BDA8B02" w14:paraId="6515CDBE"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bottom w:val="single" w:sz="2" w:space="0" w:color="auto"/>
            </w:tcBorders>
          </w:tcPr>
          <w:p w14:paraId="31B2660B" w14:textId="1C9AA8DD" w:rsidR="4BDA8B02" w:rsidRDefault="44723638" w:rsidP="4BDA8B02">
            <w:pPr>
              <w:pStyle w:val="ListBullet"/>
              <w:rPr>
                <w:rFonts w:eastAsia="Arial"/>
                <w:color w:val="000000" w:themeColor="text1"/>
              </w:rPr>
            </w:pPr>
            <w:r>
              <w:t>Name prisms and pyramids according to the shape of their base</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6B3889AD" w14:textId="4DA824AF" w:rsidR="4BDA8B02" w:rsidRDefault="4BDA8B02" w:rsidP="4BDA8B0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3666C61E" w14:textId="36AB0642" w:rsidR="4BDA8B02" w:rsidRDefault="4BDA8B02" w:rsidP="4BDA8B0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67DD6109" w14:textId="2C4942C7" w:rsidR="4BDA8B02" w:rsidRDefault="4BDA8B02" w:rsidP="4BDA8B0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6C48E2E6" w14:textId="3D07FBB8"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65F0F050" w14:textId="34D73BC9"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745CB731" w14:textId="5099B388"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52B62F14" w14:textId="39CE8BF8"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21EBBFB8" w14:textId="6D505E93" w:rsidR="4BDA8B02" w:rsidRDefault="4BDA8B02" w:rsidP="4BDA8B02">
            <w:pPr>
              <w:rPr>
                <w:rFonts w:eastAsia="Arial"/>
                <w:color w:val="000000" w:themeColor="text1"/>
              </w:rPr>
            </w:pPr>
          </w:p>
        </w:tc>
      </w:tr>
      <w:tr w:rsidR="008E55E2" w14:paraId="1A13279E"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top w:val="single" w:sz="2" w:space="0" w:color="auto"/>
              <w:right w:val="nil"/>
            </w:tcBorders>
            <w:shd w:val="clear" w:color="auto" w:fill="E7E6E6" w:themeFill="background2"/>
          </w:tcPr>
          <w:p w14:paraId="021FCC02" w14:textId="15F22F19" w:rsidR="4BDA8B02" w:rsidRDefault="4BDA8B02" w:rsidP="4BDA8B02">
            <w:pPr>
              <w:rPr>
                <w:rFonts w:eastAsia="Arial"/>
                <w:color w:val="000000" w:themeColor="text1"/>
              </w:rPr>
            </w:pPr>
            <w:r w:rsidRPr="4BDA8B02">
              <w:rPr>
                <w:rStyle w:val="Strong"/>
                <w:rFonts w:eastAsia="Arial"/>
                <w:color w:val="000000" w:themeColor="text1"/>
              </w:rPr>
              <w:lastRenderedPageBreak/>
              <w:t>Three-dimensional spatial structure A</w:t>
            </w:r>
            <w:r w:rsidRPr="4BDA8B02">
              <w:rPr>
                <w:rFonts w:eastAsia="Arial"/>
                <w:color w:val="000000" w:themeColor="text1"/>
              </w:rPr>
              <w:t>: 3D objects: Connect three-dimensional objects with two-dimensional representations</w:t>
            </w:r>
          </w:p>
          <w:p w14:paraId="025BC281" w14:textId="42A407D2" w:rsidR="4BDA8B02" w:rsidRDefault="4BDA8B02" w:rsidP="4BDA8B02">
            <w:pPr>
              <w:rPr>
                <w:rFonts w:eastAsia="Arial"/>
                <w:color w:val="000000" w:themeColor="text1"/>
              </w:rPr>
            </w:pPr>
            <w:r w:rsidRPr="4BDA8B02">
              <w:rPr>
                <w:rStyle w:val="Strong"/>
                <w:rFonts w:eastAsia="Arial"/>
                <w:color w:val="000000" w:themeColor="text1"/>
              </w:rPr>
              <w:t>[MAO-WM-01, MA3-3DS-01]</w:t>
            </w: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29B70266" w14:textId="1962096A"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071F5122" w14:textId="7743E4C4"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64B78D33" w14:textId="3B372726"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7D156F59" w14:textId="689E3973"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10703328" w14:textId="65E737D5"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787828FE" w14:textId="047DFE21"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44DA12E2" w14:textId="66AA5313"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left w:val="nil"/>
            </w:tcBorders>
            <w:shd w:val="clear" w:color="auto" w:fill="E7E6E6" w:themeFill="background2"/>
          </w:tcPr>
          <w:p w14:paraId="299F1F17" w14:textId="1DC0A49B" w:rsidR="4BDA8B02" w:rsidRDefault="4BDA8B02" w:rsidP="4BDA8B02">
            <w:pPr>
              <w:rPr>
                <w:rFonts w:eastAsia="Arial"/>
                <w:color w:val="000000" w:themeColor="text1"/>
              </w:rPr>
            </w:pPr>
          </w:p>
        </w:tc>
      </w:tr>
      <w:tr w:rsidR="4BDA8B02" w14:paraId="193066CD"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3DBB6B37" w14:textId="64D12F83" w:rsidR="4BDA8B02" w:rsidRDefault="44723638" w:rsidP="4BDA8B02">
            <w:pPr>
              <w:pStyle w:val="ListBullet"/>
              <w:rPr>
                <w:rFonts w:eastAsia="Arial"/>
                <w:color w:val="000000" w:themeColor="text1"/>
              </w:rPr>
            </w:pPr>
            <w:r>
              <w:t>Visualise and sketch three-dimensional objects from different views, including top, front and side views (Reasons about spatial orientation)</w:t>
            </w:r>
          </w:p>
        </w:tc>
        <w:tc>
          <w:tcPr>
            <w:cnfStyle w:val="000001000000" w:firstRow="0" w:lastRow="0" w:firstColumn="0" w:lastColumn="0" w:oddVBand="0" w:evenVBand="1" w:oddHBand="0" w:evenHBand="0" w:firstRowFirstColumn="0" w:firstRowLastColumn="0" w:lastRowFirstColumn="0" w:lastRowLastColumn="0"/>
            <w:tcW w:w="585" w:type="dxa"/>
          </w:tcPr>
          <w:p w14:paraId="5F121BAF" w14:textId="4D026164"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1780C655" w14:textId="2EAD453B" w:rsidR="4BDA8B02" w:rsidRDefault="4BDA8B02" w:rsidP="4BDA8B0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Pr>
          <w:p w14:paraId="414505B8" w14:textId="19870D04"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445F42A4" w14:textId="26B8D000" w:rsidR="4BDA8B02" w:rsidRDefault="4BDA8B02" w:rsidP="4BDA8B0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Pr>
          <w:p w14:paraId="6605362F" w14:textId="2DC503B5"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53A911A1" w14:textId="35F618E7"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7CA752FB" w14:textId="237B2398"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0AF77547" w14:textId="0C0999C1" w:rsidR="4BDA8B02" w:rsidRDefault="4BDA8B02" w:rsidP="4BDA8B02">
            <w:pPr>
              <w:rPr>
                <w:rFonts w:eastAsia="Arial"/>
                <w:color w:val="000000" w:themeColor="text1"/>
              </w:rPr>
            </w:pPr>
          </w:p>
        </w:tc>
      </w:tr>
      <w:tr w:rsidR="4BDA8B02" w14:paraId="4DDF739E"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196E5EE8" w14:textId="6FC02EF4" w:rsidR="4BDA8B02" w:rsidRDefault="44723638" w:rsidP="4BDA8B02">
            <w:pPr>
              <w:pStyle w:val="ListBullet"/>
              <w:rPr>
                <w:rFonts w:eastAsia="Arial"/>
                <w:color w:val="000000" w:themeColor="text1"/>
              </w:rPr>
            </w:pPr>
            <w:r>
              <w:t>Examine a diagram to determine whether it is or is not the net of a closed 3-dimensional object</w:t>
            </w:r>
          </w:p>
        </w:tc>
        <w:tc>
          <w:tcPr>
            <w:cnfStyle w:val="000001000000" w:firstRow="0" w:lastRow="0" w:firstColumn="0" w:lastColumn="0" w:oddVBand="0" w:evenVBand="1" w:oddHBand="0" w:evenHBand="0" w:firstRowFirstColumn="0" w:firstRowLastColumn="0" w:lastRowFirstColumn="0" w:lastRowLastColumn="0"/>
            <w:tcW w:w="585" w:type="dxa"/>
          </w:tcPr>
          <w:p w14:paraId="7B9260DA" w14:textId="47A88ABA"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2B91A791" w14:textId="4EDF9A37" w:rsidR="4BDA8B02" w:rsidRDefault="4BDA8B02" w:rsidP="4BDA8B0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Pr>
          <w:p w14:paraId="5C3DF6DC" w14:textId="3FB80FC8"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57E9A144" w14:textId="39060B52"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7B5436D8" w14:textId="70B590F5"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318AE4D5" w14:textId="266CE275"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18332387" w14:textId="123DF21C"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2858A71C" w14:textId="34E705BD" w:rsidR="4BDA8B02" w:rsidRDefault="4BDA8B02" w:rsidP="4BDA8B02">
            <w:pPr>
              <w:rPr>
                <w:rFonts w:eastAsia="Arial"/>
                <w:color w:val="000000" w:themeColor="text1"/>
              </w:rPr>
            </w:pPr>
          </w:p>
        </w:tc>
      </w:tr>
      <w:tr w:rsidR="4BDA8B02" w14:paraId="40D83C28"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5F3EEF8D" w14:textId="308F0F55" w:rsidR="4BDA8B02" w:rsidRDefault="44723638" w:rsidP="4BDA8B02">
            <w:pPr>
              <w:pStyle w:val="ListBullet"/>
              <w:rPr>
                <w:rFonts w:eastAsia="Arial"/>
                <w:color w:val="000000" w:themeColor="text1"/>
              </w:rPr>
            </w:pPr>
            <w:r>
              <w:t>Visualise and sketch nets for given three-dimensional objects</w:t>
            </w:r>
          </w:p>
        </w:tc>
        <w:tc>
          <w:tcPr>
            <w:cnfStyle w:val="000001000000" w:firstRow="0" w:lastRow="0" w:firstColumn="0" w:lastColumn="0" w:oddVBand="0" w:evenVBand="1" w:oddHBand="0" w:evenHBand="0" w:firstRowFirstColumn="0" w:firstRowLastColumn="0" w:lastRowFirstColumn="0" w:lastRowLastColumn="0"/>
            <w:tcW w:w="585" w:type="dxa"/>
          </w:tcPr>
          <w:p w14:paraId="4AB233B9" w14:textId="785E1DD4"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68BFE70F" w14:textId="6F392AE2" w:rsidR="4BDA8B02" w:rsidRDefault="4BDA8B02" w:rsidP="4BDA8B0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Pr>
          <w:p w14:paraId="436B8405" w14:textId="27D3AD84" w:rsidR="45A21EB8" w:rsidRDefault="45A21EB8" w:rsidP="4BDA8B0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1ABB0C21" w14:textId="56FD64F6" w:rsidR="4BDA8B02" w:rsidRDefault="4BDA8B02" w:rsidP="4BDA8B0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Pr>
          <w:p w14:paraId="08B7EA43" w14:textId="09604DBC"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7B72F8E2" w14:textId="6511D208"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31BBABC1" w14:textId="1559203D"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61D53022" w14:textId="44FE0CD2" w:rsidR="4BDA8B02" w:rsidRDefault="4BDA8B02" w:rsidP="4BDA8B02">
            <w:pPr>
              <w:rPr>
                <w:rFonts w:eastAsia="Arial"/>
                <w:color w:val="000000" w:themeColor="text1"/>
              </w:rPr>
            </w:pPr>
          </w:p>
        </w:tc>
      </w:tr>
      <w:tr w:rsidR="4BDA8B02" w14:paraId="3F45D765"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bottom w:val="single" w:sz="2" w:space="0" w:color="auto"/>
            </w:tcBorders>
          </w:tcPr>
          <w:p w14:paraId="21D7263E" w14:textId="284F9F07" w:rsidR="4BDA8B02" w:rsidRDefault="44723638" w:rsidP="4BDA8B02">
            <w:pPr>
              <w:pStyle w:val="ListBullet"/>
              <w:rPr>
                <w:rFonts w:eastAsia="Arial"/>
                <w:color w:val="000000" w:themeColor="text1"/>
              </w:rPr>
            </w:pPr>
            <w:r>
              <w:t>Visualise and name prisms and pyramids, given representations of their nets (Reasons about spatial visualisation)</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365F50C5" w14:textId="28EF093C"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443A24E4" w14:textId="25A121CA" w:rsidR="4BDA8B02" w:rsidRDefault="4BDA8B02" w:rsidP="4BDA8B0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7A79F208" w14:textId="267BC050"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3DF21EF6" w14:textId="2FEEA083"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31DB0BC1" w14:textId="4435305E"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3BA0ED4C" w14:textId="168168B4"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7F8EE215" w14:textId="0EB2BA6B"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19BD09D1" w14:textId="1933C090" w:rsidR="4BDA8B02" w:rsidRDefault="4BDA8B02" w:rsidP="4BDA8B02">
            <w:pPr>
              <w:rPr>
                <w:rFonts w:eastAsia="Arial"/>
                <w:color w:val="000000" w:themeColor="text1"/>
              </w:rPr>
            </w:pPr>
          </w:p>
        </w:tc>
      </w:tr>
      <w:tr w:rsidR="0016746D" w14:paraId="5AF5F04B"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top w:val="single" w:sz="2" w:space="0" w:color="auto"/>
              <w:right w:val="nil"/>
            </w:tcBorders>
            <w:shd w:val="clear" w:color="auto" w:fill="E7E6E6" w:themeFill="background2"/>
          </w:tcPr>
          <w:p w14:paraId="756C0837" w14:textId="2F0AB746" w:rsidR="4BDA8B02" w:rsidRDefault="4BDA8B02" w:rsidP="4BDA8B02">
            <w:pPr>
              <w:rPr>
                <w:rFonts w:eastAsia="Arial"/>
                <w:color w:val="000000" w:themeColor="text1"/>
              </w:rPr>
            </w:pPr>
            <w:r w:rsidRPr="4BDA8B02">
              <w:rPr>
                <w:rStyle w:val="Strong"/>
                <w:rFonts w:eastAsia="Arial"/>
                <w:color w:val="000000" w:themeColor="text1"/>
              </w:rPr>
              <w:t>Three-dimensional spatial structure A</w:t>
            </w:r>
            <w:r w:rsidRPr="4BDA8B02">
              <w:rPr>
                <w:rFonts w:eastAsia="Arial"/>
                <w:color w:val="000000" w:themeColor="text1"/>
              </w:rPr>
              <w:t>: Volume: Choose appropriate units of measurement for capacity</w:t>
            </w:r>
          </w:p>
          <w:p w14:paraId="42D8F768" w14:textId="43630BEA" w:rsidR="4BDA8B02" w:rsidRDefault="4BDA8B02" w:rsidP="4BDA8B02">
            <w:pPr>
              <w:rPr>
                <w:rFonts w:eastAsia="Arial"/>
                <w:color w:val="000000" w:themeColor="text1"/>
              </w:rPr>
            </w:pPr>
            <w:r w:rsidRPr="4BDA8B02">
              <w:rPr>
                <w:rStyle w:val="Strong"/>
                <w:rFonts w:eastAsia="Arial"/>
                <w:color w:val="000000" w:themeColor="text1"/>
              </w:rPr>
              <w:t>[MAO-WM-01, MA3-3DS-02]</w:t>
            </w: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4B9739AD" w14:textId="29930672"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7CEA6278" w14:textId="17F43F75"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37918CD7" w14:textId="0529E4E5"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3B33B057" w14:textId="091DD5BE"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4F349AC5" w14:textId="36633D1D"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597BEE9C" w14:textId="6D5BC9AA"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1F5294A5" w14:textId="161E5692"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left w:val="nil"/>
            </w:tcBorders>
            <w:shd w:val="clear" w:color="auto" w:fill="E7E6E6" w:themeFill="background2"/>
          </w:tcPr>
          <w:p w14:paraId="4C03ECF1" w14:textId="4ADB4F42" w:rsidR="4BDA8B02" w:rsidRDefault="4BDA8B02" w:rsidP="4BDA8B02">
            <w:pPr>
              <w:rPr>
                <w:rFonts w:eastAsia="Arial"/>
                <w:color w:val="000000" w:themeColor="text1"/>
              </w:rPr>
            </w:pPr>
          </w:p>
        </w:tc>
      </w:tr>
      <w:tr w:rsidR="4BDA8B02" w14:paraId="4FF38954"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bottom w:val="single" w:sz="2" w:space="0" w:color="auto"/>
            </w:tcBorders>
          </w:tcPr>
          <w:p w14:paraId="31FF05EC" w14:textId="4FC32DB8" w:rsidR="4BDA8B02" w:rsidRDefault="44723638" w:rsidP="4BDA8B02">
            <w:pPr>
              <w:pStyle w:val="ListBullet"/>
              <w:rPr>
                <w:rFonts w:eastAsia="Arial"/>
                <w:color w:val="000000" w:themeColor="text1"/>
              </w:rPr>
            </w:pPr>
            <w:r>
              <w:t>Select and use appropriate units to measure the capacities of a variety of containers</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3C80F801" w14:textId="5FD6359F"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4D7EE283" w14:textId="22C64495"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193551F1" w14:textId="066E0079"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61F9D6FA" w14:textId="7C5FA60B"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6352266C" w14:textId="456357A7" w:rsidR="4BDA8B02" w:rsidRDefault="4BDA8B02" w:rsidP="4BDA8B0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06306592" w14:textId="7CCDE3E1"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57C43F2E" w14:textId="7A152A1D"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1E65C2ED" w14:textId="089BB8A8" w:rsidR="4BDA8B02" w:rsidRDefault="4BDA8B02" w:rsidP="4BDA8B02">
            <w:pPr>
              <w:rPr>
                <w:rFonts w:eastAsia="Arial"/>
                <w:color w:val="000000" w:themeColor="text1"/>
              </w:rPr>
            </w:pPr>
          </w:p>
        </w:tc>
      </w:tr>
      <w:tr w:rsidR="0016746D" w14:paraId="2CFF5974"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top w:val="single" w:sz="2" w:space="0" w:color="auto"/>
              <w:right w:val="nil"/>
            </w:tcBorders>
            <w:shd w:val="clear" w:color="auto" w:fill="E7E6E6" w:themeFill="background2"/>
          </w:tcPr>
          <w:p w14:paraId="169F0BFA" w14:textId="2DC3671D" w:rsidR="4BDA8B02" w:rsidRDefault="4BDA8B02" w:rsidP="4BDA8B02">
            <w:pPr>
              <w:rPr>
                <w:rFonts w:eastAsia="Arial"/>
                <w:color w:val="000000" w:themeColor="text1"/>
              </w:rPr>
            </w:pPr>
            <w:r w:rsidRPr="4BDA8B02">
              <w:rPr>
                <w:rStyle w:val="Strong"/>
                <w:rFonts w:eastAsia="Arial"/>
                <w:color w:val="000000" w:themeColor="text1"/>
              </w:rPr>
              <w:lastRenderedPageBreak/>
              <w:t>Three-dimensional spatial structure A</w:t>
            </w:r>
            <w:r w:rsidRPr="4BDA8B02">
              <w:rPr>
                <w:rFonts w:eastAsia="Arial"/>
                <w:color w:val="000000" w:themeColor="text1"/>
              </w:rPr>
              <w:t>: Volume: Use displacement to investigate volumes of irregular solids</w:t>
            </w:r>
          </w:p>
          <w:p w14:paraId="70C523A6" w14:textId="26CF7120" w:rsidR="4BDA8B02" w:rsidRDefault="4BDA8B02" w:rsidP="4BDA8B02">
            <w:pPr>
              <w:rPr>
                <w:rFonts w:eastAsia="Arial"/>
                <w:color w:val="000000" w:themeColor="text1"/>
              </w:rPr>
            </w:pPr>
            <w:r w:rsidRPr="4BDA8B02">
              <w:rPr>
                <w:rStyle w:val="Strong"/>
                <w:rFonts w:eastAsia="Arial"/>
                <w:color w:val="000000" w:themeColor="text1"/>
              </w:rPr>
              <w:t>[MAO-WM-01, MA3-3DS-02]</w:t>
            </w: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17723F81" w14:textId="4E8639F6"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3769D3CF" w14:textId="0055DDD9"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728216E1" w14:textId="7AEC58DF"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5D2D2D61" w14:textId="776264B7"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14D145B1" w14:textId="295391ED"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71AF2791" w14:textId="3C948BDA"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482E2924" w14:textId="1B221D0C"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left w:val="nil"/>
            </w:tcBorders>
            <w:shd w:val="clear" w:color="auto" w:fill="E7E6E6" w:themeFill="background2"/>
          </w:tcPr>
          <w:p w14:paraId="07716419" w14:textId="15C40616" w:rsidR="4BDA8B02" w:rsidRDefault="4BDA8B02" w:rsidP="4BDA8B02">
            <w:pPr>
              <w:rPr>
                <w:rFonts w:eastAsia="Arial"/>
                <w:color w:val="000000" w:themeColor="text1"/>
              </w:rPr>
            </w:pPr>
          </w:p>
        </w:tc>
      </w:tr>
      <w:tr w:rsidR="4BDA8B02" w14:paraId="42E1F644"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5D0E27F1" w14:textId="09F0E6C4" w:rsidR="4BDA8B02" w:rsidRDefault="44723638" w:rsidP="4BDA8B02">
            <w:pPr>
              <w:pStyle w:val="ListBullet"/>
              <w:rPr>
                <w:rFonts w:eastAsia="Arial"/>
                <w:color w:val="000000" w:themeColor="text1"/>
              </w:rPr>
            </w:pPr>
            <w:r>
              <w:t>Recognise that an object’s volume takes up space by observing the change in water level when an object is placed in a container of water</w:t>
            </w:r>
          </w:p>
        </w:tc>
        <w:tc>
          <w:tcPr>
            <w:cnfStyle w:val="000001000000" w:firstRow="0" w:lastRow="0" w:firstColumn="0" w:lastColumn="0" w:oddVBand="0" w:evenVBand="1" w:oddHBand="0" w:evenHBand="0" w:firstRowFirstColumn="0" w:firstRowLastColumn="0" w:lastRowFirstColumn="0" w:lastRowLastColumn="0"/>
            <w:tcW w:w="585" w:type="dxa"/>
          </w:tcPr>
          <w:p w14:paraId="77A7241C" w14:textId="5BEE56A6"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65ADCA61" w14:textId="303F7900"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551BB727" w14:textId="7B94E065"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03CB30ED" w14:textId="24A04789"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539BE840" w14:textId="47884CFE"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4D8FA2AC" w14:textId="2EEE4DC6"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44F999E3" w14:textId="6718FDD0"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3C319B92" w14:textId="0D45CD46" w:rsidR="4BDA8B02" w:rsidRDefault="4BDA8B02" w:rsidP="4BDA8B02">
            <w:pPr>
              <w:rPr>
                <w:rFonts w:eastAsia="Arial"/>
                <w:color w:val="000000" w:themeColor="text1"/>
              </w:rPr>
            </w:pPr>
            <w:r w:rsidRPr="4BDA8B02">
              <w:rPr>
                <w:rFonts w:eastAsia="Arial"/>
                <w:color w:val="000000" w:themeColor="text1"/>
              </w:rPr>
              <w:t>x</w:t>
            </w:r>
          </w:p>
        </w:tc>
      </w:tr>
      <w:tr w:rsidR="4BDA8B02" w14:paraId="6C0F1004"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bottom w:val="single" w:sz="2" w:space="0" w:color="auto"/>
            </w:tcBorders>
          </w:tcPr>
          <w:p w14:paraId="3651CA0F" w14:textId="033794EB" w:rsidR="4BDA8B02" w:rsidRDefault="44723638" w:rsidP="4BDA8B02">
            <w:pPr>
              <w:pStyle w:val="ListBullet"/>
              <w:rPr>
                <w:rFonts w:eastAsia="Arial"/>
                <w:color w:val="000000" w:themeColor="text1"/>
              </w:rPr>
            </w:pPr>
            <w:r>
              <w:t>Compare the volumes of 2 or more objects by marking the change in water level when each is submerged in a container</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07159E86" w14:textId="6EA1F490"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4549AC8E" w14:textId="5BBEB4D3"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48ADF6C6" w14:textId="60A90893"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5F5B0329" w14:textId="3E3B6896"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64AB5744" w14:textId="24429EA7"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2C34A911" w14:textId="3B428617"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0798CED2" w14:textId="62520990"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66442918" w14:textId="7FF67950" w:rsidR="4BDA8B02" w:rsidRDefault="4BDA8B02" w:rsidP="4BDA8B02">
            <w:pPr>
              <w:rPr>
                <w:rFonts w:eastAsia="Arial"/>
                <w:color w:val="000000" w:themeColor="text1"/>
              </w:rPr>
            </w:pPr>
            <w:r w:rsidRPr="4BDA8B02">
              <w:rPr>
                <w:rFonts w:eastAsia="Arial"/>
                <w:color w:val="000000" w:themeColor="text1"/>
              </w:rPr>
              <w:t>x</w:t>
            </w:r>
          </w:p>
        </w:tc>
      </w:tr>
      <w:tr w:rsidR="0016746D" w14:paraId="2A2F860A"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top w:val="single" w:sz="2" w:space="0" w:color="auto"/>
              <w:right w:val="nil"/>
            </w:tcBorders>
            <w:shd w:val="clear" w:color="auto" w:fill="E7E6E6" w:themeFill="background2"/>
          </w:tcPr>
          <w:p w14:paraId="6BB8DA09" w14:textId="666945A3" w:rsidR="4BDA8B02" w:rsidRDefault="4BDA8B02" w:rsidP="4BDA8B02">
            <w:pPr>
              <w:rPr>
                <w:rFonts w:eastAsia="Arial"/>
                <w:color w:val="000000" w:themeColor="text1"/>
              </w:rPr>
            </w:pPr>
            <w:r w:rsidRPr="4BDA8B02">
              <w:rPr>
                <w:rStyle w:val="Strong"/>
                <w:rFonts w:eastAsia="Arial"/>
                <w:color w:val="000000" w:themeColor="text1"/>
              </w:rPr>
              <w:t>Three-dimensional spatial structure A</w:t>
            </w:r>
            <w:r w:rsidRPr="4BDA8B02">
              <w:rPr>
                <w:rFonts w:eastAsia="Arial"/>
                <w:color w:val="000000" w:themeColor="text1"/>
              </w:rPr>
              <w:t>: Volume: Connect decimal representations to the metric system</w:t>
            </w:r>
          </w:p>
          <w:p w14:paraId="77822E86" w14:textId="2D126F88" w:rsidR="4BDA8B02" w:rsidRDefault="4BDA8B02" w:rsidP="4BDA8B02">
            <w:pPr>
              <w:rPr>
                <w:rFonts w:eastAsia="Arial"/>
                <w:color w:val="000000" w:themeColor="text1"/>
              </w:rPr>
            </w:pPr>
            <w:r w:rsidRPr="4BDA8B02">
              <w:rPr>
                <w:rStyle w:val="Strong"/>
                <w:rFonts w:eastAsia="Arial"/>
                <w:color w:val="000000" w:themeColor="text1"/>
              </w:rPr>
              <w:t>[MAO-WM-01, MA3-3DS-02]</w:t>
            </w: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4B148281" w14:textId="146B7AF0"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41E0A640" w14:textId="6720E5BB"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40E2FE3E" w14:textId="7DD66B87"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26141E20" w14:textId="633F1B7C"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1615C011" w14:textId="41DFD7C8"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72236471" w14:textId="075BE725"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3D7ABF71" w14:textId="4932C21F"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left w:val="nil"/>
            </w:tcBorders>
            <w:shd w:val="clear" w:color="auto" w:fill="E7E6E6" w:themeFill="background2"/>
          </w:tcPr>
          <w:p w14:paraId="15331333" w14:textId="25644E65" w:rsidR="4BDA8B02" w:rsidRDefault="4BDA8B02" w:rsidP="4BDA8B02">
            <w:pPr>
              <w:rPr>
                <w:rFonts w:eastAsia="Arial"/>
                <w:color w:val="000000" w:themeColor="text1"/>
              </w:rPr>
            </w:pPr>
          </w:p>
        </w:tc>
      </w:tr>
      <w:tr w:rsidR="4BDA8B02" w14:paraId="47ED9F04"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4EE89C21" w14:textId="66051050" w:rsidR="4BDA8B02" w:rsidRDefault="44723638" w:rsidP="4BDA8B02">
            <w:pPr>
              <w:pStyle w:val="ListBullet"/>
              <w:rPr>
                <w:rFonts w:eastAsia="Arial"/>
                <w:color w:val="000000" w:themeColor="text1"/>
              </w:rPr>
            </w:pPr>
            <w:r>
              <w:t>Recognise the equivalence of whole-number and decimal representations of measurements of capacities</w:t>
            </w:r>
          </w:p>
        </w:tc>
        <w:tc>
          <w:tcPr>
            <w:cnfStyle w:val="000001000000" w:firstRow="0" w:lastRow="0" w:firstColumn="0" w:lastColumn="0" w:oddVBand="0" w:evenVBand="1" w:oddHBand="0" w:evenHBand="0" w:firstRowFirstColumn="0" w:firstRowLastColumn="0" w:lastRowFirstColumn="0" w:lastRowLastColumn="0"/>
            <w:tcW w:w="585" w:type="dxa"/>
          </w:tcPr>
          <w:p w14:paraId="679CACF6" w14:textId="7A614DF1"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36843A6A" w14:textId="16F015B6"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2006B904" w14:textId="2E8FDABC"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565144DD" w14:textId="3122557B"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2DA1F559" w14:textId="34DD35F1" w:rsidR="4BDA8B02" w:rsidRDefault="4BDA8B02" w:rsidP="4BDA8B0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0761B603" w14:textId="6A224A0C" w:rsidR="4BDA8B02" w:rsidRDefault="4BDA8B02" w:rsidP="4BDA8B0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Pr>
          <w:p w14:paraId="5AA3F875" w14:textId="3211AC76" w:rsidR="4BDA8B02" w:rsidRDefault="4BDA8B02" w:rsidP="4BDA8B0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4946DD83" w14:textId="4A250B69" w:rsidR="4BDA8B02" w:rsidRDefault="4BDA8B02" w:rsidP="4BDA8B02">
            <w:pPr>
              <w:rPr>
                <w:rFonts w:eastAsia="Arial"/>
                <w:color w:val="000000" w:themeColor="text1"/>
              </w:rPr>
            </w:pPr>
          </w:p>
        </w:tc>
      </w:tr>
      <w:tr w:rsidR="4BDA8B02" w14:paraId="2570BF92"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2641174B" w14:textId="032E6AF4" w:rsidR="4BDA8B02" w:rsidRDefault="44723638" w:rsidP="4BDA8B02">
            <w:pPr>
              <w:pStyle w:val="ListBullet"/>
              <w:rPr>
                <w:rFonts w:eastAsia="Arial"/>
                <w:color w:val="000000" w:themeColor="text1"/>
              </w:rPr>
            </w:pPr>
            <w:r>
              <w:t>Interpret decimal notation for capacities</w:t>
            </w:r>
          </w:p>
        </w:tc>
        <w:tc>
          <w:tcPr>
            <w:cnfStyle w:val="000001000000" w:firstRow="0" w:lastRow="0" w:firstColumn="0" w:lastColumn="0" w:oddVBand="0" w:evenVBand="1" w:oddHBand="0" w:evenHBand="0" w:firstRowFirstColumn="0" w:firstRowLastColumn="0" w:lastRowFirstColumn="0" w:lastRowLastColumn="0"/>
            <w:tcW w:w="585" w:type="dxa"/>
          </w:tcPr>
          <w:p w14:paraId="78B8FABD" w14:textId="677ABC91"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24144E11" w14:textId="497A6AFA"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5B43DA3D" w14:textId="193B86AD"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5BA62EF2" w14:textId="465DD5DD"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0D73F4EB" w14:textId="55CFB6E3" w:rsidR="4BDA8B02" w:rsidRDefault="4BDA8B02" w:rsidP="4BDA8B0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069D6FC5" w14:textId="42CF170D" w:rsidR="4BDA8B02" w:rsidRDefault="4BDA8B02" w:rsidP="4BDA8B0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Pr>
          <w:p w14:paraId="4BBBF9AB" w14:textId="46B91254"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231B1F28" w14:textId="01A4DF7E" w:rsidR="4BDA8B02" w:rsidRDefault="4BDA8B02" w:rsidP="4BDA8B02">
            <w:pPr>
              <w:rPr>
                <w:rFonts w:eastAsia="Arial"/>
                <w:color w:val="000000" w:themeColor="text1"/>
              </w:rPr>
            </w:pPr>
          </w:p>
        </w:tc>
      </w:tr>
      <w:tr w:rsidR="4BDA8B02" w14:paraId="6BD54912"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bottom w:val="single" w:sz="2" w:space="0" w:color="auto"/>
            </w:tcBorders>
          </w:tcPr>
          <w:p w14:paraId="103236FC" w14:textId="1A1ADA13" w:rsidR="4BDA8B02" w:rsidRDefault="44723638" w:rsidP="4BDA8B02">
            <w:pPr>
              <w:pStyle w:val="ListBullet"/>
              <w:rPr>
                <w:rFonts w:eastAsia="Arial"/>
                <w:color w:val="000000" w:themeColor="text1"/>
              </w:rPr>
            </w:pPr>
            <w:r>
              <w:t>Record measurements to 3 decimal places</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3045EBC4" w14:textId="481538B8"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51547088" w14:textId="39B3AC9A"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395A5E9B" w14:textId="69C77AA2"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71D1A7F1" w14:textId="0554F296"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48169B02" w14:textId="5C233C70" w:rsidR="4F5303C8" w:rsidRDefault="4F5303C8" w:rsidP="4BDA8B0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Borders>
              <w:bottom w:val="single" w:sz="2" w:space="0" w:color="auto"/>
            </w:tcBorders>
          </w:tcPr>
          <w:p w14:paraId="51535F92" w14:textId="79CF3417" w:rsidR="4BDA8B02" w:rsidRDefault="4BDA8B02" w:rsidP="4BDA8B0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Borders>
              <w:bottom w:val="single" w:sz="2" w:space="0" w:color="auto"/>
            </w:tcBorders>
          </w:tcPr>
          <w:p w14:paraId="01EDE33C" w14:textId="2CF6D88E" w:rsidR="4BDA8B02" w:rsidRDefault="4BDA8B02" w:rsidP="4BDA8B02">
            <w:pPr>
              <w:rPr>
                <w:rFonts w:eastAsia="Arial"/>
                <w:color w:val="000000" w:themeColor="text1"/>
              </w:rPr>
            </w:pPr>
            <w:r w:rsidRPr="4BDA8B02">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585" w:type="dxa"/>
          </w:tcPr>
          <w:p w14:paraId="6E8976D9" w14:textId="17E0572C" w:rsidR="4BDA8B02" w:rsidRDefault="4BDA8B02" w:rsidP="4BDA8B02">
            <w:pPr>
              <w:rPr>
                <w:rFonts w:eastAsia="Arial"/>
                <w:color w:val="000000" w:themeColor="text1"/>
              </w:rPr>
            </w:pPr>
          </w:p>
        </w:tc>
      </w:tr>
      <w:tr w:rsidR="0016746D" w14:paraId="116902C0"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Borders>
              <w:top w:val="single" w:sz="2" w:space="0" w:color="auto"/>
              <w:right w:val="nil"/>
            </w:tcBorders>
            <w:shd w:val="clear" w:color="auto" w:fill="E7E6E6" w:themeFill="background2"/>
          </w:tcPr>
          <w:p w14:paraId="59B23E88" w14:textId="631BC1E9" w:rsidR="4BDA8B02" w:rsidRDefault="4BDA8B02" w:rsidP="4BDA8B02">
            <w:pPr>
              <w:rPr>
                <w:rFonts w:eastAsia="Arial"/>
                <w:color w:val="000000" w:themeColor="text1"/>
              </w:rPr>
            </w:pPr>
            <w:r w:rsidRPr="4BDA8B02">
              <w:rPr>
                <w:rStyle w:val="Strong"/>
                <w:rFonts w:eastAsia="Arial"/>
                <w:color w:val="000000" w:themeColor="text1"/>
              </w:rPr>
              <w:lastRenderedPageBreak/>
              <w:t>Three-dimensional spatial structure B</w:t>
            </w:r>
            <w:r w:rsidRPr="4BDA8B02">
              <w:rPr>
                <w:rFonts w:eastAsia="Arial"/>
                <w:color w:val="000000" w:themeColor="text1"/>
              </w:rPr>
              <w:t>: 3D objects: Construct prisms and pyramids</w:t>
            </w:r>
          </w:p>
          <w:p w14:paraId="48313739" w14:textId="710C3878" w:rsidR="4BDA8B02" w:rsidRDefault="4BDA8B02" w:rsidP="4BDA8B02">
            <w:pPr>
              <w:rPr>
                <w:rFonts w:eastAsia="Arial"/>
                <w:color w:val="000000" w:themeColor="text1"/>
              </w:rPr>
            </w:pPr>
            <w:r w:rsidRPr="4BDA8B02">
              <w:rPr>
                <w:rStyle w:val="Strong"/>
                <w:rFonts w:eastAsia="Arial"/>
                <w:color w:val="000000" w:themeColor="text1"/>
              </w:rPr>
              <w:t>[MAO-WM-01, MA3-3DS-01]</w:t>
            </w: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2551DC99" w14:textId="7A0A8259"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7F5558B2" w14:textId="65F9DED9"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440D4FB2" w14:textId="739FA33C"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287CA5C6" w14:textId="391C5D9F"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64D3ADAD" w14:textId="6549638E"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4794BE7D" w14:textId="5CB65679"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Borders>
              <w:top w:val="single" w:sz="2" w:space="0" w:color="auto"/>
              <w:left w:val="nil"/>
              <w:right w:val="nil"/>
            </w:tcBorders>
            <w:shd w:val="clear" w:color="auto" w:fill="E7E6E6" w:themeFill="background2"/>
          </w:tcPr>
          <w:p w14:paraId="492B8AE6" w14:textId="544355B3"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Borders>
              <w:left w:val="nil"/>
            </w:tcBorders>
            <w:shd w:val="clear" w:color="auto" w:fill="E7E6E6" w:themeFill="background2"/>
          </w:tcPr>
          <w:p w14:paraId="18DC38F2" w14:textId="19A6963A" w:rsidR="4BDA8B02" w:rsidRDefault="4BDA8B02" w:rsidP="4BDA8B02">
            <w:pPr>
              <w:rPr>
                <w:rFonts w:eastAsia="Arial"/>
                <w:color w:val="000000" w:themeColor="text1"/>
              </w:rPr>
            </w:pPr>
          </w:p>
        </w:tc>
      </w:tr>
      <w:tr w:rsidR="4BDA8B02" w14:paraId="1E1120CA"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2E64B573" w14:textId="75FB13F0" w:rsidR="4BDA8B02" w:rsidRDefault="44723638" w:rsidP="4BDA8B02">
            <w:pPr>
              <w:pStyle w:val="ListBullet"/>
              <w:rPr>
                <w:rFonts w:eastAsia="Arial"/>
                <w:color w:val="000000" w:themeColor="text1"/>
              </w:rPr>
            </w:pPr>
            <w:r>
              <w:t>Create skeletal models of prisms and pyramids</w:t>
            </w:r>
          </w:p>
        </w:tc>
        <w:tc>
          <w:tcPr>
            <w:cnfStyle w:val="000001000000" w:firstRow="0" w:lastRow="0" w:firstColumn="0" w:lastColumn="0" w:oddVBand="0" w:evenVBand="1" w:oddHBand="0" w:evenHBand="0" w:firstRowFirstColumn="0" w:firstRowLastColumn="0" w:lastRowFirstColumn="0" w:lastRowLastColumn="0"/>
            <w:tcW w:w="585" w:type="dxa"/>
          </w:tcPr>
          <w:p w14:paraId="6F616BBF" w14:textId="3A90EDE8"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57E1A6E4" w14:textId="50F755EE"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6FEE8B04" w14:textId="5A413D62"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4A46B12F" w14:textId="5595629C" w:rsidR="4BDA8B02" w:rsidRDefault="4BDA8B02" w:rsidP="4BDA8B0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Pr>
          <w:p w14:paraId="622520A3" w14:textId="39F77283"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50C1DD06" w14:textId="31BBCA3B"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6A251D8B" w14:textId="3A0F0A72"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212C32D7" w14:textId="76DFCC39" w:rsidR="4BDA8B02" w:rsidRDefault="4BDA8B02" w:rsidP="4BDA8B02">
            <w:pPr>
              <w:rPr>
                <w:rFonts w:eastAsia="Arial"/>
                <w:color w:val="000000" w:themeColor="text1"/>
              </w:rPr>
            </w:pPr>
          </w:p>
        </w:tc>
      </w:tr>
      <w:tr w:rsidR="4BDA8B02" w14:paraId="6AD257CB" w14:textId="77777777" w:rsidTr="006B4D1C">
        <w:trPr>
          <w:trHeight w:val="300"/>
        </w:trPr>
        <w:tc>
          <w:tcPr>
            <w:cnfStyle w:val="000010000000" w:firstRow="0" w:lastRow="0" w:firstColumn="0" w:lastColumn="0" w:oddVBand="1" w:evenVBand="0" w:oddHBand="0" w:evenHBand="0" w:firstRowFirstColumn="0" w:firstRowLastColumn="0" w:lastRowFirstColumn="0" w:lastRowLastColumn="0"/>
            <w:tcW w:w="9765" w:type="dxa"/>
          </w:tcPr>
          <w:p w14:paraId="43E3409F" w14:textId="36C582CB" w:rsidR="4BDA8B02" w:rsidRDefault="44723638" w:rsidP="4BDA8B02">
            <w:pPr>
              <w:pStyle w:val="ListBullet"/>
              <w:rPr>
                <w:rFonts w:eastAsia="Arial"/>
                <w:color w:val="000000" w:themeColor="text1"/>
              </w:rPr>
            </w:pPr>
            <w:r>
              <w:t>Construct three-dimensional models of prisms and pyramids, given drawings of different views</w:t>
            </w:r>
          </w:p>
        </w:tc>
        <w:tc>
          <w:tcPr>
            <w:cnfStyle w:val="000001000000" w:firstRow="0" w:lastRow="0" w:firstColumn="0" w:lastColumn="0" w:oddVBand="0" w:evenVBand="1" w:oddHBand="0" w:evenHBand="0" w:firstRowFirstColumn="0" w:firstRowLastColumn="0" w:lastRowFirstColumn="0" w:lastRowLastColumn="0"/>
            <w:tcW w:w="585" w:type="dxa"/>
          </w:tcPr>
          <w:p w14:paraId="0D2B7283" w14:textId="40C99139"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70E4CD9A" w14:textId="3AECE35F"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00BEBE35" w14:textId="1783F6CC"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647B00A6" w14:textId="2C977EDF" w:rsidR="4BDA8B02" w:rsidRDefault="4BDA8B02" w:rsidP="4BDA8B02">
            <w:pPr>
              <w:rPr>
                <w:rFonts w:eastAsia="Arial"/>
                <w:color w:val="000000" w:themeColor="text1"/>
              </w:rPr>
            </w:pPr>
            <w:r w:rsidRPr="4BDA8B02">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585" w:type="dxa"/>
          </w:tcPr>
          <w:p w14:paraId="18703E51" w14:textId="55317F79"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299370E4" w14:textId="29B5980F" w:rsidR="4BDA8B02" w:rsidRDefault="4BDA8B02" w:rsidP="4BDA8B02">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585" w:type="dxa"/>
          </w:tcPr>
          <w:p w14:paraId="72644013" w14:textId="77887631" w:rsidR="4BDA8B02" w:rsidRDefault="4BDA8B02" w:rsidP="4BDA8B02">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585" w:type="dxa"/>
          </w:tcPr>
          <w:p w14:paraId="2D558ACA" w14:textId="4D1E4BEA" w:rsidR="4BDA8B02" w:rsidRDefault="4BDA8B02" w:rsidP="4BDA8B02">
            <w:pPr>
              <w:rPr>
                <w:rFonts w:eastAsia="Arial"/>
                <w:color w:val="000000" w:themeColor="text1"/>
              </w:rPr>
            </w:pPr>
          </w:p>
        </w:tc>
      </w:tr>
    </w:tbl>
    <w:bookmarkEnd w:id="140"/>
    <w:p w14:paraId="3756CF84" w14:textId="4CC47CEC" w:rsidR="008F74EC" w:rsidRDefault="007E747C" w:rsidP="00BF639C">
      <w:pPr>
        <w:pStyle w:val="Imageattributioncaption"/>
      </w:pPr>
      <w:r>
        <w:fldChar w:fldCharType="begin"/>
      </w:r>
      <w:r w:rsidR="0016746D">
        <w:instrText>HYPERLINK "https://curriculum.nsw.edu.au/learning-areas/mathematics/mathematics-k-10-2022/overview"</w:instrText>
      </w:r>
      <w:r>
        <w:fldChar w:fldCharType="separate"/>
      </w:r>
      <w:r w:rsidR="008F74EC" w:rsidRPr="00A31878">
        <w:rPr>
          <w:rStyle w:val="Hyperlink"/>
        </w:rPr>
        <w:t>Mathematics K–10 Syllabus</w:t>
      </w:r>
      <w:r>
        <w:rPr>
          <w:rStyle w:val="Hyperlink"/>
        </w:rPr>
        <w:fldChar w:fldCharType="end"/>
      </w:r>
      <w:r w:rsidR="008F74EC">
        <w:t xml:space="preserve"> © NSW Education Standards Authority (NESA) for and on behalf of the Crown in right of the State of New South Wales, 2022.</w:t>
      </w:r>
    </w:p>
    <w:p w14:paraId="0128C778" w14:textId="77777777" w:rsidR="0016746D" w:rsidRPr="0016746D" w:rsidRDefault="0016746D" w:rsidP="0016746D">
      <w:r w:rsidRPr="0016746D">
        <w:br w:type="page"/>
      </w:r>
    </w:p>
    <w:p w14:paraId="72A59EAD" w14:textId="28F95B1A" w:rsidR="00D82E47" w:rsidRDefault="00D82E47" w:rsidP="00223572">
      <w:pPr>
        <w:pStyle w:val="Heading1"/>
      </w:pPr>
      <w:bookmarkStart w:id="141" w:name="_Toc153959063"/>
      <w:r>
        <w:lastRenderedPageBreak/>
        <w:t>References</w:t>
      </w:r>
      <w:bookmarkEnd w:id="141"/>
    </w:p>
    <w:p w14:paraId="56C53DEB" w14:textId="37A72C8E" w:rsidR="00D82E47" w:rsidRDefault="00D82E47" w:rsidP="00223572">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7E54FF0" w14:textId="652C32C2" w:rsidR="00D82E47" w:rsidRDefault="00D82E47" w:rsidP="00223572">
      <w:pPr>
        <w:pStyle w:val="FeatureBox2"/>
      </w:pPr>
      <w:r>
        <w:t xml:space="preserve">Please refer to the NESA Copyright Disclaimer for more information </w:t>
      </w:r>
      <w:hyperlink r:id="rId90" w:history="1">
        <w:r w:rsidRPr="008E291C">
          <w:rPr>
            <w:rStyle w:val="Hyperlink"/>
          </w:rPr>
          <w:t>https://educationstandards.nsw.edu.au/wps/portal/nesa/mini-footer/copyright</w:t>
        </w:r>
      </w:hyperlink>
      <w:r>
        <w:t>.</w:t>
      </w:r>
    </w:p>
    <w:p w14:paraId="633895C8" w14:textId="705B2BE4" w:rsidR="00D82E47" w:rsidRDefault="00D82E47" w:rsidP="00223572">
      <w:pPr>
        <w:pStyle w:val="FeatureBox2"/>
      </w:pPr>
      <w:r>
        <w:t xml:space="preserve">NESA holds the only official and up-to-date versions of the NSW Curriculum and syllabus documents. Please visit the NSW Education Standards Authority (NESA) website </w:t>
      </w:r>
      <w:hyperlink r:id="rId91" w:history="1">
        <w:r w:rsidR="002A6D5D">
          <w:rPr>
            <w:rStyle w:val="Hyperlink"/>
          </w:rPr>
          <w:t>https://educationstandards.nsw.edu.au/wps/portal/nesa/home</w:t>
        </w:r>
      </w:hyperlink>
      <w:r>
        <w:t xml:space="preserve"> and the NSW Curriculum website </w:t>
      </w:r>
      <w:hyperlink r:id="rId92" w:history="1">
        <w:r w:rsidR="002A6D5D">
          <w:rPr>
            <w:rStyle w:val="Hyperlink"/>
          </w:rPr>
          <w:t>https://curriculum.nsw.edu.au</w:t>
        </w:r>
      </w:hyperlink>
      <w:r>
        <w:t>.</w:t>
      </w:r>
    </w:p>
    <w:p w14:paraId="0CD71391" w14:textId="49455DA6" w:rsidR="00D82E47" w:rsidRDefault="007E747C" w:rsidP="00223572">
      <w:hyperlink r:id="rId93"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1FBFA6DF" w:rsidR="00D82E47" w:rsidRDefault="007E747C" w:rsidP="00223572">
      <w:hyperlink r:id="rId94">
        <w:r w:rsidR="5A600510" w:rsidRPr="4BDA8B02">
          <w:rPr>
            <w:rStyle w:val="Hyperlink"/>
          </w:rPr>
          <w:t>National Numeracy Learning Progression</w:t>
        </w:r>
      </w:hyperlink>
      <w:r w:rsidR="5A600510">
        <w:t xml:space="preserve"> © Australian Curriculum, Assessment and Reporting Authority (ACARA) 2010 to present, unless otherwise indicated. This material was downloaded from the </w:t>
      </w:r>
      <w:hyperlink r:id="rId95">
        <w:r w:rsidR="5A600510" w:rsidRPr="4BDA8B02">
          <w:rPr>
            <w:rStyle w:val="Hyperlink"/>
          </w:rPr>
          <w:t>Australian Curriculum</w:t>
        </w:r>
      </w:hyperlink>
      <w:r w:rsidR="5A600510">
        <w:t xml:space="preserve"> website (National </w:t>
      </w:r>
      <w:r w:rsidR="000E4D18">
        <w:t>Numeracy</w:t>
      </w:r>
      <w:r w:rsidR="5A600510">
        <w:t xml:space="preserve"> Learning Progression) (accessed </w:t>
      </w:r>
      <w:r w:rsidR="1D164701">
        <w:t>7 November 2023</w:t>
      </w:r>
      <w:r w:rsidR="5A600510">
        <w:t xml:space="preserve">) and </w:t>
      </w:r>
      <w:r w:rsidR="73C638DD">
        <w:t>was not</w:t>
      </w:r>
      <w:r w:rsidR="5A600510">
        <w:t xml:space="preserve"> modified.</w:t>
      </w:r>
    </w:p>
    <w:p w14:paraId="3467F34E" w14:textId="77777777" w:rsidR="005356AB" w:rsidRDefault="005356AB" w:rsidP="005356AB">
      <w:r>
        <w:t>[10:01 AM] Sandrine Woo</w:t>
      </w:r>
    </w:p>
    <w:p w14:paraId="12EDC3D7" w14:textId="05E6ED66" w:rsidR="005356AB" w:rsidRDefault="005356AB" w:rsidP="005356AB">
      <w:r>
        <w:t xml:space="preserve">Aesop (1919) </w:t>
      </w:r>
      <w:hyperlink r:id="rId96" w:history="1">
        <w:r w:rsidRPr="005356AB">
          <w:rPr>
            <w:rStyle w:val="Hyperlink"/>
          </w:rPr>
          <w:t>‘The Crow and the Pitcher’</w:t>
        </w:r>
      </w:hyperlink>
      <w:r>
        <w:t xml:space="preserve">, </w:t>
      </w:r>
      <w:r w:rsidRPr="005356AB">
        <w:rPr>
          <w:rStyle w:val="Emphasis"/>
        </w:rPr>
        <w:t>The Aesop for Children: with Pictures by Milo Winter</w:t>
      </w:r>
      <w:r>
        <w:t xml:space="preserve"> (Winter M illus), Rand, McNally and Co, adapted by the Library of Congress, accessed 20 December 2023.</w:t>
      </w:r>
    </w:p>
    <w:p w14:paraId="40A4E5C1" w14:textId="467ED40A" w:rsidR="7333518E" w:rsidRDefault="005356AB" w:rsidP="005356AB">
      <w:r>
        <w:t>Library of Congress Aesop Fables</w:t>
      </w:r>
      <w:r w:rsidR="00886ACE">
        <w:rPr>
          <w:rStyle w:val="Hyperlink"/>
        </w:rPr>
        <w:t xml:space="preserve">2023 </w:t>
      </w:r>
      <w:r w:rsidR="7333518E" w:rsidRPr="2B04A6E2">
        <w:rPr>
          <w:rStyle w:val="Hyperlink"/>
        </w:rPr>
        <w:t xml:space="preserve">Google (2023) </w:t>
      </w:r>
      <w:hyperlink r:id="rId97">
        <w:r w:rsidR="7333518E" w:rsidRPr="003700FF">
          <w:rPr>
            <w:rStyle w:val="Hyperlink"/>
            <w:i/>
            <w:iCs/>
          </w:rPr>
          <w:t>Google Maps</w:t>
        </w:r>
        <w:r w:rsidR="00886ACE">
          <w:rPr>
            <w:rStyle w:val="Hyperlink"/>
            <w:i/>
            <w:iCs/>
          </w:rPr>
          <w:t xml:space="preserve"> </w:t>
        </w:r>
        <w:r w:rsidR="00886ACE" w:rsidRPr="003700FF">
          <w:t>[website]</w:t>
        </w:r>
        <w:r w:rsidR="7333518E" w:rsidRPr="003700FF">
          <w:t>,</w:t>
        </w:r>
      </w:hyperlink>
      <w:r w:rsidR="7333518E" w:rsidRPr="2B04A6E2">
        <w:t xml:space="preserve"> accessed </w:t>
      </w:r>
      <w:r w:rsidR="24895163" w:rsidRPr="2B04A6E2">
        <w:t xml:space="preserve">3 </w:t>
      </w:r>
      <w:r w:rsidR="7333518E" w:rsidRPr="2B04A6E2">
        <w:t>November 2023.</w:t>
      </w:r>
    </w:p>
    <w:p w14:paraId="5E3193F2" w14:textId="16C1C0BB" w:rsidR="4C0C3DD8" w:rsidRDefault="00C878DB" w:rsidP="003700FF">
      <w:r>
        <w:t>State of New South Wales (</w:t>
      </w:r>
      <w:r w:rsidR="4C0C3DD8" w:rsidRPr="2B04A6E2">
        <w:t>Department of Education</w:t>
      </w:r>
      <w:r>
        <w:t>)</w:t>
      </w:r>
      <w:r w:rsidR="4C0C3DD8" w:rsidRPr="2B04A6E2">
        <w:t xml:space="preserve"> (2023) ‘</w:t>
      </w:r>
      <w:hyperlink r:id="rId98">
        <w:hyperlink r:id="rId99" w:history="1">
          <w:r>
            <w:rPr>
              <w:rStyle w:val="Hyperlink"/>
            </w:rPr>
            <w:t>Counting game (by multiples of 10)</w:t>
          </w:r>
        </w:hyperlink>
      </w:hyperlink>
      <w:r w:rsidR="4C0C3DD8" w:rsidRPr="2B04A6E2">
        <w:t>’</w:t>
      </w:r>
      <w:r w:rsidR="004D7D92">
        <w:t>,</w:t>
      </w:r>
      <w:r w:rsidR="4C0C3DD8" w:rsidRPr="2B04A6E2">
        <w:t xml:space="preserve"> </w:t>
      </w:r>
      <w:r w:rsidR="4C0C3DD8" w:rsidRPr="003700FF">
        <w:rPr>
          <w:i/>
          <w:iCs/>
        </w:rPr>
        <w:t>K</w:t>
      </w:r>
      <w:r w:rsidR="004828B6" w:rsidRPr="003700FF">
        <w:rPr>
          <w:i/>
          <w:iCs/>
        </w:rPr>
        <w:t>–</w:t>
      </w:r>
      <w:r w:rsidR="4C0C3DD8" w:rsidRPr="003700FF">
        <w:rPr>
          <w:i/>
          <w:iCs/>
        </w:rPr>
        <w:t>6 Mathematics Resources</w:t>
      </w:r>
      <w:r w:rsidR="4C0C3DD8" w:rsidRPr="2B04A6E2">
        <w:t xml:space="preserve">, </w:t>
      </w:r>
      <w:r w:rsidR="004D7D92">
        <w:t xml:space="preserve">NSW Department of Education website, </w:t>
      </w:r>
      <w:r w:rsidR="4C0C3DD8" w:rsidRPr="2B04A6E2">
        <w:t>accessed 3 November 2023.</w:t>
      </w:r>
    </w:p>
    <w:p w14:paraId="6E4698E2" w14:textId="76272E8F" w:rsidR="5B9AF117" w:rsidRDefault="004D7D92" w:rsidP="003700FF">
      <w:r>
        <w:t>State of New South Wales (</w:t>
      </w:r>
      <w:r w:rsidR="5B9AF117" w:rsidRPr="2B04A6E2">
        <w:t>Department of Education</w:t>
      </w:r>
      <w:r>
        <w:t>)</w:t>
      </w:r>
      <w:r w:rsidR="5B9AF117" w:rsidRPr="2B04A6E2">
        <w:t xml:space="preserve"> (2023) </w:t>
      </w:r>
      <w:r>
        <w:t>‘</w:t>
      </w:r>
      <w:hyperlink r:id="rId100">
        <w:r w:rsidR="5B9AF117" w:rsidRPr="003700FF">
          <w:rPr>
            <w:rStyle w:val="Hyperlink"/>
            <w:rFonts w:eastAsia="Arial"/>
          </w:rPr>
          <w:t>Designing food packaging</w:t>
        </w:r>
      </w:hyperlink>
      <w:r>
        <w:rPr>
          <w:rStyle w:val="Hyperlink"/>
          <w:rFonts w:eastAsia="Arial"/>
          <w:i/>
          <w:iCs/>
        </w:rPr>
        <w:t>’</w:t>
      </w:r>
      <w:r>
        <w:rPr>
          <w:rStyle w:val="Hyperlink"/>
          <w:rFonts w:eastAsia="Arial"/>
        </w:rPr>
        <w:t>,</w:t>
      </w:r>
      <w:r w:rsidR="5B9AF117" w:rsidRPr="2B04A6E2">
        <w:t xml:space="preserve"> </w:t>
      </w:r>
      <w:r w:rsidR="5B9AF117" w:rsidRPr="003700FF">
        <w:rPr>
          <w:i/>
          <w:iCs/>
        </w:rPr>
        <w:t>Universal Resources Hub</w:t>
      </w:r>
      <w:r w:rsidR="5B9AF117" w:rsidRPr="2B04A6E2">
        <w:t>,</w:t>
      </w:r>
      <w:r>
        <w:t xml:space="preserve"> NSW Department of Education website,</w:t>
      </w:r>
      <w:r w:rsidR="5B9AF117" w:rsidRPr="2B04A6E2">
        <w:t xml:space="preserve"> accessed 3 November 2023.</w:t>
      </w:r>
    </w:p>
    <w:p w14:paraId="7DDE1831" w14:textId="71BC0602" w:rsidR="4C0C3DD8" w:rsidRDefault="00B60C4E" w:rsidP="003700FF">
      <w:r>
        <w:t>State of New South Wales (</w:t>
      </w:r>
      <w:r w:rsidR="4C0C3DD8" w:rsidRPr="2B04A6E2">
        <w:t>Department of Education</w:t>
      </w:r>
      <w:r>
        <w:t>)</w:t>
      </w:r>
      <w:r w:rsidR="4C0C3DD8" w:rsidRPr="2B04A6E2">
        <w:t xml:space="preserve"> (2023) ‘</w:t>
      </w:r>
      <w:hyperlink r:id="rId101">
        <w:r w:rsidR="00886ACE">
          <w:rPr>
            <w:rStyle w:val="Hyperlink"/>
            <w:rFonts w:eastAsia="Arial"/>
          </w:rPr>
          <w:t>Multiples madness (fives)</w:t>
        </w:r>
      </w:hyperlink>
      <w:r w:rsidR="4C0C3DD8" w:rsidRPr="2B04A6E2">
        <w:t>’</w:t>
      </w:r>
      <w:r>
        <w:t>,</w:t>
      </w:r>
      <w:r w:rsidR="4C0C3DD8" w:rsidRPr="2B04A6E2">
        <w:t xml:space="preserve"> </w:t>
      </w:r>
      <w:r w:rsidR="4C0C3DD8" w:rsidRPr="003700FF">
        <w:rPr>
          <w:i/>
          <w:iCs/>
        </w:rPr>
        <w:t>K</w:t>
      </w:r>
      <w:r w:rsidR="004828B6" w:rsidRPr="003700FF">
        <w:rPr>
          <w:i/>
          <w:iCs/>
        </w:rPr>
        <w:t>–</w:t>
      </w:r>
      <w:r w:rsidR="4C0C3DD8" w:rsidRPr="003700FF">
        <w:rPr>
          <w:i/>
          <w:iCs/>
        </w:rPr>
        <w:t>6 Mathematics Resources</w:t>
      </w:r>
      <w:r w:rsidR="4C0C3DD8" w:rsidRPr="2B04A6E2">
        <w:t xml:space="preserve">, </w:t>
      </w:r>
      <w:r>
        <w:t xml:space="preserve">NSW Department of Education website, </w:t>
      </w:r>
      <w:r w:rsidR="4C0C3DD8" w:rsidRPr="2B04A6E2">
        <w:t>accessed 3 November 2023.</w:t>
      </w:r>
    </w:p>
    <w:p w14:paraId="7F14238C" w14:textId="0044A3A9" w:rsidR="412147D5" w:rsidRDefault="412147D5" w:rsidP="003700FF">
      <w:r w:rsidRPr="2B04A6E2">
        <w:t>University of Cambridge (</w:t>
      </w:r>
      <w:r w:rsidR="00F4358A">
        <w:t>n.d.</w:t>
      </w:r>
      <w:r w:rsidRPr="2B04A6E2">
        <w:t xml:space="preserve">) </w:t>
      </w:r>
      <w:hyperlink r:id="rId102">
        <w:r w:rsidRPr="2B04A6E2">
          <w:rPr>
            <w:rStyle w:val="Hyperlink"/>
            <w:rFonts w:eastAsia="Arial"/>
            <w:i/>
            <w:iCs/>
          </w:rPr>
          <w:t>Cut Nets</w:t>
        </w:r>
      </w:hyperlink>
      <w:r w:rsidRPr="2B04A6E2">
        <w:t xml:space="preserve">, NRICH website, accessed </w:t>
      </w:r>
      <w:r w:rsidR="7302BDC4" w:rsidRPr="2B04A6E2">
        <w:t xml:space="preserve">3 </w:t>
      </w:r>
      <w:r w:rsidR="18B25450" w:rsidRPr="2B04A6E2">
        <w:t>November</w:t>
      </w:r>
      <w:r w:rsidRPr="2B04A6E2">
        <w:t xml:space="preserve"> 2023.</w:t>
      </w:r>
    </w:p>
    <w:p w14:paraId="37F6C952" w14:textId="0141A048" w:rsidR="7986F807" w:rsidRDefault="7986F807" w:rsidP="003700FF">
      <w:r w:rsidRPr="2B04A6E2">
        <w:t>University of Cambridge (</w:t>
      </w:r>
      <w:r w:rsidR="00F4358A">
        <w:t>n.d.</w:t>
      </w:r>
      <w:r w:rsidRPr="2B04A6E2">
        <w:t xml:space="preserve">) </w:t>
      </w:r>
      <w:hyperlink r:id="rId103">
        <w:r w:rsidRPr="2B04A6E2">
          <w:rPr>
            <w:rStyle w:val="Hyperlink"/>
            <w:rFonts w:eastAsia="Arial"/>
            <w:i/>
            <w:iCs/>
          </w:rPr>
          <w:t xml:space="preserve">Four-digit </w:t>
        </w:r>
        <w:r w:rsidR="00F4358A">
          <w:rPr>
            <w:rStyle w:val="Hyperlink"/>
            <w:rFonts w:eastAsia="Arial"/>
            <w:i/>
            <w:iCs/>
          </w:rPr>
          <w:t>T</w:t>
        </w:r>
        <w:r w:rsidRPr="2B04A6E2">
          <w:rPr>
            <w:rStyle w:val="Hyperlink"/>
            <w:rFonts w:eastAsia="Arial"/>
            <w:i/>
            <w:iCs/>
          </w:rPr>
          <w:t>argets</w:t>
        </w:r>
      </w:hyperlink>
      <w:r w:rsidRPr="2B04A6E2">
        <w:t xml:space="preserve">, NRICH website, accessed </w:t>
      </w:r>
      <w:r w:rsidR="3E0E417B" w:rsidRPr="2B04A6E2">
        <w:t>3 November 2023</w:t>
      </w:r>
      <w:r w:rsidRPr="2B04A6E2">
        <w:t>.</w:t>
      </w:r>
    </w:p>
    <w:p w14:paraId="764115F1" w14:textId="3EEDA102" w:rsidR="29386C83" w:rsidRDefault="29386C83" w:rsidP="003700FF">
      <w:r w:rsidRPr="2B04A6E2">
        <w:t>University of Cambridge (</w:t>
      </w:r>
      <w:r w:rsidR="00F4358A">
        <w:t>n.d.</w:t>
      </w:r>
      <w:r w:rsidRPr="2B04A6E2">
        <w:t xml:space="preserve">) </w:t>
      </w:r>
      <w:hyperlink r:id="rId104">
        <w:r w:rsidRPr="2B04A6E2">
          <w:rPr>
            <w:rStyle w:val="Hyperlink"/>
            <w:rFonts w:eastAsia="Arial"/>
            <w:i/>
            <w:iCs/>
          </w:rPr>
          <w:t>Guess What?</w:t>
        </w:r>
      </w:hyperlink>
      <w:r w:rsidRPr="2B04A6E2">
        <w:t xml:space="preserve">, NRICH website, accessed </w:t>
      </w:r>
      <w:r w:rsidR="5745DC3B" w:rsidRPr="2B04A6E2">
        <w:t xml:space="preserve">3 November </w:t>
      </w:r>
      <w:r w:rsidRPr="2B04A6E2">
        <w:t>2023.</w:t>
      </w:r>
    </w:p>
    <w:p w14:paraId="26B4525D" w14:textId="6417D6A1" w:rsidR="3B7B7A3A" w:rsidRDefault="54A37CB4" w:rsidP="003700FF">
      <w:r w:rsidRPr="4BDA8B02">
        <w:t>University of Cambridge (</w:t>
      </w:r>
      <w:r w:rsidR="00F4358A">
        <w:t>n.d.</w:t>
      </w:r>
      <w:r w:rsidRPr="4BDA8B02">
        <w:t xml:space="preserve">) </w:t>
      </w:r>
      <w:hyperlink r:id="rId105">
        <w:r w:rsidRPr="4BDA8B02">
          <w:rPr>
            <w:rStyle w:val="Hyperlink"/>
            <w:rFonts w:eastAsia="Arial"/>
          </w:rPr>
          <w:t xml:space="preserve">Round the </w:t>
        </w:r>
        <w:r w:rsidR="00F4358A">
          <w:rPr>
            <w:rStyle w:val="Hyperlink"/>
            <w:rFonts w:eastAsia="Arial"/>
          </w:rPr>
          <w:t>F</w:t>
        </w:r>
        <w:r w:rsidRPr="4BDA8B02">
          <w:rPr>
            <w:rStyle w:val="Hyperlink"/>
            <w:rFonts w:eastAsia="Arial"/>
          </w:rPr>
          <w:t xml:space="preserve">our </w:t>
        </w:r>
        <w:r w:rsidR="00F4358A">
          <w:rPr>
            <w:rStyle w:val="Hyperlink"/>
            <w:rFonts w:eastAsia="Arial"/>
          </w:rPr>
          <w:t>D</w:t>
        </w:r>
        <w:r w:rsidRPr="4BDA8B02">
          <w:rPr>
            <w:rStyle w:val="Hyperlink"/>
            <w:rFonts w:eastAsia="Arial"/>
          </w:rPr>
          <w:t>ice</w:t>
        </w:r>
      </w:hyperlink>
      <w:r w:rsidRPr="4BDA8B02">
        <w:t>, NRICH website, accessed 3 November 2023.</w:t>
      </w:r>
    </w:p>
    <w:p w14:paraId="5EE511A1" w14:textId="412D9862" w:rsidR="00126FBF" w:rsidRDefault="00126FBF" w:rsidP="00D82E47">
      <w:pPr>
        <w:sectPr w:rsidR="00126FBF" w:rsidSect="00D2403C">
          <w:headerReference w:type="even" r:id="rId106"/>
          <w:headerReference w:type="default" r:id="rId107"/>
          <w:footerReference w:type="even" r:id="rId108"/>
          <w:footerReference w:type="default" r:id="rId109"/>
          <w:headerReference w:type="first" r:id="rId110"/>
          <w:footerReference w:type="first" r:id="rId111"/>
          <w:pgSz w:w="16838" w:h="11906" w:orient="landscape"/>
          <w:pgMar w:top="1134" w:right="1134" w:bottom="1134" w:left="1134" w:header="709" w:footer="709" w:gutter="0"/>
          <w:pgNumType w:start="0"/>
          <w:cols w:space="708"/>
          <w:titlePg/>
          <w:docGrid w:linePitch="360"/>
        </w:sectPr>
      </w:pPr>
    </w:p>
    <w:p w14:paraId="2094A1A0" w14:textId="77777777" w:rsidR="00C30D82" w:rsidRPr="00B02F35" w:rsidRDefault="00C30D82" w:rsidP="00374A16">
      <w:pPr>
        <w:spacing w:before="0"/>
        <w:rPr>
          <w:rStyle w:val="Strong"/>
          <w:sz w:val="28"/>
          <w:szCs w:val="28"/>
        </w:rPr>
      </w:pPr>
      <w:r w:rsidRPr="00B02F35">
        <w:rPr>
          <w:rStyle w:val="Strong"/>
          <w:sz w:val="28"/>
          <w:szCs w:val="28"/>
        </w:rPr>
        <w:t>© State of New South Wales (Department of Education), 2023</w:t>
      </w:r>
    </w:p>
    <w:p w14:paraId="010946EE" w14:textId="77777777" w:rsidR="00C30D82" w:rsidRDefault="00C30D82" w:rsidP="00C30D82">
      <w:r>
        <w:t xml:space="preserve">The copyright material published in this resource is subject to the </w:t>
      </w:r>
      <w:r w:rsidRPr="00D06DA9">
        <w:rPr>
          <w:rStyle w:val="Emphasis"/>
        </w:rPr>
        <w:t>Copyright Act 1968</w:t>
      </w:r>
      <w:r>
        <w:t xml:space="preserve"> (Cth) and is owned by the NSW Department of Education or, where indicated, by a party other than the NSW Department of Education (third-party material).</w:t>
      </w:r>
    </w:p>
    <w:p w14:paraId="37975214" w14:textId="16843DCD" w:rsidR="008F74EC" w:rsidRDefault="00C30D82" w:rsidP="00C30D82">
      <w:r>
        <w:t xml:space="preserve">Copyright material available in this resource and owned by the NSW Department of Education is licensed under a </w:t>
      </w:r>
      <w:hyperlink r:id="rId112" w:history="1">
        <w:r w:rsidRPr="00C30D82">
          <w:rPr>
            <w:rStyle w:val="Hyperlink"/>
          </w:rPr>
          <w:t>Creative Commons Attribution 4.0 International (CC BY 4.0) licen</w:t>
        </w:r>
        <w:r w:rsidR="00E360F9">
          <w:rPr>
            <w:rStyle w:val="Hyperlink"/>
          </w:rPr>
          <w:t>s</w:t>
        </w:r>
        <w:r w:rsidRPr="00C30D82">
          <w:rPr>
            <w:rStyle w:val="Hyperlink"/>
          </w:rPr>
          <w:t>e</w:t>
        </w:r>
      </w:hyperlink>
      <w:r>
        <w:t>.</w:t>
      </w:r>
    </w:p>
    <w:p w14:paraId="1FFF1309" w14:textId="285479A5" w:rsidR="00C30D82" w:rsidRDefault="00C30D82" w:rsidP="00C30D82">
      <w:r>
        <w:rPr>
          <w:noProof/>
        </w:rPr>
        <w:drawing>
          <wp:inline distT="0" distB="0" distL="0" distR="0" wp14:anchorId="4BCB7B38" wp14:editId="7207D163">
            <wp:extent cx="1228725" cy="428625"/>
            <wp:effectExtent l="0" t="0" r="9525" b="9525"/>
            <wp:docPr id="32" name="Picture 32" descr="Creative Commons Attribution license logo.">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2"/>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A9BD000" w14:textId="3C54BFB0" w:rsidR="00C30D82" w:rsidRDefault="00C30D82" w:rsidP="00374A16">
      <w:pPr>
        <w:spacing w:before="120"/>
      </w:pPr>
      <w:r>
        <w:t>This licen</w:t>
      </w:r>
      <w:r w:rsidR="001905F3">
        <w:t>s</w:t>
      </w:r>
      <w:r>
        <w:t>e allows you to share and adapt the material for any purpose, even commercially.</w:t>
      </w:r>
    </w:p>
    <w:p w14:paraId="66874725" w14:textId="77777777" w:rsidR="00C30D82" w:rsidRDefault="00C30D82" w:rsidP="00374A16">
      <w:pPr>
        <w:spacing w:before="120"/>
      </w:pPr>
      <w:r>
        <w:t>Attribution should be given to © State of New South Wales (Department of Education), 2023.</w:t>
      </w:r>
    </w:p>
    <w:p w14:paraId="6EC14AA7" w14:textId="3B4511C7" w:rsidR="00C30D82" w:rsidRDefault="00C30D82" w:rsidP="00374A16">
      <w:pPr>
        <w:spacing w:before="120"/>
      </w:pPr>
      <w:r>
        <w:t>Material in this resource not available under a Creative Commons licen</w:t>
      </w:r>
      <w:r w:rsidR="001905F3">
        <w:t>s</w:t>
      </w:r>
      <w:r>
        <w:t>e:</w:t>
      </w:r>
    </w:p>
    <w:p w14:paraId="0859DE4F" w14:textId="1CB003A0" w:rsidR="00C30D82" w:rsidRDefault="11E86F4C" w:rsidP="00C30D82">
      <w:pPr>
        <w:pStyle w:val="ListBullet"/>
      </w:pPr>
      <w:r>
        <w:t>the NSW Department of Education logo, other logos and trademark-protected material</w:t>
      </w:r>
    </w:p>
    <w:p w14:paraId="7AB23711" w14:textId="6FC2EBD4" w:rsidR="00C30D82" w:rsidRDefault="11E86F4C" w:rsidP="00C30D82">
      <w:pPr>
        <w:pStyle w:val="ListBullet"/>
      </w:pPr>
      <w:r>
        <w:t>material owned by a third party that has been reproduced with permission. You will need to obtain permission from the third party to reuse its material.</w:t>
      </w:r>
    </w:p>
    <w:p w14:paraId="21F77420" w14:textId="77777777" w:rsidR="00C30D82" w:rsidRPr="00C30D82" w:rsidRDefault="00C30D82" w:rsidP="00C30D82">
      <w:pPr>
        <w:pStyle w:val="FeatureBox2"/>
        <w:rPr>
          <w:rStyle w:val="Strong"/>
        </w:rPr>
      </w:pPr>
      <w:r w:rsidRPr="00C30D82">
        <w:rPr>
          <w:rStyle w:val="Strong"/>
        </w:rPr>
        <w:t>Links to third-party material and websites</w:t>
      </w:r>
    </w:p>
    <w:p w14:paraId="2D2EA74C" w14:textId="77777777" w:rsidR="00C30D82" w:rsidRDefault="00C30D82" w:rsidP="00C30D8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71D4E6DF" w:rsidR="00C30D82" w:rsidRPr="008F74EC" w:rsidRDefault="00C30D82" w:rsidP="00374A16">
      <w:pPr>
        <w:pStyle w:val="FeatureBox2"/>
        <w:spacing w:before="0" w:after="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C30D82">
        <w:rPr>
          <w:rStyle w:val="Emphasis"/>
        </w:rPr>
        <w:t>Copyright Act 1968</w:t>
      </w:r>
      <w:r>
        <w:t xml:space="preserve"> (Cth). The department accepts no responsibility for content on third-party websites.</w:t>
      </w:r>
    </w:p>
    <w:sectPr w:rsidR="00C30D82" w:rsidRPr="008F74EC" w:rsidSect="00374A16">
      <w:headerReference w:type="default" r:id="rId114"/>
      <w:footerReference w:type="default" r:id="rId115"/>
      <w:headerReference w:type="first" r:id="rId116"/>
      <w:footerReference w:type="first" r:id="rId117"/>
      <w:pgSz w:w="16838" w:h="11906" w:orient="landscape"/>
      <w:pgMar w:top="284" w:right="1134" w:bottom="284" w:left="1134" w:header="414"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48B15" w14:textId="77777777" w:rsidR="001D090A" w:rsidRDefault="001D090A" w:rsidP="00E51733">
      <w:r>
        <w:separator/>
      </w:r>
    </w:p>
  </w:endnote>
  <w:endnote w:type="continuationSeparator" w:id="0">
    <w:p w14:paraId="0DC433DC" w14:textId="77777777" w:rsidR="001D090A" w:rsidRDefault="001D090A" w:rsidP="00E51733">
      <w:r>
        <w:continuationSeparator/>
      </w:r>
    </w:p>
  </w:endnote>
  <w:endnote w:type="continuationNotice" w:id="1">
    <w:p w14:paraId="781E80D8" w14:textId="77777777" w:rsidR="001D090A" w:rsidRDefault="001D090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1221CC7-EA62-40FB-8A29-9E2EB5D99B24}"/>
  </w:font>
  <w:font w:name="Calibri">
    <w:panose1 w:val="020F0502020204030204"/>
    <w:charset w:val="00"/>
    <w:family w:val="swiss"/>
    <w:pitch w:val="variable"/>
    <w:sig w:usb0="E4002EFF" w:usb1="C000247B" w:usb2="00000009" w:usb3="00000000" w:csb0="000001FF" w:csb1="00000000"/>
    <w:embedRegular r:id="rId2" w:fontKey="{BDF97C2D-31C8-4A61-AE9A-E183AA678093}"/>
    <w:embedBold r:id="rId3" w:fontKey="{16D0E403-A167-489A-8DD9-27F3653E7283}"/>
    <w:embedItalic r:id="rId4" w:fontKey="{ED5F5612-CD9B-4BC8-A4D1-63000169D30A}"/>
    <w:embedBoldItalic r:id="rId5" w:fontKey="{7F48884C-B2FA-4033-93A8-A8806CAD4E6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EA457D61-0DED-4D5A-B547-8C6B36F7D449}"/>
  </w:font>
  <w:font w:name="Cambria Math">
    <w:panose1 w:val="02040503050406030204"/>
    <w:charset w:val="00"/>
    <w:family w:val="roman"/>
    <w:pitch w:val="variable"/>
    <w:sig w:usb0="E00006FF" w:usb1="420024FF" w:usb2="02000000" w:usb3="00000000" w:csb0="0000019F" w:csb1="00000000"/>
    <w:embedBoldItalic r:id="rId7" w:fontKey="{FEF2CC21-F090-4113-953D-37D3F5EFE678}"/>
  </w:font>
  <w:font w:name="Calibri Light">
    <w:panose1 w:val="020F0302020204030204"/>
    <w:charset w:val="00"/>
    <w:family w:val="swiss"/>
    <w:pitch w:val="variable"/>
    <w:sig w:usb0="E4002EFF" w:usb1="C000247B" w:usb2="00000009" w:usb3="00000000" w:csb0="000001FF" w:csb1="00000000"/>
    <w:embedRegular r:id="rId8" w:fontKey="{F08CA7F1-BE2A-4261-9044-E7B3BAEB9F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2074" w14:textId="29A0A579"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583794">
      <w:rPr>
        <w:noProof/>
      </w:rPr>
      <w:t>Dec-23</w:t>
    </w:r>
    <w:r w:rsidRPr="00491389">
      <w:fldChar w:fldCharType="end"/>
    </w:r>
    <w:r w:rsidRPr="00491389">
      <w:ptab w:relativeTo="margin" w:alignment="right" w:leader="none"/>
    </w:r>
    <w:r w:rsidR="004E1043">
      <w:rPr>
        <w:b/>
        <w:noProof/>
        <w:sz w:val="28"/>
        <w:szCs w:val="28"/>
      </w:rPr>
      <w:drawing>
        <wp:inline distT="0" distB="0" distL="0" distR="0" wp14:anchorId="6A3F6DD5" wp14:editId="1E656603">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0C8C" w14:textId="76540548"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583794">
      <w:rPr>
        <w:noProof/>
      </w:rPr>
      <w:t>Dec-23</w:t>
    </w:r>
    <w:r>
      <w:fldChar w:fldCharType="end"/>
    </w:r>
    <w:r>
      <w:ptab w:relativeTo="margin" w:alignment="right" w:leader="none"/>
    </w:r>
    <w:r>
      <w:rPr>
        <w:b/>
        <w:noProof/>
        <w:sz w:val="28"/>
        <w:szCs w:val="28"/>
      </w:rPr>
      <w:drawing>
        <wp:inline distT="0" distB="0" distL="0" distR="0" wp14:anchorId="33074E91" wp14:editId="7470BD31">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E77C" w14:textId="77777777" w:rsidR="00C54DDC" w:rsidRPr="009B05C3" w:rsidRDefault="00677835" w:rsidP="00491389">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3EEC67C8" wp14:editId="0E5640CC">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EF334" w14:textId="47312995"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790BA" w14:textId="4418D451"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66342" w14:textId="77777777" w:rsidR="001D090A" w:rsidRDefault="001D090A" w:rsidP="00E51733">
      <w:r>
        <w:separator/>
      </w:r>
    </w:p>
  </w:footnote>
  <w:footnote w:type="continuationSeparator" w:id="0">
    <w:p w14:paraId="13FAA1A3" w14:textId="77777777" w:rsidR="001D090A" w:rsidRDefault="001D090A" w:rsidP="00E51733">
      <w:r>
        <w:continuationSeparator/>
      </w:r>
    </w:p>
  </w:footnote>
  <w:footnote w:type="continuationNotice" w:id="1">
    <w:p w14:paraId="51516940" w14:textId="77777777" w:rsidR="001D090A" w:rsidRDefault="001D090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28CD"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77FF4" w14:textId="0C0653EC" w:rsidR="00D2403C" w:rsidRPr="00C03D8B" w:rsidRDefault="4BDA8B02" w:rsidP="00C03D8B">
    <w:pPr>
      <w:pStyle w:val="Documentname"/>
    </w:pPr>
    <w:r w:rsidRPr="00C03D8B">
      <w:t>Mathematics 3</w:t>
    </w:r>
    <w:r w:rsidR="004439CC" w:rsidRPr="00C03D8B">
      <w:t>–</w:t>
    </w:r>
    <w:r w:rsidRPr="00C03D8B">
      <w:t xml:space="preserve">6 </w:t>
    </w:r>
    <w:r w:rsidR="004439CC" w:rsidRPr="00C03D8B">
      <w:t>M</w:t>
    </w:r>
    <w:r w:rsidRPr="00C03D8B">
      <w:t>ulti-age – Year B – Unit 9</w:t>
    </w:r>
    <w:r w:rsidR="00C03D8B">
      <w:t xml:space="preserve"> |</w:t>
    </w:r>
    <w:r w:rsidRPr="00C03D8B">
      <w:t xml:space="preserve"> </w:t>
    </w:r>
    <w:r w:rsidR="006D784B" w:rsidRPr="00C03D8B">
      <w:fldChar w:fldCharType="begin"/>
    </w:r>
    <w:r w:rsidR="006D784B" w:rsidRPr="00C03D8B">
      <w:instrText xml:space="preserve"> PAGE   \* MERGEFORMAT </w:instrText>
    </w:r>
    <w:r w:rsidR="006D784B" w:rsidRPr="00C03D8B">
      <w:fldChar w:fldCharType="separate"/>
    </w:r>
    <w:r w:rsidRPr="00C03D8B">
      <w:t>1</w:t>
    </w:r>
    <w:r w:rsidR="006D784B" w:rsidRPr="00C03D8B">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75327" w14:textId="77777777" w:rsidR="00986CC7" w:rsidRPr="00FA6449" w:rsidRDefault="007E747C" w:rsidP="00986CC7">
    <w:pPr>
      <w:pStyle w:val="Header"/>
      <w:spacing w:after="0"/>
    </w:pPr>
    <w:r>
      <w:pict w14:anchorId="3D63F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986CC7" w:rsidRPr="009D43DD">
      <w:t>NSW Department of Education</w:t>
    </w:r>
    <w:r w:rsidR="00986CC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983B7" w14:textId="0B4EFDC4"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BB83" w14:textId="0795F9A0"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E320CB4E"/>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2B30518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67A8F19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FAE01AC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07447856">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 w16cid:durableId="1957716312">
    <w:abstractNumId w:val="3"/>
  </w:num>
  <w:num w:numId="3" w16cid:durableId="760638829">
    <w:abstractNumId w:val="6"/>
  </w:num>
  <w:num w:numId="4" w16cid:durableId="923683378">
    <w:abstractNumId w:val="4"/>
  </w:num>
  <w:num w:numId="5" w16cid:durableId="14458825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192355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137642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486195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348890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606375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594560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2293148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1944221272">
    <w:abstractNumId w:val="1"/>
  </w:num>
  <w:num w:numId="14" w16cid:durableId="1585601526">
    <w:abstractNumId w:val="1"/>
  </w:num>
  <w:num w:numId="15" w16cid:durableId="718437023">
    <w:abstractNumId w:val="3"/>
  </w:num>
  <w:num w:numId="16" w16cid:durableId="1965696254">
    <w:abstractNumId w:val="6"/>
  </w:num>
  <w:num w:numId="17" w16cid:durableId="261763681">
    <w:abstractNumId w:val="0"/>
  </w:num>
  <w:num w:numId="18" w16cid:durableId="2042514111">
    <w:abstractNumId w:val="6"/>
  </w:num>
  <w:num w:numId="19" w16cid:durableId="1419861336">
    <w:abstractNumId w:val="4"/>
  </w:num>
  <w:num w:numId="20" w16cid:durableId="1818766112">
    <w:abstractNumId w:val="2"/>
  </w:num>
  <w:num w:numId="21" w16cid:durableId="1048917412">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5301"/>
    <w:rsid w:val="0000594B"/>
    <w:rsid w:val="00007A8A"/>
    <w:rsid w:val="00010E8E"/>
    <w:rsid w:val="00013A3F"/>
    <w:rsid w:val="00013FF2"/>
    <w:rsid w:val="00016F30"/>
    <w:rsid w:val="00021D4E"/>
    <w:rsid w:val="000252CB"/>
    <w:rsid w:val="00041201"/>
    <w:rsid w:val="00045F0D"/>
    <w:rsid w:val="0004750C"/>
    <w:rsid w:val="00047862"/>
    <w:rsid w:val="00054D26"/>
    <w:rsid w:val="000557CC"/>
    <w:rsid w:val="00061D5B"/>
    <w:rsid w:val="00065173"/>
    <w:rsid w:val="00074F0F"/>
    <w:rsid w:val="000A341A"/>
    <w:rsid w:val="000A7D6A"/>
    <w:rsid w:val="000C1B93"/>
    <w:rsid w:val="000C24ED"/>
    <w:rsid w:val="000D3BBE"/>
    <w:rsid w:val="000D6596"/>
    <w:rsid w:val="000D7466"/>
    <w:rsid w:val="000E10EB"/>
    <w:rsid w:val="000E47AA"/>
    <w:rsid w:val="000E4D18"/>
    <w:rsid w:val="000F1531"/>
    <w:rsid w:val="00112047"/>
    <w:rsid w:val="00112528"/>
    <w:rsid w:val="00115BA5"/>
    <w:rsid w:val="0011664A"/>
    <w:rsid w:val="001234D0"/>
    <w:rsid w:val="00126FBF"/>
    <w:rsid w:val="0013142C"/>
    <w:rsid w:val="00134458"/>
    <w:rsid w:val="00135A0A"/>
    <w:rsid w:val="00142446"/>
    <w:rsid w:val="00150B5A"/>
    <w:rsid w:val="0015308E"/>
    <w:rsid w:val="00153D13"/>
    <w:rsid w:val="0016743B"/>
    <w:rsid w:val="0016746D"/>
    <w:rsid w:val="00170DB5"/>
    <w:rsid w:val="0017408C"/>
    <w:rsid w:val="00175694"/>
    <w:rsid w:val="00182BE7"/>
    <w:rsid w:val="001851F0"/>
    <w:rsid w:val="001905F3"/>
    <w:rsid w:val="00190C6F"/>
    <w:rsid w:val="00193713"/>
    <w:rsid w:val="001A12CC"/>
    <w:rsid w:val="001A1705"/>
    <w:rsid w:val="001A2115"/>
    <w:rsid w:val="001A24F6"/>
    <w:rsid w:val="001A2D64"/>
    <w:rsid w:val="001A3009"/>
    <w:rsid w:val="001B0BC1"/>
    <w:rsid w:val="001C6769"/>
    <w:rsid w:val="001C7E97"/>
    <w:rsid w:val="001D090A"/>
    <w:rsid w:val="001D0E09"/>
    <w:rsid w:val="001D3CA0"/>
    <w:rsid w:val="001D5098"/>
    <w:rsid w:val="001D5230"/>
    <w:rsid w:val="001E103F"/>
    <w:rsid w:val="001E4701"/>
    <w:rsid w:val="001E7DED"/>
    <w:rsid w:val="001F2D78"/>
    <w:rsid w:val="002105AD"/>
    <w:rsid w:val="002137BC"/>
    <w:rsid w:val="00222473"/>
    <w:rsid w:val="00223572"/>
    <w:rsid w:val="00243299"/>
    <w:rsid w:val="0025592F"/>
    <w:rsid w:val="0025711B"/>
    <w:rsid w:val="0026548C"/>
    <w:rsid w:val="00266207"/>
    <w:rsid w:val="002713AE"/>
    <w:rsid w:val="00272F78"/>
    <w:rsid w:val="0027370C"/>
    <w:rsid w:val="002752BE"/>
    <w:rsid w:val="00277D32"/>
    <w:rsid w:val="0028142F"/>
    <w:rsid w:val="002A28B4"/>
    <w:rsid w:val="002A2B8C"/>
    <w:rsid w:val="002A35CF"/>
    <w:rsid w:val="002A475D"/>
    <w:rsid w:val="002A6D5D"/>
    <w:rsid w:val="002B50F2"/>
    <w:rsid w:val="002C243C"/>
    <w:rsid w:val="002C288C"/>
    <w:rsid w:val="002C7175"/>
    <w:rsid w:val="002C7451"/>
    <w:rsid w:val="002D7BB6"/>
    <w:rsid w:val="002E4644"/>
    <w:rsid w:val="002F32D3"/>
    <w:rsid w:val="002F740D"/>
    <w:rsid w:val="002F7CFE"/>
    <w:rsid w:val="00303085"/>
    <w:rsid w:val="00303A13"/>
    <w:rsid w:val="00306C23"/>
    <w:rsid w:val="0031462B"/>
    <w:rsid w:val="00314D15"/>
    <w:rsid w:val="00314D9F"/>
    <w:rsid w:val="00320ADC"/>
    <w:rsid w:val="003232B8"/>
    <w:rsid w:val="00340DD9"/>
    <w:rsid w:val="00356D39"/>
    <w:rsid w:val="00360E17"/>
    <w:rsid w:val="0036209C"/>
    <w:rsid w:val="00365E57"/>
    <w:rsid w:val="003700FF"/>
    <w:rsid w:val="0037068F"/>
    <w:rsid w:val="00370F8C"/>
    <w:rsid w:val="00373206"/>
    <w:rsid w:val="00374A16"/>
    <w:rsid w:val="00377EFC"/>
    <w:rsid w:val="003822A2"/>
    <w:rsid w:val="00382D94"/>
    <w:rsid w:val="003844B2"/>
    <w:rsid w:val="00385DFB"/>
    <w:rsid w:val="003931F9"/>
    <w:rsid w:val="003A1FDF"/>
    <w:rsid w:val="003A5190"/>
    <w:rsid w:val="003A6BFE"/>
    <w:rsid w:val="003B240E"/>
    <w:rsid w:val="003B6286"/>
    <w:rsid w:val="003C0232"/>
    <w:rsid w:val="003C3939"/>
    <w:rsid w:val="003C73F0"/>
    <w:rsid w:val="003D13EF"/>
    <w:rsid w:val="003E47DA"/>
    <w:rsid w:val="003EFFE6"/>
    <w:rsid w:val="003F10FD"/>
    <w:rsid w:val="003F3905"/>
    <w:rsid w:val="00400ACE"/>
    <w:rsid w:val="00401084"/>
    <w:rsid w:val="00407EF0"/>
    <w:rsid w:val="00412F2B"/>
    <w:rsid w:val="0041380C"/>
    <w:rsid w:val="0041391A"/>
    <w:rsid w:val="004178B3"/>
    <w:rsid w:val="0042566C"/>
    <w:rsid w:val="00430F12"/>
    <w:rsid w:val="004439CC"/>
    <w:rsid w:val="00443A89"/>
    <w:rsid w:val="00445015"/>
    <w:rsid w:val="0044540E"/>
    <w:rsid w:val="0045301F"/>
    <w:rsid w:val="00455886"/>
    <w:rsid w:val="004566DB"/>
    <w:rsid w:val="0046153F"/>
    <w:rsid w:val="00462BDE"/>
    <w:rsid w:val="00463863"/>
    <w:rsid w:val="004662AB"/>
    <w:rsid w:val="0046734C"/>
    <w:rsid w:val="00470E59"/>
    <w:rsid w:val="00475E40"/>
    <w:rsid w:val="004773A7"/>
    <w:rsid w:val="00480185"/>
    <w:rsid w:val="004828B6"/>
    <w:rsid w:val="0048642E"/>
    <w:rsid w:val="00491389"/>
    <w:rsid w:val="004A03DC"/>
    <w:rsid w:val="004A042F"/>
    <w:rsid w:val="004A2113"/>
    <w:rsid w:val="004AB21C"/>
    <w:rsid w:val="004B19A7"/>
    <w:rsid w:val="004B484F"/>
    <w:rsid w:val="004C11A9"/>
    <w:rsid w:val="004D7165"/>
    <w:rsid w:val="004D7D92"/>
    <w:rsid w:val="004E1043"/>
    <w:rsid w:val="004E1516"/>
    <w:rsid w:val="004E2593"/>
    <w:rsid w:val="004F48DD"/>
    <w:rsid w:val="004F6939"/>
    <w:rsid w:val="004F6AF2"/>
    <w:rsid w:val="004F7497"/>
    <w:rsid w:val="00501D2B"/>
    <w:rsid w:val="00504655"/>
    <w:rsid w:val="00506AC4"/>
    <w:rsid w:val="00511863"/>
    <w:rsid w:val="00515128"/>
    <w:rsid w:val="0051602E"/>
    <w:rsid w:val="00522B92"/>
    <w:rsid w:val="0052578A"/>
    <w:rsid w:val="00526795"/>
    <w:rsid w:val="00530A47"/>
    <w:rsid w:val="005334DC"/>
    <w:rsid w:val="005338F8"/>
    <w:rsid w:val="005356AB"/>
    <w:rsid w:val="00537216"/>
    <w:rsid w:val="00541FBB"/>
    <w:rsid w:val="00545599"/>
    <w:rsid w:val="00546220"/>
    <w:rsid w:val="0055023B"/>
    <w:rsid w:val="005569D4"/>
    <w:rsid w:val="005608F0"/>
    <w:rsid w:val="005611BA"/>
    <w:rsid w:val="005649D2"/>
    <w:rsid w:val="00574538"/>
    <w:rsid w:val="00577736"/>
    <w:rsid w:val="0058102D"/>
    <w:rsid w:val="00583731"/>
    <w:rsid w:val="00583794"/>
    <w:rsid w:val="00584DB2"/>
    <w:rsid w:val="00585857"/>
    <w:rsid w:val="0058666B"/>
    <w:rsid w:val="00586840"/>
    <w:rsid w:val="005934B4"/>
    <w:rsid w:val="0059708C"/>
    <w:rsid w:val="00597644"/>
    <w:rsid w:val="0059C38D"/>
    <w:rsid w:val="005A34D4"/>
    <w:rsid w:val="005A67CA"/>
    <w:rsid w:val="005B184F"/>
    <w:rsid w:val="005B1891"/>
    <w:rsid w:val="005B1B24"/>
    <w:rsid w:val="005B77E0"/>
    <w:rsid w:val="005C14A7"/>
    <w:rsid w:val="005C2C70"/>
    <w:rsid w:val="005C3967"/>
    <w:rsid w:val="005D0140"/>
    <w:rsid w:val="005D0690"/>
    <w:rsid w:val="005D3645"/>
    <w:rsid w:val="005D49FE"/>
    <w:rsid w:val="005D54B1"/>
    <w:rsid w:val="005E1C4E"/>
    <w:rsid w:val="005E1F63"/>
    <w:rsid w:val="005ED448"/>
    <w:rsid w:val="005F1C91"/>
    <w:rsid w:val="005F49D6"/>
    <w:rsid w:val="0060644E"/>
    <w:rsid w:val="00613867"/>
    <w:rsid w:val="0062543B"/>
    <w:rsid w:val="00626BBF"/>
    <w:rsid w:val="006358EE"/>
    <w:rsid w:val="0064273E"/>
    <w:rsid w:val="00643CC4"/>
    <w:rsid w:val="0064440C"/>
    <w:rsid w:val="0065074F"/>
    <w:rsid w:val="006518BC"/>
    <w:rsid w:val="0066757E"/>
    <w:rsid w:val="0067609C"/>
    <w:rsid w:val="00677835"/>
    <w:rsid w:val="00680388"/>
    <w:rsid w:val="00682180"/>
    <w:rsid w:val="006929E8"/>
    <w:rsid w:val="0069617A"/>
    <w:rsid w:val="00696410"/>
    <w:rsid w:val="006A3884"/>
    <w:rsid w:val="006A73AA"/>
    <w:rsid w:val="006B1D1C"/>
    <w:rsid w:val="006B3488"/>
    <w:rsid w:val="006B4D1C"/>
    <w:rsid w:val="006C6041"/>
    <w:rsid w:val="006C6F62"/>
    <w:rsid w:val="006C7AB1"/>
    <w:rsid w:val="006D00B0"/>
    <w:rsid w:val="006D1CF3"/>
    <w:rsid w:val="006D784B"/>
    <w:rsid w:val="006E4B23"/>
    <w:rsid w:val="006E54D3"/>
    <w:rsid w:val="006E5809"/>
    <w:rsid w:val="006F1CF4"/>
    <w:rsid w:val="006F37F6"/>
    <w:rsid w:val="006F42E0"/>
    <w:rsid w:val="00702E91"/>
    <w:rsid w:val="00702F58"/>
    <w:rsid w:val="00717237"/>
    <w:rsid w:val="007273D7"/>
    <w:rsid w:val="00727E1F"/>
    <w:rsid w:val="0072D6F5"/>
    <w:rsid w:val="007319D6"/>
    <w:rsid w:val="00731A7B"/>
    <w:rsid w:val="00731ADF"/>
    <w:rsid w:val="00743751"/>
    <w:rsid w:val="00743909"/>
    <w:rsid w:val="007465A5"/>
    <w:rsid w:val="007544A0"/>
    <w:rsid w:val="007564F8"/>
    <w:rsid w:val="00766D19"/>
    <w:rsid w:val="00767CA4"/>
    <w:rsid w:val="00772AB3"/>
    <w:rsid w:val="0077382C"/>
    <w:rsid w:val="00773D61"/>
    <w:rsid w:val="00786B44"/>
    <w:rsid w:val="007A604B"/>
    <w:rsid w:val="007A7A54"/>
    <w:rsid w:val="007B020C"/>
    <w:rsid w:val="007B523A"/>
    <w:rsid w:val="007C37AF"/>
    <w:rsid w:val="007C5D33"/>
    <w:rsid w:val="007C61E6"/>
    <w:rsid w:val="007D55C2"/>
    <w:rsid w:val="007E0007"/>
    <w:rsid w:val="007E1800"/>
    <w:rsid w:val="007E20E5"/>
    <w:rsid w:val="007E47DB"/>
    <w:rsid w:val="007E4B24"/>
    <w:rsid w:val="007E747C"/>
    <w:rsid w:val="007F0645"/>
    <w:rsid w:val="007F066A"/>
    <w:rsid w:val="007F0C4D"/>
    <w:rsid w:val="007F3882"/>
    <w:rsid w:val="007F5FB3"/>
    <w:rsid w:val="007F6BE6"/>
    <w:rsid w:val="007F7925"/>
    <w:rsid w:val="007F79C3"/>
    <w:rsid w:val="0080248A"/>
    <w:rsid w:val="00804F58"/>
    <w:rsid w:val="008073B1"/>
    <w:rsid w:val="008102FB"/>
    <w:rsid w:val="00820B4F"/>
    <w:rsid w:val="00824B4A"/>
    <w:rsid w:val="00825071"/>
    <w:rsid w:val="00826D78"/>
    <w:rsid w:val="00835D7E"/>
    <w:rsid w:val="008559F3"/>
    <w:rsid w:val="00856CA3"/>
    <w:rsid w:val="008603D6"/>
    <w:rsid w:val="00865BC1"/>
    <w:rsid w:val="008668DC"/>
    <w:rsid w:val="0087496A"/>
    <w:rsid w:val="008822BD"/>
    <w:rsid w:val="008836F2"/>
    <w:rsid w:val="00886ACE"/>
    <w:rsid w:val="008900B8"/>
    <w:rsid w:val="00890EEE"/>
    <w:rsid w:val="0089316E"/>
    <w:rsid w:val="00893848"/>
    <w:rsid w:val="008A4CF6"/>
    <w:rsid w:val="008B7058"/>
    <w:rsid w:val="008C73E2"/>
    <w:rsid w:val="008D5C37"/>
    <w:rsid w:val="008E197C"/>
    <w:rsid w:val="008E3DE9"/>
    <w:rsid w:val="008E4E66"/>
    <w:rsid w:val="008E546D"/>
    <w:rsid w:val="008E55E2"/>
    <w:rsid w:val="008E6F02"/>
    <w:rsid w:val="008F74EC"/>
    <w:rsid w:val="009015F9"/>
    <w:rsid w:val="0090341C"/>
    <w:rsid w:val="00904324"/>
    <w:rsid w:val="009107ED"/>
    <w:rsid w:val="009138BF"/>
    <w:rsid w:val="00921FDC"/>
    <w:rsid w:val="00925C08"/>
    <w:rsid w:val="0092788A"/>
    <w:rsid w:val="00932113"/>
    <w:rsid w:val="0093679E"/>
    <w:rsid w:val="0094140D"/>
    <w:rsid w:val="00941947"/>
    <w:rsid w:val="0094511B"/>
    <w:rsid w:val="00961459"/>
    <w:rsid w:val="00961B30"/>
    <w:rsid w:val="009651F5"/>
    <w:rsid w:val="00966003"/>
    <w:rsid w:val="009739C8"/>
    <w:rsid w:val="00981B26"/>
    <w:rsid w:val="00982157"/>
    <w:rsid w:val="009840DB"/>
    <w:rsid w:val="00986CC7"/>
    <w:rsid w:val="009870AB"/>
    <w:rsid w:val="00995DEF"/>
    <w:rsid w:val="009A24C3"/>
    <w:rsid w:val="009A3F5D"/>
    <w:rsid w:val="009A7B35"/>
    <w:rsid w:val="009B1280"/>
    <w:rsid w:val="009B15FA"/>
    <w:rsid w:val="009C2DB5"/>
    <w:rsid w:val="009C5B0E"/>
    <w:rsid w:val="009CD49E"/>
    <w:rsid w:val="009D6F06"/>
    <w:rsid w:val="009D76E4"/>
    <w:rsid w:val="009D79BF"/>
    <w:rsid w:val="009E64DD"/>
    <w:rsid w:val="009E6FBE"/>
    <w:rsid w:val="00A104CE"/>
    <w:rsid w:val="00A119B4"/>
    <w:rsid w:val="00A170A2"/>
    <w:rsid w:val="00A31878"/>
    <w:rsid w:val="00A34EFA"/>
    <w:rsid w:val="00A534B8"/>
    <w:rsid w:val="00A54063"/>
    <w:rsid w:val="00A5409F"/>
    <w:rsid w:val="00A56321"/>
    <w:rsid w:val="00A57460"/>
    <w:rsid w:val="00A63054"/>
    <w:rsid w:val="00A700C8"/>
    <w:rsid w:val="00A71986"/>
    <w:rsid w:val="00A7209C"/>
    <w:rsid w:val="00A80171"/>
    <w:rsid w:val="00A868DB"/>
    <w:rsid w:val="00A873E9"/>
    <w:rsid w:val="00A8F6BC"/>
    <w:rsid w:val="00A95DD7"/>
    <w:rsid w:val="00AB099B"/>
    <w:rsid w:val="00AB4D7B"/>
    <w:rsid w:val="00AC35E3"/>
    <w:rsid w:val="00AC4BDE"/>
    <w:rsid w:val="00AD671A"/>
    <w:rsid w:val="00AE27F6"/>
    <w:rsid w:val="00AE4760"/>
    <w:rsid w:val="00AE4EB2"/>
    <w:rsid w:val="00B02F35"/>
    <w:rsid w:val="00B14CEA"/>
    <w:rsid w:val="00B2036D"/>
    <w:rsid w:val="00B26C50"/>
    <w:rsid w:val="00B30572"/>
    <w:rsid w:val="00B338FB"/>
    <w:rsid w:val="00B34899"/>
    <w:rsid w:val="00B45855"/>
    <w:rsid w:val="00B46033"/>
    <w:rsid w:val="00B47908"/>
    <w:rsid w:val="00B5264B"/>
    <w:rsid w:val="00B52AA2"/>
    <w:rsid w:val="00B53FCE"/>
    <w:rsid w:val="00B552D6"/>
    <w:rsid w:val="00B5FCFB"/>
    <w:rsid w:val="00B60C4E"/>
    <w:rsid w:val="00B64420"/>
    <w:rsid w:val="00B65452"/>
    <w:rsid w:val="00B72931"/>
    <w:rsid w:val="00B80AAD"/>
    <w:rsid w:val="00B80ADE"/>
    <w:rsid w:val="00B84E04"/>
    <w:rsid w:val="00BA7230"/>
    <w:rsid w:val="00BA7AAB"/>
    <w:rsid w:val="00BB68C5"/>
    <w:rsid w:val="00BC0540"/>
    <w:rsid w:val="00BC591A"/>
    <w:rsid w:val="00BE0631"/>
    <w:rsid w:val="00BE8404"/>
    <w:rsid w:val="00BF35D4"/>
    <w:rsid w:val="00BF639C"/>
    <w:rsid w:val="00BF732E"/>
    <w:rsid w:val="00C026FC"/>
    <w:rsid w:val="00C03D8B"/>
    <w:rsid w:val="00C30D55"/>
    <w:rsid w:val="00C30D82"/>
    <w:rsid w:val="00C31728"/>
    <w:rsid w:val="00C436AB"/>
    <w:rsid w:val="00C54DDC"/>
    <w:rsid w:val="00C560E1"/>
    <w:rsid w:val="00C62B29"/>
    <w:rsid w:val="00C664FC"/>
    <w:rsid w:val="00C70C44"/>
    <w:rsid w:val="00C72085"/>
    <w:rsid w:val="00C83A60"/>
    <w:rsid w:val="00C878DB"/>
    <w:rsid w:val="00C91869"/>
    <w:rsid w:val="00C92CAA"/>
    <w:rsid w:val="00C942D6"/>
    <w:rsid w:val="00CA0226"/>
    <w:rsid w:val="00CA5098"/>
    <w:rsid w:val="00CA5CE6"/>
    <w:rsid w:val="00CB2145"/>
    <w:rsid w:val="00CB4CB2"/>
    <w:rsid w:val="00CB66B0"/>
    <w:rsid w:val="00CC31B9"/>
    <w:rsid w:val="00CC6409"/>
    <w:rsid w:val="00CC7AAD"/>
    <w:rsid w:val="00CD0777"/>
    <w:rsid w:val="00CD0D4B"/>
    <w:rsid w:val="00CD42E7"/>
    <w:rsid w:val="00CD494E"/>
    <w:rsid w:val="00CD5A8F"/>
    <w:rsid w:val="00CD6723"/>
    <w:rsid w:val="00CE3A3E"/>
    <w:rsid w:val="00CE56AF"/>
    <w:rsid w:val="00CE5951"/>
    <w:rsid w:val="00CE7E4F"/>
    <w:rsid w:val="00CF0F5B"/>
    <w:rsid w:val="00CF72D8"/>
    <w:rsid w:val="00CF73E9"/>
    <w:rsid w:val="00D01AC6"/>
    <w:rsid w:val="00D0261B"/>
    <w:rsid w:val="00D05B9F"/>
    <w:rsid w:val="00D06DA9"/>
    <w:rsid w:val="00D12A76"/>
    <w:rsid w:val="00D136E3"/>
    <w:rsid w:val="00D13A8D"/>
    <w:rsid w:val="00D15A52"/>
    <w:rsid w:val="00D212E2"/>
    <w:rsid w:val="00D2217C"/>
    <w:rsid w:val="00D2403C"/>
    <w:rsid w:val="00D31E35"/>
    <w:rsid w:val="00D32687"/>
    <w:rsid w:val="00D3535D"/>
    <w:rsid w:val="00D40763"/>
    <w:rsid w:val="00D45E8A"/>
    <w:rsid w:val="00D507E2"/>
    <w:rsid w:val="00D534B3"/>
    <w:rsid w:val="00D61CE0"/>
    <w:rsid w:val="00D6783A"/>
    <w:rsid w:val="00D678DB"/>
    <w:rsid w:val="00D74AB8"/>
    <w:rsid w:val="00D82E47"/>
    <w:rsid w:val="00D905BD"/>
    <w:rsid w:val="00D91821"/>
    <w:rsid w:val="00D91AA3"/>
    <w:rsid w:val="00D96052"/>
    <w:rsid w:val="00D973A3"/>
    <w:rsid w:val="00DC1238"/>
    <w:rsid w:val="00DC1F8A"/>
    <w:rsid w:val="00DC74E1"/>
    <w:rsid w:val="00DD1D22"/>
    <w:rsid w:val="00DD2F4E"/>
    <w:rsid w:val="00DD3A6A"/>
    <w:rsid w:val="00DD69C6"/>
    <w:rsid w:val="00DE06D3"/>
    <w:rsid w:val="00DE07A5"/>
    <w:rsid w:val="00DE2CE3"/>
    <w:rsid w:val="00DE407B"/>
    <w:rsid w:val="00E00359"/>
    <w:rsid w:val="00E0057A"/>
    <w:rsid w:val="00E00F8E"/>
    <w:rsid w:val="00E02153"/>
    <w:rsid w:val="00E0249D"/>
    <w:rsid w:val="00E04DAF"/>
    <w:rsid w:val="00E055D4"/>
    <w:rsid w:val="00E063EC"/>
    <w:rsid w:val="00E112C7"/>
    <w:rsid w:val="00E20F46"/>
    <w:rsid w:val="00E22B18"/>
    <w:rsid w:val="00E22F6B"/>
    <w:rsid w:val="00E26817"/>
    <w:rsid w:val="00E32ED9"/>
    <w:rsid w:val="00E360F9"/>
    <w:rsid w:val="00E4272D"/>
    <w:rsid w:val="00E5058E"/>
    <w:rsid w:val="00E51733"/>
    <w:rsid w:val="00E56264"/>
    <w:rsid w:val="00E604B6"/>
    <w:rsid w:val="00E6120A"/>
    <w:rsid w:val="00E61B67"/>
    <w:rsid w:val="00E66CA0"/>
    <w:rsid w:val="00E800DA"/>
    <w:rsid w:val="00E836F5"/>
    <w:rsid w:val="00E83C5C"/>
    <w:rsid w:val="00E83D9B"/>
    <w:rsid w:val="00E95B28"/>
    <w:rsid w:val="00EA1888"/>
    <w:rsid w:val="00EB6C2A"/>
    <w:rsid w:val="00EC4250"/>
    <w:rsid w:val="00EC5DA3"/>
    <w:rsid w:val="00ED1EDE"/>
    <w:rsid w:val="00EE2875"/>
    <w:rsid w:val="00EE5BFC"/>
    <w:rsid w:val="00EF2A93"/>
    <w:rsid w:val="00EF3FC9"/>
    <w:rsid w:val="00EFFCD3"/>
    <w:rsid w:val="00F0177F"/>
    <w:rsid w:val="00F04504"/>
    <w:rsid w:val="00F07807"/>
    <w:rsid w:val="00F11468"/>
    <w:rsid w:val="00F1405C"/>
    <w:rsid w:val="00F14D7F"/>
    <w:rsid w:val="00F20AC8"/>
    <w:rsid w:val="00F25C5B"/>
    <w:rsid w:val="00F27E15"/>
    <w:rsid w:val="00F314E1"/>
    <w:rsid w:val="00F32020"/>
    <w:rsid w:val="00F3440E"/>
    <w:rsid w:val="00F3451F"/>
    <w:rsid w:val="00F3454B"/>
    <w:rsid w:val="00F35D58"/>
    <w:rsid w:val="00F36AF1"/>
    <w:rsid w:val="00F41661"/>
    <w:rsid w:val="00F4358A"/>
    <w:rsid w:val="00F43A6C"/>
    <w:rsid w:val="00F476D5"/>
    <w:rsid w:val="00F522E3"/>
    <w:rsid w:val="00F54F06"/>
    <w:rsid w:val="00F65B7F"/>
    <w:rsid w:val="00F66145"/>
    <w:rsid w:val="00F66A5A"/>
    <w:rsid w:val="00F67719"/>
    <w:rsid w:val="00F75C4C"/>
    <w:rsid w:val="00F81980"/>
    <w:rsid w:val="00F92C6C"/>
    <w:rsid w:val="00F94F8C"/>
    <w:rsid w:val="00FA0B52"/>
    <w:rsid w:val="00FA3555"/>
    <w:rsid w:val="00FB18D9"/>
    <w:rsid w:val="00FB4981"/>
    <w:rsid w:val="00FB5756"/>
    <w:rsid w:val="00FC0E4A"/>
    <w:rsid w:val="00FC433B"/>
    <w:rsid w:val="00FD0A93"/>
    <w:rsid w:val="00FD1163"/>
    <w:rsid w:val="00FD3764"/>
    <w:rsid w:val="00FD4BA5"/>
    <w:rsid w:val="00FD58DF"/>
    <w:rsid w:val="00FE52AD"/>
    <w:rsid w:val="00FE5E0D"/>
    <w:rsid w:val="00FEFB9D"/>
    <w:rsid w:val="00FF2226"/>
    <w:rsid w:val="00FF7FEF"/>
    <w:rsid w:val="01129E41"/>
    <w:rsid w:val="0115A44B"/>
    <w:rsid w:val="0123A46A"/>
    <w:rsid w:val="013180FD"/>
    <w:rsid w:val="013F7A9F"/>
    <w:rsid w:val="014643D0"/>
    <w:rsid w:val="01590A3C"/>
    <w:rsid w:val="01697F8E"/>
    <w:rsid w:val="017E9039"/>
    <w:rsid w:val="01A24663"/>
    <w:rsid w:val="01A61810"/>
    <w:rsid w:val="01DE383A"/>
    <w:rsid w:val="01E134E9"/>
    <w:rsid w:val="01E7AD30"/>
    <w:rsid w:val="01EA6078"/>
    <w:rsid w:val="02060D26"/>
    <w:rsid w:val="020DA09D"/>
    <w:rsid w:val="02223124"/>
    <w:rsid w:val="023AE5BA"/>
    <w:rsid w:val="023EBF9E"/>
    <w:rsid w:val="025DA580"/>
    <w:rsid w:val="0265670B"/>
    <w:rsid w:val="02683265"/>
    <w:rsid w:val="02C20B8C"/>
    <w:rsid w:val="02CBBA2D"/>
    <w:rsid w:val="02DC91E8"/>
    <w:rsid w:val="02DE645E"/>
    <w:rsid w:val="02E2F4EC"/>
    <w:rsid w:val="0314FB65"/>
    <w:rsid w:val="034EFFFB"/>
    <w:rsid w:val="0351F0B8"/>
    <w:rsid w:val="036018E2"/>
    <w:rsid w:val="0375B15C"/>
    <w:rsid w:val="03768545"/>
    <w:rsid w:val="037BDC04"/>
    <w:rsid w:val="03CDBA01"/>
    <w:rsid w:val="03D11B64"/>
    <w:rsid w:val="03E35339"/>
    <w:rsid w:val="03E67778"/>
    <w:rsid w:val="03F56D15"/>
    <w:rsid w:val="04037038"/>
    <w:rsid w:val="040BC82B"/>
    <w:rsid w:val="0418FEB6"/>
    <w:rsid w:val="043DA8E6"/>
    <w:rsid w:val="0466C92C"/>
    <w:rsid w:val="0488E256"/>
    <w:rsid w:val="048E4CF1"/>
    <w:rsid w:val="04BA30DA"/>
    <w:rsid w:val="04BE81DD"/>
    <w:rsid w:val="04D17EEF"/>
    <w:rsid w:val="04E3C297"/>
    <w:rsid w:val="04E44A67"/>
    <w:rsid w:val="04F5E335"/>
    <w:rsid w:val="05089482"/>
    <w:rsid w:val="051C40A2"/>
    <w:rsid w:val="05270465"/>
    <w:rsid w:val="052C0B0C"/>
    <w:rsid w:val="053B6F0F"/>
    <w:rsid w:val="05415B98"/>
    <w:rsid w:val="05660786"/>
    <w:rsid w:val="057045C1"/>
    <w:rsid w:val="05726E21"/>
    <w:rsid w:val="05AC65EB"/>
    <w:rsid w:val="05B00719"/>
    <w:rsid w:val="05B0149A"/>
    <w:rsid w:val="05BF5962"/>
    <w:rsid w:val="05C26BFD"/>
    <w:rsid w:val="05D9956C"/>
    <w:rsid w:val="05E6ACF6"/>
    <w:rsid w:val="05F94E48"/>
    <w:rsid w:val="05FC4963"/>
    <w:rsid w:val="05FFCBB3"/>
    <w:rsid w:val="060FE76B"/>
    <w:rsid w:val="0612908A"/>
    <w:rsid w:val="06168DA9"/>
    <w:rsid w:val="06179E39"/>
    <w:rsid w:val="061C4094"/>
    <w:rsid w:val="062D70AF"/>
    <w:rsid w:val="0632866D"/>
    <w:rsid w:val="06455AC8"/>
    <w:rsid w:val="0666486C"/>
    <w:rsid w:val="0673A5A7"/>
    <w:rsid w:val="068CD41B"/>
    <w:rsid w:val="0697263F"/>
    <w:rsid w:val="06B14880"/>
    <w:rsid w:val="06B7DD1D"/>
    <w:rsid w:val="06DB8A54"/>
    <w:rsid w:val="06DF8A5A"/>
    <w:rsid w:val="06F314C9"/>
    <w:rsid w:val="06F881CE"/>
    <w:rsid w:val="070207A1"/>
    <w:rsid w:val="070420B8"/>
    <w:rsid w:val="070BA936"/>
    <w:rsid w:val="070C1622"/>
    <w:rsid w:val="0721E89D"/>
    <w:rsid w:val="07222D82"/>
    <w:rsid w:val="0723FF2C"/>
    <w:rsid w:val="0724A08C"/>
    <w:rsid w:val="07843ACD"/>
    <w:rsid w:val="078C5516"/>
    <w:rsid w:val="0790453F"/>
    <w:rsid w:val="0797BAA0"/>
    <w:rsid w:val="07AE4706"/>
    <w:rsid w:val="07D1D245"/>
    <w:rsid w:val="07D8C112"/>
    <w:rsid w:val="07E07034"/>
    <w:rsid w:val="07E85E22"/>
    <w:rsid w:val="07F9E4D3"/>
    <w:rsid w:val="080C75CD"/>
    <w:rsid w:val="080E9D5A"/>
    <w:rsid w:val="080EC8E9"/>
    <w:rsid w:val="08496FBB"/>
    <w:rsid w:val="084AD564"/>
    <w:rsid w:val="084DFD2D"/>
    <w:rsid w:val="0864F10A"/>
    <w:rsid w:val="08693DF0"/>
    <w:rsid w:val="08694BC7"/>
    <w:rsid w:val="086B6715"/>
    <w:rsid w:val="08824DFF"/>
    <w:rsid w:val="08A1CC90"/>
    <w:rsid w:val="08FFAEBB"/>
    <w:rsid w:val="091AB011"/>
    <w:rsid w:val="092B2276"/>
    <w:rsid w:val="092BAEA6"/>
    <w:rsid w:val="0930EF0A"/>
    <w:rsid w:val="0938DC90"/>
    <w:rsid w:val="094DA33C"/>
    <w:rsid w:val="0960B433"/>
    <w:rsid w:val="0966BF50"/>
    <w:rsid w:val="0990427C"/>
    <w:rsid w:val="0991BE86"/>
    <w:rsid w:val="09AF9806"/>
    <w:rsid w:val="09B113CB"/>
    <w:rsid w:val="09B67005"/>
    <w:rsid w:val="09E42289"/>
    <w:rsid w:val="09FE04A1"/>
    <w:rsid w:val="0A265057"/>
    <w:rsid w:val="0A33F26C"/>
    <w:rsid w:val="0A5264A6"/>
    <w:rsid w:val="0A64D265"/>
    <w:rsid w:val="0A87F93B"/>
    <w:rsid w:val="0AA236D1"/>
    <w:rsid w:val="0AA98FEA"/>
    <w:rsid w:val="0AC49B26"/>
    <w:rsid w:val="0ACD2E6D"/>
    <w:rsid w:val="0AF61E19"/>
    <w:rsid w:val="0AFED3AC"/>
    <w:rsid w:val="0B1FB758"/>
    <w:rsid w:val="0B32C58D"/>
    <w:rsid w:val="0B33DB73"/>
    <w:rsid w:val="0B4413C4"/>
    <w:rsid w:val="0B6674AF"/>
    <w:rsid w:val="0B81107D"/>
    <w:rsid w:val="0B84A9A2"/>
    <w:rsid w:val="0B8D2BA1"/>
    <w:rsid w:val="0B93F516"/>
    <w:rsid w:val="0B9CEE8E"/>
    <w:rsid w:val="0BB76520"/>
    <w:rsid w:val="0BB8C1F4"/>
    <w:rsid w:val="0BBCACF2"/>
    <w:rsid w:val="0BBFFB72"/>
    <w:rsid w:val="0BD4AF9B"/>
    <w:rsid w:val="0BDEE952"/>
    <w:rsid w:val="0BF55CCB"/>
    <w:rsid w:val="0C09F3F3"/>
    <w:rsid w:val="0C200CFE"/>
    <w:rsid w:val="0C4752A7"/>
    <w:rsid w:val="0C57ABF0"/>
    <w:rsid w:val="0C71F849"/>
    <w:rsid w:val="0C76724C"/>
    <w:rsid w:val="0C858C3A"/>
    <w:rsid w:val="0C9DEC5A"/>
    <w:rsid w:val="0CA86D14"/>
    <w:rsid w:val="0CA968E0"/>
    <w:rsid w:val="0CD6AAE2"/>
    <w:rsid w:val="0CDF7F06"/>
    <w:rsid w:val="0CED45C3"/>
    <w:rsid w:val="0D03B881"/>
    <w:rsid w:val="0D03F889"/>
    <w:rsid w:val="0D150C2A"/>
    <w:rsid w:val="0D1CE0DE"/>
    <w:rsid w:val="0D242C9D"/>
    <w:rsid w:val="0D3F959D"/>
    <w:rsid w:val="0D585C8E"/>
    <w:rsid w:val="0D5B0545"/>
    <w:rsid w:val="0D7F9EF6"/>
    <w:rsid w:val="0D8974D7"/>
    <w:rsid w:val="0DA0E361"/>
    <w:rsid w:val="0DA16673"/>
    <w:rsid w:val="0DB657FE"/>
    <w:rsid w:val="0DC73FB7"/>
    <w:rsid w:val="0DCD0774"/>
    <w:rsid w:val="0DE5C745"/>
    <w:rsid w:val="0DE9A534"/>
    <w:rsid w:val="0DEFD892"/>
    <w:rsid w:val="0DF32556"/>
    <w:rsid w:val="0E0AFA8C"/>
    <w:rsid w:val="0E0CAAA6"/>
    <w:rsid w:val="0E149F68"/>
    <w:rsid w:val="0E3502EC"/>
    <w:rsid w:val="0E4BF393"/>
    <w:rsid w:val="0E560990"/>
    <w:rsid w:val="0E76FB51"/>
    <w:rsid w:val="0E79CFEC"/>
    <w:rsid w:val="0E926945"/>
    <w:rsid w:val="0EAC68E1"/>
    <w:rsid w:val="0EB80709"/>
    <w:rsid w:val="0EBDC898"/>
    <w:rsid w:val="0ECB4B47"/>
    <w:rsid w:val="0ED8E933"/>
    <w:rsid w:val="0EEC82DA"/>
    <w:rsid w:val="0EF7CEEF"/>
    <w:rsid w:val="0F03E4FF"/>
    <w:rsid w:val="0F172807"/>
    <w:rsid w:val="0F1EDEAE"/>
    <w:rsid w:val="0F2F5E44"/>
    <w:rsid w:val="0F31E986"/>
    <w:rsid w:val="0F459193"/>
    <w:rsid w:val="0F45C774"/>
    <w:rsid w:val="0F7D1EFE"/>
    <w:rsid w:val="0FB9226B"/>
    <w:rsid w:val="0FFAD340"/>
    <w:rsid w:val="103448AE"/>
    <w:rsid w:val="1039DD7F"/>
    <w:rsid w:val="1045D0CA"/>
    <w:rsid w:val="10499BA3"/>
    <w:rsid w:val="1055E941"/>
    <w:rsid w:val="10618228"/>
    <w:rsid w:val="10641FC6"/>
    <w:rsid w:val="10644D0D"/>
    <w:rsid w:val="106CF72B"/>
    <w:rsid w:val="106E66F3"/>
    <w:rsid w:val="1084A5B2"/>
    <w:rsid w:val="10A4498F"/>
    <w:rsid w:val="10AC468E"/>
    <w:rsid w:val="10B25A75"/>
    <w:rsid w:val="10B2F868"/>
    <w:rsid w:val="10C8C597"/>
    <w:rsid w:val="10DB212A"/>
    <w:rsid w:val="10DEBB5C"/>
    <w:rsid w:val="10F68C32"/>
    <w:rsid w:val="1126112E"/>
    <w:rsid w:val="1136B863"/>
    <w:rsid w:val="11376E9E"/>
    <w:rsid w:val="113F3FF0"/>
    <w:rsid w:val="1145E614"/>
    <w:rsid w:val="115DF283"/>
    <w:rsid w:val="11625569"/>
    <w:rsid w:val="116D210B"/>
    <w:rsid w:val="116E3CA6"/>
    <w:rsid w:val="11966623"/>
    <w:rsid w:val="119747BE"/>
    <w:rsid w:val="119C52E9"/>
    <w:rsid w:val="11B89CFE"/>
    <w:rsid w:val="11DE076E"/>
    <w:rsid w:val="11DE3355"/>
    <w:rsid w:val="11DF3D74"/>
    <w:rsid w:val="11E75231"/>
    <w:rsid w:val="11E86F4C"/>
    <w:rsid w:val="11F600DB"/>
    <w:rsid w:val="120844BF"/>
    <w:rsid w:val="121BA8CA"/>
    <w:rsid w:val="121EE006"/>
    <w:rsid w:val="1226E2D3"/>
    <w:rsid w:val="122A11E1"/>
    <w:rsid w:val="123BE162"/>
    <w:rsid w:val="123E4E2D"/>
    <w:rsid w:val="1241DB75"/>
    <w:rsid w:val="127B156D"/>
    <w:rsid w:val="12870E2D"/>
    <w:rsid w:val="1288B84F"/>
    <w:rsid w:val="1289DA29"/>
    <w:rsid w:val="12906232"/>
    <w:rsid w:val="12969695"/>
    <w:rsid w:val="12BDB2B2"/>
    <w:rsid w:val="12EEBE81"/>
    <w:rsid w:val="12F2F6DF"/>
    <w:rsid w:val="130B276D"/>
    <w:rsid w:val="131BE5DF"/>
    <w:rsid w:val="1333EB3E"/>
    <w:rsid w:val="133767B8"/>
    <w:rsid w:val="134612A2"/>
    <w:rsid w:val="134870DB"/>
    <w:rsid w:val="134B65E2"/>
    <w:rsid w:val="1355001E"/>
    <w:rsid w:val="13B26A60"/>
    <w:rsid w:val="13B5A999"/>
    <w:rsid w:val="13D416CF"/>
    <w:rsid w:val="13DE0373"/>
    <w:rsid w:val="13EC7DC9"/>
    <w:rsid w:val="1416E5CE"/>
    <w:rsid w:val="1419F056"/>
    <w:rsid w:val="1430F7F5"/>
    <w:rsid w:val="14483704"/>
    <w:rsid w:val="144C45E3"/>
    <w:rsid w:val="144F6D4A"/>
    <w:rsid w:val="14568E9D"/>
    <w:rsid w:val="1481F6A5"/>
    <w:rsid w:val="1485996B"/>
    <w:rsid w:val="1485E9DA"/>
    <w:rsid w:val="148C4E0E"/>
    <w:rsid w:val="14A220CB"/>
    <w:rsid w:val="14A9621D"/>
    <w:rsid w:val="14E632EA"/>
    <w:rsid w:val="14F7F875"/>
    <w:rsid w:val="14FFB4D0"/>
    <w:rsid w:val="15096CCD"/>
    <w:rsid w:val="15655285"/>
    <w:rsid w:val="1566B0EE"/>
    <w:rsid w:val="1592FDF3"/>
    <w:rsid w:val="1598FB72"/>
    <w:rsid w:val="159A366F"/>
    <w:rsid w:val="15A55F0B"/>
    <w:rsid w:val="15B13F35"/>
    <w:rsid w:val="15B5ACCD"/>
    <w:rsid w:val="15BCE951"/>
    <w:rsid w:val="15C88D68"/>
    <w:rsid w:val="15D6357D"/>
    <w:rsid w:val="15F30053"/>
    <w:rsid w:val="15F988B6"/>
    <w:rsid w:val="15FAEA77"/>
    <w:rsid w:val="16033B9F"/>
    <w:rsid w:val="1608BF16"/>
    <w:rsid w:val="161358C4"/>
    <w:rsid w:val="161C26B3"/>
    <w:rsid w:val="16235711"/>
    <w:rsid w:val="16247C05"/>
    <w:rsid w:val="16392981"/>
    <w:rsid w:val="165B297C"/>
    <w:rsid w:val="166379AA"/>
    <w:rsid w:val="16655320"/>
    <w:rsid w:val="16843D7A"/>
    <w:rsid w:val="168AEDAB"/>
    <w:rsid w:val="168C3D85"/>
    <w:rsid w:val="168F7582"/>
    <w:rsid w:val="169471F1"/>
    <w:rsid w:val="169AF70A"/>
    <w:rsid w:val="16A863D6"/>
    <w:rsid w:val="16C0BF81"/>
    <w:rsid w:val="16CACF80"/>
    <w:rsid w:val="16CCDE9F"/>
    <w:rsid w:val="16CDE01A"/>
    <w:rsid w:val="16D92018"/>
    <w:rsid w:val="170211A8"/>
    <w:rsid w:val="171357F3"/>
    <w:rsid w:val="17325C7C"/>
    <w:rsid w:val="1735AF05"/>
    <w:rsid w:val="173B6249"/>
    <w:rsid w:val="17413829"/>
    <w:rsid w:val="17554001"/>
    <w:rsid w:val="175993AB"/>
    <w:rsid w:val="17624B33"/>
    <w:rsid w:val="17683DDA"/>
    <w:rsid w:val="176DBE38"/>
    <w:rsid w:val="176EB0C8"/>
    <w:rsid w:val="179A079C"/>
    <w:rsid w:val="179C251E"/>
    <w:rsid w:val="17A957BC"/>
    <w:rsid w:val="17B6CE1B"/>
    <w:rsid w:val="17C80A42"/>
    <w:rsid w:val="17CD4637"/>
    <w:rsid w:val="17CEDEFE"/>
    <w:rsid w:val="17EA1ADF"/>
    <w:rsid w:val="18037996"/>
    <w:rsid w:val="18153299"/>
    <w:rsid w:val="1817D227"/>
    <w:rsid w:val="1823A921"/>
    <w:rsid w:val="182FFF54"/>
    <w:rsid w:val="18414A92"/>
    <w:rsid w:val="18573C20"/>
    <w:rsid w:val="18594FC1"/>
    <w:rsid w:val="18844A6D"/>
    <w:rsid w:val="1885A787"/>
    <w:rsid w:val="1885A958"/>
    <w:rsid w:val="1886B7C9"/>
    <w:rsid w:val="188E656C"/>
    <w:rsid w:val="18ACA44E"/>
    <w:rsid w:val="18AFE777"/>
    <w:rsid w:val="18B25450"/>
    <w:rsid w:val="18FA503D"/>
    <w:rsid w:val="193567A4"/>
    <w:rsid w:val="193D0309"/>
    <w:rsid w:val="193E6BC9"/>
    <w:rsid w:val="194FD907"/>
    <w:rsid w:val="19516B0E"/>
    <w:rsid w:val="196C3FBB"/>
    <w:rsid w:val="19802F69"/>
    <w:rsid w:val="1983867B"/>
    <w:rsid w:val="19A21E03"/>
    <w:rsid w:val="19AECB1C"/>
    <w:rsid w:val="19B09E53"/>
    <w:rsid w:val="19B56231"/>
    <w:rsid w:val="19D622D4"/>
    <w:rsid w:val="1A15BBD1"/>
    <w:rsid w:val="1A16CB31"/>
    <w:rsid w:val="1A176ABB"/>
    <w:rsid w:val="1A537742"/>
    <w:rsid w:val="1A59E648"/>
    <w:rsid w:val="1A645E74"/>
    <w:rsid w:val="1A6F6D45"/>
    <w:rsid w:val="1A772504"/>
    <w:rsid w:val="1A89BC21"/>
    <w:rsid w:val="1A8E7779"/>
    <w:rsid w:val="1AB6710D"/>
    <w:rsid w:val="1ABABBA6"/>
    <w:rsid w:val="1ABB8767"/>
    <w:rsid w:val="1AD9983C"/>
    <w:rsid w:val="1ADFFEAC"/>
    <w:rsid w:val="1B0F8508"/>
    <w:rsid w:val="1B141840"/>
    <w:rsid w:val="1B1ADDAB"/>
    <w:rsid w:val="1B47C411"/>
    <w:rsid w:val="1B4E024B"/>
    <w:rsid w:val="1B7BC2A7"/>
    <w:rsid w:val="1B8D4F0A"/>
    <w:rsid w:val="1B9D97D3"/>
    <w:rsid w:val="1BA0000D"/>
    <w:rsid w:val="1BA895DC"/>
    <w:rsid w:val="1BAD8898"/>
    <w:rsid w:val="1BCEEA93"/>
    <w:rsid w:val="1BFE8AF5"/>
    <w:rsid w:val="1C0F7A38"/>
    <w:rsid w:val="1C372033"/>
    <w:rsid w:val="1C7DA6A0"/>
    <w:rsid w:val="1CA1AA17"/>
    <w:rsid w:val="1CA3E881"/>
    <w:rsid w:val="1CA6F0FC"/>
    <w:rsid w:val="1CCEF2B5"/>
    <w:rsid w:val="1CED3120"/>
    <w:rsid w:val="1CF84BDB"/>
    <w:rsid w:val="1D0AAA28"/>
    <w:rsid w:val="1D164701"/>
    <w:rsid w:val="1D2CC0E4"/>
    <w:rsid w:val="1D380E40"/>
    <w:rsid w:val="1D4023B6"/>
    <w:rsid w:val="1D62CA2F"/>
    <w:rsid w:val="1D62F863"/>
    <w:rsid w:val="1D741B6E"/>
    <w:rsid w:val="1D7B92A3"/>
    <w:rsid w:val="1D8F8576"/>
    <w:rsid w:val="1DAAA3CD"/>
    <w:rsid w:val="1DBF544E"/>
    <w:rsid w:val="1DE2AAD8"/>
    <w:rsid w:val="1E0316B1"/>
    <w:rsid w:val="1E11E5AC"/>
    <w:rsid w:val="1E290078"/>
    <w:rsid w:val="1E29F065"/>
    <w:rsid w:val="1E2B05F6"/>
    <w:rsid w:val="1E3B696E"/>
    <w:rsid w:val="1E4CA9A7"/>
    <w:rsid w:val="1EA3C21F"/>
    <w:rsid w:val="1EA67A89"/>
    <w:rsid w:val="1EAA1C5C"/>
    <w:rsid w:val="1EBCAE70"/>
    <w:rsid w:val="1EC3CC95"/>
    <w:rsid w:val="1F04FFD3"/>
    <w:rsid w:val="1F0D0173"/>
    <w:rsid w:val="1F1C1C57"/>
    <w:rsid w:val="1F2EF90B"/>
    <w:rsid w:val="1F4DE560"/>
    <w:rsid w:val="1F6B61E4"/>
    <w:rsid w:val="1F787CEA"/>
    <w:rsid w:val="1F90B081"/>
    <w:rsid w:val="1FA56E5C"/>
    <w:rsid w:val="1FA65D32"/>
    <w:rsid w:val="1FA96F9F"/>
    <w:rsid w:val="1FAA11AF"/>
    <w:rsid w:val="1FAE86F8"/>
    <w:rsid w:val="1FB2AC6C"/>
    <w:rsid w:val="1FB32230"/>
    <w:rsid w:val="1FC159FC"/>
    <w:rsid w:val="1FC4EC23"/>
    <w:rsid w:val="1FE02759"/>
    <w:rsid w:val="1FF49D27"/>
    <w:rsid w:val="1FF9CEFD"/>
    <w:rsid w:val="1FFA1C57"/>
    <w:rsid w:val="1FFEEE7E"/>
    <w:rsid w:val="200BDBFB"/>
    <w:rsid w:val="202C086D"/>
    <w:rsid w:val="202E8279"/>
    <w:rsid w:val="206676CD"/>
    <w:rsid w:val="20776F25"/>
    <w:rsid w:val="207DFC81"/>
    <w:rsid w:val="20B904C8"/>
    <w:rsid w:val="20C91C32"/>
    <w:rsid w:val="20DEA38A"/>
    <w:rsid w:val="20E7BA71"/>
    <w:rsid w:val="20E8364C"/>
    <w:rsid w:val="20FBC520"/>
    <w:rsid w:val="2106F556"/>
    <w:rsid w:val="210F40BA"/>
    <w:rsid w:val="21275D1E"/>
    <w:rsid w:val="213D7E70"/>
    <w:rsid w:val="2140E9E2"/>
    <w:rsid w:val="21634492"/>
    <w:rsid w:val="217AD874"/>
    <w:rsid w:val="2198283D"/>
    <w:rsid w:val="21A3B6C8"/>
    <w:rsid w:val="21D0EBB5"/>
    <w:rsid w:val="222503BA"/>
    <w:rsid w:val="224542E5"/>
    <w:rsid w:val="225FA372"/>
    <w:rsid w:val="226C3C26"/>
    <w:rsid w:val="226FD639"/>
    <w:rsid w:val="228DE7B6"/>
    <w:rsid w:val="2294E6EA"/>
    <w:rsid w:val="229EED3A"/>
    <w:rsid w:val="22A73C95"/>
    <w:rsid w:val="22E4A550"/>
    <w:rsid w:val="22FD20EE"/>
    <w:rsid w:val="232F5F95"/>
    <w:rsid w:val="233F8729"/>
    <w:rsid w:val="23437CBD"/>
    <w:rsid w:val="2346FA0C"/>
    <w:rsid w:val="234BBE1E"/>
    <w:rsid w:val="2358AF86"/>
    <w:rsid w:val="2360586B"/>
    <w:rsid w:val="236FB0E2"/>
    <w:rsid w:val="2375C775"/>
    <w:rsid w:val="2395AA60"/>
    <w:rsid w:val="23A4B525"/>
    <w:rsid w:val="23AF0FE7"/>
    <w:rsid w:val="23BDD051"/>
    <w:rsid w:val="23BF6E58"/>
    <w:rsid w:val="23C7534C"/>
    <w:rsid w:val="23E1B80D"/>
    <w:rsid w:val="23E1DDB6"/>
    <w:rsid w:val="23E78582"/>
    <w:rsid w:val="23F509C6"/>
    <w:rsid w:val="23F63308"/>
    <w:rsid w:val="23FE6C3F"/>
    <w:rsid w:val="24187F98"/>
    <w:rsid w:val="241A2310"/>
    <w:rsid w:val="242C49F2"/>
    <w:rsid w:val="244A1619"/>
    <w:rsid w:val="24711F14"/>
    <w:rsid w:val="2481C3CE"/>
    <w:rsid w:val="24895163"/>
    <w:rsid w:val="24A8A04A"/>
    <w:rsid w:val="24F5D0E9"/>
    <w:rsid w:val="24F91371"/>
    <w:rsid w:val="24FB86BD"/>
    <w:rsid w:val="251D6696"/>
    <w:rsid w:val="25217029"/>
    <w:rsid w:val="2527F2B0"/>
    <w:rsid w:val="254F3918"/>
    <w:rsid w:val="255ADAAB"/>
    <w:rsid w:val="25650604"/>
    <w:rsid w:val="25888311"/>
    <w:rsid w:val="2588EE23"/>
    <w:rsid w:val="25A072DD"/>
    <w:rsid w:val="25A8027A"/>
    <w:rsid w:val="25ACD09B"/>
    <w:rsid w:val="25ADE37F"/>
    <w:rsid w:val="25B89865"/>
    <w:rsid w:val="25CA6633"/>
    <w:rsid w:val="25CE9C6A"/>
    <w:rsid w:val="2604B5F7"/>
    <w:rsid w:val="26070F9A"/>
    <w:rsid w:val="26093524"/>
    <w:rsid w:val="263A9676"/>
    <w:rsid w:val="2641DB97"/>
    <w:rsid w:val="264A8AD4"/>
    <w:rsid w:val="2657CED3"/>
    <w:rsid w:val="26802858"/>
    <w:rsid w:val="269B1012"/>
    <w:rsid w:val="26AF7B7A"/>
    <w:rsid w:val="26C71F31"/>
    <w:rsid w:val="26CA0908"/>
    <w:rsid w:val="26D4034D"/>
    <w:rsid w:val="26EEB6C4"/>
    <w:rsid w:val="26F9F28F"/>
    <w:rsid w:val="26FE926A"/>
    <w:rsid w:val="2712EEFD"/>
    <w:rsid w:val="2718B063"/>
    <w:rsid w:val="271F0316"/>
    <w:rsid w:val="2731571F"/>
    <w:rsid w:val="273244B3"/>
    <w:rsid w:val="2748D654"/>
    <w:rsid w:val="276883A7"/>
    <w:rsid w:val="2782FBF5"/>
    <w:rsid w:val="2785B16D"/>
    <w:rsid w:val="279AEC44"/>
    <w:rsid w:val="27B318BD"/>
    <w:rsid w:val="27C4AA11"/>
    <w:rsid w:val="27E50043"/>
    <w:rsid w:val="27FA0A1F"/>
    <w:rsid w:val="280FCF91"/>
    <w:rsid w:val="28239593"/>
    <w:rsid w:val="28435268"/>
    <w:rsid w:val="2848E390"/>
    <w:rsid w:val="284EB5F9"/>
    <w:rsid w:val="285699E8"/>
    <w:rsid w:val="2864191C"/>
    <w:rsid w:val="286993D1"/>
    <w:rsid w:val="286FAB3F"/>
    <w:rsid w:val="28C1C453"/>
    <w:rsid w:val="28CD8EC8"/>
    <w:rsid w:val="28D15D61"/>
    <w:rsid w:val="28DA9EA5"/>
    <w:rsid w:val="28DC1B9D"/>
    <w:rsid w:val="2909F47B"/>
    <w:rsid w:val="290D8165"/>
    <w:rsid w:val="291AA9CF"/>
    <w:rsid w:val="292ACF53"/>
    <w:rsid w:val="29386C83"/>
    <w:rsid w:val="29425565"/>
    <w:rsid w:val="297A8497"/>
    <w:rsid w:val="297DDA06"/>
    <w:rsid w:val="29846734"/>
    <w:rsid w:val="298F9E30"/>
    <w:rsid w:val="29CC41CD"/>
    <w:rsid w:val="29E022E8"/>
    <w:rsid w:val="2A2084CD"/>
    <w:rsid w:val="2A30159F"/>
    <w:rsid w:val="2A4AA869"/>
    <w:rsid w:val="2A95885B"/>
    <w:rsid w:val="2A9CFF3A"/>
    <w:rsid w:val="2AAE54BD"/>
    <w:rsid w:val="2AC2FE7B"/>
    <w:rsid w:val="2ADD7477"/>
    <w:rsid w:val="2AEC876F"/>
    <w:rsid w:val="2AEFB9AE"/>
    <w:rsid w:val="2AF9FFB4"/>
    <w:rsid w:val="2B04A6E2"/>
    <w:rsid w:val="2B1CF916"/>
    <w:rsid w:val="2B280C84"/>
    <w:rsid w:val="2B388426"/>
    <w:rsid w:val="2B3BD8D7"/>
    <w:rsid w:val="2B4BC053"/>
    <w:rsid w:val="2B51947D"/>
    <w:rsid w:val="2B5A321F"/>
    <w:rsid w:val="2B6F43E2"/>
    <w:rsid w:val="2B79570B"/>
    <w:rsid w:val="2BA13493"/>
    <w:rsid w:val="2BB46822"/>
    <w:rsid w:val="2BBF19FA"/>
    <w:rsid w:val="2BC5BD40"/>
    <w:rsid w:val="2BC8F6FB"/>
    <w:rsid w:val="2BC95DEA"/>
    <w:rsid w:val="2BF714FD"/>
    <w:rsid w:val="2C00A1BA"/>
    <w:rsid w:val="2C057F01"/>
    <w:rsid w:val="2C0F8F9C"/>
    <w:rsid w:val="2C14AEE3"/>
    <w:rsid w:val="2C1743FE"/>
    <w:rsid w:val="2C2C5AB6"/>
    <w:rsid w:val="2C3BF84B"/>
    <w:rsid w:val="2C4AE1A6"/>
    <w:rsid w:val="2C505E1B"/>
    <w:rsid w:val="2C57E05B"/>
    <w:rsid w:val="2C62839D"/>
    <w:rsid w:val="2C6A64C1"/>
    <w:rsid w:val="2C6D8AD0"/>
    <w:rsid w:val="2C6FAEDB"/>
    <w:rsid w:val="2C8D08F7"/>
    <w:rsid w:val="2C9CC4E6"/>
    <w:rsid w:val="2CA76F6C"/>
    <w:rsid w:val="2CA9B291"/>
    <w:rsid w:val="2CAE3A12"/>
    <w:rsid w:val="2CC28B88"/>
    <w:rsid w:val="2CEDB923"/>
    <w:rsid w:val="2CF8FB56"/>
    <w:rsid w:val="2D04C728"/>
    <w:rsid w:val="2D135776"/>
    <w:rsid w:val="2D3AC69B"/>
    <w:rsid w:val="2D3D04F4"/>
    <w:rsid w:val="2D4C82DA"/>
    <w:rsid w:val="2D5E7213"/>
    <w:rsid w:val="2D7504E9"/>
    <w:rsid w:val="2D82DDA1"/>
    <w:rsid w:val="2D9EE627"/>
    <w:rsid w:val="2DB0DA9B"/>
    <w:rsid w:val="2DC81778"/>
    <w:rsid w:val="2E0DD5D9"/>
    <w:rsid w:val="2E22ABEB"/>
    <w:rsid w:val="2E2D4F6A"/>
    <w:rsid w:val="2E2F8BAA"/>
    <w:rsid w:val="2E3E198D"/>
    <w:rsid w:val="2E462750"/>
    <w:rsid w:val="2E5BFACB"/>
    <w:rsid w:val="2E5DECEC"/>
    <w:rsid w:val="2E68D41F"/>
    <w:rsid w:val="2E6B35B5"/>
    <w:rsid w:val="2E7150CC"/>
    <w:rsid w:val="2E7246DE"/>
    <w:rsid w:val="2E85730C"/>
    <w:rsid w:val="2EF140CB"/>
    <w:rsid w:val="2F035168"/>
    <w:rsid w:val="2F0ECAFE"/>
    <w:rsid w:val="2F2117E7"/>
    <w:rsid w:val="2F281768"/>
    <w:rsid w:val="2F2B4C2B"/>
    <w:rsid w:val="2F351BF6"/>
    <w:rsid w:val="2F3A52B2"/>
    <w:rsid w:val="2F3D5698"/>
    <w:rsid w:val="2F4102C3"/>
    <w:rsid w:val="2F537990"/>
    <w:rsid w:val="2F7417C9"/>
    <w:rsid w:val="2F8B8D42"/>
    <w:rsid w:val="2F97F13E"/>
    <w:rsid w:val="2FAA6A88"/>
    <w:rsid w:val="2FAECB6A"/>
    <w:rsid w:val="2FC523E8"/>
    <w:rsid w:val="2FC822FF"/>
    <w:rsid w:val="2FCC2472"/>
    <w:rsid w:val="2FD63755"/>
    <w:rsid w:val="2FDBD5C9"/>
    <w:rsid w:val="2FDC4DAA"/>
    <w:rsid w:val="2FE45899"/>
    <w:rsid w:val="300872C1"/>
    <w:rsid w:val="3012B550"/>
    <w:rsid w:val="301E0A31"/>
    <w:rsid w:val="30309C18"/>
    <w:rsid w:val="30566600"/>
    <w:rsid w:val="306A6194"/>
    <w:rsid w:val="3075268F"/>
    <w:rsid w:val="307FB6EA"/>
    <w:rsid w:val="30822865"/>
    <w:rsid w:val="30904A10"/>
    <w:rsid w:val="30A535A5"/>
    <w:rsid w:val="30DCD324"/>
    <w:rsid w:val="30E01F7A"/>
    <w:rsid w:val="30FBDE03"/>
    <w:rsid w:val="3107E02E"/>
    <w:rsid w:val="312E2B29"/>
    <w:rsid w:val="31338934"/>
    <w:rsid w:val="3145D2D5"/>
    <w:rsid w:val="31943907"/>
    <w:rsid w:val="319F7572"/>
    <w:rsid w:val="31BA6C30"/>
    <w:rsid w:val="31C4A5C5"/>
    <w:rsid w:val="31CFA529"/>
    <w:rsid w:val="31E3D857"/>
    <w:rsid w:val="32233E77"/>
    <w:rsid w:val="322B94CF"/>
    <w:rsid w:val="3235FE60"/>
    <w:rsid w:val="3257240B"/>
    <w:rsid w:val="3263B080"/>
    <w:rsid w:val="3263F2D9"/>
    <w:rsid w:val="3265425B"/>
    <w:rsid w:val="32694DCA"/>
    <w:rsid w:val="326A27EF"/>
    <w:rsid w:val="3280A0E5"/>
    <w:rsid w:val="32AC2786"/>
    <w:rsid w:val="32C63FAB"/>
    <w:rsid w:val="32E7845A"/>
    <w:rsid w:val="32EEDC11"/>
    <w:rsid w:val="32F49D99"/>
    <w:rsid w:val="330ADC5D"/>
    <w:rsid w:val="33218CF3"/>
    <w:rsid w:val="333AC54D"/>
    <w:rsid w:val="3342C61C"/>
    <w:rsid w:val="33439CED"/>
    <w:rsid w:val="33623F01"/>
    <w:rsid w:val="3372D3B9"/>
    <w:rsid w:val="338D81E6"/>
    <w:rsid w:val="3396EEB1"/>
    <w:rsid w:val="339DDE85"/>
    <w:rsid w:val="33F24B68"/>
    <w:rsid w:val="33FF7E62"/>
    <w:rsid w:val="34035532"/>
    <w:rsid w:val="3413FA71"/>
    <w:rsid w:val="341F9ED0"/>
    <w:rsid w:val="3423F2C1"/>
    <w:rsid w:val="3438124C"/>
    <w:rsid w:val="343F7FC8"/>
    <w:rsid w:val="34581BA8"/>
    <w:rsid w:val="346AAA0C"/>
    <w:rsid w:val="346FF154"/>
    <w:rsid w:val="34743445"/>
    <w:rsid w:val="347AE589"/>
    <w:rsid w:val="3491D5B6"/>
    <w:rsid w:val="34EA1D75"/>
    <w:rsid w:val="34EF1E56"/>
    <w:rsid w:val="34FD4D43"/>
    <w:rsid w:val="3504402B"/>
    <w:rsid w:val="3514A20F"/>
    <w:rsid w:val="3522D624"/>
    <w:rsid w:val="3529D723"/>
    <w:rsid w:val="3534609F"/>
    <w:rsid w:val="35482EF1"/>
    <w:rsid w:val="35504728"/>
    <w:rsid w:val="35576536"/>
    <w:rsid w:val="3576CBF5"/>
    <w:rsid w:val="35879F80"/>
    <w:rsid w:val="35947460"/>
    <w:rsid w:val="35A7D8A9"/>
    <w:rsid w:val="35AD0716"/>
    <w:rsid w:val="35CB2C1D"/>
    <w:rsid w:val="35CF4F26"/>
    <w:rsid w:val="35F1E8AD"/>
    <w:rsid w:val="361E863D"/>
    <w:rsid w:val="362B1A84"/>
    <w:rsid w:val="36376483"/>
    <w:rsid w:val="3646EB00"/>
    <w:rsid w:val="364CCAF2"/>
    <w:rsid w:val="3678ACEF"/>
    <w:rsid w:val="36876798"/>
    <w:rsid w:val="36938713"/>
    <w:rsid w:val="369C3989"/>
    <w:rsid w:val="36A7AD9D"/>
    <w:rsid w:val="36A8E1CA"/>
    <w:rsid w:val="36BE3850"/>
    <w:rsid w:val="36C35409"/>
    <w:rsid w:val="37006AE0"/>
    <w:rsid w:val="370F4CEF"/>
    <w:rsid w:val="37164F82"/>
    <w:rsid w:val="3717A1D9"/>
    <w:rsid w:val="3742CFD4"/>
    <w:rsid w:val="37540508"/>
    <w:rsid w:val="376AA3FA"/>
    <w:rsid w:val="37709D27"/>
    <w:rsid w:val="3785690D"/>
    <w:rsid w:val="37A543CC"/>
    <w:rsid w:val="37B17CF1"/>
    <w:rsid w:val="37BEBCB4"/>
    <w:rsid w:val="37C98852"/>
    <w:rsid w:val="37DE2DAB"/>
    <w:rsid w:val="37E00AF6"/>
    <w:rsid w:val="38291C16"/>
    <w:rsid w:val="382EA541"/>
    <w:rsid w:val="384A6BF7"/>
    <w:rsid w:val="3873A6B6"/>
    <w:rsid w:val="38814C7F"/>
    <w:rsid w:val="389C3B41"/>
    <w:rsid w:val="389E1F49"/>
    <w:rsid w:val="38A4DAA5"/>
    <w:rsid w:val="38DCEB87"/>
    <w:rsid w:val="3906EFE8"/>
    <w:rsid w:val="39232AB4"/>
    <w:rsid w:val="392BAB68"/>
    <w:rsid w:val="39304903"/>
    <w:rsid w:val="394223C2"/>
    <w:rsid w:val="394B8F69"/>
    <w:rsid w:val="394DC095"/>
    <w:rsid w:val="3962A526"/>
    <w:rsid w:val="39635EA9"/>
    <w:rsid w:val="397425BB"/>
    <w:rsid w:val="39832C13"/>
    <w:rsid w:val="398AF91B"/>
    <w:rsid w:val="39A3C960"/>
    <w:rsid w:val="39A98ADC"/>
    <w:rsid w:val="39AF050A"/>
    <w:rsid w:val="39B94EE9"/>
    <w:rsid w:val="39B95A01"/>
    <w:rsid w:val="39C0E19A"/>
    <w:rsid w:val="39C6BD3C"/>
    <w:rsid w:val="39EC91F7"/>
    <w:rsid w:val="39F85AA6"/>
    <w:rsid w:val="39FFA626"/>
    <w:rsid w:val="3A22839F"/>
    <w:rsid w:val="3A30C741"/>
    <w:rsid w:val="3A4381ED"/>
    <w:rsid w:val="3A47DA00"/>
    <w:rsid w:val="3A497D1F"/>
    <w:rsid w:val="3A5B53E6"/>
    <w:rsid w:val="3A820196"/>
    <w:rsid w:val="3AA37CA1"/>
    <w:rsid w:val="3ABB4412"/>
    <w:rsid w:val="3ACB9A7C"/>
    <w:rsid w:val="3AFB88B1"/>
    <w:rsid w:val="3AFC024C"/>
    <w:rsid w:val="3B14EB7C"/>
    <w:rsid w:val="3B160212"/>
    <w:rsid w:val="3B192BBF"/>
    <w:rsid w:val="3B41F9E6"/>
    <w:rsid w:val="3B49163C"/>
    <w:rsid w:val="3B4D1A6B"/>
    <w:rsid w:val="3B52FE82"/>
    <w:rsid w:val="3B5997FF"/>
    <w:rsid w:val="3B5FB872"/>
    <w:rsid w:val="3B6B53CD"/>
    <w:rsid w:val="3B778837"/>
    <w:rsid w:val="3B7B7A3A"/>
    <w:rsid w:val="3BA4C75E"/>
    <w:rsid w:val="3BCE8364"/>
    <w:rsid w:val="3BDD82B6"/>
    <w:rsid w:val="3BE4E9D7"/>
    <w:rsid w:val="3BF1B2E5"/>
    <w:rsid w:val="3C056747"/>
    <w:rsid w:val="3C0DB7FA"/>
    <w:rsid w:val="3C3E90AA"/>
    <w:rsid w:val="3C70EFD6"/>
    <w:rsid w:val="3C733060"/>
    <w:rsid w:val="3C8A055E"/>
    <w:rsid w:val="3CB1BEA3"/>
    <w:rsid w:val="3CD8062D"/>
    <w:rsid w:val="3CDC3353"/>
    <w:rsid w:val="3CE503F5"/>
    <w:rsid w:val="3D021E65"/>
    <w:rsid w:val="3D0C9ACE"/>
    <w:rsid w:val="3D107D61"/>
    <w:rsid w:val="3D2E8501"/>
    <w:rsid w:val="3D34AAE1"/>
    <w:rsid w:val="3D46E34F"/>
    <w:rsid w:val="3D476DDD"/>
    <w:rsid w:val="3D4FEA72"/>
    <w:rsid w:val="3D53676C"/>
    <w:rsid w:val="3D5409E4"/>
    <w:rsid w:val="3D653DF8"/>
    <w:rsid w:val="3DC040DA"/>
    <w:rsid w:val="3DC06769"/>
    <w:rsid w:val="3DC08270"/>
    <w:rsid w:val="3DC8D326"/>
    <w:rsid w:val="3DD4D382"/>
    <w:rsid w:val="3DE0B29F"/>
    <w:rsid w:val="3DF38968"/>
    <w:rsid w:val="3E03B1EF"/>
    <w:rsid w:val="3E0E417B"/>
    <w:rsid w:val="3E294E0B"/>
    <w:rsid w:val="3E456596"/>
    <w:rsid w:val="3E4D8F04"/>
    <w:rsid w:val="3E584DFE"/>
    <w:rsid w:val="3E6A07C2"/>
    <w:rsid w:val="3E7AF441"/>
    <w:rsid w:val="3E812837"/>
    <w:rsid w:val="3E924497"/>
    <w:rsid w:val="3E985D9A"/>
    <w:rsid w:val="3EAB361F"/>
    <w:rsid w:val="3EB55871"/>
    <w:rsid w:val="3EBE507A"/>
    <w:rsid w:val="3ECA3620"/>
    <w:rsid w:val="3ED10312"/>
    <w:rsid w:val="3EF02FFB"/>
    <w:rsid w:val="3EF324D8"/>
    <w:rsid w:val="3EF8CF75"/>
    <w:rsid w:val="3F0B91DF"/>
    <w:rsid w:val="3F118756"/>
    <w:rsid w:val="3F2980C3"/>
    <w:rsid w:val="3F317D47"/>
    <w:rsid w:val="3F4148C3"/>
    <w:rsid w:val="3F431048"/>
    <w:rsid w:val="3F6C4CA3"/>
    <w:rsid w:val="3F6CDE3D"/>
    <w:rsid w:val="3F80C9B0"/>
    <w:rsid w:val="3F862EEE"/>
    <w:rsid w:val="3FC2C239"/>
    <w:rsid w:val="3FC3A7EB"/>
    <w:rsid w:val="3FD94E9B"/>
    <w:rsid w:val="3FE66A6B"/>
    <w:rsid w:val="3FF8817D"/>
    <w:rsid w:val="40010BF9"/>
    <w:rsid w:val="401331FF"/>
    <w:rsid w:val="402DDE23"/>
    <w:rsid w:val="40342DFB"/>
    <w:rsid w:val="40ABB48B"/>
    <w:rsid w:val="40C69FDF"/>
    <w:rsid w:val="40C93B0C"/>
    <w:rsid w:val="40E9A460"/>
    <w:rsid w:val="40F0E8D2"/>
    <w:rsid w:val="411201CD"/>
    <w:rsid w:val="412147D5"/>
    <w:rsid w:val="4160D607"/>
    <w:rsid w:val="418D06BC"/>
    <w:rsid w:val="419ABA4A"/>
    <w:rsid w:val="419CF0C6"/>
    <w:rsid w:val="41C2194E"/>
    <w:rsid w:val="41C9E559"/>
    <w:rsid w:val="41D849AB"/>
    <w:rsid w:val="42117ADA"/>
    <w:rsid w:val="4212F4E8"/>
    <w:rsid w:val="422821C6"/>
    <w:rsid w:val="4246FD09"/>
    <w:rsid w:val="426C300C"/>
    <w:rsid w:val="4287E17B"/>
    <w:rsid w:val="429A5B38"/>
    <w:rsid w:val="42C3C14F"/>
    <w:rsid w:val="43657EE5"/>
    <w:rsid w:val="436D0848"/>
    <w:rsid w:val="4375BA14"/>
    <w:rsid w:val="437743E2"/>
    <w:rsid w:val="437AB975"/>
    <w:rsid w:val="4399CCB9"/>
    <w:rsid w:val="439C3377"/>
    <w:rsid w:val="43A1B1E6"/>
    <w:rsid w:val="43AD2920"/>
    <w:rsid w:val="43BA660A"/>
    <w:rsid w:val="43E248F8"/>
    <w:rsid w:val="44042280"/>
    <w:rsid w:val="4405E183"/>
    <w:rsid w:val="44082A7F"/>
    <w:rsid w:val="44096906"/>
    <w:rsid w:val="4440682C"/>
    <w:rsid w:val="4464CCC6"/>
    <w:rsid w:val="447192EB"/>
    <w:rsid w:val="44723638"/>
    <w:rsid w:val="4491E6AF"/>
    <w:rsid w:val="44AECE98"/>
    <w:rsid w:val="44B0227A"/>
    <w:rsid w:val="44BA7955"/>
    <w:rsid w:val="44BAA23E"/>
    <w:rsid w:val="44C7B645"/>
    <w:rsid w:val="44CE273F"/>
    <w:rsid w:val="44D3865F"/>
    <w:rsid w:val="4525748A"/>
    <w:rsid w:val="453B2D14"/>
    <w:rsid w:val="453D6582"/>
    <w:rsid w:val="4545235A"/>
    <w:rsid w:val="455D5829"/>
    <w:rsid w:val="455E7677"/>
    <w:rsid w:val="456AEC6D"/>
    <w:rsid w:val="4575FBDB"/>
    <w:rsid w:val="457F6CCE"/>
    <w:rsid w:val="45A21EB8"/>
    <w:rsid w:val="45A905E9"/>
    <w:rsid w:val="45BB0954"/>
    <w:rsid w:val="45E8C021"/>
    <w:rsid w:val="45EBF788"/>
    <w:rsid w:val="460220AA"/>
    <w:rsid w:val="461AED5D"/>
    <w:rsid w:val="461CE01E"/>
    <w:rsid w:val="461EFEF1"/>
    <w:rsid w:val="462D3667"/>
    <w:rsid w:val="463144AF"/>
    <w:rsid w:val="4635A601"/>
    <w:rsid w:val="463EDD65"/>
    <w:rsid w:val="465002E1"/>
    <w:rsid w:val="46732FC1"/>
    <w:rsid w:val="4676B776"/>
    <w:rsid w:val="467B8508"/>
    <w:rsid w:val="46859B30"/>
    <w:rsid w:val="4695DECA"/>
    <w:rsid w:val="469E6455"/>
    <w:rsid w:val="46A16330"/>
    <w:rsid w:val="46A2A18B"/>
    <w:rsid w:val="46A80723"/>
    <w:rsid w:val="46A9E3FF"/>
    <w:rsid w:val="46AEE4A4"/>
    <w:rsid w:val="46AF3C9E"/>
    <w:rsid w:val="46C65DBA"/>
    <w:rsid w:val="46C9EC73"/>
    <w:rsid w:val="46CF6413"/>
    <w:rsid w:val="46E0CD43"/>
    <w:rsid w:val="472593DE"/>
    <w:rsid w:val="474F4CAA"/>
    <w:rsid w:val="4792619C"/>
    <w:rsid w:val="4794E1BD"/>
    <w:rsid w:val="479CBB9D"/>
    <w:rsid w:val="47B1E8C2"/>
    <w:rsid w:val="47B56EEA"/>
    <w:rsid w:val="47D18B22"/>
    <w:rsid w:val="47D54A9A"/>
    <w:rsid w:val="47D5CBBE"/>
    <w:rsid w:val="47DEA2B0"/>
    <w:rsid w:val="47DF58B3"/>
    <w:rsid w:val="47E272DA"/>
    <w:rsid w:val="47E4497E"/>
    <w:rsid w:val="480A0080"/>
    <w:rsid w:val="48252430"/>
    <w:rsid w:val="48286B70"/>
    <w:rsid w:val="482E43D0"/>
    <w:rsid w:val="483D9E1A"/>
    <w:rsid w:val="4856B068"/>
    <w:rsid w:val="485A92D4"/>
    <w:rsid w:val="486DCAB7"/>
    <w:rsid w:val="489CEEF2"/>
    <w:rsid w:val="48A11E47"/>
    <w:rsid w:val="48ABA5C7"/>
    <w:rsid w:val="48B0B6B4"/>
    <w:rsid w:val="48BCF86F"/>
    <w:rsid w:val="48E8EAFC"/>
    <w:rsid w:val="48F04EB6"/>
    <w:rsid w:val="490403FD"/>
    <w:rsid w:val="490510F3"/>
    <w:rsid w:val="490B7977"/>
    <w:rsid w:val="4921C7FC"/>
    <w:rsid w:val="493AF059"/>
    <w:rsid w:val="49471C02"/>
    <w:rsid w:val="49581E56"/>
    <w:rsid w:val="496B5EA2"/>
    <w:rsid w:val="497E433B"/>
    <w:rsid w:val="49B4847C"/>
    <w:rsid w:val="49DA60A7"/>
    <w:rsid w:val="49DABF6E"/>
    <w:rsid w:val="49E46ACB"/>
    <w:rsid w:val="49EA9CBB"/>
    <w:rsid w:val="49F2E760"/>
    <w:rsid w:val="4A0A0986"/>
    <w:rsid w:val="4A31A7AC"/>
    <w:rsid w:val="4A32E672"/>
    <w:rsid w:val="4A4EBE07"/>
    <w:rsid w:val="4A5E725A"/>
    <w:rsid w:val="4AB3D091"/>
    <w:rsid w:val="4ABB902F"/>
    <w:rsid w:val="4ABD985D"/>
    <w:rsid w:val="4AC1DB3D"/>
    <w:rsid w:val="4AC3E6B9"/>
    <w:rsid w:val="4AD33070"/>
    <w:rsid w:val="4B22C037"/>
    <w:rsid w:val="4B2704AF"/>
    <w:rsid w:val="4B33FF92"/>
    <w:rsid w:val="4B3C99C0"/>
    <w:rsid w:val="4B42EE54"/>
    <w:rsid w:val="4B5D4B77"/>
    <w:rsid w:val="4B604180"/>
    <w:rsid w:val="4B6538D5"/>
    <w:rsid w:val="4B73190F"/>
    <w:rsid w:val="4BA75DF3"/>
    <w:rsid w:val="4BC75284"/>
    <w:rsid w:val="4BD19BD9"/>
    <w:rsid w:val="4BDA8B02"/>
    <w:rsid w:val="4BF69BD8"/>
    <w:rsid w:val="4C0C3DD8"/>
    <w:rsid w:val="4C24E3B3"/>
    <w:rsid w:val="4C27B6F2"/>
    <w:rsid w:val="4C461F7E"/>
    <w:rsid w:val="4C4CD25B"/>
    <w:rsid w:val="4C684697"/>
    <w:rsid w:val="4C816EF4"/>
    <w:rsid w:val="4C926EF3"/>
    <w:rsid w:val="4C970567"/>
    <w:rsid w:val="4C974232"/>
    <w:rsid w:val="4C97DD66"/>
    <w:rsid w:val="4C9DF214"/>
    <w:rsid w:val="4CAC9F08"/>
    <w:rsid w:val="4CB5E3FD"/>
    <w:rsid w:val="4CB7F74C"/>
    <w:rsid w:val="4CE6CC9F"/>
    <w:rsid w:val="4CEF549C"/>
    <w:rsid w:val="4CF2B088"/>
    <w:rsid w:val="4D082896"/>
    <w:rsid w:val="4D0C612B"/>
    <w:rsid w:val="4D0D4698"/>
    <w:rsid w:val="4D1A218D"/>
    <w:rsid w:val="4D2613AE"/>
    <w:rsid w:val="4D4C1684"/>
    <w:rsid w:val="4D50292A"/>
    <w:rsid w:val="4D5E4A6D"/>
    <w:rsid w:val="4D82AA13"/>
    <w:rsid w:val="4D87B9B7"/>
    <w:rsid w:val="4D9ECB88"/>
    <w:rsid w:val="4DA2AD38"/>
    <w:rsid w:val="4DA93534"/>
    <w:rsid w:val="4DCCBD43"/>
    <w:rsid w:val="4DCD42D8"/>
    <w:rsid w:val="4DD0C038"/>
    <w:rsid w:val="4DD5E8DC"/>
    <w:rsid w:val="4DDD1D18"/>
    <w:rsid w:val="4DE0BA27"/>
    <w:rsid w:val="4DF4D33F"/>
    <w:rsid w:val="4E0355E4"/>
    <w:rsid w:val="4E0416F8"/>
    <w:rsid w:val="4E06DC35"/>
    <w:rsid w:val="4E0FE3F9"/>
    <w:rsid w:val="4E1D8D23"/>
    <w:rsid w:val="4E524C83"/>
    <w:rsid w:val="4E79BBD9"/>
    <w:rsid w:val="4E909197"/>
    <w:rsid w:val="4EA6E7BE"/>
    <w:rsid w:val="4EA8318C"/>
    <w:rsid w:val="4EADAB2A"/>
    <w:rsid w:val="4EADB3C8"/>
    <w:rsid w:val="4ED521B5"/>
    <w:rsid w:val="4ED54964"/>
    <w:rsid w:val="4ED89327"/>
    <w:rsid w:val="4EE01405"/>
    <w:rsid w:val="4EEA2CBA"/>
    <w:rsid w:val="4EFE87AC"/>
    <w:rsid w:val="4F01C890"/>
    <w:rsid w:val="4F17A803"/>
    <w:rsid w:val="4F237D22"/>
    <w:rsid w:val="4F3BCAF2"/>
    <w:rsid w:val="4F5303C8"/>
    <w:rsid w:val="4F599B6B"/>
    <w:rsid w:val="4F5DAD2B"/>
    <w:rsid w:val="4F5F57B4"/>
    <w:rsid w:val="4F6AE4C5"/>
    <w:rsid w:val="4F6C8A09"/>
    <w:rsid w:val="4F709C12"/>
    <w:rsid w:val="4F7B852A"/>
    <w:rsid w:val="4F86058A"/>
    <w:rsid w:val="4F8F1C4A"/>
    <w:rsid w:val="4F9FE759"/>
    <w:rsid w:val="4FA9F5BF"/>
    <w:rsid w:val="4FAEB63A"/>
    <w:rsid w:val="4FF28382"/>
    <w:rsid w:val="4FF53D4D"/>
    <w:rsid w:val="4FFE291D"/>
    <w:rsid w:val="500770B5"/>
    <w:rsid w:val="501355E0"/>
    <w:rsid w:val="503D2DCB"/>
    <w:rsid w:val="504A20F3"/>
    <w:rsid w:val="506E01E6"/>
    <w:rsid w:val="50D6040E"/>
    <w:rsid w:val="50E3335E"/>
    <w:rsid w:val="50E9A068"/>
    <w:rsid w:val="50EE314E"/>
    <w:rsid w:val="50FDC372"/>
    <w:rsid w:val="51109CC8"/>
    <w:rsid w:val="51187C98"/>
    <w:rsid w:val="51222693"/>
    <w:rsid w:val="51274EFC"/>
    <w:rsid w:val="51293400"/>
    <w:rsid w:val="5142AC5C"/>
    <w:rsid w:val="514964CF"/>
    <w:rsid w:val="515BCC66"/>
    <w:rsid w:val="516053E7"/>
    <w:rsid w:val="516C3F19"/>
    <w:rsid w:val="5176F7F9"/>
    <w:rsid w:val="517A2CF8"/>
    <w:rsid w:val="51837566"/>
    <w:rsid w:val="51931274"/>
    <w:rsid w:val="519E682E"/>
    <w:rsid w:val="51E29A56"/>
    <w:rsid w:val="51F2A152"/>
    <w:rsid w:val="52176F2A"/>
    <w:rsid w:val="521A2E6A"/>
    <w:rsid w:val="522807CF"/>
    <w:rsid w:val="522E020D"/>
    <w:rsid w:val="5230E182"/>
    <w:rsid w:val="523440D7"/>
    <w:rsid w:val="5240FFE6"/>
    <w:rsid w:val="5243E2BC"/>
    <w:rsid w:val="5245D014"/>
    <w:rsid w:val="52562276"/>
    <w:rsid w:val="526F2799"/>
    <w:rsid w:val="527E089F"/>
    <w:rsid w:val="52808190"/>
    <w:rsid w:val="529E9C0E"/>
    <w:rsid w:val="529F46B0"/>
    <w:rsid w:val="52B896B5"/>
    <w:rsid w:val="52C79A9E"/>
    <w:rsid w:val="52D37A7B"/>
    <w:rsid w:val="52EF5E2F"/>
    <w:rsid w:val="532712F2"/>
    <w:rsid w:val="532DB108"/>
    <w:rsid w:val="533FFF0B"/>
    <w:rsid w:val="5340AEAF"/>
    <w:rsid w:val="536F03F4"/>
    <w:rsid w:val="53886CF6"/>
    <w:rsid w:val="5391F1D4"/>
    <w:rsid w:val="53AC56B8"/>
    <w:rsid w:val="53B138C9"/>
    <w:rsid w:val="53BAE03E"/>
    <w:rsid w:val="53D11816"/>
    <w:rsid w:val="53F13206"/>
    <w:rsid w:val="540474E3"/>
    <w:rsid w:val="541684EA"/>
    <w:rsid w:val="5419EEBF"/>
    <w:rsid w:val="54263BCF"/>
    <w:rsid w:val="5430986B"/>
    <w:rsid w:val="5434B40A"/>
    <w:rsid w:val="5444E5C8"/>
    <w:rsid w:val="544FA946"/>
    <w:rsid w:val="5475F913"/>
    <w:rsid w:val="54A37CB4"/>
    <w:rsid w:val="54D2AE86"/>
    <w:rsid w:val="54D735E9"/>
    <w:rsid w:val="54DAE1D8"/>
    <w:rsid w:val="54F02C00"/>
    <w:rsid w:val="54F8E5A4"/>
    <w:rsid w:val="550A375C"/>
    <w:rsid w:val="550BEF25"/>
    <w:rsid w:val="5510B99F"/>
    <w:rsid w:val="551E2F34"/>
    <w:rsid w:val="5526E9F9"/>
    <w:rsid w:val="555C647D"/>
    <w:rsid w:val="5576925F"/>
    <w:rsid w:val="558113CA"/>
    <w:rsid w:val="55836D54"/>
    <w:rsid w:val="55AA59A3"/>
    <w:rsid w:val="55AC332A"/>
    <w:rsid w:val="55C623B8"/>
    <w:rsid w:val="55CF4261"/>
    <w:rsid w:val="55D7A887"/>
    <w:rsid w:val="55EAD077"/>
    <w:rsid w:val="55F9EB6F"/>
    <w:rsid w:val="56215EB4"/>
    <w:rsid w:val="5630B94D"/>
    <w:rsid w:val="564296BB"/>
    <w:rsid w:val="564E5026"/>
    <w:rsid w:val="565D6DB0"/>
    <w:rsid w:val="567818B4"/>
    <w:rsid w:val="568CDF60"/>
    <w:rsid w:val="5695AE07"/>
    <w:rsid w:val="569AAE88"/>
    <w:rsid w:val="56A3C42F"/>
    <w:rsid w:val="56B2721A"/>
    <w:rsid w:val="56C520AB"/>
    <w:rsid w:val="56C9B57A"/>
    <w:rsid w:val="56D9F1B4"/>
    <w:rsid w:val="56EDF17E"/>
    <w:rsid w:val="56FCEC81"/>
    <w:rsid w:val="57299399"/>
    <w:rsid w:val="573E441E"/>
    <w:rsid w:val="574280D2"/>
    <w:rsid w:val="5745DC3B"/>
    <w:rsid w:val="574730FF"/>
    <w:rsid w:val="577D167E"/>
    <w:rsid w:val="57877674"/>
    <w:rsid w:val="5796A852"/>
    <w:rsid w:val="57B1EDE0"/>
    <w:rsid w:val="57E35571"/>
    <w:rsid w:val="57EECA26"/>
    <w:rsid w:val="57F2E843"/>
    <w:rsid w:val="583F74B1"/>
    <w:rsid w:val="585C708B"/>
    <w:rsid w:val="587201B1"/>
    <w:rsid w:val="5877DDC8"/>
    <w:rsid w:val="58915D68"/>
    <w:rsid w:val="58C8BE85"/>
    <w:rsid w:val="58D0E964"/>
    <w:rsid w:val="590943A5"/>
    <w:rsid w:val="59107E67"/>
    <w:rsid w:val="5937EBC6"/>
    <w:rsid w:val="59904658"/>
    <w:rsid w:val="599A157A"/>
    <w:rsid w:val="59C1D222"/>
    <w:rsid w:val="59CC56C7"/>
    <w:rsid w:val="59DAC331"/>
    <w:rsid w:val="59F6947C"/>
    <w:rsid w:val="59FA5B1C"/>
    <w:rsid w:val="5A1857E2"/>
    <w:rsid w:val="5A2F43AA"/>
    <w:rsid w:val="5A31FD15"/>
    <w:rsid w:val="5A389A42"/>
    <w:rsid w:val="5A454B11"/>
    <w:rsid w:val="5A49E7B6"/>
    <w:rsid w:val="5A53CB44"/>
    <w:rsid w:val="5A5DEE4D"/>
    <w:rsid w:val="5A600510"/>
    <w:rsid w:val="5A6DA01C"/>
    <w:rsid w:val="5A7F19C2"/>
    <w:rsid w:val="5A8391B2"/>
    <w:rsid w:val="5A8FF428"/>
    <w:rsid w:val="5A937BC7"/>
    <w:rsid w:val="5AB393E3"/>
    <w:rsid w:val="5AF57926"/>
    <w:rsid w:val="5B017A52"/>
    <w:rsid w:val="5B1A7DC9"/>
    <w:rsid w:val="5B28E158"/>
    <w:rsid w:val="5B41B11A"/>
    <w:rsid w:val="5B4ACE0E"/>
    <w:rsid w:val="5B56C20C"/>
    <w:rsid w:val="5B5C46CA"/>
    <w:rsid w:val="5B737444"/>
    <w:rsid w:val="5B867F7A"/>
    <w:rsid w:val="5B9AF117"/>
    <w:rsid w:val="5BD9EAF2"/>
    <w:rsid w:val="5BDD1C5A"/>
    <w:rsid w:val="5BE6DF22"/>
    <w:rsid w:val="5C0815F0"/>
    <w:rsid w:val="5C0E121D"/>
    <w:rsid w:val="5C10225E"/>
    <w:rsid w:val="5C2DEE67"/>
    <w:rsid w:val="5C4F6444"/>
    <w:rsid w:val="5C71A262"/>
    <w:rsid w:val="5C8657E7"/>
    <w:rsid w:val="5D201602"/>
    <w:rsid w:val="5D2FFDE6"/>
    <w:rsid w:val="5D3B0823"/>
    <w:rsid w:val="5D3B7918"/>
    <w:rsid w:val="5D3C5D0E"/>
    <w:rsid w:val="5D4164EF"/>
    <w:rsid w:val="5D62D69C"/>
    <w:rsid w:val="5D8F67A6"/>
    <w:rsid w:val="5DA72FEA"/>
    <w:rsid w:val="5DBC4465"/>
    <w:rsid w:val="5DCD1E15"/>
    <w:rsid w:val="5DCE9110"/>
    <w:rsid w:val="5DD61267"/>
    <w:rsid w:val="5DFB84B9"/>
    <w:rsid w:val="5E0F50B0"/>
    <w:rsid w:val="5E18C367"/>
    <w:rsid w:val="5E287E50"/>
    <w:rsid w:val="5E39F21F"/>
    <w:rsid w:val="5E87F090"/>
    <w:rsid w:val="5E88756F"/>
    <w:rsid w:val="5E994B12"/>
    <w:rsid w:val="5ECCC165"/>
    <w:rsid w:val="5EE47D24"/>
    <w:rsid w:val="5EE85B14"/>
    <w:rsid w:val="5F02B4CD"/>
    <w:rsid w:val="5F054705"/>
    <w:rsid w:val="5F181ED1"/>
    <w:rsid w:val="5F2ECEEB"/>
    <w:rsid w:val="5F45B2DF"/>
    <w:rsid w:val="5F5908C4"/>
    <w:rsid w:val="5F5A6BDE"/>
    <w:rsid w:val="5F6369DB"/>
    <w:rsid w:val="5F64A091"/>
    <w:rsid w:val="5F80B4A6"/>
    <w:rsid w:val="5F836B41"/>
    <w:rsid w:val="5F92D99C"/>
    <w:rsid w:val="5F9E4580"/>
    <w:rsid w:val="5FA3A341"/>
    <w:rsid w:val="5FB280F0"/>
    <w:rsid w:val="5FB4A61F"/>
    <w:rsid w:val="5FB6A2C5"/>
    <w:rsid w:val="5FC0D116"/>
    <w:rsid w:val="5FD398CE"/>
    <w:rsid w:val="600B4B7E"/>
    <w:rsid w:val="600BCF4C"/>
    <w:rsid w:val="600E6244"/>
    <w:rsid w:val="60323DB0"/>
    <w:rsid w:val="60357E7F"/>
    <w:rsid w:val="605AAFDD"/>
    <w:rsid w:val="605BBF0C"/>
    <w:rsid w:val="60674AD1"/>
    <w:rsid w:val="607D1F08"/>
    <w:rsid w:val="60A0B311"/>
    <w:rsid w:val="60B58888"/>
    <w:rsid w:val="60BC2C63"/>
    <w:rsid w:val="60C5607A"/>
    <w:rsid w:val="60C70868"/>
    <w:rsid w:val="60CB5E86"/>
    <w:rsid w:val="60E047DE"/>
    <w:rsid w:val="60F36B85"/>
    <w:rsid w:val="61139179"/>
    <w:rsid w:val="611CF336"/>
    <w:rsid w:val="6125C22A"/>
    <w:rsid w:val="617A084B"/>
    <w:rsid w:val="617FCA4A"/>
    <w:rsid w:val="619909B0"/>
    <w:rsid w:val="619C1D15"/>
    <w:rsid w:val="61B2CAC5"/>
    <w:rsid w:val="61B7D9A3"/>
    <w:rsid w:val="61C2A7E2"/>
    <w:rsid w:val="61D49675"/>
    <w:rsid w:val="61E660CF"/>
    <w:rsid w:val="61EBE75D"/>
    <w:rsid w:val="61F55EB3"/>
    <w:rsid w:val="61FB192A"/>
    <w:rsid w:val="61FD3D2C"/>
    <w:rsid w:val="6200BDDF"/>
    <w:rsid w:val="6208129C"/>
    <w:rsid w:val="62317A6A"/>
    <w:rsid w:val="623A558F"/>
    <w:rsid w:val="628E0DF1"/>
    <w:rsid w:val="62AEE549"/>
    <w:rsid w:val="62B194C2"/>
    <w:rsid w:val="62CC1C44"/>
    <w:rsid w:val="6303A5B3"/>
    <w:rsid w:val="6318CC70"/>
    <w:rsid w:val="6328A70D"/>
    <w:rsid w:val="6343FA6A"/>
    <w:rsid w:val="63569BBC"/>
    <w:rsid w:val="63665B51"/>
    <w:rsid w:val="63687AF6"/>
    <w:rsid w:val="639256BE"/>
    <w:rsid w:val="63A5C11E"/>
    <w:rsid w:val="63A61F62"/>
    <w:rsid w:val="63BC2C0B"/>
    <w:rsid w:val="63CFDA89"/>
    <w:rsid w:val="63E85B27"/>
    <w:rsid w:val="63EA3E5B"/>
    <w:rsid w:val="63EB65B3"/>
    <w:rsid w:val="63ED86DE"/>
    <w:rsid w:val="63F33177"/>
    <w:rsid w:val="64040C0D"/>
    <w:rsid w:val="640C8BAA"/>
    <w:rsid w:val="6420D211"/>
    <w:rsid w:val="645B4892"/>
    <w:rsid w:val="645F437F"/>
    <w:rsid w:val="646A6280"/>
    <w:rsid w:val="646C610F"/>
    <w:rsid w:val="64743704"/>
    <w:rsid w:val="64784DB8"/>
    <w:rsid w:val="647EBD5A"/>
    <w:rsid w:val="64BD1AF7"/>
    <w:rsid w:val="64FDF443"/>
    <w:rsid w:val="6511BCA8"/>
    <w:rsid w:val="65268B01"/>
    <w:rsid w:val="6545A690"/>
    <w:rsid w:val="65498EE1"/>
    <w:rsid w:val="6550A722"/>
    <w:rsid w:val="65602402"/>
    <w:rsid w:val="6564D3EB"/>
    <w:rsid w:val="656827BF"/>
    <w:rsid w:val="65715A3D"/>
    <w:rsid w:val="65715BAB"/>
    <w:rsid w:val="6579EF39"/>
    <w:rsid w:val="659030C8"/>
    <w:rsid w:val="65922851"/>
    <w:rsid w:val="65B37E54"/>
    <w:rsid w:val="65C4C1C1"/>
    <w:rsid w:val="65E85F3B"/>
    <w:rsid w:val="65ED554B"/>
    <w:rsid w:val="660BBB86"/>
    <w:rsid w:val="663A2F07"/>
    <w:rsid w:val="663DAFB9"/>
    <w:rsid w:val="66792C4D"/>
    <w:rsid w:val="667CF131"/>
    <w:rsid w:val="66B0972E"/>
    <w:rsid w:val="66B63DC5"/>
    <w:rsid w:val="66BF5798"/>
    <w:rsid w:val="66D2047D"/>
    <w:rsid w:val="66D67589"/>
    <w:rsid w:val="66DC0427"/>
    <w:rsid w:val="66F5F5BB"/>
    <w:rsid w:val="66FD68B3"/>
    <w:rsid w:val="6708FE4D"/>
    <w:rsid w:val="671D8BF9"/>
    <w:rsid w:val="674D84A3"/>
    <w:rsid w:val="674DA66C"/>
    <w:rsid w:val="675AD7FE"/>
    <w:rsid w:val="678B2983"/>
    <w:rsid w:val="6799ACDF"/>
    <w:rsid w:val="67B477E9"/>
    <w:rsid w:val="67C604D9"/>
    <w:rsid w:val="67E84ABE"/>
    <w:rsid w:val="6803076F"/>
    <w:rsid w:val="682E097E"/>
    <w:rsid w:val="682FB43B"/>
    <w:rsid w:val="6833CE14"/>
    <w:rsid w:val="684A7C97"/>
    <w:rsid w:val="687CB8CE"/>
    <w:rsid w:val="68901301"/>
    <w:rsid w:val="689687F2"/>
    <w:rsid w:val="689B8787"/>
    <w:rsid w:val="68DD7335"/>
    <w:rsid w:val="68F95D9F"/>
    <w:rsid w:val="6901AE9D"/>
    <w:rsid w:val="690CC8ED"/>
    <w:rsid w:val="692FE9BD"/>
    <w:rsid w:val="6937AF76"/>
    <w:rsid w:val="693BC5E7"/>
    <w:rsid w:val="69432315"/>
    <w:rsid w:val="694B3EDA"/>
    <w:rsid w:val="69579B48"/>
    <w:rsid w:val="6958C6CC"/>
    <w:rsid w:val="695D78B6"/>
    <w:rsid w:val="697237EA"/>
    <w:rsid w:val="697439E9"/>
    <w:rsid w:val="697595E0"/>
    <w:rsid w:val="6995EAEF"/>
    <w:rsid w:val="69997089"/>
    <w:rsid w:val="699D5A06"/>
    <w:rsid w:val="69AB29D0"/>
    <w:rsid w:val="69B26E0F"/>
    <w:rsid w:val="69B637A8"/>
    <w:rsid w:val="69BE059A"/>
    <w:rsid w:val="69CA2DB4"/>
    <w:rsid w:val="69E9CB1D"/>
    <w:rsid w:val="69F4A969"/>
    <w:rsid w:val="6A17E603"/>
    <w:rsid w:val="6A1A557D"/>
    <w:rsid w:val="6A371447"/>
    <w:rsid w:val="6A3787FF"/>
    <w:rsid w:val="6A387116"/>
    <w:rsid w:val="6A46182B"/>
    <w:rsid w:val="6A64B165"/>
    <w:rsid w:val="6A667CFD"/>
    <w:rsid w:val="6A6E397A"/>
    <w:rsid w:val="6A7AD062"/>
    <w:rsid w:val="6A7EDA12"/>
    <w:rsid w:val="6A82D661"/>
    <w:rsid w:val="6A934E85"/>
    <w:rsid w:val="6A9E9FCA"/>
    <w:rsid w:val="6AA9F718"/>
    <w:rsid w:val="6ABAD41F"/>
    <w:rsid w:val="6AC76123"/>
    <w:rsid w:val="6AC847CE"/>
    <w:rsid w:val="6AE9DFF1"/>
    <w:rsid w:val="6AF56268"/>
    <w:rsid w:val="6B0A99FA"/>
    <w:rsid w:val="6B2908B6"/>
    <w:rsid w:val="6B2F78F3"/>
    <w:rsid w:val="6B32644D"/>
    <w:rsid w:val="6B5E0C10"/>
    <w:rsid w:val="6B5F74E6"/>
    <w:rsid w:val="6B6DB3DD"/>
    <w:rsid w:val="6B6E48B3"/>
    <w:rsid w:val="6B761B25"/>
    <w:rsid w:val="6B7778DA"/>
    <w:rsid w:val="6B863BB3"/>
    <w:rsid w:val="6BB4C570"/>
    <w:rsid w:val="6BBF05F6"/>
    <w:rsid w:val="6BD2FFCA"/>
    <w:rsid w:val="6BEDABB6"/>
    <w:rsid w:val="6BF88038"/>
    <w:rsid w:val="6C32C815"/>
    <w:rsid w:val="6C4E7E6A"/>
    <w:rsid w:val="6C50DFFB"/>
    <w:rsid w:val="6C55F5B7"/>
    <w:rsid w:val="6C71B2AB"/>
    <w:rsid w:val="6C84D73B"/>
    <w:rsid w:val="6C86C434"/>
    <w:rsid w:val="6CA2BA9B"/>
    <w:rsid w:val="6CA7D353"/>
    <w:rsid w:val="6CB871C2"/>
    <w:rsid w:val="6CCB4954"/>
    <w:rsid w:val="6CCFA5A8"/>
    <w:rsid w:val="6CD1C899"/>
    <w:rsid w:val="6CDD7710"/>
    <w:rsid w:val="6CE00F9E"/>
    <w:rsid w:val="6CF5114A"/>
    <w:rsid w:val="6CFB4547"/>
    <w:rsid w:val="6CFF0B79"/>
    <w:rsid w:val="6D059B24"/>
    <w:rsid w:val="6D2833FC"/>
    <w:rsid w:val="6D328C76"/>
    <w:rsid w:val="6D4D14C7"/>
    <w:rsid w:val="6D4F132E"/>
    <w:rsid w:val="6D5E8ADB"/>
    <w:rsid w:val="6D679566"/>
    <w:rsid w:val="6D7EFCA3"/>
    <w:rsid w:val="6D815E0B"/>
    <w:rsid w:val="6D944AF3"/>
    <w:rsid w:val="6DAC723F"/>
    <w:rsid w:val="6DAE365E"/>
    <w:rsid w:val="6DB049B8"/>
    <w:rsid w:val="6DB2DAB9"/>
    <w:rsid w:val="6DBD89C0"/>
    <w:rsid w:val="6DD24BDA"/>
    <w:rsid w:val="6DD8E911"/>
    <w:rsid w:val="6DEEBBD1"/>
    <w:rsid w:val="6DFAB818"/>
    <w:rsid w:val="6E13CD7B"/>
    <w:rsid w:val="6E1EAFFD"/>
    <w:rsid w:val="6E2568AB"/>
    <w:rsid w:val="6E2FEB93"/>
    <w:rsid w:val="6E30481A"/>
    <w:rsid w:val="6E479646"/>
    <w:rsid w:val="6E540CB9"/>
    <w:rsid w:val="6E574717"/>
    <w:rsid w:val="6E5883C5"/>
    <w:rsid w:val="6E812D0C"/>
    <w:rsid w:val="6E8308B3"/>
    <w:rsid w:val="6E8E1BDD"/>
    <w:rsid w:val="6E8F4C10"/>
    <w:rsid w:val="6EE2F552"/>
    <w:rsid w:val="6EEDFE1F"/>
    <w:rsid w:val="6EF70864"/>
    <w:rsid w:val="6EF77A39"/>
    <w:rsid w:val="6EFE659F"/>
    <w:rsid w:val="6F070648"/>
    <w:rsid w:val="6F3F7A6C"/>
    <w:rsid w:val="6F5C7BD3"/>
    <w:rsid w:val="6F61749A"/>
    <w:rsid w:val="6F68E886"/>
    <w:rsid w:val="6F70D3D9"/>
    <w:rsid w:val="6FA8C88A"/>
    <w:rsid w:val="6FBE50E4"/>
    <w:rsid w:val="6FC69157"/>
    <w:rsid w:val="6FDE94A9"/>
    <w:rsid w:val="70013867"/>
    <w:rsid w:val="701402E6"/>
    <w:rsid w:val="702A484C"/>
    <w:rsid w:val="70324F7D"/>
    <w:rsid w:val="705E3103"/>
    <w:rsid w:val="7076AE08"/>
    <w:rsid w:val="707BEBD4"/>
    <w:rsid w:val="707F725F"/>
    <w:rsid w:val="708292E6"/>
    <w:rsid w:val="70832831"/>
    <w:rsid w:val="7092BDCC"/>
    <w:rsid w:val="70937DBF"/>
    <w:rsid w:val="709B24E6"/>
    <w:rsid w:val="70C78CE9"/>
    <w:rsid w:val="70C95577"/>
    <w:rsid w:val="70EE52E2"/>
    <w:rsid w:val="70F28B51"/>
    <w:rsid w:val="70F49CE9"/>
    <w:rsid w:val="7105001E"/>
    <w:rsid w:val="710BF4BD"/>
    <w:rsid w:val="710C6C96"/>
    <w:rsid w:val="710D7E1C"/>
    <w:rsid w:val="71224C50"/>
    <w:rsid w:val="7139C340"/>
    <w:rsid w:val="7140E9E2"/>
    <w:rsid w:val="71429214"/>
    <w:rsid w:val="714312F6"/>
    <w:rsid w:val="714B29F3"/>
    <w:rsid w:val="7150B812"/>
    <w:rsid w:val="7164C003"/>
    <w:rsid w:val="718F438E"/>
    <w:rsid w:val="71B0CCD1"/>
    <w:rsid w:val="71BE3884"/>
    <w:rsid w:val="71BF090A"/>
    <w:rsid w:val="71EDA357"/>
    <w:rsid w:val="71FEA594"/>
    <w:rsid w:val="720CE4FA"/>
    <w:rsid w:val="7214918E"/>
    <w:rsid w:val="72356D91"/>
    <w:rsid w:val="72470798"/>
    <w:rsid w:val="726533AE"/>
    <w:rsid w:val="72680503"/>
    <w:rsid w:val="726E1BAB"/>
    <w:rsid w:val="727051D5"/>
    <w:rsid w:val="727B325B"/>
    <w:rsid w:val="7288E13C"/>
    <w:rsid w:val="72A4A565"/>
    <w:rsid w:val="72C3CC2B"/>
    <w:rsid w:val="72E0FDCD"/>
    <w:rsid w:val="7302BDC4"/>
    <w:rsid w:val="73224531"/>
    <w:rsid w:val="7331DB5F"/>
    <w:rsid w:val="7333518E"/>
    <w:rsid w:val="73499005"/>
    <w:rsid w:val="735118AE"/>
    <w:rsid w:val="73567183"/>
    <w:rsid w:val="73570C26"/>
    <w:rsid w:val="73614B3A"/>
    <w:rsid w:val="73702242"/>
    <w:rsid w:val="7378FBCA"/>
    <w:rsid w:val="73836A8D"/>
    <w:rsid w:val="73A4E219"/>
    <w:rsid w:val="73ACDBC8"/>
    <w:rsid w:val="73AE7A79"/>
    <w:rsid w:val="73C04978"/>
    <w:rsid w:val="73C638DD"/>
    <w:rsid w:val="73C8383A"/>
    <w:rsid w:val="73E9AF20"/>
    <w:rsid w:val="73FB16FD"/>
    <w:rsid w:val="741585D5"/>
    <w:rsid w:val="741B49BA"/>
    <w:rsid w:val="742599E6"/>
    <w:rsid w:val="7446F662"/>
    <w:rsid w:val="745894F3"/>
    <w:rsid w:val="745D3068"/>
    <w:rsid w:val="74685DAA"/>
    <w:rsid w:val="74A5BB47"/>
    <w:rsid w:val="74F241E4"/>
    <w:rsid w:val="75186E7E"/>
    <w:rsid w:val="754DBA35"/>
    <w:rsid w:val="755691D5"/>
    <w:rsid w:val="755908EE"/>
    <w:rsid w:val="756AB6CF"/>
    <w:rsid w:val="75791AA2"/>
    <w:rsid w:val="75925EF8"/>
    <w:rsid w:val="75C9CE79"/>
    <w:rsid w:val="75D1A49F"/>
    <w:rsid w:val="75E88C37"/>
    <w:rsid w:val="75EA8539"/>
    <w:rsid w:val="7608AE3A"/>
    <w:rsid w:val="7608B229"/>
    <w:rsid w:val="760D59DD"/>
    <w:rsid w:val="761AB9CE"/>
    <w:rsid w:val="762A0583"/>
    <w:rsid w:val="762DCC23"/>
    <w:rsid w:val="7636DE83"/>
    <w:rsid w:val="763AD873"/>
    <w:rsid w:val="7648976E"/>
    <w:rsid w:val="7662BE6C"/>
    <w:rsid w:val="766AB6BA"/>
    <w:rsid w:val="766B7F0F"/>
    <w:rsid w:val="767B0D47"/>
    <w:rsid w:val="768E1245"/>
    <w:rsid w:val="76A26E9A"/>
    <w:rsid w:val="76A4A078"/>
    <w:rsid w:val="76A9BACD"/>
    <w:rsid w:val="76BC5E98"/>
    <w:rsid w:val="76C13B02"/>
    <w:rsid w:val="76C331B6"/>
    <w:rsid w:val="76D6E003"/>
    <w:rsid w:val="76E6292B"/>
    <w:rsid w:val="76E802B1"/>
    <w:rsid w:val="76F9ABE6"/>
    <w:rsid w:val="76FFC38D"/>
    <w:rsid w:val="771A3A8D"/>
    <w:rsid w:val="772F7907"/>
    <w:rsid w:val="77330D6E"/>
    <w:rsid w:val="77424DDD"/>
    <w:rsid w:val="7775E350"/>
    <w:rsid w:val="777FDB05"/>
    <w:rsid w:val="7793BE00"/>
    <w:rsid w:val="77A09CC6"/>
    <w:rsid w:val="77A0F136"/>
    <w:rsid w:val="77D6A8D4"/>
    <w:rsid w:val="77F29248"/>
    <w:rsid w:val="77FDF25E"/>
    <w:rsid w:val="781584A8"/>
    <w:rsid w:val="7835E7AE"/>
    <w:rsid w:val="783BD29F"/>
    <w:rsid w:val="784030A9"/>
    <w:rsid w:val="7841AC80"/>
    <w:rsid w:val="784B9323"/>
    <w:rsid w:val="78650B47"/>
    <w:rsid w:val="787244EA"/>
    <w:rsid w:val="7876E5AC"/>
    <w:rsid w:val="78CC9D34"/>
    <w:rsid w:val="78D28C9D"/>
    <w:rsid w:val="7924FAB2"/>
    <w:rsid w:val="79258A06"/>
    <w:rsid w:val="79623BE0"/>
    <w:rsid w:val="796C1BBB"/>
    <w:rsid w:val="79735D5D"/>
    <w:rsid w:val="79755844"/>
    <w:rsid w:val="79772BA7"/>
    <w:rsid w:val="7986F807"/>
    <w:rsid w:val="799186B5"/>
    <w:rsid w:val="79959603"/>
    <w:rsid w:val="799BEB68"/>
    <w:rsid w:val="79AD27A7"/>
    <w:rsid w:val="79AE418C"/>
    <w:rsid w:val="79BA4A61"/>
    <w:rsid w:val="79C5B307"/>
    <w:rsid w:val="79D1048A"/>
    <w:rsid w:val="79EF6CB5"/>
    <w:rsid w:val="7A0B627C"/>
    <w:rsid w:val="7A1D90A0"/>
    <w:rsid w:val="7A34DF7F"/>
    <w:rsid w:val="7A3D3A0A"/>
    <w:rsid w:val="7A575022"/>
    <w:rsid w:val="7A93F321"/>
    <w:rsid w:val="7A9F12F0"/>
    <w:rsid w:val="7AA2EC24"/>
    <w:rsid w:val="7AA6F285"/>
    <w:rsid w:val="7AAF97A6"/>
    <w:rsid w:val="7AB69BA0"/>
    <w:rsid w:val="7AC628BB"/>
    <w:rsid w:val="7AC7D677"/>
    <w:rsid w:val="7AD2594A"/>
    <w:rsid w:val="7AE09EFE"/>
    <w:rsid w:val="7AE35E84"/>
    <w:rsid w:val="7AF5BFB3"/>
    <w:rsid w:val="7B0F36C4"/>
    <w:rsid w:val="7B243C3A"/>
    <w:rsid w:val="7B52E718"/>
    <w:rsid w:val="7B559944"/>
    <w:rsid w:val="7B5FFD51"/>
    <w:rsid w:val="7B73C958"/>
    <w:rsid w:val="7BA70396"/>
    <w:rsid w:val="7BD10F05"/>
    <w:rsid w:val="7BF2ED97"/>
    <w:rsid w:val="7C072D3A"/>
    <w:rsid w:val="7C181179"/>
    <w:rsid w:val="7C394AB9"/>
    <w:rsid w:val="7C4A58E5"/>
    <w:rsid w:val="7C4ABD45"/>
    <w:rsid w:val="7C4F63F6"/>
    <w:rsid w:val="7C520916"/>
    <w:rsid w:val="7C7F1912"/>
    <w:rsid w:val="7C97AF91"/>
    <w:rsid w:val="7CA5A115"/>
    <w:rsid w:val="7CCEC5EE"/>
    <w:rsid w:val="7CF66EE7"/>
    <w:rsid w:val="7CFACA73"/>
    <w:rsid w:val="7D161C45"/>
    <w:rsid w:val="7D182D3D"/>
    <w:rsid w:val="7D21828C"/>
    <w:rsid w:val="7D2191F4"/>
    <w:rsid w:val="7D25B331"/>
    <w:rsid w:val="7D329C02"/>
    <w:rsid w:val="7D374533"/>
    <w:rsid w:val="7D60D9DB"/>
    <w:rsid w:val="7D623F47"/>
    <w:rsid w:val="7D680201"/>
    <w:rsid w:val="7D766EB2"/>
    <w:rsid w:val="7D81E3D7"/>
    <w:rsid w:val="7D8DDC06"/>
    <w:rsid w:val="7D940C50"/>
    <w:rsid w:val="7D99ED72"/>
    <w:rsid w:val="7DBC3D04"/>
    <w:rsid w:val="7DC3BD31"/>
    <w:rsid w:val="7DC6B157"/>
    <w:rsid w:val="7DCB93E3"/>
    <w:rsid w:val="7DE6A6D4"/>
    <w:rsid w:val="7DE754B6"/>
    <w:rsid w:val="7DF90D85"/>
    <w:rsid w:val="7DFDE7F7"/>
    <w:rsid w:val="7E0A3DAB"/>
    <w:rsid w:val="7E122D41"/>
    <w:rsid w:val="7E420EF6"/>
    <w:rsid w:val="7E4DAAC1"/>
    <w:rsid w:val="7E553845"/>
    <w:rsid w:val="7E75C8BB"/>
    <w:rsid w:val="7E9988D1"/>
    <w:rsid w:val="7EA4E33C"/>
    <w:rsid w:val="7EA7A4CD"/>
    <w:rsid w:val="7EB1D1BF"/>
    <w:rsid w:val="7EB3248A"/>
    <w:rsid w:val="7EB9E0B5"/>
    <w:rsid w:val="7ECB17CA"/>
    <w:rsid w:val="7ECF7543"/>
    <w:rsid w:val="7F0FE215"/>
    <w:rsid w:val="7F0FEE5E"/>
    <w:rsid w:val="7F320807"/>
    <w:rsid w:val="7F339028"/>
    <w:rsid w:val="7F35D2A8"/>
    <w:rsid w:val="7F38ABD6"/>
    <w:rsid w:val="7F4188A6"/>
    <w:rsid w:val="7F477A56"/>
    <w:rsid w:val="7F5E0D08"/>
    <w:rsid w:val="7F774FE0"/>
    <w:rsid w:val="7F776B71"/>
    <w:rsid w:val="7F7B7BE6"/>
    <w:rsid w:val="7F819B3D"/>
    <w:rsid w:val="7FC56745"/>
    <w:rsid w:val="7FDE2C1E"/>
    <w:rsid w:val="7FE25E8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20F83E9F-E2B8-48CD-9639-82E2ECDCA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B575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B575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B575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B575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B575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B575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B5756"/>
    <w:pPr>
      <w:keepNext/>
      <w:spacing w:after="200" w:line="240" w:lineRule="auto"/>
    </w:pPr>
    <w:rPr>
      <w:iCs/>
      <w:color w:val="002664"/>
      <w:sz w:val="18"/>
      <w:szCs w:val="18"/>
    </w:rPr>
  </w:style>
  <w:style w:type="table" w:customStyle="1" w:styleId="Tableheader">
    <w:name w:val="ŠTable header"/>
    <w:basedOn w:val="TableNormal"/>
    <w:uiPriority w:val="99"/>
    <w:rsid w:val="00FB575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B5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B5756"/>
    <w:pPr>
      <w:numPr>
        <w:numId w:val="19"/>
      </w:numPr>
    </w:pPr>
  </w:style>
  <w:style w:type="paragraph" w:styleId="ListNumber2">
    <w:name w:val="List Number 2"/>
    <w:aliases w:val="ŠList Number 2"/>
    <w:basedOn w:val="Normal"/>
    <w:uiPriority w:val="8"/>
    <w:qFormat/>
    <w:rsid w:val="00FB5756"/>
    <w:pPr>
      <w:numPr>
        <w:numId w:val="18"/>
      </w:numPr>
    </w:pPr>
  </w:style>
  <w:style w:type="paragraph" w:styleId="ListBullet">
    <w:name w:val="List Bullet"/>
    <w:aliases w:val="ŠList Bullet"/>
    <w:basedOn w:val="Normal"/>
    <w:uiPriority w:val="9"/>
    <w:qFormat/>
    <w:rsid w:val="00FB5756"/>
    <w:pPr>
      <w:numPr>
        <w:numId w:val="15"/>
      </w:numPr>
    </w:pPr>
  </w:style>
  <w:style w:type="paragraph" w:styleId="ListBullet2">
    <w:name w:val="List Bullet 2"/>
    <w:aliases w:val="ŠList Bullet 2"/>
    <w:basedOn w:val="Normal"/>
    <w:uiPriority w:val="10"/>
    <w:qFormat/>
    <w:rsid w:val="00FB5756"/>
    <w:pPr>
      <w:numPr>
        <w:numId w:val="12"/>
      </w:numPr>
    </w:pPr>
  </w:style>
  <w:style w:type="paragraph" w:customStyle="1" w:styleId="FeatureBox4">
    <w:name w:val="ŠFeature Box 4"/>
    <w:basedOn w:val="FeatureBox2"/>
    <w:next w:val="Normal"/>
    <w:uiPriority w:val="14"/>
    <w:qFormat/>
    <w:rsid w:val="00FB575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1A12CC"/>
    <w:pPr>
      <w:keepNext/>
      <w:spacing w:before="200" w:after="200" w:line="240" w:lineRule="atLeast"/>
      <w:ind w:left="567" w:right="567"/>
    </w:pPr>
  </w:style>
  <w:style w:type="paragraph" w:customStyle="1" w:styleId="Documentname">
    <w:name w:val="ŠDocument name"/>
    <w:basedOn w:val="Normal"/>
    <w:next w:val="Normal"/>
    <w:uiPriority w:val="17"/>
    <w:qFormat/>
    <w:rsid w:val="00FB575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FB5756"/>
    <w:pPr>
      <w:spacing w:after="0"/>
    </w:pPr>
    <w:rPr>
      <w:sz w:val="18"/>
      <w:szCs w:val="18"/>
    </w:rPr>
  </w:style>
  <w:style w:type="character" w:customStyle="1" w:styleId="QuoteChar">
    <w:name w:val="Quote Char"/>
    <w:aliases w:val="ŠQuote Char"/>
    <w:basedOn w:val="DefaultParagraphFont"/>
    <w:link w:val="Quote"/>
    <w:uiPriority w:val="29"/>
    <w:rsid w:val="001A12CC"/>
    <w:rPr>
      <w:rFonts w:ascii="Arial" w:hAnsi="Arial" w:cs="Arial"/>
      <w:sz w:val="24"/>
      <w:szCs w:val="24"/>
    </w:rPr>
  </w:style>
  <w:style w:type="paragraph" w:customStyle="1" w:styleId="FeatureBox2">
    <w:name w:val="ŠFeature Box 2"/>
    <w:basedOn w:val="Normal"/>
    <w:next w:val="Normal"/>
    <w:uiPriority w:val="12"/>
    <w:qFormat/>
    <w:rsid w:val="00FB575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B575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FB575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B575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B575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B5756"/>
    <w:rPr>
      <w:color w:val="2F5496" w:themeColor="accent1" w:themeShade="BF"/>
      <w:u w:val="single"/>
    </w:rPr>
  </w:style>
  <w:style w:type="paragraph" w:customStyle="1" w:styleId="Logo">
    <w:name w:val="ŠLogo"/>
    <w:basedOn w:val="Normal"/>
    <w:uiPriority w:val="18"/>
    <w:qFormat/>
    <w:rsid w:val="00FB575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B5756"/>
    <w:pPr>
      <w:tabs>
        <w:tab w:val="right" w:leader="dot" w:pos="14570"/>
      </w:tabs>
      <w:spacing w:before="0"/>
    </w:pPr>
    <w:rPr>
      <w:b/>
      <w:noProof/>
    </w:rPr>
  </w:style>
  <w:style w:type="paragraph" w:styleId="TOC2">
    <w:name w:val="toc 2"/>
    <w:aliases w:val="ŠTOC 2"/>
    <w:basedOn w:val="Normal"/>
    <w:next w:val="Normal"/>
    <w:uiPriority w:val="39"/>
    <w:unhideWhenUsed/>
    <w:rsid w:val="00FB5756"/>
    <w:pPr>
      <w:tabs>
        <w:tab w:val="right" w:leader="dot" w:pos="14570"/>
      </w:tabs>
      <w:spacing w:before="0"/>
    </w:pPr>
    <w:rPr>
      <w:noProof/>
    </w:rPr>
  </w:style>
  <w:style w:type="paragraph" w:styleId="TOC3">
    <w:name w:val="toc 3"/>
    <w:aliases w:val="ŠTOC 3"/>
    <w:basedOn w:val="Normal"/>
    <w:next w:val="Normal"/>
    <w:uiPriority w:val="39"/>
    <w:unhideWhenUsed/>
    <w:rsid w:val="00FB5756"/>
    <w:pPr>
      <w:spacing w:before="0"/>
      <w:ind w:left="244"/>
    </w:pPr>
  </w:style>
  <w:style w:type="paragraph" w:styleId="Title">
    <w:name w:val="Title"/>
    <w:aliases w:val="ŠTitle"/>
    <w:basedOn w:val="Normal"/>
    <w:next w:val="Normal"/>
    <w:link w:val="TitleChar"/>
    <w:uiPriority w:val="1"/>
    <w:rsid w:val="00FB575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B575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B575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B575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B5756"/>
    <w:pPr>
      <w:spacing w:after="240"/>
      <w:outlineLvl w:val="9"/>
    </w:pPr>
    <w:rPr>
      <w:szCs w:val="40"/>
    </w:rPr>
  </w:style>
  <w:style w:type="paragraph" w:styleId="Footer">
    <w:name w:val="footer"/>
    <w:aliases w:val="ŠFooter"/>
    <w:basedOn w:val="Normal"/>
    <w:link w:val="FooterChar"/>
    <w:uiPriority w:val="19"/>
    <w:rsid w:val="00FB575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B5756"/>
    <w:rPr>
      <w:rFonts w:ascii="Arial" w:hAnsi="Arial" w:cs="Arial"/>
      <w:sz w:val="18"/>
      <w:szCs w:val="18"/>
    </w:rPr>
  </w:style>
  <w:style w:type="paragraph" w:styleId="Header">
    <w:name w:val="header"/>
    <w:aliases w:val="ŠHeader"/>
    <w:basedOn w:val="Normal"/>
    <w:link w:val="HeaderChar"/>
    <w:uiPriority w:val="16"/>
    <w:rsid w:val="00FB5756"/>
    <w:rPr>
      <w:noProof/>
      <w:color w:val="002664"/>
      <w:sz w:val="28"/>
      <w:szCs w:val="28"/>
    </w:rPr>
  </w:style>
  <w:style w:type="character" w:customStyle="1" w:styleId="HeaderChar">
    <w:name w:val="Header Char"/>
    <w:aliases w:val="ŠHeader Char"/>
    <w:basedOn w:val="DefaultParagraphFont"/>
    <w:link w:val="Header"/>
    <w:uiPriority w:val="16"/>
    <w:rsid w:val="00FB575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B575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B575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B5756"/>
    <w:rPr>
      <w:rFonts w:ascii="Arial" w:hAnsi="Arial" w:cs="Arial"/>
      <w:b/>
      <w:szCs w:val="32"/>
    </w:rPr>
  </w:style>
  <w:style w:type="character" w:styleId="UnresolvedMention">
    <w:name w:val="Unresolved Mention"/>
    <w:basedOn w:val="DefaultParagraphFont"/>
    <w:uiPriority w:val="99"/>
    <w:semiHidden/>
    <w:unhideWhenUsed/>
    <w:rsid w:val="00FB5756"/>
    <w:rPr>
      <w:color w:val="605E5C"/>
      <w:shd w:val="clear" w:color="auto" w:fill="E1DFDD"/>
    </w:rPr>
  </w:style>
  <w:style w:type="character" w:styleId="SubtleEmphasis">
    <w:name w:val="Subtle Emphasis"/>
    <w:basedOn w:val="DefaultParagraphFont"/>
    <w:uiPriority w:val="19"/>
    <w:semiHidden/>
    <w:qFormat/>
    <w:rsid w:val="00FB5756"/>
    <w:rPr>
      <w:i/>
      <w:iCs/>
      <w:color w:val="404040" w:themeColor="text1" w:themeTint="BF"/>
    </w:rPr>
  </w:style>
  <w:style w:type="paragraph" w:styleId="TOC4">
    <w:name w:val="toc 4"/>
    <w:aliases w:val="ŠTOC 4"/>
    <w:basedOn w:val="Normal"/>
    <w:next w:val="Normal"/>
    <w:autoRedefine/>
    <w:uiPriority w:val="39"/>
    <w:unhideWhenUsed/>
    <w:rsid w:val="00FB5756"/>
    <w:pPr>
      <w:spacing w:before="0"/>
      <w:ind w:left="488"/>
    </w:pPr>
  </w:style>
  <w:style w:type="character" w:styleId="CommentReference">
    <w:name w:val="annotation reference"/>
    <w:basedOn w:val="DefaultParagraphFont"/>
    <w:uiPriority w:val="99"/>
    <w:semiHidden/>
    <w:unhideWhenUsed/>
    <w:rsid w:val="00FB5756"/>
    <w:rPr>
      <w:sz w:val="16"/>
      <w:szCs w:val="16"/>
    </w:rPr>
  </w:style>
  <w:style w:type="paragraph" w:styleId="CommentText">
    <w:name w:val="annotation text"/>
    <w:basedOn w:val="Normal"/>
    <w:link w:val="CommentTextChar"/>
    <w:uiPriority w:val="99"/>
    <w:unhideWhenUsed/>
    <w:rsid w:val="00FB5756"/>
    <w:pPr>
      <w:spacing w:line="240" w:lineRule="auto"/>
    </w:pPr>
    <w:rPr>
      <w:sz w:val="20"/>
      <w:szCs w:val="20"/>
    </w:rPr>
  </w:style>
  <w:style w:type="character" w:customStyle="1" w:styleId="CommentTextChar">
    <w:name w:val="Comment Text Char"/>
    <w:basedOn w:val="DefaultParagraphFont"/>
    <w:link w:val="CommentText"/>
    <w:uiPriority w:val="99"/>
    <w:rsid w:val="00FB575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B5756"/>
    <w:rPr>
      <w:b/>
      <w:bCs/>
    </w:rPr>
  </w:style>
  <w:style w:type="character" w:customStyle="1" w:styleId="CommentSubjectChar">
    <w:name w:val="Comment Subject Char"/>
    <w:basedOn w:val="CommentTextChar"/>
    <w:link w:val="CommentSubject"/>
    <w:uiPriority w:val="99"/>
    <w:semiHidden/>
    <w:rsid w:val="00FB5756"/>
    <w:rPr>
      <w:rFonts w:ascii="Arial" w:hAnsi="Arial" w:cs="Arial"/>
      <w:b/>
      <w:bCs/>
      <w:sz w:val="20"/>
      <w:szCs w:val="20"/>
    </w:rPr>
  </w:style>
  <w:style w:type="character" w:styleId="Strong">
    <w:name w:val="Strong"/>
    <w:aliases w:val="ŠStrong,Bold"/>
    <w:qFormat/>
    <w:rsid w:val="00FB5756"/>
    <w:rPr>
      <w:b/>
      <w:bCs/>
    </w:rPr>
  </w:style>
  <w:style w:type="character" w:styleId="Emphasis">
    <w:name w:val="Emphasis"/>
    <w:aliases w:val="ŠEmphasis,Italic"/>
    <w:qFormat/>
    <w:rsid w:val="00FB5756"/>
    <w:rPr>
      <w:i/>
      <w:iCs/>
    </w:rPr>
  </w:style>
  <w:style w:type="character" w:styleId="FollowedHyperlink">
    <w:name w:val="FollowedHyperlink"/>
    <w:basedOn w:val="DefaultParagraphFont"/>
    <w:uiPriority w:val="99"/>
    <w:semiHidden/>
    <w:unhideWhenUsed/>
    <w:rsid w:val="00A868DB"/>
    <w:rPr>
      <w:color w:val="954F72" w:themeColor="followedHyperlink"/>
      <w:u w:val="single"/>
    </w:rPr>
  </w:style>
  <w:style w:type="paragraph" w:styleId="ListParagraph">
    <w:name w:val="List Paragraph"/>
    <w:aliases w:val="ŠList Paragraph"/>
    <w:basedOn w:val="Normal"/>
    <w:uiPriority w:val="34"/>
    <w:unhideWhenUsed/>
    <w:qFormat/>
    <w:rsid w:val="00FB5756"/>
    <w:pPr>
      <w:ind w:left="567"/>
    </w:pPr>
  </w:style>
  <w:style w:type="paragraph" w:styleId="Date">
    <w:name w:val="Date"/>
    <w:aliases w:val="ŠDate"/>
    <w:basedOn w:val="Normal"/>
    <w:next w:val="Normal"/>
    <w:link w:val="DateChar"/>
    <w:uiPriority w:val="99"/>
    <w:rsid w:val="001A12CC"/>
    <w:pPr>
      <w:spacing w:before="0" w:after="0" w:line="720" w:lineRule="atLeast"/>
    </w:pPr>
  </w:style>
  <w:style w:type="character" w:customStyle="1" w:styleId="DateChar">
    <w:name w:val="Date Char"/>
    <w:aliases w:val="ŠDate Char"/>
    <w:basedOn w:val="DefaultParagraphFont"/>
    <w:link w:val="Date"/>
    <w:uiPriority w:val="99"/>
    <w:rsid w:val="001A12CC"/>
    <w:rPr>
      <w:rFonts w:ascii="Arial" w:hAnsi="Arial" w:cs="Arial"/>
      <w:sz w:val="24"/>
      <w:szCs w:val="24"/>
    </w:rPr>
  </w:style>
  <w:style w:type="paragraph" w:customStyle="1" w:styleId="Featurepink">
    <w:name w:val="ŠFeature pink"/>
    <w:basedOn w:val="Normal"/>
    <w:next w:val="Normal"/>
    <w:uiPriority w:val="13"/>
    <w:qFormat/>
    <w:rsid w:val="001A12CC"/>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ignature">
    <w:name w:val="Signature"/>
    <w:aliases w:val="ŠSignature"/>
    <w:basedOn w:val="Normal"/>
    <w:link w:val="SignatureChar"/>
    <w:uiPriority w:val="99"/>
    <w:rsid w:val="001A12CC"/>
    <w:pPr>
      <w:spacing w:before="0" w:after="0" w:line="720" w:lineRule="atLeast"/>
    </w:pPr>
  </w:style>
  <w:style w:type="character" w:customStyle="1" w:styleId="SignatureChar">
    <w:name w:val="Signature Char"/>
    <w:aliases w:val="ŠSignature Char"/>
    <w:basedOn w:val="DefaultParagraphFont"/>
    <w:link w:val="Signature"/>
    <w:uiPriority w:val="99"/>
    <w:rsid w:val="001A12CC"/>
    <w:rPr>
      <w:rFonts w:ascii="Arial" w:hAnsi="Arial" w:cs="Arial"/>
      <w:sz w:val="24"/>
      <w:szCs w:val="24"/>
    </w:rPr>
  </w:style>
  <w:style w:type="character" w:styleId="SubtleReference">
    <w:name w:val="Subtle Reference"/>
    <w:aliases w:val="ŠSubtle Reference"/>
    <w:uiPriority w:val="31"/>
    <w:qFormat/>
    <w:rsid w:val="001A12CC"/>
    <w:rPr>
      <w:rFonts w:ascii="Arial" w:hAnsi="Arial"/>
      <w:sz w:val="22"/>
    </w:rPr>
  </w:style>
  <w:style w:type="paragraph" w:styleId="NormalWeb">
    <w:name w:val="Normal (Web)"/>
    <w:basedOn w:val="Normal"/>
    <w:uiPriority w:val="99"/>
    <w:semiHidden/>
    <w:unhideWhenUsed/>
    <w:rsid w:val="00BF639C"/>
    <w:pPr>
      <w:spacing w:beforeAutospacing="1" w:afterAutospacing="1" w:line="240" w:lineRule="auto"/>
    </w:pPr>
    <w:rPr>
      <w:rFonts w:ascii="Times New Roman" w:eastAsia="Times New Roman" w:hAnsi="Times New Roman" w:cs="Times New Roman"/>
      <w:lang w:eastAsia="en-AU"/>
    </w:rPr>
  </w:style>
  <w:style w:type="paragraph" w:styleId="Revision">
    <w:name w:val="Revision"/>
    <w:hidden/>
    <w:uiPriority w:val="99"/>
    <w:semiHidden/>
    <w:rsid w:val="00F314E1"/>
    <w:pPr>
      <w:spacing w:after="0" w:line="240" w:lineRule="auto"/>
    </w:pPr>
    <w:rPr>
      <w:rFonts w:ascii="Arial" w:hAnsi="Arial" w:cs="Arial"/>
      <w:sz w:val="24"/>
      <w:szCs w:val="24"/>
    </w:rPr>
  </w:style>
  <w:style w:type="paragraph" w:styleId="ListBullet3">
    <w:name w:val="List Bullet 3"/>
    <w:aliases w:val="ŠList Bullet 3"/>
    <w:basedOn w:val="Normal"/>
    <w:uiPriority w:val="10"/>
    <w:rsid w:val="00FB5756"/>
    <w:pPr>
      <w:numPr>
        <w:numId w:val="14"/>
      </w:numPr>
    </w:pPr>
  </w:style>
  <w:style w:type="paragraph" w:styleId="ListNumber3">
    <w:name w:val="List Number 3"/>
    <w:aliases w:val="ŠList Number 3"/>
    <w:basedOn w:val="ListBullet3"/>
    <w:uiPriority w:val="8"/>
    <w:rsid w:val="00FB5756"/>
    <w:pPr>
      <w:numPr>
        <w:ilvl w:val="2"/>
        <w:numId w:val="18"/>
      </w:numPr>
    </w:pPr>
  </w:style>
  <w:style w:type="character" w:styleId="PlaceholderText">
    <w:name w:val="Placeholder Text"/>
    <w:basedOn w:val="DefaultParagraphFont"/>
    <w:uiPriority w:val="99"/>
    <w:semiHidden/>
    <w:rsid w:val="00FB5756"/>
    <w:rPr>
      <w:color w:val="808080"/>
    </w:rPr>
  </w:style>
  <w:style w:type="character" w:customStyle="1" w:styleId="BoldItalic">
    <w:name w:val="ŠBold Italic"/>
    <w:basedOn w:val="DefaultParagraphFont"/>
    <w:uiPriority w:val="1"/>
    <w:qFormat/>
    <w:rsid w:val="00FB5756"/>
    <w:rPr>
      <w:b/>
      <w:i/>
      <w:iCs/>
    </w:rPr>
  </w:style>
  <w:style w:type="paragraph" w:customStyle="1" w:styleId="Pulloutquote">
    <w:name w:val="ŠPull out quote"/>
    <w:basedOn w:val="Normal"/>
    <w:next w:val="Normal"/>
    <w:uiPriority w:val="20"/>
    <w:qFormat/>
    <w:rsid w:val="00FB5756"/>
    <w:pPr>
      <w:keepNext/>
      <w:ind w:left="567" w:right="57"/>
    </w:pPr>
    <w:rPr>
      <w:szCs w:val="22"/>
    </w:rPr>
  </w:style>
  <w:style w:type="paragraph" w:customStyle="1" w:styleId="Subtitle0">
    <w:name w:val="ŠSubtitle"/>
    <w:basedOn w:val="Normal"/>
    <w:link w:val="SubtitleChar0"/>
    <w:uiPriority w:val="2"/>
    <w:qFormat/>
    <w:rsid w:val="00FB5756"/>
    <w:pPr>
      <w:spacing w:before="360"/>
    </w:pPr>
    <w:rPr>
      <w:color w:val="002664"/>
      <w:sz w:val="44"/>
      <w:szCs w:val="48"/>
    </w:rPr>
  </w:style>
  <w:style w:type="character" w:customStyle="1" w:styleId="SubtitleChar0">
    <w:name w:val="ŠSubtitle Char"/>
    <w:basedOn w:val="DefaultParagraphFont"/>
    <w:link w:val="Subtitle0"/>
    <w:uiPriority w:val="2"/>
    <w:rsid w:val="00FB5756"/>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53459">
      <w:bodyDiv w:val="1"/>
      <w:marLeft w:val="0"/>
      <w:marRight w:val="0"/>
      <w:marTop w:val="0"/>
      <w:marBottom w:val="0"/>
      <w:divBdr>
        <w:top w:val="none" w:sz="0" w:space="0" w:color="auto"/>
        <w:left w:val="none" w:sz="0" w:space="0" w:color="auto"/>
        <w:bottom w:val="none" w:sz="0" w:space="0" w:color="auto"/>
        <w:right w:val="none" w:sz="0" w:space="0" w:color="auto"/>
      </w:divBdr>
      <w:divsChild>
        <w:div w:id="1902329895">
          <w:marLeft w:val="0"/>
          <w:marRight w:val="0"/>
          <w:marTop w:val="0"/>
          <w:marBottom w:val="0"/>
          <w:divBdr>
            <w:top w:val="none" w:sz="0" w:space="0" w:color="auto"/>
            <w:left w:val="none" w:sz="0" w:space="0" w:color="auto"/>
            <w:bottom w:val="none" w:sz="0" w:space="0" w:color="auto"/>
            <w:right w:val="none" w:sz="0" w:space="0" w:color="auto"/>
          </w:divBdr>
          <w:divsChild>
            <w:div w:id="1327396965">
              <w:marLeft w:val="0"/>
              <w:marRight w:val="0"/>
              <w:marTop w:val="0"/>
              <w:marBottom w:val="0"/>
              <w:divBdr>
                <w:top w:val="none" w:sz="0" w:space="0" w:color="auto"/>
                <w:left w:val="none" w:sz="0" w:space="0" w:color="auto"/>
                <w:bottom w:val="none" w:sz="0" w:space="0" w:color="auto"/>
                <w:right w:val="none" w:sz="0" w:space="0" w:color="auto"/>
              </w:divBdr>
            </w:div>
          </w:divsChild>
        </w:div>
        <w:div w:id="764956790">
          <w:marLeft w:val="0"/>
          <w:marRight w:val="0"/>
          <w:marTop w:val="0"/>
          <w:marBottom w:val="0"/>
          <w:divBdr>
            <w:top w:val="none" w:sz="0" w:space="0" w:color="auto"/>
            <w:left w:val="none" w:sz="0" w:space="0" w:color="auto"/>
            <w:bottom w:val="none" w:sz="0" w:space="0" w:color="auto"/>
            <w:right w:val="none" w:sz="0" w:space="0" w:color="auto"/>
          </w:divBdr>
          <w:divsChild>
            <w:div w:id="710495662">
              <w:marLeft w:val="0"/>
              <w:marRight w:val="0"/>
              <w:marTop w:val="0"/>
              <w:marBottom w:val="0"/>
              <w:divBdr>
                <w:top w:val="none" w:sz="0" w:space="0" w:color="auto"/>
                <w:left w:val="none" w:sz="0" w:space="0" w:color="auto"/>
                <w:bottom w:val="none" w:sz="0" w:space="0" w:color="auto"/>
                <w:right w:val="none" w:sz="0" w:space="0" w:color="auto"/>
              </w:divBdr>
            </w:div>
          </w:divsChild>
        </w:div>
        <w:div w:id="1802381055">
          <w:marLeft w:val="0"/>
          <w:marRight w:val="0"/>
          <w:marTop w:val="0"/>
          <w:marBottom w:val="0"/>
          <w:divBdr>
            <w:top w:val="none" w:sz="0" w:space="0" w:color="auto"/>
            <w:left w:val="none" w:sz="0" w:space="0" w:color="auto"/>
            <w:bottom w:val="none" w:sz="0" w:space="0" w:color="auto"/>
            <w:right w:val="none" w:sz="0" w:space="0" w:color="auto"/>
          </w:divBdr>
          <w:divsChild>
            <w:div w:id="1875998891">
              <w:marLeft w:val="0"/>
              <w:marRight w:val="0"/>
              <w:marTop w:val="0"/>
              <w:marBottom w:val="0"/>
              <w:divBdr>
                <w:top w:val="none" w:sz="0" w:space="0" w:color="auto"/>
                <w:left w:val="none" w:sz="0" w:space="0" w:color="auto"/>
                <w:bottom w:val="none" w:sz="0" w:space="0" w:color="auto"/>
                <w:right w:val="none" w:sz="0" w:space="0" w:color="auto"/>
              </w:divBdr>
            </w:div>
          </w:divsChild>
        </w:div>
        <w:div w:id="1976593514">
          <w:marLeft w:val="0"/>
          <w:marRight w:val="0"/>
          <w:marTop w:val="0"/>
          <w:marBottom w:val="0"/>
          <w:divBdr>
            <w:top w:val="none" w:sz="0" w:space="0" w:color="auto"/>
            <w:left w:val="none" w:sz="0" w:space="0" w:color="auto"/>
            <w:bottom w:val="none" w:sz="0" w:space="0" w:color="auto"/>
            <w:right w:val="none" w:sz="0" w:space="0" w:color="auto"/>
          </w:divBdr>
          <w:divsChild>
            <w:div w:id="517701494">
              <w:marLeft w:val="0"/>
              <w:marRight w:val="0"/>
              <w:marTop w:val="0"/>
              <w:marBottom w:val="0"/>
              <w:divBdr>
                <w:top w:val="none" w:sz="0" w:space="0" w:color="auto"/>
                <w:left w:val="none" w:sz="0" w:space="0" w:color="auto"/>
                <w:bottom w:val="none" w:sz="0" w:space="0" w:color="auto"/>
                <w:right w:val="none" w:sz="0" w:space="0" w:color="auto"/>
              </w:divBdr>
            </w:div>
          </w:divsChild>
        </w:div>
        <w:div w:id="943271193">
          <w:marLeft w:val="0"/>
          <w:marRight w:val="0"/>
          <w:marTop w:val="0"/>
          <w:marBottom w:val="0"/>
          <w:divBdr>
            <w:top w:val="none" w:sz="0" w:space="0" w:color="auto"/>
            <w:left w:val="none" w:sz="0" w:space="0" w:color="auto"/>
            <w:bottom w:val="none" w:sz="0" w:space="0" w:color="auto"/>
            <w:right w:val="none" w:sz="0" w:space="0" w:color="auto"/>
          </w:divBdr>
          <w:divsChild>
            <w:div w:id="1362126706">
              <w:marLeft w:val="0"/>
              <w:marRight w:val="0"/>
              <w:marTop w:val="0"/>
              <w:marBottom w:val="0"/>
              <w:divBdr>
                <w:top w:val="none" w:sz="0" w:space="0" w:color="auto"/>
                <w:left w:val="none" w:sz="0" w:space="0" w:color="auto"/>
                <w:bottom w:val="none" w:sz="0" w:space="0" w:color="auto"/>
                <w:right w:val="none" w:sz="0" w:space="0" w:color="auto"/>
              </w:divBdr>
            </w:div>
          </w:divsChild>
        </w:div>
        <w:div w:id="1461681958">
          <w:marLeft w:val="0"/>
          <w:marRight w:val="0"/>
          <w:marTop w:val="0"/>
          <w:marBottom w:val="0"/>
          <w:divBdr>
            <w:top w:val="none" w:sz="0" w:space="0" w:color="auto"/>
            <w:left w:val="none" w:sz="0" w:space="0" w:color="auto"/>
            <w:bottom w:val="none" w:sz="0" w:space="0" w:color="auto"/>
            <w:right w:val="none" w:sz="0" w:space="0" w:color="auto"/>
          </w:divBdr>
          <w:divsChild>
            <w:div w:id="587888647">
              <w:marLeft w:val="0"/>
              <w:marRight w:val="0"/>
              <w:marTop w:val="0"/>
              <w:marBottom w:val="0"/>
              <w:divBdr>
                <w:top w:val="none" w:sz="0" w:space="0" w:color="auto"/>
                <w:left w:val="none" w:sz="0" w:space="0" w:color="auto"/>
                <w:bottom w:val="none" w:sz="0" w:space="0" w:color="auto"/>
                <w:right w:val="none" w:sz="0" w:space="0" w:color="auto"/>
              </w:divBdr>
            </w:div>
          </w:divsChild>
        </w:div>
        <w:div w:id="1410929583">
          <w:marLeft w:val="0"/>
          <w:marRight w:val="0"/>
          <w:marTop w:val="0"/>
          <w:marBottom w:val="0"/>
          <w:divBdr>
            <w:top w:val="none" w:sz="0" w:space="0" w:color="auto"/>
            <w:left w:val="none" w:sz="0" w:space="0" w:color="auto"/>
            <w:bottom w:val="none" w:sz="0" w:space="0" w:color="auto"/>
            <w:right w:val="none" w:sz="0" w:space="0" w:color="auto"/>
          </w:divBdr>
          <w:divsChild>
            <w:div w:id="183326898">
              <w:marLeft w:val="0"/>
              <w:marRight w:val="0"/>
              <w:marTop w:val="0"/>
              <w:marBottom w:val="0"/>
              <w:divBdr>
                <w:top w:val="none" w:sz="0" w:space="0" w:color="auto"/>
                <w:left w:val="none" w:sz="0" w:space="0" w:color="auto"/>
                <w:bottom w:val="none" w:sz="0" w:space="0" w:color="auto"/>
                <w:right w:val="none" w:sz="0" w:space="0" w:color="auto"/>
              </w:divBdr>
            </w:div>
          </w:divsChild>
        </w:div>
        <w:div w:id="165830180">
          <w:marLeft w:val="0"/>
          <w:marRight w:val="0"/>
          <w:marTop w:val="0"/>
          <w:marBottom w:val="0"/>
          <w:divBdr>
            <w:top w:val="none" w:sz="0" w:space="0" w:color="auto"/>
            <w:left w:val="none" w:sz="0" w:space="0" w:color="auto"/>
            <w:bottom w:val="none" w:sz="0" w:space="0" w:color="auto"/>
            <w:right w:val="none" w:sz="0" w:space="0" w:color="auto"/>
          </w:divBdr>
          <w:divsChild>
            <w:div w:id="733309312">
              <w:marLeft w:val="0"/>
              <w:marRight w:val="0"/>
              <w:marTop w:val="0"/>
              <w:marBottom w:val="0"/>
              <w:divBdr>
                <w:top w:val="none" w:sz="0" w:space="0" w:color="auto"/>
                <w:left w:val="none" w:sz="0" w:space="0" w:color="auto"/>
                <w:bottom w:val="none" w:sz="0" w:space="0" w:color="auto"/>
                <w:right w:val="none" w:sz="0" w:space="0" w:color="auto"/>
              </w:divBdr>
            </w:div>
          </w:divsChild>
        </w:div>
        <w:div w:id="422263872">
          <w:marLeft w:val="0"/>
          <w:marRight w:val="0"/>
          <w:marTop w:val="0"/>
          <w:marBottom w:val="0"/>
          <w:divBdr>
            <w:top w:val="none" w:sz="0" w:space="0" w:color="auto"/>
            <w:left w:val="none" w:sz="0" w:space="0" w:color="auto"/>
            <w:bottom w:val="none" w:sz="0" w:space="0" w:color="auto"/>
            <w:right w:val="none" w:sz="0" w:space="0" w:color="auto"/>
          </w:divBdr>
          <w:divsChild>
            <w:div w:id="967511852">
              <w:marLeft w:val="0"/>
              <w:marRight w:val="0"/>
              <w:marTop w:val="0"/>
              <w:marBottom w:val="0"/>
              <w:divBdr>
                <w:top w:val="none" w:sz="0" w:space="0" w:color="auto"/>
                <w:left w:val="none" w:sz="0" w:space="0" w:color="auto"/>
                <w:bottom w:val="none" w:sz="0" w:space="0" w:color="auto"/>
                <w:right w:val="none" w:sz="0" w:space="0" w:color="auto"/>
              </w:divBdr>
            </w:div>
          </w:divsChild>
        </w:div>
        <w:div w:id="239799884">
          <w:marLeft w:val="0"/>
          <w:marRight w:val="0"/>
          <w:marTop w:val="0"/>
          <w:marBottom w:val="0"/>
          <w:divBdr>
            <w:top w:val="none" w:sz="0" w:space="0" w:color="auto"/>
            <w:left w:val="none" w:sz="0" w:space="0" w:color="auto"/>
            <w:bottom w:val="none" w:sz="0" w:space="0" w:color="auto"/>
            <w:right w:val="none" w:sz="0" w:space="0" w:color="auto"/>
          </w:divBdr>
          <w:divsChild>
            <w:div w:id="274336115">
              <w:marLeft w:val="0"/>
              <w:marRight w:val="0"/>
              <w:marTop w:val="0"/>
              <w:marBottom w:val="0"/>
              <w:divBdr>
                <w:top w:val="none" w:sz="0" w:space="0" w:color="auto"/>
                <w:left w:val="none" w:sz="0" w:space="0" w:color="auto"/>
                <w:bottom w:val="none" w:sz="0" w:space="0" w:color="auto"/>
                <w:right w:val="none" w:sz="0" w:space="0" w:color="auto"/>
              </w:divBdr>
            </w:div>
          </w:divsChild>
        </w:div>
        <w:div w:id="1881435388">
          <w:marLeft w:val="0"/>
          <w:marRight w:val="0"/>
          <w:marTop w:val="0"/>
          <w:marBottom w:val="0"/>
          <w:divBdr>
            <w:top w:val="none" w:sz="0" w:space="0" w:color="auto"/>
            <w:left w:val="none" w:sz="0" w:space="0" w:color="auto"/>
            <w:bottom w:val="none" w:sz="0" w:space="0" w:color="auto"/>
            <w:right w:val="none" w:sz="0" w:space="0" w:color="auto"/>
          </w:divBdr>
          <w:divsChild>
            <w:div w:id="264194419">
              <w:marLeft w:val="0"/>
              <w:marRight w:val="0"/>
              <w:marTop w:val="0"/>
              <w:marBottom w:val="0"/>
              <w:divBdr>
                <w:top w:val="none" w:sz="0" w:space="0" w:color="auto"/>
                <w:left w:val="none" w:sz="0" w:space="0" w:color="auto"/>
                <w:bottom w:val="none" w:sz="0" w:space="0" w:color="auto"/>
                <w:right w:val="none" w:sz="0" w:space="0" w:color="auto"/>
              </w:divBdr>
            </w:div>
          </w:divsChild>
        </w:div>
        <w:div w:id="551694418">
          <w:marLeft w:val="0"/>
          <w:marRight w:val="0"/>
          <w:marTop w:val="0"/>
          <w:marBottom w:val="0"/>
          <w:divBdr>
            <w:top w:val="none" w:sz="0" w:space="0" w:color="auto"/>
            <w:left w:val="none" w:sz="0" w:space="0" w:color="auto"/>
            <w:bottom w:val="none" w:sz="0" w:space="0" w:color="auto"/>
            <w:right w:val="none" w:sz="0" w:space="0" w:color="auto"/>
          </w:divBdr>
          <w:divsChild>
            <w:div w:id="65491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1366">
      <w:bodyDiv w:val="1"/>
      <w:marLeft w:val="0"/>
      <w:marRight w:val="0"/>
      <w:marTop w:val="0"/>
      <w:marBottom w:val="0"/>
      <w:divBdr>
        <w:top w:val="none" w:sz="0" w:space="0" w:color="auto"/>
        <w:left w:val="none" w:sz="0" w:space="0" w:color="auto"/>
        <w:bottom w:val="none" w:sz="0" w:space="0" w:color="auto"/>
        <w:right w:val="none" w:sz="0" w:space="0" w:color="auto"/>
      </w:divBdr>
      <w:divsChild>
        <w:div w:id="293608206">
          <w:marLeft w:val="0"/>
          <w:marRight w:val="0"/>
          <w:marTop w:val="0"/>
          <w:marBottom w:val="0"/>
          <w:divBdr>
            <w:top w:val="none" w:sz="0" w:space="0" w:color="auto"/>
            <w:left w:val="none" w:sz="0" w:space="0" w:color="auto"/>
            <w:bottom w:val="none" w:sz="0" w:space="0" w:color="auto"/>
            <w:right w:val="none" w:sz="0" w:space="0" w:color="auto"/>
          </w:divBdr>
          <w:divsChild>
            <w:div w:id="1603486585">
              <w:marLeft w:val="0"/>
              <w:marRight w:val="0"/>
              <w:marTop w:val="0"/>
              <w:marBottom w:val="0"/>
              <w:divBdr>
                <w:top w:val="none" w:sz="0" w:space="0" w:color="auto"/>
                <w:left w:val="none" w:sz="0" w:space="0" w:color="auto"/>
                <w:bottom w:val="none" w:sz="0" w:space="0" w:color="auto"/>
                <w:right w:val="none" w:sz="0" w:space="0" w:color="auto"/>
              </w:divBdr>
            </w:div>
          </w:divsChild>
        </w:div>
        <w:div w:id="1884051788">
          <w:marLeft w:val="0"/>
          <w:marRight w:val="0"/>
          <w:marTop w:val="0"/>
          <w:marBottom w:val="0"/>
          <w:divBdr>
            <w:top w:val="none" w:sz="0" w:space="0" w:color="auto"/>
            <w:left w:val="none" w:sz="0" w:space="0" w:color="auto"/>
            <w:bottom w:val="none" w:sz="0" w:space="0" w:color="auto"/>
            <w:right w:val="none" w:sz="0" w:space="0" w:color="auto"/>
          </w:divBdr>
          <w:divsChild>
            <w:div w:id="171409296">
              <w:marLeft w:val="0"/>
              <w:marRight w:val="0"/>
              <w:marTop w:val="0"/>
              <w:marBottom w:val="0"/>
              <w:divBdr>
                <w:top w:val="none" w:sz="0" w:space="0" w:color="auto"/>
                <w:left w:val="none" w:sz="0" w:space="0" w:color="auto"/>
                <w:bottom w:val="none" w:sz="0" w:space="0" w:color="auto"/>
                <w:right w:val="none" w:sz="0" w:space="0" w:color="auto"/>
              </w:divBdr>
            </w:div>
          </w:divsChild>
        </w:div>
        <w:div w:id="1278879000">
          <w:marLeft w:val="0"/>
          <w:marRight w:val="0"/>
          <w:marTop w:val="0"/>
          <w:marBottom w:val="0"/>
          <w:divBdr>
            <w:top w:val="none" w:sz="0" w:space="0" w:color="auto"/>
            <w:left w:val="none" w:sz="0" w:space="0" w:color="auto"/>
            <w:bottom w:val="none" w:sz="0" w:space="0" w:color="auto"/>
            <w:right w:val="none" w:sz="0" w:space="0" w:color="auto"/>
          </w:divBdr>
          <w:divsChild>
            <w:div w:id="1415199767">
              <w:marLeft w:val="0"/>
              <w:marRight w:val="0"/>
              <w:marTop w:val="0"/>
              <w:marBottom w:val="0"/>
              <w:divBdr>
                <w:top w:val="none" w:sz="0" w:space="0" w:color="auto"/>
                <w:left w:val="none" w:sz="0" w:space="0" w:color="auto"/>
                <w:bottom w:val="none" w:sz="0" w:space="0" w:color="auto"/>
                <w:right w:val="none" w:sz="0" w:space="0" w:color="auto"/>
              </w:divBdr>
            </w:div>
          </w:divsChild>
        </w:div>
        <w:div w:id="370155934">
          <w:marLeft w:val="0"/>
          <w:marRight w:val="0"/>
          <w:marTop w:val="0"/>
          <w:marBottom w:val="0"/>
          <w:divBdr>
            <w:top w:val="none" w:sz="0" w:space="0" w:color="auto"/>
            <w:left w:val="none" w:sz="0" w:space="0" w:color="auto"/>
            <w:bottom w:val="none" w:sz="0" w:space="0" w:color="auto"/>
            <w:right w:val="none" w:sz="0" w:space="0" w:color="auto"/>
          </w:divBdr>
          <w:divsChild>
            <w:div w:id="699163042">
              <w:marLeft w:val="0"/>
              <w:marRight w:val="0"/>
              <w:marTop w:val="0"/>
              <w:marBottom w:val="0"/>
              <w:divBdr>
                <w:top w:val="none" w:sz="0" w:space="0" w:color="auto"/>
                <w:left w:val="none" w:sz="0" w:space="0" w:color="auto"/>
                <w:bottom w:val="none" w:sz="0" w:space="0" w:color="auto"/>
                <w:right w:val="none" w:sz="0" w:space="0" w:color="auto"/>
              </w:divBdr>
            </w:div>
          </w:divsChild>
        </w:div>
        <w:div w:id="1958490335">
          <w:marLeft w:val="0"/>
          <w:marRight w:val="0"/>
          <w:marTop w:val="0"/>
          <w:marBottom w:val="0"/>
          <w:divBdr>
            <w:top w:val="none" w:sz="0" w:space="0" w:color="auto"/>
            <w:left w:val="none" w:sz="0" w:space="0" w:color="auto"/>
            <w:bottom w:val="none" w:sz="0" w:space="0" w:color="auto"/>
            <w:right w:val="none" w:sz="0" w:space="0" w:color="auto"/>
          </w:divBdr>
          <w:divsChild>
            <w:div w:id="1311013192">
              <w:marLeft w:val="0"/>
              <w:marRight w:val="0"/>
              <w:marTop w:val="0"/>
              <w:marBottom w:val="0"/>
              <w:divBdr>
                <w:top w:val="none" w:sz="0" w:space="0" w:color="auto"/>
                <w:left w:val="none" w:sz="0" w:space="0" w:color="auto"/>
                <w:bottom w:val="none" w:sz="0" w:space="0" w:color="auto"/>
                <w:right w:val="none" w:sz="0" w:space="0" w:color="auto"/>
              </w:divBdr>
            </w:div>
          </w:divsChild>
        </w:div>
        <w:div w:id="1959798088">
          <w:marLeft w:val="0"/>
          <w:marRight w:val="0"/>
          <w:marTop w:val="0"/>
          <w:marBottom w:val="0"/>
          <w:divBdr>
            <w:top w:val="none" w:sz="0" w:space="0" w:color="auto"/>
            <w:left w:val="none" w:sz="0" w:space="0" w:color="auto"/>
            <w:bottom w:val="none" w:sz="0" w:space="0" w:color="auto"/>
            <w:right w:val="none" w:sz="0" w:space="0" w:color="auto"/>
          </w:divBdr>
          <w:divsChild>
            <w:div w:id="1981379939">
              <w:marLeft w:val="0"/>
              <w:marRight w:val="0"/>
              <w:marTop w:val="0"/>
              <w:marBottom w:val="0"/>
              <w:divBdr>
                <w:top w:val="none" w:sz="0" w:space="0" w:color="auto"/>
                <w:left w:val="none" w:sz="0" w:space="0" w:color="auto"/>
                <w:bottom w:val="none" w:sz="0" w:space="0" w:color="auto"/>
                <w:right w:val="none" w:sz="0" w:space="0" w:color="auto"/>
              </w:divBdr>
            </w:div>
          </w:divsChild>
        </w:div>
        <w:div w:id="345057273">
          <w:marLeft w:val="0"/>
          <w:marRight w:val="0"/>
          <w:marTop w:val="0"/>
          <w:marBottom w:val="0"/>
          <w:divBdr>
            <w:top w:val="none" w:sz="0" w:space="0" w:color="auto"/>
            <w:left w:val="none" w:sz="0" w:space="0" w:color="auto"/>
            <w:bottom w:val="none" w:sz="0" w:space="0" w:color="auto"/>
            <w:right w:val="none" w:sz="0" w:space="0" w:color="auto"/>
          </w:divBdr>
          <w:divsChild>
            <w:div w:id="1228111141">
              <w:marLeft w:val="0"/>
              <w:marRight w:val="0"/>
              <w:marTop w:val="0"/>
              <w:marBottom w:val="0"/>
              <w:divBdr>
                <w:top w:val="none" w:sz="0" w:space="0" w:color="auto"/>
                <w:left w:val="none" w:sz="0" w:space="0" w:color="auto"/>
                <w:bottom w:val="none" w:sz="0" w:space="0" w:color="auto"/>
                <w:right w:val="none" w:sz="0" w:space="0" w:color="auto"/>
              </w:divBdr>
            </w:div>
          </w:divsChild>
        </w:div>
        <w:div w:id="285082313">
          <w:marLeft w:val="0"/>
          <w:marRight w:val="0"/>
          <w:marTop w:val="0"/>
          <w:marBottom w:val="0"/>
          <w:divBdr>
            <w:top w:val="none" w:sz="0" w:space="0" w:color="auto"/>
            <w:left w:val="none" w:sz="0" w:space="0" w:color="auto"/>
            <w:bottom w:val="none" w:sz="0" w:space="0" w:color="auto"/>
            <w:right w:val="none" w:sz="0" w:space="0" w:color="auto"/>
          </w:divBdr>
          <w:divsChild>
            <w:div w:id="476916653">
              <w:marLeft w:val="0"/>
              <w:marRight w:val="0"/>
              <w:marTop w:val="0"/>
              <w:marBottom w:val="0"/>
              <w:divBdr>
                <w:top w:val="none" w:sz="0" w:space="0" w:color="auto"/>
                <w:left w:val="none" w:sz="0" w:space="0" w:color="auto"/>
                <w:bottom w:val="none" w:sz="0" w:space="0" w:color="auto"/>
                <w:right w:val="none" w:sz="0" w:space="0" w:color="auto"/>
              </w:divBdr>
            </w:div>
          </w:divsChild>
        </w:div>
        <w:div w:id="542406315">
          <w:marLeft w:val="0"/>
          <w:marRight w:val="0"/>
          <w:marTop w:val="0"/>
          <w:marBottom w:val="0"/>
          <w:divBdr>
            <w:top w:val="none" w:sz="0" w:space="0" w:color="auto"/>
            <w:left w:val="none" w:sz="0" w:space="0" w:color="auto"/>
            <w:bottom w:val="none" w:sz="0" w:space="0" w:color="auto"/>
            <w:right w:val="none" w:sz="0" w:space="0" w:color="auto"/>
          </w:divBdr>
          <w:divsChild>
            <w:div w:id="1808206115">
              <w:marLeft w:val="0"/>
              <w:marRight w:val="0"/>
              <w:marTop w:val="0"/>
              <w:marBottom w:val="0"/>
              <w:divBdr>
                <w:top w:val="none" w:sz="0" w:space="0" w:color="auto"/>
                <w:left w:val="none" w:sz="0" w:space="0" w:color="auto"/>
                <w:bottom w:val="none" w:sz="0" w:space="0" w:color="auto"/>
                <w:right w:val="none" w:sz="0" w:space="0" w:color="auto"/>
              </w:divBdr>
            </w:div>
          </w:divsChild>
        </w:div>
        <w:div w:id="1253007727">
          <w:marLeft w:val="0"/>
          <w:marRight w:val="0"/>
          <w:marTop w:val="0"/>
          <w:marBottom w:val="0"/>
          <w:divBdr>
            <w:top w:val="none" w:sz="0" w:space="0" w:color="auto"/>
            <w:left w:val="none" w:sz="0" w:space="0" w:color="auto"/>
            <w:bottom w:val="none" w:sz="0" w:space="0" w:color="auto"/>
            <w:right w:val="none" w:sz="0" w:space="0" w:color="auto"/>
          </w:divBdr>
          <w:divsChild>
            <w:div w:id="934242070">
              <w:marLeft w:val="0"/>
              <w:marRight w:val="0"/>
              <w:marTop w:val="0"/>
              <w:marBottom w:val="0"/>
              <w:divBdr>
                <w:top w:val="none" w:sz="0" w:space="0" w:color="auto"/>
                <w:left w:val="none" w:sz="0" w:space="0" w:color="auto"/>
                <w:bottom w:val="none" w:sz="0" w:space="0" w:color="auto"/>
                <w:right w:val="none" w:sz="0" w:space="0" w:color="auto"/>
              </w:divBdr>
            </w:div>
          </w:divsChild>
        </w:div>
        <w:div w:id="1148790557">
          <w:marLeft w:val="0"/>
          <w:marRight w:val="0"/>
          <w:marTop w:val="0"/>
          <w:marBottom w:val="0"/>
          <w:divBdr>
            <w:top w:val="none" w:sz="0" w:space="0" w:color="auto"/>
            <w:left w:val="none" w:sz="0" w:space="0" w:color="auto"/>
            <w:bottom w:val="none" w:sz="0" w:space="0" w:color="auto"/>
            <w:right w:val="none" w:sz="0" w:space="0" w:color="auto"/>
          </w:divBdr>
          <w:divsChild>
            <w:div w:id="283389817">
              <w:marLeft w:val="0"/>
              <w:marRight w:val="0"/>
              <w:marTop w:val="0"/>
              <w:marBottom w:val="0"/>
              <w:divBdr>
                <w:top w:val="none" w:sz="0" w:space="0" w:color="auto"/>
                <w:left w:val="none" w:sz="0" w:space="0" w:color="auto"/>
                <w:bottom w:val="none" w:sz="0" w:space="0" w:color="auto"/>
                <w:right w:val="none" w:sz="0" w:space="0" w:color="auto"/>
              </w:divBdr>
            </w:div>
          </w:divsChild>
        </w:div>
        <w:div w:id="1834371662">
          <w:marLeft w:val="0"/>
          <w:marRight w:val="0"/>
          <w:marTop w:val="0"/>
          <w:marBottom w:val="0"/>
          <w:divBdr>
            <w:top w:val="none" w:sz="0" w:space="0" w:color="auto"/>
            <w:left w:val="none" w:sz="0" w:space="0" w:color="auto"/>
            <w:bottom w:val="none" w:sz="0" w:space="0" w:color="auto"/>
            <w:right w:val="none" w:sz="0" w:space="0" w:color="auto"/>
          </w:divBdr>
          <w:divsChild>
            <w:div w:id="299380028">
              <w:marLeft w:val="0"/>
              <w:marRight w:val="0"/>
              <w:marTop w:val="0"/>
              <w:marBottom w:val="0"/>
              <w:divBdr>
                <w:top w:val="none" w:sz="0" w:space="0" w:color="auto"/>
                <w:left w:val="none" w:sz="0" w:space="0" w:color="auto"/>
                <w:bottom w:val="none" w:sz="0" w:space="0" w:color="auto"/>
                <w:right w:val="none" w:sz="0" w:space="0" w:color="auto"/>
              </w:divBdr>
            </w:div>
          </w:divsChild>
        </w:div>
        <w:div w:id="275987351">
          <w:marLeft w:val="0"/>
          <w:marRight w:val="0"/>
          <w:marTop w:val="0"/>
          <w:marBottom w:val="0"/>
          <w:divBdr>
            <w:top w:val="none" w:sz="0" w:space="0" w:color="auto"/>
            <w:left w:val="none" w:sz="0" w:space="0" w:color="auto"/>
            <w:bottom w:val="none" w:sz="0" w:space="0" w:color="auto"/>
            <w:right w:val="none" w:sz="0" w:space="0" w:color="auto"/>
          </w:divBdr>
          <w:divsChild>
            <w:div w:id="740449123">
              <w:marLeft w:val="0"/>
              <w:marRight w:val="0"/>
              <w:marTop w:val="0"/>
              <w:marBottom w:val="0"/>
              <w:divBdr>
                <w:top w:val="none" w:sz="0" w:space="0" w:color="auto"/>
                <w:left w:val="none" w:sz="0" w:space="0" w:color="auto"/>
                <w:bottom w:val="none" w:sz="0" w:space="0" w:color="auto"/>
                <w:right w:val="none" w:sz="0" w:space="0" w:color="auto"/>
              </w:divBdr>
            </w:div>
          </w:divsChild>
        </w:div>
        <w:div w:id="392581262">
          <w:marLeft w:val="0"/>
          <w:marRight w:val="0"/>
          <w:marTop w:val="0"/>
          <w:marBottom w:val="0"/>
          <w:divBdr>
            <w:top w:val="none" w:sz="0" w:space="0" w:color="auto"/>
            <w:left w:val="none" w:sz="0" w:space="0" w:color="auto"/>
            <w:bottom w:val="none" w:sz="0" w:space="0" w:color="auto"/>
            <w:right w:val="none" w:sz="0" w:space="0" w:color="auto"/>
          </w:divBdr>
          <w:divsChild>
            <w:div w:id="666060739">
              <w:marLeft w:val="0"/>
              <w:marRight w:val="0"/>
              <w:marTop w:val="0"/>
              <w:marBottom w:val="0"/>
              <w:divBdr>
                <w:top w:val="none" w:sz="0" w:space="0" w:color="auto"/>
                <w:left w:val="none" w:sz="0" w:space="0" w:color="auto"/>
                <w:bottom w:val="none" w:sz="0" w:space="0" w:color="auto"/>
                <w:right w:val="none" w:sz="0" w:space="0" w:color="auto"/>
              </w:divBdr>
            </w:div>
          </w:divsChild>
        </w:div>
        <w:div w:id="588736241">
          <w:marLeft w:val="0"/>
          <w:marRight w:val="0"/>
          <w:marTop w:val="0"/>
          <w:marBottom w:val="0"/>
          <w:divBdr>
            <w:top w:val="none" w:sz="0" w:space="0" w:color="auto"/>
            <w:left w:val="none" w:sz="0" w:space="0" w:color="auto"/>
            <w:bottom w:val="none" w:sz="0" w:space="0" w:color="auto"/>
            <w:right w:val="none" w:sz="0" w:space="0" w:color="auto"/>
          </w:divBdr>
          <w:divsChild>
            <w:div w:id="2107772149">
              <w:marLeft w:val="0"/>
              <w:marRight w:val="0"/>
              <w:marTop w:val="0"/>
              <w:marBottom w:val="0"/>
              <w:divBdr>
                <w:top w:val="none" w:sz="0" w:space="0" w:color="auto"/>
                <w:left w:val="none" w:sz="0" w:space="0" w:color="auto"/>
                <w:bottom w:val="none" w:sz="0" w:space="0" w:color="auto"/>
                <w:right w:val="none" w:sz="0" w:space="0" w:color="auto"/>
              </w:divBdr>
            </w:div>
          </w:divsChild>
        </w:div>
        <w:div w:id="1414354586">
          <w:marLeft w:val="0"/>
          <w:marRight w:val="0"/>
          <w:marTop w:val="0"/>
          <w:marBottom w:val="0"/>
          <w:divBdr>
            <w:top w:val="none" w:sz="0" w:space="0" w:color="auto"/>
            <w:left w:val="none" w:sz="0" w:space="0" w:color="auto"/>
            <w:bottom w:val="none" w:sz="0" w:space="0" w:color="auto"/>
            <w:right w:val="none" w:sz="0" w:space="0" w:color="auto"/>
          </w:divBdr>
          <w:divsChild>
            <w:div w:id="1459839415">
              <w:marLeft w:val="0"/>
              <w:marRight w:val="0"/>
              <w:marTop w:val="0"/>
              <w:marBottom w:val="0"/>
              <w:divBdr>
                <w:top w:val="none" w:sz="0" w:space="0" w:color="auto"/>
                <w:left w:val="none" w:sz="0" w:space="0" w:color="auto"/>
                <w:bottom w:val="none" w:sz="0" w:space="0" w:color="auto"/>
                <w:right w:val="none" w:sz="0" w:space="0" w:color="auto"/>
              </w:divBdr>
            </w:div>
          </w:divsChild>
        </w:div>
        <w:div w:id="1563439956">
          <w:marLeft w:val="0"/>
          <w:marRight w:val="0"/>
          <w:marTop w:val="0"/>
          <w:marBottom w:val="0"/>
          <w:divBdr>
            <w:top w:val="none" w:sz="0" w:space="0" w:color="auto"/>
            <w:left w:val="none" w:sz="0" w:space="0" w:color="auto"/>
            <w:bottom w:val="none" w:sz="0" w:space="0" w:color="auto"/>
            <w:right w:val="none" w:sz="0" w:space="0" w:color="auto"/>
          </w:divBdr>
          <w:divsChild>
            <w:div w:id="1647926988">
              <w:marLeft w:val="0"/>
              <w:marRight w:val="0"/>
              <w:marTop w:val="0"/>
              <w:marBottom w:val="0"/>
              <w:divBdr>
                <w:top w:val="none" w:sz="0" w:space="0" w:color="auto"/>
                <w:left w:val="none" w:sz="0" w:space="0" w:color="auto"/>
                <w:bottom w:val="none" w:sz="0" w:space="0" w:color="auto"/>
                <w:right w:val="none" w:sz="0" w:space="0" w:color="auto"/>
              </w:divBdr>
            </w:div>
          </w:divsChild>
        </w:div>
        <w:div w:id="177080734">
          <w:marLeft w:val="0"/>
          <w:marRight w:val="0"/>
          <w:marTop w:val="0"/>
          <w:marBottom w:val="0"/>
          <w:divBdr>
            <w:top w:val="none" w:sz="0" w:space="0" w:color="auto"/>
            <w:left w:val="none" w:sz="0" w:space="0" w:color="auto"/>
            <w:bottom w:val="none" w:sz="0" w:space="0" w:color="auto"/>
            <w:right w:val="none" w:sz="0" w:space="0" w:color="auto"/>
          </w:divBdr>
          <w:divsChild>
            <w:div w:id="1039353347">
              <w:marLeft w:val="0"/>
              <w:marRight w:val="0"/>
              <w:marTop w:val="0"/>
              <w:marBottom w:val="0"/>
              <w:divBdr>
                <w:top w:val="none" w:sz="0" w:space="0" w:color="auto"/>
                <w:left w:val="none" w:sz="0" w:space="0" w:color="auto"/>
                <w:bottom w:val="none" w:sz="0" w:space="0" w:color="auto"/>
                <w:right w:val="none" w:sz="0" w:space="0" w:color="auto"/>
              </w:divBdr>
            </w:div>
          </w:divsChild>
        </w:div>
        <w:div w:id="815295589">
          <w:marLeft w:val="0"/>
          <w:marRight w:val="0"/>
          <w:marTop w:val="0"/>
          <w:marBottom w:val="0"/>
          <w:divBdr>
            <w:top w:val="none" w:sz="0" w:space="0" w:color="auto"/>
            <w:left w:val="none" w:sz="0" w:space="0" w:color="auto"/>
            <w:bottom w:val="none" w:sz="0" w:space="0" w:color="auto"/>
            <w:right w:val="none" w:sz="0" w:space="0" w:color="auto"/>
          </w:divBdr>
          <w:divsChild>
            <w:div w:id="2029482216">
              <w:marLeft w:val="0"/>
              <w:marRight w:val="0"/>
              <w:marTop w:val="0"/>
              <w:marBottom w:val="0"/>
              <w:divBdr>
                <w:top w:val="none" w:sz="0" w:space="0" w:color="auto"/>
                <w:left w:val="none" w:sz="0" w:space="0" w:color="auto"/>
                <w:bottom w:val="none" w:sz="0" w:space="0" w:color="auto"/>
                <w:right w:val="none" w:sz="0" w:space="0" w:color="auto"/>
              </w:divBdr>
            </w:div>
          </w:divsChild>
        </w:div>
        <w:div w:id="1024865993">
          <w:marLeft w:val="0"/>
          <w:marRight w:val="0"/>
          <w:marTop w:val="0"/>
          <w:marBottom w:val="0"/>
          <w:divBdr>
            <w:top w:val="none" w:sz="0" w:space="0" w:color="auto"/>
            <w:left w:val="none" w:sz="0" w:space="0" w:color="auto"/>
            <w:bottom w:val="none" w:sz="0" w:space="0" w:color="auto"/>
            <w:right w:val="none" w:sz="0" w:space="0" w:color="auto"/>
          </w:divBdr>
          <w:divsChild>
            <w:div w:id="2098860045">
              <w:marLeft w:val="0"/>
              <w:marRight w:val="0"/>
              <w:marTop w:val="0"/>
              <w:marBottom w:val="0"/>
              <w:divBdr>
                <w:top w:val="none" w:sz="0" w:space="0" w:color="auto"/>
                <w:left w:val="none" w:sz="0" w:space="0" w:color="auto"/>
                <w:bottom w:val="none" w:sz="0" w:space="0" w:color="auto"/>
                <w:right w:val="none" w:sz="0" w:space="0" w:color="auto"/>
              </w:divBdr>
            </w:div>
          </w:divsChild>
        </w:div>
        <w:div w:id="1225752005">
          <w:marLeft w:val="0"/>
          <w:marRight w:val="0"/>
          <w:marTop w:val="0"/>
          <w:marBottom w:val="0"/>
          <w:divBdr>
            <w:top w:val="none" w:sz="0" w:space="0" w:color="auto"/>
            <w:left w:val="none" w:sz="0" w:space="0" w:color="auto"/>
            <w:bottom w:val="none" w:sz="0" w:space="0" w:color="auto"/>
            <w:right w:val="none" w:sz="0" w:space="0" w:color="auto"/>
          </w:divBdr>
          <w:divsChild>
            <w:div w:id="1476676585">
              <w:marLeft w:val="0"/>
              <w:marRight w:val="0"/>
              <w:marTop w:val="0"/>
              <w:marBottom w:val="0"/>
              <w:divBdr>
                <w:top w:val="none" w:sz="0" w:space="0" w:color="auto"/>
                <w:left w:val="none" w:sz="0" w:space="0" w:color="auto"/>
                <w:bottom w:val="none" w:sz="0" w:space="0" w:color="auto"/>
                <w:right w:val="none" w:sz="0" w:space="0" w:color="auto"/>
              </w:divBdr>
            </w:div>
          </w:divsChild>
        </w:div>
        <w:div w:id="1411350008">
          <w:marLeft w:val="0"/>
          <w:marRight w:val="0"/>
          <w:marTop w:val="0"/>
          <w:marBottom w:val="0"/>
          <w:divBdr>
            <w:top w:val="none" w:sz="0" w:space="0" w:color="auto"/>
            <w:left w:val="none" w:sz="0" w:space="0" w:color="auto"/>
            <w:bottom w:val="none" w:sz="0" w:space="0" w:color="auto"/>
            <w:right w:val="none" w:sz="0" w:space="0" w:color="auto"/>
          </w:divBdr>
          <w:divsChild>
            <w:div w:id="685326006">
              <w:marLeft w:val="0"/>
              <w:marRight w:val="0"/>
              <w:marTop w:val="0"/>
              <w:marBottom w:val="0"/>
              <w:divBdr>
                <w:top w:val="none" w:sz="0" w:space="0" w:color="auto"/>
                <w:left w:val="none" w:sz="0" w:space="0" w:color="auto"/>
                <w:bottom w:val="none" w:sz="0" w:space="0" w:color="auto"/>
                <w:right w:val="none" w:sz="0" w:space="0" w:color="auto"/>
              </w:divBdr>
            </w:div>
          </w:divsChild>
        </w:div>
        <w:div w:id="434984843">
          <w:marLeft w:val="0"/>
          <w:marRight w:val="0"/>
          <w:marTop w:val="0"/>
          <w:marBottom w:val="0"/>
          <w:divBdr>
            <w:top w:val="none" w:sz="0" w:space="0" w:color="auto"/>
            <w:left w:val="none" w:sz="0" w:space="0" w:color="auto"/>
            <w:bottom w:val="none" w:sz="0" w:space="0" w:color="auto"/>
            <w:right w:val="none" w:sz="0" w:space="0" w:color="auto"/>
          </w:divBdr>
          <w:divsChild>
            <w:div w:id="997460933">
              <w:marLeft w:val="0"/>
              <w:marRight w:val="0"/>
              <w:marTop w:val="0"/>
              <w:marBottom w:val="0"/>
              <w:divBdr>
                <w:top w:val="none" w:sz="0" w:space="0" w:color="auto"/>
                <w:left w:val="none" w:sz="0" w:space="0" w:color="auto"/>
                <w:bottom w:val="none" w:sz="0" w:space="0" w:color="auto"/>
                <w:right w:val="none" w:sz="0" w:space="0" w:color="auto"/>
              </w:divBdr>
            </w:div>
          </w:divsChild>
        </w:div>
        <w:div w:id="1327395236">
          <w:marLeft w:val="0"/>
          <w:marRight w:val="0"/>
          <w:marTop w:val="0"/>
          <w:marBottom w:val="0"/>
          <w:divBdr>
            <w:top w:val="none" w:sz="0" w:space="0" w:color="auto"/>
            <w:left w:val="none" w:sz="0" w:space="0" w:color="auto"/>
            <w:bottom w:val="none" w:sz="0" w:space="0" w:color="auto"/>
            <w:right w:val="none" w:sz="0" w:space="0" w:color="auto"/>
          </w:divBdr>
          <w:divsChild>
            <w:div w:id="447623003">
              <w:marLeft w:val="0"/>
              <w:marRight w:val="0"/>
              <w:marTop w:val="0"/>
              <w:marBottom w:val="0"/>
              <w:divBdr>
                <w:top w:val="none" w:sz="0" w:space="0" w:color="auto"/>
                <w:left w:val="none" w:sz="0" w:space="0" w:color="auto"/>
                <w:bottom w:val="none" w:sz="0" w:space="0" w:color="auto"/>
                <w:right w:val="none" w:sz="0" w:space="0" w:color="auto"/>
              </w:divBdr>
            </w:div>
          </w:divsChild>
        </w:div>
        <w:div w:id="715735374">
          <w:marLeft w:val="0"/>
          <w:marRight w:val="0"/>
          <w:marTop w:val="0"/>
          <w:marBottom w:val="0"/>
          <w:divBdr>
            <w:top w:val="none" w:sz="0" w:space="0" w:color="auto"/>
            <w:left w:val="none" w:sz="0" w:space="0" w:color="auto"/>
            <w:bottom w:val="none" w:sz="0" w:space="0" w:color="auto"/>
            <w:right w:val="none" w:sz="0" w:space="0" w:color="auto"/>
          </w:divBdr>
          <w:divsChild>
            <w:div w:id="12222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0104">
      <w:bodyDiv w:val="1"/>
      <w:marLeft w:val="0"/>
      <w:marRight w:val="0"/>
      <w:marTop w:val="0"/>
      <w:marBottom w:val="0"/>
      <w:divBdr>
        <w:top w:val="none" w:sz="0" w:space="0" w:color="auto"/>
        <w:left w:val="none" w:sz="0" w:space="0" w:color="auto"/>
        <w:bottom w:val="none" w:sz="0" w:space="0" w:color="auto"/>
        <w:right w:val="none" w:sz="0" w:space="0" w:color="auto"/>
      </w:divBdr>
      <w:divsChild>
        <w:div w:id="365061188">
          <w:marLeft w:val="0"/>
          <w:marRight w:val="0"/>
          <w:marTop w:val="0"/>
          <w:marBottom w:val="0"/>
          <w:divBdr>
            <w:top w:val="none" w:sz="0" w:space="0" w:color="auto"/>
            <w:left w:val="none" w:sz="0" w:space="0" w:color="auto"/>
            <w:bottom w:val="none" w:sz="0" w:space="0" w:color="auto"/>
            <w:right w:val="none" w:sz="0" w:space="0" w:color="auto"/>
          </w:divBdr>
          <w:divsChild>
            <w:div w:id="269314846">
              <w:marLeft w:val="0"/>
              <w:marRight w:val="0"/>
              <w:marTop w:val="0"/>
              <w:marBottom w:val="0"/>
              <w:divBdr>
                <w:top w:val="none" w:sz="0" w:space="0" w:color="auto"/>
                <w:left w:val="none" w:sz="0" w:space="0" w:color="auto"/>
                <w:bottom w:val="none" w:sz="0" w:space="0" w:color="auto"/>
                <w:right w:val="none" w:sz="0" w:space="0" w:color="auto"/>
              </w:divBdr>
            </w:div>
          </w:divsChild>
        </w:div>
        <w:div w:id="114563719">
          <w:marLeft w:val="0"/>
          <w:marRight w:val="0"/>
          <w:marTop w:val="0"/>
          <w:marBottom w:val="0"/>
          <w:divBdr>
            <w:top w:val="none" w:sz="0" w:space="0" w:color="auto"/>
            <w:left w:val="none" w:sz="0" w:space="0" w:color="auto"/>
            <w:bottom w:val="none" w:sz="0" w:space="0" w:color="auto"/>
            <w:right w:val="none" w:sz="0" w:space="0" w:color="auto"/>
          </w:divBdr>
          <w:divsChild>
            <w:div w:id="722142245">
              <w:marLeft w:val="0"/>
              <w:marRight w:val="0"/>
              <w:marTop w:val="0"/>
              <w:marBottom w:val="0"/>
              <w:divBdr>
                <w:top w:val="none" w:sz="0" w:space="0" w:color="auto"/>
                <w:left w:val="none" w:sz="0" w:space="0" w:color="auto"/>
                <w:bottom w:val="none" w:sz="0" w:space="0" w:color="auto"/>
                <w:right w:val="none" w:sz="0" w:space="0" w:color="auto"/>
              </w:divBdr>
            </w:div>
          </w:divsChild>
        </w:div>
        <w:div w:id="963581485">
          <w:marLeft w:val="0"/>
          <w:marRight w:val="0"/>
          <w:marTop w:val="0"/>
          <w:marBottom w:val="0"/>
          <w:divBdr>
            <w:top w:val="none" w:sz="0" w:space="0" w:color="auto"/>
            <w:left w:val="none" w:sz="0" w:space="0" w:color="auto"/>
            <w:bottom w:val="none" w:sz="0" w:space="0" w:color="auto"/>
            <w:right w:val="none" w:sz="0" w:space="0" w:color="auto"/>
          </w:divBdr>
          <w:divsChild>
            <w:div w:id="1265918964">
              <w:marLeft w:val="0"/>
              <w:marRight w:val="0"/>
              <w:marTop w:val="0"/>
              <w:marBottom w:val="0"/>
              <w:divBdr>
                <w:top w:val="none" w:sz="0" w:space="0" w:color="auto"/>
                <w:left w:val="none" w:sz="0" w:space="0" w:color="auto"/>
                <w:bottom w:val="none" w:sz="0" w:space="0" w:color="auto"/>
                <w:right w:val="none" w:sz="0" w:space="0" w:color="auto"/>
              </w:divBdr>
            </w:div>
          </w:divsChild>
        </w:div>
        <w:div w:id="1697389877">
          <w:marLeft w:val="0"/>
          <w:marRight w:val="0"/>
          <w:marTop w:val="0"/>
          <w:marBottom w:val="0"/>
          <w:divBdr>
            <w:top w:val="none" w:sz="0" w:space="0" w:color="auto"/>
            <w:left w:val="none" w:sz="0" w:space="0" w:color="auto"/>
            <w:bottom w:val="none" w:sz="0" w:space="0" w:color="auto"/>
            <w:right w:val="none" w:sz="0" w:space="0" w:color="auto"/>
          </w:divBdr>
          <w:divsChild>
            <w:div w:id="1551460305">
              <w:marLeft w:val="0"/>
              <w:marRight w:val="0"/>
              <w:marTop w:val="0"/>
              <w:marBottom w:val="0"/>
              <w:divBdr>
                <w:top w:val="none" w:sz="0" w:space="0" w:color="auto"/>
                <w:left w:val="none" w:sz="0" w:space="0" w:color="auto"/>
                <w:bottom w:val="none" w:sz="0" w:space="0" w:color="auto"/>
                <w:right w:val="none" w:sz="0" w:space="0" w:color="auto"/>
              </w:divBdr>
            </w:div>
          </w:divsChild>
        </w:div>
        <w:div w:id="245115883">
          <w:marLeft w:val="0"/>
          <w:marRight w:val="0"/>
          <w:marTop w:val="0"/>
          <w:marBottom w:val="0"/>
          <w:divBdr>
            <w:top w:val="none" w:sz="0" w:space="0" w:color="auto"/>
            <w:left w:val="none" w:sz="0" w:space="0" w:color="auto"/>
            <w:bottom w:val="none" w:sz="0" w:space="0" w:color="auto"/>
            <w:right w:val="none" w:sz="0" w:space="0" w:color="auto"/>
          </w:divBdr>
          <w:divsChild>
            <w:div w:id="359667097">
              <w:marLeft w:val="0"/>
              <w:marRight w:val="0"/>
              <w:marTop w:val="0"/>
              <w:marBottom w:val="0"/>
              <w:divBdr>
                <w:top w:val="none" w:sz="0" w:space="0" w:color="auto"/>
                <w:left w:val="none" w:sz="0" w:space="0" w:color="auto"/>
                <w:bottom w:val="none" w:sz="0" w:space="0" w:color="auto"/>
                <w:right w:val="none" w:sz="0" w:space="0" w:color="auto"/>
              </w:divBdr>
            </w:div>
          </w:divsChild>
        </w:div>
        <w:div w:id="1376277294">
          <w:marLeft w:val="0"/>
          <w:marRight w:val="0"/>
          <w:marTop w:val="0"/>
          <w:marBottom w:val="0"/>
          <w:divBdr>
            <w:top w:val="none" w:sz="0" w:space="0" w:color="auto"/>
            <w:left w:val="none" w:sz="0" w:space="0" w:color="auto"/>
            <w:bottom w:val="none" w:sz="0" w:space="0" w:color="auto"/>
            <w:right w:val="none" w:sz="0" w:space="0" w:color="auto"/>
          </w:divBdr>
          <w:divsChild>
            <w:div w:id="1738672010">
              <w:marLeft w:val="0"/>
              <w:marRight w:val="0"/>
              <w:marTop w:val="0"/>
              <w:marBottom w:val="0"/>
              <w:divBdr>
                <w:top w:val="none" w:sz="0" w:space="0" w:color="auto"/>
                <w:left w:val="none" w:sz="0" w:space="0" w:color="auto"/>
                <w:bottom w:val="none" w:sz="0" w:space="0" w:color="auto"/>
                <w:right w:val="none" w:sz="0" w:space="0" w:color="auto"/>
              </w:divBdr>
            </w:div>
          </w:divsChild>
        </w:div>
        <w:div w:id="1479297811">
          <w:marLeft w:val="0"/>
          <w:marRight w:val="0"/>
          <w:marTop w:val="0"/>
          <w:marBottom w:val="0"/>
          <w:divBdr>
            <w:top w:val="none" w:sz="0" w:space="0" w:color="auto"/>
            <w:left w:val="none" w:sz="0" w:space="0" w:color="auto"/>
            <w:bottom w:val="none" w:sz="0" w:space="0" w:color="auto"/>
            <w:right w:val="none" w:sz="0" w:space="0" w:color="auto"/>
          </w:divBdr>
          <w:divsChild>
            <w:div w:id="873496497">
              <w:marLeft w:val="0"/>
              <w:marRight w:val="0"/>
              <w:marTop w:val="0"/>
              <w:marBottom w:val="0"/>
              <w:divBdr>
                <w:top w:val="none" w:sz="0" w:space="0" w:color="auto"/>
                <w:left w:val="none" w:sz="0" w:space="0" w:color="auto"/>
                <w:bottom w:val="none" w:sz="0" w:space="0" w:color="auto"/>
                <w:right w:val="none" w:sz="0" w:space="0" w:color="auto"/>
              </w:divBdr>
            </w:div>
          </w:divsChild>
        </w:div>
        <w:div w:id="1368989220">
          <w:marLeft w:val="0"/>
          <w:marRight w:val="0"/>
          <w:marTop w:val="0"/>
          <w:marBottom w:val="0"/>
          <w:divBdr>
            <w:top w:val="none" w:sz="0" w:space="0" w:color="auto"/>
            <w:left w:val="none" w:sz="0" w:space="0" w:color="auto"/>
            <w:bottom w:val="none" w:sz="0" w:space="0" w:color="auto"/>
            <w:right w:val="none" w:sz="0" w:space="0" w:color="auto"/>
          </w:divBdr>
          <w:divsChild>
            <w:div w:id="1077559783">
              <w:marLeft w:val="0"/>
              <w:marRight w:val="0"/>
              <w:marTop w:val="0"/>
              <w:marBottom w:val="0"/>
              <w:divBdr>
                <w:top w:val="none" w:sz="0" w:space="0" w:color="auto"/>
                <w:left w:val="none" w:sz="0" w:space="0" w:color="auto"/>
                <w:bottom w:val="none" w:sz="0" w:space="0" w:color="auto"/>
                <w:right w:val="none" w:sz="0" w:space="0" w:color="auto"/>
              </w:divBdr>
            </w:div>
          </w:divsChild>
        </w:div>
        <w:div w:id="1046221743">
          <w:marLeft w:val="0"/>
          <w:marRight w:val="0"/>
          <w:marTop w:val="0"/>
          <w:marBottom w:val="0"/>
          <w:divBdr>
            <w:top w:val="none" w:sz="0" w:space="0" w:color="auto"/>
            <w:left w:val="none" w:sz="0" w:space="0" w:color="auto"/>
            <w:bottom w:val="none" w:sz="0" w:space="0" w:color="auto"/>
            <w:right w:val="none" w:sz="0" w:space="0" w:color="auto"/>
          </w:divBdr>
          <w:divsChild>
            <w:div w:id="1426461829">
              <w:marLeft w:val="0"/>
              <w:marRight w:val="0"/>
              <w:marTop w:val="0"/>
              <w:marBottom w:val="0"/>
              <w:divBdr>
                <w:top w:val="none" w:sz="0" w:space="0" w:color="auto"/>
                <w:left w:val="none" w:sz="0" w:space="0" w:color="auto"/>
                <w:bottom w:val="none" w:sz="0" w:space="0" w:color="auto"/>
                <w:right w:val="none" w:sz="0" w:space="0" w:color="auto"/>
              </w:divBdr>
            </w:div>
          </w:divsChild>
        </w:div>
        <w:div w:id="299457458">
          <w:marLeft w:val="0"/>
          <w:marRight w:val="0"/>
          <w:marTop w:val="0"/>
          <w:marBottom w:val="0"/>
          <w:divBdr>
            <w:top w:val="none" w:sz="0" w:space="0" w:color="auto"/>
            <w:left w:val="none" w:sz="0" w:space="0" w:color="auto"/>
            <w:bottom w:val="none" w:sz="0" w:space="0" w:color="auto"/>
            <w:right w:val="none" w:sz="0" w:space="0" w:color="auto"/>
          </w:divBdr>
          <w:divsChild>
            <w:div w:id="940987148">
              <w:marLeft w:val="0"/>
              <w:marRight w:val="0"/>
              <w:marTop w:val="0"/>
              <w:marBottom w:val="0"/>
              <w:divBdr>
                <w:top w:val="none" w:sz="0" w:space="0" w:color="auto"/>
                <w:left w:val="none" w:sz="0" w:space="0" w:color="auto"/>
                <w:bottom w:val="none" w:sz="0" w:space="0" w:color="auto"/>
                <w:right w:val="none" w:sz="0" w:space="0" w:color="auto"/>
              </w:divBdr>
            </w:div>
          </w:divsChild>
        </w:div>
        <w:div w:id="261887233">
          <w:marLeft w:val="0"/>
          <w:marRight w:val="0"/>
          <w:marTop w:val="0"/>
          <w:marBottom w:val="0"/>
          <w:divBdr>
            <w:top w:val="none" w:sz="0" w:space="0" w:color="auto"/>
            <w:left w:val="none" w:sz="0" w:space="0" w:color="auto"/>
            <w:bottom w:val="none" w:sz="0" w:space="0" w:color="auto"/>
            <w:right w:val="none" w:sz="0" w:space="0" w:color="auto"/>
          </w:divBdr>
          <w:divsChild>
            <w:div w:id="1741517585">
              <w:marLeft w:val="0"/>
              <w:marRight w:val="0"/>
              <w:marTop w:val="0"/>
              <w:marBottom w:val="0"/>
              <w:divBdr>
                <w:top w:val="none" w:sz="0" w:space="0" w:color="auto"/>
                <w:left w:val="none" w:sz="0" w:space="0" w:color="auto"/>
                <w:bottom w:val="none" w:sz="0" w:space="0" w:color="auto"/>
                <w:right w:val="none" w:sz="0" w:space="0" w:color="auto"/>
              </w:divBdr>
            </w:div>
          </w:divsChild>
        </w:div>
        <w:div w:id="746075764">
          <w:marLeft w:val="0"/>
          <w:marRight w:val="0"/>
          <w:marTop w:val="0"/>
          <w:marBottom w:val="0"/>
          <w:divBdr>
            <w:top w:val="none" w:sz="0" w:space="0" w:color="auto"/>
            <w:left w:val="none" w:sz="0" w:space="0" w:color="auto"/>
            <w:bottom w:val="none" w:sz="0" w:space="0" w:color="auto"/>
            <w:right w:val="none" w:sz="0" w:space="0" w:color="auto"/>
          </w:divBdr>
          <w:divsChild>
            <w:div w:id="1271159532">
              <w:marLeft w:val="0"/>
              <w:marRight w:val="0"/>
              <w:marTop w:val="0"/>
              <w:marBottom w:val="0"/>
              <w:divBdr>
                <w:top w:val="none" w:sz="0" w:space="0" w:color="auto"/>
                <w:left w:val="none" w:sz="0" w:space="0" w:color="auto"/>
                <w:bottom w:val="none" w:sz="0" w:space="0" w:color="auto"/>
                <w:right w:val="none" w:sz="0" w:space="0" w:color="auto"/>
              </w:divBdr>
            </w:div>
          </w:divsChild>
        </w:div>
        <w:div w:id="1875922455">
          <w:marLeft w:val="0"/>
          <w:marRight w:val="0"/>
          <w:marTop w:val="0"/>
          <w:marBottom w:val="0"/>
          <w:divBdr>
            <w:top w:val="none" w:sz="0" w:space="0" w:color="auto"/>
            <w:left w:val="none" w:sz="0" w:space="0" w:color="auto"/>
            <w:bottom w:val="none" w:sz="0" w:space="0" w:color="auto"/>
            <w:right w:val="none" w:sz="0" w:space="0" w:color="auto"/>
          </w:divBdr>
          <w:divsChild>
            <w:div w:id="116921021">
              <w:marLeft w:val="0"/>
              <w:marRight w:val="0"/>
              <w:marTop w:val="0"/>
              <w:marBottom w:val="0"/>
              <w:divBdr>
                <w:top w:val="none" w:sz="0" w:space="0" w:color="auto"/>
                <w:left w:val="none" w:sz="0" w:space="0" w:color="auto"/>
                <w:bottom w:val="none" w:sz="0" w:space="0" w:color="auto"/>
                <w:right w:val="none" w:sz="0" w:space="0" w:color="auto"/>
              </w:divBdr>
            </w:div>
          </w:divsChild>
        </w:div>
        <w:div w:id="1375539356">
          <w:marLeft w:val="0"/>
          <w:marRight w:val="0"/>
          <w:marTop w:val="0"/>
          <w:marBottom w:val="0"/>
          <w:divBdr>
            <w:top w:val="none" w:sz="0" w:space="0" w:color="auto"/>
            <w:left w:val="none" w:sz="0" w:space="0" w:color="auto"/>
            <w:bottom w:val="none" w:sz="0" w:space="0" w:color="auto"/>
            <w:right w:val="none" w:sz="0" w:space="0" w:color="auto"/>
          </w:divBdr>
          <w:divsChild>
            <w:div w:id="1725254550">
              <w:marLeft w:val="0"/>
              <w:marRight w:val="0"/>
              <w:marTop w:val="0"/>
              <w:marBottom w:val="0"/>
              <w:divBdr>
                <w:top w:val="none" w:sz="0" w:space="0" w:color="auto"/>
                <w:left w:val="none" w:sz="0" w:space="0" w:color="auto"/>
                <w:bottom w:val="none" w:sz="0" w:space="0" w:color="auto"/>
                <w:right w:val="none" w:sz="0" w:space="0" w:color="auto"/>
              </w:divBdr>
            </w:div>
          </w:divsChild>
        </w:div>
        <w:div w:id="840049208">
          <w:marLeft w:val="0"/>
          <w:marRight w:val="0"/>
          <w:marTop w:val="0"/>
          <w:marBottom w:val="0"/>
          <w:divBdr>
            <w:top w:val="none" w:sz="0" w:space="0" w:color="auto"/>
            <w:left w:val="none" w:sz="0" w:space="0" w:color="auto"/>
            <w:bottom w:val="none" w:sz="0" w:space="0" w:color="auto"/>
            <w:right w:val="none" w:sz="0" w:space="0" w:color="auto"/>
          </w:divBdr>
          <w:divsChild>
            <w:div w:id="810245601">
              <w:marLeft w:val="0"/>
              <w:marRight w:val="0"/>
              <w:marTop w:val="0"/>
              <w:marBottom w:val="0"/>
              <w:divBdr>
                <w:top w:val="none" w:sz="0" w:space="0" w:color="auto"/>
                <w:left w:val="none" w:sz="0" w:space="0" w:color="auto"/>
                <w:bottom w:val="none" w:sz="0" w:space="0" w:color="auto"/>
                <w:right w:val="none" w:sz="0" w:space="0" w:color="auto"/>
              </w:divBdr>
            </w:div>
          </w:divsChild>
        </w:div>
        <w:div w:id="307395320">
          <w:marLeft w:val="0"/>
          <w:marRight w:val="0"/>
          <w:marTop w:val="0"/>
          <w:marBottom w:val="0"/>
          <w:divBdr>
            <w:top w:val="none" w:sz="0" w:space="0" w:color="auto"/>
            <w:left w:val="none" w:sz="0" w:space="0" w:color="auto"/>
            <w:bottom w:val="none" w:sz="0" w:space="0" w:color="auto"/>
            <w:right w:val="none" w:sz="0" w:space="0" w:color="auto"/>
          </w:divBdr>
          <w:divsChild>
            <w:div w:id="1092823126">
              <w:marLeft w:val="0"/>
              <w:marRight w:val="0"/>
              <w:marTop w:val="0"/>
              <w:marBottom w:val="0"/>
              <w:divBdr>
                <w:top w:val="none" w:sz="0" w:space="0" w:color="auto"/>
                <w:left w:val="none" w:sz="0" w:space="0" w:color="auto"/>
                <w:bottom w:val="none" w:sz="0" w:space="0" w:color="auto"/>
                <w:right w:val="none" w:sz="0" w:space="0" w:color="auto"/>
              </w:divBdr>
            </w:div>
          </w:divsChild>
        </w:div>
        <w:div w:id="151991455">
          <w:marLeft w:val="0"/>
          <w:marRight w:val="0"/>
          <w:marTop w:val="0"/>
          <w:marBottom w:val="0"/>
          <w:divBdr>
            <w:top w:val="none" w:sz="0" w:space="0" w:color="auto"/>
            <w:left w:val="none" w:sz="0" w:space="0" w:color="auto"/>
            <w:bottom w:val="none" w:sz="0" w:space="0" w:color="auto"/>
            <w:right w:val="none" w:sz="0" w:space="0" w:color="auto"/>
          </w:divBdr>
          <w:divsChild>
            <w:div w:id="373888385">
              <w:marLeft w:val="0"/>
              <w:marRight w:val="0"/>
              <w:marTop w:val="0"/>
              <w:marBottom w:val="0"/>
              <w:divBdr>
                <w:top w:val="none" w:sz="0" w:space="0" w:color="auto"/>
                <w:left w:val="none" w:sz="0" w:space="0" w:color="auto"/>
                <w:bottom w:val="none" w:sz="0" w:space="0" w:color="auto"/>
                <w:right w:val="none" w:sz="0" w:space="0" w:color="auto"/>
              </w:divBdr>
            </w:div>
          </w:divsChild>
        </w:div>
        <w:div w:id="691997596">
          <w:marLeft w:val="0"/>
          <w:marRight w:val="0"/>
          <w:marTop w:val="0"/>
          <w:marBottom w:val="0"/>
          <w:divBdr>
            <w:top w:val="none" w:sz="0" w:space="0" w:color="auto"/>
            <w:left w:val="none" w:sz="0" w:space="0" w:color="auto"/>
            <w:bottom w:val="none" w:sz="0" w:space="0" w:color="auto"/>
            <w:right w:val="none" w:sz="0" w:space="0" w:color="auto"/>
          </w:divBdr>
          <w:divsChild>
            <w:div w:id="1237589619">
              <w:marLeft w:val="0"/>
              <w:marRight w:val="0"/>
              <w:marTop w:val="0"/>
              <w:marBottom w:val="0"/>
              <w:divBdr>
                <w:top w:val="none" w:sz="0" w:space="0" w:color="auto"/>
                <w:left w:val="none" w:sz="0" w:space="0" w:color="auto"/>
                <w:bottom w:val="none" w:sz="0" w:space="0" w:color="auto"/>
                <w:right w:val="none" w:sz="0" w:space="0" w:color="auto"/>
              </w:divBdr>
            </w:div>
          </w:divsChild>
        </w:div>
        <w:div w:id="1364600282">
          <w:marLeft w:val="0"/>
          <w:marRight w:val="0"/>
          <w:marTop w:val="0"/>
          <w:marBottom w:val="0"/>
          <w:divBdr>
            <w:top w:val="none" w:sz="0" w:space="0" w:color="auto"/>
            <w:left w:val="none" w:sz="0" w:space="0" w:color="auto"/>
            <w:bottom w:val="none" w:sz="0" w:space="0" w:color="auto"/>
            <w:right w:val="none" w:sz="0" w:space="0" w:color="auto"/>
          </w:divBdr>
          <w:divsChild>
            <w:div w:id="1706518277">
              <w:marLeft w:val="0"/>
              <w:marRight w:val="0"/>
              <w:marTop w:val="0"/>
              <w:marBottom w:val="0"/>
              <w:divBdr>
                <w:top w:val="none" w:sz="0" w:space="0" w:color="auto"/>
                <w:left w:val="none" w:sz="0" w:space="0" w:color="auto"/>
                <w:bottom w:val="none" w:sz="0" w:space="0" w:color="auto"/>
                <w:right w:val="none" w:sz="0" w:space="0" w:color="auto"/>
              </w:divBdr>
            </w:div>
          </w:divsChild>
        </w:div>
        <w:div w:id="481309748">
          <w:marLeft w:val="0"/>
          <w:marRight w:val="0"/>
          <w:marTop w:val="0"/>
          <w:marBottom w:val="0"/>
          <w:divBdr>
            <w:top w:val="none" w:sz="0" w:space="0" w:color="auto"/>
            <w:left w:val="none" w:sz="0" w:space="0" w:color="auto"/>
            <w:bottom w:val="none" w:sz="0" w:space="0" w:color="auto"/>
            <w:right w:val="none" w:sz="0" w:space="0" w:color="auto"/>
          </w:divBdr>
          <w:divsChild>
            <w:div w:id="65719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7331">
      <w:bodyDiv w:val="1"/>
      <w:marLeft w:val="0"/>
      <w:marRight w:val="0"/>
      <w:marTop w:val="0"/>
      <w:marBottom w:val="0"/>
      <w:divBdr>
        <w:top w:val="none" w:sz="0" w:space="0" w:color="auto"/>
        <w:left w:val="none" w:sz="0" w:space="0" w:color="auto"/>
        <w:bottom w:val="none" w:sz="0" w:space="0" w:color="auto"/>
        <w:right w:val="none" w:sz="0" w:space="0" w:color="auto"/>
      </w:divBdr>
      <w:divsChild>
        <w:div w:id="1797480769">
          <w:marLeft w:val="0"/>
          <w:marRight w:val="0"/>
          <w:marTop w:val="0"/>
          <w:marBottom w:val="0"/>
          <w:divBdr>
            <w:top w:val="none" w:sz="0" w:space="0" w:color="auto"/>
            <w:left w:val="none" w:sz="0" w:space="0" w:color="auto"/>
            <w:bottom w:val="none" w:sz="0" w:space="0" w:color="auto"/>
            <w:right w:val="none" w:sz="0" w:space="0" w:color="auto"/>
          </w:divBdr>
          <w:divsChild>
            <w:div w:id="1173451917">
              <w:marLeft w:val="0"/>
              <w:marRight w:val="0"/>
              <w:marTop w:val="0"/>
              <w:marBottom w:val="0"/>
              <w:divBdr>
                <w:top w:val="none" w:sz="0" w:space="0" w:color="auto"/>
                <w:left w:val="none" w:sz="0" w:space="0" w:color="auto"/>
                <w:bottom w:val="none" w:sz="0" w:space="0" w:color="auto"/>
                <w:right w:val="none" w:sz="0" w:space="0" w:color="auto"/>
              </w:divBdr>
            </w:div>
          </w:divsChild>
        </w:div>
        <w:div w:id="931283114">
          <w:marLeft w:val="0"/>
          <w:marRight w:val="0"/>
          <w:marTop w:val="0"/>
          <w:marBottom w:val="0"/>
          <w:divBdr>
            <w:top w:val="none" w:sz="0" w:space="0" w:color="auto"/>
            <w:left w:val="none" w:sz="0" w:space="0" w:color="auto"/>
            <w:bottom w:val="none" w:sz="0" w:space="0" w:color="auto"/>
            <w:right w:val="none" w:sz="0" w:space="0" w:color="auto"/>
          </w:divBdr>
          <w:divsChild>
            <w:div w:id="796753156">
              <w:marLeft w:val="0"/>
              <w:marRight w:val="0"/>
              <w:marTop w:val="0"/>
              <w:marBottom w:val="0"/>
              <w:divBdr>
                <w:top w:val="none" w:sz="0" w:space="0" w:color="auto"/>
                <w:left w:val="none" w:sz="0" w:space="0" w:color="auto"/>
                <w:bottom w:val="none" w:sz="0" w:space="0" w:color="auto"/>
                <w:right w:val="none" w:sz="0" w:space="0" w:color="auto"/>
              </w:divBdr>
            </w:div>
          </w:divsChild>
        </w:div>
        <w:div w:id="538126838">
          <w:marLeft w:val="0"/>
          <w:marRight w:val="0"/>
          <w:marTop w:val="0"/>
          <w:marBottom w:val="0"/>
          <w:divBdr>
            <w:top w:val="none" w:sz="0" w:space="0" w:color="auto"/>
            <w:left w:val="none" w:sz="0" w:space="0" w:color="auto"/>
            <w:bottom w:val="none" w:sz="0" w:space="0" w:color="auto"/>
            <w:right w:val="none" w:sz="0" w:space="0" w:color="auto"/>
          </w:divBdr>
          <w:divsChild>
            <w:div w:id="1281491258">
              <w:marLeft w:val="0"/>
              <w:marRight w:val="0"/>
              <w:marTop w:val="0"/>
              <w:marBottom w:val="0"/>
              <w:divBdr>
                <w:top w:val="none" w:sz="0" w:space="0" w:color="auto"/>
                <w:left w:val="none" w:sz="0" w:space="0" w:color="auto"/>
                <w:bottom w:val="none" w:sz="0" w:space="0" w:color="auto"/>
                <w:right w:val="none" w:sz="0" w:space="0" w:color="auto"/>
              </w:divBdr>
            </w:div>
          </w:divsChild>
        </w:div>
        <w:div w:id="377435562">
          <w:marLeft w:val="0"/>
          <w:marRight w:val="0"/>
          <w:marTop w:val="0"/>
          <w:marBottom w:val="0"/>
          <w:divBdr>
            <w:top w:val="none" w:sz="0" w:space="0" w:color="auto"/>
            <w:left w:val="none" w:sz="0" w:space="0" w:color="auto"/>
            <w:bottom w:val="none" w:sz="0" w:space="0" w:color="auto"/>
            <w:right w:val="none" w:sz="0" w:space="0" w:color="auto"/>
          </w:divBdr>
          <w:divsChild>
            <w:div w:id="1665624839">
              <w:marLeft w:val="0"/>
              <w:marRight w:val="0"/>
              <w:marTop w:val="0"/>
              <w:marBottom w:val="0"/>
              <w:divBdr>
                <w:top w:val="none" w:sz="0" w:space="0" w:color="auto"/>
                <w:left w:val="none" w:sz="0" w:space="0" w:color="auto"/>
                <w:bottom w:val="none" w:sz="0" w:space="0" w:color="auto"/>
                <w:right w:val="none" w:sz="0" w:space="0" w:color="auto"/>
              </w:divBdr>
            </w:div>
          </w:divsChild>
        </w:div>
        <w:div w:id="239561226">
          <w:marLeft w:val="0"/>
          <w:marRight w:val="0"/>
          <w:marTop w:val="0"/>
          <w:marBottom w:val="0"/>
          <w:divBdr>
            <w:top w:val="none" w:sz="0" w:space="0" w:color="auto"/>
            <w:left w:val="none" w:sz="0" w:space="0" w:color="auto"/>
            <w:bottom w:val="none" w:sz="0" w:space="0" w:color="auto"/>
            <w:right w:val="none" w:sz="0" w:space="0" w:color="auto"/>
          </w:divBdr>
          <w:divsChild>
            <w:div w:id="1465151029">
              <w:marLeft w:val="0"/>
              <w:marRight w:val="0"/>
              <w:marTop w:val="0"/>
              <w:marBottom w:val="0"/>
              <w:divBdr>
                <w:top w:val="none" w:sz="0" w:space="0" w:color="auto"/>
                <w:left w:val="none" w:sz="0" w:space="0" w:color="auto"/>
                <w:bottom w:val="none" w:sz="0" w:space="0" w:color="auto"/>
                <w:right w:val="none" w:sz="0" w:space="0" w:color="auto"/>
              </w:divBdr>
            </w:div>
          </w:divsChild>
        </w:div>
        <w:div w:id="1834295447">
          <w:marLeft w:val="0"/>
          <w:marRight w:val="0"/>
          <w:marTop w:val="0"/>
          <w:marBottom w:val="0"/>
          <w:divBdr>
            <w:top w:val="none" w:sz="0" w:space="0" w:color="auto"/>
            <w:left w:val="none" w:sz="0" w:space="0" w:color="auto"/>
            <w:bottom w:val="none" w:sz="0" w:space="0" w:color="auto"/>
            <w:right w:val="none" w:sz="0" w:space="0" w:color="auto"/>
          </w:divBdr>
          <w:divsChild>
            <w:div w:id="390202488">
              <w:marLeft w:val="0"/>
              <w:marRight w:val="0"/>
              <w:marTop w:val="0"/>
              <w:marBottom w:val="0"/>
              <w:divBdr>
                <w:top w:val="none" w:sz="0" w:space="0" w:color="auto"/>
                <w:left w:val="none" w:sz="0" w:space="0" w:color="auto"/>
                <w:bottom w:val="none" w:sz="0" w:space="0" w:color="auto"/>
                <w:right w:val="none" w:sz="0" w:space="0" w:color="auto"/>
              </w:divBdr>
            </w:div>
          </w:divsChild>
        </w:div>
        <w:div w:id="344096550">
          <w:marLeft w:val="0"/>
          <w:marRight w:val="0"/>
          <w:marTop w:val="0"/>
          <w:marBottom w:val="0"/>
          <w:divBdr>
            <w:top w:val="none" w:sz="0" w:space="0" w:color="auto"/>
            <w:left w:val="none" w:sz="0" w:space="0" w:color="auto"/>
            <w:bottom w:val="none" w:sz="0" w:space="0" w:color="auto"/>
            <w:right w:val="none" w:sz="0" w:space="0" w:color="auto"/>
          </w:divBdr>
          <w:divsChild>
            <w:div w:id="1678579360">
              <w:marLeft w:val="0"/>
              <w:marRight w:val="0"/>
              <w:marTop w:val="0"/>
              <w:marBottom w:val="0"/>
              <w:divBdr>
                <w:top w:val="none" w:sz="0" w:space="0" w:color="auto"/>
                <w:left w:val="none" w:sz="0" w:space="0" w:color="auto"/>
                <w:bottom w:val="none" w:sz="0" w:space="0" w:color="auto"/>
                <w:right w:val="none" w:sz="0" w:space="0" w:color="auto"/>
              </w:divBdr>
            </w:div>
          </w:divsChild>
        </w:div>
        <w:div w:id="1290088404">
          <w:marLeft w:val="0"/>
          <w:marRight w:val="0"/>
          <w:marTop w:val="0"/>
          <w:marBottom w:val="0"/>
          <w:divBdr>
            <w:top w:val="none" w:sz="0" w:space="0" w:color="auto"/>
            <w:left w:val="none" w:sz="0" w:space="0" w:color="auto"/>
            <w:bottom w:val="none" w:sz="0" w:space="0" w:color="auto"/>
            <w:right w:val="none" w:sz="0" w:space="0" w:color="auto"/>
          </w:divBdr>
          <w:divsChild>
            <w:div w:id="140735595">
              <w:marLeft w:val="0"/>
              <w:marRight w:val="0"/>
              <w:marTop w:val="0"/>
              <w:marBottom w:val="0"/>
              <w:divBdr>
                <w:top w:val="none" w:sz="0" w:space="0" w:color="auto"/>
                <w:left w:val="none" w:sz="0" w:space="0" w:color="auto"/>
                <w:bottom w:val="none" w:sz="0" w:space="0" w:color="auto"/>
                <w:right w:val="none" w:sz="0" w:space="0" w:color="auto"/>
              </w:divBdr>
            </w:div>
          </w:divsChild>
        </w:div>
        <w:div w:id="1412775971">
          <w:marLeft w:val="0"/>
          <w:marRight w:val="0"/>
          <w:marTop w:val="0"/>
          <w:marBottom w:val="0"/>
          <w:divBdr>
            <w:top w:val="none" w:sz="0" w:space="0" w:color="auto"/>
            <w:left w:val="none" w:sz="0" w:space="0" w:color="auto"/>
            <w:bottom w:val="none" w:sz="0" w:space="0" w:color="auto"/>
            <w:right w:val="none" w:sz="0" w:space="0" w:color="auto"/>
          </w:divBdr>
          <w:divsChild>
            <w:div w:id="1779451698">
              <w:marLeft w:val="0"/>
              <w:marRight w:val="0"/>
              <w:marTop w:val="0"/>
              <w:marBottom w:val="0"/>
              <w:divBdr>
                <w:top w:val="none" w:sz="0" w:space="0" w:color="auto"/>
                <w:left w:val="none" w:sz="0" w:space="0" w:color="auto"/>
                <w:bottom w:val="none" w:sz="0" w:space="0" w:color="auto"/>
                <w:right w:val="none" w:sz="0" w:space="0" w:color="auto"/>
              </w:divBdr>
            </w:div>
          </w:divsChild>
        </w:div>
        <w:div w:id="404496377">
          <w:marLeft w:val="0"/>
          <w:marRight w:val="0"/>
          <w:marTop w:val="0"/>
          <w:marBottom w:val="0"/>
          <w:divBdr>
            <w:top w:val="none" w:sz="0" w:space="0" w:color="auto"/>
            <w:left w:val="none" w:sz="0" w:space="0" w:color="auto"/>
            <w:bottom w:val="none" w:sz="0" w:space="0" w:color="auto"/>
            <w:right w:val="none" w:sz="0" w:space="0" w:color="auto"/>
          </w:divBdr>
          <w:divsChild>
            <w:div w:id="409541901">
              <w:marLeft w:val="0"/>
              <w:marRight w:val="0"/>
              <w:marTop w:val="0"/>
              <w:marBottom w:val="0"/>
              <w:divBdr>
                <w:top w:val="none" w:sz="0" w:space="0" w:color="auto"/>
                <w:left w:val="none" w:sz="0" w:space="0" w:color="auto"/>
                <w:bottom w:val="none" w:sz="0" w:space="0" w:color="auto"/>
                <w:right w:val="none" w:sz="0" w:space="0" w:color="auto"/>
              </w:divBdr>
            </w:div>
          </w:divsChild>
        </w:div>
        <w:div w:id="1777284822">
          <w:marLeft w:val="0"/>
          <w:marRight w:val="0"/>
          <w:marTop w:val="0"/>
          <w:marBottom w:val="0"/>
          <w:divBdr>
            <w:top w:val="none" w:sz="0" w:space="0" w:color="auto"/>
            <w:left w:val="none" w:sz="0" w:space="0" w:color="auto"/>
            <w:bottom w:val="none" w:sz="0" w:space="0" w:color="auto"/>
            <w:right w:val="none" w:sz="0" w:space="0" w:color="auto"/>
          </w:divBdr>
          <w:divsChild>
            <w:div w:id="776369440">
              <w:marLeft w:val="0"/>
              <w:marRight w:val="0"/>
              <w:marTop w:val="0"/>
              <w:marBottom w:val="0"/>
              <w:divBdr>
                <w:top w:val="none" w:sz="0" w:space="0" w:color="auto"/>
                <w:left w:val="none" w:sz="0" w:space="0" w:color="auto"/>
                <w:bottom w:val="none" w:sz="0" w:space="0" w:color="auto"/>
                <w:right w:val="none" w:sz="0" w:space="0" w:color="auto"/>
              </w:divBdr>
            </w:div>
          </w:divsChild>
        </w:div>
        <w:div w:id="957684188">
          <w:marLeft w:val="0"/>
          <w:marRight w:val="0"/>
          <w:marTop w:val="0"/>
          <w:marBottom w:val="0"/>
          <w:divBdr>
            <w:top w:val="none" w:sz="0" w:space="0" w:color="auto"/>
            <w:left w:val="none" w:sz="0" w:space="0" w:color="auto"/>
            <w:bottom w:val="none" w:sz="0" w:space="0" w:color="auto"/>
            <w:right w:val="none" w:sz="0" w:space="0" w:color="auto"/>
          </w:divBdr>
          <w:divsChild>
            <w:div w:id="10326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01543">
          <w:marLeft w:val="0"/>
          <w:marRight w:val="0"/>
          <w:marTop w:val="0"/>
          <w:marBottom w:val="0"/>
          <w:divBdr>
            <w:top w:val="none" w:sz="0" w:space="0" w:color="auto"/>
            <w:left w:val="none" w:sz="0" w:space="0" w:color="auto"/>
            <w:bottom w:val="none" w:sz="0" w:space="0" w:color="auto"/>
            <w:right w:val="none" w:sz="0" w:space="0" w:color="auto"/>
          </w:divBdr>
          <w:divsChild>
            <w:div w:id="1930116252">
              <w:marLeft w:val="0"/>
              <w:marRight w:val="0"/>
              <w:marTop w:val="0"/>
              <w:marBottom w:val="0"/>
              <w:divBdr>
                <w:top w:val="none" w:sz="0" w:space="0" w:color="auto"/>
                <w:left w:val="none" w:sz="0" w:space="0" w:color="auto"/>
                <w:bottom w:val="none" w:sz="0" w:space="0" w:color="auto"/>
                <w:right w:val="none" w:sz="0" w:space="0" w:color="auto"/>
              </w:divBdr>
            </w:div>
          </w:divsChild>
        </w:div>
        <w:div w:id="536046808">
          <w:marLeft w:val="0"/>
          <w:marRight w:val="0"/>
          <w:marTop w:val="0"/>
          <w:marBottom w:val="0"/>
          <w:divBdr>
            <w:top w:val="none" w:sz="0" w:space="0" w:color="auto"/>
            <w:left w:val="none" w:sz="0" w:space="0" w:color="auto"/>
            <w:bottom w:val="none" w:sz="0" w:space="0" w:color="auto"/>
            <w:right w:val="none" w:sz="0" w:space="0" w:color="auto"/>
          </w:divBdr>
          <w:divsChild>
            <w:div w:id="1880240649">
              <w:marLeft w:val="0"/>
              <w:marRight w:val="0"/>
              <w:marTop w:val="0"/>
              <w:marBottom w:val="0"/>
              <w:divBdr>
                <w:top w:val="none" w:sz="0" w:space="0" w:color="auto"/>
                <w:left w:val="none" w:sz="0" w:space="0" w:color="auto"/>
                <w:bottom w:val="none" w:sz="0" w:space="0" w:color="auto"/>
                <w:right w:val="none" w:sz="0" w:space="0" w:color="auto"/>
              </w:divBdr>
            </w:div>
          </w:divsChild>
        </w:div>
        <w:div w:id="252787832">
          <w:marLeft w:val="0"/>
          <w:marRight w:val="0"/>
          <w:marTop w:val="0"/>
          <w:marBottom w:val="0"/>
          <w:divBdr>
            <w:top w:val="none" w:sz="0" w:space="0" w:color="auto"/>
            <w:left w:val="none" w:sz="0" w:space="0" w:color="auto"/>
            <w:bottom w:val="none" w:sz="0" w:space="0" w:color="auto"/>
            <w:right w:val="none" w:sz="0" w:space="0" w:color="auto"/>
          </w:divBdr>
          <w:divsChild>
            <w:div w:id="1367634312">
              <w:marLeft w:val="0"/>
              <w:marRight w:val="0"/>
              <w:marTop w:val="0"/>
              <w:marBottom w:val="0"/>
              <w:divBdr>
                <w:top w:val="none" w:sz="0" w:space="0" w:color="auto"/>
                <w:left w:val="none" w:sz="0" w:space="0" w:color="auto"/>
                <w:bottom w:val="none" w:sz="0" w:space="0" w:color="auto"/>
                <w:right w:val="none" w:sz="0" w:space="0" w:color="auto"/>
              </w:divBdr>
            </w:div>
          </w:divsChild>
        </w:div>
        <w:div w:id="1590307163">
          <w:marLeft w:val="0"/>
          <w:marRight w:val="0"/>
          <w:marTop w:val="0"/>
          <w:marBottom w:val="0"/>
          <w:divBdr>
            <w:top w:val="none" w:sz="0" w:space="0" w:color="auto"/>
            <w:left w:val="none" w:sz="0" w:space="0" w:color="auto"/>
            <w:bottom w:val="none" w:sz="0" w:space="0" w:color="auto"/>
            <w:right w:val="none" w:sz="0" w:space="0" w:color="auto"/>
          </w:divBdr>
          <w:divsChild>
            <w:div w:id="1602179951">
              <w:marLeft w:val="0"/>
              <w:marRight w:val="0"/>
              <w:marTop w:val="0"/>
              <w:marBottom w:val="0"/>
              <w:divBdr>
                <w:top w:val="none" w:sz="0" w:space="0" w:color="auto"/>
                <w:left w:val="none" w:sz="0" w:space="0" w:color="auto"/>
                <w:bottom w:val="none" w:sz="0" w:space="0" w:color="auto"/>
                <w:right w:val="none" w:sz="0" w:space="0" w:color="auto"/>
              </w:divBdr>
            </w:div>
          </w:divsChild>
        </w:div>
        <w:div w:id="1598251444">
          <w:marLeft w:val="0"/>
          <w:marRight w:val="0"/>
          <w:marTop w:val="0"/>
          <w:marBottom w:val="0"/>
          <w:divBdr>
            <w:top w:val="none" w:sz="0" w:space="0" w:color="auto"/>
            <w:left w:val="none" w:sz="0" w:space="0" w:color="auto"/>
            <w:bottom w:val="none" w:sz="0" w:space="0" w:color="auto"/>
            <w:right w:val="none" w:sz="0" w:space="0" w:color="auto"/>
          </w:divBdr>
          <w:divsChild>
            <w:div w:id="646938532">
              <w:marLeft w:val="0"/>
              <w:marRight w:val="0"/>
              <w:marTop w:val="0"/>
              <w:marBottom w:val="0"/>
              <w:divBdr>
                <w:top w:val="none" w:sz="0" w:space="0" w:color="auto"/>
                <w:left w:val="none" w:sz="0" w:space="0" w:color="auto"/>
                <w:bottom w:val="none" w:sz="0" w:space="0" w:color="auto"/>
                <w:right w:val="none" w:sz="0" w:space="0" w:color="auto"/>
              </w:divBdr>
            </w:div>
          </w:divsChild>
        </w:div>
        <w:div w:id="478350614">
          <w:marLeft w:val="0"/>
          <w:marRight w:val="0"/>
          <w:marTop w:val="0"/>
          <w:marBottom w:val="0"/>
          <w:divBdr>
            <w:top w:val="none" w:sz="0" w:space="0" w:color="auto"/>
            <w:left w:val="none" w:sz="0" w:space="0" w:color="auto"/>
            <w:bottom w:val="none" w:sz="0" w:space="0" w:color="auto"/>
            <w:right w:val="none" w:sz="0" w:space="0" w:color="auto"/>
          </w:divBdr>
          <w:divsChild>
            <w:div w:id="1807579115">
              <w:marLeft w:val="0"/>
              <w:marRight w:val="0"/>
              <w:marTop w:val="0"/>
              <w:marBottom w:val="0"/>
              <w:divBdr>
                <w:top w:val="none" w:sz="0" w:space="0" w:color="auto"/>
                <w:left w:val="none" w:sz="0" w:space="0" w:color="auto"/>
                <w:bottom w:val="none" w:sz="0" w:space="0" w:color="auto"/>
                <w:right w:val="none" w:sz="0" w:space="0" w:color="auto"/>
              </w:divBdr>
            </w:div>
          </w:divsChild>
        </w:div>
        <w:div w:id="915213989">
          <w:marLeft w:val="0"/>
          <w:marRight w:val="0"/>
          <w:marTop w:val="0"/>
          <w:marBottom w:val="0"/>
          <w:divBdr>
            <w:top w:val="none" w:sz="0" w:space="0" w:color="auto"/>
            <w:left w:val="none" w:sz="0" w:space="0" w:color="auto"/>
            <w:bottom w:val="none" w:sz="0" w:space="0" w:color="auto"/>
            <w:right w:val="none" w:sz="0" w:space="0" w:color="auto"/>
          </w:divBdr>
          <w:divsChild>
            <w:div w:id="25064631">
              <w:marLeft w:val="0"/>
              <w:marRight w:val="0"/>
              <w:marTop w:val="0"/>
              <w:marBottom w:val="0"/>
              <w:divBdr>
                <w:top w:val="none" w:sz="0" w:space="0" w:color="auto"/>
                <w:left w:val="none" w:sz="0" w:space="0" w:color="auto"/>
                <w:bottom w:val="none" w:sz="0" w:space="0" w:color="auto"/>
                <w:right w:val="none" w:sz="0" w:space="0" w:color="auto"/>
              </w:divBdr>
            </w:div>
          </w:divsChild>
        </w:div>
        <w:div w:id="551425135">
          <w:marLeft w:val="0"/>
          <w:marRight w:val="0"/>
          <w:marTop w:val="0"/>
          <w:marBottom w:val="0"/>
          <w:divBdr>
            <w:top w:val="none" w:sz="0" w:space="0" w:color="auto"/>
            <w:left w:val="none" w:sz="0" w:space="0" w:color="auto"/>
            <w:bottom w:val="none" w:sz="0" w:space="0" w:color="auto"/>
            <w:right w:val="none" w:sz="0" w:space="0" w:color="auto"/>
          </w:divBdr>
          <w:divsChild>
            <w:div w:id="1726752875">
              <w:marLeft w:val="0"/>
              <w:marRight w:val="0"/>
              <w:marTop w:val="0"/>
              <w:marBottom w:val="0"/>
              <w:divBdr>
                <w:top w:val="none" w:sz="0" w:space="0" w:color="auto"/>
                <w:left w:val="none" w:sz="0" w:space="0" w:color="auto"/>
                <w:bottom w:val="none" w:sz="0" w:space="0" w:color="auto"/>
                <w:right w:val="none" w:sz="0" w:space="0" w:color="auto"/>
              </w:divBdr>
            </w:div>
          </w:divsChild>
        </w:div>
        <w:div w:id="1986200563">
          <w:marLeft w:val="0"/>
          <w:marRight w:val="0"/>
          <w:marTop w:val="0"/>
          <w:marBottom w:val="0"/>
          <w:divBdr>
            <w:top w:val="none" w:sz="0" w:space="0" w:color="auto"/>
            <w:left w:val="none" w:sz="0" w:space="0" w:color="auto"/>
            <w:bottom w:val="none" w:sz="0" w:space="0" w:color="auto"/>
            <w:right w:val="none" w:sz="0" w:space="0" w:color="auto"/>
          </w:divBdr>
          <w:divsChild>
            <w:div w:id="101387902">
              <w:marLeft w:val="0"/>
              <w:marRight w:val="0"/>
              <w:marTop w:val="0"/>
              <w:marBottom w:val="0"/>
              <w:divBdr>
                <w:top w:val="none" w:sz="0" w:space="0" w:color="auto"/>
                <w:left w:val="none" w:sz="0" w:space="0" w:color="auto"/>
                <w:bottom w:val="none" w:sz="0" w:space="0" w:color="auto"/>
                <w:right w:val="none" w:sz="0" w:space="0" w:color="auto"/>
              </w:divBdr>
            </w:div>
          </w:divsChild>
        </w:div>
        <w:div w:id="1512449586">
          <w:marLeft w:val="0"/>
          <w:marRight w:val="0"/>
          <w:marTop w:val="0"/>
          <w:marBottom w:val="0"/>
          <w:divBdr>
            <w:top w:val="none" w:sz="0" w:space="0" w:color="auto"/>
            <w:left w:val="none" w:sz="0" w:space="0" w:color="auto"/>
            <w:bottom w:val="none" w:sz="0" w:space="0" w:color="auto"/>
            <w:right w:val="none" w:sz="0" w:space="0" w:color="auto"/>
          </w:divBdr>
          <w:divsChild>
            <w:div w:id="380206081">
              <w:marLeft w:val="0"/>
              <w:marRight w:val="0"/>
              <w:marTop w:val="0"/>
              <w:marBottom w:val="0"/>
              <w:divBdr>
                <w:top w:val="none" w:sz="0" w:space="0" w:color="auto"/>
                <w:left w:val="none" w:sz="0" w:space="0" w:color="auto"/>
                <w:bottom w:val="none" w:sz="0" w:space="0" w:color="auto"/>
                <w:right w:val="none" w:sz="0" w:space="0" w:color="auto"/>
              </w:divBdr>
            </w:div>
          </w:divsChild>
        </w:div>
        <w:div w:id="1734083492">
          <w:marLeft w:val="0"/>
          <w:marRight w:val="0"/>
          <w:marTop w:val="0"/>
          <w:marBottom w:val="0"/>
          <w:divBdr>
            <w:top w:val="none" w:sz="0" w:space="0" w:color="auto"/>
            <w:left w:val="none" w:sz="0" w:space="0" w:color="auto"/>
            <w:bottom w:val="none" w:sz="0" w:space="0" w:color="auto"/>
            <w:right w:val="none" w:sz="0" w:space="0" w:color="auto"/>
          </w:divBdr>
          <w:divsChild>
            <w:div w:id="1634099062">
              <w:marLeft w:val="0"/>
              <w:marRight w:val="0"/>
              <w:marTop w:val="0"/>
              <w:marBottom w:val="0"/>
              <w:divBdr>
                <w:top w:val="none" w:sz="0" w:space="0" w:color="auto"/>
                <w:left w:val="none" w:sz="0" w:space="0" w:color="auto"/>
                <w:bottom w:val="none" w:sz="0" w:space="0" w:color="auto"/>
                <w:right w:val="none" w:sz="0" w:space="0" w:color="auto"/>
              </w:divBdr>
            </w:div>
          </w:divsChild>
        </w:div>
        <w:div w:id="895240958">
          <w:marLeft w:val="0"/>
          <w:marRight w:val="0"/>
          <w:marTop w:val="0"/>
          <w:marBottom w:val="0"/>
          <w:divBdr>
            <w:top w:val="none" w:sz="0" w:space="0" w:color="auto"/>
            <w:left w:val="none" w:sz="0" w:space="0" w:color="auto"/>
            <w:bottom w:val="none" w:sz="0" w:space="0" w:color="auto"/>
            <w:right w:val="none" w:sz="0" w:space="0" w:color="auto"/>
          </w:divBdr>
          <w:divsChild>
            <w:div w:id="929049651">
              <w:marLeft w:val="0"/>
              <w:marRight w:val="0"/>
              <w:marTop w:val="0"/>
              <w:marBottom w:val="0"/>
              <w:divBdr>
                <w:top w:val="none" w:sz="0" w:space="0" w:color="auto"/>
                <w:left w:val="none" w:sz="0" w:space="0" w:color="auto"/>
                <w:bottom w:val="none" w:sz="0" w:space="0" w:color="auto"/>
                <w:right w:val="none" w:sz="0" w:space="0" w:color="auto"/>
              </w:divBdr>
            </w:div>
          </w:divsChild>
        </w:div>
        <w:div w:id="743453001">
          <w:marLeft w:val="0"/>
          <w:marRight w:val="0"/>
          <w:marTop w:val="0"/>
          <w:marBottom w:val="0"/>
          <w:divBdr>
            <w:top w:val="none" w:sz="0" w:space="0" w:color="auto"/>
            <w:left w:val="none" w:sz="0" w:space="0" w:color="auto"/>
            <w:bottom w:val="none" w:sz="0" w:space="0" w:color="auto"/>
            <w:right w:val="none" w:sz="0" w:space="0" w:color="auto"/>
          </w:divBdr>
          <w:divsChild>
            <w:div w:id="116922397">
              <w:marLeft w:val="0"/>
              <w:marRight w:val="0"/>
              <w:marTop w:val="0"/>
              <w:marBottom w:val="0"/>
              <w:divBdr>
                <w:top w:val="none" w:sz="0" w:space="0" w:color="auto"/>
                <w:left w:val="none" w:sz="0" w:space="0" w:color="auto"/>
                <w:bottom w:val="none" w:sz="0" w:space="0" w:color="auto"/>
                <w:right w:val="none" w:sz="0" w:space="0" w:color="auto"/>
              </w:divBdr>
            </w:div>
          </w:divsChild>
        </w:div>
        <w:div w:id="623392343">
          <w:marLeft w:val="0"/>
          <w:marRight w:val="0"/>
          <w:marTop w:val="0"/>
          <w:marBottom w:val="0"/>
          <w:divBdr>
            <w:top w:val="none" w:sz="0" w:space="0" w:color="auto"/>
            <w:left w:val="none" w:sz="0" w:space="0" w:color="auto"/>
            <w:bottom w:val="none" w:sz="0" w:space="0" w:color="auto"/>
            <w:right w:val="none" w:sz="0" w:space="0" w:color="auto"/>
          </w:divBdr>
          <w:divsChild>
            <w:div w:id="1415317479">
              <w:marLeft w:val="0"/>
              <w:marRight w:val="0"/>
              <w:marTop w:val="0"/>
              <w:marBottom w:val="0"/>
              <w:divBdr>
                <w:top w:val="none" w:sz="0" w:space="0" w:color="auto"/>
                <w:left w:val="none" w:sz="0" w:space="0" w:color="auto"/>
                <w:bottom w:val="none" w:sz="0" w:space="0" w:color="auto"/>
                <w:right w:val="none" w:sz="0" w:space="0" w:color="auto"/>
              </w:divBdr>
            </w:div>
          </w:divsChild>
        </w:div>
        <w:div w:id="169490338">
          <w:marLeft w:val="0"/>
          <w:marRight w:val="0"/>
          <w:marTop w:val="0"/>
          <w:marBottom w:val="0"/>
          <w:divBdr>
            <w:top w:val="none" w:sz="0" w:space="0" w:color="auto"/>
            <w:left w:val="none" w:sz="0" w:space="0" w:color="auto"/>
            <w:bottom w:val="none" w:sz="0" w:space="0" w:color="auto"/>
            <w:right w:val="none" w:sz="0" w:space="0" w:color="auto"/>
          </w:divBdr>
          <w:divsChild>
            <w:div w:id="1388651936">
              <w:marLeft w:val="0"/>
              <w:marRight w:val="0"/>
              <w:marTop w:val="0"/>
              <w:marBottom w:val="0"/>
              <w:divBdr>
                <w:top w:val="none" w:sz="0" w:space="0" w:color="auto"/>
                <w:left w:val="none" w:sz="0" w:space="0" w:color="auto"/>
                <w:bottom w:val="none" w:sz="0" w:space="0" w:color="auto"/>
                <w:right w:val="none" w:sz="0" w:space="0" w:color="auto"/>
              </w:divBdr>
            </w:div>
          </w:divsChild>
        </w:div>
        <w:div w:id="2109037837">
          <w:marLeft w:val="0"/>
          <w:marRight w:val="0"/>
          <w:marTop w:val="0"/>
          <w:marBottom w:val="0"/>
          <w:divBdr>
            <w:top w:val="none" w:sz="0" w:space="0" w:color="auto"/>
            <w:left w:val="none" w:sz="0" w:space="0" w:color="auto"/>
            <w:bottom w:val="none" w:sz="0" w:space="0" w:color="auto"/>
            <w:right w:val="none" w:sz="0" w:space="0" w:color="auto"/>
          </w:divBdr>
          <w:divsChild>
            <w:div w:id="1340817989">
              <w:marLeft w:val="0"/>
              <w:marRight w:val="0"/>
              <w:marTop w:val="0"/>
              <w:marBottom w:val="0"/>
              <w:divBdr>
                <w:top w:val="none" w:sz="0" w:space="0" w:color="auto"/>
                <w:left w:val="none" w:sz="0" w:space="0" w:color="auto"/>
                <w:bottom w:val="none" w:sz="0" w:space="0" w:color="auto"/>
                <w:right w:val="none" w:sz="0" w:space="0" w:color="auto"/>
              </w:divBdr>
            </w:div>
          </w:divsChild>
        </w:div>
        <w:div w:id="182940582">
          <w:marLeft w:val="0"/>
          <w:marRight w:val="0"/>
          <w:marTop w:val="0"/>
          <w:marBottom w:val="0"/>
          <w:divBdr>
            <w:top w:val="none" w:sz="0" w:space="0" w:color="auto"/>
            <w:left w:val="none" w:sz="0" w:space="0" w:color="auto"/>
            <w:bottom w:val="none" w:sz="0" w:space="0" w:color="auto"/>
            <w:right w:val="none" w:sz="0" w:space="0" w:color="auto"/>
          </w:divBdr>
          <w:divsChild>
            <w:div w:id="1459225931">
              <w:marLeft w:val="0"/>
              <w:marRight w:val="0"/>
              <w:marTop w:val="0"/>
              <w:marBottom w:val="0"/>
              <w:divBdr>
                <w:top w:val="none" w:sz="0" w:space="0" w:color="auto"/>
                <w:left w:val="none" w:sz="0" w:space="0" w:color="auto"/>
                <w:bottom w:val="none" w:sz="0" w:space="0" w:color="auto"/>
                <w:right w:val="none" w:sz="0" w:space="0" w:color="auto"/>
              </w:divBdr>
            </w:div>
          </w:divsChild>
        </w:div>
        <w:div w:id="2023511654">
          <w:marLeft w:val="0"/>
          <w:marRight w:val="0"/>
          <w:marTop w:val="0"/>
          <w:marBottom w:val="0"/>
          <w:divBdr>
            <w:top w:val="none" w:sz="0" w:space="0" w:color="auto"/>
            <w:left w:val="none" w:sz="0" w:space="0" w:color="auto"/>
            <w:bottom w:val="none" w:sz="0" w:space="0" w:color="auto"/>
            <w:right w:val="none" w:sz="0" w:space="0" w:color="auto"/>
          </w:divBdr>
          <w:divsChild>
            <w:div w:id="1095247504">
              <w:marLeft w:val="0"/>
              <w:marRight w:val="0"/>
              <w:marTop w:val="0"/>
              <w:marBottom w:val="0"/>
              <w:divBdr>
                <w:top w:val="none" w:sz="0" w:space="0" w:color="auto"/>
                <w:left w:val="none" w:sz="0" w:space="0" w:color="auto"/>
                <w:bottom w:val="none" w:sz="0" w:space="0" w:color="auto"/>
                <w:right w:val="none" w:sz="0" w:space="0" w:color="auto"/>
              </w:divBdr>
            </w:div>
          </w:divsChild>
        </w:div>
        <w:div w:id="309094697">
          <w:marLeft w:val="0"/>
          <w:marRight w:val="0"/>
          <w:marTop w:val="0"/>
          <w:marBottom w:val="0"/>
          <w:divBdr>
            <w:top w:val="none" w:sz="0" w:space="0" w:color="auto"/>
            <w:left w:val="none" w:sz="0" w:space="0" w:color="auto"/>
            <w:bottom w:val="none" w:sz="0" w:space="0" w:color="auto"/>
            <w:right w:val="none" w:sz="0" w:space="0" w:color="auto"/>
          </w:divBdr>
          <w:divsChild>
            <w:div w:id="909583576">
              <w:marLeft w:val="0"/>
              <w:marRight w:val="0"/>
              <w:marTop w:val="0"/>
              <w:marBottom w:val="0"/>
              <w:divBdr>
                <w:top w:val="none" w:sz="0" w:space="0" w:color="auto"/>
                <w:left w:val="none" w:sz="0" w:space="0" w:color="auto"/>
                <w:bottom w:val="none" w:sz="0" w:space="0" w:color="auto"/>
                <w:right w:val="none" w:sz="0" w:space="0" w:color="auto"/>
              </w:divBdr>
            </w:div>
          </w:divsChild>
        </w:div>
        <w:div w:id="986858946">
          <w:marLeft w:val="0"/>
          <w:marRight w:val="0"/>
          <w:marTop w:val="0"/>
          <w:marBottom w:val="0"/>
          <w:divBdr>
            <w:top w:val="none" w:sz="0" w:space="0" w:color="auto"/>
            <w:left w:val="none" w:sz="0" w:space="0" w:color="auto"/>
            <w:bottom w:val="none" w:sz="0" w:space="0" w:color="auto"/>
            <w:right w:val="none" w:sz="0" w:space="0" w:color="auto"/>
          </w:divBdr>
          <w:divsChild>
            <w:div w:id="1886259769">
              <w:marLeft w:val="0"/>
              <w:marRight w:val="0"/>
              <w:marTop w:val="0"/>
              <w:marBottom w:val="0"/>
              <w:divBdr>
                <w:top w:val="none" w:sz="0" w:space="0" w:color="auto"/>
                <w:left w:val="none" w:sz="0" w:space="0" w:color="auto"/>
                <w:bottom w:val="none" w:sz="0" w:space="0" w:color="auto"/>
                <w:right w:val="none" w:sz="0" w:space="0" w:color="auto"/>
              </w:divBdr>
            </w:div>
          </w:divsChild>
        </w:div>
        <w:div w:id="722412542">
          <w:marLeft w:val="0"/>
          <w:marRight w:val="0"/>
          <w:marTop w:val="0"/>
          <w:marBottom w:val="0"/>
          <w:divBdr>
            <w:top w:val="none" w:sz="0" w:space="0" w:color="auto"/>
            <w:left w:val="none" w:sz="0" w:space="0" w:color="auto"/>
            <w:bottom w:val="none" w:sz="0" w:space="0" w:color="auto"/>
            <w:right w:val="none" w:sz="0" w:space="0" w:color="auto"/>
          </w:divBdr>
          <w:divsChild>
            <w:div w:id="824319820">
              <w:marLeft w:val="0"/>
              <w:marRight w:val="0"/>
              <w:marTop w:val="0"/>
              <w:marBottom w:val="0"/>
              <w:divBdr>
                <w:top w:val="none" w:sz="0" w:space="0" w:color="auto"/>
                <w:left w:val="none" w:sz="0" w:space="0" w:color="auto"/>
                <w:bottom w:val="none" w:sz="0" w:space="0" w:color="auto"/>
                <w:right w:val="none" w:sz="0" w:space="0" w:color="auto"/>
              </w:divBdr>
            </w:div>
          </w:divsChild>
        </w:div>
        <w:div w:id="89669486">
          <w:marLeft w:val="0"/>
          <w:marRight w:val="0"/>
          <w:marTop w:val="0"/>
          <w:marBottom w:val="0"/>
          <w:divBdr>
            <w:top w:val="none" w:sz="0" w:space="0" w:color="auto"/>
            <w:left w:val="none" w:sz="0" w:space="0" w:color="auto"/>
            <w:bottom w:val="none" w:sz="0" w:space="0" w:color="auto"/>
            <w:right w:val="none" w:sz="0" w:space="0" w:color="auto"/>
          </w:divBdr>
          <w:divsChild>
            <w:div w:id="1527258558">
              <w:marLeft w:val="0"/>
              <w:marRight w:val="0"/>
              <w:marTop w:val="0"/>
              <w:marBottom w:val="0"/>
              <w:divBdr>
                <w:top w:val="none" w:sz="0" w:space="0" w:color="auto"/>
                <w:left w:val="none" w:sz="0" w:space="0" w:color="auto"/>
                <w:bottom w:val="none" w:sz="0" w:space="0" w:color="auto"/>
                <w:right w:val="none" w:sz="0" w:space="0" w:color="auto"/>
              </w:divBdr>
            </w:div>
          </w:divsChild>
        </w:div>
        <w:div w:id="141894776">
          <w:marLeft w:val="0"/>
          <w:marRight w:val="0"/>
          <w:marTop w:val="0"/>
          <w:marBottom w:val="0"/>
          <w:divBdr>
            <w:top w:val="none" w:sz="0" w:space="0" w:color="auto"/>
            <w:left w:val="none" w:sz="0" w:space="0" w:color="auto"/>
            <w:bottom w:val="none" w:sz="0" w:space="0" w:color="auto"/>
            <w:right w:val="none" w:sz="0" w:space="0" w:color="auto"/>
          </w:divBdr>
          <w:divsChild>
            <w:div w:id="183517402">
              <w:marLeft w:val="0"/>
              <w:marRight w:val="0"/>
              <w:marTop w:val="0"/>
              <w:marBottom w:val="0"/>
              <w:divBdr>
                <w:top w:val="none" w:sz="0" w:space="0" w:color="auto"/>
                <w:left w:val="none" w:sz="0" w:space="0" w:color="auto"/>
                <w:bottom w:val="none" w:sz="0" w:space="0" w:color="auto"/>
                <w:right w:val="none" w:sz="0" w:space="0" w:color="auto"/>
              </w:divBdr>
            </w:div>
          </w:divsChild>
        </w:div>
        <w:div w:id="1293487477">
          <w:marLeft w:val="0"/>
          <w:marRight w:val="0"/>
          <w:marTop w:val="0"/>
          <w:marBottom w:val="0"/>
          <w:divBdr>
            <w:top w:val="none" w:sz="0" w:space="0" w:color="auto"/>
            <w:left w:val="none" w:sz="0" w:space="0" w:color="auto"/>
            <w:bottom w:val="none" w:sz="0" w:space="0" w:color="auto"/>
            <w:right w:val="none" w:sz="0" w:space="0" w:color="auto"/>
          </w:divBdr>
          <w:divsChild>
            <w:div w:id="766005062">
              <w:marLeft w:val="0"/>
              <w:marRight w:val="0"/>
              <w:marTop w:val="0"/>
              <w:marBottom w:val="0"/>
              <w:divBdr>
                <w:top w:val="none" w:sz="0" w:space="0" w:color="auto"/>
                <w:left w:val="none" w:sz="0" w:space="0" w:color="auto"/>
                <w:bottom w:val="none" w:sz="0" w:space="0" w:color="auto"/>
                <w:right w:val="none" w:sz="0" w:space="0" w:color="auto"/>
              </w:divBdr>
            </w:div>
          </w:divsChild>
        </w:div>
        <w:div w:id="1354310259">
          <w:marLeft w:val="0"/>
          <w:marRight w:val="0"/>
          <w:marTop w:val="0"/>
          <w:marBottom w:val="0"/>
          <w:divBdr>
            <w:top w:val="none" w:sz="0" w:space="0" w:color="auto"/>
            <w:left w:val="none" w:sz="0" w:space="0" w:color="auto"/>
            <w:bottom w:val="none" w:sz="0" w:space="0" w:color="auto"/>
            <w:right w:val="none" w:sz="0" w:space="0" w:color="auto"/>
          </w:divBdr>
          <w:divsChild>
            <w:div w:id="11838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55757">
      <w:bodyDiv w:val="1"/>
      <w:marLeft w:val="0"/>
      <w:marRight w:val="0"/>
      <w:marTop w:val="0"/>
      <w:marBottom w:val="0"/>
      <w:divBdr>
        <w:top w:val="none" w:sz="0" w:space="0" w:color="auto"/>
        <w:left w:val="none" w:sz="0" w:space="0" w:color="auto"/>
        <w:bottom w:val="none" w:sz="0" w:space="0" w:color="auto"/>
        <w:right w:val="none" w:sz="0" w:space="0" w:color="auto"/>
      </w:divBdr>
      <w:divsChild>
        <w:div w:id="1882326538">
          <w:marLeft w:val="0"/>
          <w:marRight w:val="0"/>
          <w:marTop w:val="0"/>
          <w:marBottom w:val="0"/>
          <w:divBdr>
            <w:top w:val="none" w:sz="0" w:space="0" w:color="auto"/>
            <w:left w:val="none" w:sz="0" w:space="0" w:color="auto"/>
            <w:bottom w:val="none" w:sz="0" w:space="0" w:color="auto"/>
            <w:right w:val="none" w:sz="0" w:space="0" w:color="auto"/>
          </w:divBdr>
        </w:div>
        <w:div w:id="813984620">
          <w:marLeft w:val="0"/>
          <w:marRight w:val="0"/>
          <w:marTop w:val="0"/>
          <w:marBottom w:val="0"/>
          <w:divBdr>
            <w:top w:val="none" w:sz="0" w:space="0" w:color="auto"/>
            <w:left w:val="none" w:sz="0" w:space="0" w:color="auto"/>
            <w:bottom w:val="none" w:sz="0" w:space="0" w:color="auto"/>
            <w:right w:val="none" w:sz="0" w:space="0" w:color="auto"/>
          </w:divBdr>
          <w:divsChild>
            <w:div w:id="441650205">
              <w:marLeft w:val="0"/>
              <w:marRight w:val="0"/>
              <w:marTop w:val="30"/>
              <w:marBottom w:val="30"/>
              <w:divBdr>
                <w:top w:val="none" w:sz="0" w:space="0" w:color="auto"/>
                <w:left w:val="none" w:sz="0" w:space="0" w:color="auto"/>
                <w:bottom w:val="none" w:sz="0" w:space="0" w:color="auto"/>
                <w:right w:val="none" w:sz="0" w:space="0" w:color="auto"/>
              </w:divBdr>
              <w:divsChild>
                <w:div w:id="2019383319">
                  <w:marLeft w:val="0"/>
                  <w:marRight w:val="0"/>
                  <w:marTop w:val="0"/>
                  <w:marBottom w:val="0"/>
                  <w:divBdr>
                    <w:top w:val="none" w:sz="0" w:space="0" w:color="auto"/>
                    <w:left w:val="none" w:sz="0" w:space="0" w:color="auto"/>
                    <w:bottom w:val="none" w:sz="0" w:space="0" w:color="auto"/>
                    <w:right w:val="none" w:sz="0" w:space="0" w:color="auto"/>
                  </w:divBdr>
                  <w:divsChild>
                    <w:div w:id="740256542">
                      <w:marLeft w:val="0"/>
                      <w:marRight w:val="0"/>
                      <w:marTop w:val="0"/>
                      <w:marBottom w:val="0"/>
                      <w:divBdr>
                        <w:top w:val="none" w:sz="0" w:space="0" w:color="auto"/>
                        <w:left w:val="none" w:sz="0" w:space="0" w:color="auto"/>
                        <w:bottom w:val="none" w:sz="0" w:space="0" w:color="auto"/>
                        <w:right w:val="none" w:sz="0" w:space="0" w:color="auto"/>
                      </w:divBdr>
                    </w:div>
                  </w:divsChild>
                </w:div>
                <w:div w:id="226767549">
                  <w:marLeft w:val="0"/>
                  <w:marRight w:val="0"/>
                  <w:marTop w:val="0"/>
                  <w:marBottom w:val="0"/>
                  <w:divBdr>
                    <w:top w:val="none" w:sz="0" w:space="0" w:color="auto"/>
                    <w:left w:val="none" w:sz="0" w:space="0" w:color="auto"/>
                    <w:bottom w:val="none" w:sz="0" w:space="0" w:color="auto"/>
                    <w:right w:val="none" w:sz="0" w:space="0" w:color="auto"/>
                  </w:divBdr>
                  <w:divsChild>
                    <w:div w:id="4792976">
                      <w:marLeft w:val="0"/>
                      <w:marRight w:val="0"/>
                      <w:marTop w:val="0"/>
                      <w:marBottom w:val="0"/>
                      <w:divBdr>
                        <w:top w:val="none" w:sz="0" w:space="0" w:color="auto"/>
                        <w:left w:val="none" w:sz="0" w:space="0" w:color="auto"/>
                        <w:bottom w:val="none" w:sz="0" w:space="0" w:color="auto"/>
                        <w:right w:val="none" w:sz="0" w:space="0" w:color="auto"/>
                      </w:divBdr>
                    </w:div>
                  </w:divsChild>
                </w:div>
                <w:div w:id="1467039672">
                  <w:marLeft w:val="0"/>
                  <w:marRight w:val="0"/>
                  <w:marTop w:val="0"/>
                  <w:marBottom w:val="0"/>
                  <w:divBdr>
                    <w:top w:val="none" w:sz="0" w:space="0" w:color="auto"/>
                    <w:left w:val="none" w:sz="0" w:space="0" w:color="auto"/>
                    <w:bottom w:val="none" w:sz="0" w:space="0" w:color="auto"/>
                    <w:right w:val="none" w:sz="0" w:space="0" w:color="auto"/>
                  </w:divBdr>
                  <w:divsChild>
                    <w:div w:id="20206720">
                      <w:marLeft w:val="0"/>
                      <w:marRight w:val="0"/>
                      <w:marTop w:val="0"/>
                      <w:marBottom w:val="0"/>
                      <w:divBdr>
                        <w:top w:val="none" w:sz="0" w:space="0" w:color="auto"/>
                        <w:left w:val="none" w:sz="0" w:space="0" w:color="auto"/>
                        <w:bottom w:val="none" w:sz="0" w:space="0" w:color="auto"/>
                        <w:right w:val="none" w:sz="0" w:space="0" w:color="auto"/>
                      </w:divBdr>
                    </w:div>
                  </w:divsChild>
                </w:div>
                <w:div w:id="325211146">
                  <w:marLeft w:val="0"/>
                  <w:marRight w:val="0"/>
                  <w:marTop w:val="0"/>
                  <w:marBottom w:val="0"/>
                  <w:divBdr>
                    <w:top w:val="none" w:sz="0" w:space="0" w:color="auto"/>
                    <w:left w:val="none" w:sz="0" w:space="0" w:color="auto"/>
                    <w:bottom w:val="none" w:sz="0" w:space="0" w:color="auto"/>
                    <w:right w:val="none" w:sz="0" w:space="0" w:color="auto"/>
                  </w:divBdr>
                  <w:divsChild>
                    <w:div w:id="437873035">
                      <w:marLeft w:val="0"/>
                      <w:marRight w:val="0"/>
                      <w:marTop w:val="0"/>
                      <w:marBottom w:val="0"/>
                      <w:divBdr>
                        <w:top w:val="none" w:sz="0" w:space="0" w:color="auto"/>
                        <w:left w:val="none" w:sz="0" w:space="0" w:color="auto"/>
                        <w:bottom w:val="none" w:sz="0" w:space="0" w:color="auto"/>
                        <w:right w:val="none" w:sz="0" w:space="0" w:color="auto"/>
                      </w:divBdr>
                    </w:div>
                  </w:divsChild>
                </w:div>
                <w:div w:id="1543202156">
                  <w:marLeft w:val="0"/>
                  <w:marRight w:val="0"/>
                  <w:marTop w:val="0"/>
                  <w:marBottom w:val="0"/>
                  <w:divBdr>
                    <w:top w:val="none" w:sz="0" w:space="0" w:color="auto"/>
                    <w:left w:val="none" w:sz="0" w:space="0" w:color="auto"/>
                    <w:bottom w:val="none" w:sz="0" w:space="0" w:color="auto"/>
                    <w:right w:val="none" w:sz="0" w:space="0" w:color="auto"/>
                  </w:divBdr>
                  <w:divsChild>
                    <w:div w:id="69967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305113">
      <w:bodyDiv w:val="1"/>
      <w:marLeft w:val="0"/>
      <w:marRight w:val="0"/>
      <w:marTop w:val="0"/>
      <w:marBottom w:val="0"/>
      <w:divBdr>
        <w:top w:val="none" w:sz="0" w:space="0" w:color="auto"/>
        <w:left w:val="none" w:sz="0" w:space="0" w:color="auto"/>
        <w:bottom w:val="none" w:sz="0" w:space="0" w:color="auto"/>
        <w:right w:val="none" w:sz="0" w:space="0" w:color="auto"/>
      </w:divBdr>
      <w:divsChild>
        <w:div w:id="726877484">
          <w:marLeft w:val="0"/>
          <w:marRight w:val="0"/>
          <w:marTop w:val="0"/>
          <w:marBottom w:val="0"/>
          <w:divBdr>
            <w:top w:val="single" w:sz="2" w:space="0" w:color="auto"/>
            <w:left w:val="single" w:sz="2" w:space="0" w:color="auto"/>
            <w:bottom w:val="single" w:sz="2" w:space="0" w:color="auto"/>
            <w:right w:val="single" w:sz="2" w:space="0" w:color="auto"/>
          </w:divBdr>
        </w:div>
      </w:divsChild>
    </w:div>
    <w:div w:id="1083261334">
      <w:bodyDiv w:val="1"/>
      <w:marLeft w:val="0"/>
      <w:marRight w:val="0"/>
      <w:marTop w:val="0"/>
      <w:marBottom w:val="0"/>
      <w:divBdr>
        <w:top w:val="none" w:sz="0" w:space="0" w:color="auto"/>
        <w:left w:val="none" w:sz="0" w:space="0" w:color="auto"/>
        <w:bottom w:val="none" w:sz="0" w:space="0" w:color="auto"/>
        <w:right w:val="none" w:sz="0" w:space="0" w:color="auto"/>
      </w:divBdr>
      <w:divsChild>
        <w:div w:id="672686441">
          <w:marLeft w:val="0"/>
          <w:marRight w:val="0"/>
          <w:marTop w:val="0"/>
          <w:marBottom w:val="0"/>
          <w:divBdr>
            <w:top w:val="none" w:sz="0" w:space="0" w:color="auto"/>
            <w:left w:val="none" w:sz="0" w:space="0" w:color="auto"/>
            <w:bottom w:val="none" w:sz="0" w:space="0" w:color="auto"/>
            <w:right w:val="none" w:sz="0" w:space="0" w:color="auto"/>
          </w:divBdr>
          <w:divsChild>
            <w:div w:id="454838882">
              <w:marLeft w:val="0"/>
              <w:marRight w:val="0"/>
              <w:marTop w:val="0"/>
              <w:marBottom w:val="0"/>
              <w:divBdr>
                <w:top w:val="none" w:sz="0" w:space="0" w:color="auto"/>
                <w:left w:val="none" w:sz="0" w:space="0" w:color="auto"/>
                <w:bottom w:val="none" w:sz="0" w:space="0" w:color="auto"/>
                <w:right w:val="none" w:sz="0" w:space="0" w:color="auto"/>
              </w:divBdr>
            </w:div>
          </w:divsChild>
        </w:div>
        <w:div w:id="653601754">
          <w:marLeft w:val="0"/>
          <w:marRight w:val="0"/>
          <w:marTop w:val="0"/>
          <w:marBottom w:val="0"/>
          <w:divBdr>
            <w:top w:val="none" w:sz="0" w:space="0" w:color="auto"/>
            <w:left w:val="none" w:sz="0" w:space="0" w:color="auto"/>
            <w:bottom w:val="none" w:sz="0" w:space="0" w:color="auto"/>
            <w:right w:val="none" w:sz="0" w:space="0" w:color="auto"/>
          </w:divBdr>
          <w:divsChild>
            <w:div w:id="358704796">
              <w:marLeft w:val="0"/>
              <w:marRight w:val="0"/>
              <w:marTop w:val="0"/>
              <w:marBottom w:val="0"/>
              <w:divBdr>
                <w:top w:val="none" w:sz="0" w:space="0" w:color="auto"/>
                <w:left w:val="none" w:sz="0" w:space="0" w:color="auto"/>
                <w:bottom w:val="none" w:sz="0" w:space="0" w:color="auto"/>
                <w:right w:val="none" w:sz="0" w:space="0" w:color="auto"/>
              </w:divBdr>
            </w:div>
          </w:divsChild>
        </w:div>
        <w:div w:id="1239900728">
          <w:marLeft w:val="0"/>
          <w:marRight w:val="0"/>
          <w:marTop w:val="0"/>
          <w:marBottom w:val="0"/>
          <w:divBdr>
            <w:top w:val="none" w:sz="0" w:space="0" w:color="auto"/>
            <w:left w:val="none" w:sz="0" w:space="0" w:color="auto"/>
            <w:bottom w:val="none" w:sz="0" w:space="0" w:color="auto"/>
            <w:right w:val="none" w:sz="0" w:space="0" w:color="auto"/>
          </w:divBdr>
          <w:divsChild>
            <w:div w:id="1768190686">
              <w:marLeft w:val="0"/>
              <w:marRight w:val="0"/>
              <w:marTop w:val="0"/>
              <w:marBottom w:val="0"/>
              <w:divBdr>
                <w:top w:val="none" w:sz="0" w:space="0" w:color="auto"/>
                <w:left w:val="none" w:sz="0" w:space="0" w:color="auto"/>
                <w:bottom w:val="none" w:sz="0" w:space="0" w:color="auto"/>
                <w:right w:val="none" w:sz="0" w:space="0" w:color="auto"/>
              </w:divBdr>
            </w:div>
          </w:divsChild>
        </w:div>
        <w:div w:id="1495149875">
          <w:marLeft w:val="0"/>
          <w:marRight w:val="0"/>
          <w:marTop w:val="0"/>
          <w:marBottom w:val="0"/>
          <w:divBdr>
            <w:top w:val="none" w:sz="0" w:space="0" w:color="auto"/>
            <w:left w:val="none" w:sz="0" w:space="0" w:color="auto"/>
            <w:bottom w:val="none" w:sz="0" w:space="0" w:color="auto"/>
            <w:right w:val="none" w:sz="0" w:space="0" w:color="auto"/>
          </w:divBdr>
          <w:divsChild>
            <w:div w:id="493692796">
              <w:marLeft w:val="0"/>
              <w:marRight w:val="0"/>
              <w:marTop w:val="0"/>
              <w:marBottom w:val="0"/>
              <w:divBdr>
                <w:top w:val="none" w:sz="0" w:space="0" w:color="auto"/>
                <w:left w:val="none" w:sz="0" w:space="0" w:color="auto"/>
                <w:bottom w:val="none" w:sz="0" w:space="0" w:color="auto"/>
                <w:right w:val="none" w:sz="0" w:space="0" w:color="auto"/>
              </w:divBdr>
            </w:div>
          </w:divsChild>
        </w:div>
        <w:div w:id="1864321061">
          <w:marLeft w:val="0"/>
          <w:marRight w:val="0"/>
          <w:marTop w:val="0"/>
          <w:marBottom w:val="0"/>
          <w:divBdr>
            <w:top w:val="none" w:sz="0" w:space="0" w:color="auto"/>
            <w:left w:val="none" w:sz="0" w:space="0" w:color="auto"/>
            <w:bottom w:val="none" w:sz="0" w:space="0" w:color="auto"/>
            <w:right w:val="none" w:sz="0" w:space="0" w:color="auto"/>
          </w:divBdr>
          <w:divsChild>
            <w:div w:id="584001521">
              <w:marLeft w:val="0"/>
              <w:marRight w:val="0"/>
              <w:marTop w:val="0"/>
              <w:marBottom w:val="0"/>
              <w:divBdr>
                <w:top w:val="none" w:sz="0" w:space="0" w:color="auto"/>
                <w:left w:val="none" w:sz="0" w:space="0" w:color="auto"/>
                <w:bottom w:val="none" w:sz="0" w:space="0" w:color="auto"/>
                <w:right w:val="none" w:sz="0" w:space="0" w:color="auto"/>
              </w:divBdr>
            </w:div>
          </w:divsChild>
        </w:div>
        <w:div w:id="1123770667">
          <w:marLeft w:val="0"/>
          <w:marRight w:val="0"/>
          <w:marTop w:val="0"/>
          <w:marBottom w:val="0"/>
          <w:divBdr>
            <w:top w:val="none" w:sz="0" w:space="0" w:color="auto"/>
            <w:left w:val="none" w:sz="0" w:space="0" w:color="auto"/>
            <w:bottom w:val="none" w:sz="0" w:space="0" w:color="auto"/>
            <w:right w:val="none" w:sz="0" w:space="0" w:color="auto"/>
          </w:divBdr>
          <w:divsChild>
            <w:div w:id="1413818035">
              <w:marLeft w:val="0"/>
              <w:marRight w:val="0"/>
              <w:marTop w:val="0"/>
              <w:marBottom w:val="0"/>
              <w:divBdr>
                <w:top w:val="none" w:sz="0" w:space="0" w:color="auto"/>
                <w:left w:val="none" w:sz="0" w:space="0" w:color="auto"/>
                <w:bottom w:val="none" w:sz="0" w:space="0" w:color="auto"/>
                <w:right w:val="none" w:sz="0" w:space="0" w:color="auto"/>
              </w:divBdr>
            </w:div>
          </w:divsChild>
        </w:div>
        <w:div w:id="1163736951">
          <w:marLeft w:val="0"/>
          <w:marRight w:val="0"/>
          <w:marTop w:val="0"/>
          <w:marBottom w:val="0"/>
          <w:divBdr>
            <w:top w:val="none" w:sz="0" w:space="0" w:color="auto"/>
            <w:left w:val="none" w:sz="0" w:space="0" w:color="auto"/>
            <w:bottom w:val="none" w:sz="0" w:space="0" w:color="auto"/>
            <w:right w:val="none" w:sz="0" w:space="0" w:color="auto"/>
          </w:divBdr>
          <w:divsChild>
            <w:div w:id="1182933717">
              <w:marLeft w:val="0"/>
              <w:marRight w:val="0"/>
              <w:marTop w:val="0"/>
              <w:marBottom w:val="0"/>
              <w:divBdr>
                <w:top w:val="none" w:sz="0" w:space="0" w:color="auto"/>
                <w:left w:val="none" w:sz="0" w:space="0" w:color="auto"/>
                <w:bottom w:val="none" w:sz="0" w:space="0" w:color="auto"/>
                <w:right w:val="none" w:sz="0" w:space="0" w:color="auto"/>
              </w:divBdr>
            </w:div>
          </w:divsChild>
        </w:div>
        <w:div w:id="1545483347">
          <w:marLeft w:val="0"/>
          <w:marRight w:val="0"/>
          <w:marTop w:val="0"/>
          <w:marBottom w:val="0"/>
          <w:divBdr>
            <w:top w:val="none" w:sz="0" w:space="0" w:color="auto"/>
            <w:left w:val="none" w:sz="0" w:space="0" w:color="auto"/>
            <w:bottom w:val="none" w:sz="0" w:space="0" w:color="auto"/>
            <w:right w:val="none" w:sz="0" w:space="0" w:color="auto"/>
          </w:divBdr>
          <w:divsChild>
            <w:div w:id="1504735035">
              <w:marLeft w:val="0"/>
              <w:marRight w:val="0"/>
              <w:marTop w:val="0"/>
              <w:marBottom w:val="0"/>
              <w:divBdr>
                <w:top w:val="none" w:sz="0" w:space="0" w:color="auto"/>
                <w:left w:val="none" w:sz="0" w:space="0" w:color="auto"/>
                <w:bottom w:val="none" w:sz="0" w:space="0" w:color="auto"/>
                <w:right w:val="none" w:sz="0" w:space="0" w:color="auto"/>
              </w:divBdr>
            </w:div>
          </w:divsChild>
        </w:div>
        <w:div w:id="1913276385">
          <w:marLeft w:val="0"/>
          <w:marRight w:val="0"/>
          <w:marTop w:val="0"/>
          <w:marBottom w:val="0"/>
          <w:divBdr>
            <w:top w:val="none" w:sz="0" w:space="0" w:color="auto"/>
            <w:left w:val="none" w:sz="0" w:space="0" w:color="auto"/>
            <w:bottom w:val="none" w:sz="0" w:space="0" w:color="auto"/>
            <w:right w:val="none" w:sz="0" w:space="0" w:color="auto"/>
          </w:divBdr>
          <w:divsChild>
            <w:div w:id="2097169983">
              <w:marLeft w:val="0"/>
              <w:marRight w:val="0"/>
              <w:marTop w:val="0"/>
              <w:marBottom w:val="0"/>
              <w:divBdr>
                <w:top w:val="none" w:sz="0" w:space="0" w:color="auto"/>
                <w:left w:val="none" w:sz="0" w:space="0" w:color="auto"/>
                <w:bottom w:val="none" w:sz="0" w:space="0" w:color="auto"/>
                <w:right w:val="none" w:sz="0" w:space="0" w:color="auto"/>
              </w:divBdr>
            </w:div>
          </w:divsChild>
        </w:div>
        <w:div w:id="1498185546">
          <w:marLeft w:val="0"/>
          <w:marRight w:val="0"/>
          <w:marTop w:val="0"/>
          <w:marBottom w:val="0"/>
          <w:divBdr>
            <w:top w:val="none" w:sz="0" w:space="0" w:color="auto"/>
            <w:left w:val="none" w:sz="0" w:space="0" w:color="auto"/>
            <w:bottom w:val="none" w:sz="0" w:space="0" w:color="auto"/>
            <w:right w:val="none" w:sz="0" w:space="0" w:color="auto"/>
          </w:divBdr>
          <w:divsChild>
            <w:div w:id="855116426">
              <w:marLeft w:val="0"/>
              <w:marRight w:val="0"/>
              <w:marTop w:val="0"/>
              <w:marBottom w:val="0"/>
              <w:divBdr>
                <w:top w:val="none" w:sz="0" w:space="0" w:color="auto"/>
                <w:left w:val="none" w:sz="0" w:space="0" w:color="auto"/>
                <w:bottom w:val="none" w:sz="0" w:space="0" w:color="auto"/>
                <w:right w:val="none" w:sz="0" w:space="0" w:color="auto"/>
              </w:divBdr>
            </w:div>
          </w:divsChild>
        </w:div>
        <w:div w:id="1197474940">
          <w:marLeft w:val="0"/>
          <w:marRight w:val="0"/>
          <w:marTop w:val="0"/>
          <w:marBottom w:val="0"/>
          <w:divBdr>
            <w:top w:val="none" w:sz="0" w:space="0" w:color="auto"/>
            <w:left w:val="none" w:sz="0" w:space="0" w:color="auto"/>
            <w:bottom w:val="none" w:sz="0" w:space="0" w:color="auto"/>
            <w:right w:val="none" w:sz="0" w:space="0" w:color="auto"/>
          </w:divBdr>
          <w:divsChild>
            <w:div w:id="1574510673">
              <w:marLeft w:val="0"/>
              <w:marRight w:val="0"/>
              <w:marTop w:val="0"/>
              <w:marBottom w:val="0"/>
              <w:divBdr>
                <w:top w:val="none" w:sz="0" w:space="0" w:color="auto"/>
                <w:left w:val="none" w:sz="0" w:space="0" w:color="auto"/>
                <w:bottom w:val="none" w:sz="0" w:space="0" w:color="auto"/>
                <w:right w:val="none" w:sz="0" w:space="0" w:color="auto"/>
              </w:divBdr>
            </w:div>
          </w:divsChild>
        </w:div>
        <w:div w:id="1655454450">
          <w:marLeft w:val="0"/>
          <w:marRight w:val="0"/>
          <w:marTop w:val="0"/>
          <w:marBottom w:val="0"/>
          <w:divBdr>
            <w:top w:val="none" w:sz="0" w:space="0" w:color="auto"/>
            <w:left w:val="none" w:sz="0" w:space="0" w:color="auto"/>
            <w:bottom w:val="none" w:sz="0" w:space="0" w:color="auto"/>
            <w:right w:val="none" w:sz="0" w:space="0" w:color="auto"/>
          </w:divBdr>
          <w:divsChild>
            <w:div w:id="344745440">
              <w:marLeft w:val="0"/>
              <w:marRight w:val="0"/>
              <w:marTop w:val="0"/>
              <w:marBottom w:val="0"/>
              <w:divBdr>
                <w:top w:val="none" w:sz="0" w:space="0" w:color="auto"/>
                <w:left w:val="none" w:sz="0" w:space="0" w:color="auto"/>
                <w:bottom w:val="none" w:sz="0" w:space="0" w:color="auto"/>
                <w:right w:val="none" w:sz="0" w:space="0" w:color="auto"/>
              </w:divBdr>
            </w:div>
          </w:divsChild>
        </w:div>
        <w:div w:id="106657341">
          <w:marLeft w:val="0"/>
          <w:marRight w:val="0"/>
          <w:marTop w:val="0"/>
          <w:marBottom w:val="0"/>
          <w:divBdr>
            <w:top w:val="none" w:sz="0" w:space="0" w:color="auto"/>
            <w:left w:val="none" w:sz="0" w:space="0" w:color="auto"/>
            <w:bottom w:val="none" w:sz="0" w:space="0" w:color="auto"/>
            <w:right w:val="none" w:sz="0" w:space="0" w:color="auto"/>
          </w:divBdr>
          <w:divsChild>
            <w:div w:id="2135367842">
              <w:marLeft w:val="0"/>
              <w:marRight w:val="0"/>
              <w:marTop w:val="0"/>
              <w:marBottom w:val="0"/>
              <w:divBdr>
                <w:top w:val="none" w:sz="0" w:space="0" w:color="auto"/>
                <w:left w:val="none" w:sz="0" w:space="0" w:color="auto"/>
                <w:bottom w:val="none" w:sz="0" w:space="0" w:color="auto"/>
                <w:right w:val="none" w:sz="0" w:space="0" w:color="auto"/>
              </w:divBdr>
            </w:div>
          </w:divsChild>
        </w:div>
        <w:div w:id="1279067559">
          <w:marLeft w:val="0"/>
          <w:marRight w:val="0"/>
          <w:marTop w:val="0"/>
          <w:marBottom w:val="0"/>
          <w:divBdr>
            <w:top w:val="none" w:sz="0" w:space="0" w:color="auto"/>
            <w:left w:val="none" w:sz="0" w:space="0" w:color="auto"/>
            <w:bottom w:val="none" w:sz="0" w:space="0" w:color="auto"/>
            <w:right w:val="none" w:sz="0" w:space="0" w:color="auto"/>
          </w:divBdr>
          <w:divsChild>
            <w:div w:id="826285864">
              <w:marLeft w:val="0"/>
              <w:marRight w:val="0"/>
              <w:marTop w:val="0"/>
              <w:marBottom w:val="0"/>
              <w:divBdr>
                <w:top w:val="none" w:sz="0" w:space="0" w:color="auto"/>
                <w:left w:val="none" w:sz="0" w:space="0" w:color="auto"/>
                <w:bottom w:val="none" w:sz="0" w:space="0" w:color="auto"/>
                <w:right w:val="none" w:sz="0" w:space="0" w:color="auto"/>
              </w:divBdr>
            </w:div>
          </w:divsChild>
        </w:div>
        <w:div w:id="153959217">
          <w:marLeft w:val="0"/>
          <w:marRight w:val="0"/>
          <w:marTop w:val="0"/>
          <w:marBottom w:val="0"/>
          <w:divBdr>
            <w:top w:val="none" w:sz="0" w:space="0" w:color="auto"/>
            <w:left w:val="none" w:sz="0" w:space="0" w:color="auto"/>
            <w:bottom w:val="none" w:sz="0" w:space="0" w:color="auto"/>
            <w:right w:val="none" w:sz="0" w:space="0" w:color="auto"/>
          </w:divBdr>
          <w:divsChild>
            <w:div w:id="1372997127">
              <w:marLeft w:val="0"/>
              <w:marRight w:val="0"/>
              <w:marTop w:val="0"/>
              <w:marBottom w:val="0"/>
              <w:divBdr>
                <w:top w:val="none" w:sz="0" w:space="0" w:color="auto"/>
                <w:left w:val="none" w:sz="0" w:space="0" w:color="auto"/>
                <w:bottom w:val="none" w:sz="0" w:space="0" w:color="auto"/>
                <w:right w:val="none" w:sz="0" w:space="0" w:color="auto"/>
              </w:divBdr>
            </w:div>
          </w:divsChild>
        </w:div>
        <w:div w:id="1579437870">
          <w:marLeft w:val="0"/>
          <w:marRight w:val="0"/>
          <w:marTop w:val="0"/>
          <w:marBottom w:val="0"/>
          <w:divBdr>
            <w:top w:val="none" w:sz="0" w:space="0" w:color="auto"/>
            <w:left w:val="none" w:sz="0" w:space="0" w:color="auto"/>
            <w:bottom w:val="none" w:sz="0" w:space="0" w:color="auto"/>
            <w:right w:val="none" w:sz="0" w:space="0" w:color="auto"/>
          </w:divBdr>
          <w:divsChild>
            <w:div w:id="1404528042">
              <w:marLeft w:val="0"/>
              <w:marRight w:val="0"/>
              <w:marTop w:val="0"/>
              <w:marBottom w:val="0"/>
              <w:divBdr>
                <w:top w:val="none" w:sz="0" w:space="0" w:color="auto"/>
                <w:left w:val="none" w:sz="0" w:space="0" w:color="auto"/>
                <w:bottom w:val="none" w:sz="0" w:space="0" w:color="auto"/>
                <w:right w:val="none" w:sz="0" w:space="0" w:color="auto"/>
              </w:divBdr>
            </w:div>
          </w:divsChild>
        </w:div>
        <w:div w:id="737292344">
          <w:marLeft w:val="0"/>
          <w:marRight w:val="0"/>
          <w:marTop w:val="0"/>
          <w:marBottom w:val="0"/>
          <w:divBdr>
            <w:top w:val="none" w:sz="0" w:space="0" w:color="auto"/>
            <w:left w:val="none" w:sz="0" w:space="0" w:color="auto"/>
            <w:bottom w:val="none" w:sz="0" w:space="0" w:color="auto"/>
            <w:right w:val="none" w:sz="0" w:space="0" w:color="auto"/>
          </w:divBdr>
          <w:divsChild>
            <w:div w:id="1119378940">
              <w:marLeft w:val="0"/>
              <w:marRight w:val="0"/>
              <w:marTop w:val="0"/>
              <w:marBottom w:val="0"/>
              <w:divBdr>
                <w:top w:val="none" w:sz="0" w:space="0" w:color="auto"/>
                <w:left w:val="none" w:sz="0" w:space="0" w:color="auto"/>
                <w:bottom w:val="none" w:sz="0" w:space="0" w:color="auto"/>
                <w:right w:val="none" w:sz="0" w:space="0" w:color="auto"/>
              </w:divBdr>
            </w:div>
          </w:divsChild>
        </w:div>
        <w:div w:id="1027833648">
          <w:marLeft w:val="0"/>
          <w:marRight w:val="0"/>
          <w:marTop w:val="0"/>
          <w:marBottom w:val="0"/>
          <w:divBdr>
            <w:top w:val="none" w:sz="0" w:space="0" w:color="auto"/>
            <w:left w:val="none" w:sz="0" w:space="0" w:color="auto"/>
            <w:bottom w:val="none" w:sz="0" w:space="0" w:color="auto"/>
            <w:right w:val="none" w:sz="0" w:space="0" w:color="auto"/>
          </w:divBdr>
          <w:divsChild>
            <w:div w:id="1671954617">
              <w:marLeft w:val="0"/>
              <w:marRight w:val="0"/>
              <w:marTop w:val="0"/>
              <w:marBottom w:val="0"/>
              <w:divBdr>
                <w:top w:val="none" w:sz="0" w:space="0" w:color="auto"/>
                <w:left w:val="none" w:sz="0" w:space="0" w:color="auto"/>
                <w:bottom w:val="none" w:sz="0" w:space="0" w:color="auto"/>
                <w:right w:val="none" w:sz="0" w:space="0" w:color="auto"/>
              </w:divBdr>
            </w:div>
          </w:divsChild>
        </w:div>
        <w:div w:id="323899022">
          <w:marLeft w:val="0"/>
          <w:marRight w:val="0"/>
          <w:marTop w:val="0"/>
          <w:marBottom w:val="0"/>
          <w:divBdr>
            <w:top w:val="none" w:sz="0" w:space="0" w:color="auto"/>
            <w:left w:val="none" w:sz="0" w:space="0" w:color="auto"/>
            <w:bottom w:val="none" w:sz="0" w:space="0" w:color="auto"/>
            <w:right w:val="none" w:sz="0" w:space="0" w:color="auto"/>
          </w:divBdr>
          <w:divsChild>
            <w:div w:id="2016415729">
              <w:marLeft w:val="0"/>
              <w:marRight w:val="0"/>
              <w:marTop w:val="0"/>
              <w:marBottom w:val="0"/>
              <w:divBdr>
                <w:top w:val="none" w:sz="0" w:space="0" w:color="auto"/>
                <w:left w:val="none" w:sz="0" w:space="0" w:color="auto"/>
                <w:bottom w:val="none" w:sz="0" w:space="0" w:color="auto"/>
                <w:right w:val="none" w:sz="0" w:space="0" w:color="auto"/>
              </w:divBdr>
            </w:div>
          </w:divsChild>
        </w:div>
        <w:div w:id="251859791">
          <w:marLeft w:val="0"/>
          <w:marRight w:val="0"/>
          <w:marTop w:val="0"/>
          <w:marBottom w:val="0"/>
          <w:divBdr>
            <w:top w:val="none" w:sz="0" w:space="0" w:color="auto"/>
            <w:left w:val="none" w:sz="0" w:space="0" w:color="auto"/>
            <w:bottom w:val="none" w:sz="0" w:space="0" w:color="auto"/>
            <w:right w:val="none" w:sz="0" w:space="0" w:color="auto"/>
          </w:divBdr>
          <w:divsChild>
            <w:div w:id="1295402236">
              <w:marLeft w:val="0"/>
              <w:marRight w:val="0"/>
              <w:marTop w:val="0"/>
              <w:marBottom w:val="0"/>
              <w:divBdr>
                <w:top w:val="none" w:sz="0" w:space="0" w:color="auto"/>
                <w:left w:val="none" w:sz="0" w:space="0" w:color="auto"/>
                <w:bottom w:val="none" w:sz="0" w:space="0" w:color="auto"/>
                <w:right w:val="none" w:sz="0" w:space="0" w:color="auto"/>
              </w:divBdr>
            </w:div>
          </w:divsChild>
        </w:div>
        <w:div w:id="1341128879">
          <w:marLeft w:val="0"/>
          <w:marRight w:val="0"/>
          <w:marTop w:val="0"/>
          <w:marBottom w:val="0"/>
          <w:divBdr>
            <w:top w:val="none" w:sz="0" w:space="0" w:color="auto"/>
            <w:left w:val="none" w:sz="0" w:space="0" w:color="auto"/>
            <w:bottom w:val="none" w:sz="0" w:space="0" w:color="auto"/>
            <w:right w:val="none" w:sz="0" w:space="0" w:color="auto"/>
          </w:divBdr>
          <w:divsChild>
            <w:div w:id="1012221675">
              <w:marLeft w:val="0"/>
              <w:marRight w:val="0"/>
              <w:marTop w:val="0"/>
              <w:marBottom w:val="0"/>
              <w:divBdr>
                <w:top w:val="none" w:sz="0" w:space="0" w:color="auto"/>
                <w:left w:val="none" w:sz="0" w:space="0" w:color="auto"/>
                <w:bottom w:val="none" w:sz="0" w:space="0" w:color="auto"/>
                <w:right w:val="none" w:sz="0" w:space="0" w:color="auto"/>
              </w:divBdr>
            </w:div>
          </w:divsChild>
        </w:div>
        <w:div w:id="890461473">
          <w:marLeft w:val="0"/>
          <w:marRight w:val="0"/>
          <w:marTop w:val="0"/>
          <w:marBottom w:val="0"/>
          <w:divBdr>
            <w:top w:val="none" w:sz="0" w:space="0" w:color="auto"/>
            <w:left w:val="none" w:sz="0" w:space="0" w:color="auto"/>
            <w:bottom w:val="none" w:sz="0" w:space="0" w:color="auto"/>
            <w:right w:val="none" w:sz="0" w:space="0" w:color="auto"/>
          </w:divBdr>
          <w:divsChild>
            <w:div w:id="1281375468">
              <w:marLeft w:val="0"/>
              <w:marRight w:val="0"/>
              <w:marTop w:val="0"/>
              <w:marBottom w:val="0"/>
              <w:divBdr>
                <w:top w:val="none" w:sz="0" w:space="0" w:color="auto"/>
                <w:left w:val="none" w:sz="0" w:space="0" w:color="auto"/>
                <w:bottom w:val="none" w:sz="0" w:space="0" w:color="auto"/>
                <w:right w:val="none" w:sz="0" w:space="0" w:color="auto"/>
              </w:divBdr>
            </w:div>
          </w:divsChild>
        </w:div>
        <w:div w:id="518159075">
          <w:marLeft w:val="0"/>
          <w:marRight w:val="0"/>
          <w:marTop w:val="0"/>
          <w:marBottom w:val="0"/>
          <w:divBdr>
            <w:top w:val="none" w:sz="0" w:space="0" w:color="auto"/>
            <w:left w:val="none" w:sz="0" w:space="0" w:color="auto"/>
            <w:bottom w:val="none" w:sz="0" w:space="0" w:color="auto"/>
            <w:right w:val="none" w:sz="0" w:space="0" w:color="auto"/>
          </w:divBdr>
          <w:divsChild>
            <w:div w:id="1851067784">
              <w:marLeft w:val="0"/>
              <w:marRight w:val="0"/>
              <w:marTop w:val="0"/>
              <w:marBottom w:val="0"/>
              <w:divBdr>
                <w:top w:val="none" w:sz="0" w:space="0" w:color="auto"/>
                <w:left w:val="none" w:sz="0" w:space="0" w:color="auto"/>
                <w:bottom w:val="none" w:sz="0" w:space="0" w:color="auto"/>
                <w:right w:val="none" w:sz="0" w:space="0" w:color="auto"/>
              </w:divBdr>
            </w:div>
          </w:divsChild>
        </w:div>
        <w:div w:id="1466779171">
          <w:marLeft w:val="0"/>
          <w:marRight w:val="0"/>
          <w:marTop w:val="0"/>
          <w:marBottom w:val="0"/>
          <w:divBdr>
            <w:top w:val="none" w:sz="0" w:space="0" w:color="auto"/>
            <w:left w:val="none" w:sz="0" w:space="0" w:color="auto"/>
            <w:bottom w:val="none" w:sz="0" w:space="0" w:color="auto"/>
            <w:right w:val="none" w:sz="0" w:space="0" w:color="auto"/>
          </w:divBdr>
          <w:divsChild>
            <w:div w:id="199579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11967">
      <w:bodyDiv w:val="1"/>
      <w:marLeft w:val="0"/>
      <w:marRight w:val="0"/>
      <w:marTop w:val="0"/>
      <w:marBottom w:val="0"/>
      <w:divBdr>
        <w:top w:val="none" w:sz="0" w:space="0" w:color="auto"/>
        <w:left w:val="none" w:sz="0" w:space="0" w:color="auto"/>
        <w:bottom w:val="none" w:sz="0" w:space="0" w:color="auto"/>
        <w:right w:val="none" w:sz="0" w:space="0" w:color="auto"/>
      </w:divBdr>
      <w:divsChild>
        <w:div w:id="1912539325">
          <w:marLeft w:val="0"/>
          <w:marRight w:val="0"/>
          <w:marTop w:val="0"/>
          <w:marBottom w:val="0"/>
          <w:divBdr>
            <w:top w:val="none" w:sz="0" w:space="0" w:color="auto"/>
            <w:left w:val="none" w:sz="0" w:space="0" w:color="auto"/>
            <w:bottom w:val="none" w:sz="0" w:space="0" w:color="auto"/>
            <w:right w:val="none" w:sz="0" w:space="0" w:color="auto"/>
          </w:divBdr>
          <w:divsChild>
            <w:div w:id="1905138956">
              <w:marLeft w:val="0"/>
              <w:marRight w:val="0"/>
              <w:marTop w:val="0"/>
              <w:marBottom w:val="0"/>
              <w:divBdr>
                <w:top w:val="none" w:sz="0" w:space="0" w:color="auto"/>
                <w:left w:val="none" w:sz="0" w:space="0" w:color="auto"/>
                <w:bottom w:val="none" w:sz="0" w:space="0" w:color="auto"/>
                <w:right w:val="none" w:sz="0" w:space="0" w:color="auto"/>
              </w:divBdr>
            </w:div>
          </w:divsChild>
        </w:div>
        <w:div w:id="28459411">
          <w:marLeft w:val="0"/>
          <w:marRight w:val="0"/>
          <w:marTop w:val="0"/>
          <w:marBottom w:val="0"/>
          <w:divBdr>
            <w:top w:val="none" w:sz="0" w:space="0" w:color="auto"/>
            <w:left w:val="none" w:sz="0" w:space="0" w:color="auto"/>
            <w:bottom w:val="none" w:sz="0" w:space="0" w:color="auto"/>
            <w:right w:val="none" w:sz="0" w:space="0" w:color="auto"/>
          </w:divBdr>
          <w:divsChild>
            <w:div w:id="1255746943">
              <w:marLeft w:val="0"/>
              <w:marRight w:val="0"/>
              <w:marTop w:val="0"/>
              <w:marBottom w:val="0"/>
              <w:divBdr>
                <w:top w:val="none" w:sz="0" w:space="0" w:color="auto"/>
                <w:left w:val="none" w:sz="0" w:space="0" w:color="auto"/>
                <w:bottom w:val="none" w:sz="0" w:space="0" w:color="auto"/>
                <w:right w:val="none" w:sz="0" w:space="0" w:color="auto"/>
              </w:divBdr>
            </w:div>
          </w:divsChild>
        </w:div>
        <w:div w:id="1594318563">
          <w:marLeft w:val="0"/>
          <w:marRight w:val="0"/>
          <w:marTop w:val="0"/>
          <w:marBottom w:val="0"/>
          <w:divBdr>
            <w:top w:val="none" w:sz="0" w:space="0" w:color="auto"/>
            <w:left w:val="none" w:sz="0" w:space="0" w:color="auto"/>
            <w:bottom w:val="none" w:sz="0" w:space="0" w:color="auto"/>
            <w:right w:val="none" w:sz="0" w:space="0" w:color="auto"/>
          </w:divBdr>
          <w:divsChild>
            <w:div w:id="1007291542">
              <w:marLeft w:val="0"/>
              <w:marRight w:val="0"/>
              <w:marTop w:val="0"/>
              <w:marBottom w:val="0"/>
              <w:divBdr>
                <w:top w:val="none" w:sz="0" w:space="0" w:color="auto"/>
                <w:left w:val="none" w:sz="0" w:space="0" w:color="auto"/>
                <w:bottom w:val="none" w:sz="0" w:space="0" w:color="auto"/>
                <w:right w:val="none" w:sz="0" w:space="0" w:color="auto"/>
              </w:divBdr>
            </w:div>
          </w:divsChild>
        </w:div>
        <w:div w:id="540213882">
          <w:marLeft w:val="0"/>
          <w:marRight w:val="0"/>
          <w:marTop w:val="0"/>
          <w:marBottom w:val="0"/>
          <w:divBdr>
            <w:top w:val="none" w:sz="0" w:space="0" w:color="auto"/>
            <w:left w:val="none" w:sz="0" w:space="0" w:color="auto"/>
            <w:bottom w:val="none" w:sz="0" w:space="0" w:color="auto"/>
            <w:right w:val="none" w:sz="0" w:space="0" w:color="auto"/>
          </w:divBdr>
          <w:divsChild>
            <w:div w:id="1393385253">
              <w:marLeft w:val="0"/>
              <w:marRight w:val="0"/>
              <w:marTop w:val="0"/>
              <w:marBottom w:val="0"/>
              <w:divBdr>
                <w:top w:val="none" w:sz="0" w:space="0" w:color="auto"/>
                <w:left w:val="none" w:sz="0" w:space="0" w:color="auto"/>
                <w:bottom w:val="none" w:sz="0" w:space="0" w:color="auto"/>
                <w:right w:val="none" w:sz="0" w:space="0" w:color="auto"/>
              </w:divBdr>
            </w:div>
          </w:divsChild>
        </w:div>
        <w:div w:id="520124300">
          <w:marLeft w:val="0"/>
          <w:marRight w:val="0"/>
          <w:marTop w:val="0"/>
          <w:marBottom w:val="0"/>
          <w:divBdr>
            <w:top w:val="none" w:sz="0" w:space="0" w:color="auto"/>
            <w:left w:val="none" w:sz="0" w:space="0" w:color="auto"/>
            <w:bottom w:val="none" w:sz="0" w:space="0" w:color="auto"/>
            <w:right w:val="none" w:sz="0" w:space="0" w:color="auto"/>
          </w:divBdr>
          <w:divsChild>
            <w:div w:id="210001614">
              <w:marLeft w:val="0"/>
              <w:marRight w:val="0"/>
              <w:marTop w:val="0"/>
              <w:marBottom w:val="0"/>
              <w:divBdr>
                <w:top w:val="none" w:sz="0" w:space="0" w:color="auto"/>
                <w:left w:val="none" w:sz="0" w:space="0" w:color="auto"/>
                <w:bottom w:val="none" w:sz="0" w:space="0" w:color="auto"/>
                <w:right w:val="none" w:sz="0" w:space="0" w:color="auto"/>
              </w:divBdr>
            </w:div>
          </w:divsChild>
        </w:div>
        <w:div w:id="375933838">
          <w:marLeft w:val="0"/>
          <w:marRight w:val="0"/>
          <w:marTop w:val="0"/>
          <w:marBottom w:val="0"/>
          <w:divBdr>
            <w:top w:val="none" w:sz="0" w:space="0" w:color="auto"/>
            <w:left w:val="none" w:sz="0" w:space="0" w:color="auto"/>
            <w:bottom w:val="none" w:sz="0" w:space="0" w:color="auto"/>
            <w:right w:val="none" w:sz="0" w:space="0" w:color="auto"/>
          </w:divBdr>
          <w:divsChild>
            <w:div w:id="1619483408">
              <w:marLeft w:val="0"/>
              <w:marRight w:val="0"/>
              <w:marTop w:val="0"/>
              <w:marBottom w:val="0"/>
              <w:divBdr>
                <w:top w:val="none" w:sz="0" w:space="0" w:color="auto"/>
                <w:left w:val="none" w:sz="0" w:space="0" w:color="auto"/>
                <w:bottom w:val="none" w:sz="0" w:space="0" w:color="auto"/>
                <w:right w:val="none" w:sz="0" w:space="0" w:color="auto"/>
              </w:divBdr>
            </w:div>
          </w:divsChild>
        </w:div>
        <w:div w:id="319503375">
          <w:marLeft w:val="0"/>
          <w:marRight w:val="0"/>
          <w:marTop w:val="0"/>
          <w:marBottom w:val="0"/>
          <w:divBdr>
            <w:top w:val="none" w:sz="0" w:space="0" w:color="auto"/>
            <w:left w:val="none" w:sz="0" w:space="0" w:color="auto"/>
            <w:bottom w:val="none" w:sz="0" w:space="0" w:color="auto"/>
            <w:right w:val="none" w:sz="0" w:space="0" w:color="auto"/>
          </w:divBdr>
          <w:divsChild>
            <w:div w:id="663051965">
              <w:marLeft w:val="0"/>
              <w:marRight w:val="0"/>
              <w:marTop w:val="0"/>
              <w:marBottom w:val="0"/>
              <w:divBdr>
                <w:top w:val="none" w:sz="0" w:space="0" w:color="auto"/>
                <w:left w:val="none" w:sz="0" w:space="0" w:color="auto"/>
                <w:bottom w:val="none" w:sz="0" w:space="0" w:color="auto"/>
                <w:right w:val="none" w:sz="0" w:space="0" w:color="auto"/>
              </w:divBdr>
            </w:div>
          </w:divsChild>
        </w:div>
        <w:div w:id="293677107">
          <w:marLeft w:val="0"/>
          <w:marRight w:val="0"/>
          <w:marTop w:val="0"/>
          <w:marBottom w:val="0"/>
          <w:divBdr>
            <w:top w:val="none" w:sz="0" w:space="0" w:color="auto"/>
            <w:left w:val="none" w:sz="0" w:space="0" w:color="auto"/>
            <w:bottom w:val="none" w:sz="0" w:space="0" w:color="auto"/>
            <w:right w:val="none" w:sz="0" w:space="0" w:color="auto"/>
          </w:divBdr>
          <w:divsChild>
            <w:div w:id="795677804">
              <w:marLeft w:val="0"/>
              <w:marRight w:val="0"/>
              <w:marTop w:val="0"/>
              <w:marBottom w:val="0"/>
              <w:divBdr>
                <w:top w:val="none" w:sz="0" w:space="0" w:color="auto"/>
                <w:left w:val="none" w:sz="0" w:space="0" w:color="auto"/>
                <w:bottom w:val="none" w:sz="0" w:space="0" w:color="auto"/>
                <w:right w:val="none" w:sz="0" w:space="0" w:color="auto"/>
              </w:divBdr>
            </w:div>
          </w:divsChild>
        </w:div>
        <w:div w:id="372313490">
          <w:marLeft w:val="0"/>
          <w:marRight w:val="0"/>
          <w:marTop w:val="0"/>
          <w:marBottom w:val="0"/>
          <w:divBdr>
            <w:top w:val="none" w:sz="0" w:space="0" w:color="auto"/>
            <w:left w:val="none" w:sz="0" w:space="0" w:color="auto"/>
            <w:bottom w:val="none" w:sz="0" w:space="0" w:color="auto"/>
            <w:right w:val="none" w:sz="0" w:space="0" w:color="auto"/>
          </w:divBdr>
          <w:divsChild>
            <w:div w:id="1046443417">
              <w:marLeft w:val="0"/>
              <w:marRight w:val="0"/>
              <w:marTop w:val="0"/>
              <w:marBottom w:val="0"/>
              <w:divBdr>
                <w:top w:val="none" w:sz="0" w:space="0" w:color="auto"/>
                <w:left w:val="none" w:sz="0" w:space="0" w:color="auto"/>
                <w:bottom w:val="none" w:sz="0" w:space="0" w:color="auto"/>
                <w:right w:val="none" w:sz="0" w:space="0" w:color="auto"/>
              </w:divBdr>
            </w:div>
          </w:divsChild>
        </w:div>
        <w:div w:id="1347097456">
          <w:marLeft w:val="0"/>
          <w:marRight w:val="0"/>
          <w:marTop w:val="0"/>
          <w:marBottom w:val="0"/>
          <w:divBdr>
            <w:top w:val="none" w:sz="0" w:space="0" w:color="auto"/>
            <w:left w:val="none" w:sz="0" w:space="0" w:color="auto"/>
            <w:bottom w:val="none" w:sz="0" w:space="0" w:color="auto"/>
            <w:right w:val="none" w:sz="0" w:space="0" w:color="auto"/>
          </w:divBdr>
          <w:divsChild>
            <w:div w:id="646671740">
              <w:marLeft w:val="0"/>
              <w:marRight w:val="0"/>
              <w:marTop w:val="0"/>
              <w:marBottom w:val="0"/>
              <w:divBdr>
                <w:top w:val="none" w:sz="0" w:space="0" w:color="auto"/>
                <w:left w:val="none" w:sz="0" w:space="0" w:color="auto"/>
                <w:bottom w:val="none" w:sz="0" w:space="0" w:color="auto"/>
                <w:right w:val="none" w:sz="0" w:space="0" w:color="auto"/>
              </w:divBdr>
            </w:div>
          </w:divsChild>
        </w:div>
        <w:div w:id="1246501196">
          <w:marLeft w:val="0"/>
          <w:marRight w:val="0"/>
          <w:marTop w:val="0"/>
          <w:marBottom w:val="0"/>
          <w:divBdr>
            <w:top w:val="none" w:sz="0" w:space="0" w:color="auto"/>
            <w:left w:val="none" w:sz="0" w:space="0" w:color="auto"/>
            <w:bottom w:val="none" w:sz="0" w:space="0" w:color="auto"/>
            <w:right w:val="none" w:sz="0" w:space="0" w:color="auto"/>
          </w:divBdr>
          <w:divsChild>
            <w:div w:id="779956863">
              <w:marLeft w:val="0"/>
              <w:marRight w:val="0"/>
              <w:marTop w:val="0"/>
              <w:marBottom w:val="0"/>
              <w:divBdr>
                <w:top w:val="none" w:sz="0" w:space="0" w:color="auto"/>
                <w:left w:val="none" w:sz="0" w:space="0" w:color="auto"/>
                <w:bottom w:val="none" w:sz="0" w:space="0" w:color="auto"/>
                <w:right w:val="none" w:sz="0" w:space="0" w:color="auto"/>
              </w:divBdr>
            </w:div>
          </w:divsChild>
        </w:div>
        <w:div w:id="1277761447">
          <w:marLeft w:val="0"/>
          <w:marRight w:val="0"/>
          <w:marTop w:val="0"/>
          <w:marBottom w:val="0"/>
          <w:divBdr>
            <w:top w:val="none" w:sz="0" w:space="0" w:color="auto"/>
            <w:left w:val="none" w:sz="0" w:space="0" w:color="auto"/>
            <w:bottom w:val="none" w:sz="0" w:space="0" w:color="auto"/>
            <w:right w:val="none" w:sz="0" w:space="0" w:color="auto"/>
          </w:divBdr>
          <w:divsChild>
            <w:div w:id="121504366">
              <w:marLeft w:val="0"/>
              <w:marRight w:val="0"/>
              <w:marTop w:val="0"/>
              <w:marBottom w:val="0"/>
              <w:divBdr>
                <w:top w:val="none" w:sz="0" w:space="0" w:color="auto"/>
                <w:left w:val="none" w:sz="0" w:space="0" w:color="auto"/>
                <w:bottom w:val="none" w:sz="0" w:space="0" w:color="auto"/>
                <w:right w:val="none" w:sz="0" w:space="0" w:color="auto"/>
              </w:divBdr>
            </w:div>
          </w:divsChild>
        </w:div>
        <w:div w:id="1474253633">
          <w:marLeft w:val="0"/>
          <w:marRight w:val="0"/>
          <w:marTop w:val="0"/>
          <w:marBottom w:val="0"/>
          <w:divBdr>
            <w:top w:val="none" w:sz="0" w:space="0" w:color="auto"/>
            <w:left w:val="none" w:sz="0" w:space="0" w:color="auto"/>
            <w:bottom w:val="none" w:sz="0" w:space="0" w:color="auto"/>
            <w:right w:val="none" w:sz="0" w:space="0" w:color="auto"/>
          </w:divBdr>
          <w:divsChild>
            <w:div w:id="1762725708">
              <w:marLeft w:val="0"/>
              <w:marRight w:val="0"/>
              <w:marTop w:val="0"/>
              <w:marBottom w:val="0"/>
              <w:divBdr>
                <w:top w:val="none" w:sz="0" w:space="0" w:color="auto"/>
                <w:left w:val="none" w:sz="0" w:space="0" w:color="auto"/>
                <w:bottom w:val="none" w:sz="0" w:space="0" w:color="auto"/>
                <w:right w:val="none" w:sz="0" w:space="0" w:color="auto"/>
              </w:divBdr>
            </w:div>
          </w:divsChild>
        </w:div>
        <w:div w:id="807935227">
          <w:marLeft w:val="0"/>
          <w:marRight w:val="0"/>
          <w:marTop w:val="0"/>
          <w:marBottom w:val="0"/>
          <w:divBdr>
            <w:top w:val="none" w:sz="0" w:space="0" w:color="auto"/>
            <w:left w:val="none" w:sz="0" w:space="0" w:color="auto"/>
            <w:bottom w:val="none" w:sz="0" w:space="0" w:color="auto"/>
            <w:right w:val="none" w:sz="0" w:space="0" w:color="auto"/>
          </w:divBdr>
          <w:divsChild>
            <w:div w:id="236206819">
              <w:marLeft w:val="0"/>
              <w:marRight w:val="0"/>
              <w:marTop w:val="0"/>
              <w:marBottom w:val="0"/>
              <w:divBdr>
                <w:top w:val="none" w:sz="0" w:space="0" w:color="auto"/>
                <w:left w:val="none" w:sz="0" w:space="0" w:color="auto"/>
                <w:bottom w:val="none" w:sz="0" w:space="0" w:color="auto"/>
                <w:right w:val="none" w:sz="0" w:space="0" w:color="auto"/>
              </w:divBdr>
            </w:div>
          </w:divsChild>
        </w:div>
        <w:div w:id="596331074">
          <w:marLeft w:val="0"/>
          <w:marRight w:val="0"/>
          <w:marTop w:val="0"/>
          <w:marBottom w:val="0"/>
          <w:divBdr>
            <w:top w:val="none" w:sz="0" w:space="0" w:color="auto"/>
            <w:left w:val="none" w:sz="0" w:space="0" w:color="auto"/>
            <w:bottom w:val="none" w:sz="0" w:space="0" w:color="auto"/>
            <w:right w:val="none" w:sz="0" w:space="0" w:color="auto"/>
          </w:divBdr>
          <w:divsChild>
            <w:div w:id="1608543841">
              <w:marLeft w:val="0"/>
              <w:marRight w:val="0"/>
              <w:marTop w:val="0"/>
              <w:marBottom w:val="0"/>
              <w:divBdr>
                <w:top w:val="none" w:sz="0" w:space="0" w:color="auto"/>
                <w:left w:val="none" w:sz="0" w:space="0" w:color="auto"/>
                <w:bottom w:val="none" w:sz="0" w:space="0" w:color="auto"/>
                <w:right w:val="none" w:sz="0" w:space="0" w:color="auto"/>
              </w:divBdr>
            </w:div>
          </w:divsChild>
        </w:div>
        <w:div w:id="65274442">
          <w:marLeft w:val="0"/>
          <w:marRight w:val="0"/>
          <w:marTop w:val="0"/>
          <w:marBottom w:val="0"/>
          <w:divBdr>
            <w:top w:val="none" w:sz="0" w:space="0" w:color="auto"/>
            <w:left w:val="none" w:sz="0" w:space="0" w:color="auto"/>
            <w:bottom w:val="none" w:sz="0" w:space="0" w:color="auto"/>
            <w:right w:val="none" w:sz="0" w:space="0" w:color="auto"/>
          </w:divBdr>
          <w:divsChild>
            <w:div w:id="1707363297">
              <w:marLeft w:val="0"/>
              <w:marRight w:val="0"/>
              <w:marTop w:val="0"/>
              <w:marBottom w:val="0"/>
              <w:divBdr>
                <w:top w:val="none" w:sz="0" w:space="0" w:color="auto"/>
                <w:left w:val="none" w:sz="0" w:space="0" w:color="auto"/>
                <w:bottom w:val="none" w:sz="0" w:space="0" w:color="auto"/>
                <w:right w:val="none" w:sz="0" w:space="0" w:color="auto"/>
              </w:divBdr>
            </w:div>
          </w:divsChild>
        </w:div>
        <w:div w:id="1084182579">
          <w:marLeft w:val="0"/>
          <w:marRight w:val="0"/>
          <w:marTop w:val="0"/>
          <w:marBottom w:val="0"/>
          <w:divBdr>
            <w:top w:val="none" w:sz="0" w:space="0" w:color="auto"/>
            <w:left w:val="none" w:sz="0" w:space="0" w:color="auto"/>
            <w:bottom w:val="none" w:sz="0" w:space="0" w:color="auto"/>
            <w:right w:val="none" w:sz="0" w:space="0" w:color="auto"/>
          </w:divBdr>
          <w:divsChild>
            <w:div w:id="1743941078">
              <w:marLeft w:val="0"/>
              <w:marRight w:val="0"/>
              <w:marTop w:val="0"/>
              <w:marBottom w:val="0"/>
              <w:divBdr>
                <w:top w:val="none" w:sz="0" w:space="0" w:color="auto"/>
                <w:left w:val="none" w:sz="0" w:space="0" w:color="auto"/>
                <w:bottom w:val="none" w:sz="0" w:space="0" w:color="auto"/>
                <w:right w:val="none" w:sz="0" w:space="0" w:color="auto"/>
              </w:divBdr>
            </w:div>
          </w:divsChild>
        </w:div>
        <w:div w:id="1610549639">
          <w:marLeft w:val="0"/>
          <w:marRight w:val="0"/>
          <w:marTop w:val="0"/>
          <w:marBottom w:val="0"/>
          <w:divBdr>
            <w:top w:val="none" w:sz="0" w:space="0" w:color="auto"/>
            <w:left w:val="none" w:sz="0" w:space="0" w:color="auto"/>
            <w:bottom w:val="none" w:sz="0" w:space="0" w:color="auto"/>
            <w:right w:val="none" w:sz="0" w:space="0" w:color="auto"/>
          </w:divBdr>
          <w:divsChild>
            <w:div w:id="1546678432">
              <w:marLeft w:val="0"/>
              <w:marRight w:val="0"/>
              <w:marTop w:val="0"/>
              <w:marBottom w:val="0"/>
              <w:divBdr>
                <w:top w:val="none" w:sz="0" w:space="0" w:color="auto"/>
                <w:left w:val="none" w:sz="0" w:space="0" w:color="auto"/>
                <w:bottom w:val="none" w:sz="0" w:space="0" w:color="auto"/>
                <w:right w:val="none" w:sz="0" w:space="0" w:color="auto"/>
              </w:divBdr>
            </w:div>
          </w:divsChild>
        </w:div>
        <w:div w:id="1196114067">
          <w:marLeft w:val="0"/>
          <w:marRight w:val="0"/>
          <w:marTop w:val="0"/>
          <w:marBottom w:val="0"/>
          <w:divBdr>
            <w:top w:val="none" w:sz="0" w:space="0" w:color="auto"/>
            <w:left w:val="none" w:sz="0" w:space="0" w:color="auto"/>
            <w:bottom w:val="none" w:sz="0" w:space="0" w:color="auto"/>
            <w:right w:val="none" w:sz="0" w:space="0" w:color="auto"/>
          </w:divBdr>
          <w:divsChild>
            <w:div w:id="85686859">
              <w:marLeft w:val="0"/>
              <w:marRight w:val="0"/>
              <w:marTop w:val="0"/>
              <w:marBottom w:val="0"/>
              <w:divBdr>
                <w:top w:val="none" w:sz="0" w:space="0" w:color="auto"/>
                <w:left w:val="none" w:sz="0" w:space="0" w:color="auto"/>
                <w:bottom w:val="none" w:sz="0" w:space="0" w:color="auto"/>
                <w:right w:val="none" w:sz="0" w:space="0" w:color="auto"/>
              </w:divBdr>
            </w:div>
          </w:divsChild>
        </w:div>
        <w:div w:id="706836464">
          <w:marLeft w:val="0"/>
          <w:marRight w:val="0"/>
          <w:marTop w:val="0"/>
          <w:marBottom w:val="0"/>
          <w:divBdr>
            <w:top w:val="none" w:sz="0" w:space="0" w:color="auto"/>
            <w:left w:val="none" w:sz="0" w:space="0" w:color="auto"/>
            <w:bottom w:val="none" w:sz="0" w:space="0" w:color="auto"/>
            <w:right w:val="none" w:sz="0" w:space="0" w:color="auto"/>
          </w:divBdr>
          <w:divsChild>
            <w:div w:id="1399092790">
              <w:marLeft w:val="0"/>
              <w:marRight w:val="0"/>
              <w:marTop w:val="0"/>
              <w:marBottom w:val="0"/>
              <w:divBdr>
                <w:top w:val="none" w:sz="0" w:space="0" w:color="auto"/>
                <w:left w:val="none" w:sz="0" w:space="0" w:color="auto"/>
                <w:bottom w:val="none" w:sz="0" w:space="0" w:color="auto"/>
                <w:right w:val="none" w:sz="0" w:space="0" w:color="auto"/>
              </w:divBdr>
            </w:div>
          </w:divsChild>
        </w:div>
        <w:div w:id="1701010760">
          <w:marLeft w:val="0"/>
          <w:marRight w:val="0"/>
          <w:marTop w:val="0"/>
          <w:marBottom w:val="0"/>
          <w:divBdr>
            <w:top w:val="none" w:sz="0" w:space="0" w:color="auto"/>
            <w:left w:val="none" w:sz="0" w:space="0" w:color="auto"/>
            <w:bottom w:val="none" w:sz="0" w:space="0" w:color="auto"/>
            <w:right w:val="none" w:sz="0" w:space="0" w:color="auto"/>
          </w:divBdr>
          <w:divsChild>
            <w:div w:id="1688559171">
              <w:marLeft w:val="0"/>
              <w:marRight w:val="0"/>
              <w:marTop w:val="0"/>
              <w:marBottom w:val="0"/>
              <w:divBdr>
                <w:top w:val="none" w:sz="0" w:space="0" w:color="auto"/>
                <w:left w:val="none" w:sz="0" w:space="0" w:color="auto"/>
                <w:bottom w:val="none" w:sz="0" w:space="0" w:color="auto"/>
                <w:right w:val="none" w:sz="0" w:space="0" w:color="auto"/>
              </w:divBdr>
            </w:div>
          </w:divsChild>
        </w:div>
        <w:div w:id="1639913373">
          <w:marLeft w:val="0"/>
          <w:marRight w:val="0"/>
          <w:marTop w:val="0"/>
          <w:marBottom w:val="0"/>
          <w:divBdr>
            <w:top w:val="none" w:sz="0" w:space="0" w:color="auto"/>
            <w:left w:val="none" w:sz="0" w:space="0" w:color="auto"/>
            <w:bottom w:val="none" w:sz="0" w:space="0" w:color="auto"/>
            <w:right w:val="none" w:sz="0" w:space="0" w:color="auto"/>
          </w:divBdr>
          <w:divsChild>
            <w:div w:id="1143695837">
              <w:marLeft w:val="0"/>
              <w:marRight w:val="0"/>
              <w:marTop w:val="0"/>
              <w:marBottom w:val="0"/>
              <w:divBdr>
                <w:top w:val="none" w:sz="0" w:space="0" w:color="auto"/>
                <w:left w:val="none" w:sz="0" w:space="0" w:color="auto"/>
                <w:bottom w:val="none" w:sz="0" w:space="0" w:color="auto"/>
                <w:right w:val="none" w:sz="0" w:space="0" w:color="auto"/>
              </w:divBdr>
            </w:div>
          </w:divsChild>
        </w:div>
        <w:div w:id="2018846602">
          <w:marLeft w:val="0"/>
          <w:marRight w:val="0"/>
          <w:marTop w:val="0"/>
          <w:marBottom w:val="0"/>
          <w:divBdr>
            <w:top w:val="none" w:sz="0" w:space="0" w:color="auto"/>
            <w:left w:val="none" w:sz="0" w:space="0" w:color="auto"/>
            <w:bottom w:val="none" w:sz="0" w:space="0" w:color="auto"/>
            <w:right w:val="none" w:sz="0" w:space="0" w:color="auto"/>
          </w:divBdr>
          <w:divsChild>
            <w:div w:id="2096199738">
              <w:marLeft w:val="0"/>
              <w:marRight w:val="0"/>
              <w:marTop w:val="0"/>
              <w:marBottom w:val="0"/>
              <w:divBdr>
                <w:top w:val="none" w:sz="0" w:space="0" w:color="auto"/>
                <w:left w:val="none" w:sz="0" w:space="0" w:color="auto"/>
                <w:bottom w:val="none" w:sz="0" w:space="0" w:color="auto"/>
                <w:right w:val="none" w:sz="0" w:space="0" w:color="auto"/>
              </w:divBdr>
            </w:div>
          </w:divsChild>
        </w:div>
        <w:div w:id="2064669412">
          <w:marLeft w:val="0"/>
          <w:marRight w:val="0"/>
          <w:marTop w:val="0"/>
          <w:marBottom w:val="0"/>
          <w:divBdr>
            <w:top w:val="none" w:sz="0" w:space="0" w:color="auto"/>
            <w:left w:val="none" w:sz="0" w:space="0" w:color="auto"/>
            <w:bottom w:val="none" w:sz="0" w:space="0" w:color="auto"/>
            <w:right w:val="none" w:sz="0" w:space="0" w:color="auto"/>
          </w:divBdr>
          <w:divsChild>
            <w:div w:id="1827892782">
              <w:marLeft w:val="0"/>
              <w:marRight w:val="0"/>
              <w:marTop w:val="0"/>
              <w:marBottom w:val="0"/>
              <w:divBdr>
                <w:top w:val="none" w:sz="0" w:space="0" w:color="auto"/>
                <w:left w:val="none" w:sz="0" w:space="0" w:color="auto"/>
                <w:bottom w:val="none" w:sz="0" w:space="0" w:color="auto"/>
                <w:right w:val="none" w:sz="0" w:space="0" w:color="auto"/>
              </w:divBdr>
            </w:div>
          </w:divsChild>
        </w:div>
        <w:div w:id="1711031724">
          <w:marLeft w:val="0"/>
          <w:marRight w:val="0"/>
          <w:marTop w:val="0"/>
          <w:marBottom w:val="0"/>
          <w:divBdr>
            <w:top w:val="none" w:sz="0" w:space="0" w:color="auto"/>
            <w:left w:val="none" w:sz="0" w:space="0" w:color="auto"/>
            <w:bottom w:val="none" w:sz="0" w:space="0" w:color="auto"/>
            <w:right w:val="none" w:sz="0" w:space="0" w:color="auto"/>
          </w:divBdr>
          <w:divsChild>
            <w:div w:id="2012221751">
              <w:marLeft w:val="0"/>
              <w:marRight w:val="0"/>
              <w:marTop w:val="0"/>
              <w:marBottom w:val="0"/>
              <w:divBdr>
                <w:top w:val="none" w:sz="0" w:space="0" w:color="auto"/>
                <w:left w:val="none" w:sz="0" w:space="0" w:color="auto"/>
                <w:bottom w:val="none" w:sz="0" w:space="0" w:color="auto"/>
                <w:right w:val="none" w:sz="0" w:space="0" w:color="auto"/>
              </w:divBdr>
            </w:div>
          </w:divsChild>
        </w:div>
        <w:div w:id="1238134238">
          <w:marLeft w:val="0"/>
          <w:marRight w:val="0"/>
          <w:marTop w:val="0"/>
          <w:marBottom w:val="0"/>
          <w:divBdr>
            <w:top w:val="none" w:sz="0" w:space="0" w:color="auto"/>
            <w:left w:val="none" w:sz="0" w:space="0" w:color="auto"/>
            <w:bottom w:val="none" w:sz="0" w:space="0" w:color="auto"/>
            <w:right w:val="none" w:sz="0" w:space="0" w:color="auto"/>
          </w:divBdr>
          <w:divsChild>
            <w:div w:id="2079554487">
              <w:marLeft w:val="0"/>
              <w:marRight w:val="0"/>
              <w:marTop w:val="0"/>
              <w:marBottom w:val="0"/>
              <w:divBdr>
                <w:top w:val="none" w:sz="0" w:space="0" w:color="auto"/>
                <w:left w:val="none" w:sz="0" w:space="0" w:color="auto"/>
                <w:bottom w:val="none" w:sz="0" w:space="0" w:color="auto"/>
                <w:right w:val="none" w:sz="0" w:space="0" w:color="auto"/>
              </w:divBdr>
            </w:div>
          </w:divsChild>
        </w:div>
        <w:div w:id="1259824672">
          <w:marLeft w:val="0"/>
          <w:marRight w:val="0"/>
          <w:marTop w:val="0"/>
          <w:marBottom w:val="0"/>
          <w:divBdr>
            <w:top w:val="none" w:sz="0" w:space="0" w:color="auto"/>
            <w:left w:val="none" w:sz="0" w:space="0" w:color="auto"/>
            <w:bottom w:val="none" w:sz="0" w:space="0" w:color="auto"/>
            <w:right w:val="none" w:sz="0" w:space="0" w:color="auto"/>
          </w:divBdr>
          <w:divsChild>
            <w:div w:id="403913183">
              <w:marLeft w:val="0"/>
              <w:marRight w:val="0"/>
              <w:marTop w:val="0"/>
              <w:marBottom w:val="0"/>
              <w:divBdr>
                <w:top w:val="none" w:sz="0" w:space="0" w:color="auto"/>
                <w:left w:val="none" w:sz="0" w:space="0" w:color="auto"/>
                <w:bottom w:val="none" w:sz="0" w:space="0" w:color="auto"/>
                <w:right w:val="none" w:sz="0" w:space="0" w:color="auto"/>
              </w:divBdr>
            </w:div>
          </w:divsChild>
        </w:div>
        <w:div w:id="147988705">
          <w:marLeft w:val="0"/>
          <w:marRight w:val="0"/>
          <w:marTop w:val="0"/>
          <w:marBottom w:val="0"/>
          <w:divBdr>
            <w:top w:val="none" w:sz="0" w:space="0" w:color="auto"/>
            <w:left w:val="none" w:sz="0" w:space="0" w:color="auto"/>
            <w:bottom w:val="none" w:sz="0" w:space="0" w:color="auto"/>
            <w:right w:val="none" w:sz="0" w:space="0" w:color="auto"/>
          </w:divBdr>
          <w:divsChild>
            <w:div w:id="1842889012">
              <w:marLeft w:val="0"/>
              <w:marRight w:val="0"/>
              <w:marTop w:val="0"/>
              <w:marBottom w:val="0"/>
              <w:divBdr>
                <w:top w:val="none" w:sz="0" w:space="0" w:color="auto"/>
                <w:left w:val="none" w:sz="0" w:space="0" w:color="auto"/>
                <w:bottom w:val="none" w:sz="0" w:space="0" w:color="auto"/>
                <w:right w:val="none" w:sz="0" w:space="0" w:color="auto"/>
              </w:divBdr>
            </w:div>
          </w:divsChild>
        </w:div>
        <w:div w:id="1729525994">
          <w:marLeft w:val="0"/>
          <w:marRight w:val="0"/>
          <w:marTop w:val="0"/>
          <w:marBottom w:val="0"/>
          <w:divBdr>
            <w:top w:val="none" w:sz="0" w:space="0" w:color="auto"/>
            <w:left w:val="none" w:sz="0" w:space="0" w:color="auto"/>
            <w:bottom w:val="none" w:sz="0" w:space="0" w:color="auto"/>
            <w:right w:val="none" w:sz="0" w:space="0" w:color="auto"/>
          </w:divBdr>
          <w:divsChild>
            <w:div w:id="1797718732">
              <w:marLeft w:val="0"/>
              <w:marRight w:val="0"/>
              <w:marTop w:val="0"/>
              <w:marBottom w:val="0"/>
              <w:divBdr>
                <w:top w:val="none" w:sz="0" w:space="0" w:color="auto"/>
                <w:left w:val="none" w:sz="0" w:space="0" w:color="auto"/>
                <w:bottom w:val="none" w:sz="0" w:space="0" w:color="auto"/>
                <w:right w:val="none" w:sz="0" w:space="0" w:color="auto"/>
              </w:divBdr>
            </w:div>
          </w:divsChild>
        </w:div>
        <w:div w:id="1658609974">
          <w:marLeft w:val="0"/>
          <w:marRight w:val="0"/>
          <w:marTop w:val="0"/>
          <w:marBottom w:val="0"/>
          <w:divBdr>
            <w:top w:val="none" w:sz="0" w:space="0" w:color="auto"/>
            <w:left w:val="none" w:sz="0" w:space="0" w:color="auto"/>
            <w:bottom w:val="none" w:sz="0" w:space="0" w:color="auto"/>
            <w:right w:val="none" w:sz="0" w:space="0" w:color="auto"/>
          </w:divBdr>
          <w:divsChild>
            <w:div w:id="156521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18466">
      <w:bodyDiv w:val="1"/>
      <w:marLeft w:val="0"/>
      <w:marRight w:val="0"/>
      <w:marTop w:val="0"/>
      <w:marBottom w:val="0"/>
      <w:divBdr>
        <w:top w:val="none" w:sz="0" w:space="0" w:color="auto"/>
        <w:left w:val="none" w:sz="0" w:space="0" w:color="auto"/>
        <w:bottom w:val="none" w:sz="0" w:space="0" w:color="auto"/>
        <w:right w:val="none" w:sz="0" w:space="0" w:color="auto"/>
      </w:divBdr>
      <w:divsChild>
        <w:div w:id="356543960">
          <w:marLeft w:val="0"/>
          <w:marRight w:val="0"/>
          <w:marTop w:val="0"/>
          <w:marBottom w:val="0"/>
          <w:divBdr>
            <w:top w:val="none" w:sz="0" w:space="0" w:color="auto"/>
            <w:left w:val="none" w:sz="0" w:space="0" w:color="auto"/>
            <w:bottom w:val="none" w:sz="0" w:space="0" w:color="auto"/>
            <w:right w:val="none" w:sz="0" w:space="0" w:color="auto"/>
          </w:divBdr>
          <w:divsChild>
            <w:div w:id="2128230971">
              <w:marLeft w:val="0"/>
              <w:marRight w:val="0"/>
              <w:marTop w:val="0"/>
              <w:marBottom w:val="0"/>
              <w:divBdr>
                <w:top w:val="none" w:sz="0" w:space="0" w:color="auto"/>
                <w:left w:val="none" w:sz="0" w:space="0" w:color="auto"/>
                <w:bottom w:val="none" w:sz="0" w:space="0" w:color="auto"/>
                <w:right w:val="none" w:sz="0" w:space="0" w:color="auto"/>
              </w:divBdr>
            </w:div>
          </w:divsChild>
        </w:div>
        <w:div w:id="439379651">
          <w:marLeft w:val="0"/>
          <w:marRight w:val="0"/>
          <w:marTop w:val="0"/>
          <w:marBottom w:val="0"/>
          <w:divBdr>
            <w:top w:val="none" w:sz="0" w:space="0" w:color="auto"/>
            <w:left w:val="none" w:sz="0" w:space="0" w:color="auto"/>
            <w:bottom w:val="none" w:sz="0" w:space="0" w:color="auto"/>
            <w:right w:val="none" w:sz="0" w:space="0" w:color="auto"/>
          </w:divBdr>
          <w:divsChild>
            <w:div w:id="437333196">
              <w:marLeft w:val="0"/>
              <w:marRight w:val="0"/>
              <w:marTop w:val="0"/>
              <w:marBottom w:val="0"/>
              <w:divBdr>
                <w:top w:val="none" w:sz="0" w:space="0" w:color="auto"/>
                <w:left w:val="none" w:sz="0" w:space="0" w:color="auto"/>
                <w:bottom w:val="none" w:sz="0" w:space="0" w:color="auto"/>
                <w:right w:val="none" w:sz="0" w:space="0" w:color="auto"/>
              </w:divBdr>
            </w:div>
          </w:divsChild>
        </w:div>
        <w:div w:id="781849708">
          <w:marLeft w:val="0"/>
          <w:marRight w:val="0"/>
          <w:marTop w:val="0"/>
          <w:marBottom w:val="0"/>
          <w:divBdr>
            <w:top w:val="none" w:sz="0" w:space="0" w:color="auto"/>
            <w:left w:val="none" w:sz="0" w:space="0" w:color="auto"/>
            <w:bottom w:val="none" w:sz="0" w:space="0" w:color="auto"/>
            <w:right w:val="none" w:sz="0" w:space="0" w:color="auto"/>
          </w:divBdr>
          <w:divsChild>
            <w:div w:id="1749109122">
              <w:marLeft w:val="0"/>
              <w:marRight w:val="0"/>
              <w:marTop w:val="0"/>
              <w:marBottom w:val="0"/>
              <w:divBdr>
                <w:top w:val="none" w:sz="0" w:space="0" w:color="auto"/>
                <w:left w:val="none" w:sz="0" w:space="0" w:color="auto"/>
                <w:bottom w:val="none" w:sz="0" w:space="0" w:color="auto"/>
                <w:right w:val="none" w:sz="0" w:space="0" w:color="auto"/>
              </w:divBdr>
            </w:div>
          </w:divsChild>
        </w:div>
        <w:div w:id="2053531291">
          <w:marLeft w:val="0"/>
          <w:marRight w:val="0"/>
          <w:marTop w:val="0"/>
          <w:marBottom w:val="0"/>
          <w:divBdr>
            <w:top w:val="none" w:sz="0" w:space="0" w:color="auto"/>
            <w:left w:val="none" w:sz="0" w:space="0" w:color="auto"/>
            <w:bottom w:val="none" w:sz="0" w:space="0" w:color="auto"/>
            <w:right w:val="none" w:sz="0" w:space="0" w:color="auto"/>
          </w:divBdr>
          <w:divsChild>
            <w:div w:id="307438457">
              <w:marLeft w:val="0"/>
              <w:marRight w:val="0"/>
              <w:marTop w:val="0"/>
              <w:marBottom w:val="0"/>
              <w:divBdr>
                <w:top w:val="none" w:sz="0" w:space="0" w:color="auto"/>
                <w:left w:val="none" w:sz="0" w:space="0" w:color="auto"/>
                <w:bottom w:val="none" w:sz="0" w:space="0" w:color="auto"/>
                <w:right w:val="none" w:sz="0" w:space="0" w:color="auto"/>
              </w:divBdr>
            </w:div>
          </w:divsChild>
        </w:div>
        <w:div w:id="30228905">
          <w:marLeft w:val="0"/>
          <w:marRight w:val="0"/>
          <w:marTop w:val="0"/>
          <w:marBottom w:val="0"/>
          <w:divBdr>
            <w:top w:val="none" w:sz="0" w:space="0" w:color="auto"/>
            <w:left w:val="none" w:sz="0" w:space="0" w:color="auto"/>
            <w:bottom w:val="none" w:sz="0" w:space="0" w:color="auto"/>
            <w:right w:val="none" w:sz="0" w:space="0" w:color="auto"/>
          </w:divBdr>
          <w:divsChild>
            <w:div w:id="1877624231">
              <w:marLeft w:val="0"/>
              <w:marRight w:val="0"/>
              <w:marTop w:val="0"/>
              <w:marBottom w:val="0"/>
              <w:divBdr>
                <w:top w:val="none" w:sz="0" w:space="0" w:color="auto"/>
                <w:left w:val="none" w:sz="0" w:space="0" w:color="auto"/>
                <w:bottom w:val="none" w:sz="0" w:space="0" w:color="auto"/>
                <w:right w:val="none" w:sz="0" w:space="0" w:color="auto"/>
              </w:divBdr>
            </w:div>
            <w:div w:id="1068303981">
              <w:marLeft w:val="0"/>
              <w:marRight w:val="0"/>
              <w:marTop w:val="0"/>
              <w:marBottom w:val="0"/>
              <w:divBdr>
                <w:top w:val="none" w:sz="0" w:space="0" w:color="auto"/>
                <w:left w:val="none" w:sz="0" w:space="0" w:color="auto"/>
                <w:bottom w:val="none" w:sz="0" w:space="0" w:color="auto"/>
                <w:right w:val="none" w:sz="0" w:space="0" w:color="auto"/>
              </w:divBdr>
            </w:div>
          </w:divsChild>
        </w:div>
        <w:div w:id="1968009035">
          <w:marLeft w:val="0"/>
          <w:marRight w:val="0"/>
          <w:marTop w:val="0"/>
          <w:marBottom w:val="0"/>
          <w:divBdr>
            <w:top w:val="none" w:sz="0" w:space="0" w:color="auto"/>
            <w:left w:val="none" w:sz="0" w:space="0" w:color="auto"/>
            <w:bottom w:val="none" w:sz="0" w:space="0" w:color="auto"/>
            <w:right w:val="none" w:sz="0" w:space="0" w:color="auto"/>
          </w:divBdr>
          <w:divsChild>
            <w:div w:id="235289323">
              <w:marLeft w:val="0"/>
              <w:marRight w:val="0"/>
              <w:marTop w:val="0"/>
              <w:marBottom w:val="0"/>
              <w:divBdr>
                <w:top w:val="none" w:sz="0" w:space="0" w:color="auto"/>
                <w:left w:val="none" w:sz="0" w:space="0" w:color="auto"/>
                <w:bottom w:val="none" w:sz="0" w:space="0" w:color="auto"/>
                <w:right w:val="none" w:sz="0" w:space="0" w:color="auto"/>
              </w:divBdr>
            </w:div>
          </w:divsChild>
        </w:div>
        <w:div w:id="261106825">
          <w:marLeft w:val="0"/>
          <w:marRight w:val="0"/>
          <w:marTop w:val="0"/>
          <w:marBottom w:val="0"/>
          <w:divBdr>
            <w:top w:val="none" w:sz="0" w:space="0" w:color="auto"/>
            <w:left w:val="none" w:sz="0" w:space="0" w:color="auto"/>
            <w:bottom w:val="none" w:sz="0" w:space="0" w:color="auto"/>
            <w:right w:val="none" w:sz="0" w:space="0" w:color="auto"/>
          </w:divBdr>
          <w:divsChild>
            <w:div w:id="1154688540">
              <w:marLeft w:val="0"/>
              <w:marRight w:val="0"/>
              <w:marTop w:val="0"/>
              <w:marBottom w:val="0"/>
              <w:divBdr>
                <w:top w:val="none" w:sz="0" w:space="0" w:color="auto"/>
                <w:left w:val="none" w:sz="0" w:space="0" w:color="auto"/>
                <w:bottom w:val="none" w:sz="0" w:space="0" w:color="auto"/>
                <w:right w:val="none" w:sz="0" w:space="0" w:color="auto"/>
              </w:divBdr>
            </w:div>
          </w:divsChild>
        </w:div>
        <w:div w:id="1620524020">
          <w:marLeft w:val="0"/>
          <w:marRight w:val="0"/>
          <w:marTop w:val="0"/>
          <w:marBottom w:val="0"/>
          <w:divBdr>
            <w:top w:val="none" w:sz="0" w:space="0" w:color="auto"/>
            <w:left w:val="none" w:sz="0" w:space="0" w:color="auto"/>
            <w:bottom w:val="none" w:sz="0" w:space="0" w:color="auto"/>
            <w:right w:val="none" w:sz="0" w:space="0" w:color="auto"/>
          </w:divBdr>
          <w:divsChild>
            <w:div w:id="115682153">
              <w:marLeft w:val="0"/>
              <w:marRight w:val="0"/>
              <w:marTop w:val="0"/>
              <w:marBottom w:val="0"/>
              <w:divBdr>
                <w:top w:val="none" w:sz="0" w:space="0" w:color="auto"/>
                <w:left w:val="none" w:sz="0" w:space="0" w:color="auto"/>
                <w:bottom w:val="none" w:sz="0" w:space="0" w:color="auto"/>
                <w:right w:val="none" w:sz="0" w:space="0" w:color="auto"/>
              </w:divBdr>
            </w:div>
          </w:divsChild>
        </w:div>
        <w:div w:id="1904636758">
          <w:marLeft w:val="0"/>
          <w:marRight w:val="0"/>
          <w:marTop w:val="0"/>
          <w:marBottom w:val="0"/>
          <w:divBdr>
            <w:top w:val="none" w:sz="0" w:space="0" w:color="auto"/>
            <w:left w:val="none" w:sz="0" w:space="0" w:color="auto"/>
            <w:bottom w:val="none" w:sz="0" w:space="0" w:color="auto"/>
            <w:right w:val="none" w:sz="0" w:space="0" w:color="auto"/>
          </w:divBdr>
          <w:divsChild>
            <w:div w:id="625505713">
              <w:marLeft w:val="0"/>
              <w:marRight w:val="0"/>
              <w:marTop w:val="0"/>
              <w:marBottom w:val="0"/>
              <w:divBdr>
                <w:top w:val="none" w:sz="0" w:space="0" w:color="auto"/>
                <w:left w:val="none" w:sz="0" w:space="0" w:color="auto"/>
                <w:bottom w:val="none" w:sz="0" w:space="0" w:color="auto"/>
                <w:right w:val="none" w:sz="0" w:space="0" w:color="auto"/>
              </w:divBdr>
            </w:div>
            <w:div w:id="832452638">
              <w:marLeft w:val="0"/>
              <w:marRight w:val="0"/>
              <w:marTop w:val="0"/>
              <w:marBottom w:val="0"/>
              <w:divBdr>
                <w:top w:val="none" w:sz="0" w:space="0" w:color="auto"/>
                <w:left w:val="none" w:sz="0" w:space="0" w:color="auto"/>
                <w:bottom w:val="none" w:sz="0" w:space="0" w:color="auto"/>
                <w:right w:val="none" w:sz="0" w:space="0" w:color="auto"/>
              </w:divBdr>
            </w:div>
          </w:divsChild>
        </w:div>
        <w:div w:id="1603759066">
          <w:marLeft w:val="0"/>
          <w:marRight w:val="0"/>
          <w:marTop w:val="0"/>
          <w:marBottom w:val="0"/>
          <w:divBdr>
            <w:top w:val="none" w:sz="0" w:space="0" w:color="auto"/>
            <w:left w:val="none" w:sz="0" w:space="0" w:color="auto"/>
            <w:bottom w:val="none" w:sz="0" w:space="0" w:color="auto"/>
            <w:right w:val="none" w:sz="0" w:space="0" w:color="auto"/>
          </w:divBdr>
          <w:divsChild>
            <w:div w:id="1107578377">
              <w:marLeft w:val="0"/>
              <w:marRight w:val="0"/>
              <w:marTop w:val="0"/>
              <w:marBottom w:val="0"/>
              <w:divBdr>
                <w:top w:val="none" w:sz="0" w:space="0" w:color="auto"/>
                <w:left w:val="none" w:sz="0" w:space="0" w:color="auto"/>
                <w:bottom w:val="none" w:sz="0" w:space="0" w:color="auto"/>
                <w:right w:val="none" w:sz="0" w:space="0" w:color="auto"/>
              </w:divBdr>
            </w:div>
          </w:divsChild>
        </w:div>
        <w:div w:id="149450077">
          <w:marLeft w:val="0"/>
          <w:marRight w:val="0"/>
          <w:marTop w:val="0"/>
          <w:marBottom w:val="0"/>
          <w:divBdr>
            <w:top w:val="none" w:sz="0" w:space="0" w:color="auto"/>
            <w:left w:val="none" w:sz="0" w:space="0" w:color="auto"/>
            <w:bottom w:val="none" w:sz="0" w:space="0" w:color="auto"/>
            <w:right w:val="none" w:sz="0" w:space="0" w:color="auto"/>
          </w:divBdr>
          <w:divsChild>
            <w:div w:id="574170131">
              <w:marLeft w:val="0"/>
              <w:marRight w:val="0"/>
              <w:marTop w:val="0"/>
              <w:marBottom w:val="0"/>
              <w:divBdr>
                <w:top w:val="none" w:sz="0" w:space="0" w:color="auto"/>
                <w:left w:val="none" w:sz="0" w:space="0" w:color="auto"/>
                <w:bottom w:val="none" w:sz="0" w:space="0" w:color="auto"/>
                <w:right w:val="none" w:sz="0" w:space="0" w:color="auto"/>
              </w:divBdr>
            </w:div>
          </w:divsChild>
        </w:div>
        <w:div w:id="381055594">
          <w:marLeft w:val="0"/>
          <w:marRight w:val="0"/>
          <w:marTop w:val="0"/>
          <w:marBottom w:val="0"/>
          <w:divBdr>
            <w:top w:val="none" w:sz="0" w:space="0" w:color="auto"/>
            <w:left w:val="none" w:sz="0" w:space="0" w:color="auto"/>
            <w:bottom w:val="none" w:sz="0" w:space="0" w:color="auto"/>
            <w:right w:val="none" w:sz="0" w:space="0" w:color="auto"/>
          </w:divBdr>
          <w:divsChild>
            <w:div w:id="848324886">
              <w:marLeft w:val="0"/>
              <w:marRight w:val="0"/>
              <w:marTop w:val="0"/>
              <w:marBottom w:val="0"/>
              <w:divBdr>
                <w:top w:val="none" w:sz="0" w:space="0" w:color="auto"/>
                <w:left w:val="none" w:sz="0" w:space="0" w:color="auto"/>
                <w:bottom w:val="none" w:sz="0" w:space="0" w:color="auto"/>
                <w:right w:val="none" w:sz="0" w:space="0" w:color="auto"/>
              </w:divBdr>
            </w:div>
          </w:divsChild>
        </w:div>
        <w:div w:id="1407990230">
          <w:marLeft w:val="0"/>
          <w:marRight w:val="0"/>
          <w:marTop w:val="0"/>
          <w:marBottom w:val="0"/>
          <w:divBdr>
            <w:top w:val="none" w:sz="0" w:space="0" w:color="auto"/>
            <w:left w:val="none" w:sz="0" w:space="0" w:color="auto"/>
            <w:bottom w:val="none" w:sz="0" w:space="0" w:color="auto"/>
            <w:right w:val="none" w:sz="0" w:space="0" w:color="auto"/>
          </w:divBdr>
          <w:divsChild>
            <w:div w:id="1852377507">
              <w:marLeft w:val="0"/>
              <w:marRight w:val="0"/>
              <w:marTop w:val="0"/>
              <w:marBottom w:val="0"/>
              <w:divBdr>
                <w:top w:val="none" w:sz="0" w:space="0" w:color="auto"/>
                <w:left w:val="none" w:sz="0" w:space="0" w:color="auto"/>
                <w:bottom w:val="none" w:sz="0" w:space="0" w:color="auto"/>
                <w:right w:val="none" w:sz="0" w:space="0" w:color="auto"/>
              </w:divBdr>
            </w:div>
            <w:div w:id="892623744">
              <w:marLeft w:val="0"/>
              <w:marRight w:val="0"/>
              <w:marTop w:val="0"/>
              <w:marBottom w:val="0"/>
              <w:divBdr>
                <w:top w:val="none" w:sz="0" w:space="0" w:color="auto"/>
                <w:left w:val="none" w:sz="0" w:space="0" w:color="auto"/>
                <w:bottom w:val="none" w:sz="0" w:space="0" w:color="auto"/>
                <w:right w:val="none" w:sz="0" w:space="0" w:color="auto"/>
              </w:divBdr>
            </w:div>
          </w:divsChild>
        </w:div>
        <w:div w:id="2119912767">
          <w:marLeft w:val="0"/>
          <w:marRight w:val="0"/>
          <w:marTop w:val="0"/>
          <w:marBottom w:val="0"/>
          <w:divBdr>
            <w:top w:val="none" w:sz="0" w:space="0" w:color="auto"/>
            <w:left w:val="none" w:sz="0" w:space="0" w:color="auto"/>
            <w:bottom w:val="none" w:sz="0" w:space="0" w:color="auto"/>
            <w:right w:val="none" w:sz="0" w:space="0" w:color="auto"/>
          </w:divBdr>
          <w:divsChild>
            <w:div w:id="1637636272">
              <w:marLeft w:val="0"/>
              <w:marRight w:val="0"/>
              <w:marTop w:val="0"/>
              <w:marBottom w:val="0"/>
              <w:divBdr>
                <w:top w:val="none" w:sz="0" w:space="0" w:color="auto"/>
                <w:left w:val="none" w:sz="0" w:space="0" w:color="auto"/>
                <w:bottom w:val="none" w:sz="0" w:space="0" w:color="auto"/>
                <w:right w:val="none" w:sz="0" w:space="0" w:color="auto"/>
              </w:divBdr>
            </w:div>
          </w:divsChild>
        </w:div>
        <w:div w:id="171376668">
          <w:marLeft w:val="0"/>
          <w:marRight w:val="0"/>
          <w:marTop w:val="0"/>
          <w:marBottom w:val="0"/>
          <w:divBdr>
            <w:top w:val="none" w:sz="0" w:space="0" w:color="auto"/>
            <w:left w:val="none" w:sz="0" w:space="0" w:color="auto"/>
            <w:bottom w:val="none" w:sz="0" w:space="0" w:color="auto"/>
            <w:right w:val="none" w:sz="0" w:space="0" w:color="auto"/>
          </w:divBdr>
          <w:divsChild>
            <w:div w:id="357003472">
              <w:marLeft w:val="0"/>
              <w:marRight w:val="0"/>
              <w:marTop w:val="0"/>
              <w:marBottom w:val="0"/>
              <w:divBdr>
                <w:top w:val="none" w:sz="0" w:space="0" w:color="auto"/>
                <w:left w:val="none" w:sz="0" w:space="0" w:color="auto"/>
                <w:bottom w:val="none" w:sz="0" w:space="0" w:color="auto"/>
                <w:right w:val="none" w:sz="0" w:space="0" w:color="auto"/>
              </w:divBdr>
            </w:div>
          </w:divsChild>
        </w:div>
        <w:div w:id="1242644345">
          <w:marLeft w:val="0"/>
          <w:marRight w:val="0"/>
          <w:marTop w:val="0"/>
          <w:marBottom w:val="0"/>
          <w:divBdr>
            <w:top w:val="none" w:sz="0" w:space="0" w:color="auto"/>
            <w:left w:val="none" w:sz="0" w:space="0" w:color="auto"/>
            <w:bottom w:val="none" w:sz="0" w:space="0" w:color="auto"/>
            <w:right w:val="none" w:sz="0" w:space="0" w:color="auto"/>
          </w:divBdr>
          <w:divsChild>
            <w:div w:id="1031807874">
              <w:marLeft w:val="0"/>
              <w:marRight w:val="0"/>
              <w:marTop w:val="0"/>
              <w:marBottom w:val="0"/>
              <w:divBdr>
                <w:top w:val="none" w:sz="0" w:space="0" w:color="auto"/>
                <w:left w:val="none" w:sz="0" w:space="0" w:color="auto"/>
                <w:bottom w:val="none" w:sz="0" w:space="0" w:color="auto"/>
                <w:right w:val="none" w:sz="0" w:space="0" w:color="auto"/>
              </w:divBdr>
            </w:div>
          </w:divsChild>
        </w:div>
        <w:div w:id="1661420743">
          <w:marLeft w:val="0"/>
          <w:marRight w:val="0"/>
          <w:marTop w:val="0"/>
          <w:marBottom w:val="0"/>
          <w:divBdr>
            <w:top w:val="none" w:sz="0" w:space="0" w:color="auto"/>
            <w:left w:val="none" w:sz="0" w:space="0" w:color="auto"/>
            <w:bottom w:val="none" w:sz="0" w:space="0" w:color="auto"/>
            <w:right w:val="none" w:sz="0" w:space="0" w:color="auto"/>
          </w:divBdr>
          <w:divsChild>
            <w:div w:id="579100090">
              <w:marLeft w:val="0"/>
              <w:marRight w:val="0"/>
              <w:marTop w:val="0"/>
              <w:marBottom w:val="0"/>
              <w:divBdr>
                <w:top w:val="none" w:sz="0" w:space="0" w:color="auto"/>
                <w:left w:val="none" w:sz="0" w:space="0" w:color="auto"/>
                <w:bottom w:val="none" w:sz="0" w:space="0" w:color="auto"/>
                <w:right w:val="none" w:sz="0" w:space="0" w:color="auto"/>
              </w:divBdr>
            </w:div>
            <w:div w:id="1087267633">
              <w:marLeft w:val="0"/>
              <w:marRight w:val="0"/>
              <w:marTop w:val="0"/>
              <w:marBottom w:val="0"/>
              <w:divBdr>
                <w:top w:val="none" w:sz="0" w:space="0" w:color="auto"/>
                <w:left w:val="none" w:sz="0" w:space="0" w:color="auto"/>
                <w:bottom w:val="none" w:sz="0" w:space="0" w:color="auto"/>
                <w:right w:val="none" w:sz="0" w:space="0" w:color="auto"/>
              </w:divBdr>
            </w:div>
          </w:divsChild>
        </w:div>
        <w:div w:id="320233796">
          <w:marLeft w:val="0"/>
          <w:marRight w:val="0"/>
          <w:marTop w:val="0"/>
          <w:marBottom w:val="0"/>
          <w:divBdr>
            <w:top w:val="none" w:sz="0" w:space="0" w:color="auto"/>
            <w:left w:val="none" w:sz="0" w:space="0" w:color="auto"/>
            <w:bottom w:val="none" w:sz="0" w:space="0" w:color="auto"/>
            <w:right w:val="none" w:sz="0" w:space="0" w:color="auto"/>
          </w:divBdr>
          <w:divsChild>
            <w:div w:id="291592702">
              <w:marLeft w:val="0"/>
              <w:marRight w:val="0"/>
              <w:marTop w:val="0"/>
              <w:marBottom w:val="0"/>
              <w:divBdr>
                <w:top w:val="none" w:sz="0" w:space="0" w:color="auto"/>
                <w:left w:val="none" w:sz="0" w:space="0" w:color="auto"/>
                <w:bottom w:val="none" w:sz="0" w:space="0" w:color="auto"/>
                <w:right w:val="none" w:sz="0" w:space="0" w:color="auto"/>
              </w:divBdr>
            </w:div>
          </w:divsChild>
        </w:div>
        <w:div w:id="1214346683">
          <w:marLeft w:val="0"/>
          <w:marRight w:val="0"/>
          <w:marTop w:val="0"/>
          <w:marBottom w:val="0"/>
          <w:divBdr>
            <w:top w:val="none" w:sz="0" w:space="0" w:color="auto"/>
            <w:left w:val="none" w:sz="0" w:space="0" w:color="auto"/>
            <w:bottom w:val="none" w:sz="0" w:space="0" w:color="auto"/>
            <w:right w:val="none" w:sz="0" w:space="0" w:color="auto"/>
          </w:divBdr>
          <w:divsChild>
            <w:div w:id="576403522">
              <w:marLeft w:val="0"/>
              <w:marRight w:val="0"/>
              <w:marTop w:val="0"/>
              <w:marBottom w:val="0"/>
              <w:divBdr>
                <w:top w:val="none" w:sz="0" w:space="0" w:color="auto"/>
                <w:left w:val="none" w:sz="0" w:space="0" w:color="auto"/>
                <w:bottom w:val="none" w:sz="0" w:space="0" w:color="auto"/>
                <w:right w:val="none" w:sz="0" w:space="0" w:color="auto"/>
              </w:divBdr>
            </w:div>
          </w:divsChild>
        </w:div>
        <w:div w:id="2019501736">
          <w:marLeft w:val="0"/>
          <w:marRight w:val="0"/>
          <w:marTop w:val="0"/>
          <w:marBottom w:val="0"/>
          <w:divBdr>
            <w:top w:val="none" w:sz="0" w:space="0" w:color="auto"/>
            <w:left w:val="none" w:sz="0" w:space="0" w:color="auto"/>
            <w:bottom w:val="none" w:sz="0" w:space="0" w:color="auto"/>
            <w:right w:val="none" w:sz="0" w:space="0" w:color="auto"/>
          </w:divBdr>
          <w:divsChild>
            <w:div w:id="959994396">
              <w:marLeft w:val="0"/>
              <w:marRight w:val="0"/>
              <w:marTop w:val="0"/>
              <w:marBottom w:val="0"/>
              <w:divBdr>
                <w:top w:val="none" w:sz="0" w:space="0" w:color="auto"/>
                <w:left w:val="none" w:sz="0" w:space="0" w:color="auto"/>
                <w:bottom w:val="none" w:sz="0" w:space="0" w:color="auto"/>
                <w:right w:val="none" w:sz="0" w:space="0" w:color="auto"/>
              </w:divBdr>
            </w:div>
          </w:divsChild>
        </w:div>
        <w:div w:id="147212353">
          <w:marLeft w:val="0"/>
          <w:marRight w:val="0"/>
          <w:marTop w:val="0"/>
          <w:marBottom w:val="0"/>
          <w:divBdr>
            <w:top w:val="none" w:sz="0" w:space="0" w:color="auto"/>
            <w:left w:val="none" w:sz="0" w:space="0" w:color="auto"/>
            <w:bottom w:val="none" w:sz="0" w:space="0" w:color="auto"/>
            <w:right w:val="none" w:sz="0" w:space="0" w:color="auto"/>
          </w:divBdr>
          <w:divsChild>
            <w:div w:id="470173303">
              <w:marLeft w:val="0"/>
              <w:marRight w:val="0"/>
              <w:marTop w:val="0"/>
              <w:marBottom w:val="0"/>
              <w:divBdr>
                <w:top w:val="none" w:sz="0" w:space="0" w:color="auto"/>
                <w:left w:val="none" w:sz="0" w:space="0" w:color="auto"/>
                <w:bottom w:val="none" w:sz="0" w:space="0" w:color="auto"/>
                <w:right w:val="none" w:sz="0" w:space="0" w:color="auto"/>
              </w:divBdr>
            </w:div>
            <w:div w:id="1896163751">
              <w:marLeft w:val="0"/>
              <w:marRight w:val="0"/>
              <w:marTop w:val="0"/>
              <w:marBottom w:val="0"/>
              <w:divBdr>
                <w:top w:val="none" w:sz="0" w:space="0" w:color="auto"/>
                <w:left w:val="none" w:sz="0" w:space="0" w:color="auto"/>
                <w:bottom w:val="none" w:sz="0" w:space="0" w:color="auto"/>
                <w:right w:val="none" w:sz="0" w:space="0" w:color="auto"/>
              </w:divBdr>
            </w:div>
          </w:divsChild>
        </w:div>
        <w:div w:id="987784876">
          <w:marLeft w:val="0"/>
          <w:marRight w:val="0"/>
          <w:marTop w:val="0"/>
          <w:marBottom w:val="0"/>
          <w:divBdr>
            <w:top w:val="none" w:sz="0" w:space="0" w:color="auto"/>
            <w:left w:val="none" w:sz="0" w:space="0" w:color="auto"/>
            <w:bottom w:val="none" w:sz="0" w:space="0" w:color="auto"/>
            <w:right w:val="none" w:sz="0" w:space="0" w:color="auto"/>
          </w:divBdr>
          <w:divsChild>
            <w:div w:id="76945358">
              <w:marLeft w:val="0"/>
              <w:marRight w:val="0"/>
              <w:marTop w:val="0"/>
              <w:marBottom w:val="0"/>
              <w:divBdr>
                <w:top w:val="none" w:sz="0" w:space="0" w:color="auto"/>
                <w:left w:val="none" w:sz="0" w:space="0" w:color="auto"/>
                <w:bottom w:val="none" w:sz="0" w:space="0" w:color="auto"/>
                <w:right w:val="none" w:sz="0" w:space="0" w:color="auto"/>
              </w:divBdr>
            </w:div>
          </w:divsChild>
        </w:div>
        <w:div w:id="1201360596">
          <w:marLeft w:val="0"/>
          <w:marRight w:val="0"/>
          <w:marTop w:val="0"/>
          <w:marBottom w:val="0"/>
          <w:divBdr>
            <w:top w:val="none" w:sz="0" w:space="0" w:color="auto"/>
            <w:left w:val="none" w:sz="0" w:space="0" w:color="auto"/>
            <w:bottom w:val="none" w:sz="0" w:space="0" w:color="auto"/>
            <w:right w:val="none" w:sz="0" w:space="0" w:color="auto"/>
          </w:divBdr>
          <w:divsChild>
            <w:div w:id="2003115355">
              <w:marLeft w:val="0"/>
              <w:marRight w:val="0"/>
              <w:marTop w:val="0"/>
              <w:marBottom w:val="0"/>
              <w:divBdr>
                <w:top w:val="none" w:sz="0" w:space="0" w:color="auto"/>
                <w:left w:val="none" w:sz="0" w:space="0" w:color="auto"/>
                <w:bottom w:val="none" w:sz="0" w:space="0" w:color="auto"/>
                <w:right w:val="none" w:sz="0" w:space="0" w:color="auto"/>
              </w:divBdr>
            </w:div>
          </w:divsChild>
        </w:div>
        <w:div w:id="734821922">
          <w:marLeft w:val="0"/>
          <w:marRight w:val="0"/>
          <w:marTop w:val="0"/>
          <w:marBottom w:val="0"/>
          <w:divBdr>
            <w:top w:val="none" w:sz="0" w:space="0" w:color="auto"/>
            <w:left w:val="none" w:sz="0" w:space="0" w:color="auto"/>
            <w:bottom w:val="none" w:sz="0" w:space="0" w:color="auto"/>
            <w:right w:val="none" w:sz="0" w:space="0" w:color="auto"/>
          </w:divBdr>
          <w:divsChild>
            <w:div w:id="7917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57571">
      <w:bodyDiv w:val="1"/>
      <w:marLeft w:val="0"/>
      <w:marRight w:val="0"/>
      <w:marTop w:val="0"/>
      <w:marBottom w:val="0"/>
      <w:divBdr>
        <w:top w:val="none" w:sz="0" w:space="0" w:color="auto"/>
        <w:left w:val="none" w:sz="0" w:space="0" w:color="auto"/>
        <w:bottom w:val="none" w:sz="0" w:space="0" w:color="auto"/>
        <w:right w:val="none" w:sz="0" w:space="0" w:color="auto"/>
      </w:divBdr>
      <w:divsChild>
        <w:div w:id="787552748">
          <w:marLeft w:val="0"/>
          <w:marRight w:val="0"/>
          <w:marTop w:val="0"/>
          <w:marBottom w:val="0"/>
          <w:divBdr>
            <w:top w:val="none" w:sz="0" w:space="0" w:color="auto"/>
            <w:left w:val="none" w:sz="0" w:space="0" w:color="auto"/>
            <w:bottom w:val="none" w:sz="0" w:space="0" w:color="auto"/>
            <w:right w:val="none" w:sz="0" w:space="0" w:color="auto"/>
          </w:divBdr>
          <w:divsChild>
            <w:div w:id="1731881175">
              <w:marLeft w:val="0"/>
              <w:marRight w:val="0"/>
              <w:marTop w:val="0"/>
              <w:marBottom w:val="0"/>
              <w:divBdr>
                <w:top w:val="none" w:sz="0" w:space="0" w:color="auto"/>
                <w:left w:val="none" w:sz="0" w:space="0" w:color="auto"/>
                <w:bottom w:val="none" w:sz="0" w:space="0" w:color="auto"/>
                <w:right w:val="none" w:sz="0" w:space="0" w:color="auto"/>
              </w:divBdr>
            </w:div>
          </w:divsChild>
        </w:div>
        <w:div w:id="1801916662">
          <w:marLeft w:val="0"/>
          <w:marRight w:val="0"/>
          <w:marTop w:val="0"/>
          <w:marBottom w:val="0"/>
          <w:divBdr>
            <w:top w:val="none" w:sz="0" w:space="0" w:color="auto"/>
            <w:left w:val="none" w:sz="0" w:space="0" w:color="auto"/>
            <w:bottom w:val="none" w:sz="0" w:space="0" w:color="auto"/>
            <w:right w:val="none" w:sz="0" w:space="0" w:color="auto"/>
          </w:divBdr>
          <w:divsChild>
            <w:div w:id="2055351802">
              <w:marLeft w:val="0"/>
              <w:marRight w:val="0"/>
              <w:marTop w:val="0"/>
              <w:marBottom w:val="0"/>
              <w:divBdr>
                <w:top w:val="none" w:sz="0" w:space="0" w:color="auto"/>
                <w:left w:val="none" w:sz="0" w:space="0" w:color="auto"/>
                <w:bottom w:val="none" w:sz="0" w:space="0" w:color="auto"/>
                <w:right w:val="none" w:sz="0" w:space="0" w:color="auto"/>
              </w:divBdr>
            </w:div>
          </w:divsChild>
        </w:div>
        <w:div w:id="1083070244">
          <w:marLeft w:val="0"/>
          <w:marRight w:val="0"/>
          <w:marTop w:val="0"/>
          <w:marBottom w:val="0"/>
          <w:divBdr>
            <w:top w:val="none" w:sz="0" w:space="0" w:color="auto"/>
            <w:left w:val="none" w:sz="0" w:space="0" w:color="auto"/>
            <w:bottom w:val="none" w:sz="0" w:space="0" w:color="auto"/>
            <w:right w:val="none" w:sz="0" w:space="0" w:color="auto"/>
          </w:divBdr>
          <w:divsChild>
            <w:div w:id="958024981">
              <w:marLeft w:val="0"/>
              <w:marRight w:val="0"/>
              <w:marTop w:val="0"/>
              <w:marBottom w:val="0"/>
              <w:divBdr>
                <w:top w:val="none" w:sz="0" w:space="0" w:color="auto"/>
                <w:left w:val="none" w:sz="0" w:space="0" w:color="auto"/>
                <w:bottom w:val="none" w:sz="0" w:space="0" w:color="auto"/>
                <w:right w:val="none" w:sz="0" w:space="0" w:color="auto"/>
              </w:divBdr>
            </w:div>
          </w:divsChild>
        </w:div>
        <w:div w:id="1671441336">
          <w:marLeft w:val="0"/>
          <w:marRight w:val="0"/>
          <w:marTop w:val="0"/>
          <w:marBottom w:val="0"/>
          <w:divBdr>
            <w:top w:val="none" w:sz="0" w:space="0" w:color="auto"/>
            <w:left w:val="none" w:sz="0" w:space="0" w:color="auto"/>
            <w:bottom w:val="none" w:sz="0" w:space="0" w:color="auto"/>
            <w:right w:val="none" w:sz="0" w:space="0" w:color="auto"/>
          </w:divBdr>
          <w:divsChild>
            <w:div w:id="615329117">
              <w:marLeft w:val="0"/>
              <w:marRight w:val="0"/>
              <w:marTop w:val="0"/>
              <w:marBottom w:val="0"/>
              <w:divBdr>
                <w:top w:val="none" w:sz="0" w:space="0" w:color="auto"/>
                <w:left w:val="none" w:sz="0" w:space="0" w:color="auto"/>
                <w:bottom w:val="none" w:sz="0" w:space="0" w:color="auto"/>
                <w:right w:val="none" w:sz="0" w:space="0" w:color="auto"/>
              </w:divBdr>
            </w:div>
          </w:divsChild>
        </w:div>
        <w:div w:id="1906642753">
          <w:marLeft w:val="0"/>
          <w:marRight w:val="0"/>
          <w:marTop w:val="0"/>
          <w:marBottom w:val="0"/>
          <w:divBdr>
            <w:top w:val="none" w:sz="0" w:space="0" w:color="auto"/>
            <w:left w:val="none" w:sz="0" w:space="0" w:color="auto"/>
            <w:bottom w:val="none" w:sz="0" w:space="0" w:color="auto"/>
            <w:right w:val="none" w:sz="0" w:space="0" w:color="auto"/>
          </w:divBdr>
          <w:divsChild>
            <w:div w:id="1063212238">
              <w:marLeft w:val="0"/>
              <w:marRight w:val="0"/>
              <w:marTop w:val="0"/>
              <w:marBottom w:val="0"/>
              <w:divBdr>
                <w:top w:val="none" w:sz="0" w:space="0" w:color="auto"/>
                <w:left w:val="none" w:sz="0" w:space="0" w:color="auto"/>
                <w:bottom w:val="none" w:sz="0" w:space="0" w:color="auto"/>
                <w:right w:val="none" w:sz="0" w:space="0" w:color="auto"/>
              </w:divBdr>
            </w:div>
            <w:div w:id="2001303647">
              <w:marLeft w:val="0"/>
              <w:marRight w:val="0"/>
              <w:marTop w:val="0"/>
              <w:marBottom w:val="0"/>
              <w:divBdr>
                <w:top w:val="none" w:sz="0" w:space="0" w:color="auto"/>
                <w:left w:val="none" w:sz="0" w:space="0" w:color="auto"/>
                <w:bottom w:val="none" w:sz="0" w:space="0" w:color="auto"/>
                <w:right w:val="none" w:sz="0" w:space="0" w:color="auto"/>
              </w:divBdr>
            </w:div>
          </w:divsChild>
        </w:div>
        <w:div w:id="2101098765">
          <w:marLeft w:val="0"/>
          <w:marRight w:val="0"/>
          <w:marTop w:val="0"/>
          <w:marBottom w:val="0"/>
          <w:divBdr>
            <w:top w:val="none" w:sz="0" w:space="0" w:color="auto"/>
            <w:left w:val="none" w:sz="0" w:space="0" w:color="auto"/>
            <w:bottom w:val="none" w:sz="0" w:space="0" w:color="auto"/>
            <w:right w:val="none" w:sz="0" w:space="0" w:color="auto"/>
          </w:divBdr>
          <w:divsChild>
            <w:div w:id="703946305">
              <w:marLeft w:val="0"/>
              <w:marRight w:val="0"/>
              <w:marTop w:val="0"/>
              <w:marBottom w:val="0"/>
              <w:divBdr>
                <w:top w:val="none" w:sz="0" w:space="0" w:color="auto"/>
                <w:left w:val="none" w:sz="0" w:space="0" w:color="auto"/>
                <w:bottom w:val="none" w:sz="0" w:space="0" w:color="auto"/>
                <w:right w:val="none" w:sz="0" w:space="0" w:color="auto"/>
              </w:divBdr>
            </w:div>
          </w:divsChild>
        </w:div>
        <w:div w:id="707949060">
          <w:marLeft w:val="0"/>
          <w:marRight w:val="0"/>
          <w:marTop w:val="0"/>
          <w:marBottom w:val="0"/>
          <w:divBdr>
            <w:top w:val="none" w:sz="0" w:space="0" w:color="auto"/>
            <w:left w:val="none" w:sz="0" w:space="0" w:color="auto"/>
            <w:bottom w:val="none" w:sz="0" w:space="0" w:color="auto"/>
            <w:right w:val="none" w:sz="0" w:space="0" w:color="auto"/>
          </w:divBdr>
          <w:divsChild>
            <w:div w:id="1180461051">
              <w:marLeft w:val="0"/>
              <w:marRight w:val="0"/>
              <w:marTop w:val="0"/>
              <w:marBottom w:val="0"/>
              <w:divBdr>
                <w:top w:val="none" w:sz="0" w:space="0" w:color="auto"/>
                <w:left w:val="none" w:sz="0" w:space="0" w:color="auto"/>
                <w:bottom w:val="none" w:sz="0" w:space="0" w:color="auto"/>
                <w:right w:val="none" w:sz="0" w:space="0" w:color="auto"/>
              </w:divBdr>
            </w:div>
          </w:divsChild>
        </w:div>
        <w:div w:id="1575093038">
          <w:marLeft w:val="0"/>
          <w:marRight w:val="0"/>
          <w:marTop w:val="0"/>
          <w:marBottom w:val="0"/>
          <w:divBdr>
            <w:top w:val="none" w:sz="0" w:space="0" w:color="auto"/>
            <w:left w:val="none" w:sz="0" w:space="0" w:color="auto"/>
            <w:bottom w:val="none" w:sz="0" w:space="0" w:color="auto"/>
            <w:right w:val="none" w:sz="0" w:space="0" w:color="auto"/>
          </w:divBdr>
          <w:divsChild>
            <w:div w:id="906458947">
              <w:marLeft w:val="0"/>
              <w:marRight w:val="0"/>
              <w:marTop w:val="0"/>
              <w:marBottom w:val="0"/>
              <w:divBdr>
                <w:top w:val="none" w:sz="0" w:space="0" w:color="auto"/>
                <w:left w:val="none" w:sz="0" w:space="0" w:color="auto"/>
                <w:bottom w:val="none" w:sz="0" w:space="0" w:color="auto"/>
                <w:right w:val="none" w:sz="0" w:space="0" w:color="auto"/>
              </w:divBdr>
            </w:div>
          </w:divsChild>
        </w:div>
        <w:div w:id="1795558343">
          <w:marLeft w:val="0"/>
          <w:marRight w:val="0"/>
          <w:marTop w:val="0"/>
          <w:marBottom w:val="0"/>
          <w:divBdr>
            <w:top w:val="none" w:sz="0" w:space="0" w:color="auto"/>
            <w:left w:val="none" w:sz="0" w:space="0" w:color="auto"/>
            <w:bottom w:val="none" w:sz="0" w:space="0" w:color="auto"/>
            <w:right w:val="none" w:sz="0" w:space="0" w:color="auto"/>
          </w:divBdr>
          <w:divsChild>
            <w:div w:id="2144346932">
              <w:marLeft w:val="0"/>
              <w:marRight w:val="0"/>
              <w:marTop w:val="0"/>
              <w:marBottom w:val="0"/>
              <w:divBdr>
                <w:top w:val="none" w:sz="0" w:space="0" w:color="auto"/>
                <w:left w:val="none" w:sz="0" w:space="0" w:color="auto"/>
                <w:bottom w:val="none" w:sz="0" w:space="0" w:color="auto"/>
                <w:right w:val="none" w:sz="0" w:space="0" w:color="auto"/>
              </w:divBdr>
            </w:div>
            <w:div w:id="79720282">
              <w:marLeft w:val="0"/>
              <w:marRight w:val="0"/>
              <w:marTop w:val="0"/>
              <w:marBottom w:val="0"/>
              <w:divBdr>
                <w:top w:val="none" w:sz="0" w:space="0" w:color="auto"/>
                <w:left w:val="none" w:sz="0" w:space="0" w:color="auto"/>
                <w:bottom w:val="none" w:sz="0" w:space="0" w:color="auto"/>
                <w:right w:val="none" w:sz="0" w:space="0" w:color="auto"/>
              </w:divBdr>
            </w:div>
          </w:divsChild>
        </w:div>
        <w:div w:id="823399866">
          <w:marLeft w:val="0"/>
          <w:marRight w:val="0"/>
          <w:marTop w:val="0"/>
          <w:marBottom w:val="0"/>
          <w:divBdr>
            <w:top w:val="none" w:sz="0" w:space="0" w:color="auto"/>
            <w:left w:val="none" w:sz="0" w:space="0" w:color="auto"/>
            <w:bottom w:val="none" w:sz="0" w:space="0" w:color="auto"/>
            <w:right w:val="none" w:sz="0" w:space="0" w:color="auto"/>
          </w:divBdr>
          <w:divsChild>
            <w:div w:id="1404717786">
              <w:marLeft w:val="0"/>
              <w:marRight w:val="0"/>
              <w:marTop w:val="0"/>
              <w:marBottom w:val="0"/>
              <w:divBdr>
                <w:top w:val="none" w:sz="0" w:space="0" w:color="auto"/>
                <w:left w:val="none" w:sz="0" w:space="0" w:color="auto"/>
                <w:bottom w:val="none" w:sz="0" w:space="0" w:color="auto"/>
                <w:right w:val="none" w:sz="0" w:space="0" w:color="auto"/>
              </w:divBdr>
            </w:div>
          </w:divsChild>
        </w:div>
        <w:div w:id="1176652494">
          <w:marLeft w:val="0"/>
          <w:marRight w:val="0"/>
          <w:marTop w:val="0"/>
          <w:marBottom w:val="0"/>
          <w:divBdr>
            <w:top w:val="none" w:sz="0" w:space="0" w:color="auto"/>
            <w:left w:val="none" w:sz="0" w:space="0" w:color="auto"/>
            <w:bottom w:val="none" w:sz="0" w:space="0" w:color="auto"/>
            <w:right w:val="none" w:sz="0" w:space="0" w:color="auto"/>
          </w:divBdr>
          <w:divsChild>
            <w:div w:id="495190812">
              <w:marLeft w:val="0"/>
              <w:marRight w:val="0"/>
              <w:marTop w:val="0"/>
              <w:marBottom w:val="0"/>
              <w:divBdr>
                <w:top w:val="none" w:sz="0" w:space="0" w:color="auto"/>
                <w:left w:val="none" w:sz="0" w:space="0" w:color="auto"/>
                <w:bottom w:val="none" w:sz="0" w:space="0" w:color="auto"/>
                <w:right w:val="none" w:sz="0" w:space="0" w:color="auto"/>
              </w:divBdr>
            </w:div>
          </w:divsChild>
        </w:div>
        <w:div w:id="1077091972">
          <w:marLeft w:val="0"/>
          <w:marRight w:val="0"/>
          <w:marTop w:val="0"/>
          <w:marBottom w:val="0"/>
          <w:divBdr>
            <w:top w:val="none" w:sz="0" w:space="0" w:color="auto"/>
            <w:left w:val="none" w:sz="0" w:space="0" w:color="auto"/>
            <w:bottom w:val="none" w:sz="0" w:space="0" w:color="auto"/>
            <w:right w:val="none" w:sz="0" w:space="0" w:color="auto"/>
          </w:divBdr>
          <w:divsChild>
            <w:div w:id="1279096408">
              <w:marLeft w:val="0"/>
              <w:marRight w:val="0"/>
              <w:marTop w:val="0"/>
              <w:marBottom w:val="0"/>
              <w:divBdr>
                <w:top w:val="none" w:sz="0" w:space="0" w:color="auto"/>
                <w:left w:val="none" w:sz="0" w:space="0" w:color="auto"/>
                <w:bottom w:val="none" w:sz="0" w:space="0" w:color="auto"/>
                <w:right w:val="none" w:sz="0" w:space="0" w:color="auto"/>
              </w:divBdr>
            </w:div>
          </w:divsChild>
        </w:div>
        <w:div w:id="814493502">
          <w:marLeft w:val="0"/>
          <w:marRight w:val="0"/>
          <w:marTop w:val="0"/>
          <w:marBottom w:val="0"/>
          <w:divBdr>
            <w:top w:val="none" w:sz="0" w:space="0" w:color="auto"/>
            <w:left w:val="none" w:sz="0" w:space="0" w:color="auto"/>
            <w:bottom w:val="none" w:sz="0" w:space="0" w:color="auto"/>
            <w:right w:val="none" w:sz="0" w:space="0" w:color="auto"/>
          </w:divBdr>
          <w:divsChild>
            <w:div w:id="1089883934">
              <w:marLeft w:val="0"/>
              <w:marRight w:val="0"/>
              <w:marTop w:val="0"/>
              <w:marBottom w:val="0"/>
              <w:divBdr>
                <w:top w:val="none" w:sz="0" w:space="0" w:color="auto"/>
                <w:left w:val="none" w:sz="0" w:space="0" w:color="auto"/>
                <w:bottom w:val="none" w:sz="0" w:space="0" w:color="auto"/>
                <w:right w:val="none" w:sz="0" w:space="0" w:color="auto"/>
              </w:divBdr>
            </w:div>
            <w:div w:id="1639068063">
              <w:marLeft w:val="0"/>
              <w:marRight w:val="0"/>
              <w:marTop w:val="0"/>
              <w:marBottom w:val="0"/>
              <w:divBdr>
                <w:top w:val="none" w:sz="0" w:space="0" w:color="auto"/>
                <w:left w:val="none" w:sz="0" w:space="0" w:color="auto"/>
                <w:bottom w:val="none" w:sz="0" w:space="0" w:color="auto"/>
                <w:right w:val="none" w:sz="0" w:space="0" w:color="auto"/>
              </w:divBdr>
            </w:div>
          </w:divsChild>
        </w:div>
        <w:div w:id="998339626">
          <w:marLeft w:val="0"/>
          <w:marRight w:val="0"/>
          <w:marTop w:val="0"/>
          <w:marBottom w:val="0"/>
          <w:divBdr>
            <w:top w:val="none" w:sz="0" w:space="0" w:color="auto"/>
            <w:left w:val="none" w:sz="0" w:space="0" w:color="auto"/>
            <w:bottom w:val="none" w:sz="0" w:space="0" w:color="auto"/>
            <w:right w:val="none" w:sz="0" w:space="0" w:color="auto"/>
          </w:divBdr>
          <w:divsChild>
            <w:div w:id="2118596767">
              <w:marLeft w:val="0"/>
              <w:marRight w:val="0"/>
              <w:marTop w:val="0"/>
              <w:marBottom w:val="0"/>
              <w:divBdr>
                <w:top w:val="none" w:sz="0" w:space="0" w:color="auto"/>
                <w:left w:val="none" w:sz="0" w:space="0" w:color="auto"/>
                <w:bottom w:val="none" w:sz="0" w:space="0" w:color="auto"/>
                <w:right w:val="none" w:sz="0" w:space="0" w:color="auto"/>
              </w:divBdr>
            </w:div>
          </w:divsChild>
        </w:div>
        <w:div w:id="1413548635">
          <w:marLeft w:val="0"/>
          <w:marRight w:val="0"/>
          <w:marTop w:val="0"/>
          <w:marBottom w:val="0"/>
          <w:divBdr>
            <w:top w:val="none" w:sz="0" w:space="0" w:color="auto"/>
            <w:left w:val="none" w:sz="0" w:space="0" w:color="auto"/>
            <w:bottom w:val="none" w:sz="0" w:space="0" w:color="auto"/>
            <w:right w:val="none" w:sz="0" w:space="0" w:color="auto"/>
          </w:divBdr>
          <w:divsChild>
            <w:div w:id="438842924">
              <w:marLeft w:val="0"/>
              <w:marRight w:val="0"/>
              <w:marTop w:val="0"/>
              <w:marBottom w:val="0"/>
              <w:divBdr>
                <w:top w:val="none" w:sz="0" w:space="0" w:color="auto"/>
                <w:left w:val="none" w:sz="0" w:space="0" w:color="auto"/>
                <w:bottom w:val="none" w:sz="0" w:space="0" w:color="auto"/>
                <w:right w:val="none" w:sz="0" w:space="0" w:color="auto"/>
              </w:divBdr>
            </w:div>
          </w:divsChild>
        </w:div>
        <w:div w:id="704864578">
          <w:marLeft w:val="0"/>
          <w:marRight w:val="0"/>
          <w:marTop w:val="0"/>
          <w:marBottom w:val="0"/>
          <w:divBdr>
            <w:top w:val="none" w:sz="0" w:space="0" w:color="auto"/>
            <w:left w:val="none" w:sz="0" w:space="0" w:color="auto"/>
            <w:bottom w:val="none" w:sz="0" w:space="0" w:color="auto"/>
            <w:right w:val="none" w:sz="0" w:space="0" w:color="auto"/>
          </w:divBdr>
          <w:divsChild>
            <w:div w:id="110534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rich.maths.org/frontpage" TargetMode="External"/><Relationship Id="rId117" Type="http://schemas.openxmlformats.org/officeDocument/2006/relationships/footer" Target="footer5.xml"/><Relationship Id="rId21" Type="http://schemas.openxmlformats.org/officeDocument/2006/relationships/image" Target="media/image2.png"/><Relationship Id="rId42" Type="http://schemas.openxmlformats.org/officeDocument/2006/relationships/hyperlink" Target="https://resources.education.nsw.gov.au/detail/TSM-19" TargetMode="External"/><Relationship Id="rId47" Type="http://schemas.openxmlformats.org/officeDocument/2006/relationships/hyperlink" Target="https://www.australiancurriculum.edu.au/resources/national-literacy-and-numeracy-learning-progressions/version-3-of-national-literacy-and-numeracy-learning-progressions/" TargetMode="External"/><Relationship Id="rId63" Type="http://schemas.openxmlformats.org/officeDocument/2006/relationships/hyperlink" Target="https://www.australiancurriculum.edu.au/resources/national-literacy-and-numeracy-learning-progressions/version-3-of-national-literacy-and-numeracy-learning-progressions/" TargetMode="External"/><Relationship Id="rId68"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84" Type="http://schemas.openxmlformats.org/officeDocument/2006/relationships/image" Target="media/image28.png"/><Relationship Id="rId89" Type="http://schemas.openxmlformats.org/officeDocument/2006/relationships/hyperlink" Target="https://www.australiancurriculum.edu.au/resources/national-literacy-and-numeracy-learning-progressions/version-3-of-national-literacy-and-numeracy-learning-progressions/" TargetMode="External"/><Relationship Id="rId112" Type="http://schemas.openxmlformats.org/officeDocument/2006/relationships/hyperlink" Target="https://creativecommons.org/licenses/by/4.0/" TargetMode="External"/><Relationship Id="rId16" Type="http://schemas.openxmlformats.org/officeDocument/2006/relationships/hyperlink" Target="https://nrich.maths.org/14777" TargetMode="External"/><Relationship Id="rId107" Type="http://schemas.openxmlformats.org/officeDocument/2006/relationships/header" Target="header2.xml"/><Relationship Id="rId11" Type="http://schemas.openxmlformats.org/officeDocument/2006/relationships/hyperlink" Target="https://read.gov/aesop/012.html" TargetMode="External"/><Relationship Id="rId32" Type="http://schemas.openxmlformats.org/officeDocument/2006/relationships/image" Target="media/image5.png"/><Relationship Id="rId37" Type="http://schemas.openxmlformats.org/officeDocument/2006/relationships/image" Target="media/image6.png"/><Relationship Id="rId53" Type="http://schemas.openxmlformats.org/officeDocument/2006/relationships/image" Target="media/image12.png"/><Relationship Id="rId58" Type="http://schemas.openxmlformats.org/officeDocument/2006/relationships/hyperlink" Target="https://education.nsw.gov.au/teaching-and-learning/curriculum/mathematics/mathematics-curriculum-resources-k-12/mathematics-k-6-resources/multiples-madness" TargetMode="External"/><Relationship Id="rId74" Type="http://schemas.openxmlformats.org/officeDocument/2006/relationships/image" Target="media/image18.png"/><Relationship Id="rId79" Type="http://schemas.openxmlformats.org/officeDocument/2006/relationships/image" Target="media/image23.png"/><Relationship Id="rId102" Type="http://schemas.openxmlformats.org/officeDocument/2006/relationships/hyperlink" Target="https://nrich.maths.org/2315" TargetMode="External"/><Relationship Id="rId5" Type="http://schemas.openxmlformats.org/officeDocument/2006/relationships/webSettings" Target="webSettings.xml"/><Relationship Id="rId90" Type="http://schemas.openxmlformats.org/officeDocument/2006/relationships/hyperlink" Target="https://educationstandards.nsw.edu.au/wps/portal/nesa/mini-footer/copyright" TargetMode="External"/><Relationship Id="rId95" Type="http://schemas.openxmlformats.org/officeDocument/2006/relationships/hyperlink" Target="http://www.australiancurriculum.edu.au/" TargetMode="External"/><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image" Target="media/image4.png"/><Relationship Id="rId43" Type="http://schemas.openxmlformats.org/officeDocument/2006/relationships/hyperlink" Target="https://resources.education.nsw.gov.au/home" TargetMode="External"/><Relationship Id="rId48" Type="http://schemas.openxmlformats.org/officeDocument/2006/relationships/hyperlink" Target="https://education.nsw.gov.au/teaching-and-learning/curriculum/mathematics/mathematics-curriculum-resources-k-12/mathematics-k-6-resources/counting-game-by-multiples-of-10" TargetMode="External"/><Relationship Id="rId64" Type="http://schemas.openxmlformats.org/officeDocument/2006/relationships/image" Target="media/image15.png"/><Relationship Id="rId69" Type="http://schemas.openxmlformats.org/officeDocument/2006/relationships/hyperlink" Target="https://resources.education.nsw.gov.au/home" TargetMode="External"/><Relationship Id="rId113" Type="http://schemas.openxmlformats.org/officeDocument/2006/relationships/image" Target="media/image30.png"/><Relationship Id="rId118" Type="http://schemas.openxmlformats.org/officeDocument/2006/relationships/fontTable" Target="fontTable.xml"/><Relationship Id="rId80" Type="http://schemas.openxmlformats.org/officeDocument/2006/relationships/image" Target="media/image24.png"/><Relationship Id="rId85" Type="http://schemas.openxmlformats.org/officeDocument/2006/relationships/image" Target="media/image29.png"/><Relationship Id="rId12" Type="http://schemas.openxmlformats.org/officeDocument/2006/relationships/hyperlink" Target="https://nrich.maths.org/10426" TargetMode="External"/><Relationship Id="rId17" Type="http://schemas.openxmlformats.org/officeDocument/2006/relationships/hyperlink" Target="https://nrich.maths.org/frontpage" TargetMode="External"/><Relationship Id="rId33" Type="http://schemas.openxmlformats.org/officeDocument/2006/relationships/hyperlink" Target="https://www.australiancurriculum.edu.au/resources/national-literacy-and-numeracy-learning-progressions/version-3-of-national-literacy-and-numeracy-learning-progressions/" TargetMode="External"/><Relationship Id="rId38" Type="http://schemas.openxmlformats.org/officeDocument/2006/relationships/image" Target="media/image7.png"/><Relationship Id="rId59" Type="http://schemas.openxmlformats.org/officeDocument/2006/relationships/hyperlink" Target="https://education.nsw.gov.au/teaching-and-learning/curriculum/mathematics/mathematics-curriculum-resources-k-12/mathematics-k-6-resources" TargetMode="External"/><Relationship Id="rId103" Type="http://schemas.openxmlformats.org/officeDocument/2006/relationships/hyperlink" Target="https://nrich.maths.org/6342" TargetMode="External"/><Relationship Id="rId108" Type="http://schemas.openxmlformats.org/officeDocument/2006/relationships/footer" Target="footer1.xml"/><Relationship Id="rId54" Type="http://schemas.openxmlformats.org/officeDocument/2006/relationships/image" Target="media/image13.png"/><Relationship Id="rId70" Type="http://schemas.openxmlformats.org/officeDocument/2006/relationships/hyperlink" Target="https://read.gov/aesop/012.html" TargetMode="External"/><Relationship Id="rId75" Type="http://schemas.openxmlformats.org/officeDocument/2006/relationships/image" Target="media/image19.png"/><Relationship Id="rId91" Type="http://schemas.openxmlformats.org/officeDocument/2006/relationships/hyperlink" Target="https://educationstandards.nsw.edu.au/wps/portal/nesa/home" TargetMode="External"/><Relationship Id="rId96" Type="http://schemas.openxmlformats.org/officeDocument/2006/relationships/hyperlink" Target="https://read.gov/aesop/012.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ucation.nsw.gov.au/teaching-and-learning/curriculum/literacy-and-numeracy/assessment-resources/ifsr" TargetMode="External"/><Relationship Id="rId28" Type="http://schemas.openxmlformats.org/officeDocument/2006/relationships/hyperlink" Target="https://app.education.nsw.gov.au/digital-learning-selector/LearningActivity/Card/555" TargetMode="External"/><Relationship Id="rId49" Type="http://schemas.openxmlformats.org/officeDocument/2006/relationships/hyperlink" Target="https://education.nsw.gov.au/teaching-and-learning/curriculum/mathematics/mathematics-curriculum-resources-k-12/mathematics-k-6-resources" TargetMode="External"/><Relationship Id="rId114" Type="http://schemas.openxmlformats.org/officeDocument/2006/relationships/header" Target="header4.xml"/><Relationship Id="rId119" Type="http://schemas.openxmlformats.org/officeDocument/2006/relationships/theme" Target="theme/theme1.xml"/><Relationship Id="rId10" Type="http://schemas.openxmlformats.org/officeDocument/2006/relationships/hyperlink" Target="https://www.google.com.au/maps" TargetMode="External"/><Relationship Id="rId31" Type="http://schemas.openxmlformats.org/officeDocument/2006/relationships/hyperlink" Target="https://nrich.maths.org/frontpage" TargetMode="External"/><Relationship Id="rId44" Type="http://schemas.openxmlformats.org/officeDocument/2006/relationships/image" Target="media/image8.png"/><Relationship Id="rId52" Type="http://schemas.openxmlformats.org/officeDocument/2006/relationships/hyperlink" Target="https://education.nsw.gov.au/teaching-and-learning/curriculum/literacy-and-numeracy/assessment-resources/ifsr" TargetMode="External"/><Relationship Id="rId60" Type="http://schemas.openxmlformats.org/officeDocument/2006/relationships/hyperlink" Target="https://www.australiancurriculum.edu.au/resources/national-literacy-and-numeracy-learning-progressions/version-3-of-national-literacy-and-numeracy-learning-progressions/" TargetMode="External"/><Relationship Id="rId65" Type="http://schemas.openxmlformats.org/officeDocument/2006/relationships/hyperlink" Target="https://www.australiancurriculum.edu.au/resources/national-literacy-and-numeracy-learning-progressions/version-3-of-national-literacy-and-numeracy-learning-progressions/" TargetMode="External"/><Relationship Id="rId73" Type="http://schemas.openxmlformats.org/officeDocument/2006/relationships/image" Target="media/image17.png"/><Relationship Id="rId78" Type="http://schemas.openxmlformats.org/officeDocument/2006/relationships/image" Target="media/image22.png"/><Relationship Id="rId81" Type="http://schemas.openxmlformats.org/officeDocument/2006/relationships/image" Target="media/image25.png"/><Relationship Id="rId86" Type="http://schemas.openxmlformats.org/officeDocument/2006/relationships/hyperlink" Target="https://curriculum.nsw.edu.au/learning-areas/mathematics/mathematics-k-10-2022/overview" TargetMode="External"/><Relationship Id="rId94" Type="http://schemas.openxmlformats.org/officeDocument/2006/relationships/hyperlink" Target="https://www.australiancurriculum.edu.au/resources/national-literacy-and-numeracy-learning-progressions/version-3-of-national-literacy-and-numeracy-learning-progressions/" TargetMode="External"/><Relationship Id="rId99" Type="http://schemas.openxmlformats.org/officeDocument/2006/relationships/hyperlink" Target="https://education.nsw.gov.au/teaching-and-learning/curriculum/mathematics/mathematics-curriculum-resources-k-12/mathematics-k-6-resources/counting-game-by-multiples-of-10" TargetMode="External"/><Relationship Id="rId101" Type="http://schemas.openxmlformats.org/officeDocument/2006/relationships/hyperlink" Target="https://education.nsw.gov.au/teaching-and-learning/curriculum/mathematics/mathematics-curriculum-resources-k-12/mathematics-k-6-resources/multiples-madness"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nrich.maths.org/frontpage" TargetMode="External"/><Relationship Id="rId18" Type="http://schemas.openxmlformats.org/officeDocument/2006/relationships/image" Target="media/image1.png"/><Relationship Id="rId39" Type="http://schemas.openxmlformats.org/officeDocument/2006/relationships/hyperlink" Target="https://www.australiancurriculum.edu.au/resources/national-literacy-and-numeracy-learning-progressions/version-3-of-national-literacy-and-numeracy-learning-progressions/" TargetMode="External"/><Relationship Id="rId109" Type="http://schemas.openxmlformats.org/officeDocument/2006/relationships/footer" Target="footer2.xml"/><Relationship Id="rId34" Type="http://schemas.openxmlformats.org/officeDocument/2006/relationships/hyperlink" Target="https://education.nsw.gov.au/teaching-and-learning/curriculum/literacy-and-numeracy/assessment-resources/ifsr" TargetMode="External"/><Relationship Id="rId50" Type="http://schemas.openxmlformats.org/officeDocument/2006/relationships/image" Target="media/image11.png"/><Relationship Id="rId55" Type="http://schemas.openxmlformats.org/officeDocument/2006/relationships/image" Target="media/image14.png"/><Relationship Id="rId76" Type="http://schemas.openxmlformats.org/officeDocument/2006/relationships/image" Target="media/image20.png"/><Relationship Id="rId97" Type="http://schemas.openxmlformats.org/officeDocument/2006/relationships/hyperlink" Target="https://www.google.com.au/maps" TargetMode="External"/><Relationship Id="rId104" Type="http://schemas.openxmlformats.org/officeDocument/2006/relationships/hyperlink" Target="https://nrich.maths.org/14777" TargetMode="External"/><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hyperlink" Target="https://curriculum.nsw.edu.au" TargetMode="External"/><Relationship Id="rId2" Type="http://schemas.openxmlformats.org/officeDocument/2006/relationships/numbering" Target="numbering.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image" Target="media/image3.png"/><Relationship Id="rId40"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45" Type="http://schemas.openxmlformats.org/officeDocument/2006/relationships/image" Target="media/image9.png"/><Relationship Id="rId66" Type="http://schemas.openxmlformats.org/officeDocument/2006/relationships/hyperlink" Target="https://education.nsw.gov.au/teaching-and-learning/curriculum/literacy-and-numeracy/assessment-resources/ifsr" TargetMode="External"/><Relationship Id="rId87" Type="http://schemas.openxmlformats.org/officeDocument/2006/relationships/hyperlink" Target="https://www.australiancurriculum.edu.au/resources/national-literacy-and-numeracy-learning-progressions/version-3-of-national-literacy-and-numeracy-learning-progressions/" TargetMode="External"/><Relationship Id="rId110" Type="http://schemas.openxmlformats.org/officeDocument/2006/relationships/header" Target="header3.xml"/><Relationship Id="rId115" Type="http://schemas.openxmlformats.org/officeDocument/2006/relationships/footer" Target="footer4.xml"/><Relationship Id="rId61" Type="http://schemas.openxmlformats.org/officeDocument/2006/relationships/hyperlink" Target="https://education.nsw.gov.au/teaching-and-learning/curriculum/literacy-and-numeracy/assessment-resources/ifsr" TargetMode="External"/><Relationship Id="rId82" Type="http://schemas.openxmlformats.org/officeDocument/2006/relationships/image" Target="media/image26.png"/><Relationship Id="rId19" Type="http://schemas.openxmlformats.org/officeDocument/2006/relationships/hyperlink" Target="https://www.google.com.au/maps"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hyperlink" Target="https://nrich.maths.org/6342" TargetMode="External"/><Relationship Id="rId35" Type="http://schemas.openxmlformats.org/officeDocument/2006/relationships/hyperlink" Target="https://resources.education.nsw.gov.au/detail/TSM-19" TargetMode="External"/><Relationship Id="rId56" Type="http://schemas.openxmlformats.org/officeDocument/2006/relationships/hyperlink" Target="https://www.australiancurriculum.edu.au/resources/national-literacy-and-numeracy-learning-progressions/version-3-of-national-literacy-and-numeracy-learning-progressions/" TargetMode="External"/><Relationship Id="rId77" Type="http://schemas.openxmlformats.org/officeDocument/2006/relationships/image" Target="media/image21.png"/><Relationship Id="rId100" Type="http://schemas.openxmlformats.org/officeDocument/2006/relationships/hyperlink" Target="https://resources.education.nsw.gov.au/detail/TSM-19" TargetMode="External"/><Relationship Id="rId105" Type="http://schemas.openxmlformats.org/officeDocument/2006/relationships/hyperlink" Target="https://nrich.maths.org/10426"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www.australiancurriculum.edu.au/resources/national-literacy-and-numeracy-learning-progressions/version-3-of-national-literacy-and-numeracy-learning-progressions/" TargetMode="External"/><Relationship Id="rId72" Type="http://schemas.openxmlformats.org/officeDocument/2006/relationships/hyperlink" Target="https://www.australiancurriculum.edu.au/resources/national-literacy-and-numeracy-learning-progressions/version-3-of-national-literacy-and-numeracy-learning-progressions/" TargetMode="External"/><Relationship Id="rId93" Type="http://schemas.openxmlformats.org/officeDocument/2006/relationships/hyperlink" Target="https://curriculum.nsw.edu.au/learning-areas/mathematics/mathematics-k-10-2022/overview" TargetMode="External"/><Relationship Id="rId98" Type="http://schemas.openxmlformats.org/officeDocument/2006/relationships/hyperlink" Target="https://education.nsw.gov.au/teaching-and-learning/curriculum/mathematics/mathematics-curriculum-resources-k-12/mathematics-k-6-resources/counting-game-by-multiples-of-10" TargetMode="External"/><Relationship Id="rId3" Type="http://schemas.openxmlformats.org/officeDocument/2006/relationships/styles" Target="styles.xml"/><Relationship Id="rId25" Type="http://schemas.openxmlformats.org/officeDocument/2006/relationships/hyperlink" Target="https://nrich.maths.org/2315" TargetMode="External"/><Relationship Id="rId46" Type="http://schemas.openxmlformats.org/officeDocument/2006/relationships/image" Target="media/image10.png"/><Relationship Id="rId67" Type="http://schemas.openxmlformats.org/officeDocument/2006/relationships/hyperlink" Target="https://www.australiancurriculum.edu.au/resources/national-literacy-and-numeracy-learning-progressions/version-3-of-national-literacy-and-numeracy-learning-progressions/" TargetMode="External"/><Relationship Id="rId116" Type="http://schemas.openxmlformats.org/officeDocument/2006/relationships/header" Target="header5.xml"/><Relationship Id="rId20" Type="http://schemas.openxmlformats.org/officeDocument/2006/relationships/hyperlink" Target="https://www.australiancurriculum.edu.au/resources/national-literacy-and-numeracy-learning-progressions/version-3-of-national-literacy-and-numeracy-learning-progressions/" TargetMode="External"/><Relationship Id="rId41" Type="http://schemas.openxmlformats.org/officeDocument/2006/relationships/hyperlink" Target="https://resources.education.nsw.gov.au/home" TargetMode="External"/><Relationship Id="rId62" Type="http://schemas.openxmlformats.org/officeDocument/2006/relationships/hyperlink" Target="https://education.nsw.gov.au/teaching-and-learning/curriculum/literacy-and-numeracy/teaching-and-learning-resources/numeracy/talk-moves" TargetMode="External"/><Relationship Id="rId83" Type="http://schemas.openxmlformats.org/officeDocument/2006/relationships/image" Target="media/image27.png"/><Relationship Id="rId88" Type="http://schemas.openxmlformats.org/officeDocument/2006/relationships/hyperlink" Target="https://curriculum.nsw.edu.au/learning-areas/mathematics/mathematics-k-10-2022/overview" TargetMode="External"/><Relationship Id="rId111" Type="http://schemas.openxmlformats.org/officeDocument/2006/relationships/footer" Target="footer3.xml"/><Relationship Id="rId15" Type="http://schemas.openxmlformats.org/officeDocument/2006/relationships/hyperlink" Target="https://education.nsw.gov.au/teaching-and-learning/curriculum/literacy-and-numeracy/assessment-resources/ifsr" TargetMode="External"/><Relationship Id="rId36" Type="http://schemas.openxmlformats.org/officeDocument/2006/relationships/hyperlink" Target="https://resources.education.nsw.gov.au/home" TargetMode="External"/><Relationship Id="rId57" Type="http://schemas.openxmlformats.org/officeDocument/2006/relationships/hyperlink" Target="https://education.nsw.gov.au/teaching-and-learning/curriculum/literacy-and-numeracy/assessment-resources/ifsr" TargetMode="External"/><Relationship Id="rId106"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A83EF-1455-448E-9C4E-B23F70659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122</Pages>
  <Words>16070</Words>
  <Characters>91605</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3–6 Multi-age – Year B – Unit 9</dc:title>
  <dc:subject/>
  <dc:creator>NSW Department of Education</dc:creator>
  <cp:keywords/>
  <dc:description/>
  <dcterms:created xsi:type="dcterms:W3CDTF">2023-12-21T22:11:00Z</dcterms:created>
  <dcterms:modified xsi:type="dcterms:W3CDTF">2023-12-21T22:11:00Z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2023-12-21T22:07:32Z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622e372b-8c29-4ba5-81ae-db8a51619aaf</vt:lpwstr>
  </property>
  <property fmtid="{D5CDD505-2E9C-101B-9397-08002B2CF9AE}" pid="8" name="MSIP_Label_b603dfd7-d93a-4381-a340-2995d8282205_ContentBits">
    <vt:lpwstr>0</vt:lpwstr>
  </property>
</Properties>
</file>