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5EF6" w14:textId="7D71DEBF" w:rsidR="00921FDC" w:rsidRDefault="00E20F46" w:rsidP="00615EAC">
      <w:pPr>
        <w:pStyle w:val="Title"/>
      </w:pPr>
      <w:r>
        <w:t>Mathematics 3</w:t>
      </w:r>
      <w:r w:rsidR="00DB4BCB">
        <w:t>–</w:t>
      </w:r>
      <w:r>
        <w:t xml:space="preserve">6 </w:t>
      </w:r>
      <w:r w:rsidR="00DB4BCB">
        <w:t>M</w:t>
      </w:r>
      <w:r>
        <w:t xml:space="preserve">ulti-age – Year </w:t>
      </w:r>
      <w:r w:rsidR="005F28B7">
        <w:t>A</w:t>
      </w:r>
      <w:r>
        <w:t xml:space="preserve"> – Unit </w:t>
      </w:r>
      <w:r w:rsidR="005F28B7">
        <w:t>10</w:t>
      </w:r>
    </w:p>
    <w:p w14:paraId="2360AA6E" w14:textId="14D372FA" w:rsidR="00E20F46" w:rsidRDefault="00E20F46" w:rsidP="00E20F46">
      <w:pPr>
        <w:jc w:val="center"/>
      </w:pPr>
      <w:r>
        <w:br w:type="page"/>
      </w:r>
    </w:p>
    <w:p w14:paraId="29A7D2EE" w14:textId="0202F1A1" w:rsidR="00E20F46" w:rsidRPr="002F1808" w:rsidRDefault="00E20F46" w:rsidP="002F1808">
      <w:pPr>
        <w:pStyle w:val="TOCHeading"/>
      </w:pPr>
      <w:r w:rsidRPr="002F1808">
        <w:lastRenderedPageBreak/>
        <w:t>Contents</w:t>
      </w:r>
    </w:p>
    <w:p w14:paraId="014FA114" w14:textId="6CD41F19" w:rsidR="00D438C6" w:rsidRDefault="000639B7">
      <w:pPr>
        <w:pStyle w:val="TOC1"/>
        <w:rPr>
          <w:rFonts w:asciiTheme="minorHAnsi" w:eastAsiaTheme="minorEastAsia" w:hAnsiTheme="minorHAnsi" w:cstheme="minorBidi"/>
          <w:b w:val="0"/>
          <w:kern w:val="2"/>
          <w:szCs w:val="22"/>
          <w:lang w:eastAsia="en-AU"/>
          <w14:ligatures w14:val="standardContextual"/>
        </w:rPr>
      </w:pPr>
      <w:r>
        <w:rPr>
          <w:color w:val="2B579A"/>
          <w:shd w:val="clear" w:color="auto" w:fill="E6E6E6"/>
        </w:rPr>
        <w:fldChar w:fldCharType="begin"/>
      </w:r>
      <w:r>
        <w:rPr>
          <w:color w:val="2B579A"/>
          <w:shd w:val="clear" w:color="auto" w:fill="E6E6E6"/>
        </w:rPr>
        <w:instrText xml:space="preserve"> TOC \o "1-3" \h \z \u </w:instrText>
      </w:r>
      <w:r>
        <w:rPr>
          <w:color w:val="2B579A"/>
          <w:shd w:val="clear" w:color="auto" w:fill="E6E6E6"/>
        </w:rPr>
        <w:fldChar w:fldCharType="separate"/>
      </w:r>
      <w:hyperlink w:anchor="_Toc154136220" w:history="1">
        <w:r w:rsidR="00D438C6" w:rsidRPr="007E61DE">
          <w:rPr>
            <w:rStyle w:val="Hyperlink"/>
          </w:rPr>
          <w:t>Unit description and duration</w:t>
        </w:r>
        <w:r w:rsidR="00D438C6">
          <w:rPr>
            <w:webHidden/>
          </w:rPr>
          <w:tab/>
        </w:r>
        <w:r w:rsidR="00D438C6">
          <w:rPr>
            <w:webHidden/>
          </w:rPr>
          <w:fldChar w:fldCharType="begin"/>
        </w:r>
        <w:r w:rsidR="00D438C6">
          <w:rPr>
            <w:webHidden/>
          </w:rPr>
          <w:instrText xml:space="preserve"> PAGEREF _Toc154136220 \h </w:instrText>
        </w:r>
        <w:r w:rsidR="00D438C6">
          <w:rPr>
            <w:webHidden/>
          </w:rPr>
        </w:r>
        <w:r w:rsidR="00D438C6">
          <w:rPr>
            <w:webHidden/>
          </w:rPr>
          <w:fldChar w:fldCharType="separate"/>
        </w:r>
        <w:r w:rsidR="00D438C6">
          <w:rPr>
            <w:webHidden/>
          </w:rPr>
          <w:t>7</w:t>
        </w:r>
        <w:r w:rsidR="00D438C6">
          <w:rPr>
            <w:webHidden/>
          </w:rPr>
          <w:fldChar w:fldCharType="end"/>
        </w:r>
      </w:hyperlink>
    </w:p>
    <w:p w14:paraId="66E32014" w14:textId="65F93214"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21" w:history="1">
        <w:r w:rsidR="00D438C6" w:rsidRPr="007E61DE">
          <w:rPr>
            <w:rStyle w:val="Hyperlink"/>
          </w:rPr>
          <w:t>Syllabus outcomes</w:t>
        </w:r>
        <w:r w:rsidR="00D438C6">
          <w:rPr>
            <w:webHidden/>
          </w:rPr>
          <w:tab/>
        </w:r>
        <w:r w:rsidR="00D438C6">
          <w:rPr>
            <w:webHidden/>
          </w:rPr>
          <w:fldChar w:fldCharType="begin"/>
        </w:r>
        <w:r w:rsidR="00D438C6">
          <w:rPr>
            <w:webHidden/>
          </w:rPr>
          <w:instrText xml:space="preserve"> PAGEREF _Toc154136221 \h </w:instrText>
        </w:r>
        <w:r w:rsidR="00D438C6">
          <w:rPr>
            <w:webHidden/>
          </w:rPr>
        </w:r>
        <w:r w:rsidR="00D438C6">
          <w:rPr>
            <w:webHidden/>
          </w:rPr>
          <w:fldChar w:fldCharType="separate"/>
        </w:r>
        <w:r w:rsidR="00D438C6">
          <w:rPr>
            <w:webHidden/>
          </w:rPr>
          <w:t>7</w:t>
        </w:r>
        <w:r w:rsidR="00D438C6">
          <w:rPr>
            <w:webHidden/>
          </w:rPr>
          <w:fldChar w:fldCharType="end"/>
        </w:r>
      </w:hyperlink>
    </w:p>
    <w:p w14:paraId="325298BA" w14:textId="77D99835" w:rsidR="00D438C6"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4136222" w:history="1">
        <w:r w:rsidR="00D438C6" w:rsidRPr="007E61DE">
          <w:rPr>
            <w:rStyle w:val="Hyperlink"/>
            <w:noProof/>
          </w:rPr>
          <w:t>Stage 2</w:t>
        </w:r>
        <w:r w:rsidR="00D438C6">
          <w:rPr>
            <w:noProof/>
            <w:webHidden/>
          </w:rPr>
          <w:tab/>
        </w:r>
        <w:r w:rsidR="00D438C6">
          <w:rPr>
            <w:noProof/>
            <w:webHidden/>
          </w:rPr>
          <w:fldChar w:fldCharType="begin"/>
        </w:r>
        <w:r w:rsidR="00D438C6">
          <w:rPr>
            <w:noProof/>
            <w:webHidden/>
          </w:rPr>
          <w:instrText xml:space="preserve"> PAGEREF _Toc154136222 \h </w:instrText>
        </w:r>
        <w:r w:rsidR="00D438C6">
          <w:rPr>
            <w:noProof/>
            <w:webHidden/>
          </w:rPr>
        </w:r>
        <w:r w:rsidR="00D438C6">
          <w:rPr>
            <w:noProof/>
            <w:webHidden/>
          </w:rPr>
          <w:fldChar w:fldCharType="separate"/>
        </w:r>
        <w:r w:rsidR="00D438C6">
          <w:rPr>
            <w:noProof/>
            <w:webHidden/>
          </w:rPr>
          <w:t>8</w:t>
        </w:r>
        <w:r w:rsidR="00D438C6">
          <w:rPr>
            <w:noProof/>
            <w:webHidden/>
          </w:rPr>
          <w:fldChar w:fldCharType="end"/>
        </w:r>
      </w:hyperlink>
    </w:p>
    <w:p w14:paraId="25B9E75F" w14:textId="24CD6264" w:rsidR="00D438C6"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4136223" w:history="1">
        <w:r w:rsidR="00D438C6" w:rsidRPr="007E61DE">
          <w:rPr>
            <w:rStyle w:val="Hyperlink"/>
            <w:noProof/>
          </w:rPr>
          <w:t>Stage 3</w:t>
        </w:r>
        <w:r w:rsidR="00D438C6">
          <w:rPr>
            <w:noProof/>
            <w:webHidden/>
          </w:rPr>
          <w:tab/>
        </w:r>
        <w:r w:rsidR="00D438C6">
          <w:rPr>
            <w:noProof/>
            <w:webHidden/>
          </w:rPr>
          <w:fldChar w:fldCharType="begin"/>
        </w:r>
        <w:r w:rsidR="00D438C6">
          <w:rPr>
            <w:noProof/>
            <w:webHidden/>
          </w:rPr>
          <w:instrText xml:space="preserve"> PAGEREF _Toc154136223 \h </w:instrText>
        </w:r>
        <w:r w:rsidR="00D438C6">
          <w:rPr>
            <w:noProof/>
            <w:webHidden/>
          </w:rPr>
        </w:r>
        <w:r w:rsidR="00D438C6">
          <w:rPr>
            <w:noProof/>
            <w:webHidden/>
          </w:rPr>
          <w:fldChar w:fldCharType="separate"/>
        </w:r>
        <w:r w:rsidR="00D438C6">
          <w:rPr>
            <w:noProof/>
            <w:webHidden/>
          </w:rPr>
          <w:t>8</w:t>
        </w:r>
        <w:r w:rsidR="00D438C6">
          <w:rPr>
            <w:noProof/>
            <w:webHidden/>
          </w:rPr>
          <w:fldChar w:fldCharType="end"/>
        </w:r>
      </w:hyperlink>
    </w:p>
    <w:p w14:paraId="67EDEC25" w14:textId="32443E5F"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24" w:history="1">
        <w:r w:rsidR="00D438C6" w:rsidRPr="007E61DE">
          <w:rPr>
            <w:rStyle w:val="Hyperlink"/>
          </w:rPr>
          <w:t>Working mathematically</w:t>
        </w:r>
        <w:r w:rsidR="00D438C6">
          <w:rPr>
            <w:webHidden/>
          </w:rPr>
          <w:tab/>
        </w:r>
        <w:r w:rsidR="00D438C6">
          <w:rPr>
            <w:webHidden/>
          </w:rPr>
          <w:fldChar w:fldCharType="begin"/>
        </w:r>
        <w:r w:rsidR="00D438C6">
          <w:rPr>
            <w:webHidden/>
          </w:rPr>
          <w:instrText xml:space="preserve"> PAGEREF _Toc154136224 \h </w:instrText>
        </w:r>
        <w:r w:rsidR="00D438C6">
          <w:rPr>
            <w:webHidden/>
          </w:rPr>
        </w:r>
        <w:r w:rsidR="00D438C6">
          <w:rPr>
            <w:webHidden/>
          </w:rPr>
          <w:fldChar w:fldCharType="separate"/>
        </w:r>
        <w:r w:rsidR="00D438C6">
          <w:rPr>
            <w:webHidden/>
          </w:rPr>
          <w:t>9</w:t>
        </w:r>
        <w:r w:rsidR="00D438C6">
          <w:rPr>
            <w:webHidden/>
          </w:rPr>
          <w:fldChar w:fldCharType="end"/>
        </w:r>
      </w:hyperlink>
    </w:p>
    <w:p w14:paraId="2D892FF8" w14:textId="21FCD7C0"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25" w:history="1">
        <w:r w:rsidR="00D438C6" w:rsidRPr="007E61DE">
          <w:rPr>
            <w:rStyle w:val="Hyperlink"/>
          </w:rPr>
          <w:t>Student prior learning</w:t>
        </w:r>
        <w:r w:rsidR="00D438C6">
          <w:rPr>
            <w:webHidden/>
          </w:rPr>
          <w:tab/>
        </w:r>
        <w:r w:rsidR="00D438C6">
          <w:rPr>
            <w:webHidden/>
          </w:rPr>
          <w:fldChar w:fldCharType="begin"/>
        </w:r>
        <w:r w:rsidR="00D438C6">
          <w:rPr>
            <w:webHidden/>
          </w:rPr>
          <w:instrText xml:space="preserve"> PAGEREF _Toc154136225 \h </w:instrText>
        </w:r>
        <w:r w:rsidR="00D438C6">
          <w:rPr>
            <w:webHidden/>
          </w:rPr>
        </w:r>
        <w:r w:rsidR="00D438C6">
          <w:rPr>
            <w:webHidden/>
          </w:rPr>
          <w:fldChar w:fldCharType="separate"/>
        </w:r>
        <w:r w:rsidR="00D438C6">
          <w:rPr>
            <w:webHidden/>
          </w:rPr>
          <w:t>9</w:t>
        </w:r>
        <w:r w:rsidR="00D438C6">
          <w:rPr>
            <w:webHidden/>
          </w:rPr>
          <w:fldChar w:fldCharType="end"/>
        </w:r>
      </w:hyperlink>
    </w:p>
    <w:p w14:paraId="0301FF7C" w14:textId="150519FE"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26" w:history="1">
        <w:r w:rsidR="00D438C6" w:rsidRPr="007E61DE">
          <w:rPr>
            <w:rStyle w:val="Hyperlink"/>
          </w:rPr>
          <w:t>Lesson overview and resources</w:t>
        </w:r>
        <w:r w:rsidR="00D438C6">
          <w:rPr>
            <w:webHidden/>
          </w:rPr>
          <w:tab/>
        </w:r>
        <w:r w:rsidR="00D438C6">
          <w:rPr>
            <w:webHidden/>
          </w:rPr>
          <w:fldChar w:fldCharType="begin"/>
        </w:r>
        <w:r w:rsidR="00D438C6">
          <w:rPr>
            <w:webHidden/>
          </w:rPr>
          <w:instrText xml:space="preserve"> PAGEREF _Toc154136226 \h </w:instrText>
        </w:r>
        <w:r w:rsidR="00D438C6">
          <w:rPr>
            <w:webHidden/>
          </w:rPr>
        </w:r>
        <w:r w:rsidR="00D438C6">
          <w:rPr>
            <w:webHidden/>
          </w:rPr>
          <w:fldChar w:fldCharType="separate"/>
        </w:r>
        <w:r w:rsidR="00D438C6">
          <w:rPr>
            <w:webHidden/>
          </w:rPr>
          <w:t>11</w:t>
        </w:r>
        <w:r w:rsidR="00D438C6">
          <w:rPr>
            <w:webHidden/>
          </w:rPr>
          <w:fldChar w:fldCharType="end"/>
        </w:r>
      </w:hyperlink>
    </w:p>
    <w:p w14:paraId="7EB2E8F9" w14:textId="287575E7"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27" w:history="1">
        <w:r w:rsidR="00D438C6" w:rsidRPr="007E61DE">
          <w:rPr>
            <w:rStyle w:val="Hyperlink"/>
          </w:rPr>
          <w:t>Lesson 1</w:t>
        </w:r>
        <w:r w:rsidR="00D438C6">
          <w:rPr>
            <w:webHidden/>
          </w:rPr>
          <w:tab/>
        </w:r>
        <w:r w:rsidR="00D438C6">
          <w:rPr>
            <w:webHidden/>
          </w:rPr>
          <w:fldChar w:fldCharType="begin"/>
        </w:r>
        <w:r w:rsidR="00D438C6">
          <w:rPr>
            <w:webHidden/>
          </w:rPr>
          <w:instrText xml:space="preserve"> PAGEREF _Toc154136227 \h </w:instrText>
        </w:r>
        <w:r w:rsidR="00D438C6">
          <w:rPr>
            <w:webHidden/>
          </w:rPr>
        </w:r>
        <w:r w:rsidR="00D438C6">
          <w:rPr>
            <w:webHidden/>
          </w:rPr>
          <w:fldChar w:fldCharType="separate"/>
        </w:r>
        <w:r w:rsidR="00D438C6">
          <w:rPr>
            <w:webHidden/>
          </w:rPr>
          <w:t>17</w:t>
        </w:r>
        <w:r w:rsidR="00D438C6">
          <w:rPr>
            <w:webHidden/>
          </w:rPr>
          <w:fldChar w:fldCharType="end"/>
        </w:r>
      </w:hyperlink>
    </w:p>
    <w:p w14:paraId="30A089C1" w14:textId="0A08BEDE"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28" w:history="1">
        <w:r w:rsidR="00D438C6" w:rsidRPr="007E61DE">
          <w:rPr>
            <w:rStyle w:val="Hyperlink"/>
          </w:rPr>
          <w:t>Daily number sense – identifying common fractions – 10 minutes</w:t>
        </w:r>
        <w:r w:rsidR="00D438C6">
          <w:rPr>
            <w:webHidden/>
          </w:rPr>
          <w:tab/>
        </w:r>
        <w:r w:rsidR="00D438C6">
          <w:rPr>
            <w:webHidden/>
          </w:rPr>
          <w:fldChar w:fldCharType="begin"/>
        </w:r>
        <w:r w:rsidR="00D438C6">
          <w:rPr>
            <w:webHidden/>
          </w:rPr>
          <w:instrText xml:space="preserve"> PAGEREF _Toc154136228 \h </w:instrText>
        </w:r>
        <w:r w:rsidR="00D438C6">
          <w:rPr>
            <w:webHidden/>
          </w:rPr>
        </w:r>
        <w:r w:rsidR="00D438C6">
          <w:rPr>
            <w:webHidden/>
          </w:rPr>
          <w:fldChar w:fldCharType="separate"/>
        </w:r>
        <w:r w:rsidR="00D438C6">
          <w:rPr>
            <w:webHidden/>
          </w:rPr>
          <w:t>17</w:t>
        </w:r>
        <w:r w:rsidR="00D438C6">
          <w:rPr>
            <w:webHidden/>
          </w:rPr>
          <w:fldChar w:fldCharType="end"/>
        </w:r>
      </w:hyperlink>
    </w:p>
    <w:p w14:paraId="19D16DE2" w14:textId="697AC565"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29" w:history="1">
        <w:r w:rsidR="00D438C6" w:rsidRPr="007E61DE">
          <w:rPr>
            <w:rStyle w:val="Hyperlink"/>
          </w:rPr>
          <w:t>Core lesson part 1 – taking turns – 10 minutes</w:t>
        </w:r>
        <w:r w:rsidR="00D438C6">
          <w:rPr>
            <w:webHidden/>
          </w:rPr>
          <w:tab/>
        </w:r>
        <w:r w:rsidR="00D438C6">
          <w:rPr>
            <w:webHidden/>
          </w:rPr>
          <w:fldChar w:fldCharType="begin"/>
        </w:r>
        <w:r w:rsidR="00D438C6">
          <w:rPr>
            <w:webHidden/>
          </w:rPr>
          <w:instrText xml:space="preserve"> PAGEREF _Toc154136229 \h </w:instrText>
        </w:r>
        <w:r w:rsidR="00D438C6">
          <w:rPr>
            <w:webHidden/>
          </w:rPr>
        </w:r>
        <w:r w:rsidR="00D438C6">
          <w:rPr>
            <w:webHidden/>
          </w:rPr>
          <w:fldChar w:fldCharType="separate"/>
        </w:r>
        <w:r w:rsidR="00D438C6">
          <w:rPr>
            <w:webHidden/>
          </w:rPr>
          <w:t>20</w:t>
        </w:r>
        <w:r w:rsidR="00D438C6">
          <w:rPr>
            <w:webHidden/>
          </w:rPr>
          <w:fldChar w:fldCharType="end"/>
        </w:r>
      </w:hyperlink>
    </w:p>
    <w:p w14:paraId="1271367E" w14:textId="7BFD8693"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30" w:history="1">
        <w:r w:rsidR="00D438C6" w:rsidRPr="007E61DE">
          <w:rPr>
            <w:rStyle w:val="Hyperlink"/>
          </w:rPr>
          <w:t>Core lesson part 2 – identifying and measuring angles – 40 minutes</w:t>
        </w:r>
        <w:r w:rsidR="00D438C6">
          <w:rPr>
            <w:webHidden/>
          </w:rPr>
          <w:tab/>
        </w:r>
        <w:r w:rsidR="00D438C6">
          <w:rPr>
            <w:webHidden/>
          </w:rPr>
          <w:fldChar w:fldCharType="begin"/>
        </w:r>
        <w:r w:rsidR="00D438C6">
          <w:rPr>
            <w:webHidden/>
          </w:rPr>
          <w:instrText xml:space="preserve"> PAGEREF _Toc154136230 \h </w:instrText>
        </w:r>
        <w:r w:rsidR="00D438C6">
          <w:rPr>
            <w:webHidden/>
          </w:rPr>
        </w:r>
        <w:r w:rsidR="00D438C6">
          <w:rPr>
            <w:webHidden/>
          </w:rPr>
          <w:fldChar w:fldCharType="separate"/>
        </w:r>
        <w:r w:rsidR="00D438C6">
          <w:rPr>
            <w:webHidden/>
          </w:rPr>
          <w:t>22</w:t>
        </w:r>
        <w:r w:rsidR="00D438C6">
          <w:rPr>
            <w:webHidden/>
          </w:rPr>
          <w:fldChar w:fldCharType="end"/>
        </w:r>
      </w:hyperlink>
    </w:p>
    <w:p w14:paraId="1C444CE1" w14:textId="1D2F4ECE"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31" w:history="1">
        <w:r w:rsidR="00D438C6" w:rsidRPr="007E61DE">
          <w:rPr>
            <w:rStyle w:val="Hyperlink"/>
          </w:rPr>
          <w:t>Discuss and connect the mathematics – 10 minutes</w:t>
        </w:r>
        <w:r w:rsidR="00D438C6">
          <w:rPr>
            <w:webHidden/>
          </w:rPr>
          <w:tab/>
        </w:r>
        <w:r w:rsidR="00D438C6">
          <w:rPr>
            <w:webHidden/>
          </w:rPr>
          <w:fldChar w:fldCharType="begin"/>
        </w:r>
        <w:r w:rsidR="00D438C6">
          <w:rPr>
            <w:webHidden/>
          </w:rPr>
          <w:instrText xml:space="preserve"> PAGEREF _Toc154136231 \h </w:instrText>
        </w:r>
        <w:r w:rsidR="00D438C6">
          <w:rPr>
            <w:webHidden/>
          </w:rPr>
        </w:r>
        <w:r w:rsidR="00D438C6">
          <w:rPr>
            <w:webHidden/>
          </w:rPr>
          <w:fldChar w:fldCharType="separate"/>
        </w:r>
        <w:r w:rsidR="00D438C6">
          <w:rPr>
            <w:webHidden/>
          </w:rPr>
          <w:t>26</w:t>
        </w:r>
        <w:r w:rsidR="00D438C6">
          <w:rPr>
            <w:webHidden/>
          </w:rPr>
          <w:fldChar w:fldCharType="end"/>
        </w:r>
      </w:hyperlink>
    </w:p>
    <w:p w14:paraId="034603B2" w14:textId="1B5E551A"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32" w:history="1">
        <w:r w:rsidR="00D438C6" w:rsidRPr="007E61DE">
          <w:rPr>
            <w:rStyle w:val="Hyperlink"/>
          </w:rPr>
          <w:t>Lesson 2</w:t>
        </w:r>
        <w:r w:rsidR="00D438C6">
          <w:rPr>
            <w:webHidden/>
          </w:rPr>
          <w:tab/>
        </w:r>
        <w:r w:rsidR="00D438C6">
          <w:rPr>
            <w:webHidden/>
          </w:rPr>
          <w:fldChar w:fldCharType="begin"/>
        </w:r>
        <w:r w:rsidR="00D438C6">
          <w:rPr>
            <w:webHidden/>
          </w:rPr>
          <w:instrText xml:space="preserve"> PAGEREF _Toc154136232 \h </w:instrText>
        </w:r>
        <w:r w:rsidR="00D438C6">
          <w:rPr>
            <w:webHidden/>
          </w:rPr>
        </w:r>
        <w:r w:rsidR="00D438C6">
          <w:rPr>
            <w:webHidden/>
          </w:rPr>
          <w:fldChar w:fldCharType="separate"/>
        </w:r>
        <w:r w:rsidR="00D438C6">
          <w:rPr>
            <w:webHidden/>
          </w:rPr>
          <w:t>28</w:t>
        </w:r>
        <w:r w:rsidR="00D438C6">
          <w:rPr>
            <w:webHidden/>
          </w:rPr>
          <w:fldChar w:fldCharType="end"/>
        </w:r>
      </w:hyperlink>
    </w:p>
    <w:p w14:paraId="300880BB" w14:textId="17B29F0E"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33" w:history="1">
        <w:r w:rsidR="00D438C6" w:rsidRPr="007E61DE">
          <w:rPr>
            <w:rStyle w:val="Hyperlink"/>
          </w:rPr>
          <w:t>Daily number sense – rolling fractions – 10 minutes</w:t>
        </w:r>
        <w:r w:rsidR="00D438C6">
          <w:rPr>
            <w:webHidden/>
          </w:rPr>
          <w:tab/>
        </w:r>
        <w:r w:rsidR="00D438C6">
          <w:rPr>
            <w:webHidden/>
          </w:rPr>
          <w:fldChar w:fldCharType="begin"/>
        </w:r>
        <w:r w:rsidR="00D438C6">
          <w:rPr>
            <w:webHidden/>
          </w:rPr>
          <w:instrText xml:space="preserve"> PAGEREF _Toc154136233 \h </w:instrText>
        </w:r>
        <w:r w:rsidR="00D438C6">
          <w:rPr>
            <w:webHidden/>
          </w:rPr>
        </w:r>
        <w:r w:rsidR="00D438C6">
          <w:rPr>
            <w:webHidden/>
          </w:rPr>
          <w:fldChar w:fldCharType="separate"/>
        </w:r>
        <w:r w:rsidR="00D438C6">
          <w:rPr>
            <w:webHidden/>
          </w:rPr>
          <w:t>28</w:t>
        </w:r>
        <w:r w:rsidR="00D438C6">
          <w:rPr>
            <w:webHidden/>
          </w:rPr>
          <w:fldChar w:fldCharType="end"/>
        </w:r>
      </w:hyperlink>
    </w:p>
    <w:p w14:paraId="513F6133" w14:textId="6A7BA52A"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34" w:history="1">
        <w:r w:rsidR="00D438C6" w:rsidRPr="007E61DE">
          <w:rPr>
            <w:rStyle w:val="Hyperlink"/>
          </w:rPr>
          <w:t>Core lesson – measuring angles – 50 minutes</w:t>
        </w:r>
        <w:r w:rsidR="00D438C6">
          <w:rPr>
            <w:webHidden/>
          </w:rPr>
          <w:tab/>
        </w:r>
        <w:r w:rsidR="00D438C6">
          <w:rPr>
            <w:webHidden/>
          </w:rPr>
          <w:fldChar w:fldCharType="begin"/>
        </w:r>
        <w:r w:rsidR="00D438C6">
          <w:rPr>
            <w:webHidden/>
          </w:rPr>
          <w:instrText xml:space="preserve"> PAGEREF _Toc154136234 \h </w:instrText>
        </w:r>
        <w:r w:rsidR="00D438C6">
          <w:rPr>
            <w:webHidden/>
          </w:rPr>
        </w:r>
        <w:r w:rsidR="00D438C6">
          <w:rPr>
            <w:webHidden/>
          </w:rPr>
          <w:fldChar w:fldCharType="separate"/>
        </w:r>
        <w:r w:rsidR="00D438C6">
          <w:rPr>
            <w:webHidden/>
          </w:rPr>
          <w:t>31</w:t>
        </w:r>
        <w:r w:rsidR="00D438C6">
          <w:rPr>
            <w:webHidden/>
          </w:rPr>
          <w:fldChar w:fldCharType="end"/>
        </w:r>
      </w:hyperlink>
    </w:p>
    <w:p w14:paraId="0780B527" w14:textId="4440FF8E" w:rsidR="00D438C6"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4136235" w:history="1">
        <w:r w:rsidR="00D438C6" w:rsidRPr="007E61DE">
          <w:rPr>
            <w:rStyle w:val="Hyperlink"/>
            <w:noProof/>
          </w:rPr>
          <w:t>Stage 2 task – angles represent an amount of turn</w:t>
        </w:r>
        <w:r w:rsidR="00D438C6">
          <w:rPr>
            <w:noProof/>
            <w:webHidden/>
          </w:rPr>
          <w:tab/>
        </w:r>
        <w:r w:rsidR="00D438C6">
          <w:rPr>
            <w:noProof/>
            <w:webHidden/>
          </w:rPr>
          <w:fldChar w:fldCharType="begin"/>
        </w:r>
        <w:r w:rsidR="00D438C6">
          <w:rPr>
            <w:noProof/>
            <w:webHidden/>
          </w:rPr>
          <w:instrText xml:space="preserve"> PAGEREF _Toc154136235 \h </w:instrText>
        </w:r>
        <w:r w:rsidR="00D438C6">
          <w:rPr>
            <w:noProof/>
            <w:webHidden/>
          </w:rPr>
        </w:r>
        <w:r w:rsidR="00D438C6">
          <w:rPr>
            <w:noProof/>
            <w:webHidden/>
          </w:rPr>
          <w:fldChar w:fldCharType="separate"/>
        </w:r>
        <w:r w:rsidR="00D438C6">
          <w:rPr>
            <w:noProof/>
            <w:webHidden/>
          </w:rPr>
          <w:t>31</w:t>
        </w:r>
        <w:r w:rsidR="00D438C6">
          <w:rPr>
            <w:noProof/>
            <w:webHidden/>
          </w:rPr>
          <w:fldChar w:fldCharType="end"/>
        </w:r>
      </w:hyperlink>
    </w:p>
    <w:p w14:paraId="6FB2418D" w14:textId="5ECE8EA2" w:rsidR="00D438C6"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4136236" w:history="1">
        <w:r w:rsidR="00D438C6" w:rsidRPr="007E61DE">
          <w:rPr>
            <w:rStyle w:val="Hyperlink"/>
            <w:noProof/>
          </w:rPr>
          <w:t>Stage 3 task – angles represent an amount of turn</w:t>
        </w:r>
        <w:r w:rsidR="00D438C6">
          <w:rPr>
            <w:noProof/>
            <w:webHidden/>
          </w:rPr>
          <w:tab/>
        </w:r>
        <w:r w:rsidR="00D438C6">
          <w:rPr>
            <w:noProof/>
            <w:webHidden/>
          </w:rPr>
          <w:fldChar w:fldCharType="begin"/>
        </w:r>
        <w:r w:rsidR="00D438C6">
          <w:rPr>
            <w:noProof/>
            <w:webHidden/>
          </w:rPr>
          <w:instrText xml:space="preserve"> PAGEREF _Toc154136236 \h </w:instrText>
        </w:r>
        <w:r w:rsidR="00D438C6">
          <w:rPr>
            <w:noProof/>
            <w:webHidden/>
          </w:rPr>
        </w:r>
        <w:r w:rsidR="00D438C6">
          <w:rPr>
            <w:noProof/>
            <w:webHidden/>
          </w:rPr>
          <w:fldChar w:fldCharType="separate"/>
        </w:r>
        <w:r w:rsidR="00D438C6">
          <w:rPr>
            <w:noProof/>
            <w:webHidden/>
          </w:rPr>
          <w:t>34</w:t>
        </w:r>
        <w:r w:rsidR="00D438C6">
          <w:rPr>
            <w:noProof/>
            <w:webHidden/>
          </w:rPr>
          <w:fldChar w:fldCharType="end"/>
        </w:r>
      </w:hyperlink>
    </w:p>
    <w:p w14:paraId="2489BAC1" w14:textId="717071BF"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37" w:history="1">
        <w:r w:rsidR="00D438C6" w:rsidRPr="007E61DE">
          <w:rPr>
            <w:rStyle w:val="Hyperlink"/>
          </w:rPr>
          <w:t>Discuss and connect the mathematics – 10 minutes</w:t>
        </w:r>
        <w:r w:rsidR="00D438C6">
          <w:rPr>
            <w:webHidden/>
          </w:rPr>
          <w:tab/>
        </w:r>
        <w:r w:rsidR="00D438C6">
          <w:rPr>
            <w:webHidden/>
          </w:rPr>
          <w:fldChar w:fldCharType="begin"/>
        </w:r>
        <w:r w:rsidR="00D438C6">
          <w:rPr>
            <w:webHidden/>
          </w:rPr>
          <w:instrText xml:space="preserve"> PAGEREF _Toc154136237 \h </w:instrText>
        </w:r>
        <w:r w:rsidR="00D438C6">
          <w:rPr>
            <w:webHidden/>
          </w:rPr>
        </w:r>
        <w:r w:rsidR="00D438C6">
          <w:rPr>
            <w:webHidden/>
          </w:rPr>
          <w:fldChar w:fldCharType="separate"/>
        </w:r>
        <w:r w:rsidR="00D438C6">
          <w:rPr>
            <w:webHidden/>
          </w:rPr>
          <w:t>38</w:t>
        </w:r>
        <w:r w:rsidR="00D438C6">
          <w:rPr>
            <w:webHidden/>
          </w:rPr>
          <w:fldChar w:fldCharType="end"/>
        </w:r>
      </w:hyperlink>
    </w:p>
    <w:p w14:paraId="52CE53C1" w14:textId="0FD3D7B6"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38" w:history="1">
        <w:r w:rsidR="00D438C6" w:rsidRPr="007E61DE">
          <w:rPr>
            <w:rStyle w:val="Hyperlink"/>
          </w:rPr>
          <w:t>Lesson 3</w:t>
        </w:r>
        <w:r w:rsidR="00D438C6">
          <w:rPr>
            <w:webHidden/>
          </w:rPr>
          <w:tab/>
        </w:r>
        <w:r w:rsidR="00D438C6">
          <w:rPr>
            <w:webHidden/>
          </w:rPr>
          <w:fldChar w:fldCharType="begin"/>
        </w:r>
        <w:r w:rsidR="00D438C6">
          <w:rPr>
            <w:webHidden/>
          </w:rPr>
          <w:instrText xml:space="preserve"> PAGEREF _Toc154136238 \h </w:instrText>
        </w:r>
        <w:r w:rsidR="00D438C6">
          <w:rPr>
            <w:webHidden/>
          </w:rPr>
        </w:r>
        <w:r w:rsidR="00D438C6">
          <w:rPr>
            <w:webHidden/>
          </w:rPr>
          <w:fldChar w:fldCharType="separate"/>
        </w:r>
        <w:r w:rsidR="00D438C6">
          <w:rPr>
            <w:webHidden/>
          </w:rPr>
          <w:t>40</w:t>
        </w:r>
        <w:r w:rsidR="00D438C6">
          <w:rPr>
            <w:webHidden/>
          </w:rPr>
          <w:fldChar w:fldCharType="end"/>
        </w:r>
      </w:hyperlink>
    </w:p>
    <w:p w14:paraId="5070048E" w14:textId="6D73895B"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39" w:history="1">
        <w:r w:rsidR="00D438C6" w:rsidRPr="007E61DE">
          <w:rPr>
            <w:rStyle w:val="Hyperlink"/>
          </w:rPr>
          <w:t>Daily number sense – who is winning? – 10 minutes</w:t>
        </w:r>
        <w:r w:rsidR="00D438C6">
          <w:rPr>
            <w:webHidden/>
          </w:rPr>
          <w:tab/>
        </w:r>
        <w:r w:rsidR="00D438C6">
          <w:rPr>
            <w:webHidden/>
          </w:rPr>
          <w:fldChar w:fldCharType="begin"/>
        </w:r>
        <w:r w:rsidR="00D438C6">
          <w:rPr>
            <w:webHidden/>
          </w:rPr>
          <w:instrText xml:space="preserve"> PAGEREF _Toc154136239 \h </w:instrText>
        </w:r>
        <w:r w:rsidR="00D438C6">
          <w:rPr>
            <w:webHidden/>
          </w:rPr>
        </w:r>
        <w:r w:rsidR="00D438C6">
          <w:rPr>
            <w:webHidden/>
          </w:rPr>
          <w:fldChar w:fldCharType="separate"/>
        </w:r>
        <w:r w:rsidR="00D438C6">
          <w:rPr>
            <w:webHidden/>
          </w:rPr>
          <w:t>40</w:t>
        </w:r>
        <w:r w:rsidR="00D438C6">
          <w:rPr>
            <w:webHidden/>
          </w:rPr>
          <w:fldChar w:fldCharType="end"/>
        </w:r>
      </w:hyperlink>
    </w:p>
    <w:p w14:paraId="746B9592" w14:textId="0CFE784F"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40" w:history="1">
        <w:r w:rsidR="00D438C6" w:rsidRPr="007E61DE">
          <w:rPr>
            <w:rStyle w:val="Hyperlink"/>
            <w:rFonts w:eastAsia="Arial"/>
          </w:rPr>
          <w:t>Core lesson part 1 – angles and corners – 20 minutes</w:t>
        </w:r>
        <w:r w:rsidR="00D438C6">
          <w:rPr>
            <w:webHidden/>
          </w:rPr>
          <w:tab/>
        </w:r>
        <w:r w:rsidR="00D438C6">
          <w:rPr>
            <w:webHidden/>
          </w:rPr>
          <w:fldChar w:fldCharType="begin"/>
        </w:r>
        <w:r w:rsidR="00D438C6">
          <w:rPr>
            <w:webHidden/>
          </w:rPr>
          <w:instrText xml:space="preserve"> PAGEREF _Toc154136240 \h </w:instrText>
        </w:r>
        <w:r w:rsidR="00D438C6">
          <w:rPr>
            <w:webHidden/>
          </w:rPr>
        </w:r>
        <w:r w:rsidR="00D438C6">
          <w:rPr>
            <w:webHidden/>
          </w:rPr>
          <w:fldChar w:fldCharType="separate"/>
        </w:r>
        <w:r w:rsidR="00D438C6">
          <w:rPr>
            <w:webHidden/>
          </w:rPr>
          <w:t>43</w:t>
        </w:r>
        <w:r w:rsidR="00D438C6">
          <w:rPr>
            <w:webHidden/>
          </w:rPr>
          <w:fldChar w:fldCharType="end"/>
        </w:r>
      </w:hyperlink>
    </w:p>
    <w:p w14:paraId="5E560802" w14:textId="12187604"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41" w:history="1">
        <w:r w:rsidR="00D438C6" w:rsidRPr="007E61DE">
          <w:rPr>
            <w:rStyle w:val="Hyperlink"/>
            <w:rFonts w:eastAsia="Arial"/>
          </w:rPr>
          <w:t>Core lesson part 2 – measuring angles – 20 minutes</w:t>
        </w:r>
        <w:r w:rsidR="00D438C6">
          <w:rPr>
            <w:webHidden/>
          </w:rPr>
          <w:tab/>
        </w:r>
        <w:r w:rsidR="00D438C6">
          <w:rPr>
            <w:webHidden/>
          </w:rPr>
          <w:fldChar w:fldCharType="begin"/>
        </w:r>
        <w:r w:rsidR="00D438C6">
          <w:rPr>
            <w:webHidden/>
          </w:rPr>
          <w:instrText xml:space="preserve"> PAGEREF _Toc154136241 \h </w:instrText>
        </w:r>
        <w:r w:rsidR="00D438C6">
          <w:rPr>
            <w:webHidden/>
          </w:rPr>
        </w:r>
        <w:r w:rsidR="00D438C6">
          <w:rPr>
            <w:webHidden/>
          </w:rPr>
          <w:fldChar w:fldCharType="separate"/>
        </w:r>
        <w:r w:rsidR="00D438C6">
          <w:rPr>
            <w:webHidden/>
          </w:rPr>
          <w:t>45</w:t>
        </w:r>
        <w:r w:rsidR="00D438C6">
          <w:rPr>
            <w:webHidden/>
          </w:rPr>
          <w:fldChar w:fldCharType="end"/>
        </w:r>
      </w:hyperlink>
    </w:p>
    <w:p w14:paraId="257E2C3D" w14:textId="09C7B0C3"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42" w:history="1">
        <w:r w:rsidR="00D438C6" w:rsidRPr="007E61DE">
          <w:rPr>
            <w:rStyle w:val="Hyperlink"/>
            <w:rFonts w:eastAsia="Arial"/>
          </w:rPr>
          <w:t>Discuss and connect the mathematics – 10 minutes</w:t>
        </w:r>
        <w:r w:rsidR="00D438C6">
          <w:rPr>
            <w:webHidden/>
          </w:rPr>
          <w:tab/>
        </w:r>
        <w:r w:rsidR="00D438C6">
          <w:rPr>
            <w:webHidden/>
          </w:rPr>
          <w:fldChar w:fldCharType="begin"/>
        </w:r>
        <w:r w:rsidR="00D438C6">
          <w:rPr>
            <w:webHidden/>
          </w:rPr>
          <w:instrText xml:space="preserve"> PAGEREF _Toc154136242 \h </w:instrText>
        </w:r>
        <w:r w:rsidR="00D438C6">
          <w:rPr>
            <w:webHidden/>
          </w:rPr>
        </w:r>
        <w:r w:rsidR="00D438C6">
          <w:rPr>
            <w:webHidden/>
          </w:rPr>
          <w:fldChar w:fldCharType="separate"/>
        </w:r>
        <w:r w:rsidR="00D438C6">
          <w:rPr>
            <w:webHidden/>
          </w:rPr>
          <w:t>49</w:t>
        </w:r>
        <w:r w:rsidR="00D438C6">
          <w:rPr>
            <w:webHidden/>
          </w:rPr>
          <w:fldChar w:fldCharType="end"/>
        </w:r>
      </w:hyperlink>
    </w:p>
    <w:p w14:paraId="7473EF22" w14:textId="62CAD57F"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43" w:history="1">
        <w:r w:rsidR="00D438C6" w:rsidRPr="007E61DE">
          <w:rPr>
            <w:rStyle w:val="Hyperlink"/>
          </w:rPr>
          <w:t>Lesson 4</w:t>
        </w:r>
        <w:r w:rsidR="00D438C6">
          <w:rPr>
            <w:webHidden/>
          </w:rPr>
          <w:tab/>
        </w:r>
        <w:r w:rsidR="00D438C6">
          <w:rPr>
            <w:webHidden/>
          </w:rPr>
          <w:fldChar w:fldCharType="begin"/>
        </w:r>
        <w:r w:rsidR="00D438C6">
          <w:rPr>
            <w:webHidden/>
          </w:rPr>
          <w:instrText xml:space="preserve"> PAGEREF _Toc154136243 \h </w:instrText>
        </w:r>
        <w:r w:rsidR="00D438C6">
          <w:rPr>
            <w:webHidden/>
          </w:rPr>
        </w:r>
        <w:r w:rsidR="00D438C6">
          <w:rPr>
            <w:webHidden/>
          </w:rPr>
          <w:fldChar w:fldCharType="separate"/>
        </w:r>
        <w:r w:rsidR="00D438C6">
          <w:rPr>
            <w:webHidden/>
          </w:rPr>
          <w:t>51</w:t>
        </w:r>
        <w:r w:rsidR="00D438C6">
          <w:rPr>
            <w:webHidden/>
          </w:rPr>
          <w:fldChar w:fldCharType="end"/>
        </w:r>
      </w:hyperlink>
    </w:p>
    <w:p w14:paraId="1EA9D66D" w14:textId="0454A84A"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44" w:history="1">
        <w:r w:rsidR="00D438C6" w:rsidRPr="007E61DE">
          <w:rPr>
            <w:rStyle w:val="Hyperlink"/>
          </w:rPr>
          <w:t>Daily number sense – 10 minutes</w:t>
        </w:r>
        <w:r w:rsidR="00D438C6">
          <w:rPr>
            <w:webHidden/>
          </w:rPr>
          <w:tab/>
        </w:r>
        <w:r w:rsidR="00D438C6">
          <w:rPr>
            <w:webHidden/>
          </w:rPr>
          <w:fldChar w:fldCharType="begin"/>
        </w:r>
        <w:r w:rsidR="00D438C6">
          <w:rPr>
            <w:webHidden/>
          </w:rPr>
          <w:instrText xml:space="preserve"> PAGEREF _Toc154136244 \h </w:instrText>
        </w:r>
        <w:r w:rsidR="00D438C6">
          <w:rPr>
            <w:webHidden/>
          </w:rPr>
        </w:r>
        <w:r w:rsidR="00D438C6">
          <w:rPr>
            <w:webHidden/>
          </w:rPr>
          <w:fldChar w:fldCharType="separate"/>
        </w:r>
        <w:r w:rsidR="00D438C6">
          <w:rPr>
            <w:webHidden/>
          </w:rPr>
          <w:t>51</w:t>
        </w:r>
        <w:r w:rsidR="00D438C6">
          <w:rPr>
            <w:webHidden/>
          </w:rPr>
          <w:fldChar w:fldCharType="end"/>
        </w:r>
      </w:hyperlink>
    </w:p>
    <w:p w14:paraId="7493DCCD" w14:textId="490BED9B"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45" w:history="1">
        <w:r w:rsidR="00D438C6" w:rsidRPr="007E61DE">
          <w:rPr>
            <w:rStyle w:val="Hyperlink"/>
          </w:rPr>
          <w:t>Core lesson part 1 – angles in art – 20 minutes</w:t>
        </w:r>
        <w:r w:rsidR="00D438C6">
          <w:rPr>
            <w:webHidden/>
          </w:rPr>
          <w:tab/>
        </w:r>
        <w:r w:rsidR="00D438C6">
          <w:rPr>
            <w:webHidden/>
          </w:rPr>
          <w:fldChar w:fldCharType="begin"/>
        </w:r>
        <w:r w:rsidR="00D438C6">
          <w:rPr>
            <w:webHidden/>
          </w:rPr>
          <w:instrText xml:space="preserve"> PAGEREF _Toc154136245 \h </w:instrText>
        </w:r>
        <w:r w:rsidR="00D438C6">
          <w:rPr>
            <w:webHidden/>
          </w:rPr>
        </w:r>
        <w:r w:rsidR="00D438C6">
          <w:rPr>
            <w:webHidden/>
          </w:rPr>
          <w:fldChar w:fldCharType="separate"/>
        </w:r>
        <w:r w:rsidR="00D438C6">
          <w:rPr>
            <w:webHidden/>
          </w:rPr>
          <w:t>51</w:t>
        </w:r>
        <w:r w:rsidR="00D438C6">
          <w:rPr>
            <w:webHidden/>
          </w:rPr>
          <w:fldChar w:fldCharType="end"/>
        </w:r>
      </w:hyperlink>
    </w:p>
    <w:p w14:paraId="678A9011" w14:textId="27F12D29"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46" w:history="1">
        <w:r w:rsidR="00D438C6" w:rsidRPr="007E61DE">
          <w:rPr>
            <w:rStyle w:val="Hyperlink"/>
          </w:rPr>
          <w:t>Core lesson part 2 – mountain bike geometry – 30 minutes</w:t>
        </w:r>
        <w:r w:rsidR="00D438C6">
          <w:rPr>
            <w:webHidden/>
          </w:rPr>
          <w:tab/>
        </w:r>
        <w:r w:rsidR="00D438C6">
          <w:rPr>
            <w:webHidden/>
          </w:rPr>
          <w:fldChar w:fldCharType="begin"/>
        </w:r>
        <w:r w:rsidR="00D438C6">
          <w:rPr>
            <w:webHidden/>
          </w:rPr>
          <w:instrText xml:space="preserve"> PAGEREF _Toc154136246 \h </w:instrText>
        </w:r>
        <w:r w:rsidR="00D438C6">
          <w:rPr>
            <w:webHidden/>
          </w:rPr>
        </w:r>
        <w:r w:rsidR="00D438C6">
          <w:rPr>
            <w:webHidden/>
          </w:rPr>
          <w:fldChar w:fldCharType="separate"/>
        </w:r>
        <w:r w:rsidR="00D438C6">
          <w:rPr>
            <w:webHidden/>
          </w:rPr>
          <w:t>53</w:t>
        </w:r>
        <w:r w:rsidR="00D438C6">
          <w:rPr>
            <w:webHidden/>
          </w:rPr>
          <w:fldChar w:fldCharType="end"/>
        </w:r>
      </w:hyperlink>
    </w:p>
    <w:p w14:paraId="49C5D615" w14:textId="7EFA83B0"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47" w:history="1">
        <w:r w:rsidR="00D438C6" w:rsidRPr="007E61DE">
          <w:rPr>
            <w:rStyle w:val="Hyperlink"/>
          </w:rPr>
          <w:t>Discuss and connect the mathematics – 10 minutes</w:t>
        </w:r>
        <w:r w:rsidR="00D438C6">
          <w:rPr>
            <w:webHidden/>
          </w:rPr>
          <w:tab/>
        </w:r>
        <w:r w:rsidR="00D438C6">
          <w:rPr>
            <w:webHidden/>
          </w:rPr>
          <w:fldChar w:fldCharType="begin"/>
        </w:r>
        <w:r w:rsidR="00D438C6">
          <w:rPr>
            <w:webHidden/>
          </w:rPr>
          <w:instrText xml:space="preserve"> PAGEREF _Toc154136247 \h </w:instrText>
        </w:r>
        <w:r w:rsidR="00D438C6">
          <w:rPr>
            <w:webHidden/>
          </w:rPr>
        </w:r>
        <w:r w:rsidR="00D438C6">
          <w:rPr>
            <w:webHidden/>
          </w:rPr>
          <w:fldChar w:fldCharType="separate"/>
        </w:r>
        <w:r w:rsidR="00D438C6">
          <w:rPr>
            <w:webHidden/>
          </w:rPr>
          <w:t>55</w:t>
        </w:r>
        <w:r w:rsidR="00D438C6">
          <w:rPr>
            <w:webHidden/>
          </w:rPr>
          <w:fldChar w:fldCharType="end"/>
        </w:r>
      </w:hyperlink>
    </w:p>
    <w:p w14:paraId="45B2D1C6" w14:textId="05DF9003"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48" w:history="1">
        <w:r w:rsidR="00D438C6" w:rsidRPr="007E61DE">
          <w:rPr>
            <w:rStyle w:val="Hyperlink"/>
          </w:rPr>
          <w:t>Lesson 5</w:t>
        </w:r>
        <w:r w:rsidR="00D438C6">
          <w:rPr>
            <w:webHidden/>
          </w:rPr>
          <w:tab/>
        </w:r>
        <w:r w:rsidR="00D438C6">
          <w:rPr>
            <w:webHidden/>
          </w:rPr>
          <w:fldChar w:fldCharType="begin"/>
        </w:r>
        <w:r w:rsidR="00D438C6">
          <w:rPr>
            <w:webHidden/>
          </w:rPr>
          <w:instrText xml:space="preserve"> PAGEREF _Toc154136248 \h </w:instrText>
        </w:r>
        <w:r w:rsidR="00D438C6">
          <w:rPr>
            <w:webHidden/>
          </w:rPr>
        </w:r>
        <w:r w:rsidR="00D438C6">
          <w:rPr>
            <w:webHidden/>
          </w:rPr>
          <w:fldChar w:fldCharType="separate"/>
        </w:r>
        <w:r w:rsidR="00D438C6">
          <w:rPr>
            <w:webHidden/>
          </w:rPr>
          <w:t>57</w:t>
        </w:r>
        <w:r w:rsidR="00D438C6">
          <w:rPr>
            <w:webHidden/>
          </w:rPr>
          <w:fldChar w:fldCharType="end"/>
        </w:r>
      </w:hyperlink>
    </w:p>
    <w:p w14:paraId="78267337" w14:textId="34B0F8D6"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49" w:history="1">
        <w:r w:rsidR="00D438C6" w:rsidRPr="007E61DE">
          <w:rPr>
            <w:rStyle w:val="Hyperlink"/>
            <w:rFonts w:eastAsia="Arial"/>
          </w:rPr>
          <w:t xml:space="preserve">Daily number sense </w:t>
        </w:r>
        <w:r w:rsidR="00D438C6" w:rsidRPr="007E61DE">
          <w:rPr>
            <w:rStyle w:val="Hyperlink"/>
          </w:rPr>
          <w:t>– t</w:t>
        </w:r>
        <w:r w:rsidR="00D438C6" w:rsidRPr="007E61DE">
          <w:rPr>
            <w:rStyle w:val="Hyperlink"/>
            <w:rFonts w:eastAsia="Arial"/>
          </w:rPr>
          <w:t>he same as – 10 minutes</w:t>
        </w:r>
        <w:r w:rsidR="00D438C6">
          <w:rPr>
            <w:webHidden/>
          </w:rPr>
          <w:tab/>
        </w:r>
        <w:r w:rsidR="00D438C6">
          <w:rPr>
            <w:webHidden/>
          </w:rPr>
          <w:fldChar w:fldCharType="begin"/>
        </w:r>
        <w:r w:rsidR="00D438C6">
          <w:rPr>
            <w:webHidden/>
          </w:rPr>
          <w:instrText xml:space="preserve"> PAGEREF _Toc154136249 \h </w:instrText>
        </w:r>
        <w:r w:rsidR="00D438C6">
          <w:rPr>
            <w:webHidden/>
          </w:rPr>
        </w:r>
        <w:r w:rsidR="00D438C6">
          <w:rPr>
            <w:webHidden/>
          </w:rPr>
          <w:fldChar w:fldCharType="separate"/>
        </w:r>
        <w:r w:rsidR="00D438C6">
          <w:rPr>
            <w:webHidden/>
          </w:rPr>
          <w:t>57</w:t>
        </w:r>
        <w:r w:rsidR="00D438C6">
          <w:rPr>
            <w:webHidden/>
          </w:rPr>
          <w:fldChar w:fldCharType="end"/>
        </w:r>
      </w:hyperlink>
    </w:p>
    <w:p w14:paraId="761F0076" w14:textId="4E5715C3"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50" w:history="1">
        <w:r w:rsidR="00D438C6" w:rsidRPr="007E61DE">
          <w:rPr>
            <w:rStyle w:val="Hyperlink"/>
          </w:rPr>
          <w:t>Core lesson part 1 – time talk – 10 minutes</w:t>
        </w:r>
        <w:r w:rsidR="00D438C6">
          <w:rPr>
            <w:webHidden/>
          </w:rPr>
          <w:tab/>
        </w:r>
        <w:r w:rsidR="00D438C6">
          <w:rPr>
            <w:webHidden/>
          </w:rPr>
          <w:fldChar w:fldCharType="begin"/>
        </w:r>
        <w:r w:rsidR="00D438C6">
          <w:rPr>
            <w:webHidden/>
          </w:rPr>
          <w:instrText xml:space="preserve"> PAGEREF _Toc154136250 \h </w:instrText>
        </w:r>
        <w:r w:rsidR="00D438C6">
          <w:rPr>
            <w:webHidden/>
          </w:rPr>
        </w:r>
        <w:r w:rsidR="00D438C6">
          <w:rPr>
            <w:webHidden/>
          </w:rPr>
          <w:fldChar w:fldCharType="separate"/>
        </w:r>
        <w:r w:rsidR="00D438C6">
          <w:rPr>
            <w:webHidden/>
          </w:rPr>
          <w:t>61</w:t>
        </w:r>
        <w:r w:rsidR="00D438C6">
          <w:rPr>
            <w:webHidden/>
          </w:rPr>
          <w:fldChar w:fldCharType="end"/>
        </w:r>
      </w:hyperlink>
    </w:p>
    <w:p w14:paraId="1E6195E5" w14:textId="454E210C"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51" w:history="1">
        <w:r w:rsidR="00D438C6" w:rsidRPr="007E61DE">
          <w:rPr>
            <w:rStyle w:val="Hyperlink"/>
          </w:rPr>
          <w:t>Core lesson part 2 – 40 minutes</w:t>
        </w:r>
        <w:r w:rsidR="00D438C6">
          <w:rPr>
            <w:webHidden/>
          </w:rPr>
          <w:tab/>
        </w:r>
        <w:r w:rsidR="00D438C6">
          <w:rPr>
            <w:webHidden/>
          </w:rPr>
          <w:fldChar w:fldCharType="begin"/>
        </w:r>
        <w:r w:rsidR="00D438C6">
          <w:rPr>
            <w:webHidden/>
          </w:rPr>
          <w:instrText xml:space="preserve"> PAGEREF _Toc154136251 \h </w:instrText>
        </w:r>
        <w:r w:rsidR="00D438C6">
          <w:rPr>
            <w:webHidden/>
          </w:rPr>
        </w:r>
        <w:r w:rsidR="00D438C6">
          <w:rPr>
            <w:webHidden/>
          </w:rPr>
          <w:fldChar w:fldCharType="separate"/>
        </w:r>
        <w:r w:rsidR="00D438C6">
          <w:rPr>
            <w:webHidden/>
          </w:rPr>
          <w:t>64</w:t>
        </w:r>
        <w:r w:rsidR="00D438C6">
          <w:rPr>
            <w:webHidden/>
          </w:rPr>
          <w:fldChar w:fldCharType="end"/>
        </w:r>
      </w:hyperlink>
    </w:p>
    <w:p w14:paraId="20C042BE" w14:textId="04C7AE22" w:rsidR="00D438C6"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4136252" w:history="1">
        <w:r w:rsidR="00D438C6" w:rsidRPr="007E61DE">
          <w:rPr>
            <w:rStyle w:val="Hyperlink"/>
            <w:noProof/>
          </w:rPr>
          <w:t>Stage 2 task – using the clock</w:t>
        </w:r>
        <w:r w:rsidR="00D438C6">
          <w:rPr>
            <w:noProof/>
            <w:webHidden/>
          </w:rPr>
          <w:tab/>
        </w:r>
        <w:r w:rsidR="00D438C6">
          <w:rPr>
            <w:noProof/>
            <w:webHidden/>
          </w:rPr>
          <w:fldChar w:fldCharType="begin"/>
        </w:r>
        <w:r w:rsidR="00D438C6">
          <w:rPr>
            <w:noProof/>
            <w:webHidden/>
          </w:rPr>
          <w:instrText xml:space="preserve"> PAGEREF _Toc154136252 \h </w:instrText>
        </w:r>
        <w:r w:rsidR="00D438C6">
          <w:rPr>
            <w:noProof/>
            <w:webHidden/>
          </w:rPr>
        </w:r>
        <w:r w:rsidR="00D438C6">
          <w:rPr>
            <w:noProof/>
            <w:webHidden/>
          </w:rPr>
          <w:fldChar w:fldCharType="separate"/>
        </w:r>
        <w:r w:rsidR="00D438C6">
          <w:rPr>
            <w:noProof/>
            <w:webHidden/>
          </w:rPr>
          <w:t>64</w:t>
        </w:r>
        <w:r w:rsidR="00D438C6">
          <w:rPr>
            <w:noProof/>
            <w:webHidden/>
          </w:rPr>
          <w:fldChar w:fldCharType="end"/>
        </w:r>
      </w:hyperlink>
    </w:p>
    <w:p w14:paraId="0ACD309E" w14:textId="43F2874C" w:rsidR="00D438C6"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4136253" w:history="1">
        <w:r w:rsidR="00D438C6" w:rsidRPr="007E61DE">
          <w:rPr>
            <w:rStyle w:val="Hyperlink"/>
            <w:noProof/>
          </w:rPr>
          <w:t>Stage 3 task – 24-hour time</w:t>
        </w:r>
        <w:r w:rsidR="00D438C6">
          <w:rPr>
            <w:noProof/>
            <w:webHidden/>
          </w:rPr>
          <w:tab/>
        </w:r>
        <w:r w:rsidR="00D438C6">
          <w:rPr>
            <w:noProof/>
            <w:webHidden/>
          </w:rPr>
          <w:fldChar w:fldCharType="begin"/>
        </w:r>
        <w:r w:rsidR="00D438C6">
          <w:rPr>
            <w:noProof/>
            <w:webHidden/>
          </w:rPr>
          <w:instrText xml:space="preserve"> PAGEREF _Toc154136253 \h </w:instrText>
        </w:r>
        <w:r w:rsidR="00D438C6">
          <w:rPr>
            <w:noProof/>
            <w:webHidden/>
          </w:rPr>
        </w:r>
        <w:r w:rsidR="00D438C6">
          <w:rPr>
            <w:noProof/>
            <w:webHidden/>
          </w:rPr>
          <w:fldChar w:fldCharType="separate"/>
        </w:r>
        <w:r w:rsidR="00D438C6">
          <w:rPr>
            <w:noProof/>
            <w:webHidden/>
          </w:rPr>
          <w:t>67</w:t>
        </w:r>
        <w:r w:rsidR="00D438C6">
          <w:rPr>
            <w:noProof/>
            <w:webHidden/>
          </w:rPr>
          <w:fldChar w:fldCharType="end"/>
        </w:r>
      </w:hyperlink>
    </w:p>
    <w:p w14:paraId="7CCEDCB6" w14:textId="79DD5BF7"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54" w:history="1">
        <w:r w:rsidR="00D438C6" w:rsidRPr="007E61DE">
          <w:rPr>
            <w:rStyle w:val="Hyperlink"/>
          </w:rPr>
          <w:t>Discuss and connect the mathematics – 10 minutes</w:t>
        </w:r>
        <w:r w:rsidR="00D438C6">
          <w:rPr>
            <w:webHidden/>
          </w:rPr>
          <w:tab/>
        </w:r>
        <w:r w:rsidR="00D438C6">
          <w:rPr>
            <w:webHidden/>
          </w:rPr>
          <w:fldChar w:fldCharType="begin"/>
        </w:r>
        <w:r w:rsidR="00D438C6">
          <w:rPr>
            <w:webHidden/>
          </w:rPr>
          <w:instrText xml:space="preserve"> PAGEREF _Toc154136254 \h </w:instrText>
        </w:r>
        <w:r w:rsidR="00D438C6">
          <w:rPr>
            <w:webHidden/>
          </w:rPr>
        </w:r>
        <w:r w:rsidR="00D438C6">
          <w:rPr>
            <w:webHidden/>
          </w:rPr>
          <w:fldChar w:fldCharType="separate"/>
        </w:r>
        <w:r w:rsidR="00D438C6">
          <w:rPr>
            <w:webHidden/>
          </w:rPr>
          <w:t>70</w:t>
        </w:r>
        <w:r w:rsidR="00D438C6">
          <w:rPr>
            <w:webHidden/>
          </w:rPr>
          <w:fldChar w:fldCharType="end"/>
        </w:r>
      </w:hyperlink>
    </w:p>
    <w:p w14:paraId="26F61E9D" w14:textId="406EF553"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55" w:history="1">
        <w:r w:rsidR="00D438C6" w:rsidRPr="007E61DE">
          <w:rPr>
            <w:rStyle w:val="Hyperlink"/>
          </w:rPr>
          <w:t>Lesson 6</w:t>
        </w:r>
        <w:r w:rsidR="00D438C6">
          <w:rPr>
            <w:webHidden/>
          </w:rPr>
          <w:tab/>
        </w:r>
        <w:r w:rsidR="00D438C6">
          <w:rPr>
            <w:webHidden/>
          </w:rPr>
          <w:fldChar w:fldCharType="begin"/>
        </w:r>
        <w:r w:rsidR="00D438C6">
          <w:rPr>
            <w:webHidden/>
          </w:rPr>
          <w:instrText xml:space="preserve"> PAGEREF _Toc154136255 \h </w:instrText>
        </w:r>
        <w:r w:rsidR="00D438C6">
          <w:rPr>
            <w:webHidden/>
          </w:rPr>
        </w:r>
        <w:r w:rsidR="00D438C6">
          <w:rPr>
            <w:webHidden/>
          </w:rPr>
          <w:fldChar w:fldCharType="separate"/>
        </w:r>
        <w:r w:rsidR="00D438C6">
          <w:rPr>
            <w:webHidden/>
          </w:rPr>
          <w:t>72</w:t>
        </w:r>
        <w:r w:rsidR="00D438C6">
          <w:rPr>
            <w:webHidden/>
          </w:rPr>
          <w:fldChar w:fldCharType="end"/>
        </w:r>
      </w:hyperlink>
    </w:p>
    <w:p w14:paraId="4B014779" w14:textId="1A8986F5"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56" w:history="1">
        <w:r w:rsidR="00D438C6" w:rsidRPr="007E61DE">
          <w:rPr>
            <w:rStyle w:val="Hyperlink"/>
            <w:rFonts w:eastAsia="Arial"/>
          </w:rPr>
          <w:t xml:space="preserve">Daily number sense </w:t>
        </w:r>
        <w:r w:rsidR="00D438C6" w:rsidRPr="007E61DE">
          <w:rPr>
            <w:rStyle w:val="Hyperlink"/>
          </w:rPr>
          <w:t>– c</w:t>
        </w:r>
        <w:r w:rsidR="00D438C6" w:rsidRPr="007E61DE">
          <w:rPr>
            <w:rStyle w:val="Hyperlink"/>
            <w:rFonts w:eastAsia="Arial"/>
          </w:rPr>
          <w:t>losest to zero – 10 minutes</w:t>
        </w:r>
        <w:r w:rsidR="00D438C6">
          <w:rPr>
            <w:webHidden/>
          </w:rPr>
          <w:tab/>
        </w:r>
        <w:r w:rsidR="00D438C6">
          <w:rPr>
            <w:webHidden/>
          </w:rPr>
          <w:fldChar w:fldCharType="begin"/>
        </w:r>
        <w:r w:rsidR="00D438C6">
          <w:rPr>
            <w:webHidden/>
          </w:rPr>
          <w:instrText xml:space="preserve"> PAGEREF _Toc154136256 \h </w:instrText>
        </w:r>
        <w:r w:rsidR="00D438C6">
          <w:rPr>
            <w:webHidden/>
          </w:rPr>
        </w:r>
        <w:r w:rsidR="00D438C6">
          <w:rPr>
            <w:webHidden/>
          </w:rPr>
          <w:fldChar w:fldCharType="separate"/>
        </w:r>
        <w:r w:rsidR="00D438C6">
          <w:rPr>
            <w:webHidden/>
          </w:rPr>
          <w:t>72</w:t>
        </w:r>
        <w:r w:rsidR="00D438C6">
          <w:rPr>
            <w:webHidden/>
          </w:rPr>
          <w:fldChar w:fldCharType="end"/>
        </w:r>
      </w:hyperlink>
    </w:p>
    <w:p w14:paraId="0B1FD004" w14:textId="12654E95"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57" w:history="1">
        <w:r w:rsidR="00D438C6" w:rsidRPr="007E61DE">
          <w:rPr>
            <w:rStyle w:val="Hyperlink"/>
          </w:rPr>
          <w:t>Core lesson – 40 minutes</w:t>
        </w:r>
        <w:r w:rsidR="00D438C6">
          <w:rPr>
            <w:webHidden/>
          </w:rPr>
          <w:tab/>
        </w:r>
        <w:r w:rsidR="00D438C6">
          <w:rPr>
            <w:webHidden/>
          </w:rPr>
          <w:fldChar w:fldCharType="begin"/>
        </w:r>
        <w:r w:rsidR="00D438C6">
          <w:rPr>
            <w:webHidden/>
          </w:rPr>
          <w:instrText xml:space="preserve"> PAGEREF _Toc154136257 \h </w:instrText>
        </w:r>
        <w:r w:rsidR="00D438C6">
          <w:rPr>
            <w:webHidden/>
          </w:rPr>
        </w:r>
        <w:r w:rsidR="00D438C6">
          <w:rPr>
            <w:webHidden/>
          </w:rPr>
          <w:fldChar w:fldCharType="separate"/>
        </w:r>
        <w:r w:rsidR="00D438C6">
          <w:rPr>
            <w:webHidden/>
          </w:rPr>
          <w:t>74</w:t>
        </w:r>
        <w:r w:rsidR="00D438C6">
          <w:rPr>
            <w:webHidden/>
          </w:rPr>
          <w:fldChar w:fldCharType="end"/>
        </w:r>
      </w:hyperlink>
    </w:p>
    <w:p w14:paraId="5E7BE1DF" w14:textId="711A3829" w:rsidR="00D438C6"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4136258" w:history="1">
        <w:r w:rsidR="00D438C6" w:rsidRPr="007E61DE">
          <w:rPr>
            <w:rStyle w:val="Hyperlink"/>
            <w:noProof/>
          </w:rPr>
          <w:t>Stage 2 task – the clock</w:t>
        </w:r>
        <w:r w:rsidR="00D438C6">
          <w:rPr>
            <w:noProof/>
            <w:webHidden/>
          </w:rPr>
          <w:tab/>
        </w:r>
        <w:r w:rsidR="00D438C6">
          <w:rPr>
            <w:noProof/>
            <w:webHidden/>
          </w:rPr>
          <w:fldChar w:fldCharType="begin"/>
        </w:r>
        <w:r w:rsidR="00D438C6">
          <w:rPr>
            <w:noProof/>
            <w:webHidden/>
          </w:rPr>
          <w:instrText xml:space="preserve"> PAGEREF _Toc154136258 \h </w:instrText>
        </w:r>
        <w:r w:rsidR="00D438C6">
          <w:rPr>
            <w:noProof/>
            <w:webHidden/>
          </w:rPr>
        </w:r>
        <w:r w:rsidR="00D438C6">
          <w:rPr>
            <w:noProof/>
            <w:webHidden/>
          </w:rPr>
          <w:fldChar w:fldCharType="separate"/>
        </w:r>
        <w:r w:rsidR="00D438C6">
          <w:rPr>
            <w:noProof/>
            <w:webHidden/>
          </w:rPr>
          <w:t>74</w:t>
        </w:r>
        <w:r w:rsidR="00D438C6">
          <w:rPr>
            <w:noProof/>
            <w:webHidden/>
          </w:rPr>
          <w:fldChar w:fldCharType="end"/>
        </w:r>
      </w:hyperlink>
    </w:p>
    <w:p w14:paraId="51951F99" w14:textId="0B065938" w:rsidR="00D438C6"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4136259" w:history="1">
        <w:r w:rsidR="00D438C6" w:rsidRPr="007E61DE">
          <w:rPr>
            <w:rStyle w:val="Hyperlink"/>
            <w:noProof/>
          </w:rPr>
          <w:t>Stage 3 task – 24-hour time</w:t>
        </w:r>
        <w:r w:rsidR="00D438C6">
          <w:rPr>
            <w:noProof/>
            <w:webHidden/>
          </w:rPr>
          <w:tab/>
        </w:r>
        <w:r w:rsidR="00D438C6">
          <w:rPr>
            <w:noProof/>
            <w:webHidden/>
          </w:rPr>
          <w:fldChar w:fldCharType="begin"/>
        </w:r>
        <w:r w:rsidR="00D438C6">
          <w:rPr>
            <w:noProof/>
            <w:webHidden/>
          </w:rPr>
          <w:instrText xml:space="preserve"> PAGEREF _Toc154136259 \h </w:instrText>
        </w:r>
        <w:r w:rsidR="00D438C6">
          <w:rPr>
            <w:noProof/>
            <w:webHidden/>
          </w:rPr>
        </w:r>
        <w:r w:rsidR="00D438C6">
          <w:rPr>
            <w:noProof/>
            <w:webHidden/>
          </w:rPr>
          <w:fldChar w:fldCharType="separate"/>
        </w:r>
        <w:r w:rsidR="00D438C6">
          <w:rPr>
            <w:noProof/>
            <w:webHidden/>
          </w:rPr>
          <w:t>76</w:t>
        </w:r>
        <w:r w:rsidR="00D438C6">
          <w:rPr>
            <w:noProof/>
            <w:webHidden/>
          </w:rPr>
          <w:fldChar w:fldCharType="end"/>
        </w:r>
      </w:hyperlink>
    </w:p>
    <w:p w14:paraId="60EA0686" w14:textId="2A9F2CF4"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60" w:history="1">
        <w:r w:rsidR="00D438C6" w:rsidRPr="007E61DE">
          <w:rPr>
            <w:rStyle w:val="Hyperlink"/>
          </w:rPr>
          <w:t>Discuss and connect the mathematics – 10 minutes</w:t>
        </w:r>
        <w:r w:rsidR="00D438C6">
          <w:rPr>
            <w:webHidden/>
          </w:rPr>
          <w:tab/>
        </w:r>
        <w:r w:rsidR="00D438C6">
          <w:rPr>
            <w:webHidden/>
          </w:rPr>
          <w:fldChar w:fldCharType="begin"/>
        </w:r>
        <w:r w:rsidR="00D438C6">
          <w:rPr>
            <w:webHidden/>
          </w:rPr>
          <w:instrText xml:space="preserve"> PAGEREF _Toc154136260 \h </w:instrText>
        </w:r>
        <w:r w:rsidR="00D438C6">
          <w:rPr>
            <w:webHidden/>
          </w:rPr>
        </w:r>
        <w:r w:rsidR="00D438C6">
          <w:rPr>
            <w:webHidden/>
          </w:rPr>
          <w:fldChar w:fldCharType="separate"/>
        </w:r>
        <w:r w:rsidR="00D438C6">
          <w:rPr>
            <w:webHidden/>
          </w:rPr>
          <w:t>79</w:t>
        </w:r>
        <w:r w:rsidR="00D438C6">
          <w:rPr>
            <w:webHidden/>
          </w:rPr>
          <w:fldChar w:fldCharType="end"/>
        </w:r>
      </w:hyperlink>
    </w:p>
    <w:p w14:paraId="0D0929A2" w14:textId="0DC0DF54"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61" w:history="1">
        <w:r w:rsidR="00D438C6" w:rsidRPr="007E61DE">
          <w:rPr>
            <w:rStyle w:val="Hyperlink"/>
          </w:rPr>
          <w:t>Lesson 7</w:t>
        </w:r>
        <w:r w:rsidR="00D438C6">
          <w:rPr>
            <w:webHidden/>
          </w:rPr>
          <w:tab/>
        </w:r>
        <w:r w:rsidR="00D438C6">
          <w:rPr>
            <w:webHidden/>
          </w:rPr>
          <w:fldChar w:fldCharType="begin"/>
        </w:r>
        <w:r w:rsidR="00D438C6">
          <w:rPr>
            <w:webHidden/>
          </w:rPr>
          <w:instrText xml:space="preserve"> PAGEREF _Toc154136261 \h </w:instrText>
        </w:r>
        <w:r w:rsidR="00D438C6">
          <w:rPr>
            <w:webHidden/>
          </w:rPr>
        </w:r>
        <w:r w:rsidR="00D438C6">
          <w:rPr>
            <w:webHidden/>
          </w:rPr>
          <w:fldChar w:fldCharType="separate"/>
        </w:r>
        <w:r w:rsidR="00D438C6">
          <w:rPr>
            <w:webHidden/>
          </w:rPr>
          <w:t>81</w:t>
        </w:r>
        <w:r w:rsidR="00D438C6">
          <w:rPr>
            <w:webHidden/>
          </w:rPr>
          <w:fldChar w:fldCharType="end"/>
        </w:r>
      </w:hyperlink>
    </w:p>
    <w:p w14:paraId="338EF55B" w14:textId="10C5C9B9"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62" w:history="1">
        <w:r w:rsidR="00D438C6" w:rsidRPr="007E61DE">
          <w:rPr>
            <w:rStyle w:val="Hyperlink"/>
            <w:rFonts w:eastAsia="Arial"/>
          </w:rPr>
          <w:t xml:space="preserve">Daily number sense </w:t>
        </w:r>
        <w:r w:rsidR="00D438C6" w:rsidRPr="007E61DE">
          <w:rPr>
            <w:rStyle w:val="Hyperlink"/>
          </w:rPr>
          <w:t>–</w:t>
        </w:r>
        <w:r w:rsidR="00D438C6" w:rsidRPr="007E61DE">
          <w:rPr>
            <w:rStyle w:val="Hyperlink"/>
            <w:rFonts w:eastAsia="Arial"/>
          </w:rPr>
          <w:t xml:space="preserve"> true or false to 1000 – 10 minutes</w:t>
        </w:r>
        <w:r w:rsidR="00D438C6">
          <w:rPr>
            <w:webHidden/>
          </w:rPr>
          <w:tab/>
        </w:r>
        <w:r w:rsidR="00D438C6">
          <w:rPr>
            <w:webHidden/>
          </w:rPr>
          <w:fldChar w:fldCharType="begin"/>
        </w:r>
        <w:r w:rsidR="00D438C6">
          <w:rPr>
            <w:webHidden/>
          </w:rPr>
          <w:instrText xml:space="preserve"> PAGEREF _Toc154136262 \h </w:instrText>
        </w:r>
        <w:r w:rsidR="00D438C6">
          <w:rPr>
            <w:webHidden/>
          </w:rPr>
        </w:r>
        <w:r w:rsidR="00D438C6">
          <w:rPr>
            <w:webHidden/>
          </w:rPr>
          <w:fldChar w:fldCharType="separate"/>
        </w:r>
        <w:r w:rsidR="00D438C6">
          <w:rPr>
            <w:webHidden/>
          </w:rPr>
          <w:t>81</w:t>
        </w:r>
        <w:r w:rsidR="00D438C6">
          <w:rPr>
            <w:webHidden/>
          </w:rPr>
          <w:fldChar w:fldCharType="end"/>
        </w:r>
      </w:hyperlink>
    </w:p>
    <w:p w14:paraId="0E67852B" w14:textId="7DCFA645"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63" w:history="1">
        <w:r w:rsidR="00D438C6" w:rsidRPr="007E61DE">
          <w:rPr>
            <w:rStyle w:val="Hyperlink"/>
          </w:rPr>
          <w:t>Core lesson – 40 minutes</w:t>
        </w:r>
        <w:r w:rsidR="00D438C6">
          <w:rPr>
            <w:webHidden/>
          </w:rPr>
          <w:tab/>
        </w:r>
        <w:r w:rsidR="00D438C6">
          <w:rPr>
            <w:webHidden/>
          </w:rPr>
          <w:fldChar w:fldCharType="begin"/>
        </w:r>
        <w:r w:rsidR="00D438C6">
          <w:rPr>
            <w:webHidden/>
          </w:rPr>
          <w:instrText xml:space="preserve"> PAGEREF _Toc154136263 \h </w:instrText>
        </w:r>
        <w:r w:rsidR="00D438C6">
          <w:rPr>
            <w:webHidden/>
          </w:rPr>
        </w:r>
        <w:r w:rsidR="00D438C6">
          <w:rPr>
            <w:webHidden/>
          </w:rPr>
          <w:fldChar w:fldCharType="separate"/>
        </w:r>
        <w:r w:rsidR="00D438C6">
          <w:rPr>
            <w:webHidden/>
          </w:rPr>
          <w:t>83</w:t>
        </w:r>
        <w:r w:rsidR="00D438C6">
          <w:rPr>
            <w:webHidden/>
          </w:rPr>
          <w:fldChar w:fldCharType="end"/>
        </w:r>
      </w:hyperlink>
    </w:p>
    <w:p w14:paraId="346C85AF" w14:textId="3769DFCA" w:rsidR="00D438C6"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4136264" w:history="1">
        <w:r w:rsidR="00D438C6" w:rsidRPr="007E61DE">
          <w:rPr>
            <w:rStyle w:val="Hyperlink"/>
            <w:noProof/>
          </w:rPr>
          <w:t>Stage 2 task – problem solving with time</w:t>
        </w:r>
        <w:r w:rsidR="00D438C6">
          <w:rPr>
            <w:noProof/>
            <w:webHidden/>
          </w:rPr>
          <w:tab/>
        </w:r>
        <w:r w:rsidR="00D438C6">
          <w:rPr>
            <w:noProof/>
            <w:webHidden/>
          </w:rPr>
          <w:fldChar w:fldCharType="begin"/>
        </w:r>
        <w:r w:rsidR="00D438C6">
          <w:rPr>
            <w:noProof/>
            <w:webHidden/>
          </w:rPr>
          <w:instrText xml:space="preserve"> PAGEREF _Toc154136264 \h </w:instrText>
        </w:r>
        <w:r w:rsidR="00D438C6">
          <w:rPr>
            <w:noProof/>
            <w:webHidden/>
          </w:rPr>
        </w:r>
        <w:r w:rsidR="00D438C6">
          <w:rPr>
            <w:noProof/>
            <w:webHidden/>
          </w:rPr>
          <w:fldChar w:fldCharType="separate"/>
        </w:r>
        <w:r w:rsidR="00D438C6">
          <w:rPr>
            <w:noProof/>
            <w:webHidden/>
          </w:rPr>
          <w:t>83</w:t>
        </w:r>
        <w:r w:rsidR="00D438C6">
          <w:rPr>
            <w:noProof/>
            <w:webHidden/>
          </w:rPr>
          <w:fldChar w:fldCharType="end"/>
        </w:r>
      </w:hyperlink>
    </w:p>
    <w:p w14:paraId="425153DB" w14:textId="3A68EDFA" w:rsidR="00D438C6"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4136265" w:history="1">
        <w:r w:rsidR="00D438C6" w:rsidRPr="007E61DE">
          <w:rPr>
            <w:rStyle w:val="Hyperlink"/>
            <w:noProof/>
          </w:rPr>
          <w:t>Stage 3 task – timetables</w:t>
        </w:r>
        <w:r w:rsidR="00D438C6">
          <w:rPr>
            <w:noProof/>
            <w:webHidden/>
          </w:rPr>
          <w:tab/>
        </w:r>
        <w:r w:rsidR="00D438C6">
          <w:rPr>
            <w:noProof/>
            <w:webHidden/>
          </w:rPr>
          <w:fldChar w:fldCharType="begin"/>
        </w:r>
        <w:r w:rsidR="00D438C6">
          <w:rPr>
            <w:noProof/>
            <w:webHidden/>
          </w:rPr>
          <w:instrText xml:space="preserve"> PAGEREF _Toc154136265 \h </w:instrText>
        </w:r>
        <w:r w:rsidR="00D438C6">
          <w:rPr>
            <w:noProof/>
            <w:webHidden/>
          </w:rPr>
        </w:r>
        <w:r w:rsidR="00D438C6">
          <w:rPr>
            <w:noProof/>
            <w:webHidden/>
          </w:rPr>
          <w:fldChar w:fldCharType="separate"/>
        </w:r>
        <w:r w:rsidR="00D438C6">
          <w:rPr>
            <w:noProof/>
            <w:webHidden/>
          </w:rPr>
          <w:t>87</w:t>
        </w:r>
        <w:r w:rsidR="00D438C6">
          <w:rPr>
            <w:noProof/>
            <w:webHidden/>
          </w:rPr>
          <w:fldChar w:fldCharType="end"/>
        </w:r>
      </w:hyperlink>
    </w:p>
    <w:p w14:paraId="450AC4C3" w14:textId="7E47EF20"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66" w:history="1">
        <w:r w:rsidR="00D438C6" w:rsidRPr="007E61DE">
          <w:rPr>
            <w:rStyle w:val="Hyperlink"/>
          </w:rPr>
          <w:t>Discuss and connect the mathematics – 10 minutes</w:t>
        </w:r>
        <w:r w:rsidR="00D438C6">
          <w:rPr>
            <w:webHidden/>
          </w:rPr>
          <w:tab/>
        </w:r>
        <w:r w:rsidR="00D438C6">
          <w:rPr>
            <w:webHidden/>
          </w:rPr>
          <w:fldChar w:fldCharType="begin"/>
        </w:r>
        <w:r w:rsidR="00D438C6">
          <w:rPr>
            <w:webHidden/>
          </w:rPr>
          <w:instrText xml:space="preserve"> PAGEREF _Toc154136266 \h </w:instrText>
        </w:r>
        <w:r w:rsidR="00D438C6">
          <w:rPr>
            <w:webHidden/>
          </w:rPr>
        </w:r>
        <w:r w:rsidR="00D438C6">
          <w:rPr>
            <w:webHidden/>
          </w:rPr>
          <w:fldChar w:fldCharType="separate"/>
        </w:r>
        <w:r w:rsidR="00D438C6">
          <w:rPr>
            <w:webHidden/>
          </w:rPr>
          <w:t>89</w:t>
        </w:r>
        <w:r w:rsidR="00D438C6">
          <w:rPr>
            <w:webHidden/>
          </w:rPr>
          <w:fldChar w:fldCharType="end"/>
        </w:r>
      </w:hyperlink>
    </w:p>
    <w:p w14:paraId="492B3C43" w14:textId="7172EE16"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67" w:history="1">
        <w:r w:rsidR="00D438C6" w:rsidRPr="007E61DE">
          <w:rPr>
            <w:rStyle w:val="Hyperlink"/>
          </w:rPr>
          <w:t>Lesson 8</w:t>
        </w:r>
        <w:r w:rsidR="00D438C6">
          <w:rPr>
            <w:webHidden/>
          </w:rPr>
          <w:tab/>
        </w:r>
        <w:r w:rsidR="00D438C6">
          <w:rPr>
            <w:webHidden/>
          </w:rPr>
          <w:fldChar w:fldCharType="begin"/>
        </w:r>
        <w:r w:rsidR="00D438C6">
          <w:rPr>
            <w:webHidden/>
          </w:rPr>
          <w:instrText xml:space="preserve"> PAGEREF _Toc154136267 \h </w:instrText>
        </w:r>
        <w:r w:rsidR="00D438C6">
          <w:rPr>
            <w:webHidden/>
          </w:rPr>
        </w:r>
        <w:r w:rsidR="00D438C6">
          <w:rPr>
            <w:webHidden/>
          </w:rPr>
          <w:fldChar w:fldCharType="separate"/>
        </w:r>
        <w:r w:rsidR="00D438C6">
          <w:rPr>
            <w:webHidden/>
          </w:rPr>
          <w:t>92</w:t>
        </w:r>
        <w:r w:rsidR="00D438C6">
          <w:rPr>
            <w:webHidden/>
          </w:rPr>
          <w:fldChar w:fldCharType="end"/>
        </w:r>
      </w:hyperlink>
    </w:p>
    <w:p w14:paraId="1AB3C4DD" w14:textId="20E946C6"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68" w:history="1">
        <w:r w:rsidR="00D438C6" w:rsidRPr="007E61DE">
          <w:rPr>
            <w:rStyle w:val="Hyperlink"/>
          </w:rPr>
          <w:t>Daily number sense – 10 minutes</w:t>
        </w:r>
        <w:r w:rsidR="00D438C6">
          <w:rPr>
            <w:webHidden/>
          </w:rPr>
          <w:tab/>
        </w:r>
        <w:r w:rsidR="00D438C6">
          <w:rPr>
            <w:webHidden/>
          </w:rPr>
          <w:fldChar w:fldCharType="begin"/>
        </w:r>
        <w:r w:rsidR="00D438C6">
          <w:rPr>
            <w:webHidden/>
          </w:rPr>
          <w:instrText xml:space="preserve"> PAGEREF _Toc154136268 \h </w:instrText>
        </w:r>
        <w:r w:rsidR="00D438C6">
          <w:rPr>
            <w:webHidden/>
          </w:rPr>
        </w:r>
        <w:r w:rsidR="00D438C6">
          <w:rPr>
            <w:webHidden/>
          </w:rPr>
          <w:fldChar w:fldCharType="separate"/>
        </w:r>
        <w:r w:rsidR="00D438C6">
          <w:rPr>
            <w:webHidden/>
          </w:rPr>
          <w:t>92</w:t>
        </w:r>
        <w:r w:rsidR="00D438C6">
          <w:rPr>
            <w:webHidden/>
          </w:rPr>
          <w:fldChar w:fldCharType="end"/>
        </w:r>
      </w:hyperlink>
    </w:p>
    <w:p w14:paraId="7D9402AF" w14:textId="1296306B"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69" w:history="1">
        <w:r w:rsidR="00D438C6" w:rsidRPr="007E61DE">
          <w:rPr>
            <w:rStyle w:val="Hyperlink"/>
          </w:rPr>
          <w:t>Core lesson – 50 minutes</w:t>
        </w:r>
        <w:r w:rsidR="00D438C6">
          <w:rPr>
            <w:webHidden/>
          </w:rPr>
          <w:tab/>
        </w:r>
        <w:r w:rsidR="00D438C6">
          <w:rPr>
            <w:webHidden/>
          </w:rPr>
          <w:fldChar w:fldCharType="begin"/>
        </w:r>
        <w:r w:rsidR="00D438C6">
          <w:rPr>
            <w:webHidden/>
          </w:rPr>
          <w:instrText xml:space="preserve"> PAGEREF _Toc154136269 \h </w:instrText>
        </w:r>
        <w:r w:rsidR="00D438C6">
          <w:rPr>
            <w:webHidden/>
          </w:rPr>
        </w:r>
        <w:r w:rsidR="00D438C6">
          <w:rPr>
            <w:webHidden/>
          </w:rPr>
          <w:fldChar w:fldCharType="separate"/>
        </w:r>
        <w:r w:rsidR="00D438C6">
          <w:rPr>
            <w:webHidden/>
          </w:rPr>
          <w:t>92</w:t>
        </w:r>
        <w:r w:rsidR="00D438C6">
          <w:rPr>
            <w:webHidden/>
          </w:rPr>
          <w:fldChar w:fldCharType="end"/>
        </w:r>
      </w:hyperlink>
    </w:p>
    <w:p w14:paraId="323800D1" w14:textId="230F4F16" w:rsidR="00D438C6"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4136270" w:history="1">
        <w:r w:rsidR="00D438C6" w:rsidRPr="007E61DE">
          <w:rPr>
            <w:rStyle w:val="Hyperlink"/>
            <w:noProof/>
          </w:rPr>
          <w:t>Stage 2 task – time to win</w:t>
        </w:r>
        <w:r w:rsidR="00D438C6">
          <w:rPr>
            <w:noProof/>
            <w:webHidden/>
          </w:rPr>
          <w:tab/>
        </w:r>
        <w:r w:rsidR="00D438C6">
          <w:rPr>
            <w:noProof/>
            <w:webHidden/>
          </w:rPr>
          <w:fldChar w:fldCharType="begin"/>
        </w:r>
        <w:r w:rsidR="00D438C6">
          <w:rPr>
            <w:noProof/>
            <w:webHidden/>
          </w:rPr>
          <w:instrText xml:space="preserve"> PAGEREF _Toc154136270 \h </w:instrText>
        </w:r>
        <w:r w:rsidR="00D438C6">
          <w:rPr>
            <w:noProof/>
            <w:webHidden/>
          </w:rPr>
        </w:r>
        <w:r w:rsidR="00D438C6">
          <w:rPr>
            <w:noProof/>
            <w:webHidden/>
          </w:rPr>
          <w:fldChar w:fldCharType="separate"/>
        </w:r>
        <w:r w:rsidR="00D438C6">
          <w:rPr>
            <w:noProof/>
            <w:webHidden/>
          </w:rPr>
          <w:t>92</w:t>
        </w:r>
        <w:r w:rsidR="00D438C6">
          <w:rPr>
            <w:noProof/>
            <w:webHidden/>
          </w:rPr>
          <w:fldChar w:fldCharType="end"/>
        </w:r>
      </w:hyperlink>
    </w:p>
    <w:p w14:paraId="2984148A" w14:textId="3A40C8FD" w:rsidR="00D438C6"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4136271" w:history="1">
        <w:r w:rsidR="00D438C6" w:rsidRPr="007E61DE">
          <w:rPr>
            <w:rStyle w:val="Hyperlink"/>
            <w:noProof/>
          </w:rPr>
          <w:t>Stage 3 task – ISS mission control</w:t>
        </w:r>
        <w:r w:rsidR="00D438C6">
          <w:rPr>
            <w:noProof/>
            <w:webHidden/>
          </w:rPr>
          <w:tab/>
        </w:r>
        <w:r w:rsidR="00D438C6">
          <w:rPr>
            <w:noProof/>
            <w:webHidden/>
          </w:rPr>
          <w:fldChar w:fldCharType="begin"/>
        </w:r>
        <w:r w:rsidR="00D438C6">
          <w:rPr>
            <w:noProof/>
            <w:webHidden/>
          </w:rPr>
          <w:instrText xml:space="preserve"> PAGEREF _Toc154136271 \h </w:instrText>
        </w:r>
        <w:r w:rsidR="00D438C6">
          <w:rPr>
            <w:noProof/>
            <w:webHidden/>
          </w:rPr>
        </w:r>
        <w:r w:rsidR="00D438C6">
          <w:rPr>
            <w:noProof/>
            <w:webHidden/>
          </w:rPr>
          <w:fldChar w:fldCharType="separate"/>
        </w:r>
        <w:r w:rsidR="00D438C6">
          <w:rPr>
            <w:noProof/>
            <w:webHidden/>
          </w:rPr>
          <w:t>96</w:t>
        </w:r>
        <w:r w:rsidR="00D438C6">
          <w:rPr>
            <w:noProof/>
            <w:webHidden/>
          </w:rPr>
          <w:fldChar w:fldCharType="end"/>
        </w:r>
      </w:hyperlink>
    </w:p>
    <w:p w14:paraId="4B14B7F7" w14:textId="0CD3C85A"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272" w:history="1">
        <w:r w:rsidR="00D438C6" w:rsidRPr="007E61DE">
          <w:rPr>
            <w:rStyle w:val="Hyperlink"/>
          </w:rPr>
          <w:t>Discuss and connect the mathematics – 10 minutes</w:t>
        </w:r>
        <w:r w:rsidR="00D438C6">
          <w:rPr>
            <w:webHidden/>
          </w:rPr>
          <w:tab/>
        </w:r>
        <w:r w:rsidR="00D438C6">
          <w:rPr>
            <w:webHidden/>
          </w:rPr>
          <w:fldChar w:fldCharType="begin"/>
        </w:r>
        <w:r w:rsidR="00D438C6">
          <w:rPr>
            <w:webHidden/>
          </w:rPr>
          <w:instrText xml:space="preserve"> PAGEREF _Toc154136272 \h </w:instrText>
        </w:r>
        <w:r w:rsidR="00D438C6">
          <w:rPr>
            <w:webHidden/>
          </w:rPr>
        </w:r>
        <w:r w:rsidR="00D438C6">
          <w:rPr>
            <w:webHidden/>
          </w:rPr>
          <w:fldChar w:fldCharType="separate"/>
        </w:r>
        <w:r w:rsidR="00D438C6">
          <w:rPr>
            <w:webHidden/>
          </w:rPr>
          <w:t>99</w:t>
        </w:r>
        <w:r w:rsidR="00D438C6">
          <w:rPr>
            <w:webHidden/>
          </w:rPr>
          <w:fldChar w:fldCharType="end"/>
        </w:r>
      </w:hyperlink>
    </w:p>
    <w:p w14:paraId="74E263A8" w14:textId="6FFC46F5"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73" w:history="1">
        <w:r w:rsidR="00D438C6" w:rsidRPr="007E61DE">
          <w:rPr>
            <w:rStyle w:val="Hyperlink"/>
          </w:rPr>
          <w:t>Resource 1 – showing a turn</w:t>
        </w:r>
        <w:r w:rsidR="00D438C6">
          <w:rPr>
            <w:webHidden/>
          </w:rPr>
          <w:tab/>
        </w:r>
        <w:r w:rsidR="00D438C6">
          <w:rPr>
            <w:webHidden/>
          </w:rPr>
          <w:fldChar w:fldCharType="begin"/>
        </w:r>
        <w:r w:rsidR="00D438C6">
          <w:rPr>
            <w:webHidden/>
          </w:rPr>
          <w:instrText xml:space="preserve"> PAGEREF _Toc154136273 \h </w:instrText>
        </w:r>
        <w:r w:rsidR="00D438C6">
          <w:rPr>
            <w:webHidden/>
          </w:rPr>
        </w:r>
        <w:r w:rsidR="00D438C6">
          <w:rPr>
            <w:webHidden/>
          </w:rPr>
          <w:fldChar w:fldCharType="separate"/>
        </w:r>
        <w:r w:rsidR="00D438C6">
          <w:rPr>
            <w:webHidden/>
          </w:rPr>
          <w:t>102</w:t>
        </w:r>
        <w:r w:rsidR="00D438C6">
          <w:rPr>
            <w:webHidden/>
          </w:rPr>
          <w:fldChar w:fldCharType="end"/>
        </w:r>
      </w:hyperlink>
    </w:p>
    <w:p w14:paraId="2C161792" w14:textId="1E62C90B"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74" w:history="1">
        <w:r w:rsidR="00D438C6" w:rsidRPr="007E61DE">
          <w:rPr>
            <w:rStyle w:val="Hyperlink"/>
          </w:rPr>
          <w:t>Resource 2 – exploring angles 1</w:t>
        </w:r>
        <w:r w:rsidR="00D438C6">
          <w:rPr>
            <w:webHidden/>
          </w:rPr>
          <w:tab/>
        </w:r>
        <w:r w:rsidR="00D438C6">
          <w:rPr>
            <w:webHidden/>
          </w:rPr>
          <w:fldChar w:fldCharType="begin"/>
        </w:r>
        <w:r w:rsidR="00D438C6">
          <w:rPr>
            <w:webHidden/>
          </w:rPr>
          <w:instrText xml:space="preserve"> PAGEREF _Toc154136274 \h </w:instrText>
        </w:r>
        <w:r w:rsidR="00D438C6">
          <w:rPr>
            <w:webHidden/>
          </w:rPr>
        </w:r>
        <w:r w:rsidR="00D438C6">
          <w:rPr>
            <w:webHidden/>
          </w:rPr>
          <w:fldChar w:fldCharType="separate"/>
        </w:r>
        <w:r w:rsidR="00D438C6">
          <w:rPr>
            <w:webHidden/>
          </w:rPr>
          <w:t>103</w:t>
        </w:r>
        <w:r w:rsidR="00D438C6">
          <w:rPr>
            <w:webHidden/>
          </w:rPr>
          <w:fldChar w:fldCharType="end"/>
        </w:r>
      </w:hyperlink>
    </w:p>
    <w:p w14:paraId="66931979" w14:textId="06C0D94C"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75" w:history="1">
        <w:r w:rsidR="00D438C6" w:rsidRPr="007E61DE">
          <w:rPr>
            <w:rStyle w:val="Hyperlink"/>
          </w:rPr>
          <w:t>Resource 3 – angle categories</w:t>
        </w:r>
        <w:r w:rsidR="00D438C6">
          <w:rPr>
            <w:webHidden/>
          </w:rPr>
          <w:tab/>
        </w:r>
        <w:r w:rsidR="00D438C6">
          <w:rPr>
            <w:webHidden/>
          </w:rPr>
          <w:fldChar w:fldCharType="begin"/>
        </w:r>
        <w:r w:rsidR="00D438C6">
          <w:rPr>
            <w:webHidden/>
          </w:rPr>
          <w:instrText xml:space="preserve"> PAGEREF _Toc154136275 \h </w:instrText>
        </w:r>
        <w:r w:rsidR="00D438C6">
          <w:rPr>
            <w:webHidden/>
          </w:rPr>
        </w:r>
        <w:r w:rsidR="00D438C6">
          <w:rPr>
            <w:webHidden/>
          </w:rPr>
          <w:fldChar w:fldCharType="separate"/>
        </w:r>
        <w:r w:rsidR="00D438C6">
          <w:rPr>
            <w:webHidden/>
          </w:rPr>
          <w:t>104</w:t>
        </w:r>
        <w:r w:rsidR="00D438C6">
          <w:rPr>
            <w:webHidden/>
          </w:rPr>
          <w:fldChar w:fldCharType="end"/>
        </w:r>
      </w:hyperlink>
    </w:p>
    <w:p w14:paraId="34452434" w14:textId="52066F21"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76" w:history="1">
        <w:r w:rsidR="00D438C6" w:rsidRPr="007E61DE">
          <w:rPr>
            <w:rStyle w:val="Hyperlink"/>
          </w:rPr>
          <w:t>Resource 4 – angles are everywhere</w:t>
        </w:r>
        <w:r w:rsidR="00D438C6">
          <w:rPr>
            <w:webHidden/>
          </w:rPr>
          <w:tab/>
        </w:r>
        <w:r w:rsidR="00D438C6">
          <w:rPr>
            <w:webHidden/>
          </w:rPr>
          <w:fldChar w:fldCharType="begin"/>
        </w:r>
        <w:r w:rsidR="00D438C6">
          <w:rPr>
            <w:webHidden/>
          </w:rPr>
          <w:instrText xml:space="preserve"> PAGEREF _Toc154136276 \h </w:instrText>
        </w:r>
        <w:r w:rsidR="00D438C6">
          <w:rPr>
            <w:webHidden/>
          </w:rPr>
        </w:r>
        <w:r w:rsidR="00D438C6">
          <w:rPr>
            <w:webHidden/>
          </w:rPr>
          <w:fldChar w:fldCharType="separate"/>
        </w:r>
        <w:r w:rsidR="00D438C6">
          <w:rPr>
            <w:webHidden/>
          </w:rPr>
          <w:t>105</w:t>
        </w:r>
        <w:r w:rsidR="00D438C6">
          <w:rPr>
            <w:webHidden/>
          </w:rPr>
          <w:fldChar w:fldCharType="end"/>
        </w:r>
      </w:hyperlink>
    </w:p>
    <w:p w14:paraId="5B8AB249" w14:textId="751E5336"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77" w:history="1">
        <w:r w:rsidR="00D438C6" w:rsidRPr="007E61DE">
          <w:rPr>
            <w:rStyle w:val="Hyperlink"/>
          </w:rPr>
          <w:t>Resource 5 – angle identifiers</w:t>
        </w:r>
        <w:r w:rsidR="00D438C6">
          <w:rPr>
            <w:webHidden/>
          </w:rPr>
          <w:tab/>
        </w:r>
        <w:r w:rsidR="00D438C6">
          <w:rPr>
            <w:webHidden/>
          </w:rPr>
          <w:fldChar w:fldCharType="begin"/>
        </w:r>
        <w:r w:rsidR="00D438C6">
          <w:rPr>
            <w:webHidden/>
          </w:rPr>
          <w:instrText xml:space="preserve"> PAGEREF _Toc154136277 \h </w:instrText>
        </w:r>
        <w:r w:rsidR="00D438C6">
          <w:rPr>
            <w:webHidden/>
          </w:rPr>
        </w:r>
        <w:r w:rsidR="00D438C6">
          <w:rPr>
            <w:webHidden/>
          </w:rPr>
          <w:fldChar w:fldCharType="separate"/>
        </w:r>
        <w:r w:rsidR="00D438C6">
          <w:rPr>
            <w:webHidden/>
          </w:rPr>
          <w:t>106</w:t>
        </w:r>
        <w:r w:rsidR="00D438C6">
          <w:rPr>
            <w:webHidden/>
          </w:rPr>
          <w:fldChar w:fldCharType="end"/>
        </w:r>
      </w:hyperlink>
    </w:p>
    <w:p w14:paraId="72E67ABA" w14:textId="010FBA15"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78" w:history="1">
        <w:r w:rsidR="00D438C6" w:rsidRPr="007E61DE">
          <w:rPr>
            <w:rStyle w:val="Hyperlink"/>
          </w:rPr>
          <w:t>Resource 6 – angle instructions 1</w:t>
        </w:r>
        <w:r w:rsidR="00D438C6">
          <w:rPr>
            <w:webHidden/>
          </w:rPr>
          <w:tab/>
        </w:r>
        <w:r w:rsidR="00D438C6">
          <w:rPr>
            <w:webHidden/>
          </w:rPr>
          <w:fldChar w:fldCharType="begin"/>
        </w:r>
        <w:r w:rsidR="00D438C6">
          <w:rPr>
            <w:webHidden/>
          </w:rPr>
          <w:instrText xml:space="preserve"> PAGEREF _Toc154136278 \h </w:instrText>
        </w:r>
        <w:r w:rsidR="00D438C6">
          <w:rPr>
            <w:webHidden/>
          </w:rPr>
        </w:r>
        <w:r w:rsidR="00D438C6">
          <w:rPr>
            <w:webHidden/>
          </w:rPr>
          <w:fldChar w:fldCharType="separate"/>
        </w:r>
        <w:r w:rsidR="00D438C6">
          <w:rPr>
            <w:webHidden/>
          </w:rPr>
          <w:t>107</w:t>
        </w:r>
        <w:r w:rsidR="00D438C6">
          <w:rPr>
            <w:webHidden/>
          </w:rPr>
          <w:fldChar w:fldCharType="end"/>
        </w:r>
      </w:hyperlink>
    </w:p>
    <w:p w14:paraId="0EFF141B" w14:textId="162F2424"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79" w:history="1">
        <w:r w:rsidR="00D438C6" w:rsidRPr="007E61DE">
          <w:rPr>
            <w:rStyle w:val="Hyperlink"/>
          </w:rPr>
          <w:t>Resource 7 – exploring angles 2</w:t>
        </w:r>
        <w:r w:rsidR="00D438C6">
          <w:rPr>
            <w:webHidden/>
          </w:rPr>
          <w:tab/>
        </w:r>
        <w:r w:rsidR="00D438C6">
          <w:rPr>
            <w:webHidden/>
          </w:rPr>
          <w:fldChar w:fldCharType="begin"/>
        </w:r>
        <w:r w:rsidR="00D438C6">
          <w:rPr>
            <w:webHidden/>
          </w:rPr>
          <w:instrText xml:space="preserve"> PAGEREF _Toc154136279 \h </w:instrText>
        </w:r>
        <w:r w:rsidR="00D438C6">
          <w:rPr>
            <w:webHidden/>
          </w:rPr>
        </w:r>
        <w:r w:rsidR="00D438C6">
          <w:rPr>
            <w:webHidden/>
          </w:rPr>
          <w:fldChar w:fldCharType="separate"/>
        </w:r>
        <w:r w:rsidR="00D438C6">
          <w:rPr>
            <w:webHidden/>
          </w:rPr>
          <w:t>108</w:t>
        </w:r>
        <w:r w:rsidR="00D438C6">
          <w:rPr>
            <w:webHidden/>
          </w:rPr>
          <w:fldChar w:fldCharType="end"/>
        </w:r>
      </w:hyperlink>
    </w:p>
    <w:p w14:paraId="6AB2FDE3" w14:textId="7B92CE00"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80" w:history="1">
        <w:r w:rsidR="00D438C6" w:rsidRPr="007E61DE">
          <w:rPr>
            <w:rStyle w:val="Hyperlink"/>
          </w:rPr>
          <w:t>Resource 8 – angle wedges</w:t>
        </w:r>
        <w:r w:rsidR="00D438C6">
          <w:rPr>
            <w:webHidden/>
          </w:rPr>
          <w:tab/>
        </w:r>
        <w:r w:rsidR="00D438C6">
          <w:rPr>
            <w:webHidden/>
          </w:rPr>
          <w:fldChar w:fldCharType="begin"/>
        </w:r>
        <w:r w:rsidR="00D438C6">
          <w:rPr>
            <w:webHidden/>
          </w:rPr>
          <w:instrText xml:space="preserve"> PAGEREF _Toc154136280 \h </w:instrText>
        </w:r>
        <w:r w:rsidR="00D438C6">
          <w:rPr>
            <w:webHidden/>
          </w:rPr>
        </w:r>
        <w:r w:rsidR="00D438C6">
          <w:rPr>
            <w:webHidden/>
          </w:rPr>
          <w:fldChar w:fldCharType="separate"/>
        </w:r>
        <w:r w:rsidR="00D438C6">
          <w:rPr>
            <w:webHidden/>
          </w:rPr>
          <w:t>109</w:t>
        </w:r>
        <w:r w:rsidR="00D438C6">
          <w:rPr>
            <w:webHidden/>
          </w:rPr>
          <w:fldChar w:fldCharType="end"/>
        </w:r>
      </w:hyperlink>
    </w:p>
    <w:p w14:paraId="6FC2E280" w14:textId="57C0D8C5"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81" w:history="1">
        <w:r w:rsidR="00D438C6" w:rsidRPr="007E61DE">
          <w:rPr>
            <w:rStyle w:val="Hyperlink"/>
          </w:rPr>
          <w:t>Resource 9 – measuring angles</w:t>
        </w:r>
        <w:r w:rsidR="00D438C6">
          <w:rPr>
            <w:webHidden/>
          </w:rPr>
          <w:tab/>
        </w:r>
        <w:r w:rsidR="00D438C6">
          <w:rPr>
            <w:webHidden/>
          </w:rPr>
          <w:fldChar w:fldCharType="begin"/>
        </w:r>
        <w:r w:rsidR="00D438C6">
          <w:rPr>
            <w:webHidden/>
          </w:rPr>
          <w:instrText xml:space="preserve"> PAGEREF _Toc154136281 \h </w:instrText>
        </w:r>
        <w:r w:rsidR="00D438C6">
          <w:rPr>
            <w:webHidden/>
          </w:rPr>
        </w:r>
        <w:r w:rsidR="00D438C6">
          <w:rPr>
            <w:webHidden/>
          </w:rPr>
          <w:fldChar w:fldCharType="separate"/>
        </w:r>
        <w:r w:rsidR="00D438C6">
          <w:rPr>
            <w:webHidden/>
          </w:rPr>
          <w:t>110</w:t>
        </w:r>
        <w:r w:rsidR="00D438C6">
          <w:rPr>
            <w:webHidden/>
          </w:rPr>
          <w:fldChar w:fldCharType="end"/>
        </w:r>
      </w:hyperlink>
    </w:p>
    <w:p w14:paraId="22783E11" w14:textId="5ADD21AB"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82" w:history="1">
        <w:r w:rsidR="00D438C6" w:rsidRPr="007E61DE">
          <w:rPr>
            <w:rStyle w:val="Hyperlink"/>
          </w:rPr>
          <w:t>Resource 10 – a numberless protractor</w:t>
        </w:r>
        <w:r w:rsidR="00D438C6">
          <w:rPr>
            <w:webHidden/>
          </w:rPr>
          <w:tab/>
        </w:r>
        <w:r w:rsidR="00D438C6">
          <w:rPr>
            <w:webHidden/>
          </w:rPr>
          <w:fldChar w:fldCharType="begin"/>
        </w:r>
        <w:r w:rsidR="00D438C6">
          <w:rPr>
            <w:webHidden/>
          </w:rPr>
          <w:instrText xml:space="preserve"> PAGEREF _Toc154136282 \h </w:instrText>
        </w:r>
        <w:r w:rsidR="00D438C6">
          <w:rPr>
            <w:webHidden/>
          </w:rPr>
        </w:r>
        <w:r w:rsidR="00D438C6">
          <w:rPr>
            <w:webHidden/>
          </w:rPr>
          <w:fldChar w:fldCharType="separate"/>
        </w:r>
        <w:r w:rsidR="00D438C6">
          <w:rPr>
            <w:webHidden/>
          </w:rPr>
          <w:t>111</w:t>
        </w:r>
        <w:r w:rsidR="00D438C6">
          <w:rPr>
            <w:webHidden/>
          </w:rPr>
          <w:fldChar w:fldCharType="end"/>
        </w:r>
      </w:hyperlink>
    </w:p>
    <w:p w14:paraId="79F1C580" w14:textId="1EB179AD"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83" w:history="1">
        <w:r w:rsidR="00D438C6" w:rsidRPr="007E61DE">
          <w:rPr>
            <w:rStyle w:val="Hyperlink"/>
          </w:rPr>
          <w:t>Resource 11 – angle investigation 1</w:t>
        </w:r>
        <w:r w:rsidR="00D438C6">
          <w:rPr>
            <w:webHidden/>
          </w:rPr>
          <w:tab/>
        </w:r>
        <w:r w:rsidR="00D438C6">
          <w:rPr>
            <w:webHidden/>
          </w:rPr>
          <w:fldChar w:fldCharType="begin"/>
        </w:r>
        <w:r w:rsidR="00D438C6">
          <w:rPr>
            <w:webHidden/>
          </w:rPr>
          <w:instrText xml:space="preserve"> PAGEREF _Toc154136283 \h </w:instrText>
        </w:r>
        <w:r w:rsidR="00D438C6">
          <w:rPr>
            <w:webHidden/>
          </w:rPr>
        </w:r>
        <w:r w:rsidR="00D438C6">
          <w:rPr>
            <w:webHidden/>
          </w:rPr>
          <w:fldChar w:fldCharType="separate"/>
        </w:r>
        <w:r w:rsidR="00D438C6">
          <w:rPr>
            <w:webHidden/>
          </w:rPr>
          <w:t>112</w:t>
        </w:r>
        <w:r w:rsidR="00D438C6">
          <w:rPr>
            <w:webHidden/>
          </w:rPr>
          <w:fldChar w:fldCharType="end"/>
        </w:r>
      </w:hyperlink>
    </w:p>
    <w:p w14:paraId="4B32A999" w14:textId="6314BAB8"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84" w:history="1">
        <w:r w:rsidR="00D438C6" w:rsidRPr="007E61DE">
          <w:rPr>
            <w:rStyle w:val="Hyperlink"/>
          </w:rPr>
          <w:t>Resource 12 – fraction line</w:t>
        </w:r>
        <w:r w:rsidR="00D438C6">
          <w:rPr>
            <w:webHidden/>
          </w:rPr>
          <w:tab/>
        </w:r>
        <w:r w:rsidR="00D438C6">
          <w:rPr>
            <w:webHidden/>
          </w:rPr>
          <w:fldChar w:fldCharType="begin"/>
        </w:r>
        <w:r w:rsidR="00D438C6">
          <w:rPr>
            <w:webHidden/>
          </w:rPr>
          <w:instrText xml:space="preserve"> PAGEREF _Toc154136284 \h </w:instrText>
        </w:r>
        <w:r w:rsidR="00D438C6">
          <w:rPr>
            <w:webHidden/>
          </w:rPr>
        </w:r>
        <w:r w:rsidR="00D438C6">
          <w:rPr>
            <w:webHidden/>
          </w:rPr>
          <w:fldChar w:fldCharType="separate"/>
        </w:r>
        <w:r w:rsidR="00D438C6">
          <w:rPr>
            <w:webHidden/>
          </w:rPr>
          <w:t>113</w:t>
        </w:r>
        <w:r w:rsidR="00D438C6">
          <w:rPr>
            <w:webHidden/>
          </w:rPr>
          <w:fldChar w:fldCharType="end"/>
        </w:r>
      </w:hyperlink>
    </w:p>
    <w:p w14:paraId="71A13436" w14:textId="1DCF1D9A"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85" w:history="1">
        <w:r w:rsidR="00D438C6" w:rsidRPr="007E61DE">
          <w:rPr>
            <w:rStyle w:val="Hyperlink"/>
          </w:rPr>
          <w:t>Resource 13 – who is winning</w:t>
        </w:r>
        <w:r w:rsidR="00D438C6">
          <w:rPr>
            <w:webHidden/>
          </w:rPr>
          <w:tab/>
        </w:r>
        <w:r w:rsidR="00D438C6">
          <w:rPr>
            <w:webHidden/>
          </w:rPr>
          <w:fldChar w:fldCharType="begin"/>
        </w:r>
        <w:r w:rsidR="00D438C6">
          <w:rPr>
            <w:webHidden/>
          </w:rPr>
          <w:instrText xml:space="preserve"> PAGEREF _Toc154136285 \h </w:instrText>
        </w:r>
        <w:r w:rsidR="00D438C6">
          <w:rPr>
            <w:webHidden/>
          </w:rPr>
        </w:r>
        <w:r w:rsidR="00D438C6">
          <w:rPr>
            <w:webHidden/>
          </w:rPr>
          <w:fldChar w:fldCharType="separate"/>
        </w:r>
        <w:r w:rsidR="00D438C6">
          <w:rPr>
            <w:webHidden/>
          </w:rPr>
          <w:t>114</w:t>
        </w:r>
        <w:r w:rsidR="00D438C6">
          <w:rPr>
            <w:webHidden/>
          </w:rPr>
          <w:fldChar w:fldCharType="end"/>
        </w:r>
      </w:hyperlink>
    </w:p>
    <w:p w14:paraId="505CEF75" w14:textId="40B9C033"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86" w:history="1">
        <w:r w:rsidR="00D438C6" w:rsidRPr="007E61DE">
          <w:rPr>
            <w:rStyle w:val="Hyperlink"/>
          </w:rPr>
          <w:t>Resource 14 – using a protractor</w:t>
        </w:r>
        <w:r w:rsidR="00D438C6">
          <w:rPr>
            <w:webHidden/>
          </w:rPr>
          <w:tab/>
        </w:r>
        <w:r w:rsidR="00D438C6">
          <w:rPr>
            <w:webHidden/>
          </w:rPr>
          <w:fldChar w:fldCharType="begin"/>
        </w:r>
        <w:r w:rsidR="00D438C6">
          <w:rPr>
            <w:webHidden/>
          </w:rPr>
          <w:instrText xml:space="preserve"> PAGEREF _Toc154136286 \h </w:instrText>
        </w:r>
        <w:r w:rsidR="00D438C6">
          <w:rPr>
            <w:webHidden/>
          </w:rPr>
        </w:r>
        <w:r w:rsidR="00D438C6">
          <w:rPr>
            <w:webHidden/>
          </w:rPr>
          <w:fldChar w:fldCharType="separate"/>
        </w:r>
        <w:r w:rsidR="00D438C6">
          <w:rPr>
            <w:webHidden/>
          </w:rPr>
          <w:t>115</w:t>
        </w:r>
        <w:r w:rsidR="00D438C6">
          <w:rPr>
            <w:webHidden/>
          </w:rPr>
          <w:fldChar w:fldCharType="end"/>
        </w:r>
      </w:hyperlink>
    </w:p>
    <w:p w14:paraId="185B2E74" w14:textId="15551238"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87" w:history="1">
        <w:r w:rsidR="00D438C6" w:rsidRPr="007E61DE">
          <w:rPr>
            <w:rStyle w:val="Hyperlink"/>
          </w:rPr>
          <w:t>Resource 15 – measuring angles</w:t>
        </w:r>
        <w:r w:rsidR="00D438C6">
          <w:rPr>
            <w:webHidden/>
          </w:rPr>
          <w:tab/>
        </w:r>
        <w:r w:rsidR="00D438C6">
          <w:rPr>
            <w:webHidden/>
          </w:rPr>
          <w:fldChar w:fldCharType="begin"/>
        </w:r>
        <w:r w:rsidR="00D438C6">
          <w:rPr>
            <w:webHidden/>
          </w:rPr>
          <w:instrText xml:space="preserve"> PAGEREF _Toc154136287 \h </w:instrText>
        </w:r>
        <w:r w:rsidR="00D438C6">
          <w:rPr>
            <w:webHidden/>
          </w:rPr>
        </w:r>
        <w:r w:rsidR="00D438C6">
          <w:rPr>
            <w:webHidden/>
          </w:rPr>
          <w:fldChar w:fldCharType="separate"/>
        </w:r>
        <w:r w:rsidR="00D438C6">
          <w:rPr>
            <w:webHidden/>
          </w:rPr>
          <w:t>116</w:t>
        </w:r>
        <w:r w:rsidR="00D438C6">
          <w:rPr>
            <w:webHidden/>
          </w:rPr>
          <w:fldChar w:fldCharType="end"/>
        </w:r>
      </w:hyperlink>
    </w:p>
    <w:p w14:paraId="7D11CE89" w14:textId="79B3856F"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88" w:history="1">
        <w:r w:rsidR="00D438C6" w:rsidRPr="007E61DE">
          <w:rPr>
            <w:rStyle w:val="Hyperlink"/>
          </w:rPr>
          <w:t>Resource 16 – angles in art</w:t>
        </w:r>
        <w:r w:rsidR="00D438C6">
          <w:rPr>
            <w:webHidden/>
          </w:rPr>
          <w:tab/>
        </w:r>
        <w:r w:rsidR="00D438C6">
          <w:rPr>
            <w:webHidden/>
          </w:rPr>
          <w:fldChar w:fldCharType="begin"/>
        </w:r>
        <w:r w:rsidR="00D438C6">
          <w:rPr>
            <w:webHidden/>
          </w:rPr>
          <w:instrText xml:space="preserve"> PAGEREF _Toc154136288 \h </w:instrText>
        </w:r>
        <w:r w:rsidR="00D438C6">
          <w:rPr>
            <w:webHidden/>
          </w:rPr>
        </w:r>
        <w:r w:rsidR="00D438C6">
          <w:rPr>
            <w:webHidden/>
          </w:rPr>
          <w:fldChar w:fldCharType="separate"/>
        </w:r>
        <w:r w:rsidR="00D438C6">
          <w:rPr>
            <w:webHidden/>
          </w:rPr>
          <w:t>117</w:t>
        </w:r>
        <w:r w:rsidR="00D438C6">
          <w:rPr>
            <w:webHidden/>
          </w:rPr>
          <w:fldChar w:fldCharType="end"/>
        </w:r>
      </w:hyperlink>
    </w:p>
    <w:p w14:paraId="2F2D5907" w14:textId="1298F2C6"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89" w:history="1">
        <w:r w:rsidR="00D438C6" w:rsidRPr="007E61DE">
          <w:rPr>
            <w:rStyle w:val="Hyperlink"/>
          </w:rPr>
          <w:t>Resource 17 – BMX bike geometry</w:t>
        </w:r>
        <w:r w:rsidR="00D438C6">
          <w:rPr>
            <w:webHidden/>
          </w:rPr>
          <w:tab/>
        </w:r>
        <w:r w:rsidR="00D438C6">
          <w:rPr>
            <w:webHidden/>
          </w:rPr>
          <w:fldChar w:fldCharType="begin"/>
        </w:r>
        <w:r w:rsidR="00D438C6">
          <w:rPr>
            <w:webHidden/>
          </w:rPr>
          <w:instrText xml:space="preserve"> PAGEREF _Toc154136289 \h </w:instrText>
        </w:r>
        <w:r w:rsidR="00D438C6">
          <w:rPr>
            <w:webHidden/>
          </w:rPr>
        </w:r>
        <w:r w:rsidR="00D438C6">
          <w:rPr>
            <w:webHidden/>
          </w:rPr>
          <w:fldChar w:fldCharType="separate"/>
        </w:r>
        <w:r w:rsidR="00D438C6">
          <w:rPr>
            <w:webHidden/>
          </w:rPr>
          <w:t>118</w:t>
        </w:r>
        <w:r w:rsidR="00D438C6">
          <w:rPr>
            <w:webHidden/>
          </w:rPr>
          <w:fldChar w:fldCharType="end"/>
        </w:r>
      </w:hyperlink>
    </w:p>
    <w:p w14:paraId="79BD33BC" w14:textId="6ED1B776"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90" w:history="1">
        <w:r w:rsidR="00D438C6" w:rsidRPr="007E61DE">
          <w:rPr>
            <w:rStyle w:val="Hyperlink"/>
          </w:rPr>
          <w:t>Resource 18 – mountain bike geometry</w:t>
        </w:r>
        <w:r w:rsidR="00D438C6">
          <w:rPr>
            <w:webHidden/>
          </w:rPr>
          <w:tab/>
        </w:r>
        <w:r w:rsidR="00D438C6">
          <w:rPr>
            <w:webHidden/>
          </w:rPr>
          <w:fldChar w:fldCharType="begin"/>
        </w:r>
        <w:r w:rsidR="00D438C6">
          <w:rPr>
            <w:webHidden/>
          </w:rPr>
          <w:instrText xml:space="preserve"> PAGEREF _Toc154136290 \h </w:instrText>
        </w:r>
        <w:r w:rsidR="00D438C6">
          <w:rPr>
            <w:webHidden/>
          </w:rPr>
        </w:r>
        <w:r w:rsidR="00D438C6">
          <w:rPr>
            <w:webHidden/>
          </w:rPr>
          <w:fldChar w:fldCharType="separate"/>
        </w:r>
        <w:r w:rsidR="00D438C6">
          <w:rPr>
            <w:webHidden/>
          </w:rPr>
          <w:t>119</w:t>
        </w:r>
        <w:r w:rsidR="00D438C6">
          <w:rPr>
            <w:webHidden/>
          </w:rPr>
          <w:fldChar w:fldCharType="end"/>
        </w:r>
      </w:hyperlink>
    </w:p>
    <w:p w14:paraId="6A76BD76" w14:textId="77C30980"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91" w:history="1">
        <w:r w:rsidR="00D438C6" w:rsidRPr="007E61DE">
          <w:rPr>
            <w:rStyle w:val="Hyperlink"/>
          </w:rPr>
          <w:t>Resource 19 – angles in engineering</w:t>
        </w:r>
        <w:r w:rsidR="00D438C6">
          <w:rPr>
            <w:webHidden/>
          </w:rPr>
          <w:tab/>
        </w:r>
        <w:r w:rsidR="00D438C6">
          <w:rPr>
            <w:webHidden/>
          </w:rPr>
          <w:fldChar w:fldCharType="begin"/>
        </w:r>
        <w:r w:rsidR="00D438C6">
          <w:rPr>
            <w:webHidden/>
          </w:rPr>
          <w:instrText xml:space="preserve"> PAGEREF _Toc154136291 \h </w:instrText>
        </w:r>
        <w:r w:rsidR="00D438C6">
          <w:rPr>
            <w:webHidden/>
          </w:rPr>
        </w:r>
        <w:r w:rsidR="00D438C6">
          <w:rPr>
            <w:webHidden/>
          </w:rPr>
          <w:fldChar w:fldCharType="separate"/>
        </w:r>
        <w:r w:rsidR="00D438C6">
          <w:rPr>
            <w:webHidden/>
          </w:rPr>
          <w:t>120</w:t>
        </w:r>
        <w:r w:rsidR="00D438C6">
          <w:rPr>
            <w:webHidden/>
          </w:rPr>
          <w:fldChar w:fldCharType="end"/>
        </w:r>
      </w:hyperlink>
    </w:p>
    <w:p w14:paraId="684F55F8" w14:textId="0774708D"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92" w:history="1">
        <w:r w:rsidR="00D438C6" w:rsidRPr="007E61DE">
          <w:rPr>
            <w:rStyle w:val="Hyperlink"/>
            <w:rFonts w:eastAsia="Arial"/>
          </w:rPr>
          <w:t>Resource 20 – number sentence board</w:t>
        </w:r>
        <w:r w:rsidR="00D438C6">
          <w:rPr>
            <w:webHidden/>
          </w:rPr>
          <w:tab/>
        </w:r>
        <w:r w:rsidR="00D438C6">
          <w:rPr>
            <w:webHidden/>
          </w:rPr>
          <w:fldChar w:fldCharType="begin"/>
        </w:r>
        <w:r w:rsidR="00D438C6">
          <w:rPr>
            <w:webHidden/>
          </w:rPr>
          <w:instrText xml:space="preserve"> PAGEREF _Toc154136292 \h </w:instrText>
        </w:r>
        <w:r w:rsidR="00D438C6">
          <w:rPr>
            <w:webHidden/>
          </w:rPr>
        </w:r>
        <w:r w:rsidR="00D438C6">
          <w:rPr>
            <w:webHidden/>
          </w:rPr>
          <w:fldChar w:fldCharType="separate"/>
        </w:r>
        <w:r w:rsidR="00D438C6">
          <w:rPr>
            <w:webHidden/>
          </w:rPr>
          <w:t>121</w:t>
        </w:r>
        <w:r w:rsidR="00D438C6">
          <w:rPr>
            <w:webHidden/>
          </w:rPr>
          <w:fldChar w:fldCharType="end"/>
        </w:r>
      </w:hyperlink>
    </w:p>
    <w:p w14:paraId="46A1FFD5" w14:textId="46A5B13A"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93" w:history="1">
        <w:r w:rsidR="00D438C6" w:rsidRPr="007E61DE">
          <w:rPr>
            <w:rStyle w:val="Hyperlink"/>
          </w:rPr>
          <w:t>Resource 21 – analog clock template</w:t>
        </w:r>
        <w:r w:rsidR="00D438C6">
          <w:rPr>
            <w:webHidden/>
          </w:rPr>
          <w:tab/>
        </w:r>
        <w:r w:rsidR="00D438C6">
          <w:rPr>
            <w:webHidden/>
          </w:rPr>
          <w:fldChar w:fldCharType="begin"/>
        </w:r>
        <w:r w:rsidR="00D438C6">
          <w:rPr>
            <w:webHidden/>
          </w:rPr>
          <w:instrText xml:space="preserve"> PAGEREF _Toc154136293 \h </w:instrText>
        </w:r>
        <w:r w:rsidR="00D438C6">
          <w:rPr>
            <w:webHidden/>
          </w:rPr>
        </w:r>
        <w:r w:rsidR="00D438C6">
          <w:rPr>
            <w:webHidden/>
          </w:rPr>
          <w:fldChar w:fldCharType="separate"/>
        </w:r>
        <w:r w:rsidR="00D438C6">
          <w:rPr>
            <w:webHidden/>
          </w:rPr>
          <w:t>122</w:t>
        </w:r>
        <w:r w:rsidR="00D438C6">
          <w:rPr>
            <w:webHidden/>
          </w:rPr>
          <w:fldChar w:fldCharType="end"/>
        </w:r>
      </w:hyperlink>
    </w:p>
    <w:p w14:paraId="4FE06811" w14:textId="6C56C2D5"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94" w:history="1">
        <w:r w:rsidR="00D438C6" w:rsidRPr="007E61DE">
          <w:rPr>
            <w:rStyle w:val="Hyperlink"/>
          </w:rPr>
          <w:t>Resource 22 – converting times</w:t>
        </w:r>
        <w:r w:rsidR="00D438C6">
          <w:rPr>
            <w:webHidden/>
          </w:rPr>
          <w:tab/>
        </w:r>
        <w:r w:rsidR="00D438C6">
          <w:rPr>
            <w:webHidden/>
          </w:rPr>
          <w:fldChar w:fldCharType="begin"/>
        </w:r>
        <w:r w:rsidR="00D438C6">
          <w:rPr>
            <w:webHidden/>
          </w:rPr>
          <w:instrText xml:space="preserve"> PAGEREF _Toc154136294 \h </w:instrText>
        </w:r>
        <w:r w:rsidR="00D438C6">
          <w:rPr>
            <w:webHidden/>
          </w:rPr>
        </w:r>
        <w:r w:rsidR="00D438C6">
          <w:rPr>
            <w:webHidden/>
          </w:rPr>
          <w:fldChar w:fldCharType="separate"/>
        </w:r>
        <w:r w:rsidR="00D438C6">
          <w:rPr>
            <w:webHidden/>
          </w:rPr>
          <w:t>123</w:t>
        </w:r>
        <w:r w:rsidR="00D438C6">
          <w:rPr>
            <w:webHidden/>
          </w:rPr>
          <w:fldChar w:fldCharType="end"/>
        </w:r>
      </w:hyperlink>
    </w:p>
    <w:p w14:paraId="6F053E46" w14:textId="11244DDA"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95" w:history="1">
        <w:r w:rsidR="00D438C6" w:rsidRPr="007E61DE">
          <w:rPr>
            <w:rStyle w:val="Hyperlink"/>
          </w:rPr>
          <w:t>Resource 23 – clock fractions</w:t>
        </w:r>
        <w:r w:rsidR="00D438C6">
          <w:rPr>
            <w:webHidden/>
          </w:rPr>
          <w:tab/>
        </w:r>
        <w:r w:rsidR="00D438C6">
          <w:rPr>
            <w:webHidden/>
          </w:rPr>
          <w:fldChar w:fldCharType="begin"/>
        </w:r>
        <w:r w:rsidR="00D438C6">
          <w:rPr>
            <w:webHidden/>
          </w:rPr>
          <w:instrText xml:space="preserve"> PAGEREF _Toc154136295 \h </w:instrText>
        </w:r>
        <w:r w:rsidR="00D438C6">
          <w:rPr>
            <w:webHidden/>
          </w:rPr>
        </w:r>
        <w:r w:rsidR="00D438C6">
          <w:rPr>
            <w:webHidden/>
          </w:rPr>
          <w:fldChar w:fldCharType="separate"/>
        </w:r>
        <w:r w:rsidR="00D438C6">
          <w:rPr>
            <w:webHidden/>
          </w:rPr>
          <w:t>124</w:t>
        </w:r>
        <w:r w:rsidR="00D438C6">
          <w:rPr>
            <w:webHidden/>
          </w:rPr>
          <w:fldChar w:fldCharType="end"/>
        </w:r>
      </w:hyperlink>
    </w:p>
    <w:p w14:paraId="3732E510" w14:textId="6F9EC291"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96" w:history="1">
        <w:r w:rsidR="00D438C6" w:rsidRPr="007E61DE">
          <w:rPr>
            <w:rStyle w:val="Hyperlink"/>
          </w:rPr>
          <w:t>Resource 24 – reading the time</w:t>
        </w:r>
        <w:r w:rsidR="00D438C6">
          <w:rPr>
            <w:webHidden/>
          </w:rPr>
          <w:tab/>
        </w:r>
        <w:r w:rsidR="00D438C6">
          <w:rPr>
            <w:webHidden/>
          </w:rPr>
          <w:fldChar w:fldCharType="begin"/>
        </w:r>
        <w:r w:rsidR="00D438C6">
          <w:rPr>
            <w:webHidden/>
          </w:rPr>
          <w:instrText xml:space="preserve"> PAGEREF _Toc154136296 \h </w:instrText>
        </w:r>
        <w:r w:rsidR="00D438C6">
          <w:rPr>
            <w:webHidden/>
          </w:rPr>
        </w:r>
        <w:r w:rsidR="00D438C6">
          <w:rPr>
            <w:webHidden/>
          </w:rPr>
          <w:fldChar w:fldCharType="separate"/>
        </w:r>
        <w:r w:rsidR="00D438C6">
          <w:rPr>
            <w:webHidden/>
          </w:rPr>
          <w:t>125</w:t>
        </w:r>
        <w:r w:rsidR="00D438C6">
          <w:rPr>
            <w:webHidden/>
          </w:rPr>
          <w:fldChar w:fldCharType="end"/>
        </w:r>
      </w:hyperlink>
    </w:p>
    <w:p w14:paraId="368A645D" w14:textId="5ACAE943"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97" w:history="1">
        <w:r w:rsidR="00D438C6" w:rsidRPr="007E61DE">
          <w:rPr>
            <w:rStyle w:val="Hyperlink"/>
          </w:rPr>
          <w:t>Resource 25 – timeline</w:t>
        </w:r>
        <w:r w:rsidR="00D438C6">
          <w:rPr>
            <w:webHidden/>
          </w:rPr>
          <w:tab/>
        </w:r>
        <w:r w:rsidR="00D438C6">
          <w:rPr>
            <w:webHidden/>
          </w:rPr>
          <w:fldChar w:fldCharType="begin"/>
        </w:r>
        <w:r w:rsidR="00D438C6">
          <w:rPr>
            <w:webHidden/>
          </w:rPr>
          <w:instrText xml:space="preserve"> PAGEREF _Toc154136297 \h </w:instrText>
        </w:r>
        <w:r w:rsidR="00D438C6">
          <w:rPr>
            <w:webHidden/>
          </w:rPr>
        </w:r>
        <w:r w:rsidR="00D438C6">
          <w:rPr>
            <w:webHidden/>
          </w:rPr>
          <w:fldChar w:fldCharType="separate"/>
        </w:r>
        <w:r w:rsidR="00D438C6">
          <w:rPr>
            <w:webHidden/>
          </w:rPr>
          <w:t>126</w:t>
        </w:r>
        <w:r w:rsidR="00D438C6">
          <w:rPr>
            <w:webHidden/>
          </w:rPr>
          <w:fldChar w:fldCharType="end"/>
        </w:r>
      </w:hyperlink>
    </w:p>
    <w:p w14:paraId="76391D8C" w14:textId="7BD98959"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98" w:history="1">
        <w:r w:rsidR="00D438C6" w:rsidRPr="007E61DE">
          <w:rPr>
            <w:rStyle w:val="Hyperlink"/>
          </w:rPr>
          <w:t>Resource 26 – time problems</w:t>
        </w:r>
        <w:r w:rsidR="00D438C6">
          <w:rPr>
            <w:webHidden/>
          </w:rPr>
          <w:tab/>
        </w:r>
        <w:r w:rsidR="00D438C6">
          <w:rPr>
            <w:webHidden/>
          </w:rPr>
          <w:fldChar w:fldCharType="begin"/>
        </w:r>
        <w:r w:rsidR="00D438C6">
          <w:rPr>
            <w:webHidden/>
          </w:rPr>
          <w:instrText xml:space="preserve"> PAGEREF _Toc154136298 \h </w:instrText>
        </w:r>
        <w:r w:rsidR="00D438C6">
          <w:rPr>
            <w:webHidden/>
          </w:rPr>
        </w:r>
        <w:r w:rsidR="00D438C6">
          <w:rPr>
            <w:webHidden/>
          </w:rPr>
          <w:fldChar w:fldCharType="separate"/>
        </w:r>
        <w:r w:rsidR="00D438C6">
          <w:rPr>
            <w:webHidden/>
          </w:rPr>
          <w:t>127</w:t>
        </w:r>
        <w:r w:rsidR="00D438C6">
          <w:rPr>
            <w:webHidden/>
          </w:rPr>
          <w:fldChar w:fldCharType="end"/>
        </w:r>
      </w:hyperlink>
    </w:p>
    <w:p w14:paraId="082F74EE" w14:textId="1A5369D9"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299" w:history="1">
        <w:r w:rsidR="00D438C6" w:rsidRPr="007E61DE">
          <w:rPr>
            <w:rStyle w:val="Hyperlink"/>
          </w:rPr>
          <w:t>Resource 27 – number sentences</w:t>
        </w:r>
        <w:r w:rsidR="00D438C6">
          <w:rPr>
            <w:webHidden/>
          </w:rPr>
          <w:tab/>
        </w:r>
        <w:r w:rsidR="00D438C6">
          <w:rPr>
            <w:webHidden/>
          </w:rPr>
          <w:fldChar w:fldCharType="begin"/>
        </w:r>
        <w:r w:rsidR="00D438C6">
          <w:rPr>
            <w:webHidden/>
          </w:rPr>
          <w:instrText xml:space="preserve"> PAGEREF _Toc154136299 \h </w:instrText>
        </w:r>
        <w:r w:rsidR="00D438C6">
          <w:rPr>
            <w:webHidden/>
          </w:rPr>
        </w:r>
        <w:r w:rsidR="00D438C6">
          <w:rPr>
            <w:webHidden/>
          </w:rPr>
          <w:fldChar w:fldCharType="separate"/>
        </w:r>
        <w:r w:rsidR="00D438C6">
          <w:rPr>
            <w:webHidden/>
          </w:rPr>
          <w:t>128</w:t>
        </w:r>
        <w:r w:rsidR="00D438C6">
          <w:rPr>
            <w:webHidden/>
          </w:rPr>
          <w:fldChar w:fldCharType="end"/>
        </w:r>
      </w:hyperlink>
    </w:p>
    <w:p w14:paraId="1FA585AF" w14:textId="6B289E3E"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300" w:history="1">
        <w:r w:rsidR="00D438C6" w:rsidRPr="007E61DE">
          <w:rPr>
            <w:rStyle w:val="Hyperlink"/>
          </w:rPr>
          <w:t>Resource 28 – think board template</w:t>
        </w:r>
        <w:r w:rsidR="00D438C6">
          <w:rPr>
            <w:webHidden/>
          </w:rPr>
          <w:tab/>
        </w:r>
        <w:r w:rsidR="00D438C6">
          <w:rPr>
            <w:webHidden/>
          </w:rPr>
          <w:fldChar w:fldCharType="begin"/>
        </w:r>
        <w:r w:rsidR="00D438C6">
          <w:rPr>
            <w:webHidden/>
          </w:rPr>
          <w:instrText xml:space="preserve"> PAGEREF _Toc154136300 \h </w:instrText>
        </w:r>
        <w:r w:rsidR="00D438C6">
          <w:rPr>
            <w:webHidden/>
          </w:rPr>
        </w:r>
        <w:r w:rsidR="00D438C6">
          <w:rPr>
            <w:webHidden/>
          </w:rPr>
          <w:fldChar w:fldCharType="separate"/>
        </w:r>
        <w:r w:rsidR="00D438C6">
          <w:rPr>
            <w:webHidden/>
          </w:rPr>
          <w:t>129</w:t>
        </w:r>
        <w:r w:rsidR="00D438C6">
          <w:rPr>
            <w:webHidden/>
          </w:rPr>
          <w:fldChar w:fldCharType="end"/>
        </w:r>
      </w:hyperlink>
    </w:p>
    <w:p w14:paraId="2C065F65" w14:textId="2725AC53"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301" w:history="1">
        <w:r w:rsidR="00D438C6" w:rsidRPr="007E61DE">
          <w:rPr>
            <w:rStyle w:val="Hyperlink"/>
          </w:rPr>
          <w:t>Resource 29 – problems with time</w:t>
        </w:r>
        <w:r w:rsidR="00D438C6">
          <w:rPr>
            <w:webHidden/>
          </w:rPr>
          <w:tab/>
        </w:r>
        <w:r w:rsidR="00D438C6">
          <w:rPr>
            <w:webHidden/>
          </w:rPr>
          <w:fldChar w:fldCharType="begin"/>
        </w:r>
        <w:r w:rsidR="00D438C6">
          <w:rPr>
            <w:webHidden/>
          </w:rPr>
          <w:instrText xml:space="preserve"> PAGEREF _Toc154136301 \h </w:instrText>
        </w:r>
        <w:r w:rsidR="00D438C6">
          <w:rPr>
            <w:webHidden/>
          </w:rPr>
        </w:r>
        <w:r w:rsidR="00D438C6">
          <w:rPr>
            <w:webHidden/>
          </w:rPr>
          <w:fldChar w:fldCharType="separate"/>
        </w:r>
        <w:r w:rsidR="00D438C6">
          <w:rPr>
            <w:webHidden/>
          </w:rPr>
          <w:t>130</w:t>
        </w:r>
        <w:r w:rsidR="00D438C6">
          <w:rPr>
            <w:webHidden/>
          </w:rPr>
          <w:fldChar w:fldCharType="end"/>
        </w:r>
      </w:hyperlink>
    </w:p>
    <w:p w14:paraId="0B8670D9" w14:textId="14F62CA3"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302" w:history="1">
        <w:r w:rsidR="00D438C6" w:rsidRPr="007E61DE">
          <w:rPr>
            <w:rStyle w:val="Hyperlink"/>
          </w:rPr>
          <w:t>Resource 30 – train timetable</w:t>
        </w:r>
        <w:r w:rsidR="00D438C6">
          <w:rPr>
            <w:webHidden/>
          </w:rPr>
          <w:tab/>
        </w:r>
        <w:r w:rsidR="00D438C6">
          <w:rPr>
            <w:webHidden/>
          </w:rPr>
          <w:fldChar w:fldCharType="begin"/>
        </w:r>
        <w:r w:rsidR="00D438C6">
          <w:rPr>
            <w:webHidden/>
          </w:rPr>
          <w:instrText xml:space="preserve"> PAGEREF _Toc154136302 \h </w:instrText>
        </w:r>
        <w:r w:rsidR="00D438C6">
          <w:rPr>
            <w:webHidden/>
          </w:rPr>
        </w:r>
        <w:r w:rsidR="00D438C6">
          <w:rPr>
            <w:webHidden/>
          </w:rPr>
          <w:fldChar w:fldCharType="separate"/>
        </w:r>
        <w:r w:rsidR="00D438C6">
          <w:rPr>
            <w:webHidden/>
          </w:rPr>
          <w:t>131</w:t>
        </w:r>
        <w:r w:rsidR="00D438C6">
          <w:rPr>
            <w:webHidden/>
          </w:rPr>
          <w:fldChar w:fldCharType="end"/>
        </w:r>
      </w:hyperlink>
    </w:p>
    <w:p w14:paraId="3FA3EF6D" w14:textId="322EFE85"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303" w:history="1">
        <w:r w:rsidR="00D438C6" w:rsidRPr="007E61DE">
          <w:rPr>
            <w:rStyle w:val="Hyperlink"/>
          </w:rPr>
          <w:t>Resource 31 – television tonight</w:t>
        </w:r>
        <w:r w:rsidR="00D438C6">
          <w:rPr>
            <w:webHidden/>
          </w:rPr>
          <w:tab/>
        </w:r>
        <w:r w:rsidR="00D438C6">
          <w:rPr>
            <w:webHidden/>
          </w:rPr>
          <w:fldChar w:fldCharType="begin"/>
        </w:r>
        <w:r w:rsidR="00D438C6">
          <w:rPr>
            <w:webHidden/>
          </w:rPr>
          <w:instrText xml:space="preserve"> PAGEREF _Toc154136303 \h </w:instrText>
        </w:r>
        <w:r w:rsidR="00D438C6">
          <w:rPr>
            <w:webHidden/>
          </w:rPr>
        </w:r>
        <w:r w:rsidR="00D438C6">
          <w:rPr>
            <w:webHidden/>
          </w:rPr>
          <w:fldChar w:fldCharType="separate"/>
        </w:r>
        <w:r w:rsidR="00D438C6">
          <w:rPr>
            <w:webHidden/>
          </w:rPr>
          <w:t>132</w:t>
        </w:r>
        <w:r w:rsidR="00D438C6">
          <w:rPr>
            <w:webHidden/>
          </w:rPr>
          <w:fldChar w:fldCharType="end"/>
        </w:r>
      </w:hyperlink>
    </w:p>
    <w:p w14:paraId="0F250417" w14:textId="347AC1E3"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304" w:history="1">
        <w:r w:rsidR="00D438C6" w:rsidRPr="007E61DE">
          <w:rPr>
            <w:rStyle w:val="Hyperlink"/>
          </w:rPr>
          <w:t>Resource 32 – clocks</w:t>
        </w:r>
        <w:r w:rsidR="00D438C6">
          <w:rPr>
            <w:webHidden/>
          </w:rPr>
          <w:tab/>
        </w:r>
        <w:r w:rsidR="00D438C6">
          <w:rPr>
            <w:webHidden/>
          </w:rPr>
          <w:fldChar w:fldCharType="begin"/>
        </w:r>
        <w:r w:rsidR="00D438C6">
          <w:rPr>
            <w:webHidden/>
          </w:rPr>
          <w:instrText xml:space="preserve"> PAGEREF _Toc154136304 \h </w:instrText>
        </w:r>
        <w:r w:rsidR="00D438C6">
          <w:rPr>
            <w:webHidden/>
          </w:rPr>
        </w:r>
        <w:r w:rsidR="00D438C6">
          <w:rPr>
            <w:webHidden/>
          </w:rPr>
          <w:fldChar w:fldCharType="separate"/>
        </w:r>
        <w:r w:rsidR="00D438C6">
          <w:rPr>
            <w:webHidden/>
          </w:rPr>
          <w:t>133</w:t>
        </w:r>
        <w:r w:rsidR="00D438C6">
          <w:rPr>
            <w:webHidden/>
          </w:rPr>
          <w:fldChar w:fldCharType="end"/>
        </w:r>
      </w:hyperlink>
    </w:p>
    <w:p w14:paraId="1A1A9184" w14:textId="26CF1F6B"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305" w:history="1">
        <w:r w:rsidR="00D438C6" w:rsidRPr="007E61DE">
          <w:rPr>
            <w:rStyle w:val="Hyperlink"/>
          </w:rPr>
          <w:t>Resource 33 – time to win</w:t>
        </w:r>
        <w:r w:rsidR="00D438C6">
          <w:rPr>
            <w:webHidden/>
          </w:rPr>
          <w:tab/>
        </w:r>
        <w:r w:rsidR="00D438C6">
          <w:rPr>
            <w:webHidden/>
          </w:rPr>
          <w:fldChar w:fldCharType="begin"/>
        </w:r>
        <w:r w:rsidR="00D438C6">
          <w:rPr>
            <w:webHidden/>
          </w:rPr>
          <w:instrText xml:space="preserve"> PAGEREF _Toc154136305 \h </w:instrText>
        </w:r>
        <w:r w:rsidR="00D438C6">
          <w:rPr>
            <w:webHidden/>
          </w:rPr>
        </w:r>
        <w:r w:rsidR="00D438C6">
          <w:rPr>
            <w:webHidden/>
          </w:rPr>
          <w:fldChar w:fldCharType="separate"/>
        </w:r>
        <w:r w:rsidR="00D438C6">
          <w:rPr>
            <w:webHidden/>
          </w:rPr>
          <w:t>134</w:t>
        </w:r>
        <w:r w:rsidR="00D438C6">
          <w:rPr>
            <w:webHidden/>
          </w:rPr>
          <w:fldChar w:fldCharType="end"/>
        </w:r>
      </w:hyperlink>
    </w:p>
    <w:p w14:paraId="084D4069" w14:textId="17331F5B"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306" w:history="1">
        <w:r w:rsidR="00D438C6" w:rsidRPr="007E61DE">
          <w:rPr>
            <w:rStyle w:val="Hyperlink"/>
          </w:rPr>
          <w:t>Resource 34 – ISS mission briefing 1</w:t>
        </w:r>
        <w:r w:rsidR="00D438C6">
          <w:rPr>
            <w:webHidden/>
          </w:rPr>
          <w:tab/>
        </w:r>
        <w:r w:rsidR="00D438C6">
          <w:rPr>
            <w:webHidden/>
          </w:rPr>
          <w:fldChar w:fldCharType="begin"/>
        </w:r>
        <w:r w:rsidR="00D438C6">
          <w:rPr>
            <w:webHidden/>
          </w:rPr>
          <w:instrText xml:space="preserve"> PAGEREF _Toc154136306 \h </w:instrText>
        </w:r>
        <w:r w:rsidR="00D438C6">
          <w:rPr>
            <w:webHidden/>
          </w:rPr>
        </w:r>
        <w:r w:rsidR="00D438C6">
          <w:rPr>
            <w:webHidden/>
          </w:rPr>
          <w:fldChar w:fldCharType="separate"/>
        </w:r>
        <w:r w:rsidR="00D438C6">
          <w:rPr>
            <w:webHidden/>
          </w:rPr>
          <w:t>135</w:t>
        </w:r>
        <w:r w:rsidR="00D438C6">
          <w:rPr>
            <w:webHidden/>
          </w:rPr>
          <w:fldChar w:fldCharType="end"/>
        </w:r>
      </w:hyperlink>
    </w:p>
    <w:p w14:paraId="16ACAC40" w14:textId="458EEBCD"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307" w:history="1">
        <w:r w:rsidR="00D438C6" w:rsidRPr="007E61DE">
          <w:rPr>
            <w:rStyle w:val="Hyperlink"/>
          </w:rPr>
          <w:t>Resource 35 – ISS mission briefing 2</w:t>
        </w:r>
        <w:r w:rsidR="00D438C6">
          <w:rPr>
            <w:webHidden/>
          </w:rPr>
          <w:tab/>
        </w:r>
        <w:r w:rsidR="00D438C6">
          <w:rPr>
            <w:webHidden/>
          </w:rPr>
          <w:fldChar w:fldCharType="begin"/>
        </w:r>
        <w:r w:rsidR="00D438C6">
          <w:rPr>
            <w:webHidden/>
          </w:rPr>
          <w:instrText xml:space="preserve"> PAGEREF _Toc154136307 \h </w:instrText>
        </w:r>
        <w:r w:rsidR="00D438C6">
          <w:rPr>
            <w:webHidden/>
          </w:rPr>
        </w:r>
        <w:r w:rsidR="00D438C6">
          <w:rPr>
            <w:webHidden/>
          </w:rPr>
          <w:fldChar w:fldCharType="separate"/>
        </w:r>
        <w:r w:rsidR="00D438C6">
          <w:rPr>
            <w:webHidden/>
          </w:rPr>
          <w:t>136</w:t>
        </w:r>
        <w:r w:rsidR="00D438C6">
          <w:rPr>
            <w:webHidden/>
          </w:rPr>
          <w:fldChar w:fldCharType="end"/>
        </w:r>
      </w:hyperlink>
    </w:p>
    <w:p w14:paraId="7958DE40" w14:textId="26255A73"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308" w:history="1">
        <w:r w:rsidR="00D438C6" w:rsidRPr="007E61DE">
          <w:rPr>
            <w:rStyle w:val="Hyperlink"/>
          </w:rPr>
          <w:t>Resource 36 – ISS mission briefing 3</w:t>
        </w:r>
        <w:r w:rsidR="00D438C6">
          <w:rPr>
            <w:webHidden/>
          </w:rPr>
          <w:tab/>
        </w:r>
        <w:r w:rsidR="00D438C6">
          <w:rPr>
            <w:webHidden/>
          </w:rPr>
          <w:fldChar w:fldCharType="begin"/>
        </w:r>
        <w:r w:rsidR="00D438C6">
          <w:rPr>
            <w:webHidden/>
          </w:rPr>
          <w:instrText xml:space="preserve"> PAGEREF _Toc154136308 \h </w:instrText>
        </w:r>
        <w:r w:rsidR="00D438C6">
          <w:rPr>
            <w:webHidden/>
          </w:rPr>
        </w:r>
        <w:r w:rsidR="00D438C6">
          <w:rPr>
            <w:webHidden/>
          </w:rPr>
          <w:fldChar w:fldCharType="separate"/>
        </w:r>
        <w:r w:rsidR="00D438C6">
          <w:rPr>
            <w:webHidden/>
          </w:rPr>
          <w:t>137</w:t>
        </w:r>
        <w:r w:rsidR="00D438C6">
          <w:rPr>
            <w:webHidden/>
          </w:rPr>
          <w:fldChar w:fldCharType="end"/>
        </w:r>
      </w:hyperlink>
    </w:p>
    <w:p w14:paraId="615336A2" w14:textId="2748D59E" w:rsidR="00D438C6" w:rsidRDefault="00000000">
      <w:pPr>
        <w:pStyle w:val="TOC1"/>
        <w:rPr>
          <w:rFonts w:asciiTheme="minorHAnsi" w:eastAsiaTheme="minorEastAsia" w:hAnsiTheme="minorHAnsi" w:cstheme="minorBidi"/>
          <w:b w:val="0"/>
          <w:kern w:val="2"/>
          <w:szCs w:val="22"/>
          <w:lang w:eastAsia="en-AU"/>
          <w14:ligatures w14:val="standardContextual"/>
        </w:rPr>
      </w:pPr>
      <w:hyperlink w:anchor="_Toc154136309" w:history="1">
        <w:r w:rsidR="00D438C6" w:rsidRPr="007E61DE">
          <w:rPr>
            <w:rStyle w:val="Hyperlink"/>
          </w:rPr>
          <w:t>Syllabus outcomes and content</w:t>
        </w:r>
        <w:r w:rsidR="00D438C6">
          <w:rPr>
            <w:webHidden/>
          </w:rPr>
          <w:tab/>
        </w:r>
        <w:r w:rsidR="00D438C6">
          <w:rPr>
            <w:webHidden/>
          </w:rPr>
          <w:fldChar w:fldCharType="begin"/>
        </w:r>
        <w:r w:rsidR="00D438C6">
          <w:rPr>
            <w:webHidden/>
          </w:rPr>
          <w:instrText xml:space="preserve"> PAGEREF _Toc154136309 \h </w:instrText>
        </w:r>
        <w:r w:rsidR="00D438C6">
          <w:rPr>
            <w:webHidden/>
          </w:rPr>
        </w:r>
        <w:r w:rsidR="00D438C6">
          <w:rPr>
            <w:webHidden/>
          </w:rPr>
          <w:fldChar w:fldCharType="separate"/>
        </w:r>
        <w:r w:rsidR="00D438C6">
          <w:rPr>
            <w:webHidden/>
          </w:rPr>
          <w:t>138</w:t>
        </w:r>
        <w:r w:rsidR="00D438C6">
          <w:rPr>
            <w:webHidden/>
          </w:rPr>
          <w:fldChar w:fldCharType="end"/>
        </w:r>
      </w:hyperlink>
    </w:p>
    <w:p w14:paraId="5063C895" w14:textId="168E73A7"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310" w:history="1">
        <w:r w:rsidR="00D438C6" w:rsidRPr="007E61DE">
          <w:rPr>
            <w:rStyle w:val="Hyperlink"/>
          </w:rPr>
          <w:t>Stage 2</w:t>
        </w:r>
        <w:r w:rsidR="00D438C6">
          <w:rPr>
            <w:webHidden/>
          </w:rPr>
          <w:tab/>
        </w:r>
        <w:r w:rsidR="00D438C6">
          <w:rPr>
            <w:webHidden/>
          </w:rPr>
          <w:fldChar w:fldCharType="begin"/>
        </w:r>
        <w:r w:rsidR="00D438C6">
          <w:rPr>
            <w:webHidden/>
          </w:rPr>
          <w:instrText xml:space="preserve"> PAGEREF _Toc154136310 \h </w:instrText>
        </w:r>
        <w:r w:rsidR="00D438C6">
          <w:rPr>
            <w:webHidden/>
          </w:rPr>
        </w:r>
        <w:r w:rsidR="00D438C6">
          <w:rPr>
            <w:webHidden/>
          </w:rPr>
          <w:fldChar w:fldCharType="separate"/>
        </w:r>
        <w:r w:rsidR="00D438C6">
          <w:rPr>
            <w:webHidden/>
          </w:rPr>
          <w:t>138</w:t>
        </w:r>
        <w:r w:rsidR="00D438C6">
          <w:rPr>
            <w:webHidden/>
          </w:rPr>
          <w:fldChar w:fldCharType="end"/>
        </w:r>
      </w:hyperlink>
    </w:p>
    <w:p w14:paraId="1F12CCE7" w14:textId="48441C56" w:rsidR="00D438C6" w:rsidRDefault="00000000">
      <w:pPr>
        <w:pStyle w:val="TOC2"/>
        <w:rPr>
          <w:rFonts w:asciiTheme="minorHAnsi" w:eastAsiaTheme="minorEastAsia" w:hAnsiTheme="minorHAnsi" w:cstheme="minorBidi"/>
          <w:kern w:val="2"/>
          <w:szCs w:val="22"/>
          <w:lang w:eastAsia="en-AU"/>
          <w14:ligatures w14:val="standardContextual"/>
        </w:rPr>
      </w:pPr>
      <w:hyperlink w:anchor="_Toc154136311" w:history="1">
        <w:r w:rsidR="00D438C6" w:rsidRPr="007E61DE">
          <w:rPr>
            <w:rStyle w:val="Hyperlink"/>
          </w:rPr>
          <w:t>Stage 3</w:t>
        </w:r>
        <w:r w:rsidR="00D438C6">
          <w:rPr>
            <w:webHidden/>
          </w:rPr>
          <w:tab/>
        </w:r>
        <w:r w:rsidR="00D438C6">
          <w:rPr>
            <w:webHidden/>
          </w:rPr>
          <w:fldChar w:fldCharType="begin"/>
        </w:r>
        <w:r w:rsidR="00D438C6">
          <w:rPr>
            <w:webHidden/>
          </w:rPr>
          <w:instrText xml:space="preserve"> PAGEREF _Toc154136311 \h </w:instrText>
        </w:r>
        <w:r w:rsidR="00D438C6">
          <w:rPr>
            <w:webHidden/>
          </w:rPr>
        </w:r>
        <w:r w:rsidR="00D438C6">
          <w:rPr>
            <w:webHidden/>
          </w:rPr>
          <w:fldChar w:fldCharType="separate"/>
        </w:r>
        <w:r w:rsidR="00D438C6">
          <w:rPr>
            <w:webHidden/>
          </w:rPr>
          <w:t>142</w:t>
        </w:r>
        <w:r w:rsidR="00D438C6">
          <w:rPr>
            <w:webHidden/>
          </w:rPr>
          <w:fldChar w:fldCharType="end"/>
        </w:r>
      </w:hyperlink>
    </w:p>
    <w:p w14:paraId="39F7222A" w14:textId="0F3B796D" w:rsidR="6FA035B6" w:rsidRDefault="00000000" w:rsidP="000639B7">
      <w:pPr>
        <w:pStyle w:val="TOC1"/>
      </w:pPr>
      <w:hyperlink w:anchor="_Toc154136312" w:history="1">
        <w:r w:rsidR="00D438C6" w:rsidRPr="007E61DE">
          <w:rPr>
            <w:rStyle w:val="Hyperlink"/>
          </w:rPr>
          <w:t>References</w:t>
        </w:r>
        <w:r w:rsidR="00D438C6">
          <w:rPr>
            <w:webHidden/>
          </w:rPr>
          <w:tab/>
        </w:r>
        <w:r w:rsidR="00D438C6">
          <w:rPr>
            <w:webHidden/>
          </w:rPr>
          <w:fldChar w:fldCharType="begin"/>
        </w:r>
        <w:r w:rsidR="00D438C6">
          <w:rPr>
            <w:webHidden/>
          </w:rPr>
          <w:instrText xml:space="preserve"> PAGEREF _Toc154136312 \h </w:instrText>
        </w:r>
        <w:r w:rsidR="00D438C6">
          <w:rPr>
            <w:webHidden/>
          </w:rPr>
        </w:r>
        <w:r w:rsidR="00D438C6">
          <w:rPr>
            <w:webHidden/>
          </w:rPr>
          <w:fldChar w:fldCharType="separate"/>
        </w:r>
        <w:r w:rsidR="00D438C6">
          <w:rPr>
            <w:webHidden/>
          </w:rPr>
          <w:t>146</w:t>
        </w:r>
        <w:r w:rsidR="00D438C6">
          <w:rPr>
            <w:webHidden/>
          </w:rPr>
          <w:fldChar w:fldCharType="end"/>
        </w:r>
      </w:hyperlink>
      <w:r w:rsidR="000639B7">
        <w:rPr>
          <w:color w:val="2B579A"/>
          <w:shd w:val="clear" w:color="auto" w:fill="E6E6E6"/>
        </w:rPr>
        <w:fldChar w:fldCharType="end"/>
      </w:r>
    </w:p>
    <w:p w14:paraId="75508C5A" w14:textId="5A6BED54" w:rsidR="00E20F46" w:rsidRDefault="00E20F46" w:rsidP="00E20F46">
      <w:r>
        <w:br w:type="page"/>
      </w:r>
    </w:p>
    <w:p w14:paraId="1328D834" w14:textId="77777777" w:rsidR="00A31878" w:rsidRDefault="00A31878" w:rsidP="00C624CB">
      <w:pPr>
        <w:pStyle w:val="Heading1"/>
      </w:pPr>
      <w:bookmarkStart w:id="0" w:name="_Toc154136220"/>
      <w:r>
        <w:lastRenderedPageBreak/>
        <w:t>Unit description and duration</w:t>
      </w:r>
      <w:bookmarkEnd w:id="0"/>
    </w:p>
    <w:p w14:paraId="20FAF791" w14:textId="677C4431" w:rsidR="00A31878" w:rsidRDefault="00A31878" w:rsidP="00C624CB">
      <w:r>
        <w:t>This unit introduces the big idea that</w:t>
      </w:r>
      <w:r w:rsidR="009C72DF">
        <w:t xml:space="preserve"> angles are the primary structural component of many shapes</w:t>
      </w:r>
      <w:r>
        <w:t>.</w:t>
      </w:r>
    </w:p>
    <w:p w14:paraId="56F843C0" w14:textId="77777777" w:rsidR="00A31878" w:rsidRDefault="2CD30AAC" w:rsidP="00C624CB">
      <w:r>
        <w:t>In this 2-week unit students are provided opportunities to:</w:t>
      </w:r>
    </w:p>
    <w:p w14:paraId="07CBD801" w14:textId="20AD5AA1" w:rsidR="1E7A08F7" w:rsidRPr="00032274" w:rsidRDefault="1E7A08F7" w:rsidP="00032274">
      <w:pPr>
        <w:pStyle w:val="ListBullet"/>
      </w:pPr>
      <w:r w:rsidRPr="00032274">
        <w:t xml:space="preserve">identify angles as measures of </w:t>
      </w:r>
      <w:proofErr w:type="gramStart"/>
      <w:r w:rsidRPr="00032274">
        <w:t>turn</w:t>
      </w:r>
      <w:proofErr w:type="gramEnd"/>
    </w:p>
    <w:p w14:paraId="6681FCD9" w14:textId="6ABB3D91" w:rsidR="1E7A08F7" w:rsidRPr="00032274" w:rsidRDefault="1E7A08F7" w:rsidP="00032274">
      <w:pPr>
        <w:pStyle w:val="ListBullet"/>
      </w:pPr>
      <w:r w:rsidRPr="00032274">
        <w:t xml:space="preserve">identify and name the parts of an </w:t>
      </w:r>
      <w:proofErr w:type="gramStart"/>
      <w:r w:rsidRPr="00032274">
        <w:t>angle</w:t>
      </w:r>
      <w:proofErr w:type="gramEnd"/>
    </w:p>
    <w:p w14:paraId="1D0B52BA" w14:textId="4EA9CB9D" w:rsidR="72CB5B1F" w:rsidRPr="00032274" w:rsidRDefault="72CB5B1F" w:rsidP="00032274">
      <w:pPr>
        <w:pStyle w:val="ListBullet"/>
      </w:pPr>
      <w:r w:rsidRPr="00032274">
        <w:t xml:space="preserve">estimate and describe the size of angles using known angles as </w:t>
      </w:r>
      <w:proofErr w:type="gramStart"/>
      <w:r w:rsidRPr="00032274">
        <w:t>benchmarks</w:t>
      </w:r>
      <w:proofErr w:type="gramEnd"/>
    </w:p>
    <w:p w14:paraId="5197EEDC" w14:textId="7C7A6CC6" w:rsidR="1E7A08F7" w:rsidRPr="00032274" w:rsidRDefault="1E7A08F7" w:rsidP="00032274">
      <w:pPr>
        <w:pStyle w:val="ListBullet"/>
      </w:pPr>
      <w:r w:rsidRPr="00032274">
        <w:t xml:space="preserve">read and represent </w:t>
      </w:r>
      <w:proofErr w:type="spellStart"/>
      <w:r w:rsidRPr="00032274">
        <w:t>analog</w:t>
      </w:r>
      <w:proofErr w:type="spellEnd"/>
      <w:r w:rsidRPr="00032274">
        <w:t xml:space="preserve"> time using minutes and hours and solve problems involving quarter hours and half </w:t>
      </w:r>
      <w:proofErr w:type="gramStart"/>
      <w:r w:rsidRPr="00032274">
        <w:t>hours</w:t>
      </w:r>
      <w:proofErr w:type="gramEnd"/>
    </w:p>
    <w:p w14:paraId="379E4730" w14:textId="00423A40" w:rsidR="70D1A0E3" w:rsidRPr="00032274" w:rsidRDefault="70D1A0E3" w:rsidP="00032274">
      <w:pPr>
        <w:pStyle w:val="ListBullet"/>
      </w:pPr>
      <w:r w:rsidRPr="00032274">
        <w:t>estimate, measure and compare angles using degrees</w:t>
      </w:r>
      <w:r w:rsidR="0C49086F" w:rsidRPr="00032274">
        <w:t xml:space="preserve"> (Stage 3)</w:t>
      </w:r>
    </w:p>
    <w:p w14:paraId="30DE27B6" w14:textId="2D26E0CE" w:rsidR="70D1A0E3" w:rsidRPr="00032274" w:rsidRDefault="70D1A0E3" w:rsidP="00032274">
      <w:pPr>
        <w:pStyle w:val="ListBullet"/>
      </w:pPr>
      <w:r w:rsidRPr="00032274">
        <w:t>compare 12- and 24-hour time systems and convert between them</w:t>
      </w:r>
      <w:r w:rsidR="5586069C" w:rsidRPr="00032274">
        <w:t xml:space="preserve"> (Stage 3)</w:t>
      </w:r>
      <w:r w:rsidR="37E507DC" w:rsidRPr="00032274">
        <w:t>.</w:t>
      </w:r>
    </w:p>
    <w:p w14:paraId="013FA43C" w14:textId="77F81852" w:rsidR="00522B92" w:rsidRPr="001C16D2" w:rsidRDefault="00522B92" w:rsidP="001C16D2">
      <w:r>
        <w:t xml:space="preserve">This multi-age unit is informed by the lessons in Stage 2 Year A Unit </w:t>
      </w:r>
      <w:r w:rsidR="00B63707">
        <w:t xml:space="preserve">10 </w:t>
      </w:r>
      <w:r>
        <w:t xml:space="preserve">and Stage 3 Year A Unit </w:t>
      </w:r>
      <w:r w:rsidR="00B63707">
        <w:t>10</w:t>
      </w:r>
      <w:r>
        <w:t>. Please refer to these units for additional lesson guidance.</w:t>
      </w:r>
    </w:p>
    <w:p w14:paraId="48631E32" w14:textId="77777777" w:rsidR="00DD1D22" w:rsidRDefault="00DD1D22" w:rsidP="00C624CB">
      <w:pPr>
        <w:pStyle w:val="Heading2"/>
      </w:pPr>
      <w:bookmarkStart w:id="1" w:name="_Toc154136221"/>
      <w:r>
        <w:t>Syllabus outcomes</w:t>
      </w:r>
      <w:bookmarkEnd w:id="1"/>
    </w:p>
    <w:p w14:paraId="1D8A30F8" w14:textId="77777777" w:rsidR="00DD1D22" w:rsidRDefault="678D3866" w:rsidP="00C624CB">
      <w:pPr>
        <w:pStyle w:val="ListBullet"/>
      </w:pPr>
      <w:r w:rsidRPr="6698BF53">
        <w:rPr>
          <w:rStyle w:val="Strong"/>
        </w:rPr>
        <w:t>MAO-WM-01</w:t>
      </w:r>
      <w:r>
        <w:t xml:space="preserve"> develops understanding and fluency in mathematics through exploring and connecting mathematical concepts, choosing and applying mathematical techniques to solve problems, and communicating their thinking and reasoning coherently and </w:t>
      </w:r>
      <w:proofErr w:type="gramStart"/>
      <w:r>
        <w:t>clearly</w:t>
      </w:r>
      <w:proofErr w:type="gramEnd"/>
    </w:p>
    <w:p w14:paraId="543D6D58" w14:textId="105CF127" w:rsidR="00B84E04" w:rsidRPr="00B84E04" w:rsidRDefault="46297D25" w:rsidP="00C624CB">
      <w:pPr>
        <w:pStyle w:val="Heading3"/>
      </w:pPr>
      <w:bookmarkStart w:id="2" w:name="_Toc154136222"/>
      <w:r>
        <w:lastRenderedPageBreak/>
        <w:t>Stage 2</w:t>
      </w:r>
      <w:bookmarkEnd w:id="2"/>
    </w:p>
    <w:p w14:paraId="0D35A2DD" w14:textId="54D085B8" w:rsidR="63FD0DA8" w:rsidRDefault="63FD0DA8" w:rsidP="00C624CB">
      <w:pPr>
        <w:pStyle w:val="ListBullet"/>
      </w:pPr>
      <w:r w:rsidRPr="6698BF53">
        <w:rPr>
          <w:b/>
          <w:bCs/>
        </w:rPr>
        <w:t>MA2-AR-01</w:t>
      </w:r>
      <w:r>
        <w:t xml:space="preserve"> </w:t>
      </w:r>
      <w:r w:rsidR="16B32297">
        <w:t xml:space="preserve">selects and uses mental and written strategies for addition and subtraction involving 2- and 3-digit </w:t>
      </w:r>
      <w:proofErr w:type="gramStart"/>
      <w:r w:rsidR="16B32297">
        <w:t>numbers</w:t>
      </w:r>
      <w:proofErr w:type="gramEnd"/>
    </w:p>
    <w:p w14:paraId="4A139D34" w14:textId="5A0F5A49" w:rsidR="449BD941" w:rsidRDefault="449BD941" w:rsidP="00C624CB">
      <w:pPr>
        <w:pStyle w:val="ListBullet"/>
      </w:pPr>
      <w:r w:rsidRPr="6698BF53">
        <w:rPr>
          <w:rStyle w:val="Strong"/>
        </w:rPr>
        <w:t>MA2-PF-01</w:t>
      </w:r>
      <w:r w:rsidR="678D3866" w:rsidRPr="6698BF53">
        <w:rPr>
          <w:rStyle w:val="Strong"/>
        </w:rPr>
        <w:t xml:space="preserve"> </w:t>
      </w:r>
      <w:r w:rsidR="52DBDAC6" w:rsidRPr="6698BF53">
        <w:rPr>
          <w:rStyle w:val="Strong"/>
          <w:b w:val="0"/>
        </w:rPr>
        <w:t>represents and compares halves, quarters, thirds and fifths as lengths on a number line and their related fractions formed by halving (eighths, sixths and tenths)</w:t>
      </w:r>
    </w:p>
    <w:p w14:paraId="5345B656" w14:textId="4F8F23FA" w:rsidR="00DD1D22" w:rsidRPr="00F929AA" w:rsidRDefault="2B29EB3A" w:rsidP="00C624CB">
      <w:pPr>
        <w:pStyle w:val="ListBullet"/>
      </w:pPr>
      <w:r w:rsidRPr="6698BF53">
        <w:rPr>
          <w:rStyle w:val="Strong"/>
        </w:rPr>
        <w:t>MA2-GM-03</w:t>
      </w:r>
      <w:r>
        <w:t xml:space="preserve"> </w:t>
      </w:r>
      <w:r w:rsidR="6279FE8D">
        <w:t xml:space="preserve">identifies angles and classifies them by comparing to a right </w:t>
      </w:r>
      <w:proofErr w:type="gramStart"/>
      <w:r w:rsidR="6279FE8D">
        <w:t>angle</w:t>
      </w:r>
      <w:proofErr w:type="gramEnd"/>
    </w:p>
    <w:p w14:paraId="1ADAAA5A" w14:textId="496EB4B0" w:rsidR="00DD1D22" w:rsidRDefault="13DDE0E0" w:rsidP="00C624CB">
      <w:pPr>
        <w:pStyle w:val="ListBullet"/>
      </w:pPr>
      <w:r w:rsidRPr="6698BF53">
        <w:rPr>
          <w:rStyle w:val="Strong"/>
        </w:rPr>
        <w:t xml:space="preserve">MA2-NSM-02 </w:t>
      </w:r>
      <w:r w:rsidR="78F7665B">
        <w:t xml:space="preserve">represents and interprets </w:t>
      </w:r>
      <w:proofErr w:type="spellStart"/>
      <w:r w:rsidR="78F7665B">
        <w:t>analog</w:t>
      </w:r>
      <w:proofErr w:type="spellEnd"/>
      <w:r w:rsidR="78F7665B">
        <w:t xml:space="preserve"> and digital time in hours, minutes and </w:t>
      </w:r>
      <w:proofErr w:type="gramStart"/>
      <w:r w:rsidR="78F7665B">
        <w:t>seconds</w:t>
      </w:r>
      <w:proofErr w:type="gramEnd"/>
    </w:p>
    <w:p w14:paraId="1B2BA700" w14:textId="0E508BBC" w:rsidR="00B84E04" w:rsidRDefault="46297D25" w:rsidP="00C624CB">
      <w:pPr>
        <w:pStyle w:val="Heading3"/>
      </w:pPr>
      <w:bookmarkStart w:id="3" w:name="_Toc154136223"/>
      <w:r>
        <w:t>Stage 3</w:t>
      </w:r>
      <w:bookmarkEnd w:id="3"/>
    </w:p>
    <w:p w14:paraId="75C48789" w14:textId="246AEE30" w:rsidR="79824B12" w:rsidRDefault="79824B12" w:rsidP="00C624CB">
      <w:pPr>
        <w:pStyle w:val="ListBullet"/>
      </w:pPr>
      <w:r w:rsidRPr="6698BF53">
        <w:rPr>
          <w:b/>
          <w:bCs/>
        </w:rPr>
        <w:t xml:space="preserve">MA3-AR-01 </w:t>
      </w:r>
      <w:r w:rsidR="2AF1AC7C">
        <w:t xml:space="preserve">selects and applies appropriate strategies to solve addition and subtraction </w:t>
      </w:r>
      <w:proofErr w:type="gramStart"/>
      <w:r w:rsidR="2AF1AC7C">
        <w:t>problems</w:t>
      </w:r>
      <w:proofErr w:type="gramEnd"/>
    </w:p>
    <w:p w14:paraId="7616D77A" w14:textId="109E6561" w:rsidR="00B84E04" w:rsidRPr="00F929AA" w:rsidRDefault="536680EC" w:rsidP="00C624CB">
      <w:pPr>
        <w:pStyle w:val="ListBullet"/>
      </w:pPr>
      <w:r w:rsidRPr="6698BF53">
        <w:rPr>
          <w:rStyle w:val="Strong"/>
        </w:rPr>
        <w:t>MA3-RQF-01</w:t>
      </w:r>
      <w:r w:rsidR="46297D25" w:rsidRPr="6698BF53">
        <w:rPr>
          <w:rStyle w:val="Strong"/>
        </w:rPr>
        <w:t xml:space="preserve"> </w:t>
      </w:r>
      <w:r w:rsidR="73BD122B">
        <w:t xml:space="preserve">compares and orders fractions with denominators of 2, 3, 4, 5, 6, 8 and </w:t>
      </w:r>
      <w:proofErr w:type="gramStart"/>
      <w:r w:rsidR="73BD122B">
        <w:t>10</w:t>
      </w:r>
      <w:proofErr w:type="gramEnd"/>
    </w:p>
    <w:p w14:paraId="65554912" w14:textId="10C6C3C0" w:rsidR="00B84E04" w:rsidRPr="00F929AA" w:rsidRDefault="184B0831" w:rsidP="00C624CB">
      <w:pPr>
        <w:pStyle w:val="ListBullet"/>
      </w:pPr>
      <w:r>
        <w:rPr>
          <w:rStyle w:val="Strong"/>
        </w:rPr>
        <w:t xml:space="preserve">MA3-RQF-02 </w:t>
      </w:r>
      <w:r w:rsidRPr="00D114DE">
        <w:t>determines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D114DE">
        <w:t>,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D114DE">
        <w:t>, </w:t>
      </w:r>
      <m:oMath>
        <m:f>
          <m:fPr>
            <m:ctrlPr>
              <w:rPr>
                <w:rFonts w:ascii="Cambria Math" w:hAnsi="Cambria Math"/>
                <w:i/>
              </w:rPr>
            </m:ctrlPr>
          </m:fPr>
          <m:num>
            <m:r>
              <w:rPr>
                <w:rFonts w:ascii="Cambria Math" w:hAnsi="Cambria Math"/>
              </w:rPr>
              <m:t>1</m:t>
            </m:r>
          </m:num>
          <m:den>
            <m:r>
              <w:rPr>
                <w:rFonts w:ascii="Cambria Math" w:hAnsi="Cambria Math"/>
              </w:rPr>
              <m:t>5</m:t>
            </m:r>
          </m:den>
        </m:f>
      </m:oMath>
      <w:r w:rsidRPr="6698BF53">
        <w:rPr>
          <w:rFonts w:eastAsiaTheme="minorEastAsia"/>
        </w:rPr>
        <w:t xml:space="preserve"> </w:t>
      </w:r>
      <w:r w:rsidRPr="00D114DE">
        <w:t>and </w:t>
      </w:r>
      <m:oMath>
        <m:f>
          <m:fPr>
            <m:ctrlPr>
              <w:rPr>
                <w:rFonts w:ascii="Cambria Math" w:hAnsi="Cambria Math"/>
                <w:i/>
              </w:rPr>
            </m:ctrlPr>
          </m:fPr>
          <m:num>
            <m:r>
              <w:rPr>
                <w:rFonts w:ascii="Cambria Math" w:hAnsi="Cambria Math"/>
              </w:rPr>
              <m:t>1</m:t>
            </m:r>
          </m:num>
          <m:den>
            <m:r>
              <w:rPr>
                <w:rFonts w:ascii="Cambria Math" w:hAnsi="Cambria Math"/>
              </w:rPr>
              <m:t>10</m:t>
            </m:r>
          </m:den>
        </m:f>
      </m:oMath>
      <w:r w:rsidRPr="00D114DE">
        <w:t xml:space="preserve"> of measures and </w:t>
      </w:r>
      <w:proofErr w:type="gramStart"/>
      <w:r w:rsidRPr="00D114DE">
        <w:t>quantities</w:t>
      </w:r>
      <w:proofErr w:type="gramEnd"/>
    </w:p>
    <w:p w14:paraId="13E12B28" w14:textId="549D0137" w:rsidR="00B84E04" w:rsidRPr="00F929AA" w:rsidRDefault="2F52C1BC" w:rsidP="00C624CB">
      <w:pPr>
        <w:pStyle w:val="ListBullet"/>
      </w:pPr>
      <w:r w:rsidRPr="6698BF53">
        <w:rPr>
          <w:rStyle w:val="Strong"/>
        </w:rPr>
        <w:t>MA3-GM-03</w:t>
      </w:r>
      <w:r w:rsidR="46297D25" w:rsidRPr="6698BF53">
        <w:rPr>
          <w:rStyle w:val="Strong"/>
        </w:rPr>
        <w:t xml:space="preserve"> </w:t>
      </w:r>
      <w:r>
        <w:t xml:space="preserve">measures and constructs angles, and identifies the relationships between angles on a straight line and angles at a </w:t>
      </w:r>
      <w:proofErr w:type="gramStart"/>
      <w:r>
        <w:t>point</w:t>
      </w:r>
      <w:proofErr w:type="gramEnd"/>
    </w:p>
    <w:p w14:paraId="7310A290" w14:textId="263E33C4" w:rsidR="00B84E04" w:rsidRPr="00B84E04" w:rsidRDefault="41E7C252" w:rsidP="00C624CB">
      <w:pPr>
        <w:pStyle w:val="ListBullet"/>
      </w:pPr>
      <w:r w:rsidRPr="6698BF53">
        <w:rPr>
          <w:rStyle w:val="Strong"/>
        </w:rPr>
        <w:t xml:space="preserve">MA3-NSM-02 </w:t>
      </w:r>
      <w:r>
        <w:t xml:space="preserve">measures and compares duration, using 12- and 24-hour time and am and pm </w:t>
      </w:r>
      <w:proofErr w:type="gramStart"/>
      <w:r>
        <w:t>notation</w:t>
      </w:r>
      <w:proofErr w:type="gramEnd"/>
    </w:p>
    <w:p w14:paraId="51C5F8D7" w14:textId="2769402B" w:rsidR="00DD1D22" w:rsidRDefault="00DD1D22" w:rsidP="00C624CB">
      <w:pPr>
        <w:pStyle w:val="Heading2"/>
      </w:pPr>
      <w:bookmarkStart w:id="4" w:name="_Toc154136224"/>
      <w:r>
        <w:lastRenderedPageBreak/>
        <w:t>Working mathematically</w:t>
      </w:r>
      <w:bookmarkEnd w:id="4"/>
    </w:p>
    <w:p w14:paraId="32E82826" w14:textId="77777777" w:rsidR="00DD1D22" w:rsidRDefault="00DD1D22" w:rsidP="00C624CB">
      <w:r>
        <w:t>In the Mathematics K–10 Syllabus, there is one overarching Working mathematically outcome (</w:t>
      </w:r>
      <w:r w:rsidRPr="00647916">
        <w:rPr>
          <w:rStyle w:val="Strong"/>
        </w:rPr>
        <w:t>MAO-WM-01</w:t>
      </w:r>
      <w:r>
        <w:t>). The Working mathematically processes should be embedded within the concepts being taught. The Working mathematically processes present in the Mathematics K–10 Syllabus are:</w:t>
      </w:r>
    </w:p>
    <w:p w14:paraId="0F58FDB1" w14:textId="77777777" w:rsidR="00DD1D22" w:rsidRPr="00244D56" w:rsidRDefault="678D3866" w:rsidP="00244D56">
      <w:pPr>
        <w:pStyle w:val="ListBullet"/>
      </w:pPr>
      <w:r w:rsidRPr="00244D56">
        <w:t>communicating</w:t>
      </w:r>
    </w:p>
    <w:p w14:paraId="64093881" w14:textId="77777777" w:rsidR="00DD1D22" w:rsidRPr="00244D56" w:rsidRDefault="678D3866" w:rsidP="00244D56">
      <w:pPr>
        <w:pStyle w:val="ListBullet"/>
      </w:pPr>
      <w:r w:rsidRPr="00244D56">
        <w:t>understanding and fluency</w:t>
      </w:r>
    </w:p>
    <w:p w14:paraId="50C99876" w14:textId="77777777" w:rsidR="00DD1D22" w:rsidRPr="00244D56" w:rsidRDefault="678D3866" w:rsidP="00244D56">
      <w:pPr>
        <w:pStyle w:val="ListBullet"/>
      </w:pPr>
      <w:r w:rsidRPr="00244D56">
        <w:t>reasoning</w:t>
      </w:r>
    </w:p>
    <w:p w14:paraId="0695AD60" w14:textId="60DD9190" w:rsidR="00DD1D22" w:rsidRPr="00244D56" w:rsidRDefault="678D3866" w:rsidP="00244D56">
      <w:pPr>
        <w:pStyle w:val="ListBullet"/>
      </w:pPr>
      <w:r w:rsidRPr="00244D56">
        <w:t>problem solving.</w:t>
      </w:r>
    </w:p>
    <w:p w14:paraId="64A379E5" w14:textId="476A869A" w:rsidR="00A31878" w:rsidRDefault="00000000" w:rsidP="00C624CB">
      <w:pPr>
        <w:pStyle w:val="Imageattributioncaption"/>
      </w:pPr>
      <w:hyperlink r:id="rId7" w:history="1">
        <w:r w:rsidR="00A31878" w:rsidRPr="00A31878">
          <w:rPr>
            <w:rStyle w:val="Hyperlink"/>
          </w:rPr>
          <w:t>Mathematics K–10 Syllabus</w:t>
        </w:r>
      </w:hyperlink>
      <w:r w:rsidR="00A31878">
        <w:t xml:space="preserve"> © NSW Education Standards Authority (NESA) for and on behalf of the Crown in right of the State of New South Wales, 2022.</w:t>
      </w:r>
    </w:p>
    <w:p w14:paraId="6E8833E2" w14:textId="77777777" w:rsidR="00A31878" w:rsidRDefault="00A31878" w:rsidP="00C624CB">
      <w:pPr>
        <w:pStyle w:val="Heading2"/>
      </w:pPr>
      <w:bookmarkStart w:id="5" w:name="_Toc154136225"/>
      <w:r>
        <w:t>Student prior learning</w:t>
      </w:r>
      <w:bookmarkEnd w:id="5"/>
    </w:p>
    <w:p w14:paraId="7A3B624E" w14:textId="77777777" w:rsidR="00A31878" w:rsidRDefault="2CD30AAC" w:rsidP="00A31878">
      <w:r>
        <w:t>Before engaging in these teaching and learning activities, students would benefit from prior experience with:</w:t>
      </w:r>
    </w:p>
    <w:p w14:paraId="105C7FEC" w14:textId="31B883D9" w:rsidR="027A8BCC" w:rsidRPr="00244D56" w:rsidRDefault="027A8BCC" w:rsidP="00244D56">
      <w:pPr>
        <w:pStyle w:val="ListBullet"/>
      </w:pPr>
      <w:r w:rsidRPr="00244D56">
        <w:t xml:space="preserve">full turns, half turns and quarter </w:t>
      </w:r>
      <w:proofErr w:type="gramStart"/>
      <w:r w:rsidRPr="00244D56">
        <w:t>turns</w:t>
      </w:r>
      <w:proofErr w:type="gramEnd"/>
      <w:r w:rsidRPr="00244D56">
        <w:t xml:space="preserve"> of objects and their person</w:t>
      </w:r>
    </w:p>
    <w:p w14:paraId="3E38BE48" w14:textId="5F942B44" w:rsidR="027A8BCC" w:rsidRPr="00244D56" w:rsidRDefault="027A8BCC" w:rsidP="00244D56">
      <w:pPr>
        <w:pStyle w:val="ListBullet"/>
      </w:pPr>
      <w:r w:rsidRPr="00244D56">
        <w:t>halves and quarters of lengths</w:t>
      </w:r>
    </w:p>
    <w:p w14:paraId="109EC321" w14:textId="35798DED" w:rsidR="027A8BCC" w:rsidRPr="00244D56" w:rsidRDefault="027A8BCC" w:rsidP="00244D56">
      <w:pPr>
        <w:pStyle w:val="ListBullet"/>
      </w:pPr>
      <w:proofErr w:type="spellStart"/>
      <w:r w:rsidRPr="00244D56">
        <w:t>analog</w:t>
      </w:r>
      <w:proofErr w:type="spellEnd"/>
      <w:r w:rsidRPr="00244D56">
        <w:t xml:space="preserve"> clocks, including half hour and </w:t>
      </w:r>
      <w:proofErr w:type="gramStart"/>
      <w:r w:rsidRPr="00244D56">
        <w:t>o’clock</w:t>
      </w:r>
      <w:proofErr w:type="gramEnd"/>
    </w:p>
    <w:p w14:paraId="78E055DF" w14:textId="4A2D07C1" w:rsidR="027A8BCC" w:rsidRPr="00244D56" w:rsidRDefault="027A8BCC" w:rsidP="00244D56">
      <w:pPr>
        <w:pStyle w:val="ListBullet"/>
      </w:pPr>
      <w:r w:rsidRPr="00244D56">
        <w:t>describing angles in comparison to quarter-turns as acute, right, obtuse, straight, reflex or a revolution</w:t>
      </w:r>
    </w:p>
    <w:p w14:paraId="2ECB13B7" w14:textId="6B006610" w:rsidR="027A8BCC" w:rsidRPr="00244D56" w:rsidRDefault="027A8BCC" w:rsidP="00244D56">
      <w:pPr>
        <w:pStyle w:val="ListBullet"/>
      </w:pPr>
      <w:r w:rsidRPr="00244D56">
        <w:lastRenderedPageBreak/>
        <w:t xml:space="preserve">recognising and describe angles as less than, equal to, about the same as or greater than a right </w:t>
      </w:r>
      <w:proofErr w:type="gramStart"/>
      <w:r w:rsidRPr="00244D56">
        <w:t>angle</w:t>
      </w:r>
      <w:proofErr w:type="gramEnd"/>
    </w:p>
    <w:p w14:paraId="699995DB" w14:textId="32EDA0AC" w:rsidR="027A8BCC" w:rsidRPr="00244D56" w:rsidRDefault="027A8BCC" w:rsidP="00244D56">
      <w:pPr>
        <w:pStyle w:val="ListBullet"/>
      </w:pPr>
      <w:r w:rsidRPr="00244D56">
        <w:t>representing and interpret digital time displays</w:t>
      </w:r>
      <w:r w:rsidR="78ADBF61" w:rsidRPr="00244D56">
        <w:t>.</w:t>
      </w:r>
    </w:p>
    <w:p w14:paraId="0D2688A5" w14:textId="5CBA95B7" w:rsidR="00A31878" w:rsidRDefault="00A31878" w:rsidP="00A640C5">
      <w:pPr>
        <w:pStyle w:val="FeatureBox"/>
      </w:pPr>
      <w:r>
        <w:t xml:space="preserve">In NSW classrooms there is a diverse range of students, including Aboriginal and Torres Strait Islander students, students learning English as an additional language or dialect, high potential and gifted students and students with disability. Some students may identify with more than one of these groups or possibly all of them. Refer to </w:t>
      </w:r>
      <w:hyperlink r:id="rId8" w:history="1">
        <w:r w:rsidR="00C0238D">
          <w:rPr>
            <w:rStyle w:val="Hyperlink"/>
          </w:rPr>
          <w:t>Curriculum planning for every student – advice</w:t>
        </w:r>
      </w:hyperlink>
      <w:r>
        <w:t xml:space="preserve"> for further information.</w:t>
      </w:r>
      <w:r>
        <w:br w:type="page"/>
      </w:r>
    </w:p>
    <w:p w14:paraId="20C22D33" w14:textId="77777777" w:rsidR="00A31878" w:rsidRDefault="00A31878" w:rsidP="00C624CB">
      <w:pPr>
        <w:pStyle w:val="Heading1"/>
      </w:pPr>
      <w:bookmarkStart w:id="6" w:name="_Toc154136226"/>
      <w:r>
        <w:lastRenderedPageBreak/>
        <w:t>Lesson overview and resources</w:t>
      </w:r>
      <w:bookmarkEnd w:id="6"/>
    </w:p>
    <w:p w14:paraId="509DD1F4" w14:textId="518C4B0A" w:rsidR="00C92CAA" w:rsidRDefault="00C92CAA" w:rsidP="00A31878">
      <w:r w:rsidRPr="00C92CAA">
        <w:t>To cover the content of the syllabus across Stage 2 and Stage 3, some core lessons in the unit contain both a Stage 2 and a Stage 3 task. Teachers are encouraged to adapt and contextualise the units to meet the needs of their students.</w:t>
      </w:r>
    </w:p>
    <w:p w14:paraId="45CE018C" w14:textId="0E14D78C" w:rsidR="00A31878" w:rsidRDefault="00A31878" w:rsidP="00A31878">
      <w:r>
        <w:t>The table below outlines the sequence and approximate timing of lessons, learning intentions and resources.</w:t>
      </w:r>
    </w:p>
    <w:tbl>
      <w:tblPr>
        <w:tblStyle w:val="Tableheader"/>
        <w:tblW w:w="0" w:type="auto"/>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3"/>
        <w:gridCol w:w="4853"/>
        <w:gridCol w:w="4854"/>
      </w:tblGrid>
      <w:tr w:rsidR="00EE5BFC" w:rsidRPr="002F1808" w14:paraId="5216B8B6" w14:textId="77777777" w:rsidTr="1C15A0B7">
        <w:trPr>
          <w:cnfStyle w:val="100000000000" w:firstRow="1" w:lastRow="0" w:firstColumn="0" w:lastColumn="0" w:oddVBand="0" w:evenVBand="0" w:oddHBand="0" w:evenHBand="0" w:firstRowFirstColumn="0" w:firstRowLastColumn="0" w:lastRowFirstColumn="0" w:lastRowLastColumn="0"/>
        </w:trPr>
        <w:tc>
          <w:tcPr>
            <w:tcW w:w="4853" w:type="dxa"/>
          </w:tcPr>
          <w:p w14:paraId="62DB499E" w14:textId="71535E93" w:rsidR="00EE5BFC" w:rsidRPr="002F1808" w:rsidRDefault="00EE5BFC" w:rsidP="002F1808">
            <w:bookmarkStart w:id="7" w:name="_Hlk154065978"/>
            <w:r w:rsidRPr="002F1808">
              <w:t>Lesson</w:t>
            </w:r>
          </w:p>
        </w:tc>
        <w:tc>
          <w:tcPr>
            <w:tcW w:w="4853" w:type="dxa"/>
          </w:tcPr>
          <w:p w14:paraId="11A417EE" w14:textId="07740ABE" w:rsidR="00EE5BFC" w:rsidRPr="002F1808" w:rsidRDefault="00EE5BFC" w:rsidP="002F1808">
            <w:r w:rsidRPr="002F1808">
              <w:t>Content</w:t>
            </w:r>
          </w:p>
        </w:tc>
        <w:tc>
          <w:tcPr>
            <w:tcW w:w="4854" w:type="dxa"/>
          </w:tcPr>
          <w:p w14:paraId="5F36BDA8" w14:textId="09CCD8C5" w:rsidR="00EE5BFC" w:rsidRPr="002F1808" w:rsidRDefault="00EE5BFC" w:rsidP="002F1808">
            <w:r w:rsidRPr="002F1808">
              <w:t>Duration and resources</w:t>
            </w:r>
          </w:p>
        </w:tc>
      </w:tr>
      <w:tr w:rsidR="00A31878" w14:paraId="271FE273" w14:textId="77777777" w:rsidTr="1C15A0B7">
        <w:trPr>
          <w:cnfStyle w:val="000000100000" w:firstRow="0" w:lastRow="0" w:firstColumn="0" w:lastColumn="0" w:oddVBand="0" w:evenVBand="0" w:oddHBand="1" w:evenHBand="0" w:firstRowFirstColumn="0" w:firstRowLastColumn="0" w:lastRowFirstColumn="0" w:lastRowLastColumn="0"/>
        </w:trPr>
        <w:tc>
          <w:tcPr>
            <w:tcW w:w="4853" w:type="dxa"/>
          </w:tcPr>
          <w:p w14:paraId="0CF8C953" w14:textId="480A4365" w:rsidR="00E00F8E" w:rsidRPr="002F1808" w:rsidRDefault="00000000" w:rsidP="6698BF53">
            <w:pPr>
              <w:rPr>
                <w:rStyle w:val="Strong"/>
                <w:b w:val="0"/>
                <w:bCs w:val="0"/>
              </w:rPr>
            </w:pPr>
            <w:hyperlink w:anchor="_Lesson_1" w:history="1">
              <w:r w:rsidR="71503C14" w:rsidRPr="002F1808">
                <w:rPr>
                  <w:rStyle w:val="Hyperlink"/>
                  <w:b/>
                  <w:bCs/>
                </w:rPr>
                <w:t>Lesson 1</w:t>
              </w:r>
            </w:hyperlink>
          </w:p>
          <w:p w14:paraId="3F5029D4" w14:textId="77777777" w:rsidR="00E00F8E" w:rsidRPr="00E00F8E" w:rsidRDefault="00E00F8E" w:rsidP="00E00F8E">
            <w:pPr>
              <w:rPr>
                <w:rStyle w:val="Strong"/>
              </w:rPr>
            </w:pPr>
            <w:r w:rsidRPr="00E00F8E">
              <w:rPr>
                <w:rStyle w:val="Strong"/>
              </w:rPr>
              <w:t>Daily number sense</w:t>
            </w:r>
          </w:p>
          <w:p w14:paraId="01617818" w14:textId="77777777" w:rsidR="00E00F8E" w:rsidRPr="00E00F8E" w:rsidRDefault="00E00F8E" w:rsidP="00E00F8E">
            <w:pPr>
              <w:rPr>
                <w:rStyle w:val="Strong"/>
              </w:rPr>
            </w:pPr>
            <w:r w:rsidRPr="00E00F8E">
              <w:rPr>
                <w:rStyle w:val="Strong"/>
              </w:rPr>
              <w:t>Stage 2:</w:t>
            </w:r>
          </w:p>
          <w:p w14:paraId="1348EE8A" w14:textId="3B09BB6D" w:rsidR="00E00F8E" w:rsidRDefault="65EC4440" w:rsidP="00E00F8E">
            <w:pPr>
              <w:pStyle w:val="ListBullet"/>
            </w:pPr>
            <w:r w:rsidRPr="6698BF53">
              <w:rPr>
                <w:b/>
                <w:bCs/>
              </w:rPr>
              <w:t>Partitioned fractions A</w:t>
            </w:r>
            <w:r w:rsidR="71503C14" w:rsidRPr="6698BF53">
              <w:rPr>
                <w:b/>
                <w:bCs/>
              </w:rPr>
              <w:t>:</w:t>
            </w:r>
            <w:r w:rsidR="421FBE0D">
              <w:t xml:space="preserve"> Create fractional parts of a length using techniques other than repeated </w:t>
            </w:r>
            <w:proofErr w:type="gramStart"/>
            <w:r w:rsidR="421FBE0D">
              <w:t>halving</w:t>
            </w:r>
            <w:proofErr w:type="gramEnd"/>
          </w:p>
          <w:p w14:paraId="6FF3D1FD" w14:textId="77777777" w:rsidR="00E00F8E" w:rsidRPr="00E00F8E" w:rsidRDefault="00E00F8E" w:rsidP="00E00F8E">
            <w:pPr>
              <w:rPr>
                <w:rStyle w:val="Strong"/>
              </w:rPr>
            </w:pPr>
            <w:r w:rsidRPr="00E00F8E">
              <w:rPr>
                <w:rStyle w:val="Strong"/>
              </w:rPr>
              <w:t>Stage 3:</w:t>
            </w:r>
          </w:p>
          <w:p w14:paraId="4CB9006C" w14:textId="4B71B120" w:rsidR="00A31878" w:rsidRDefault="2A32D4EB" w:rsidP="00E00F8E">
            <w:pPr>
              <w:pStyle w:val="ListBullet"/>
            </w:pPr>
            <w:r w:rsidRPr="6698BF53">
              <w:rPr>
                <w:b/>
                <w:bCs/>
              </w:rPr>
              <w:t xml:space="preserve">Representing quantity </w:t>
            </w:r>
            <w:proofErr w:type="gramStart"/>
            <w:r w:rsidRPr="6698BF53">
              <w:rPr>
                <w:b/>
                <w:bCs/>
              </w:rPr>
              <w:t>fractions</w:t>
            </w:r>
            <w:proofErr w:type="gramEnd"/>
            <w:r w:rsidRPr="6698BF53">
              <w:rPr>
                <w:b/>
                <w:bCs/>
              </w:rPr>
              <w:t xml:space="preserve"> A</w:t>
            </w:r>
            <w:r w:rsidR="71503C14" w:rsidRPr="6698BF53">
              <w:rPr>
                <w:b/>
                <w:bCs/>
              </w:rPr>
              <w:t>:</w:t>
            </w:r>
            <w:r w:rsidR="71503C14">
              <w:t xml:space="preserve"> </w:t>
            </w:r>
            <w:r w:rsidR="40EA0031">
              <w:t>Compare and order common unit fractions</w:t>
            </w:r>
          </w:p>
        </w:tc>
        <w:tc>
          <w:tcPr>
            <w:tcW w:w="4853" w:type="dxa"/>
          </w:tcPr>
          <w:p w14:paraId="0FD37011" w14:textId="5171B967" w:rsidR="00E00F8E" w:rsidRDefault="7AC0DC7D" w:rsidP="00E00F8E">
            <w:r w:rsidRPr="1F795ADF">
              <w:rPr>
                <w:rStyle w:val="Strong"/>
              </w:rPr>
              <w:t>Lesson core concept</w:t>
            </w:r>
            <w:r>
              <w:t xml:space="preserve">: </w:t>
            </w:r>
            <w:r w:rsidR="00987D80">
              <w:t>l</w:t>
            </w:r>
            <w:r w:rsidR="256F01A9">
              <w:t xml:space="preserve">ines and angles can be found in every aspect of </w:t>
            </w:r>
            <w:r w:rsidR="00D8350B">
              <w:t xml:space="preserve">our </w:t>
            </w:r>
            <w:r w:rsidR="256F01A9">
              <w:t xml:space="preserve">daily </w:t>
            </w:r>
            <w:proofErr w:type="gramStart"/>
            <w:r w:rsidR="256F01A9">
              <w:t>lives</w:t>
            </w:r>
            <w:proofErr w:type="gramEnd"/>
          </w:p>
          <w:p w14:paraId="3D7EED8E" w14:textId="77777777" w:rsidR="00E00F8E" w:rsidRPr="00E00F8E" w:rsidRDefault="00E00F8E" w:rsidP="00E00F8E">
            <w:pPr>
              <w:rPr>
                <w:rStyle w:val="Strong"/>
              </w:rPr>
            </w:pPr>
            <w:r w:rsidRPr="00E00F8E">
              <w:rPr>
                <w:rStyle w:val="Strong"/>
              </w:rPr>
              <w:t>Stage 2:</w:t>
            </w:r>
          </w:p>
          <w:p w14:paraId="496C2EF6" w14:textId="0663D1C3" w:rsidR="00E00F8E" w:rsidRDefault="42374E08" w:rsidP="00E00F8E">
            <w:pPr>
              <w:pStyle w:val="ListBullet"/>
            </w:pPr>
            <w:r w:rsidRPr="6698BF53">
              <w:rPr>
                <w:rStyle w:val="Strong"/>
              </w:rPr>
              <w:t>Geometric measure A</w:t>
            </w:r>
            <w:r w:rsidR="71503C14">
              <w:t xml:space="preserve">: </w:t>
            </w:r>
            <w:r w:rsidR="7774A7B4">
              <w:t xml:space="preserve">Angles: Identify angles as measures of </w:t>
            </w:r>
            <w:proofErr w:type="gramStart"/>
            <w:r w:rsidR="7774A7B4">
              <w:t>turn</w:t>
            </w:r>
            <w:proofErr w:type="gramEnd"/>
          </w:p>
          <w:p w14:paraId="332E9C2F" w14:textId="77777777" w:rsidR="00E00F8E" w:rsidRPr="00E00F8E" w:rsidRDefault="00E00F8E" w:rsidP="00E00F8E">
            <w:pPr>
              <w:rPr>
                <w:rStyle w:val="Strong"/>
              </w:rPr>
            </w:pPr>
            <w:r w:rsidRPr="00E00F8E">
              <w:rPr>
                <w:rStyle w:val="Strong"/>
              </w:rPr>
              <w:t>Stage 3:</w:t>
            </w:r>
          </w:p>
          <w:p w14:paraId="7052150F" w14:textId="60A2D24D" w:rsidR="00A31878" w:rsidRDefault="2E773404" w:rsidP="00E00F8E">
            <w:pPr>
              <w:pStyle w:val="ListBullet"/>
            </w:pPr>
            <w:r w:rsidRPr="6698BF53">
              <w:rPr>
                <w:b/>
                <w:bCs/>
              </w:rPr>
              <w:t>Geometric measure A:</w:t>
            </w:r>
            <w:r w:rsidR="71503C14">
              <w:t xml:space="preserve"> </w:t>
            </w:r>
            <w:r w:rsidR="3DDDAB5F">
              <w:t>Angles: Estimate, measure and compare angles using degrees</w:t>
            </w:r>
          </w:p>
        </w:tc>
        <w:tc>
          <w:tcPr>
            <w:tcW w:w="4854" w:type="dxa"/>
          </w:tcPr>
          <w:p w14:paraId="7BDFD92D" w14:textId="0FB9067B" w:rsidR="00E00F8E" w:rsidRDefault="7AC0DC7D" w:rsidP="00E00F8E">
            <w:r w:rsidRPr="1F795ADF">
              <w:rPr>
                <w:rStyle w:val="Strong"/>
              </w:rPr>
              <w:t>Lesson duration</w:t>
            </w:r>
            <w:r>
              <w:t xml:space="preserve">: </w:t>
            </w:r>
            <w:r w:rsidR="7BB2E15A">
              <w:t>70</w:t>
            </w:r>
            <w:r>
              <w:t xml:space="preserve"> minutes</w:t>
            </w:r>
          </w:p>
          <w:p w14:paraId="2657DB48" w14:textId="3DA79EB2" w:rsidR="00E00F8E" w:rsidRPr="00EE71FC" w:rsidRDefault="00000000" w:rsidP="12EE7BE9">
            <w:pPr>
              <w:pStyle w:val="ListBullet"/>
            </w:pPr>
            <w:hyperlink w:anchor="_Resource_1_–" w:history="1">
              <w:r w:rsidR="1B6ECF41" w:rsidRPr="00EE71FC">
                <w:rPr>
                  <w:rStyle w:val="Hyperlink"/>
                </w:rPr>
                <w:t>Resource 1</w:t>
              </w:r>
              <w:r w:rsidR="00EE71FC" w:rsidRPr="00EE71FC">
                <w:rPr>
                  <w:rStyle w:val="Hyperlink"/>
                </w:rPr>
                <w:t xml:space="preserve"> – s</w:t>
              </w:r>
              <w:r w:rsidR="1B6ECF41" w:rsidRPr="00EE71FC">
                <w:rPr>
                  <w:rStyle w:val="Hyperlink"/>
                </w:rPr>
                <w:t>howing a turn</w:t>
              </w:r>
            </w:hyperlink>
          </w:p>
          <w:p w14:paraId="4EC0913F" w14:textId="0CAE71E9" w:rsidR="00E00F8E" w:rsidRPr="00AB0135" w:rsidRDefault="00000000" w:rsidP="12EE7BE9">
            <w:pPr>
              <w:pStyle w:val="ListBullet"/>
            </w:pPr>
            <w:hyperlink w:anchor="_Resource_2_–" w:history="1">
              <w:r w:rsidR="1B6ECF41" w:rsidRPr="00EE71FC">
                <w:rPr>
                  <w:rStyle w:val="Hyperlink"/>
                  <w:rFonts w:eastAsia="Arial"/>
                </w:rPr>
                <w:t>Resource 2</w:t>
              </w:r>
              <w:r w:rsidR="00EE71FC" w:rsidRPr="00EE71FC">
                <w:rPr>
                  <w:rStyle w:val="Hyperlink"/>
                  <w:rFonts w:eastAsia="Arial"/>
                </w:rPr>
                <w:t xml:space="preserve"> </w:t>
              </w:r>
              <w:r w:rsidR="00EE71FC" w:rsidRPr="00EE71FC">
                <w:rPr>
                  <w:rStyle w:val="Hyperlink"/>
                </w:rPr>
                <w:t>– e</w:t>
              </w:r>
              <w:r w:rsidR="1B6ECF41" w:rsidRPr="00EE71FC">
                <w:rPr>
                  <w:rStyle w:val="Hyperlink"/>
                  <w:rFonts w:eastAsia="Arial"/>
                </w:rPr>
                <w:t>xploring angles 1</w:t>
              </w:r>
            </w:hyperlink>
          </w:p>
          <w:p w14:paraId="45A08BCD" w14:textId="6399CD59" w:rsidR="00E00F8E" w:rsidRPr="00AB0135" w:rsidRDefault="00000000" w:rsidP="12EE7BE9">
            <w:pPr>
              <w:pStyle w:val="ListBullet"/>
            </w:pPr>
            <w:hyperlink w:anchor="_Resource_3_–">
              <w:r w:rsidR="00EE71FC">
                <w:rPr>
                  <w:rStyle w:val="Hyperlink"/>
                  <w:rFonts w:eastAsia="Arial"/>
                </w:rPr>
                <w:t>Resource 3 – angle categories</w:t>
              </w:r>
            </w:hyperlink>
          </w:p>
          <w:p w14:paraId="7E87E141" w14:textId="2880F26B" w:rsidR="00E00F8E" w:rsidRPr="00AB0135" w:rsidRDefault="00000000" w:rsidP="6698BF53">
            <w:pPr>
              <w:pStyle w:val="ListBullet"/>
              <w:rPr>
                <w:rFonts w:eastAsia="Arial"/>
                <w:color w:val="000000" w:themeColor="text1"/>
              </w:rPr>
            </w:pPr>
            <w:hyperlink w:anchor="_Resource_4_–">
              <w:r w:rsidR="00EE71FC">
                <w:rPr>
                  <w:rStyle w:val="Hyperlink"/>
                  <w:rFonts w:eastAsia="Arial"/>
                </w:rPr>
                <w:t>Resource 4 – angles are everywhere</w:t>
              </w:r>
            </w:hyperlink>
          </w:p>
          <w:p w14:paraId="1DB2133D" w14:textId="1005C43A" w:rsidR="00E00F8E" w:rsidRPr="00AB0135" w:rsidRDefault="00000000" w:rsidP="6698BF53">
            <w:pPr>
              <w:pStyle w:val="ListBullet"/>
              <w:rPr>
                <w:rFonts w:eastAsia="Arial"/>
                <w:color w:val="000000" w:themeColor="text1"/>
              </w:rPr>
            </w:pPr>
            <w:hyperlink w:anchor="_Resource_5_–">
              <w:r w:rsidR="00EE71FC">
                <w:rPr>
                  <w:rStyle w:val="Hyperlink"/>
                  <w:rFonts w:eastAsia="Arial"/>
                </w:rPr>
                <w:t>Resource 5 – angle identifiers</w:t>
              </w:r>
            </w:hyperlink>
          </w:p>
          <w:p w14:paraId="4F91408F" w14:textId="019C5AA2" w:rsidR="00E00F8E" w:rsidRPr="00AB0135" w:rsidRDefault="00000000" w:rsidP="12EE7BE9">
            <w:pPr>
              <w:pStyle w:val="ListBullet"/>
            </w:pPr>
            <w:hyperlink w:anchor="_Resource_6_–">
              <w:r w:rsidR="00EE71FC">
                <w:rPr>
                  <w:rStyle w:val="Hyperlink"/>
                  <w:rFonts w:eastAsia="Arial"/>
                </w:rPr>
                <w:t>Resource 6 – angle instructions 1</w:t>
              </w:r>
            </w:hyperlink>
          </w:p>
          <w:p w14:paraId="559B8DA1" w14:textId="383F5E88" w:rsidR="00E00F8E" w:rsidRDefault="3A6758A6" w:rsidP="00E00F8E">
            <w:pPr>
              <w:pStyle w:val="ListBullet"/>
            </w:pPr>
            <w:r>
              <w:t>Fraction strips</w:t>
            </w:r>
          </w:p>
          <w:p w14:paraId="17FEDAE3" w14:textId="7C5B1DEE" w:rsidR="00A31878" w:rsidRDefault="61C0229E" w:rsidP="12EE7BE9">
            <w:pPr>
              <w:pStyle w:val="ListBullet"/>
              <w:rPr>
                <w:rFonts w:eastAsia="Calibri"/>
              </w:rPr>
            </w:pPr>
            <w:r w:rsidRPr="6698BF53">
              <w:rPr>
                <w:rFonts w:eastAsia="Calibri"/>
              </w:rPr>
              <w:t>Writing materials</w:t>
            </w:r>
          </w:p>
        </w:tc>
      </w:tr>
      <w:tr w:rsidR="00A31878" w14:paraId="204E228E" w14:textId="77777777" w:rsidTr="1C15A0B7">
        <w:trPr>
          <w:cnfStyle w:val="000000010000" w:firstRow="0" w:lastRow="0" w:firstColumn="0" w:lastColumn="0" w:oddVBand="0" w:evenVBand="0" w:oddHBand="0" w:evenHBand="1" w:firstRowFirstColumn="0" w:firstRowLastColumn="0" w:lastRowFirstColumn="0" w:lastRowLastColumn="0"/>
        </w:trPr>
        <w:tc>
          <w:tcPr>
            <w:tcW w:w="4853" w:type="dxa"/>
          </w:tcPr>
          <w:p w14:paraId="70DD58A8" w14:textId="0A8EC1BC" w:rsidR="00A31878" w:rsidRPr="002F1808" w:rsidRDefault="00000000" w:rsidP="6698BF53">
            <w:pPr>
              <w:rPr>
                <w:rStyle w:val="Strong"/>
                <w:b w:val="0"/>
                <w:bCs w:val="0"/>
              </w:rPr>
            </w:pPr>
            <w:hyperlink w:anchor="_Lesson_2" w:history="1">
              <w:r w:rsidR="1F285C2F" w:rsidRPr="002F1808">
                <w:rPr>
                  <w:rStyle w:val="Hyperlink"/>
                  <w:b/>
                  <w:bCs/>
                </w:rPr>
                <w:t>Lesson 2</w:t>
              </w:r>
            </w:hyperlink>
          </w:p>
          <w:p w14:paraId="639B05CA" w14:textId="7C02D18B" w:rsidR="00A31878" w:rsidRDefault="1F285C2F" w:rsidP="6698BF53">
            <w:pPr>
              <w:rPr>
                <w:rStyle w:val="Strong"/>
              </w:rPr>
            </w:pPr>
            <w:r w:rsidRPr="6698BF53">
              <w:rPr>
                <w:rStyle w:val="Strong"/>
              </w:rPr>
              <w:t>Daily number sense</w:t>
            </w:r>
          </w:p>
          <w:p w14:paraId="74E0787E" w14:textId="2CD153D0" w:rsidR="00A31878" w:rsidRDefault="37641030" w:rsidP="6698BF53">
            <w:pPr>
              <w:rPr>
                <w:rStyle w:val="Strong"/>
              </w:rPr>
            </w:pPr>
            <w:r w:rsidRPr="6698BF53">
              <w:rPr>
                <w:rStyle w:val="Strong"/>
              </w:rPr>
              <w:t>Stage 2:</w:t>
            </w:r>
          </w:p>
          <w:p w14:paraId="417E1BE2" w14:textId="3B09BB6D" w:rsidR="00A31878" w:rsidRDefault="37641030" w:rsidP="00E00F8E">
            <w:pPr>
              <w:pStyle w:val="ListBullet"/>
            </w:pPr>
            <w:r w:rsidRPr="6698BF53">
              <w:rPr>
                <w:b/>
                <w:bCs/>
              </w:rPr>
              <w:t>Partitioned fractions A:</w:t>
            </w:r>
            <w:r>
              <w:t xml:space="preserve"> Create fractional parts of a length using techniques other than repeated </w:t>
            </w:r>
            <w:proofErr w:type="gramStart"/>
            <w:r>
              <w:t>halving</w:t>
            </w:r>
            <w:proofErr w:type="gramEnd"/>
          </w:p>
          <w:p w14:paraId="1CF56D3A" w14:textId="77777777" w:rsidR="00A31878" w:rsidRDefault="37641030" w:rsidP="6698BF53">
            <w:pPr>
              <w:rPr>
                <w:rStyle w:val="Strong"/>
              </w:rPr>
            </w:pPr>
            <w:r w:rsidRPr="6698BF53">
              <w:rPr>
                <w:rStyle w:val="Strong"/>
              </w:rPr>
              <w:t>Stage 3:</w:t>
            </w:r>
          </w:p>
          <w:p w14:paraId="0D3F2129" w14:textId="1FF3BF9C" w:rsidR="00A31878" w:rsidRDefault="37641030" w:rsidP="00E00F8E">
            <w:pPr>
              <w:pStyle w:val="ListBullet"/>
            </w:pPr>
            <w:r w:rsidRPr="6698BF53">
              <w:rPr>
                <w:b/>
                <w:bCs/>
              </w:rPr>
              <w:t xml:space="preserve">Representing quantity </w:t>
            </w:r>
            <w:proofErr w:type="gramStart"/>
            <w:r w:rsidRPr="6698BF53">
              <w:rPr>
                <w:b/>
                <w:bCs/>
              </w:rPr>
              <w:t>fractions</w:t>
            </w:r>
            <w:proofErr w:type="gramEnd"/>
            <w:r w:rsidRPr="6698BF53">
              <w:rPr>
                <w:b/>
                <w:bCs/>
              </w:rPr>
              <w:t xml:space="preserve"> A:</w:t>
            </w:r>
            <w:r>
              <w:t xml:space="preserve"> Compare and order common unit fractions.</w:t>
            </w:r>
          </w:p>
        </w:tc>
        <w:tc>
          <w:tcPr>
            <w:tcW w:w="4853" w:type="dxa"/>
          </w:tcPr>
          <w:p w14:paraId="4EF09A55" w14:textId="0D64071E" w:rsidR="00E00F8E" w:rsidRDefault="00E00F8E" w:rsidP="00E00F8E">
            <w:r w:rsidRPr="12EE7BE9">
              <w:rPr>
                <w:rStyle w:val="Strong"/>
              </w:rPr>
              <w:t>Lesson core concept</w:t>
            </w:r>
            <w:r>
              <w:t xml:space="preserve">: </w:t>
            </w:r>
            <w:r w:rsidR="00987D80">
              <w:t>a</w:t>
            </w:r>
            <w:r w:rsidR="42AEE438">
              <w:t xml:space="preserve">ngles are a measure of turn, or ‘opening’ between fixed </w:t>
            </w:r>
            <w:proofErr w:type="gramStart"/>
            <w:r w:rsidR="42AEE438">
              <w:t>arms</w:t>
            </w:r>
            <w:proofErr w:type="gramEnd"/>
          </w:p>
          <w:p w14:paraId="0371DE20" w14:textId="23507D61" w:rsidR="00A31878" w:rsidRDefault="208306AD" w:rsidP="12EE7BE9">
            <w:pPr>
              <w:pStyle w:val="ListBullet"/>
              <w:numPr>
                <w:ilvl w:val="0"/>
                <w:numId w:val="0"/>
              </w:numPr>
              <w:rPr>
                <w:rStyle w:val="Strong"/>
              </w:rPr>
            </w:pPr>
            <w:r w:rsidRPr="12EE7BE9">
              <w:rPr>
                <w:rStyle w:val="Strong"/>
              </w:rPr>
              <w:t>Stage 2:</w:t>
            </w:r>
          </w:p>
          <w:p w14:paraId="36445BDC" w14:textId="0663D1C3" w:rsidR="00A31878" w:rsidRDefault="0DC2F7E6" w:rsidP="00E00F8E">
            <w:pPr>
              <w:pStyle w:val="ListBullet"/>
            </w:pPr>
            <w:r w:rsidRPr="6698BF53">
              <w:rPr>
                <w:rStyle w:val="Strong"/>
              </w:rPr>
              <w:t>Geometric measure A</w:t>
            </w:r>
            <w:r>
              <w:t xml:space="preserve">: Angles: Identify angles as measures of </w:t>
            </w:r>
            <w:proofErr w:type="gramStart"/>
            <w:r>
              <w:t>turn</w:t>
            </w:r>
            <w:proofErr w:type="gramEnd"/>
          </w:p>
          <w:p w14:paraId="5D3919A1" w14:textId="77777777" w:rsidR="00A31878" w:rsidRDefault="208306AD" w:rsidP="12EE7BE9">
            <w:pPr>
              <w:rPr>
                <w:rStyle w:val="Strong"/>
                <w:rFonts w:eastAsia="Calibri"/>
              </w:rPr>
            </w:pPr>
            <w:r w:rsidRPr="12EE7BE9">
              <w:rPr>
                <w:rStyle w:val="Strong"/>
              </w:rPr>
              <w:t>Stage 3:</w:t>
            </w:r>
          </w:p>
          <w:p w14:paraId="49E7CB08" w14:textId="73716145" w:rsidR="00A31878" w:rsidRDefault="0DC2F7E6" w:rsidP="00E00F8E">
            <w:pPr>
              <w:pStyle w:val="ListBullet"/>
            </w:pPr>
            <w:r w:rsidRPr="6698BF53">
              <w:rPr>
                <w:b/>
                <w:bCs/>
              </w:rPr>
              <w:t>Geometric measure A:</w:t>
            </w:r>
            <w:r>
              <w:t xml:space="preserve"> Angles: Estimate, measure and compare angles using degrees</w:t>
            </w:r>
          </w:p>
        </w:tc>
        <w:tc>
          <w:tcPr>
            <w:tcW w:w="4854" w:type="dxa"/>
          </w:tcPr>
          <w:p w14:paraId="5862E1B8" w14:textId="210DB748" w:rsidR="00E00F8E" w:rsidRDefault="00E00F8E" w:rsidP="00E00F8E">
            <w:r w:rsidRPr="12EE7BE9">
              <w:rPr>
                <w:rStyle w:val="Strong"/>
              </w:rPr>
              <w:t>Lesson duration</w:t>
            </w:r>
            <w:r>
              <w:t xml:space="preserve">: </w:t>
            </w:r>
            <w:r w:rsidR="6773DACC">
              <w:t>70</w:t>
            </w:r>
            <w:r>
              <w:t xml:space="preserve"> minutes</w:t>
            </w:r>
          </w:p>
          <w:p w14:paraId="77BD8EFE" w14:textId="0F15D269" w:rsidR="00E00F8E" w:rsidRPr="003C3F41" w:rsidRDefault="00000000" w:rsidP="12EE7BE9">
            <w:pPr>
              <w:pStyle w:val="ListBullet"/>
            </w:pPr>
            <w:hyperlink w:anchor="_Resource_7_–" w:history="1">
              <w:r w:rsidR="00EE71FC">
                <w:rPr>
                  <w:rStyle w:val="Hyperlink"/>
                  <w:rFonts w:eastAsia="Arial"/>
                </w:rPr>
                <w:t>Resource 7– exploring angles 2</w:t>
              </w:r>
            </w:hyperlink>
          </w:p>
          <w:p w14:paraId="19C4A09D" w14:textId="005106AC" w:rsidR="00E00F8E" w:rsidRPr="003C3F41" w:rsidRDefault="00000000" w:rsidP="12EE7BE9">
            <w:pPr>
              <w:pStyle w:val="ListBullet"/>
            </w:pPr>
            <w:hyperlink w:anchor="_Resource_8_–" w:history="1">
              <w:r w:rsidR="00EE71FC">
                <w:rPr>
                  <w:rStyle w:val="Hyperlink"/>
                  <w:rFonts w:eastAsia="Arial"/>
                </w:rPr>
                <w:t>Resource 8 – angle wedges</w:t>
              </w:r>
            </w:hyperlink>
          </w:p>
          <w:p w14:paraId="7D277384" w14:textId="77CB6712" w:rsidR="00E00F8E" w:rsidRPr="003C3F41" w:rsidRDefault="00000000" w:rsidP="12EE7BE9">
            <w:pPr>
              <w:pStyle w:val="ListBullet"/>
            </w:pPr>
            <w:hyperlink w:anchor="_Resource_9_–" w:history="1">
              <w:r w:rsidR="00EE71FC">
                <w:rPr>
                  <w:rStyle w:val="Hyperlink"/>
                  <w:rFonts w:eastAsia="Arial"/>
                </w:rPr>
                <w:t>Resource 9 – measuring angles</w:t>
              </w:r>
            </w:hyperlink>
          </w:p>
          <w:p w14:paraId="6E5F8102" w14:textId="0C0AD81A" w:rsidR="00E00F8E" w:rsidRPr="003C3F41" w:rsidRDefault="00000000" w:rsidP="12EE7BE9">
            <w:pPr>
              <w:pStyle w:val="ListBullet"/>
            </w:pPr>
            <w:hyperlink w:anchor="_Resource_10_–" w:history="1">
              <w:r w:rsidR="00EE71FC">
                <w:rPr>
                  <w:rStyle w:val="Hyperlink"/>
                  <w:rFonts w:eastAsia="Arial"/>
                </w:rPr>
                <w:t>Resource 10 – a numberless protractor</w:t>
              </w:r>
            </w:hyperlink>
          </w:p>
          <w:p w14:paraId="0A4A593B" w14:textId="464D5E57" w:rsidR="00E00F8E" w:rsidRPr="003C3F41" w:rsidRDefault="00000000" w:rsidP="12EE7BE9">
            <w:pPr>
              <w:pStyle w:val="ListBullet"/>
            </w:pPr>
            <w:hyperlink w:anchor="_Resource_11_–" w:history="1">
              <w:r w:rsidR="00EE71FC">
                <w:rPr>
                  <w:rStyle w:val="Hyperlink"/>
                  <w:rFonts w:eastAsia="Arial"/>
                </w:rPr>
                <w:t>Resource 11 – angle investigation 1</w:t>
              </w:r>
            </w:hyperlink>
          </w:p>
          <w:p w14:paraId="647A3692" w14:textId="22482352" w:rsidR="00E00F8E" w:rsidRDefault="7A7ACA89" w:rsidP="00E00F8E">
            <w:pPr>
              <w:pStyle w:val="ListBullet"/>
            </w:pPr>
            <w:r>
              <w:t>10</w:t>
            </w:r>
            <w:r w:rsidR="00E62FCA">
              <w:t>-</w:t>
            </w:r>
            <w:r>
              <w:t>sided di</w:t>
            </w:r>
            <w:r w:rsidR="4D9376E4">
              <w:t>c</w:t>
            </w:r>
            <w:r>
              <w:t>e</w:t>
            </w:r>
          </w:p>
          <w:p w14:paraId="5C64C107" w14:textId="2915A421" w:rsidR="00A31878" w:rsidRDefault="3915F880" w:rsidP="12EE7BE9">
            <w:pPr>
              <w:pStyle w:val="ListBullet"/>
              <w:rPr>
                <w:rFonts w:eastAsia="Calibri"/>
              </w:rPr>
            </w:pPr>
            <w:r>
              <w:t>Writing materials</w:t>
            </w:r>
          </w:p>
        </w:tc>
      </w:tr>
      <w:tr w:rsidR="00A31878" w14:paraId="76025927" w14:textId="77777777" w:rsidTr="1C15A0B7">
        <w:trPr>
          <w:cnfStyle w:val="000000100000" w:firstRow="0" w:lastRow="0" w:firstColumn="0" w:lastColumn="0" w:oddVBand="0" w:evenVBand="0" w:oddHBand="1" w:evenHBand="0" w:firstRowFirstColumn="0" w:firstRowLastColumn="0" w:lastRowFirstColumn="0" w:lastRowLastColumn="0"/>
        </w:trPr>
        <w:tc>
          <w:tcPr>
            <w:tcW w:w="4853" w:type="dxa"/>
          </w:tcPr>
          <w:p w14:paraId="0A5118CF" w14:textId="0D1D5267" w:rsidR="00A31878" w:rsidRPr="002F1808" w:rsidRDefault="00000000" w:rsidP="6698BF53">
            <w:pPr>
              <w:rPr>
                <w:rStyle w:val="Strong"/>
                <w:b w:val="0"/>
                <w:bCs w:val="0"/>
              </w:rPr>
            </w:pPr>
            <w:hyperlink w:anchor="_Lesson_3" w:history="1">
              <w:r w:rsidR="062F00C6" w:rsidRPr="002F1808">
                <w:rPr>
                  <w:rStyle w:val="Hyperlink"/>
                  <w:b/>
                  <w:bCs/>
                </w:rPr>
                <w:t>Lesson 3</w:t>
              </w:r>
            </w:hyperlink>
          </w:p>
          <w:p w14:paraId="573A6E1E" w14:textId="132DCB4B" w:rsidR="00A31878" w:rsidRDefault="062F00C6" w:rsidP="6698BF53">
            <w:pPr>
              <w:rPr>
                <w:rStyle w:val="Strong"/>
              </w:rPr>
            </w:pPr>
            <w:r w:rsidRPr="6698BF53">
              <w:rPr>
                <w:rStyle w:val="Strong"/>
              </w:rPr>
              <w:t>Daily number sense</w:t>
            </w:r>
          </w:p>
          <w:p w14:paraId="30E165ED" w14:textId="25025B47" w:rsidR="00A31878" w:rsidRDefault="5970E3E7" w:rsidP="6698BF53">
            <w:pPr>
              <w:rPr>
                <w:rStyle w:val="Strong"/>
              </w:rPr>
            </w:pPr>
            <w:r w:rsidRPr="6698BF53">
              <w:rPr>
                <w:rStyle w:val="Strong"/>
              </w:rPr>
              <w:t>Stage 2:</w:t>
            </w:r>
          </w:p>
          <w:p w14:paraId="34555E1F" w14:textId="3B09BB6D" w:rsidR="00A31878" w:rsidRDefault="5970E3E7" w:rsidP="00E00F8E">
            <w:pPr>
              <w:pStyle w:val="ListBullet"/>
            </w:pPr>
            <w:r w:rsidRPr="6698BF53">
              <w:rPr>
                <w:b/>
                <w:bCs/>
              </w:rPr>
              <w:t>Partitioned fractions A:</w:t>
            </w:r>
            <w:r>
              <w:t xml:space="preserve"> Create fractional parts of a length using </w:t>
            </w:r>
            <w:r>
              <w:lastRenderedPageBreak/>
              <w:t xml:space="preserve">techniques other than repeated </w:t>
            </w:r>
            <w:proofErr w:type="gramStart"/>
            <w:r>
              <w:t>halving</w:t>
            </w:r>
            <w:proofErr w:type="gramEnd"/>
          </w:p>
          <w:p w14:paraId="2A00C973" w14:textId="77777777" w:rsidR="00A31878" w:rsidRDefault="5970E3E7" w:rsidP="6698BF53">
            <w:pPr>
              <w:rPr>
                <w:rStyle w:val="Strong"/>
              </w:rPr>
            </w:pPr>
            <w:r w:rsidRPr="6698BF53">
              <w:rPr>
                <w:rStyle w:val="Strong"/>
              </w:rPr>
              <w:t>Stage 3:</w:t>
            </w:r>
          </w:p>
          <w:p w14:paraId="70906279" w14:textId="72123321" w:rsidR="00A31878" w:rsidRDefault="5970E3E7" w:rsidP="00E00F8E">
            <w:pPr>
              <w:pStyle w:val="ListBullet"/>
            </w:pPr>
            <w:r w:rsidRPr="6698BF53">
              <w:rPr>
                <w:b/>
                <w:bCs/>
              </w:rPr>
              <w:t xml:space="preserve">Representing quantity </w:t>
            </w:r>
            <w:proofErr w:type="gramStart"/>
            <w:r w:rsidRPr="6698BF53">
              <w:rPr>
                <w:b/>
                <w:bCs/>
              </w:rPr>
              <w:t>fractions</w:t>
            </w:r>
            <w:proofErr w:type="gramEnd"/>
            <w:r w:rsidRPr="6698BF53">
              <w:rPr>
                <w:b/>
                <w:bCs/>
              </w:rPr>
              <w:t xml:space="preserve"> A:</w:t>
            </w:r>
            <w:r>
              <w:t xml:space="preserve"> Compare and order common unit fractions.</w:t>
            </w:r>
          </w:p>
        </w:tc>
        <w:tc>
          <w:tcPr>
            <w:tcW w:w="4853" w:type="dxa"/>
          </w:tcPr>
          <w:p w14:paraId="712AF1E7" w14:textId="12E28467" w:rsidR="00A31878" w:rsidRDefault="5D4C47BA" w:rsidP="6698BF53">
            <w:pPr>
              <w:pStyle w:val="ListBullet"/>
              <w:numPr>
                <w:ilvl w:val="0"/>
                <w:numId w:val="0"/>
              </w:numPr>
              <w:rPr>
                <w:rStyle w:val="Strong"/>
              </w:rPr>
            </w:pPr>
            <w:r w:rsidRPr="1C15A0B7">
              <w:rPr>
                <w:rStyle w:val="Strong"/>
              </w:rPr>
              <w:lastRenderedPageBreak/>
              <w:t>Lesson core concept:</w:t>
            </w:r>
            <w:r w:rsidRPr="1C15A0B7">
              <w:rPr>
                <w:rStyle w:val="Strong"/>
                <w:b w:val="0"/>
              </w:rPr>
              <w:t xml:space="preserve"> </w:t>
            </w:r>
            <w:r w:rsidR="00987D80">
              <w:rPr>
                <w:rStyle w:val="Strong"/>
                <w:b w:val="0"/>
              </w:rPr>
              <w:t>a</w:t>
            </w:r>
            <w:r w:rsidRPr="1C15A0B7">
              <w:rPr>
                <w:rStyle w:val="Strong"/>
                <w:b w:val="0"/>
              </w:rPr>
              <w:t xml:space="preserve">ngles in </w:t>
            </w:r>
            <w:r w:rsidR="23CA4FF2" w:rsidRPr="1C15A0B7">
              <w:rPr>
                <w:rStyle w:val="Strong"/>
                <w:b w:val="0"/>
              </w:rPr>
              <w:t>an</w:t>
            </w:r>
            <w:r w:rsidRPr="1C15A0B7">
              <w:rPr>
                <w:rStyle w:val="Strong"/>
                <w:b w:val="0"/>
              </w:rPr>
              <w:t xml:space="preserve"> environment can be estimated, compared and </w:t>
            </w:r>
            <w:proofErr w:type="gramStart"/>
            <w:r w:rsidRPr="1C15A0B7">
              <w:rPr>
                <w:rStyle w:val="Strong"/>
                <w:b w:val="0"/>
              </w:rPr>
              <w:t>ordered</w:t>
            </w:r>
            <w:proofErr w:type="gramEnd"/>
          </w:p>
          <w:p w14:paraId="00FBA0D3" w14:textId="2D3EAB1E" w:rsidR="00A31878" w:rsidRDefault="28D430CF" w:rsidP="6698BF53">
            <w:pPr>
              <w:pStyle w:val="ListBullet"/>
              <w:numPr>
                <w:ilvl w:val="0"/>
                <w:numId w:val="0"/>
              </w:numPr>
              <w:rPr>
                <w:rStyle w:val="Strong"/>
              </w:rPr>
            </w:pPr>
            <w:r w:rsidRPr="6698BF53">
              <w:rPr>
                <w:rStyle w:val="Strong"/>
              </w:rPr>
              <w:t>Stage 2:</w:t>
            </w:r>
          </w:p>
          <w:p w14:paraId="7E471BA8" w14:textId="0663D1C3" w:rsidR="00A31878" w:rsidRDefault="28D430CF" w:rsidP="00E00F8E">
            <w:pPr>
              <w:pStyle w:val="ListBullet"/>
            </w:pPr>
            <w:r w:rsidRPr="6698BF53">
              <w:rPr>
                <w:rStyle w:val="Strong"/>
              </w:rPr>
              <w:t>Geometric measure A</w:t>
            </w:r>
            <w:r>
              <w:t xml:space="preserve">: Angles: Identify </w:t>
            </w:r>
            <w:r>
              <w:lastRenderedPageBreak/>
              <w:t xml:space="preserve">angles as measures of </w:t>
            </w:r>
            <w:proofErr w:type="gramStart"/>
            <w:r>
              <w:t>turn</w:t>
            </w:r>
            <w:proofErr w:type="gramEnd"/>
          </w:p>
          <w:p w14:paraId="4FC4C6F8" w14:textId="77777777" w:rsidR="00A31878" w:rsidRDefault="28D430CF" w:rsidP="6698BF53">
            <w:pPr>
              <w:rPr>
                <w:rStyle w:val="Strong"/>
                <w:rFonts w:eastAsia="Calibri"/>
              </w:rPr>
            </w:pPr>
            <w:r w:rsidRPr="6698BF53">
              <w:rPr>
                <w:rStyle w:val="Strong"/>
              </w:rPr>
              <w:t>Stage 3:</w:t>
            </w:r>
          </w:p>
          <w:p w14:paraId="6E1EA155" w14:textId="688F2693" w:rsidR="00A31878" w:rsidRDefault="28D430CF" w:rsidP="00987D80">
            <w:pPr>
              <w:pStyle w:val="ListBullet"/>
            </w:pPr>
            <w:r w:rsidRPr="6698BF53">
              <w:rPr>
                <w:b/>
                <w:bCs/>
              </w:rPr>
              <w:t>Geometric measure A:</w:t>
            </w:r>
            <w:r>
              <w:t xml:space="preserve"> Angles: Estimate, measure and compare angles using degrees</w:t>
            </w:r>
          </w:p>
        </w:tc>
        <w:tc>
          <w:tcPr>
            <w:tcW w:w="4854" w:type="dxa"/>
          </w:tcPr>
          <w:p w14:paraId="685FD8D0" w14:textId="421DA1DE" w:rsidR="00E00F8E" w:rsidRDefault="71503C14" w:rsidP="00E00F8E">
            <w:r w:rsidRPr="6698BF53">
              <w:rPr>
                <w:rStyle w:val="Strong"/>
              </w:rPr>
              <w:lastRenderedPageBreak/>
              <w:t>Lesson duration</w:t>
            </w:r>
            <w:r>
              <w:t>:</w:t>
            </w:r>
            <w:r w:rsidR="6E571517">
              <w:t xml:space="preserve"> 60</w:t>
            </w:r>
            <w:r>
              <w:t xml:space="preserve"> minutes</w:t>
            </w:r>
          </w:p>
          <w:p w14:paraId="31538C24" w14:textId="2BFD5C53" w:rsidR="00E00F8E" w:rsidRPr="003C3F41" w:rsidRDefault="00000000" w:rsidP="6698BF53">
            <w:pPr>
              <w:pStyle w:val="ListBullet"/>
              <w:rPr>
                <w:rFonts w:eastAsia="Arial"/>
                <w:color w:val="000000" w:themeColor="text1"/>
              </w:rPr>
            </w:pPr>
            <w:hyperlink w:anchor="_Resource_4:_Angles_1">
              <w:r w:rsidR="00AE752C">
                <w:rPr>
                  <w:rStyle w:val="Hyperlink"/>
                  <w:rFonts w:eastAsia="Arial"/>
                </w:rPr>
                <w:t>Resource 4 – angles are everywhere</w:t>
              </w:r>
            </w:hyperlink>
          </w:p>
          <w:p w14:paraId="1DE17392" w14:textId="17B82DB7" w:rsidR="00E00F8E" w:rsidRPr="003C3F41" w:rsidRDefault="00000000" w:rsidP="6698BF53">
            <w:pPr>
              <w:pStyle w:val="ListBullet"/>
            </w:pPr>
            <w:hyperlink w:anchor="_Resource_7_–" w:history="1">
              <w:r w:rsidR="00AE752C">
                <w:rPr>
                  <w:rStyle w:val="Hyperlink"/>
                  <w:rFonts w:eastAsia="Arial"/>
                </w:rPr>
                <w:t>Resource 7 – exploring angles 2</w:t>
              </w:r>
            </w:hyperlink>
          </w:p>
          <w:p w14:paraId="400D8ABD" w14:textId="4A1E72F5" w:rsidR="00E00F8E" w:rsidRPr="003C3F41" w:rsidRDefault="00000000" w:rsidP="6698BF53">
            <w:pPr>
              <w:pStyle w:val="ListBullet"/>
            </w:pPr>
            <w:hyperlink w:anchor="_Resource_12_–" w:history="1">
              <w:r w:rsidR="00AE752C">
                <w:rPr>
                  <w:rStyle w:val="Hyperlink"/>
                </w:rPr>
                <w:t>Resource 12 – fraction line</w:t>
              </w:r>
            </w:hyperlink>
          </w:p>
          <w:p w14:paraId="6AF11B97" w14:textId="5E7429B4" w:rsidR="00A31878" w:rsidRDefault="00000000" w:rsidP="6698BF53">
            <w:pPr>
              <w:pStyle w:val="ListBullet"/>
              <w:rPr>
                <w:rFonts w:eastAsia="Arial"/>
                <w:color w:val="000000" w:themeColor="text1"/>
              </w:rPr>
            </w:pPr>
            <w:hyperlink w:anchor="_Resource_13_–" w:history="1">
              <w:r w:rsidR="00AE752C">
                <w:rPr>
                  <w:rStyle w:val="Hyperlink"/>
                  <w:rFonts w:eastAsia="Arial"/>
                </w:rPr>
                <w:t>Resource 13 – who is winning?</w:t>
              </w:r>
            </w:hyperlink>
          </w:p>
          <w:p w14:paraId="3411933A" w14:textId="3A344626" w:rsidR="00A31878" w:rsidRDefault="00000000" w:rsidP="6698BF53">
            <w:pPr>
              <w:pStyle w:val="ListBullet"/>
              <w:rPr>
                <w:rFonts w:eastAsia="Arial"/>
                <w:color w:val="000000" w:themeColor="text1"/>
              </w:rPr>
            </w:pPr>
            <w:hyperlink w:anchor="_Resource_14_–" w:history="1">
              <w:r w:rsidR="00AE752C">
                <w:rPr>
                  <w:rStyle w:val="Hyperlink"/>
                  <w:rFonts w:eastAsia="Arial"/>
                </w:rPr>
                <w:t>Resource 14 – using a protractor</w:t>
              </w:r>
            </w:hyperlink>
          </w:p>
          <w:p w14:paraId="0EB1D8C7" w14:textId="26D7E962" w:rsidR="00A31878" w:rsidRPr="003C3F41" w:rsidRDefault="00000000" w:rsidP="6698BF53">
            <w:pPr>
              <w:pStyle w:val="ListBullet"/>
            </w:pPr>
            <w:hyperlink w:anchor="_Resource_15_–" w:history="1">
              <w:r w:rsidR="00AE752C">
                <w:rPr>
                  <w:rStyle w:val="Hyperlink"/>
                  <w:rFonts w:eastAsia="Arial"/>
                </w:rPr>
                <w:t>Resource 15 – measuring angles</w:t>
              </w:r>
            </w:hyperlink>
          </w:p>
          <w:p w14:paraId="082E40AE" w14:textId="77777777" w:rsidR="00B904D7" w:rsidRDefault="00B904D7" w:rsidP="6698BF53">
            <w:pPr>
              <w:pStyle w:val="ListBullet"/>
              <w:rPr>
                <w:rFonts w:eastAsia="Arial"/>
                <w:color w:val="000000" w:themeColor="text1"/>
              </w:rPr>
            </w:pPr>
            <w:r w:rsidRPr="6698BF53">
              <w:rPr>
                <w:rFonts w:eastAsia="Arial"/>
                <w:color w:val="000000" w:themeColor="text1"/>
              </w:rPr>
              <w:t>2D shape pattern blocks</w:t>
            </w:r>
          </w:p>
          <w:p w14:paraId="717411EC" w14:textId="77777777" w:rsidR="00B904D7" w:rsidRDefault="00B904D7" w:rsidP="6698BF53">
            <w:pPr>
              <w:pStyle w:val="ListBullet"/>
              <w:rPr>
                <w:rFonts w:eastAsia="Arial"/>
                <w:color w:val="000000" w:themeColor="text1"/>
              </w:rPr>
            </w:pPr>
            <w:r w:rsidRPr="6698BF53">
              <w:rPr>
                <w:rFonts w:eastAsia="Arial"/>
                <w:color w:val="000000" w:themeColor="text1"/>
              </w:rPr>
              <w:t>Fraction strips</w:t>
            </w:r>
          </w:p>
          <w:p w14:paraId="0CE08C37" w14:textId="77777777" w:rsidR="00B904D7" w:rsidRDefault="00B904D7" w:rsidP="6698BF53">
            <w:pPr>
              <w:pStyle w:val="ListBullet"/>
              <w:rPr>
                <w:rFonts w:eastAsia="Calibri"/>
              </w:rPr>
            </w:pPr>
            <w:r w:rsidRPr="6698BF53">
              <w:rPr>
                <w:rFonts w:eastAsia="Arial"/>
                <w:color w:val="000000" w:themeColor="text1"/>
              </w:rPr>
              <w:t>Pipe cleaners</w:t>
            </w:r>
          </w:p>
          <w:p w14:paraId="1D6FC8AA" w14:textId="77777777" w:rsidR="00B904D7" w:rsidRDefault="00B904D7" w:rsidP="6698BF53">
            <w:pPr>
              <w:pStyle w:val="ListBullet"/>
              <w:rPr>
                <w:rFonts w:eastAsia="Calibri"/>
              </w:rPr>
            </w:pPr>
            <w:r w:rsidRPr="6698BF53">
              <w:rPr>
                <w:rFonts w:eastAsia="Arial"/>
                <w:color w:val="000000" w:themeColor="text1"/>
              </w:rPr>
              <w:t>Protractors</w:t>
            </w:r>
          </w:p>
          <w:p w14:paraId="282030F1" w14:textId="6471DB73" w:rsidR="00A31878" w:rsidRDefault="00B904D7" w:rsidP="6698BF53">
            <w:pPr>
              <w:pStyle w:val="ListBullet"/>
              <w:rPr>
                <w:rFonts w:eastAsia="Calibri"/>
              </w:rPr>
            </w:pPr>
            <w:r w:rsidRPr="6698BF53">
              <w:rPr>
                <w:rFonts w:eastAsia="Calibri"/>
              </w:rPr>
              <w:t>Writing materials</w:t>
            </w:r>
          </w:p>
        </w:tc>
      </w:tr>
      <w:tr w:rsidR="00A31878" w14:paraId="03041B3C" w14:textId="77777777" w:rsidTr="1C15A0B7">
        <w:trPr>
          <w:cnfStyle w:val="000000010000" w:firstRow="0" w:lastRow="0" w:firstColumn="0" w:lastColumn="0" w:oddVBand="0" w:evenVBand="0" w:oddHBand="0" w:evenHBand="1" w:firstRowFirstColumn="0" w:firstRowLastColumn="0" w:lastRowFirstColumn="0" w:lastRowLastColumn="0"/>
        </w:trPr>
        <w:tc>
          <w:tcPr>
            <w:tcW w:w="4853" w:type="dxa"/>
          </w:tcPr>
          <w:p w14:paraId="78BF6063" w14:textId="1C481088" w:rsidR="00E00F8E" w:rsidRPr="002F1808" w:rsidRDefault="00000000" w:rsidP="00E00F8E">
            <w:pPr>
              <w:rPr>
                <w:rStyle w:val="Strong"/>
                <w:b w:val="0"/>
                <w:bCs w:val="0"/>
              </w:rPr>
            </w:pPr>
            <w:hyperlink w:anchor="_Lesson_4" w:history="1">
              <w:r w:rsidR="00E00F8E" w:rsidRPr="002F1808">
                <w:rPr>
                  <w:rStyle w:val="Hyperlink"/>
                  <w:b/>
                  <w:bCs/>
                </w:rPr>
                <w:t>Lesson 4</w:t>
              </w:r>
            </w:hyperlink>
          </w:p>
          <w:p w14:paraId="60E1B6EA" w14:textId="77777777" w:rsidR="00E00F8E" w:rsidRPr="00E00F8E" w:rsidRDefault="00E00F8E" w:rsidP="00E00F8E">
            <w:pPr>
              <w:rPr>
                <w:rStyle w:val="Strong"/>
              </w:rPr>
            </w:pPr>
            <w:r w:rsidRPr="00E00F8E">
              <w:rPr>
                <w:rStyle w:val="Strong"/>
              </w:rPr>
              <w:t>Daily number sense</w:t>
            </w:r>
          </w:p>
          <w:p w14:paraId="53231192" w14:textId="5BA2C07F" w:rsidR="00A31878" w:rsidRDefault="51A692D7" w:rsidP="00E00F8E">
            <w:pPr>
              <w:pStyle w:val="ListBullet"/>
            </w:pPr>
            <w:r>
              <w:t>t</w:t>
            </w:r>
            <w:r w:rsidR="71503C14">
              <w:t>eacher</w:t>
            </w:r>
            <w:r>
              <w:t>-</w:t>
            </w:r>
            <w:r w:rsidR="71503C14">
              <w:t>identified task based on student needs</w:t>
            </w:r>
          </w:p>
        </w:tc>
        <w:tc>
          <w:tcPr>
            <w:tcW w:w="4853" w:type="dxa"/>
          </w:tcPr>
          <w:p w14:paraId="5F1CE6C7" w14:textId="16FE310C" w:rsidR="00E00F8E" w:rsidRDefault="4EDA446B" w:rsidP="00E00F8E">
            <w:r w:rsidRPr="6FA035B6">
              <w:rPr>
                <w:rStyle w:val="Strong"/>
              </w:rPr>
              <w:t>Lesson core concept</w:t>
            </w:r>
            <w:r>
              <w:t xml:space="preserve">: </w:t>
            </w:r>
            <w:r w:rsidR="00987D80">
              <w:t>a</w:t>
            </w:r>
            <w:r w:rsidR="0CAEDF0C">
              <w:t xml:space="preserve">ngles can be measured to solve problems in our </w:t>
            </w:r>
            <w:proofErr w:type="gramStart"/>
            <w:r w:rsidR="0CAEDF0C">
              <w:t>world</w:t>
            </w:r>
            <w:proofErr w:type="gramEnd"/>
          </w:p>
          <w:p w14:paraId="3643401E" w14:textId="709D96ED" w:rsidR="00E00F8E" w:rsidRPr="00E00F8E" w:rsidRDefault="00E00F8E" w:rsidP="00D10097">
            <w:pPr>
              <w:pStyle w:val="ListBullet"/>
              <w:numPr>
                <w:ilvl w:val="0"/>
                <w:numId w:val="0"/>
              </w:numPr>
              <w:rPr>
                <w:rStyle w:val="Strong"/>
              </w:rPr>
            </w:pPr>
            <w:r w:rsidRPr="00E00F8E">
              <w:rPr>
                <w:rStyle w:val="Strong"/>
              </w:rPr>
              <w:t>Stage 2:</w:t>
            </w:r>
          </w:p>
          <w:p w14:paraId="4CFF8ACD" w14:textId="709D96ED" w:rsidR="00D10097" w:rsidRDefault="0CAEDF0C" w:rsidP="003A21F9">
            <w:pPr>
              <w:pStyle w:val="ListBullet"/>
            </w:pPr>
            <w:r w:rsidRPr="6FA035B6">
              <w:rPr>
                <w:rStyle w:val="Strong"/>
              </w:rPr>
              <w:t>Geometric measure A</w:t>
            </w:r>
            <w:r>
              <w:t xml:space="preserve">: Angles: Identify angles as measures of </w:t>
            </w:r>
            <w:proofErr w:type="gramStart"/>
            <w:r>
              <w:t>turn</w:t>
            </w:r>
            <w:proofErr w:type="gramEnd"/>
          </w:p>
          <w:p w14:paraId="027CB464" w14:textId="709D96ED" w:rsidR="00E00F8E" w:rsidRDefault="00E00F8E" w:rsidP="00E00F8E">
            <w:pPr>
              <w:rPr>
                <w:rStyle w:val="Strong"/>
                <w:rFonts w:eastAsia="Calibri"/>
              </w:rPr>
            </w:pPr>
            <w:r w:rsidRPr="00E00F8E">
              <w:rPr>
                <w:rStyle w:val="Strong"/>
              </w:rPr>
              <w:t>Stage 3:</w:t>
            </w:r>
          </w:p>
          <w:p w14:paraId="0365F72B" w14:textId="0899B4EF" w:rsidR="00A31878" w:rsidRDefault="00D10097" w:rsidP="00E00F8E">
            <w:pPr>
              <w:pStyle w:val="ListBullet"/>
            </w:pPr>
            <w:r w:rsidRPr="6698BF53">
              <w:rPr>
                <w:b/>
                <w:bCs/>
              </w:rPr>
              <w:lastRenderedPageBreak/>
              <w:t>Geometric measure A:</w:t>
            </w:r>
            <w:r>
              <w:t xml:space="preserve"> Angles: Estimate, measure and compare angles using degrees</w:t>
            </w:r>
          </w:p>
        </w:tc>
        <w:tc>
          <w:tcPr>
            <w:tcW w:w="4854" w:type="dxa"/>
          </w:tcPr>
          <w:p w14:paraId="250D4C35" w14:textId="55CD9FE2" w:rsidR="00E00F8E" w:rsidRDefault="71503C14" w:rsidP="00E00F8E">
            <w:r w:rsidRPr="6698BF53">
              <w:rPr>
                <w:rStyle w:val="Strong"/>
              </w:rPr>
              <w:lastRenderedPageBreak/>
              <w:t>Lesson duration</w:t>
            </w:r>
            <w:r>
              <w:t xml:space="preserve">: </w:t>
            </w:r>
            <w:r w:rsidR="0182BEA7">
              <w:t>70</w:t>
            </w:r>
            <w:r>
              <w:t xml:space="preserve"> minutes</w:t>
            </w:r>
          </w:p>
          <w:p w14:paraId="4B7DB51A" w14:textId="7345408E" w:rsidR="00A31878" w:rsidRDefault="00000000" w:rsidP="6698BF53">
            <w:pPr>
              <w:pStyle w:val="ListBullet"/>
              <w:rPr>
                <w:rFonts w:eastAsia="Arial"/>
                <w:color w:val="000000" w:themeColor="text1"/>
              </w:rPr>
            </w:pPr>
            <w:hyperlink w:anchor="_Resource_14_–" w:history="1">
              <w:r w:rsidR="00183FC1">
                <w:rPr>
                  <w:rStyle w:val="Hyperlink"/>
                  <w:rFonts w:eastAsia="Arial"/>
                </w:rPr>
                <w:t>Resource 14 – using a protractor</w:t>
              </w:r>
            </w:hyperlink>
          </w:p>
          <w:p w14:paraId="10F499BE" w14:textId="55445D35" w:rsidR="00A31878" w:rsidRDefault="00000000" w:rsidP="6698BF53">
            <w:pPr>
              <w:pStyle w:val="ListBullet"/>
            </w:pPr>
            <w:hyperlink w:anchor="_Resource_16_–" w:history="1">
              <w:r w:rsidR="00183FC1">
                <w:rPr>
                  <w:rStyle w:val="Hyperlink"/>
                  <w:rFonts w:eastAsia="Arial"/>
                </w:rPr>
                <w:t>Resource 16 – angles in art</w:t>
              </w:r>
            </w:hyperlink>
          </w:p>
          <w:p w14:paraId="4E1DB0B2" w14:textId="5F1A22E6" w:rsidR="00A31878" w:rsidRDefault="00000000" w:rsidP="6698BF53">
            <w:pPr>
              <w:pStyle w:val="ListBullet"/>
            </w:pPr>
            <w:hyperlink w:anchor="_Resource_17_–" w:history="1">
              <w:r w:rsidR="00183FC1">
                <w:rPr>
                  <w:rStyle w:val="Hyperlink"/>
                  <w:rFonts w:eastAsia="Arial"/>
                </w:rPr>
                <w:t>Resource 17 – BMX bike geometry</w:t>
              </w:r>
            </w:hyperlink>
          </w:p>
          <w:p w14:paraId="1735F9FC" w14:textId="6A483C97" w:rsidR="00A31878" w:rsidRDefault="00000000" w:rsidP="6698BF53">
            <w:pPr>
              <w:pStyle w:val="ListBullet"/>
            </w:pPr>
            <w:hyperlink w:anchor="_Resource_18_–" w:history="1">
              <w:r w:rsidR="00183FC1">
                <w:rPr>
                  <w:rStyle w:val="Hyperlink"/>
                  <w:rFonts w:eastAsia="Arial"/>
                </w:rPr>
                <w:t>Resource 18 – mountain bike geometry</w:t>
              </w:r>
            </w:hyperlink>
          </w:p>
          <w:p w14:paraId="37C89F54" w14:textId="51F58BF4" w:rsidR="00A31878" w:rsidRPr="003757AC" w:rsidRDefault="00000000" w:rsidP="6698BF53">
            <w:pPr>
              <w:pStyle w:val="ListBullet"/>
              <w:rPr>
                <w:rFonts w:eastAsia="Arial"/>
                <w:color w:val="000000" w:themeColor="text1"/>
              </w:rPr>
            </w:pPr>
            <w:hyperlink w:anchor="_Resource_19_–" w:history="1">
              <w:r w:rsidR="00183FC1">
                <w:rPr>
                  <w:rStyle w:val="Hyperlink"/>
                  <w:rFonts w:eastAsia="Arial"/>
                </w:rPr>
                <w:t>Resource 19 – angles in engineering</w:t>
              </w:r>
            </w:hyperlink>
          </w:p>
          <w:p w14:paraId="4AED4763" w14:textId="77572BBC" w:rsidR="00A31878" w:rsidRDefault="3F0BECEC" w:rsidP="6698BF53">
            <w:pPr>
              <w:pStyle w:val="ListBullet"/>
              <w:rPr>
                <w:rFonts w:eastAsia="Arial"/>
                <w:color w:val="000000" w:themeColor="text1"/>
              </w:rPr>
            </w:pPr>
            <w:r w:rsidRPr="6698BF53">
              <w:rPr>
                <w:rFonts w:eastAsia="Arial"/>
                <w:color w:val="000000" w:themeColor="text1"/>
              </w:rPr>
              <w:t>Protractors</w:t>
            </w:r>
          </w:p>
          <w:p w14:paraId="79C7DA06" w14:textId="04F5E884" w:rsidR="00A31878" w:rsidRDefault="3F0BECEC" w:rsidP="6698BF53">
            <w:pPr>
              <w:pStyle w:val="ListBullet"/>
              <w:rPr>
                <w:rFonts w:eastAsia="Arial"/>
                <w:color w:val="000000" w:themeColor="text1"/>
              </w:rPr>
            </w:pPr>
            <w:r w:rsidRPr="6698BF53">
              <w:rPr>
                <w:rFonts w:eastAsia="Arial"/>
                <w:color w:val="000000" w:themeColor="text1"/>
              </w:rPr>
              <w:t>Writing materials</w:t>
            </w:r>
          </w:p>
        </w:tc>
      </w:tr>
      <w:tr w:rsidR="00A31878" w14:paraId="2C5A653B" w14:textId="77777777" w:rsidTr="1C15A0B7">
        <w:trPr>
          <w:cnfStyle w:val="000000100000" w:firstRow="0" w:lastRow="0" w:firstColumn="0" w:lastColumn="0" w:oddVBand="0" w:evenVBand="0" w:oddHBand="1" w:evenHBand="0" w:firstRowFirstColumn="0" w:firstRowLastColumn="0" w:lastRowFirstColumn="0" w:lastRowLastColumn="0"/>
        </w:trPr>
        <w:tc>
          <w:tcPr>
            <w:tcW w:w="4853" w:type="dxa"/>
          </w:tcPr>
          <w:p w14:paraId="5611D984" w14:textId="3D3797DA" w:rsidR="00E00F8E" w:rsidRPr="002F1808" w:rsidRDefault="00000000" w:rsidP="00E00F8E">
            <w:pPr>
              <w:rPr>
                <w:rStyle w:val="Strong"/>
                <w:b w:val="0"/>
                <w:bCs w:val="0"/>
              </w:rPr>
            </w:pPr>
            <w:hyperlink w:anchor="_Lesson_5" w:history="1">
              <w:r w:rsidR="00E00F8E" w:rsidRPr="002F1808">
                <w:rPr>
                  <w:rStyle w:val="Hyperlink"/>
                  <w:b/>
                  <w:bCs/>
                </w:rPr>
                <w:t>Lesson 5</w:t>
              </w:r>
            </w:hyperlink>
          </w:p>
          <w:p w14:paraId="05D292BF" w14:textId="77777777" w:rsidR="00E00F8E" w:rsidRPr="00E00F8E" w:rsidRDefault="00E00F8E" w:rsidP="00E00F8E">
            <w:pPr>
              <w:rPr>
                <w:rStyle w:val="Strong"/>
              </w:rPr>
            </w:pPr>
            <w:r w:rsidRPr="00E00F8E">
              <w:rPr>
                <w:rStyle w:val="Strong"/>
              </w:rPr>
              <w:t>Daily number sense</w:t>
            </w:r>
          </w:p>
          <w:p w14:paraId="7A544B2D" w14:textId="77777777" w:rsidR="00E00F8E" w:rsidRPr="00E00F8E" w:rsidRDefault="00E00F8E" w:rsidP="00E00F8E">
            <w:pPr>
              <w:rPr>
                <w:rStyle w:val="Strong"/>
              </w:rPr>
            </w:pPr>
            <w:r w:rsidRPr="00E00F8E">
              <w:rPr>
                <w:rStyle w:val="Strong"/>
              </w:rPr>
              <w:t>Stage 2:</w:t>
            </w:r>
          </w:p>
          <w:p w14:paraId="35975A48" w14:textId="40E7E7C1" w:rsidR="1FAAEB37" w:rsidRDefault="1FAAEB37" w:rsidP="6698BF53">
            <w:pPr>
              <w:pStyle w:val="ListBullet"/>
              <w:rPr>
                <w:rFonts w:eastAsia="Calibri"/>
              </w:rPr>
            </w:pPr>
            <w:r w:rsidRPr="6698BF53">
              <w:rPr>
                <w:rStyle w:val="Strong"/>
              </w:rPr>
              <w:t>Additive Relations A</w:t>
            </w:r>
            <w:r w:rsidR="71503C14">
              <w:t xml:space="preserve">: </w:t>
            </w:r>
            <w:r w:rsidR="2E6C5BC4">
              <w:t xml:space="preserve">Use the principle of </w:t>
            </w:r>
            <w:proofErr w:type="gramStart"/>
            <w:r w:rsidR="2E6C5BC4">
              <w:t>equality</w:t>
            </w:r>
            <w:proofErr w:type="gramEnd"/>
          </w:p>
          <w:p w14:paraId="1B9A0159" w14:textId="77777777" w:rsidR="00E00F8E" w:rsidRPr="00E00F8E" w:rsidRDefault="00E00F8E" w:rsidP="00E00F8E">
            <w:pPr>
              <w:rPr>
                <w:rStyle w:val="Strong"/>
              </w:rPr>
            </w:pPr>
            <w:r w:rsidRPr="00E00F8E">
              <w:rPr>
                <w:rStyle w:val="Strong"/>
              </w:rPr>
              <w:t>Stage 3:</w:t>
            </w:r>
          </w:p>
          <w:p w14:paraId="4F95746F" w14:textId="6C3CDE16" w:rsidR="00A31878" w:rsidRDefault="5121B3D9" w:rsidP="00E00F8E">
            <w:pPr>
              <w:pStyle w:val="ListBullet"/>
            </w:pPr>
            <w:r w:rsidRPr="6698BF53">
              <w:rPr>
                <w:b/>
                <w:bCs/>
              </w:rPr>
              <w:t>Additive Relations A</w:t>
            </w:r>
            <w:r w:rsidR="71503C14">
              <w:t xml:space="preserve">: </w:t>
            </w:r>
            <w:r w:rsidR="58B99D73">
              <w:t xml:space="preserve">Apply efficient mental and written strategies to solve addition and subtraction problems  </w:t>
            </w:r>
          </w:p>
        </w:tc>
        <w:tc>
          <w:tcPr>
            <w:tcW w:w="4853" w:type="dxa"/>
          </w:tcPr>
          <w:p w14:paraId="6642376C" w14:textId="2776895C" w:rsidR="00E00F8E" w:rsidRDefault="00E00F8E" w:rsidP="00E00F8E">
            <w:r w:rsidRPr="12EE7BE9">
              <w:rPr>
                <w:rStyle w:val="Strong"/>
              </w:rPr>
              <w:t>Lesson core concept</w:t>
            </w:r>
            <w:r>
              <w:t xml:space="preserve">: </w:t>
            </w:r>
            <w:r w:rsidR="0301A7EB">
              <w:t xml:space="preserve">12- and 24-hour time systems are both used to measure the length of time and sequence </w:t>
            </w:r>
            <w:proofErr w:type="gramStart"/>
            <w:r w:rsidR="0301A7EB">
              <w:t>events</w:t>
            </w:r>
            <w:proofErr w:type="gramEnd"/>
          </w:p>
          <w:p w14:paraId="3D06B8FA" w14:textId="148965A5" w:rsidR="00A31878" w:rsidRDefault="2C90A94A" w:rsidP="12EE7BE9">
            <w:pPr>
              <w:pStyle w:val="ListBullet"/>
              <w:numPr>
                <w:ilvl w:val="0"/>
                <w:numId w:val="0"/>
              </w:numPr>
              <w:rPr>
                <w:rStyle w:val="Strong"/>
              </w:rPr>
            </w:pPr>
            <w:r w:rsidRPr="12EE7BE9">
              <w:rPr>
                <w:rStyle w:val="Strong"/>
              </w:rPr>
              <w:t>Stage 2:</w:t>
            </w:r>
          </w:p>
          <w:p w14:paraId="462CA198" w14:textId="15F4F1D1" w:rsidR="00A31878" w:rsidRDefault="6B7179B6" w:rsidP="00E00F8E">
            <w:pPr>
              <w:pStyle w:val="ListBullet"/>
            </w:pPr>
            <w:r w:rsidRPr="6698BF53">
              <w:rPr>
                <w:rFonts w:eastAsia="Calibri"/>
                <w:b/>
                <w:bCs/>
              </w:rPr>
              <w:t xml:space="preserve">Non-spatial measure A: </w:t>
            </w:r>
            <w:r w:rsidRPr="6698BF53">
              <w:rPr>
                <w:rFonts w:eastAsia="Calibri"/>
              </w:rPr>
              <w:t xml:space="preserve">Time: Represent and read </w:t>
            </w:r>
            <w:proofErr w:type="spellStart"/>
            <w:r w:rsidRPr="6698BF53">
              <w:rPr>
                <w:rFonts w:eastAsia="Calibri"/>
              </w:rPr>
              <w:t>analog</w:t>
            </w:r>
            <w:proofErr w:type="spellEnd"/>
            <w:r w:rsidRPr="6698BF53">
              <w:rPr>
                <w:rFonts w:eastAsia="Calibri"/>
              </w:rPr>
              <w:t xml:space="preserve"> </w:t>
            </w:r>
            <w:proofErr w:type="gramStart"/>
            <w:r w:rsidRPr="6698BF53">
              <w:rPr>
                <w:rFonts w:eastAsia="Calibri"/>
              </w:rPr>
              <w:t>time</w:t>
            </w:r>
            <w:proofErr w:type="gramEnd"/>
          </w:p>
          <w:p w14:paraId="740BD730" w14:textId="77777777" w:rsidR="00A31878" w:rsidRDefault="2C90A94A" w:rsidP="12EE7BE9">
            <w:pPr>
              <w:rPr>
                <w:rStyle w:val="Strong"/>
                <w:rFonts w:eastAsia="Calibri"/>
              </w:rPr>
            </w:pPr>
            <w:r w:rsidRPr="12EE7BE9">
              <w:rPr>
                <w:rStyle w:val="Strong"/>
              </w:rPr>
              <w:t>Stage 3:</w:t>
            </w:r>
          </w:p>
          <w:p w14:paraId="33A0A38A" w14:textId="01845890" w:rsidR="00A31878" w:rsidRDefault="0B9BD70E" w:rsidP="12EE7BE9">
            <w:pPr>
              <w:pStyle w:val="ListBullet"/>
              <w:rPr>
                <w:rStyle w:val="Strong"/>
              </w:rPr>
            </w:pPr>
            <w:r w:rsidRPr="1C15A0B7">
              <w:rPr>
                <w:rStyle w:val="Strong"/>
                <w:rFonts w:eastAsia="Calibri"/>
              </w:rPr>
              <w:t xml:space="preserve">Non-spatial measure A: </w:t>
            </w:r>
            <w:r w:rsidRPr="1C15A0B7">
              <w:rPr>
                <w:rStyle w:val="Strong"/>
                <w:rFonts w:eastAsia="Calibri"/>
                <w:b w:val="0"/>
              </w:rPr>
              <w:t xml:space="preserve">Time: Compare </w:t>
            </w:r>
            <w:r w:rsidR="083442FB" w:rsidRPr="1C15A0B7">
              <w:rPr>
                <w:rStyle w:val="Strong"/>
                <w:rFonts w:eastAsia="Calibri"/>
                <w:b w:val="0"/>
              </w:rPr>
              <w:t>12</w:t>
            </w:r>
            <w:r w:rsidRPr="1C15A0B7">
              <w:rPr>
                <w:rStyle w:val="Strong"/>
                <w:rFonts w:eastAsia="Calibri"/>
                <w:b w:val="0"/>
              </w:rPr>
              <w:t xml:space="preserve">- and </w:t>
            </w:r>
            <w:r w:rsidR="7670494F" w:rsidRPr="1C15A0B7">
              <w:rPr>
                <w:rStyle w:val="Strong"/>
                <w:rFonts w:eastAsia="Calibri"/>
                <w:b w:val="0"/>
              </w:rPr>
              <w:t>24</w:t>
            </w:r>
            <w:r w:rsidRPr="1C15A0B7">
              <w:rPr>
                <w:rStyle w:val="Strong"/>
                <w:rFonts w:eastAsia="Calibri"/>
                <w:b w:val="0"/>
              </w:rPr>
              <w:t>-hour time systems and convert between them</w:t>
            </w:r>
          </w:p>
        </w:tc>
        <w:tc>
          <w:tcPr>
            <w:tcW w:w="4854" w:type="dxa"/>
          </w:tcPr>
          <w:p w14:paraId="645308BD" w14:textId="5D0C1DFB" w:rsidR="00E00F8E" w:rsidRDefault="00E00F8E" w:rsidP="00E00F8E">
            <w:r w:rsidRPr="12EE7BE9">
              <w:rPr>
                <w:rStyle w:val="Strong"/>
              </w:rPr>
              <w:t>Lesson duration</w:t>
            </w:r>
            <w:r>
              <w:t xml:space="preserve">: </w:t>
            </w:r>
            <w:r w:rsidR="5A84C160">
              <w:t xml:space="preserve">70 </w:t>
            </w:r>
            <w:r>
              <w:t>minutes</w:t>
            </w:r>
          </w:p>
          <w:p w14:paraId="0E254BCE" w14:textId="4AC3C11A" w:rsidR="00A31878" w:rsidRPr="003757AC" w:rsidRDefault="00000000" w:rsidP="12EE7BE9">
            <w:pPr>
              <w:pStyle w:val="ListBullet"/>
            </w:pPr>
            <w:hyperlink w:anchor="_Resource_20_–" w:history="1">
              <w:r w:rsidR="00183FC1">
                <w:rPr>
                  <w:rStyle w:val="Hyperlink"/>
                  <w:rFonts w:eastAsia="Arial"/>
                </w:rPr>
                <w:t>Resource 20 – number sentence board</w:t>
              </w:r>
            </w:hyperlink>
          </w:p>
          <w:p w14:paraId="667BB3F2" w14:textId="7156A293" w:rsidR="00A31878" w:rsidRPr="003757AC" w:rsidRDefault="00000000" w:rsidP="6698BF53">
            <w:pPr>
              <w:pStyle w:val="ListBullet"/>
              <w:rPr>
                <w:rFonts w:eastAsia="Arial"/>
                <w:color w:val="000000" w:themeColor="text1"/>
              </w:rPr>
            </w:pPr>
            <w:hyperlink w:anchor="_Resource_21_–" w:history="1">
              <w:r w:rsidR="00183FC1">
                <w:rPr>
                  <w:rStyle w:val="Hyperlink"/>
                  <w:rFonts w:eastAsia="Arial"/>
                </w:rPr>
                <w:t xml:space="preserve">Resource 21 – </w:t>
              </w:r>
              <w:proofErr w:type="spellStart"/>
              <w:r w:rsidR="00183FC1">
                <w:rPr>
                  <w:rStyle w:val="Hyperlink"/>
                  <w:rFonts w:eastAsia="Arial"/>
                </w:rPr>
                <w:t>analog</w:t>
              </w:r>
              <w:proofErr w:type="spellEnd"/>
              <w:r w:rsidR="00183FC1">
                <w:rPr>
                  <w:rStyle w:val="Hyperlink"/>
                  <w:rFonts w:eastAsia="Arial"/>
                </w:rPr>
                <w:t xml:space="preserve"> clock template</w:t>
              </w:r>
            </w:hyperlink>
          </w:p>
          <w:p w14:paraId="5FC7A819" w14:textId="5933B2F7" w:rsidR="00A31878" w:rsidRPr="003757AC" w:rsidRDefault="00000000" w:rsidP="6698BF53">
            <w:pPr>
              <w:pStyle w:val="ListBullet"/>
              <w:rPr>
                <w:rFonts w:eastAsia="Arial"/>
                <w:color w:val="000000" w:themeColor="text1"/>
              </w:rPr>
            </w:pPr>
            <w:hyperlink w:anchor="_Resource_22_–" w:history="1">
              <w:r w:rsidR="00183FC1">
                <w:rPr>
                  <w:rStyle w:val="Hyperlink"/>
                  <w:rFonts w:eastAsia="Arial"/>
                </w:rPr>
                <w:t>Resource 22 – converting times</w:t>
              </w:r>
            </w:hyperlink>
          </w:p>
          <w:p w14:paraId="755422F3" w14:textId="7F1181EB" w:rsidR="00A31878" w:rsidRDefault="35268995" w:rsidP="6698BF53">
            <w:pPr>
              <w:pStyle w:val="ListBullet"/>
              <w:rPr>
                <w:rFonts w:eastAsia="Arial"/>
                <w:color w:val="000000" w:themeColor="text1"/>
              </w:rPr>
            </w:pPr>
            <w:r w:rsidRPr="6698BF53">
              <w:rPr>
                <w:rFonts w:eastAsia="Arial"/>
                <w:color w:val="000000" w:themeColor="text1"/>
              </w:rPr>
              <w:t>Playing cards</w:t>
            </w:r>
          </w:p>
          <w:p w14:paraId="3A405AFB" w14:textId="2E2EE80B" w:rsidR="00A31878" w:rsidRDefault="2403D425" w:rsidP="6698BF53">
            <w:pPr>
              <w:pStyle w:val="ListBullet"/>
              <w:rPr>
                <w:rFonts w:eastAsia="Arial"/>
                <w:color w:val="000000" w:themeColor="text1"/>
              </w:rPr>
            </w:pPr>
            <w:r w:rsidRPr="6698BF53">
              <w:rPr>
                <w:rFonts w:eastAsia="Arial"/>
                <w:color w:val="000000" w:themeColor="text1"/>
              </w:rPr>
              <w:t>Scissors</w:t>
            </w:r>
          </w:p>
          <w:p w14:paraId="00F65E74" w14:textId="7CA2D5A6" w:rsidR="00A31878" w:rsidRDefault="2403D425" w:rsidP="12EE7BE9">
            <w:pPr>
              <w:pStyle w:val="ListBullet"/>
              <w:rPr>
                <w:rFonts w:eastAsia="Arial"/>
                <w:color w:val="000000" w:themeColor="text1"/>
              </w:rPr>
            </w:pPr>
            <w:r w:rsidRPr="6698BF53">
              <w:rPr>
                <w:rFonts w:eastAsia="Arial"/>
                <w:color w:val="000000" w:themeColor="text1"/>
              </w:rPr>
              <w:t>Split pins</w:t>
            </w:r>
          </w:p>
          <w:p w14:paraId="34AEAE1D" w14:textId="7D238D4B" w:rsidR="00A31878" w:rsidRDefault="2403D425" w:rsidP="6698BF53">
            <w:pPr>
              <w:pStyle w:val="ListBullet"/>
              <w:rPr>
                <w:rFonts w:eastAsia="Arial"/>
                <w:color w:val="000000" w:themeColor="text1"/>
              </w:rPr>
            </w:pPr>
            <w:r w:rsidRPr="6698BF53">
              <w:rPr>
                <w:rFonts w:eastAsia="Arial"/>
                <w:color w:val="000000" w:themeColor="text1"/>
              </w:rPr>
              <w:t>Writing materials</w:t>
            </w:r>
          </w:p>
        </w:tc>
      </w:tr>
      <w:tr w:rsidR="00A31878" w14:paraId="5BBECF93" w14:textId="77777777" w:rsidTr="1C15A0B7">
        <w:trPr>
          <w:cnfStyle w:val="000000010000" w:firstRow="0" w:lastRow="0" w:firstColumn="0" w:lastColumn="0" w:oddVBand="0" w:evenVBand="0" w:oddHBand="0" w:evenHBand="1" w:firstRowFirstColumn="0" w:firstRowLastColumn="0" w:lastRowFirstColumn="0" w:lastRowLastColumn="0"/>
        </w:trPr>
        <w:tc>
          <w:tcPr>
            <w:tcW w:w="4853" w:type="dxa"/>
          </w:tcPr>
          <w:p w14:paraId="69117C53" w14:textId="02DF0B8A" w:rsidR="00E00F8E" w:rsidRPr="002F1808" w:rsidRDefault="00000000" w:rsidP="00E00F8E">
            <w:pPr>
              <w:rPr>
                <w:rStyle w:val="Strong"/>
                <w:b w:val="0"/>
                <w:bCs w:val="0"/>
              </w:rPr>
            </w:pPr>
            <w:hyperlink w:anchor="_Lesson_6" w:history="1">
              <w:r w:rsidR="00E00F8E" w:rsidRPr="002F1808">
                <w:rPr>
                  <w:rStyle w:val="Hyperlink"/>
                  <w:b/>
                  <w:bCs/>
                </w:rPr>
                <w:t>Lesson 6</w:t>
              </w:r>
            </w:hyperlink>
          </w:p>
          <w:p w14:paraId="5EDB5B29" w14:textId="77777777" w:rsidR="00E00F8E" w:rsidRPr="00E00F8E" w:rsidRDefault="71503C14" w:rsidP="00E00F8E">
            <w:pPr>
              <w:rPr>
                <w:rStyle w:val="Strong"/>
              </w:rPr>
            </w:pPr>
            <w:r w:rsidRPr="6698BF53">
              <w:rPr>
                <w:rStyle w:val="Strong"/>
              </w:rPr>
              <w:t>Daily number sense</w:t>
            </w:r>
          </w:p>
          <w:p w14:paraId="61A45A0D" w14:textId="77777777" w:rsidR="00A31878" w:rsidRDefault="6534102B" w:rsidP="6698BF53">
            <w:pPr>
              <w:rPr>
                <w:rStyle w:val="Strong"/>
              </w:rPr>
            </w:pPr>
            <w:r w:rsidRPr="6698BF53">
              <w:rPr>
                <w:rStyle w:val="Strong"/>
              </w:rPr>
              <w:lastRenderedPageBreak/>
              <w:t>Stage 2:</w:t>
            </w:r>
          </w:p>
          <w:p w14:paraId="48234D92" w14:textId="40E7E7C1" w:rsidR="00A31878" w:rsidRDefault="6534102B" w:rsidP="6698BF53">
            <w:pPr>
              <w:pStyle w:val="ListBullet"/>
              <w:rPr>
                <w:rFonts w:eastAsia="Calibri"/>
              </w:rPr>
            </w:pPr>
            <w:r w:rsidRPr="6698BF53">
              <w:rPr>
                <w:rStyle w:val="Strong"/>
              </w:rPr>
              <w:t>Additive Relations A</w:t>
            </w:r>
            <w:r>
              <w:t xml:space="preserve">: Use the principle of </w:t>
            </w:r>
            <w:proofErr w:type="gramStart"/>
            <w:r>
              <w:t>equality</w:t>
            </w:r>
            <w:proofErr w:type="gramEnd"/>
          </w:p>
          <w:p w14:paraId="3E418F12" w14:textId="77777777" w:rsidR="00A31878" w:rsidRDefault="6534102B" w:rsidP="6698BF53">
            <w:pPr>
              <w:rPr>
                <w:rStyle w:val="Strong"/>
              </w:rPr>
            </w:pPr>
            <w:r w:rsidRPr="6698BF53">
              <w:rPr>
                <w:rStyle w:val="Strong"/>
              </w:rPr>
              <w:t>Stage 3:</w:t>
            </w:r>
          </w:p>
          <w:p w14:paraId="22EA41FB" w14:textId="70966C2D" w:rsidR="00A31878" w:rsidRDefault="6534102B" w:rsidP="00E00F8E">
            <w:pPr>
              <w:pStyle w:val="ListBullet"/>
            </w:pPr>
            <w:r w:rsidRPr="6698BF53">
              <w:rPr>
                <w:b/>
                <w:bCs/>
              </w:rPr>
              <w:t>Additive Relations A</w:t>
            </w:r>
            <w:r>
              <w:t>: Apply efficient mental and written strategies to solve addition and subtraction problems</w:t>
            </w:r>
          </w:p>
        </w:tc>
        <w:tc>
          <w:tcPr>
            <w:tcW w:w="4853" w:type="dxa"/>
          </w:tcPr>
          <w:p w14:paraId="2E855FCD" w14:textId="09804A98" w:rsidR="00E00F8E" w:rsidRDefault="7AC0DC7D" w:rsidP="00E00F8E">
            <w:r w:rsidRPr="1F795ADF">
              <w:rPr>
                <w:rStyle w:val="Strong"/>
              </w:rPr>
              <w:lastRenderedPageBreak/>
              <w:t>Lesson core concept</w:t>
            </w:r>
            <w:r>
              <w:t xml:space="preserve">: </w:t>
            </w:r>
            <w:r w:rsidR="00EE71FC">
              <w:t>c</w:t>
            </w:r>
            <w:r w:rsidR="359CC8A1">
              <w:t xml:space="preserve">locks are complex measuring tools with the 2 hands on an </w:t>
            </w:r>
            <w:proofErr w:type="spellStart"/>
            <w:r w:rsidR="359CC8A1">
              <w:t>analog</w:t>
            </w:r>
            <w:proofErr w:type="spellEnd"/>
            <w:r w:rsidR="359CC8A1">
              <w:t xml:space="preserve"> </w:t>
            </w:r>
            <w:r w:rsidR="359CC8A1">
              <w:lastRenderedPageBreak/>
              <w:t xml:space="preserve">clock indicating separate but related </w:t>
            </w:r>
            <w:proofErr w:type="gramStart"/>
            <w:r w:rsidR="359CC8A1">
              <w:t>quantities</w:t>
            </w:r>
            <w:proofErr w:type="gramEnd"/>
          </w:p>
          <w:p w14:paraId="4DB8FBFC" w14:textId="77777777" w:rsidR="00E00F8E" w:rsidRPr="00E00F8E" w:rsidRDefault="7AC0DC7D" w:rsidP="00E00F8E">
            <w:pPr>
              <w:rPr>
                <w:rStyle w:val="Strong"/>
              </w:rPr>
            </w:pPr>
            <w:r w:rsidRPr="1F795ADF">
              <w:rPr>
                <w:rStyle w:val="Strong"/>
              </w:rPr>
              <w:t>Stage 2:</w:t>
            </w:r>
          </w:p>
          <w:p w14:paraId="78137784" w14:textId="15F4F1D1" w:rsidR="5C0EF68D" w:rsidRDefault="0BCFB028" w:rsidP="1F795ADF">
            <w:pPr>
              <w:pStyle w:val="ListBullet"/>
            </w:pPr>
            <w:r w:rsidRPr="6698BF53">
              <w:rPr>
                <w:rFonts w:eastAsia="Calibri"/>
                <w:b/>
                <w:bCs/>
              </w:rPr>
              <w:t xml:space="preserve">Non-spatial measure A: </w:t>
            </w:r>
            <w:r w:rsidRPr="6698BF53">
              <w:rPr>
                <w:rFonts w:eastAsia="Calibri"/>
              </w:rPr>
              <w:t xml:space="preserve">Time: Represent and read </w:t>
            </w:r>
            <w:proofErr w:type="spellStart"/>
            <w:r w:rsidRPr="6698BF53">
              <w:rPr>
                <w:rFonts w:eastAsia="Calibri"/>
              </w:rPr>
              <w:t>analog</w:t>
            </w:r>
            <w:proofErr w:type="spellEnd"/>
            <w:r w:rsidRPr="6698BF53">
              <w:rPr>
                <w:rFonts w:eastAsia="Calibri"/>
              </w:rPr>
              <w:t xml:space="preserve"> </w:t>
            </w:r>
            <w:proofErr w:type="gramStart"/>
            <w:r w:rsidRPr="6698BF53">
              <w:rPr>
                <w:rFonts w:eastAsia="Calibri"/>
              </w:rPr>
              <w:t>time</w:t>
            </w:r>
            <w:proofErr w:type="gramEnd"/>
          </w:p>
          <w:p w14:paraId="699F41A0" w14:textId="77777777" w:rsidR="00E00F8E" w:rsidRPr="00E00F8E" w:rsidRDefault="7AC0DC7D" w:rsidP="00E00F8E">
            <w:pPr>
              <w:rPr>
                <w:rStyle w:val="Strong"/>
              </w:rPr>
            </w:pPr>
            <w:r w:rsidRPr="1F795ADF">
              <w:rPr>
                <w:rStyle w:val="Strong"/>
              </w:rPr>
              <w:t>Stage 3:</w:t>
            </w:r>
          </w:p>
          <w:p w14:paraId="0FF200D8" w14:textId="59D300B8" w:rsidR="00A31878" w:rsidRDefault="0451EE83" w:rsidP="1F795ADF">
            <w:pPr>
              <w:pStyle w:val="ListBullet"/>
              <w:rPr>
                <w:rStyle w:val="Strong"/>
              </w:rPr>
            </w:pPr>
            <w:r w:rsidRPr="1C15A0B7">
              <w:rPr>
                <w:rStyle w:val="Strong"/>
                <w:rFonts w:eastAsia="Calibri"/>
              </w:rPr>
              <w:t xml:space="preserve">Non-spatial measure A: </w:t>
            </w:r>
            <w:r w:rsidRPr="1C15A0B7">
              <w:rPr>
                <w:rStyle w:val="Strong"/>
                <w:rFonts w:eastAsia="Calibri"/>
                <w:b w:val="0"/>
              </w:rPr>
              <w:t xml:space="preserve">Time: Compare </w:t>
            </w:r>
            <w:r w:rsidR="0F4809CC" w:rsidRPr="1C15A0B7">
              <w:rPr>
                <w:rStyle w:val="Strong"/>
                <w:rFonts w:eastAsia="Calibri"/>
                <w:b w:val="0"/>
              </w:rPr>
              <w:t>12</w:t>
            </w:r>
            <w:r w:rsidRPr="1C15A0B7">
              <w:rPr>
                <w:rStyle w:val="Strong"/>
                <w:rFonts w:eastAsia="Calibri"/>
                <w:b w:val="0"/>
              </w:rPr>
              <w:t xml:space="preserve">- and </w:t>
            </w:r>
            <w:r w:rsidR="165641D4" w:rsidRPr="1C15A0B7">
              <w:rPr>
                <w:rStyle w:val="Strong"/>
                <w:rFonts w:eastAsia="Calibri"/>
                <w:b w:val="0"/>
              </w:rPr>
              <w:t>24</w:t>
            </w:r>
            <w:r w:rsidRPr="1C15A0B7">
              <w:rPr>
                <w:rStyle w:val="Strong"/>
                <w:rFonts w:eastAsia="Calibri"/>
                <w:b w:val="0"/>
              </w:rPr>
              <w:t>-hour time systems and convert between them</w:t>
            </w:r>
          </w:p>
        </w:tc>
        <w:tc>
          <w:tcPr>
            <w:tcW w:w="4854" w:type="dxa"/>
          </w:tcPr>
          <w:p w14:paraId="4A9BBE2A" w14:textId="2206A401" w:rsidR="00E00F8E" w:rsidRDefault="7AC0DC7D" w:rsidP="00E00F8E">
            <w:r w:rsidRPr="1F795ADF">
              <w:rPr>
                <w:rStyle w:val="Strong"/>
              </w:rPr>
              <w:lastRenderedPageBreak/>
              <w:t>Lesson duration</w:t>
            </w:r>
            <w:r>
              <w:t xml:space="preserve">: </w:t>
            </w:r>
            <w:r w:rsidR="03A82598">
              <w:t>60</w:t>
            </w:r>
            <w:r>
              <w:t xml:space="preserve"> minutes</w:t>
            </w:r>
          </w:p>
          <w:p w14:paraId="1F9D30E0" w14:textId="175D95E8" w:rsidR="00A31878" w:rsidRPr="003757AC" w:rsidRDefault="00000000" w:rsidP="6698BF53">
            <w:pPr>
              <w:pStyle w:val="ListBullet"/>
              <w:rPr>
                <w:rFonts w:eastAsia="Arial"/>
                <w:color w:val="000000" w:themeColor="text1"/>
              </w:rPr>
            </w:pPr>
            <w:hyperlink w:anchor="_Resource_23_–" w:history="1">
              <w:r w:rsidR="00183FC1">
                <w:rPr>
                  <w:rStyle w:val="Hyperlink"/>
                  <w:rFonts w:eastAsia="Arial"/>
                </w:rPr>
                <w:t>Resource 23 – clock fractions</w:t>
              </w:r>
            </w:hyperlink>
          </w:p>
          <w:p w14:paraId="708839FA" w14:textId="2BD55DF8" w:rsidR="00A31878" w:rsidRPr="003757AC" w:rsidRDefault="00000000" w:rsidP="6698BF53">
            <w:pPr>
              <w:pStyle w:val="ListBullet"/>
              <w:rPr>
                <w:rFonts w:eastAsia="Arial"/>
                <w:color w:val="000000" w:themeColor="text1"/>
              </w:rPr>
            </w:pPr>
            <w:hyperlink w:anchor="_Resource_24_–" w:history="1">
              <w:r w:rsidR="00183FC1">
                <w:rPr>
                  <w:rStyle w:val="Hyperlink"/>
                  <w:rFonts w:eastAsia="Arial"/>
                </w:rPr>
                <w:t>Resource 24 – reading the time</w:t>
              </w:r>
            </w:hyperlink>
          </w:p>
          <w:p w14:paraId="1BDF8410" w14:textId="0F2F7016" w:rsidR="00A31878" w:rsidRPr="003757AC" w:rsidRDefault="00000000" w:rsidP="6698BF53">
            <w:pPr>
              <w:pStyle w:val="ListBullet"/>
              <w:rPr>
                <w:rFonts w:eastAsia="Arial"/>
                <w:color w:val="000000" w:themeColor="text1"/>
              </w:rPr>
            </w:pPr>
            <w:hyperlink w:anchor="_Resource_25_–" w:history="1">
              <w:r w:rsidR="00183FC1">
                <w:rPr>
                  <w:rStyle w:val="Hyperlink"/>
                  <w:rFonts w:eastAsia="Arial"/>
                </w:rPr>
                <w:t>Resource 25 – timeline</w:t>
              </w:r>
            </w:hyperlink>
          </w:p>
          <w:p w14:paraId="2A71ED32" w14:textId="246254F3" w:rsidR="00A31878" w:rsidRPr="003757AC" w:rsidRDefault="00000000" w:rsidP="6698BF53">
            <w:pPr>
              <w:pStyle w:val="ListBullet"/>
              <w:rPr>
                <w:rFonts w:eastAsia="Arial"/>
                <w:color w:val="000000" w:themeColor="text1"/>
              </w:rPr>
            </w:pPr>
            <w:hyperlink w:anchor="_Resource_26_–" w:history="1">
              <w:r w:rsidR="00183FC1">
                <w:rPr>
                  <w:rStyle w:val="Hyperlink"/>
                  <w:rFonts w:eastAsia="Arial"/>
                </w:rPr>
                <w:t>Resource 26 – time problems</w:t>
              </w:r>
            </w:hyperlink>
          </w:p>
          <w:p w14:paraId="4FF1D978" w14:textId="0D7CBE2F" w:rsidR="00A31878" w:rsidRDefault="159BC539" w:rsidP="1F795ADF">
            <w:pPr>
              <w:pStyle w:val="ListBullet"/>
              <w:rPr>
                <w:rFonts w:eastAsia="Calibri"/>
              </w:rPr>
            </w:pPr>
            <w:r w:rsidRPr="6698BF53">
              <w:rPr>
                <w:rFonts w:eastAsia="Arial"/>
                <w:color w:val="000000" w:themeColor="text1"/>
              </w:rPr>
              <w:t>6-sided dice</w:t>
            </w:r>
          </w:p>
          <w:p w14:paraId="52171CF5" w14:textId="35E76431" w:rsidR="00A31878" w:rsidRDefault="359707A1" w:rsidP="1F795ADF">
            <w:pPr>
              <w:pStyle w:val="ListBullet"/>
              <w:rPr>
                <w:rFonts w:eastAsia="Calibri"/>
              </w:rPr>
            </w:pPr>
            <w:r w:rsidRPr="6698BF53">
              <w:rPr>
                <w:rFonts w:eastAsia="Arial"/>
                <w:color w:val="000000" w:themeColor="text1"/>
              </w:rPr>
              <w:t>Writing materials</w:t>
            </w:r>
          </w:p>
        </w:tc>
      </w:tr>
      <w:tr w:rsidR="00A31878" w14:paraId="0519B572" w14:textId="77777777" w:rsidTr="1C15A0B7">
        <w:trPr>
          <w:cnfStyle w:val="000000100000" w:firstRow="0" w:lastRow="0" w:firstColumn="0" w:lastColumn="0" w:oddVBand="0" w:evenVBand="0" w:oddHBand="1" w:evenHBand="0" w:firstRowFirstColumn="0" w:firstRowLastColumn="0" w:lastRowFirstColumn="0" w:lastRowLastColumn="0"/>
        </w:trPr>
        <w:tc>
          <w:tcPr>
            <w:tcW w:w="4853" w:type="dxa"/>
          </w:tcPr>
          <w:p w14:paraId="39B138F0" w14:textId="5FE8F4FB" w:rsidR="00E00F8E" w:rsidRPr="002F1808" w:rsidRDefault="00000000" w:rsidP="00E00F8E">
            <w:pPr>
              <w:rPr>
                <w:rStyle w:val="Strong"/>
                <w:b w:val="0"/>
                <w:bCs w:val="0"/>
              </w:rPr>
            </w:pPr>
            <w:hyperlink w:anchor="_Lesson_7" w:history="1">
              <w:r w:rsidR="00E00F8E" w:rsidRPr="002F1808">
                <w:rPr>
                  <w:rStyle w:val="Hyperlink"/>
                  <w:b/>
                  <w:bCs/>
                </w:rPr>
                <w:t>Lesson 7</w:t>
              </w:r>
            </w:hyperlink>
          </w:p>
          <w:p w14:paraId="7B4D399A" w14:textId="3D9AFF4F" w:rsidR="00A31878" w:rsidRDefault="71503C14" w:rsidP="6698BF53">
            <w:pPr>
              <w:rPr>
                <w:rStyle w:val="Strong"/>
              </w:rPr>
            </w:pPr>
            <w:r w:rsidRPr="6698BF53">
              <w:rPr>
                <w:rStyle w:val="Strong"/>
              </w:rPr>
              <w:t>Daily number sense</w:t>
            </w:r>
            <w:r w:rsidR="45C22D91" w:rsidRPr="6698BF53">
              <w:rPr>
                <w:rStyle w:val="Strong"/>
              </w:rPr>
              <w:t xml:space="preserve"> </w:t>
            </w:r>
          </w:p>
          <w:p w14:paraId="2E8CDA9F" w14:textId="6199D8C6" w:rsidR="00A31878" w:rsidRDefault="64857AD1" w:rsidP="6698BF53">
            <w:pPr>
              <w:rPr>
                <w:rStyle w:val="Strong"/>
              </w:rPr>
            </w:pPr>
            <w:r w:rsidRPr="6698BF53">
              <w:rPr>
                <w:rStyle w:val="Strong"/>
              </w:rPr>
              <w:t>Stage 2:</w:t>
            </w:r>
          </w:p>
          <w:p w14:paraId="5CAF36DE" w14:textId="40E7E7C1" w:rsidR="00A31878" w:rsidRDefault="64857AD1" w:rsidP="6698BF53">
            <w:pPr>
              <w:pStyle w:val="ListBullet"/>
              <w:rPr>
                <w:rFonts w:eastAsia="Calibri"/>
              </w:rPr>
            </w:pPr>
            <w:r w:rsidRPr="6698BF53">
              <w:rPr>
                <w:rStyle w:val="Strong"/>
              </w:rPr>
              <w:t>Additive Relations A</w:t>
            </w:r>
            <w:r>
              <w:t xml:space="preserve">: Use the principle of </w:t>
            </w:r>
            <w:proofErr w:type="gramStart"/>
            <w:r>
              <w:t>equality</w:t>
            </w:r>
            <w:proofErr w:type="gramEnd"/>
          </w:p>
          <w:p w14:paraId="55B24ECF" w14:textId="77777777" w:rsidR="00A31878" w:rsidRDefault="64857AD1" w:rsidP="6698BF53">
            <w:pPr>
              <w:rPr>
                <w:rStyle w:val="Strong"/>
                <w:rFonts w:eastAsia="Calibri"/>
              </w:rPr>
            </w:pPr>
            <w:r w:rsidRPr="6698BF53">
              <w:rPr>
                <w:rStyle w:val="Strong"/>
              </w:rPr>
              <w:t>Stage 3:</w:t>
            </w:r>
          </w:p>
          <w:p w14:paraId="422E1BCF" w14:textId="57ECED27" w:rsidR="00A31878" w:rsidRDefault="64857AD1" w:rsidP="00E00F8E">
            <w:pPr>
              <w:pStyle w:val="ListBullet"/>
            </w:pPr>
            <w:r w:rsidRPr="6698BF53">
              <w:rPr>
                <w:b/>
                <w:bCs/>
              </w:rPr>
              <w:t>Additive Relations A</w:t>
            </w:r>
            <w:r>
              <w:t xml:space="preserve">: Apply efficient </w:t>
            </w:r>
            <w:r>
              <w:lastRenderedPageBreak/>
              <w:t>mental and written strategies to solve addition and subtraction problems</w:t>
            </w:r>
          </w:p>
        </w:tc>
        <w:tc>
          <w:tcPr>
            <w:tcW w:w="4853" w:type="dxa"/>
          </w:tcPr>
          <w:p w14:paraId="3B51064D" w14:textId="19BA573A" w:rsidR="00E00F8E" w:rsidRDefault="71503C14" w:rsidP="00E00F8E">
            <w:r w:rsidRPr="6698BF53">
              <w:rPr>
                <w:rStyle w:val="Strong"/>
              </w:rPr>
              <w:lastRenderedPageBreak/>
              <w:t>Lesson core concept</w:t>
            </w:r>
            <w:r>
              <w:t xml:space="preserve">: </w:t>
            </w:r>
            <w:proofErr w:type="spellStart"/>
            <w:r w:rsidR="00987D80">
              <w:t>a</w:t>
            </w:r>
            <w:r w:rsidR="48AC911B">
              <w:t>nalog</w:t>
            </w:r>
            <w:proofErr w:type="spellEnd"/>
            <w:r w:rsidR="48AC911B">
              <w:t xml:space="preserve"> clocks and timetables are an efficient way to communicate, organise lengths of time and solve time </w:t>
            </w:r>
            <w:proofErr w:type="gramStart"/>
            <w:r w:rsidR="48AC911B">
              <w:t>problems</w:t>
            </w:r>
            <w:proofErr w:type="gramEnd"/>
          </w:p>
          <w:p w14:paraId="32296632" w14:textId="47A6F7A7" w:rsidR="00A31878" w:rsidRDefault="0B04E57B" w:rsidP="6698BF53">
            <w:pPr>
              <w:pStyle w:val="ListBullet"/>
              <w:numPr>
                <w:ilvl w:val="0"/>
                <w:numId w:val="0"/>
              </w:numPr>
              <w:rPr>
                <w:rStyle w:val="Strong"/>
              </w:rPr>
            </w:pPr>
            <w:r w:rsidRPr="6698BF53">
              <w:rPr>
                <w:rStyle w:val="Strong"/>
              </w:rPr>
              <w:t>Stage 2:</w:t>
            </w:r>
          </w:p>
          <w:p w14:paraId="42E5B7DE" w14:textId="15F4F1D1" w:rsidR="00A31878" w:rsidRDefault="0B04E57B" w:rsidP="00E00F8E">
            <w:pPr>
              <w:pStyle w:val="ListBullet"/>
            </w:pPr>
            <w:r w:rsidRPr="6698BF53">
              <w:rPr>
                <w:rFonts w:eastAsia="Calibri"/>
                <w:b/>
                <w:bCs/>
              </w:rPr>
              <w:t xml:space="preserve">Non-spatial measure A: </w:t>
            </w:r>
            <w:r w:rsidRPr="6698BF53">
              <w:rPr>
                <w:rFonts w:eastAsia="Calibri"/>
              </w:rPr>
              <w:t xml:space="preserve">Time: Represent and read </w:t>
            </w:r>
            <w:proofErr w:type="spellStart"/>
            <w:r w:rsidRPr="6698BF53">
              <w:rPr>
                <w:rFonts w:eastAsia="Calibri"/>
              </w:rPr>
              <w:t>analog</w:t>
            </w:r>
            <w:proofErr w:type="spellEnd"/>
            <w:r w:rsidRPr="6698BF53">
              <w:rPr>
                <w:rFonts w:eastAsia="Calibri"/>
              </w:rPr>
              <w:t xml:space="preserve"> </w:t>
            </w:r>
            <w:proofErr w:type="gramStart"/>
            <w:r w:rsidRPr="6698BF53">
              <w:rPr>
                <w:rFonts w:eastAsia="Calibri"/>
              </w:rPr>
              <w:t>time</w:t>
            </w:r>
            <w:proofErr w:type="gramEnd"/>
          </w:p>
          <w:p w14:paraId="1474CE39" w14:textId="77777777" w:rsidR="00A31878" w:rsidRDefault="0B04E57B" w:rsidP="6698BF53">
            <w:pPr>
              <w:rPr>
                <w:rStyle w:val="Strong"/>
                <w:rFonts w:eastAsia="Calibri"/>
              </w:rPr>
            </w:pPr>
            <w:r w:rsidRPr="6698BF53">
              <w:rPr>
                <w:rStyle w:val="Strong"/>
              </w:rPr>
              <w:t>Stage 3:</w:t>
            </w:r>
          </w:p>
          <w:p w14:paraId="7DEDB321" w14:textId="6E0BAACF" w:rsidR="00A31878" w:rsidRDefault="03CF2582" w:rsidP="6698BF53">
            <w:pPr>
              <w:pStyle w:val="ListBullet"/>
              <w:rPr>
                <w:rStyle w:val="Strong"/>
              </w:rPr>
            </w:pPr>
            <w:r w:rsidRPr="1C15A0B7">
              <w:rPr>
                <w:rStyle w:val="Strong"/>
                <w:rFonts w:eastAsia="Calibri"/>
              </w:rPr>
              <w:lastRenderedPageBreak/>
              <w:t xml:space="preserve">Non-spatial measure A: </w:t>
            </w:r>
            <w:r w:rsidRPr="1C15A0B7">
              <w:rPr>
                <w:rStyle w:val="Strong"/>
                <w:rFonts w:eastAsia="Calibri"/>
                <w:b w:val="0"/>
              </w:rPr>
              <w:t xml:space="preserve">Time: Compare </w:t>
            </w:r>
            <w:r w:rsidR="57012D4F" w:rsidRPr="1C15A0B7">
              <w:rPr>
                <w:rStyle w:val="Strong"/>
                <w:rFonts w:eastAsia="Calibri"/>
                <w:b w:val="0"/>
              </w:rPr>
              <w:t>12</w:t>
            </w:r>
            <w:r w:rsidRPr="1C15A0B7">
              <w:rPr>
                <w:rStyle w:val="Strong"/>
                <w:rFonts w:eastAsia="Calibri"/>
                <w:b w:val="0"/>
              </w:rPr>
              <w:t xml:space="preserve">- and </w:t>
            </w:r>
            <w:r w:rsidR="39141DA0" w:rsidRPr="1C15A0B7">
              <w:rPr>
                <w:rStyle w:val="Strong"/>
                <w:rFonts w:eastAsia="Calibri"/>
                <w:b w:val="0"/>
              </w:rPr>
              <w:t>24</w:t>
            </w:r>
            <w:r w:rsidRPr="1C15A0B7">
              <w:rPr>
                <w:rStyle w:val="Strong"/>
                <w:rFonts w:eastAsia="Calibri"/>
                <w:b w:val="0"/>
              </w:rPr>
              <w:t>-hour time systems and convert between them</w:t>
            </w:r>
          </w:p>
        </w:tc>
        <w:tc>
          <w:tcPr>
            <w:tcW w:w="4854" w:type="dxa"/>
          </w:tcPr>
          <w:p w14:paraId="1E1C65EE" w14:textId="12D56BB4" w:rsidR="00E00F8E" w:rsidRDefault="71503C14" w:rsidP="00E00F8E">
            <w:r w:rsidRPr="6698BF53">
              <w:rPr>
                <w:rStyle w:val="Strong"/>
              </w:rPr>
              <w:lastRenderedPageBreak/>
              <w:t>Lesson duration</w:t>
            </w:r>
            <w:r>
              <w:t xml:space="preserve">: </w:t>
            </w:r>
            <w:r w:rsidR="1E712296">
              <w:t>60</w:t>
            </w:r>
            <w:r>
              <w:t xml:space="preserve"> minutes</w:t>
            </w:r>
          </w:p>
          <w:p w14:paraId="17436870" w14:textId="1A3D71CE" w:rsidR="00A31878" w:rsidRPr="003757AC" w:rsidRDefault="00000000" w:rsidP="6698BF53">
            <w:pPr>
              <w:pStyle w:val="ListBullet"/>
              <w:rPr>
                <w:rFonts w:eastAsia="Arial"/>
                <w:color w:val="000000" w:themeColor="text1"/>
              </w:rPr>
            </w:pPr>
            <w:hyperlink w:anchor="_Resource_27_–" w:history="1">
              <w:r w:rsidR="00183FC1">
                <w:rPr>
                  <w:rStyle w:val="Hyperlink"/>
                  <w:rFonts w:eastAsia="Arial"/>
                </w:rPr>
                <w:t>Resource 27 – number sentences</w:t>
              </w:r>
            </w:hyperlink>
          </w:p>
          <w:p w14:paraId="4271D987" w14:textId="3BAE2000" w:rsidR="00A31878" w:rsidRPr="003757AC" w:rsidRDefault="00000000" w:rsidP="6698BF53">
            <w:pPr>
              <w:pStyle w:val="ListBullet"/>
              <w:rPr>
                <w:rFonts w:eastAsia="Arial"/>
                <w:color w:val="000000" w:themeColor="text1"/>
              </w:rPr>
            </w:pPr>
            <w:hyperlink w:anchor="_Resource_28_–" w:history="1">
              <w:r w:rsidR="00183FC1">
                <w:rPr>
                  <w:rStyle w:val="Hyperlink"/>
                  <w:rFonts w:eastAsia="Arial"/>
                </w:rPr>
                <w:t>Resource 28 – think board template</w:t>
              </w:r>
            </w:hyperlink>
          </w:p>
          <w:p w14:paraId="1F5C6CF6" w14:textId="6A7179B5" w:rsidR="00A31878" w:rsidRDefault="00000000" w:rsidP="6698BF53">
            <w:pPr>
              <w:pStyle w:val="ListBullet"/>
            </w:pPr>
            <w:hyperlink w:anchor="_Resource_29_–" w:history="1">
              <w:r w:rsidR="00183FC1">
                <w:rPr>
                  <w:rStyle w:val="Hyperlink"/>
                  <w:rFonts w:eastAsia="Arial"/>
                </w:rPr>
                <w:t>Resource 29 – problems with time</w:t>
              </w:r>
            </w:hyperlink>
          </w:p>
          <w:p w14:paraId="42957A0B" w14:textId="15D94A63" w:rsidR="00A31878" w:rsidRPr="003757AC" w:rsidRDefault="00000000" w:rsidP="6698BF53">
            <w:pPr>
              <w:pStyle w:val="ListBullet"/>
              <w:rPr>
                <w:rFonts w:eastAsia="Arial"/>
                <w:color w:val="000000" w:themeColor="text1"/>
              </w:rPr>
            </w:pPr>
            <w:hyperlink w:anchor="_Resource_30_–" w:history="1">
              <w:r w:rsidR="00183FC1">
                <w:rPr>
                  <w:rStyle w:val="Hyperlink"/>
                  <w:rFonts w:eastAsia="Arial"/>
                </w:rPr>
                <w:t>Resource 30 – train timetable</w:t>
              </w:r>
            </w:hyperlink>
          </w:p>
          <w:p w14:paraId="27F833C5" w14:textId="41B5B2E5" w:rsidR="00A31878" w:rsidRPr="003757AC" w:rsidRDefault="00000000" w:rsidP="6698BF53">
            <w:pPr>
              <w:pStyle w:val="ListBullet"/>
              <w:rPr>
                <w:rFonts w:eastAsia="Arial"/>
                <w:color w:val="000000" w:themeColor="text1"/>
              </w:rPr>
            </w:pPr>
            <w:hyperlink w:anchor="_Resource_31_–" w:history="1">
              <w:r w:rsidR="00183FC1">
                <w:rPr>
                  <w:rStyle w:val="Hyperlink"/>
                  <w:rFonts w:eastAsia="Arial"/>
                </w:rPr>
                <w:t>Resource 31 – television tonight</w:t>
              </w:r>
            </w:hyperlink>
          </w:p>
          <w:p w14:paraId="22FDFE83" w14:textId="17CC16C1" w:rsidR="00A31878" w:rsidRDefault="582BD4CD" w:rsidP="6698BF53">
            <w:pPr>
              <w:pStyle w:val="ListBullet"/>
              <w:rPr>
                <w:rFonts w:eastAsia="Calibri"/>
              </w:rPr>
            </w:pPr>
            <w:r w:rsidRPr="6698BF53">
              <w:rPr>
                <w:rFonts w:eastAsia="Arial"/>
                <w:color w:val="000000" w:themeColor="text1"/>
              </w:rPr>
              <w:lastRenderedPageBreak/>
              <w:t>Writing materials</w:t>
            </w:r>
          </w:p>
        </w:tc>
      </w:tr>
      <w:tr w:rsidR="00E00F8E" w14:paraId="5A3D0286" w14:textId="77777777" w:rsidTr="1C15A0B7">
        <w:trPr>
          <w:cnfStyle w:val="000000010000" w:firstRow="0" w:lastRow="0" w:firstColumn="0" w:lastColumn="0" w:oddVBand="0" w:evenVBand="0" w:oddHBand="0" w:evenHBand="1" w:firstRowFirstColumn="0" w:firstRowLastColumn="0" w:lastRowFirstColumn="0" w:lastRowLastColumn="0"/>
        </w:trPr>
        <w:tc>
          <w:tcPr>
            <w:tcW w:w="4853" w:type="dxa"/>
          </w:tcPr>
          <w:p w14:paraId="7CEAD247" w14:textId="0D2B529B" w:rsidR="00E00F8E" w:rsidRPr="002F1808" w:rsidRDefault="00000000" w:rsidP="00E00F8E">
            <w:pPr>
              <w:rPr>
                <w:rStyle w:val="Strong"/>
                <w:b w:val="0"/>
                <w:bCs w:val="0"/>
              </w:rPr>
            </w:pPr>
            <w:hyperlink w:anchor="_Lesson_8" w:history="1">
              <w:r w:rsidR="00E00F8E" w:rsidRPr="002F1808">
                <w:rPr>
                  <w:rStyle w:val="Hyperlink"/>
                  <w:b/>
                  <w:bCs/>
                </w:rPr>
                <w:t>Lesson 8</w:t>
              </w:r>
            </w:hyperlink>
          </w:p>
          <w:p w14:paraId="5791F5F0" w14:textId="77777777" w:rsidR="00E00F8E" w:rsidRPr="00E00F8E" w:rsidRDefault="00E00F8E" w:rsidP="00E00F8E">
            <w:pPr>
              <w:rPr>
                <w:rStyle w:val="Strong"/>
              </w:rPr>
            </w:pPr>
            <w:r w:rsidRPr="00E00F8E">
              <w:rPr>
                <w:rStyle w:val="Strong"/>
              </w:rPr>
              <w:t>Daily number sense</w:t>
            </w:r>
          </w:p>
          <w:p w14:paraId="221BFE78" w14:textId="14F1CF85" w:rsidR="00E00F8E" w:rsidRPr="00E00F8E" w:rsidRDefault="563EF074" w:rsidP="00E00F8E">
            <w:pPr>
              <w:pStyle w:val="ListBullet"/>
              <w:rPr>
                <w:rStyle w:val="Strong"/>
              </w:rPr>
            </w:pPr>
            <w:r>
              <w:t>t</w:t>
            </w:r>
            <w:r w:rsidR="37ED7787">
              <w:t>eacher</w:t>
            </w:r>
            <w:r>
              <w:t>-</w:t>
            </w:r>
            <w:r w:rsidR="37ED7787">
              <w:t>identified task based on student needs</w:t>
            </w:r>
          </w:p>
        </w:tc>
        <w:tc>
          <w:tcPr>
            <w:tcW w:w="4853" w:type="dxa"/>
          </w:tcPr>
          <w:p w14:paraId="7D4D7652" w14:textId="1CB113C7" w:rsidR="00E00F8E" w:rsidRDefault="7AC0DC7D" w:rsidP="00E00F8E">
            <w:r w:rsidRPr="1F795ADF">
              <w:rPr>
                <w:rStyle w:val="Strong"/>
              </w:rPr>
              <w:t>Lesson core concept</w:t>
            </w:r>
            <w:r>
              <w:t xml:space="preserve">: </w:t>
            </w:r>
            <w:r w:rsidR="00987D80">
              <w:t>q</w:t>
            </w:r>
            <w:r w:rsidR="0093A222">
              <w:t xml:space="preserve">uantities of time are often partitioned into 5-minute intervals and common fractions, such as halves and </w:t>
            </w:r>
            <w:proofErr w:type="gramStart"/>
            <w:r w:rsidR="0093A222">
              <w:t>quarters</w:t>
            </w:r>
            <w:proofErr w:type="gramEnd"/>
          </w:p>
          <w:p w14:paraId="1FC12645" w14:textId="77777777" w:rsidR="00E00F8E" w:rsidRPr="00E00F8E" w:rsidRDefault="7AC0DC7D" w:rsidP="00E00F8E">
            <w:pPr>
              <w:rPr>
                <w:rStyle w:val="Strong"/>
              </w:rPr>
            </w:pPr>
            <w:r w:rsidRPr="1F795ADF">
              <w:rPr>
                <w:rStyle w:val="Strong"/>
              </w:rPr>
              <w:t>Stage 2:</w:t>
            </w:r>
          </w:p>
          <w:p w14:paraId="20C123FC" w14:textId="4A80E0A9" w:rsidR="57548397" w:rsidRDefault="52C3A17F" w:rsidP="1F795ADF">
            <w:pPr>
              <w:pStyle w:val="ListBullet"/>
            </w:pPr>
            <w:r w:rsidRPr="6698BF53">
              <w:rPr>
                <w:rFonts w:eastAsia="Calibri"/>
                <w:b/>
                <w:bCs/>
              </w:rPr>
              <w:t xml:space="preserve">Non-spatial measure A: </w:t>
            </w:r>
            <w:r w:rsidRPr="6698BF53">
              <w:rPr>
                <w:rFonts w:eastAsia="Calibri"/>
              </w:rPr>
              <w:t xml:space="preserve">Time: Represent and read </w:t>
            </w:r>
            <w:proofErr w:type="spellStart"/>
            <w:r w:rsidRPr="6698BF53">
              <w:rPr>
                <w:rFonts w:eastAsia="Calibri"/>
              </w:rPr>
              <w:t>analog</w:t>
            </w:r>
            <w:proofErr w:type="spellEnd"/>
            <w:r w:rsidRPr="6698BF53">
              <w:rPr>
                <w:rFonts w:eastAsia="Calibri"/>
              </w:rPr>
              <w:t xml:space="preserve"> </w:t>
            </w:r>
            <w:proofErr w:type="gramStart"/>
            <w:r w:rsidRPr="6698BF53">
              <w:rPr>
                <w:rFonts w:eastAsia="Calibri"/>
              </w:rPr>
              <w:t>time</w:t>
            </w:r>
            <w:proofErr w:type="gramEnd"/>
          </w:p>
          <w:p w14:paraId="6EB03EE5" w14:textId="77777777" w:rsidR="00E00F8E" w:rsidRPr="00E00F8E" w:rsidRDefault="00E00F8E" w:rsidP="00E00F8E">
            <w:pPr>
              <w:rPr>
                <w:rStyle w:val="Strong"/>
              </w:rPr>
            </w:pPr>
            <w:r w:rsidRPr="00E00F8E">
              <w:rPr>
                <w:rStyle w:val="Strong"/>
              </w:rPr>
              <w:t>Stage 3:</w:t>
            </w:r>
          </w:p>
          <w:p w14:paraId="7A69CD93" w14:textId="1C1C1CC4" w:rsidR="00E00F8E" w:rsidRDefault="77AF40B6" w:rsidP="00E00F8E">
            <w:pPr>
              <w:pStyle w:val="ListBullet"/>
            </w:pPr>
            <w:r w:rsidRPr="6698BF53">
              <w:rPr>
                <w:b/>
                <w:bCs/>
              </w:rPr>
              <w:t xml:space="preserve">Representing quantity </w:t>
            </w:r>
            <w:proofErr w:type="gramStart"/>
            <w:r w:rsidRPr="6698BF53">
              <w:rPr>
                <w:b/>
                <w:bCs/>
              </w:rPr>
              <w:t>fractions</w:t>
            </w:r>
            <w:proofErr w:type="gramEnd"/>
            <w:r w:rsidRPr="6698BF53">
              <w:rPr>
                <w:b/>
                <w:bCs/>
              </w:rPr>
              <w:t xml:space="preserve"> A</w:t>
            </w:r>
            <w:r w:rsidR="37ED7787" w:rsidRPr="6698BF53">
              <w:rPr>
                <w:b/>
                <w:bCs/>
              </w:rPr>
              <w:t>:</w:t>
            </w:r>
            <w:r w:rsidR="37ED7787">
              <w:t xml:space="preserve"> </w:t>
            </w:r>
            <w:r w:rsidR="11DC26DF">
              <w:t>Solve problems involving addition and subtraction of fractions with the same denominator</w:t>
            </w:r>
          </w:p>
          <w:p w14:paraId="26FE0897" w14:textId="6EA0AFF1" w:rsidR="00E00F8E" w:rsidRPr="00E00F8E" w:rsidRDefault="2F356286" w:rsidP="00E00F8E">
            <w:pPr>
              <w:pStyle w:val="ListBullet"/>
              <w:rPr>
                <w:rStyle w:val="Strong"/>
              </w:rPr>
            </w:pPr>
            <w:r w:rsidRPr="1C15A0B7">
              <w:rPr>
                <w:rStyle w:val="Strong"/>
                <w:rFonts w:eastAsia="Calibri"/>
              </w:rPr>
              <w:t xml:space="preserve">Non-spatial measure A: </w:t>
            </w:r>
            <w:r w:rsidRPr="1C15A0B7">
              <w:rPr>
                <w:rStyle w:val="Strong"/>
                <w:rFonts w:eastAsia="Calibri"/>
                <w:b w:val="0"/>
              </w:rPr>
              <w:t xml:space="preserve">Time: Compare </w:t>
            </w:r>
            <w:r w:rsidR="4ADE27BD" w:rsidRPr="1C15A0B7">
              <w:rPr>
                <w:rStyle w:val="Strong"/>
                <w:rFonts w:eastAsia="Calibri"/>
                <w:b w:val="0"/>
              </w:rPr>
              <w:t>12</w:t>
            </w:r>
            <w:r w:rsidRPr="1C15A0B7">
              <w:rPr>
                <w:rStyle w:val="Strong"/>
                <w:rFonts w:eastAsia="Calibri"/>
                <w:b w:val="0"/>
              </w:rPr>
              <w:t xml:space="preserve">- and </w:t>
            </w:r>
            <w:r w:rsidR="1758CB86" w:rsidRPr="1C15A0B7">
              <w:rPr>
                <w:rStyle w:val="Strong"/>
                <w:rFonts w:eastAsia="Calibri"/>
                <w:b w:val="0"/>
              </w:rPr>
              <w:t>24</w:t>
            </w:r>
            <w:r w:rsidRPr="1C15A0B7">
              <w:rPr>
                <w:rStyle w:val="Strong"/>
                <w:rFonts w:eastAsia="Calibri"/>
                <w:b w:val="0"/>
              </w:rPr>
              <w:t>-hour time systems and convert between them</w:t>
            </w:r>
          </w:p>
        </w:tc>
        <w:tc>
          <w:tcPr>
            <w:tcW w:w="4854" w:type="dxa"/>
          </w:tcPr>
          <w:p w14:paraId="7CEE3FA2" w14:textId="59731CFD" w:rsidR="00E00F8E" w:rsidRDefault="7AC0DC7D" w:rsidP="00E00F8E">
            <w:r w:rsidRPr="1F795ADF">
              <w:rPr>
                <w:rStyle w:val="Strong"/>
              </w:rPr>
              <w:t>Lesson duration</w:t>
            </w:r>
            <w:r>
              <w:t xml:space="preserve">: </w:t>
            </w:r>
            <w:r w:rsidR="05039465">
              <w:t>7</w:t>
            </w:r>
            <w:r w:rsidR="1C13BC57">
              <w:t>0</w:t>
            </w:r>
            <w:r>
              <w:t xml:space="preserve"> minutes</w:t>
            </w:r>
          </w:p>
          <w:p w14:paraId="7D6BAAEF" w14:textId="07E0A0C6" w:rsidR="00E00F8E" w:rsidRPr="008D5AD5" w:rsidRDefault="00000000" w:rsidP="6698BF53">
            <w:pPr>
              <w:pStyle w:val="ListBullet"/>
            </w:pPr>
            <w:hyperlink w:anchor="_Resource_32_–" w:history="1">
              <w:r w:rsidR="00183FC1">
                <w:rPr>
                  <w:rStyle w:val="Hyperlink"/>
                </w:rPr>
                <w:t>Resource 32 – clocks</w:t>
              </w:r>
            </w:hyperlink>
          </w:p>
          <w:p w14:paraId="051C76DC" w14:textId="62E4125F" w:rsidR="00E00F8E" w:rsidRPr="008D5AD5" w:rsidRDefault="00000000" w:rsidP="6698BF53">
            <w:pPr>
              <w:pStyle w:val="ListBullet"/>
            </w:pPr>
            <w:hyperlink w:anchor="_Resource_33:_Time" w:history="1">
              <w:r w:rsidR="00183FC1">
                <w:rPr>
                  <w:rStyle w:val="Hyperlink"/>
                </w:rPr>
                <w:t>Resource 33 – time to win</w:t>
              </w:r>
            </w:hyperlink>
          </w:p>
          <w:p w14:paraId="3A981A8A" w14:textId="197811CD" w:rsidR="00E00F8E" w:rsidRPr="008D5AD5" w:rsidRDefault="00000000" w:rsidP="6698BF53">
            <w:pPr>
              <w:pStyle w:val="ListBullet"/>
            </w:pPr>
            <w:hyperlink w:anchor="_Resource_34_–" w:history="1">
              <w:r w:rsidR="00183FC1">
                <w:rPr>
                  <w:rStyle w:val="Hyperlink"/>
                </w:rPr>
                <w:t>Resource 34 – ISS mission briefing 1</w:t>
              </w:r>
            </w:hyperlink>
          </w:p>
          <w:p w14:paraId="25F96A19" w14:textId="7988C38F" w:rsidR="00E00F8E" w:rsidRPr="008D5AD5" w:rsidRDefault="00000000" w:rsidP="6698BF53">
            <w:pPr>
              <w:pStyle w:val="ListBullet"/>
            </w:pPr>
            <w:hyperlink w:anchor="_Resource_35_–" w:history="1">
              <w:r w:rsidR="00183FC1">
                <w:rPr>
                  <w:rStyle w:val="Hyperlink"/>
                </w:rPr>
                <w:t>Resource 35 – ISS mission briefing 2</w:t>
              </w:r>
            </w:hyperlink>
          </w:p>
          <w:p w14:paraId="18426997" w14:textId="26086CF0" w:rsidR="00E00F8E" w:rsidRPr="008D5AD5" w:rsidRDefault="00000000" w:rsidP="6698BF53">
            <w:pPr>
              <w:pStyle w:val="ListBullet"/>
            </w:pPr>
            <w:hyperlink w:anchor="_Resource_36_–" w:history="1">
              <w:r w:rsidR="00183FC1">
                <w:rPr>
                  <w:rStyle w:val="Hyperlink"/>
                </w:rPr>
                <w:t>Resource 36 – ISS mission briefing 3</w:t>
              </w:r>
            </w:hyperlink>
          </w:p>
          <w:p w14:paraId="0623C56E" w14:textId="50B89AB1" w:rsidR="00E00F8E" w:rsidRPr="00E00F8E" w:rsidRDefault="2F2E5B6B" w:rsidP="1F795ADF">
            <w:pPr>
              <w:pStyle w:val="ListBullet"/>
              <w:rPr>
                <w:rFonts w:eastAsia="Arial"/>
                <w:color w:val="000000" w:themeColor="text1"/>
              </w:rPr>
            </w:pPr>
            <w:r w:rsidRPr="6698BF53">
              <w:t>Reusable</w:t>
            </w:r>
            <w:r w:rsidR="00B904D7">
              <w:t xml:space="preserve"> plastic</w:t>
            </w:r>
            <w:r w:rsidRPr="6698BF53">
              <w:t xml:space="preserve"> sleeves</w:t>
            </w:r>
          </w:p>
          <w:p w14:paraId="7A9C5385" w14:textId="7C2C78F3" w:rsidR="00E00F8E" w:rsidRPr="00E00F8E" w:rsidRDefault="2F2E5B6B" w:rsidP="1F795ADF">
            <w:pPr>
              <w:pStyle w:val="ListBullet"/>
              <w:rPr>
                <w:rFonts w:eastAsia="Arial"/>
                <w:color w:val="000000" w:themeColor="text1"/>
              </w:rPr>
            </w:pPr>
            <w:r w:rsidRPr="6698BF53">
              <w:t>Writing materials</w:t>
            </w:r>
          </w:p>
        </w:tc>
      </w:tr>
    </w:tbl>
    <w:p w14:paraId="01E7D120" w14:textId="77777777" w:rsidR="00D74AB8" w:rsidRDefault="00D74AB8" w:rsidP="00C624CB">
      <w:pPr>
        <w:pStyle w:val="Heading1"/>
      </w:pPr>
      <w:bookmarkStart w:id="8" w:name="_Lesson_1"/>
      <w:bookmarkStart w:id="9" w:name="_Toc154136227"/>
      <w:bookmarkEnd w:id="7"/>
      <w:bookmarkEnd w:id="8"/>
      <w:r>
        <w:lastRenderedPageBreak/>
        <w:t>Lesson 1</w:t>
      </w:r>
      <w:bookmarkEnd w:id="9"/>
    </w:p>
    <w:p w14:paraId="354E7910" w14:textId="0132FC0F" w:rsidR="00D74AB8" w:rsidRDefault="00D74AB8" w:rsidP="00C624CB">
      <w:pPr>
        <w:pStyle w:val="FeatureBox3"/>
      </w:pPr>
      <w:r w:rsidRPr="1F795ADF">
        <w:rPr>
          <w:rStyle w:val="Strong"/>
        </w:rPr>
        <w:t>Core concept</w:t>
      </w:r>
      <w:r>
        <w:t xml:space="preserve">: </w:t>
      </w:r>
      <w:r w:rsidR="00D56C89">
        <w:t>l</w:t>
      </w:r>
      <w:r w:rsidR="27CE41AB">
        <w:t xml:space="preserve">ines and angles can be found in every aspect of </w:t>
      </w:r>
      <w:r w:rsidR="00D8350B">
        <w:t xml:space="preserve">our </w:t>
      </w:r>
      <w:r w:rsidR="27CE41AB">
        <w:t>daily lives</w:t>
      </w:r>
      <w:r>
        <w:t>.</w:t>
      </w:r>
    </w:p>
    <w:p w14:paraId="1E873CC0" w14:textId="5B2EB8C4" w:rsidR="00D74AB8" w:rsidRDefault="00D74AB8" w:rsidP="00C624CB">
      <w:pPr>
        <w:pStyle w:val="Heading2"/>
      </w:pPr>
      <w:bookmarkStart w:id="10" w:name="_Toc154136228"/>
      <w:r>
        <w:t>Daily number sense</w:t>
      </w:r>
      <w:r w:rsidR="00241799">
        <w:t xml:space="preserve"> </w:t>
      </w:r>
      <w:r w:rsidR="00241799" w:rsidRPr="006D784B">
        <w:t>–</w:t>
      </w:r>
      <w:r w:rsidR="00241799">
        <w:t xml:space="preserve"> i</w:t>
      </w:r>
      <w:r w:rsidR="2D8ED186">
        <w:t>dentifying common fractions</w:t>
      </w:r>
      <w:r>
        <w:t xml:space="preserve"> – </w:t>
      </w:r>
      <w:r w:rsidR="3EF43D7A">
        <w:t>10</w:t>
      </w:r>
      <w:r>
        <w:t xml:space="preserve"> </w:t>
      </w:r>
      <w:proofErr w:type="gramStart"/>
      <w:r>
        <w:t>minutes</w:t>
      </w:r>
      <w:bookmarkEnd w:id="10"/>
      <w:proofErr w:type="gramEnd"/>
    </w:p>
    <w:p w14:paraId="45324560" w14:textId="77777777" w:rsidR="00D74AB8" w:rsidRDefault="00D74AB8" w:rsidP="00C624CB">
      <w:pPr>
        <w:pStyle w:val="FeatureBox"/>
      </w:pPr>
      <w:r>
        <w:t>Daily number sense activities for Lessons 1 to 3 ‘activate’ prior number knowledge and support the learning of new content in the unit. These activities can also assist teachers to identify the starting points for learning by revealing the extent of students’ existing knowledge.</w:t>
      </w:r>
    </w:p>
    <w:p w14:paraId="17F2B556" w14:textId="349C537C" w:rsidR="00A31878" w:rsidRDefault="00D74AB8" w:rsidP="00C624CB">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981B26" w14:paraId="0BEAD6B6" w14:textId="77777777" w:rsidTr="6698BF53">
        <w:trPr>
          <w:cnfStyle w:val="100000000000" w:firstRow="1" w:lastRow="0" w:firstColumn="0" w:lastColumn="0" w:oddVBand="0" w:evenVBand="0" w:oddHBand="0" w:evenHBand="0" w:firstRowFirstColumn="0" w:firstRowLastColumn="0" w:lastRowFirstColumn="0" w:lastRowLastColumn="0"/>
        </w:trPr>
        <w:tc>
          <w:tcPr>
            <w:tcW w:w="7280" w:type="dxa"/>
          </w:tcPr>
          <w:p w14:paraId="68BA4479" w14:textId="12789D2F" w:rsidR="00981B26" w:rsidRDefault="00981B26" w:rsidP="00C624CB">
            <w:r w:rsidRPr="005864AB">
              <w:t>Daily number sense learning intention</w:t>
            </w:r>
          </w:p>
        </w:tc>
        <w:tc>
          <w:tcPr>
            <w:tcW w:w="7280" w:type="dxa"/>
          </w:tcPr>
          <w:p w14:paraId="4CE1C261" w14:textId="3832E200" w:rsidR="00981B26" w:rsidRDefault="00981B26" w:rsidP="00C624CB">
            <w:r w:rsidRPr="005864AB">
              <w:t>Daily number sense success criteria</w:t>
            </w:r>
          </w:p>
        </w:tc>
      </w:tr>
      <w:tr w:rsidR="00981B26" w14:paraId="1DA08BC2" w14:textId="77777777" w:rsidTr="6698BF53">
        <w:trPr>
          <w:cnfStyle w:val="000000100000" w:firstRow="0" w:lastRow="0" w:firstColumn="0" w:lastColumn="0" w:oddVBand="0" w:evenVBand="0" w:oddHBand="1" w:evenHBand="0" w:firstRowFirstColumn="0" w:firstRowLastColumn="0" w:lastRowFirstColumn="0" w:lastRowLastColumn="0"/>
        </w:trPr>
        <w:tc>
          <w:tcPr>
            <w:tcW w:w="7280" w:type="dxa"/>
          </w:tcPr>
          <w:p w14:paraId="3D89965A" w14:textId="34F19841" w:rsidR="00981B26" w:rsidRDefault="451F92EC" w:rsidP="00C624CB">
            <w:r>
              <w:t>All s</w:t>
            </w:r>
            <w:r w:rsidR="3ABE89DE">
              <w:t>tudents are learning to:</w:t>
            </w:r>
          </w:p>
          <w:p w14:paraId="4B3BC4EE" w14:textId="4E378D07" w:rsidR="00981B26" w:rsidRDefault="5372BDEB" w:rsidP="00C624CB">
            <w:pPr>
              <w:pStyle w:val="ListBullet"/>
              <w:rPr>
                <w:rFonts w:eastAsia="Calibri"/>
              </w:rPr>
            </w:pPr>
            <w:r>
              <w:t>m</w:t>
            </w:r>
            <w:r w:rsidR="5E41A693">
              <w:t>ake, compare and order common fractions on a number line.</w:t>
            </w:r>
          </w:p>
        </w:tc>
        <w:tc>
          <w:tcPr>
            <w:tcW w:w="7280" w:type="dxa"/>
          </w:tcPr>
          <w:p w14:paraId="64295371" w14:textId="2C073D76" w:rsidR="00981B26" w:rsidRDefault="02F3A178" w:rsidP="00C624CB">
            <w:pPr>
              <w:rPr>
                <w:rFonts w:eastAsia="Arial"/>
                <w:color w:val="000000" w:themeColor="text1"/>
              </w:rPr>
            </w:pPr>
            <w:r w:rsidRPr="6698BF53">
              <w:t>Students working towards Stage 2 outcomes can:</w:t>
            </w:r>
          </w:p>
          <w:p w14:paraId="4572D0FF" w14:textId="4EBFF38F" w:rsidR="00981B26" w:rsidRDefault="02F3A178" w:rsidP="00C624CB">
            <w:pPr>
              <w:pStyle w:val="ListBullet"/>
            </w:pPr>
            <w:r w:rsidRPr="6698BF53">
              <w:rPr>
                <w:rFonts w:eastAsia="Arial"/>
                <w:color w:val="000000" w:themeColor="text1"/>
              </w:rPr>
              <w:t>make thirds of a length by comparing to the half</w:t>
            </w:r>
          </w:p>
          <w:p w14:paraId="6DD06EC2" w14:textId="470F248C" w:rsidR="00981B26" w:rsidRDefault="02F3A178" w:rsidP="00C624CB">
            <w:pPr>
              <w:pStyle w:val="ListBullet"/>
              <w:rPr>
                <w:rFonts w:eastAsia="Calibri"/>
              </w:rPr>
            </w:pPr>
            <w:r>
              <w:t>explain their reasoning using a number line or fraction strip.</w:t>
            </w:r>
          </w:p>
          <w:p w14:paraId="2A28BF6E" w14:textId="087E6A01" w:rsidR="00981B26" w:rsidRPr="00215D56" w:rsidRDefault="02F3A178" w:rsidP="00215D56">
            <w:r w:rsidRPr="6698BF53">
              <w:t>Students working towards Stage 3 outcomes can:</w:t>
            </w:r>
          </w:p>
          <w:p w14:paraId="4EFEBCDF" w14:textId="7BCB5D9D" w:rsidR="00981B26" w:rsidRDefault="50B68C1D" w:rsidP="00C624CB">
            <w:pPr>
              <w:pStyle w:val="ListBullet"/>
              <w:rPr>
                <w:rFonts w:eastAsia="Calibri"/>
              </w:rPr>
            </w:pPr>
            <w:r>
              <w:t xml:space="preserve">compare and order fractions with denominators of 2, 3, 4, 5, and 8 </w:t>
            </w:r>
            <w:r>
              <w:lastRenderedPageBreak/>
              <w:t>by placing them on a number line.</w:t>
            </w:r>
          </w:p>
        </w:tc>
      </w:tr>
    </w:tbl>
    <w:p w14:paraId="7B48B1DA" w14:textId="3972C6ED" w:rsidR="283D47D2" w:rsidRDefault="7E18AD21" w:rsidP="001955B2">
      <w:pPr>
        <w:pStyle w:val="FeatureBox"/>
      </w:pPr>
      <w:r w:rsidRPr="6698BF53">
        <w:lastRenderedPageBreak/>
        <w:t xml:space="preserve">This activity is an </w:t>
      </w:r>
      <w:r w:rsidR="001955B2">
        <w:t>adaptation</w:t>
      </w:r>
      <w:r w:rsidRPr="6698BF53">
        <w:t xml:space="preserve"> of the </w:t>
      </w:r>
      <w:r w:rsidR="00952BA8">
        <w:t>‘</w:t>
      </w:r>
      <w:r w:rsidRPr="00A5516D">
        <w:t>Thirding strategy</w:t>
      </w:r>
      <w:r w:rsidR="00952BA8">
        <w:t>’</w:t>
      </w:r>
      <w:r w:rsidRPr="6698BF53">
        <w:t xml:space="preserve"> from </w:t>
      </w:r>
      <w:r w:rsidR="00A5516D" w:rsidRPr="003E744B">
        <w:rPr>
          <w:i/>
          <w:iCs/>
        </w:rPr>
        <w:t>Teaching Mathematics: Foundations to Middle Years</w:t>
      </w:r>
      <w:r w:rsidR="00A5516D" w:rsidRPr="6698BF53">
        <w:t xml:space="preserve"> </w:t>
      </w:r>
      <w:r w:rsidR="00A5516D">
        <w:t xml:space="preserve">by </w:t>
      </w:r>
      <w:r w:rsidRPr="6698BF53">
        <w:t>Siemon et al</w:t>
      </w:r>
      <w:r w:rsidR="001955B2">
        <w:t>.</w:t>
      </w:r>
    </w:p>
    <w:p w14:paraId="084C2A6E" w14:textId="6C7484AB" w:rsidR="5C3680D5" w:rsidRDefault="6B7B54B7" w:rsidP="00752ED3">
      <w:pPr>
        <w:pStyle w:val="ListNumber"/>
      </w:pPr>
      <w:r>
        <w:t xml:space="preserve">Display a number line from zero to one with </w:t>
      </w:r>
      <m:oMath>
        <m:f>
          <m:fPr>
            <m:ctrlPr>
              <w:rPr>
                <w:rFonts w:ascii="Cambria Math" w:hAnsi="Cambria Math"/>
              </w:rPr>
            </m:ctrlPr>
          </m:fPr>
          <m:num>
            <m:r>
              <w:rPr>
                <w:rFonts w:ascii="Cambria Math" w:hAnsi="Cambria Math"/>
              </w:rPr>
              <m:t>1</m:t>
            </m:r>
          </m:num>
          <m:den>
            <m:r>
              <w:rPr>
                <w:rFonts w:ascii="Cambria Math" w:hAnsi="Cambria Math"/>
              </w:rPr>
              <m:t>2</m:t>
            </m:r>
          </m:den>
        </m:f>
      </m:oMath>
      <w:r w:rsidR="4EA43C4D">
        <w:t xml:space="preserve"> </w:t>
      </w:r>
      <w:r>
        <w:t>marked</w:t>
      </w:r>
      <w:r w:rsidR="00752ED3">
        <w:t xml:space="preserve"> (see</w:t>
      </w:r>
      <w:r w:rsidR="55CD9AC7">
        <w:t xml:space="preserve"> </w:t>
      </w:r>
      <w:r w:rsidR="008D5AD5">
        <w:rPr>
          <w:color w:val="2B579A"/>
          <w:highlight w:val="yellow"/>
          <w:shd w:val="clear" w:color="auto" w:fill="E6E6E6"/>
        </w:rPr>
        <w:fldChar w:fldCharType="begin"/>
      </w:r>
      <w:r w:rsidR="008D5AD5">
        <w:instrText xml:space="preserve"> REF _Ref148101396 \h </w:instrText>
      </w:r>
      <w:r w:rsidR="008D5AD5">
        <w:rPr>
          <w:color w:val="2B579A"/>
          <w:highlight w:val="yellow"/>
          <w:shd w:val="clear" w:color="auto" w:fill="E6E6E6"/>
        </w:rPr>
      </w:r>
      <w:r w:rsidR="008D5AD5">
        <w:rPr>
          <w:color w:val="2B579A"/>
          <w:highlight w:val="yellow"/>
          <w:shd w:val="clear" w:color="auto" w:fill="E6E6E6"/>
        </w:rPr>
        <w:fldChar w:fldCharType="separate"/>
      </w:r>
      <w:r w:rsidR="13E14A74">
        <w:t xml:space="preserve">Figure </w:t>
      </w:r>
      <w:r w:rsidR="13E14A74">
        <w:rPr>
          <w:noProof/>
        </w:rPr>
        <w:t>1</w:t>
      </w:r>
      <w:r w:rsidR="008D5AD5">
        <w:rPr>
          <w:color w:val="2B579A"/>
          <w:highlight w:val="yellow"/>
          <w:shd w:val="clear" w:color="auto" w:fill="E6E6E6"/>
        </w:rPr>
        <w:fldChar w:fldCharType="end"/>
      </w:r>
      <w:r w:rsidR="00752ED3" w:rsidRPr="00425CD1">
        <w:t>)</w:t>
      </w:r>
      <w:r w:rsidR="5750C043">
        <w:t>.</w:t>
      </w:r>
      <w:r w:rsidR="5664D787">
        <w:t xml:space="preserve"> </w:t>
      </w:r>
      <w:r w:rsidR="55CD9AC7" w:rsidRPr="6698BF53">
        <w:rPr>
          <w:rFonts w:eastAsia="Arial"/>
          <w:color w:val="000000" w:themeColor="text1"/>
        </w:rPr>
        <w:t>Provide students with a fraction strip and writing materials.</w:t>
      </w:r>
    </w:p>
    <w:p w14:paraId="14F5091B" w14:textId="22382259" w:rsidR="008D5AD5" w:rsidRDefault="13E14A74" w:rsidP="00C624CB">
      <w:pPr>
        <w:pStyle w:val="Caption"/>
      </w:pPr>
      <w:bookmarkStart w:id="11" w:name="_Ref148101396"/>
      <w:bookmarkStart w:id="12" w:name="_Ref148101381"/>
      <w:r>
        <w:t xml:space="preserve">Figure </w:t>
      </w:r>
      <w:r>
        <w:fldChar w:fldCharType="begin"/>
      </w:r>
      <w:r>
        <w:instrText>SEQ Figure \* ARABIC</w:instrText>
      </w:r>
      <w:r>
        <w:fldChar w:fldCharType="separate"/>
      </w:r>
      <w:r w:rsidR="00450F2B">
        <w:rPr>
          <w:noProof/>
        </w:rPr>
        <w:t>1</w:t>
      </w:r>
      <w:r>
        <w:fldChar w:fldCharType="end"/>
      </w:r>
      <w:bookmarkEnd w:id="11"/>
      <w:r>
        <w:t xml:space="preserve"> – </w:t>
      </w:r>
      <w:r w:rsidR="00425CD1">
        <w:t>n</w:t>
      </w:r>
      <w:r>
        <w:t>umber line</w:t>
      </w:r>
      <w:bookmarkEnd w:id="12"/>
    </w:p>
    <w:p w14:paraId="39602FE0" w14:textId="6691A6D1" w:rsidR="78316A5A" w:rsidRDefault="78316A5A" w:rsidP="00C624CB">
      <w:r>
        <w:rPr>
          <w:noProof/>
          <w:color w:val="2B579A"/>
          <w:shd w:val="clear" w:color="auto" w:fill="E6E6E6"/>
        </w:rPr>
        <w:drawing>
          <wp:inline distT="0" distB="0" distL="0" distR="0" wp14:anchorId="2833C0AF" wp14:editId="740FCA76">
            <wp:extent cx="3886200" cy="757853"/>
            <wp:effectExtent l="0" t="0" r="0" b="0"/>
            <wp:docPr id="1601341253" name="Picture 1601341253" descr="Number line from zero to one with half way ma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341253" name="Picture 1601341253" descr="Number line from zero to one with half way mark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86200" cy="757853"/>
                    </a:xfrm>
                    <a:prstGeom prst="rect">
                      <a:avLst/>
                    </a:prstGeom>
                  </pic:spPr>
                </pic:pic>
              </a:graphicData>
            </a:graphic>
          </wp:inline>
        </w:drawing>
      </w:r>
    </w:p>
    <w:p w14:paraId="39EA7715" w14:textId="161BC05F" w:rsidR="6F30E93F" w:rsidRDefault="6BA3DFA8" w:rsidP="00952BA8">
      <w:pPr>
        <w:pStyle w:val="ListNumber"/>
        <w:rPr>
          <w:rFonts w:eastAsia="Calibri"/>
        </w:rPr>
      </w:pPr>
      <w:r>
        <w:t>Revise a half and that 2 halves make a whole.</w:t>
      </w:r>
    </w:p>
    <w:p w14:paraId="314467CF" w14:textId="10B16B0F" w:rsidR="6F30E93F" w:rsidRDefault="6BA3DFA8" w:rsidP="00C624CB">
      <w:pPr>
        <w:pStyle w:val="ListNumber"/>
        <w:rPr>
          <w:rFonts w:eastAsia="Calibri"/>
        </w:rPr>
      </w:pPr>
      <w:r w:rsidRPr="12EE7BE9">
        <w:t xml:space="preserve">As a class, students take turns to add any other known common </w:t>
      </w:r>
      <w:r w:rsidR="1C4DE706" w:rsidRPr="12EE7BE9">
        <w:t>fractions to the number line.</w:t>
      </w:r>
      <w:r w:rsidR="1EF59C4B" w:rsidRPr="12EE7BE9">
        <w:t xml:space="preserve"> For example, </w:t>
      </w:r>
      <m:oMath>
        <m:f>
          <m:fPr>
            <m:ctrlPr>
              <w:rPr>
                <w:rFonts w:ascii="Cambria Math" w:hAnsi="Cambria Math"/>
              </w:rPr>
            </m:ctrlPr>
          </m:fPr>
          <m:num>
            <m:r>
              <w:rPr>
                <w:rFonts w:ascii="Cambria Math" w:hAnsi="Cambria Math"/>
              </w:rPr>
              <m:t>1</m:t>
            </m:r>
          </m:num>
          <m:den>
            <m:r>
              <w:rPr>
                <w:rFonts w:ascii="Cambria Math" w:hAnsi="Cambria Math"/>
              </w:rPr>
              <m:t>4</m:t>
            </m:r>
          </m:den>
        </m:f>
      </m:oMath>
      <w:r w:rsidR="2FD89F6D" w:rsidRPr="12EE7BE9">
        <w:t>,</w:t>
      </w:r>
      <m:oMath>
        <m:f>
          <m:fPr>
            <m:ctrlPr>
              <w:rPr>
                <w:rFonts w:ascii="Cambria Math" w:hAnsi="Cambria Math"/>
              </w:rPr>
            </m:ctrlPr>
          </m:fPr>
          <m:num>
            <m:r>
              <w:rPr>
                <w:rFonts w:ascii="Cambria Math" w:hAnsi="Cambria Math"/>
              </w:rPr>
              <m:t>1</m:t>
            </m:r>
          </m:num>
          <m:den>
            <m:r>
              <w:rPr>
                <w:rFonts w:ascii="Cambria Math" w:hAnsi="Cambria Math"/>
              </w:rPr>
              <m:t>8</m:t>
            </m:r>
          </m:den>
        </m:f>
      </m:oMath>
      <w:r w:rsidR="00EF5715">
        <w:rPr>
          <w:rFonts w:eastAsiaTheme="minorEastAsia"/>
        </w:rPr>
        <w:t>.</w:t>
      </w:r>
    </w:p>
    <w:p w14:paraId="212B840E" w14:textId="72125B9C" w:rsidR="002C288C" w:rsidRPr="002C288C" w:rsidRDefault="06587D21" w:rsidP="00C624CB">
      <w:pPr>
        <w:pStyle w:val="ListNumber"/>
      </w:pPr>
      <w:r>
        <w:t>Select students to share and explain the placement of their fraction choices</w:t>
      </w:r>
      <w:r w:rsidR="4AC86307">
        <w:t>.</w:t>
      </w:r>
    </w:p>
    <w:p w14:paraId="1D75DAB7" w14:textId="14C16D36" w:rsidR="002C288C" w:rsidRPr="002C288C" w:rsidRDefault="51D255F3" w:rsidP="00C624CB">
      <w:pPr>
        <w:pStyle w:val="ListNumber"/>
      </w:pPr>
      <w:r>
        <w:t xml:space="preserve">As a class, discuss strategies </w:t>
      </w:r>
      <w:r w:rsidR="1C81A2D2">
        <w:t xml:space="preserve">to make thirds and where </w:t>
      </w:r>
      <m:oMath>
        <m:f>
          <m:fPr>
            <m:ctrlPr>
              <w:rPr>
                <w:rFonts w:ascii="Cambria Math" w:hAnsi="Cambria Math"/>
              </w:rPr>
            </m:ctrlPr>
          </m:fPr>
          <m:num>
            <m:r>
              <w:rPr>
                <w:rFonts w:ascii="Cambria Math" w:hAnsi="Cambria Math"/>
              </w:rPr>
              <m:t>1</m:t>
            </m:r>
          </m:num>
          <m:den>
            <m:r>
              <w:rPr>
                <w:rFonts w:ascii="Cambria Math" w:hAnsi="Cambria Math"/>
              </w:rPr>
              <m:t>3</m:t>
            </m:r>
          </m:den>
        </m:f>
      </m:oMath>
      <w:r w:rsidR="42D823B9">
        <w:t xml:space="preserve"> would be placed on the number line. Ask:</w:t>
      </w:r>
    </w:p>
    <w:p w14:paraId="2852F880" w14:textId="209DCDB4" w:rsidR="5E146B24" w:rsidRPr="00696ED4" w:rsidRDefault="42D823B9" w:rsidP="00696ED4">
      <w:pPr>
        <w:pStyle w:val="ListBullet"/>
        <w:ind w:left="1134"/>
      </w:pPr>
      <w:r w:rsidRPr="00696ED4">
        <w:t xml:space="preserve">Do you think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oMath>
      <w:r w:rsidR="3DE7C6EA" w:rsidRPr="00696ED4">
        <w:t xml:space="preserve"> is more or less than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5C89A482" w:rsidRPr="00696ED4">
        <w:t xml:space="preserve">? </w:t>
      </w:r>
      <w:r w:rsidR="33E606B2" w:rsidRPr="00696ED4">
        <w:t>How do you know?</w:t>
      </w:r>
    </w:p>
    <w:p w14:paraId="4D5458D9" w14:textId="70D4BFA4" w:rsidR="002C288C" w:rsidRPr="002C288C" w:rsidRDefault="197E35B0" w:rsidP="00C624CB">
      <w:pPr>
        <w:pStyle w:val="ListNumber"/>
      </w:pPr>
      <w:r>
        <w:t>Use the fraction strip to make folds and explain the thirding strategy to students</w:t>
      </w:r>
      <w:r w:rsidR="738F74E0">
        <w:t>:</w:t>
      </w:r>
    </w:p>
    <w:p w14:paraId="2B3287A2" w14:textId="61A23E5A" w:rsidR="29DF2B39" w:rsidRPr="00465CDB" w:rsidRDefault="29DF2B39" w:rsidP="00244FD6">
      <w:pPr>
        <w:pStyle w:val="ListBullet"/>
        <w:ind w:left="1134"/>
      </w:pPr>
      <w:r w:rsidRPr="00465CDB">
        <w:lastRenderedPageBreak/>
        <w:t>Estimate half on the fraction strip.</w:t>
      </w:r>
    </w:p>
    <w:p w14:paraId="0F460F6E" w14:textId="1B4DBF52" w:rsidR="29DF2B39" w:rsidRPr="00465CDB" w:rsidRDefault="29DF2B39" w:rsidP="00244FD6">
      <w:pPr>
        <w:pStyle w:val="ListBullet"/>
        <w:ind w:left="1134"/>
      </w:pPr>
      <w:r w:rsidRPr="00465CDB">
        <w:t xml:space="preserve">Estimate a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oMath>
      <w:r w:rsidRPr="00465CDB">
        <w:t xml:space="preserve"> as something less than half, leaving room for 2 more equal parts.</w:t>
      </w:r>
    </w:p>
    <w:p w14:paraId="158B14E2" w14:textId="282D9103" w:rsidR="29DF2B39" w:rsidRPr="00465CDB" w:rsidRDefault="29DF2B39" w:rsidP="00244FD6">
      <w:pPr>
        <w:pStyle w:val="ListBullet"/>
        <w:ind w:left="1134"/>
      </w:pPr>
      <w:r w:rsidRPr="00465CDB">
        <w:t>Halve the remaining part, making 3 equal parts in total.</w:t>
      </w:r>
    </w:p>
    <w:p w14:paraId="42F9525E" w14:textId="3AA9FE22" w:rsidR="176B2988" w:rsidRDefault="176B2988" w:rsidP="00C624CB">
      <w:pPr>
        <w:pStyle w:val="ListNumber"/>
      </w:pPr>
      <w:r w:rsidRPr="6698BF53">
        <w:rPr>
          <w:rFonts w:eastAsia="Arial"/>
          <w:color w:val="000000" w:themeColor="text1"/>
        </w:rPr>
        <w:t>Select students to share and explain their strategies and as a class label the number line with thirds.</w:t>
      </w:r>
    </w:p>
    <w:p w14:paraId="37E169C7" w14:textId="1E432F89" w:rsidR="002C288C" w:rsidRDefault="557951E5" w:rsidP="00C624CB">
      <w:pPr>
        <w:pStyle w:val="FeatureBox"/>
      </w:pPr>
      <w:r w:rsidRPr="6698BF53">
        <w:rPr>
          <w:rStyle w:val="Strong"/>
        </w:rPr>
        <w:t>Multi-age</w:t>
      </w:r>
      <w:r>
        <w:t xml:space="preserve">: </w:t>
      </w:r>
      <w:r w:rsidR="375447DA">
        <w:t>Stage 3 students add fractions with denominators of 2, 3, 4, 5 and 8 to their number line and fraction strips.</w:t>
      </w:r>
    </w:p>
    <w:p w14:paraId="703CB73E" w14:textId="5DA3D52D" w:rsidR="00D74AB8" w:rsidRDefault="002C288C" w:rsidP="00C624C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2C288C" w14:paraId="7E19B7EF" w14:textId="77777777" w:rsidTr="6698BF53">
        <w:trPr>
          <w:cnfStyle w:val="100000000000" w:firstRow="1" w:lastRow="0" w:firstColumn="0" w:lastColumn="0" w:oddVBand="0" w:evenVBand="0" w:oddHBand="0" w:evenHBand="0" w:firstRowFirstColumn="0" w:firstRowLastColumn="0" w:lastRowFirstColumn="0" w:lastRowLastColumn="0"/>
        </w:trPr>
        <w:tc>
          <w:tcPr>
            <w:tcW w:w="7280" w:type="dxa"/>
          </w:tcPr>
          <w:p w14:paraId="619F96BE" w14:textId="0E4F6759" w:rsidR="002C288C" w:rsidRDefault="002C288C" w:rsidP="00C624CB">
            <w:r w:rsidRPr="00F8552A">
              <w:t>Assessment opportunities</w:t>
            </w:r>
          </w:p>
        </w:tc>
        <w:tc>
          <w:tcPr>
            <w:tcW w:w="7280" w:type="dxa"/>
          </w:tcPr>
          <w:p w14:paraId="4266D582" w14:textId="173C6C32" w:rsidR="002C288C" w:rsidRDefault="002C288C" w:rsidP="00C624CB">
            <w:r w:rsidRPr="00F8552A">
              <w:t>Links</w:t>
            </w:r>
          </w:p>
        </w:tc>
      </w:tr>
      <w:tr w:rsidR="002C288C" w14:paraId="1164C6E0" w14:textId="77777777" w:rsidTr="6698BF53">
        <w:trPr>
          <w:cnfStyle w:val="000000100000" w:firstRow="0" w:lastRow="0" w:firstColumn="0" w:lastColumn="0" w:oddVBand="0" w:evenVBand="0" w:oddHBand="1" w:evenHBand="0" w:firstRowFirstColumn="0" w:firstRowLastColumn="0" w:lastRowFirstColumn="0" w:lastRowLastColumn="0"/>
        </w:trPr>
        <w:tc>
          <w:tcPr>
            <w:tcW w:w="7280" w:type="dxa"/>
          </w:tcPr>
          <w:p w14:paraId="4EDBC42C" w14:textId="77777777" w:rsidR="002C288C" w:rsidRDefault="557951E5" w:rsidP="00C624CB">
            <w:r>
              <w:t>What to look for:</w:t>
            </w:r>
          </w:p>
          <w:p w14:paraId="7E09634C" w14:textId="4C3A089C" w:rsidR="0AA19242" w:rsidRDefault="0AA19242" w:rsidP="00C624CB">
            <w:pPr>
              <w:pStyle w:val="ListBullet"/>
              <w:rPr>
                <w:rFonts w:eastAsia="Arial"/>
                <w:color w:val="000000" w:themeColor="text1"/>
              </w:rPr>
            </w:pPr>
            <w:r w:rsidRPr="6698BF53">
              <w:rPr>
                <w:rFonts w:eastAsia="Arial"/>
                <w:color w:val="000000" w:themeColor="text1"/>
              </w:rPr>
              <w:t xml:space="preserve">Can Stage 2 students make thirds of a length by comparing to the half? </w:t>
            </w:r>
            <w:r w:rsidRPr="6698BF53">
              <w:rPr>
                <w:rFonts w:eastAsia="Arial"/>
                <w:b/>
                <w:bCs/>
                <w:color w:val="000000" w:themeColor="text1"/>
              </w:rPr>
              <w:t>[MAO-WM-01, MA2-PF-01]</w:t>
            </w:r>
          </w:p>
          <w:p w14:paraId="159AE56D" w14:textId="433CA692" w:rsidR="0AA19242" w:rsidRDefault="0AA19242" w:rsidP="00C624CB">
            <w:pPr>
              <w:pStyle w:val="ListBullet"/>
              <w:rPr>
                <w:rFonts w:eastAsia="Arial"/>
                <w:color w:val="000000" w:themeColor="text1"/>
              </w:rPr>
            </w:pPr>
            <w:r w:rsidRPr="6698BF53">
              <w:rPr>
                <w:rFonts w:eastAsia="Arial"/>
                <w:color w:val="000000" w:themeColor="text1"/>
              </w:rPr>
              <w:t xml:space="preserve">Can Stage 2 students explain their reasoning using a fraction strip or number line to find thirds? </w:t>
            </w:r>
            <w:r w:rsidRPr="6698BF53">
              <w:rPr>
                <w:rFonts w:eastAsia="Arial"/>
                <w:b/>
                <w:bCs/>
                <w:color w:val="000000" w:themeColor="text1"/>
              </w:rPr>
              <w:t>[MAO-WM-01, MA2-PF-01]</w:t>
            </w:r>
          </w:p>
          <w:p w14:paraId="3BB2589D" w14:textId="5965F6B4" w:rsidR="002C288C" w:rsidRDefault="557951E5" w:rsidP="00C624CB">
            <w:pPr>
              <w:pStyle w:val="ListBullet"/>
              <w:rPr>
                <w:rFonts w:eastAsia="Calibri"/>
              </w:rPr>
            </w:pPr>
            <w:r>
              <w:t xml:space="preserve">Can Stage 3 students </w:t>
            </w:r>
            <w:r w:rsidR="5141A2F1">
              <w:t>compare and order fractions with denominators of 2, 3, 4, 5, and 8 by placing them on a number line?</w:t>
            </w:r>
            <w:r>
              <w:t xml:space="preserve"> </w:t>
            </w:r>
            <w:r w:rsidRPr="6698BF53">
              <w:rPr>
                <w:rStyle w:val="Strong"/>
              </w:rPr>
              <w:t>[</w:t>
            </w:r>
            <w:r w:rsidR="0EC51E3F" w:rsidRPr="6698BF53">
              <w:rPr>
                <w:rStyle w:val="Strong"/>
              </w:rPr>
              <w:t>MAO-WM-01, MA3-RQF-01</w:t>
            </w:r>
            <w:r w:rsidRPr="6698BF53">
              <w:rPr>
                <w:rStyle w:val="Strong"/>
              </w:rPr>
              <w:t>]</w:t>
            </w:r>
          </w:p>
        </w:tc>
        <w:tc>
          <w:tcPr>
            <w:tcW w:w="7280" w:type="dxa"/>
          </w:tcPr>
          <w:p w14:paraId="7F70A27C" w14:textId="0E1FB6E7" w:rsidR="0013142C" w:rsidRDefault="0013142C" w:rsidP="00C624CB">
            <w:r>
              <w:t xml:space="preserve">Links to </w:t>
            </w:r>
            <w:hyperlink r:id="rId10" w:history="1">
              <w:r w:rsidRPr="0013142C">
                <w:rPr>
                  <w:rStyle w:val="Hyperlink"/>
                </w:rPr>
                <w:t>National Numeracy Learning Progressions</w:t>
              </w:r>
            </w:hyperlink>
            <w:r>
              <w:t xml:space="preserve"> (NNLP):</w:t>
            </w:r>
          </w:p>
          <w:p w14:paraId="1F1676BF" w14:textId="78CF2E35" w:rsidR="0013142C" w:rsidRDefault="3E7FC5B2" w:rsidP="00C624CB">
            <w:pPr>
              <w:pStyle w:val="ListBullet"/>
            </w:pPr>
            <w:r>
              <w:t xml:space="preserve">Stage 2 – </w:t>
            </w:r>
            <w:r w:rsidR="7894ABBF">
              <w:t>InF4</w:t>
            </w:r>
          </w:p>
          <w:p w14:paraId="43FE6490" w14:textId="3A38F7BB" w:rsidR="002C288C" w:rsidRDefault="3E7FC5B2" w:rsidP="00C624CB">
            <w:pPr>
              <w:pStyle w:val="ListBullet"/>
            </w:pPr>
            <w:r>
              <w:t xml:space="preserve">Stage 3 – </w:t>
            </w:r>
            <w:r w:rsidR="1C611C37">
              <w:t>InF6</w:t>
            </w:r>
            <w:r w:rsidR="00357643">
              <w:t>.</w:t>
            </w:r>
          </w:p>
        </w:tc>
      </w:tr>
    </w:tbl>
    <w:p w14:paraId="575D334B" w14:textId="166CA04B" w:rsidR="3FAB585F" w:rsidRDefault="3FAB585F" w:rsidP="00C624CB">
      <w:pPr>
        <w:pStyle w:val="Heading2"/>
      </w:pPr>
      <w:bookmarkStart w:id="13" w:name="_Toc154136229"/>
      <w:r>
        <w:lastRenderedPageBreak/>
        <w:t xml:space="preserve">Core lesson </w:t>
      </w:r>
      <w:r w:rsidR="00394A21">
        <w:t>p</w:t>
      </w:r>
      <w:r>
        <w:t>art 1</w:t>
      </w:r>
      <w:r w:rsidR="00394A21">
        <w:t xml:space="preserve"> </w:t>
      </w:r>
      <w:r w:rsidR="00394A21" w:rsidRPr="006D784B">
        <w:t>–</w:t>
      </w:r>
      <w:r w:rsidR="00394A21">
        <w:t xml:space="preserve"> t</w:t>
      </w:r>
      <w:r>
        <w:t xml:space="preserve">aking turns – 10 </w:t>
      </w:r>
      <w:proofErr w:type="gramStart"/>
      <w:r>
        <w:t>minutes</w:t>
      </w:r>
      <w:bookmarkEnd w:id="13"/>
      <w:proofErr w:type="gramEnd"/>
    </w:p>
    <w:p w14:paraId="7CFED719" w14:textId="71C4853F" w:rsidR="002C288C" w:rsidRDefault="00E26817" w:rsidP="00C624CB">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E26817" w14:paraId="32A7DE38" w14:textId="77777777" w:rsidTr="6698BF53">
        <w:trPr>
          <w:cnfStyle w:val="100000000000" w:firstRow="1" w:lastRow="0" w:firstColumn="0" w:lastColumn="0" w:oddVBand="0" w:evenVBand="0" w:oddHBand="0" w:evenHBand="0" w:firstRowFirstColumn="0" w:firstRowLastColumn="0" w:lastRowFirstColumn="0" w:lastRowLastColumn="0"/>
        </w:trPr>
        <w:tc>
          <w:tcPr>
            <w:tcW w:w="7280" w:type="dxa"/>
          </w:tcPr>
          <w:p w14:paraId="21F99AC9" w14:textId="3701766C" w:rsidR="00E26817" w:rsidRDefault="00E26817" w:rsidP="00C624CB">
            <w:r w:rsidRPr="00616971">
              <w:t>Core concept learning intentions</w:t>
            </w:r>
          </w:p>
        </w:tc>
        <w:tc>
          <w:tcPr>
            <w:tcW w:w="7280" w:type="dxa"/>
          </w:tcPr>
          <w:p w14:paraId="7FB3E011" w14:textId="4E28EEF1" w:rsidR="00E26817" w:rsidRDefault="00E26817" w:rsidP="00C624CB">
            <w:r w:rsidRPr="00616971">
              <w:t>Core concept success criteria</w:t>
            </w:r>
          </w:p>
        </w:tc>
      </w:tr>
      <w:tr w:rsidR="00E26817" w14:paraId="51493F1A" w14:textId="77777777" w:rsidTr="6698BF53">
        <w:trPr>
          <w:cnfStyle w:val="000000100000" w:firstRow="0" w:lastRow="0" w:firstColumn="0" w:lastColumn="0" w:oddVBand="0" w:evenVBand="0" w:oddHBand="1" w:evenHBand="0" w:firstRowFirstColumn="0" w:firstRowLastColumn="0" w:lastRowFirstColumn="0" w:lastRowLastColumn="0"/>
        </w:trPr>
        <w:tc>
          <w:tcPr>
            <w:tcW w:w="7280" w:type="dxa"/>
          </w:tcPr>
          <w:p w14:paraId="25FFBCBD" w14:textId="77777777" w:rsidR="00E26817" w:rsidRDefault="00E26817" w:rsidP="00C624CB">
            <w:r>
              <w:t>Students working towards Stage 2 outcomes are learning to:</w:t>
            </w:r>
          </w:p>
          <w:p w14:paraId="4A4FE5D9" w14:textId="44F538AB" w:rsidR="6E8EBEF7" w:rsidRPr="00B53EC7" w:rsidRDefault="216DD805" w:rsidP="00B53EC7">
            <w:pPr>
              <w:pStyle w:val="ListBullet"/>
            </w:pPr>
            <w:r w:rsidRPr="00B53EC7">
              <w:t xml:space="preserve">identify and name the parts of an </w:t>
            </w:r>
            <w:proofErr w:type="gramStart"/>
            <w:r w:rsidRPr="00B53EC7">
              <w:t>angle</w:t>
            </w:r>
            <w:proofErr w:type="gramEnd"/>
          </w:p>
          <w:p w14:paraId="7B6F0426" w14:textId="5B13E3EF" w:rsidR="6E8EBEF7" w:rsidRPr="00B53EC7" w:rsidRDefault="216DD805" w:rsidP="00B53EC7">
            <w:pPr>
              <w:pStyle w:val="ListBullet"/>
            </w:pPr>
            <w:r w:rsidRPr="00B53EC7">
              <w:t>identify angles in practical situations.</w:t>
            </w:r>
          </w:p>
          <w:p w14:paraId="6944306C" w14:textId="77777777" w:rsidR="00E26817" w:rsidRDefault="00E26817" w:rsidP="00C624CB">
            <w:r>
              <w:t>Students working towards Stage 3 outcomes are learning to:</w:t>
            </w:r>
          </w:p>
          <w:p w14:paraId="6D04CF80" w14:textId="6D7305F3" w:rsidR="00E26817" w:rsidRDefault="343F9940" w:rsidP="00C624CB">
            <w:pPr>
              <w:pStyle w:val="ListBullet"/>
            </w:pPr>
            <w:r>
              <w:t>recognise angles as a measure of turn</w:t>
            </w:r>
            <w:r w:rsidR="7EB19B95">
              <w:t>.</w:t>
            </w:r>
          </w:p>
        </w:tc>
        <w:tc>
          <w:tcPr>
            <w:tcW w:w="7280" w:type="dxa"/>
          </w:tcPr>
          <w:p w14:paraId="5F0C6DD7" w14:textId="77777777" w:rsidR="00E26817" w:rsidRDefault="00E26817" w:rsidP="00C624CB">
            <w:r>
              <w:t>Students working towards Stage 2 outcomes can:</w:t>
            </w:r>
          </w:p>
          <w:p w14:paraId="45F7DE7B" w14:textId="76DA6C94" w:rsidR="00E26817" w:rsidRPr="00B53EC7" w:rsidRDefault="3723409A" w:rsidP="00B53EC7">
            <w:pPr>
              <w:pStyle w:val="ListBullet"/>
            </w:pPr>
            <w:r w:rsidRPr="00B53EC7">
              <w:t xml:space="preserve">identify angles as measures of turn between 2 </w:t>
            </w:r>
            <w:proofErr w:type="gramStart"/>
            <w:r w:rsidRPr="00B53EC7">
              <w:t>arms</w:t>
            </w:r>
            <w:proofErr w:type="gramEnd"/>
          </w:p>
          <w:p w14:paraId="71D6486C" w14:textId="4D524854" w:rsidR="00E26817" w:rsidRPr="00B53EC7" w:rsidRDefault="3723409A" w:rsidP="00B53EC7">
            <w:pPr>
              <w:pStyle w:val="ListBullet"/>
            </w:pPr>
            <w:r w:rsidRPr="00B53EC7">
              <w:t xml:space="preserve">name the arms and vertex of an </w:t>
            </w:r>
            <w:proofErr w:type="gramStart"/>
            <w:r w:rsidRPr="00B53EC7">
              <w:t>angle</w:t>
            </w:r>
            <w:proofErr w:type="gramEnd"/>
          </w:p>
          <w:p w14:paraId="4F3C0A73" w14:textId="1682F529" w:rsidR="00E26817" w:rsidRPr="00B53EC7" w:rsidRDefault="3723409A" w:rsidP="00B53EC7">
            <w:pPr>
              <w:pStyle w:val="ListBullet"/>
            </w:pPr>
            <w:r w:rsidRPr="00B53EC7">
              <w:t>identify angles in practical situations.</w:t>
            </w:r>
          </w:p>
          <w:p w14:paraId="4D69CACC" w14:textId="77777777" w:rsidR="00E26817" w:rsidRDefault="00E26817" w:rsidP="00C624CB">
            <w:r>
              <w:t>Students working towards Stage 3 outcomes can:</w:t>
            </w:r>
          </w:p>
          <w:p w14:paraId="0A9920BF" w14:textId="0CBD2400" w:rsidR="00E26817" w:rsidRPr="00B53EC7" w:rsidRDefault="678CE980" w:rsidP="00B53EC7">
            <w:pPr>
              <w:pStyle w:val="ListBullet"/>
            </w:pPr>
            <w:r w:rsidRPr="00B53EC7">
              <w:t xml:space="preserve">identify the arms and vertex of an angle where both arms are invisible, such as </w:t>
            </w:r>
            <w:proofErr w:type="gramStart"/>
            <w:r w:rsidRPr="00B53EC7">
              <w:t>rotations</w:t>
            </w:r>
            <w:proofErr w:type="gramEnd"/>
          </w:p>
          <w:p w14:paraId="6C995470" w14:textId="79A9DF91" w:rsidR="00E26817" w:rsidRDefault="678CE980" w:rsidP="00B53EC7">
            <w:pPr>
              <w:pStyle w:val="ListBullet"/>
              <w:rPr>
                <w:rFonts w:eastAsia="Calibri"/>
              </w:rPr>
            </w:pPr>
            <w:r w:rsidRPr="00B53EC7">
              <w:t>estimate and describe the size of angles using known angles as benchmarks</w:t>
            </w:r>
            <w:r w:rsidR="7EB19B95" w:rsidRPr="00B53EC7">
              <w:t>.</w:t>
            </w:r>
          </w:p>
        </w:tc>
      </w:tr>
    </w:tbl>
    <w:p w14:paraId="6AECA8F1" w14:textId="521C8B5B" w:rsidR="00E26817" w:rsidRDefault="7A4C7EE7" w:rsidP="00C624CB">
      <w:pPr>
        <w:pStyle w:val="ListNumber"/>
        <w:rPr>
          <w:rFonts w:eastAsia="Calibri"/>
        </w:rPr>
      </w:pPr>
      <w:r w:rsidRPr="6698BF53">
        <w:rPr>
          <w:rFonts w:eastAsia="Calibri"/>
        </w:rPr>
        <w:t>Ask for volunteers to stand up and give them instructions to move by making either a half turn (facing the other direction), full turn (turning around and facing the same direction) or a quarter turn (half of a half turn).</w:t>
      </w:r>
    </w:p>
    <w:p w14:paraId="1E5E8B77" w14:textId="669996C9" w:rsidR="00E26817" w:rsidRDefault="7A4C7EE7" w:rsidP="00C624CB">
      <w:pPr>
        <w:pStyle w:val="ListNumber"/>
        <w:rPr>
          <w:rFonts w:eastAsia="Calibri"/>
        </w:rPr>
      </w:pPr>
      <w:r>
        <w:lastRenderedPageBreak/>
        <w:t>After the demonstration ask the class to stand up, all facing the same direction. Give directions to move by making either a half turn, full turn or quarter turn. The direction of turn can also be introduced, for example, make a half turn to the right.</w:t>
      </w:r>
    </w:p>
    <w:p w14:paraId="05E94321" w14:textId="438A1C62" w:rsidR="00E26817" w:rsidRDefault="7A4C7EE7" w:rsidP="00C624CB">
      <w:pPr>
        <w:pStyle w:val="ListNumber"/>
        <w:rPr>
          <w:rFonts w:eastAsia="Calibri"/>
        </w:rPr>
      </w:pPr>
      <w:r>
        <w:t>After several turns, ask:</w:t>
      </w:r>
    </w:p>
    <w:p w14:paraId="24A9C567" w14:textId="1338A4F0" w:rsidR="00E26817" w:rsidRDefault="7A4C7EE7" w:rsidP="00B53EC7">
      <w:pPr>
        <w:pStyle w:val="ListBullet"/>
        <w:ind w:left="1134"/>
        <w:rPr>
          <w:rFonts w:eastAsia="Calibri"/>
        </w:rPr>
      </w:pPr>
      <w:r>
        <w:t>Which turn was the biggest?</w:t>
      </w:r>
    </w:p>
    <w:p w14:paraId="79187CAD" w14:textId="5BD70F5F" w:rsidR="00E26817" w:rsidRDefault="7A4C7EE7" w:rsidP="00B53EC7">
      <w:pPr>
        <w:pStyle w:val="ListBullet"/>
        <w:ind w:left="1134"/>
        <w:rPr>
          <w:rFonts w:eastAsia="Calibri"/>
        </w:rPr>
      </w:pPr>
      <w:r>
        <w:t>Which turn was the smallest?</w:t>
      </w:r>
    </w:p>
    <w:p w14:paraId="50FF4EB7" w14:textId="6D1F9237" w:rsidR="00E26817" w:rsidRDefault="7A4C7EE7" w:rsidP="00B53EC7">
      <w:pPr>
        <w:pStyle w:val="ListBullet"/>
        <w:ind w:left="1134"/>
        <w:rPr>
          <w:rFonts w:eastAsia="Calibri"/>
        </w:rPr>
      </w:pPr>
      <w:r>
        <w:t>Is there another way you could show a turn by using your body?</w:t>
      </w:r>
    </w:p>
    <w:p w14:paraId="48B02F2A" w14:textId="587A0488" w:rsidR="00E26817" w:rsidRDefault="7FE3EC70" w:rsidP="00C624CB">
      <w:pPr>
        <w:pStyle w:val="FeatureBox"/>
      </w:pPr>
      <w:r w:rsidRPr="6F8A452D">
        <w:rPr>
          <w:rStyle w:val="Strong"/>
        </w:rPr>
        <w:t xml:space="preserve">Multi-age: </w:t>
      </w:r>
      <w:r w:rsidR="00B53EC7">
        <w:t>t</w:t>
      </w:r>
      <w:r>
        <w:t xml:space="preserve">he following </w:t>
      </w:r>
      <w:r w:rsidR="4C7222CF">
        <w:t xml:space="preserve">instruction and </w:t>
      </w:r>
      <w:r>
        <w:t>questions are intended for Stage 3 students, but Stage 2 students could participate as well.</w:t>
      </w:r>
    </w:p>
    <w:p w14:paraId="5BECC9C9" w14:textId="4E5B0DBE" w:rsidR="00E26817" w:rsidRDefault="041F6532" w:rsidP="00C624CB">
      <w:pPr>
        <w:pStyle w:val="ListNumber"/>
        <w:rPr>
          <w:rFonts w:eastAsia="Calibri"/>
        </w:rPr>
      </w:pPr>
      <w:r>
        <w:t>Give Stage 3 students the following instructions:</w:t>
      </w:r>
    </w:p>
    <w:p w14:paraId="6ABB246D" w14:textId="51FA35B3" w:rsidR="00E26817" w:rsidRDefault="00B53EC7" w:rsidP="00B53EC7">
      <w:pPr>
        <w:pStyle w:val="ListNumber2"/>
        <w:rPr>
          <w:rFonts w:eastAsia="Calibri"/>
        </w:rPr>
      </w:pPr>
      <w:r>
        <w:t xml:space="preserve">Make </w:t>
      </w:r>
      <w:r w:rsidR="041F6532">
        <w:t>a half turn to the right</w:t>
      </w:r>
      <w:r>
        <w:t>.</w:t>
      </w:r>
    </w:p>
    <w:p w14:paraId="4228C3C5" w14:textId="06EAE94D" w:rsidR="00E26817" w:rsidRDefault="00B53EC7" w:rsidP="00B53EC7">
      <w:pPr>
        <w:pStyle w:val="ListNumber2"/>
        <w:rPr>
          <w:rFonts w:eastAsia="Calibri"/>
        </w:rPr>
      </w:pPr>
      <w:r>
        <w:t>M</w:t>
      </w:r>
      <w:r w:rsidR="041F6532">
        <w:t>ake a quarter turn to the left, then another quarter turn to the left</w:t>
      </w:r>
      <w:r>
        <w:t>.</w:t>
      </w:r>
    </w:p>
    <w:p w14:paraId="73B17B2D" w14:textId="7D04D735" w:rsidR="00E26817" w:rsidRDefault="00B53EC7" w:rsidP="00B53EC7">
      <w:pPr>
        <w:pStyle w:val="ListNumber2"/>
        <w:rPr>
          <w:rFonts w:eastAsia="Calibri"/>
        </w:rPr>
      </w:pPr>
      <w:r>
        <w:t>M</w:t>
      </w:r>
      <w:r w:rsidR="041F6532">
        <w:t xml:space="preserve">ake a </w:t>
      </w:r>
      <w:r w:rsidR="1287D39F">
        <w:t>3</w:t>
      </w:r>
      <w:r w:rsidR="041F6532">
        <w:t>-quarter turn to the right (recognising that this will be challenging to show with their arms!)</w:t>
      </w:r>
      <w:r>
        <w:t>.</w:t>
      </w:r>
    </w:p>
    <w:p w14:paraId="7711BEBB" w14:textId="3DC0FAD9" w:rsidR="00E26817" w:rsidRDefault="00B53EC7" w:rsidP="00B53EC7">
      <w:pPr>
        <w:pStyle w:val="ListNumber2"/>
        <w:rPr>
          <w:rFonts w:eastAsia="Calibri"/>
        </w:rPr>
      </w:pPr>
      <w:r>
        <w:t>M</w:t>
      </w:r>
      <w:r w:rsidR="041F6532">
        <w:t>ake half of a quarter turn to the left.</w:t>
      </w:r>
    </w:p>
    <w:p w14:paraId="42D11886" w14:textId="156EB63F" w:rsidR="00E26817" w:rsidRDefault="041F6532" w:rsidP="00C624CB">
      <w:pPr>
        <w:pStyle w:val="ListNumber"/>
      </w:pPr>
      <w:r>
        <w:t xml:space="preserve">Ask </w:t>
      </w:r>
      <w:r w:rsidR="21E1A5EF">
        <w:t xml:space="preserve">Stage 3 </w:t>
      </w:r>
      <w:r>
        <w:t>students:</w:t>
      </w:r>
    </w:p>
    <w:p w14:paraId="1A17D7CA" w14:textId="5FD3F66B" w:rsidR="00E26817" w:rsidRDefault="041F6532" w:rsidP="00044417">
      <w:pPr>
        <w:pStyle w:val="ListBullet"/>
        <w:ind w:left="1134"/>
        <w:rPr>
          <w:rFonts w:eastAsia="Calibri"/>
        </w:rPr>
      </w:pPr>
      <w:r>
        <w:t>What instruction will bring you all back to facing the front again?</w:t>
      </w:r>
    </w:p>
    <w:p w14:paraId="47632112" w14:textId="50D1CFA1" w:rsidR="00E26817" w:rsidRDefault="041F6532" w:rsidP="009C6663">
      <w:pPr>
        <w:pStyle w:val="ListBullet"/>
        <w:ind w:left="1134"/>
        <w:rPr>
          <w:rFonts w:eastAsia="Calibri"/>
        </w:rPr>
      </w:pPr>
      <w:r>
        <w:lastRenderedPageBreak/>
        <w:t>How could you describe the half of a quarter turn? (It is an acute angle, half a right angle, an eighth turn or a 45-degree angle).</w:t>
      </w:r>
    </w:p>
    <w:p w14:paraId="38372255" w14:textId="54B30CA8" w:rsidR="00E26817" w:rsidRDefault="7A4C7EE7" w:rsidP="00C624CB">
      <w:pPr>
        <w:pStyle w:val="ListNumber"/>
        <w:rPr>
          <w:rFonts w:eastAsia="Calibri"/>
        </w:rPr>
      </w:pPr>
      <w:r>
        <w:t>Explain that measuring an angle is measuring an amount of turn. Explain that angles can be found in every part of students’ lives.</w:t>
      </w:r>
    </w:p>
    <w:p w14:paraId="130FDBDC" w14:textId="52634093" w:rsidR="00E26817" w:rsidRDefault="6B71F58C" w:rsidP="00C624CB">
      <w:pPr>
        <w:pStyle w:val="FeatureBox2"/>
        <w:rPr>
          <w:rFonts w:eastAsia="Calibri"/>
        </w:rPr>
      </w:pPr>
      <w:r w:rsidRPr="1F795ADF">
        <w:rPr>
          <w:rStyle w:val="Strong"/>
        </w:rPr>
        <w:t xml:space="preserve">Angle: </w:t>
      </w:r>
      <w:r w:rsidR="00500D38">
        <w:t>f</w:t>
      </w:r>
      <w:r>
        <w:t>ormed by 2 straight lines meeting at a common endpoint, called the vertex. An angle describes the amount of turn between the 2 arms (lines).</w:t>
      </w:r>
    </w:p>
    <w:p w14:paraId="74E7D6BD" w14:textId="52903642" w:rsidR="00E26817" w:rsidRDefault="68C1ADF2" w:rsidP="00C624CB">
      <w:pPr>
        <w:pStyle w:val="Heading2"/>
      </w:pPr>
      <w:bookmarkStart w:id="14" w:name="_Toc154136230"/>
      <w:r>
        <w:t>Core lesson</w:t>
      </w:r>
      <w:r w:rsidR="33C1BB0A">
        <w:t xml:space="preserve"> </w:t>
      </w:r>
      <w:r w:rsidR="003C147D">
        <w:t>p</w:t>
      </w:r>
      <w:r w:rsidR="33C1BB0A">
        <w:t>art 2</w:t>
      </w:r>
      <w:r w:rsidR="003C147D">
        <w:t xml:space="preserve"> </w:t>
      </w:r>
      <w:r w:rsidR="003C147D" w:rsidRPr="006D784B">
        <w:t>–</w:t>
      </w:r>
      <w:r w:rsidR="003C147D">
        <w:t xml:space="preserve"> i</w:t>
      </w:r>
      <w:r w:rsidR="7AED400C">
        <w:t xml:space="preserve">dentifying and measuring angles – </w:t>
      </w:r>
      <w:r w:rsidR="1017F7A1">
        <w:t>4</w:t>
      </w:r>
      <w:r>
        <w:t xml:space="preserve">0 </w:t>
      </w:r>
      <w:proofErr w:type="gramStart"/>
      <w:r>
        <w:t>minutes</w:t>
      </w:r>
      <w:bookmarkEnd w:id="14"/>
      <w:proofErr w:type="gramEnd"/>
    </w:p>
    <w:p w14:paraId="670687C8" w14:textId="3EB5F00A" w:rsidR="00E26817" w:rsidRDefault="7A4C7EE7" w:rsidP="00C624CB">
      <w:pPr>
        <w:pStyle w:val="ListNumber"/>
        <w:rPr>
          <w:rFonts w:eastAsia="Calibri"/>
        </w:rPr>
      </w:pPr>
      <w:r>
        <w:t xml:space="preserve">Display </w:t>
      </w:r>
      <w:hyperlink w:anchor="_Resource_1_–">
        <w:r w:rsidR="00044417">
          <w:rPr>
            <w:rStyle w:val="Hyperlink"/>
            <w:rFonts w:eastAsia="Arial"/>
          </w:rPr>
          <w:t>Resource 1 – showing a turn</w:t>
        </w:r>
      </w:hyperlink>
      <w:r>
        <w:t xml:space="preserve"> and ask</w:t>
      </w:r>
      <w:r w:rsidR="3B774F57">
        <w:t xml:space="preserve"> students</w:t>
      </w:r>
      <w:r>
        <w:t>:</w:t>
      </w:r>
    </w:p>
    <w:p w14:paraId="2865F5CA" w14:textId="5C66EA8C" w:rsidR="00E26817" w:rsidRDefault="7A4C7EE7" w:rsidP="00044417">
      <w:pPr>
        <w:pStyle w:val="ListBullet"/>
        <w:ind w:left="1134"/>
        <w:rPr>
          <w:rFonts w:eastAsia="Calibri"/>
        </w:rPr>
      </w:pPr>
      <w:r>
        <w:t>Which turn is the biggest?</w:t>
      </w:r>
    </w:p>
    <w:p w14:paraId="5F752DB4" w14:textId="67A1A20D" w:rsidR="00E26817" w:rsidRDefault="7A4C7EE7" w:rsidP="00044417">
      <w:pPr>
        <w:pStyle w:val="ListBullet"/>
        <w:ind w:left="1134"/>
        <w:rPr>
          <w:rFonts w:eastAsia="Calibri"/>
        </w:rPr>
      </w:pPr>
      <w:r>
        <w:t>How do you know?</w:t>
      </w:r>
    </w:p>
    <w:p w14:paraId="6D77CE91" w14:textId="3353AFF3" w:rsidR="00E26817" w:rsidRDefault="0FCA6BF4" w:rsidP="00C624CB">
      <w:pPr>
        <w:pStyle w:val="ListNumber"/>
        <w:rPr>
          <w:rFonts w:eastAsia="Calibri"/>
        </w:rPr>
      </w:pPr>
      <w:r>
        <w:t xml:space="preserve">Using </w:t>
      </w:r>
      <w:hyperlink w:anchor="_Resource_1_–">
        <w:r w:rsidR="00044417">
          <w:rPr>
            <w:rStyle w:val="Hyperlink"/>
            <w:rFonts w:eastAsia="Arial"/>
          </w:rPr>
          <w:t>Resource 1 – showing a turn</w:t>
        </w:r>
      </w:hyperlink>
      <w:r w:rsidR="7A4C7EE7">
        <w:t xml:space="preserve"> explain that an angle is made when 2 straight arms join at a vertex. The size of an angle describes how much turn there is between 2 straight arms describes how much turn there is between </w:t>
      </w:r>
      <w:r w:rsidR="62CFD72A">
        <w:t>2</w:t>
      </w:r>
      <w:r w:rsidR="7A4C7EE7">
        <w:t xml:space="preserve"> straight arms.</w:t>
      </w:r>
    </w:p>
    <w:p w14:paraId="5718F0C9" w14:textId="40953B96" w:rsidR="00E26817" w:rsidRDefault="6B71F58C" w:rsidP="00C624CB">
      <w:pPr>
        <w:pStyle w:val="FeatureBox"/>
        <w:rPr>
          <w:rFonts w:eastAsia="Calibri"/>
        </w:rPr>
      </w:pPr>
      <w:r w:rsidRPr="1F795ADF">
        <w:rPr>
          <w:rStyle w:val="Strong"/>
        </w:rPr>
        <w:t>Note:</w:t>
      </w:r>
      <w:r>
        <w:t xml:space="preserve"> </w:t>
      </w:r>
      <w:r w:rsidR="00207A7D">
        <w:t>s</w:t>
      </w:r>
      <w:r>
        <w:t>tudents may have misconceptions that one angle is greater in size than another based on the length of arms of the angles. Explain that it is the amount of turn that is measured, not the length of the arms.</w:t>
      </w:r>
    </w:p>
    <w:p w14:paraId="74E9947F" w14:textId="700C18E4" w:rsidR="00E26817" w:rsidRDefault="7A4C7EE7" w:rsidP="00C624CB">
      <w:pPr>
        <w:pStyle w:val="ListNumber"/>
        <w:rPr>
          <w:rFonts w:eastAsia="Calibri"/>
        </w:rPr>
      </w:pPr>
      <w:r>
        <w:t xml:space="preserve">Provide pairs </w:t>
      </w:r>
      <w:r w:rsidR="438A7BC2">
        <w:t xml:space="preserve">of Stage 2 students </w:t>
      </w:r>
      <w:r>
        <w:t xml:space="preserve">with </w:t>
      </w:r>
      <w:hyperlink w:anchor="_Resource_2:_Exploring_1">
        <w:r w:rsidR="00207A7D">
          <w:rPr>
            <w:rStyle w:val="Hyperlink"/>
            <w:rFonts w:eastAsia="Arial"/>
          </w:rPr>
          <w:t>Resource 2 – exploring angles 1</w:t>
        </w:r>
      </w:hyperlink>
      <w:r w:rsidRPr="008D5AD5">
        <w:t>.</w:t>
      </w:r>
      <w:r>
        <w:t xml:space="preserve"> With their partner, </w:t>
      </w:r>
      <w:r w:rsidR="533D372B">
        <w:t xml:space="preserve">Stage 2 </w:t>
      </w:r>
      <w:r>
        <w:t>students identify the angle in each image, labelling the arms, vertex and the amount of turn.</w:t>
      </w:r>
    </w:p>
    <w:p w14:paraId="55082DE8" w14:textId="49F95B26" w:rsidR="00E26817" w:rsidRDefault="559C5B11" w:rsidP="00C624CB">
      <w:pPr>
        <w:pStyle w:val="ListNumber"/>
        <w:rPr>
          <w:rFonts w:eastAsia="Calibri"/>
        </w:rPr>
      </w:pPr>
      <w:r w:rsidRPr="008D5AD5">
        <w:lastRenderedPageBreak/>
        <w:t>While Stage 2 students are working on</w:t>
      </w:r>
      <w:r w:rsidR="02676BE8" w:rsidRPr="008D5AD5">
        <w:t xml:space="preserve"> </w:t>
      </w:r>
      <w:hyperlink w:anchor="_Resource_2:_Exploring_1">
        <w:r w:rsidR="00AE30FF">
          <w:rPr>
            <w:rStyle w:val="Hyperlink"/>
            <w:rFonts w:eastAsia="Arial"/>
          </w:rPr>
          <w:t>Resource 2 – exploring angles 1</w:t>
        </w:r>
      </w:hyperlink>
      <w:r w:rsidRPr="008D5AD5">
        <w:t>,</w:t>
      </w:r>
      <w:r w:rsidR="58E30EE2" w:rsidRPr="008D5AD5">
        <w:t xml:space="preserve"> </w:t>
      </w:r>
      <w:r w:rsidR="00AE30FF">
        <w:t>d</w:t>
      </w:r>
      <w:r w:rsidR="58E30EE2" w:rsidRPr="008D5AD5">
        <w:t xml:space="preserve">isplay </w:t>
      </w:r>
      <w:hyperlink w:anchor="_Resource_3:_Angle_1">
        <w:r w:rsidR="00AE30FF">
          <w:rPr>
            <w:rStyle w:val="Hyperlink"/>
            <w:rFonts w:eastAsia="Arial"/>
          </w:rPr>
          <w:t>Resource 3 – angle categories</w:t>
        </w:r>
      </w:hyperlink>
      <w:r w:rsidR="58E30EE2" w:rsidRPr="008D5AD5">
        <w:t xml:space="preserve"> for Stage 3 students. </w:t>
      </w:r>
      <w:r w:rsidR="58E30EE2">
        <w:t>Revise the angles and their names that students learnt about previously.</w:t>
      </w:r>
    </w:p>
    <w:p w14:paraId="6FE98DA1" w14:textId="51E25C96" w:rsidR="00E26817" w:rsidRDefault="60982016" w:rsidP="00C624CB">
      <w:pPr>
        <w:pStyle w:val="ListNumber"/>
        <w:rPr>
          <w:rFonts w:eastAsia="Calibri"/>
        </w:rPr>
      </w:pPr>
      <w:r>
        <w:t xml:space="preserve">Stage 2 students discuss </w:t>
      </w:r>
      <w:r w:rsidR="00C81C2B">
        <w:t>how</w:t>
      </w:r>
      <w:r>
        <w:t xml:space="preserve"> they identified the angles in </w:t>
      </w:r>
      <w:hyperlink w:anchor="_Resource_2:_Exploring_1">
        <w:r w:rsidR="00AE30FF">
          <w:rPr>
            <w:rStyle w:val="Hyperlink"/>
            <w:rFonts w:eastAsia="Arial"/>
          </w:rPr>
          <w:t>Resource 2 – exploring angles 1</w:t>
        </w:r>
      </w:hyperlink>
      <w:r>
        <w:t>.</w:t>
      </w:r>
    </w:p>
    <w:p w14:paraId="2E87C0CB" w14:textId="555248B9" w:rsidR="00E26817" w:rsidRDefault="60982016" w:rsidP="00C624CB">
      <w:pPr>
        <w:pStyle w:val="ListNumber"/>
        <w:rPr>
          <w:rFonts w:eastAsia="Calibri"/>
        </w:rPr>
      </w:pPr>
      <w:r>
        <w:t xml:space="preserve">Display </w:t>
      </w:r>
      <w:hyperlink w:anchor="_Resource_4:_Angles_1">
        <w:r w:rsidR="00AE30FF">
          <w:rPr>
            <w:rStyle w:val="Hyperlink"/>
            <w:rFonts w:eastAsia="Arial"/>
          </w:rPr>
          <w:t>Resource 4 – angles are everywhere</w:t>
        </w:r>
      </w:hyperlink>
      <w:r w:rsidRPr="008D5AD5">
        <w:t>.</w:t>
      </w:r>
      <w:r>
        <w:t xml:space="preserve"> Explain that angles can be found wherever there are 2 straight lines that join at a vertex. Provide an example from one of the images. Highlight that:</w:t>
      </w:r>
    </w:p>
    <w:p w14:paraId="5A9DAE63" w14:textId="2A4FDA60" w:rsidR="00E26817" w:rsidRDefault="009C6663" w:rsidP="009C6663">
      <w:pPr>
        <w:pStyle w:val="ListBullet"/>
        <w:ind w:left="1134"/>
        <w:rPr>
          <w:rFonts w:eastAsia="Calibri"/>
        </w:rPr>
      </w:pPr>
      <w:r>
        <w:t>i</w:t>
      </w:r>
      <w:r w:rsidR="60982016">
        <w:t>t is the amount of turn that is measured in an angle, not the length of the arms.</w:t>
      </w:r>
    </w:p>
    <w:p w14:paraId="0F774638" w14:textId="095F818F" w:rsidR="00E26817" w:rsidRDefault="009C6663" w:rsidP="009C6663">
      <w:pPr>
        <w:pStyle w:val="ListBullet"/>
        <w:ind w:left="1134"/>
        <w:rPr>
          <w:rFonts w:eastAsia="Calibri"/>
        </w:rPr>
      </w:pPr>
      <w:r>
        <w:t>t</w:t>
      </w:r>
      <w:r w:rsidR="60982016">
        <w:t>he arms can be different lengths in an angle.</w:t>
      </w:r>
    </w:p>
    <w:p w14:paraId="2AEAF57F" w14:textId="0AFB31FE" w:rsidR="00E26817" w:rsidRDefault="009C6663" w:rsidP="009C6663">
      <w:pPr>
        <w:pStyle w:val="ListBullet"/>
        <w:ind w:left="1134"/>
        <w:rPr>
          <w:rFonts w:eastAsia="Calibri"/>
        </w:rPr>
      </w:pPr>
      <w:r>
        <w:t>a</w:t>
      </w:r>
      <w:r w:rsidR="60982016">
        <w:t xml:space="preserve"> pair of arms can have an angle on both sides of the vertex.</w:t>
      </w:r>
    </w:p>
    <w:p w14:paraId="57E715EF" w14:textId="0270B047" w:rsidR="00E26817" w:rsidRDefault="009C6663" w:rsidP="009C6663">
      <w:pPr>
        <w:pStyle w:val="ListBullet"/>
        <w:ind w:left="1134"/>
        <w:rPr>
          <w:rFonts w:eastAsia="Calibri"/>
        </w:rPr>
      </w:pPr>
      <w:r>
        <w:t>a</w:t>
      </w:r>
      <w:r w:rsidR="60982016">
        <w:t>n angle can be presented in a different orientation, but the amount of turn remains the same.</w:t>
      </w:r>
    </w:p>
    <w:p w14:paraId="5D7E0724" w14:textId="44BD6AA5" w:rsidR="00E26817" w:rsidRDefault="60982016" w:rsidP="00C624CB">
      <w:pPr>
        <w:pStyle w:val="ListNumber"/>
        <w:rPr>
          <w:rFonts w:eastAsia="Calibri"/>
        </w:rPr>
      </w:pPr>
      <w:r>
        <w:t xml:space="preserve">Provide pairs of students with </w:t>
      </w:r>
      <w:hyperlink w:anchor="_Resource_4:_Angles_1">
        <w:r w:rsidR="009C6663">
          <w:rPr>
            <w:rStyle w:val="Hyperlink"/>
            <w:rFonts w:eastAsia="Arial"/>
          </w:rPr>
          <w:t>Resource 4 – angles are everywhere</w:t>
        </w:r>
      </w:hyperlink>
      <w:r w:rsidRPr="000B7330">
        <w:t>.</w:t>
      </w:r>
      <w:r>
        <w:t xml:space="preserve"> Students identify and label as many angles as they can find in each of the images by placing a small circle to show the vertex and a line to show the amount of turn between the 2 arms.</w:t>
      </w:r>
    </w:p>
    <w:p w14:paraId="3939FD42" w14:textId="1C51EF40" w:rsidR="00E26817" w:rsidRDefault="7B9F7C8B" w:rsidP="00C624CB">
      <w:pPr>
        <w:pStyle w:val="ListNumber"/>
        <w:rPr>
          <w:rFonts w:eastAsia="Calibri"/>
        </w:rPr>
      </w:pPr>
      <w:r>
        <w:t xml:space="preserve">While </w:t>
      </w:r>
      <w:r w:rsidR="365FB5BC">
        <w:t>S</w:t>
      </w:r>
      <w:r w:rsidR="5188F70E">
        <w:t>tage</w:t>
      </w:r>
      <w:r>
        <w:t xml:space="preserve"> 2 students are working, r</w:t>
      </w:r>
      <w:r w:rsidR="4977675A">
        <w:t>emind Stage 3 students that not all angles have arms that can be seen, sometimes they are invisible. For example, in this activity the amount of turn in the angles were only visible when students held up their arms to show how much they had turned.</w:t>
      </w:r>
    </w:p>
    <w:p w14:paraId="1078888C" w14:textId="115F8A6B" w:rsidR="00E26817" w:rsidRDefault="4977675A" w:rsidP="00C624CB">
      <w:pPr>
        <w:pStyle w:val="ListNumber"/>
        <w:rPr>
          <w:rFonts w:eastAsia="Calibri"/>
        </w:rPr>
      </w:pPr>
      <w:r>
        <w:t xml:space="preserve">Explain that students can make a simple mathematical tool to help identify which category an angle belongs to. Provide students with a circle from </w:t>
      </w:r>
      <w:hyperlink w:anchor="_Resource_5:_Angle_1">
        <w:r w:rsidR="009C6663">
          <w:rPr>
            <w:rStyle w:val="Hyperlink"/>
            <w:rFonts w:eastAsia="Arial"/>
          </w:rPr>
          <w:t>Resource 5 – angle identifiers</w:t>
        </w:r>
      </w:hyperlink>
      <w:r>
        <w:t xml:space="preserve"> and say that they will be making an angle identifier.</w:t>
      </w:r>
    </w:p>
    <w:p w14:paraId="4B726751" w14:textId="135F2AFC" w:rsidR="00E26817" w:rsidRDefault="4977675A" w:rsidP="00C624CB">
      <w:pPr>
        <w:pStyle w:val="ListNumber"/>
        <w:rPr>
          <w:rFonts w:eastAsia="Calibri"/>
        </w:rPr>
      </w:pPr>
      <w:r>
        <w:t>Support students to see that when:</w:t>
      </w:r>
    </w:p>
    <w:p w14:paraId="07778508" w14:textId="135F2AFC" w:rsidR="00E26817" w:rsidRDefault="4977675A" w:rsidP="009C6663">
      <w:pPr>
        <w:pStyle w:val="ListBullet"/>
        <w:ind w:left="1134"/>
        <w:rPr>
          <w:rFonts w:eastAsia="Calibri"/>
        </w:rPr>
      </w:pPr>
      <w:r>
        <w:t>folded in half it creates a straight angle.</w:t>
      </w:r>
    </w:p>
    <w:p w14:paraId="68AFBE68" w14:textId="135F2AFC" w:rsidR="00E26817" w:rsidRDefault="4977675A" w:rsidP="009C6663">
      <w:pPr>
        <w:pStyle w:val="ListBullet"/>
        <w:ind w:left="1134"/>
        <w:rPr>
          <w:rFonts w:eastAsia="Calibri"/>
        </w:rPr>
      </w:pPr>
      <w:r>
        <w:lastRenderedPageBreak/>
        <w:t>folded in half again (quarters) it creates a right angle.</w:t>
      </w:r>
    </w:p>
    <w:p w14:paraId="2B2710B8" w14:textId="135F2AFC" w:rsidR="00E26817" w:rsidRDefault="4977675A" w:rsidP="009C6663">
      <w:pPr>
        <w:pStyle w:val="ListBullet"/>
        <w:ind w:left="1134"/>
        <w:rPr>
          <w:rFonts w:eastAsia="Calibri"/>
        </w:rPr>
      </w:pPr>
      <w:r>
        <w:t>folded in half again (eighths) it creates an acute angle.</w:t>
      </w:r>
    </w:p>
    <w:p w14:paraId="2E8D8B15" w14:textId="135F2AFC" w:rsidR="00E26817" w:rsidRDefault="4977675A" w:rsidP="009C6663">
      <w:pPr>
        <w:pStyle w:val="ListBullet"/>
        <w:ind w:left="1134"/>
        <w:rPr>
          <w:rFonts w:eastAsia="Calibri"/>
        </w:rPr>
      </w:pPr>
      <w:r>
        <w:t>unfolded the creases can be used to make the arms of different sized angles.</w:t>
      </w:r>
    </w:p>
    <w:p w14:paraId="6FF9B03D" w14:textId="135F2AFC" w:rsidR="00E26817" w:rsidRDefault="4977675A" w:rsidP="00C624CB">
      <w:pPr>
        <w:pStyle w:val="ListNumber"/>
        <w:rPr>
          <w:rFonts w:eastAsia="Calibri"/>
        </w:rPr>
      </w:pPr>
      <w:r>
        <w:t>Students shade and label segments of their angle identifier to represent each of the different sized angles. Students can add other information to it over the next few lessons.</w:t>
      </w:r>
    </w:p>
    <w:p w14:paraId="2EBC0D9C" w14:textId="135F2AFC" w:rsidR="00E26817" w:rsidRDefault="4977675A" w:rsidP="00C624CB">
      <w:pPr>
        <w:pStyle w:val="ListNumber"/>
        <w:rPr>
          <w:rFonts w:eastAsia="Calibri"/>
        </w:rPr>
      </w:pPr>
      <w:r>
        <w:t>Demonstrate how the angle identifier can be used to test or compare the size of angles. For example, when it is folded up the students can place it on the corner of a shape to compare its size to the angle they are testing.</w:t>
      </w:r>
    </w:p>
    <w:p w14:paraId="42F89CB1" w14:textId="563F864A" w:rsidR="00E26817" w:rsidRDefault="4977675A" w:rsidP="00C624CB">
      <w:pPr>
        <w:pStyle w:val="ListNumber"/>
      </w:pPr>
      <w:r>
        <w:t>Explain that another way the angle identifier can be used is by unfolding it and laying the object on top. This allows students to compare the size of the objects’ corner against the angles shaded on the angle identifier.</w:t>
      </w:r>
    </w:p>
    <w:p w14:paraId="1C85ACC3" w14:textId="55F61952" w:rsidR="00E26817" w:rsidRDefault="08915E64" w:rsidP="00C624CB">
      <w:pPr>
        <w:pStyle w:val="ListNumber"/>
        <w:rPr>
          <w:rFonts w:eastAsia="Calibri"/>
        </w:rPr>
      </w:pPr>
      <w:r>
        <w:t>Revise that describing an angle is describing the amount of turn between 2 straight arms. The arms are joined at a vertex.</w:t>
      </w:r>
    </w:p>
    <w:p w14:paraId="12B94A03" w14:textId="5B554FA2" w:rsidR="00E26817" w:rsidRDefault="4B48DC3D" w:rsidP="00C624CB">
      <w:pPr>
        <w:pStyle w:val="ListNumber"/>
        <w:rPr>
          <w:rFonts w:eastAsia="Calibri"/>
        </w:rPr>
      </w:pPr>
      <w:r>
        <w:t>Di</w:t>
      </w:r>
      <w:r w:rsidRPr="000B7330">
        <w:t xml:space="preserve">splay </w:t>
      </w:r>
      <w:hyperlink w:anchor="_Resource_6:_Angle_1">
        <w:r w:rsidR="00E2418D">
          <w:rPr>
            <w:rStyle w:val="Hyperlink"/>
            <w:rFonts w:eastAsia="Arial"/>
          </w:rPr>
          <w:t>Resource 6 – angle instructions 1</w:t>
        </w:r>
      </w:hyperlink>
      <w:r w:rsidRPr="000B7330">
        <w:t xml:space="preserve"> and discuss the task.</w:t>
      </w:r>
    </w:p>
    <w:p w14:paraId="61B8FECC" w14:textId="03953BE1" w:rsidR="00E26817" w:rsidRDefault="7C5804D5" w:rsidP="00C624CB">
      <w:pPr>
        <w:pStyle w:val="ListNumber"/>
        <w:rPr>
          <w:rFonts w:eastAsia="Calibri"/>
        </w:rPr>
      </w:pPr>
      <w:r>
        <w:t xml:space="preserve">Stage 3 </w:t>
      </w:r>
      <w:r w:rsidR="3FCB2049">
        <w:t>students</w:t>
      </w:r>
      <w:r w:rsidR="581B66D2">
        <w:t xml:space="preserve"> </w:t>
      </w:r>
      <w:hyperlink r:id="rId11">
        <w:r w:rsidR="3FCB2049" w:rsidRPr="6FA035B6">
          <w:rPr>
            <w:rStyle w:val="Hyperlink"/>
          </w:rPr>
          <w:t>turn and talk</w:t>
        </w:r>
      </w:hyperlink>
      <w:r w:rsidR="3FCB2049">
        <w:t xml:space="preserve"> with a partner to describe the first instruction they think Ethan’s friend would need. </w:t>
      </w:r>
      <w:r w:rsidR="4B48DC3D">
        <w:t>For example, walk forward 20 steps, then turn to the left using an acute angle. Mark this step with a straight line on the map.</w:t>
      </w:r>
    </w:p>
    <w:p w14:paraId="1C694F18" w14:textId="6BEEA4C1" w:rsidR="00E26817" w:rsidRDefault="4B48DC3D" w:rsidP="00C624CB">
      <w:pPr>
        <w:pStyle w:val="ListNumber"/>
        <w:rPr>
          <w:rFonts w:eastAsia="Calibri"/>
        </w:rPr>
      </w:pPr>
      <w:r>
        <w:t xml:space="preserve">Provide pairs of </w:t>
      </w:r>
      <w:r w:rsidR="3738566D">
        <w:t xml:space="preserve">Stage 3 </w:t>
      </w:r>
      <w:r>
        <w:t xml:space="preserve">students with </w:t>
      </w:r>
      <w:hyperlink w:anchor="_Resource_6:_Angle_1">
        <w:r w:rsidR="00E2418D">
          <w:rPr>
            <w:rStyle w:val="Hyperlink"/>
            <w:rFonts w:eastAsia="Arial"/>
          </w:rPr>
          <w:t>Resource 6 – angle instructions 1</w:t>
        </w:r>
      </w:hyperlink>
      <w:r w:rsidRPr="000B7330">
        <w:t>.</w:t>
      </w:r>
      <w:r>
        <w:t xml:space="preserve"> Students work out each instruction needed to guide Ethan’s friend to his jacket in the park.</w:t>
      </w:r>
    </w:p>
    <w:p w14:paraId="2EC5EE63" w14:textId="7A3087CB" w:rsidR="00E26817" w:rsidRDefault="4B48DC3D" w:rsidP="00C624CB">
      <w:pPr>
        <w:pStyle w:val="FeatureBox"/>
        <w:rPr>
          <w:rFonts w:eastAsia="Calibri"/>
        </w:rPr>
      </w:pPr>
      <w:r w:rsidRPr="6698BF53">
        <w:rPr>
          <w:rStyle w:val="Strong"/>
        </w:rPr>
        <w:lastRenderedPageBreak/>
        <w:t xml:space="preserve">Note: </w:t>
      </w:r>
      <w:r w:rsidR="00E2418D">
        <w:t>t</w:t>
      </w:r>
      <w:r>
        <w:t>racing paper or baking paper can be overlaid on the map for students to trace their pathway. By removing the image underneath, students can then focus on identifying the angles in the lines they have drawn.</w:t>
      </w:r>
    </w:p>
    <w:p w14:paraId="73700DEB" w14:textId="4C750FD3" w:rsidR="00E26817" w:rsidRDefault="7EB19B95" w:rsidP="00C624CB">
      <w:pPr>
        <w:rPr>
          <w:rFonts w:eastAsia="Calibri"/>
        </w:rPr>
      </w:pPr>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E26817" w14:paraId="77340379" w14:textId="77777777" w:rsidTr="6698BF53">
        <w:trPr>
          <w:cnfStyle w:val="100000000000" w:firstRow="1" w:lastRow="0" w:firstColumn="0" w:lastColumn="0" w:oddVBand="0" w:evenVBand="0" w:oddHBand="0" w:evenHBand="0" w:firstRowFirstColumn="0" w:firstRowLastColumn="0" w:lastRowFirstColumn="0" w:lastRowLastColumn="0"/>
        </w:trPr>
        <w:tc>
          <w:tcPr>
            <w:tcW w:w="7280" w:type="dxa"/>
          </w:tcPr>
          <w:p w14:paraId="34A6EA85" w14:textId="299AC625" w:rsidR="00E26817" w:rsidRDefault="00E26817" w:rsidP="00C624CB">
            <w:r w:rsidRPr="004127B5">
              <w:t>Too hard?</w:t>
            </w:r>
          </w:p>
        </w:tc>
        <w:tc>
          <w:tcPr>
            <w:tcW w:w="7280" w:type="dxa"/>
          </w:tcPr>
          <w:p w14:paraId="027FAD9D" w14:textId="31B054DB" w:rsidR="00E26817" w:rsidRDefault="00E26817" w:rsidP="00C624CB">
            <w:r w:rsidRPr="004127B5">
              <w:t>Too easy?</w:t>
            </w:r>
          </w:p>
        </w:tc>
      </w:tr>
      <w:tr w:rsidR="00E26817" w14:paraId="541341EF" w14:textId="77777777" w:rsidTr="6698BF53">
        <w:trPr>
          <w:cnfStyle w:val="000000100000" w:firstRow="0" w:lastRow="0" w:firstColumn="0" w:lastColumn="0" w:oddVBand="0" w:evenVBand="0" w:oddHBand="1" w:evenHBand="0" w:firstRowFirstColumn="0" w:firstRowLastColumn="0" w:lastRowFirstColumn="0" w:lastRowLastColumn="0"/>
        </w:trPr>
        <w:tc>
          <w:tcPr>
            <w:tcW w:w="7280" w:type="dxa"/>
          </w:tcPr>
          <w:p w14:paraId="3749C0A8" w14:textId="32395F76" w:rsidR="00E26817" w:rsidRDefault="58CF82E3" w:rsidP="00C624CB">
            <w:pPr>
              <w:rPr>
                <w:rFonts w:eastAsia="Calibri"/>
              </w:rPr>
            </w:pPr>
            <w:r>
              <w:t>Stage 2 students cannot name the arms, vertex and amount of turn in an angle.</w:t>
            </w:r>
          </w:p>
          <w:p w14:paraId="7046330C" w14:textId="302978F7" w:rsidR="00E26817" w:rsidRDefault="58CF82E3" w:rsidP="00C624CB">
            <w:pPr>
              <w:pStyle w:val="ListParagraph"/>
              <w:numPr>
                <w:ilvl w:val="0"/>
                <w:numId w:val="10"/>
              </w:numPr>
              <w:rPr>
                <w:rFonts w:eastAsia="Calibri"/>
              </w:rPr>
            </w:pPr>
            <w:r w:rsidRPr="6698BF53">
              <w:rPr>
                <w:rFonts w:eastAsia="Calibri"/>
              </w:rPr>
              <w:t xml:space="preserve">Support students to identify the angles, arms and vertex in each image in </w:t>
            </w:r>
            <w:hyperlink w:anchor="_Resource_2:_Exploring_1">
              <w:r w:rsidR="00E2418D">
                <w:rPr>
                  <w:rStyle w:val="Hyperlink"/>
                  <w:rFonts w:eastAsia="Arial"/>
                </w:rPr>
                <w:t>Resource 2 – exploring angles 1</w:t>
              </w:r>
            </w:hyperlink>
            <w:r>
              <w:t>.</w:t>
            </w:r>
          </w:p>
          <w:p w14:paraId="061C647E" w14:textId="371CBE79" w:rsidR="00E26817" w:rsidRDefault="58CF82E3" w:rsidP="00C624CB">
            <w:pPr>
              <w:pStyle w:val="ListParagraph"/>
              <w:numPr>
                <w:ilvl w:val="0"/>
                <w:numId w:val="10"/>
              </w:numPr>
              <w:rPr>
                <w:rFonts w:eastAsia="Calibri"/>
              </w:rPr>
            </w:pPr>
            <w:r>
              <w:t>Help students to identify the amount of turn in each angle. Support students to use their arms to indicate how much turn is represented in each angle.</w:t>
            </w:r>
          </w:p>
          <w:p w14:paraId="430F156E" w14:textId="5DBBB055" w:rsidR="00E26817" w:rsidRDefault="7EB19B95" w:rsidP="00C624CB">
            <w:r>
              <w:t>Stage 3 students cannot</w:t>
            </w:r>
            <w:r w:rsidR="07943FFC">
              <w:t xml:space="preserve"> identify the arms and vertex of an angle where both arms are invisible, such as for rotations.</w:t>
            </w:r>
          </w:p>
          <w:p w14:paraId="1D7972AD" w14:textId="16AD3FB3" w:rsidR="00E26817" w:rsidRDefault="0A893841" w:rsidP="00C624CB">
            <w:pPr>
              <w:pStyle w:val="ListBullet"/>
              <w:rPr>
                <w:rFonts w:eastAsia="Calibri"/>
              </w:rPr>
            </w:pPr>
            <w:r>
              <w:t>Place a small block or minifigure on the map to represent Ethan’s friend in the park. At each turn, students draw lines to show the amount of turn needed.</w:t>
            </w:r>
          </w:p>
          <w:p w14:paraId="217635F1" w14:textId="0DFBDE82" w:rsidR="00E26817" w:rsidRDefault="0A893841" w:rsidP="00C624CB">
            <w:pPr>
              <w:pStyle w:val="ListBullet"/>
              <w:rPr>
                <w:rFonts w:eastAsia="Calibri"/>
              </w:rPr>
            </w:pPr>
            <w:r>
              <w:t xml:space="preserve">Support students to use their angle identifier to determine the </w:t>
            </w:r>
            <w:r>
              <w:lastRenderedPageBreak/>
              <w:t>name type of angle at each turn.</w:t>
            </w:r>
          </w:p>
        </w:tc>
        <w:tc>
          <w:tcPr>
            <w:tcW w:w="7280" w:type="dxa"/>
          </w:tcPr>
          <w:p w14:paraId="56329D7B" w14:textId="3503691A" w:rsidR="00E26817" w:rsidRDefault="1B4A9D7A" w:rsidP="00C624CB">
            <w:pPr>
              <w:rPr>
                <w:rFonts w:eastAsia="Calibri"/>
              </w:rPr>
            </w:pPr>
            <w:r>
              <w:lastRenderedPageBreak/>
              <w:t>Stage 2 students can name the arms, vertex and amount of turn in an angle.</w:t>
            </w:r>
          </w:p>
          <w:p w14:paraId="1BDDEAEC" w14:textId="62839DC4" w:rsidR="00E26817" w:rsidRDefault="1B4A9D7A" w:rsidP="00C624CB">
            <w:pPr>
              <w:pStyle w:val="ListParagraph"/>
              <w:numPr>
                <w:ilvl w:val="0"/>
                <w:numId w:val="9"/>
              </w:numPr>
              <w:rPr>
                <w:rFonts w:eastAsia="Calibri"/>
              </w:rPr>
            </w:pPr>
            <w:r>
              <w:t>Students compare the amount of turn in each angle, numbering them in order from smallest to largest.</w:t>
            </w:r>
          </w:p>
          <w:p w14:paraId="7E63F4A0" w14:textId="582C5098" w:rsidR="00E26817" w:rsidRDefault="1B4A9D7A" w:rsidP="00C624CB">
            <w:pPr>
              <w:pStyle w:val="ListParagraph"/>
              <w:numPr>
                <w:ilvl w:val="0"/>
                <w:numId w:val="9"/>
              </w:numPr>
              <w:rPr>
                <w:rFonts w:eastAsia="Calibri"/>
              </w:rPr>
            </w:pPr>
            <w:r>
              <w:t>Challenge students to identify examples of angles in the school. They record these and compare the amount of turn in each.</w:t>
            </w:r>
          </w:p>
          <w:p w14:paraId="4E23996B" w14:textId="3AFE7466" w:rsidR="00E26817" w:rsidRDefault="7EB19B95" w:rsidP="00C624CB">
            <w:pPr>
              <w:rPr>
                <w:rFonts w:eastAsia="Calibri"/>
              </w:rPr>
            </w:pPr>
            <w:r>
              <w:t>Stage 3 students</w:t>
            </w:r>
            <w:r w:rsidR="2C7BD8CA">
              <w:t xml:space="preserve"> can </w:t>
            </w:r>
            <w:r w:rsidR="2C7BD8CA" w:rsidRPr="6698BF53">
              <w:rPr>
                <w:rFonts w:eastAsia="Calibri"/>
              </w:rPr>
              <w:t>identify the arms and vertex of an angle where both arms are invisible, such as for rotations.</w:t>
            </w:r>
          </w:p>
          <w:p w14:paraId="5D00B131" w14:textId="4C18048F" w:rsidR="00E26817" w:rsidRDefault="54102B2F" w:rsidP="00C624CB">
            <w:pPr>
              <w:pStyle w:val="ListBullet"/>
              <w:rPr>
                <w:rFonts w:eastAsia="Calibri"/>
              </w:rPr>
            </w:pPr>
            <w:r>
              <w:t>Students create their own maze for another student to solve using angle instructions.</w:t>
            </w:r>
          </w:p>
          <w:p w14:paraId="4F002834" w14:textId="56200D4F" w:rsidR="00E26817" w:rsidRDefault="174FF473" w:rsidP="00C624CB">
            <w:pPr>
              <w:pStyle w:val="ListBullet"/>
              <w:rPr>
                <w:rFonts w:eastAsia="Calibri"/>
              </w:rPr>
            </w:pPr>
            <w:r w:rsidRPr="6698BF53">
              <w:rPr>
                <w:rFonts w:eastAsia="Calibri"/>
              </w:rPr>
              <w:t>In pairs, students identify invisible angles in the classroom or throughout the school.</w:t>
            </w:r>
          </w:p>
        </w:tc>
      </w:tr>
    </w:tbl>
    <w:p w14:paraId="389EED11" w14:textId="07C14BB6" w:rsidR="00E26817" w:rsidRDefault="00E26817" w:rsidP="00C624CB">
      <w:pPr>
        <w:pStyle w:val="Heading2"/>
      </w:pPr>
      <w:bookmarkStart w:id="15" w:name="_Toc154136231"/>
      <w:r>
        <w:t xml:space="preserve">Discuss and connect the mathematics – </w:t>
      </w:r>
      <w:r w:rsidR="060E0A5B">
        <w:t>1</w:t>
      </w:r>
      <w:r w:rsidR="0679B4FC">
        <w:t>0</w:t>
      </w:r>
      <w:r>
        <w:t xml:space="preserve"> </w:t>
      </w:r>
      <w:proofErr w:type="gramStart"/>
      <w:r>
        <w:t>minutes</w:t>
      </w:r>
      <w:bookmarkEnd w:id="15"/>
      <w:proofErr w:type="gramEnd"/>
    </w:p>
    <w:p w14:paraId="33B9FACD" w14:textId="61E62B5D" w:rsidR="3E5A9242" w:rsidRDefault="61C2E91D" w:rsidP="1F795ADF">
      <w:pPr>
        <w:pStyle w:val="ListNumber"/>
        <w:rPr>
          <w:rFonts w:eastAsia="Calibri"/>
        </w:rPr>
      </w:pPr>
      <w:r w:rsidRPr="6698BF53">
        <w:rPr>
          <w:rFonts w:eastAsia="Calibri"/>
        </w:rPr>
        <w:t>Regroup as a class and a</w:t>
      </w:r>
      <w:r w:rsidR="4B2C0885" w:rsidRPr="6698BF53">
        <w:rPr>
          <w:rFonts w:eastAsia="Calibri"/>
        </w:rPr>
        <w:t>sk Stage 2 students:</w:t>
      </w:r>
    </w:p>
    <w:p w14:paraId="6E223DCF" w14:textId="7EB2F1C4" w:rsidR="3E5A9242" w:rsidRDefault="4B2C0885" w:rsidP="00E2418D">
      <w:pPr>
        <w:pStyle w:val="ListBullet"/>
        <w:ind w:left="1134"/>
        <w:rPr>
          <w:rFonts w:eastAsia="Calibri"/>
        </w:rPr>
      </w:pPr>
      <w:r>
        <w:t>Did you find any angles in unexpected places?</w:t>
      </w:r>
    </w:p>
    <w:p w14:paraId="3EEE40AE" w14:textId="264D57E1" w:rsidR="3E5A9242" w:rsidRDefault="4B2C0885" w:rsidP="00E2418D">
      <w:pPr>
        <w:pStyle w:val="ListBullet"/>
        <w:ind w:left="1134"/>
        <w:rPr>
          <w:rFonts w:eastAsia="Calibri"/>
        </w:rPr>
      </w:pPr>
      <w:r>
        <w:t>What did you notice during this activity?</w:t>
      </w:r>
    </w:p>
    <w:p w14:paraId="37E4874F" w14:textId="2EA34B0E" w:rsidR="3E5A9242" w:rsidRDefault="4B2C0885" w:rsidP="00E2418D">
      <w:pPr>
        <w:pStyle w:val="ListBullet"/>
        <w:ind w:left="1134"/>
        <w:rPr>
          <w:rFonts w:eastAsia="Calibri"/>
        </w:rPr>
      </w:pPr>
      <w:r>
        <w:t>Is there anything that you are still wondering about?</w:t>
      </w:r>
    </w:p>
    <w:p w14:paraId="0A2F5B95" w14:textId="3B89261F" w:rsidR="00E26817" w:rsidRDefault="05233496" w:rsidP="00E26817">
      <w:pPr>
        <w:pStyle w:val="ListNumber"/>
      </w:pPr>
      <w:r>
        <w:t>Ask Stage 3 students:</w:t>
      </w:r>
    </w:p>
    <w:p w14:paraId="666D2175" w14:textId="01BBAF5B" w:rsidR="6E7D48F4" w:rsidRDefault="05233496" w:rsidP="00E2418D">
      <w:pPr>
        <w:pStyle w:val="ListBullet"/>
        <w:ind w:left="1134"/>
      </w:pPr>
      <w:r>
        <w:t>Was there something that you found challenging about writing the instructions</w:t>
      </w:r>
      <w:r w:rsidR="696C4C1B">
        <w:t xml:space="preserve"> for Ethan’s friend</w:t>
      </w:r>
      <w:r>
        <w:t>?</w:t>
      </w:r>
    </w:p>
    <w:p w14:paraId="79D2DDF7" w14:textId="38645E0D" w:rsidR="6E7D48F4" w:rsidRDefault="05233496" w:rsidP="00E2418D">
      <w:pPr>
        <w:pStyle w:val="ListBullet"/>
        <w:ind w:left="1134"/>
      </w:pPr>
      <w:r>
        <w:t>How did you use your angle identifier to help you?</w:t>
      </w:r>
    </w:p>
    <w:p w14:paraId="6DA47B45" w14:textId="1409A799" w:rsidR="6E7D48F4" w:rsidRDefault="05233496" w:rsidP="00E2418D">
      <w:pPr>
        <w:pStyle w:val="ListBullet"/>
        <w:ind w:left="1134"/>
      </w:pPr>
      <w:r>
        <w:t>Is there anything that you are still wondering?</w:t>
      </w:r>
    </w:p>
    <w:p w14:paraId="427E2BF9" w14:textId="489D0F72" w:rsidR="00E26817" w:rsidRDefault="00E26817" w:rsidP="00E26817">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E26817" w14:paraId="6FA21B30" w14:textId="77777777" w:rsidTr="6698BF53">
        <w:trPr>
          <w:cnfStyle w:val="100000000000" w:firstRow="1" w:lastRow="0" w:firstColumn="0" w:lastColumn="0" w:oddVBand="0" w:evenVBand="0" w:oddHBand="0" w:evenHBand="0" w:firstRowFirstColumn="0" w:firstRowLastColumn="0" w:lastRowFirstColumn="0" w:lastRowLastColumn="0"/>
        </w:trPr>
        <w:tc>
          <w:tcPr>
            <w:tcW w:w="7280" w:type="dxa"/>
          </w:tcPr>
          <w:p w14:paraId="0A6A3A37" w14:textId="77777777" w:rsidR="00E26817" w:rsidRDefault="00E26817" w:rsidP="009421B3">
            <w:r w:rsidRPr="00F8552A">
              <w:lastRenderedPageBreak/>
              <w:t>Assessment opportunities</w:t>
            </w:r>
          </w:p>
        </w:tc>
        <w:tc>
          <w:tcPr>
            <w:tcW w:w="7280" w:type="dxa"/>
          </w:tcPr>
          <w:p w14:paraId="28481032" w14:textId="77777777" w:rsidR="00E26817" w:rsidRDefault="00E26817" w:rsidP="009421B3">
            <w:r w:rsidRPr="00F8552A">
              <w:t>Links</w:t>
            </w:r>
          </w:p>
        </w:tc>
      </w:tr>
      <w:tr w:rsidR="00E26817" w14:paraId="72C717FE" w14:textId="77777777" w:rsidTr="6698BF53">
        <w:trPr>
          <w:cnfStyle w:val="000000100000" w:firstRow="0" w:lastRow="0" w:firstColumn="0" w:lastColumn="0" w:oddVBand="0" w:evenVBand="0" w:oddHBand="1" w:evenHBand="0" w:firstRowFirstColumn="0" w:firstRowLastColumn="0" w:lastRowFirstColumn="0" w:lastRowLastColumn="0"/>
        </w:trPr>
        <w:tc>
          <w:tcPr>
            <w:tcW w:w="7280" w:type="dxa"/>
          </w:tcPr>
          <w:p w14:paraId="15E9886D" w14:textId="2F26E051" w:rsidR="00E26817" w:rsidRDefault="00E26817">
            <w:r>
              <w:t>What to look for:</w:t>
            </w:r>
          </w:p>
          <w:p w14:paraId="551D09D1" w14:textId="03694BF2" w:rsidR="00E26817" w:rsidRDefault="04592B53" w:rsidP="1F795ADF">
            <w:pPr>
              <w:pStyle w:val="ListBullet"/>
              <w:rPr>
                <w:rFonts w:eastAsia="Calibri"/>
              </w:rPr>
            </w:pPr>
            <w:r>
              <w:t xml:space="preserve">Can Stage 2 students identify angles as measures of turn between 2 arms? </w:t>
            </w:r>
            <w:r w:rsidRPr="6698BF53">
              <w:rPr>
                <w:rStyle w:val="Strong"/>
              </w:rPr>
              <w:t>[MAO-WM-01, MA2-GM-03]</w:t>
            </w:r>
          </w:p>
          <w:p w14:paraId="3C91E7CC" w14:textId="06C6A59F" w:rsidR="671795A4" w:rsidRDefault="04592B53" w:rsidP="12EE7BE9">
            <w:pPr>
              <w:pStyle w:val="ListBullet"/>
              <w:rPr>
                <w:rFonts w:eastAsia="Calibri"/>
              </w:rPr>
            </w:pPr>
            <w:r>
              <w:t xml:space="preserve">Can Stage 2 students name the arms and vertex of an angle? </w:t>
            </w:r>
            <w:r w:rsidRPr="6698BF53">
              <w:rPr>
                <w:rStyle w:val="Strong"/>
              </w:rPr>
              <w:t>[MAO-WM-01, MA2-GM-03]</w:t>
            </w:r>
          </w:p>
          <w:p w14:paraId="188EA3B9" w14:textId="6A316E51" w:rsidR="00E26817" w:rsidRDefault="7AE00F00" w:rsidP="1F795ADF">
            <w:pPr>
              <w:pStyle w:val="ListBullet"/>
              <w:rPr>
                <w:rStyle w:val="Strong"/>
                <w:rFonts w:eastAsia="Calibri"/>
              </w:rPr>
            </w:pPr>
            <w:r>
              <w:t xml:space="preserve">Can Stage 3 students identify the arms and vertex of an angle where both arms are invisible, such as for rotations? </w:t>
            </w:r>
            <w:r w:rsidR="00093942">
              <w:br/>
            </w:r>
            <w:r w:rsidRPr="6698BF53">
              <w:rPr>
                <w:rStyle w:val="Strong"/>
              </w:rPr>
              <w:t>[MAO-WM-01, MA3-GM-03]</w:t>
            </w:r>
          </w:p>
          <w:p w14:paraId="047518D2" w14:textId="2CE9FC18" w:rsidR="00E26817" w:rsidRDefault="7AE00F00" w:rsidP="1F795ADF">
            <w:pPr>
              <w:pStyle w:val="ListBullet"/>
              <w:rPr>
                <w:rFonts w:eastAsia="Calibri"/>
              </w:rPr>
            </w:pPr>
            <w:r>
              <w:t xml:space="preserve">Can Stage 3 students estimate and describe the size of angles using known angles as benchmarks? </w:t>
            </w:r>
            <w:r w:rsidRPr="6698BF53">
              <w:rPr>
                <w:rStyle w:val="Strong"/>
              </w:rPr>
              <w:t>[MAO-WM-01, MA3-GM-03]</w:t>
            </w:r>
          </w:p>
        </w:tc>
        <w:tc>
          <w:tcPr>
            <w:tcW w:w="7280" w:type="dxa"/>
          </w:tcPr>
          <w:p w14:paraId="1B45EC4F" w14:textId="77777777" w:rsidR="00E26817" w:rsidRDefault="00E26817" w:rsidP="009421B3">
            <w:r>
              <w:t xml:space="preserve">Links to </w:t>
            </w:r>
            <w:hyperlink r:id="rId12" w:history="1">
              <w:r w:rsidRPr="0013142C">
                <w:rPr>
                  <w:rStyle w:val="Hyperlink"/>
                </w:rPr>
                <w:t>National Numeracy Learning Progressions</w:t>
              </w:r>
            </w:hyperlink>
            <w:r>
              <w:t xml:space="preserve"> (NNLP):</w:t>
            </w:r>
          </w:p>
          <w:p w14:paraId="64875921" w14:textId="78B971C7" w:rsidR="00E26817" w:rsidRDefault="5E5F9E30" w:rsidP="009421B3">
            <w:pPr>
              <w:pStyle w:val="ListBullet"/>
            </w:pPr>
            <w:r>
              <w:t xml:space="preserve">Stage 2 – </w:t>
            </w:r>
            <w:r w:rsidR="31B242D3">
              <w:t>UuM4, UuM5</w:t>
            </w:r>
          </w:p>
          <w:p w14:paraId="41158CCB" w14:textId="36849F6B" w:rsidR="00E26817" w:rsidRDefault="5E5F9E30" w:rsidP="009421B3">
            <w:pPr>
              <w:pStyle w:val="ListBullet"/>
            </w:pPr>
            <w:r>
              <w:t xml:space="preserve">Stage 3 – </w:t>
            </w:r>
            <w:r w:rsidR="3EE05542">
              <w:t>UuM7, UuM8</w:t>
            </w:r>
            <w:r w:rsidR="00357643">
              <w:t>.</w:t>
            </w:r>
          </w:p>
        </w:tc>
      </w:tr>
    </w:tbl>
    <w:p w14:paraId="407A0DF3" w14:textId="77777777" w:rsidR="00CD0D4B" w:rsidRDefault="00CD0D4B">
      <w:pPr>
        <w:spacing w:before="0" w:after="160" w:line="259" w:lineRule="auto"/>
      </w:pPr>
      <w:r>
        <w:br w:type="page"/>
      </w:r>
    </w:p>
    <w:p w14:paraId="5447FBAF" w14:textId="4FB38393" w:rsidR="00CD0D4B" w:rsidRDefault="00CD0D4B" w:rsidP="00C624CB">
      <w:pPr>
        <w:pStyle w:val="Heading1"/>
      </w:pPr>
      <w:bookmarkStart w:id="16" w:name="_Lesson_2"/>
      <w:bookmarkStart w:id="17" w:name="_Toc154136232"/>
      <w:bookmarkEnd w:id="16"/>
      <w:r>
        <w:lastRenderedPageBreak/>
        <w:t>Lesson 2</w:t>
      </w:r>
      <w:bookmarkEnd w:id="17"/>
    </w:p>
    <w:p w14:paraId="48AE6AFC" w14:textId="1A6DA17D" w:rsidR="00CD0D4B" w:rsidRDefault="6AB6030A" w:rsidP="00C624CB">
      <w:pPr>
        <w:pStyle w:val="FeatureBox3"/>
      </w:pPr>
      <w:r w:rsidRPr="6698BF53">
        <w:rPr>
          <w:b/>
          <w:bCs/>
        </w:rPr>
        <w:t>Core concept:</w:t>
      </w:r>
      <w:r>
        <w:t xml:space="preserve"> </w:t>
      </w:r>
      <w:r w:rsidR="00093942">
        <w:t>a</w:t>
      </w:r>
      <w:r w:rsidR="312703D7">
        <w:t>ngles are a measure of turn, or ‘opening’ between fixed arms</w:t>
      </w:r>
      <w:r>
        <w:t>.</w:t>
      </w:r>
    </w:p>
    <w:p w14:paraId="00BCD12D" w14:textId="157D3B6C" w:rsidR="00CD0D4B" w:rsidRDefault="4F353C86" w:rsidP="00C624CB">
      <w:pPr>
        <w:pStyle w:val="Heading2"/>
      </w:pPr>
      <w:bookmarkStart w:id="18" w:name="_Toc154136233"/>
      <w:r w:rsidRPr="6698BF53">
        <w:t>Daily number sense</w:t>
      </w:r>
      <w:r w:rsidR="00A24705">
        <w:t xml:space="preserve"> </w:t>
      </w:r>
      <w:r w:rsidR="00A24705" w:rsidRPr="006D784B">
        <w:t>–</w:t>
      </w:r>
      <w:r w:rsidR="00A24705">
        <w:t xml:space="preserve"> r</w:t>
      </w:r>
      <w:r w:rsidRPr="6698BF53">
        <w:t xml:space="preserve">olling fractions – 10 </w:t>
      </w:r>
      <w:proofErr w:type="gramStart"/>
      <w:r w:rsidRPr="6698BF53">
        <w:t>minutes</w:t>
      </w:r>
      <w:bookmarkEnd w:id="18"/>
      <w:proofErr w:type="gramEnd"/>
    </w:p>
    <w:p w14:paraId="7D66307A" w14:textId="1463E727" w:rsidR="00CD0D4B" w:rsidRPr="00643B4F" w:rsidRDefault="4F353C86" w:rsidP="00643B4F">
      <w:r w:rsidRPr="00643B4F">
        <w:t>The table below contains a suggested learning intention and success criteria. These are best co-constructed with students.</w:t>
      </w:r>
    </w:p>
    <w:tbl>
      <w:tblPr>
        <w:tblStyle w:val="Tableheader"/>
        <w:tblW w:w="0" w:type="auto"/>
        <w:tblLayout w:type="fixed"/>
        <w:tblLook w:val="0420" w:firstRow="1" w:lastRow="0" w:firstColumn="0" w:lastColumn="0" w:noHBand="0" w:noVBand="1"/>
        <w:tblDescription w:val="Learning intentions and success criteria for daily number sense."/>
      </w:tblPr>
      <w:tblGrid>
        <w:gridCol w:w="7275"/>
        <w:gridCol w:w="7275"/>
      </w:tblGrid>
      <w:tr w:rsidR="6698BF53" w:rsidRPr="005C5456" w14:paraId="2CA04ED6"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494CF303" w14:textId="2D5A46AA" w:rsidR="6698BF53" w:rsidRPr="005C5456" w:rsidRDefault="6698BF53" w:rsidP="005C5456">
            <w:r w:rsidRPr="005C5456">
              <w:t>Daily number sense learning intention</w:t>
            </w:r>
          </w:p>
        </w:tc>
        <w:tc>
          <w:tcPr>
            <w:tcW w:w="7275" w:type="dxa"/>
          </w:tcPr>
          <w:p w14:paraId="6B6E6C61" w14:textId="0ED3310F" w:rsidR="6698BF53" w:rsidRPr="005C5456" w:rsidRDefault="6698BF53" w:rsidP="005C5456">
            <w:r w:rsidRPr="005C5456">
              <w:t>Daily number sense success criteria</w:t>
            </w:r>
          </w:p>
        </w:tc>
      </w:tr>
      <w:tr w:rsidR="6698BF53" w14:paraId="1F9C88FF"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5C2F225C" w14:textId="096DB9DE" w:rsidR="6698BF53" w:rsidRPr="005C5456" w:rsidRDefault="6698BF53" w:rsidP="005C5456">
            <w:r w:rsidRPr="6698BF53">
              <w:rPr>
                <w:rFonts w:eastAsia="Arial"/>
                <w:color w:val="000000" w:themeColor="text1"/>
              </w:rPr>
              <w:t>Students are learning to:</w:t>
            </w:r>
          </w:p>
          <w:p w14:paraId="4BD50C82" w14:textId="779C290B" w:rsidR="6698BF53" w:rsidRDefault="6698BF53" w:rsidP="00C624CB">
            <w:pPr>
              <w:pStyle w:val="ListBullet"/>
              <w:rPr>
                <w:rFonts w:eastAsia="Calibri"/>
                <w:color w:val="000000" w:themeColor="text1"/>
              </w:rPr>
            </w:pPr>
            <w:r>
              <w:t>create fractional parts of a length using techniques other than repeated halving.</w:t>
            </w:r>
          </w:p>
        </w:tc>
        <w:tc>
          <w:tcPr>
            <w:tcW w:w="7275" w:type="dxa"/>
          </w:tcPr>
          <w:p w14:paraId="704C964C" w14:textId="2BCF8E6F" w:rsidR="6698BF53" w:rsidRPr="005C5456" w:rsidRDefault="6698BF53" w:rsidP="005C5456">
            <w:r w:rsidRPr="6698BF53">
              <w:rPr>
                <w:rFonts w:eastAsia="Arial"/>
                <w:color w:val="000000" w:themeColor="text1"/>
              </w:rPr>
              <w:t xml:space="preserve">Students </w:t>
            </w:r>
            <w:r w:rsidR="01B7EC75" w:rsidRPr="6698BF53">
              <w:rPr>
                <w:rFonts w:eastAsia="Arial"/>
                <w:color w:val="000000" w:themeColor="text1"/>
              </w:rPr>
              <w:t xml:space="preserve">working towards Stage 2 outcomes </w:t>
            </w:r>
            <w:r w:rsidRPr="6698BF53">
              <w:rPr>
                <w:rFonts w:eastAsia="Arial"/>
                <w:color w:val="000000" w:themeColor="text1"/>
              </w:rPr>
              <w:t>can:</w:t>
            </w:r>
          </w:p>
          <w:p w14:paraId="3D459992" w14:textId="0446E34E" w:rsidR="6698BF53" w:rsidRDefault="6698BF53" w:rsidP="00C624CB">
            <w:pPr>
              <w:pStyle w:val="ListBullet"/>
              <w:rPr>
                <w:rFonts w:eastAsia="Calibri"/>
                <w:color w:val="000000" w:themeColor="text1"/>
              </w:rPr>
            </w:pPr>
            <w:r>
              <w:t>make thirds of a length</w:t>
            </w:r>
          </w:p>
          <w:p w14:paraId="7FA17269" w14:textId="047469B4" w:rsidR="6698BF53" w:rsidRDefault="6698BF53" w:rsidP="00C624CB">
            <w:pPr>
              <w:pStyle w:val="ListBullet"/>
              <w:rPr>
                <w:rFonts w:eastAsia="Calibri"/>
                <w:color w:val="000000" w:themeColor="text1"/>
              </w:rPr>
            </w:pPr>
            <w:r>
              <w:t>make fifths of a length</w:t>
            </w:r>
          </w:p>
          <w:p w14:paraId="020AB218" w14:textId="2591BE61" w:rsidR="6698BF53" w:rsidRDefault="6698BF53" w:rsidP="00C624CB">
            <w:pPr>
              <w:pStyle w:val="ListBullet"/>
              <w:rPr>
                <w:rFonts w:eastAsia="Calibri"/>
                <w:color w:val="000000" w:themeColor="text1"/>
              </w:rPr>
            </w:pPr>
            <w:r>
              <w:t>explain their reasoning using a fraction strip or number line.</w:t>
            </w:r>
          </w:p>
          <w:p w14:paraId="25090C36" w14:textId="354E49D4" w:rsidR="0D66D7F7" w:rsidRPr="005C5456" w:rsidRDefault="0D66D7F7" w:rsidP="005C5456">
            <w:r w:rsidRPr="6698BF53">
              <w:t>Students working towards Stage 3 outcomes can:</w:t>
            </w:r>
          </w:p>
          <w:p w14:paraId="6D7CDB9C" w14:textId="430C8214" w:rsidR="0D66D7F7" w:rsidRDefault="0D66D7F7" w:rsidP="00C624CB">
            <w:pPr>
              <w:pStyle w:val="ListBullet"/>
              <w:rPr>
                <w:rFonts w:eastAsia="Calibri"/>
              </w:rPr>
            </w:pPr>
            <w:r>
              <w:t>compare and order fractions with denominators of 2, 3, 4, 5, and 8 by placing them on a number line.</w:t>
            </w:r>
          </w:p>
        </w:tc>
      </w:tr>
    </w:tbl>
    <w:p w14:paraId="79F6E56C" w14:textId="28573D7B" w:rsidR="00CD0D4B" w:rsidRDefault="4F353C86" w:rsidP="00C624CB">
      <w:pPr>
        <w:pStyle w:val="FeatureBox"/>
      </w:pPr>
      <w:r w:rsidRPr="6698BF53">
        <w:lastRenderedPageBreak/>
        <w:t>This activity is an ad</w:t>
      </w:r>
      <w:r w:rsidR="00DA5118">
        <w:t>aptation</w:t>
      </w:r>
      <w:r w:rsidRPr="6698BF53">
        <w:t xml:space="preserve"> of the </w:t>
      </w:r>
      <w:r w:rsidR="00DA5118">
        <w:t>‘</w:t>
      </w:r>
      <w:proofErr w:type="spellStart"/>
      <w:r w:rsidRPr="00DA5118">
        <w:t>Fifthing</w:t>
      </w:r>
      <w:proofErr w:type="spellEnd"/>
      <w:r w:rsidRPr="00DA5118">
        <w:t xml:space="preserve"> strategy</w:t>
      </w:r>
      <w:r w:rsidR="00DA5118">
        <w:t>’</w:t>
      </w:r>
      <w:r w:rsidRPr="6698BF53">
        <w:t xml:space="preserve"> from </w:t>
      </w:r>
      <w:r w:rsidR="00DA5118" w:rsidRPr="003E744B">
        <w:rPr>
          <w:i/>
          <w:iCs/>
        </w:rPr>
        <w:t>Teaching Mathematics: Foundations to Middle Years</w:t>
      </w:r>
      <w:r w:rsidR="00DA5118" w:rsidRPr="6698BF53">
        <w:t xml:space="preserve"> </w:t>
      </w:r>
      <w:r w:rsidR="00DA5118">
        <w:t xml:space="preserve">by </w:t>
      </w:r>
      <w:r w:rsidRPr="6698BF53">
        <w:t>Siemon et al</w:t>
      </w:r>
      <w:r w:rsidR="633B7986" w:rsidRPr="6698BF53">
        <w:t>.</w:t>
      </w:r>
    </w:p>
    <w:p w14:paraId="76A621C1" w14:textId="7B9E9FA0" w:rsidR="00CD0D4B" w:rsidRDefault="4F353C86" w:rsidP="00C624CB">
      <w:pPr>
        <w:pStyle w:val="ListNumber"/>
        <w:numPr>
          <w:ilvl w:val="0"/>
          <w:numId w:val="17"/>
        </w:numPr>
        <w:rPr>
          <w:rFonts w:eastAsia="Calibri"/>
        </w:rPr>
      </w:pPr>
      <w:r w:rsidRPr="6698BF53">
        <w:t xml:space="preserve">Provide students with a fraction strip and writing materials. Revise the strategies for identifying thirds in </w:t>
      </w:r>
      <w:hyperlink w:anchor="_Lesson_1" w:history="1">
        <w:r w:rsidRPr="000B7330">
          <w:rPr>
            <w:rStyle w:val="Hyperlink"/>
          </w:rPr>
          <w:t>Lesson 1</w:t>
        </w:r>
      </w:hyperlink>
      <w:r w:rsidRPr="000B7330">
        <w:t>.</w:t>
      </w:r>
    </w:p>
    <w:p w14:paraId="5D07C970" w14:textId="1463E727" w:rsidR="00CD0D4B" w:rsidRDefault="4F353C86" w:rsidP="00C624CB">
      <w:pPr>
        <w:pStyle w:val="ListNumber"/>
        <w:rPr>
          <w:rFonts w:eastAsia="Calibri"/>
        </w:rPr>
      </w:pPr>
      <w:r w:rsidRPr="6698BF53">
        <w:t>Students fold the fraction strip to show thirds, using the halfway point as a reference.</w:t>
      </w:r>
    </w:p>
    <w:p w14:paraId="370E9654" w14:textId="3B751518" w:rsidR="00CD0D4B" w:rsidRDefault="4F353C86" w:rsidP="00C624CB">
      <w:pPr>
        <w:pStyle w:val="ListNumber"/>
        <w:rPr>
          <w:rFonts w:eastAsia="Calibri"/>
        </w:rPr>
      </w:pPr>
      <w:r>
        <w:t>Ask students to consider how they could show fifths on their fraction strip.</w:t>
      </w:r>
      <w:r w:rsidR="0F2FCFC5">
        <w:t xml:space="preserve"> Ask:</w:t>
      </w:r>
    </w:p>
    <w:p w14:paraId="605610F3" w14:textId="1463E727" w:rsidR="00CD0D4B" w:rsidRDefault="4F353C86" w:rsidP="00643B4F">
      <w:pPr>
        <w:pStyle w:val="ListBullet"/>
        <w:ind w:left="1134"/>
        <w:rPr>
          <w:rFonts w:eastAsia="Calibri"/>
        </w:rPr>
      </w:pPr>
      <w:r w:rsidRPr="6698BF53">
        <w:t>Would a fifth be larger or smaller than a third? How do you know?</w:t>
      </w:r>
    </w:p>
    <w:p w14:paraId="2808537E" w14:textId="1463E727" w:rsidR="00CD0D4B" w:rsidRDefault="4F353C86" w:rsidP="00643B4F">
      <w:pPr>
        <w:pStyle w:val="ListBullet"/>
        <w:ind w:left="1134"/>
        <w:rPr>
          <w:rFonts w:eastAsia="Calibri"/>
        </w:rPr>
      </w:pPr>
      <w:r w:rsidRPr="6698BF53">
        <w:t>Would a fifth be larger or smaller than a quarter? How do you know?</w:t>
      </w:r>
    </w:p>
    <w:p w14:paraId="56BEB747" w14:textId="1463E727" w:rsidR="00CD0D4B" w:rsidRDefault="4F353C86" w:rsidP="00643B4F">
      <w:pPr>
        <w:pStyle w:val="ListBullet"/>
        <w:ind w:left="1134"/>
        <w:rPr>
          <w:rFonts w:eastAsia="Calibri"/>
        </w:rPr>
      </w:pPr>
      <w:r w:rsidRPr="6698BF53">
        <w:t>How can you use quarters on your fraction strip to find fifths?</w:t>
      </w:r>
    </w:p>
    <w:p w14:paraId="6DB713AD" w14:textId="1463E727" w:rsidR="00CD0D4B" w:rsidRDefault="4F353C86" w:rsidP="00C624CB">
      <w:pPr>
        <w:pStyle w:val="ListNumber"/>
        <w:rPr>
          <w:rFonts w:eastAsia="Calibri"/>
        </w:rPr>
      </w:pPr>
      <w:r w:rsidRPr="6698BF53">
        <w:t xml:space="preserve">Explain the </w:t>
      </w:r>
      <w:proofErr w:type="spellStart"/>
      <w:r w:rsidRPr="6698BF53">
        <w:t>fifthing</w:t>
      </w:r>
      <w:proofErr w:type="spellEnd"/>
      <w:r w:rsidRPr="6698BF53">
        <w:t xml:space="preserve"> strategy to students:</w:t>
      </w:r>
    </w:p>
    <w:p w14:paraId="358E2C55" w14:textId="7FFC0B6E" w:rsidR="00CD0D4B" w:rsidRDefault="4F353C86" w:rsidP="00643B4F">
      <w:pPr>
        <w:pStyle w:val="ListBullet"/>
        <w:ind w:left="1134"/>
        <w:rPr>
          <w:rFonts w:eastAsia="Calibri"/>
        </w:rPr>
      </w:pPr>
      <w:r w:rsidRPr="6698BF53">
        <w:t>Estimate half, then estimate one quarter</w:t>
      </w:r>
      <w:r w:rsidR="5953B505" w:rsidRPr="6698BF53">
        <w:t>.</w:t>
      </w:r>
    </w:p>
    <w:p w14:paraId="251E74CD" w14:textId="1463E727" w:rsidR="00CD0D4B" w:rsidRDefault="4F353C86" w:rsidP="00643B4F">
      <w:pPr>
        <w:pStyle w:val="ListBullet"/>
        <w:ind w:left="1134"/>
        <w:rPr>
          <w:rFonts w:eastAsia="Calibri"/>
        </w:rPr>
      </w:pPr>
      <w:r w:rsidRPr="6698BF53">
        <w:t>Estimate one fifth as something slightly less than one quarter.</w:t>
      </w:r>
    </w:p>
    <w:p w14:paraId="6AEFE8EC" w14:textId="065AC456" w:rsidR="00CD0D4B" w:rsidRDefault="4F353C86" w:rsidP="00643B4F">
      <w:pPr>
        <w:pStyle w:val="ListBullet"/>
        <w:ind w:left="1134"/>
        <w:rPr>
          <w:rFonts w:eastAsia="Calibri"/>
        </w:rPr>
      </w:pPr>
      <w:r>
        <w:t>As 4 more equal parts are needed</w:t>
      </w:r>
      <w:r w:rsidR="30FDA9DD">
        <w:t>,</w:t>
      </w:r>
      <w:r>
        <w:t xml:space="preserve"> halve and halve again the remaining part.</w:t>
      </w:r>
    </w:p>
    <w:p w14:paraId="561972AF" w14:textId="1463E727" w:rsidR="00CD0D4B" w:rsidRDefault="4F353C86" w:rsidP="00643B4F">
      <w:pPr>
        <w:pStyle w:val="ListBullet"/>
        <w:ind w:left="1134"/>
        <w:rPr>
          <w:rFonts w:eastAsia="Calibri"/>
        </w:rPr>
      </w:pPr>
      <w:r w:rsidRPr="6698BF53">
        <w:t>Fold to create 5 equal parts in total.</w:t>
      </w:r>
    </w:p>
    <w:p w14:paraId="35393669" w14:textId="1463E727" w:rsidR="00CD0D4B" w:rsidRDefault="4F353C86" w:rsidP="00C624CB">
      <w:pPr>
        <w:pStyle w:val="ListNumber"/>
        <w:rPr>
          <w:rFonts w:eastAsia="Calibri"/>
        </w:rPr>
      </w:pPr>
      <w:r w:rsidRPr="6698BF53">
        <w:t>Revise the meaning of the denominator, numerator and fraction line.</w:t>
      </w:r>
    </w:p>
    <w:p w14:paraId="7D25B8CF" w14:textId="48099167" w:rsidR="00CD0D4B" w:rsidRDefault="3C49C275" w:rsidP="00C624CB">
      <w:pPr>
        <w:pStyle w:val="ListNumber"/>
        <w:rPr>
          <w:rFonts w:eastAsia="Calibri"/>
        </w:rPr>
      </w:pPr>
      <w:r w:rsidRPr="6698BF53">
        <w:rPr>
          <w:rFonts w:eastAsia="Calibri"/>
        </w:rPr>
        <w:t>Provide all students with individual whiteboards and writing materials.</w:t>
      </w:r>
    </w:p>
    <w:p w14:paraId="1980C4D1" w14:textId="4521331C" w:rsidR="00CD0D4B" w:rsidRDefault="3C49C275" w:rsidP="00C624CB">
      <w:pPr>
        <w:pStyle w:val="ListNumber"/>
        <w:rPr>
          <w:rFonts w:eastAsia="Calibri"/>
        </w:rPr>
      </w:pPr>
      <w:r w:rsidRPr="6698BF53">
        <w:rPr>
          <w:rFonts w:eastAsia="Calibri"/>
        </w:rPr>
        <w:lastRenderedPageBreak/>
        <w:t>Students draw a blank number line from zero to one.</w:t>
      </w:r>
    </w:p>
    <w:p w14:paraId="14A5686B" w14:textId="3963263B" w:rsidR="00CD0D4B" w:rsidRDefault="4F353C86" w:rsidP="00C624CB">
      <w:pPr>
        <w:pStyle w:val="FeatureBox2"/>
      </w:pPr>
      <w:r w:rsidRPr="6698BF53">
        <w:rPr>
          <w:b/>
          <w:bCs/>
        </w:rPr>
        <w:t>Numerator:</w:t>
      </w:r>
      <w:r w:rsidRPr="6698BF53">
        <w:t xml:space="preserve"> </w:t>
      </w:r>
      <w:r w:rsidR="00643B4F">
        <w:t>t</w:t>
      </w:r>
      <w:r w:rsidRPr="6698BF53">
        <w:t>he top number is the numerator, which identifies the number of parts. The little line separating them is called the fraction bar; it is also sometimes referred to as the vinculum.</w:t>
      </w:r>
    </w:p>
    <w:p w14:paraId="2CD2CECA" w14:textId="4592D8B2" w:rsidR="00CD0D4B" w:rsidRDefault="4F353C86" w:rsidP="00C624CB">
      <w:pPr>
        <w:pStyle w:val="FeatureBox2"/>
      </w:pPr>
      <w:r w:rsidRPr="6698BF53">
        <w:rPr>
          <w:b/>
          <w:bCs/>
        </w:rPr>
        <w:t>Denominator:</w:t>
      </w:r>
      <w:r w:rsidRPr="6698BF53">
        <w:t xml:space="preserve"> </w:t>
      </w:r>
      <w:r w:rsidR="00643B4F">
        <w:t>t</w:t>
      </w:r>
      <w:r w:rsidRPr="6698BF53">
        <w:t xml:space="preserve">he bottom number is called the </w:t>
      </w:r>
      <w:proofErr w:type="gramStart"/>
      <w:r w:rsidRPr="6698BF53">
        <w:t>denominator</w:t>
      </w:r>
      <w:proofErr w:type="gramEnd"/>
      <w:r w:rsidRPr="6698BF53">
        <w:t xml:space="preserve"> and it is the total number of equal parts the whole is broken into. Students then place the fraction on the number line in the correct location.</w:t>
      </w:r>
    </w:p>
    <w:p w14:paraId="7ECB43A4" w14:textId="60BCEAE3" w:rsidR="00CD0D4B" w:rsidRDefault="4F353C86" w:rsidP="00C624CB">
      <w:pPr>
        <w:pStyle w:val="ListNumber"/>
        <w:rPr>
          <w:rFonts w:eastAsia="Calibri"/>
        </w:rPr>
      </w:pPr>
      <w:r>
        <w:t>Students take turns to roll the die and use the number rolled as the denominator with the numerator always being one. For example, if students roll a 5 the fractions will be</w:t>
      </w:r>
      <w:r w:rsidR="004A257F">
        <w:t xml:space="preserve"> </w:t>
      </w:r>
      <m:oMath>
        <m:f>
          <m:fPr>
            <m:ctrlPr>
              <w:rPr>
                <w:rFonts w:ascii="Cambria Math" w:hAnsi="Cambria Math"/>
                <w:i/>
              </w:rPr>
            </m:ctrlPr>
          </m:fPr>
          <m:num>
            <m:r>
              <w:rPr>
                <w:rFonts w:ascii="Cambria Math" w:hAnsi="Cambria Math"/>
              </w:rPr>
              <m:t>1</m:t>
            </m:r>
          </m:num>
          <m:den>
            <m:r>
              <w:rPr>
                <w:rFonts w:ascii="Cambria Math" w:hAnsi="Cambria Math"/>
              </w:rPr>
              <m:t>5</m:t>
            </m:r>
          </m:den>
        </m:f>
      </m:oMath>
      <w:r w:rsidR="1C9DB661">
        <w:t>.</w:t>
      </w:r>
    </w:p>
    <w:p w14:paraId="5F970F31" w14:textId="2CFF2430" w:rsidR="00CD0D4B" w:rsidRDefault="7D96A429" w:rsidP="00C624CB">
      <w:pPr>
        <w:pStyle w:val="FeatureBox"/>
      </w:pPr>
      <w:r w:rsidRPr="6698BF53">
        <w:rPr>
          <w:b/>
          <w:bCs/>
        </w:rPr>
        <w:t xml:space="preserve">Multi-age: </w:t>
      </w:r>
      <w:r w:rsidR="00566721">
        <w:t>p</w:t>
      </w:r>
      <w:r w:rsidRPr="6698BF53">
        <w:t xml:space="preserve">rovide Stage 2 students with a 6-sided die and Stage 3 students with a 10-sided die. Students in Stage 2 roll the die again if </w:t>
      </w:r>
      <w:r w:rsidR="0ED638A4" w:rsidRPr="6698BF53">
        <w:t>they roll</w:t>
      </w:r>
      <w:r w:rsidRPr="6698BF53">
        <w:t xml:space="preserve"> a 6</w:t>
      </w:r>
      <w:r w:rsidR="06BAA089" w:rsidRPr="6698BF53">
        <w:t>, as they are only working with denominators up to 5</w:t>
      </w:r>
      <w:r w:rsidRPr="6698BF53">
        <w:t>.</w:t>
      </w:r>
    </w:p>
    <w:p w14:paraId="7A267370" w14:textId="1463E727" w:rsidR="00CD0D4B" w:rsidRDefault="4F353C86" w:rsidP="00C624CB">
      <w:pPr>
        <w:pStyle w:val="ListNumber"/>
        <w:rPr>
          <w:rFonts w:eastAsia="Calibri"/>
        </w:rPr>
      </w:pPr>
      <w:r w:rsidRPr="6698BF53">
        <w:t>As a group, students take turns collaboratively to mark out fractions on a shared number line.</w:t>
      </w:r>
    </w:p>
    <w:p w14:paraId="4BEB64B9" w14:textId="71FA753E" w:rsidR="00CD0D4B" w:rsidRDefault="4F353C86" w:rsidP="00C624CB">
      <w:pPr>
        <w:pStyle w:val="ListNumber"/>
        <w:rPr>
          <w:rFonts w:eastAsia="Calibri"/>
        </w:rPr>
      </w:pPr>
      <w:r w:rsidRPr="6698BF53">
        <w:t>Select students to share and explain the placement of the fractions.</w:t>
      </w:r>
    </w:p>
    <w:p w14:paraId="1F18AB45" w14:textId="1463E727" w:rsidR="00CD0D4B" w:rsidRDefault="4F353C86" w:rsidP="00C624CB">
      <w:r w:rsidRPr="6698BF53">
        <w:t>This table details opportunities for assessment.</w:t>
      </w:r>
    </w:p>
    <w:tbl>
      <w:tblPr>
        <w:tblStyle w:val="Tableheader"/>
        <w:tblW w:w="0" w:type="auto"/>
        <w:tblLayout w:type="fixed"/>
        <w:tblLook w:val="0420" w:firstRow="1" w:lastRow="0" w:firstColumn="0" w:lastColumn="0" w:noHBand="0" w:noVBand="1"/>
        <w:tblDescription w:val="Table outlines assessment opportunities and links to the National Numeracy Learning Progressions."/>
      </w:tblPr>
      <w:tblGrid>
        <w:gridCol w:w="7275"/>
        <w:gridCol w:w="7275"/>
      </w:tblGrid>
      <w:tr w:rsidR="6698BF53" w:rsidRPr="001C03F9" w14:paraId="61A7B21E"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254FB591" w14:textId="2DF4663F" w:rsidR="6698BF53" w:rsidRPr="001C03F9" w:rsidRDefault="6698BF53" w:rsidP="001C03F9">
            <w:r w:rsidRPr="001C03F9">
              <w:t>Assessment opportunities</w:t>
            </w:r>
          </w:p>
        </w:tc>
        <w:tc>
          <w:tcPr>
            <w:tcW w:w="7275" w:type="dxa"/>
          </w:tcPr>
          <w:p w14:paraId="1A86502F" w14:textId="6F681AB5" w:rsidR="6698BF53" w:rsidRPr="001C03F9" w:rsidRDefault="6698BF53" w:rsidP="001C03F9">
            <w:r w:rsidRPr="001C03F9">
              <w:t>Links</w:t>
            </w:r>
          </w:p>
        </w:tc>
      </w:tr>
      <w:tr w:rsidR="6698BF53" w14:paraId="24FD11B9"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404E9851" w14:textId="095AE8EB" w:rsidR="6698BF53" w:rsidRPr="001C03F9" w:rsidRDefault="6698BF53" w:rsidP="001C03F9">
            <w:r w:rsidRPr="00BF4F4D">
              <w:t>What to look for:</w:t>
            </w:r>
          </w:p>
          <w:p w14:paraId="21184039" w14:textId="1BE2159D" w:rsidR="09072F16" w:rsidRDefault="09072F16" w:rsidP="00C624CB">
            <w:pPr>
              <w:pStyle w:val="ListBullet"/>
              <w:rPr>
                <w:rFonts w:eastAsia="Calibri"/>
                <w:b/>
                <w:bCs/>
                <w:color w:val="000000" w:themeColor="text1"/>
              </w:rPr>
            </w:pPr>
            <w:r>
              <w:lastRenderedPageBreak/>
              <w:t>C</w:t>
            </w:r>
            <w:r w:rsidR="6698BF53">
              <w:t xml:space="preserve">an Stage 2 students make parts of a length? </w:t>
            </w:r>
            <w:r w:rsidR="6698BF53" w:rsidRPr="6698BF53">
              <w:rPr>
                <w:b/>
                <w:bCs/>
              </w:rPr>
              <w:t>[MA2-PF-01]</w:t>
            </w:r>
          </w:p>
          <w:p w14:paraId="0293F313" w14:textId="37C2F1BE" w:rsidR="6698BF53" w:rsidRDefault="6698BF53" w:rsidP="00C624CB">
            <w:pPr>
              <w:pStyle w:val="ListBullet"/>
              <w:rPr>
                <w:rFonts w:eastAsia="Calibri"/>
                <w:b/>
                <w:bCs/>
                <w:color w:val="000000" w:themeColor="text1"/>
              </w:rPr>
            </w:pPr>
            <w:r>
              <w:t xml:space="preserve">Can Stage 2 students explain their reasoning using a fraction strip or number line? </w:t>
            </w:r>
            <w:r w:rsidRPr="6698BF53">
              <w:rPr>
                <w:b/>
                <w:bCs/>
              </w:rPr>
              <w:t>[MAO-WM-01, MA2-PF-0]</w:t>
            </w:r>
          </w:p>
          <w:p w14:paraId="588E77FF" w14:textId="7FBC8730" w:rsidR="3EB8BE87" w:rsidRDefault="3EB8BE87" w:rsidP="00C624CB">
            <w:pPr>
              <w:pStyle w:val="ListBullet"/>
              <w:rPr>
                <w:rFonts w:eastAsia="Calibri"/>
                <w:b/>
                <w:bCs/>
                <w:color w:val="000000" w:themeColor="text1"/>
              </w:rPr>
            </w:pPr>
            <w:r>
              <w:t>Can Stage 3 students c</w:t>
            </w:r>
            <w:r w:rsidR="6698BF53">
              <w:t xml:space="preserve">ompare and order fractions with denominators of 2, 3, 4, 5, 6, 8 and 10 by placing them on a number line? </w:t>
            </w:r>
            <w:r w:rsidR="6698BF53" w:rsidRPr="6698BF53">
              <w:rPr>
                <w:b/>
                <w:bCs/>
              </w:rPr>
              <w:t>[MAO-WM-01, MA3-RQF-01]</w:t>
            </w:r>
          </w:p>
        </w:tc>
        <w:tc>
          <w:tcPr>
            <w:tcW w:w="7275" w:type="dxa"/>
          </w:tcPr>
          <w:p w14:paraId="411D83D7" w14:textId="3F9F4FE8" w:rsidR="6698BF53" w:rsidRPr="001C03F9" w:rsidRDefault="6698BF53" w:rsidP="001C03F9">
            <w:r w:rsidRPr="00BF4F4D">
              <w:lastRenderedPageBreak/>
              <w:t xml:space="preserve">Links to </w:t>
            </w:r>
            <w:hyperlink r:id="rId13">
              <w:r w:rsidRPr="00BF4F4D">
                <w:rPr>
                  <w:rStyle w:val="Hyperlink"/>
                </w:rPr>
                <w:t>National Numeracy Learning Progressions</w:t>
              </w:r>
            </w:hyperlink>
            <w:r w:rsidRPr="00BF4F4D">
              <w:t xml:space="preserve"> (NNLP):</w:t>
            </w:r>
          </w:p>
          <w:p w14:paraId="11348B8A" w14:textId="560CACB1" w:rsidR="6698BF53" w:rsidRDefault="136AF589" w:rsidP="00C624CB">
            <w:pPr>
              <w:pStyle w:val="ListBullet"/>
              <w:rPr>
                <w:rFonts w:eastAsia="Arial"/>
                <w:color w:val="000000" w:themeColor="text1"/>
              </w:rPr>
            </w:pPr>
            <w:r w:rsidRPr="6FA035B6">
              <w:lastRenderedPageBreak/>
              <w:t>Stage 2 – InF4</w:t>
            </w:r>
          </w:p>
          <w:p w14:paraId="6D73471F" w14:textId="18E4A796" w:rsidR="6698BF53" w:rsidRDefault="136AF589" w:rsidP="00C624CB">
            <w:pPr>
              <w:pStyle w:val="ListBullet"/>
              <w:rPr>
                <w:rFonts w:eastAsia="Arial"/>
                <w:color w:val="000000" w:themeColor="text1"/>
              </w:rPr>
            </w:pPr>
            <w:r w:rsidRPr="6FA035B6">
              <w:t>Stage 3 – InF6</w:t>
            </w:r>
            <w:r w:rsidR="00357643">
              <w:t>.</w:t>
            </w:r>
          </w:p>
        </w:tc>
      </w:tr>
    </w:tbl>
    <w:p w14:paraId="5B2BDDE3" w14:textId="7F21AD1A" w:rsidR="00CD0D4B" w:rsidRDefault="6AB6030A" w:rsidP="00C624CB">
      <w:pPr>
        <w:pStyle w:val="Heading2"/>
      </w:pPr>
      <w:bookmarkStart w:id="19" w:name="_Toc154136234"/>
      <w:r>
        <w:lastRenderedPageBreak/>
        <w:t>Core lesson</w:t>
      </w:r>
      <w:r w:rsidR="00F94E9A">
        <w:t xml:space="preserve"> – m</w:t>
      </w:r>
      <w:r w:rsidR="1C0620FB">
        <w:t>easuring angles</w:t>
      </w:r>
      <w:r>
        <w:t xml:space="preserve"> – </w:t>
      </w:r>
      <w:r w:rsidR="786EB75A">
        <w:t>50</w:t>
      </w:r>
      <w:r>
        <w:t xml:space="preserve"> </w:t>
      </w:r>
      <w:proofErr w:type="gramStart"/>
      <w:r>
        <w:t>minutes</w:t>
      </w:r>
      <w:bookmarkEnd w:id="19"/>
      <w:proofErr w:type="gramEnd"/>
    </w:p>
    <w:p w14:paraId="4E0D1BAB" w14:textId="03FECECB" w:rsidR="00CD0D4B" w:rsidRDefault="1503BDA0" w:rsidP="00C624CB">
      <w:pPr>
        <w:pStyle w:val="Heading3"/>
      </w:pPr>
      <w:bookmarkStart w:id="20" w:name="_Toc154136235"/>
      <w:r>
        <w:t>Stage 2 task</w:t>
      </w:r>
      <w:r w:rsidR="006B0382">
        <w:t xml:space="preserve"> – a</w:t>
      </w:r>
      <w:r>
        <w:t xml:space="preserve">ngles represent an amount of </w:t>
      </w:r>
      <w:proofErr w:type="gramStart"/>
      <w:r>
        <w:t>turn</w:t>
      </w:r>
      <w:bookmarkEnd w:id="20"/>
      <w:proofErr w:type="gramEnd"/>
    </w:p>
    <w:p w14:paraId="1CDC7897" w14:textId="039FE8CD" w:rsidR="00CD0D4B" w:rsidRDefault="395F77D8" w:rsidP="00C624CB">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6698BF53" w14:paraId="545A617F" w14:textId="77777777" w:rsidTr="6698BF53">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3A21871F" w14:textId="77777777" w:rsidR="6698BF53" w:rsidRDefault="6698BF53" w:rsidP="00C624CB">
            <w:r>
              <w:t>Core concept learning intentions</w:t>
            </w:r>
          </w:p>
        </w:tc>
        <w:tc>
          <w:tcPr>
            <w:tcW w:w="7280" w:type="dxa"/>
          </w:tcPr>
          <w:p w14:paraId="751B2E14" w14:textId="77777777" w:rsidR="6698BF53" w:rsidRDefault="6698BF53" w:rsidP="00C624CB">
            <w:r>
              <w:t>Core concept success criteria</w:t>
            </w:r>
          </w:p>
        </w:tc>
      </w:tr>
      <w:tr w:rsidR="6698BF53" w14:paraId="633743BD" w14:textId="77777777" w:rsidTr="6698BF53">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647E7617" w14:textId="77777777" w:rsidR="6698BF53" w:rsidRDefault="6698BF53" w:rsidP="00C624CB">
            <w:r>
              <w:t>Students working towards Stage 2 outcomes are learning to:</w:t>
            </w:r>
          </w:p>
          <w:p w14:paraId="250FED82" w14:textId="5E531BA5" w:rsidR="6698BF53" w:rsidRDefault="6698BF53" w:rsidP="006B0382">
            <w:pPr>
              <w:pStyle w:val="ListBullet"/>
            </w:pPr>
            <w:r>
              <w:t>identify angles as measures of turn between 2 arms.</w:t>
            </w:r>
          </w:p>
        </w:tc>
        <w:tc>
          <w:tcPr>
            <w:tcW w:w="7280" w:type="dxa"/>
          </w:tcPr>
          <w:p w14:paraId="053EC1FD" w14:textId="77777777" w:rsidR="6698BF53" w:rsidRDefault="6698BF53" w:rsidP="00C624CB">
            <w:r>
              <w:t>Students working towards Stage 2 outcomes can:</w:t>
            </w:r>
          </w:p>
          <w:p w14:paraId="50BE5120" w14:textId="0C6AE1BA" w:rsidR="6698BF53" w:rsidRDefault="6698BF53" w:rsidP="00C624CB">
            <w:pPr>
              <w:pStyle w:val="ListBullet"/>
              <w:rPr>
                <w:rFonts w:eastAsia="Calibri"/>
              </w:rPr>
            </w:pPr>
            <w:r>
              <w:t xml:space="preserve">recognise an angle as the amount of turn between 2 </w:t>
            </w:r>
            <w:proofErr w:type="gramStart"/>
            <w:r>
              <w:t>arms</w:t>
            </w:r>
            <w:proofErr w:type="gramEnd"/>
          </w:p>
          <w:p w14:paraId="2E8C0637" w14:textId="0AEB7C7C" w:rsidR="6698BF53" w:rsidRDefault="6698BF53" w:rsidP="00C624CB">
            <w:pPr>
              <w:pStyle w:val="ListBullet"/>
              <w:rPr>
                <w:rFonts w:eastAsia="Calibri"/>
              </w:rPr>
            </w:pPr>
            <w:r>
              <w:t>informally measure and compare angles.</w:t>
            </w:r>
          </w:p>
        </w:tc>
      </w:tr>
    </w:tbl>
    <w:p w14:paraId="4A2B7C7D" w14:textId="5435E09B" w:rsidR="00CD0D4B" w:rsidRDefault="1503BDA0" w:rsidP="00C624CB">
      <w:pPr>
        <w:pStyle w:val="FeatureBox"/>
        <w:rPr>
          <w:rFonts w:eastAsia="Calibri"/>
        </w:rPr>
      </w:pPr>
      <w:r>
        <w:lastRenderedPageBreak/>
        <w:t>This activity is an adaptation of</w:t>
      </w:r>
      <w:r w:rsidRPr="1C15A0B7">
        <w:rPr>
          <w:i/>
          <w:iCs/>
        </w:rPr>
        <w:t xml:space="preserve"> </w:t>
      </w:r>
      <w:r w:rsidR="007B12DD">
        <w:t>‘</w:t>
      </w:r>
      <w:r w:rsidRPr="007B12DD">
        <w:t>A unit angle</w:t>
      </w:r>
      <w:r w:rsidR="007B12DD">
        <w:t>’</w:t>
      </w:r>
      <w:r w:rsidRPr="1C15A0B7">
        <w:rPr>
          <w:i/>
          <w:iCs/>
        </w:rPr>
        <w:t xml:space="preserve"> </w:t>
      </w:r>
      <w:r w:rsidR="00472178">
        <w:t xml:space="preserve">from </w:t>
      </w:r>
      <w:r w:rsidR="00472178" w:rsidRPr="00472178">
        <w:rPr>
          <w:i/>
          <w:iCs/>
        </w:rPr>
        <w:t>Primary and Middle Years Mathematics: Teaching Developmentally</w:t>
      </w:r>
      <w:r w:rsidR="00472178">
        <w:t xml:space="preserve"> </w:t>
      </w:r>
      <w:r>
        <w:t>by Van De Walle et al</w:t>
      </w:r>
      <w:r w:rsidR="006B0382">
        <w:t>.</w:t>
      </w:r>
    </w:p>
    <w:p w14:paraId="3F368C6C" w14:textId="0869BA7B" w:rsidR="00CD0D4B" w:rsidRDefault="1503BDA0" w:rsidP="00C624CB">
      <w:pPr>
        <w:pStyle w:val="ListNumber"/>
        <w:rPr>
          <w:rFonts w:eastAsia="Calibri"/>
        </w:rPr>
      </w:pPr>
      <w:r>
        <w:t xml:space="preserve">Display </w:t>
      </w:r>
      <w:hyperlink w:anchor="_Resource_7_–" w:history="1">
        <w:r w:rsidR="00986FD9">
          <w:rPr>
            <w:rStyle w:val="Hyperlink"/>
          </w:rPr>
          <w:t>Resource 7 – exploring angles 2</w:t>
        </w:r>
      </w:hyperlink>
      <w:r w:rsidRPr="000B7330">
        <w:t>.</w:t>
      </w:r>
      <w:r>
        <w:t xml:space="preserve"> Revise that all angles have 2 straight arms (lines) which have a joining point called a vertex (corner).</w:t>
      </w:r>
    </w:p>
    <w:p w14:paraId="4C217BE6" w14:textId="5CBF4C81" w:rsidR="00CD0D4B" w:rsidRDefault="1503BDA0" w:rsidP="00C624CB">
      <w:pPr>
        <w:pStyle w:val="ListNumber"/>
        <w:rPr>
          <w:rFonts w:eastAsia="Calibri"/>
        </w:rPr>
      </w:pPr>
      <w:r>
        <w:t>As students identify the features of the angles, for example the arms and vertex, record these on the images. Ask:</w:t>
      </w:r>
    </w:p>
    <w:p w14:paraId="6E2B31D0" w14:textId="3CA080E2" w:rsidR="00CD0D4B" w:rsidRDefault="1503BDA0" w:rsidP="00986FD9">
      <w:pPr>
        <w:pStyle w:val="ListBullet"/>
        <w:ind w:left="1134"/>
        <w:rPr>
          <w:rFonts w:eastAsia="Calibri"/>
        </w:rPr>
      </w:pPr>
      <w:r>
        <w:t>What do you see?</w:t>
      </w:r>
    </w:p>
    <w:p w14:paraId="205A78C1" w14:textId="1D8F030D" w:rsidR="00CD0D4B" w:rsidRDefault="1503BDA0" w:rsidP="00986FD9">
      <w:pPr>
        <w:pStyle w:val="ListBullet"/>
        <w:ind w:left="1134"/>
        <w:rPr>
          <w:rFonts w:eastAsia="Calibri"/>
        </w:rPr>
      </w:pPr>
      <w:r>
        <w:t>How are these angles the same?</w:t>
      </w:r>
    </w:p>
    <w:p w14:paraId="49DA411A" w14:textId="41458B07" w:rsidR="00CD0D4B" w:rsidRDefault="1503BDA0" w:rsidP="00986FD9">
      <w:pPr>
        <w:pStyle w:val="ListBullet"/>
        <w:ind w:left="1134"/>
        <w:rPr>
          <w:rFonts w:eastAsia="Calibri"/>
        </w:rPr>
      </w:pPr>
      <w:r>
        <w:t>How are these angles different?</w:t>
      </w:r>
    </w:p>
    <w:p w14:paraId="185FCC3D" w14:textId="7AEDCE49" w:rsidR="00CD0D4B" w:rsidRDefault="1503BDA0" w:rsidP="00986FD9">
      <w:pPr>
        <w:pStyle w:val="ListBullet"/>
        <w:ind w:left="1134"/>
        <w:rPr>
          <w:rFonts w:eastAsia="Calibri"/>
        </w:rPr>
      </w:pPr>
      <w:r>
        <w:t>Are there any angles that have the same amount of turn?</w:t>
      </w:r>
    </w:p>
    <w:p w14:paraId="2740FE59" w14:textId="471BC53B" w:rsidR="00CD0D4B" w:rsidRDefault="1503BDA0" w:rsidP="00986FD9">
      <w:pPr>
        <w:pStyle w:val="ListBullet"/>
        <w:ind w:left="1134"/>
        <w:rPr>
          <w:rFonts w:eastAsia="Calibri"/>
        </w:rPr>
      </w:pPr>
      <w:r>
        <w:t>How could we be certain that 2 angles have the same amount of turn?</w:t>
      </w:r>
    </w:p>
    <w:p w14:paraId="14A3751B" w14:textId="792CA150" w:rsidR="00CD0D4B" w:rsidRDefault="1503BDA0" w:rsidP="00C624CB">
      <w:pPr>
        <w:pStyle w:val="ListNumber"/>
        <w:rPr>
          <w:rFonts w:eastAsia="Calibri"/>
        </w:rPr>
      </w:pPr>
      <w:r>
        <w:t>Explain that students need a way of comparing and measuring the amount of turn between angles.</w:t>
      </w:r>
    </w:p>
    <w:p w14:paraId="2DBD9FDE" w14:textId="41BFFAA4" w:rsidR="00CD0D4B" w:rsidRDefault="1503BDA0" w:rsidP="00C624CB">
      <w:pPr>
        <w:pStyle w:val="ListNumber"/>
        <w:rPr>
          <w:rFonts w:eastAsia="Calibri"/>
        </w:rPr>
      </w:pPr>
      <w:r>
        <w:t>Demonstrate that one way to compare 2 angles is by placing one on top of the other. For example, by placing an open pair of scissors on top of an open stapler to compare the amount of turning.</w:t>
      </w:r>
    </w:p>
    <w:p w14:paraId="644DAFBA" w14:textId="087A043B" w:rsidR="00CD0D4B" w:rsidRDefault="1503BDA0" w:rsidP="00C624CB">
      <w:pPr>
        <w:pStyle w:val="ListNumber"/>
        <w:rPr>
          <w:rFonts w:eastAsia="Calibri"/>
        </w:rPr>
      </w:pPr>
      <w:r>
        <w:t xml:space="preserve">Provide each student with an angle wedge from </w:t>
      </w:r>
      <w:hyperlink w:anchor="_Resource_8_–" w:history="1">
        <w:r w:rsidR="00986FD9">
          <w:rPr>
            <w:rStyle w:val="Hyperlink"/>
          </w:rPr>
          <w:t>Resource 8 – angle wedges</w:t>
        </w:r>
      </w:hyperlink>
      <w:r>
        <w:t xml:space="preserve"> to use as an informal way of measuring angles.</w:t>
      </w:r>
    </w:p>
    <w:p w14:paraId="193F9075" w14:textId="577568EC" w:rsidR="00CD0D4B" w:rsidRDefault="1503BDA0" w:rsidP="00C624CB">
      <w:pPr>
        <w:pStyle w:val="ListNumber"/>
        <w:rPr>
          <w:rFonts w:eastAsia="Calibri"/>
        </w:rPr>
      </w:pPr>
      <w:r>
        <w:t xml:space="preserve">Explain that these wedges can be used as a unit of angular measure by counting the number of wedges that will fit </w:t>
      </w:r>
      <w:proofErr w:type="gramStart"/>
      <w:r>
        <w:t>in a given</w:t>
      </w:r>
      <w:proofErr w:type="gramEnd"/>
      <w:r>
        <w:t xml:space="preserve"> angle.</w:t>
      </w:r>
    </w:p>
    <w:p w14:paraId="1FBB92DB" w14:textId="40681FB9" w:rsidR="00CD0D4B" w:rsidRDefault="1503BDA0" w:rsidP="00C624CB">
      <w:pPr>
        <w:pStyle w:val="ListNumber"/>
        <w:rPr>
          <w:rFonts w:eastAsia="Calibri"/>
        </w:rPr>
      </w:pPr>
      <w:r>
        <w:t>Use an angle wedge to measure and record the number of wedges needed to cover the turn of the angles from the open scissors and stapler.</w:t>
      </w:r>
    </w:p>
    <w:p w14:paraId="5B7273AE" w14:textId="2206C3E9" w:rsidR="00CD0D4B" w:rsidRDefault="1503BDA0" w:rsidP="00C624CB">
      <w:pPr>
        <w:pStyle w:val="ListNumber"/>
        <w:rPr>
          <w:rFonts w:eastAsia="Calibri"/>
        </w:rPr>
      </w:pPr>
      <w:r>
        <w:lastRenderedPageBreak/>
        <w:t xml:space="preserve">Provide pairs with </w:t>
      </w:r>
      <w:hyperlink w:anchor="_Resource_9_–" w:history="1">
        <w:r w:rsidR="008A3ABF">
          <w:rPr>
            <w:rStyle w:val="Hyperlink"/>
          </w:rPr>
          <w:t>Resource 9 – measuring angles</w:t>
        </w:r>
      </w:hyperlink>
      <w:r w:rsidR="799C83FF" w:rsidRPr="000B7330">
        <w:t>.</w:t>
      </w:r>
      <w:r>
        <w:t xml:space="preserve"> Students use their wedges to count how many are needed to fill or cover the spread of an angle</w:t>
      </w:r>
      <w:r w:rsidR="00986FD9">
        <w:t xml:space="preserve"> (see</w:t>
      </w:r>
      <w:r>
        <w:t xml:space="preserve"> </w:t>
      </w:r>
      <w:r w:rsidR="000B7330">
        <w:rPr>
          <w:color w:val="2B579A"/>
          <w:highlight w:val="yellow"/>
          <w:shd w:val="clear" w:color="auto" w:fill="E6E6E6"/>
        </w:rPr>
        <w:fldChar w:fldCharType="begin"/>
      </w:r>
      <w:r w:rsidR="000B7330">
        <w:instrText xml:space="preserve"> REF _Ref148101588 \h </w:instrText>
      </w:r>
      <w:r w:rsidR="000B7330">
        <w:rPr>
          <w:color w:val="2B579A"/>
          <w:highlight w:val="yellow"/>
          <w:shd w:val="clear" w:color="auto" w:fill="E6E6E6"/>
        </w:rPr>
      </w:r>
      <w:r w:rsidR="000B7330">
        <w:rPr>
          <w:color w:val="2B579A"/>
          <w:highlight w:val="yellow"/>
          <w:shd w:val="clear" w:color="auto" w:fill="E6E6E6"/>
        </w:rPr>
        <w:fldChar w:fldCharType="separate"/>
      </w:r>
      <w:r w:rsidR="07188087">
        <w:t xml:space="preserve">Figure </w:t>
      </w:r>
      <w:r w:rsidR="07188087">
        <w:rPr>
          <w:noProof/>
        </w:rPr>
        <w:t>2</w:t>
      </w:r>
      <w:r w:rsidR="000B7330">
        <w:rPr>
          <w:color w:val="2B579A"/>
          <w:highlight w:val="yellow"/>
          <w:shd w:val="clear" w:color="auto" w:fill="E6E6E6"/>
        </w:rPr>
        <w:fldChar w:fldCharType="end"/>
      </w:r>
      <w:r w:rsidR="00986FD9" w:rsidRPr="008A3ABF">
        <w:t>)</w:t>
      </w:r>
      <w:r w:rsidR="799C83FF">
        <w:t>.</w:t>
      </w:r>
    </w:p>
    <w:p w14:paraId="70298B13" w14:textId="40A785F5" w:rsidR="000B7330" w:rsidRDefault="07188087" w:rsidP="00C624CB">
      <w:pPr>
        <w:pStyle w:val="Caption"/>
      </w:pPr>
      <w:bookmarkStart w:id="21" w:name="_Ref148101588"/>
      <w:r>
        <w:t xml:space="preserve">Figure </w:t>
      </w:r>
      <w:r>
        <w:fldChar w:fldCharType="begin"/>
      </w:r>
      <w:r>
        <w:instrText>SEQ Figure \* ARABIC</w:instrText>
      </w:r>
      <w:r>
        <w:fldChar w:fldCharType="separate"/>
      </w:r>
      <w:r w:rsidR="00450F2B">
        <w:rPr>
          <w:noProof/>
        </w:rPr>
        <w:t>2</w:t>
      </w:r>
      <w:r>
        <w:fldChar w:fldCharType="end"/>
      </w:r>
      <w:bookmarkEnd w:id="21"/>
      <w:r>
        <w:t xml:space="preserve"> – </w:t>
      </w:r>
      <w:r w:rsidR="008A3ABF">
        <w:t>m</w:t>
      </w:r>
      <w:r>
        <w:t xml:space="preserve">easuring angles with an angle </w:t>
      </w:r>
      <w:proofErr w:type="gramStart"/>
      <w:r>
        <w:t>wedge</w:t>
      </w:r>
      <w:proofErr w:type="gramEnd"/>
    </w:p>
    <w:p w14:paraId="23D95821" w14:textId="5039E0D3" w:rsidR="00CD0D4B" w:rsidRDefault="6A597BB6" w:rsidP="00C624CB">
      <w:r>
        <w:rPr>
          <w:noProof/>
          <w:color w:val="2B579A"/>
          <w:shd w:val="clear" w:color="auto" w:fill="E6E6E6"/>
        </w:rPr>
        <w:drawing>
          <wp:inline distT="0" distB="0" distL="0" distR="0" wp14:anchorId="3C0BD4E2" wp14:editId="5499B4A3">
            <wp:extent cx="2980566" cy="2053988"/>
            <wp:effectExtent l="0" t="0" r="0" b="3810"/>
            <wp:docPr id="1171966890" name="Picture 1171966890" descr="A right angle with smaller wedges like triangles used side by side to measure the turning of the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2981325" cy="2054511"/>
                    </a:xfrm>
                    <a:prstGeom prst="rect">
                      <a:avLst/>
                    </a:prstGeom>
                    <a:ln>
                      <a:noFill/>
                    </a:ln>
                    <a:extLst>
                      <a:ext uri="{53640926-AAD7-44D8-BBD7-CCE9431645EC}">
                        <a14:shadowObscured xmlns:a14="http://schemas.microsoft.com/office/drawing/2010/main"/>
                      </a:ext>
                    </a:extLst>
                  </pic:spPr>
                </pic:pic>
              </a:graphicData>
            </a:graphic>
          </wp:inline>
        </w:drawing>
      </w:r>
    </w:p>
    <w:p w14:paraId="4A6B2BB3" w14:textId="36338C72" w:rsidR="00CD0D4B" w:rsidRDefault="1503BDA0" w:rsidP="00C624CB">
      <w:pPr>
        <w:pStyle w:val="ListNumber"/>
        <w:rPr>
          <w:rFonts w:eastAsia="Calibri"/>
        </w:rPr>
      </w:pPr>
      <w:r>
        <w:t>Students record how many wedges were needed to measure the space between the 2 arms in their workbooks.</w:t>
      </w:r>
    </w:p>
    <w:p w14:paraId="6D89CE8E" w14:textId="195633E1" w:rsidR="00CD0D4B" w:rsidRDefault="1503BDA0" w:rsidP="00C624CB">
      <w:pPr>
        <w:pStyle w:val="ListNumber"/>
        <w:rPr>
          <w:rFonts w:eastAsia="Calibri"/>
        </w:rPr>
      </w:pPr>
      <w:r>
        <w:t>Pairs then discuss and label the amount of turn for the angles, ordering these from the smallest amount of turning to the largest</w:t>
      </w:r>
      <w:r w:rsidR="2A09722B">
        <w:t>.</w:t>
      </w:r>
    </w:p>
    <w:p w14:paraId="4CCD7DC5" w14:textId="77777777" w:rsidR="7F465EED" w:rsidRDefault="052BA25A" w:rsidP="00C624CB">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6698BF53" w14:paraId="24967871" w14:textId="77777777" w:rsidTr="1C15A0B7">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5FF6BE7A" w14:textId="77777777" w:rsidR="6698BF53" w:rsidRDefault="6698BF53" w:rsidP="00C624CB">
            <w:r>
              <w:t>Too hard?</w:t>
            </w:r>
          </w:p>
        </w:tc>
        <w:tc>
          <w:tcPr>
            <w:tcW w:w="7280" w:type="dxa"/>
          </w:tcPr>
          <w:p w14:paraId="1E4DC505" w14:textId="77777777" w:rsidR="6698BF53" w:rsidRDefault="6698BF53" w:rsidP="00C624CB">
            <w:r>
              <w:t>Too easy?</w:t>
            </w:r>
          </w:p>
        </w:tc>
      </w:tr>
      <w:tr w:rsidR="6698BF53" w14:paraId="04CB5EF1" w14:textId="77777777" w:rsidTr="1C15A0B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2FDAA204" w14:textId="780468D8" w:rsidR="6698BF53" w:rsidRDefault="6698BF53" w:rsidP="00C624CB">
            <w:r>
              <w:t>Stage 2 students cannot recognise or informally measure and compare angles.</w:t>
            </w:r>
          </w:p>
          <w:p w14:paraId="3B8B7ADC" w14:textId="709D96ED" w:rsidR="6698BF53" w:rsidRDefault="6698BF53" w:rsidP="00C624CB">
            <w:pPr>
              <w:pStyle w:val="ListBullet"/>
            </w:pPr>
            <w:r>
              <w:t xml:space="preserve">Assist students to identify angles made with strips of card, rulers </w:t>
            </w:r>
            <w:r>
              <w:lastRenderedPageBreak/>
              <w:t>or pencils.</w:t>
            </w:r>
          </w:p>
          <w:p w14:paraId="308D9E86" w14:textId="7386768E" w:rsidR="6698BF53" w:rsidRDefault="2FDFC6A5" w:rsidP="00C624CB">
            <w:pPr>
              <w:pStyle w:val="ListBullet"/>
            </w:pPr>
            <w:r>
              <w:t xml:space="preserve">Support students to make an angle using strips of card for their partner to measure using the wedge. </w:t>
            </w:r>
            <w:r w:rsidR="5206D6BC">
              <w:t>Students</w:t>
            </w:r>
            <w:r>
              <w:t xml:space="preserve"> count how many are needed to cover the space in between the 2 arms.</w:t>
            </w:r>
          </w:p>
        </w:tc>
        <w:tc>
          <w:tcPr>
            <w:tcW w:w="7280" w:type="dxa"/>
          </w:tcPr>
          <w:p w14:paraId="60D27099" w14:textId="52F1BE7F" w:rsidR="6698BF53" w:rsidRDefault="6698BF53" w:rsidP="00C624CB">
            <w:r>
              <w:lastRenderedPageBreak/>
              <w:t>Stage 2 students can recognise or informally measure and compare angles.</w:t>
            </w:r>
          </w:p>
          <w:p w14:paraId="3FC9AAB5" w14:textId="162D7ED7" w:rsidR="6698BF53" w:rsidRDefault="6698BF53" w:rsidP="00C624CB">
            <w:pPr>
              <w:pStyle w:val="ListBullet"/>
            </w:pPr>
            <w:r>
              <w:t xml:space="preserve">In pairs, students challenge their partner to find an angle in the </w:t>
            </w:r>
            <w:r>
              <w:lastRenderedPageBreak/>
              <w:t>classroom that measures, for example, less than 12 wedges or more than 7 wedges.</w:t>
            </w:r>
          </w:p>
          <w:p w14:paraId="506BFB07" w14:textId="581B540B" w:rsidR="6698BF53" w:rsidRDefault="6698BF53" w:rsidP="00C624CB">
            <w:pPr>
              <w:pStyle w:val="ListBullet"/>
            </w:pPr>
            <w:r>
              <w:t xml:space="preserve">In pairs, students use a digital device to photograph 3 objects in the classroom that show angles that have a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EF5715">
              <w:t xml:space="preserve"> turn,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EF5715">
              <w:t xml:space="preserve"> turn and a </w:t>
            </w:r>
            <m:oMath>
              <m:f>
                <m:fPr>
                  <m:ctrlPr>
                    <w:rPr>
                      <w:rFonts w:ascii="Cambria Math" w:hAnsi="Cambria Math"/>
                      <w:i/>
                    </w:rPr>
                  </m:ctrlPr>
                </m:fPr>
                <m:num>
                  <m:r>
                    <w:rPr>
                      <w:rFonts w:ascii="Cambria Math" w:hAnsi="Cambria Math"/>
                    </w:rPr>
                    <m:t>3</m:t>
                  </m:r>
                </m:num>
                <m:den>
                  <m:r>
                    <w:rPr>
                      <w:rFonts w:ascii="Cambria Math" w:hAnsi="Cambria Math"/>
                    </w:rPr>
                    <m:t>4</m:t>
                  </m:r>
                </m:den>
              </m:f>
            </m:oMath>
            <w:r w:rsidRPr="00EF5715">
              <w:t xml:space="preserve"> turn.</w:t>
            </w:r>
          </w:p>
        </w:tc>
      </w:tr>
    </w:tbl>
    <w:p w14:paraId="61497321" w14:textId="2EF566E6" w:rsidR="7F465EED" w:rsidRPr="003B23BA" w:rsidRDefault="2A09722B" w:rsidP="003B23BA">
      <w:pPr>
        <w:pStyle w:val="Heading3"/>
      </w:pPr>
      <w:bookmarkStart w:id="22" w:name="_Toc154136236"/>
      <w:r w:rsidRPr="003B23BA">
        <w:lastRenderedPageBreak/>
        <w:t>Stage 3 task</w:t>
      </w:r>
      <w:r w:rsidR="003B23BA" w:rsidRPr="003B23BA">
        <w:t xml:space="preserve"> – a</w:t>
      </w:r>
      <w:r w:rsidRPr="003B23BA">
        <w:t xml:space="preserve">ngles represent an amount of </w:t>
      </w:r>
      <w:proofErr w:type="gramStart"/>
      <w:r w:rsidRPr="003B23BA">
        <w:t>turn</w:t>
      </w:r>
      <w:bookmarkEnd w:id="22"/>
      <w:proofErr w:type="gramEnd"/>
    </w:p>
    <w:p w14:paraId="2D4A6966" w14:textId="039FE8CD" w:rsidR="7F465EED" w:rsidRDefault="77537C33" w:rsidP="00C624CB">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6698BF53" w14:paraId="124A7526" w14:textId="77777777" w:rsidTr="6698BF53">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6BBE7FF5" w14:textId="77777777" w:rsidR="6698BF53" w:rsidRDefault="6698BF53" w:rsidP="00C624CB">
            <w:r>
              <w:t>Core concept learning intentions</w:t>
            </w:r>
          </w:p>
        </w:tc>
        <w:tc>
          <w:tcPr>
            <w:tcW w:w="7280" w:type="dxa"/>
          </w:tcPr>
          <w:p w14:paraId="55AA1368" w14:textId="77777777" w:rsidR="6698BF53" w:rsidRDefault="6698BF53" w:rsidP="00C624CB">
            <w:r>
              <w:t>Core concept success criteria</w:t>
            </w:r>
          </w:p>
        </w:tc>
      </w:tr>
      <w:tr w:rsidR="6698BF53" w14:paraId="6ED7B483" w14:textId="77777777" w:rsidTr="6698BF53">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3C2B8DB4" w14:textId="77777777" w:rsidR="6698BF53" w:rsidRDefault="6698BF53" w:rsidP="00C624CB">
            <w:r>
              <w:t>Students working towards Stage 3 outcomes are learning to:</w:t>
            </w:r>
          </w:p>
          <w:p w14:paraId="4A15B627" w14:textId="4AA05298" w:rsidR="6698BF53" w:rsidRDefault="6698BF53" w:rsidP="00C624CB">
            <w:pPr>
              <w:pStyle w:val="ListBullet"/>
            </w:pPr>
            <w:r>
              <w:t>estimate, measure and compare angles using degrees.</w:t>
            </w:r>
          </w:p>
        </w:tc>
        <w:tc>
          <w:tcPr>
            <w:tcW w:w="7280" w:type="dxa"/>
          </w:tcPr>
          <w:p w14:paraId="26A1921B" w14:textId="77777777" w:rsidR="6698BF53" w:rsidRDefault="6698BF53" w:rsidP="00C624CB">
            <w:r>
              <w:t>Students working towards Stage 3 outcomes can:</w:t>
            </w:r>
          </w:p>
          <w:p w14:paraId="23947387" w14:textId="3601036D" w:rsidR="6698BF53" w:rsidRDefault="6698BF53" w:rsidP="00C624CB">
            <w:pPr>
              <w:pStyle w:val="ListBullet"/>
              <w:rPr>
                <w:rFonts w:eastAsia="Calibri"/>
              </w:rPr>
            </w:pPr>
            <w:r>
              <w:t xml:space="preserve">estimate and describe the size of angles using known angles as </w:t>
            </w:r>
            <w:proofErr w:type="gramStart"/>
            <w:r>
              <w:t>benchmarks</w:t>
            </w:r>
            <w:proofErr w:type="gramEnd"/>
          </w:p>
          <w:p w14:paraId="2B8B68BA" w14:textId="76A69E03" w:rsidR="6698BF53" w:rsidRDefault="6698BF53" w:rsidP="00C624CB">
            <w:pPr>
              <w:pStyle w:val="ListBullet"/>
            </w:pPr>
            <w:r>
              <w:t xml:space="preserve">explain how a protractor is formed and used to measure an </w:t>
            </w:r>
            <w:proofErr w:type="gramStart"/>
            <w:r>
              <w:t>angle</w:t>
            </w:r>
            <w:proofErr w:type="gramEnd"/>
          </w:p>
          <w:p w14:paraId="3756517E" w14:textId="01249826" w:rsidR="6698BF53" w:rsidRDefault="6698BF53" w:rsidP="00C624CB">
            <w:pPr>
              <w:pStyle w:val="ListBullet"/>
              <w:rPr>
                <w:rFonts w:eastAsia="Calibri"/>
              </w:rPr>
            </w:pPr>
            <w:r>
              <w:t>record angle measurements using the symbol for degrees (°).</w:t>
            </w:r>
          </w:p>
        </w:tc>
      </w:tr>
    </w:tbl>
    <w:p w14:paraId="0C7BC4CB" w14:textId="4CC3712A" w:rsidR="008464F8" w:rsidRDefault="2A09722B" w:rsidP="00C624CB">
      <w:pPr>
        <w:pStyle w:val="FeatureBox"/>
      </w:pPr>
      <w:r>
        <w:lastRenderedPageBreak/>
        <w:t xml:space="preserve">This activity is an </w:t>
      </w:r>
      <w:r w:rsidR="008464F8">
        <w:t>adaptatio</w:t>
      </w:r>
      <w:r>
        <w:t>n of Empty protractor by Francome</w:t>
      </w:r>
      <w:r w:rsidR="008464F8">
        <w:t>.</w:t>
      </w:r>
    </w:p>
    <w:p w14:paraId="5BBA910B" w14:textId="53AB8738" w:rsidR="7F465EED" w:rsidRDefault="2A09722B" w:rsidP="00C624CB">
      <w:pPr>
        <w:pStyle w:val="FeatureBox"/>
        <w:rPr>
          <w:rFonts w:eastAsia="Calibri"/>
        </w:rPr>
      </w:pPr>
      <w:r w:rsidRPr="6698BF53">
        <w:rPr>
          <w:rStyle w:val="Strong"/>
        </w:rPr>
        <w:t xml:space="preserve">Note: </w:t>
      </w:r>
      <w:hyperlink w:anchor="_Resource_10_–" w:history="1">
        <w:r w:rsidR="008464F8">
          <w:rPr>
            <w:rStyle w:val="Hyperlink"/>
          </w:rPr>
          <w:t>Resource 10 – a numberless protractor</w:t>
        </w:r>
      </w:hyperlink>
      <w:r>
        <w:t xml:space="preserve"> can be reproduced on overhead transparent sheets and cut out. This can support students to measure and construct angles accurately. These can also be retained for future use. Paper can be used for copying but will limit students’ ability to view the angles while measuring.</w:t>
      </w:r>
    </w:p>
    <w:p w14:paraId="7333988B" w14:textId="4347D25D" w:rsidR="7F465EED" w:rsidRDefault="2A09722B" w:rsidP="00C624CB">
      <w:pPr>
        <w:pStyle w:val="ListNumber"/>
        <w:rPr>
          <w:rFonts w:eastAsia="Calibri"/>
        </w:rPr>
      </w:pPr>
      <w:r w:rsidRPr="000B7330">
        <w:t xml:space="preserve">Display </w:t>
      </w:r>
      <w:hyperlink w:anchor="_Resource_10_–" w:history="1">
        <w:r w:rsidR="008464F8">
          <w:rPr>
            <w:rStyle w:val="Hyperlink"/>
          </w:rPr>
          <w:t>Resource 10 – a numberless protractor</w:t>
        </w:r>
      </w:hyperlink>
      <w:r w:rsidRPr="000B7330">
        <w:t xml:space="preserve"> and</w:t>
      </w:r>
      <w:r>
        <w:t xml:space="preserve"> ask students what they notice.</w:t>
      </w:r>
    </w:p>
    <w:p w14:paraId="254C6563" w14:textId="79F7590B" w:rsidR="7F3F5631" w:rsidRPr="00985462" w:rsidRDefault="7F3F5631" w:rsidP="00985462">
      <w:r w:rsidRPr="12EE7BE9">
        <w:rPr>
          <w:rFonts w:eastAsia="Arial"/>
        </w:rPr>
        <w:t>The table below outlines stimulus prompts to generate conversation about the topic, along with anticipated responses from students.</w:t>
      </w:r>
    </w:p>
    <w:tbl>
      <w:tblPr>
        <w:tblStyle w:val="Tableheader"/>
        <w:tblW w:w="0" w:type="auto"/>
        <w:tblLayout w:type="fixed"/>
        <w:tblLook w:val="0620" w:firstRow="1" w:lastRow="0" w:firstColumn="0" w:lastColumn="0" w:noHBand="1" w:noVBand="1"/>
        <w:tblDescription w:val="Stimulus prompts to generate conversation on topic together with anticipated student responses."/>
      </w:tblPr>
      <w:tblGrid>
        <w:gridCol w:w="7275"/>
        <w:gridCol w:w="7275"/>
      </w:tblGrid>
      <w:tr w:rsidR="12EE7BE9" w:rsidRPr="00985462" w14:paraId="2D794EBE"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6495754E" w14:textId="205AFBA4" w:rsidR="12EE7BE9" w:rsidRPr="00985462" w:rsidRDefault="12EE7BE9" w:rsidP="00985462">
            <w:r w:rsidRPr="00985462">
              <w:t>Prompts</w:t>
            </w:r>
          </w:p>
        </w:tc>
        <w:tc>
          <w:tcPr>
            <w:tcW w:w="7275" w:type="dxa"/>
          </w:tcPr>
          <w:p w14:paraId="19D1CE30" w14:textId="1113945B" w:rsidR="12EE7BE9" w:rsidRPr="00985462" w:rsidRDefault="12EE7BE9" w:rsidP="00985462">
            <w:r w:rsidRPr="00985462">
              <w:t>Anticipated student responses</w:t>
            </w:r>
          </w:p>
        </w:tc>
      </w:tr>
      <w:tr w:rsidR="12EE7BE9" w14:paraId="029FBEAD" w14:textId="77777777" w:rsidTr="00311A23">
        <w:trPr>
          <w:trHeight w:val="300"/>
        </w:trPr>
        <w:tc>
          <w:tcPr>
            <w:tcW w:w="7275" w:type="dxa"/>
          </w:tcPr>
          <w:p w14:paraId="32A3286A" w14:textId="499D8431" w:rsidR="12EE7BE9" w:rsidRDefault="12EE7BE9" w:rsidP="00311A23">
            <w:pPr>
              <w:pStyle w:val="ListBullet"/>
            </w:pPr>
            <w:r w:rsidRPr="12EE7BE9">
              <w:t>What do you notice about the image?</w:t>
            </w:r>
          </w:p>
        </w:tc>
        <w:tc>
          <w:tcPr>
            <w:tcW w:w="7275" w:type="dxa"/>
          </w:tcPr>
          <w:p w14:paraId="038C436B" w14:textId="213F8453" w:rsidR="12EE7BE9" w:rsidRDefault="12EE7BE9" w:rsidP="00311A23">
            <w:pPr>
              <w:pStyle w:val="ListBullet"/>
            </w:pPr>
            <w:r w:rsidRPr="12EE7BE9">
              <w:t>It is a circle.</w:t>
            </w:r>
          </w:p>
          <w:p w14:paraId="560F9698" w14:textId="148C119D" w:rsidR="12EE7BE9" w:rsidRDefault="12EE7BE9" w:rsidP="00311A23">
            <w:pPr>
              <w:pStyle w:val="ListBullet"/>
            </w:pPr>
            <w:r w:rsidRPr="12EE7BE9">
              <w:t>It looks like a ruler that is round.</w:t>
            </w:r>
          </w:p>
          <w:p w14:paraId="733FC857" w14:textId="7D50519D" w:rsidR="12EE7BE9" w:rsidRDefault="12EE7BE9" w:rsidP="00311A23">
            <w:pPr>
              <w:pStyle w:val="ListBullet"/>
            </w:pPr>
            <w:r w:rsidRPr="12EE7BE9">
              <w:t>It shows a revolution angle of 360°.</w:t>
            </w:r>
          </w:p>
          <w:p w14:paraId="7FC4E786" w14:textId="3241816F" w:rsidR="12EE7BE9" w:rsidRDefault="12EE7BE9" w:rsidP="00311A23">
            <w:pPr>
              <w:pStyle w:val="ListBullet"/>
            </w:pPr>
            <w:r w:rsidRPr="12EE7BE9">
              <w:t>The lines</w:t>
            </w:r>
            <w:r w:rsidR="00D74D7D">
              <w:t xml:space="preserve"> or </w:t>
            </w:r>
            <w:r w:rsidRPr="12EE7BE9">
              <w:t>arms can be used to make angles of different sizes, including acute, right, obtuse, straight and reflex angles.</w:t>
            </w:r>
          </w:p>
        </w:tc>
      </w:tr>
      <w:tr w:rsidR="12EE7BE9" w14:paraId="32B0F43B" w14:textId="77777777" w:rsidTr="00311A23">
        <w:trPr>
          <w:trHeight w:val="300"/>
        </w:trPr>
        <w:tc>
          <w:tcPr>
            <w:tcW w:w="7275" w:type="dxa"/>
          </w:tcPr>
          <w:p w14:paraId="0E298129" w14:textId="713B5A77" w:rsidR="12EE7BE9" w:rsidRDefault="12EE7BE9" w:rsidP="00311A23">
            <w:pPr>
              <w:pStyle w:val="ListBullet"/>
            </w:pPr>
            <w:r w:rsidRPr="12EE7BE9">
              <w:t>What does each individual line represent?</w:t>
            </w:r>
          </w:p>
        </w:tc>
        <w:tc>
          <w:tcPr>
            <w:tcW w:w="7275" w:type="dxa"/>
          </w:tcPr>
          <w:p w14:paraId="19C3A50B" w14:textId="3BAAE7F9" w:rsidR="12EE7BE9" w:rsidRDefault="12EE7BE9" w:rsidP="00311A23">
            <w:pPr>
              <w:pStyle w:val="ListBullet"/>
            </w:pPr>
            <w:r w:rsidRPr="12EE7BE9">
              <w:t>Each line is one degree. There are 360° altogether.</w:t>
            </w:r>
          </w:p>
        </w:tc>
      </w:tr>
      <w:tr w:rsidR="12EE7BE9" w14:paraId="43337FE6" w14:textId="77777777" w:rsidTr="00311A23">
        <w:trPr>
          <w:trHeight w:val="300"/>
        </w:trPr>
        <w:tc>
          <w:tcPr>
            <w:tcW w:w="7275" w:type="dxa"/>
          </w:tcPr>
          <w:p w14:paraId="451F0B18" w14:textId="4B4532D7" w:rsidR="12EE7BE9" w:rsidRDefault="12EE7BE9" w:rsidP="00311A23">
            <w:pPr>
              <w:pStyle w:val="ListBullet"/>
            </w:pPr>
            <w:r w:rsidRPr="12EE7BE9">
              <w:t>How many lines do you think there are altogether?</w:t>
            </w:r>
          </w:p>
        </w:tc>
        <w:tc>
          <w:tcPr>
            <w:tcW w:w="7275" w:type="dxa"/>
          </w:tcPr>
          <w:p w14:paraId="64A25731" w14:textId="2CD124DE" w:rsidR="12EE7BE9" w:rsidRDefault="12EE7BE9" w:rsidP="00311A23">
            <w:pPr>
              <w:pStyle w:val="ListBullet"/>
            </w:pPr>
            <w:r w:rsidRPr="12EE7BE9">
              <w:t>There are 2 straight angles of 180° joined together.</w:t>
            </w:r>
          </w:p>
          <w:p w14:paraId="1231715A" w14:textId="362074B3" w:rsidR="12EE7BE9" w:rsidRDefault="12EE7BE9" w:rsidP="00311A23">
            <w:pPr>
              <w:pStyle w:val="ListBullet"/>
            </w:pPr>
            <w:r w:rsidRPr="12EE7BE9">
              <w:lastRenderedPageBreak/>
              <w:t>There are 4 right angles of 90° joined together.</w:t>
            </w:r>
          </w:p>
        </w:tc>
      </w:tr>
      <w:tr w:rsidR="12EE7BE9" w14:paraId="60BF6122" w14:textId="77777777" w:rsidTr="00311A23">
        <w:trPr>
          <w:trHeight w:val="300"/>
        </w:trPr>
        <w:tc>
          <w:tcPr>
            <w:tcW w:w="7275" w:type="dxa"/>
          </w:tcPr>
          <w:p w14:paraId="2EC7F3DC" w14:textId="62E24190" w:rsidR="12EE7BE9" w:rsidRPr="00985462" w:rsidRDefault="12EE7BE9" w:rsidP="00985462">
            <w:pPr>
              <w:pStyle w:val="ListBullet"/>
            </w:pPr>
            <w:r w:rsidRPr="12EE7BE9">
              <w:lastRenderedPageBreak/>
              <w:t>What is a mathematical tool like this called?</w:t>
            </w:r>
          </w:p>
        </w:tc>
        <w:tc>
          <w:tcPr>
            <w:tcW w:w="7275" w:type="dxa"/>
          </w:tcPr>
          <w:p w14:paraId="51EFBB9B" w14:textId="14C39700" w:rsidR="12EE7BE9" w:rsidRDefault="51896DEB" w:rsidP="00985462">
            <w:pPr>
              <w:pStyle w:val="ListBullet"/>
            </w:pPr>
            <w:r w:rsidRPr="77B4E704">
              <w:t>It is called a protractor or numberless protractor.</w:t>
            </w:r>
          </w:p>
        </w:tc>
      </w:tr>
      <w:tr w:rsidR="12EE7BE9" w14:paraId="538F7AE0" w14:textId="77777777" w:rsidTr="00311A23">
        <w:trPr>
          <w:trHeight w:val="300"/>
        </w:trPr>
        <w:tc>
          <w:tcPr>
            <w:tcW w:w="7275" w:type="dxa"/>
          </w:tcPr>
          <w:p w14:paraId="4BBE2D42" w14:textId="2BCA3DD3" w:rsidR="12EE7BE9" w:rsidRDefault="12EE7BE9" w:rsidP="00311A23">
            <w:pPr>
              <w:pStyle w:val="ListBullet"/>
            </w:pPr>
            <w:r w:rsidRPr="12EE7BE9">
              <w:t>What can this mathematical tool be used for?</w:t>
            </w:r>
          </w:p>
        </w:tc>
        <w:tc>
          <w:tcPr>
            <w:tcW w:w="7275" w:type="dxa"/>
          </w:tcPr>
          <w:p w14:paraId="47F444C4" w14:textId="4AF2400E" w:rsidR="12EE7BE9" w:rsidRPr="00985462" w:rsidRDefault="12EE7BE9" w:rsidP="00985462">
            <w:pPr>
              <w:pStyle w:val="ListBullet"/>
            </w:pPr>
            <w:r w:rsidRPr="00985462">
              <w:t>It can be used to measure the amount of turn in angles.</w:t>
            </w:r>
          </w:p>
          <w:p w14:paraId="05F72CE6" w14:textId="41C088D0" w:rsidR="12EE7BE9" w:rsidRDefault="12EE7BE9" w:rsidP="00985462">
            <w:pPr>
              <w:pStyle w:val="ListBullet"/>
            </w:pPr>
            <w:r w:rsidRPr="00985462">
              <w:t>It can be used to construct angles.</w:t>
            </w:r>
          </w:p>
        </w:tc>
      </w:tr>
    </w:tbl>
    <w:p w14:paraId="4E126B05" w14:textId="2608096E" w:rsidR="11EEE73C" w:rsidRDefault="1C29C709" w:rsidP="00C624CB">
      <w:pPr>
        <w:pStyle w:val="ListNumber"/>
      </w:pPr>
      <w:r>
        <w:t>Explain that:</w:t>
      </w:r>
    </w:p>
    <w:p w14:paraId="16BF1B5B" w14:textId="62271353" w:rsidR="11EEE73C" w:rsidRDefault="1C29C709" w:rsidP="0012718D">
      <w:pPr>
        <w:pStyle w:val="ListBullet"/>
        <w:ind w:left="1134"/>
        <w:rPr>
          <w:rFonts w:eastAsia="Calibri"/>
        </w:rPr>
      </w:pPr>
      <w:r>
        <w:t xml:space="preserve">protractors are mathematical tools used to measure and construct </w:t>
      </w:r>
      <w:proofErr w:type="gramStart"/>
      <w:r>
        <w:t>angles</w:t>
      </w:r>
      <w:proofErr w:type="gramEnd"/>
    </w:p>
    <w:p w14:paraId="552F34C2" w14:textId="583C5D71" w:rsidR="11EEE73C" w:rsidRDefault="1C29C709" w:rsidP="0012718D">
      <w:pPr>
        <w:pStyle w:val="ListBullet"/>
        <w:ind w:left="1134"/>
        <w:rPr>
          <w:rFonts w:eastAsia="Calibri"/>
        </w:rPr>
      </w:pPr>
      <w:r>
        <w:t xml:space="preserve">some protractors are half a revolution, or circle, and some are a full </w:t>
      </w:r>
      <w:proofErr w:type="gramStart"/>
      <w:r>
        <w:t>revolution</w:t>
      </w:r>
      <w:proofErr w:type="gramEnd"/>
    </w:p>
    <w:p w14:paraId="43026BDF" w14:textId="1C63AD22" w:rsidR="11EEE73C" w:rsidRDefault="1C29C709" w:rsidP="0012718D">
      <w:pPr>
        <w:pStyle w:val="ListBullet"/>
        <w:ind w:left="1134"/>
        <w:rPr>
          <w:rFonts w:eastAsia="Calibri"/>
        </w:rPr>
      </w:pPr>
      <w:r>
        <w:t xml:space="preserve">some protractors have numbers on them to help count the number of degrees in an </w:t>
      </w:r>
      <w:proofErr w:type="gramStart"/>
      <w:r>
        <w:t>angle</w:t>
      </w:r>
      <w:proofErr w:type="gramEnd"/>
    </w:p>
    <w:p w14:paraId="6F555969" w14:textId="5EE0A7F2" w:rsidR="11EEE73C" w:rsidRDefault="1C29C709" w:rsidP="0012718D">
      <w:pPr>
        <w:pStyle w:val="ListBullet"/>
        <w:ind w:left="1134"/>
        <w:rPr>
          <w:rFonts w:eastAsia="Calibri"/>
        </w:rPr>
      </w:pPr>
      <w:r>
        <w:t xml:space="preserve">although the lines look similar to the millimetre lines on a ruler, these lines represent </w:t>
      </w:r>
      <w:proofErr w:type="gramStart"/>
      <w:r>
        <w:t>degrees</w:t>
      </w:r>
      <w:proofErr w:type="gramEnd"/>
    </w:p>
    <w:p w14:paraId="15304CB1" w14:textId="0CC698CF" w:rsidR="11EEE73C" w:rsidRDefault="1C29C709" w:rsidP="0012718D">
      <w:pPr>
        <w:pStyle w:val="ListBullet"/>
        <w:ind w:left="1134"/>
        <w:rPr>
          <w:rFonts w:eastAsia="Calibri"/>
        </w:rPr>
      </w:pPr>
      <w:r>
        <w:t xml:space="preserve">degrees are a unit for measuring an </w:t>
      </w:r>
      <w:proofErr w:type="gramStart"/>
      <w:r>
        <w:t>angle</w:t>
      </w:r>
      <w:proofErr w:type="gramEnd"/>
    </w:p>
    <w:p w14:paraId="7D254D15" w14:textId="1CDF5C18" w:rsidR="11EEE73C" w:rsidRDefault="1C29C709" w:rsidP="0012718D">
      <w:pPr>
        <w:pStyle w:val="ListBullet"/>
        <w:ind w:left="1134"/>
        <w:rPr>
          <w:rFonts w:eastAsia="Calibri"/>
        </w:rPr>
      </w:pPr>
      <w:r>
        <w:t>degrees measure the amount of opening, or turn, in an angle between 2 arms.</w:t>
      </w:r>
    </w:p>
    <w:p w14:paraId="375B89ED" w14:textId="11E66B2E" w:rsidR="11EEE73C" w:rsidRDefault="11EEE73C" w:rsidP="00C624CB">
      <w:pPr>
        <w:pStyle w:val="FeatureBox2"/>
        <w:rPr>
          <w:rFonts w:eastAsia="Calibri"/>
        </w:rPr>
      </w:pPr>
      <w:r w:rsidRPr="12EE7BE9">
        <w:rPr>
          <w:rStyle w:val="Strong"/>
        </w:rPr>
        <w:lastRenderedPageBreak/>
        <w:t>Degree:</w:t>
      </w:r>
      <w:r w:rsidRPr="00985462">
        <w:t xml:space="preserve"> </w:t>
      </w:r>
      <w:r w:rsidR="0012718D">
        <w:t>a</w:t>
      </w:r>
      <w:r>
        <w:t xml:space="preserve"> unit for measuring an angle. Angles are measured as a proportion of a full turn which is equivalent to 360 degrees, so that one degree is equal to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360</m:t>
            </m:r>
          </m:den>
        </m:f>
      </m:oMath>
      <w:r>
        <w:t xml:space="preserve"> of a full turn. Degrees are written as °.</w:t>
      </w:r>
    </w:p>
    <w:p w14:paraId="76BC8ACE" w14:textId="74A092A8" w:rsidR="11EEE73C" w:rsidRDefault="1C29C709" w:rsidP="00C624CB">
      <w:pPr>
        <w:pStyle w:val="ListNumber"/>
        <w:rPr>
          <w:rFonts w:eastAsia="Calibri"/>
        </w:rPr>
      </w:pPr>
      <w:r>
        <w:t xml:space="preserve">Show </w:t>
      </w:r>
      <w:hyperlink w:anchor="_Resource_11:_Angle" w:history="1">
        <w:r w:rsidR="0019496D">
          <w:rPr>
            <w:rStyle w:val="Hyperlink"/>
          </w:rPr>
          <w:t>Resource 11 – angle investigation 1</w:t>
        </w:r>
      </w:hyperlink>
      <w:r>
        <w:t xml:space="preserve"> and explain that students will use a numberless protractor to estimate, measure and record the size of the angles in the shapes.</w:t>
      </w:r>
    </w:p>
    <w:p w14:paraId="07F44CBB" w14:textId="6F46C529" w:rsidR="11EEE73C" w:rsidRDefault="1C29C709" w:rsidP="00C624CB">
      <w:pPr>
        <w:pStyle w:val="ListNumber"/>
        <w:rPr>
          <w:rFonts w:eastAsia="Calibri"/>
        </w:rPr>
      </w:pPr>
      <w:r>
        <w:t>Demonstrate how to align the numberless protractor, by:</w:t>
      </w:r>
    </w:p>
    <w:p w14:paraId="491482F7" w14:textId="6696F787" w:rsidR="11EEE73C" w:rsidRDefault="1C29C709" w:rsidP="00E924C5">
      <w:pPr>
        <w:pStyle w:val="ListBullet"/>
        <w:ind w:left="1134"/>
      </w:pPr>
      <w:r>
        <w:t>finding an angle to measure</w:t>
      </w:r>
    </w:p>
    <w:p w14:paraId="14C6B059" w14:textId="15484AB5" w:rsidR="11EEE73C" w:rsidRDefault="1C29C709" w:rsidP="00E924C5">
      <w:pPr>
        <w:pStyle w:val="ListBullet"/>
        <w:ind w:left="1134"/>
      </w:pPr>
      <w:r>
        <w:t>placing the protractor on the angle (make sure to place the centre point of the protractor on the vertex of the angle)</w:t>
      </w:r>
    </w:p>
    <w:p w14:paraId="03B2CED8" w14:textId="5F4EA1A4" w:rsidR="11EEE73C" w:rsidRDefault="1C29C709" w:rsidP="00E924C5">
      <w:pPr>
        <w:pStyle w:val="ListBullet"/>
        <w:ind w:left="1134"/>
      </w:pPr>
      <w:r>
        <w:t xml:space="preserve">rotating the protractor so that the bottom line aligns with the bottom arm of the </w:t>
      </w:r>
      <w:proofErr w:type="gramStart"/>
      <w:r>
        <w:t>angle</w:t>
      </w:r>
      <w:proofErr w:type="gramEnd"/>
    </w:p>
    <w:p w14:paraId="7223C7F3" w14:textId="0B94929C" w:rsidR="11EEE73C" w:rsidRDefault="1C29C709" w:rsidP="00E924C5">
      <w:pPr>
        <w:pStyle w:val="ListBullet"/>
        <w:ind w:left="1134"/>
      </w:pPr>
      <w:r>
        <w:t>reading the protractor carefully and accurately, counting the angle lines from one arm to the other</w:t>
      </w:r>
    </w:p>
    <w:p w14:paraId="68EA5946" w14:textId="3DE94268" w:rsidR="11EEE73C" w:rsidRDefault="1C29C709" w:rsidP="00E924C5">
      <w:pPr>
        <w:pStyle w:val="ListBullet"/>
        <w:ind w:left="1134"/>
      </w:pPr>
      <w:r>
        <w:t>using the larger markings to count by multiples of 5° or 10° at a time.</w:t>
      </w:r>
    </w:p>
    <w:p w14:paraId="156E44CD" w14:textId="724703C5" w:rsidR="11EEE73C" w:rsidRDefault="1C29C709" w:rsidP="00C624CB">
      <w:pPr>
        <w:pStyle w:val="ListNumber"/>
      </w:pPr>
      <w:r>
        <w:t xml:space="preserve">Students work with a partner to estimate, describe and record at least one angle measurement of shapes on </w:t>
      </w:r>
      <w:hyperlink w:anchor="_Resource_11_–" w:history="1">
        <w:r w:rsidR="00E924C5">
          <w:rPr>
            <w:rStyle w:val="Hyperlink"/>
          </w:rPr>
          <w:t>Resource 11 – angle investigation 1</w:t>
        </w:r>
      </w:hyperlink>
      <w:r w:rsidRPr="000B7330">
        <w:t>.</w:t>
      </w:r>
      <w:r>
        <w:t xml:space="preserve"> Remind students to use an arrow or other marking to show which angle they are referring to in each shape.</w:t>
      </w:r>
    </w:p>
    <w:p w14:paraId="0D9CA343" w14:textId="77777777" w:rsidR="00CD0D4B" w:rsidRDefault="00CD0D4B" w:rsidP="00C624CB">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rsidRPr="00E924C5" w14:paraId="1D776083" w14:textId="77777777" w:rsidTr="6698BF53">
        <w:trPr>
          <w:cnfStyle w:val="100000000000" w:firstRow="1" w:lastRow="0" w:firstColumn="0" w:lastColumn="0" w:oddVBand="0" w:evenVBand="0" w:oddHBand="0" w:evenHBand="0" w:firstRowFirstColumn="0" w:firstRowLastColumn="0" w:lastRowFirstColumn="0" w:lastRowLastColumn="0"/>
        </w:trPr>
        <w:tc>
          <w:tcPr>
            <w:tcW w:w="7280" w:type="dxa"/>
          </w:tcPr>
          <w:p w14:paraId="2B48B6D7" w14:textId="77777777" w:rsidR="002F740D" w:rsidRPr="00E924C5" w:rsidRDefault="002F740D" w:rsidP="00E924C5">
            <w:r w:rsidRPr="00E924C5">
              <w:lastRenderedPageBreak/>
              <w:t>Too hard?</w:t>
            </w:r>
          </w:p>
        </w:tc>
        <w:tc>
          <w:tcPr>
            <w:tcW w:w="7280" w:type="dxa"/>
          </w:tcPr>
          <w:p w14:paraId="1F9B2216" w14:textId="77777777" w:rsidR="002F740D" w:rsidRPr="00E924C5" w:rsidRDefault="002F740D" w:rsidP="00E924C5">
            <w:r w:rsidRPr="00E924C5">
              <w:t>Too easy?</w:t>
            </w:r>
          </w:p>
        </w:tc>
      </w:tr>
      <w:tr w:rsidR="002F740D" w14:paraId="2123C505" w14:textId="77777777" w:rsidTr="6698BF53">
        <w:trPr>
          <w:cnfStyle w:val="000000100000" w:firstRow="0" w:lastRow="0" w:firstColumn="0" w:lastColumn="0" w:oddVBand="0" w:evenVBand="0" w:oddHBand="1" w:evenHBand="0" w:firstRowFirstColumn="0" w:firstRowLastColumn="0" w:lastRowFirstColumn="0" w:lastRowLastColumn="0"/>
        </w:trPr>
        <w:tc>
          <w:tcPr>
            <w:tcW w:w="7280" w:type="dxa"/>
          </w:tcPr>
          <w:p w14:paraId="27AA7A4E" w14:textId="4F7F8B4B" w:rsidR="002F740D" w:rsidRDefault="53F73ED7" w:rsidP="00C624CB">
            <w:r>
              <w:t xml:space="preserve">Stage 3 students cannot </w:t>
            </w:r>
            <w:r w:rsidR="6F47D12D">
              <w:t>estimate, describe and record angle measurements using the symbol for degrees (°)</w:t>
            </w:r>
            <w:r>
              <w:t>.</w:t>
            </w:r>
          </w:p>
          <w:p w14:paraId="24E7C216" w14:textId="74A3445F" w:rsidR="002F740D" w:rsidRDefault="10B943A5" w:rsidP="00C624CB">
            <w:pPr>
              <w:pStyle w:val="ListBullet"/>
              <w:rPr>
                <w:rFonts w:eastAsia="Calibri"/>
              </w:rPr>
            </w:pPr>
            <w:r>
              <w:t>Choose one angle to start with and assist students to name it and estimate its size, using a right angle as a benchmark.</w:t>
            </w:r>
          </w:p>
          <w:p w14:paraId="5222D37C" w14:textId="7F84FEC2" w:rsidR="002F740D" w:rsidRDefault="10B943A5" w:rsidP="00C624CB">
            <w:pPr>
              <w:pStyle w:val="ListBullet"/>
              <w:rPr>
                <w:rFonts w:eastAsia="Calibri"/>
              </w:rPr>
            </w:pPr>
            <w:r>
              <w:t>Support students as they work through the steps of measuring and recording the size of each angle.</w:t>
            </w:r>
          </w:p>
        </w:tc>
        <w:tc>
          <w:tcPr>
            <w:tcW w:w="7280" w:type="dxa"/>
          </w:tcPr>
          <w:p w14:paraId="5078B774" w14:textId="47438699" w:rsidR="002F740D" w:rsidRDefault="7B4917FF" w:rsidP="00C624CB">
            <w:pPr>
              <w:rPr>
                <w:rFonts w:eastAsia="Calibri"/>
              </w:rPr>
            </w:pPr>
            <w:r>
              <w:t xml:space="preserve">Stage 3 students can </w:t>
            </w:r>
            <w:r w:rsidR="7F5A2ED8">
              <w:t>estimate, describe and record angle measurements using the symbol for degrees (°).</w:t>
            </w:r>
          </w:p>
          <w:p w14:paraId="7E1906B8" w14:textId="69343FB2" w:rsidR="002F740D" w:rsidRPr="00E924C5" w:rsidRDefault="4C8AF9E1" w:rsidP="00E924C5">
            <w:pPr>
              <w:pStyle w:val="ListParagraph"/>
              <w:numPr>
                <w:ilvl w:val="1"/>
                <w:numId w:val="3"/>
              </w:numPr>
              <w:ind w:left="540" w:hanging="540"/>
              <w:rPr>
                <w:rFonts w:eastAsia="Calibri"/>
              </w:rPr>
            </w:pPr>
            <w:r>
              <w:t>Students create some irregular 2D shapes of their own for a partner to measure the internal and external angles.</w:t>
            </w:r>
            <w:r w:rsidR="00E924C5">
              <w:t xml:space="preserve"> </w:t>
            </w:r>
            <w:r w:rsidR="7F5A2ED8">
              <w:t>They estimate, describe and record the angles in the shapes. Both internal and external angles can be measured.</w:t>
            </w:r>
          </w:p>
        </w:tc>
      </w:tr>
    </w:tbl>
    <w:p w14:paraId="00DF48EA" w14:textId="60E2B884" w:rsidR="77D96250" w:rsidRDefault="77D96250" w:rsidP="00C624CB">
      <w:pPr>
        <w:pStyle w:val="Heading2"/>
      </w:pPr>
      <w:bookmarkStart w:id="23" w:name="_Toc154136237"/>
      <w:r>
        <w:t xml:space="preserve">Discuss and connect the mathematics – </w:t>
      </w:r>
      <w:r w:rsidR="2D300969">
        <w:t>10</w:t>
      </w:r>
      <w:r>
        <w:t xml:space="preserve"> </w:t>
      </w:r>
      <w:proofErr w:type="gramStart"/>
      <w:r>
        <w:t>minutes</w:t>
      </w:r>
      <w:bookmarkEnd w:id="23"/>
      <w:proofErr w:type="gramEnd"/>
    </w:p>
    <w:p w14:paraId="67AA3524" w14:textId="3822B131" w:rsidR="71B752DC" w:rsidRDefault="536813A6" w:rsidP="12EE7BE9">
      <w:pPr>
        <w:pStyle w:val="ListNumber"/>
        <w:rPr>
          <w:rFonts w:eastAsia="Calibri"/>
        </w:rPr>
      </w:pPr>
      <w:r>
        <w:t>Regroup as a class.</w:t>
      </w:r>
    </w:p>
    <w:p w14:paraId="51476081" w14:textId="77A02E74" w:rsidR="71B752DC" w:rsidRDefault="7861F79F" w:rsidP="12EE7BE9">
      <w:pPr>
        <w:pStyle w:val="ListNumber"/>
        <w:rPr>
          <w:rFonts w:eastAsia="Calibri"/>
        </w:rPr>
      </w:pPr>
      <w:r>
        <w:t xml:space="preserve">Ask </w:t>
      </w:r>
      <w:r w:rsidR="6CCF70BE">
        <w:t>Stage 2</w:t>
      </w:r>
      <w:r w:rsidR="536813A6">
        <w:t xml:space="preserve"> students to identify example</w:t>
      </w:r>
      <w:r w:rsidR="56B59D69">
        <w:t>s</w:t>
      </w:r>
      <w:r w:rsidR="536813A6">
        <w:t xml:space="preserve"> of angle</w:t>
      </w:r>
      <w:r w:rsidR="36541AC1">
        <w:t>s</w:t>
      </w:r>
      <w:r w:rsidR="265E1FD8">
        <w:t xml:space="preserve"> they found</w:t>
      </w:r>
      <w:r w:rsidR="536813A6">
        <w:t xml:space="preserve"> in the classroom.</w:t>
      </w:r>
      <w:r w:rsidR="3F31506F">
        <w:t xml:space="preserve"> </w:t>
      </w:r>
      <w:r w:rsidR="00477A93">
        <w:t>Discuss</w:t>
      </w:r>
      <w:r w:rsidR="536813A6">
        <w:t>:</w:t>
      </w:r>
    </w:p>
    <w:p w14:paraId="504620FD" w14:textId="7C96B454" w:rsidR="71B752DC" w:rsidRDefault="536813A6" w:rsidP="00176157">
      <w:pPr>
        <w:pStyle w:val="ListBullet"/>
        <w:ind w:left="1134"/>
        <w:rPr>
          <w:rFonts w:eastAsia="Calibri"/>
        </w:rPr>
      </w:pPr>
      <w:r>
        <w:t>What parts of the angles did you use for your estimate?</w:t>
      </w:r>
    </w:p>
    <w:p w14:paraId="0B64AA46" w14:textId="1A252069" w:rsidR="71B752DC" w:rsidRDefault="536813A6" w:rsidP="00176157">
      <w:pPr>
        <w:pStyle w:val="ListBullet"/>
        <w:ind w:left="1134"/>
        <w:rPr>
          <w:rFonts w:eastAsia="Calibri"/>
        </w:rPr>
      </w:pPr>
      <w:r>
        <w:t>What strategies did you use for your estimate?</w:t>
      </w:r>
    </w:p>
    <w:p w14:paraId="44CB51BE" w14:textId="297F8E73" w:rsidR="1DC79566" w:rsidRDefault="6AE65806" w:rsidP="00176157">
      <w:pPr>
        <w:pStyle w:val="ListBullet"/>
        <w:ind w:left="1134"/>
        <w:rPr>
          <w:rFonts w:eastAsia="Calibri"/>
        </w:rPr>
      </w:pPr>
      <w:r>
        <w:t>H</w:t>
      </w:r>
      <w:r w:rsidR="536813A6">
        <w:t xml:space="preserve">ow accurate </w:t>
      </w:r>
      <w:r w:rsidR="51406810">
        <w:t>were your</w:t>
      </w:r>
      <w:r w:rsidR="536813A6">
        <w:t xml:space="preserve"> estimates</w:t>
      </w:r>
      <w:r w:rsidR="09ADD25C">
        <w:t>?</w:t>
      </w:r>
    </w:p>
    <w:p w14:paraId="1BA815D2" w14:textId="21B4AAF7" w:rsidR="7E5E6E2C" w:rsidRDefault="7D5CA68F" w:rsidP="00176157">
      <w:pPr>
        <w:pStyle w:val="ListBullet"/>
        <w:ind w:left="1134"/>
      </w:pPr>
      <w:r>
        <w:t>W</w:t>
      </w:r>
      <w:r w:rsidR="536813A6">
        <w:t>hich strategies were most helpful in estimating</w:t>
      </w:r>
      <w:r w:rsidR="5D9204DC">
        <w:t>?</w:t>
      </w:r>
    </w:p>
    <w:p w14:paraId="1C8CD02E" w14:textId="25F4695D" w:rsidR="71B752DC" w:rsidRDefault="536813A6" w:rsidP="12EE7BE9">
      <w:pPr>
        <w:pStyle w:val="ListNumber"/>
        <w:rPr>
          <w:rFonts w:eastAsia="Calibri"/>
        </w:rPr>
      </w:pPr>
      <w:r>
        <w:t>Ask Stage 3 students:</w:t>
      </w:r>
    </w:p>
    <w:p w14:paraId="3BEF76FA" w14:textId="09BF2610" w:rsidR="71B752DC" w:rsidRDefault="536813A6" w:rsidP="00176157">
      <w:pPr>
        <w:pStyle w:val="ListBullet"/>
        <w:ind w:left="1134"/>
        <w:rPr>
          <w:rFonts w:eastAsia="Calibri"/>
        </w:rPr>
      </w:pPr>
      <w:r>
        <w:lastRenderedPageBreak/>
        <w:t>What were some things you noticed when you were measuring the angles with the numberless protractors?</w:t>
      </w:r>
    </w:p>
    <w:p w14:paraId="2DCD73EC" w14:textId="2D242517" w:rsidR="71B752DC" w:rsidRDefault="536813A6" w:rsidP="00176157">
      <w:pPr>
        <w:pStyle w:val="ListBullet"/>
        <w:ind w:left="1134"/>
        <w:rPr>
          <w:rFonts w:eastAsia="Calibri"/>
        </w:rPr>
      </w:pPr>
      <w:r>
        <w:t>Was there something that you found challenging about using the numberless protractors?</w:t>
      </w:r>
    </w:p>
    <w:p w14:paraId="3AB85D3C" w14:textId="6BA53B09" w:rsidR="71B752DC" w:rsidRDefault="536813A6" w:rsidP="00176157">
      <w:pPr>
        <w:pStyle w:val="ListBullet"/>
        <w:ind w:left="1134"/>
        <w:rPr>
          <w:rFonts w:eastAsia="Calibri"/>
        </w:rPr>
      </w:pPr>
      <w:r>
        <w:t>Were there some strategies that you found helpful to use when measuring the angles?</w:t>
      </w:r>
    </w:p>
    <w:p w14:paraId="47F7EA6B" w14:textId="77777777" w:rsidR="00CD0D4B" w:rsidRDefault="00CD0D4B" w:rsidP="00CD0D4B">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CD0D4B" w:rsidRPr="00176157" w14:paraId="3CA28BB7" w14:textId="77777777" w:rsidTr="6698BF53">
        <w:trPr>
          <w:cnfStyle w:val="100000000000" w:firstRow="1" w:lastRow="0" w:firstColumn="0" w:lastColumn="0" w:oddVBand="0" w:evenVBand="0" w:oddHBand="0" w:evenHBand="0" w:firstRowFirstColumn="0" w:firstRowLastColumn="0" w:lastRowFirstColumn="0" w:lastRowLastColumn="0"/>
        </w:trPr>
        <w:tc>
          <w:tcPr>
            <w:tcW w:w="7280" w:type="dxa"/>
          </w:tcPr>
          <w:p w14:paraId="0CE8EB9B" w14:textId="77777777" w:rsidR="00CD0D4B" w:rsidRPr="00176157" w:rsidRDefault="00CD0D4B" w:rsidP="00176157">
            <w:r w:rsidRPr="00176157">
              <w:t>Assessment opportunities</w:t>
            </w:r>
          </w:p>
        </w:tc>
        <w:tc>
          <w:tcPr>
            <w:tcW w:w="7280" w:type="dxa"/>
          </w:tcPr>
          <w:p w14:paraId="5EA35FE4" w14:textId="77777777" w:rsidR="00CD0D4B" w:rsidRPr="00176157" w:rsidRDefault="00CD0D4B" w:rsidP="00176157">
            <w:r w:rsidRPr="00176157">
              <w:t>Links</w:t>
            </w:r>
          </w:p>
        </w:tc>
      </w:tr>
      <w:tr w:rsidR="00CD0D4B" w14:paraId="1171074F" w14:textId="77777777" w:rsidTr="6698BF53">
        <w:trPr>
          <w:cnfStyle w:val="000000100000" w:firstRow="0" w:lastRow="0" w:firstColumn="0" w:lastColumn="0" w:oddVBand="0" w:evenVBand="0" w:oddHBand="1" w:evenHBand="0" w:firstRowFirstColumn="0" w:firstRowLastColumn="0" w:lastRowFirstColumn="0" w:lastRowLastColumn="0"/>
        </w:trPr>
        <w:tc>
          <w:tcPr>
            <w:tcW w:w="7280" w:type="dxa"/>
          </w:tcPr>
          <w:p w14:paraId="42D6B5CF" w14:textId="77777777" w:rsidR="00CD0D4B" w:rsidRDefault="00CD0D4B" w:rsidP="009421B3">
            <w:r>
              <w:t>What to look for:</w:t>
            </w:r>
          </w:p>
          <w:p w14:paraId="3EA1757F" w14:textId="3545C39D" w:rsidR="00CD0D4B" w:rsidRDefault="6AB6030A" w:rsidP="12EE7BE9">
            <w:pPr>
              <w:pStyle w:val="ListBullet"/>
              <w:rPr>
                <w:rFonts w:eastAsia="Calibri"/>
              </w:rPr>
            </w:pPr>
            <w:r>
              <w:t>Can Stage 2 students</w:t>
            </w:r>
            <w:r w:rsidR="2CD9B0F9">
              <w:t xml:space="preserve"> recognise an angle as the amount of turning between 2 arms? </w:t>
            </w:r>
            <w:r w:rsidR="2CD9B0F9" w:rsidRPr="6698BF53">
              <w:rPr>
                <w:rStyle w:val="Strong"/>
              </w:rPr>
              <w:t>[MAO-WM-01, MA2-GM-03]</w:t>
            </w:r>
          </w:p>
          <w:p w14:paraId="4209A73B" w14:textId="101A6A80" w:rsidR="00CD0D4B" w:rsidRDefault="2CD9B0F9" w:rsidP="12EE7BE9">
            <w:pPr>
              <w:pStyle w:val="ListBullet"/>
              <w:rPr>
                <w:rFonts w:eastAsia="Calibri"/>
              </w:rPr>
            </w:pPr>
            <w:r>
              <w:t xml:space="preserve">Can Stage 2 students informally measure and compare angles? </w:t>
            </w:r>
            <w:r w:rsidRPr="6698BF53">
              <w:rPr>
                <w:rStyle w:val="Strong"/>
              </w:rPr>
              <w:t>[MAO-WM-01, MA2-GM-03]</w:t>
            </w:r>
          </w:p>
          <w:p w14:paraId="5A62FB80" w14:textId="641EFB63" w:rsidR="00CD0D4B" w:rsidRDefault="7F8A2F4D" w:rsidP="12EE7BE9">
            <w:pPr>
              <w:pStyle w:val="ListBullet"/>
              <w:rPr>
                <w:rFonts w:eastAsia="Calibri"/>
              </w:rPr>
            </w:pPr>
            <w:r>
              <w:t xml:space="preserve">Can Stage 3 students estimate and describe the size of angles using known angles as benchmarks? </w:t>
            </w:r>
            <w:r w:rsidRPr="6698BF53">
              <w:rPr>
                <w:rStyle w:val="Strong"/>
              </w:rPr>
              <w:t>[MAO-WM-01, MA3-GM-03]</w:t>
            </w:r>
          </w:p>
          <w:p w14:paraId="076164E5" w14:textId="542BDE8B" w:rsidR="00CD0D4B" w:rsidRDefault="7F8A2F4D" w:rsidP="12EE7BE9">
            <w:pPr>
              <w:pStyle w:val="ListBullet"/>
              <w:rPr>
                <w:rFonts w:eastAsia="Calibri"/>
              </w:rPr>
            </w:pPr>
            <w:r>
              <w:t xml:space="preserve">Can Stage 3 students record angle measurements using the symbol for degrees (°)? </w:t>
            </w:r>
            <w:r w:rsidRPr="6698BF53">
              <w:rPr>
                <w:rStyle w:val="Strong"/>
              </w:rPr>
              <w:t>[MAO-WM-01, MA3-GM-03]</w:t>
            </w:r>
          </w:p>
        </w:tc>
        <w:tc>
          <w:tcPr>
            <w:tcW w:w="7280" w:type="dxa"/>
          </w:tcPr>
          <w:p w14:paraId="3E684C3B" w14:textId="77777777" w:rsidR="00CD0D4B" w:rsidRDefault="00CD0D4B" w:rsidP="009421B3">
            <w:r>
              <w:t xml:space="preserve">Links to </w:t>
            </w:r>
            <w:hyperlink r:id="rId15" w:history="1">
              <w:r w:rsidRPr="0013142C">
                <w:rPr>
                  <w:rStyle w:val="Hyperlink"/>
                </w:rPr>
                <w:t>National Numeracy Learning Progressions</w:t>
              </w:r>
            </w:hyperlink>
            <w:r>
              <w:t xml:space="preserve"> (NNLP):</w:t>
            </w:r>
          </w:p>
          <w:p w14:paraId="42413F43" w14:textId="51988EDE" w:rsidR="00CD0D4B" w:rsidRDefault="7D496279" w:rsidP="009421B3">
            <w:pPr>
              <w:pStyle w:val="ListBullet"/>
            </w:pPr>
            <w:r>
              <w:t xml:space="preserve">Stage 2 – </w:t>
            </w:r>
            <w:r w:rsidR="7923FE85">
              <w:t>UuM4, UuM5</w:t>
            </w:r>
          </w:p>
          <w:p w14:paraId="01FE3CD9" w14:textId="0B33237F" w:rsidR="00CD0D4B" w:rsidRDefault="7D496279" w:rsidP="009421B3">
            <w:pPr>
              <w:pStyle w:val="ListBullet"/>
            </w:pPr>
            <w:r>
              <w:t>Stage 3 –</w:t>
            </w:r>
            <w:r w:rsidR="53B35A96">
              <w:t xml:space="preserve"> UuM7, UuM8</w:t>
            </w:r>
          </w:p>
        </w:tc>
      </w:tr>
    </w:tbl>
    <w:p w14:paraId="37473F77" w14:textId="77777777" w:rsidR="00CD0D4B" w:rsidRDefault="00CD0D4B">
      <w:pPr>
        <w:spacing w:before="0" w:after="160" w:line="259" w:lineRule="auto"/>
      </w:pPr>
      <w:r>
        <w:br w:type="page"/>
      </w:r>
    </w:p>
    <w:p w14:paraId="435A7885" w14:textId="7D0471DD" w:rsidR="00CD0D4B" w:rsidRDefault="00CD0D4B" w:rsidP="00C624CB">
      <w:pPr>
        <w:pStyle w:val="Heading1"/>
      </w:pPr>
      <w:bookmarkStart w:id="24" w:name="_Lesson_3"/>
      <w:bookmarkStart w:id="25" w:name="_Toc154136238"/>
      <w:bookmarkEnd w:id="24"/>
      <w:r w:rsidRPr="00D438C6">
        <w:lastRenderedPageBreak/>
        <w:t>Lesson 3</w:t>
      </w:r>
      <w:bookmarkEnd w:id="25"/>
    </w:p>
    <w:p w14:paraId="45835B1A" w14:textId="7481F798" w:rsidR="6AB6030A" w:rsidRDefault="6AB6030A" w:rsidP="00C624CB">
      <w:pPr>
        <w:pStyle w:val="FeatureBox3"/>
        <w:spacing w:after="0"/>
      </w:pPr>
      <w:r w:rsidRPr="1C15A0B7">
        <w:rPr>
          <w:b/>
          <w:bCs/>
        </w:rPr>
        <w:t>Core concept:</w:t>
      </w:r>
      <w:r w:rsidR="0C901DB6" w:rsidRPr="1C15A0B7">
        <w:rPr>
          <w:b/>
          <w:bCs/>
        </w:rPr>
        <w:t xml:space="preserve"> </w:t>
      </w:r>
      <w:r w:rsidR="00176157">
        <w:t>a</w:t>
      </w:r>
      <w:r w:rsidR="0C901DB6">
        <w:t xml:space="preserve">ngles in </w:t>
      </w:r>
      <w:r w:rsidR="59CEC989">
        <w:t>an</w:t>
      </w:r>
      <w:r w:rsidR="0C901DB6">
        <w:t xml:space="preserve"> environment can be estimated, compared and ordered</w:t>
      </w:r>
      <w:r w:rsidR="00985462">
        <w:t>.</w:t>
      </w:r>
    </w:p>
    <w:p w14:paraId="2DFD6ABA" w14:textId="234960BD" w:rsidR="0C901DB6" w:rsidRDefault="0C901DB6" w:rsidP="00C624CB">
      <w:pPr>
        <w:pStyle w:val="Heading2"/>
        <w:rPr>
          <w:rFonts w:eastAsia="Arial"/>
        </w:rPr>
      </w:pPr>
      <w:bookmarkStart w:id="26" w:name="_Toc154136239"/>
      <w:r w:rsidRPr="6698BF53">
        <w:t>Daily number sense</w:t>
      </w:r>
      <w:r w:rsidR="00176157">
        <w:t xml:space="preserve"> </w:t>
      </w:r>
      <w:r w:rsidR="00176157" w:rsidRPr="6698BF53">
        <w:t>–</w:t>
      </w:r>
      <w:r w:rsidR="00176157">
        <w:t xml:space="preserve"> w</w:t>
      </w:r>
      <w:r w:rsidRPr="6698BF53">
        <w:t>ho is winning? – 10 minutes</w:t>
      </w:r>
      <w:bookmarkEnd w:id="26"/>
    </w:p>
    <w:p w14:paraId="37A8248B" w14:textId="03195AFC" w:rsidR="0C901DB6" w:rsidRDefault="0C901DB6" w:rsidP="00C624CB">
      <w:r w:rsidRPr="6698BF53">
        <w:t>The table below contains a suggested learning intention and success criteria. These are best co-constructed with students.</w:t>
      </w:r>
    </w:p>
    <w:tbl>
      <w:tblPr>
        <w:tblStyle w:val="Tableheader"/>
        <w:tblW w:w="0" w:type="auto"/>
        <w:tblLayout w:type="fixed"/>
        <w:tblLook w:val="0420" w:firstRow="1" w:lastRow="0" w:firstColumn="0" w:lastColumn="0" w:noHBand="0" w:noVBand="1"/>
        <w:tblDescription w:val="Learning intentions and success criteria for daily number sense."/>
      </w:tblPr>
      <w:tblGrid>
        <w:gridCol w:w="7275"/>
        <w:gridCol w:w="7275"/>
      </w:tblGrid>
      <w:tr w:rsidR="6698BF53" w:rsidRPr="004F01EB" w14:paraId="7081628D"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7507EA1A" w14:textId="6CA6DDC7" w:rsidR="6698BF53" w:rsidRPr="004F01EB" w:rsidRDefault="6698BF53" w:rsidP="004F01EB">
            <w:r w:rsidRPr="004F01EB">
              <w:t>Daily number sense learning intention</w:t>
            </w:r>
          </w:p>
        </w:tc>
        <w:tc>
          <w:tcPr>
            <w:tcW w:w="7275" w:type="dxa"/>
          </w:tcPr>
          <w:p w14:paraId="652BAF29" w14:textId="109BC4FC" w:rsidR="6698BF53" w:rsidRPr="004F01EB" w:rsidRDefault="6698BF53" w:rsidP="004F01EB">
            <w:r w:rsidRPr="004F01EB">
              <w:t>Daily number sense success criteria</w:t>
            </w:r>
          </w:p>
        </w:tc>
      </w:tr>
      <w:tr w:rsidR="6698BF53" w14:paraId="26DAC5AB"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38C89862" w14:textId="504ABC4E" w:rsidR="6698BF53" w:rsidRPr="00F048C5" w:rsidRDefault="6698BF53" w:rsidP="00F048C5">
            <w:r w:rsidRPr="004F01EB">
              <w:t>Students are learning to:</w:t>
            </w:r>
          </w:p>
          <w:p w14:paraId="54F60D52" w14:textId="7C82FF67" w:rsidR="6698BF53" w:rsidRPr="004F01EB" w:rsidRDefault="6698BF53" w:rsidP="004F01EB">
            <w:pPr>
              <w:pStyle w:val="ListBullet"/>
            </w:pPr>
            <w:r w:rsidRPr="004F01EB">
              <w:t xml:space="preserve">create fractional parts of length using techniques other than repeated </w:t>
            </w:r>
            <w:proofErr w:type="gramStart"/>
            <w:r w:rsidRPr="004F01EB">
              <w:t>halving</w:t>
            </w:r>
            <w:proofErr w:type="gramEnd"/>
          </w:p>
          <w:p w14:paraId="771FA8AB" w14:textId="3BA7229E" w:rsidR="6698BF53" w:rsidRDefault="6698BF53" w:rsidP="004F01EB">
            <w:pPr>
              <w:pStyle w:val="ListBullet"/>
              <w:rPr>
                <w:rFonts w:eastAsia="Calibri"/>
                <w:color w:val="000000" w:themeColor="text1"/>
              </w:rPr>
            </w:pPr>
            <w:r w:rsidRPr="004F01EB">
              <w:t>compare and order common fractions</w:t>
            </w:r>
            <w:r w:rsidR="7984D605" w:rsidRPr="004F01EB">
              <w:t>.</w:t>
            </w:r>
          </w:p>
        </w:tc>
        <w:tc>
          <w:tcPr>
            <w:tcW w:w="7275" w:type="dxa"/>
          </w:tcPr>
          <w:p w14:paraId="658B7FCD" w14:textId="3CB38B59" w:rsidR="6698BF53" w:rsidRPr="00F048C5" w:rsidRDefault="6698BF53" w:rsidP="00F048C5">
            <w:r w:rsidRPr="004F01EB">
              <w:t>Students can:</w:t>
            </w:r>
          </w:p>
          <w:p w14:paraId="005712B7" w14:textId="7F2BABF8" w:rsidR="6698BF53" w:rsidRPr="004F01EB" w:rsidRDefault="6698BF53" w:rsidP="004F01EB">
            <w:pPr>
              <w:pStyle w:val="ListBullet"/>
            </w:pPr>
            <w:r w:rsidRPr="004F01EB">
              <w:t>make thirds of a length</w:t>
            </w:r>
          </w:p>
          <w:p w14:paraId="0F0F3A18" w14:textId="0F4CA76F" w:rsidR="6698BF53" w:rsidRPr="004F01EB" w:rsidRDefault="6698BF53" w:rsidP="004F01EB">
            <w:pPr>
              <w:pStyle w:val="ListBullet"/>
            </w:pPr>
            <w:r w:rsidRPr="004F01EB">
              <w:t>create fifths of a length</w:t>
            </w:r>
          </w:p>
          <w:p w14:paraId="26CEF3C5" w14:textId="2DFBD7C5" w:rsidR="6698BF53" w:rsidRPr="004F01EB" w:rsidRDefault="6698BF53" w:rsidP="004F01EB">
            <w:pPr>
              <w:pStyle w:val="ListBullet"/>
            </w:pPr>
            <w:r w:rsidRPr="004F01EB">
              <w:t>explain their reasoning of how to find fractions of a length.</w:t>
            </w:r>
          </w:p>
          <w:p w14:paraId="43C2FEA1" w14:textId="4A91D00B" w:rsidR="15D4736A" w:rsidRPr="004F01EB" w:rsidRDefault="15D4736A" w:rsidP="004F01EB">
            <w:r w:rsidRPr="6698BF53">
              <w:t>Students working towards Stage 3 outcomes can:</w:t>
            </w:r>
          </w:p>
          <w:p w14:paraId="742467B7" w14:textId="0EE18E12" w:rsidR="15D4736A" w:rsidRPr="004F01EB" w:rsidRDefault="15D4736A" w:rsidP="004F01EB">
            <w:pPr>
              <w:pStyle w:val="ListBullet"/>
            </w:pPr>
            <w:r w:rsidRPr="004F01EB">
              <w:t>compare and order fractions with denominators of 2, 3, 4, 5, and 8 by placing them on a number line.</w:t>
            </w:r>
          </w:p>
        </w:tc>
      </w:tr>
    </w:tbl>
    <w:p w14:paraId="503A3700" w14:textId="14E91939" w:rsidR="31ECE886" w:rsidRDefault="31ECE886" w:rsidP="00C624CB">
      <w:pPr>
        <w:pStyle w:val="FeatureBox"/>
      </w:pPr>
      <w:r w:rsidRPr="6698BF53">
        <w:lastRenderedPageBreak/>
        <w:t>This activity is an a</w:t>
      </w:r>
      <w:r w:rsidR="004F01EB">
        <w:t>daptation</w:t>
      </w:r>
      <w:r w:rsidRPr="6698BF53">
        <w:t xml:space="preserve"> of </w:t>
      </w:r>
      <w:r w:rsidR="00DA5118">
        <w:t>‘</w:t>
      </w:r>
      <w:r w:rsidRPr="00DA5118">
        <w:t>Who is winning?</w:t>
      </w:r>
      <w:r w:rsidR="00DA5118">
        <w:t>’</w:t>
      </w:r>
      <w:r w:rsidRPr="6698BF53">
        <w:t xml:space="preserve"> </w:t>
      </w:r>
      <w:r w:rsidR="00DA5118">
        <w:t>f</w:t>
      </w:r>
      <w:r w:rsidRPr="6698BF53">
        <w:t>rom</w:t>
      </w:r>
      <w:r w:rsidR="004F01EB">
        <w:t xml:space="preserve"> </w:t>
      </w:r>
      <w:r w:rsidR="00DA5118" w:rsidRPr="00C56586">
        <w:rPr>
          <w:i/>
          <w:iCs/>
        </w:rPr>
        <w:t>Primary and Middle Years Mathematics: Teaching Developmentally</w:t>
      </w:r>
      <w:r w:rsidR="004F01EB">
        <w:t xml:space="preserve"> by</w:t>
      </w:r>
      <w:r w:rsidRPr="6698BF53">
        <w:t xml:space="preserve"> Van De Walle et al</w:t>
      </w:r>
      <w:r w:rsidR="004F01EB">
        <w:t>.</w:t>
      </w:r>
    </w:p>
    <w:p w14:paraId="5080AAC2" w14:textId="1BF420E3" w:rsidR="31ECE886" w:rsidRPr="00F048C5" w:rsidRDefault="31ECE886" w:rsidP="00F048C5">
      <w:pPr>
        <w:pStyle w:val="ListNumber"/>
        <w:numPr>
          <w:ilvl w:val="0"/>
          <w:numId w:val="18"/>
        </w:numPr>
        <w:rPr>
          <w:rFonts w:eastAsia="Calibri"/>
        </w:rPr>
      </w:pPr>
      <w:r w:rsidRPr="6698BF53">
        <w:t xml:space="preserve">Provide pairs of students with multiple fraction strips and writing materials. Revise how to identify thirds and fifths of a length from </w:t>
      </w:r>
      <w:hyperlink w:anchor="_Lesson_1" w:history="1">
        <w:r w:rsidRPr="000B7330">
          <w:rPr>
            <w:rStyle w:val="Hyperlink"/>
          </w:rPr>
          <w:t>Lesson 1</w:t>
        </w:r>
      </w:hyperlink>
      <w:r w:rsidRPr="6698BF53">
        <w:t xml:space="preserve"> and </w:t>
      </w:r>
      <w:hyperlink w:anchor="_Lesson_2" w:history="1">
        <w:r w:rsidRPr="000B7330">
          <w:rPr>
            <w:rStyle w:val="Hyperlink"/>
          </w:rPr>
          <w:t>Lesson 2</w:t>
        </w:r>
      </w:hyperlink>
      <w:r w:rsidRPr="000B7330">
        <w:t>.</w:t>
      </w:r>
    </w:p>
    <w:p w14:paraId="5BC2DB62" w14:textId="7B5C0AA0" w:rsidR="31ECE886" w:rsidRDefault="31ECE886" w:rsidP="00C624CB">
      <w:pPr>
        <w:pStyle w:val="ListNumber"/>
        <w:rPr>
          <w:rFonts w:eastAsia="Calibri"/>
          <w:color w:val="000000" w:themeColor="text1"/>
        </w:rPr>
      </w:pPr>
      <w:r w:rsidRPr="6698BF53">
        <w:t xml:space="preserve">Show students </w:t>
      </w:r>
      <w:hyperlink w:anchor="_Resource_12:_Fraction" w:history="1">
        <w:r w:rsidR="00FA43A5">
          <w:rPr>
            <w:rStyle w:val="Hyperlink"/>
          </w:rPr>
          <w:t>Resource 12 – fraction line</w:t>
        </w:r>
      </w:hyperlink>
      <w:r w:rsidRPr="6698BF53">
        <w:t xml:space="preserve"> and ask in what situation one whole equal is to 60 of something.</w:t>
      </w:r>
    </w:p>
    <w:p w14:paraId="1E6836AF" w14:textId="16B5EEFB" w:rsidR="31ECE886" w:rsidRDefault="31ECE886" w:rsidP="00C624CB">
      <w:pPr>
        <w:pStyle w:val="FeatureBox"/>
      </w:pPr>
      <w:r w:rsidRPr="6698BF53">
        <w:rPr>
          <w:b/>
          <w:bCs/>
        </w:rPr>
        <w:t xml:space="preserve">Note: </w:t>
      </w:r>
      <w:r w:rsidR="00EC4AFD">
        <w:t>p</w:t>
      </w:r>
      <w:r w:rsidRPr="6698BF53">
        <w:t>rovide time for students to make the connection between one hour and 60 minutes, or prompt them if needed.</w:t>
      </w:r>
    </w:p>
    <w:p w14:paraId="6F6305D2" w14:textId="5697DB1F" w:rsidR="31ECE886" w:rsidRDefault="31ECE886" w:rsidP="00C624CB">
      <w:pPr>
        <w:pStyle w:val="ListNumber"/>
        <w:rPr>
          <w:rFonts w:eastAsia="Calibri"/>
          <w:color w:val="000000" w:themeColor="text1"/>
        </w:rPr>
      </w:pPr>
      <w:r w:rsidRPr="6698BF53">
        <w:t xml:space="preserve">Explain that on </w:t>
      </w:r>
      <w:hyperlink w:anchor="_Resource_12:_Fraction" w:history="1">
        <w:r w:rsidR="00FA43A5">
          <w:rPr>
            <w:rStyle w:val="Hyperlink"/>
          </w:rPr>
          <w:t>Resource 12 – fraction line</w:t>
        </w:r>
      </w:hyperlink>
      <w:r w:rsidRPr="6698BF53">
        <w:t xml:space="preserve"> students need to place the fractions in the correct place on the number line and then record the equivalent minutes above the line</w:t>
      </w:r>
      <w:r w:rsidR="00F14EAB">
        <w:t xml:space="preserve"> (see</w:t>
      </w:r>
      <w:r w:rsidRPr="6698BF53">
        <w:t xml:space="preserve"> </w:t>
      </w:r>
      <w:r w:rsidR="000B7330">
        <w:rPr>
          <w:color w:val="2B579A"/>
          <w:highlight w:val="yellow"/>
          <w:shd w:val="clear" w:color="auto" w:fill="E6E6E6"/>
        </w:rPr>
        <w:fldChar w:fldCharType="begin"/>
      </w:r>
      <w:r w:rsidR="000B7330">
        <w:instrText xml:space="preserve"> REF _Ref148101689 \h </w:instrText>
      </w:r>
      <w:r w:rsidR="000B7330">
        <w:rPr>
          <w:color w:val="2B579A"/>
          <w:highlight w:val="yellow"/>
          <w:shd w:val="clear" w:color="auto" w:fill="E6E6E6"/>
        </w:rPr>
      </w:r>
      <w:r w:rsidR="000B7330">
        <w:rPr>
          <w:color w:val="2B579A"/>
          <w:highlight w:val="yellow"/>
          <w:shd w:val="clear" w:color="auto" w:fill="E6E6E6"/>
        </w:rPr>
        <w:fldChar w:fldCharType="separate"/>
      </w:r>
      <w:r w:rsidR="07188087">
        <w:t xml:space="preserve">Figure </w:t>
      </w:r>
      <w:r w:rsidR="07188087">
        <w:rPr>
          <w:noProof/>
        </w:rPr>
        <w:t>3</w:t>
      </w:r>
      <w:r w:rsidR="000B7330">
        <w:rPr>
          <w:color w:val="2B579A"/>
          <w:highlight w:val="yellow"/>
          <w:shd w:val="clear" w:color="auto" w:fill="E6E6E6"/>
        </w:rPr>
        <w:fldChar w:fldCharType="end"/>
      </w:r>
      <w:r w:rsidR="00F14EAB" w:rsidRPr="00A46740">
        <w:t>)</w:t>
      </w:r>
      <w:r w:rsidR="07188087">
        <w:t>.</w:t>
      </w:r>
    </w:p>
    <w:p w14:paraId="6ADBB4F6" w14:textId="6564D7B5" w:rsidR="000B7330" w:rsidRDefault="07188087" w:rsidP="00C624CB">
      <w:pPr>
        <w:pStyle w:val="Caption"/>
      </w:pPr>
      <w:bookmarkStart w:id="27" w:name="_Ref148101689"/>
      <w:r>
        <w:t xml:space="preserve">Figure </w:t>
      </w:r>
      <w:r>
        <w:fldChar w:fldCharType="begin"/>
      </w:r>
      <w:r>
        <w:instrText>SEQ Figure \* ARABIC</w:instrText>
      </w:r>
      <w:r>
        <w:fldChar w:fldCharType="separate"/>
      </w:r>
      <w:r w:rsidR="00450F2B">
        <w:rPr>
          <w:noProof/>
        </w:rPr>
        <w:t>3</w:t>
      </w:r>
      <w:r>
        <w:fldChar w:fldCharType="end"/>
      </w:r>
      <w:bookmarkEnd w:id="27"/>
      <w:r>
        <w:t xml:space="preserve"> – </w:t>
      </w:r>
      <w:r w:rsidR="00A46740">
        <w:t>f</w:t>
      </w:r>
      <w:r>
        <w:t>ractions and minutes</w:t>
      </w:r>
    </w:p>
    <w:p w14:paraId="6A9DF9E5" w14:textId="4EF6D4E4" w:rsidR="12214CF4" w:rsidRDefault="00927C2D" w:rsidP="00C624CB">
      <w:pPr>
        <w:spacing w:after="160" w:line="257" w:lineRule="auto"/>
      </w:pPr>
      <w:r>
        <w:rPr>
          <w:noProof/>
        </w:rPr>
        <w:drawing>
          <wp:inline distT="0" distB="0" distL="0" distR="0" wp14:anchorId="68F44247" wp14:editId="3F334329">
            <wp:extent cx="3451385" cy="2171700"/>
            <wp:effectExtent l="0" t="0" r="0" b="0"/>
            <wp:docPr id="1513401775" name="Picture 1" descr="A number line of 0 to 1 hour. Fractions of the hour are provided in rectangles, showing the number of minutes represented by each in a circle. As students place them on the number line, they cross them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401775" name="Picture 1" descr="A number line of 0 to 1 hour. Fractions of the hour are provided in rectangles, showing the number of minutes represented by each in a circle. As students place them on the number line, they cross them off."/>
                    <pic:cNvPicPr/>
                  </pic:nvPicPr>
                  <pic:blipFill>
                    <a:blip r:embed="rId16"/>
                    <a:stretch>
                      <a:fillRect/>
                    </a:stretch>
                  </pic:blipFill>
                  <pic:spPr>
                    <a:xfrm>
                      <a:off x="0" y="0"/>
                      <a:ext cx="3455863" cy="2174518"/>
                    </a:xfrm>
                    <a:prstGeom prst="rect">
                      <a:avLst/>
                    </a:prstGeom>
                  </pic:spPr>
                </pic:pic>
              </a:graphicData>
            </a:graphic>
          </wp:inline>
        </w:drawing>
      </w:r>
    </w:p>
    <w:p w14:paraId="75E30477" w14:textId="5FD29FB7" w:rsidR="31ECE886" w:rsidRDefault="31ECE886" w:rsidP="00C624CB">
      <w:pPr>
        <w:pStyle w:val="ListNumber"/>
        <w:rPr>
          <w:rFonts w:eastAsia="Calibri"/>
        </w:rPr>
      </w:pPr>
      <w:r w:rsidRPr="6698BF53">
        <w:lastRenderedPageBreak/>
        <w:t xml:space="preserve">Display </w:t>
      </w:r>
      <w:hyperlink w:anchor="_Resource_13_–" w:history="1">
        <w:r w:rsidR="00A2536C">
          <w:rPr>
            <w:rStyle w:val="Hyperlink"/>
          </w:rPr>
          <w:t>Resource 13 – who is winning?</w:t>
        </w:r>
      </w:hyperlink>
      <w:r w:rsidRPr="6698BF53">
        <w:t xml:space="preserve"> and explain that the 6 students are in a race. The fractions show much of the distance they have already run.</w:t>
      </w:r>
    </w:p>
    <w:p w14:paraId="180DB62E" w14:textId="7A5D3F15" w:rsidR="31ECE886" w:rsidRDefault="31ECE886" w:rsidP="00C624CB">
      <w:pPr>
        <w:pStyle w:val="ListNumber"/>
        <w:rPr>
          <w:rFonts w:eastAsia="Calibri"/>
        </w:rPr>
      </w:pPr>
      <w:r w:rsidRPr="6698BF53">
        <w:t>Provide pairs of students with a fraction strip for each runner and a paper strip to represent a number line.</w:t>
      </w:r>
    </w:p>
    <w:p w14:paraId="085F4AFB" w14:textId="6127117D" w:rsidR="31ECE886" w:rsidRDefault="31ECE886" w:rsidP="00C624CB">
      <w:pPr>
        <w:pStyle w:val="ListNumber"/>
        <w:rPr>
          <w:rFonts w:eastAsia="Calibri"/>
        </w:rPr>
      </w:pPr>
      <w:r w:rsidRPr="6698BF53">
        <w:t>With their partner, students use a fraction strip to mark and represent the fraction distance for each runner. Students then use their reasoning strategies to compare the fractional representations for each runner and then use the number line to locate each person’s position in the race and determine who is winning the race.</w:t>
      </w:r>
    </w:p>
    <w:p w14:paraId="4F3C4642" w14:textId="7071F162" w:rsidR="31ECE886" w:rsidRDefault="31ECE886" w:rsidP="00C624CB">
      <w:pPr>
        <w:pStyle w:val="ListNumber"/>
        <w:rPr>
          <w:rFonts w:eastAsia="Calibri"/>
        </w:rPr>
      </w:pPr>
      <w:r w:rsidRPr="6698BF53">
        <w:t>Discuss students' strategies used to identify and represent the position of each fraction.</w:t>
      </w:r>
    </w:p>
    <w:p w14:paraId="240A8BC5" w14:textId="0C7BDD1D" w:rsidR="31ECE886" w:rsidRPr="00AB51DC" w:rsidRDefault="31ECE886" w:rsidP="00AB51DC">
      <w:r w:rsidRPr="6698BF53">
        <w:t>This table details opportunities for assessment.</w:t>
      </w:r>
    </w:p>
    <w:tbl>
      <w:tblPr>
        <w:tblStyle w:val="Tableheader"/>
        <w:tblW w:w="0" w:type="auto"/>
        <w:tblLayout w:type="fixed"/>
        <w:tblLook w:val="0420" w:firstRow="1" w:lastRow="0" w:firstColumn="0" w:lastColumn="0" w:noHBand="0" w:noVBand="1"/>
        <w:tblDescription w:val="Table outlines assessment opportunities and links to the National Numeracy Learning Progressions."/>
      </w:tblPr>
      <w:tblGrid>
        <w:gridCol w:w="7275"/>
        <w:gridCol w:w="7275"/>
      </w:tblGrid>
      <w:tr w:rsidR="6698BF53" w:rsidRPr="00F048C5" w14:paraId="7CA98AF0"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6CFA87AB" w14:textId="44BF8F52" w:rsidR="6698BF53" w:rsidRPr="00F048C5" w:rsidRDefault="6698BF53" w:rsidP="00F048C5">
            <w:r w:rsidRPr="00F048C5">
              <w:t>Assessment opportunities</w:t>
            </w:r>
          </w:p>
        </w:tc>
        <w:tc>
          <w:tcPr>
            <w:tcW w:w="7275" w:type="dxa"/>
          </w:tcPr>
          <w:p w14:paraId="6A215453" w14:textId="3E664A90" w:rsidR="6698BF53" w:rsidRPr="00F048C5" w:rsidRDefault="6698BF53" w:rsidP="00F048C5">
            <w:r w:rsidRPr="00F048C5">
              <w:t>Links</w:t>
            </w:r>
          </w:p>
        </w:tc>
      </w:tr>
      <w:tr w:rsidR="6698BF53" w14:paraId="125D60C5"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15C7344F" w14:textId="1A2732AA" w:rsidR="6698BF53" w:rsidRPr="00F048C5" w:rsidRDefault="6698BF53" w:rsidP="00F048C5">
            <w:r w:rsidRPr="6698BF53">
              <w:rPr>
                <w:rFonts w:eastAsia="Arial"/>
                <w:color w:val="000000" w:themeColor="text1"/>
              </w:rPr>
              <w:t>What to look for:</w:t>
            </w:r>
          </w:p>
          <w:p w14:paraId="4E9B3679" w14:textId="44E84DAC" w:rsidR="6698BF53" w:rsidRDefault="6698BF53" w:rsidP="00AB51DC">
            <w:pPr>
              <w:pStyle w:val="ListBullet"/>
              <w:rPr>
                <w:b/>
                <w:bCs/>
              </w:rPr>
            </w:pPr>
            <w:r w:rsidRPr="6698BF53">
              <w:t xml:space="preserve">Can </w:t>
            </w:r>
            <w:r w:rsidR="3F0C6D8F" w:rsidRPr="6698BF53">
              <w:t xml:space="preserve">Stage 2 </w:t>
            </w:r>
            <w:r w:rsidRPr="6698BF53">
              <w:t xml:space="preserve">students make </w:t>
            </w:r>
            <w:r w:rsidR="38DEBB7B" w:rsidRPr="6698BF53">
              <w:t xml:space="preserve">parts </w:t>
            </w:r>
            <w:r w:rsidRPr="6698BF53">
              <w:t xml:space="preserve">of a length? </w:t>
            </w:r>
            <w:r w:rsidRPr="6698BF53">
              <w:rPr>
                <w:b/>
                <w:bCs/>
              </w:rPr>
              <w:t>[MA2-PF-01]</w:t>
            </w:r>
          </w:p>
          <w:p w14:paraId="03603EE1" w14:textId="0E64804C" w:rsidR="6698BF53" w:rsidRDefault="6698BF53" w:rsidP="00AB51DC">
            <w:pPr>
              <w:pStyle w:val="ListBullet"/>
              <w:rPr>
                <w:b/>
                <w:bCs/>
              </w:rPr>
            </w:pPr>
            <w:r w:rsidRPr="6698BF53">
              <w:t>Can</w:t>
            </w:r>
            <w:r w:rsidR="2122965A" w:rsidRPr="6698BF53">
              <w:t xml:space="preserve"> Stage 2</w:t>
            </w:r>
            <w:r w:rsidRPr="6698BF53">
              <w:t xml:space="preserve"> students explain their reasoning of how to find fractions of a length? </w:t>
            </w:r>
            <w:r w:rsidRPr="6698BF53">
              <w:rPr>
                <w:b/>
                <w:bCs/>
              </w:rPr>
              <w:t>[MAO-WM-01, MA2-PF-01]</w:t>
            </w:r>
          </w:p>
          <w:p w14:paraId="335DBCEA" w14:textId="2EECABB0" w:rsidR="6698BF53" w:rsidRDefault="6698BF53" w:rsidP="00AB51DC">
            <w:pPr>
              <w:pStyle w:val="ListBullet"/>
              <w:rPr>
                <w:b/>
                <w:bCs/>
              </w:rPr>
            </w:pPr>
            <w:r w:rsidRPr="6698BF53">
              <w:t xml:space="preserve">Can </w:t>
            </w:r>
            <w:r w:rsidR="68F96D8C" w:rsidRPr="6698BF53">
              <w:t>Stage 3</w:t>
            </w:r>
            <w:r w:rsidR="15CB047D" w:rsidRPr="6698BF53">
              <w:t xml:space="preserve"> </w:t>
            </w:r>
            <w:r w:rsidRPr="6698BF53">
              <w:t xml:space="preserve">students compare and order unit fractions with denominators of 2, 3, 4, 5, 6, 8 and 10 by placing them on a number line? </w:t>
            </w:r>
            <w:r w:rsidRPr="6698BF53">
              <w:rPr>
                <w:b/>
                <w:bCs/>
              </w:rPr>
              <w:t>[MAO-WM-01, MA3-RQF-01]</w:t>
            </w:r>
          </w:p>
        </w:tc>
        <w:tc>
          <w:tcPr>
            <w:tcW w:w="7275" w:type="dxa"/>
          </w:tcPr>
          <w:p w14:paraId="4A96DC8D" w14:textId="4B549B67" w:rsidR="6698BF53" w:rsidRPr="00F048C5" w:rsidRDefault="6698BF53" w:rsidP="00F048C5">
            <w:r w:rsidRPr="6698BF53">
              <w:rPr>
                <w:rFonts w:eastAsia="Arial"/>
                <w:color w:val="000000" w:themeColor="text1"/>
              </w:rPr>
              <w:t xml:space="preserve">Links to </w:t>
            </w:r>
            <w:hyperlink r:id="rId17">
              <w:r w:rsidRPr="6FA035B6">
                <w:rPr>
                  <w:rStyle w:val="Hyperlink"/>
                  <w:rFonts w:eastAsia="Arial"/>
                </w:rPr>
                <w:t>National Numeracy Learning Progressions</w:t>
              </w:r>
            </w:hyperlink>
            <w:r w:rsidRPr="6698BF53">
              <w:rPr>
                <w:rFonts w:eastAsia="Arial"/>
                <w:color w:val="000000" w:themeColor="text1"/>
              </w:rPr>
              <w:t xml:space="preserve"> (NNLP):</w:t>
            </w:r>
          </w:p>
          <w:p w14:paraId="06CF416C" w14:textId="560D01B1" w:rsidR="6698BF53" w:rsidRDefault="5A19F0FA" w:rsidP="00C624CB">
            <w:pPr>
              <w:pStyle w:val="ListBullet"/>
              <w:rPr>
                <w:rFonts w:eastAsia="Arial"/>
                <w:color w:val="000000" w:themeColor="text1"/>
                <w:lang w:val="en-US"/>
              </w:rPr>
            </w:pPr>
            <w:r w:rsidRPr="6FA035B6">
              <w:t>Stage 2 – InF4</w:t>
            </w:r>
          </w:p>
          <w:p w14:paraId="4746F913" w14:textId="16FDE58F" w:rsidR="6698BF53" w:rsidRDefault="5A19F0FA" w:rsidP="00C624CB">
            <w:pPr>
              <w:pStyle w:val="ListBullet"/>
              <w:rPr>
                <w:rFonts w:eastAsia="Arial"/>
                <w:color w:val="000000" w:themeColor="text1"/>
                <w:lang w:val="en-US"/>
              </w:rPr>
            </w:pPr>
            <w:r w:rsidRPr="6FA035B6">
              <w:t>Stage 3 – InF6</w:t>
            </w:r>
            <w:r w:rsidR="00357643">
              <w:t>.</w:t>
            </w:r>
          </w:p>
        </w:tc>
      </w:tr>
    </w:tbl>
    <w:p w14:paraId="22B91EA5" w14:textId="5B8DA844" w:rsidR="241E9537" w:rsidRDefault="241E9537" w:rsidP="00C624CB">
      <w:pPr>
        <w:pStyle w:val="Heading2"/>
        <w:rPr>
          <w:rFonts w:eastAsia="Arial"/>
        </w:rPr>
      </w:pPr>
      <w:bookmarkStart w:id="28" w:name="_Toc154136240"/>
      <w:r w:rsidRPr="6698BF53">
        <w:rPr>
          <w:rFonts w:eastAsia="Arial"/>
        </w:rPr>
        <w:lastRenderedPageBreak/>
        <w:t xml:space="preserve">Core lesson </w:t>
      </w:r>
      <w:r w:rsidR="00DE690C">
        <w:rPr>
          <w:rFonts w:eastAsia="Arial"/>
        </w:rPr>
        <w:t>p</w:t>
      </w:r>
      <w:r w:rsidRPr="6698BF53">
        <w:rPr>
          <w:rFonts w:eastAsia="Arial"/>
        </w:rPr>
        <w:t>art 1</w:t>
      </w:r>
      <w:r w:rsidR="00DE690C">
        <w:rPr>
          <w:rFonts w:eastAsia="Arial"/>
        </w:rPr>
        <w:t xml:space="preserve"> </w:t>
      </w:r>
      <w:r w:rsidR="00DE690C" w:rsidRPr="6698BF53">
        <w:rPr>
          <w:rFonts w:eastAsia="Arial"/>
        </w:rPr>
        <w:t>–</w:t>
      </w:r>
      <w:r w:rsidR="00DE690C">
        <w:rPr>
          <w:rFonts w:eastAsia="Arial"/>
        </w:rPr>
        <w:t xml:space="preserve"> a</w:t>
      </w:r>
      <w:r w:rsidRPr="6698BF53">
        <w:rPr>
          <w:rFonts w:eastAsia="Arial"/>
        </w:rPr>
        <w:t>ngles and corners – 20 minutes</w:t>
      </w:r>
      <w:bookmarkEnd w:id="28"/>
    </w:p>
    <w:p w14:paraId="1E2CB421" w14:textId="598A7B6F" w:rsidR="241E9537" w:rsidRPr="00F048C5" w:rsidRDefault="241E9537" w:rsidP="00F048C5">
      <w:r w:rsidRPr="6698BF53">
        <w:t>The table below contains suggested learning intentions and success criteria. These are best co-constructed with students.</w:t>
      </w:r>
    </w:p>
    <w:tbl>
      <w:tblPr>
        <w:tblStyle w:val="Tableheader"/>
        <w:tblW w:w="0" w:type="auto"/>
        <w:tblLayout w:type="fixed"/>
        <w:tblLook w:val="0420" w:firstRow="1" w:lastRow="0" w:firstColumn="0" w:lastColumn="0" w:noHBand="0" w:noVBand="1"/>
        <w:tblDescription w:val="Table outlines the learning intentions and success criteria for the core concept."/>
      </w:tblPr>
      <w:tblGrid>
        <w:gridCol w:w="7275"/>
        <w:gridCol w:w="7275"/>
      </w:tblGrid>
      <w:tr w:rsidR="6698BF53" w:rsidRPr="001E7725" w14:paraId="096079AF"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79DBA293" w14:textId="5B663F48" w:rsidR="6698BF53" w:rsidRPr="001E7725" w:rsidRDefault="6698BF53" w:rsidP="001E7725">
            <w:r w:rsidRPr="001E7725">
              <w:t>Core concept learning intentions</w:t>
            </w:r>
          </w:p>
        </w:tc>
        <w:tc>
          <w:tcPr>
            <w:tcW w:w="7275" w:type="dxa"/>
          </w:tcPr>
          <w:p w14:paraId="674034B6" w14:textId="3ED7D5D6" w:rsidR="6698BF53" w:rsidRPr="001E7725" w:rsidRDefault="6698BF53" w:rsidP="001E7725">
            <w:r w:rsidRPr="001E7725">
              <w:t>Core concept success criteria</w:t>
            </w:r>
          </w:p>
        </w:tc>
      </w:tr>
      <w:tr w:rsidR="6698BF53" w14:paraId="3B8F5CD7"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5AF11D2B" w14:textId="5DCC9761" w:rsidR="6698BF53" w:rsidRPr="006C4937" w:rsidRDefault="6698BF53" w:rsidP="006C4937">
            <w:r w:rsidRPr="6698BF53">
              <w:rPr>
                <w:rFonts w:eastAsia="Arial"/>
                <w:color w:val="000000" w:themeColor="text1"/>
              </w:rPr>
              <w:t>Students are learning to:</w:t>
            </w:r>
          </w:p>
          <w:p w14:paraId="46C2A914" w14:textId="62BEB185" w:rsidR="6698BF53" w:rsidRPr="006C4937" w:rsidRDefault="6698BF53" w:rsidP="006C4937">
            <w:pPr>
              <w:pStyle w:val="ListBullet"/>
            </w:pPr>
            <w:r w:rsidRPr="006C4937">
              <w:t xml:space="preserve">estimate and compare the amount of turn between </w:t>
            </w:r>
            <w:proofErr w:type="gramStart"/>
            <w:r w:rsidRPr="006C4937">
              <w:t>angles</w:t>
            </w:r>
            <w:proofErr w:type="gramEnd"/>
          </w:p>
          <w:p w14:paraId="27CDEFCC" w14:textId="70DB6B2D" w:rsidR="6698BF53" w:rsidRPr="006C4937" w:rsidRDefault="6698BF53" w:rsidP="006C4937">
            <w:pPr>
              <w:pStyle w:val="ListBullet"/>
            </w:pPr>
            <w:r w:rsidRPr="006C4937">
              <w:t>use the term right angle to describe a quarter-</w:t>
            </w:r>
            <w:proofErr w:type="gramStart"/>
            <w:r w:rsidRPr="006C4937">
              <w:t>turn</w:t>
            </w:r>
            <w:proofErr w:type="gramEnd"/>
          </w:p>
          <w:p w14:paraId="33DEFC2F" w14:textId="01DD37AC" w:rsidR="6698BF53" w:rsidRDefault="6698BF53" w:rsidP="006C4937">
            <w:pPr>
              <w:pStyle w:val="ListBullet"/>
              <w:rPr>
                <w:rFonts w:eastAsia="Calibri"/>
                <w:color w:val="000000" w:themeColor="text1"/>
              </w:rPr>
            </w:pPr>
            <w:r w:rsidRPr="006C4937">
              <w:t>recognise that the length of the arms does not affect the size of the angle.</w:t>
            </w:r>
          </w:p>
        </w:tc>
        <w:tc>
          <w:tcPr>
            <w:tcW w:w="7275" w:type="dxa"/>
          </w:tcPr>
          <w:p w14:paraId="75464339" w14:textId="75966574" w:rsidR="6698BF53" w:rsidRPr="006C4937" w:rsidRDefault="6698BF53" w:rsidP="006C4937">
            <w:r w:rsidRPr="6698BF53">
              <w:rPr>
                <w:rFonts w:eastAsia="Arial"/>
                <w:color w:val="000000" w:themeColor="text1"/>
              </w:rPr>
              <w:t>Students can:</w:t>
            </w:r>
          </w:p>
          <w:p w14:paraId="71420B7C" w14:textId="5F84A765" w:rsidR="6698BF53" w:rsidRPr="006C4937" w:rsidRDefault="6698BF53" w:rsidP="006C4937">
            <w:pPr>
              <w:pStyle w:val="ListBullet"/>
            </w:pPr>
            <w:r w:rsidRPr="006C4937">
              <w:t xml:space="preserve">estimate, compare and order </w:t>
            </w:r>
            <w:proofErr w:type="gramStart"/>
            <w:r w:rsidRPr="006C4937">
              <w:t>angles</w:t>
            </w:r>
            <w:proofErr w:type="gramEnd"/>
          </w:p>
          <w:p w14:paraId="686134B1" w14:textId="51B1E244" w:rsidR="6698BF53" w:rsidRPr="006C4937" w:rsidRDefault="6698BF53" w:rsidP="006C4937">
            <w:pPr>
              <w:pStyle w:val="ListBullet"/>
            </w:pPr>
            <w:r w:rsidRPr="006C4937">
              <w:t xml:space="preserve">identify right </w:t>
            </w:r>
            <w:proofErr w:type="gramStart"/>
            <w:r w:rsidRPr="006C4937">
              <w:t>angles</w:t>
            </w:r>
            <w:proofErr w:type="gramEnd"/>
          </w:p>
          <w:p w14:paraId="5C3DFEF7" w14:textId="0B94C651" w:rsidR="6698BF53" w:rsidRDefault="6698BF53" w:rsidP="006C4937">
            <w:pPr>
              <w:pStyle w:val="ListBullet"/>
              <w:rPr>
                <w:rFonts w:eastAsia="Calibri"/>
                <w:color w:val="000000" w:themeColor="text1"/>
              </w:rPr>
            </w:pPr>
            <w:r w:rsidRPr="006C4937">
              <w:t>explain that the length of the arms does not affect the size of the angle.</w:t>
            </w:r>
          </w:p>
        </w:tc>
      </w:tr>
    </w:tbl>
    <w:p w14:paraId="5633FA2D" w14:textId="02CD789D" w:rsidR="241E9537" w:rsidRDefault="241E9537" w:rsidP="00C624CB">
      <w:pPr>
        <w:pStyle w:val="FeatureBox"/>
      </w:pPr>
      <w:r>
        <w:t xml:space="preserve">This activity is an </w:t>
      </w:r>
      <w:r w:rsidR="00DA5118">
        <w:t>adaptation</w:t>
      </w:r>
      <w:r>
        <w:t xml:space="preserve"> of </w:t>
      </w:r>
      <w:r w:rsidR="66E0FB78">
        <w:t>‘</w:t>
      </w:r>
      <w:r w:rsidRPr="1C15A0B7">
        <w:t>Square corners</w:t>
      </w:r>
      <w:r w:rsidR="4DE91C5E" w:rsidRPr="1C15A0B7">
        <w:rPr>
          <w:i/>
          <w:iCs/>
        </w:rPr>
        <w:t>’</w:t>
      </w:r>
      <w:r>
        <w:t xml:space="preserve"> from </w:t>
      </w:r>
      <w:r w:rsidRPr="1C15A0B7">
        <w:rPr>
          <w:i/>
          <w:iCs/>
        </w:rPr>
        <w:t>Teaching about angles: Stage 2</w:t>
      </w:r>
      <w:r>
        <w:t xml:space="preserve"> </w:t>
      </w:r>
      <w:r w:rsidR="006C4937">
        <w:t>by the State of New South Wales (Department of Education).</w:t>
      </w:r>
    </w:p>
    <w:p w14:paraId="7F609580" w14:textId="424DC1DD" w:rsidR="241E9537" w:rsidRDefault="241E9537" w:rsidP="00C624CB">
      <w:pPr>
        <w:pStyle w:val="ListNumber"/>
        <w:rPr>
          <w:rFonts w:eastAsia="Calibri"/>
        </w:rPr>
      </w:pPr>
      <w:r w:rsidRPr="6698BF53">
        <w:t xml:space="preserve">Display </w:t>
      </w:r>
      <w:hyperlink w:anchor="_Resource_4:_Angles_1">
        <w:r w:rsidR="008D3945">
          <w:rPr>
            <w:rStyle w:val="Hyperlink"/>
            <w:rFonts w:eastAsia="Arial"/>
          </w:rPr>
          <w:t>Resource 4 – angles are everywhere</w:t>
        </w:r>
      </w:hyperlink>
      <w:r w:rsidRPr="6698BF53">
        <w:t xml:space="preserve"> and ask students to identify angles where the 2 arms are different lengths.</w:t>
      </w:r>
    </w:p>
    <w:p w14:paraId="5E21295B" w14:textId="2A3255AE" w:rsidR="241E9537" w:rsidRDefault="241E9537" w:rsidP="00C624CB">
      <w:pPr>
        <w:pStyle w:val="ListNumber"/>
        <w:rPr>
          <w:rFonts w:eastAsia="Calibri"/>
        </w:rPr>
      </w:pPr>
      <w:r w:rsidRPr="6698BF53">
        <w:t>Ask students to look for angles that are the same size but orientated differently. For example, angles the same size that are left facing or right facing</w:t>
      </w:r>
      <w:r w:rsidR="24BB1339" w:rsidRPr="6698BF53">
        <w:t>.</w:t>
      </w:r>
    </w:p>
    <w:p w14:paraId="4BC831DC" w14:textId="1F1675DD" w:rsidR="1368F43A" w:rsidRDefault="1368F43A" w:rsidP="00C624CB">
      <w:pPr>
        <w:pStyle w:val="ListNumber"/>
        <w:numPr>
          <w:ilvl w:val="0"/>
          <w:numId w:val="11"/>
        </w:numPr>
      </w:pPr>
      <w:r>
        <w:t xml:space="preserve">Use a bent drinking straw to show that an angle has </w:t>
      </w:r>
      <w:r w:rsidR="505FDB29">
        <w:t>2</w:t>
      </w:r>
      <w:r>
        <w:t xml:space="preserve"> lines and a point. Insert a pipe cleaner into the straw, so that when an angle is made the straw holds its shape.</w:t>
      </w:r>
    </w:p>
    <w:p w14:paraId="2B4A3170" w14:textId="684497D8" w:rsidR="00A16BBB" w:rsidRDefault="241E9537" w:rsidP="00C624CB">
      <w:pPr>
        <w:pStyle w:val="ListNumber"/>
        <w:rPr>
          <w:rFonts w:eastAsia="Calibri"/>
        </w:rPr>
      </w:pPr>
      <w:r w:rsidRPr="6698BF53">
        <w:lastRenderedPageBreak/>
        <w:t xml:space="preserve">Transpose the pipe cleaner over angles in </w:t>
      </w:r>
      <w:hyperlink w:anchor="_Resource_7_–">
        <w:r w:rsidR="008D3945">
          <w:rPr>
            <w:rStyle w:val="Hyperlink"/>
          </w:rPr>
          <w:t>Resource 7 – exploring angles 2</w:t>
        </w:r>
      </w:hyperlink>
      <w:r w:rsidRPr="6698BF53">
        <w:t xml:space="preserve"> to demonstrate an example of an angle tester.</w:t>
      </w:r>
    </w:p>
    <w:p w14:paraId="222344F8" w14:textId="7E7D62F4" w:rsidR="241E9537" w:rsidRPr="00A16BBB" w:rsidRDefault="241E9537" w:rsidP="00C624CB">
      <w:pPr>
        <w:pStyle w:val="ListNumber"/>
        <w:rPr>
          <w:rFonts w:eastAsia="Calibri"/>
        </w:rPr>
      </w:pPr>
      <w:r w:rsidRPr="6698BF53">
        <w:t xml:space="preserve">Tell students that this is an angle tester that shows the amount of turn in different angles, </w:t>
      </w:r>
      <w:proofErr w:type="gramStart"/>
      <w:r w:rsidRPr="6698BF53">
        <w:t>similar to</w:t>
      </w:r>
      <w:proofErr w:type="gramEnd"/>
      <w:r w:rsidRPr="6698BF53">
        <w:t xml:space="preserve"> the angle wedge from </w:t>
      </w:r>
      <w:hyperlink w:anchor="_Lesson_2">
        <w:r w:rsidR="6DFE8C15" w:rsidRPr="6FA035B6">
          <w:rPr>
            <w:rStyle w:val="Hyperlink"/>
          </w:rPr>
          <w:t>Lesson 2</w:t>
        </w:r>
      </w:hyperlink>
      <w:r w:rsidR="6DFE8C15">
        <w:t>.</w:t>
      </w:r>
    </w:p>
    <w:p w14:paraId="18DCAD6F" w14:textId="02D8CBEF" w:rsidR="241E9537" w:rsidRDefault="241E9537" w:rsidP="00C624CB">
      <w:pPr>
        <w:pStyle w:val="ListNumber"/>
        <w:rPr>
          <w:rFonts w:eastAsia="Calibri"/>
        </w:rPr>
      </w:pPr>
      <w:r w:rsidRPr="6698BF53">
        <w:t>Explain that different angles can be given names to identify them.</w:t>
      </w:r>
    </w:p>
    <w:p w14:paraId="45CD1CC7" w14:textId="438064A2" w:rsidR="241E9537" w:rsidRDefault="241E9537" w:rsidP="00C624CB">
      <w:pPr>
        <w:pStyle w:val="ListNumber"/>
        <w:rPr>
          <w:rFonts w:eastAsia="Calibri"/>
        </w:rPr>
      </w:pPr>
      <w:r w:rsidRPr="6698BF53">
        <w:t xml:space="preserve">Introduce the term right angle and ask students to identify the respective angle in </w:t>
      </w:r>
      <w:hyperlink w:anchor="_Resource_7_–">
        <w:r w:rsidR="008D3945">
          <w:rPr>
            <w:rStyle w:val="Hyperlink"/>
          </w:rPr>
          <w:t>Resource 7 – exploring angles 2</w:t>
        </w:r>
      </w:hyperlink>
      <w:r w:rsidRPr="6698BF53">
        <w:t xml:space="preserve"> as ‘right angle’.</w:t>
      </w:r>
    </w:p>
    <w:p w14:paraId="2D071C1C" w14:textId="59FC5177" w:rsidR="241E9537" w:rsidRDefault="0E469FE8" w:rsidP="00C624CB">
      <w:pPr>
        <w:pStyle w:val="ListNumber"/>
        <w:numPr>
          <w:ilvl w:val="0"/>
          <w:numId w:val="11"/>
        </w:numPr>
      </w:pPr>
      <w:r w:rsidRPr="6FA035B6">
        <w:t>Demonstrate how to bend the straw into a right angle by folding it over one vertex of a square pattern block</w:t>
      </w:r>
      <w:r w:rsidR="000D0474">
        <w:t xml:space="preserve"> (see</w:t>
      </w:r>
      <w:r w:rsidRPr="6FA035B6">
        <w:t xml:space="preserve"> </w:t>
      </w:r>
      <w:r w:rsidR="00450F2B">
        <w:rPr>
          <w:highlight w:val="yellow"/>
        </w:rPr>
        <w:fldChar w:fldCharType="begin"/>
      </w:r>
      <w:r w:rsidR="00450F2B">
        <w:instrText xml:space="preserve"> REF _Ref148437254 \h </w:instrText>
      </w:r>
      <w:r w:rsidR="00450F2B">
        <w:rPr>
          <w:highlight w:val="yellow"/>
        </w:rPr>
      </w:r>
      <w:r w:rsidR="00450F2B">
        <w:rPr>
          <w:highlight w:val="yellow"/>
        </w:rPr>
        <w:fldChar w:fldCharType="separate"/>
      </w:r>
      <w:r w:rsidR="00450F2B">
        <w:t xml:space="preserve">Figure </w:t>
      </w:r>
      <w:r w:rsidR="00450F2B">
        <w:rPr>
          <w:noProof/>
        </w:rPr>
        <w:t>4</w:t>
      </w:r>
      <w:r w:rsidR="00450F2B">
        <w:rPr>
          <w:highlight w:val="yellow"/>
        </w:rPr>
        <w:fldChar w:fldCharType="end"/>
      </w:r>
      <w:r w:rsidR="000D0474">
        <w:t>)</w:t>
      </w:r>
      <w:r w:rsidR="00450F2B">
        <w:t>.</w:t>
      </w:r>
    </w:p>
    <w:p w14:paraId="007CE174" w14:textId="38FDCF83" w:rsidR="00450F2B" w:rsidRDefault="00450F2B" w:rsidP="00C624CB">
      <w:pPr>
        <w:pStyle w:val="Caption"/>
      </w:pPr>
      <w:bookmarkStart w:id="29" w:name="_Ref148437254"/>
      <w:r>
        <w:t xml:space="preserve">Figure </w:t>
      </w:r>
      <w:r>
        <w:fldChar w:fldCharType="begin"/>
      </w:r>
      <w:r>
        <w:instrText>SEQ Figure \* ARABIC</w:instrText>
      </w:r>
      <w:r>
        <w:fldChar w:fldCharType="separate"/>
      </w:r>
      <w:r>
        <w:rPr>
          <w:noProof/>
        </w:rPr>
        <w:t>4</w:t>
      </w:r>
      <w:r>
        <w:fldChar w:fldCharType="end"/>
      </w:r>
      <w:bookmarkEnd w:id="29"/>
      <w:r>
        <w:t xml:space="preserve"> </w:t>
      </w:r>
      <w:r w:rsidRPr="00942029">
        <w:t xml:space="preserve">– </w:t>
      </w:r>
      <w:r w:rsidR="00073D26">
        <w:t>a</w:t>
      </w:r>
      <w:r w:rsidRPr="00942029">
        <w:t>ngle tester</w:t>
      </w:r>
    </w:p>
    <w:p w14:paraId="2311D601" w14:textId="0F192EF6" w:rsidR="241E9537" w:rsidRDefault="0E469FE8" w:rsidP="00C624CB">
      <w:pPr>
        <w:rPr>
          <w:rFonts w:eastAsia="Calibri"/>
        </w:rPr>
      </w:pPr>
      <w:r>
        <w:rPr>
          <w:noProof/>
          <w:color w:val="2B579A"/>
          <w:shd w:val="clear" w:color="auto" w:fill="E6E6E6"/>
        </w:rPr>
        <w:drawing>
          <wp:inline distT="0" distB="0" distL="0" distR="0" wp14:anchorId="74DE9D36" wp14:editId="5FBAAE62">
            <wp:extent cx="2390775" cy="1541979"/>
            <wp:effectExtent l="0" t="0" r="0" b="0"/>
            <wp:docPr id="1628931251" name="Picture 1628931251" descr="A straw bent around a small square to make a right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390775" cy="1541979"/>
                    </a:xfrm>
                    <a:prstGeom prst="rect">
                      <a:avLst/>
                    </a:prstGeom>
                  </pic:spPr>
                </pic:pic>
              </a:graphicData>
            </a:graphic>
          </wp:inline>
        </w:drawing>
      </w:r>
    </w:p>
    <w:p w14:paraId="76DAFB29" w14:textId="4DD5E9BE" w:rsidR="241E9537" w:rsidRDefault="241E9537" w:rsidP="00C624CB">
      <w:pPr>
        <w:pStyle w:val="ListNumber"/>
      </w:pPr>
      <w:r w:rsidRPr="6698BF53">
        <w:t xml:space="preserve">Display 2D shape pattern blocks, as in </w:t>
      </w:r>
      <w:r w:rsidR="00450F2B">
        <w:rPr>
          <w:color w:val="2B579A"/>
          <w:shd w:val="clear" w:color="auto" w:fill="E6E6E6"/>
        </w:rPr>
        <w:fldChar w:fldCharType="begin"/>
      </w:r>
      <w:r w:rsidR="00450F2B">
        <w:instrText xml:space="preserve"> REF _Ref148101770 \h </w:instrText>
      </w:r>
      <w:r w:rsidR="00450F2B">
        <w:rPr>
          <w:color w:val="2B579A"/>
          <w:shd w:val="clear" w:color="auto" w:fill="E6E6E6"/>
        </w:rPr>
      </w:r>
      <w:r w:rsidR="00450F2B">
        <w:rPr>
          <w:color w:val="2B579A"/>
          <w:shd w:val="clear" w:color="auto" w:fill="E6E6E6"/>
        </w:rPr>
        <w:fldChar w:fldCharType="separate"/>
      </w:r>
      <w:r w:rsidR="00450F2B">
        <w:t xml:space="preserve">Figure </w:t>
      </w:r>
      <w:r w:rsidR="00450F2B">
        <w:rPr>
          <w:noProof/>
        </w:rPr>
        <w:t>5</w:t>
      </w:r>
      <w:r w:rsidR="00450F2B">
        <w:rPr>
          <w:color w:val="2B579A"/>
          <w:shd w:val="clear" w:color="auto" w:fill="E6E6E6"/>
        </w:rPr>
        <w:fldChar w:fldCharType="end"/>
      </w:r>
      <w:r w:rsidR="07188087">
        <w:t>.</w:t>
      </w:r>
    </w:p>
    <w:p w14:paraId="3A2BACFE" w14:textId="78B980E4" w:rsidR="000B7330" w:rsidRDefault="07188087" w:rsidP="00C624CB">
      <w:pPr>
        <w:pStyle w:val="Caption"/>
      </w:pPr>
      <w:bookmarkStart w:id="30" w:name="_Ref148101770"/>
      <w:r>
        <w:lastRenderedPageBreak/>
        <w:t xml:space="preserve">Figure </w:t>
      </w:r>
      <w:r>
        <w:fldChar w:fldCharType="begin"/>
      </w:r>
      <w:r>
        <w:instrText>SEQ Figure \* ARABIC</w:instrText>
      </w:r>
      <w:r>
        <w:fldChar w:fldCharType="separate"/>
      </w:r>
      <w:r w:rsidR="00450F2B">
        <w:rPr>
          <w:noProof/>
        </w:rPr>
        <w:t>5</w:t>
      </w:r>
      <w:r>
        <w:fldChar w:fldCharType="end"/>
      </w:r>
      <w:bookmarkEnd w:id="30"/>
      <w:r>
        <w:t xml:space="preserve"> – 2D shapes and angles</w:t>
      </w:r>
    </w:p>
    <w:p w14:paraId="479DB40D" w14:textId="44B1A257" w:rsidR="4935A2BA" w:rsidRDefault="0FA21C7C" w:rsidP="00C624CB">
      <w:pPr>
        <w:rPr>
          <w:rFonts w:eastAsia="Calibri"/>
        </w:rPr>
      </w:pPr>
      <w:r>
        <w:rPr>
          <w:noProof/>
          <w:color w:val="2B579A"/>
          <w:shd w:val="clear" w:color="auto" w:fill="E6E6E6"/>
        </w:rPr>
        <w:drawing>
          <wp:inline distT="0" distB="0" distL="0" distR="0" wp14:anchorId="12811B4B" wp14:editId="7B6FB54D">
            <wp:extent cx="2819887" cy="1838801"/>
            <wp:effectExtent l="0" t="0" r="0" b="0"/>
            <wp:docPr id="519119067" name="Picture 519119067" descr="A variety of two dimensional shapes. A rectangle, rhombus,. trapezium, hexagon, pentagon, square and a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119067" name="Picture 519119067" descr="A variety of two dimensional shapes. A rectangle, rhombus,. trapezium, hexagon, pentagon, square and a triangle."/>
                    <pic:cNvPicPr/>
                  </pic:nvPicPr>
                  <pic:blipFill>
                    <a:blip r:embed="rId19">
                      <a:extLst>
                        <a:ext uri="{28A0092B-C50C-407E-A947-70E740481C1C}">
                          <a14:useLocalDpi xmlns:a14="http://schemas.microsoft.com/office/drawing/2010/main" val="0"/>
                        </a:ext>
                      </a:extLst>
                    </a:blip>
                    <a:stretch>
                      <a:fillRect/>
                    </a:stretch>
                  </pic:blipFill>
                  <pic:spPr>
                    <a:xfrm>
                      <a:off x="0" y="0"/>
                      <a:ext cx="2819887" cy="1838801"/>
                    </a:xfrm>
                    <a:prstGeom prst="rect">
                      <a:avLst/>
                    </a:prstGeom>
                  </pic:spPr>
                </pic:pic>
              </a:graphicData>
            </a:graphic>
          </wp:inline>
        </w:drawing>
      </w:r>
    </w:p>
    <w:p w14:paraId="151BA1F5" w14:textId="1412586E" w:rsidR="241E9537" w:rsidRDefault="241E9537" w:rsidP="00C624CB">
      <w:pPr>
        <w:pStyle w:val="ListNumber"/>
        <w:rPr>
          <w:rFonts w:eastAsia="Calibri"/>
        </w:rPr>
      </w:pPr>
      <w:r w:rsidRPr="6698BF53">
        <w:t>Discuss and identify which pattern blocks have right angles.</w:t>
      </w:r>
    </w:p>
    <w:p w14:paraId="014B86A3" w14:textId="7B7E559D" w:rsidR="241E9537" w:rsidRDefault="241E9537" w:rsidP="00C624CB">
      <w:pPr>
        <w:pStyle w:val="ListNumber"/>
        <w:rPr>
          <w:rFonts w:eastAsia="Calibri"/>
        </w:rPr>
      </w:pPr>
      <w:r w:rsidRPr="6698BF53">
        <w:t xml:space="preserve">Provide students with </w:t>
      </w:r>
      <w:r w:rsidR="0376D752">
        <w:t>straws and</w:t>
      </w:r>
      <w:r w:rsidR="6DFE8C15">
        <w:t xml:space="preserve"> </w:t>
      </w:r>
      <w:r w:rsidRPr="6698BF53">
        <w:t>pipe cleaners to make their own angle tester. Have students work in pairs to:</w:t>
      </w:r>
    </w:p>
    <w:p w14:paraId="2C0BE7FF" w14:textId="2AF3E18A" w:rsidR="241E9537" w:rsidRDefault="241E9537" w:rsidP="00100C53">
      <w:pPr>
        <w:pStyle w:val="ListBullet"/>
        <w:ind w:left="1134"/>
        <w:rPr>
          <w:rFonts w:eastAsia="Calibri"/>
        </w:rPr>
      </w:pPr>
      <w:r w:rsidRPr="6698BF53">
        <w:t>search for right angles in the classroom</w:t>
      </w:r>
    </w:p>
    <w:p w14:paraId="053DE227" w14:textId="223B980D" w:rsidR="241E9537" w:rsidRDefault="241E9537" w:rsidP="00100C53">
      <w:pPr>
        <w:pStyle w:val="ListBullet"/>
        <w:ind w:left="1134"/>
        <w:rPr>
          <w:rFonts w:eastAsia="Calibri"/>
        </w:rPr>
      </w:pPr>
      <w:r w:rsidRPr="6698BF53">
        <w:t xml:space="preserve">make a sketch, marking the right angle(s) in colour, ensuring both lines meet at the </w:t>
      </w:r>
      <w:proofErr w:type="gramStart"/>
      <w:r w:rsidRPr="6698BF53">
        <w:t>vertex</w:t>
      </w:r>
      <w:proofErr w:type="gramEnd"/>
    </w:p>
    <w:p w14:paraId="46AF65C5" w14:textId="3264A549" w:rsidR="241E9537" w:rsidRDefault="241E9537" w:rsidP="00100C53">
      <w:pPr>
        <w:pStyle w:val="ListBullet"/>
        <w:ind w:left="1134"/>
        <w:rPr>
          <w:rFonts w:eastAsia="Calibri"/>
        </w:rPr>
      </w:pPr>
      <w:r w:rsidRPr="6698BF53">
        <w:t>use their angle tester to check that the drawn angle is the correct size.</w:t>
      </w:r>
    </w:p>
    <w:p w14:paraId="63FD789E" w14:textId="09C5224D" w:rsidR="241E9537" w:rsidRDefault="241E9537" w:rsidP="00C624CB">
      <w:pPr>
        <w:pStyle w:val="Heading2"/>
        <w:rPr>
          <w:rFonts w:eastAsia="Arial"/>
        </w:rPr>
      </w:pPr>
      <w:bookmarkStart w:id="31" w:name="_Toc154136241"/>
      <w:r w:rsidRPr="6698BF53">
        <w:rPr>
          <w:rFonts w:eastAsia="Arial"/>
        </w:rPr>
        <w:t xml:space="preserve">Core lesson </w:t>
      </w:r>
      <w:r w:rsidR="00100C53">
        <w:rPr>
          <w:rFonts w:eastAsia="Arial"/>
        </w:rPr>
        <w:t>p</w:t>
      </w:r>
      <w:r w:rsidRPr="6698BF53">
        <w:rPr>
          <w:rFonts w:eastAsia="Arial"/>
        </w:rPr>
        <w:t>art 2</w:t>
      </w:r>
      <w:r w:rsidR="00100C53">
        <w:rPr>
          <w:rFonts w:eastAsia="Arial"/>
        </w:rPr>
        <w:t xml:space="preserve"> </w:t>
      </w:r>
      <w:r w:rsidR="00100C53" w:rsidRPr="6698BF53">
        <w:rPr>
          <w:rFonts w:eastAsia="Arial"/>
        </w:rPr>
        <w:t>–</w:t>
      </w:r>
      <w:r w:rsidR="00100C53">
        <w:rPr>
          <w:rFonts w:eastAsia="Arial"/>
        </w:rPr>
        <w:t xml:space="preserve"> m</w:t>
      </w:r>
      <w:r w:rsidRPr="6698BF53">
        <w:rPr>
          <w:rFonts w:eastAsia="Arial"/>
        </w:rPr>
        <w:t xml:space="preserve">easuring angles – 20 </w:t>
      </w:r>
      <w:proofErr w:type="gramStart"/>
      <w:r w:rsidRPr="6698BF53">
        <w:rPr>
          <w:rFonts w:eastAsia="Arial"/>
        </w:rPr>
        <w:t>minutes</w:t>
      </w:r>
      <w:bookmarkEnd w:id="31"/>
      <w:proofErr w:type="gramEnd"/>
    </w:p>
    <w:p w14:paraId="7543ABA2" w14:textId="5105A337" w:rsidR="241E9537" w:rsidRDefault="241E9537" w:rsidP="00C624CB">
      <w:r w:rsidRPr="6698BF53">
        <w:t>The table below contains suggested learning intentions and success criteria. These are best co-constructed with students.</w:t>
      </w:r>
    </w:p>
    <w:tbl>
      <w:tblPr>
        <w:tblStyle w:val="Tableheader"/>
        <w:tblW w:w="0" w:type="auto"/>
        <w:tblLayout w:type="fixed"/>
        <w:tblLook w:val="0420" w:firstRow="1" w:lastRow="0" w:firstColumn="0" w:lastColumn="0" w:noHBand="0" w:noVBand="1"/>
        <w:tblDescription w:val="Table outlines the learning intentions and success criteria for the core concept."/>
      </w:tblPr>
      <w:tblGrid>
        <w:gridCol w:w="7275"/>
        <w:gridCol w:w="7275"/>
      </w:tblGrid>
      <w:tr w:rsidR="6698BF53" w:rsidRPr="00DA71E1" w14:paraId="69479783"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733DBC64" w14:textId="73C723A2" w:rsidR="6698BF53" w:rsidRPr="00DA71E1" w:rsidRDefault="6698BF53" w:rsidP="00DA71E1">
            <w:r w:rsidRPr="00DA71E1">
              <w:lastRenderedPageBreak/>
              <w:t>Core concept learning intentions</w:t>
            </w:r>
          </w:p>
        </w:tc>
        <w:tc>
          <w:tcPr>
            <w:tcW w:w="7275" w:type="dxa"/>
          </w:tcPr>
          <w:p w14:paraId="68163533" w14:textId="6D269DE6" w:rsidR="6698BF53" w:rsidRPr="00DA71E1" w:rsidRDefault="6698BF53" w:rsidP="00DA71E1">
            <w:r w:rsidRPr="00DA71E1">
              <w:t>Core concept success criteria</w:t>
            </w:r>
          </w:p>
        </w:tc>
      </w:tr>
      <w:tr w:rsidR="6698BF53" w14:paraId="63DB6BB7"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241ED75A" w14:textId="3AA8539F" w:rsidR="30A23922" w:rsidRPr="00DA71E1" w:rsidRDefault="30A23922" w:rsidP="00DA71E1">
            <w:r w:rsidRPr="6698BF53">
              <w:rPr>
                <w:rFonts w:eastAsia="Arial"/>
                <w:color w:val="000000" w:themeColor="text1"/>
              </w:rPr>
              <w:t>Students working towards Stage 2 outcomes are learning to:</w:t>
            </w:r>
          </w:p>
          <w:p w14:paraId="136DFEA4" w14:textId="722136C7" w:rsidR="30A23922" w:rsidRPr="00DA71E1" w:rsidRDefault="30A23922" w:rsidP="00DA71E1">
            <w:pPr>
              <w:pStyle w:val="ListBullet"/>
            </w:pPr>
            <w:r w:rsidRPr="00DA71E1">
              <w:t xml:space="preserve">estimate and compare the amount of turn between </w:t>
            </w:r>
            <w:proofErr w:type="gramStart"/>
            <w:r w:rsidRPr="00DA71E1">
              <w:t>angles</w:t>
            </w:r>
            <w:proofErr w:type="gramEnd"/>
          </w:p>
          <w:p w14:paraId="15045459" w14:textId="0D9A70C0" w:rsidR="30A23922" w:rsidRPr="00DA71E1" w:rsidRDefault="30A23922" w:rsidP="00DA71E1">
            <w:pPr>
              <w:pStyle w:val="ListBullet"/>
            </w:pPr>
            <w:r w:rsidRPr="00DA71E1">
              <w:t xml:space="preserve">use the term </w:t>
            </w:r>
            <w:r w:rsidR="001D7843">
              <w:t>‘</w:t>
            </w:r>
            <w:r w:rsidRPr="00DA71E1">
              <w:t>right angle</w:t>
            </w:r>
            <w:r w:rsidR="001D7843">
              <w:t>’</w:t>
            </w:r>
            <w:r w:rsidRPr="00DA71E1">
              <w:t xml:space="preserve"> to describe a quarter-</w:t>
            </w:r>
            <w:proofErr w:type="gramStart"/>
            <w:r w:rsidRPr="00DA71E1">
              <w:t>turn</w:t>
            </w:r>
            <w:proofErr w:type="gramEnd"/>
          </w:p>
          <w:p w14:paraId="02253B36" w14:textId="36F23594" w:rsidR="30A23922" w:rsidRPr="00DA71E1" w:rsidRDefault="30A23922" w:rsidP="00DA71E1">
            <w:pPr>
              <w:pStyle w:val="ListBullet"/>
            </w:pPr>
            <w:r w:rsidRPr="00DA71E1">
              <w:t>recognise that the length of the arms does not affect the size of the angle.</w:t>
            </w:r>
          </w:p>
          <w:p w14:paraId="4B0DEE8B" w14:textId="7C97BC8D" w:rsidR="6698BF53" w:rsidRPr="00DA71E1" w:rsidRDefault="6698BF53" w:rsidP="00DA71E1">
            <w:r w:rsidRPr="6698BF53">
              <w:rPr>
                <w:rFonts w:eastAsia="Arial"/>
                <w:color w:val="000000" w:themeColor="text1"/>
              </w:rPr>
              <w:t>Students</w:t>
            </w:r>
            <w:r w:rsidR="01727D3C" w:rsidRPr="6698BF53">
              <w:rPr>
                <w:rFonts w:eastAsia="Arial"/>
                <w:color w:val="000000" w:themeColor="text1"/>
              </w:rPr>
              <w:t xml:space="preserve"> working towards Stage 3 outcomes</w:t>
            </w:r>
            <w:r w:rsidRPr="6698BF53">
              <w:rPr>
                <w:rFonts w:eastAsia="Arial"/>
                <w:color w:val="000000" w:themeColor="text1"/>
              </w:rPr>
              <w:t xml:space="preserve"> are learning to:</w:t>
            </w:r>
          </w:p>
          <w:p w14:paraId="5CB51E13" w14:textId="64C28852" w:rsidR="6698BF53" w:rsidRPr="00DA71E1" w:rsidRDefault="6698BF53" w:rsidP="00DA71E1">
            <w:pPr>
              <w:pStyle w:val="ListBullet"/>
            </w:pPr>
            <w:r w:rsidRPr="00DA71E1">
              <w:t>estimate, measure and compare angles.</w:t>
            </w:r>
          </w:p>
        </w:tc>
        <w:tc>
          <w:tcPr>
            <w:tcW w:w="7275" w:type="dxa"/>
          </w:tcPr>
          <w:p w14:paraId="26882C9B" w14:textId="339CA0A6" w:rsidR="546B1F81" w:rsidRPr="00DA71E1" w:rsidRDefault="546B1F81" w:rsidP="00DA71E1">
            <w:r w:rsidRPr="6698BF53">
              <w:rPr>
                <w:rFonts w:eastAsia="Arial"/>
                <w:color w:val="000000" w:themeColor="text1"/>
              </w:rPr>
              <w:t>Students working towards Stage 2 outcomes can:</w:t>
            </w:r>
          </w:p>
          <w:p w14:paraId="3E7B45D4" w14:textId="20EB18AD" w:rsidR="70F38586" w:rsidRPr="00DA71E1" w:rsidRDefault="70F38586" w:rsidP="00DA71E1">
            <w:pPr>
              <w:pStyle w:val="ListBullet"/>
            </w:pPr>
            <w:r w:rsidRPr="00DA71E1">
              <w:t xml:space="preserve">estimate, compare and order </w:t>
            </w:r>
            <w:proofErr w:type="gramStart"/>
            <w:r w:rsidRPr="00DA71E1">
              <w:t>angles</w:t>
            </w:r>
            <w:proofErr w:type="gramEnd"/>
          </w:p>
          <w:p w14:paraId="4876F9DE" w14:textId="504EC5F8" w:rsidR="70F38586" w:rsidRPr="00DA71E1" w:rsidRDefault="70F38586" w:rsidP="00DA71E1">
            <w:pPr>
              <w:pStyle w:val="ListBullet"/>
            </w:pPr>
            <w:r w:rsidRPr="00DA71E1">
              <w:t xml:space="preserve">identify right </w:t>
            </w:r>
            <w:proofErr w:type="gramStart"/>
            <w:r w:rsidRPr="00DA71E1">
              <w:t>angles</w:t>
            </w:r>
            <w:proofErr w:type="gramEnd"/>
          </w:p>
          <w:p w14:paraId="09E7ED78" w14:textId="34F5F4EB" w:rsidR="70F38586" w:rsidRPr="00DA71E1" w:rsidRDefault="70F38586" w:rsidP="00DA71E1">
            <w:pPr>
              <w:pStyle w:val="ListBullet"/>
            </w:pPr>
            <w:r w:rsidRPr="00DA71E1">
              <w:t>explain that the length of the arms does not affect the size of the angle.</w:t>
            </w:r>
          </w:p>
          <w:p w14:paraId="4628C7D5" w14:textId="47A288E7" w:rsidR="6698BF53" w:rsidRPr="00DA71E1" w:rsidRDefault="6698BF53" w:rsidP="00DA71E1">
            <w:r w:rsidRPr="6698BF53">
              <w:rPr>
                <w:rFonts w:eastAsia="Arial"/>
                <w:color w:val="000000" w:themeColor="text1"/>
              </w:rPr>
              <w:t>Students</w:t>
            </w:r>
            <w:r w:rsidR="591F66A0" w:rsidRPr="6698BF53">
              <w:rPr>
                <w:rFonts w:eastAsia="Arial"/>
                <w:color w:val="000000" w:themeColor="text1"/>
              </w:rPr>
              <w:t xml:space="preserve"> working towards Stage 3 outcomes</w:t>
            </w:r>
            <w:r w:rsidRPr="6698BF53">
              <w:rPr>
                <w:rFonts w:eastAsia="Arial"/>
                <w:color w:val="000000" w:themeColor="text1"/>
              </w:rPr>
              <w:t xml:space="preserve"> can:</w:t>
            </w:r>
          </w:p>
          <w:p w14:paraId="2C3DCABD" w14:textId="56DCA39C" w:rsidR="6698BF53" w:rsidRPr="00DA71E1" w:rsidRDefault="6698BF53" w:rsidP="00DA71E1">
            <w:pPr>
              <w:pStyle w:val="ListBullet"/>
            </w:pPr>
            <w:r w:rsidRPr="00DA71E1">
              <w:t xml:space="preserve">explain how a protractor is formed and used to measure an </w:t>
            </w:r>
            <w:proofErr w:type="gramStart"/>
            <w:r w:rsidRPr="00DA71E1">
              <w:t>angle</w:t>
            </w:r>
            <w:proofErr w:type="gramEnd"/>
          </w:p>
          <w:p w14:paraId="6EBED846" w14:textId="681D4D26" w:rsidR="6698BF53" w:rsidRDefault="6698BF53" w:rsidP="00DA71E1">
            <w:pPr>
              <w:pStyle w:val="ListBullet"/>
              <w:rPr>
                <w:rFonts w:eastAsia="Calibri"/>
                <w:color w:val="000000" w:themeColor="text1"/>
              </w:rPr>
            </w:pPr>
            <w:r w:rsidRPr="00DA71E1">
              <w:t>record angle measurements using the symbol for degrees (°).</w:t>
            </w:r>
          </w:p>
        </w:tc>
      </w:tr>
    </w:tbl>
    <w:p w14:paraId="2A570C9A" w14:textId="18E25903" w:rsidR="241E9537" w:rsidRDefault="241E9537" w:rsidP="00C624CB">
      <w:pPr>
        <w:pStyle w:val="ListNumber"/>
        <w:rPr>
          <w:rFonts w:eastAsia="Calibri"/>
        </w:rPr>
      </w:pPr>
      <w:r w:rsidRPr="6698BF53">
        <w:t xml:space="preserve">Revise the different categories of angles, using the </w:t>
      </w:r>
      <w:hyperlink r:id="rId20">
        <w:r w:rsidRPr="6698BF53">
          <w:rPr>
            <w:rStyle w:val="Hyperlink"/>
          </w:rPr>
          <w:t>interactive angle display</w:t>
        </w:r>
      </w:hyperlink>
      <w:r w:rsidRPr="6698BF53">
        <w:t xml:space="preserve"> to model. Ask:</w:t>
      </w:r>
    </w:p>
    <w:p w14:paraId="60E0B7D9" w14:textId="2D78B781" w:rsidR="241E9537" w:rsidRDefault="241E9537" w:rsidP="00DA71E1">
      <w:pPr>
        <w:pStyle w:val="ListBullet"/>
        <w:ind w:left="1134"/>
        <w:rPr>
          <w:rFonts w:eastAsia="Calibri"/>
        </w:rPr>
      </w:pPr>
      <w:r w:rsidRPr="6698BF53">
        <w:t>What are the 2 mathematical tools used for measuring angles so far?</w:t>
      </w:r>
    </w:p>
    <w:p w14:paraId="56F96F32" w14:textId="116E7D7F" w:rsidR="241E9537" w:rsidRDefault="241E9537" w:rsidP="00DA71E1">
      <w:pPr>
        <w:pStyle w:val="ListBullet"/>
        <w:ind w:left="1134"/>
        <w:rPr>
          <w:rFonts w:eastAsia="Calibri"/>
        </w:rPr>
      </w:pPr>
      <w:r w:rsidRPr="6698BF53">
        <w:t>How are these similar?</w:t>
      </w:r>
    </w:p>
    <w:p w14:paraId="139F0503" w14:textId="3BE699C8" w:rsidR="241E9537" w:rsidRDefault="241E9537" w:rsidP="00DA71E1">
      <w:pPr>
        <w:pStyle w:val="ListBullet"/>
        <w:ind w:left="1134"/>
        <w:rPr>
          <w:rFonts w:eastAsia="Calibri"/>
        </w:rPr>
      </w:pPr>
      <w:r w:rsidRPr="6698BF53">
        <w:t>How are these different?</w:t>
      </w:r>
    </w:p>
    <w:p w14:paraId="438410AC" w14:textId="7FF01DC1" w:rsidR="241E9537" w:rsidRDefault="241E9537" w:rsidP="00DA71E1">
      <w:pPr>
        <w:pStyle w:val="ListBullet"/>
        <w:ind w:left="1134"/>
        <w:rPr>
          <w:rFonts w:eastAsia="Calibri"/>
        </w:rPr>
      </w:pPr>
      <w:r w:rsidRPr="6698BF53">
        <w:t>What are perpendicular lines?</w:t>
      </w:r>
    </w:p>
    <w:p w14:paraId="2A92A481" w14:textId="1E5A003F" w:rsidR="241E9537" w:rsidRDefault="241E9537" w:rsidP="00C624CB">
      <w:pPr>
        <w:pStyle w:val="ListNumber"/>
        <w:rPr>
          <w:rFonts w:eastAsia="Calibri"/>
        </w:rPr>
      </w:pPr>
      <w:r w:rsidRPr="6698BF53">
        <w:lastRenderedPageBreak/>
        <w:t>Introduce protractors as another mathematical tool that can be used to measure the amount of turn in angles. Ensure that each student has a protractor to handle and measure with.</w:t>
      </w:r>
    </w:p>
    <w:p w14:paraId="0E71747B" w14:textId="4474DC07" w:rsidR="241E9537" w:rsidRDefault="241E9537" w:rsidP="00C624CB">
      <w:pPr>
        <w:pStyle w:val="ListNumber"/>
        <w:rPr>
          <w:rFonts w:eastAsia="Calibri"/>
        </w:rPr>
      </w:pPr>
      <w:r w:rsidRPr="6698BF53">
        <w:t xml:space="preserve">Explain that this is a numbered protractor and that, </w:t>
      </w:r>
      <w:proofErr w:type="gramStart"/>
      <w:r w:rsidRPr="6698BF53">
        <w:t>similar to</w:t>
      </w:r>
      <w:proofErr w:type="gramEnd"/>
      <w:r w:rsidRPr="6698BF53">
        <w:t xml:space="preserve"> the numbers on a ruler, the markings are there to help count the number of angles. Ask:</w:t>
      </w:r>
    </w:p>
    <w:p w14:paraId="635E1516" w14:textId="7CE298CE" w:rsidR="241E9537" w:rsidRDefault="241E9537" w:rsidP="00DA71E1">
      <w:pPr>
        <w:pStyle w:val="ListBullet"/>
        <w:ind w:left="1134"/>
        <w:rPr>
          <w:rFonts w:eastAsia="Calibri"/>
        </w:rPr>
      </w:pPr>
      <w:r w:rsidRPr="6698BF53">
        <w:t>How is a numbered protractor different to the other mathematical tools we have used in Lesson 2?</w:t>
      </w:r>
    </w:p>
    <w:p w14:paraId="21506F29" w14:textId="4EE86664" w:rsidR="10A53776" w:rsidRDefault="10A53776" w:rsidP="00C624CB">
      <w:pPr>
        <w:pStyle w:val="ListNumber"/>
      </w:pPr>
      <w:r w:rsidRPr="6698BF53">
        <w:t xml:space="preserve">Display </w:t>
      </w:r>
      <w:hyperlink w:anchor="_Resource_14_–">
        <w:r w:rsidR="00DA71E1">
          <w:rPr>
            <w:rStyle w:val="Hyperlink"/>
          </w:rPr>
          <w:t>Resource 14 – using a protractor</w:t>
        </w:r>
      </w:hyperlink>
      <w:r w:rsidRPr="6698BF53">
        <w:t xml:space="preserve"> and use it to discuss how to measure angles accurately.</w:t>
      </w:r>
    </w:p>
    <w:p w14:paraId="3CA338B8" w14:textId="4B728466" w:rsidR="10A53776" w:rsidRDefault="10A53776" w:rsidP="00C624CB">
      <w:pPr>
        <w:pStyle w:val="ListNumber"/>
        <w:rPr>
          <w:rFonts w:eastAsia="Calibri"/>
        </w:rPr>
      </w:pPr>
      <w:r w:rsidRPr="6698BF53">
        <w:t xml:space="preserve">Using the </w:t>
      </w:r>
      <w:hyperlink r:id="rId21">
        <w:r w:rsidRPr="6698BF53">
          <w:rPr>
            <w:rStyle w:val="Hyperlink"/>
          </w:rPr>
          <w:t>interactive angle display</w:t>
        </w:r>
      </w:hyperlink>
      <w:r w:rsidRPr="6698BF53">
        <w:t xml:space="preserve"> and a protractor, demonstrate how to position a protractor to measure an angle accurately.</w:t>
      </w:r>
    </w:p>
    <w:p w14:paraId="311EE2B7" w14:textId="798BFC97" w:rsidR="10A53776" w:rsidRDefault="10A53776" w:rsidP="00C624CB">
      <w:pPr>
        <w:pStyle w:val="ListNumber"/>
        <w:rPr>
          <w:rFonts w:eastAsia="Calibri"/>
        </w:rPr>
      </w:pPr>
      <w:r w:rsidRPr="6698BF53">
        <w:t xml:space="preserve">Display </w:t>
      </w:r>
      <w:hyperlink w:anchor="_Resource_15_–">
        <w:r w:rsidR="00DA71E1">
          <w:rPr>
            <w:rStyle w:val="Hyperlink"/>
          </w:rPr>
          <w:t>Resource 15 – measuring angles</w:t>
        </w:r>
      </w:hyperlink>
      <w:r w:rsidR="33F81B08">
        <w:t>.</w:t>
      </w:r>
      <w:r w:rsidRPr="6698BF53">
        <w:t xml:space="preserve"> Explain that students will be using protractors to measure and record the size of angles that they find.</w:t>
      </w:r>
    </w:p>
    <w:p w14:paraId="17C776E8" w14:textId="1F575A6F" w:rsidR="241E9537" w:rsidRDefault="241E9537" w:rsidP="00C624CB">
      <w:pPr>
        <w:pStyle w:val="FeatureBox"/>
        <w:rPr>
          <w:rFonts w:eastAsia="Calibri"/>
        </w:rPr>
      </w:pPr>
      <w:r w:rsidRPr="1C15A0B7">
        <w:rPr>
          <w:b/>
          <w:bCs/>
        </w:rPr>
        <w:t xml:space="preserve">Multi-age: </w:t>
      </w:r>
      <w:r>
        <w:t xml:space="preserve">Stage 2 students use </w:t>
      </w:r>
      <w:r w:rsidR="5FD33CEB">
        <w:t xml:space="preserve">straws and </w:t>
      </w:r>
      <w:r>
        <w:t xml:space="preserve">pipe cleaners to </w:t>
      </w:r>
      <w:r w:rsidR="0A124779">
        <w:t>compare</w:t>
      </w:r>
      <w:r>
        <w:t xml:space="preserve"> and trace onto individual whiteboards. Students in Stage 2 </w:t>
      </w:r>
      <w:r w:rsidR="58E2FF1B">
        <w:t xml:space="preserve">then </w:t>
      </w:r>
      <w:r>
        <w:t xml:space="preserve">estimate the </w:t>
      </w:r>
      <w:r w:rsidR="33CE67C7">
        <w:t>size of the angles in relation to a right angle</w:t>
      </w:r>
      <w:r>
        <w:t xml:space="preserve">. Allow students to use </w:t>
      </w:r>
      <w:hyperlink r:id="rId22">
        <w:r w:rsidRPr="1C15A0B7">
          <w:rPr>
            <w:rStyle w:val="Hyperlink"/>
          </w:rPr>
          <w:t>interactive angle display</w:t>
        </w:r>
      </w:hyperlink>
      <w:r>
        <w:t xml:space="preserve"> as an interactive guide to acute, right or obtuse angles.</w:t>
      </w:r>
    </w:p>
    <w:p w14:paraId="411F755D" w14:textId="553B7F3F" w:rsidR="16C2697E" w:rsidRPr="00487F26" w:rsidRDefault="16C2697E" w:rsidP="00487F26">
      <w:r w:rsidRPr="6698BF53">
        <w:t>This table details opportunities for differentiation.</w:t>
      </w:r>
    </w:p>
    <w:tbl>
      <w:tblPr>
        <w:tblStyle w:val="Tableheader"/>
        <w:tblW w:w="0" w:type="auto"/>
        <w:tblLayout w:type="fixed"/>
        <w:tblLook w:val="0420" w:firstRow="1" w:lastRow="0" w:firstColumn="0" w:lastColumn="0" w:noHBand="0" w:noVBand="1"/>
        <w:tblDescription w:val="Table outlines differentiation options for students."/>
      </w:tblPr>
      <w:tblGrid>
        <w:gridCol w:w="7275"/>
        <w:gridCol w:w="7275"/>
      </w:tblGrid>
      <w:tr w:rsidR="6698BF53" w:rsidRPr="00487F26" w14:paraId="77086D86"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66073EB2" w14:textId="5362AB5A" w:rsidR="6698BF53" w:rsidRPr="00487F26" w:rsidRDefault="6698BF53" w:rsidP="00487F26">
            <w:r w:rsidRPr="00487F26">
              <w:t>Too hard?</w:t>
            </w:r>
          </w:p>
        </w:tc>
        <w:tc>
          <w:tcPr>
            <w:tcW w:w="7275" w:type="dxa"/>
          </w:tcPr>
          <w:p w14:paraId="061D5732" w14:textId="43A1C151" w:rsidR="6698BF53" w:rsidRPr="00487F26" w:rsidRDefault="6698BF53" w:rsidP="00487F26">
            <w:r w:rsidRPr="00487F26">
              <w:t>Too easy?</w:t>
            </w:r>
          </w:p>
        </w:tc>
      </w:tr>
      <w:tr w:rsidR="6698BF53" w14:paraId="6D5C9B8A"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01F562EC" w14:textId="76AB5953" w:rsidR="3FB64129" w:rsidRPr="000D2652" w:rsidRDefault="3FB64129" w:rsidP="000D2652">
            <w:r w:rsidRPr="6698BF53">
              <w:t xml:space="preserve">Stage 2 </w:t>
            </w:r>
            <w:r w:rsidR="1B5F8359" w:rsidRPr="6698BF53">
              <w:t xml:space="preserve">students </w:t>
            </w:r>
            <w:r w:rsidRPr="6698BF53">
              <w:t>cannot estimate and compare the amount of turning between angles.</w:t>
            </w:r>
          </w:p>
          <w:p w14:paraId="6CEDC98B" w14:textId="4D58F758" w:rsidR="3FB64129" w:rsidRDefault="3FB64129" w:rsidP="00C624CB">
            <w:pPr>
              <w:pStyle w:val="ListBullet"/>
            </w:pPr>
            <w:r w:rsidRPr="6698BF53">
              <w:t xml:space="preserve">Use </w:t>
            </w:r>
            <w:hyperlink w:anchor="_Resource_4:_Angles_1">
              <w:r w:rsidR="00447B2E">
                <w:rPr>
                  <w:rStyle w:val="Hyperlink"/>
                </w:rPr>
                <w:t>Resource 4 – angles are everywhere</w:t>
              </w:r>
            </w:hyperlink>
            <w:r w:rsidRPr="6698BF53">
              <w:t xml:space="preserve"> to show examples of </w:t>
            </w:r>
            <w:r w:rsidRPr="6698BF53">
              <w:lastRenderedPageBreak/>
              <w:t>angles with the same size in different orientations.</w:t>
            </w:r>
          </w:p>
          <w:p w14:paraId="5B5B0312" w14:textId="3AECCA78" w:rsidR="3FB64129" w:rsidRDefault="3FB64129" w:rsidP="00C624CB">
            <w:pPr>
              <w:pStyle w:val="ListBullet"/>
              <w:rPr>
                <w:rFonts w:eastAsia="Calibri"/>
              </w:rPr>
            </w:pPr>
            <w:r w:rsidRPr="6698BF53">
              <w:t xml:space="preserve">Identify examples of right angles in </w:t>
            </w:r>
            <w:hyperlink w:anchor="_Resource_4:_Angles_1">
              <w:r w:rsidR="000D2652">
                <w:rPr>
                  <w:rStyle w:val="Hyperlink"/>
                </w:rPr>
                <w:t>Resource 4 – angles are everywhere</w:t>
              </w:r>
            </w:hyperlink>
            <w:r w:rsidR="2965D5FE">
              <w:t>.</w:t>
            </w:r>
            <w:r w:rsidRPr="6698BF53">
              <w:t xml:space="preserve"> Students check them using their angle tester.</w:t>
            </w:r>
          </w:p>
          <w:p w14:paraId="1702AD59" w14:textId="456836D1" w:rsidR="4B823A0B" w:rsidRPr="000D2652" w:rsidRDefault="4B823A0B" w:rsidP="000D2652">
            <w:r w:rsidRPr="6698BF53">
              <w:t>Stage 2 students</w:t>
            </w:r>
            <w:r w:rsidR="782070B9" w:rsidRPr="6698BF53">
              <w:t xml:space="preserve"> cannot recognise that the length of the arms does not affect the size of the angle.</w:t>
            </w:r>
          </w:p>
          <w:p w14:paraId="1C50788C" w14:textId="7198CC2B" w:rsidR="782070B9" w:rsidRDefault="782070B9" w:rsidP="00C624CB">
            <w:pPr>
              <w:pStyle w:val="ListBullet"/>
              <w:rPr>
                <w:rFonts w:eastAsia="Calibri"/>
              </w:rPr>
            </w:pPr>
            <w:r w:rsidRPr="6698BF53">
              <w:t xml:space="preserve">Use </w:t>
            </w:r>
            <w:hyperlink w:anchor="_Resource_4:_Angles_1">
              <w:r w:rsidR="000D2652">
                <w:rPr>
                  <w:rStyle w:val="Hyperlink"/>
                </w:rPr>
                <w:t>Resource 4 – angles are everywhere</w:t>
              </w:r>
            </w:hyperlink>
            <w:r w:rsidRPr="6698BF53">
              <w:t xml:space="preserve"> to compare examples of angles that have short arms but large amounts of turn, or long arms and small amounts of turn.</w:t>
            </w:r>
          </w:p>
          <w:p w14:paraId="2FA8DAE2" w14:textId="23719A4E" w:rsidR="782070B9" w:rsidRDefault="782070B9" w:rsidP="00C624CB">
            <w:pPr>
              <w:pStyle w:val="ListBullet"/>
              <w:rPr>
                <w:rFonts w:eastAsia="Calibri"/>
              </w:rPr>
            </w:pPr>
            <w:r w:rsidRPr="6698BF53">
              <w:t>Support students to find other examples in the images.</w:t>
            </w:r>
          </w:p>
          <w:p w14:paraId="33E61577" w14:textId="4338BCA3" w:rsidR="1343EB3E" w:rsidRPr="000D2652" w:rsidRDefault="1343EB3E" w:rsidP="000D2652">
            <w:r w:rsidRPr="6698BF53">
              <w:rPr>
                <w:rFonts w:eastAsia="Arial"/>
              </w:rPr>
              <w:t>Stage 3 students cannot</w:t>
            </w:r>
            <w:r w:rsidR="5E31CB15" w:rsidRPr="6698BF53">
              <w:rPr>
                <w:rFonts w:eastAsia="Arial"/>
              </w:rPr>
              <w:t xml:space="preserve"> estimate, describe and record angle measurements using the symbol for degrees (°).</w:t>
            </w:r>
          </w:p>
          <w:p w14:paraId="0DC86352" w14:textId="4480C710" w:rsidR="5E31CB15" w:rsidRDefault="5E31CB15" w:rsidP="00C624CB">
            <w:pPr>
              <w:pStyle w:val="ListBullet"/>
            </w:pPr>
            <w:r w:rsidRPr="6698BF53">
              <w:t>Support students to identify the angle they are going to measure. It can be shaded in to make it clearer to see.</w:t>
            </w:r>
          </w:p>
          <w:p w14:paraId="7D813907" w14:textId="109529F6" w:rsidR="5E31CB15" w:rsidRDefault="5E31CB15" w:rsidP="00C624CB">
            <w:pPr>
              <w:pStyle w:val="ListBullet"/>
            </w:pPr>
            <w:r w:rsidRPr="6698BF53">
              <w:t xml:space="preserve">Assist students with positioning the protractor, particularly with steps 3 and 4 in </w:t>
            </w:r>
            <w:hyperlink w:anchor="_Resource_14_–">
              <w:r w:rsidR="000D2652">
                <w:rPr>
                  <w:rStyle w:val="Hyperlink"/>
                </w:rPr>
                <w:t>Resource 14 – using a protractor</w:t>
              </w:r>
            </w:hyperlink>
            <w:r w:rsidR="66A02FD9">
              <w:t>.</w:t>
            </w:r>
            <w:r w:rsidRPr="6698BF53">
              <w:t xml:space="preserve"> Help them to start counting from zero, holding the protractor steady to ensure accuracy.</w:t>
            </w:r>
          </w:p>
        </w:tc>
        <w:tc>
          <w:tcPr>
            <w:tcW w:w="7275" w:type="dxa"/>
          </w:tcPr>
          <w:p w14:paraId="55FF40D9" w14:textId="1CB2B062" w:rsidR="783E59B8" w:rsidRDefault="783E59B8" w:rsidP="00C624CB">
            <w:pPr>
              <w:rPr>
                <w:rFonts w:eastAsia="Calibri"/>
              </w:rPr>
            </w:pPr>
            <w:r w:rsidRPr="6698BF53">
              <w:rPr>
                <w:rFonts w:eastAsia="Arial"/>
              </w:rPr>
              <w:lastRenderedPageBreak/>
              <w:t xml:space="preserve">Stage 2 </w:t>
            </w:r>
            <w:r w:rsidR="77DFB4D6" w:rsidRPr="6698BF53">
              <w:rPr>
                <w:rFonts w:eastAsia="Arial"/>
              </w:rPr>
              <w:t xml:space="preserve">students </w:t>
            </w:r>
            <w:r w:rsidRPr="6698BF53">
              <w:rPr>
                <w:rFonts w:eastAsia="Arial"/>
              </w:rPr>
              <w:t>can estimate and compare the amount of turning between angles.</w:t>
            </w:r>
          </w:p>
          <w:p w14:paraId="6639E041" w14:textId="7A61AFCD" w:rsidR="783E59B8" w:rsidRDefault="783E59B8" w:rsidP="00C624CB">
            <w:pPr>
              <w:pStyle w:val="ListBullet"/>
              <w:rPr>
                <w:rFonts w:eastAsia="Calibri"/>
              </w:rPr>
            </w:pPr>
            <w:r w:rsidRPr="6698BF53">
              <w:t xml:space="preserve">Provide students with a copy of </w:t>
            </w:r>
            <w:hyperlink w:anchor="_Resource_16:_Angles">
              <w:r w:rsidR="00447B2E">
                <w:rPr>
                  <w:rStyle w:val="Hyperlink"/>
                </w:rPr>
                <w:t>Resource 16 – angles in art</w:t>
              </w:r>
            </w:hyperlink>
            <w:r w:rsidR="258AEF94">
              <w:t>.</w:t>
            </w:r>
            <w:r w:rsidRPr="6698BF53">
              <w:t xml:space="preserve"> </w:t>
            </w:r>
            <w:r w:rsidRPr="6698BF53">
              <w:lastRenderedPageBreak/>
              <w:t>Students identify and shade right angles in green.</w:t>
            </w:r>
          </w:p>
          <w:p w14:paraId="2BA6F463" w14:textId="75BF72BF" w:rsidR="783E59B8" w:rsidRDefault="783E59B8" w:rsidP="00C624CB">
            <w:pPr>
              <w:pStyle w:val="ListBullet"/>
              <w:rPr>
                <w:rFonts w:eastAsia="Calibri"/>
              </w:rPr>
            </w:pPr>
            <w:r w:rsidRPr="6698BF53">
              <w:t>After finding the rights angles, students identify and shade angles smaller than a right angle in yellow and angles larger than a right angle in blue.</w:t>
            </w:r>
          </w:p>
          <w:p w14:paraId="6586D450" w14:textId="5F129244" w:rsidR="57A823D3" w:rsidRPr="000D2652" w:rsidRDefault="57A823D3" w:rsidP="000D2652">
            <w:r w:rsidRPr="6698BF53">
              <w:t xml:space="preserve">Stage 3 </w:t>
            </w:r>
            <w:r w:rsidR="658DC53B" w:rsidRPr="6698BF53">
              <w:t xml:space="preserve">students </w:t>
            </w:r>
            <w:r w:rsidR="695C7820" w:rsidRPr="6698BF53">
              <w:t>can estimate, describe and record angle measurements using the symbol for degrees (°).</w:t>
            </w:r>
          </w:p>
          <w:p w14:paraId="158B6C84" w14:textId="4F75ACEA" w:rsidR="695C7820" w:rsidRDefault="695C7820" w:rsidP="00C624CB">
            <w:pPr>
              <w:pStyle w:val="ListBullet"/>
              <w:rPr>
                <w:rFonts w:eastAsia="Calibri"/>
              </w:rPr>
            </w:pPr>
            <w:r w:rsidRPr="6698BF53">
              <w:t>Students find the total of the angles for each set of joining lines.</w:t>
            </w:r>
          </w:p>
          <w:p w14:paraId="6DE2718C" w14:textId="4F75ACEA" w:rsidR="695C7820" w:rsidRDefault="695C7820" w:rsidP="00C624CB">
            <w:pPr>
              <w:pStyle w:val="ListBullet"/>
              <w:rPr>
                <w:rFonts w:eastAsia="Calibri"/>
              </w:rPr>
            </w:pPr>
            <w:r w:rsidRPr="6698BF53">
              <w:t>Students make a short video for other students to view, explaining how to use a protractor to measure angles.</w:t>
            </w:r>
          </w:p>
        </w:tc>
      </w:tr>
    </w:tbl>
    <w:p w14:paraId="6BE04EE7" w14:textId="553B7F3F" w:rsidR="241E9537" w:rsidRDefault="241E9537" w:rsidP="00C624CB">
      <w:pPr>
        <w:pStyle w:val="Heading2"/>
        <w:rPr>
          <w:rFonts w:eastAsia="Arial"/>
        </w:rPr>
      </w:pPr>
      <w:bookmarkStart w:id="32" w:name="_Toc154136242"/>
      <w:r w:rsidRPr="6698BF53">
        <w:rPr>
          <w:rFonts w:eastAsia="Arial"/>
        </w:rPr>
        <w:lastRenderedPageBreak/>
        <w:t xml:space="preserve">Discuss and connect the mathematics – 10 </w:t>
      </w:r>
      <w:proofErr w:type="gramStart"/>
      <w:r w:rsidRPr="6698BF53">
        <w:rPr>
          <w:rFonts w:eastAsia="Arial"/>
        </w:rPr>
        <w:t>minutes</w:t>
      </w:r>
      <w:bookmarkEnd w:id="32"/>
      <w:proofErr w:type="gramEnd"/>
    </w:p>
    <w:p w14:paraId="654F634E" w14:textId="0E26264B" w:rsidR="241E9537" w:rsidRDefault="241E9537" w:rsidP="6698BF53">
      <w:pPr>
        <w:pStyle w:val="ListNumber"/>
        <w:rPr>
          <w:rFonts w:eastAsia="Calibri"/>
          <w:color w:val="000000" w:themeColor="text1"/>
        </w:rPr>
      </w:pPr>
      <w:r w:rsidRPr="6698BF53">
        <w:t>Regroup as a class and summarise the lesson together drawing out key mathematical ideas. Ask:</w:t>
      </w:r>
    </w:p>
    <w:p w14:paraId="3737E4C3" w14:textId="700F8CB1" w:rsidR="241E9537" w:rsidRPr="00A25902" w:rsidRDefault="241E9537" w:rsidP="00A25902">
      <w:pPr>
        <w:pStyle w:val="ListBullet"/>
        <w:ind w:left="1134"/>
      </w:pPr>
      <w:r w:rsidRPr="00A25902">
        <w:t>What were some of the benefits of using numbered protractors for measuring angles?</w:t>
      </w:r>
    </w:p>
    <w:p w14:paraId="62CC498E" w14:textId="42F045A8" w:rsidR="241E9537" w:rsidRPr="00A25902" w:rsidRDefault="241E9537" w:rsidP="00A25902">
      <w:pPr>
        <w:pStyle w:val="ListBullet"/>
        <w:ind w:left="1134"/>
      </w:pPr>
      <w:r w:rsidRPr="00A25902">
        <w:t>Was there something that you found challenging about using the numbered protractors?</w:t>
      </w:r>
    </w:p>
    <w:p w14:paraId="1C36D0BE" w14:textId="6A2BAE22" w:rsidR="241E9537" w:rsidRPr="00A25902" w:rsidRDefault="241E9537" w:rsidP="00A25902">
      <w:pPr>
        <w:pStyle w:val="ListBullet"/>
        <w:ind w:left="1134"/>
      </w:pPr>
      <w:r w:rsidRPr="00A25902">
        <w:t>Were there some strategies that you found helpful to use when measuring the angles?</w:t>
      </w:r>
    </w:p>
    <w:p w14:paraId="4CF82FAE" w14:textId="0920485C" w:rsidR="241E9537" w:rsidRPr="00A25902" w:rsidRDefault="241E9537" w:rsidP="00A25902">
      <w:pPr>
        <w:pStyle w:val="ListBullet"/>
        <w:ind w:left="1134"/>
      </w:pPr>
      <w:r w:rsidRPr="00A25902">
        <w:t>Did you notice anything about some of the angles you measured?</w:t>
      </w:r>
    </w:p>
    <w:p w14:paraId="42CC3005" w14:textId="697709D2" w:rsidR="241E9537" w:rsidRPr="00A25902" w:rsidRDefault="241E9537" w:rsidP="00A25902">
      <w:pPr>
        <w:pStyle w:val="ListBullet"/>
        <w:ind w:left="1134"/>
      </w:pPr>
      <w:r w:rsidRPr="00A25902">
        <w:t>Is there anything that you are still wondering?</w:t>
      </w:r>
    </w:p>
    <w:p w14:paraId="0A2797FF" w14:textId="7E27FF14" w:rsidR="241E9537" w:rsidRPr="00A25902" w:rsidRDefault="241E9537" w:rsidP="00A25902">
      <w:r w:rsidRPr="6698BF53">
        <w:t>This table details opportunities for assessment.</w:t>
      </w:r>
    </w:p>
    <w:tbl>
      <w:tblPr>
        <w:tblStyle w:val="Tableheader"/>
        <w:tblW w:w="0" w:type="auto"/>
        <w:tblLayout w:type="fixed"/>
        <w:tblLook w:val="0420" w:firstRow="1" w:lastRow="0" w:firstColumn="0" w:lastColumn="0" w:noHBand="0" w:noVBand="1"/>
        <w:tblDescription w:val="Table outlines assessment opportunities and links to the National Numeracy Learning Progressions."/>
      </w:tblPr>
      <w:tblGrid>
        <w:gridCol w:w="7275"/>
        <w:gridCol w:w="7275"/>
      </w:tblGrid>
      <w:tr w:rsidR="6698BF53" w:rsidRPr="00D2721D" w14:paraId="7DD69A55"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72499109" w14:textId="2C46B043" w:rsidR="6698BF53" w:rsidRPr="00D2721D" w:rsidRDefault="6698BF53" w:rsidP="00D2721D">
            <w:r w:rsidRPr="00D2721D">
              <w:t>Assessment opportunities</w:t>
            </w:r>
          </w:p>
        </w:tc>
        <w:tc>
          <w:tcPr>
            <w:tcW w:w="7275" w:type="dxa"/>
          </w:tcPr>
          <w:p w14:paraId="5DB7DDC3" w14:textId="6898E4A6" w:rsidR="6698BF53" w:rsidRPr="00D2721D" w:rsidRDefault="6698BF53" w:rsidP="00D2721D">
            <w:r w:rsidRPr="00D2721D">
              <w:t>Links</w:t>
            </w:r>
          </w:p>
        </w:tc>
      </w:tr>
      <w:tr w:rsidR="6698BF53" w14:paraId="6F25A8D9"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3ABE653D" w14:textId="4DC9AB32" w:rsidR="6698BF53" w:rsidRPr="00DA5DFF" w:rsidRDefault="6698BF53" w:rsidP="00DA5DFF">
            <w:r w:rsidRPr="6698BF53">
              <w:rPr>
                <w:rFonts w:eastAsia="Arial"/>
                <w:color w:val="000000" w:themeColor="text1"/>
              </w:rPr>
              <w:t>What to look for:</w:t>
            </w:r>
          </w:p>
          <w:p w14:paraId="221BB5A6" w14:textId="2630C3E3" w:rsidR="6698BF53" w:rsidRPr="00DA5DFF" w:rsidRDefault="6698BF53" w:rsidP="00DA5DFF">
            <w:pPr>
              <w:pStyle w:val="ListBullet"/>
            </w:pPr>
            <w:r w:rsidRPr="00DA5DFF">
              <w:t xml:space="preserve">Can </w:t>
            </w:r>
            <w:r w:rsidR="43C3558F" w:rsidRPr="00DA5DFF">
              <w:t xml:space="preserve">Stage 2 </w:t>
            </w:r>
            <w:r w:rsidRPr="00DA5DFF">
              <w:t xml:space="preserve">students estimate, compare and order angles? </w:t>
            </w:r>
            <w:r w:rsidRPr="00DA5DFF">
              <w:rPr>
                <w:b/>
                <w:bCs/>
              </w:rPr>
              <w:t>[MAO-WM-01, MA2-GM-03]</w:t>
            </w:r>
          </w:p>
          <w:p w14:paraId="1DD83C9B" w14:textId="47C95C2E" w:rsidR="6698BF53" w:rsidRPr="00DA5DFF" w:rsidRDefault="6698BF53" w:rsidP="00DA5DFF">
            <w:pPr>
              <w:pStyle w:val="ListBullet"/>
            </w:pPr>
            <w:r w:rsidRPr="00DA5DFF">
              <w:t xml:space="preserve">Can </w:t>
            </w:r>
            <w:r w:rsidR="54C3669B" w:rsidRPr="00DA5DFF">
              <w:t xml:space="preserve">Stage 2 </w:t>
            </w:r>
            <w:r w:rsidRPr="00DA5DFF">
              <w:t xml:space="preserve">students identify right angles? </w:t>
            </w:r>
            <w:r w:rsidR="00D2721D">
              <w:br/>
            </w:r>
            <w:r w:rsidRPr="00DA5DFF">
              <w:rPr>
                <w:b/>
                <w:bCs/>
              </w:rPr>
              <w:t>[MAO-WM-01, MA2-GM-03]</w:t>
            </w:r>
          </w:p>
          <w:p w14:paraId="1980575D" w14:textId="1D8A0032" w:rsidR="6698BF53" w:rsidRPr="00DA5DFF" w:rsidRDefault="6698BF53" w:rsidP="00DA5DFF">
            <w:pPr>
              <w:pStyle w:val="ListBullet"/>
            </w:pPr>
            <w:r w:rsidRPr="00DA5DFF">
              <w:t xml:space="preserve">Can </w:t>
            </w:r>
            <w:r w:rsidR="2CACCB9B" w:rsidRPr="00DA5DFF">
              <w:t xml:space="preserve">Stage 2 </w:t>
            </w:r>
            <w:r w:rsidRPr="00DA5DFF">
              <w:t xml:space="preserve">students explain that the length of the arms does not </w:t>
            </w:r>
            <w:r w:rsidRPr="00DA5DFF">
              <w:lastRenderedPageBreak/>
              <w:t xml:space="preserve">affect the size of the angle? </w:t>
            </w:r>
            <w:r w:rsidRPr="00DA5DFF">
              <w:rPr>
                <w:b/>
                <w:bCs/>
              </w:rPr>
              <w:t>[MAO-WM-01, MA2-GM-03]</w:t>
            </w:r>
          </w:p>
          <w:p w14:paraId="63D51638" w14:textId="171CFB06" w:rsidR="6698BF53" w:rsidRPr="00DA5DFF" w:rsidRDefault="6698BF53" w:rsidP="00DA5DFF">
            <w:pPr>
              <w:pStyle w:val="ListBullet"/>
            </w:pPr>
            <w:r w:rsidRPr="00DA5DFF">
              <w:t xml:space="preserve">Can </w:t>
            </w:r>
            <w:r w:rsidR="3E97C22C" w:rsidRPr="00DA5DFF">
              <w:t xml:space="preserve">Stage 3 </w:t>
            </w:r>
            <w:r w:rsidRPr="00DA5DFF">
              <w:t xml:space="preserve">students estimate and describe the size of angles using known angles as benchmarks? </w:t>
            </w:r>
            <w:r w:rsidRPr="00DA5DFF">
              <w:rPr>
                <w:b/>
                <w:bCs/>
              </w:rPr>
              <w:t>[MAO-WM-01, MA3-GM-03]</w:t>
            </w:r>
          </w:p>
          <w:p w14:paraId="7C31073C" w14:textId="37FCD67B" w:rsidR="6698BF53" w:rsidRDefault="6698BF53" w:rsidP="00DA5DFF">
            <w:pPr>
              <w:pStyle w:val="ListBullet"/>
              <w:rPr>
                <w:b/>
                <w:bCs/>
              </w:rPr>
            </w:pPr>
            <w:r w:rsidRPr="00DA5DFF">
              <w:t xml:space="preserve">Can </w:t>
            </w:r>
            <w:r w:rsidR="187405EB" w:rsidRPr="00DA5DFF">
              <w:t xml:space="preserve">Stage 3 </w:t>
            </w:r>
            <w:r w:rsidRPr="00DA5DFF">
              <w:t xml:space="preserve">students record angle measurements using the symbol for degrees (°)? </w:t>
            </w:r>
            <w:r w:rsidRPr="00DA5DFF">
              <w:rPr>
                <w:b/>
                <w:bCs/>
              </w:rPr>
              <w:t>[MAO-WM-01, MA3-GM-03]</w:t>
            </w:r>
          </w:p>
        </w:tc>
        <w:tc>
          <w:tcPr>
            <w:tcW w:w="7275" w:type="dxa"/>
          </w:tcPr>
          <w:p w14:paraId="32DFC0F4" w14:textId="520126D8" w:rsidR="6698BF53" w:rsidRPr="00DA5DFF" w:rsidRDefault="6698BF53" w:rsidP="00DA5DFF">
            <w:r w:rsidRPr="6698BF53">
              <w:rPr>
                <w:rFonts w:eastAsia="Arial"/>
                <w:color w:val="000000" w:themeColor="text1"/>
              </w:rPr>
              <w:lastRenderedPageBreak/>
              <w:t xml:space="preserve">Links to </w:t>
            </w:r>
            <w:hyperlink r:id="rId23">
              <w:r w:rsidRPr="00DA5DFF">
                <w:rPr>
                  <w:rStyle w:val="Hyperlink"/>
                </w:rPr>
                <w:t>National Numeracy Learning Progressions</w:t>
              </w:r>
            </w:hyperlink>
            <w:r w:rsidRPr="6698BF53">
              <w:rPr>
                <w:rFonts w:eastAsia="Arial"/>
                <w:color w:val="000000" w:themeColor="text1"/>
              </w:rPr>
              <w:t xml:space="preserve"> (NNLP):</w:t>
            </w:r>
          </w:p>
          <w:p w14:paraId="6A3C440B" w14:textId="625B9673" w:rsidR="6698BF53" w:rsidRDefault="1CB879CE" w:rsidP="00450F2B">
            <w:pPr>
              <w:pStyle w:val="ListBullet"/>
            </w:pPr>
            <w:r w:rsidRPr="6FA035B6">
              <w:t>Stage 2 – UuM6</w:t>
            </w:r>
          </w:p>
          <w:p w14:paraId="7497CB07" w14:textId="39F66313" w:rsidR="6698BF53" w:rsidRDefault="1CB879CE" w:rsidP="00450F2B">
            <w:pPr>
              <w:pStyle w:val="ListBullet"/>
              <w:rPr>
                <w:rFonts w:eastAsia="Calibri"/>
              </w:rPr>
            </w:pPr>
            <w:r w:rsidRPr="6FA035B6">
              <w:rPr>
                <w:rFonts w:eastAsia="Calibri"/>
              </w:rPr>
              <w:t>Stage 3 – UuM7, UuM8</w:t>
            </w:r>
            <w:r w:rsidR="00A246DC">
              <w:rPr>
                <w:rFonts w:eastAsia="Calibri"/>
              </w:rPr>
              <w:t>.</w:t>
            </w:r>
          </w:p>
        </w:tc>
      </w:tr>
    </w:tbl>
    <w:p w14:paraId="21064AD4" w14:textId="77777777" w:rsidR="009E64DD" w:rsidRDefault="009E64DD">
      <w:pPr>
        <w:spacing w:before="0" w:after="160" w:line="259" w:lineRule="auto"/>
      </w:pPr>
      <w:r>
        <w:br w:type="page"/>
      </w:r>
    </w:p>
    <w:p w14:paraId="4DCE03D7" w14:textId="3F8156A7" w:rsidR="009E64DD" w:rsidRDefault="009E64DD" w:rsidP="00C624CB">
      <w:pPr>
        <w:pStyle w:val="Heading1"/>
      </w:pPr>
      <w:bookmarkStart w:id="33" w:name="_Lesson_4"/>
      <w:bookmarkStart w:id="34" w:name="_Toc154136243"/>
      <w:bookmarkEnd w:id="33"/>
      <w:r>
        <w:lastRenderedPageBreak/>
        <w:t>Lesson 4</w:t>
      </w:r>
      <w:bookmarkEnd w:id="34"/>
    </w:p>
    <w:p w14:paraId="73762DAA" w14:textId="0A19CE4D" w:rsidR="009E64DD" w:rsidRDefault="009E64DD" w:rsidP="00C624CB">
      <w:pPr>
        <w:pStyle w:val="FeatureBox3"/>
      </w:pPr>
      <w:r w:rsidRPr="12EE7BE9">
        <w:rPr>
          <w:rStyle w:val="Strong"/>
        </w:rPr>
        <w:t>Core concept</w:t>
      </w:r>
      <w:r>
        <w:t xml:space="preserve">: </w:t>
      </w:r>
      <w:r w:rsidR="00D2721D">
        <w:t>a</w:t>
      </w:r>
      <w:r w:rsidR="25F3F0EB">
        <w:t>ngles can be measured to solve problems in our world</w:t>
      </w:r>
      <w:r>
        <w:t>.</w:t>
      </w:r>
    </w:p>
    <w:p w14:paraId="17C2B571" w14:textId="591EBCAC" w:rsidR="009E64DD" w:rsidRDefault="5F2F26A3" w:rsidP="00C624CB">
      <w:pPr>
        <w:pStyle w:val="Heading2"/>
      </w:pPr>
      <w:bookmarkStart w:id="35" w:name="_Toc154136244"/>
      <w:r>
        <w:t>Daily number sense</w:t>
      </w:r>
      <w:r w:rsidR="4994DE11">
        <w:t xml:space="preserve"> </w:t>
      </w:r>
      <w:r>
        <w:t xml:space="preserve">– </w:t>
      </w:r>
      <w:r w:rsidR="252FCC39">
        <w:t>10</w:t>
      </w:r>
      <w:r>
        <w:t xml:space="preserve"> minutes</w:t>
      </w:r>
      <w:bookmarkEnd w:id="35"/>
    </w:p>
    <w:p w14:paraId="0D3C312D" w14:textId="4CE7D7DE" w:rsidR="009E64DD" w:rsidRDefault="009E64DD" w:rsidP="00C624CB">
      <w:pPr>
        <w:pStyle w:val="ListNumber"/>
        <w:numPr>
          <w:ilvl w:val="0"/>
          <w:numId w:val="27"/>
        </w:numPr>
      </w:pPr>
      <w:r>
        <w:t>From a class need surfaced through formative assessment data, identify a short, focused activity that targets students’ knowledge, understanding and skills. Example activities may be drawn from the following resources:</w:t>
      </w:r>
    </w:p>
    <w:p w14:paraId="59375454" w14:textId="0BC755C1" w:rsidR="009E64DD" w:rsidRDefault="00000000" w:rsidP="00C624CB">
      <w:pPr>
        <w:pStyle w:val="ListBullet"/>
        <w:ind w:left="1134"/>
      </w:pPr>
      <w:hyperlink r:id="rId24">
        <w:r w:rsidR="00D2721D">
          <w:rPr>
            <w:rStyle w:val="Hyperlink"/>
          </w:rPr>
          <w:t>Mathematics K–6 resources</w:t>
        </w:r>
      </w:hyperlink>
    </w:p>
    <w:p w14:paraId="158ECEA7" w14:textId="3CAE69FC" w:rsidR="009E64DD" w:rsidRPr="009E64DD" w:rsidRDefault="00000000" w:rsidP="00C624CB">
      <w:pPr>
        <w:pStyle w:val="ListBullet"/>
        <w:ind w:left="1134"/>
      </w:pPr>
      <w:hyperlink r:id="rId25">
        <w:r w:rsidR="5F2F26A3" w:rsidRPr="6698BF53">
          <w:rPr>
            <w:rStyle w:val="Hyperlink"/>
          </w:rPr>
          <w:t>Universal Resources Hub</w:t>
        </w:r>
      </w:hyperlink>
      <w:r w:rsidR="5F2F26A3">
        <w:t>.</w:t>
      </w:r>
    </w:p>
    <w:p w14:paraId="482A1238" w14:textId="6CED3DE6" w:rsidR="009E64DD" w:rsidRDefault="64E04AFF" w:rsidP="00C624CB">
      <w:pPr>
        <w:pStyle w:val="Heading2"/>
      </w:pPr>
      <w:bookmarkStart w:id="36" w:name="_Toc154136245"/>
      <w:r>
        <w:t xml:space="preserve">Core lesson </w:t>
      </w:r>
      <w:r w:rsidR="00D2721D">
        <w:t>p</w:t>
      </w:r>
      <w:r>
        <w:t>art 1</w:t>
      </w:r>
      <w:r w:rsidR="00D2721D">
        <w:t xml:space="preserve"> – a</w:t>
      </w:r>
      <w:r>
        <w:t>ngles in art – 20 minutes</w:t>
      </w:r>
      <w:bookmarkEnd w:id="36"/>
    </w:p>
    <w:p w14:paraId="1109B89A" w14:textId="77777777" w:rsidR="009E64DD" w:rsidRPr="00D2721D" w:rsidRDefault="009E64DD" w:rsidP="00D2721D">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9E64DD" w:rsidRPr="00237E8B" w14:paraId="547EB257" w14:textId="77777777" w:rsidTr="6698BF53">
        <w:trPr>
          <w:cnfStyle w:val="100000000000" w:firstRow="1" w:lastRow="0" w:firstColumn="0" w:lastColumn="0" w:oddVBand="0" w:evenVBand="0" w:oddHBand="0" w:evenHBand="0" w:firstRowFirstColumn="0" w:firstRowLastColumn="0" w:lastRowFirstColumn="0" w:lastRowLastColumn="0"/>
        </w:trPr>
        <w:tc>
          <w:tcPr>
            <w:tcW w:w="7280" w:type="dxa"/>
          </w:tcPr>
          <w:p w14:paraId="3CFB9FA5" w14:textId="77777777" w:rsidR="009E64DD" w:rsidRPr="00237E8B" w:rsidRDefault="009E64DD" w:rsidP="00237E8B">
            <w:r w:rsidRPr="00237E8B">
              <w:t>Core concept learning intentions</w:t>
            </w:r>
          </w:p>
        </w:tc>
        <w:tc>
          <w:tcPr>
            <w:tcW w:w="7280" w:type="dxa"/>
          </w:tcPr>
          <w:p w14:paraId="1C286385" w14:textId="77777777" w:rsidR="009E64DD" w:rsidRPr="00237E8B" w:rsidRDefault="009E64DD" w:rsidP="00237E8B">
            <w:r w:rsidRPr="00237E8B">
              <w:t>Core concept success criteria</w:t>
            </w:r>
          </w:p>
        </w:tc>
      </w:tr>
      <w:tr w:rsidR="009E64DD" w14:paraId="1588A395" w14:textId="77777777" w:rsidTr="6698BF53">
        <w:trPr>
          <w:cnfStyle w:val="000000100000" w:firstRow="0" w:lastRow="0" w:firstColumn="0" w:lastColumn="0" w:oddVBand="0" w:evenVBand="0" w:oddHBand="1" w:evenHBand="0" w:firstRowFirstColumn="0" w:firstRowLastColumn="0" w:lastRowFirstColumn="0" w:lastRowLastColumn="0"/>
        </w:trPr>
        <w:tc>
          <w:tcPr>
            <w:tcW w:w="7280" w:type="dxa"/>
          </w:tcPr>
          <w:p w14:paraId="66479A54" w14:textId="77777777" w:rsidR="009E64DD" w:rsidRDefault="009E64DD" w:rsidP="00C624CB">
            <w:r>
              <w:t>Students working towards Stage 2 outcomes are learning to:</w:t>
            </w:r>
          </w:p>
          <w:p w14:paraId="6F3F326F" w14:textId="44BA3388" w:rsidR="009E64DD" w:rsidRDefault="2269132E" w:rsidP="00C624CB">
            <w:pPr>
              <w:pStyle w:val="ListBullet"/>
              <w:rPr>
                <w:rFonts w:eastAsia="Calibri"/>
              </w:rPr>
            </w:pPr>
            <w:r>
              <w:t xml:space="preserve">estimate and compare the amount of turn between </w:t>
            </w:r>
            <w:proofErr w:type="gramStart"/>
            <w:r>
              <w:t>angles</w:t>
            </w:r>
            <w:proofErr w:type="gramEnd"/>
          </w:p>
          <w:p w14:paraId="4C9543B6" w14:textId="1122F186" w:rsidR="009E64DD" w:rsidRDefault="2269132E" w:rsidP="00C624CB">
            <w:pPr>
              <w:pStyle w:val="ListBullet"/>
              <w:rPr>
                <w:rFonts w:eastAsia="Calibri"/>
              </w:rPr>
            </w:pPr>
            <w:r>
              <w:lastRenderedPageBreak/>
              <w:t>use the term right angle to describe a quarter-</w:t>
            </w:r>
            <w:proofErr w:type="gramStart"/>
            <w:r>
              <w:t>turn</w:t>
            </w:r>
            <w:proofErr w:type="gramEnd"/>
          </w:p>
          <w:p w14:paraId="4EB642A1" w14:textId="1F29D98D" w:rsidR="009E64DD" w:rsidRDefault="2269132E" w:rsidP="00C624CB">
            <w:pPr>
              <w:pStyle w:val="ListBullet"/>
              <w:rPr>
                <w:rFonts w:eastAsia="Calibri"/>
              </w:rPr>
            </w:pPr>
            <w:r>
              <w:t>recognise that the length of the arms does not affect the size of the angle.</w:t>
            </w:r>
          </w:p>
          <w:p w14:paraId="4127020A" w14:textId="77777777" w:rsidR="009E64DD" w:rsidRDefault="009E64DD" w:rsidP="00C624CB">
            <w:r>
              <w:t>Students working towards Stage 3 outcomes are learning to:</w:t>
            </w:r>
          </w:p>
          <w:p w14:paraId="02CE18D3" w14:textId="1DB69BF0" w:rsidR="009E64DD" w:rsidRDefault="370E7F3E" w:rsidP="00C624CB">
            <w:pPr>
              <w:pStyle w:val="ListBullet"/>
              <w:rPr>
                <w:rFonts w:eastAsia="Calibri"/>
              </w:rPr>
            </w:pPr>
            <w:r w:rsidRPr="6698BF53">
              <w:rPr>
                <w:rFonts w:eastAsia="Calibri"/>
              </w:rPr>
              <w:t>estimate, measure and compare angles using degrees.</w:t>
            </w:r>
          </w:p>
        </w:tc>
        <w:tc>
          <w:tcPr>
            <w:tcW w:w="7280" w:type="dxa"/>
          </w:tcPr>
          <w:p w14:paraId="0E10F904" w14:textId="77777777" w:rsidR="009E64DD" w:rsidRDefault="009E64DD" w:rsidP="00C624CB">
            <w:r>
              <w:lastRenderedPageBreak/>
              <w:t>Students working towards Stage 2 outcomes can:</w:t>
            </w:r>
          </w:p>
          <w:p w14:paraId="4A09A766" w14:textId="11802CAC" w:rsidR="009E64DD" w:rsidRDefault="4F0FF693" w:rsidP="00C624CB">
            <w:pPr>
              <w:pStyle w:val="ListBullet"/>
              <w:rPr>
                <w:rFonts w:eastAsia="Calibri"/>
              </w:rPr>
            </w:pPr>
            <w:r>
              <w:t xml:space="preserve">estimate, compare and order </w:t>
            </w:r>
            <w:proofErr w:type="gramStart"/>
            <w:r>
              <w:t>angles</w:t>
            </w:r>
            <w:proofErr w:type="gramEnd"/>
          </w:p>
          <w:p w14:paraId="78994BBD" w14:textId="6A2CA7AF" w:rsidR="009E64DD" w:rsidRDefault="4F0FF693" w:rsidP="00C624CB">
            <w:pPr>
              <w:pStyle w:val="ListBullet"/>
              <w:rPr>
                <w:rFonts w:eastAsia="Calibri"/>
              </w:rPr>
            </w:pPr>
            <w:r>
              <w:lastRenderedPageBreak/>
              <w:t xml:space="preserve">identify right </w:t>
            </w:r>
            <w:proofErr w:type="gramStart"/>
            <w:r>
              <w:t>angles</w:t>
            </w:r>
            <w:proofErr w:type="gramEnd"/>
          </w:p>
          <w:p w14:paraId="41D4A060" w14:textId="4501E7F6" w:rsidR="009E64DD" w:rsidRDefault="4F0FF693" w:rsidP="00C624CB">
            <w:pPr>
              <w:pStyle w:val="ListBullet"/>
              <w:rPr>
                <w:rFonts w:eastAsia="Calibri"/>
              </w:rPr>
            </w:pPr>
            <w:r>
              <w:t>explain that the length of the arms does not affect the size of the angle</w:t>
            </w:r>
            <w:r w:rsidR="5F2F26A3">
              <w:t>.</w:t>
            </w:r>
          </w:p>
          <w:p w14:paraId="15195CDE" w14:textId="137B9666" w:rsidR="009E64DD" w:rsidRDefault="009E64DD" w:rsidP="00C624CB">
            <w:r>
              <w:t>Students working towards Stage 3 outcomes can:</w:t>
            </w:r>
          </w:p>
          <w:p w14:paraId="7AAC1D97" w14:textId="646C8FF9" w:rsidR="009E64DD" w:rsidRDefault="5DA1F9B2" w:rsidP="00C624CB">
            <w:pPr>
              <w:pStyle w:val="ListBullet"/>
              <w:rPr>
                <w:rFonts w:eastAsia="Calibri"/>
              </w:rPr>
            </w:pPr>
            <w:r w:rsidRPr="6698BF53">
              <w:rPr>
                <w:rFonts w:eastAsia="Calibri"/>
              </w:rPr>
              <w:t xml:space="preserve">identify the arms and vertex of an angle where both arms are invisible, such as </w:t>
            </w:r>
            <w:proofErr w:type="gramStart"/>
            <w:r w:rsidRPr="6698BF53">
              <w:rPr>
                <w:rFonts w:eastAsia="Calibri"/>
              </w:rPr>
              <w:t>rotations</w:t>
            </w:r>
            <w:proofErr w:type="gramEnd"/>
          </w:p>
          <w:p w14:paraId="3C474757" w14:textId="1A3BB83A" w:rsidR="009E64DD" w:rsidRDefault="5DA1F9B2" w:rsidP="00C624CB">
            <w:pPr>
              <w:pStyle w:val="ListBullet"/>
              <w:rPr>
                <w:rFonts w:eastAsia="Calibri"/>
              </w:rPr>
            </w:pPr>
            <w:r>
              <w:t>estimate, describe</w:t>
            </w:r>
            <w:r w:rsidR="7B2F0B03">
              <w:t xml:space="preserve"> and record</w:t>
            </w:r>
            <w:r>
              <w:t xml:space="preserve"> the size of angles using known angles as benchmarks (reasons about mental rotation) and degrees (°).</w:t>
            </w:r>
          </w:p>
        </w:tc>
      </w:tr>
    </w:tbl>
    <w:p w14:paraId="1CC6275A" w14:textId="2708AFC6" w:rsidR="76798CA5" w:rsidRDefault="39558A10" w:rsidP="00C624CB">
      <w:pPr>
        <w:pStyle w:val="FeatureBox"/>
        <w:rPr>
          <w:rFonts w:eastAsia="Calibri"/>
        </w:rPr>
      </w:pPr>
      <w:r w:rsidRPr="6698BF53">
        <w:rPr>
          <w:rStyle w:val="Strong"/>
        </w:rPr>
        <w:lastRenderedPageBreak/>
        <w:t xml:space="preserve">Multi-age: </w:t>
      </w:r>
      <w:r w:rsidR="33F0B543">
        <w:t>Stage 2</w:t>
      </w:r>
      <w:r w:rsidR="3593070F">
        <w:t xml:space="preserve"> students </w:t>
      </w:r>
      <w:r w:rsidR="4D5AAD34">
        <w:t>work with a partner to identify and label angles using</w:t>
      </w:r>
      <w:r w:rsidR="3593070F">
        <w:t xml:space="preserve"> </w:t>
      </w:r>
      <w:hyperlink w:anchor="_Resource_16_–" w:history="1">
        <w:r w:rsidR="00D2721D">
          <w:rPr>
            <w:rStyle w:val="Hyperlink"/>
          </w:rPr>
          <w:t>Resource 16 – angles in art</w:t>
        </w:r>
      </w:hyperlink>
      <w:r w:rsidR="3593070F" w:rsidRPr="005E741F">
        <w:t>.</w:t>
      </w:r>
      <w:r w:rsidR="3593070F">
        <w:t xml:space="preserve"> </w:t>
      </w:r>
      <w:r w:rsidR="19917B0E">
        <w:t xml:space="preserve">They use their </w:t>
      </w:r>
      <w:r w:rsidR="3593070F">
        <w:t>angle</w:t>
      </w:r>
      <w:r w:rsidR="5B8C6759">
        <w:t xml:space="preserve"> wedges from </w:t>
      </w:r>
      <w:hyperlink w:anchor="_Lesson_3" w:history="1">
        <w:r w:rsidR="5B8C6759" w:rsidRPr="005E741F">
          <w:rPr>
            <w:rStyle w:val="Hyperlink"/>
          </w:rPr>
          <w:t>Lesson 3</w:t>
        </w:r>
      </w:hyperlink>
      <w:r w:rsidR="5B8C6759">
        <w:t xml:space="preserve"> and other benchmarks to support them</w:t>
      </w:r>
      <w:r w:rsidR="3593070F">
        <w:t>.</w:t>
      </w:r>
    </w:p>
    <w:p w14:paraId="128ECC1E" w14:textId="3DE28272" w:rsidR="6AC0D26D" w:rsidRDefault="1EE4F73B" w:rsidP="00C624CB">
      <w:pPr>
        <w:pStyle w:val="ListNumber"/>
        <w:rPr>
          <w:rFonts w:eastAsia="Calibri"/>
        </w:rPr>
      </w:pPr>
      <w:r>
        <w:t xml:space="preserve">Display </w:t>
      </w:r>
      <w:hyperlink w:anchor="_Resource_14_–">
        <w:r w:rsidR="00D2721D">
          <w:rPr>
            <w:rStyle w:val="Hyperlink"/>
          </w:rPr>
          <w:t>Resource 14 – using a protractor</w:t>
        </w:r>
      </w:hyperlink>
      <w:r>
        <w:t xml:space="preserve"> </w:t>
      </w:r>
      <w:r w:rsidR="4A75C01C">
        <w:t xml:space="preserve">for Stage 3 students </w:t>
      </w:r>
      <w:r>
        <w:t>and revise how to measure angles accurately using a protractor.</w:t>
      </w:r>
    </w:p>
    <w:p w14:paraId="08105F5E" w14:textId="718D9599" w:rsidR="6AC0D26D" w:rsidRDefault="1EE4F73B" w:rsidP="00C624CB">
      <w:pPr>
        <w:pStyle w:val="ListNumber"/>
        <w:rPr>
          <w:rFonts w:eastAsia="Calibri"/>
        </w:rPr>
      </w:pPr>
      <w:r>
        <w:t xml:space="preserve">Show </w:t>
      </w:r>
      <w:hyperlink w:anchor="_Resource_16_–">
        <w:r w:rsidR="00D2721D">
          <w:rPr>
            <w:rStyle w:val="Hyperlink"/>
          </w:rPr>
          <w:t>Resource 16 – angles in art</w:t>
        </w:r>
      </w:hyperlink>
      <w:r>
        <w:t xml:space="preserve"> and ask students to identify examples of acute, right, obtuse, straight and reflex angles.</w:t>
      </w:r>
    </w:p>
    <w:p w14:paraId="54D7295B" w14:textId="1D441B07" w:rsidR="6AC0D26D" w:rsidRDefault="1EE4F73B" w:rsidP="00C624CB">
      <w:pPr>
        <w:pStyle w:val="ListNumber"/>
        <w:rPr>
          <w:rFonts w:eastAsia="Calibri"/>
        </w:rPr>
      </w:pPr>
      <w:r>
        <w:t xml:space="preserve">Provide pairs of students with </w:t>
      </w:r>
      <w:hyperlink w:anchor="_Resource_16_–">
        <w:r w:rsidR="00D2721D">
          <w:rPr>
            <w:rStyle w:val="Hyperlink"/>
          </w:rPr>
          <w:t>Resource 16 – angles in art</w:t>
        </w:r>
      </w:hyperlink>
      <w:r w:rsidR="06ACC557">
        <w:t>,</w:t>
      </w:r>
      <w:r>
        <w:t xml:space="preserve"> protractors and writing materials. Students work with their partner to find, measure and label examples of each type of angle.</w:t>
      </w:r>
    </w:p>
    <w:p w14:paraId="508D46B4" w14:textId="43B69EE7" w:rsidR="2C93C318" w:rsidRDefault="6EE4F7D7" w:rsidP="00C624CB">
      <w:pPr>
        <w:pStyle w:val="Heading2"/>
      </w:pPr>
      <w:bookmarkStart w:id="37" w:name="_Toc154136246"/>
      <w:r>
        <w:lastRenderedPageBreak/>
        <w:t xml:space="preserve">Core lesson </w:t>
      </w:r>
      <w:r w:rsidR="0076241C">
        <w:t>p</w:t>
      </w:r>
      <w:r>
        <w:t>art 2</w:t>
      </w:r>
      <w:r w:rsidR="0076241C">
        <w:t xml:space="preserve"> – m</w:t>
      </w:r>
      <w:r>
        <w:t>ountain bike geometry – 30 minutes</w:t>
      </w:r>
      <w:bookmarkEnd w:id="37"/>
    </w:p>
    <w:p w14:paraId="76FB319B" w14:textId="6A2AEBB9" w:rsidR="2C93C318" w:rsidRDefault="3AA6CFED" w:rsidP="00C624CB">
      <w:pPr>
        <w:pStyle w:val="FeatureBox"/>
        <w:rPr>
          <w:rFonts w:eastAsia="Calibri"/>
        </w:rPr>
      </w:pPr>
      <w:r w:rsidRPr="6698BF53">
        <w:rPr>
          <w:rStyle w:val="Strong"/>
        </w:rPr>
        <w:t>Multi-age:</w:t>
      </w:r>
      <w:r>
        <w:t xml:space="preserve"> Stage 2 students work with a partner to identify and label angles using </w:t>
      </w:r>
      <w:hyperlink w:anchor="_Resource_17:_BMX" w:history="1">
        <w:r w:rsidR="0076241C">
          <w:rPr>
            <w:rStyle w:val="Hyperlink"/>
          </w:rPr>
          <w:t>Resource 17 – BMX bike geometry</w:t>
        </w:r>
      </w:hyperlink>
      <w:r w:rsidRPr="005E741F">
        <w:t>.</w:t>
      </w:r>
      <w:r>
        <w:t xml:space="preserve"> They use their angle wedges from</w:t>
      </w:r>
      <w:hyperlink w:anchor="_Lesson_3" w:history="1">
        <w:r w:rsidRPr="005E741F">
          <w:rPr>
            <w:rStyle w:val="Hyperlink"/>
          </w:rPr>
          <w:t xml:space="preserve"> Lesson 3</w:t>
        </w:r>
      </w:hyperlink>
      <w:r>
        <w:t xml:space="preserve"> and other benchmarks to support them.</w:t>
      </w:r>
    </w:p>
    <w:p w14:paraId="307CABB7" w14:textId="44550CB5" w:rsidR="2C93C318" w:rsidRDefault="6EE4F7D7" w:rsidP="00C624CB">
      <w:pPr>
        <w:pStyle w:val="ListNumber"/>
        <w:rPr>
          <w:rFonts w:eastAsia="Calibri"/>
        </w:rPr>
      </w:pPr>
      <w:r>
        <w:t>Explain that understanding angles and geometry is useful for solving many types of problems in the world.</w:t>
      </w:r>
    </w:p>
    <w:p w14:paraId="5F41F8BD" w14:textId="160F423D" w:rsidR="2C93C318" w:rsidRPr="00372222" w:rsidRDefault="6EE4F7D7" w:rsidP="00372222">
      <w:pPr>
        <w:pStyle w:val="ListNumber"/>
        <w:rPr>
          <w:rFonts w:eastAsia="Calibri"/>
        </w:rPr>
      </w:pPr>
      <w:r>
        <w:t xml:space="preserve">Introduce the </w:t>
      </w:r>
      <w:r w:rsidR="008E3805">
        <w:t xml:space="preserve">following problem: </w:t>
      </w:r>
      <w:r>
        <w:t>Rueben wants to buy a new downhill mountain bike. He has been saving for months and wants to get the best bike possible for his money.</w:t>
      </w:r>
      <w:r w:rsidR="00372222">
        <w:rPr>
          <w:rFonts w:eastAsia="Calibri"/>
        </w:rPr>
        <w:t xml:space="preserve"> </w:t>
      </w:r>
      <w:r>
        <w:t>Rueben has been researching mountain bikes online and has found that bikes with certain geometric properties help riders to go faster in downhill races. The mountain bike store has 6 bikes with similar features for a similar price, so he wants to find the bike with the best geometry for racing.</w:t>
      </w:r>
    </w:p>
    <w:p w14:paraId="6425B3A2" w14:textId="3FC0B10D" w:rsidR="2C93C318" w:rsidRDefault="6EE4F7D7" w:rsidP="00C624CB">
      <w:pPr>
        <w:pStyle w:val="ListNumber"/>
      </w:pPr>
      <w:r>
        <w:t xml:space="preserve">Display </w:t>
      </w:r>
      <w:hyperlink w:anchor="_Resource_18_–">
        <w:r w:rsidR="005C74FA">
          <w:rPr>
            <w:rStyle w:val="Hyperlink"/>
          </w:rPr>
          <w:t>Resource 18 – mountain bike geometry</w:t>
        </w:r>
      </w:hyperlink>
      <w:r>
        <w:t xml:space="preserve"> and </w:t>
      </w:r>
      <w:r w:rsidR="00C81C2B">
        <w:t>explain</w:t>
      </w:r>
      <w:r>
        <w:t xml:space="preserve"> that there are 2 geometrical properties of downhill mountain bikes that he is looking for:</w:t>
      </w:r>
    </w:p>
    <w:p w14:paraId="334A2DE6" w14:textId="79E798D9" w:rsidR="2C93C318" w:rsidRDefault="6EE4F7D7" w:rsidP="005C74FA">
      <w:pPr>
        <w:pStyle w:val="ListBullet"/>
        <w:ind w:left="1134"/>
        <w:rPr>
          <w:rFonts w:eastAsia="Calibri"/>
        </w:rPr>
      </w:pPr>
      <w:r>
        <w:t>An Effective Seat Angle (ESA) as close to 70° as possible. This helps the rider maximise speed by putting more power into their pedalling.</w:t>
      </w:r>
    </w:p>
    <w:p w14:paraId="44D534D7" w14:textId="1E67C3CF" w:rsidR="2C93C318" w:rsidRDefault="6EE4F7D7" w:rsidP="005C74FA">
      <w:pPr>
        <w:pStyle w:val="ListBullet"/>
        <w:ind w:left="1134"/>
        <w:rPr>
          <w:rFonts w:eastAsia="Calibri"/>
        </w:rPr>
      </w:pPr>
      <w:r>
        <w:t>A Head Angle (HA) of the smallest angle possible. This is important for racing downhill, as it puts the rider’s weight further back on the bike and means there is less risk of crashing over the handlebars.</w:t>
      </w:r>
    </w:p>
    <w:p w14:paraId="5668EB4D" w14:textId="63D62422" w:rsidR="2C93C318" w:rsidRDefault="6EE4F7D7" w:rsidP="00C624CB">
      <w:pPr>
        <w:pStyle w:val="ListNumber"/>
        <w:rPr>
          <w:rFonts w:eastAsia="Calibri"/>
        </w:rPr>
      </w:pPr>
      <w:r>
        <w:t xml:space="preserve">Explain to students that they will be working with partner to measure the ESA and HA of each bike, then make a recommendation about which bike Rueben should buy. </w:t>
      </w:r>
      <w:r w:rsidR="0DD3CC3B">
        <w:t xml:space="preserve">When making a recommendation, students will also need to consider the best value for their money. </w:t>
      </w:r>
      <w:r>
        <w:t>Ask students to share their reasoning for their recommendation.</w:t>
      </w:r>
    </w:p>
    <w:p w14:paraId="1EFAA370" w14:textId="0B3FFF6F" w:rsidR="2C93C318" w:rsidRDefault="6EE4F7D7" w:rsidP="00C624CB">
      <w:pPr>
        <w:pStyle w:val="ListNumber"/>
        <w:rPr>
          <w:rFonts w:eastAsia="Calibri"/>
        </w:rPr>
      </w:pPr>
      <w:r>
        <w:lastRenderedPageBreak/>
        <w:t xml:space="preserve">Remind students that sometimes angles are invisible, that is, their arms aren’t always visible. Point out that the first bike on </w:t>
      </w:r>
      <w:hyperlink w:anchor="_Resource_18_–">
        <w:r w:rsidR="005C74FA">
          <w:rPr>
            <w:rStyle w:val="Hyperlink"/>
          </w:rPr>
          <w:t>Resource 18 – mountain bike geometry</w:t>
        </w:r>
      </w:hyperlink>
      <w:r>
        <w:t xml:space="preserve"> has the ESA and HA already marked, but they will need to draw these on the other bikes.</w:t>
      </w:r>
    </w:p>
    <w:p w14:paraId="4994108E" w14:textId="00A53133" w:rsidR="2C93C318" w:rsidRDefault="6EE4F7D7" w:rsidP="00C624CB">
      <w:pPr>
        <w:pStyle w:val="ListNumber"/>
        <w:rPr>
          <w:rFonts w:eastAsia="Calibri"/>
        </w:rPr>
      </w:pPr>
      <w:r>
        <w:t xml:space="preserve">Using the example on the first bike on </w:t>
      </w:r>
      <w:hyperlink w:anchor="_Resource_18_–">
        <w:r w:rsidR="005B2AC1">
          <w:rPr>
            <w:rStyle w:val="Hyperlink"/>
          </w:rPr>
          <w:t>Resource 18 – mountain bike geometry</w:t>
        </w:r>
      </w:hyperlink>
      <w:r w:rsidR="3F8F3942">
        <w:t>,</w:t>
      </w:r>
      <w:r>
        <w:t xml:space="preserve"> model how to draw a line along the bike’s seat post and the ground to show the ESA angle, then along the bike’s headtube and the ground to show the HA.</w:t>
      </w:r>
    </w:p>
    <w:p w14:paraId="352A702A" w14:textId="2AC3F832" w:rsidR="12EE7BE9" w:rsidRDefault="6EE4F7D7" w:rsidP="00C624CB">
      <w:pPr>
        <w:pStyle w:val="ListNumber"/>
        <w:rPr>
          <w:rFonts w:eastAsia="Calibri"/>
        </w:rPr>
      </w:pPr>
      <w:r>
        <w:t xml:space="preserve">Provide pairs of students with </w:t>
      </w:r>
      <w:hyperlink w:anchor="_Resource_18_–">
        <w:r w:rsidR="00FE1132">
          <w:rPr>
            <w:rStyle w:val="Hyperlink"/>
          </w:rPr>
          <w:t>Resource 18 – mountain bike geometry</w:t>
        </w:r>
      </w:hyperlink>
      <w:r w:rsidR="3F8F3942">
        <w:t>.</w:t>
      </w:r>
      <w:r>
        <w:t xml:space="preserve"> Using their protractors and writing materials, students measure, record and compare the bikes’ geometric properties to make their recommendation.</w:t>
      </w:r>
    </w:p>
    <w:p w14:paraId="29409B44" w14:textId="77777777" w:rsidR="009E64DD" w:rsidRDefault="009E64DD" w:rsidP="00C624CB">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05D90F54" w14:textId="77777777" w:rsidTr="6698BF53">
        <w:trPr>
          <w:cnfStyle w:val="100000000000" w:firstRow="1" w:lastRow="0" w:firstColumn="0" w:lastColumn="0" w:oddVBand="0" w:evenVBand="0" w:oddHBand="0" w:evenHBand="0" w:firstRowFirstColumn="0" w:firstRowLastColumn="0" w:lastRowFirstColumn="0" w:lastRowLastColumn="0"/>
        </w:trPr>
        <w:tc>
          <w:tcPr>
            <w:tcW w:w="7280" w:type="dxa"/>
          </w:tcPr>
          <w:p w14:paraId="37910EF6" w14:textId="77777777" w:rsidR="002F740D" w:rsidRDefault="002F740D" w:rsidP="00C624CB">
            <w:r w:rsidRPr="004127B5">
              <w:t>Too hard?</w:t>
            </w:r>
          </w:p>
        </w:tc>
        <w:tc>
          <w:tcPr>
            <w:tcW w:w="7280" w:type="dxa"/>
          </w:tcPr>
          <w:p w14:paraId="52F7C1F7" w14:textId="77777777" w:rsidR="002F740D" w:rsidRDefault="002F740D" w:rsidP="00C624CB">
            <w:r w:rsidRPr="004127B5">
              <w:t>Too easy?</w:t>
            </w:r>
          </w:p>
        </w:tc>
      </w:tr>
      <w:tr w:rsidR="002F740D" w14:paraId="642EDD8A" w14:textId="77777777" w:rsidTr="6698BF53">
        <w:trPr>
          <w:cnfStyle w:val="000000100000" w:firstRow="0" w:lastRow="0" w:firstColumn="0" w:lastColumn="0" w:oddVBand="0" w:evenVBand="0" w:oddHBand="1" w:evenHBand="0" w:firstRowFirstColumn="0" w:firstRowLastColumn="0" w:lastRowFirstColumn="0" w:lastRowLastColumn="0"/>
        </w:trPr>
        <w:tc>
          <w:tcPr>
            <w:tcW w:w="7280" w:type="dxa"/>
          </w:tcPr>
          <w:p w14:paraId="10A5F8F8" w14:textId="1BDCCF55" w:rsidR="53F73ED7" w:rsidRDefault="7B4917FF" w:rsidP="00C624CB">
            <w:pPr>
              <w:rPr>
                <w:rFonts w:eastAsia="Calibri"/>
              </w:rPr>
            </w:pPr>
            <w:r>
              <w:t xml:space="preserve">Stage 2 students cannot </w:t>
            </w:r>
            <w:r w:rsidR="641B54DF">
              <w:t>estimate and compare the amount of turning between angles</w:t>
            </w:r>
            <w:r w:rsidR="7475CABE">
              <w:t xml:space="preserve">, including </w:t>
            </w:r>
            <w:r w:rsidR="2A61AB60">
              <w:t>right angles</w:t>
            </w:r>
            <w:r w:rsidR="641B54DF">
              <w:t>.</w:t>
            </w:r>
          </w:p>
          <w:p w14:paraId="3300043C" w14:textId="35BF63EA" w:rsidR="7241348C" w:rsidRDefault="641B54DF" w:rsidP="00C624CB">
            <w:pPr>
              <w:pStyle w:val="ListBullet"/>
              <w:rPr>
                <w:rFonts w:eastAsia="Calibri"/>
              </w:rPr>
            </w:pPr>
            <w:r>
              <w:t xml:space="preserve">Identify examples of right angles in </w:t>
            </w:r>
            <w:hyperlink w:anchor="_Resource_17_–">
              <w:r w:rsidR="00FE1132">
                <w:rPr>
                  <w:rStyle w:val="Hyperlink"/>
                </w:rPr>
                <w:t>Resource 17 – BMX bike geometry.</w:t>
              </w:r>
            </w:hyperlink>
            <w:r>
              <w:t xml:space="preserve"> Students check them using their angle tester.</w:t>
            </w:r>
          </w:p>
          <w:p w14:paraId="7EBA2492" w14:textId="1E1C72EE" w:rsidR="072EB4DD" w:rsidRDefault="4670AEBD" w:rsidP="00C624CB">
            <w:pPr>
              <w:pStyle w:val="ListBullet"/>
              <w:rPr>
                <w:rFonts w:eastAsia="Calibri"/>
              </w:rPr>
            </w:pPr>
            <w:r>
              <w:t xml:space="preserve">Use </w:t>
            </w:r>
            <w:hyperlink w:anchor="_Resource_17:_BMX">
              <w:r w:rsidR="001D7FDE">
                <w:rPr>
                  <w:rStyle w:val="Hyperlink"/>
                </w:rPr>
                <w:t>Resource 17 – BMX bike geometry</w:t>
              </w:r>
            </w:hyperlink>
            <w:r>
              <w:t xml:space="preserve"> to compare examples of angles that have short arms but large amounts of turn, or long arms and small amounts of turn.</w:t>
            </w:r>
          </w:p>
          <w:p w14:paraId="33AE5F09" w14:textId="3C43A638" w:rsidR="002F740D" w:rsidRDefault="53F73ED7" w:rsidP="00C624CB">
            <w:r>
              <w:t xml:space="preserve">Stage 3 students cannot </w:t>
            </w:r>
            <w:r w:rsidR="2FBFF1BD">
              <w:t>identify the arms and vertex of an angle where both arms are invisible, such as for rotations</w:t>
            </w:r>
            <w:r>
              <w:t>.</w:t>
            </w:r>
          </w:p>
          <w:p w14:paraId="080E9E11" w14:textId="47CA34FF" w:rsidR="002F740D" w:rsidRDefault="26D19492" w:rsidP="00C624CB">
            <w:pPr>
              <w:pStyle w:val="ListBullet"/>
            </w:pPr>
            <w:r>
              <w:lastRenderedPageBreak/>
              <w:t xml:space="preserve">Model how to identify the ESA and HA in the next bike on </w:t>
            </w:r>
            <w:hyperlink w:anchor="_Resource_18_–">
              <w:r w:rsidR="005A2599">
                <w:rPr>
                  <w:rStyle w:val="Hyperlink"/>
                </w:rPr>
                <w:t>Resource 18 – mountain bike geometry</w:t>
              </w:r>
            </w:hyperlink>
            <w:r w:rsidR="2CC55A5A">
              <w:t>.</w:t>
            </w:r>
          </w:p>
          <w:p w14:paraId="0164457F" w14:textId="26946D9A" w:rsidR="002F740D" w:rsidRDefault="26D19492" w:rsidP="00C624CB">
            <w:pPr>
              <w:pStyle w:val="ListBullet"/>
            </w:pPr>
            <w:r>
              <w:t>Support students to identify and highlight the arms for the ESA and HA in the following bike</w:t>
            </w:r>
            <w:r w:rsidR="076D79A3">
              <w:t>.</w:t>
            </w:r>
          </w:p>
          <w:p w14:paraId="2E468799" w14:textId="6C95EEE3" w:rsidR="002F740D" w:rsidRDefault="6BF475DB" w:rsidP="00C624CB">
            <w:r>
              <w:t>Stage 3 students cannot describe</w:t>
            </w:r>
            <w:r w:rsidR="6806236B">
              <w:t xml:space="preserve"> </w:t>
            </w:r>
            <w:r w:rsidR="3C5E1436">
              <w:t>and</w:t>
            </w:r>
            <w:r w:rsidR="6806236B">
              <w:t xml:space="preserve"> measure</w:t>
            </w:r>
            <w:r>
              <w:t xml:space="preserve"> </w:t>
            </w:r>
            <w:r w:rsidR="58B5E264">
              <w:t xml:space="preserve">visible and invisible </w:t>
            </w:r>
            <w:r>
              <w:t xml:space="preserve">angle using known benchmarks </w:t>
            </w:r>
            <w:r w:rsidR="01625F6E">
              <w:t>and</w:t>
            </w:r>
            <w:r>
              <w:t xml:space="preserve"> the symbol for degrees (°).</w:t>
            </w:r>
          </w:p>
          <w:p w14:paraId="7ABEC343" w14:textId="28C43793" w:rsidR="002F740D" w:rsidRDefault="63D6EFDF" w:rsidP="00C624CB">
            <w:pPr>
              <w:pStyle w:val="ListBullet"/>
            </w:pPr>
            <w:r>
              <w:t xml:space="preserve">Support students to identify and highlight the arms for the ESA and HA on </w:t>
            </w:r>
            <w:hyperlink w:anchor="_Resource_18:_Mountain">
              <w:r w:rsidR="005A2599">
                <w:rPr>
                  <w:rStyle w:val="Hyperlink"/>
                </w:rPr>
                <w:t>Resource 18 – mountain bike geometry</w:t>
              </w:r>
            </w:hyperlink>
            <w:r w:rsidR="78F6F9DE">
              <w:t>.</w:t>
            </w:r>
          </w:p>
          <w:p w14:paraId="4380ABB2" w14:textId="1DA660F9" w:rsidR="002F740D" w:rsidRDefault="4E0697B6" w:rsidP="00C624CB">
            <w:pPr>
              <w:pStyle w:val="ListBullet"/>
            </w:pPr>
            <w:r>
              <w:t>Support students to align their protractor accurately, then count the number of degrees in the angle starting from 0°.</w:t>
            </w:r>
          </w:p>
        </w:tc>
        <w:tc>
          <w:tcPr>
            <w:tcW w:w="7280" w:type="dxa"/>
          </w:tcPr>
          <w:p w14:paraId="128C4B4B" w14:textId="1C75FB1B" w:rsidR="53F73ED7" w:rsidRDefault="7B4917FF" w:rsidP="00C624CB">
            <w:pPr>
              <w:rPr>
                <w:rFonts w:eastAsia="Calibri"/>
              </w:rPr>
            </w:pPr>
            <w:r>
              <w:lastRenderedPageBreak/>
              <w:t xml:space="preserve">Stage 2 students can </w:t>
            </w:r>
            <w:r w:rsidR="574FAD65">
              <w:t>estimate and compare the amount of turning between angles, including right angles.</w:t>
            </w:r>
          </w:p>
          <w:p w14:paraId="4A0006E2" w14:textId="307AC1A3" w:rsidR="2263EB3F" w:rsidRDefault="1DF89885" w:rsidP="00C624CB">
            <w:pPr>
              <w:pStyle w:val="ListBullet"/>
              <w:rPr>
                <w:rFonts w:eastAsia="Calibri"/>
              </w:rPr>
            </w:pPr>
            <w:r>
              <w:t>Students look for right angles in the playground and check the size using the straw angle tester.</w:t>
            </w:r>
          </w:p>
          <w:p w14:paraId="4E04AC91" w14:textId="2BE94508" w:rsidR="2263EB3F" w:rsidRDefault="1DF89885" w:rsidP="00C624CB">
            <w:pPr>
              <w:pStyle w:val="ListBullet"/>
              <w:rPr>
                <w:rFonts w:eastAsia="Calibri"/>
              </w:rPr>
            </w:pPr>
            <w:r>
              <w:t xml:space="preserve">Using an </w:t>
            </w:r>
            <w:proofErr w:type="spellStart"/>
            <w:r>
              <w:t>analog</w:t>
            </w:r>
            <w:proofErr w:type="spellEnd"/>
            <w:r>
              <w:t xml:space="preserve"> clock, students investigate times that create a right angle using the 2 hands on the clock face.</w:t>
            </w:r>
          </w:p>
          <w:p w14:paraId="195B9103" w14:textId="32B6A797" w:rsidR="002F740D" w:rsidRDefault="53F73ED7" w:rsidP="00C624CB">
            <w:pPr>
              <w:rPr>
                <w:rFonts w:eastAsia="Calibri"/>
              </w:rPr>
            </w:pPr>
            <w:r>
              <w:t xml:space="preserve">Stage 3 students can </w:t>
            </w:r>
            <w:r w:rsidR="709E0AC7">
              <w:t>identify the arms and vertex of an angle where both arms are invisible, such as for rotations.</w:t>
            </w:r>
          </w:p>
          <w:p w14:paraId="646A9185" w14:textId="4D16CBBB" w:rsidR="002F740D" w:rsidRDefault="0FBD7C82" w:rsidP="00C624CB">
            <w:pPr>
              <w:pStyle w:val="ListBullet"/>
              <w:rPr>
                <w:rFonts w:eastAsia="Calibri"/>
              </w:rPr>
            </w:pPr>
            <w:r>
              <w:t xml:space="preserve">Students use a digital device to find a profile image of a downhill </w:t>
            </w:r>
            <w:r>
              <w:lastRenderedPageBreak/>
              <w:t>mountain bike.</w:t>
            </w:r>
          </w:p>
          <w:p w14:paraId="5527EA7A" w14:textId="4168E0B5" w:rsidR="002F740D" w:rsidRDefault="0FBD7C82" w:rsidP="00C624CB">
            <w:pPr>
              <w:pStyle w:val="ListBullet"/>
              <w:rPr>
                <w:rFonts w:eastAsia="Calibri"/>
              </w:rPr>
            </w:pPr>
            <w:r>
              <w:t xml:space="preserve">Students measure the geometry of this bike and compare it with the bikes on </w:t>
            </w:r>
            <w:hyperlink w:anchor="_Resource_18_–">
              <w:r w:rsidR="005A2599">
                <w:rPr>
                  <w:rStyle w:val="Hyperlink"/>
                </w:rPr>
                <w:t>Resource 18 – mountain bike geometry.</w:t>
              </w:r>
            </w:hyperlink>
          </w:p>
          <w:p w14:paraId="56EAE50C" w14:textId="674FCA78" w:rsidR="002F740D" w:rsidRDefault="709E0AC7" w:rsidP="00C624CB">
            <w:r>
              <w:t>Stage 3 students can</w:t>
            </w:r>
            <w:r w:rsidR="37C04583">
              <w:t xml:space="preserve"> describe </w:t>
            </w:r>
            <w:r w:rsidR="79E48192">
              <w:t>and</w:t>
            </w:r>
            <w:r w:rsidR="37C04583">
              <w:t xml:space="preserve"> measure visible and invisible angle using known benchmarks and the symbol for degrees (°).</w:t>
            </w:r>
          </w:p>
          <w:p w14:paraId="429BD146" w14:textId="5BBCDC64" w:rsidR="002F740D" w:rsidRDefault="24218E15" w:rsidP="00C624CB">
            <w:pPr>
              <w:pStyle w:val="ListBullet"/>
              <w:rPr>
                <w:rFonts w:eastAsia="Calibri"/>
              </w:rPr>
            </w:pPr>
            <w:r>
              <w:t xml:space="preserve">Students use a digital device to find an image of a downhill mountain bike. They measure its geometry and compare it with the bikes on </w:t>
            </w:r>
            <w:hyperlink w:anchor="_Resource_18:_Mountain">
              <w:r w:rsidR="005A2599">
                <w:rPr>
                  <w:rStyle w:val="Hyperlink"/>
                </w:rPr>
                <w:t>Resource 18 – mountain bike geometry</w:t>
              </w:r>
            </w:hyperlink>
            <w:r w:rsidR="49245EBE">
              <w:t>.</w:t>
            </w:r>
          </w:p>
          <w:p w14:paraId="6FA33B82" w14:textId="6D9F83B6" w:rsidR="002F740D" w:rsidRDefault="0FBD7C82" w:rsidP="00C624CB">
            <w:pPr>
              <w:pStyle w:val="ListBullet"/>
              <w:rPr>
                <w:rFonts w:eastAsia="Calibri"/>
              </w:rPr>
            </w:pPr>
            <w:r>
              <w:t xml:space="preserve">Provide students with </w:t>
            </w:r>
            <w:hyperlink w:anchor="_Resource_19:_Angles">
              <w:r w:rsidR="005A2599">
                <w:rPr>
                  <w:rStyle w:val="Hyperlink"/>
                </w:rPr>
                <w:t>Resource 19 – angles in engineering</w:t>
              </w:r>
            </w:hyperlink>
            <w:r>
              <w:t xml:space="preserve"> to find, categorise, measure and record the size of the angles in one of the structures.</w:t>
            </w:r>
          </w:p>
        </w:tc>
      </w:tr>
    </w:tbl>
    <w:p w14:paraId="12D6B152" w14:textId="1B88DE0A" w:rsidR="009E64DD" w:rsidRDefault="5F2F26A3" w:rsidP="00C624CB">
      <w:pPr>
        <w:pStyle w:val="Heading2"/>
      </w:pPr>
      <w:bookmarkStart w:id="38" w:name="_Toc154136247"/>
      <w:r>
        <w:lastRenderedPageBreak/>
        <w:t xml:space="preserve">Discuss and connect the mathematics – </w:t>
      </w:r>
      <w:r w:rsidR="4A7780E5">
        <w:t>10</w:t>
      </w:r>
      <w:r>
        <w:t xml:space="preserve"> </w:t>
      </w:r>
      <w:proofErr w:type="gramStart"/>
      <w:r>
        <w:t>minutes</w:t>
      </w:r>
      <w:bookmarkEnd w:id="38"/>
      <w:proofErr w:type="gramEnd"/>
    </w:p>
    <w:p w14:paraId="5C99193D" w14:textId="5971BC98" w:rsidR="4F53F5A1" w:rsidRDefault="4F53F5A1" w:rsidP="6698BF53">
      <w:pPr>
        <w:pStyle w:val="FeatureBox"/>
      </w:pPr>
      <w:r w:rsidRPr="6698BF53">
        <w:rPr>
          <w:rStyle w:val="Strong"/>
        </w:rPr>
        <w:t>Multiage:</w:t>
      </w:r>
      <w:r>
        <w:t xml:space="preserve"> </w:t>
      </w:r>
      <w:r w:rsidR="09918D21">
        <w:t>Stage 2 students work with a different</w:t>
      </w:r>
      <w:r w:rsidR="62370B7E">
        <w:t xml:space="preserve"> partner</w:t>
      </w:r>
      <w:r w:rsidR="09918D21">
        <w:t xml:space="preserve"> to </w:t>
      </w:r>
      <w:r w:rsidR="48C84DB4">
        <w:t xml:space="preserve">compare and </w:t>
      </w:r>
      <w:r w:rsidR="09918D21">
        <w:t>discuss</w:t>
      </w:r>
      <w:r w:rsidR="34CFF7AC">
        <w:t xml:space="preserve"> the types of angles they found in </w:t>
      </w:r>
      <w:hyperlink w:anchor="_Resource_18:_Mountain" w:history="1">
        <w:r w:rsidR="005D38E0">
          <w:rPr>
            <w:rStyle w:val="Hyperlink"/>
          </w:rPr>
          <w:t>Resource 18 – mountain bike geometry</w:t>
        </w:r>
      </w:hyperlink>
      <w:r w:rsidR="34CFF7AC" w:rsidRPr="006E4F9A">
        <w:t>.</w:t>
      </w:r>
      <w:r w:rsidR="0EEE0E24">
        <w:t xml:space="preserve"> They number the angles on each bike in order from smallest to largest.</w:t>
      </w:r>
    </w:p>
    <w:p w14:paraId="36A88E72" w14:textId="5A7617EC" w:rsidR="70FB79C4" w:rsidRDefault="70FB79C4" w:rsidP="6698BF53">
      <w:pPr>
        <w:pStyle w:val="ListNumber"/>
        <w:rPr>
          <w:rFonts w:eastAsia="Calibri"/>
        </w:rPr>
      </w:pPr>
      <w:r>
        <w:t>Ask Stage 3 students to share their bike recommendations for Rueben with the class, as well as their reasoning for that choice.</w:t>
      </w:r>
    </w:p>
    <w:p w14:paraId="3B355907" w14:textId="626CD980" w:rsidR="70FB79C4" w:rsidRDefault="70FB79C4" w:rsidP="6698BF53">
      <w:pPr>
        <w:pStyle w:val="ListNumber"/>
        <w:rPr>
          <w:rFonts w:eastAsia="Calibri"/>
        </w:rPr>
      </w:pPr>
      <w:r>
        <w:lastRenderedPageBreak/>
        <w:t>There are likely to be several different recommendations</w:t>
      </w:r>
      <w:r w:rsidR="008C13FF">
        <w:t>. T</w:t>
      </w:r>
      <w:r>
        <w:t>his is an opportunity for students to justify their reasoning. Ask:</w:t>
      </w:r>
    </w:p>
    <w:p w14:paraId="72A2FC4A" w14:textId="0DE26BBF" w:rsidR="70FB79C4" w:rsidRDefault="70FB79C4" w:rsidP="005D38E0">
      <w:pPr>
        <w:pStyle w:val="ListBullet"/>
        <w:ind w:left="1134"/>
        <w:rPr>
          <w:rFonts w:eastAsia="Calibri"/>
        </w:rPr>
      </w:pPr>
      <w:r>
        <w:t>After listening to the other groups, do you want to reconsider your recommendation? Why?</w:t>
      </w:r>
    </w:p>
    <w:p w14:paraId="3F081E27" w14:textId="74795DC5" w:rsidR="70FB79C4" w:rsidRDefault="70FB79C4" w:rsidP="005D38E0">
      <w:pPr>
        <w:pStyle w:val="ListBullet"/>
        <w:ind w:left="1134"/>
        <w:rPr>
          <w:rFonts w:eastAsia="Calibri"/>
        </w:rPr>
      </w:pPr>
      <w:r>
        <w:t>Have you learnt something new about how angles can help solve problems in the world?</w:t>
      </w:r>
    </w:p>
    <w:p w14:paraId="10522D6A" w14:textId="15FAABC1" w:rsidR="70FB79C4" w:rsidRDefault="70FB79C4" w:rsidP="005D38E0">
      <w:pPr>
        <w:pStyle w:val="ListBullet"/>
        <w:ind w:left="1134"/>
        <w:rPr>
          <w:rFonts w:eastAsia="Calibri"/>
        </w:rPr>
      </w:pPr>
      <w:r>
        <w:t>Where else might angle</w:t>
      </w:r>
      <w:r w:rsidR="3296C741">
        <w:t>s</w:t>
      </w:r>
      <w:r>
        <w:t xml:space="preserve"> be important in design and construction?</w:t>
      </w:r>
    </w:p>
    <w:p w14:paraId="302D9D96" w14:textId="77777777" w:rsidR="009E64DD" w:rsidRDefault="009E64DD" w:rsidP="009E64D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9E64DD" w14:paraId="2DECE281" w14:textId="77777777" w:rsidTr="6698BF53">
        <w:trPr>
          <w:cnfStyle w:val="100000000000" w:firstRow="1" w:lastRow="0" w:firstColumn="0" w:lastColumn="0" w:oddVBand="0" w:evenVBand="0" w:oddHBand="0" w:evenHBand="0" w:firstRowFirstColumn="0" w:firstRowLastColumn="0" w:lastRowFirstColumn="0" w:lastRowLastColumn="0"/>
        </w:trPr>
        <w:tc>
          <w:tcPr>
            <w:tcW w:w="7280" w:type="dxa"/>
          </w:tcPr>
          <w:p w14:paraId="6103414E" w14:textId="77777777" w:rsidR="009E64DD" w:rsidRDefault="009E64DD" w:rsidP="009421B3">
            <w:r w:rsidRPr="00F8552A">
              <w:t>Assessment opportunities</w:t>
            </w:r>
          </w:p>
        </w:tc>
        <w:tc>
          <w:tcPr>
            <w:tcW w:w="7280" w:type="dxa"/>
          </w:tcPr>
          <w:p w14:paraId="54ED47EB" w14:textId="77777777" w:rsidR="009E64DD" w:rsidRDefault="009E64DD" w:rsidP="009421B3">
            <w:r w:rsidRPr="00F8552A">
              <w:t>Links</w:t>
            </w:r>
          </w:p>
        </w:tc>
      </w:tr>
      <w:tr w:rsidR="009E64DD" w14:paraId="78102A50" w14:textId="77777777" w:rsidTr="6698BF53">
        <w:trPr>
          <w:cnfStyle w:val="000000100000" w:firstRow="0" w:lastRow="0" w:firstColumn="0" w:lastColumn="0" w:oddVBand="0" w:evenVBand="0" w:oddHBand="1" w:evenHBand="0" w:firstRowFirstColumn="0" w:firstRowLastColumn="0" w:lastRowFirstColumn="0" w:lastRowLastColumn="0"/>
        </w:trPr>
        <w:tc>
          <w:tcPr>
            <w:tcW w:w="7280" w:type="dxa"/>
          </w:tcPr>
          <w:p w14:paraId="73BA4A6C" w14:textId="77777777" w:rsidR="009E64DD" w:rsidRDefault="009E64DD" w:rsidP="009421B3">
            <w:r>
              <w:t>What to look for:</w:t>
            </w:r>
          </w:p>
          <w:p w14:paraId="32B9C2A7" w14:textId="65E0D6ED" w:rsidR="009E64DD" w:rsidRDefault="5F2F26A3" w:rsidP="6698BF53">
            <w:pPr>
              <w:pStyle w:val="ListBullet"/>
              <w:rPr>
                <w:rStyle w:val="Strong"/>
                <w:rFonts w:eastAsia="Calibri"/>
              </w:rPr>
            </w:pPr>
            <w:r>
              <w:t xml:space="preserve">Can Stage 2 students </w:t>
            </w:r>
            <w:r w:rsidR="03C4D38E">
              <w:t>estimate and compare the amount of turning between angles, including right angles</w:t>
            </w:r>
            <w:r w:rsidR="048DC392">
              <w:t>?</w:t>
            </w:r>
            <w:r w:rsidR="43A11D78">
              <w:t xml:space="preserve"> </w:t>
            </w:r>
            <w:r w:rsidR="005D38E0">
              <w:br/>
            </w:r>
            <w:r w:rsidR="43A11D78" w:rsidRPr="6698BF53">
              <w:rPr>
                <w:rStyle w:val="Strong"/>
              </w:rPr>
              <w:t>[MAO-WM-01, MA2-GM-03]</w:t>
            </w:r>
          </w:p>
          <w:p w14:paraId="4CC61016" w14:textId="4C2FAA75" w:rsidR="009E64DD" w:rsidRDefault="0C527A82" w:rsidP="6698BF53">
            <w:pPr>
              <w:pStyle w:val="ListBullet"/>
              <w:rPr>
                <w:rStyle w:val="Strong"/>
                <w:rFonts w:eastAsia="Calibri"/>
              </w:rPr>
            </w:pPr>
            <w:r>
              <w:t xml:space="preserve">Can Stage 2 students </w:t>
            </w:r>
            <w:r w:rsidR="3E0C7210">
              <w:t>explain that the length of the arms does not affect the size of the angle</w:t>
            </w:r>
            <w:r w:rsidR="5F2F26A3">
              <w:t xml:space="preserve">? </w:t>
            </w:r>
            <w:r w:rsidR="5F2F26A3" w:rsidRPr="6698BF53">
              <w:rPr>
                <w:rStyle w:val="Strong"/>
              </w:rPr>
              <w:t>[</w:t>
            </w:r>
            <w:r w:rsidR="4FD56063" w:rsidRPr="6698BF53">
              <w:rPr>
                <w:rStyle w:val="Strong"/>
              </w:rPr>
              <w:t>MAO-WM-01, MA2-GM-03</w:t>
            </w:r>
            <w:r w:rsidR="5F2F26A3" w:rsidRPr="6698BF53">
              <w:rPr>
                <w:rStyle w:val="Strong"/>
              </w:rPr>
              <w:t>]</w:t>
            </w:r>
          </w:p>
          <w:p w14:paraId="1650095A" w14:textId="7DA22A05" w:rsidR="009E64DD" w:rsidRDefault="5F2F26A3" w:rsidP="6698BF53">
            <w:pPr>
              <w:pStyle w:val="ListBullet"/>
              <w:rPr>
                <w:rFonts w:eastAsia="Calibri"/>
              </w:rPr>
            </w:pPr>
            <w:r>
              <w:t>Can Stage 3 students</w:t>
            </w:r>
            <w:r w:rsidR="411D3C50">
              <w:t xml:space="preserve"> identify the arms and vertex of an angle where both arms are invisible, such as for rotations? </w:t>
            </w:r>
            <w:r w:rsidR="005D38E0">
              <w:br/>
            </w:r>
            <w:r w:rsidR="411D3C50" w:rsidRPr="6698BF53">
              <w:rPr>
                <w:rStyle w:val="Strong"/>
              </w:rPr>
              <w:t>[MAO-WM-01, MA3-GM-03]</w:t>
            </w:r>
          </w:p>
          <w:p w14:paraId="656409C3" w14:textId="6D8E021B" w:rsidR="009E64DD" w:rsidRDefault="411D3C50" w:rsidP="6698BF53">
            <w:pPr>
              <w:pStyle w:val="ListBullet"/>
              <w:rPr>
                <w:rFonts w:eastAsia="Calibri"/>
              </w:rPr>
            </w:pPr>
            <w:r>
              <w:t xml:space="preserve">Can Stage 3 students estimate and describe the size of angles </w:t>
            </w:r>
            <w:r>
              <w:lastRenderedPageBreak/>
              <w:t xml:space="preserve">using known angles as benchmarks? </w:t>
            </w:r>
            <w:r w:rsidRPr="6698BF53">
              <w:rPr>
                <w:rStyle w:val="Strong"/>
              </w:rPr>
              <w:t>[MAO-WM-01, MA3-GM-03]</w:t>
            </w:r>
          </w:p>
        </w:tc>
        <w:tc>
          <w:tcPr>
            <w:tcW w:w="7280" w:type="dxa"/>
          </w:tcPr>
          <w:p w14:paraId="49D75BA6" w14:textId="77777777" w:rsidR="009E64DD" w:rsidRDefault="009E64DD" w:rsidP="009421B3">
            <w:r>
              <w:lastRenderedPageBreak/>
              <w:t xml:space="preserve">Links to </w:t>
            </w:r>
            <w:hyperlink r:id="rId26" w:history="1">
              <w:r w:rsidRPr="0013142C">
                <w:rPr>
                  <w:rStyle w:val="Hyperlink"/>
                </w:rPr>
                <w:t>National Numeracy Learning Progressions</w:t>
              </w:r>
            </w:hyperlink>
            <w:r>
              <w:t xml:space="preserve"> (NNLP):</w:t>
            </w:r>
          </w:p>
          <w:p w14:paraId="65E3D907" w14:textId="7C8ECDE9" w:rsidR="009E64DD" w:rsidRDefault="4B580AAD" w:rsidP="009421B3">
            <w:pPr>
              <w:pStyle w:val="ListBullet"/>
            </w:pPr>
            <w:r>
              <w:t xml:space="preserve">Stage 2 – </w:t>
            </w:r>
            <w:r w:rsidR="10534891">
              <w:t>UuM4, UuM5</w:t>
            </w:r>
          </w:p>
          <w:p w14:paraId="218EA301" w14:textId="2AC1E10E" w:rsidR="009E64DD" w:rsidRDefault="4B580AAD" w:rsidP="009421B3">
            <w:pPr>
              <w:pStyle w:val="ListBullet"/>
            </w:pPr>
            <w:r>
              <w:t xml:space="preserve">Stage 3 – </w:t>
            </w:r>
            <w:r w:rsidR="7BEEB5CF">
              <w:t>UuM7, UuM8</w:t>
            </w:r>
            <w:r>
              <w:t>.</w:t>
            </w:r>
          </w:p>
        </w:tc>
      </w:tr>
    </w:tbl>
    <w:p w14:paraId="472B0B73" w14:textId="6594B906" w:rsidR="005D38E0" w:rsidRPr="005D38E0" w:rsidRDefault="005D38E0" w:rsidP="005D38E0">
      <w:pPr>
        <w:suppressAutoHyphens w:val="0"/>
        <w:spacing w:before="0" w:after="160" w:line="259" w:lineRule="auto"/>
      </w:pPr>
      <w:bookmarkStart w:id="39" w:name="_Lesson_5"/>
      <w:bookmarkEnd w:id="39"/>
      <w:r>
        <w:br w:type="page"/>
      </w:r>
    </w:p>
    <w:p w14:paraId="102D3CCE" w14:textId="1B95AACA" w:rsidR="00D973A3" w:rsidRDefault="00D973A3" w:rsidP="00C624CB">
      <w:pPr>
        <w:pStyle w:val="Heading1"/>
      </w:pPr>
      <w:bookmarkStart w:id="40" w:name="_Toc154136248"/>
      <w:r>
        <w:lastRenderedPageBreak/>
        <w:t>Lesson 5</w:t>
      </w:r>
      <w:bookmarkEnd w:id="40"/>
    </w:p>
    <w:p w14:paraId="7E2E816C" w14:textId="31597C3C" w:rsidR="22F901D4" w:rsidRDefault="22F901D4" w:rsidP="00C624CB">
      <w:pPr>
        <w:pStyle w:val="FeatureBox3"/>
      </w:pPr>
      <w:r w:rsidRPr="6698BF53">
        <w:rPr>
          <w:b/>
          <w:bCs/>
        </w:rPr>
        <w:t xml:space="preserve">Core concept: </w:t>
      </w:r>
      <w:r w:rsidR="7694FB54">
        <w:t>12- and 24-hour time systems are both used to measure the length of time and sequence events.</w:t>
      </w:r>
    </w:p>
    <w:p w14:paraId="6DE62F11" w14:textId="73DD3302" w:rsidR="5320CC50" w:rsidRDefault="5320CC50" w:rsidP="00C624CB">
      <w:pPr>
        <w:pStyle w:val="Heading2"/>
        <w:rPr>
          <w:rFonts w:eastAsia="Arial"/>
        </w:rPr>
      </w:pPr>
      <w:bookmarkStart w:id="41" w:name="_Toc154136249"/>
      <w:r w:rsidRPr="6698BF53">
        <w:rPr>
          <w:rFonts w:eastAsia="Arial"/>
        </w:rPr>
        <w:t>Daily number sense</w:t>
      </w:r>
      <w:r w:rsidR="005D38E0">
        <w:rPr>
          <w:rFonts w:eastAsia="Arial"/>
        </w:rPr>
        <w:t xml:space="preserve"> </w:t>
      </w:r>
      <w:r w:rsidR="005D38E0">
        <w:t>– t</w:t>
      </w:r>
      <w:r w:rsidRPr="6698BF53">
        <w:rPr>
          <w:rFonts w:eastAsia="Arial"/>
        </w:rPr>
        <w:t>he same as – 10 minutes</w:t>
      </w:r>
      <w:bookmarkEnd w:id="41"/>
    </w:p>
    <w:p w14:paraId="3F975554" w14:textId="29135367" w:rsidR="00663232" w:rsidRDefault="00663232" w:rsidP="00C624CB">
      <w:pPr>
        <w:pStyle w:val="FeatureBox"/>
        <w:rPr>
          <w:rFonts w:eastAsia="Arial"/>
        </w:rPr>
      </w:pPr>
      <w:r w:rsidRPr="6698BF53">
        <w:t>Daily number sense activities for Lessons 5 to 7 ‘loop’ back to concepts and procedures covered in previous units to assist students to build an increasingly connected network of ideas. These concepts may differ from the core concepts being covered by the unit.</w:t>
      </w:r>
    </w:p>
    <w:p w14:paraId="262D07B3" w14:textId="793DC616" w:rsidR="5320CC50" w:rsidRDefault="5320CC50" w:rsidP="00C624CB">
      <w:r w:rsidRPr="6698BF53">
        <w:t>The table below contains a suggested learning intention and success criteria. These are best co-constructed with students.</w:t>
      </w:r>
    </w:p>
    <w:tbl>
      <w:tblPr>
        <w:tblStyle w:val="Tableheader"/>
        <w:tblW w:w="0" w:type="auto"/>
        <w:tblLayout w:type="fixed"/>
        <w:tblLook w:val="0420" w:firstRow="1" w:lastRow="0" w:firstColumn="0" w:lastColumn="0" w:noHBand="0" w:noVBand="1"/>
        <w:tblDescription w:val="Learning intentions and success criteria for daily number sense."/>
      </w:tblPr>
      <w:tblGrid>
        <w:gridCol w:w="7275"/>
        <w:gridCol w:w="7275"/>
      </w:tblGrid>
      <w:tr w:rsidR="6698BF53" w:rsidRPr="008F27D5" w14:paraId="14ED66B2"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5F5F8AD0" w14:textId="74802D9E" w:rsidR="6698BF53" w:rsidRPr="008F27D5" w:rsidRDefault="6698BF53" w:rsidP="008F27D5">
            <w:r w:rsidRPr="008F27D5">
              <w:t>Daily number sense learning intention</w:t>
            </w:r>
          </w:p>
        </w:tc>
        <w:tc>
          <w:tcPr>
            <w:tcW w:w="7275" w:type="dxa"/>
          </w:tcPr>
          <w:p w14:paraId="20117DE6" w14:textId="6F5B4DA4" w:rsidR="6698BF53" w:rsidRPr="008F27D5" w:rsidRDefault="6698BF53" w:rsidP="008F27D5">
            <w:r w:rsidRPr="008F27D5">
              <w:t>Daily number sense success criteria</w:t>
            </w:r>
          </w:p>
        </w:tc>
      </w:tr>
      <w:tr w:rsidR="6698BF53" w14:paraId="0A5B61FE"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4FA6352C" w14:textId="290BDB9D" w:rsidR="6698BF53" w:rsidRDefault="6698BF53" w:rsidP="00C624CB">
            <w:pPr>
              <w:spacing w:before="120"/>
            </w:pPr>
            <w:r w:rsidRPr="6698BF53">
              <w:rPr>
                <w:rFonts w:eastAsia="Arial"/>
                <w:color w:val="000000" w:themeColor="text1"/>
              </w:rPr>
              <w:t>Students are learning to:</w:t>
            </w:r>
          </w:p>
          <w:p w14:paraId="15CC8E7F" w14:textId="07013FA2" w:rsidR="6698BF53" w:rsidRDefault="6698BF53" w:rsidP="00C624CB">
            <w:pPr>
              <w:pStyle w:val="ListBullet"/>
              <w:rPr>
                <w:rFonts w:eastAsia="Calibri"/>
                <w:color w:val="000000" w:themeColor="text1"/>
              </w:rPr>
            </w:pPr>
            <w:r>
              <w:t>use the principle of equality</w:t>
            </w:r>
            <w:r w:rsidR="781362A8">
              <w:t xml:space="preserve"> when solving number sentences</w:t>
            </w:r>
            <w:r w:rsidR="008F27D5">
              <w:t>.</w:t>
            </w:r>
          </w:p>
        </w:tc>
        <w:tc>
          <w:tcPr>
            <w:tcW w:w="7275" w:type="dxa"/>
          </w:tcPr>
          <w:p w14:paraId="0CEEBD7A" w14:textId="73C6BEE5" w:rsidR="6698BF53" w:rsidRDefault="6698BF53" w:rsidP="00C624CB">
            <w:pPr>
              <w:spacing w:before="120"/>
            </w:pPr>
            <w:r w:rsidRPr="6698BF53">
              <w:rPr>
                <w:rFonts w:eastAsia="Arial"/>
                <w:color w:val="000000" w:themeColor="text1"/>
              </w:rPr>
              <w:t>Students can:</w:t>
            </w:r>
          </w:p>
          <w:p w14:paraId="727A541B" w14:textId="129244ED" w:rsidR="6698BF53" w:rsidRDefault="6698BF53" w:rsidP="00C624CB">
            <w:pPr>
              <w:pStyle w:val="ListBullet"/>
              <w:rPr>
                <w:rFonts w:eastAsia="Calibri"/>
                <w:color w:val="000000" w:themeColor="text1"/>
              </w:rPr>
            </w:pPr>
            <w:r>
              <w:t xml:space="preserve">use the equals sign to record equal number </w:t>
            </w:r>
            <w:proofErr w:type="gramStart"/>
            <w:r>
              <w:t>sentences</w:t>
            </w:r>
            <w:proofErr w:type="gramEnd"/>
          </w:p>
          <w:p w14:paraId="6B0986DC" w14:textId="194CFFC6" w:rsidR="3A076AF9" w:rsidRDefault="3A076AF9" w:rsidP="00C624CB">
            <w:pPr>
              <w:pStyle w:val="ListBullet"/>
              <w:rPr>
                <w:rFonts w:eastAsia="Calibri"/>
                <w:color w:val="000000" w:themeColor="text1"/>
              </w:rPr>
            </w:pPr>
            <w:r w:rsidRPr="6698BF53">
              <w:t>add and subtract numbers using mental or written strategies</w:t>
            </w:r>
            <w:r w:rsidR="6698BF53">
              <w:t>.</w:t>
            </w:r>
          </w:p>
        </w:tc>
      </w:tr>
    </w:tbl>
    <w:p w14:paraId="0AD08AAE" w14:textId="410C4089" w:rsidR="00B47BC9" w:rsidRPr="00B47BC9" w:rsidRDefault="00B47BC9" w:rsidP="00B47BC9">
      <w:pPr>
        <w:suppressAutoHyphens w:val="0"/>
        <w:spacing w:before="0" w:after="160" w:line="259" w:lineRule="auto"/>
      </w:pPr>
      <w:r>
        <w:br w:type="page"/>
      </w:r>
    </w:p>
    <w:p w14:paraId="3D5BF0D6" w14:textId="48F1515E" w:rsidR="5320CC50" w:rsidRDefault="5320CC50" w:rsidP="00C624CB">
      <w:pPr>
        <w:pStyle w:val="FeatureBox"/>
      </w:pPr>
      <w:r>
        <w:lastRenderedPageBreak/>
        <w:t xml:space="preserve">This activity is an </w:t>
      </w:r>
      <w:r w:rsidR="00DA5118">
        <w:t>adaptation</w:t>
      </w:r>
      <w:r>
        <w:t xml:space="preserve"> of </w:t>
      </w:r>
      <w:r w:rsidR="3A942B5C" w:rsidRPr="00EB0B78">
        <w:t>‘</w:t>
      </w:r>
      <w:hyperlink r:id="rId27" w:history="1">
        <w:r w:rsidRPr="00EB0B78">
          <w:rPr>
            <w:rStyle w:val="Hyperlink"/>
          </w:rPr>
          <w:t>Let’s play...Number sentences</w:t>
        </w:r>
      </w:hyperlink>
      <w:r w:rsidR="269512D1" w:rsidRPr="00EB0B78">
        <w:t>’</w:t>
      </w:r>
      <w:r w:rsidRPr="00EB0B78">
        <w:t xml:space="preserve"> </w:t>
      </w:r>
      <w:r w:rsidR="00EB0B78">
        <w:t>by</w:t>
      </w:r>
      <w:r w:rsidRPr="00EB0B78">
        <w:t xml:space="preserve"> James Russo.</w:t>
      </w:r>
    </w:p>
    <w:p w14:paraId="5B2AA394" w14:textId="36509202" w:rsidR="5320CC50" w:rsidRDefault="5320CC50" w:rsidP="00C624CB">
      <w:pPr>
        <w:pStyle w:val="FeatureBox"/>
      </w:pPr>
      <w:r w:rsidRPr="6698BF53">
        <w:rPr>
          <w:b/>
        </w:rPr>
        <w:t>Note:</w:t>
      </w:r>
      <w:r w:rsidRPr="6698BF53">
        <w:t xml:space="preserve"> </w:t>
      </w:r>
      <w:r w:rsidR="00E044DB">
        <w:t>t</w:t>
      </w:r>
      <w:r w:rsidRPr="6698BF53">
        <w:t>here are a variety of mathematical games where decks of cards are a fundamental resource. To reduce the cognitive load for students, it is encouraged to use a set of playing cards that only includes numerical cards. This allows students to focus on the mathematics instead of focussing on the picture cards and their abstract value in the game.</w:t>
      </w:r>
    </w:p>
    <w:p w14:paraId="54DC4E1F" w14:textId="709D07BA" w:rsidR="5320CC50" w:rsidRDefault="5320CC50" w:rsidP="00C624CB">
      <w:pPr>
        <w:pStyle w:val="FeatureBox"/>
      </w:pPr>
      <w:r w:rsidRPr="6698BF53">
        <w:rPr>
          <w:b/>
        </w:rPr>
        <w:t>Note:</w:t>
      </w:r>
      <w:r w:rsidRPr="6698BF53">
        <w:t xml:space="preserve"> </w:t>
      </w:r>
      <w:r w:rsidR="00E044DB">
        <w:t>p</w:t>
      </w:r>
      <w:r w:rsidRPr="6698BF53">
        <w:t>rior to the lesson, remove all the picture cards. It is optional to use the picture cards if appropriate to increase the level of challenge.</w:t>
      </w:r>
    </w:p>
    <w:p w14:paraId="22BE8D19" w14:textId="793DC616" w:rsidR="5320CC50" w:rsidRDefault="5320CC50" w:rsidP="00C624CB">
      <w:pPr>
        <w:pStyle w:val="ListNumber"/>
        <w:numPr>
          <w:ilvl w:val="0"/>
          <w:numId w:val="19"/>
        </w:numPr>
        <w:rPr>
          <w:rFonts w:eastAsia="Calibri"/>
        </w:rPr>
      </w:pPr>
      <w:r w:rsidRPr="6698BF53">
        <w:t>Demonstrate how to play the game by playing against a student or the whole class.</w:t>
      </w:r>
    </w:p>
    <w:p w14:paraId="1ED2799D" w14:textId="3C20C23B" w:rsidR="5320CC50" w:rsidRDefault="5320CC50" w:rsidP="00C624CB">
      <w:pPr>
        <w:pStyle w:val="ListNumber"/>
        <w:rPr>
          <w:rFonts w:eastAsia="Calibri"/>
        </w:rPr>
      </w:pPr>
      <w:r w:rsidRPr="6698BF53">
        <w:t xml:space="preserve">Deal 4 cards face up on </w:t>
      </w:r>
      <w:hyperlink w:anchor="_Resource_20:_Number" w:history="1">
        <w:r w:rsidR="00806BC1">
          <w:rPr>
            <w:rStyle w:val="Hyperlink"/>
          </w:rPr>
          <w:t>Resource 20 – number sentence board</w:t>
        </w:r>
      </w:hyperlink>
      <w:r w:rsidRPr="6698BF53">
        <w:t xml:space="preserve"> and place the remainder of the cards in a centre pile</w:t>
      </w:r>
      <w:r w:rsidR="00CC173A">
        <w:t xml:space="preserve"> (see</w:t>
      </w:r>
      <w:r w:rsidRPr="6698BF53">
        <w:t xml:space="preserve"> </w:t>
      </w:r>
      <w:r w:rsidR="00874881">
        <w:rPr>
          <w:color w:val="2B579A"/>
          <w:highlight w:val="yellow"/>
          <w:shd w:val="clear" w:color="auto" w:fill="E6E6E6"/>
        </w:rPr>
        <w:fldChar w:fldCharType="begin"/>
      </w:r>
      <w:r w:rsidR="00874881">
        <w:instrText xml:space="preserve"> REF _Ref148102045 \h </w:instrText>
      </w:r>
      <w:r w:rsidR="00874881">
        <w:rPr>
          <w:color w:val="2B579A"/>
          <w:highlight w:val="yellow"/>
          <w:shd w:val="clear" w:color="auto" w:fill="E6E6E6"/>
        </w:rPr>
      </w:r>
      <w:r w:rsidR="00874881">
        <w:rPr>
          <w:color w:val="2B579A"/>
          <w:highlight w:val="yellow"/>
          <w:shd w:val="clear" w:color="auto" w:fill="E6E6E6"/>
        </w:rPr>
        <w:fldChar w:fldCharType="separate"/>
      </w:r>
      <w:r w:rsidR="005A2D77">
        <w:t xml:space="preserve">Figure </w:t>
      </w:r>
      <w:r w:rsidR="005A2D77">
        <w:rPr>
          <w:noProof/>
        </w:rPr>
        <w:t>6</w:t>
      </w:r>
      <w:r w:rsidR="00874881">
        <w:rPr>
          <w:color w:val="2B579A"/>
          <w:highlight w:val="yellow"/>
          <w:shd w:val="clear" w:color="auto" w:fill="E6E6E6"/>
        </w:rPr>
        <w:fldChar w:fldCharType="end"/>
      </w:r>
      <w:r w:rsidR="00CC173A" w:rsidRPr="00CC173A">
        <w:t>)</w:t>
      </w:r>
      <w:r w:rsidR="7661BE02">
        <w:t>.</w:t>
      </w:r>
    </w:p>
    <w:p w14:paraId="289B8F81" w14:textId="32F253CD" w:rsidR="00874881" w:rsidRDefault="7661BE02" w:rsidP="00C624CB">
      <w:pPr>
        <w:pStyle w:val="Caption"/>
      </w:pPr>
      <w:bookmarkStart w:id="42" w:name="_Ref148102045"/>
      <w:r>
        <w:t xml:space="preserve">Figure </w:t>
      </w:r>
      <w:r>
        <w:fldChar w:fldCharType="begin"/>
      </w:r>
      <w:r>
        <w:instrText>SEQ Figure \* ARABIC</w:instrText>
      </w:r>
      <w:r>
        <w:fldChar w:fldCharType="separate"/>
      </w:r>
      <w:r w:rsidR="00450F2B">
        <w:rPr>
          <w:noProof/>
        </w:rPr>
        <w:t>6</w:t>
      </w:r>
      <w:r>
        <w:fldChar w:fldCharType="end"/>
      </w:r>
      <w:bookmarkEnd w:id="42"/>
      <w:r>
        <w:t xml:space="preserve"> – </w:t>
      </w:r>
      <w:r w:rsidR="00CC173A">
        <w:t>n</w:t>
      </w:r>
      <w:r>
        <w:t>umber sentence board</w:t>
      </w:r>
    </w:p>
    <w:p w14:paraId="4D90D554" w14:textId="1E0D37A8" w:rsidR="159D7688" w:rsidRDefault="1F6FF69D" w:rsidP="00C624CB">
      <w:pPr>
        <w:spacing w:after="160" w:line="257" w:lineRule="auto"/>
      </w:pPr>
      <w:r>
        <w:rPr>
          <w:noProof/>
          <w:color w:val="2B579A"/>
          <w:shd w:val="clear" w:color="auto" w:fill="E6E6E6"/>
        </w:rPr>
        <w:drawing>
          <wp:inline distT="0" distB="0" distL="0" distR="0" wp14:anchorId="1D74B5EE" wp14:editId="2CF18820">
            <wp:extent cx="3587277" cy="2107525"/>
            <wp:effectExtent l="0" t="0" r="0" b="0"/>
            <wp:docPr id="1941683045" name="Picture 1941683045" descr="4 playing cards used to represent numbers in a number sent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1683045"/>
                    <pic:cNvPicPr/>
                  </pic:nvPicPr>
                  <pic:blipFill>
                    <a:blip r:embed="rId28">
                      <a:extLst>
                        <a:ext uri="{28A0092B-C50C-407E-A947-70E740481C1C}">
                          <a14:useLocalDpi xmlns:a14="http://schemas.microsoft.com/office/drawing/2010/main" val="0"/>
                        </a:ext>
                      </a:extLst>
                    </a:blip>
                    <a:stretch>
                      <a:fillRect/>
                    </a:stretch>
                  </pic:blipFill>
                  <pic:spPr>
                    <a:xfrm>
                      <a:off x="0" y="0"/>
                      <a:ext cx="3587277" cy="2107525"/>
                    </a:xfrm>
                    <a:prstGeom prst="rect">
                      <a:avLst/>
                    </a:prstGeom>
                  </pic:spPr>
                </pic:pic>
              </a:graphicData>
            </a:graphic>
          </wp:inline>
        </w:drawing>
      </w:r>
    </w:p>
    <w:p w14:paraId="2FDE8D80" w14:textId="37644971" w:rsidR="5320CC50" w:rsidRPr="00F76406" w:rsidRDefault="5320CC50" w:rsidP="00C624CB">
      <w:pPr>
        <w:pStyle w:val="ListNumber"/>
        <w:rPr>
          <w:rFonts w:eastAsia="Calibri"/>
        </w:rPr>
      </w:pPr>
      <w:r w:rsidRPr="6698BF53">
        <w:lastRenderedPageBreak/>
        <w:t>Player 1 picks a card from the centre pile and decides which of the 4 slots to place the card. For example, Player 1 picks a 7 and places it in one of the slots, then reads out the number sentence stating whether it is true or not. For example, 10 plus 4 is not the same as 7 plus 6</w:t>
      </w:r>
      <w:r w:rsidR="005B02A9">
        <w:t xml:space="preserve"> (see </w:t>
      </w:r>
      <w:r>
        <w:rPr>
          <w:color w:val="2B579A"/>
          <w:shd w:val="clear" w:color="auto" w:fill="E6E6E6"/>
        </w:rPr>
        <w:fldChar w:fldCharType="begin"/>
      </w:r>
      <w:r>
        <w:instrText xml:space="preserve"> REF _Ref148102079 \h  \* MERGEFORMAT </w:instrText>
      </w:r>
      <w:r>
        <w:rPr>
          <w:color w:val="2B579A"/>
          <w:shd w:val="clear" w:color="auto" w:fill="E6E6E6"/>
        </w:rPr>
      </w:r>
      <w:r>
        <w:rPr>
          <w:color w:val="2B579A"/>
          <w:shd w:val="clear" w:color="auto" w:fill="E6E6E6"/>
        </w:rPr>
        <w:fldChar w:fldCharType="separate"/>
      </w:r>
      <w:r w:rsidR="469E0F80">
        <w:t xml:space="preserve">Figure </w:t>
      </w:r>
      <w:r w:rsidR="00C81C2B">
        <w:rPr>
          <w:noProof/>
        </w:rPr>
        <w:t>7</w:t>
      </w:r>
      <w:r>
        <w:rPr>
          <w:color w:val="2B579A"/>
          <w:shd w:val="clear" w:color="auto" w:fill="E6E6E6"/>
        </w:rPr>
        <w:fldChar w:fldCharType="end"/>
      </w:r>
      <w:r w:rsidR="005B02A9" w:rsidRPr="005B02A9">
        <w:t>)</w:t>
      </w:r>
      <w:r w:rsidR="469E0F80">
        <w:t>.</w:t>
      </w:r>
    </w:p>
    <w:p w14:paraId="3885E92B" w14:textId="466F7029" w:rsidR="00F76406" w:rsidRDefault="469E0F80" w:rsidP="00C624CB">
      <w:pPr>
        <w:pStyle w:val="Caption"/>
      </w:pPr>
      <w:bookmarkStart w:id="43" w:name="_Ref148102079"/>
      <w:r>
        <w:t xml:space="preserve">Figure </w:t>
      </w:r>
      <w:r>
        <w:fldChar w:fldCharType="begin"/>
      </w:r>
      <w:r>
        <w:instrText>SEQ Figure \* ARABIC</w:instrText>
      </w:r>
      <w:r>
        <w:fldChar w:fldCharType="separate"/>
      </w:r>
      <w:r w:rsidR="00450F2B">
        <w:rPr>
          <w:noProof/>
        </w:rPr>
        <w:t>7</w:t>
      </w:r>
      <w:r>
        <w:fldChar w:fldCharType="end"/>
      </w:r>
      <w:bookmarkEnd w:id="43"/>
      <w:r>
        <w:t xml:space="preserve"> – </w:t>
      </w:r>
      <w:r w:rsidR="005B02A9">
        <w:t>g</w:t>
      </w:r>
      <w:r>
        <w:t>ameplay</w:t>
      </w:r>
    </w:p>
    <w:p w14:paraId="7D219A2E" w14:textId="7C1CDD87" w:rsidR="1CAE3768" w:rsidRDefault="6DA745FD" w:rsidP="00C624CB">
      <w:pPr>
        <w:spacing w:after="200"/>
      </w:pPr>
      <w:r>
        <w:rPr>
          <w:noProof/>
        </w:rPr>
        <w:drawing>
          <wp:inline distT="0" distB="0" distL="0" distR="0" wp14:anchorId="7D895D1E" wp14:editId="239CD479">
            <wp:extent cx="3456156" cy="2030492"/>
            <wp:effectExtent l="0" t="0" r="0" b="0"/>
            <wp:docPr id="1832635884" name="Picture 1832635884" descr="4 playing cards used to represent numbers in a number sent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2635884"/>
                    <pic:cNvPicPr/>
                  </pic:nvPicPr>
                  <pic:blipFill>
                    <a:blip r:embed="rId28">
                      <a:extLst>
                        <a:ext uri="{28A0092B-C50C-407E-A947-70E740481C1C}">
                          <a14:useLocalDpi xmlns:a14="http://schemas.microsoft.com/office/drawing/2010/main" val="0"/>
                        </a:ext>
                      </a:extLst>
                    </a:blip>
                    <a:stretch>
                      <a:fillRect/>
                    </a:stretch>
                  </pic:blipFill>
                  <pic:spPr>
                    <a:xfrm>
                      <a:off x="0" y="0"/>
                      <a:ext cx="3456156" cy="2030492"/>
                    </a:xfrm>
                    <a:prstGeom prst="rect">
                      <a:avLst/>
                    </a:prstGeom>
                  </pic:spPr>
                </pic:pic>
              </a:graphicData>
            </a:graphic>
          </wp:inline>
        </w:drawing>
      </w:r>
    </w:p>
    <w:p w14:paraId="5148F847" w14:textId="3CBE99B1" w:rsidR="5320CC50" w:rsidRPr="00F76406" w:rsidRDefault="5320CC50" w:rsidP="00C624CB">
      <w:pPr>
        <w:pStyle w:val="ListNumber"/>
        <w:rPr>
          <w:rFonts w:eastAsia="Calibri"/>
        </w:rPr>
      </w:pPr>
      <w:r w:rsidRPr="6698BF53">
        <w:t>Player 2 then picks a card and places it in one of the slots. For example, player 2 picks a 7 and reads out the number sentence stating if it is true or not</w:t>
      </w:r>
      <w:r w:rsidR="00ED6C8C">
        <w:t xml:space="preserve"> (see</w:t>
      </w:r>
      <w:r w:rsidRPr="6698BF53">
        <w:t xml:space="preserve"> </w:t>
      </w:r>
      <w:r>
        <w:rPr>
          <w:color w:val="2B579A"/>
          <w:shd w:val="clear" w:color="auto" w:fill="E6E6E6"/>
        </w:rPr>
        <w:fldChar w:fldCharType="begin"/>
      </w:r>
      <w:r>
        <w:instrText xml:space="preserve"> REF _Ref148102096 \h  \* MERGEFORMAT </w:instrText>
      </w:r>
      <w:r>
        <w:rPr>
          <w:color w:val="2B579A"/>
          <w:shd w:val="clear" w:color="auto" w:fill="E6E6E6"/>
        </w:rPr>
      </w:r>
      <w:r>
        <w:rPr>
          <w:color w:val="2B579A"/>
          <w:shd w:val="clear" w:color="auto" w:fill="E6E6E6"/>
        </w:rPr>
        <w:fldChar w:fldCharType="separate"/>
      </w:r>
      <w:r w:rsidR="005A2D77">
        <w:t xml:space="preserve">Figure </w:t>
      </w:r>
      <w:r w:rsidR="005A2D77">
        <w:rPr>
          <w:noProof/>
        </w:rPr>
        <w:t>8</w:t>
      </w:r>
      <w:r>
        <w:rPr>
          <w:color w:val="2B579A"/>
          <w:shd w:val="clear" w:color="auto" w:fill="E6E6E6"/>
        </w:rPr>
        <w:fldChar w:fldCharType="end"/>
      </w:r>
      <w:r w:rsidR="00ED6C8C" w:rsidRPr="00ED6C8C">
        <w:t>)</w:t>
      </w:r>
      <w:r w:rsidR="469E0F80">
        <w:t>.</w:t>
      </w:r>
    </w:p>
    <w:p w14:paraId="58EBDFE8" w14:textId="65E9D59C" w:rsidR="00F76406" w:rsidRDefault="469E0F80" w:rsidP="00C624CB">
      <w:pPr>
        <w:pStyle w:val="Caption"/>
      </w:pPr>
      <w:bookmarkStart w:id="44" w:name="_Ref148102096"/>
      <w:r>
        <w:lastRenderedPageBreak/>
        <w:t xml:space="preserve">Figure </w:t>
      </w:r>
      <w:r>
        <w:fldChar w:fldCharType="begin"/>
      </w:r>
      <w:r>
        <w:instrText>SEQ Figure \* ARABIC</w:instrText>
      </w:r>
      <w:r>
        <w:fldChar w:fldCharType="separate"/>
      </w:r>
      <w:r w:rsidR="00450F2B">
        <w:rPr>
          <w:noProof/>
        </w:rPr>
        <w:t>8</w:t>
      </w:r>
      <w:r>
        <w:fldChar w:fldCharType="end"/>
      </w:r>
      <w:bookmarkEnd w:id="44"/>
      <w:r>
        <w:t xml:space="preserve"> – </w:t>
      </w:r>
      <w:r w:rsidR="00B735C1">
        <w:t>g</w:t>
      </w:r>
      <w:r>
        <w:t>ameplay 2</w:t>
      </w:r>
    </w:p>
    <w:p w14:paraId="6228E4E1" w14:textId="7A6B7867" w:rsidR="7B125C87" w:rsidRDefault="51625B79" w:rsidP="00C624CB">
      <w:pPr>
        <w:spacing w:after="160" w:line="257" w:lineRule="auto"/>
      </w:pPr>
      <w:r>
        <w:rPr>
          <w:noProof/>
        </w:rPr>
        <w:drawing>
          <wp:inline distT="0" distB="0" distL="0" distR="0" wp14:anchorId="41F377EA" wp14:editId="6C2D5EDA">
            <wp:extent cx="3438525" cy="2048788"/>
            <wp:effectExtent l="0" t="0" r="0" b="0"/>
            <wp:docPr id="360113025" name="Picture 360113025" descr="4 playing cards used to represent numbers in a number sent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113025"/>
                    <pic:cNvPicPr/>
                  </pic:nvPicPr>
                  <pic:blipFill>
                    <a:blip r:embed="rId29">
                      <a:extLst>
                        <a:ext uri="{28A0092B-C50C-407E-A947-70E740481C1C}">
                          <a14:useLocalDpi xmlns:a14="http://schemas.microsoft.com/office/drawing/2010/main" val="0"/>
                        </a:ext>
                      </a:extLst>
                    </a:blip>
                    <a:stretch>
                      <a:fillRect/>
                    </a:stretch>
                  </pic:blipFill>
                  <pic:spPr>
                    <a:xfrm>
                      <a:off x="0" y="0"/>
                      <a:ext cx="3438525" cy="2048788"/>
                    </a:xfrm>
                    <a:prstGeom prst="rect">
                      <a:avLst/>
                    </a:prstGeom>
                  </pic:spPr>
                </pic:pic>
              </a:graphicData>
            </a:graphic>
          </wp:inline>
        </w:drawing>
      </w:r>
    </w:p>
    <w:p w14:paraId="4533770C" w14:textId="26D10364" w:rsidR="5320CC50" w:rsidRDefault="5320CC50" w:rsidP="00C624CB">
      <w:pPr>
        <w:pStyle w:val="ListNumber"/>
        <w:rPr>
          <w:rFonts w:eastAsia="Calibri"/>
        </w:rPr>
      </w:pPr>
      <w:r w:rsidRPr="6698BF53">
        <w:t>Play continues until a player selects a card that makes a true statement. For example, Player 1 picks a 3, places it in a slot and reads 10 plus 3 is the same as 7 plus 6</w:t>
      </w:r>
      <w:r w:rsidR="008E5863">
        <w:t xml:space="preserve"> (</w:t>
      </w:r>
      <w:r w:rsidR="00F76406">
        <w:rPr>
          <w:color w:val="2B579A"/>
          <w:highlight w:val="yellow"/>
          <w:shd w:val="clear" w:color="auto" w:fill="E6E6E6"/>
        </w:rPr>
        <w:fldChar w:fldCharType="begin"/>
      </w:r>
      <w:r w:rsidR="00F76406">
        <w:instrText xml:space="preserve"> REF _Ref148102111 \h </w:instrText>
      </w:r>
      <w:r w:rsidR="00F76406">
        <w:rPr>
          <w:color w:val="2B579A"/>
          <w:highlight w:val="yellow"/>
          <w:shd w:val="clear" w:color="auto" w:fill="E6E6E6"/>
        </w:rPr>
      </w:r>
      <w:r w:rsidR="00F76406">
        <w:rPr>
          <w:color w:val="2B579A"/>
          <w:highlight w:val="yellow"/>
          <w:shd w:val="clear" w:color="auto" w:fill="E6E6E6"/>
        </w:rPr>
        <w:fldChar w:fldCharType="separate"/>
      </w:r>
      <w:r w:rsidR="005A2D77">
        <w:t xml:space="preserve">Figure </w:t>
      </w:r>
      <w:r w:rsidR="005A2D77">
        <w:rPr>
          <w:noProof/>
        </w:rPr>
        <w:t>9</w:t>
      </w:r>
      <w:r w:rsidR="00F76406">
        <w:rPr>
          <w:color w:val="2B579A"/>
          <w:highlight w:val="yellow"/>
          <w:shd w:val="clear" w:color="auto" w:fill="E6E6E6"/>
        </w:rPr>
        <w:fldChar w:fldCharType="end"/>
      </w:r>
      <w:r w:rsidR="008E5863" w:rsidRPr="008E5863">
        <w:t>)</w:t>
      </w:r>
      <w:r w:rsidR="469E0F80">
        <w:t>.</w:t>
      </w:r>
    </w:p>
    <w:p w14:paraId="1475D11E" w14:textId="1BC5021D" w:rsidR="00F76406" w:rsidRDefault="469E0F80" w:rsidP="00C624CB">
      <w:pPr>
        <w:pStyle w:val="Caption"/>
      </w:pPr>
      <w:bookmarkStart w:id="45" w:name="_Ref148102111"/>
      <w:r>
        <w:t xml:space="preserve">Figure </w:t>
      </w:r>
      <w:r>
        <w:fldChar w:fldCharType="begin"/>
      </w:r>
      <w:r>
        <w:instrText>SEQ Figure \* ARABIC</w:instrText>
      </w:r>
      <w:r>
        <w:fldChar w:fldCharType="separate"/>
      </w:r>
      <w:r w:rsidR="00450F2B">
        <w:rPr>
          <w:noProof/>
        </w:rPr>
        <w:t>9</w:t>
      </w:r>
      <w:r>
        <w:fldChar w:fldCharType="end"/>
      </w:r>
      <w:bookmarkEnd w:id="45"/>
      <w:r>
        <w:t xml:space="preserve"> – </w:t>
      </w:r>
      <w:r w:rsidR="008E5863">
        <w:t>g</w:t>
      </w:r>
      <w:r>
        <w:t>ameplay 3</w:t>
      </w:r>
    </w:p>
    <w:p w14:paraId="4F956207" w14:textId="07F70B12" w:rsidR="0F281D9B" w:rsidRDefault="09CAC1E8" w:rsidP="00C624CB">
      <w:pPr>
        <w:spacing w:after="160" w:line="257" w:lineRule="auto"/>
      </w:pPr>
      <w:r>
        <w:rPr>
          <w:noProof/>
        </w:rPr>
        <w:drawing>
          <wp:inline distT="0" distB="0" distL="0" distR="0" wp14:anchorId="4473E143" wp14:editId="060AECDC">
            <wp:extent cx="3169665" cy="1921609"/>
            <wp:effectExtent l="0" t="0" r="0" b="0"/>
            <wp:docPr id="1744813401" name="Picture 1744813401" descr="4 playing cards used to represent numbers in a number sent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813401"/>
                    <pic:cNvPicPr/>
                  </pic:nvPicPr>
                  <pic:blipFill>
                    <a:blip r:embed="rId30">
                      <a:extLst>
                        <a:ext uri="{28A0092B-C50C-407E-A947-70E740481C1C}">
                          <a14:useLocalDpi xmlns:a14="http://schemas.microsoft.com/office/drawing/2010/main" val="0"/>
                        </a:ext>
                      </a:extLst>
                    </a:blip>
                    <a:stretch>
                      <a:fillRect/>
                    </a:stretch>
                  </pic:blipFill>
                  <pic:spPr>
                    <a:xfrm>
                      <a:off x="0" y="0"/>
                      <a:ext cx="3169665" cy="1921609"/>
                    </a:xfrm>
                    <a:prstGeom prst="rect">
                      <a:avLst/>
                    </a:prstGeom>
                  </pic:spPr>
                </pic:pic>
              </a:graphicData>
            </a:graphic>
          </wp:inline>
        </w:drawing>
      </w:r>
    </w:p>
    <w:p w14:paraId="57DFF746" w14:textId="793DC616" w:rsidR="5320CC50" w:rsidRDefault="5320CC50" w:rsidP="00C624CB">
      <w:pPr>
        <w:pStyle w:val="ListNumber"/>
        <w:rPr>
          <w:rFonts w:eastAsia="Calibri"/>
        </w:rPr>
      </w:pPr>
      <w:r>
        <w:lastRenderedPageBreak/>
        <w:t xml:space="preserve">Players records the number sentences on their whiteboard and that is the end of a round. The cards on the game board are placed at the bottom of the pile, 4 new cards are </w:t>
      </w:r>
      <w:proofErr w:type="gramStart"/>
      <w:r>
        <w:t>dealt</w:t>
      </w:r>
      <w:proofErr w:type="gramEnd"/>
      <w:r>
        <w:t xml:space="preserve"> and play starts again.</w:t>
      </w:r>
    </w:p>
    <w:p w14:paraId="40A90598" w14:textId="793DC616" w:rsidR="5320CC50" w:rsidRPr="00FE03F0" w:rsidRDefault="5320CC50" w:rsidP="00FE03F0">
      <w:r w:rsidRPr="6698BF53">
        <w:t>This table details opportunities for assessment.</w:t>
      </w:r>
    </w:p>
    <w:tbl>
      <w:tblPr>
        <w:tblStyle w:val="Tableheader"/>
        <w:tblW w:w="0" w:type="auto"/>
        <w:tblLayout w:type="fixed"/>
        <w:tblLook w:val="0420" w:firstRow="1" w:lastRow="0" w:firstColumn="0" w:lastColumn="0" w:noHBand="0" w:noVBand="1"/>
        <w:tblDescription w:val="Table outlines assessment opportunities and links to the National Numeracy Learning Progressions."/>
      </w:tblPr>
      <w:tblGrid>
        <w:gridCol w:w="7275"/>
        <w:gridCol w:w="7275"/>
      </w:tblGrid>
      <w:tr w:rsidR="6698BF53" w:rsidRPr="00FE03F0" w14:paraId="05CA548F"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1B61A1B8" w14:textId="0EB78A18" w:rsidR="6698BF53" w:rsidRPr="00FE03F0" w:rsidRDefault="6698BF53" w:rsidP="00FE03F0">
            <w:r w:rsidRPr="00FE03F0">
              <w:t>Assessment opportunities</w:t>
            </w:r>
          </w:p>
        </w:tc>
        <w:tc>
          <w:tcPr>
            <w:tcW w:w="7275" w:type="dxa"/>
          </w:tcPr>
          <w:p w14:paraId="225E616B" w14:textId="7D248EFE" w:rsidR="6698BF53" w:rsidRPr="00FE03F0" w:rsidRDefault="6698BF53" w:rsidP="00FE03F0">
            <w:r w:rsidRPr="00FE03F0">
              <w:t>Links</w:t>
            </w:r>
          </w:p>
        </w:tc>
      </w:tr>
      <w:tr w:rsidR="6698BF53" w14:paraId="7BC6975C"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1DBD13AD" w14:textId="7FE24F53" w:rsidR="6698BF53" w:rsidRPr="00FE03F0" w:rsidRDefault="6698BF53" w:rsidP="00FE03F0">
            <w:r w:rsidRPr="6698BF53">
              <w:rPr>
                <w:rFonts w:eastAsia="Arial"/>
                <w:color w:val="000000" w:themeColor="text1"/>
              </w:rPr>
              <w:t>What to look for:</w:t>
            </w:r>
          </w:p>
          <w:p w14:paraId="5642CFD9" w14:textId="0EF9D2F9" w:rsidR="6698BF53" w:rsidRDefault="6698BF53" w:rsidP="00C624CB">
            <w:pPr>
              <w:pStyle w:val="ListBullet"/>
              <w:rPr>
                <w:rFonts w:eastAsia="Calibri"/>
                <w:b/>
                <w:bCs/>
                <w:color w:val="000000" w:themeColor="text1"/>
              </w:rPr>
            </w:pPr>
            <w:r>
              <w:t xml:space="preserve">Can </w:t>
            </w:r>
            <w:r w:rsidR="4D514491">
              <w:t xml:space="preserve">Stage 2 </w:t>
            </w:r>
            <w:r>
              <w:t xml:space="preserve">students use the equals sign to record equal number sentences? </w:t>
            </w:r>
            <w:r w:rsidRPr="6698BF53">
              <w:rPr>
                <w:b/>
                <w:bCs/>
              </w:rPr>
              <w:t>[MAO-WM-01, MA2-AR-01]</w:t>
            </w:r>
          </w:p>
          <w:p w14:paraId="757A9739" w14:textId="1121AB7B" w:rsidR="7D6CD2D9" w:rsidRDefault="7D6CD2D9" w:rsidP="00C624CB">
            <w:pPr>
              <w:pStyle w:val="ListBullet"/>
              <w:rPr>
                <w:rFonts w:eastAsia="Calibri"/>
              </w:rPr>
            </w:pPr>
            <w:r>
              <w:t xml:space="preserve">Can </w:t>
            </w:r>
            <w:r w:rsidR="24650F9C">
              <w:t xml:space="preserve">Stage 3 </w:t>
            </w:r>
            <w:r w:rsidRPr="6698BF53">
              <w:t xml:space="preserve">students add and subtract numbers using mental or written strategies? </w:t>
            </w:r>
            <w:r w:rsidRPr="6698BF53">
              <w:rPr>
                <w:b/>
                <w:bCs/>
              </w:rPr>
              <w:t>[MAO-WM-01, MA3-AR-01]</w:t>
            </w:r>
          </w:p>
        </w:tc>
        <w:tc>
          <w:tcPr>
            <w:tcW w:w="7275" w:type="dxa"/>
          </w:tcPr>
          <w:p w14:paraId="0C40D5DB" w14:textId="3F41B8B1" w:rsidR="6698BF53" w:rsidRPr="00FE03F0" w:rsidRDefault="6698BF53" w:rsidP="00FE03F0">
            <w:r w:rsidRPr="6698BF53">
              <w:rPr>
                <w:rFonts w:eastAsia="Arial"/>
                <w:color w:val="000000" w:themeColor="text1"/>
              </w:rPr>
              <w:t xml:space="preserve">Links to </w:t>
            </w:r>
            <w:hyperlink r:id="rId31">
              <w:r w:rsidRPr="00A44FBD">
                <w:rPr>
                  <w:rStyle w:val="Hyperlink"/>
                </w:rPr>
                <w:t>National Numeracy Learning Progressions</w:t>
              </w:r>
            </w:hyperlink>
            <w:r w:rsidRPr="6698BF53">
              <w:rPr>
                <w:rFonts w:eastAsia="Arial"/>
                <w:color w:val="000000" w:themeColor="text1"/>
              </w:rPr>
              <w:t xml:space="preserve"> (NNLP):</w:t>
            </w:r>
          </w:p>
          <w:p w14:paraId="3D3B75A5" w14:textId="6830EDC6" w:rsidR="6698BF53" w:rsidRDefault="3FED9C95" w:rsidP="00A44FBD">
            <w:pPr>
              <w:pStyle w:val="ListBullet"/>
            </w:pPr>
            <w:r w:rsidRPr="6FA035B6">
              <w:t xml:space="preserve">Stage 2 – </w:t>
            </w:r>
            <w:r w:rsidR="36757A2A" w:rsidRPr="6FA035B6">
              <w:t>NPA3</w:t>
            </w:r>
          </w:p>
          <w:p w14:paraId="3E240962" w14:textId="4F5A327E" w:rsidR="6698BF53" w:rsidRDefault="3FED9C95" w:rsidP="00A44FBD">
            <w:pPr>
              <w:pStyle w:val="ListBullet"/>
            </w:pPr>
            <w:r w:rsidRPr="6FA035B6">
              <w:t>Stage 3 – AdS7, AdS8</w:t>
            </w:r>
            <w:r w:rsidR="59BBE310" w:rsidRPr="6FA035B6">
              <w:t>.</w:t>
            </w:r>
          </w:p>
          <w:p w14:paraId="40407E30" w14:textId="696D856A" w:rsidR="6698BF53" w:rsidRDefault="6698BF53" w:rsidP="00A44FBD">
            <w:r w:rsidRPr="6698BF53">
              <w:rPr>
                <w:rFonts w:eastAsia="Arial"/>
                <w:color w:val="000000" w:themeColor="text1"/>
              </w:rPr>
              <w:t xml:space="preserve">Links to suggested </w:t>
            </w:r>
            <w:hyperlink r:id="rId32">
              <w:r w:rsidRPr="00A44FBD">
                <w:rPr>
                  <w:rStyle w:val="Hyperlink"/>
                </w:rPr>
                <w:t>Interview for Student Reasoning</w:t>
              </w:r>
            </w:hyperlink>
            <w:r w:rsidRPr="6698BF53">
              <w:rPr>
                <w:rFonts w:eastAsia="Arial"/>
                <w:color w:val="000000" w:themeColor="text1"/>
              </w:rPr>
              <w:t xml:space="preserve"> (</w:t>
            </w:r>
            <w:proofErr w:type="spellStart"/>
            <w:r w:rsidRPr="6698BF53">
              <w:rPr>
                <w:rFonts w:eastAsia="Arial"/>
                <w:color w:val="000000" w:themeColor="text1"/>
              </w:rPr>
              <w:t>IfSR</w:t>
            </w:r>
            <w:proofErr w:type="spellEnd"/>
            <w:r w:rsidRPr="6698BF53">
              <w:rPr>
                <w:rFonts w:eastAsia="Arial"/>
                <w:color w:val="000000" w:themeColor="text1"/>
              </w:rPr>
              <w:t>) tasks:</w:t>
            </w:r>
          </w:p>
          <w:p w14:paraId="4A5B9FC3" w14:textId="5B9DB924" w:rsidR="6698BF53" w:rsidRDefault="3A0B3853" w:rsidP="00A44FBD">
            <w:pPr>
              <w:pStyle w:val="ListBullet"/>
            </w:pPr>
            <w:r w:rsidRPr="00A44FBD">
              <w:rPr>
                <w:b/>
                <w:bCs/>
              </w:rPr>
              <w:t xml:space="preserve">Stage 2 – </w:t>
            </w:r>
            <w:proofErr w:type="spellStart"/>
            <w:r w:rsidR="59BBE310" w:rsidRPr="00A44FBD">
              <w:rPr>
                <w:b/>
                <w:bCs/>
              </w:rPr>
              <w:t>IfSR</w:t>
            </w:r>
            <w:proofErr w:type="spellEnd"/>
            <w:r w:rsidR="59BBE310" w:rsidRPr="00A44FBD">
              <w:rPr>
                <w:b/>
                <w:bCs/>
              </w:rPr>
              <w:t>-AT:</w:t>
            </w:r>
            <w:r w:rsidR="59BBE310" w:rsidRPr="6FA035B6">
              <w:t xml:space="preserve"> </w:t>
            </w:r>
            <w:r w:rsidR="32D2E75F" w:rsidRPr="6FA035B6">
              <w:t>2A.1</w:t>
            </w:r>
          </w:p>
          <w:p w14:paraId="69C6E776" w14:textId="5ABA31C4" w:rsidR="6698BF53" w:rsidRDefault="6DE37BC8" w:rsidP="00A44FBD">
            <w:pPr>
              <w:pStyle w:val="ListBullet"/>
            </w:pPr>
            <w:r w:rsidRPr="00A44FBD">
              <w:rPr>
                <w:b/>
                <w:bCs/>
              </w:rPr>
              <w:t xml:space="preserve">Stage 3 – </w:t>
            </w:r>
            <w:proofErr w:type="spellStart"/>
            <w:r w:rsidR="59BBE310" w:rsidRPr="00A44FBD">
              <w:rPr>
                <w:b/>
                <w:bCs/>
              </w:rPr>
              <w:t>IfSR</w:t>
            </w:r>
            <w:proofErr w:type="spellEnd"/>
            <w:r w:rsidR="59BBE310" w:rsidRPr="00A44FBD">
              <w:rPr>
                <w:b/>
                <w:bCs/>
              </w:rPr>
              <w:t xml:space="preserve">-AT: </w:t>
            </w:r>
            <w:r w:rsidR="7AE9515D" w:rsidRPr="6FA035B6">
              <w:t>3A.5</w:t>
            </w:r>
            <w:r w:rsidR="59BBE310" w:rsidRPr="6FA035B6">
              <w:t>.</w:t>
            </w:r>
          </w:p>
        </w:tc>
      </w:tr>
    </w:tbl>
    <w:p w14:paraId="12260754" w14:textId="772CEF1F" w:rsidR="00D973A3" w:rsidRDefault="00D973A3" w:rsidP="00C624CB">
      <w:pPr>
        <w:pStyle w:val="Heading2"/>
      </w:pPr>
      <w:bookmarkStart w:id="46" w:name="_Toc154136250"/>
      <w:r>
        <w:t xml:space="preserve">Core lesson </w:t>
      </w:r>
      <w:r w:rsidR="00A44FBD">
        <w:t>p</w:t>
      </w:r>
      <w:r>
        <w:t xml:space="preserve">art </w:t>
      </w:r>
      <w:r w:rsidR="6F28F072">
        <w:t>1</w:t>
      </w:r>
      <w:r w:rsidR="009D1EF9">
        <w:t xml:space="preserve"> – t</w:t>
      </w:r>
      <w:r w:rsidR="0D30EFDE">
        <w:t>ime talk</w:t>
      </w:r>
      <w:r>
        <w:t xml:space="preserve"> – </w:t>
      </w:r>
      <w:r w:rsidR="661E402B">
        <w:t>1</w:t>
      </w:r>
      <w:r w:rsidR="42407878">
        <w:t>0</w:t>
      </w:r>
      <w:r>
        <w:t xml:space="preserve"> minutes</w:t>
      </w:r>
      <w:bookmarkEnd w:id="46"/>
    </w:p>
    <w:p w14:paraId="57F3EF5D" w14:textId="77777777" w:rsidR="00D973A3" w:rsidRDefault="00D973A3" w:rsidP="00C624CB">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D973A3" w:rsidRPr="00FE03F0" w14:paraId="0A9F1BF0" w14:textId="77777777" w:rsidTr="6698BF53">
        <w:trPr>
          <w:cnfStyle w:val="100000000000" w:firstRow="1" w:lastRow="0" w:firstColumn="0" w:lastColumn="0" w:oddVBand="0" w:evenVBand="0" w:oddHBand="0" w:evenHBand="0" w:firstRowFirstColumn="0" w:firstRowLastColumn="0" w:lastRowFirstColumn="0" w:lastRowLastColumn="0"/>
        </w:trPr>
        <w:tc>
          <w:tcPr>
            <w:tcW w:w="7280" w:type="dxa"/>
          </w:tcPr>
          <w:p w14:paraId="4432B86C" w14:textId="77777777" w:rsidR="00D973A3" w:rsidRPr="00FE03F0" w:rsidRDefault="00D973A3" w:rsidP="00FE03F0">
            <w:r w:rsidRPr="00FE03F0">
              <w:lastRenderedPageBreak/>
              <w:t>Core concept learning intentions</w:t>
            </w:r>
          </w:p>
        </w:tc>
        <w:tc>
          <w:tcPr>
            <w:tcW w:w="7280" w:type="dxa"/>
          </w:tcPr>
          <w:p w14:paraId="68D9E7D1" w14:textId="77777777" w:rsidR="00D973A3" w:rsidRPr="00FE03F0" w:rsidRDefault="00D973A3" w:rsidP="00FE03F0">
            <w:r w:rsidRPr="00FE03F0">
              <w:t>Core concept success criteria</w:t>
            </w:r>
          </w:p>
        </w:tc>
      </w:tr>
      <w:tr w:rsidR="00D973A3" w14:paraId="3ACF3614" w14:textId="77777777" w:rsidTr="6698BF53">
        <w:trPr>
          <w:cnfStyle w:val="000000100000" w:firstRow="0" w:lastRow="0" w:firstColumn="0" w:lastColumn="0" w:oddVBand="0" w:evenVBand="0" w:oddHBand="1" w:evenHBand="0" w:firstRowFirstColumn="0" w:firstRowLastColumn="0" w:lastRowFirstColumn="0" w:lastRowLastColumn="0"/>
        </w:trPr>
        <w:tc>
          <w:tcPr>
            <w:tcW w:w="7280" w:type="dxa"/>
          </w:tcPr>
          <w:p w14:paraId="3238CD2D" w14:textId="3BC55C6F" w:rsidR="00D973A3" w:rsidRPr="00FE03F0" w:rsidRDefault="00D973A3" w:rsidP="00FE03F0">
            <w:r>
              <w:t>Students working towards Stage 2 outcomes are learning to:</w:t>
            </w:r>
          </w:p>
          <w:p w14:paraId="62E184E3" w14:textId="78C4FFCB" w:rsidR="458C8BEF" w:rsidRDefault="2BF5225E" w:rsidP="00C624CB">
            <w:pPr>
              <w:pStyle w:val="ListBullet"/>
            </w:pPr>
            <w:r w:rsidRPr="6698BF53">
              <w:rPr>
                <w:rFonts w:eastAsia="Arial"/>
                <w:color w:val="000000" w:themeColor="text1"/>
              </w:rPr>
              <w:t xml:space="preserve">represent and read </w:t>
            </w:r>
            <w:proofErr w:type="spellStart"/>
            <w:r w:rsidRPr="6698BF53">
              <w:rPr>
                <w:rFonts w:eastAsia="Arial"/>
                <w:color w:val="000000" w:themeColor="text1"/>
              </w:rPr>
              <w:t>analog</w:t>
            </w:r>
            <w:proofErr w:type="spellEnd"/>
            <w:r w:rsidRPr="6698BF53">
              <w:rPr>
                <w:rFonts w:eastAsia="Arial"/>
                <w:color w:val="000000" w:themeColor="text1"/>
              </w:rPr>
              <w:t xml:space="preserve"> time using quarter hours and half hours.</w:t>
            </w:r>
          </w:p>
          <w:p w14:paraId="523D232D" w14:textId="77777777" w:rsidR="00D973A3" w:rsidRPr="00FE03F0" w:rsidRDefault="00D973A3" w:rsidP="00FE03F0">
            <w:r>
              <w:t>Students working towards Stage 3 outcomes are learning to:</w:t>
            </w:r>
          </w:p>
          <w:p w14:paraId="2EFAEF2F" w14:textId="0E0291E1" w:rsidR="00D973A3" w:rsidRDefault="5A89C7BE" w:rsidP="00C624CB">
            <w:pPr>
              <w:pStyle w:val="ListBullet"/>
            </w:pPr>
            <w:r w:rsidRPr="6698BF53">
              <w:rPr>
                <w:rFonts w:eastAsia="Arial"/>
                <w:color w:val="000000" w:themeColor="text1"/>
              </w:rPr>
              <w:t>compare 12- and 24-hour time systems and convert between them.</w:t>
            </w:r>
          </w:p>
        </w:tc>
        <w:tc>
          <w:tcPr>
            <w:tcW w:w="7280" w:type="dxa"/>
          </w:tcPr>
          <w:p w14:paraId="768B0F26" w14:textId="77777777" w:rsidR="00D973A3" w:rsidRPr="00FE03F0" w:rsidRDefault="00D973A3" w:rsidP="00FE03F0">
            <w:r>
              <w:t>Students working towards Stage 2 outcomes can:</w:t>
            </w:r>
          </w:p>
          <w:p w14:paraId="45DEE021" w14:textId="2DFE948B" w:rsidR="42EC76D6" w:rsidRDefault="123EBF40" w:rsidP="00C624CB">
            <w:pPr>
              <w:pStyle w:val="ListBullet"/>
              <w:rPr>
                <w:rFonts w:eastAsia="Arial"/>
                <w:color w:val="000000" w:themeColor="text1"/>
              </w:rPr>
            </w:pPr>
            <w:r w:rsidRPr="6698BF53">
              <w:rPr>
                <w:rFonts w:eastAsia="Arial"/>
                <w:color w:val="000000" w:themeColor="text1"/>
              </w:rPr>
              <w:t xml:space="preserve">identify 30 minutes as a half-hour and 60 minutes as an </w:t>
            </w:r>
            <w:proofErr w:type="gramStart"/>
            <w:r w:rsidRPr="6698BF53">
              <w:rPr>
                <w:rFonts w:eastAsia="Arial"/>
                <w:color w:val="000000" w:themeColor="text1"/>
              </w:rPr>
              <w:t>hour</w:t>
            </w:r>
            <w:proofErr w:type="gramEnd"/>
          </w:p>
          <w:p w14:paraId="1E294987" w14:textId="7DFDBB9D" w:rsidR="42EC76D6" w:rsidRDefault="123EBF40" w:rsidP="00C624CB">
            <w:pPr>
              <w:pStyle w:val="ListBullet"/>
              <w:rPr>
                <w:rFonts w:eastAsia="Arial"/>
                <w:color w:val="000000" w:themeColor="text1"/>
              </w:rPr>
            </w:pPr>
            <w:r w:rsidRPr="6698BF53">
              <w:rPr>
                <w:rFonts w:eastAsia="Arial"/>
                <w:color w:val="000000" w:themeColor="text1"/>
              </w:rPr>
              <w:t xml:space="preserve">connect the quarter-hour to 15 </w:t>
            </w:r>
            <w:proofErr w:type="gramStart"/>
            <w:r w:rsidRPr="6698BF53">
              <w:rPr>
                <w:rFonts w:eastAsia="Arial"/>
                <w:color w:val="000000" w:themeColor="text1"/>
              </w:rPr>
              <w:t>minutes</w:t>
            </w:r>
            <w:proofErr w:type="gramEnd"/>
          </w:p>
          <w:p w14:paraId="01913E8B" w14:textId="27FDA325" w:rsidR="42EC76D6" w:rsidRDefault="123EBF40" w:rsidP="00C624CB">
            <w:pPr>
              <w:pStyle w:val="ListBullet"/>
              <w:rPr>
                <w:rFonts w:eastAsia="Arial"/>
                <w:color w:val="000000" w:themeColor="text1"/>
              </w:rPr>
            </w:pPr>
            <w:r w:rsidRPr="6698BF53">
              <w:rPr>
                <w:rFonts w:eastAsia="Arial"/>
                <w:color w:val="000000" w:themeColor="text1"/>
              </w:rPr>
              <w:t>read time as past the hour and to the hour.</w:t>
            </w:r>
          </w:p>
          <w:p w14:paraId="17F5FA00" w14:textId="77777777" w:rsidR="00D973A3" w:rsidRPr="00FE03F0" w:rsidRDefault="00D973A3" w:rsidP="00FE03F0">
            <w:r>
              <w:t>Students working towards Stage 3 outcomes can:</w:t>
            </w:r>
          </w:p>
          <w:p w14:paraId="23D36401" w14:textId="5F48DA82" w:rsidR="00D973A3" w:rsidRDefault="61995DAB" w:rsidP="00C624CB">
            <w:pPr>
              <w:pStyle w:val="ListBullet"/>
              <w:rPr>
                <w:rFonts w:eastAsia="Arial"/>
                <w:color w:val="000000" w:themeColor="text1"/>
              </w:rPr>
            </w:pPr>
            <w:r w:rsidRPr="6698BF53">
              <w:rPr>
                <w:rFonts w:eastAsia="Arial"/>
                <w:color w:val="000000" w:themeColor="text1"/>
              </w:rPr>
              <w:t xml:space="preserve">recognise that 24-hour time is used to avoid confusion between am and </w:t>
            </w:r>
            <w:proofErr w:type="gramStart"/>
            <w:r w:rsidRPr="6698BF53">
              <w:rPr>
                <w:rFonts w:eastAsia="Arial"/>
                <w:color w:val="000000" w:themeColor="text1"/>
              </w:rPr>
              <w:t>pm</w:t>
            </w:r>
            <w:proofErr w:type="gramEnd"/>
          </w:p>
          <w:p w14:paraId="43A20CBB" w14:textId="31351F16" w:rsidR="00D973A3" w:rsidRDefault="61995DAB" w:rsidP="00C624CB">
            <w:pPr>
              <w:pStyle w:val="ListBullet"/>
              <w:rPr>
                <w:rFonts w:eastAsia="Arial"/>
                <w:color w:val="000000" w:themeColor="text1"/>
              </w:rPr>
            </w:pPr>
            <w:r w:rsidRPr="6698BF53">
              <w:rPr>
                <w:rFonts w:eastAsia="Arial"/>
                <w:color w:val="000000" w:themeColor="text1"/>
              </w:rPr>
              <w:t>read time using appropriate 24-hour time language.</w:t>
            </w:r>
          </w:p>
        </w:tc>
      </w:tr>
    </w:tbl>
    <w:p w14:paraId="7418ACE9" w14:textId="659DF00F" w:rsidR="1811D7A8" w:rsidRDefault="56DA979F" w:rsidP="00C624CB">
      <w:pPr>
        <w:pStyle w:val="ListNumber"/>
      </w:pPr>
      <w:r w:rsidRPr="49C559A3">
        <w:rPr>
          <w:rFonts w:eastAsia="Arial"/>
          <w:color w:val="000000" w:themeColor="text1"/>
        </w:rPr>
        <w:t>As a class, brainstorm words used to describe time. For example, 5 o’clock, a quarter past, half past, a quarter to, six thirty, hours, minutes and seconds.</w:t>
      </w:r>
    </w:p>
    <w:p w14:paraId="65F51A29" w14:textId="00C5302D" w:rsidR="1811D7A8" w:rsidRDefault="56DA979F" w:rsidP="00C624CB">
      <w:pPr>
        <w:pStyle w:val="ListNumber"/>
      </w:pPr>
      <w:r w:rsidRPr="49C559A3">
        <w:rPr>
          <w:rFonts w:eastAsia="Arial"/>
          <w:color w:val="000000" w:themeColor="text1"/>
        </w:rPr>
        <w:t>Explain that</w:t>
      </w:r>
      <w:r w:rsidR="7F1B74CF" w:rsidRPr="49C559A3">
        <w:rPr>
          <w:rFonts w:eastAsia="Arial"/>
          <w:color w:val="000000" w:themeColor="text1"/>
        </w:rPr>
        <w:t>,</w:t>
      </w:r>
      <w:r w:rsidRPr="49C559A3">
        <w:rPr>
          <w:rFonts w:eastAsia="Arial"/>
          <w:color w:val="000000" w:themeColor="text1"/>
        </w:rPr>
        <w:t xml:space="preserve"> although they cannot see or touch time, </w:t>
      </w:r>
      <w:r w:rsidR="5224ECC2" w:rsidRPr="49C559A3">
        <w:rPr>
          <w:rFonts w:eastAsia="Arial"/>
          <w:color w:val="000000" w:themeColor="text1"/>
        </w:rPr>
        <w:t>students</w:t>
      </w:r>
      <w:r w:rsidRPr="49C559A3">
        <w:rPr>
          <w:rFonts w:eastAsia="Arial"/>
          <w:color w:val="000000" w:themeColor="text1"/>
        </w:rPr>
        <w:t xml:space="preserve"> can measure its length to organise things in the world.</w:t>
      </w:r>
    </w:p>
    <w:p w14:paraId="53407AB9" w14:textId="27843F1B" w:rsidR="1811D7A8" w:rsidRDefault="5518B318" w:rsidP="00C624CB">
      <w:pPr>
        <w:pStyle w:val="ListNumber"/>
        <w:rPr>
          <w:rFonts w:eastAsia="Calibri"/>
        </w:rPr>
      </w:pPr>
      <w:r w:rsidRPr="6698BF53">
        <w:rPr>
          <w:rFonts w:eastAsia="Arial"/>
          <w:color w:val="000000" w:themeColor="text1"/>
        </w:rPr>
        <w:t xml:space="preserve">Display </w:t>
      </w:r>
      <w:r w:rsidR="00F76406">
        <w:rPr>
          <w:rFonts w:eastAsia="Arial"/>
          <w:color w:val="000000" w:themeColor="text1"/>
          <w:highlight w:val="yellow"/>
          <w:shd w:val="clear" w:color="auto" w:fill="E6E6E6"/>
        </w:rPr>
        <w:fldChar w:fldCharType="begin"/>
      </w:r>
      <w:r w:rsidR="00F76406">
        <w:rPr>
          <w:rFonts w:eastAsia="Arial"/>
          <w:color w:val="000000" w:themeColor="text1"/>
        </w:rPr>
        <w:instrText xml:space="preserve"> REF _Ref148102128 \h </w:instrText>
      </w:r>
      <w:r w:rsidR="00F76406">
        <w:rPr>
          <w:rFonts w:eastAsia="Arial"/>
          <w:color w:val="000000" w:themeColor="text1"/>
          <w:highlight w:val="yellow"/>
          <w:shd w:val="clear" w:color="auto" w:fill="E6E6E6"/>
        </w:rPr>
      </w:r>
      <w:r w:rsidR="00F76406">
        <w:rPr>
          <w:rFonts w:eastAsia="Arial"/>
          <w:color w:val="000000" w:themeColor="text1"/>
          <w:highlight w:val="yellow"/>
          <w:shd w:val="clear" w:color="auto" w:fill="E6E6E6"/>
        </w:rPr>
        <w:fldChar w:fldCharType="separate"/>
      </w:r>
      <w:r w:rsidR="005A2D77">
        <w:t xml:space="preserve">Figure </w:t>
      </w:r>
      <w:r w:rsidR="005A2D77">
        <w:rPr>
          <w:noProof/>
        </w:rPr>
        <w:t>10</w:t>
      </w:r>
      <w:r w:rsidR="00F76406">
        <w:rPr>
          <w:rFonts w:eastAsia="Arial"/>
          <w:color w:val="000000" w:themeColor="text1"/>
          <w:highlight w:val="yellow"/>
          <w:shd w:val="clear" w:color="auto" w:fill="E6E6E6"/>
        </w:rPr>
        <w:fldChar w:fldCharType="end"/>
      </w:r>
      <w:r w:rsidRPr="6698BF53">
        <w:rPr>
          <w:rFonts w:eastAsia="Arial"/>
          <w:color w:val="000000" w:themeColor="text1"/>
        </w:rPr>
        <w:t xml:space="preserve"> and ask:</w:t>
      </w:r>
    </w:p>
    <w:p w14:paraId="06FDF059" w14:textId="3280E593" w:rsidR="1811D7A8" w:rsidRDefault="56DA979F" w:rsidP="009D1EF9">
      <w:pPr>
        <w:pStyle w:val="ListBullet"/>
        <w:ind w:left="1134"/>
        <w:rPr>
          <w:rFonts w:eastAsia="Arial"/>
          <w:color w:val="000000" w:themeColor="text1"/>
        </w:rPr>
      </w:pPr>
      <w:r w:rsidRPr="6698BF53">
        <w:t>What do you notice about the clock face?</w:t>
      </w:r>
    </w:p>
    <w:p w14:paraId="434819AA" w14:textId="1C0340CD" w:rsidR="1811D7A8" w:rsidRDefault="56DA979F" w:rsidP="009D1EF9">
      <w:pPr>
        <w:pStyle w:val="ListBullet"/>
        <w:ind w:left="1134"/>
        <w:rPr>
          <w:rFonts w:eastAsia="Arial"/>
          <w:color w:val="000000" w:themeColor="text1"/>
        </w:rPr>
      </w:pPr>
      <w:r w:rsidRPr="6698BF53">
        <w:t>What numbers are there? Why do the numbers stop at 12?</w:t>
      </w:r>
    </w:p>
    <w:p w14:paraId="3DF231C2" w14:textId="4AE1DFC5" w:rsidR="1811D7A8" w:rsidRDefault="56DA979F" w:rsidP="009D1EF9">
      <w:pPr>
        <w:pStyle w:val="ListBullet"/>
        <w:ind w:left="1134"/>
        <w:rPr>
          <w:rFonts w:eastAsia="Arial"/>
          <w:color w:val="000000" w:themeColor="text1"/>
        </w:rPr>
      </w:pPr>
      <w:r w:rsidRPr="6698BF53">
        <w:lastRenderedPageBreak/>
        <w:t>How are the numbers arranged? Why do you think that is?</w:t>
      </w:r>
    </w:p>
    <w:p w14:paraId="1E6790F5" w14:textId="48F18076" w:rsidR="1811D7A8" w:rsidRDefault="56DA979F" w:rsidP="009D1EF9">
      <w:pPr>
        <w:pStyle w:val="ListBullet"/>
        <w:ind w:left="1134"/>
        <w:rPr>
          <w:rFonts w:eastAsia="Arial"/>
          <w:color w:val="000000" w:themeColor="text1"/>
        </w:rPr>
      </w:pPr>
      <w:r w:rsidRPr="6698BF53">
        <w:t>What clocks do you have at home?</w:t>
      </w:r>
    </w:p>
    <w:p w14:paraId="11A3DE28" w14:textId="2CC8FC41" w:rsidR="1811D7A8" w:rsidRDefault="56DA979F" w:rsidP="009D1EF9">
      <w:pPr>
        <w:pStyle w:val="ListBullet"/>
        <w:ind w:left="1134"/>
        <w:rPr>
          <w:rFonts w:eastAsia="Arial"/>
          <w:color w:val="000000" w:themeColor="text1"/>
        </w:rPr>
      </w:pPr>
      <w:r w:rsidRPr="6698BF53">
        <w:t>What is the biggest clock you have ever seen?</w:t>
      </w:r>
    </w:p>
    <w:p w14:paraId="6D7A459C" w14:textId="0D836349" w:rsidR="1811D7A8" w:rsidRDefault="56DA979F" w:rsidP="009D1EF9">
      <w:pPr>
        <w:pStyle w:val="ListBullet"/>
        <w:ind w:left="1134"/>
        <w:rPr>
          <w:rFonts w:eastAsia="Arial"/>
          <w:color w:val="000000" w:themeColor="text1"/>
        </w:rPr>
      </w:pPr>
      <w:r w:rsidRPr="6698BF53">
        <w:t>What are times during your day? For example, when do you get up and what time do you go to school?</w:t>
      </w:r>
    </w:p>
    <w:p w14:paraId="4D84EC66" w14:textId="1F195617" w:rsidR="1811D7A8" w:rsidRDefault="56DA979F" w:rsidP="009D1EF9">
      <w:pPr>
        <w:pStyle w:val="ListBullet"/>
        <w:ind w:left="1134"/>
        <w:rPr>
          <w:rFonts w:eastAsia="Arial"/>
          <w:color w:val="000000" w:themeColor="text1"/>
        </w:rPr>
      </w:pPr>
      <w:r w:rsidRPr="6698BF53">
        <w:t>What is the time shown on the screen?</w:t>
      </w:r>
    </w:p>
    <w:p w14:paraId="652D9B9A" w14:textId="37BB7C85" w:rsidR="1811D7A8" w:rsidRDefault="56DA979F" w:rsidP="009D1EF9">
      <w:pPr>
        <w:pStyle w:val="ListBullet"/>
        <w:ind w:left="1134"/>
        <w:rPr>
          <w:rFonts w:eastAsia="Arial"/>
          <w:color w:val="000000" w:themeColor="text1"/>
        </w:rPr>
      </w:pPr>
      <w:r w:rsidRPr="6698BF53">
        <w:t>Is it day or night?</w:t>
      </w:r>
    </w:p>
    <w:p w14:paraId="4C582EE0" w14:textId="0C10E0E1" w:rsidR="1811D7A8" w:rsidRDefault="56DA979F" w:rsidP="009D1EF9">
      <w:pPr>
        <w:pStyle w:val="ListBullet"/>
        <w:ind w:left="1134"/>
        <w:rPr>
          <w:rFonts w:eastAsia="Arial"/>
          <w:color w:val="000000" w:themeColor="text1"/>
        </w:rPr>
      </w:pPr>
      <w:r w:rsidRPr="6698BF53">
        <w:t>Is this time closer to midday or midnight? What information do we need to answer this?</w:t>
      </w:r>
    </w:p>
    <w:p w14:paraId="584CE120" w14:textId="0586926B" w:rsidR="1811D7A8" w:rsidRDefault="56DA979F" w:rsidP="009D1EF9">
      <w:pPr>
        <w:pStyle w:val="ListBullet"/>
        <w:ind w:left="1134"/>
        <w:rPr>
          <w:rFonts w:eastAsia="Arial"/>
          <w:color w:val="000000" w:themeColor="text1"/>
        </w:rPr>
      </w:pPr>
      <w:r w:rsidRPr="6698BF53">
        <w:t>Can the time be displayed in a different way to know if it</w:t>
      </w:r>
      <w:r w:rsidR="00EB2370">
        <w:t xml:space="preserve"> i</w:t>
      </w:r>
      <w:r w:rsidRPr="6698BF53">
        <w:t>s day or night?</w:t>
      </w:r>
    </w:p>
    <w:p w14:paraId="2582D92E" w14:textId="6D7395CB" w:rsidR="00F76406" w:rsidRDefault="469E0F80" w:rsidP="00C624CB">
      <w:pPr>
        <w:pStyle w:val="Caption"/>
      </w:pPr>
      <w:bookmarkStart w:id="47" w:name="_Ref148102128"/>
      <w:r>
        <w:t xml:space="preserve">Figure </w:t>
      </w:r>
      <w:r>
        <w:fldChar w:fldCharType="begin"/>
      </w:r>
      <w:r>
        <w:instrText>SEQ Figure \* ARABIC</w:instrText>
      </w:r>
      <w:r>
        <w:fldChar w:fldCharType="separate"/>
      </w:r>
      <w:r w:rsidR="00450F2B">
        <w:rPr>
          <w:noProof/>
        </w:rPr>
        <w:t>10</w:t>
      </w:r>
      <w:r>
        <w:fldChar w:fldCharType="end"/>
      </w:r>
      <w:bookmarkEnd w:id="47"/>
      <w:r>
        <w:t xml:space="preserve"> – </w:t>
      </w:r>
      <w:r w:rsidR="009D1EF9">
        <w:t>t</w:t>
      </w:r>
      <w:r>
        <w:t xml:space="preserve">ime talk </w:t>
      </w:r>
      <w:proofErr w:type="gramStart"/>
      <w:r>
        <w:t>1</w:t>
      </w:r>
      <w:proofErr w:type="gramEnd"/>
    </w:p>
    <w:p w14:paraId="1A353D4A" w14:textId="2B706A90" w:rsidR="68B7AC10" w:rsidRDefault="16E60E62" w:rsidP="00C624CB">
      <w:pPr>
        <w:rPr>
          <w:rFonts w:eastAsia="Calibri"/>
        </w:rPr>
      </w:pPr>
      <w:r>
        <w:rPr>
          <w:noProof/>
          <w:color w:val="2B579A"/>
          <w:shd w:val="clear" w:color="auto" w:fill="E6E6E6"/>
        </w:rPr>
        <w:drawing>
          <wp:inline distT="0" distB="0" distL="0" distR="0" wp14:anchorId="2AE4A8C3" wp14:editId="4A10B9F3">
            <wp:extent cx="2971800" cy="1461135"/>
            <wp:effectExtent l="0" t="0" r="0" b="0"/>
            <wp:docPr id="80127179" name="Picture 80127179" descr="An analog clock showing 7 o'clock and a digital clock showing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7179" name="Picture 80127179" descr="An analog clock showing 7 o'clock and a digital clock showing 11:59."/>
                    <pic:cNvPicPr/>
                  </pic:nvPicPr>
                  <pic:blipFill>
                    <a:blip r:embed="rId33">
                      <a:extLst>
                        <a:ext uri="{28A0092B-C50C-407E-A947-70E740481C1C}">
                          <a14:useLocalDpi xmlns:a14="http://schemas.microsoft.com/office/drawing/2010/main" val="0"/>
                        </a:ext>
                      </a:extLst>
                    </a:blip>
                    <a:stretch>
                      <a:fillRect/>
                    </a:stretch>
                  </pic:blipFill>
                  <pic:spPr>
                    <a:xfrm>
                      <a:off x="0" y="0"/>
                      <a:ext cx="2971800" cy="1461135"/>
                    </a:xfrm>
                    <a:prstGeom prst="rect">
                      <a:avLst/>
                    </a:prstGeom>
                  </pic:spPr>
                </pic:pic>
              </a:graphicData>
            </a:graphic>
          </wp:inline>
        </w:drawing>
      </w:r>
    </w:p>
    <w:p w14:paraId="2BB9A664" w14:textId="2EEBBCA7" w:rsidR="58B66D44" w:rsidRDefault="58B66D44" w:rsidP="00C624CB">
      <w:pPr>
        <w:pStyle w:val="Heading2"/>
      </w:pPr>
      <w:bookmarkStart w:id="48" w:name="_Toc154136251"/>
      <w:r>
        <w:lastRenderedPageBreak/>
        <w:t xml:space="preserve">Core lesson </w:t>
      </w:r>
      <w:r w:rsidR="0045540A">
        <w:t>p</w:t>
      </w:r>
      <w:r>
        <w:t>art 2</w:t>
      </w:r>
      <w:r w:rsidR="0045540A">
        <w:t xml:space="preserve"> –</w:t>
      </w:r>
      <w:r>
        <w:t xml:space="preserve"> </w:t>
      </w:r>
      <w:r w:rsidR="247E3C53">
        <w:t>40</w:t>
      </w:r>
      <w:r>
        <w:t xml:space="preserve"> minutes</w:t>
      </w:r>
      <w:bookmarkEnd w:id="48"/>
    </w:p>
    <w:p w14:paraId="75DEBCA9" w14:textId="596E2DE0" w:rsidR="6E152B2F" w:rsidRDefault="6E152B2F" w:rsidP="00C624CB">
      <w:pPr>
        <w:pStyle w:val="Heading3"/>
      </w:pPr>
      <w:bookmarkStart w:id="49" w:name="_Toc154136252"/>
      <w:r>
        <w:t>Stage 2 task</w:t>
      </w:r>
      <w:r w:rsidR="00527AA7">
        <w:t xml:space="preserve"> – u</w:t>
      </w:r>
      <w:r w:rsidR="75695091">
        <w:t xml:space="preserve">sing the </w:t>
      </w:r>
      <w:proofErr w:type="gramStart"/>
      <w:r w:rsidR="75695091">
        <w:t>clock</w:t>
      </w:r>
      <w:bookmarkEnd w:id="49"/>
      <w:proofErr w:type="gramEnd"/>
    </w:p>
    <w:p w14:paraId="5ADFA37E" w14:textId="1D56C044" w:rsidR="46FD7756" w:rsidRDefault="4C382703" w:rsidP="00C624CB">
      <w:pPr>
        <w:pStyle w:val="ListNumber"/>
        <w:rPr>
          <w:rFonts w:eastAsia="Arial"/>
          <w:color w:val="000000" w:themeColor="text1"/>
        </w:rPr>
      </w:pPr>
      <w:r>
        <w:t xml:space="preserve">Provide students with </w:t>
      </w:r>
      <w:hyperlink w:anchor="_Resource_21_–">
        <w:r w:rsidR="00527AA7">
          <w:rPr>
            <w:rStyle w:val="Hyperlink"/>
          </w:rPr>
          <w:t xml:space="preserve">Resource 21 – </w:t>
        </w:r>
        <w:proofErr w:type="spellStart"/>
        <w:r w:rsidR="00527AA7">
          <w:rPr>
            <w:rStyle w:val="Hyperlink"/>
          </w:rPr>
          <w:t>analog</w:t>
        </w:r>
        <w:proofErr w:type="spellEnd"/>
        <w:r w:rsidR="00527AA7">
          <w:rPr>
            <w:rStyle w:val="Hyperlink"/>
          </w:rPr>
          <w:t xml:space="preserve"> clock template</w:t>
        </w:r>
      </w:hyperlink>
      <w:r w:rsidR="35D61ACD">
        <w:t xml:space="preserve"> or a paper plate to construct an </w:t>
      </w:r>
      <w:proofErr w:type="spellStart"/>
      <w:r w:rsidR="35D61ACD">
        <w:t>analog</w:t>
      </w:r>
      <w:proofErr w:type="spellEnd"/>
      <w:r w:rsidR="35D61ACD">
        <w:t xml:space="preserve"> clock. Model the following process for students and support them to construct their clock:</w:t>
      </w:r>
    </w:p>
    <w:p w14:paraId="6F1F58DB" w14:textId="0ACE0F52" w:rsidR="7EE35FBC" w:rsidRPr="00FE03F0" w:rsidRDefault="00EB2370" w:rsidP="00FE03F0">
      <w:pPr>
        <w:pStyle w:val="ListNumber2"/>
        <w:numPr>
          <w:ilvl w:val="0"/>
          <w:numId w:val="37"/>
        </w:numPr>
        <w:rPr>
          <w:rFonts w:eastAsia="Calibri"/>
          <w:color w:val="000000" w:themeColor="text1"/>
        </w:rPr>
      </w:pPr>
      <w:r>
        <w:t>F</w:t>
      </w:r>
      <w:r w:rsidR="35D61ACD">
        <w:t>old the circle in half and half again.</w:t>
      </w:r>
    </w:p>
    <w:p w14:paraId="44E793A7" w14:textId="0DBC8202" w:rsidR="7EE35FBC" w:rsidRPr="00FE03F0" w:rsidRDefault="00EB2370" w:rsidP="00FE03F0">
      <w:pPr>
        <w:pStyle w:val="ListNumber2"/>
        <w:numPr>
          <w:ilvl w:val="0"/>
          <w:numId w:val="37"/>
        </w:numPr>
        <w:rPr>
          <w:rFonts w:eastAsia="Calibri"/>
          <w:color w:val="000000" w:themeColor="text1"/>
        </w:rPr>
      </w:pPr>
      <w:r>
        <w:t>C</w:t>
      </w:r>
      <w:r w:rsidR="35D61ACD">
        <w:t>olour each quarter a different colour. This helps reinforce the concept of quarters and halves.</w:t>
      </w:r>
    </w:p>
    <w:p w14:paraId="00E3F52C" w14:textId="07F68169" w:rsidR="7EE35FBC" w:rsidRPr="00FE03F0" w:rsidRDefault="35D61ACD" w:rsidP="00FE03F0">
      <w:pPr>
        <w:pStyle w:val="ListNumber2"/>
        <w:numPr>
          <w:ilvl w:val="0"/>
          <w:numId w:val="37"/>
        </w:numPr>
        <w:rPr>
          <w:rFonts w:eastAsia="Calibri"/>
          <w:color w:val="000000" w:themeColor="text1"/>
        </w:rPr>
      </w:pPr>
      <w:r>
        <w:t>Identify that each quarter hour makes a right-angle corner in the centre of the clock face.</w:t>
      </w:r>
    </w:p>
    <w:p w14:paraId="3410D552" w14:textId="4BF3F1FF" w:rsidR="7EE35FBC" w:rsidRPr="00FE03F0" w:rsidRDefault="35D61ACD" w:rsidP="00FE03F0">
      <w:pPr>
        <w:pStyle w:val="ListNumber2"/>
        <w:numPr>
          <w:ilvl w:val="0"/>
          <w:numId w:val="37"/>
        </w:numPr>
        <w:rPr>
          <w:rFonts w:eastAsia="Calibri"/>
          <w:color w:val="000000" w:themeColor="text1"/>
        </w:rPr>
      </w:pPr>
      <w:r w:rsidRPr="6698BF53">
        <w:t>Draw numbers onto the clock-face</w:t>
      </w:r>
      <w:r w:rsidR="00EB2370">
        <w:t>.</w:t>
      </w:r>
      <w:r w:rsidRPr="6698BF53">
        <w:t xml:space="preserve"> </w:t>
      </w:r>
      <w:r w:rsidR="00EB2370">
        <w:t>B</w:t>
      </w:r>
      <w:r w:rsidRPr="6698BF53">
        <w:t xml:space="preserve">egin by placing the 12, 3, 6, and 9 on the </w:t>
      </w:r>
      <m:oMath>
        <m:f>
          <m:fPr>
            <m:ctrlPr>
              <w:rPr>
                <w:rFonts w:ascii="Cambria Math" w:hAnsi="Cambria Math"/>
                <w:i/>
              </w:rPr>
            </m:ctrlPr>
          </m:fPr>
          <m:num>
            <m:r>
              <w:rPr>
                <w:rFonts w:ascii="Cambria Math" w:hAnsi="Cambria Math"/>
              </w:rPr>
              <m:t>1</m:t>
            </m:r>
          </m:num>
          <m:den>
            <m:r>
              <w:rPr>
                <w:rFonts w:ascii="Cambria Math" w:hAnsi="Cambria Math"/>
              </w:rPr>
              <m:t>4</m:t>
            </m:r>
          </m:den>
        </m:f>
      </m:oMath>
      <w:r w:rsidRPr="6698BF53">
        <w:t xml:space="preserve"> ‘</w:t>
      </w:r>
      <w:proofErr w:type="gramStart"/>
      <w:r w:rsidRPr="6698BF53">
        <w:t>lines’</w:t>
      </w:r>
      <w:proofErr w:type="gramEnd"/>
      <w:r w:rsidRPr="6698BF53">
        <w:t>. Discuss their position.</w:t>
      </w:r>
    </w:p>
    <w:p w14:paraId="124E56D4" w14:textId="6897AA10" w:rsidR="7EE35FBC" w:rsidRPr="00FE03F0" w:rsidRDefault="35D61ACD" w:rsidP="00FE03F0">
      <w:pPr>
        <w:pStyle w:val="ListNumber2"/>
        <w:numPr>
          <w:ilvl w:val="0"/>
          <w:numId w:val="37"/>
        </w:numPr>
        <w:rPr>
          <w:rFonts w:eastAsia="Calibri"/>
          <w:color w:val="000000" w:themeColor="text1"/>
        </w:rPr>
      </w:pPr>
      <w:r>
        <w:t>Explain that</w:t>
      </w:r>
      <w:r w:rsidR="00EB2370">
        <w:t>,</w:t>
      </w:r>
      <w:r>
        <w:t xml:space="preserve"> once students reach half past the hour, they should read the time towards the next hour. For example, 20 minutes to 4 o’clock.</w:t>
      </w:r>
    </w:p>
    <w:p w14:paraId="1BA4D8A4" w14:textId="490C52D7" w:rsidR="7EE35FBC" w:rsidRPr="00FE03F0" w:rsidRDefault="35D61ACD" w:rsidP="00FE03F0">
      <w:pPr>
        <w:pStyle w:val="ListNumber2"/>
        <w:numPr>
          <w:ilvl w:val="0"/>
          <w:numId w:val="37"/>
        </w:numPr>
        <w:rPr>
          <w:rFonts w:eastAsia="Calibri"/>
          <w:color w:val="000000" w:themeColor="text1"/>
        </w:rPr>
      </w:pPr>
      <w:r>
        <w:t>Show how to add the remaining numbers evenly around the clock face.</w:t>
      </w:r>
    </w:p>
    <w:p w14:paraId="3B158E30" w14:textId="6958A454" w:rsidR="7EE35FBC" w:rsidRPr="00FE03F0" w:rsidRDefault="35D61ACD" w:rsidP="00FE03F0">
      <w:pPr>
        <w:pStyle w:val="ListNumber2"/>
        <w:numPr>
          <w:ilvl w:val="0"/>
          <w:numId w:val="37"/>
        </w:numPr>
        <w:rPr>
          <w:rFonts w:eastAsia="Calibri"/>
          <w:color w:val="000000" w:themeColor="text1"/>
        </w:rPr>
      </w:pPr>
      <w:r>
        <w:t>Use a split pin to attach the hour hand to the clock. Alternatively, students can hold a pencil to their clock’s face to show hours.</w:t>
      </w:r>
    </w:p>
    <w:p w14:paraId="262A7FE9" w14:textId="2D97D1F4" w:rsidR="20A579FF" w:rsidRDefault="5F492C4D" w:rsidP="00C624CB">
      <w:pPr>
        <w:pStyle w:val="ListNumber"/>
      </w:pPr>
      <w:r>
        <w:t xml:space="preserve">Revise that the hour hand (the </w:t>
      </w:r>
      <w:proofErr w:type="gramStart"/>
      <w:r>
        <w:t>short hand</w:t>
      </w:r>
      <w:proofErr w:type="gramEnd"/>
      <w:r>
        <w:t>) indicates the hour time and that the minute hand moves on the clock every minute. Discuss what happens to the minute hand as the hour hand moves around the clock face.</w:t>
      </w:r>
      <w:r w:rsidR="3DC05A01">
        <w:t xml:space="preserve"> Ask:</w:t>
      </w:r>
    </w:p>
    <w:p w14:paraId="2D88036F" w14:textId="420196E6" w:rsidR="579D39A8" w:rsidRDefault="467F7939" w:rsidP="00527AA7">
      <w:pPr>
        <w:pStyle w:val="ListBullet"/>
        <w:ind w:left="1134"/>
        <w:rPr>
          <w:rFonts w:eastAsia="Arial"/>
          <w:color w:val="000000" w:themeColor="text1"/>
        </w:rPr>
      </w:pPr>
      <w:r w:rsidRPr="6698BF53">
        <w:t>Why does the minute hand point to the 12 with all the o’clock times?</w:t>
      </w:r>
    </w:p>
    <w:p w14:paraId="2F5291B1" w14:textId="1CBF8045" w:rsidR="579D39A8" w:rsidRDefault="467F7939" w:rsidP="00527AA7">
      <w:pPr>
        <w:pStyle w:val="ListBullet"/>
        <w:ind w:left="1134"/>
        <w:rPr>
          <w:rFonts w:eastAsia="Arial"/>
          <w:color w:val="000000" w:themeColor="text1"/>
        </w:rPr>
      </w:pPr>
      <w:r w:rsidRPr="6698BF53">
        <w:lastRenderedPageBreak/>
        <w:t>If one of the hands was missing do you think you could still tell the time? Why not?</w:t>
      </w:r>
    </w:p>
    <w:p w14:paraId="6687DCD0" w14:textId="5D694CFD" w:rsidR="579D39A8" w:rsidRDefault="467F7939" w:rsidP="00C624CB">
      <w:pPr>
        <w:pStyle w:val="ListNumber"/>
        <w:rPr>
          <w:rFonts w:eastAsia="Arial"/>
          <w:color w:val="000000" w:themeColor="text1"/>
        </w:rPr>
      </w:pPr>
      <w:r>
        <w:t>Ensure students recognise that the minute hand indicates how many minutes have passed since the o’clock time and with hour times zero minutes have passed.</w:t>
      </w:r>
    </w:p>
    <w:p w14:paraId="5B0687CF" w14:textId="6E8C78D6" w:rsidR="76D88CA8" w:rsidRDefault="41B41D34" w:rsidP="00C624CB">
      <w:pPr>
        <w:pStyle w:val="ListNumber"/>
        <w:rPr>
          <w:rFonts w:eastAsia="Arial"/>
          <w:color w:val="000000" w:themeColor="text1"/>
        </w:rPr>
      </w:pPr>
      <w:r>
        <w:t xml:space="preserve">As a class, model some of these times on the </w:t>
      </w:r>
      <w:proofErr w:type="spellStart"/>
      <w:r>
        <w:t>analog</w:t>
      </w:r>
      <w:proofErr w:type="spellEnd"/>
      <w:r>
        <w:t xml:space="preserve"> clocks previously made.</w:t>
      </w:r>
    </w:p>
    <w:p w14:paraId="2F7AF251" w14:textId="510763C5" w:rsidR="7EE35FBC" w:rsidRDefault="35D61ACD" w:rsidP="00C624CB">
      <w:pPr>
        <w:pStyle w:val="ListNumber"/>
        <w:rPr>
          <w:rFonts w:eastAsia="Arial"/>
          <w:color w:val="000000" w:themeColor="text1"/>
        </w:rPr>
      </w:pPr>
      <w:r>
        <w:t xml:space="preserve">Display half past 10 on a clock. State an example of something that happens at 10 o’clock. For example, that this is the time recess begins. Model that the clock shows half past time and ask students to model this on their </w:t>
      </w:r>
      <w:proofErr w:type="spellStart"/>
      <w:r>
        <w:t>analog</w:t>
      </w:r>
      <w:proofErr w:type="spellEnd"/>
      <w:r>
        <w:t xml:space="preserve"> clocks made in Part A. Ask:</w:t>
      </w:r>
    </w:p>
    <w:p w14:paraId="59323DF8" w14:textId="73DD181B" w:rsidR="7EE35FBC" w:rsidRDefault="35D61ACD" w:rsidP="00527AA7">
      <w:pPr>
        <w:pStyle w:val="ListBullet"/>
        <w:ind w:left="1134"/>
        <w:rPr>
          <w:rFonts w:eastAsia="Arial"/>
          <w:color w:val="000000" w:themeColor="text1"/>
        </w:rPr>
      </w:pPr>
      <w:r w:rsidRPr="6698BF53">
        <w:t>How can you describe the position of the hour and minute hands?</w:t>
      </w:r>
    </w:p>
    <w:p w14:paraId="76F40971" w14:textId="02186CB7" w:rsidR="7EE35FBC" w:rsidRDefault="35D61ACD" w:rsidP="00527AA7">
      <w:pPr>
        <w:pStyle w:val="ListBullet"/>
        <w:ind w:left="1134"/>
        <w:rPr>
          <w:rFonts w:eastAsia="Arial"/>
          <w:color w:val="000000" w:themeColor="text1"/>
        </w:rPr>
      </w:pPr>
      <w:r w:rsidRPr="6698BF53">
        <w:t>Why does the minute hand point to the 6?</w:t>
      </w:r>
    </w:p>
    <w:p w14:paraId="4BF0F05A" w14:textId="25BE2FA3" w:rsidR="7EE35FBC" w:rsidRDefault="35D61ACD" w:rsidP="00C624CB">
      <w:pPr>
        <w:pStyle w:val="ListNumber"/>
        <w:rPr>
          <w:rFonts w:eastAsia="Arial"/>
          <w:color w:val="000000" w:themeColor="text1"/>
        </w:rPr>
      </w:pPr>
      <w:r w:rsidRPr="6698BF53">
        <w:t xml:space="preserve">Ensure students see the relationship between </w:t>
      </w:r>
      <m:oMath>
        <m:f>
          <m:fPr>
            <m:ctrlPr>
              <w:rPr>
                <w:rFonts w:ascii="Cambria Math" w:hAnsi="Cambria Math"/>
                <w:i/>
              </w:rPr>
            </m:ctrlPr>
          </m:fPr>
          <m:num>
            <m:r>
              <w:rPr>
                <w:rFonts w:ascii="Cambria Math" w:hAnsi="Cambria Math"/>
              </w:rPr>
              <m:t>1</m:t>
            </m:r>
          </m:num>
          <m:den>
            <m:r>
              <w:rPr>
                <w:rFonts w:ascii="Cambria Math" w:hAnsi="Cambria Math"/>
              </w:rPr>
              <m:t>2</m:t>
            </m:r>
          </m:den>
        </m:f>
      </m:oMath>
      <w:r w:rsidR="005A2D77" w:rsidRPr="49C559A3">
        <w:rPr>
          <w:rFonts w:eastAsiaTheme="minorEastAsia"/>
        </w:rPr>
        <w:t xml:space="preserve"> </w:t>
      </w:r>
      <w:r w:rsidRPr="6698BF53">
        <w:t>of the circle and the position of the minute hand pointing to the 6. Ask:</w:t>
      </w:r>
    </w:p>
    <w:p w14:paraId="3A735F32" w14:textId="5079CF73" w:rsidR="7EE35FBC" w:rsidRDefault="35D61ACD" w:rsidP="00527AA7">
      <w:pPr>
        <w:pStyle w:val="ListBullet"/>
        <w:ind w:left="1134"/>
        <w:rPr>
          <w:rFonts w:eastAsia="Arial"/>
          <w:color w:val="000000" w:themeColor="text1"/>
        </w:rPr>
      </w:pPr>
      <w:r w:rsidRPr="6698BF53">
        <w:t>What is the hour hand pointing to?</w:t>
      </w:r>
    </w:p>
    <w:p w14:paraId="6BAE2E84" w14:textId="689E7F87" w:rsidR="7EE35FBC" w:rsidRDefault="35D61ACD" w:rsidP="00C624CB">
      <w:pPr>
        <w:pStyle w:val="ListNumber"/>
        <w:rPr>
          <w:rFonts w:eastAsia="Arial"/>
          <w:color w:val="000000" w:themeColor="text1"/>
        </w:rPr>
      </w:pPr>
      <w:r>
        <w:t>Ensure students understand that the minute hand moves around the clock making one full rotation in 60 minutes and the hour hand moves around the clock making a full rotation in 12 hours.</w:t>
      </w:r>
    </w:p>
    <w:p w14:paraId="695A797C" w14:textId="5F0D9CE0" w:rsidR="7EE35FBC" w:rsidRDefault="35D61ACD" w:rsidP="00C624CB">
      <w:pPr>
        <w:pStyle w:val="ListNumber"/>
        <w:rPr>
          <w:rFonts w:eastAsia="Arial"/>
          <w:color w:val="000000" w:themeColor="text1"/>
        </w:rPr>
      </w:pPr>
      <w:r>
        <w:t>Ask the students to show half past 3 on their clocks. As a class, discuss the placement of the hands.</w:t>
      </w:r>
    </w:p>
    <w:p w14:paraId="2BE32FF5" w14:textId="1E6BAA80" w:rsidR="4E23E02E" w:rsidRDefault="4E233821" w:rsidP="00C624CB">
      <w:pPr>
        <w:pStyle w:val="ListNumber"/>
        <w:rPr>
          <w:rFonts w:eastAsia="Arial"/>
          <w:color w:val="000000" w:themeColor="text1"/>
        </w:rPr>
      </w:pPr>
      <w:r w:rsidRPr="6698BF53">
        <w:t>Discuss times of the day when common events happen including on the hour, half hour and quarter to quart past. Record these on a mind map</w:t>
      </w:r>
      <w:r w:rsidR="00527AA7">
        <w:t xml:space="preserve"> (see</w:t>
      </w:r>
      <w:r w:rsidRPr="6698BF53">
        <w:t xml:space="preserve"> </w:t>
      </w:r>
      <w:r w:rsidR="00F76406">
        <w:rPr>
          <w:color w:val="2B579A"/>
          <w:highlight w:val="yellow"/>
          <w:shd w:val="clear" w:color="auto" w:fill="E6E6E6"/>
        </w:rPr>
        <w:fldChar w:fldCharType="begin"/>
      </w:r>
      <w:r w:rsidR="00F76406">
        <w:instrText xml:space="preserve"> REF _Ref148102155 \h </w:instrText>
      </w:r>
      <w:r w:rsidR="00F76406">
        <w:rPr>
          <w:color w:val="2B579A"/>
          <w:highlight w:val="yellow"/>
          <w:shd w:val="clear" w:color="auto" w:fill="E6E6E6"/>
        </w:rPr>
      </w:r>
      <w:r w:rsidR="00F76406">
        <w:rPr>
          <w:color w:val="2B579A"/>
          <w:highlight w:val="yellow"/>
          <w:shd w:val="clear" w:color="auto" w:fill="E6E6E6"/>
        </w:rPr>
        <w:fldChar w:fldCharType="separate"/>
      </w:r>
      <w:r w:rsidR="005A2D77">
        <w:t xml:space="preserve">Figure </w:t>
      </w:r>
      <w:r w:rsidR="005A2D77">
        <w:rPr>
          <w:noProof/>
        </w:rPr>
        <w:t>11</w:t>
      </w:r>
      <w:r w:rsidR="00F76406">
        <w:rPr>
          <w:color w:val="2B579A"/>
          <w:highlight w:val="yellow"/>
          <w:shd w:val="clear" w:color="auto" w:fill="E6E6E6"/>
        </w:rPr>
        <w:fldChar w:fldCharType="end"/>
      </w:r>
      <w:r w:rsidR="00527AA7" w:rsidRPr="00527AA7">
        <w:t>)</w:t>
      </w:r>
      <w:r w:rsidR="469E0F80">
        <w:t>.</w:t>
      </w:r>
    </w:p>
    <w:p w14:paraId="25AFEC97" w14:textId="6967DAC3" w:rsidR="00F76406" w:rsidRDefault="469E0F80" w:rsidP="00C624CB">
      <w:pPr>
        <w:pStyle w:val="Caption"/>
      </w:pPr>
      <w:bookmarkStart w:id="50" w:name="_Ref148102155"/>
      <w:r>
        <w:lastRenderedPageBreak/>
        <w:t xml:space="preserve">Figure </w:t>
      </w:r>
      <w:r>
        <w:fldChar w:fldCharType="begin"/>
      </w:r>
      <w:r>
        <w:instrText>SEQ Figure \* ARABIC</w:instrText>
      </w:r>
      <w:r>
        <w:fldChar w:fldCharType="separate"/>
      </w:r>
      <w:r w:rsidR="00450F2B">
        <w:rPr>
          <w:noProof/>
        </w:rPr>
        <w:t>11</w:t>
      </w:r>
      <w:r>
        <w:fldChar w:fldCharType="end"/>
      </w:r>
      <w:bookmarkEnd w:id="50"/>
      <w:r>
        <w:t xml:space="preserve"> – </w:t>
      </w:r>
      <w:r w:rsidR="00527AA7">
        <w:t>m</w:t>
      </w:r>
      <w:r>
        <w:t xml:space="preserve">ind map showing hour, half hour and quarter </w:t>
      </w:r>
      <w:proofErr w:type="gramStart"/>
      <w:r>
        <w:t>hour</w:t>
      </w:r>
      <w:proofErr w:type="gramEnd"/>
    </w:p>
    <w:p w14:paraId="23A1F56F" w14:textId="0D44BFB5" w:rsidR="4E23E02E" w:rsidRDefault="4E233821" w:rsidP="00C624CB">
      <w:pPr>
        <w:rPr>
          <w:rFonts w:eastAsia="Calibri"/>
          <w:color w:val="000000" w:themeColor="text1"/>
        </w:rPr>
      </w:pPr>
      <w:r>
        <w:rPr>
          <w:noProof/>
          <w:color w:val="2B579A"/>
          <w:shd w:val="clear" w:color="auto" w:fill="E6E6E6"/>
        </w:rPr>
        <w:drawing>
          <wp:inline distT="0" distB="0" distL="0" distR="0" wp14:anchorId="0EFD2FFB" wp14:editId="6B1B013A">
            <wp:extent cx="4053385" cy="2837370"/>
            <wp:effectExtent l="0" t="0" r="4445" b="1270"/>
            <wp:docPr id="811708637" name="Picture 811708637" descr="An example of a mind map showing students' knowledge about time, using events that take one hour, half hour and quarter h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08637" name="Picture 811708637" descr="An example of a mind map showing students' knowledge about time, using events that take one hour, half hour and quarter hou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54852" cy="2838397"/>
                    </a:xfrm>
                    <a:prstGeom prst="rect">
                      <a:avLst/>
                    </a:prstGeom>
                  </pic:spPr>
                </pic:pic>
              </a:graphicData>
            </a:graphic>
          </wp:inline>
        </w:drawing>
      </w:r>
    </w:p>
    <w:p w14:paraId="56F8D95F" w14:textId="4F3700C7" w:rsidR="7EE35FBC" w:rsidRDefault="35D61ACD" w:rsidP="00C624CB">
      <w:pPr>
        <w:pStyle w:val="ListNumber"/>
        <w:rPr>
          <w:rFonts w:eastAsia="Arial"/>
          <w:color w:val="000000" w:themeColor="text1"/>
        </w:rPr>
      </w:pPr>
      <w:r>
        <w:t>Discuss the events that occur on the quarter-hour. Show the quarter-past times identified in discussion on the clock and ask students to show the time on their own clocks.</w:t>
      </w:r>
    </w:p>
    <w:p w14:paraId="3DAC231E" w14:textId="04E0FE50" w:rsidR="7EE35FBC" w:rsidRDefault="35D61ACD" w:rsidP="00C624CB">
      <w:pPr>
        <w:pStyle w:val="ListNumber"/>
        <w:rPr>
          <w:rFonts w:eastAsia="Arial"/>
          <w:color w:val="000000" w:themeColor="text1"/>
        </w:rPr>
      </w:pPr>
      <w:r>
        <w:t>Ask students to record some of their favourite</w:t>
      </w:r>
      <w:r w:rsidR="004B2854">
        <w:t xml:space="preserve"> or </w:t>
      </w:r>
      <w:r>
        <w:t>important times of the day and show these times on their clocks. Students could do this with a partner first, before sharing one favourite time with the whole class.</w:t>
      </w:r>
    </w:p>
    <w:p w14:paraId="0D347267" w14:textId="5D574B58" w:rsidR="72F09706" w:rsidRPr="00C857AB" w:rsidRDefault="72F09706" w:rsidP="00C857AB">
      <w:r w:rsidRPr="12EE7BE9">
        <w:rPr>
          <w:rFonts w:eastAsia="Arial"/>
          <w:color w:val="000000" w:themeColor="text1"/>
        </w:rPr>
        <w:t>This table details opportunities for differentiation.</w:t>
      </w:r>
    </w:p>
    <w:tbl>
      <w:tblPr>
        <w:tblStyle w:val="Tableheader"/>
        <w:tblW w:w="0" w:type="auto"/>
        <w:tblLayout w:type="fixed"/>
        <w:tblLook w:val="0020" w:firstRow="1" w:lastRow="0" w:firstColumn="0" w:lastColumn="0" w:noHBand="0" w:noVBand="0"/>
        <w:tblDescription w:val="Table outlines differentiation options for students."/>
      </w:tblPr>
      <w:tblGrid>
        <w:gridCol w:w="7275"/>
        <w:gridCol w:w="7275"/>
      </w:tblGrid>
      <w:tr w:rsidR="12EE7BE9" w:rsidRPr="00C857AB" w14:paraId="37A6EC82"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FCF754C" w14:textId="3E6C395D" w:rsidR="12EE7BE9" w:rsidRPr="00C857AB" w:rsidRDefault="12EE7BE9" w:rsidP="00C857AB">
            <w:r w:rsidRPr="00C857AB">
              <w:t>Too hard?</w:t>
            </w:r>
          </w:p>
        </w:tc>
        <w:tc>
          <w:tcPr>
            <w:cnfStyle w:val="000001000000" w:firstRow="0" w:lastRow="0" w:firstColumn="0" w:lastColumn="0" w:oddVBand="0" w:evenVBand="1" w:oddHBand="0" w:evenHBand="0" w:firstRowFirstColumn="0" w:firstRowLastColumn="0" w:lastRowFirstColumn="0" w:lastRowLastColumn="0"/>
            <w:tcW w:w="7275" w:type="dxa"/>
          </w:tcPr>
          <w:p w14:paraId="7FEE39E7" w14:textId="67766E70" w:rsidR="12EE7BE9" w:rsidRPr="00C857AB" w:rsidRDefault="12EE7BE9" w:rsidP="00C857AB">
            <w:r w:rsidRPr="00C857AB">
              <w:t>Too easy?</w:t>
            </w:r>
          </w:p>
        </w:tc>
      </w:tr>
      <w:tr w:rsidR="12EE7BE9" w14:paraId="7B6F9323"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68803AF5" w14:textId="59C7C304" w:rsidR="12EE7BE9" w:rsidRPr="00C857AB" w:rsidRDefault="12EE7BE9" w:rsidP="00C857AB">
            <w:r w:rsidRPr="12EE7BE9">
              <w:rPr>
                <w:rFonts w:eastAsia="Arial"/>
              </w:rPr>
              <w:t xml:space="preserve">Students cannot </w:t>
            </w:r>
            <w:r w:rsidR="2B733C10" w:rsidRPr="12EE7BE9">
              <w:rPr>
                <w:rFonts w:eastAsia="Arial"/>
              </w:rPr>
              <w:t xml:space="preserve">identify 30 minutes as half an hour, 60 minutes as an </w:t>
            </w:r>
            <w:r w:rsidR="2B733C10" w:rsidRPr="12EE7BE9">
              <w:rPr>
                <w:rFonts w:eastAsia="Arial"/>
              </w:rPr>
              <w:lastRenderedPageBreak/>
              <w:t>hour or 15 minutes as quarter of an hour.</w:t>
            </w:r>
          </w:p>
          <w:p w14:paraId="5D023463" w14:textId="78D7A302" w:rsidR="12EE7BE9" w:rsidRDefault="4EA04031" w:rsidP="00C624CB">
            <w:pPr>
              <w:pStyle w:val="ListBullet"/>
              <w:rPr>
                <w:rFonts w:eastAsia="Arial"/>
              </w:rPr>
            </w:pPr>
            <w:r w:rsidRPr="6698BF53">
              <w:rPr>
                <w:rFonts w:eastAsia="Arial"/>
              </w:rPr>
              <w:t>Support students to identify and label a quarter hour and half hour on their clock. Read as quarter past and half past.</w:t>
            </w:r>
          </w:p>
          <w:p w14:paraId="5066F34B" w14:textId="447B4D44" w:rsidR="12EE7BE9" w:rsidRDefault="4EA04031" w:rsidP="00C624CB">
            <w:pPr>
              <w:pStyle w:val="ListBullet"/>
              <w:rPr>
                <w:rFonts w:eastAsia="Arial"/>
              </w:rPr>
            </w:pPr>
            <w:r w:rsidRPr="6698BF53">
              <w:rPr>
                <w:rFonts w:eastAsia="Arial"/>
              </w:rPr>
              <w:t>Help students to identify and label a quarter to the hour and the whole clock face as one hour.</w:t>
            </w:r>
          </w:p>
        </w:tc>
        <w:tc>
          <w:tcPr>
            <w:cnfStyle w:val="000001000000" w:firstRow="0" w:lastRow="0" w:firstColumn="0" w:lastColumn="0" w:oddVBand="0" w:evenVBand="1" w:oddHBand="0" w:evenHBand="0" w:firstRowFirstColumn="0" w:firstRowLastColumn="0" w:lastRowFirstColumn="0" w:lastRowLastColumn="0"/>
            <w:tcW w:w="7275" w:type="dxa"/>
          </w:tcPr>
          <w:p w14:paraId="036BA6F5" w14:textId="0BDF05ED" w:rsidR="12EE7BE9" w:rsidRPr="00C857AB" w:rsidRDefault="12EE7BE9" w:rsidP="00C857AB">
            <w:r w:rsidRPr="12EE7BE9">
              <w:rPr>
                <w:rFonts w:eastAsia="Arial"/>
              </w:rPr>
              <w:lastRenderedPageBreak/>
              <w:t xml:space="preserve">Students can identify 30 minutes as half an hour, 60 minutes as an hour </w:t>
            </w:r>
            <w:r w:rsidRPr="12EE7BE9">
              <w:rPr>
                <w:rFonts w:eastAsia="Arial"/>
              </w:rPr>
              <w:lastRenderedPageBreak/>
              <w:t>or 15 minutes as quarter of an hour.</w:t>
            </w:r>
          </w:p>
          <w:p w14:paraId="074AFD77" w14:textId="20EE185E" w:rsidR="12EE7BE9" w:rsidRDefault="4EA04031" w:rsidP="00C624CB">
            <w:pPr>
              <w:pStyle w:val="ListBullet"/>
              <w:rPr>
                <w:rFonts w:eastAsia="Arial"/>
              </w:rPr>
            </w:pPr>
            <w:r w:rsidRPr="6698BF53">
              <w:rPr>
                <w:rFonts w:eastAsia="Arial"/>
              </w:rPr>
              <w:t>With a partner, students represent a time on their clock. Their partner tries to think of a different way to describe the time. For example, half past 7 is 30 minutes after 7 o’clock.</w:t>
            </w:r>
          </w:p>
          <w:p w14:paraId="53F3ADD9" w14:textId="7591E0DB" w:rsidR="12EE7BE9" w:rsidRDefault="4EA04031" w:rsidP="00C624CB">
            <w:pPr>
              <w:pStyle w:val="ListBullet"/>
              <w:rPr>
                <w:rFonts w:eastAsia="Arial"/>
              </w:rPr>
            </w:pPr>
            <w:r w:rsidRPr="6698BF53">
              <w:rPr>
                <w:rFonts w:eastAsia="Arial"/>
              </w:rPr>
              <w:t>Show the N</w:t>
            </w:r>
            <w:r w:rsidR="003E4011">
              <w:rPr>
                <w:rFonts w:eastAsia="Arial"/>
              </w:rPr>
              <w:t>RICH</w:t>
            </w:r>
            <w:r w:rsidRPr="6698BF53">
              <w:rPr>
                <w:rFonts w:eastAsia="Arial"/>
              </w:rPr>
              <w:t xml:space="preserve"> resource ‘</w:t>
            </w:r>
            <w:hyperlink r:id="rId35">
              <w:r w:rsidRPr="6698BF53">
                <w:rPr>
                  <w:rStyle w:val="Hyperlink"/>
                  <w:rFonts w:eastAsia="Arial"/>
                </w:rPr>
                <w:t>Clocks</w:t>
              </w:r>
            </w:hyperlink>
            <w:r w:rsidRPr="6698BF53">
              <w:rPr>
                <w:rFonts w:eastAsia="Arial"/>
              </w:rPr>
              <w:t xml:space="preserve">’ and explain that these clocks have been reflected in a mirror. Students use what they know about </w:t>
            </w:r>
            <w:proofErr w:type="spellStart"/>
            <w:r w:rsidRPr="6698BF53">
              <w:rPr>
                <w:rFonts w:eastAsia="Arial"/>
              </w:rPr>
              <w:t>analog</w:t>
            </w:r>
            <w:proofErr w:type="spellEnd"/>
            <w:r w:rsidRPr="6698BF53">
              <w:rPr>
                <w:rFonts w:eastAsia="Arial"/>
              </w:rPr>
              <w:t xml:space="preserve"> clocks to find the times shown.</w:t>
            </w:r>
          </w:p>
        </w:tc>
      </w:tr>
    </w:tbl>
    <w:p w14:paraId="07B7B4DE" w14:textId="10853A4D" w:rsidR="2D7652C7" w:rsidRPr="003E4011" w:rsidRDefault="2D7652C7" w:rsidP="003E4011">
      <w:pPr>
        <w:pStyle w:val="Heading3"/>
      </w:pPr>
      <w:bookmarkStart w:id="51" w:name="_Toc154136253"/>
      <w:r w:rsidRPr="003E4011">
        <w:lastRenderedPageBreak/>
        <w:t>Stage 3 task</w:t>
      </w:r>
      <w:r w:rsidR="003E4011">
        <w:t xml:space="preserve"> –</w:t>
      </w:r>
      <w:r w:rsidRPr="003E4011">
        <w:t xml:space="preserve"> 24-hour time</w:t>
      </w:r>
      <w:bookmarkEnd w:id="51"/>
    </w:p>
    <w:p w14:paraId="2F0B8FFD" w14:textId="3F4CF46E" w:rsidR="2D7652C7" w:rsidRDefault="2D7652C7" w:rsidP="00C624CB">
      <w:pPr>
        <w:pStyle w:val="FeatureBox"/>
        <w:rPr>
          <w:rFonts w:eastAsia="Arial"/>
          <w:color w:val="000000" w:themeColor="text1"/>
        </w:rPr>
      </w:pPr>
      <w:r w:rsidRPr="12EE7BE9">
        <w:rPr>
          <w:b/>
          <w:bCs/>
        </w:rPr>
        <w:t xml:space="preserve">Note: </w:t>
      </w:r>
      <w:r w:rsidRPr="12EE7BE9">
        <w:t>24-hour time is written without the colon</w:t>
      </w:r>
      <w:r w:rsidR="00EB2370">
        <w:t>.</w:t>
      </w:r>
      <w:r w:rsidRPr="12EE7BE9">
        <w:t xml:space="preserve"> </w:t>
      </w:r>
      <w:r w:rsidR="00EB2370">
        <w:t>F</w:t>
      </w:r>
      <w:r w:rsidRPr="12EE7BE9">
        <w:t>or example, 3:45</w:t>
      </w:r>
      <w:r w:rsidR="00C857AB">
        <w:t> </w:t>
      </w:r>
      <w:r w:rsidRPr="12EE7BE9">
        <w:t xml:space="preserve">pm is written as 15:45 and read as ‘fifteen forty-five </w:t>
      </w:r>
      <w:proofErr w:type="gramStart"/>
      <w:r w:rsidRPr="12EE7BE9">
        <w:t>hours’</w:t>
      </w:r>
      <w:proofErr w:type="gramEnd"/>
      <w:r w:rsidRPr="12EE7BE9">
        <w:t>.</w:t>
      </w:r>
    </w:p>
    <w:p w14:paraId="0E5E5AFF" w14:textId="262D4AE1" w:rsidR="2D7652C7" w:rsidRDefault="51C6ED90" w:rsidP="00C624CB">
      <w:pPr>
        <w:pStyle w:val="ListNumber"/>
        <w:rPr>
          <w:rFonts w:eastAsia="Arial"/>
          <w:color w:val="000000" w:themeColor="text1"/>
        </w:rPr>
      </w:pPr>
      <w:r w:rsidRPr="49C559A3">
        <w:rPr>
          <w:rFonts w:eastAsia="Arial"/>
          <w:color w:val="000000" w:themeColor="text1"/>
        </w:rPr>
        <w:t>Introduce 24-hour time as a way of clearly communicating a particular time in the day or night. Explain that it is used to avoid confusion between am and pm. It is often used by emergency services, airlines, military forces and public transport services, as they need to be clear in communicating when things will be happening.</w:t>
      </w:r>
    </w:p>
    <w:p w14:paraId="58711095" w14:textId="09821BC5" w:rsidR="2D7652C7" w:rsidRDefault="51C6ED90" w:rsidP="00C624CB">
      <w:pPr>
        <w:pStyle w:val="ListNumber"/>
        <w:rPr>
          <w:rFonts w:eastAsia="Arial"/>
          <w:color w:val="000000" w:themeColor="text1"/>
        </w:rPr>
      </w:pPr>
      <w:r w:rsidRPr="6698BF53">
        <w:rPr>
          <w:rFonts w:eastAsia="Arial"/>
          <w:color w:val="000000" w:themeColor="text1"/>
        </w:rPr>
        <w:t>Write the times 1:45 pm</w:t>
      </w:r>
      <w:r w:rsidR="00C857AB">
        <w:rPr>
          <w:rFonts w:eastAsia="Arial"/>
          <w:color w:val="000000" w:themeColor="text1"/>
        </w:rPr>
        <w:t> </w:t>
      </w:r>
      <w:r w:rsidRPr="6698BF53">
        <w:rPr>
          <w:rFonts w:eastAsia="Arial"/>
          <w:color w:val="000000" w:themeColor="text1"/>
        </w:rPr>
        <w:t xml:space="preserve">and 13:45 on the board. Display </w:t>
      </w:r>
      <w:r w:rsidR="00F76406">
        <w:rPr>
          <w:rFonts w:eastAsia="Arial"/>
          <w:color w:val="000000" w:themeColor="text1"/>
          <w:highlight w:val="yellow"/>
          <w:shd w:val="clear" w:color="auto" w:fill="E6E6E6"/>
        </w:rPr>
        <w:fldChar w:fldCharType="begin"/>
      </w:r>
      <w:r w:rsidR="00F76406">
        <w:rPr>
          <w:rFonts w:eastAsia="Arial"/>
          <w:color w:val="000000" w:themeColor="text1"/>
        </w:rPr>
        <w:instrText xml:space="preserve"> REF _Ref148102171 \h </w:instrText>
      </w:r>
      <w:r w:rsidR="00F76406">
        <w:rPr>
          <w:rFonts w:eastAsia="Arial"/>
          <w:color w:val="000000" w:themeColor="text1"/>
          <w:highlight w:val="yellow"/>
          <w:shd w:val="clear" w:color="auto" w:fill="E6E6E6"/>
        </w:rPr>
      </w:r>
      <w:r w:rsidR="00F76406">
        <w:rPr>
          <w:rFonts w:eastAsia="Arial"/>
          <w:color w:val="000000" w:themeColor="text1"/>
          <w:highlight w:val="yellow"/>
          <w:shd w:val="clear" w:color="auto" w:fill="E6E6E6"/>
        </w:rPr>
        <w:fldChar w:fldCharType="separate"/>
      </w:r>
      <w:r w:rsidR="002813FE">
        <w:t xml:space="preserve">Figure </w:t>
      </w:r>
      <w:r w:rsidR="002813FE">
        <w:rPr>
          <w:noProof/>
        </w:rPr>
        <w:t>12</w:t>
      </w:r>
      <w:r w:rsidR="00F76406">
        <w:rPr>
          <w:rFonts w:eastAsia="Arial"/>
          <w:color w:val="000000" w:themeColor="text1"/>
          <w:highlight w:val="yellow"/>
          <w:shd w:val="clear" w:color="auto" w:fill="E6E6E6"/>
        </w:rPr>
        <w:fldChar w:fldCharType="end"/>
      </w:r>
      <w:r w:rsidRPr="6698BF53">
        <w:rPr>
          <w:rFonts w:eastAsia="Arial"/>
          <w:color w:val="000000" w:themeColor="text1"/>
        </w:rPr>
        <w:t xml:space="preserve"> and use the timeline and </w:t>
      </w:r>
      <w:proofErr w:type="spellStart"/>
      <w:r w:rsidRPr="6698BF53">
        <w:rPr>
          <w:rFonts w:eastAsia="Arial"/>
          <w:color w:val="000000" w:themeColor="text1"/>
        </w:rPr>
        <w:t>analog</w:t>
      </w:r>
      <w:proofErr w:type="spellEnd"/>
      <w:r w:rsidRPr="6698BF53">
        <w:rPr>
          <w:rFonts w:eastAsia="Arial"/>
          <w:color w:val="000000" w:themeColor="text1"/>
        </w:rPr>
        <w:t xml:space="preserve"> clock to explain that:</w:t>
      </w:r>
    </w:p>
    <w:p w14:paraId="4F9CC492" w14:textId="77777777" w:rsidR="00FC2C7D" w:rsidRDefault="00FC2C7D" w:rsidP="005E71FF">
      <w:pPr>
        <w:pStyle w:val="ListBullet"/>
        <w:ind w:left="1134"/>
        <w:rPr>
          <w:rFonts w:eastAsia="Arial"/>
          <w:color w:val="000000" w:themeColor="text1"/>
        </w:rPr>
      </w:pPr>
      <w:r>
        <w:t xml:space="preserve">On a 24-hour clock, time is measured from midnight (00:00 hrs). This is shown on the timeline and the </w:t>
      </w:r>
      <w:proofErr w:type="spellStart"/>
      <w:r>
        <w:t>analog</w:t>
      </w:r>
      <w:proofErr w:type="spellEnd"/>
      <w:r>
        <w:t xml:space="preserve"> clock.</w:t>
      </w:r>
    </w:p>
    <w:p w14:paraId="4C2DED74" w14:textId="77777777" w:rsidR="00FC2C7D" w:rsidRDefault="00FC2C7D" w:rsidP="005E71FF">
      <w:pPr>
        <w:pStyle w:val="ListBullet"/>
        <w:ind w:left="1134"/>
        <w:rPr>
          <w:rFonts w:eastAsia="Arial"/>
          <w:color w:val="000000" w:themeColor="text1"/>
        </w:rPr>
      </w:pPr>
      <w:r>
        <w:lastRenderedPageBreak/>
        <w:t>The first 2 digits are the number of hours past midnight.</w:t>
      </w:r>
    </w:p>
    <w:p w14:paraId="18FB61DF" w14:textId="77777777" w:rsidR="00FC2C7D" w:rsidRDefault="00FC2C7D" w:rsidP="005E71FF">
      <w:pPr>
        <w:pStyle w:val="ListBullet"/>
        <w:ind w:left="1134"/>
        <w:rPr>
          <w:rFonts w:eastAsia="Arial"/>
          <w:color w:val="000000" w:themeColor="text1"/>
        </w:rPr>
      </w:pPr>
      <w:r>
        <w:t>The second 2 digits are the number of minutes past the hour.</w:t>
      </w:r>
    </w:p>
    <w:p w14:paraId="7EE65C9C" w14:textId="77777777" w:rsidR="00FC2C7D" w:rsidRDefault="00FC2C7D" w:rsidP="005E71FF">
      <w:pPr>
        <w:pStyle w:val="ListBullet"/>
        <w:ind w:left="1134"/>
        <w:rPr>
          <w:rFonts w:eastAsia="Arial"/>
          <w:color w:val="000000" w:themeColor="text1"/>
        </w:rPr>
      </w:pPr>
      <w:r>
        <w:t>Numbers around the clock face below shows how hours on an analogue clock face are converted into 24-hour time.</w:t>
      </w:r>
    </w:p>
    <w:p w14:paraId="667BBA24" w14:textId="77777777" w:rsidR="00FC2C7D" w:rsidRDefault="00FC2C7D" w:rsidP="005E71FF">
      <w:pPr>
        <w:pStyle w:val="ListBullet"/>
        <w:ind w:left="1134"/>
        <w:rPr>
          <w:rFonts w:eastAsia="Arial"/>
          <w:color w:val="000000" w:themeColor="text1"/>
        </w:rPr>
      </w:pPr>
      <w:r>
        <w:t>The 24-hour times that are after midday are shown on the outside of the clock model above.</w:t>
      </w:r>
    </w:p>
    <w:p w14:paraId="33A0DF74" w14:textId="77777777" w:rsidR="00FC2C7D" w:rsidRDefault="00FC2C7D" w:rsidP="005E71FF">
      <w:pPr>
        <w:pStyle w:val="ListBullet"/>
        <w:ind w:left="1134"/>
        <w:rPr>
          <w:rFonts w:eastAsia="Arial"/>
          <w:color w:val="000000" w:themeColor="text1"/>
        </w:rPr>
      </w:pPr>
      <w:r>
        <w:t>We use pm to indicate after midday in 12-hour time.</w:t>
      </w:r>
    </w:p>
    <w:p w14:paraId="3DA93FF4" w14:textId="77777777" w:rsidR="00FC2C7D" w:rsidRDefault="00FC2C7D" w:rsidP="005E71FF">
      <w:pPr>
        <w:pStyle w:val="ListBullet"/>
        <w:ind w:left="1134"/>
        <w:rPr>
          <w:rFonts w:eastAsia="Arial"/>
          <w:color w:val="000000" w:themeColor="text1"/>
        </w:rPr>
      </w:pPr>
      <w:r>
        <w:t>The 24-hour times that are before midday are shown on the inside of the clock model above.</w:t>
      </w:r>
    </w:p>
    <w:p w14:paraId="2107532D" w14:textId="77777777" w:rsidR="00FC2C7D" w:rsidRDefault="00FC2C7D" w:rsidP="005E71FF">
      <w:pPr>
        <w:pStyle w:val="ListBullet"/>
        <w:ind w:left="1134"/>
        <w:rPr>
          <w:rFonts w:eastAsia="Arial"/>
          <w:color w:val="000000" w:themeColor="text1"/>
        </w:rPr>
      </w:pPr>
      <w:r>
        <w:t>We use am to indicate before midday in 12-hour time.</w:t>
      </w:r>
    </w:p>
    <w:p w14:paraId="310EAF87" w14:textId="77777777" w:rsidR="00FC2C7D" w:rsidRDefault="00FC2C7D" w:rsidP="005E71FF">
      <w:pPr>
        <w:pStyle w:val="ListBullet"/>
        <w:ind w:left="1134"/>
        <w:rPr>
          <w:rFonts w:eastAsia="Arial"/>
          <w:color w:val="000000" w:themeColor="text1"/>
        </w:rPr>
      </w:pPr>
      <w:r>
        <w:t>The 24-hour times that are after midday are shown on the outside of the clock model above.</w:t>
      </w:r>
    </w:p>
    <w:p w14:paraId="5778C7FB" w14:textId="0AD43430" w:rsidR="00FC2C7D" w:rsidRPr="00FC2C7D" w:rsidRDefault="00FC2C7D" w:rsidP="005E71FF">
      <w:pPr>
        <w:pStyle w:val="ListBullet"/>
        <w:ind w:left="1134"/>
        <w:rPr>
          <w:rFonts w:eastAsia="Arial"/>
          <w:color w:val="000000" w:themeColor="text1"/>
        </w:rPr>
      </w:pPr>
      <w:r>
        <w:t>The notation pm is used to indicate after midday in 12-hour time.</w:t>
      </w:r>
    </w:p>
    <w:p w14:paraId="31031C8C" w14:textId="09842DE4" w:rsidR="00F76406" w:rsidRDefault="469E0F80" w:rsidP="00C624CB">
      <w:pPr>
        <w:pStyle w:val="Caption"/>
      </w:pPr>
      <w:bookmarkStart w:id="52" w:name="_Ref148102171"/>
      <w:r>
        <w:t xml:space="preserve">Figure </w:t>
      </w:r>
      <w:r>
        <w:fldChar w:fldCharType="begin"/>
      </w:r>
      <w:r>
        <w:instrText>SEQ Figure \* ARABIC</w:instrText>
      </w:r>
      <w:r>
        <w:fldChar w:fldCharType="separate"/>
      </w:r>
      <w:r w:rsidR="00450F2B">
        <w:rPr>
          <w:noProof/>
        </w:rPr>
        <w:t>12</w:t>
      </w:r>
      <w:r>
        <w:fldChar w:fldCharType="end"/>
      </w:r>
      <w:bookmarkEnd w:id="52"/>
      <w:r>
        <w:t xml:space="preserve"> – 12- and 24-hour time</w:t>
      </w:r>
    </w:p>
    <w:p w14:paraId="608092A8" w14:textId="421C4B3F" w:rsidR="2D7652C7" w:rsidRDefault="2D7652C7" w:rsidP="00C624CB">
      <w:pPr>
        <w:rPr>
          <w:rFonts w:eastAsia="Calibri"/>
        </w:rPr>
      </w:pPr>
      <w:r>
        <w:rPr>
          <w:noProof/>
          <w:color w:val="2B579A"/>
          <w:shd w:val="clear" w:color="auto" w:fill="E6E6E6"/>
        </w:rPr>
        <w:drawing>
          <wp:inline distT="0" distB="0" distL="0" distR="0" wp14:anchorId="39F6EC1D" wp14:editId="163ADC1D">
            <wp:extent cx="5868538" cy="1704354"/>
            <wp:effectExtent l="0" t="0" r="0" b="0"/>
            <wp:docPr id="267598631" name="Picture 267598631" descr="A comparison of 12- and 24-hour time represented on both a number line and an analog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5886204" cy="1709484"/>
                    </a:xfrm>
                    <a:prstGeom prst="rect">
                      <a:avLst/>
                    </a:prstGeom>
                  </pic:spPr>
                </pic:pic>
              </a:graphicData>
            </a:graphic>
          </wp:inline>
        </w:drawing>
      </w:r>
    </w:p>
    <w:p w14:paraId="398BAD0B" w14:textId="6C2A0671" w:rsidR="2D7652C7" w:rsidRDefault="5B4DE1A7" w:rsidP="00C624CB">
      <w:pPr>
        <w:pStyle w:val="ListNumber"/>
        <w:rPr>
          <w:rFonts w:eastAsia="Arial"/>
          <w:color w:val="000000" w:themeColor="text1"/>
        </w:rPr>
      </w:pPr>
      <w:r w:rsidRPr="49C559A3">
        <w:rPr>
          <w:rFonts w:eastAsia="Arial"/>
          <w:color w:val="000000" w:themeColor="text1"/>
        </w:rPr>
        <w:lastRenderedPageBreak/>
        <w:t xml:space="preserve">List </w:t>
      </w:r>
      <w:r w:rsidR="51C6ED90" w:rsidRPr="49C559A3">
        <w:rPr>
          <w:rFonts w:eastAsia="Arial"/>
          <w:color w:val="000000" w:themeColor="text1"/>
        </w:rPr>
        <w:t>some examples of times in the school day on the board, for example, lunch is at 1:10</w:t>
      </w:r>
      <w:r w:rsidR="295BC740" w:rsidRPr="49C559A3">
        <w:rPr>
          <w:rFonts w:eastAsia="Arial"/>
          <w:color w:val="000000" w:themeColor="text1"/>
        </w:rPr>
        <w:t xml:space="preserve"> </w:t>
      </w:r>
      <w:r w:rsidR="51C6ED90" w:rsidRPr="49C559A3">
        <w:rPr>
          <w:rFonts w:eastAsia="Arial"/>
          <w:color w:val="000000" w:themeColor="text1"/>
        </w:rPr>
        <w:t xml:space="preserve">pm. Students </w:t>
      </w:r>
      <w:hyperlink r:id="rId37">
        <w:r w:rsidR="51C6ED90" w:rsidRPr="49C559A3">
          <w:rPr>
            <w:rStyle w:val="Hyperlink"/>
            <w:rFonts w:eastAsia="Arial"/>
          </w:rPr>
          <w:t>turn and talk</w:t>
        </w:r>
      </w:hyperlink>
      <w:r w:rsidR="51C6ED90" w:rsidRPr="49C559A3">
        <w:rPr>
          <w:rFonts w:eastAsia="Arial"/>
          <w:color w:val="000000" w:themeColor="text1"/>
        </w:rPr>
        <w:t xml:space="preserve"> with a partner to convert the time to a 24-hour time.</w:t>
      </w:r>
    </w:p>
    <w:p w14:paraId="2BC56F21" w14:textId="39C253FA" w:rsidR="2D7652C7" w:rsidRDefault="51C6ED90" w:rsidP="00C624CB">
      <w:pPr>
        <w:pStyle w:val="ListNumber"/>
        <w:rPr>
          <w:rFonts w:eastAsia="Arial"/>
          <w:color w:val="000000" w:themeColor="text1"/>
        </w:rPr>
      </w:pPr>
      <w:r w:rsidRPr="49C559A3">
        <w:rPr>
          <w:rFonts w:eastAsia="Arial"/>
          <w:color w:val="000000" w:themeColor="text1"/>
        </w:rPr>
        <w:t xml:space="preserve">Provide students with a copy of </w:t>
      </w:r>
      <w:hyperlink w:anchor="_Resource_22:_Converting">
        <w:r w:rsidR="00622B22">
          <w:rPr>
            <w:rStyle w:val="Hyperlink"/>
            <w:rFonts w:eastAsia="Arial"/>
          </w:rPr>
          <w:t>Resource 22 – converting times</w:t>
        </w:r>
      </w:hyperlink>
      <w:r w:rsidR="71D63D41" w:rsidRPr="49C559A3">
        <w:rPr>
          <w:rFonts w:eastAsia="Arial"/>
          <w:color w:val="000000" w:themeColor="text1"/>
        </w:rPr>
        <w:t>.</w:t>
      </w:r>
      <w:r w:rsidRPr="49C559A3">
        <w:rPr>
          <w:rFonts w:eastAsia="Arial"/>
          <w:color w:val="000000" w:themeColor="text1"/>
        </w:rPr>
        <w:t xml:space="preserve"> With a partner, </w:t>
      </w:r>
      <w:r w:rsidR="55511B67" w:rsidRPr="49C559A3">
        <w:rPr>
          <w:rFonts w:eastAsia="Arial"/>
          <w:color w:val="000000" w:themeColor="text1"/>
        </w:rPr>
        <w:t>students</w:t>
      </w:r>
      <w:r w:rsidRPr="49C559A3">
        <w:rPr>
          <w:rFonts w:eastAsia="Arial"/>
          <w:color w:val="000000" w:themeColor="text1"/>
        </w:rPr>
        <w:t xml:space="preserve"> use the timeline and </w:t>
      </w:r>
      <w:proofErr w:type="spellStart"/>
      <w:r w:rsidRPr="49C559A3">
        <w:rPr>
          <w:rFonts w:eastAsia="Arial"/>
          <w:color w:val="000000" w:themeColor="text1"/>
        </w:rPr>
        <w:t>analog</w:t>
      </w:r>
      <w:proofErr w:type="spellEnd"/>
      <w:r w:rsidRPr="49C559A3">
        <w:rPr>
          <w:rFonts w:eastAsia="Arial"/>
          <w:color w:val="000000" w:themeColor="text1"/>
        </w:rPr>
        <w:t xml:space="preserve"> clock to convert the times from one format to another.</w:t>
      </w:r>
    </w:p>
    <w:p w14:paraId="0C63C126" w14:textId="47EDDA69" w:rsidR="2D7652C7" w:rsidRDefault="1C2DD72E" w:rsidP="00C624CB">
      <w:pPr>
        <w:rPr>
          <w:rFonts w:eastAsia="Arial"/>
          <w:color w:val="000000" w:themeColor="text1"/>
        </w:rPr>
      </w:pPr>
      <w:r>
        <w:t>This table details opportunities for differentiation.</w:t>
      </w:r>
    </w:p>
    <w:tbl>
      <w:tblPr>
        <w:tblStyle w:val="Tableheader"/>
        <w:tblW w:w="0" w:type="auto"/>
        <w:tblLayout w:type="fixed"/>
        <w:tblLook w:val="0020" w:firstRow="1" w:lastRow="0" w:firstColumn="0" w:lastColumn="0" w:noHBand="0" w:noVBand="0"/>
        <w:tblDescription w:val="Table outlines differentiation options for students."/>
      </w:tblPr>
      <w:tblGrid>
        <w:gridCol w:w="7275"/>
        <w:gridCol w:w="7275"/>
      </w:tblGrid>
      <w:tr w:rsidR="12EE7BE9" w:rsidRPr="00622B22" w14:paraId="2BD7AB8A"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09665AF1" w14:textId="7F2C9746" w:rsidR="12EE7BE9" w:rsidRPr="00622B22" w:rsidRDefault="12EE7BE9" w:rsidP="00622B22">
            <w:r w:rsidRPr="00622B22">
              <w:t>Too hard?</w:t>
            </w:r>
          </w:p>
        </w:tc>
        <w:tc>
          <w:tcPr>
            <w:cnfStyle w:val="000001000000" w:firstRow="0" w:lastRow="0" w:firstColumn="0" w:lastColumn="0" w:oddVBand="0" w:evenVBand="1" w:oddHBand="0" w:evenHBand="0" w:firstRowFirstColumn="0" w:firstRowLastColumn="0" w:lastRowFirstColumn="0" w:lastRowLastColumn="0"/>
            <w:tcW w:w="7275" w:type="dxa"/>
          </w:tcPr>
          <w:p w14:paraId="1F067B88" w14:textId="3A2131FA" w:rsidR="12EE7BE9" w:rsidRPr="00622B22" w:rsidRDefault="12EE7BE9" w:rsidP="00622B22">
            <w:r w:rsidRPr="00622B22">
              <w:t>Too easy?</w:t>
            </w:r>
          </w:p>
        </w:tc>
      </w:tr>
      <w:tr w:rsidR="12EE7BE9" w14:paraId="70783951"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02C7D053" w14:textId="76FFC829" w:rsidR="12EE7BE9" w:rsidRPr="00622B22" w:rsidRDefault="12EE7BE9" w:rsidP="00622B22">
            <w:r w:rsidRPr="12EE7BE9">
              <w:rPr>
                <w:rFonts w:eastAsia="Arial"/>
              </w:rPr>
              <w:t>Students cannot recognise the difference between am and pm or read time using appropriate 24-hour time language.</w:t>
            </w:r>
          </w:p>
          <w:p w14:paraId="644F4EE4" w14:textId="2ECFF906" w:rsidR="12EE7BE9" w:rsidRDefault="14949222" w:rsidP="00C624CB">
            <w:pPr>
              <w:pStyle w:val="ListBullet"/>
              <w:rPr>
                <w:rFonts w:eastAsia="Arial"/>
              </w:rPr>
            </w:pPr>
            <w:r w:rsidRPr="7B71A984">
              <w:rPr>
                <w:rFonts w:eastAsia="Arial"/>
              </w:rPr>
              <w:t xml:space="preserve">Draw students’ attention to the timeline on </w:t>
            </w:r>
            <w:hyperlink w:anchor="_Resource_22_–">
              <w:r w:rsidR="00622B22">
                <w:rPr>
                  <w:rStyle w:val="Hyperlink"/>
                  <w:rFonts w:eastAsia="Arial"/>
                </w:rPr>
                <w:t>Resource 22 – converting times</w:t>
              </w:r>
            </w:hyperlink>
            <w:r w:rsidR="5224417B" w:rsidRPr="7B71A984">
              <w:rPr>
                <w:rFonts w:eastAsia="Arial"/>
              </w:rPr>
              <w:t>.</w:t>
            </w:r>
            <w:r w:rsidRPr="7B71A984">
              <w:rPr>
                <w:rFonts w:eastAsia="Arial"/>
              </w:rPr>
              <w:t xml:space="preserve"> Use this to write the first time, before comparing it to the equivalent hour above or below the timeline. The </w:t>
            </w:r>
            <w:proofErr w:type="spellStart"/>
            <w:r w:rsidRPr="7B71A984">
              <w:rPr>
                <w:rFonts w:eastAsia="Arial"/>
              </w:rPr>
              <w:t>analog</w:t>
            </w:r>
            <w:proofErr w:type="spellEnd"/>
            <w:r w:rsidRPr="7B71A984">
              <w:rPr>
                <w:rFonts w:eastAsia="Arial"/>
              </w:rPr>
              <w:t xml:space="preserve"> clock can also be used to convert between hours.</w:t>
            </w:r>
          </w:p>
          <w:p w14:paraId="08AC0D83" w14:textId="2E604A27" w:rsidR="12EE7BE9" w:rsidRDefault="14949222" w:rsidP="00C624CB">
            <w:pPr>
              <w:pStyle w:val="ListBullet"/>
              <w:rPr>
                <w:rFonts w:eastAsia="Arial"/>
              </w:rPr>
            </w:pPr>
            <w:r w:rsidRPr="7B71A984">
              <w:rPr>
                <w:rFonts w:eastAsia="Arial"/>
              </w:rPr>
              <w:t>Support students to see that the numbers representing the minutes remains the same.</w:t>
            </w:r>
          </w:p>
        </w:tc>
        <w:tc>
          <w:tcPr>
            <w:cnfStyle w:val="000001000000" w:firstRow="0" w:lastRow="0" w:firstColumn="0" w:lastColumn="0" w:oddVBand="0" w:evenVBand="1" w:oddHBand="0" w:evenHBand="0" w:firstRowFirstColumn="0" w:firstRowLastColumn="0" w:lastRowFirstColumn="0" w:lastRowLastColumn="0"/>
            <w:tcW w:w="7275" w:type="dxa"/>
          </w:tcPr>
          <w:p w14:paraId="7726EA94" w14:textId="3A8334AD" w:rsidR="12EE7BE9" w:rsidRPr="00622B22" w:rsidRDefault="12EE7BE9" w:rsidP="00622B22">
            <w:r w:rsidRPr="12EE7BE9">
              <w:rPr>
                <w:rFonts w:eastAsia="Arial"/>
              </w:rPr>
              <w:t>Students can recognise the difference between am and pm or read time using appropriate 24-hour time language.</w:t>
            </w:r>
          </w:p>
          <w:p w14:paraId="174562B9" w14:textId="4108F1B2" w:rsidR="12EE7BE9" w:rsidRDefault="14949222" w:rsidP="00C624CB">
            <w:pPr>
              <w:pStyle w:val="ListBullet"/>
              <w:rPr>
                <w:rFonts w:eastAsia="Arial"/>
              </w:rPr>
            </w:pPr>
            <w:r w:rsidRPr="7B71A984">
              <w:rPr>
                <w:rFonts w:eastAsia="Arial"/>
              </w:rPr>
              <w:t xml:space="preserve">Ask students to use the times they wrote on </w:t>
            </w:r>
            <w:hyperlink w:anchor="_Resource_22_–">
              <w:r w:rsidR="00622B22">
                <w:rPr>
                  <w:rStyle w:val="Hyperlink"/>
                  <w:rFonts w:eastAsia="Arial"/>
                </w:rPr>
                <w:t>Resource 22 – converting times</w:t>
              </w:r>
            </w:hyperlink>
            <w:r w:rsidRPr="7B71A984">
              <w:rPr>
                <w:rFonts w:eastAsia="Arial"/>
              </w:rPr>
              <w:t xml:space="preserve"> to see if they can find the time between each of them.</w:t>
            </w:r>
          </w:p>
          <w:p w14:paraId="39E770C8" w14:textId="0016F4E7" w:rsidR="12EE7BE9" w:rsidRDefault="14949222" w:rsidP="00C624CB">
            <w:pPr>
              <w:pStyle w:val="ListBullet"/>
              <w:rPr>
                <w:rFonts w:eastAsia="Arial"/>
              </w:rPr>
            </w:pPr>
            <w:r w:rsidRPr="7B71A984">
              <w:rPr>
                <w:rFonts w:eastAsia="Arial"/>
              </w:rPr>
              <w:t xml:space="preserve">Challenge students to complete </w:t>
            </w:r>
            <w:hyperlink r:id="rId38">
              <w:r w:rsidRPr="7B71A984">
                <w:rPr>
                  <w:rStyle w:val="Hyperlink"/>
                  <w:rFonts w:eastAsia="Arial"/>
                </w:rPr>
                <w:t>5 on the clock</w:t>
              </w:r>
            </w:hyperlink>
            <w:r w:rsidRPr="7B71A984">
              <w:rPr>
                <w:rFonts w:eastAsia="Arial"/>
              </w:rPr>
              <w:t>. Using what they know about 24-hour time, students find how many times a 5 appears on a digital clock showing 24-hour time, over a whole day.</w:t>
            </w:r>
          </w:p>
        </w:tc>
      </w:tr>
    </w:tbl>
    <w:p w14:paraId="14824E27" w14:textId="4FCE4593" w:rsidR="00D973A3" w:rsidRDefault="00D973A3" w:rsidP="00C624CB">
      <w:pPr>
        <w:pStyle w:val="Heading2"/>
      </w:pPr>
      <w:bookmarkStart w:id="53" w:name="_Toc154136254"/>
      <w:r>
        <w:t xml:space="preserve">Discuss and connect the mathematics – </w:t>
      </w:r>
      <w:r w:rsidR="5C4C86EC">
        <w:t>10</w:t>
      </w:r>
      <w:r>
        <w:t xml:space="preserve"> </w:t>
      </w:r>
      <w:proofErr w:type="gramStart"/>
      <w:r>
        <w:t>minutes</w:t>
      </w:r>
      <w:bookmarkEnd w:id="53"/>
      <w:proofErr w:type="gramEnd"/>
    </w:p>
    <w:p w14:paraId="376C07D7" w14:textId="2BE0B104" w:rsidR="06D82804" w:rsidRDefault="5D196FEE" w:rsidP="12EE7BE9">
      <w:pPr>
        <w:pStyle w:val="ListNumber"/>
      </w:pPr>
      <w:r w:rsidRPr="49C559A3">
        <w:rPr>
          <w:rFonts w:eastAsia="Arial"/>
          <w:color w:val="000000" w:themeColor="text1"/>
        </w:rPr>
        <w:t>Regroup as a class and summarise the lesson drawing out key mathematical ideas. Ask:</w:t>
      </w:r>
    </w:p>
    <w:p w14:paraId="09B1C60D" w14:textId="09E15192" w:rsidR="5DD22257" w:rsidRDefault="1F328124" w:rsidP="00622B22">
      <w:pPr>
        <w:pStyle w:val="ListBullet"/>
        <w:ind w:left="1134"/>
        <w:rPr>
          <w:rFonts w:eastAsia="Arial"/>
          <w:color w:val="000000" w:themeColor="text1"/>
        </w:rPr>
      </w:pPr>
      <w:r w:rsidRPr="7B71A984">
        <w:rPr>
          <w:rFonts w:eastAsia="Arial"/>
          <w:color w:val="000000" w:themeColor="text1"/>
        </w:rPr>
        <w:lastRenderedPageBreak/>
        <w:t>Where does the minute hand point at 9:45?</w:t>
      </w:r>
      <w:r w:rsidR="58B4E459" w:rsidRPr="7B71A984">
        <w:rPr>
          <w:rFonts w:eastAsia="Arial"/>
          <w:color w:val="000000" w:themeColor="text1"/>
        </w:rPr>
        <w:t xml:space="preserve"> (Stage 2)</w:t>
      </w:r>
    </w:p>
    <w:p w14:paraId="0A8E6A8D" w14:textId="640C7A38" w:rsidR="1D1B1C42" w:rsidRDefault="58B4E459" w:rsidP="00622B22">
      <w:pPr>
        <w:pStyle w:val="ListBullet"/>
        <w:ind w:left="1134"/>
        <w:rPr>
          <w:rFonts w:eastAsia="Arial"/>
          <w:color w:val="000000" w:themeColor="text1"/>
        </w:rPr>
      </w:pPr>
      <w:r w:rsidRPr="7B71A984">
        <w:rPr>
          <w:rFonts w:eastAsia="Calibri"/>
          <w:color w:val="000000" w:themeColor="text1"/>
        </w:rPr>
        <w:t xml:space="preserve">What happens to the minute and hour hands as time passes? </w:t>
      </w:r>
      <w:r w:rsidRPr="7B71A984">
        <w:rPr>
          <w:rFonts w:eastAsia="Arial"/>
          <w:color w:val="000000" w:themeColor="text1"/>
        </w:rPr>
        <w:t>(Stage 2)</w:t>
      </w:r>
    </w:p>
    <w:p w14:paraId="18E0E243" w14:textId="06818A7A" w:rsidR="1D1B1C42" w:rsidRDefault="58B4E459" w:rsidP="00622B22">
      <w:pPr>
        <w:pStyle w:val="ListBullet"/>
        <w:ind w:left="1134"/>
        <w:rPr>
          <w:rFonts w:eastAsia="Arial"/>
          <w:color w:val="000000" w:themeColor="text1"/>
        </w:rPr>
      </w:pPr>
      <w:r w:rsidRPr="7B71A984">
        <w:rPr>
          <w:rFonts w:eastAsia="Calibri"/>
          <w:color w:val="000000" w:themeColor="text1"/>
        </w:rPr>
        <w:t xml:space="preserve">What do the 6 and 12 represent on the clock? </w:t>
      </w:r>
      <w:r w:rsidRPr="7B71A984">
        <w:rPr>
          <w:rFonts w:eastAsia="Arial"/>
          <w:color w:val="000000" w:themeColor="text1"/>
        </w:rPr>
        <w:t>(Stage 2)</w:t>
      </w:r>
    </w:p>
    <w:p w14:paraId="5572900C" w14:textId="172085FE" w:rsidR="1574CAAC" w:rsidRDefault="723FD6BB" w:rsidP="00622B22">
      <w:pPr>
        <w:pStyle w:val="ListBullet"/>
        <w:ind w:left="1134"/>
        <w:rPr>
          <w:rFonts w:eastAsia="Arial"/>
          <w:color w:val="000000" w:themeColor="text1"/>
        </w:rPr>
      </w:pPr>
      <w:r>
        <w:t>What did you find challenging about converting between 12-hour and 24-hour time?</w:t>
      </w:r>
      <w:r w:rsidR="4C84A3D2">
        <w:t xml:space="preserve"> (Stage 3)</w:t>
      </w:r>
    </w:p>
    <w:p w14:paraId="730DFA56" w14:textId="54E8A160" w:rsidR="1574CAAC" w:rsidRDefault="723FD6BB" w:rsidP="00622B22">
      <w:pPr>
        <w:pStyle w:val="ListBullet"/>
        <w:ind w:left="1134"/>
        <w:rPr>
          <w:rFonts w:eastAsia="Arial"/>
          <w:color w:val="000000" w:themeColor="text1"/>
        </w:rPr>
      </w:pPr>
      <w:r>
        <w:t>What strategies or resources did you and your partner use to help?</w:t>
      </w:r>
      <w:r w:rsidR="37846AB9">
        <w:t xml:space="preserve"> (Stage 3)</w:t>
      </w:r>
    </w:p>
    <w:p w14:paraId="38ED07A1" w14:textId="39D5DEC3" w:rsidR="1574CAAC" w:rsidRDefault="723FD6BB" w:rsidP="00622B22">
      <w:pPr>
        <w:pStyle w:val="ListBullet"/>
        <w:ind w:left="1134"/>
        <w:rPr>
          <w:rFonts w:eastAsia="Arial"/>
          <w:color w:val="000000" w:themeColor="text1"/>
        </w:rPr>
      </w:pPr>
      <w:r>
        <w:t>Did you notice any patterns that helped you?</w:t>
      </w:r>
      <w:r w:rsidR="749CB5F2">
        <w:t xml:space="preserve"> (Stage 3)</w:t>
      </w:r>
    </w:p>
    <w:p w14:paraId="30CBA8AF" w14:textId="57924E27" w:rsidR="1574CAAC" w:rsidRDefault="723FD6BB" w:rsidP="00622B22">
      <w:pPr>
        <w:pStyle w:val="ListBullet"/>
        <w:ind w:left="1134"/>
        <w:rPr>
          <w:rFonts w:eastAsia="Arial"/>
          <w:color w:val="000000" w:themeColor="text1"/>
        </w:rPr>
      </w:pPr>
      <w:r>
        <w:t>Is there anything that you are still wondering?</w:t>
      </w:r>
    </w:p>
    <w:p w14:paraId="3668455B" w14:textId="77777777" w:rsidR="00D973A3" w:rsidRPr="00622B22" w:rsidRDefault="00D973A3" w:rsidP="00622B22">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D973A3" w:rsidRPr="00F712F6" w14:paraId="56A9D282" w14:textId="77777777" w:rsidTr="7B71A984">
        <w:trPr>
          <w:cnfStyle w:val="100000000000" w:firstRow="1" w:lastRow="0" w:firstColumn="0" w:lastColumn="0" w:oddVBand="0" w:evenVBand="0" w:oddHBand="0" w:evenHBand="0" w:firstRowFirstColumn="0" w:firstRowLastColumn="0" w:lastRowFirstColumn="0" w:lastRowLastColumn="0"/>
        </w:trPr>
        <w:tc>
          <w:tcPr>
            <w:tcW w:w="7280" w:type="dxa"/>
          </w:tcPr>
          <w:p w14:paraId="593973D2" w14:textId="77777777" w:rsidR="00D973A3" w:rsidRPr="00F712F6" w:rsidRDefault="00D973A3" w:rsidP="00F712F6">
            <w:r w:rsidRPr="00F712F6">
              <w:t>Assessment opportunities</w:t>
            </w:r>
          </w:p>
        </w:tc>
        <w:tc>
          <w:tcPr>
            <w:tcW w:w="7280" w:type="dxa"/>
          </w:tcPr>
          <w:p w14:paraId="0C1D2F3C" w14:textId="77777777" w:rsidR="00D973A3" w:rsidRPr="00F712F6" w:rsidRDefault="00D973A3" w:rsidP="00F712F6">
            <w:r w:rsidRPr="00F712F6">
              <w:t>Links</w:t>
            </w:r>
          </w:p>
        </w:tc>
      </w:tr>
      <w:tr w:rsidR="00D973A3" w14:paraId="393F4CB7" w14:textId="77777777" w:rsidTr="7B71A984">
        <w:trPr>
          <w:cnfStyle w:val="000000100000" w:firstRow="0" w:lastRow="0" w:firstColumn="0" w:lastColumn="0" w:oddVBand="0" w:evenVBand="0" w:oddHBand="1" w:evenHBand="0" w:firstRowFirstColumn="0" w:firstRowLastColumn="0" w:lastRowFirstColumn="0" w:lastRowLastColumn="0"/>
        </w:trPr>
        <w:tc>
          <w:tcPr>
            <w:tcW w:w="7280" w:type="dxa"/>
          </w:tcPr>
          <w:p w14:paraId="4BFDAA87" w14:textId="77777777" w:rsidR="00D973A3" w:rsidRDefault="00D973A3" w:rsidP="009421B3">
            <w:r>
              <w:t>What to look for:</w:t>
            </w:r>
          </w:p>
          <w:p w14:paraId="5BD8CC3D" w14:textId="0ABE73CB" w:rsidR="00D973A3" w:rsidRDefault="2879DABA" w:rsidP="12EE7BE9">
            <w:pPr>
              <w:pStyle w:val="ListBullet"/>
              <w:rPr>
                <w:rFonts w:eastAsia="Arial"/>
                <w:color w:val="000000" w:themeColor="text1"/>
              </w:rPr>
            </w:pPr>
            <w:r w:rsidRPr="7B71A984">
              <w:rPr>
                <w:rFonts w:eastAsia="Arial"/>
                <w:color w:val="000000" w:themeColor="text1"/>
              </w:rPr>
              <w:t xml:space="preserve">Can Stage 2 students identify 30 minutes as being a half-hour and 60 minutes as an hour? </w:t>
            </w:r>
            <w:r w:rsidRPr="7B71A984">
              <w:rPr>
                <w:rFonts w:eastAsia="Arial"/>
                <w:b/>
                <w:bCs/>
                <w:color w:val="000000" w:themeColor="text1"/>
              </w:rPr>
              <w:t>[MAO-WM-01, MA2-NSM-02]</w:t>
            </w:r>
          </w:p>
          <w:p w14:paraId="078DBF1E" w14:textId="765F2C84" w:rsidR="00D973A3" w:rsidRDefault="2879DABA" w:rsidP="12EE7BE9">
            <w:pPr>
              <w:pStyle w:val="ListBullet"/>
              <w:rPr>
                <w:rFonts w:eastAsia="Arial"/>
                <w:color w:val="000000" w:themeColor="text1"/>
              </w:rPr>
            </w:pPr>
            <w:r w:rsidRPr="7B71A984">
              <w:rPr>
                <w:rFonts w:eastAsia="Arial"/>
                <w:color w:val="000000" w:themeColor="text1"/>
              </w:rPr>
              <w:t xml:space="preserve">Can Stage 2 students understand that the quarter-hour is connected to 15 minutes? </w:t>
            </w:r>
            <w:r w:rsidRPr="7B71A984">
              <w:rPr>
                <w:rFonts w:eastAsia="Arial"/>
                <w:b/>
                <w:bCs/>
                <w:color w:val="000000" w:themeColor="text1"/>
              </w:rPr>
              <w:t>[MAO-WM-01, MA2-NSM-02]</w:t>
            </w:r>
          </w:p>
          <w:p w14:paraId="19AF171D" w14:textId="670F2EE1" w:rsidR="00D973A3" w:rsidRDefault="2879DABA" w:rsidP="12EE7BE9">
            <w:pPr>
              <w:pStyle w:val="ListBullet"/>
              <w:rPr>
                <w:rFonts w:eastAsia="Arial"/>
                <w:color w:val="000000" w:themeColor="text1"/>
              </w:rPr>
            </w:pPr>
            <w:r w:rsidRPr="7B71A984">
              <w:rPr>
                <w:rFonts w:eastAsia="Arial"/>
                <w:color w:val="000000" w:themeColor="text1"/>
              </w:rPr>
              <w:t xml:space="preserve">Can Stage 2 students read time as past the hour and to the hour? </w:t>
            </w:r>
            <w:r w:rsidRPr="7B71A984">
              <w:rPr>
                <w:rFonts w:eastAsia="Arial"/>
                <w:b/>
                <w:bCs/>
                <w:color w:val="000000" w:themeColor="text1"/>
              </w:rPr>
              <w:lastRenderedPageBreak/>
              <w:t>[MAO-WM-01, MA2-NSM-02]</w:t>
            </w:r>
          </w:p>
          <w:p w14:paraId="344416A2" w14:textId="4FC52164" w:rsidR="00D973A3" w:rsidRDefault="2879DABA" w:rsidP="12EE7BE9">
            <w:pPr>
              <w:pStyle w:val="ListBullet"/>
              <w:rPr>
                <w:rFonts w:eastAsia="Arial"/>
                <w:color w:val="000000" w:themeColor="text1"/>
              </w:rPr>
            </w:pPr>
            <w:r w:rsidRPr="7B71A984">
              <w:rPr>
                <w:rFonts w:eastAsia="Arial"/>
                <w:color w:val="000000" w:themeColor="text1"/>
              </w:rPr>
              <w:t xml:space="preserve">Can Stage 3 students recognise that 24-hour time is used to avoid confusion between am and pm? </w:t>
            </w:r>
            <w:r w:rsidRPr="7B71A984">
              <w:rPr>
                <w:rFonts w:eastAsia="Arial"/>
                <w:b/>
                <w:bCs/>
                <w:color w:val="000000" w:themeColor="text1"/>
              </w:rPr>
              <w:t>[MAO-WM-01, MA3-NSM-02]</w:t>
            </w:r>
          </w:p>
          <w:p w14:paraId="292A477F" w14:textId="2DFA592B" w:rsidR="00D973A3" w:rsidRDefault="2879DABA" w:rsidP="12EE7BE9">
            <w:pPr>
              <w:pStyle w:val="ListBullet"/>
              <w:rPr>
                <w:rFonts w:eastAsia="Arial"/>
                <w:color w:val="000000" w:themeColor="text1"/>
              </w:rPr>
            </w:pPr>
            <w:r w:rsidRPr="7B71A984">
              <w:rPr>
                <w:rFonts w:eastAsia="Arial"/>
                <w:color w:val="000000" w:themeColor="text1"/>
              </w:rPr>
              <w:t xml:space="preserve">Can Stage 3 students read time using appropriate 24-hour time language? </w:t>
            </w:r>
            <w:r w:rsidRPr="7B71A984">
              <w:rPr>
                <w:rFonts w:eastAsia="Arial"/>
                <w:b/>
                <w:bCs/>
                <w:color w:val="000000" w:themeColor="text1"/>
              </w:rPr>
              <w:t>[MAO-WM-01, MA3-NSM-02]</w:t>
            </w:r>
          </w:p>
        </w:tc>
        <w:tc>
          <w:tcPr>
            <w:tcW w:w="7280" w:type="dxa"/>
          </w:tcPr>
          <w:p w14:paraId="56058DF4" w14:textId="77777777" w:rsidR="00D973A3" w:rsidRDefault="00D973A3" w:rsidP="009421B3">
            <w:r>
              <w:lastRenderedPageBreak/>
              <w:t xml:space="preserve">Links to </w:t>
            </w:r>
            <w:hyperlink r:id="rId39" w:history="1">
              <w:r w:rsidRPr="0013142C">
                <w:rPr>
                  <w:rStyle w:val="Hyperlink"/>
                </w:rPr>
                <w:t>National Numeracy Learning Progressions</w:t>
              </w:r>
            </w:hyperlink>
            <w:r>
              <w:t xml:space="preserve"> (NNLP):</w:t>
            </w:r>
          </w:p>
          <w:p w14:paraId="2E23BA09" w14:textId="69BC9325" w:rsidR="00D973A3" w:rsidRDefault="70199CEB" w:rsidP="009421B3">
            <w:pPr>
              <w:pStyle w:val="ListBullet"/>
            </w:pPr>
            <w:r>
              <w:t xml:space="preserve">Stage 2 – </w:t>
            </w:r>
            <w:r w:rsidR="5535F304">
              <w:t>MeT3</w:t>
            </w:r>
          </w:p>
          <w:p w14:paraId="22307D30" w14:textId="58BDF49D" w:rsidR="00D973A3" w:rsidRDefault="70199CEB" w:rsidP="009421B3">
            <w:pPr>
              <w:pStyle w:val="ListBullet"/>
            </w:pPr>
            <w:r>
              <w:t xml:space="preserve">Stage 3 – </w:t>
            </w:r>
            <w:r w:rsidR="307A10CD">
              <w:t>MeT5</w:t>
            </w:r>
            <w:r>
              <w:t>.</w:t>
            </w:r>
          </w:p>
        </w:tc>
      </w:tr>
    </w:tbl>
    <w:p w14:paraId="11E72FD5" w14:textId="72F10BCB" w:rsidR="00175694" w:rsidRDefault="00175694" w:rsidP="00C624CB">
      <w:pPr>
        <w:pStyle w:val="Heading1"/>
      </w:pPr>
      <w:bookmarkStart w:id="54" w:name="_Lesson_6"/>
      <w:bookmarkStart w:id="55" w:name="_Toc154136255"/>
      <w:bookmarkEnd w:id="54"/>
      <w:r>
        <w:t>Lesson 6</w:t>
      </w:r>
      <w:bookmarkEnd w:id="55"/>
    </w:p>
    <w:p w14:paraId="6D22B17A" w14:textId="7FCD0CB0" w:rsidR="00175694" w:rsidRDefault="46344A9E" w:rsidP="00C624CB">
      <w:pPr>
        <w:pStyle w:val="FeatureBox3"/>
      </w:pPr>
      <w:r w:rsidRPr="6698BF53">
        <w:rPr>
          <w:rStyle w:val="Strong"/>
        </w:rPr>
        <w:t>Core concept</w:t>
      </w:r>
      <w:r>
        <w:t>:</w:t>
      </w:r>
      <w:r w:rsidR="00622B22">
        <w:rPr>
          <w:rFonts w:eastAsia="Arial"/>
          <w:color w:val="000000" w:themeColor="text1"/>
        </w:rPr>
        <w:t xml:space="preserve"> c</w:t>
      </w:r>
      <w:r w:rsidR="67ED6AE5" w:rsidRPr="6698BF53">
        <w:rPr>
          <w:rFonts w:eastAsia="Arial"/>
          <w:color w:val="000000" w:themeColor="text1"/>
        </w:rPr>
        <w:t>locks are complex measuring tools</w:t>
      </w:r>
      <w:r w:rsidR="67ED6AE5">
        <w:t xml:space="preserve"> with t</w:t>
      </w:r>
      <w:r w:rsidR="12174FB2">
        <w:t xml:space="preserve">he 2 hands on an </w:t>
      </w:r>
      <w:proofErr w:type="spellStart"/>
      <w:r w:rsidR="12174FB2">
        <w:t>analog</w:t>
      </w:r>
      <w:proofErr w:type="spellEnd"/>
      <w:r w:rsidR="12174FB2">
        <w:t xml:space="preserve"> clock indicat</w:t>
      </w:r>
      <w:r w:rsidR="754B98A4">
        <w:t>ing</w:t>
      </w:r>
      <w:r w:rsidR="12174FB2">
        <w:t xml:space="preserve"> separate but related quantities.</w:t>
      </w:r>
    </w:p>
    <w:p w14:paraId="588667DC" w14:textId="69F1BB41" w:rsidR="00175694" w:rsidRDefault="2EDE7D10" w:rsidP="00C624CB">
      <w:pPr>
        <w:pStyle w:val="Heading2"/>
        <w:rPr>
          <w:rFonts w:eastAsia="Arial"/>
        </w:rPr>
      </w:pPr>
      <w:bookmarkStart w:id="56" w:name="_Toc154136256"/>
      <w:r w:rsidRPr="6698BF53">
        <w:rPr>
          <w:rFonts w:eastAsia="Arial"/>
        </w:rPr>
        <w:t>Daily number sense</w:t>
      </w:r>
      <w:r w:rsidR="00F9080E">
        <w:rPr>
          <w:rFonts w:eastAsia="Arial"/>
        </w:rPr>
        <w:t xml:space="preserve"> </w:t>
      </w:r>
      <w:r w:rsidR="00F9080E">
        <w:t>– c</w:t>
      </w:r>
      <w:r w:rsidRPr="6698BF53">
        <w:rPr>
          <w:rFonts w:eastAsia="Arial"/>
        </w:rPr>
        <w:t>losest to zero – 10 minutes</w:t>
      </w:r>
      <w:bookmarkEnd w:id="56"/>
    </w:p>
    <w:p w14:paraId="3C395D2E" w14:textId="3FC6C383" w:rsidR="00175694" w:rsidRDefault="2EDE7D10" w:rsidP="00C624CB">
      <w:r w:rsidRPr="6698BF53">
        <w:t>The table below contains a suggested learning intention and success criteria. These are best co-constructed with students.</w:t>
      </w:r>
    </w:p>
    <w:tbl>
      <w:tblPr>
        <w:tblStyle w:val="Tableheader"/>
        <w:tblW w:w="0" w:type="auto"/>
        <w:tblLayout w:type="fixed"/>
        <w:tblLook w:val="0420" w:firstRow="1" w:lastRow="0" w:firstColumn="0" w:lastColumn="0" w:noHBand="0" w:noVBand="1"/>
        <w:tblDescription w:val="Learning intentions and success criteria for daily number sense."/>
      </w:tblPr>
      <w:tblGrid>
        <w:gridCol w:w="7275"/>
        <w:gridCol w:w="7275"/>
      </w:tblGrid>
      <w:tr w:rsidR="6698BF53" w:rsidRPr="0061380C" w14:paraId="773C5C85"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6F02ACBE" w14:textId="18C9D98D" w:rsidR="6698BF53" w:rsidRPr="0061380C" w:rsidRDefault="6698BF53" w:rsidP="0061380C">
            <w:r w:rsidRPr="0061380C">
              <w:t>Daily number sense learning intention</w:t>
            </w:r>
          </w:p>
        </w:tc>
        <w:tc>
          <w:tcPr>
            <w:tcW w:w="7275" w:type="dxa"/>
          </w:tcPr>
          <w:p w14:paraId="02728667" w14:textId="4C94B820" w:rsidR="6698BF53" w:rsidRPr="0061380C" w:rsidRDefault="6698BF53" w:rsidP="0061380C">
            <w:r w:rsidRPr="0061380C">
              <w:t>Daily number sense success criteria</w:t>
            </w:r>
          </w:p>
        </w:tc>
      </w:tr>
      <w:tr w:rsidR="6698BF53" w14:paraId="7AEE1D64"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23EBC835" w14:textId="72AE8FE8" w:rsidR="6698BF53" w:rsidRPr="0061380C" w:rsidRDefault="6698BF53" w:rsidP="0061380C">
            <w:r w:rsidRPr="6698BF53">
              <w:rPr>
                <w:rFonts w:eastAsia="Arial"/>
                <w:color w:val="000000" w:themeColor="text1"/>
              </w:rPr>
              <w:t>Students are learning to:</w:t>
            </w:r>
          </w:p>
          <w:p w14:paraId="573F7109" w14:textId="3CA29B1F" w:rsidR="6698BF53" w:rsidRPr="0061380C" w:rsidRDefault="71FBA3F2" w:rsidP="0061380C">
            <w:pPr>
              <w:pStyle w:val="ListBullet"/>
            </w:pPr>
            <w:r w:rsidRPr="0061380C">
              <w:lastRenderedPageBreak/>
              <w:t>apply mental and written strategies when solving number sentences when using the principle of equality</w:t>
            </w:r>
            <w:r w:rsidR="0061380C">
              <w:t>.</w:t>
            </w:r>
          </w:p>
        </w:tc>
        <w:tc>
          <w:tcPr>
            <w:tcW w:w="7275" w:type="dxa"/>
          </w:tcPr>
          <w:p w14:paraId="2BF627FA" w14:textId="693EE080" w:rsidR="6698BF53" w:rsidRPr="0061380C" w:rsidRDefault="6698BF53" w:rsidP="0061380C">
            <w:r w:rsidRPr="6698BF53">
              <w:rPr>
                <w:rFonts w:eastAsia="Arial"/>
                <w:color w:val="000000" w:themeColor="text1"/>
              </w:rPr>
              <w:lastRenderedPageBreak/>
              <w:t>Students can:</w:t>
            </w:r>
          </w:p>
          <w:p w14:paraId="71FD9DC1" w14:textId="66B83413" w:rsidR="6698BF53" w:rsidRPr="0061380C" w:rsidRDefault="71FBA3F2" w:rsidP="0061380C">
            <w:pPr>
              <w:pStyle w:val="ListBullet"/>
            </w:pPr>
            <w:r w:rsidRPr="0061380C">
              <w:lastRenderedPageBreak/>
              <w:t xml:space="preserve">use the equals sign to mean ‘the same </w:t>
            </w:r>
            <w:proofErr w:type="gramStart"/>
            <w:r w:rsidRPr="0061380C">
              <w:t>as’</w:t>
            </w:r>
            <w:proofErr w:type="gramEnd"/>
          </w:p>
          <w:p w14:paraId="67903E27" w14:textId="52E0814D" w:rsidR="415FA428" w:rsidRDefault="7B0339DB" w:rsidP="0061380C">
            <w:pPr>
              <w:pStyle w:val="ListBullet"/>
              <w:rPr>
                <w:rFonts w:eastAsia="Calibri"/>
              </w:rPr>
            </w:pPr>
            <w:r w:rsidRPr="0061380C">
              <w:t>use knowledge of place value to add numbers up to 3-digits.</w:t>
            </w:r>
          </w:p>
        </w:tc>
      </w:tr>
    </w:tbl>
    <w:p w14:paraId="73A63813" w14:textId="67122B82" w:rsidR="00175694" w:rsidRDefault="2EDE7D10" w:rsidP="00C624CB">
      <w:pPr>
        <w:pStyle w:val="FeatureBox"/>
      </w:pPr>
      <w:r w:rsidRPr="6698BF53">
        <w:lastRenderedPageBreak/>
        <w:t>This activity is an adap</w:t>
      </w:r>
      <w:r w:rsidR="00B9316F">
        <w:t>ta</w:t>
      </w:r>
      <w:r w:rsidRPr="6698BF53">
        <w:t xml:space="preserve">tion of </w:t>
      </w:r>
      <w:r w:rsidR="00B9316F">
        <w:t>‘</w:t>
      </w:r>
      <w:hyperlink r:id="rId40" w:history="1">
        <w:r w:rsidRPr="00B9316F">
          <w:rPr>
            <w:rStyle w:val="Hyperlink"/>
          </w:rPr>
          <w:t xml:space="preserve">Dicey operations in </w:t>
        </w:r>
        <w:r w:rsidR="00B9316F" w:rsidRPr="00B9316F">
          <w:rPr>
            <w:rStyle w:val="Hyperlink"/>
          </w:rPr>
          <w:t>L</w:t>
        </w:r>
        <w:r w:rsidRPr="00B9316F">
          <w:rPr>
            <w:rStyle w:val="Hyperlink"/>
          </w:rPr>
          <w:t>ine</w:t>
        </w:r>
      </w:hyperlink>
      <w:r w:rsidR="00B9316F" w:rsidRPr="00B9316F">
        <w:t>’</w:t>
      </w:r>
      <w:r w:rsidRPr="6698BF53">
        <w:t xml:space="preserve"> </w:t>
      </w:r>
      <w:r w:rsidR="00B9316F">
        <w:t>from</w:t>
      </w:r>
      <w:r w:rsidRPr="6698BF53">
        <w:t xml:space="preserve"> </w:t>
      </w:r>
      <w:hyperlink r:id="rId41">
        <w:r w:rsidR="00B9316F">
          <w:rPr>
            <w:rStyle w:val="Hyperlink"/>
          </w:rPr>
          <w:t>NRICH</w:t>
        </w:r>
      </w:hyperlink>
      <w:r w:rsidR="00B9316F" w:rsidRPr="00B9316F">
        <w:t xml:space="preserve"> by the University of Cambridge (Faculty of Mathematics).</w:t>
      </w:r>
    </w:p>
    <w:p w14:paraId="24AEF5F8" w14:textId="6868A25C" w:rsidR="00175694" w:rsidRDefault="2EDE7D10" w:rsidP="00C624CB">
      <w:pPr>
        <w:pStyle w:val="ListNumber"/>
        <w:numPr>
          <w:ilvl w:val="0"/>
          <w:numId w:val="20"/>
        </w:numPr>
      </w:pPr>
      <w:r w:rsidRPr="6698BF53">
        <w:t xml:space="preserve">Provide pairs of students with three 6-sided dice and </w:t>
      </w:r>
      <w:r w:rsidR="0863E46C" w:rsidRPr="6698BF53">
        <w:t>an individual whiteboard.</w:t>
      </w:r>
    </w:p>
    <w:p w14:paraId="4191BA6B" w14:textId="3F928A15" w:rsidR="00175694" w:rsidRDefault="2EDE7D10" w:rsidP="00C624CB">
      <w:pPr>
        <w:pStyle w:val="ListNumber"/>
        <w:rPr>
          <w:rFonts w:eastAsia="Calibri"/>
        </w:rPr>
      </w:pPr>
      <w:r>
        <w:t xml:space="preserve">Students roll the dice </w:t>
      </w:r>
      <w:r w:rsidR="1B95F9B3">
        <w:t>2</w:t>
      </w:r>
      <w:r>
        <w:t xml:space="preserve"> times to make two 3-digit numbers and record in a number sentence.</w:t>
      </w:r>
    </w:p>
    <w:p w14:paraId="5BA23CB6" w14:textId="050662AC" w:rsidR="00175694" w:rsidRDefault="2EDE7D10" w:rsidP="00C624CB">
      <w:pPr>
        <w:pStyle w:val="ListNumber"/>
        <w:rPr>
          <w:rFonts w:eastAsia="Calibri"/>
        </w:rPr>
      </w:pPr>
      <w:r>
        <w:t>Students can decide on the combination of their 3-digit numbers from the numbers rolled. For example, if 6, 4 and 3 are rolled, students can choose to record 643, 346 or 463.</w:t>
      </w:r>
    </w:p>
    <w:p w14:paraId="4A14CFA4" w14:textId="755C6E5E" w:rsidR="00175694" w:rsidRDefault="2EDE7D10" w:rsidP="00C624CB">
      <w:pPr>
        <w:pStyle w:val="ListNumber"/>
        <w:rPr>
          <w:rFonts w:eastAsia="Calibri"/>
        </w:rPr>
      </w:pPr>
      <w:r>
        <w:t>Students record the number sentence 643 + 346 =</w:t>
      </w:r>
      <w:r w:rsidR="00304CB3">
        <w:t>.</w:t>
      </w:r>
    </w:p>
    <w:p w14:paraId="3438D006" w14:textId="20E1EBA1" w:rsidR="00175694" w:rsidRDefault="2EDE7D10" w:rsidP="00C624CB">
      <w:pPr>
        <w:pStyle w:val="ListNumber"/>
        <w:rPr>
          <w:rFonts w:eastAsia="Calibri"/>
        </w:rPr>
      </w:pPr>
      <w:r>
        <w:t xml:space="preserve">In pairs, students then calculate </w:t>
      </w:r>
      <w:r w:rsidR="40EC88A6">
        <w:t>2</w:t>
      </w:r>
      <w:r>
        <w:t xml:space="preserve"> other 3-digit numbers that could be written on the other side of the equal sign that would balance the number sentence. For example, 643 + 346 = </w:t>
      </w:r>
      <w:r w:rsidR="7CFA4C5E">
        <w:t>531 + 457</w:t>
      </w:r>
      <w:r w:rsidR="342E0B2E">
        <w:t>.</w:t>
      </w:r>
    </w:p>
    <w:p w14:paraId="7441BE03" w14:textId="06362AA6" w:rsidR="00175694" w:rsidRDefault="2EDE7D10" w:rsidP="00C624CB">
      <w:pPr>
        <w:pStyle w:val="ListNumber"/>
        <w:rPr>
          <w:rFonts w:eastAsia="Calibri"/>
        </w:rPr>
      </w:pPr>
      <w:r>
        <w:t>Students play multiple rounds.</w:t>
      </w:r>
    </w:p>
    <w:p w14:paraId="1935AC7D" w14:textId="0717F292" w:rsidR="00175694" w:rsidRDefault="2EDE7D10" w:rsidP="00C624CB">
      <w:pPr>
        <w:pStyle w:val="ListNumber"/>
        <w:rPr>
          <w:rFonts w:eastAsia="Calibri"/>
        </w:rPr>
      </w:pPr>
      <w:r>
        <w:t>As a class, discuss:</w:t>
      </w:r>
    </w:p>
    <w:p w14:paraId="16AC1302" w14:textId="59E01AF2" w:rsidR="00175694" w:rsidRDefault="2EDE7D10" w:rsidP="00E21021">
      <w:pPr>
        <w:pStyle w:val="ListBullet"/>
        <w:ind w:left="1134"/>
        <w:rPr>
          <w:rFonts w:eastAsia="Calibri"/>
        </w:rPr>
      </w:pPr>
      <w:r>
        <w:t xml:space="preserve">What strategies were most useful when selecting the </w:t>
      </w:r>
      <w:r w:rsidR="479FEBBC">
        <w:t>2</w:t>
      </w:r>
      <w:r>
        <w:t xml:space="preserve"> additional numbers?</w:t>
      </w:r>
    </w:p>
    <w:p w14:paraId="74A37D07" w14:textId="42087B02" w:rsidR="00175694" w:rsidRDefault="2EDE7D10" w:rsidP="00E21021">
      <w:pPr>
        <w:pStyle w:val="ListBullet"/>
        <w:ind w:left="1134"/>
        <w:rPr>
          <w:rFonts w:eastAsia="Calibri"/>
        </w:rPr>
      </w:pPr>
      <w:r>
        <w:lastRenderedPageBreak/>
        <w:t xml:space="preserve">How did you check that each number sentence was ‘the same </w:t>
      </w:r>
      <w:proofErr w:type="gramStart"/>
      <w:r>
        <w:t>as’</w:t>
      </w:r>
      <w:proofErr w:type="gramEnd"/>
      <w:r>
        <w:t>?</w:t>
      </w:r>
    </w:p>
    <w:p w14:paraId="78A3A4B3" w14:textId="46AAB25A" w:rsidR="00175694" w:rsidRDefault="2EDE7D10" w:rsidP="00E21021">
      <w:pPr>
        <w:pStyle w:val="ListBullet"/>
        <w:ind w:left="1134"/>
        <w:rPr>
          <w:rFonts w:eastAsia="Calibri"/>
        </w:rPr>
      </w:pPr>
      <w:r>
        <w:t>How could you convince someone that your number sentence shows equality?</w:t>
      </w:r>
    </w:p>
    <w:p w14:paraId="4CF4AF01" w14:textId="033FFFF4" w:rsidR="00175694" w:rsidRDefault="2EDE7D10" w:rsidP="00C624CB">
      <w:r w:rsidRPr="6698BF53">
        <w:t>This table details opportunities for assessment.</w:t>
      </w:r>
    </w:p>
    <w:tbl>
      <w:tblPr>
        <w:tblStyle w:val="Tableheader"/>
        <w:tblW w:w="0" w:type="auto"/>
        <w:tblLayout w:type="fixed"/>
        <w:tblLook w:val="0420" w:firstRow="1" w:lastRow="0" w:firstColumn="0" w:lastColumn="0" w:noHBand="0" w:noVBand="1"/>
        <w:tblDescription w:val="Table outlines assessment opportunities and links to the National Numeracy Learning Progressions and Interview for Student Reasoning tasks."/>
      </w:tblPr>
      <w:tblGrid>
        <w:gridCol w:w="7275"/>
        <w:gridCol w:w="7275"/>
      </w:tblGrid>
      <w:tr w:rsidR="6698BF53" w:rsidRPr="00E21021" w14:paraId="470249AE"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3C21C5CE" w14:textId="1852E88C" w:rsidR="6698BF53" w:rsidRPr="00E21021" w:rsidRDefault="6698BF53" w:rsidP="00E21021">
            <w:r w:rsidRPr="00E21021">
              <w:t>Assessment opportunities</w:t>
            </w:r>
          </w:p>
        </w:tc>
        <w:tc>
          <w:tcPr>
            <w:tcW w:w="7275" w:type="dxa"/>
          </w:tcPr>
          <w:p w14:paraId="70A3FF7D" w14:textId="4763A19F" w:rsidR="6698BF53" w:rsidRPr="00E21021" w:rsidRDefault="6698BF53" w:rsidP="00E21021">
            <w:r w:rsidRPr="00E21021">
              <w:t>Links</w:t>
            </w:r>
          </w:p>
        </w:tc>
      </w:tr>
      <w:tr w:rsidR="6698BF53" w14:paraId="2ECCE0D6"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06EC0324" w14:textId="6BB837E3" w:rsidR="6698BF53" w:rsidRPr="00E21021" w:rsidRDefault="6698BF53" w:rsidP="00E21021">
            <w:r w:rsidRPr="6698BF53">
              <w:rPr>
                <w:rFonts w:eastAsia="Arial"/>
                <w:color w:val="000000" w:themeColor="text1"/>
              </w:rPr>
              <w:t>What to look for:</w:t>
            </w:r>
          </w:p>
          <w:p w14:paraId="5A77FAD6" w14:textId="53AB7683" w:rsidR="6698BF53" w:rsidRPr="00E21021" w:rsidRDefault="71FBA3F2" w:rsidP="00E21021">
            <w:pPr>
              <w:pStyle w:val="ListBullet"/>
            </w:pPr>
            <w:r w:rsidRPr="00E21021">
              <w:t xml:space="preserve">Can </w:t>
            </w:r>
            <w:r w:rsidR="73025AA4" w:rsidRPr="00E21021">
              <w:t xml:space="preserve">Stage 2 </w:t>
            </w:r>
            <w:r w:rsidRPr="00E21021">
              <w:t xml:space="preserve">students use the equal sign to show that 2 number sentences are ‘the same </w:t>
            </w:r>
            <w:proofErr w:type="gramStart"/>
            <w:r w:rsidRPr="00E21021">
              <w:t>as’</w:t>
            </w:r>
            <w:proofErr w:type="gramEnd"/>
            <w:r w:rsidRPr="00E21021">
              <w:t>?</w:t>
            </w:r>
            <w:r w:rsidR="00E21021" w:rsidRPr="00E21021">
              <w:br/>
            </w:r>
            <w:r w:rsidRPr="00E21021">
              <w:rPr>
                <w:b/>
                <w:bCs/>
              </w:rPr>
              <w:t>[MAO-WM-01, MA2-AR-01, MA2, AR,02]</w:t>
            </w:r>
          </w:p>
          <w:p w14:paraId="1753A5A9" w14:textId="4F11566D" w:rsidR="6698BF53" w:rsidRDefault="71FBA3F2" w:rsidP="00E21021">
            <w:pPr>
              <w:pStyle w:val="ListBullet"/>
              <w:rPr>
                <w:rFonts w:eastAsia="Calibri"/>
                <w:b/>
                <w:bCs/>
              </w:rPr>
            </w:pPr>
            <w:r w:rsidRPr="00E21021">
              <w:t xml:space="preserve">Can </w:t>
            </w:r>
            <w:r w:rsidR="235D5B20" w:rsidRPr="00E21021">
              <w:t xml:space="preserve">Stage 3 </w:t>
            </w:r>
            <w:r w:rsidR="16A77A46" w:rsidRPr="00E21021">
              <w:t>use knowledge of place value to add numbers up to 3-digits</w:t>
            </w:r>
            <w:r w:rsidRPr="00E21021">
              <w:t xml:space="preserve">? </w:t>
            </w:r>
            <w:r w:rsidRPr="00E21021">
              <w:rPr>
                <w:b/>
                <w:bCs/>
              </w:rPr>
              <w:t>[MAO-WM-01, MA3-AR-01]</w:t>
            </w:r>
          </w:p>
        </w:tc>
        <w:tc>
          <w:tcPr>
            <w:tcW w:w="7275" w:type="dxa"/>
          </w:tcPr>
          <w:p w14:paraId="721DEED2" w14:textId="2C128943" w:rsidR="6698BF53" w:rsidRPr="00E21021" w:rsidRDefault="6698BF53" w:rsidP="00E21021">
            <w:r w:rsidRPr="6698BF53">
              <w:rPr>
                <w:rFonts w:eastAsia="Arial"/>
                <w:color w:val="000000" w:themeColor="text1"/>
              </w:rPr>
              <w:t xml:space="preserve">Links to </w:t>
            </w:r>
            <w:hyperlink r:id="rId42">
              <w:r w:rsidRPr="6FA035B6">
                <w:rPr>
                  <w:rStyle w:val="Hyperlink"/>
                  <w:rFonts w:eastAsia="Arial"/>
                </w:rPr>
                <w:t>National Numeracy Learning Progressions</w:t>
              </w:r>
            </w:hyperlink>
            <w:r w:rsidRPr="6698BF53">
              <w:rPr>
                <w:rFonts w:eastAsia="Arial"/>
                <w:color w:val="000000" w:themeColor="text1"/>
              </w:rPr>
              <w:t xml:space="preserve"> (NNLP):</w:t>
            </w:r>
          </w:p>
          <w:p w14:paraId="4912AD1A" w14:textId="5AB39594" w:rsidR="6698BF53" w:rsidRDefault="1AFDEE5D" w:rsidP="00C624CB">
            <w:pPr>
              <w:pStyle w:val="ListBullet"/>
              <w:rPr>
                <w:rFonts w:eastAsia="Calibri"/>
                <w:color w:val="000000" w:themeColor="text1"/>
              </w:rPr>
            </w:pPr>
            <w:r>
              <w:t>Stage 2 – NPA3</w:t>
            </w:r>
          </w:p>
          <w:p w14:paraId="41A67D1D" w14:textId="6BA74581" w:rsidR="6698BF53" w:rsidRDefault="1AFDEE5D" w:rsidP="00C624CB">
            <w:pPr>
              <w:pStyle w:val="ListBullet"/>
              <w:rPr>
                <w:rFonts w:eastAsia="Calibri"/>
                <w:color w:val="000000" w:themeColor="text1"/>
                <w:lang w:val="en-US"/>
              </w:rPr>
            </w:pPr>
            <w:r>
              <w:t>Stage 3 – AdS7, AdS8.</w:t>
            </w:r>
          </w:p>
          <w:p w14:paraId="64349903" w14:textId="740A28C3" w:rsidR="6698BF53" w:rsidRPr="00E21021" w:rsidRDefault="6698BF53" w:rsidP="00E21021">
            <w:r w:rsidRPr="6698BF53">
              <w:rPr>
                <w:rFonts w:eastAsia="Arial"/>
                <w:color w:val="000000" w:themeColor="text1"/>
              </w:rPr>
              <w:t xml:space="preserve">Links to suggested </w:t>
            </w:r>
            <w:hyperlink r:id="rId43">
              <w:r w:rsidRPr="6FA035B6">
                <w:rPr>
                  <w:rStyle w:val="Hyperlink"/>
                  <w:rFonts w:eastAsia="Arial"/>
                </w:rPr>
                <w:t>Interview for Student Reasoning</w:t>
              </w:r>
            </w:hyperlink>
            <w:r w:rsidRPr="6698BF53">
              <w:rPr>
                <w:rFonts w:eastAsia="Arial"/>
                <w:color w:val="000000" w:themeColor="text1"/>
              </w:rPr>
              <w:t xml:space="preserve"> (</w:t>
            </w:r>
            <w:proofErr w:type="spellStart"/>
            <w:r w:rsidRPr="6698BF53">
              <w:rPr>
                <w:rFonts w:eastAsia="Arial"/>
                <w:color w:val="000000" w:themeColor="text1"/>
              </w:rPr>
              <w:t>IfSR</w:t>
            </w:r>
            <w:proofErr w:type="spellEnd"/>
            <w:r w:rsidRPr="6698BF53">
              <w:rPr>
                <w:rFonts w:eastAsia="Arial"/>
                <w:color w:val="000000" w:themeColor="text1"/>
              </w:rPr>
              <w:t>) tasks:</w:t>
            </w:r>
          </w:p>
          <w:p w14:paraId="3C8668A3" w14:textId="4A505BBF" w:rsidR="6698BF53" w:rsidRDefault="1AFDEE5D" w:rsidP="00C624CB">
            <w:pPr>
              <w:pStyle w:val="ListBullet"/>
              <w:rPr>
                <w:rFonts w:eastAsia="Calibri"/>
                <w:color w:val="000000" w:themeColor="text1"/>
              </w:rPr>
            </w:pPr>
            <w:r w:rsidRPr="7B71A984">
              <w:rPr>
                <w:b/>
                <w:bCs/>
              </w:rPr>
              <w:t xml:space="preserve">Stage 2 – </w:t>
            </w:r>
            <w:proofErr w:type="spellStart"/>
            <w:r w:rsidRPr="7B71A984">
              <w:rPr>
                <w:b/>
                <w:bCs/>
              </w:rPr>
              <w:t>IfSR</w:t>
            </w:r>
            <w:proofErr w:type="spellEnd"/>
            <w:r w:rsidRPr="7B71A984">
              <w:rPr>
                <w:b/>
                <w:bCs/>
              </w:rPr>
              <w:t>-AT</w:t>
            </w:r>
            <w:r>
              <w:t>: 2A.1</w:t>
            </w:r>
          </w:p>
          <w:p w14:paraId="62C5648B" w14:textId="549EE1BE" w:rsidR="6698BF53" w:rsidRDefault="1AFDEE5D" w:rsidP="00C624CB">
            <w:pPr>
              <w:pStyle w:val="ListBullet"/>
              <w:rPr>
                <w:rFonts w:eastAsia="Calibri"/>
                <w:color w:val="000000" w:themeColor="text1"/>
              </w:rPr>
            </w:pPr>
            <w:r w:rsidRPr="7B71A984">
              <w:rPr>
                <w:b/>
                <w:bCs/>
              </w:rPr>
              <w:t xml:space="preserve">Stage 3 – </w:t>
            </w:r>
            <w:proofErr w:type="spellStart"/>
            <w:r w:rsidRPr="7B71A984">
              <w:rPr>
                <w:b/>
                <w:bCs/>
              </w:rPr>
              <w:t>IfSR</w:t>
            </w:r>
            <w:proofErr w:type="spellEnd"/>
            <w:r w:rsidRPr="7B71A984">
              <w:rPr>
                <w:b/>
                <w:bCs/>
              </w:rPr>
              <w:t>-AT</w:t>
            </w:r>
            <w:r>
              <w:t>: 3A.5.</w:t>
            </w:r>
          </w:p>
        </w:tc>
      </w:tr>
    </w:tbl>
    <w:p w14:paraId="06D0C306" w14:textId="68B0EA90" w:rsidR="00175694" w:rsidRDefault="46344A9E" w:rsidP="00C624CB">
      <w:pPr>
        <w:pStyle w:val="Heading2"/>
      </w:pPr>
      <w:bookmarkStart w:id="57" w:name="_Toc154136257"/>
      <w:r>
        <w:t>Core lesson</w:t>
      </w:r>
      <w:r w:rsidR="00E21021">
        <w:t xml:space="preserve"> –</w:t>
      </w:r>
      <w:r>
        <w:t xml:space="preserve"> </w:t>
      </w:r>
      <w:r w:rsidR="0755A3EF">
        <w:t>40</w:t>
      </w:r>
      <w:r>
        <w:t xml:space="preserve"> minutes</w:t>
      </w:r>
      <w:bookmarkEnd w:id="57"/>
    </w:p>
    <w:p w14:paraId="27D866F9" w14:textId="3FEEDE4B" w:rsidR="6951946B" w:rsidRDefault="6951946B" w:rsidP="00C624CB">
      <w:pPr>
        <w:pStyle w:val="Heading3"/>
      </w:pPr>
      <w:bookmarkStart w:id="58" w:name="_Toc154136258"/>
      <w:r>
        <w:t>Stage 2 task</w:t>
      </w:r>
      <w:r w:rsidR="00E21021">
        <w:t xml:space="preserve"> – t</w:t>
      </w:r>
      <w:r w:rsidR="18DF881B">
        <w:t>he clock</w:t>
      </w:r>
      <w:bookmarkEnd w:id="58"/>
    </w:p>
    <w:p w14:paraId="18E7EEBF" w14:textId="78B5ED35" w:rsidR="18DF881B" w:rsidRDefault="18DF881B" w:rsidP="00C624CB">
      <w:pPr>
        <w:rPr>
          <w:rFonts w:eastAsia="Arial"/>
          <w:color w:val="000000" w:themeColor="text1"/>
        </w:rPr>
      </w:pPr>
      <w:r w:rsidRPr="1F795ADF">
        <w:rPr>
          <w:rFonts w:eastAsia="Arial"/>
          <w:color w:val="000000" w:themeColor="text1"/>
        </w:rPr>
        <w:t>The table below contains suggested learning intentions and success criteria. These are best co-constructed with students.</w:t>
      </w:r>
    </w:p>
    <w:tbl>
      <w:tblPr>
        <w:tblStyle w:val="Tableheader"/>
        <w:tblW w:w="0" w:type="auto"/>
        <w:tblLayout w:type="fixed"/>
        <w:tblLook w:val="0020" w:firstRow="1" w:lastRow="0" w:firstColumn="0" w:lastColumn="0" w:noHBand="0" w:noVBand="0"/>
        <w:tblDescription w:val="Table outlines the learning intentions and success criteria for the core concept."/>
      </w:tblPr>
      <w:tblGrid>
        <w:gridCol w:w="7282"/>
        <w:gridCol w:w="7282"/>
      </w:tblGrid>
      <w:tr w:rsidR="1F795ADF" w:rsidRPr="00027BE6" w14:paraId="7B4908D7"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7DB58690" w14:textId="679B5259" w:rsidR="1F795ADF" w:rsidRPr="00027BE6" w:rsidRDefault="1F795ADF" w:rsidP="00027BE6">
            <w:r w:rsidRPr="00027BE6">
              <w:lastRenderedPageBreak/>
              <w:t>Core concept learning intentions</w:t>
            </w:r>
          </w:p>
        </w:tc>
        <w:tc>
          <w:tcPr>
            <w:cnfStyle w:val="000001000000" w:firstRow="0" w:lastRow="0" w:firstColumn="0" w:lastColumn="0" w:oddVBand="0" w:evenVBand="1" w:oddHBand="0" w:evenHBand="0" w:firstRowFirstColumn="0" w:firstRowLastColumn="0" w:lastRowFirstColumn="0" w:lastRowLastColumn="0"/>
            <w:tcW w:w="7282" w:type="dxa"/>
          </w:tcPr>
          <w:p w14:paraId="618A61C0" w14:textId="2E6CCC90" w:rsidR="1F795ADF" w:rsidRPr="00027BE6" w:rsidRDefault="1F795ADF" w:rsidP="00027BE6">
            <w:r w:rsidRPr="00027BE6">
              <w:t>Core concept success criteria</w:t>
            </w:r>
          </w:p>
        </w:tc>
      </w:tr>
      <w:tr w:rsidR="1F795ADF" w14:paraId="20FFCF7F"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3BCB92D0" w14:textId="5C9E4E67" w:rsidR="1F795ADF" w:rsidRDefault="1F795ADF" w:rsidP="00C624CB">
            <w:pPr>
              <w:rPr>
                <w:rFonts w:eastAsia="Arial"/>
              </w:rPr>
            </w:pPr>
            <w:r w:rsidRPr="1F795ADF">
              <w:rPr>
                <w:rFonts w:eastAsia="Arial"/>
              </w:rPr>
              <w:t>Students are learning to:</w:t>
            </w:r>
          </w:p>
          <w:p w14:paraId="218356E6" w14:textId="749A9800" w:rsidR="1F795ADF" w:rsidRPr="00027BE6" w:rsidRDefault="525110C2" w:rsidP="00027BE6">
            <w:pPr>
              <w:pStyle w:val="ListBullet"/>
            </w:pPr>
            <w:r w:rsidRPr="00027BE6">
              <w:t xml:space="preserve">read times on </w:t>
            </w:r>
            <w:proofErr w:type="spellStart"/>
            <w:r w:rsidRPr="00027BE6">
              <w:t>analog</w:t>
            </w:r>
            <w:proofErr w:type="spellEnd"/>
            <w:r w:rsidRPr="00027BE6">
              <w:t xml:space="preserve"> clocks to the minute.</w:t>
            </w:r>
          </w:p>
          <w:p w14:paraId="5D948871" w14:textId="5DEFC398" w:rsidR="1F795ADF" w:rsidRDefault="525110C2" w:rsidP="00027BE6">
            <w:pPr>
              <w:pStyle w:val="ListBullet"/>
            </w:pPr>
            <w:r w:rsidRPr="00027BE6">
              <w:t xml:space="preserve">recognise that the numerals on an </w:t>
            </w:r>
            <w:proofErr w:type="spellStart"/>
            <w:r w:rsidRPr="00027BE6">
              <w:t>analog</w:t>
            </w:r>
            <w:proofErr w:type="spellEnd"/>
            <w:r w:rsidRPr="00027BE6">
              <w:t xml:space="preserve"> clock often represent 2 different values.</w:t>
            </w:r>
          </w:p>
        </w:tc>
        <w:tc>
          <w:tcPr>
            <w:cnfStyle w:val="000001000000" w:firstRow="0" w:lastRow="0" w:firstColumn="0" w:lastColumn="0" w:oddVBand="0" w:evenVBand="1" w:oddHBand="0" w:evenHBand="0" w:firstRowFirstColumn="0" w:firstRowLastColumn="0" w:lastRowFirstColumn="0" w:lastRowLastColumn="0"/>
            <w:tcW w:w="7282" w:type="dxa"/>
          </w:tcPr>
          <w:p w14:paraId="6819D18C" w14:textId="29A8F680" w:rsidR="1F795ADF" w:rsidRDefault="1F795ADF" w:rsidP="00C624CB">
            <w:pPr>
              <w:rPr>
                <w:rFonts w:eastAsia="Arial"/>
              </w:rPr>
            </w:pPr>
            <w:r w:rsidRPr="1F795ADF">
              <w:rPr>
                <w:rFonts w:eastAsia="Arial"/>
              </w:rPr>
              <w:t>Students can:</w:t>
            </w:r>
          </w:p>
          <w:p w14:paraId="7DC2E16B" w14:textId="517E1585" w:rsidR="1F795ADF" w:rsidRPr="00027BE6" w:rsidRDefault="525110C2" w:rsidP="00027BE6">
            <w:pPr>
              <w:pStyle w:val="ListBullet"/>
            </w:pPr>
            <w:r w:rsidRPr="00027BE6">
              <w:t xml:space="preserve">use the 5-minute intervals to read time on an </w:t>
            </w:r>
            <w:proofErr w:type="spellStart"/>
            <w:r w:rsidRPr="00027BE6">
              <w:t>analog</w:t>
            </w:r>
            <w:proofErr w:type="spellEnd"/>
            <w:r w:rsidRPr="00027BE6">
              <w:t xml:space="preserve"> </w:t>
            </w:r>
            <w:proofErr w:type="gramStart"/>
            <w:r w:rsidRPr="00027BE6">
              <w:t>clock</w:t>
            </w:r>
            <w:proofErr w:type="gramEnd"/>
          </w:p>
          <w:p w14:paraId="783EEBE8" w14:textId="302BC03E" w:rsidR="1F795ADF" w:rsidRPr="00027BE6" w:rsidRDefault="525110C2" w:rsidP="00027BE6">
            <w:pPr>
              <w:pStyle w:val="ListBullet"/>
            </w:pPr>
            <w:r w:rsidRPr="00027BE6">
              <w:t xml:space="preserve">read </w:t>
            </w:r>
            <w:proofErr w:type="spellStart"/>
            <w:r w:rsidRPr="00027BE6">
              <w:t>analog</w:t>
            </w:r>
            <w:proofErr w:type="spellEnd"/>
            <w:r w:rsidRPr="00027BE6">
              <w:t xml:space="preserve"> clocks to the </w:t>
            </w:r>
            <w:proofErr w:type="gramStart"/>
            <w:r w:rsidRPr="00027BE6">
              <w:t>minute</w:t>
            </w:r>
            <w:proofErr w:type="gramEnd"/>
          </w:p>
          <w:p w14:paraId="0D73E352" w14:textId="679942C3" w:rsidR="1F795ADF" w:rsidRDefault="525110C2" w:rsidP="00027BE6">
            <w:pPr>
              <w:pStyle w:val="ListBullet"/>
            </w:pPr>
            <w:r w:rsidRPr="00027BE6">
              <w:t>read time as past the hour and to the hour.</w:t>
            </w:r>
          </w:p>
        </w:tc>
      </w:tr>
    </w:tbl>
    <w:p w14:paraId="72B4CC5C" w14:textId="4CF3940B" w:rsidR="1EDE3E78" w:rsidRDefault="400EB5D6" w:rsidP="00C624CB">
      <w:pPr>
        <w:pStyle w:val="ListNumber"/>
        <w:rPr>
          <w:rFonts w:eastAsia="Arial"/>
          <w:color w:val="000000" w:themeColor="text1"/>
        </w:rPr>
      </w:pPr>
      <w:r>
        <w:t xml:space="preserve">Provide students with </w:t>
      </w:r>
      <w:hyperlink w:anchor="_Resource_23_–">
        <w:r w:rsidR="00027BE6">
          <w:rPr>
            <w:rStyle w:val="Hyperlink"/>
          </w:rPr>
          <w:t>Resource 23 – clock fractions</w:t>
        </w:r>
      </w:hyperlink>
      <w:r>
        <w:t xml:space="preserve"> to cut out.</w:t>
      </w:r>
    </w:p>
    <w:p w14:paraId="2EF2BE1B" w14:textId="67B81916" w:rsidR="1EDE3E78" w:rsidRDefault="1EDE3E78" w:rsidP="00C624CB">
      <w:pPr>
        <w:pStyle w:val="FeatureBox"/>
        <w:rPr>
          <w:rFonts w:eastAsia="Arial"/>
          <w:color w:val="000000" w:themeColor="text1"/>
        </w:rPr>
      </w:pPr>
      <w:r w:rsidRPr="1F795ADF">
        <w:rPr>
          <w:rFonts w:eastAsia="Arial"/>
          <w:b/>
          <w:bCs/>
          <w:color w:val="000000" w:themeColor="text1"/>
        </w:rPr>
        <w:t>Note:</w:t>
      </w:r>
      <w:r w:rsidRPr="1F795ADF">
        <w:rPr>
          <w:rFonts w:eastAsia="Arial"/>
          <w:color w:val="000000" w:themeColor="text1"/>
        </w:rPr>
        <w:t xml:space="preserve"> </w:t>
      </w:r>
      <w:r w:rsidR="00027BE6">
        <w:rPr>
          <w:rFonts w:eastAsia="Arial"/>
          <w:color w:val="000000" w:themeColor="text1"/>
        </w:rPr>
        <w:t>t</w:t>
      </w:r>
      <w:r w:rsidRPr="1F795ADF">
        <w:rPr>
          <w:rFonts w:eastAsia="Arial"/>
          <w:color w:val="000000" w:themeColor="text1"/>
        </w:rPr>
        <w:t>hese c</w:t>
      </w:r>
      <w:r w:rsidR="00304CB3">
        <w:rPr>
          <w:rFonts w:eastAsia="Arial"/>
          <w:color w:val="000000" w:themeColor="text1"/>
        </w:rPr>
        <w:t>an</w:t>
      </w:r>
      <w:r w:rsidRPr="1F795ADF">
        <w:rPr>
          <w:rFonts w:eastAsia="Arial"/>
          <w:color w:val="000000" w:themeColor="text1"/>
        </w:rPr>
        <w:t xml:space="preserve"> be pre-cut for students to save time.</w:t>
      </w:r>
    </w:p>
    <w:p w14:paraId="2BA069CB" w14:textId="78B5ED35" w:rsidR="1EDE3E78" w:rsidRDefault="53E95953" w:rsidP="00C624CB">
      <w:pPr>
        <w:pStyle w:val="ListNumber"/>
        <w:rPr>
          <w:rFonts w:eastAsia="Arial"/>
          <w:color w:val="000000" w:themeColor="text1"/>
        </w:rPr>
      </w:pPr>
      <w:r>
        <w:t>Explain that as the minute hand moves around the clock face, it shows the fraction of an hour.</w:t>
      </w:r>
    </w:p>
    <w:p w14:paraId="0DD4EEA1" w14:textId="6D058805" w:rsidR="1EDE3E78" w:rsidRDefault="53E95953" w:rsidP="00C624CB">
      <w:pPr>
        <w:pStyle w:val="ListNumber"/>
        <w:rPr>
          <w:rFonts w:eastAsia="Arial"/>
          <w:color w:val="000000" w:themeColor="text1"/>
        </w:rPr>
      </w:pPr>
      <w:r w:rsidRPr="6698BF53">
        <w:t xml:space="preserve">Show students how the </w:t>
      </w:r>
      <m:oMath>
        <m:f>
          <m:fPr>
            <m:ctrlPr>
              <w:rPr>
                <w:rFonts w:ascii="Cambria Math" w:hAnsi="Cambria Math"/>
                <w:i/>
              </w:rPr>
            </m:ctrlPr>
          </m:fPr>
          <m:num>
            <m:r>
              <w:rPr>
                <w:rFonts w:ascii="Cambria Math" w:hAnsi="Cambria Math"/>
              </w:rPr>
              <m:t>1</m:t>
            </m:r>
          </m:num>
          <m:den>
            <m:r>
              <w:rPr>
                <w:rFonts w:ascii="Cambria Math" w:hAnsi="Cambria Math"/>
              </w:rPr>
              <m:t>2</m:t>
            </m:r>
          </m:den>
        </m:f>
      </m:oMath>
      <w:r w:rsidRPr="6698BF53">
        <w:t xml:space="preserve"> piece can be laid over the analog clock to show where the minute hand has moved. Explain that this shows the fraction of time that has passed and how many minutes this is equivalent to.</w:t>
      </w:r>
    </w:p>
    <w:p w14:paraId="0D9F5CAE" w14:textId="4D9292BB" w:rsidR="1EDE3E78" w:rsidRDefault="53E95953" w:rsidP="00C624CB">
      <w:pPr>
        <w:pStyle w:val="ListNumber"/>
        <w:rPr>
          <w:rFonts w:eastAsia="Arial"/>
          <w:color w:val="000000" w:themeColor="text1"/>
        </w:rPr>
      </w:pPr>
      <w:r>
        <w:t>Discuss the value of each fraction, the number of minutes they represent and how much time is left in the hour. Point out that the smaller fractions allow time to be recorded very accurately, while the 5-minute intervals assist counting by fives.</w:t>
      </w:r>
    </w:p>
    <w:p w14:paraId="1CC2FFBB" w14:textId="78B5ED35" w:rsidR="1EDE3E78" w:rsidRDefault="53E95953" w:rsidP="00C624CB">
      <w:pPr>
        <w:pStyle w:val="ListNumber"/>
        <w:rPr>
          <w:rFonts w:eastAsia="Arial"/>
          <w:color w:val="000000" w:themeColor="text1"/>
        </w:rPr>
      </w:pPr>
      <w:r>
        <w:t>With a partner, students experiment with making combinations of minutes that total one hour. They record these as both a diagram and as a number sentence.</w:t>
      </w:r>
    </w:p>
    <w:p w14:paraId="017E6E88" w14:textId="78B5ED35" w:rsidR="1EDE3E78" w:rsidRDefault="53E95953" w:rsidP="00C624CB">
      <w:pPr>
        <w:pStyle w:val="ListNumber"/>
        <w:rPr>
          <w:rFonts w:eastAsia="Arial"/>
          <w:color w:val="000000" w:themeColor="text1"/>
        </w:rPr>
      </w:pPr>
      <w:r>
        <w:lastRenderedPageBreak/>
        <w:t>Ask:</w:t>
      </w:r>
    </w:p>
    <w:p w14:paraId="4F054A55" w14:textId="78B5ED35" w:rsidR="1EDE3E78" w:rsidRDefault="53E95953" w:rsidP="007B669A">
      <w:pPr>
        <w:pStyle w:val="ListBullet"/>
        <w:ind w:left="1134"/>
        <w:rPr>
          <w:rFonts w:eastAsia="Arial"/>
          <w:color w:val="000000" w:themeColor="text1"/>
        </w:rPr>
      </w:pPr>
      <w:r w:rsidRPr="7B71A984">
        <w:rPr>
          <w:rFonts w:eastAsia="Arial"/>
          <w:color w:val="000000" w:themeColor="text1"/>
        </w:rPr>
        <w:t>What did you notice while you were making combinations of an hour?</w:t>
      </w:r>
    </w:p>
    <w:p w14:paraId="015EDF4B" w14:textId="78B5ED35" w:rsidR="1EDE3E78" w:rsidRDefault="53E95953" w:rsidP="007B669A">
      <w:pPr>
        <w:pStyle w:val="ListBullet"/>
        <w:ind w:left="1134"/>
        <w:rPr>
          <w:rFonts w:eastAsia="Arial"/>
          <w:color w:val="000000" w:themeColor="text1"/>
        </w:rPr>
      </w:pPr>
      <w:r w:rsidRPr="7B71A984">
        <w:rPr>
          <w:rFonts w:eastAsia="Arial"/>
          <w:color w:val="000000" w:themeColor="text1"/>
        </w:rPr>
        <w:t>What was the simplest combination you made?</w:t>
      </w:r>
    </w:p>
    <w:p w14:paraId="7F7EC2A6" w14:textId="78B5ED35" w:rsidR="1EDE3E78" w:rsidRDefault="53E95953" w:rsidP="007B669A">
      <w:pPr>
        <w:pStyle w:val="ListBullet"/>
        <w:ind w:left="1134"/>
        <w:rPr>
          <w:rFonts w:eastAsia="Arial"/>
          <w:color w:val="000000" w:themeColor="text1"/>
        </w:rPr>
      </w:pPr>
      <w:r w:rsidRPr="7B71A984">
        <w:rPr>
          <w:rFonts w:eastAsia="Arial"/>
          <w:color w:val="000000" w:themeColor="text1"/>
        </w:rPr>
        <w:t>Which combination had the most fractions?</w:t>
      </w:r>
    </w:p>
    <w:p w14:paraId="68F104DC" w14:textId="78B5ED35" w:rsidR="1EDE3E78" w:rsidRDefault="53E95953" w:rsidP="007B669A">
      <w:pPr>
        <w:pStyle w:val="ListBullet"/>
        <w:ind w:left="1134"/>
        <w:rPr>
          <w:rFonts w:eastAsia="Arial"/>
          <w:color w:val="000000" w:themeColor="text1"/>
        </w:rPr>
      </w:pPr>
      <w:r w:rsidRPr="7B71A984">
        <w:rPr>
          <w:rFonts w:eastAsia="Arial"/>
          <w:color w:val="000000" w:themeColor="text1"/>
        </w:rPr>
        <w:t>Were there any patterns that you saw?</w:t>
      </w:r>
    </w:p>
    <w:p w14:paraId="136BFD19" w14:textId="78B5ED35" w:rsidR="1EDE3E78" w:rsidRDefault="53E95953" w:rsidP="007B669A">
      <w:pPr>
        <w:pStyle w:val="ListBullet"/>
        <w:ind w:left="1134"/>
        <w:rPr>
          <w:rFonts w:eastAsia="Arial"/>
          <w:color w:val="000000" w:themeColor="text1"/>
        </w:rPr>
      </w:pPr>
      <w:r w:rsidRPr="7B71A984">
        <w:rPr>
          <w:rFonts w:eastAsia="Arial"/>
          <w:color w:val="000000" w:themeColor="text1"/>
        </w:rPr>
        <w:t>Is there anything else that you are wondering?</w:t>
      </w:r>
    </w:p>
    <w:p w14:paraId="79C4FA3A" w14:textId="34422C99" w:rsidR="1EDE3E78" w:rsidRDefault="53E95953" w:rsidP="00C624CB">
      <w:pPr>
        <w:pStyle w:val="ListNumber"/>
        <w:rPr>
          <w:rFonts w:eastAsia="Arial"/>
          <w:color w:val="000000" w:themeColor="text1"/>
        </w:rPr>
      </w:pPr>
      <w:r>
        <w:t xml:space="preserve">Explain that </w:t>
      </w:r>
      <w:proofErr w:type="spellStart"/>
      <w:proofErr w:type="gramStart"/>
      <w:r>
        <w:t>some times</w:t>
      </w:r>
      <w:proofErr w:type="spellEnd"/>
      <w:proofErr w:type="gramEnd"/>
      <w:r>
        <w:t xml:space="preserve"> can be said in different ways, for example, one fifty-five is also the same as 5 minutes to 2.</w:t>
      </w:r>
    </w:p>
    <w:p w14:paraId="32DB6312" w14:textId="78B5ED35" w:rsidR="1EDE3E78" w:rsidRDefault="53E95953" w:rsidP="00C624CB">
      <w:pPr>
        <w:pStyle w:val="ListNumber"/>
        <w:rPr>
          <w:rFonts w:eastAsia="Arial"/>
          <w:color w:val="000000" w:themeColor="text1"/>
        </w:rPr>
      </w:pPr>
      <w:r>
        <w:t xml:space="preserve">Students </w:t>
      </w:r>
      <w:hyperlink r:id="rId44">
        <w:r w:rsidRPr="49C559A3">
          <w:rPr>
            <w:rStyle w:val="Hyperlink"/>
          </w:rPr>
          <w:t>turn and talk</w:t>
        </w:r>
      </w:hyperlink>
      <w:r>
        <w:t xml:space="preserve"> with a partner about other times that can be expressed in more than one way.</w:t>
      </w:r>
    </w:p>
    <w:p w14:paraId="55C00A01" w14:textId="7FB32B43" w:rsidR="1EDE3E78" w:rsidRDefault="53E95953" w:rsidP="00C624CB">
      <w:pPr>
        <w:pStyle w:val="ListNumber"/>
        <w:rPr>
          <w:rFonts w:eastAsia="Arial"/>
          <w:color w:val="000000" w:themeColor="text1"/>
        </w:rPr>
      </w:pPr>
      <w:r>
        <w:t>Ask students to share their thinking. Record and discuss some of the examples shared.</w:t>
      </w:r>
    </w:p>
    <w:p w14:paraId="0DB3E739" w14:textId="71171A6C" w:rsidR="1EDE3E78" w:rsidRDefault="53E95953" w:rsidP="00C624CB">
      <w:pPr>
        <w:pStyle w:val="ListNumber"/>
        <w:rPr>
          <w:rFonts w:eastAsia="Arial"/>
          <w:color w:val="000000" w:themeColor="text1"/>
        </w:rPr>
      </w:pPr>
      <w:r>
        <w:t xml:space="preserve">Show </w:t>
      </w:r>
      <w:hyperlink w:anchor="_Resource_24:_Reading">
        <w:r w:rsidR="00FA7A6E">
          <w:rPr>
            <w:rStyle w:val="Hyperlink"/>
          </w:rPr>
          <w:t>Resource 24 – reading the time</w:t>
        </w:r>
      </w:hyperlink>
      <w:r>
        <w:t xml:space="preserve"> and explain that students will work with a partner to match </w:t>
      </w:r>
      <w:r w:rsidR="619B8ADA">
        <w:t>sometimes</w:t>
      </w:r>
      <w:r>
        <w:t xml:space="preserve"> that are written in different ways. They will also be reading times written in words, then writing them on an </w:t>
      </w:r>
      <w:proofErr w:type="spellStart"/>
      <w:r>
        <w:t>analog</w:t>
      </w:r>
      <w:proofErr w:type="spellEnd"/>
      <w:r>
        <w:t xml:space="preserve"> clock by drawing the hands.</w:t>
      </w:r>
    </w:p>
    <w:p w14:paraId="4A9C88CF" w14:textId="78B5ED35" w:rsidR="1EDE3E78" w:rsidRDefault="1EDE3E78" w:rsidP="00C624CB">
      <w:pPr>
        <w:rPr>
          <w:rFonts w:eastAsia="Arial"/>
          <w:color w:val="000000" w:themeColor="text1"/>
        </w:rPr>
      </w:pPr>
      <w:r w:rsidRPr="1F795ADF">
        <w:rPr>
          <w:rFonts w:eastAsia="Arial"/>
          <w:color w:val="000000" w:themeColor="text1"/>
        </w:rPr>
        <w:t>This table details opportunities for differentiation.</w:t>
      </w:r>
    </w:p>
    <w:tbl>
      <w:tblPr>
        <w:tblStyle w:val="Tableheader"/>
        <w:tblW w:w="0" w:type="auto"/>
        <w:tblLayout w:type="fixed"/>
        <w:tblLook w:val="0020" w:firstRow="1" w:lastRow="0" w:firstColumn="0" w:lastColumn="0" w:noHBand="0" w:noVBand="0"/>
        <w:tblDescription w:val="Table outlines differentiation options for students."/>
      </w:tblPr>
      <w:tblGrid>
        <w:gridCol w:w="7282"/>
        <w:gridCol w:w="7282"/>
      </w:tblGrid>
      <w:tr w:rsidR="1F795ADF" w14:paraId="5D0D101B"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76863B30" w14:textId="30A08E23" w:rsidR="1F795ADF" w:rsidRDefault="1F795ADF" w:rsidP="00C624CB">
            <w:pPr>
              <w:rPr>
                <w:rFonts w:eastAsia="Arial"/>
                <w:b w:val="0"/>
                <w:bCs/>
              </w:rPr>
            </w:pPr>
            <w:r w:rsidRPr="1F795ADF">
              <w:rPr>
                <w:rFonts w:eastAsia="Arial"/>
                <w:bCs/>
              </w:rPr>
              <w:t>Too hard?</w:t>
            </w:r>
          </w:p>
        </w:tc>
        <w:tc>
          <w:tcPr>
            <w:cnfStyle w:val="000001000000" w:firstRow="0" w:lastRow="0" w:firstColumn="0" w:lastColumn="0" w:oddVBand="0" w:evenVBand="1" w:oddHBand="0" w:evenHBand="0" w:firstRowFirstColumn="0" w:firstRowLastColumn="0" w:lastRowFirstColumn="0" w:lastRowLastColumn="0"/>
            <w:tcW w:w="7282" w:type="dxa"/>
          </w:tcPr>
          <w:p w14:paraId="5AB93038" w14:textId="47A02C7C" w:rsidR="1F795ADF" w:rsidRDefault="1F795ADF" w:rsidP="00C624CB">
            <w:pPr>
              <w:rPr>
                <w:rFonts w:eastAsia="Arial"/>
                <w:b w:val="0"/>
                <w:bCs/>
              </w:rPr>
            </w:pPr>
            <w:r w:rsidRPr="1F795ADF">
              <w:rPr>
                <w:rFonts w:eastAsia="Arial"/>
                <w:bCs/>
              </w:rPr>
              <w:t>Too easy?</w:t>
            </w:r>
          </w:p>
        </w:tc>
      </w:tr>
      <w:tr w:rsidR="1F795ADF" w14:paraId="7D209383"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209596CF" w14:textId="7405175A" w:rsidR="38396B0D" w:rsidRDefault="38396B0D" w:rsidP="00C624CB">
            <w:pPr>
              <w:rPr>
                <w:rFonts w:eastAsia="Arial"/>
              </w:rPr>
            </w:pPr>
            <w:r w:rsidRPr="1F795ADF">
              <w:rPr>
                <w:rFonts w:eastAsia="Arial"/>
              </w:rPr>
              <w:t xml:space="preserve">Students cannot read </w:t>
            </w:r>
            <w:proofErr w:type="spellStart"/>
            <w:r w:rsidRPr="1F795ADF">
              <w:rPr>
                <w:rFonts w:eastAsia="Arial"/>
              </w:rPr>
              <w:t>analog</w:t>
            </w:r>
            <w:proofErr w:type="spellEnd"/>
            <w:r w:rsidRPr="1F795ADF">
              <w:rPr>
                <w:rFonts w:eastAsia="Arial"/>
              </w:rPr>
              <w:t xml:space="preserve"> clocks accurately, recognising that the numerals on an </w:t>
            </w:r>
            <w:proofErr w:type="spellStart"/>
            <w:r w:rsidRPr="1F795ADF">
              <w:rPr>
                <w:rFonts w:eastAsia="Arial"/>
              </w:rPr>
              <w:t>analog</w:t>
            </w:r>
            <w:proofErr w:type="spellEnd"/>
            <w:r w:rsidRPr="1F795ADF">
              <w:rPr>
                <w:rFonts w:eastAsia="Arial"/>
              </w:rPr>
              <w:t xml:space="preserve"> clock often represent 2 different values.</w:t>
            </w:r>
          </w:p>
          <w:p w14:paraId="1FCC572D" w14:textId="3ABCBE60" w:rsidR="1F795ADF" w:rsidRDefault="525110C2" w:rsidP="00C624CB">
            <w:pPr>
              <w:pStyle w:val="ListBullet"/>
              <w:rPr>
                <w:rFonts w:eastAsia="Arial"/>
              </w:rPr>
            </w:pPr>
            <w:r w:rsidRPr="7B71A984">
              <w:rPr>
                <w:rFonts w:eastAsia="Arial"/>
              </w:rPr>
              <w:lastRenderedPageBreak/>
              <w:t xml:space="preserve">Use an </w:t>
            </w:r>
            <w:proofErr w:type="spellStart"/>
            <w:r w:rsidRPr="7B71A984">
              <w:rPr>
                <w:rFonts w:eastAsia="Arial"/>
              </w:rPr>
              <w:t>analog</w:t>
            </w:r>
            <w:proofErr w:type="spellEnd"/>
            <w:r w:rsidRPr="7B71A984">
              <w:rPr>
                <w:rFonts w:eastAsia="Arial"/>
              </w:rPr>
              <w:t xml:space="preserve"> clock to demonstrate how the minute hand moves ‘past’ a given hour.</w:t>
            </w:r>
          </w:p>
          <w:p w14:paraId="5DA923D1" w14:textId="59561257" w:rsidR="1F795ADF" w:rsidRDefault="525110C2" w:rsidP="00C624CB">
            <w:pPr>
              <w:pStyle w:val="ListBullet"/>
              <w:rPr>
                <w:rFonts w:eastAsia="Arial"/>
              </w:rPr>
            </w:pPr>
            <w:r w:rsidRPr="7B71A984">
              <w:rPr>
                <w:rFonts w:eastAsia="Arial"/>
              </w:rPr>
              <w:t>Model times that have the minutes hand moving towards the hour and discuss ways they can be read.</w:t>
            </w:r>
          </w:p>
          <w:p w14:paraId="6228A4FD" w14:textId="48F3859D" w:rsidR="1F795ADF" w:rsidRDefault="525110C2" w:rsidP="00C624CB">
            <w:pPr>
              <w:pStyle w:val="ListBullet"/>
              <w:rPr>
                <w:rFonts w:eastAsia="Arial"/>
              </w:rPr>
            </w:pPr>
            <w:r w:rsidRPr="7B71A984">
              <w:rPr>
                <w:rFonts w:eastAsia="Arial"/>
              </w:rPr>
              <w:t>Model how to count by multiples of 5, then use the minute marks to count by ones to find the time indicated by the minute hand.</w:t>
            </w:r>
          </w:p>
        </w:tc>
        <w:tc>
          <w:tcPr>
            <w:cnfStyle w:val="000001000000" w:firstRow="0" w:lastRow="0" w:firstColumn="0" w:lastColumn="0" w:oddVBand="0" w:evenVBand="1" w:oddHBand="0" w:evenHBand="0" w:firstRowFirstColumn="0" w:firstRowLastColumn="0" w:lastRowFirstColumn="0" w:lastRowLastColumn="0"/>
            <w:tcW w:w="7282" w:type="dxa"/>
          </w:tcPr>
          <w:p w14:paraId="23B03283" w14:textId="1474D91D" w:rsidR="1F795ADF" w:rsidRDefault="1F795ADF" w:rsidP="00C624CB">
            <w:pPr>
              <w:rPr>
                <w:rFonts w:eastAsia="Arial"/>
              </w:rPr>
            </w:pPr>
            <w:r w:rsidRPr="1F795ADF">
              <w:rPr>
                <w:rFonts w:eastAsia="Arial"/>
              </w:rPr>
              <w:lastRenderedPageBreak/>
              <w:t xml:space="preserve">Students can read </w:t>
            </w:r>
            <w:proofErr w:type="spellStart"/>
            <w:r w:rsidRPr="1F795ADF">
              <w:rPr>
                <w:rFonts w:eastAsia="Arial"/>
              </w:rPr>
              <w:t>analog</w:t>
            </w:r>
            <w:proofErr w:type="spellEnd"/>
            <w:r w:rsidRPr="1F795ADF">
              <w:rPr>
                <w:rFonts w:eastAsia="Arial"/>
              </w:rPr>
              <w:t xml:space="preserve"> clocks accurately, recognising that the numerals on an </w:t>
            </w:r>
            <w:proofErr w:type="spellStart"/>
            <w:r w:rsidRPr="1F795ADF">
              <w:rPr>
                <w:rFonts w:eastAsia="Arial"/>
              </w:rPr>
              <w:t>analog</w:t>
            </w:r>
            <w:proofErr w:type="spellEnd"/>
            <w:r w:rsidRPr="1F795ADF">
              <w:rPr>
                <w:rFonts w:eastAsia="Arial"/>
              </w:rPr>
              <w:t xml:space="preserve"> clock often represent 2 different values.</w:t>
            </w:r>
          </w:p>
          <w:p w14:paraId="633DD2FC" w14:textId="3AF04E43" w:rsidR="1F795ADF" w:rsidRDefault="525110C2" w:rsidP="00C624CB">
            <w:pPr>
              <w:pStyle w:val="ListBullet"/>
              <w:rPr>
                <w:rFonts w:eastAsia="Arial"/>
              </w:rPr>
            </w:pPr>
            <w:r w:rsidRPr="7B71A984">
              <w:rPr>
                <w:rFonts w:eastAsia="Arial"/>
              </w:rPr>
              <w:lastRenderedPageBreak/>
              <w:t>Working with a partner, students use their combined time fractions to work out as many combinations as possible that total 90 minutes.</w:t>
            </w:r>
          </w:p>
          <w:p w14:paraId="167FE956" w14:textId="03AEC487" w:rsidR="1F795ADF" w:rsidRDefault="525110C2" w:rsidP="00C624CB">
            <w:pPr>
              <w:pStyle w:val="ListBullet"/>
              <w:rPr>
                <w:rFonts w:eastAsia="Arial"/>
              </w:rPr>
            </w:pPr>
            <w:r w:rsidRPr="7B71A984">
              <w:rPr>
                <w:rFonts w:eastAsia="Arial"/>
              </w:rPr>
              <w:t xml:space="preserve">Students work with a partner to solve </w:t>
            </w:r>
            <w:hyperlink r:id="rId45">
              <w:r w:rsidR="00805C1A">
                <w:rPr>
                  <w:rStyle w:val="Hyperlink"/>
                  <w:rFonts w:eastAsia="Arial"/>
                </w:rPr>
                <w:t>Wonky Watches</w:t>
              </w:r>
            </w:hyperlink>
            <w:r w:rsidRPr="7B71A984">
              <w:rPr>
                <w:rFonts w:eastAsia="Arial"/>
              </w:rPr>
              <w:t xml:space="preserve"> from N</w:t>
            </w:r>
            <w:r w:rsidR="00805C1A">
              <w:rPr>
                <w:rFonts w:eastAsia="Arial"/>
              </w:rPr>
              <w:t>RICH</w:t>
            </w:r>
            <w:r w:rsidRPr="7B71A984">
              <w:rPr>
                <w:rFonts w:eastAsia="Arial"/>
              </w:rPr>
              <w:t>, recording their thinking.</w:t>
            </w:r>
          </w:p>
        </w:tc>
      </w:tr>
    </w:tbl>
    <w:p w14:paraId="2D5C5BA7" w14:textId="11A596B8" w:rsidR="60682B01" w:rsidRDefault="60682B01" w:rsidP="00C624CB">
      <w:pPr>
        <w:pStyle w:val="Heading3"/>
      </w:pPr>
      <w:bookmarkStart w:id="59" w:name="_Toc154136259"/>
      <w:r>
        <w:lastRenderedPageBreak/>
        <w:t>Stage 3 task</w:t>
      </w:r>
      <w:r w:rsidR="00805C1A">
        <w:t xml:space="preserve"> –</w:t>
      </w:r>
      <w:r>
        <w:t xml:space="preserve"> </w:t>
      </w:r>
      <w:r w:rsidR="488ED007">
        <w:t>24-hour time</w:t>
      </w:r>
      <w:bookmarkEnd w:id="59"/>
    </w:p>
    <w:p w14:paraId="1C61952C" w14:textId="275F2DE7" w:rsidR="488ED007" w:rsidRDefault="488ED007" w:rsidP="00C624CB">
      <w:pPr>
        <w:rPr>
          <w:rFonts w:eastAsia="Arial"/>
          <w:color w:val="000000" w:themeColor="text1"/>
        </w:rPr>
      </w:pPr>
      <w:r w:rsidRPr="1F795ADF">
        <w:rPr>
          <w:rFonts w:eastAsia="Arial"/>
          <w:color w:val="000000" w:themeColor="text1"/>
        </w:rPr>
        <w:t>The table below contains suggested learning intentions and success criteria. These are best co-constructed with students.</w:t>
      </w:r>
    </w:p>
    <w:tbl>
      <w:tblPr>
        <w:tblStyle w:val="Tableheader"/>
        <w:tblW w:w="0" w:type="auto"/>
        <w:tblLayout w:type="fixed"/>
        <w:tblLook w:val="0020" w:firstRow="1" w:lastRow="0" w:firstColumn="0" w:lastColumn="0" w:noHBand="0" w:noVBand="0"/>
        <w:tblDescription w:val="Table outlines the learning intentions and success criteria for the core concept."/>
      </w:tblPr>
      <w:tblGrid>
        <w:gridCol w:w="7282"/>
        <w:gridCol w:w="7282"/>
      </w:tblGrid>
      <w:tr w:rsidR="1F795ADF" w14:paraId="2B38D669"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778CC71A" w14:textId="13FFF80A" w:rsidR="1F795ADF" w:rsidRDefault="1F795ADF" w:rsidP="00C624CB">
            <w:pPr>
              <w:rPr>
                <w:rFonts w:eastAsia="Arial"/>
                <w:b w:val="0"/>
                <w:bCs/>
              </w:rPr>
            </w:pPr>
            <w:r w:rsidRPr="1F795ADF">
              <w:rPr>
                <w:rFonts w:eastAsia="Arial"/>
                <w:bCs/>
              </w:rPr>
              <w:t>Core concept learning intentions</w:t>
            </w:r>
          </w:p>
        </w:tc>
        <w:tc>
          <w:tcPr>
            <w:cnfStyle w:val="000001000000" w:firstRow="0" w:lastRow="0" w:firstColumn="0" w:lastColumn="0" w:oddVBand="0" w:evenVBand="1" w:oddHBand="0" w:evenHBand="0" w:firstRowFirstColumn="0" w:firstRowLastColumn="0" w:lastRowFirstColumn="0" w:lastRowLastColumn="0"/>
            <w:tcW w:w="7282" w:type="dxa"/>
          </w:tcPr>
          <w:p w14:paraId="604E424B" w14:textId="7C3A8F6D" w:rsidR="1F795ADF" w:rsidRDefault="1F795ADF" w:rsidP="00C624CB">
            <w:pPr>
              <w:rPr>
                <w:rFonts w:eastAsia="Arial"/>
                <w:b w:val="0"/>
                <w:bCs/>
              </w:rPr>
            </w:pPr>
            <w:r w:rsidRPr="1F795ADF">
              <w:rPr>
                <w:rFonts w:eastAsia="Arial"/>
                <w:bCs/>
              </w:rPr>
              <w:t>Core concept success criteria</w:t>
            </w:r>
          </w:p>
        </w:tc>
      </w:tr>
      <w:tr w:rsidR="1F795ADF" w14:paraId="0E14E505"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281F66E6" w14:textId="5F47DBC5" w:rsidR="1F795ADF" w:rsidRDefault="1F795ADF" w:rsidP="00C624CB">
            <w:pPr>
              <w:rPr>
                <w:rFonts w:eastAsia="Arial"/>
              </w:rPr>
            </w:pPr>
            <w:r w:rsidRPr="1F795ADF">
              <w:rPr>
                <w:rFonts w:eastAsia="Arial"/>
              </w:rPr>
              <w:t>Students are learning to:</w:t>
            </w:r>
          </w:p>
          <w:p w14:paraId="1825C6AD" w14:textId="055D9A9F" w:rsidR="1F795ADF" w:rsidRDefault="525110C2" w:rsidP="00C624CB">
            <w:pPr>
              <w:pStyle w:val="ListBullet"/>
              <w:rPr>
                <w:rFonts w:eastAsia="Arial"/>
              </w:rPr>
            </w:pPr>
            <w:r w:rsidRPr="7B71A984">
              <w:rPr>
                <w:rFonts w:eastAsia="Arial"/>
              </w:rPr>
              <w:t>compare 12-hour and 24-hour time systems and convert between them.</w:t>
            </w:r>
          </w:p>
        </w:tc>
        <w:tc>
          <w:tcPr>
            <w:cnfStyle w:val="000001000000" w:firstRow="0" w:lastRow="0" w:firstColumn="0" w:lastColumn="0" w:oddVBand="0" w:evenVBand="1" w:oddHBand="0" w:evenHBand="0" w:firstRowFirstColumn="0" w:firstRowLastColumn="0" w:lastRowFirstColumn="0" w:lastRowLastColumn="0"/>
            <w:tcW w:w="7282" w:type="dxa"/>
          </w:tcPr>
          <w:p w14:paraId="19FFC386" w14:textId="1296C2BD" w:rsidR="1F795ADF" w:rsidRDefault="1F795ADF" w:rsidP="00C624CB">
            <w:pPr>
              <w:rPr>
                <w:rFonts w:eastAsia="Arial"/>
              </w:rPr>
            </w:pPr>
            <w:r w:rsidRPr="1F795ADF">
              <w:rPr>
                <w:rFonts w:eastAsia="Arial"/>
              </w:rPr>
              <w:t>Students can:</w:t>
            </w:r>
          </w:p>
          <w:p w14:paraId="7A19B0CC" w14:textId="76F8FE3E" w:rsidR="1F795ADF" w:rsidRDefault="525110C2" w:rsidP="00C624CB">
            <w:pPr>
              <w:pStyle w:val="ListBullet"/>
              <w:rPr>
                <w:rFonts w:eastAsia="Arial"/>
              </w:rPr>
            </w:pPr>
            <w:r w:rsidRPr="7B71A984">
              <w:rPr>
                <w:rFonts w:eastAsia="Arial"/>
              </w:rPr>
              <w:t xml:space="preserve">read time using appropriate 24-hour time </w:t>
            </w:r>
            <w:proofErr w:type="gramStart"/>
            <w:r w:rsidRPr="7B71A984">
              <w:rPr>
                <w:rFonts w:eastAsia="Arial"/>
              </w:rPr>
              <w:t>language</w:t>
            </w:r>
            <w:proofErr w:type="gramEnd"/>
          </w:p>
          <w:p w14:paraId="5E7A35E4" w14:textId="10DB95A9" w:rsidR="1F795ADF" w:rsidRDefault="525110C2" w:rsidP="00C624CB">
            <w:pPr>
              <w:pStyle w:val="ListBullet"/>
              <w:rPr>
                <w:rFonts w:eastAsia="Arial"/>
              </w:rPr>
            </w:pPr>
            <w:r w:rsidRPr="7B71A984">
              <w:rPr>
                <w:rFonts w:eastAsia="Arial"/>
              </w:rPr>
              <w:t>convert between 24-hour time and 12-hour time using am or pm notation.</w:t>
            </w:r>
          </w:p>
        </w:tc>
      </w:tr>
    </w:tbl>
    <w:p w14:paraId="077FFC00" w14:textId="4B295129" w:rsidR="548CECE4" w:rsidRDefault="23412272" w:rsidP="00C624CB">
      <w:pPr>
        <w:pStyle w:val="ListNumber"/>
        <w:rPr>
          <w:rFonts w:eastAsia="Arial"/>
          <w:color w:val="000000" w:themeColor="text1"/>
        </w:rPr>
      </w:pPr>
      <w:r w:rsidRPr="6698BF53">
        <w:t xml:space="preserve">Display </w:t>
      </w:r>
      <w:r w:rsidR="00F76406">
        <w:rPr>
          <w:color w:val="2B579A"/>
          <w:highlight w:val="yellow"/>
          <w:shd w:val="clear" w:color="auto" w:fill="E6E6E6"/>
        </w:rPr>
        <w:fldChar w:fldCharType="begin"/>
      </w:r>
      <w:r w:rsidR="00F76406">
        <w:instrText xml:space="preserve"> REF _Ref148102236 \h </w:instrText>
      </w:r>
      <w:r w:rsidR="00F76406">
        <w:rPr>
          <w:color w:val="2B579A"/>
          <w:highlight w:val="yellow"/>
          <w:shd w:val="clear" w:color="auto" w:fill="E6E6E6"/>
        </w:rPr>
      </w:r>
      <w:r w:rsidR="00F76406">
        <w:rPr>
          <w:color w:val="2B579A"/>
          <w:highlight w:val="yellow"/>
          <w:shd w:val="clear" w:color="auto" w:fill="E6E6E6"/>
        </w:rPr>
        <w:fldChar w:fldCharType="separate"/>
      </w:r>
      <w:r w:rsidR="003B4285">
        <w:t xml:space="preserve">Figure </w:t>
      </w:r>
      <w:r w:rsidR="003B4285">
        <w:rPr>
          <w:noProof/>
        </w:rPr>
        <w:t>13</w:t>
      </w:r>
      <w:r w:rsidR="00F76406">
        <w:rPr>
          <w:color w:val="2B579A"/>
          <w:highlight w:val="yellow"/>
          <w:shd w:val="clear" w:color="auto" w:fill="E6E6E6"/>
        </w:rPr>
        <w:fldChar w:fldCharType="end"/>
      </w:r>
      <w:r w:rsidR="613EFBAB">
        <w:t xml:space="preserve"> </w:t>
      </w:r>
      <w:r w:rsidRPr="6698BF53">
        <w:t xml:space="preserve">and revise </w:t>
      </w:r>
      <w:r w:rsidR="5200F15F" w:rsidRPr="6698BF53">
        <w:t xml:space="preserve">students' knowledge of </w:t>
      </w:r>
      <w:r w:rsidRPr="6698BF53">
        <w:t>12-hour and 24-hour time systems.</w:t>
      </w:r>
    </w:p>
    <w:p w14:paraId="4D8762FF" w14:textId="442886FF" w:rsidR="00F76406" w:rsidRDefault="469E0F80" w:rsidP="00C624CB">
      <w:pPr>
        <w:pStyle w:val="Caption"/>
      </w:pPr>
      <w:bookmarkStart w:id="60" w:name="_Ref148102236"/>
      <w:r>
        <w:lastRenderedPageBreak/>
        <w:t xml:space="preserve">Figure </w:t>
      </w:r>
      <w:r>
        <w:fldChar w:fldCharType="begin"/>
      </w:r>
      <w:r>
        <w:instrText>SEQ Figure \* ARABIC</w:instrText>
      </w:r>
      <w:r>
        <w:fldChar w:fldCharType="separate"/>
      </w:r>
      <w:r w:rsidR="00450F2B">
        <w:rPr>
          <w:noProof/>
        </w:rPr>
        <w:t>13</w:t>
      </w:r>
      <w:r>
        <w:fldChar w:fldCharType="end"/>
      </w:r>
      <w:bookmarkEnd w:id="60"/>
      <w:r>
        <w:t xml:space="preserve"> – 12- and 24-hour time</w:t>
      </w:r>
    </w:p>
    <w:p w14:paraId="6936F377" w14:textId="7E92298B" w:rsidR="2D49196F" w:rsidRDefault="2D49196F" w:rsidP="00C624CB">
      <w:r>
        <w:rPr>
          <w:noProof/>
          <w:color w:val="2B579A"/>
          <w:shd w:val="clear" w:color="auto" w:fill="E6E6E6"/>
        </w:rPr>
        <w:drawing>
          <wp:inline distT="0" distB="0" distL="0" distR="0" wp14:anchorId="40E200D7" wp14:editId="56A5159C">
            <wp:extent cx="5305426" cy="1540814"/>
            <wp:effectExtent l="0" t="0" r="0" b="0"/>
            <wp:docPr id="766106794" name="Picture 766106794" descr="A comparison of 12- and 24-hour time represented on both a number line and an analog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5305426" cy="1540814"/>
                    </a:xfrm>
                    <a:prstGeom prst="rect">
                      <a:avLst/>
                    </a:prstGeom>
                  </pic:spPr>
                </pic:pic>
              </a:graphicData>
            </a:graphic>
          </wp:inline>
        </w:drawing>
      </w:r>
    </w:p>
    <w:p w14:paraId="64E05903" w14:textId="31208276" w:rsidR="548CECE4" w:rsidRDefault="7678608B" w:rsidP="00C624CB">
      <w:pPr>
        <w:pStyle w:val="ListNumber"/>
        <w:rPr>
          <w:rFonts w:eastAsia="Arial"/>
          <w:color w:val="000000" w:themeColor="text1"/>
        </w:rPr>
      </w:pPr>
      <w:r w:rsidRPr="6698BF53">
        <w:t xml:space="preserve">Show </w:t>
      </w:r>
      <w:r w:rsidR="00F76406">
        <w:rPr>
          <w:color w:val="2B579A"/>
          <w:highlight w:val="yellow"/>
          <w:shd w:val="clear" w:color="auto" w:fill="E6E6E6"/>
        </w:rPr>
        <w:fldChar w:fldCharType="begin"/>
      </w:r>
      <w:r w:rsidR="00F76406">
        <w:instrText xml:space="preserve"> REF _Ref148102258 \h </w:instrText>
      </w:r>
      <w:r w:rsidR="00F76406">
        <w:rPr>
          <w:color w:val="2B579A"/>
          <w:highlight w:val="yellow"/>
          <w:shd w:val="clear" w:color="auto" w:fill="E6E6E6"/>
        </w:rPr>
      </w:r>
      <w:r w:rsidR="00F76406">
        <w:rPr>
          <w:color w:val="2B579A"/>
          <w:highlight w:val="yellow"/>
          <w:shd w:val="clear" w:color="auto" w:fill="E6E6E6"/>
        </w:rPr>
        <w:fldChar w:fldCharType="separate"/>
      </w:r>
      <w:r w:rsidR="003B4285">
        <w:t xml:space="preserve">Figure </w:t>
      </w:r>
      <w:r w:rsidR="003B4285">
        <w:rPr>
          <w:noProof/>
        </w:rPr>
        <w:t>14</w:t>
      </w:r>
      <w:r w:rsidR="00F76406">
        <w:rPr>
          <w:color w:val="2B579A"/>
          <w:highlight w:val="yellow"/>
          <w:shd w:val="clear" w:color="auto" w:fill="E6E6E6"/>
        </w:rPr>
        <w:fldChar w:fldCharType="end"/>
      </w:r>
      <w:r w:rsidR="469E0F80">
        <w:t xml:space="preserve"> </w:t>
      </w:r>
      <w:r w:rsidRPr="6698BF53">
        <w:t xml:space="preserve">and </w:t>
      </w:r>
      <w:r w:rsidR="4757AF8D" w:rsidRPr="6698BF53">
        <w:t>ask:</w:t>
      </w:r>
    </w:p>
    <w:p w14:paraId="2B831D38" w14:textId="11B53C44" w:rsidR="5BB68676" w:rsidRDefault="16A683FE" w:rsidP="00432E83">
      <w:pPr>
        <w:pStyle w:val="ListBullet"/>
        <w:ind w:left="1134"/>
        <w:rPr>
          <w:rFonts w:eastAsia="Arial"/>
        </w:rPr>
      </w:pPr>
      <w:r>
        <w:t>What is the time shown on the watch?</w:t>
      </w:r>
    </w:p>
    <w:p w14:paraId="383685A4" w14:textId="0BDFB858" w:rsidR="5BB68676" w:rsidRDefault="16A683FE" w:rsidP="00432E83">
      <w:pPr>
        <w:pStyle w:val="ListBullet"/>
        <w:ind w:left="1134"/>
        <w:rPr>
          <w:rFonts w:eastAsia="Arial"/>
        </w:rPr>
      </w:pPr>
      <w:r>
        <w:t>Is it day or night?</w:t>
      </w:r>
    </w:p>
    <w:p w14:paraId="0A6556B7" w14:textId="4FFD3766" w:rsidR="5BB68676" w:rsidRDefault="16A683FE" w:rsidP="00432E83">
      <w:pPr>
        <w:pStyle w:val="ListBullet"/>
        <w:ind w:left="1134"/>
        <w:rPr>
          <w:rFonts w:eastAsia="Arial"/>
        </w:rPr>
      </w:pPr>
      <w:r>
        <w:t>Is this time closer to midday or midnight? What information do we need to answer this?</w:t>
      </w:r>
    </w:p>
    <w:p w14:paraId="78997C63" w14:textId="0E27A2FF" w:rsidR="5BB68676" w:rsidRDefault="16A683FE" w:rsidP="00432E83">
      <w:pPr>
        <w:pStyle w:val="ListBullet"/>
        <w:ind w:left="1134"/>
        <w:rPr>
          <w:rFonts w:eastAsia="Arial"/>
        </w:rPr>
      </w:pPr>
      <w:r>
        <w:t>Can the time be displayed in a different way to know if it’s day or night?</w:t>
      </w:r>
    </w:p>
    <w:p w14:paraId="5FD24FD3" w14:textId="42B04435" w:rsidR="0BCE3EAD" w:rsidRDefault="047FEDBD" w:rsidP="00432E83">
      <w:pPr>
        <w:pStyle w:val="ListBullet"/>
        <w:ind w:left="1134"/>
      </w:pPr>
      <w:r>
        <w:t>W</w:t>
      </w:r>
      <w:r w:rsidR="16A683FE">
        <w:t xml:space="preserve">here </w:t>
      </w:r>
      <w:r w:rsidR="37A8167B">
        <w:t xml:space="preserve">is </w:t>
      </w:r>
      <w:r w:rsidR="16A683FE">
        <w:t>24-hour times used</w:t>
      </w:r>
      <w:r w:rsidR="7D719B97">
        <w:t>?</w:t>
      </w:r>
    </w:p>
    <w:p w14:paraId="019F00DD" w14:textId="669BBC0F" w:rsidR="00F76406" w:rsidRDefault="469E0F80" w:rsidP="00C624CB">
      <w:pPr>
        <w:pStyle w:val="Caption"/>
      </w:pPr>
      <w:bookmarkStart w:id="61" w:name="_Ref148102258"/>
      <w:r>
        <w:lastRenderedPageBreak/>
        <w:t xml:space="preserve">Figure </w:t>
      </w:r>
      <w:r>
        <w:fldChar w:fldCharType="begin"/>
      </w:r>
      <w:r>
        <w:instrText>SEQ Figure \* ARABIC</w:instrText>
      </w:r>
      <w:r>
        <w:fldChar w:fldCharType="separate"/>
      </w:r>
      <w:r w:rsidR="00450F2B">
        <w:rPr>
          <w:noProof/>
        </w:rPr>
        <w:t>14</w:t>
      </w:r>
      <w:r>
        <w:fldChar w:fldCharType="end"/>
      </w:r>
      <w:bookmarkEnd w:id="61"/>
      <w:r>
        <w:t xml:space="preserve"> – </w:t>
      </w:r>
      <w:r w:rsidR="002E4ADB">
        <w:t>d</w:t>
      </w:r>
      <w:r>
        <w:t>igital watch</w:t>
      </w:r>
    </w:p>
    <w:p w14:paraId="5FD81A53" w14:textId="77777777" w:rsidR="00176261" w:rsidRDefault="044C0B56" w:rsidP="00C624CB">
      <w:pPr>
        <w:rPr>
          <w:rFonts w:eastAsia="Arial"/>
          <w:color w:val="000000" w:themeColor="text1"/>
        </w:rPr>
      </w:pPr>
      <w:r>
        <w:rPr>
          <w:noProof/>
          <w:color w:val="2B579A"/>
          <w:shd w:val="clear" w:color="auto" w:fill="E6E6E6"/>
        </w:rPr>
        <w:drawing>
          <wp:inline distT="0" distB="0" distL="0" distR="0" wp14:anchorId="08BF60C0" wp14:editId="3683ACB0">
            <wp:extent cx="2292791" cy="1671999"/>
            <wp:effectExtent l="0" t="0" r="0" b="0"/>
            <wp:docPr id="1377531836" name="Picture 1377531836" descr="A digital watch showing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92791" cy="1671999"/>
                    </a:xfrm>
                    <a:prstGeom prst="rect">
                      <a:avLst/>
                    </a:prstGeom>
                  </pic:spPr>
                </pic:pic>
              </a:graphicData>
            </a:graphic>
          </wp:inline>
        </w:drawing>
      </w:r>
    </w:p>
    <w:p w14:paraId="22912182" w14:textId="33585053" w:rsidR="044C0B56" w:rsidRDefault="00176261" w:rsidP="00176261">
      <w:pPr>
        <w:pStyle w:val="Imageattributioncaption"/>
      </w:pPr>
      <w:r>
        <w:t>‘</w:t>
      </w:r>
      <w:hyperlink r:id="rId47" w:history="1">
        <w:r w:rsidRPr="00176261">
          <w:rPr>
            <w:rStyle w:val="Hyperlink"/>
          </w:rPr>
          <w:t>Digital Wristwatch</w:t>
        </w:r>
      </w:hyperlink>
      <w:r>
        <w:t xml:space="preserve">’ by George Hodan is in the </w:t>
      </w:r>
      <w:hyperlink r:id="rId48" w:history="1">
        <w:r w:rsidRPr="00176261">
          <w:rPr>
            <w:rStyle w:val="Hyperlink"/>
          </w:rPr>
          <w:t>Public Domain</w:t>
        </w:r>
      </w:hyperlink>
      <w:r>
        <w:t>.</w:t>
      </w:r>
    </w:p>
    <w:p w14:paraId="0AA0D73A" w14:textId="096AF7F4" w:rsidR="548CECE4" w:rsidRDefault="23412272" w:rsidP="00C624CB">
      <w:pPr>
        <w:pStyle w:val="ListNumber"/>
        <w:rPr>
          <w:rFonts w:eastAsia="Arial"/>
          <w:color w:val="000000" w:themeColor="text1"/>
        </w:rPr>
      </w:pPr>
      <w:r>
        <w:t xml:space="preserve">Show the activity </w:t>
      </w:r>
      <w:hyperlink r:id="rId49">
        <w:r w:rsidRPr="49C559A3">
          <w:rPr>
            <w:rStyle w:val="Hyperlink"/>
          </w:rPr>
          <w:t>Time tools</w:t>
        </w:r>
      </w:hyperlink>
      <w:r>
        <w:t xml:space="preserve"> to the class. Demonstrate how equivalent times can be represented on the 3 clocks.</w:t>
      </w:r>
    </w:p>
    <w:p w14:paraId="43350B4D" w14:textId="745B89ED" w:rsidR="548CECE4" w:rsidRDefault="23412272" w:rsidP="00C624CB">
      <w:pPr>
        <w:pStyle w:val="ListNumber"/>
        <w:rPr>
          <w:rFonts w:eastAsia="Arial"/>
          <w:color w:val="000000" w:themeColor="text1"/>
        </w:rPr>
      </w:pPr>
      <w:r>
        <w:t xml:space="preserve">With a partner, students explore </w:t>
      </w:r>
      <w:hyperlink r:id="rId50">
        <w:r w:rsidRPr="49C559A3">
          <w:rPr>
            <w:rStyle w:val="Hyperlink"/>
          </w:rPr>
          <w:t>Time tools</w:t>
        </w:r>
      </w:hyperlink>
      <w:r>
        <w:t xml:space="preserve"> on a digital device. They record each of the times they create, both as a 12-hour and 24-hour time.</w:t>
      </w:r>
    </w:p>
    <w:p w14:paraId="338AF0F7" w14:textId="5E86CB42" w:rsidR="548CECE4" w:rsidRDefault="23412272" w:rsidP="00C624CB">
      <w:pPr>
        <w:pStyle w:val="ListNumber"/>
        <w:rPr>
          <w:rFonts w:eastAsia="Arial"/>
          <w:color w:val="000000" w:themeColor="text1"/>
        </w:rPr>
      </w:pPr>
      <w:r>
        <w:t xml:space="preserve">After 10 minutes, ask students to stop playing the game. Provide them with a copy of </w:t>
      </w:r>
      <w:hyperlink w:anchor="_Resource_25:_Timeline">
        <w:r w:rsidR="00176261">
          <w:rPr>
            <w:rStyle w:val="Hyperlink"/>
          </w:rPr>
          <w:t>Resource 25 – timeline</w:t>
        </w:r>
      </w:hyperlink>
      <w:r w:rsidR="7678608B">
        <w:t>.</w:t>
      </w:r>
      <w:r>
        <w:t xml:space="preserve"> Students use the timeline to show where each of the times belong, both in 12-hour and 24-hour notation.</w:t>
      </w:r>
    </w:p>
    <w:p w14:paraId="00C9A63B" w14:textId="71DBFEEF" w:rsidR="663B4A08" w:rsidRDefault="504CC2F9" w:rsidP="00C624CB">
      <w:pPr>
        <w:pStyle w:val="ListNumber"/>
        <w:rPr>
          <w:rFonts w:eastAsia="Arial"/>
          <w:color w:val="000000" w:themeColor="text1"/>
        </w:rPr>
      </w:pPr>
      <w:r>
        <w:t xml:space="preserve">Show </w:t>
      </w:r>
      <w:hyperlink w:anchor="_Resource_26_–">
        <w:r w:rsidR="003521DB">
          <w:rPr>
            <w:rStyle w:val="Hyperlink"/>
          </w:rPr>
          <w:t>Resource 26 – time problems</w:t>
        </w:r>
      </w:hyperlink>
      <w:r>
        <w:t xml:space="preserve"> and discuss how to solve the first problem.</w:t>
      </w:r>
    </w:p>
    <w:p w14:paraId="0E6A0D52" w14:textId="2CECBB26" w:rsidR="663B4A08" w:rsidRDefault="504CC2F9" w:rsidP="00C624CB">
      <w:pPr>
        <w:pStyle w:val="ListNumber"/>
        <w:rPr>
          <w:rFonts w:eastAsia="Arial"/>
          <w:color w:val="000000" w:themeColor="text1"/>
        </w:rPr>
      </w:pPr>
      <w:r>
        <w:t xml:space="preserve">Provide students with a copy of </w:t>
      </w:r>
      <w:hyperlink w:anchor="_Resource_26_–">
        <w:r w:rsidR="003521DB">
          <w:rPr>
            <w:rStyle w:val="Hyperlink"/>
          </w:rPr>
          <w:t>Resource 26 – time problems</w:t>
        </w:r>
      </w:hyperlink>
      <w:r>
        <w:t xml:space="preserve"> for them to work on solving the other problems.</w:t>
      </w:r>
    </w:p>
    <w:p w14:paraId="1E0D29A9" w14:textId="0A964674" w:rsidR="548CECE4" w:rsidRDefault="548CECE4" w:rsidP="00C624CB">
      <w:pPr>
        <w:rPr>
          <w:rFonts w:eastAsia="Arial"/>
          <w:color w:val="000000" w:themeColor="text1"/>
        </w:rPr>
      </w:pPr>
      <w:r w:rsidRPr="1F795ADF">
        <w:rPr>
          <w:rFonts w:eastAsia="Arial"/>
          <w:color w:val="000000" w:themeColor="text1"/>
        </w:rPr>
        <w:t>This table details opportunities for differentiation.</w:t>
      </w:r>
    </w:p>
    <w:tbl>
      <w:tblPr>
        <w:tblStyle w:val="Tableheader"/>
        <w:tblW w:w="0" w:type="auto"/>
        <w:tblLayout w:type="fixed"/>
        <w:tblLook w:val="0020" w:firstRow="1" w:lastRow="0" w:firstColumn="0" w:lastColumn="0" w:noHBand="0" w:noVBand="0"/>
        <w:tblDescription w:val="Table outlines differentiation options for students."/>
      </w:tblPr>
      <w:tblGrid>
        <w:gridCol w:w="7282"/>
        <w:gridCol w:w="7282"/>
      </w:tblGrid>
      <w:tr w:rsidR="1F795ADF" w:rsidRPr="003521DB" w14:paraId="49FDDBB9"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200E77DE" w14:textId="39881054" w:rsidR="1F795ADF" w:rsidRPr="003521DB" w:rsidRDefault="1F795ADF" w:rsidP="003521DB">
            <w:r w:rsidRPr="003521DB">
              <w:lastRenderedPageBreak/>
              <w:t>Too hard?</w:t>
            </w:r>
          </w:p>
        </w:tc>
        <w:tc>
          <w:tcPr>
            <w:cnfStyle w:val="000001000000" w:firstRow="0" w:lastRow="0" w:firstColumn="0" w:lastColumn="0" w:oddVBand="0" w:evenVBand="1" w:oddHBand="0" w:evenHBand="0" w:firstRowFirstColumn="0" w:firstRowLastColumn="0" w:lastRowFirstColumn="0" w:lastRowLastColumn="0"/>
            <w:tcW w:w="7282" w:type="dxa"/>
          </w:tcPr>
          <w:p w14:paraId="42D4094D" w14:textId="21270FD6" w:rsidR="1F795ADF" w:rsidRPr="003521DB" w:rsidRDefault="1F795ADF" w:rsidP="003521DB">
            <w:r w:rsidRPr="003521DB">
              <w:t>Too easy?</w:t>
            </w:r>
          </w:p>
        </w:tc>
      </w:tr>
      <w:tr w:rsidR="1F795ADF" w14:paraId="762D1A6A"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2D5FA78E" w14:textId="72EF346D" w:rsidR="1F795ADF" w:rsidRDefault="1F795ADF" w:rsidP="00C624CB">
            <w:pPr>
              <w:rPr>
                <w:rFonts w:eastAsia="Arial"/>
              </w:rPr>
            </w:pPr>
            <w:r w:rsidRPr="1F795ADF">
              <w:rPr>
                <w:rFonts w:eastAsia="Arial"/>
              </w:rPr>
              <w:t>Students cannot read or convert between 12-hour time and 24-hour time using am or pm notation.</w:t>
            </w:r>
          </w:p>
          <w:p w14:paraId="143B898E" w14:textId="41DF075B" w:rsidR="1F795ADF" w:rsidRDefault="525110C2" w:rsidP="00C624CB">
            <w:pPr>
              <w:pStyle w:val="ListBullet"/>
              <w:rPr>
                <w:rFonts w:eastAsia="Arial"/>
              </w:rPr>
            </w:pPr>
            <w:r w:rsidRPr="6698BF53">
              <w:rPr>
                <w:rFonts w:eastAsia="Arial"/>
              </w:rPr>
              <w:t xml:space="preserve">Support students to use a copy of </w:t>
            </w:r>
            <w:r w:rsidR="00F76406">
              <w:rPr>
                <w:rStyle w:val="Hyperlink"/>
                <w:rFonts w:eastAsia="Arial"/>
              </w:rPr>
              <w:fldChar w:fldCharType="begin"/>
            </w:r>
            <w:r w:rsidR="00F76406">
              <w:rPr>
                <w:rFonts w:eastAsia="Arial"/>
              </w:rPr>
              <w:instrText xml:space="preserve"> REF _Ref148102171 \h </w:instrText>
            </w:r>
            <w:r w:rsidR="00F76406">
              <w:rPr>
                <w:rStyle w:val="Hyperlink"/>
                <w:rFonts w:eastAsia="Arial"/>
              </w:rPr>
            </w:r>
            <w:r w:rsidR="00F76406">
              <w:rPr>
                <w:rStyle w:val="Hyperlink"/>
                <w:rFonts w:eastAsia="Arial"/>
              </w:rPr>
              <w:fldChar w:fldCharType="separate"/>
            </w:r>
            <w:r w:rsidR="469E0F80">
              <w:t xml:space="preserve">Figure </w:t>
            </w:r>
            <w:r w:rsidR="469E0F80">
              <w:rPr>
                <w:noProof/>
              </w:rPr>
              <w:t>11</w:t>
            </w:r>
            <w:r w:rsidR="00F76406">
              <w:rPr>
                <w:rStyle w:val="Hyperlink"/>
                <w:rFonts w:eastAsia="Arial"/>
              </w:rPr>
              <w:fldChar w:fldCharType="end"/>
            </w:r>
            <w:r w:rsidRPr="0032048E">
              <w:rPr>
                <w:rStyle w:val="Hyperlink"/>
                <w:rFonts w:eastAsia="Arial"/>
                <w:u w:val="none"/>
              </w:rPr>
              <w:t xml:space="preserve"> </w:t>
            </w:r>
            <w:r w:rsidRPr="6698BF53">
              <w:rPr>
                <w:rFonts w:eastAsia="Arial"/>
              </w:rPr>
              <w:t xml:space="preserve">to convert between 24-hour time and 12-hour times on the </w:t>
            </w:r>
            <w:hyperlink r:id="rId51">
              <w:r w:rsidRPr="6698BF53">
                <w:rPr>
                  <w:rStyle w:val="Hyperlink"/>
                  <w:rFonts w:eastAsia="Arial"/>
                </w:rPr>
                <w:t>Time tools</w:t>
              </w:r>
            </w:hyperlink>
            <w:r w:rsidRPr="6698BF53">
              <w:rPr>
                <w:rFonts w:eastAsia="Arial"/>
              </w:rPr>
              <w:t xml:space="preserve"> interactive display.</w:t>
            </w:r>
          </w:p>
          <w:p w14:paraId="2678BC06" w14:textId="718FA246" w:rsidR="1F795ADF" w:rsidRDefault="525110C2" w:rsidP="00C624CB">
            <w:pPr>
              <w:pStyle w:val="ListBullet"/>
              <w:rPr>
                <w:rFonts w:eastAsia="Arial"/>
              </w:rPr>
            </w:pPr>
            <w:r w:rsidRPr="7B71A984">
              <w:rPr>
                <w:rFonts w:eastAsia="Arial"/>
              </w:rPr>
              <w:t xml:space="preserve">Assist students to find the corresponding point for each time on their copy of </w:t>
            </w:r>
            <w:hyperlink w:anchor="_Resource_25:_Timeline">
              <w:r w:rsidR="003521DB">
                <w:rPr>
                  <w:rStyle w:val="Hyperlink"/>
                  <w:rFonts w:eastAsia="Arial"/>
                </w:rPr>
                <w:t>Resource 25 – timeline.</w:t>
              </w:r>
            </w:hyperlink>
          </w:p>
        </w:tc>
        <w:tc>
          <w:tcPr>
            <w:cnfStyle w:val="000001000000" w:firstRow="0" w:lastRow="0" w:firstColumn="0" w:lastColumn="0" w:oddVBand="0" w:evenVBand="1" w:oddHBand="0" w:evenHBand="0" w:firstRowFirstColumn="0" w:firstRowLastColumn="0" w:lastRowFirstColumn="0" w:lastRowLastColumn="0"/>
            <w:tcW w:w="7282" w:type="dxa"/>
          </w:tcPr>
          <w:p w14:paraId="26833FE5" w14:textId="1E3BE75A" w:rsidR="1F795ADF" w:rsidRDefault="1F795ADF" w:rsidP="00C624CB">
            <w:pPr>
              <w:rPr>
                <w:rFonts w:eastAsia="Arial"/>
              </w:rPr>
            </w:pPr>
            <w:r w:rsidRPr="1F795ADF">
              <w:rPr>
                <w:rFonts w:eastAsia="Arial"/>
              </w:rPr>
              <w:t>Students can read or convert between 12-hour time and 24-hour time using am or pm notation.</w:t>
            </w:r>
          </w:p>
          <w:p w14:paraId="5634403B" w14:textId="12DB4FF2" w:rsidR="1F795ADF" w:rsidRDefault="525110C2" w:rsidP="00C624CB">
            <w:pPr>
              <w:pStyle w:val="ListBullet"/>
              <w:rPr>
                <w:rFonts w:eastAsia="Arial"/>
              </w:rPr>
            </w:pPr>
            <w:r w:rsidRPr="7B71A984">
              <w:rPr>
                <w:rFonts w:eastAsia="Arial"/>
              </w:rPr>
              <w:t>Students think of the times they do things in their day and add these to their timelines as both 24-hour time and 12-hour time.</w:t>
            </w:r>
          </w:p>
          <w:p w14:paraId="20EB035B" w14:textId="31DF0388" w:rsidR="1F795ADF" w:rsidRDefault="525110C2" w:rsidP="00C624CB">
            <w:pPr>
              <w:pStyle w:val="ListBullet"/>
              <w:rPr>
                <w:rFonts w:eastAsia="Arial"/>
              </w:rPr>
            </w:pPr>
            <w:r w:rsidRPr="7B71A984">
              <w:rPr>
                <w:rFonts w:eastAsia="Arial"/>
              </w:rPr>
              <w:t>Using the timeline, students calculate how much time they spend on specific tasks each day.</w:t>
            </w:r>
          </w:p>
        </w:tc>
      </w:tr>
    </w:tbl>
    <w:p w14:paraId="64F2F2B7" w14:textId="28F84624" w:rsidR="00175694" w:rsidRDefault="00175694" w:rsidP="00C624CB">
      <w:pPr>
        <w:pStyle w:val="Heading2"/>
      </w:pPr>
      <w:bookmarkStart w:id="62" w:name="_Toc154136260"/>
      <w:r>
        <w:t xml:space="preserve">Discuss and connect the mathematics – </w:t>
      </w:r>
      <w:r w:rsidR="6AAED8AC">
        <w:t>10</w:t>
      </w:r>
      <w:r>
        <w:t xml:space="preserve"> </w:t>
      </w:r>
      <w:proofErr w:type="gramStart"/>
      <w:r>
        <w:t>minutes</w:t>
      </w:r>
      <w:bookmarkEnd w:id="62"/>
      <w:proofErr w:type="gramEnd"/>
    </w:p>
    <w:p w14:paraId="6A66EECA" w14:textId="31F4A669" w:rsidR="00175694" w:rsidRDefault="072BEBA3" w:rsidP="6698BF53">
      <w:pPr>
        <w:pStyle w:val="ListNumber"/>
      </w:pPr>
      <w:r>
        <w:t>Regroup as a class and summarise the lesson drawing out key mathematical ideas. Ask:</w:t>
      </w:r>
    </w:p>
    <w:p w14:paraId="28B680A8" w14:textId="4C21EC04" w:rsidR="00175694" w:rsidRDefault="58D79F7C" w:rsidP="001275EF">
      <w:pPr>
        <w:pStyle w:val="ListBullet"/>
        <w:ind w:left="1134"/>
      </w:pPr>
      <w:r w:rsidRPr="7B71A984">
        <w:rPr>
          <w:rFonts w:eastAsia="Arial"/>
          <w:color w:val="000000" w:themeColor="text1"/>
        </w:rPr>
        <w:t xml:space="preserve">What strategies help you read the time on </w:t>
      </w:r>
      <w:proofErr w:type="spellStart"/>
      <w:r w:rsidRPr="7B71A984">
        <w:rPr>
          <w:rFonts w:eastAsia="Arial"/>
          <w:color w:val="000000" w:themeColor="text1"/>
        </w:rPr>
        <w:t>analog</w:t>
      </w:r>
      <w:proofErr w:type="spellEnd"/>
      <w:r w:rsidRPr="7B71A984">
        <w:rPr>
          <w:rFonts w:eastAsia="Arial"/>
          <w:color w:val="000000" w:themeColor="text1"/>
        </w:rPr>
        <w:t xml:space="preserve"> clocks? (Stage 2)</w:t>
      </w:r>
    </w:p>
    <w:p w14:paraId="231FB1E4" w14:textId="1D19BA5B" w:rsidR="00175694" w:rsidRDefault="58D79F7C" w:rsidP="001275EF">
      <w:pPr>
        <w:pStyle w:val="ListBullet"/>
        <w:ind w:left="1134"/>
      </w:pPr>
      <w:r w:rsidRPr="7B71A984">
        <w:rPr>
          <w:rFonts w:eastAsia="Arial"/>
          <w:color w:val="000000" w:themeColor="text1"/>
        </w:rPr>
        <w:t>If it is 7:45, what time would it be in half an hour? (Stage 2)</w:t>
      </w:r>
    </w:p>
    <w:p w14:paraId="099596B7" w14:textId="5F44C33E" w:rsidR="00175694" w:rsidRDefault="58D79F7C" w:rsidP="001275EF">
      <w:pPr>
        <w:pStyle w:val="ListBullet"/>
        <w:ind w:left="1134"/>
      </w:pPr>
      <w:r w:rsidRPr="7B71A984">
        <w:rPr>
          <w:rFonts w:eastAsia="Arial"/>
          <w:color w:val="000000" w:themeColor="text1"/>
        </w:rPr>
        <w:t>If it is 9:15, what time would it be in 2 hours and 45 minutes? How do you know? (Stage 2)</w:t>
      </w:r>
    </w:p>
    <w:p w14:paraId="5557BA05" w14:textId="2E5DE190" w:rsidR="00175694" w:rsidRDefault="072BEBA3" w:rsidP="001275EF">
      <w:pPr>
        <w:pStyle w:val="ListBullet"/>
        <w:ind w:left="1134"/>
        <w:rPr>
          <w:rFonts w:eastAsia="Arial"/>
          <w:color w:val="000000" w:themeColor="text1"/>
        </w:rPr>
      </w:pPr>
      <w:r>
        <w:t>What strategies did you and your partner use to convert between 12-hour and 24-hour time? (Stage 3)</w:t>
      </w:r>
    </w:p>
    <w:p w14:paraId="3EF1CE84" w14:textId="116FA066" w:rsidR="00175694" w:rsidRDefault="072BEBA3" w:rsidP="001275EF">
      <w:pPr>
        <w:pStyle w:val="ListBullet"/>
        <w:ind w:left="1134"/>
        <w:rPr>
          <w:rFonts w:eastAsia="Arial"/>
          <w:color w:val="000000" w:themeColor="text1"/>
        </w:rPr>
      </w:pPr>
      <w:r>
        <w:t>Did you find any new strategies to help you? (Stage 3)</w:t>
      </w:r>
    </w:p>
    <w:p w14:paraId="42A44E0E" w14:textId="53FEAC21" w:rsidR="00175694" w:rsidRDefault="1FC1C321" w:rsidP="001275EF">
      <w:pPr>
        <w:pStyle w:val="ListBullet"/>
        <w:ind w:left="1134"/>
      </w:pPr>
      <w:r w:rsidRPr="7B71A984">
        <w:rPr>
          <w:rFonts w:eastAsia="Arial"/>
          <w:color w:val="000000" w:themeColor="text1"/>
        </w:rPr>
        <w:lastRenderedPageBreak/>
        <w:t xml:space="preserve">Which format of time is less confusing for communication, </w:t>
      </w:r>
      <w:r w:rsidR="00D5578B">
        <w:rPr>
          <w:rFonts w:eastAsia="Arial"/>
          <w:color w:val="000000" w:themeColor="text1"/>
        </w:rPr>
        <w:t>12-hour</w:t>
      </w:r>
      <w:r w:rsidRPr="7B71A984">
        <w:rPr>
          <w:rFonts w:eastAsia="Arial"/>
          <w:color w:val="000000" w:themeColor="text1"/>
        </w:rPr>
        <w:t xml:space="preserve"> or </w:t>
      </w:r>
      <w:r w:rsidR="00D5578B">
        <w:rPr>
          <w:rFonts w:eastAsia="Arial"/>
          <w:color w:val="000000" w:themeColor="text1"/>
        </w:rPr>
        <w:t>24</w:t>
      </w:r>
      <w:r w:rsidRPr="7B71A984">
        <w:rPr>
          <w:rFonts w:eastAsia="Arial"/>
          <w:color w:val="000000" w:themeColor="text1"/>
        </w:rPr>
        <w:t>-hour? Why? (Stage 3)</w:t>
      </w:r>
    </w:p>
    <w:p w14:paraId="40EF7F17" w14:textId="7DA7E11E" w:rsidR="00175694" w:rsidRDefault="072BEBA3" w:rsidP="001275EF">
      <w:pPr>
        <w:pStyle w:val="ListBullet"/>
        <w:ind w:left="1134"/>
      </w:pPr>
      <w:r>
        <w:t>Is there anything that you are still wondering about 24-hou</w:t>
      </w:r>
      <w:r w:rsidR="003521DB">
        <w:t>r</w:t>
      </w:r>
      <w:r>
        <w:t xml:space="preserve"> time? (Stage 3)</w:t>
      </w:r>
    </w:p>
    <w:p w14:paraId="3EEB600F"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175694" w14:paraId="63A42E9E" w14:textId="77777777" w:rsidTr="7B71A984">
        <w:trPr>
          <w:cnfStyle w:val="100000000000" w:firstRow="1" w:lastRow="0" w:firstColumn="0" w:lastColumn="0" w:oddVBand="0" w:evenVBand="0" w:oddHBand="0" w:evenHBand="0" w:firstRowFirstColumn="0" w:firstRowLastColumn="0" w:lastRowFirstColumn="0" w:lastRowLastColumn="0"/>
        </w:trPr>
        <w:tc>
          <w:tcPr>
            <w:tcW w:w="7280" w:type="dxa"/>
          </w:tcPr>
          <w:p w14:paraId="66D0FCF5" w14:textId="77777777" w:rsidR="00175694" w:rsidRDefault="00175694" w:rsidP="009421B3">
            <w:r w:rsidRPr="00F8552A">
              <w:t>Assessment opportunities</w:t>
            </w:r>
          </w:p>
        </w:tc>
        <w:tc>
          <w:tcPr>
            <w:tcW w:w="7280" w:type="dxa"/>
          </w:tcPr>
          <w:p w14:paraId="7A853737" w14:textId="77777777" w:rsidR="00175694" w:rsidRDefault="00175694" w:rsidP="009421B3">
            <w:r w:rsidRPr="00F8552A">
              <w:t>Links</w:t>
            </w:r>
          </w:p>
        </w:tc>
      </w:tr>
      <w:tr w:rsidR="00175694" w14:paraId="5A9DEF33" w14:textId="77777777" w:rsidTr="7B71A984">
        <w:trPr>
          <w:cnfStyle w:val="000000100000" w:firstRow="0" w:lastRow="0" w:firstColumn="0" w:lastColumn="0" w:oddVBand="0" w:evenVBand="0" w:oddHBand="1" w:evenHBand="0" w:firstRowFirstColumn="0" w:firstRowLastColumn="0" w:lastRowFirstColumn="0" w:lastRowLastColumn="0"/>
        </w:trPr>
        <w:tc>
          <w:tcPr>
            <w:tcW w:w="7280" w:type="dxa"/>
          </w:tcPr>
          <w:p w14:paraId="2C9D4422" w14:textId="77777777" w:rsidR="00175694" w:rsidRDefault="00175694" w:rsidP="009421B3">
            <w:r>
              <w:t>What to look for:</w:t>
            </w:r>
          </w:p>
          <w:p w14:paraId="2E4897DA" w14:textId="68962253" w:rsidR="5E1178D3" w:rsidRDefault="7FC12DBC" w:rsidP="1F795ADF">
            <w:pPr>
              <w:pStyle w:val="ListBullet"/>
              <w:rPr>
                <w:rFonts w:eastAsia="Arial"/>
                <w:color w:val="000000" w:themeColor="text1"/>
              </w:rPr>
            </w:pPr>
            <w:r w:rsidRPr="7B71A984">
              <w:rPr>
                <w:rFonts w:eastAsia="Arial"/>
                <w:color w:val="000000" w:themeColor="text1"/>
              </w:rPr>
              <w:t xml:space="preserve">Can Stage 2 students use the 5-minute intervals to read time on an </w:t>
            </w:r>
            <w:proofErr w:type="spellStart"/>
            <w:r w:rsidRPr="7B71A984">
              <w:rPr>
                <w:rFonts w:eastAsia="Arial"/>
                <w:color w:val="000000" w:themeColor="text1"/>
              </w:rPr>
              <w:t>analog</w:t>
            </w:r>
            <w:proofErr w:type="spellEnd"/>
            <w:r w:rsidRPr="7B71A984">
              <w:rPr>
                <w:rFonts w:eastAsia="Arial"/>
                <w:color w:val="000000" w:themeColor="text1"/>
              </w:rPr>
              <w:t xml:space="preserve"> clock? </w:t>
            </w:r>
            <w:r w:rsidRPr="7B71A984">
              <w:rPr>
                <w:rFonts w:eastAsia="Arial"/>
                <w:b/>
                <w:bCs/>
                <w:color w:val="000000" w:themeColor="text1"/>
              </w:rPr>
              <w:t>[MAO-WM-01, MA2-NSM-02]</w:t>
            </w:r>
          </w:p>
          <w:p w14:paraId="5B28E728" w14:textId="7D403618" w:rsidR="5E1178D3" w:rsidRDefault="7FC12DBC" w:rsidP="1F795ADF">
            <w:pPr>
              <w:pStyle w:val="ListBullet"/>
              <w:rPr>
                <w:rFonts w:eastAsia="Arial"/>
                <w:color w:val="000000" w:themeColor="text1"/>
              </w:rPr>
            </w:pPr>
            <w:r w:rsidRPr="7B71A984">
              <w:rPr>
                <w:rFonts w:eastAsia="Arial"/>
                <w:color w:val="000000" w:themeColor="text1"/>
              </w:rPr>
              <w:t xml:space="preserve">Can Stage 2 students read </w:t>
            </w:r>
            <w:proofErr w:type="spellStart"/>
            <w:r w:rsidRPr="7B71A984">
              <w:rPr>
                <w:rFonts w:eastAsia="Arial"/>
                <w:color w:val="000000" w:themeColor="text1"/>
              </w:rPr>
              <w:t>analog</w:t>
            </w:r>
            <w:proofErr w:type="spellEnd"/>
            <w:r w:rsidRPr="7B71A984">
              <w:rPr>
                <w:rFonts w:eastAsia="Arial"/>
                <w:color w:val="000000" w:themeColor="text1"/>
              </w:rPr>
              <w:t xml:space="preserve"> clocks to the minute? </w:t>
            </w:r>
            <w:r w:rsidR="001275EF">
              <w:rPr>
                <w:rFonts w:eastAsia="Arial"/>
                <w:color w:val="000000" w:themeColor="text1"/>
              </w:rPr>
              <w:br/>
            </w:r>
            <w:r w:rsidRPr="7B71A984">
              <w:rPr>
                <w:rFonts w:eastAsia="Arial"/>
                <w:b/>
                <w:bCs/>
                <w:color w:val="000000" w:themeColor="text1"/>
              </w:rPr>
              <w:t>[MAO-WM-01, MA2-NSM-02]</w:t>
            </w:r>
          </w:p>
          <w:p w14:paraId="02FBEBA8" w14:textId="046BE3AB" w:rsidR="5E1178D3" w:rsidRDefault="7FC12DBC" w:rsidP="1F795ADF">
            <w:pPr>
              <w:pStyle w:val="ListBullet"/>
              <w:rPr>
                <w:rFonts w:eastAsia="Arial"/>
                <w:color w:val="000000" w:themeColor="text1"/>
              </w:rPr>
            </w:pPr>
            <w:r w:rsidRPr="7B71A984">
              <w:rPr>
                <w:rFonts w:eastAsia="Arial"/>
                <w:color w:val="000000" w:themeColor="text1"/>
              </w:rPr>
              <w:t xml:space="preserve">Can Stage 2 students read time as past the hour and to the hour? </w:t>
            </w:r>
            <w:r w:rsidRPr="7B71A984">
              <w:rPr>
                <w:rFonts w:eastAsia="Arial"/>
                <w:b/>
                <w:bCs/>
                <w:color w:val="000000" w:themeColor="text1"/>
              </w:rPr>
              <w:t>[MAO-WM-01, MA2-NSM-02]</w:t>
            </w:r>
          </w:p>
          <w:p w14:paraId="3FCF7AF8" w14:textId="27A50042" w:rsidR="00175694" w:rsidRDefault="46344A9E" w:rsidP="1F795ADF">
            <w:pPr>
              <w:pStyle w:val="ListBullet"/>
              <w:rPr>
                <w:rFonts w:eastAsia="Arial"/>
                <w:color w:val="000000" w:themeColor="text1"/>
              </w:rPr>
            </w:pPr>
            <w:r>
              <w:t>Can Stage 3</w:t>
            </w:r>
            <w:r w:rsidR="1EE4643A" w:rsidRPr="7B71A984">
              <w:rPr>
                <w:rFonts w:eastAsia="Arial"/>
                <w:color w:val="000000" w:themeColor="text1"/>
              </w:rPr>
              <w:t xml:space="preserve"> read time using appropriate 24-hour time language? </w:t>
            </w:r>
            <w:r w:rsidR="1EE4643A" w:rsidRPr="7B71A984">
              <w:rPr>
                <w:rFonts w:eastAsia="Arial"/>
                <w:b/>
                <w:bCs/>
                <w:color w:val="000000" w:themeColor="text1"/>
              </w:rPr>
              <w:t>[MAO-WM-01, MA3-NSM-02]</w:t>
            </w:r>
          </w:p>
          <w:p w14:paraId="7650B8B5" w14:textId="22AA2069" w:rsidR="00175694" w:rsidRDefault="1EE4643A" w:rsidP="1F795ADF">
            <w:pPr>
              <w:pStyle w:val="ListBullet"/>
              <w:rPr>
                <w:rFonts w:eastAsia="Arial"/>
                <w:color w:val="000000" w:themeColor="text1"/>
              </w:rPr>
            </w:pPr>
            <w:r w:rsidRPr="7B71A984">
              <w:rPr>
                <w:rFonts w:eastAsia="Arial"/>
                <w:color w:val="000000" w:themeColor="text1"/>
              </w:rPr>
              <w:t xml:space="preserve">Can Stage 3 students convert between 24-hour time and 12-hour time using am or pm notation? </w:t>
            </w:r>
            <w:r w:rsidRPr="7B71A984">
              <w:rPr>
                <w:rFonts w:eastAsia="Arial"/>
                <w:b/>
                <w:bCs/>
                <w:color w:val="000000" w:themeColor="text1"/>
              </w:rPr>
              <w:t>[MAO-WM-01, MA3-NSM-02]</w:t>
            </w:r>
          </w:p>
        </w:tc>
        <w:tc>
          <w:tcPr>
            <w:tcW w:w="7280" w:type="dxa"/>
          </w:tcPr>
          <w:p w14:paraId="11CAE873" w14:textId="77777777" w:rsidR="00175694" w:rsidRDefault="00175694" w:rsidP="009421B3">
            <w:r>
              <w:t xml:space="preserve">Links to </w:t>
            </w:r>
            <w:hyperlink r:id="rId52" w:history="1">
              <w:r w:rsidRPr="0013142C">
                <w:rPr>
                  <w:rStyle w:val="Hyperlink"/>
                </w:rPr>
                <w:t>National Numeracy Learning Progressions</w:t>
              </w:r>
            </w:hyperlink>
            <w:r>
              <w:t xml:space="preserve"> (NNLP):</w:t>
            </w:r>
          </w:p>
          <w:p w14:paraId="30443E73" w14:textId="3530D608" w:rsidR="00175694" w:rsidRDefault="7488C498" w:rsidP="009421B3">
            <w:pPr>
              <w:pStyle w:val="ListBullet"/>
            </w:pPr>
            <w:r>
              <w:t xml:space="preserve">Stage 2 – </w:t>
            </w:r>
            <w:r w:rsidR="647F80F1">
              <w:t>MeT3</w:t>
            </w:r>
          </w:p>
          <w:p w14:paraId="17315531" w14:textId="16D10C2B" w:rsidR="00175694" w:rsidRDefault="7488C498" w:rsidP="009421B3">
            <w:pPr>
              <w:pStyle w:val="ListBullet"/>
            </w:pPr>
            <w:r>
              <w:t xml:space="preserve">Stage 3 – </w:t>
            </w:r>
            <w:r w:rsidR="3F4CC72C">
              <w:t>MeT5</w:t>
            </w:r>
            <w:r>
              <w:t>.</w:t>
            </w:r>
          </w:p>
        </w:tc>
      </w:tr>
    </w:tbl>
    <w:p w14:paraId="548FC673" w14:textId="5159FF22" w:rsidR="00175694" w:rsidRDefault="00175694" w:rsidP="00C624CB">
      <w:pPr>
        <w:pStyle w:val="Heading1"/>
      </w:pPr>
      <w:bookmarkStart w:id="63" w:name="_Lesson_7"/>
      <w:bookmarkStart w:id="64" w:name="_Toc154136261"/>
      <w:bookmarkEnd w:id="63"/>
      <w:r>
        <w:lastRenderedPageBreak/>
        <w:t>Lesson 7</w:t>
      </w:r>
      <w:bookmarkEnd w:id="64"/>
    </w:p>
    <w:p w14:paraId="2ABD063E" w14:textId="0A8F33AF" w:rsidR="00175694" w:rsidRDefault="46344A9E" w:rsidP="00C624CB">
      <w:pPr>
        <w:pStyle w:val="FeatureBox3"/>
      </w:pPr>
      <w:r w:rsidRPr="6698BF53">
        <w:rPr>
          <w:rStyle w:val="Strong"/>
        </w:rPr>
        <w:t>Core concept</w:t>
      </w:r>
      <w:r>
        <w:t xml:space="preserve">: </w:t>
      </w:r>
      <w:proofErr w:type="spellStart"/>
      <w:r w:rsidR="00680D78">
        <w:t>a</w:t>
      </w:r>
      <w:r w:rsidR="2D15D5C0">
        <w:t>nalog</w:t>
      </w:r>
      <w:proofErr w:type="spellEnd"/>
      <w:r w:rsidR="2D15D5C0">
        <w:t xml:space="preserve"> cl</w:t>
      </w:r>
      <w:r w:rsidR="67FFCBFF">
        <w:t>ocks and ti</w:t>
      </w:r>
      <w:r w:rsidR="1026D661">
        <w:t>metables are an efficient way to communicate</w:t>
      </w:r>
      <w:r w:rsidR="63164D61">
        <w:t xml:space="preserve">, </w:t>
      </w:r>
      <w:r w:rsidR="1026D661">
        <w:t>organise lengths of time</w:t>
      </w:r>
      <w:r w:rsidR="05B17387">
        <w:t xml:space="preserve"> </w:t>
      </w:r>
      <w:r w:rsidR="74429752">
        <w:t>and solve time problems.</w:t>
      </w:r>
    </w:p>
    <w:p w14:paraId="0213837C" w14:textId="680170F1" w:rsidR="00175694" w:rsidRDefault="37EA0B62" w:rsidP="00C624CB">
      <w:pPr>
        <w:pStyle w:val="Heading2"/>
        <w:rPr>
          <w:rFonts w:eastAsia="Arial"/>
        </w:rPr>
      </w:pPr>
      <w:bookmarkStart w:id="65" w:name="_Toc154136262"/>
      <w:r w:rsidRPr="6698BF53">
        <w:rPr>
          <w:rFonts w:eastAsia="Arial"/>
        </w:rPr>
        <w:t>Daily number sense</w:t>
      </w:r>
      <w:r w:rsidR="00680D78">
        <w:rPr>
          <w:rFonts w:eastAsia="Arial"/>
        </w:rPr>
        <w:t xml:space="preserve"> </w:t>
      </w:r>
      <w:r w:rsidR="00680D78">
        <w:t>–</w:t>
      </w:r>
      <w:r w:rsidRPr="6698BF53">
        <w:rPr>
          <w:rFonts w:eastAsia="Arial"/>
        </w:rPr>
        <w:t xml:space="preserve"> </w:t>
      </w:r>
      <w:r w:rsidR="00680D78">
        <w:rPr>
          <w:rFonts w:eastAsia="Arial"/>
        </w:rPr>
        <w:t>t</w:t>
      </w:r>
      <w:r w:rsidRPr="6698BF53">
        <w:rPr>
          <w:rFonts w:eastAsia="Arial"/>
        </w:rPr>
        <w:t>rue or false to 1000 – 10 minutes</w:t>
      </w:r>
      <w:bookmarkEnd w:id="65"/>
    </w:p>
    <w:p w14:paraId="7D73A528" w14:textId="6F456CCF" w:rsidR="00175694" w:rsidRPr="00680D78" w:rsidRDefault="37EA0B62" w:rsidP="00680D78">
      <w:r w:rsidRPr="00680D78">
        <w:t>The table below contains a suggested learning intention and success criteria. These are best co-constructed with students.</w:t>
      </w:r>
    </w:p>
    <w:tbl>
      <w:tblPr>
        <w:tblStyle w:val="Tableheader"/>
        <w:tblW w:w="0" w:type="auto"/>
        <w:tblLayout w:type="fixed"/>
        <w:tblLook w:val="0420" w:firstRow="1" w:lastRow="0" w:firstColumn="0" w:lastColumn="0" w:noHBand="0" w:noVBand="1"/>
        <w:tblDescription w:val="Learning intentions and success criteria for daily number sense."/>
      </w:tblPr>
      <w:tblGrid>
        <w:gridCol w:w="7275"/>
        <w:gridCol w:w="7275"/>
      </w:tblGrid>
      <w:tr w:rsidR="6698BF53" w:rsidRPr="00FD2A5B" w14:paraId="49FE3B88"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7C46C42E" w14:textId="35A8D0B3" w:rsidR="6698BF53" w:rsidRPr="00FD2A5B" w:rsidRDefault="6698BF53" w:rsidP="00FD2A5B">
            <w:r w:rsidRPr="00FD2A5B">
              <w:t>Daily number sense learning intention</w:t>
            </w:r>
          </w:p>
        </w:tc>
        <w:tc>
          <w:tcPr>
            <w:tcW w:w="7275" w:type="dxa"/>
          </w:tcPr>
          <w:p w14:paraId="12DA0236" w14:textId="2D4D3516" w:rsidR="6698BF53" w:rsidRPr="00FD2A5B" w:rsidRDefault="6698BF53" w:rsidP="00FD2A5B">
            <w:r w:rsidRPr="00FD2A5B">
              <w:t>Daily number sense success criteria</w:t>
            </w:r>
          </w:p>
        </w:tc>
      </w:tr>
      <w:tr w:rsidR="6698BF53" w14:paraId="552CDABB"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3484D27B" w14:textId="73397CF7" w:rsidR="6698BF53" w:rsidRPr="00FD2A5B" w:rsidRDefault="6698BF53" w:rsidP="00FD2A5B">
            <w:r w:rsidRPr="6698BF53">
              <w:rPr>
                <w:rFonts w:eastAsia="Arial"/>
                <w:color w:val="000000" w:themeColor="text1"/>
              </w:rPr>
              <w:t>Students are learning to:</w:t>
            </w:r>
          </w:p>
          <w:p w14:paraId="223783E9" w14:textId="1CA7471F" w:rsidR="6698BF53" w:rsidRDefault="71FBA3F2" w:rsidP="00C624CB">
            <w:pPr>
              <w:pStyle w:val="ListBullet"/>
              <w:rPr>
                <w:rFonts w:eastAsia="Calibri"/>
                <w:color w:val="000000" w:themeColor="text1"/>
              </w:rPr>
            </w:pPr>
            <w:r>
              <w:t xml:space="preserve">use </w:t>
            </w:r>
            <w:r w:rsidR="636BB131">
              <w:t>efficient mental and written strategies to add and subtract when using the principle of equality</w:t>
            </w:r>
            <w:r w:rsidR="00304CB3">
              <w:t>.</w:t>
            </w:r>
          </w:p>
        </w:tc>
        <w:tc>
          <w:tcPr>
            <w:tcW w:w="7275" w:type="dxa"/>
          </w:tcPr>
          <w:p w14:paraId="248D9DAF" w14:textId="4E4A92F2" w:rsidR="6698BF53" w:rsidRPr="00FD2A5B" w:rsidRDefault="6698BF53" w:rsidP="00FD2A5B">
            <w:r w:rsidRPr="6698BF53">
              <w:rPr>
                <w:rFonts w:eastAsia="Arial"/>
                <w:color w:val="000000" w:themeColor="text1"/>
              </w:rPr>
              <w:t>Students can:</w:t>
            </w:r>
          </w:p>
          <w:p w14:paraId="72AD246E" w14:textId="03C38E63" w:rsidR="6698BF53" w:rsidRDefault="71FBA3F2" w:rsidP="00C624CB">
            <w:pPr>
              <w:pStyle w:val="ListBullet"/>
              <w:rPr>
                <w:rFonts w:eastAsia="Calibri"/>
                <w:color w:val="000000" w:themeColor="text1"/>
              </w:rPr>
            </w:pPr>
            <w:r>
              <w:t>recognise and explain when a number sentence has the same value on both sides of the equals sign.</w:t>
            </w:r>
          </w:p>
        </w:tc>
      </w:tr>
    </w:tbl>
    <w:p w14:paraId="5067D32C" w14:textId="32495C81" w:rsidR="00175694" w:rsidRDefault="37EA0B62" w:rsidP="00680D78">
      <w:pPr>
        <w:pStyle w:val="FeatureBox"/>
      </w:pPr>
      <w:r w:rsidRPr="6698BF53">
        <w:t xml:space="preserve">This activity is an </w:t>
      </w:r>
      <w:r w:rsidR="00DA5118">
        <w:t>adaptation</w:t>
      </w:r>
      <w:r w:rsidRPr="6698BF53">
        <w:t xml:space="preserve"> of </w:t>
      </w:r>
      <w:r w:rsidR="00680D78" w:rsidRPr="00680D78">
        <w:t>‘</w:t>
      </w:r>
      <w:hyperlink r:id="rId53" w:history="1">
        <w:r w:rsidRPr="005928C8">
          <w:rPr>
            <w:rStyle w:val="Hyperlink"/>
          </w:rPr>
          <w:t xml:space="preserve">True or </w:t>
        </w:r>
        <w:r w:rsidR="005928C8" w:rsidRPr="005928C8">
          <w:rPr>
            <w:rStyle w:val="Hyperlink"/>
          </w:rPr>
          <w:t>F</w:t>
        </w:r>
        <w:r w:rsidRPr="005928C8">
          <w:rPr>
            <w:rStyle w:val="Hyperlink"/>
          </w:rPr>
          <w:t>alse</w:t>
        </w:r>
      </w:hyperlink>
      <w:r w:rsidR="00680D78" w:rsidRPr="00680D78">
        <w:t>’</w:t>
      </w:r>
      <w:r w:rsidRPr="6698BF53">
        <w:t xml:space="preserve"> from </w:t>
      </w:r>
      <w:hyperlink r:id="rId54">
        <w:r w:rsidRPr="6698BF53">
          <w:rPr>
            <w:rStyle w:val="Hyperlink"/>
            <w:rFonts w:eastAsia="Arial"/>
          </w:rPr>
          <w:t>NRICH</w:t>
        </w:r>
      </w:hyperlink>
      <w:r w:rsidRPr="6698BF53">
        <w:t xml:space="preserve"> </w:t>
      </w:r>
      <w:r w:rsidR="00680D78">
        <w:t>by the University of Cambridge (Faculty of Mathematics)</w:t>
      </w:r>
      <w:r w:rsidRPr="6698BF53">
        <w:t>.</w:t>
      </w:r>
    </w:p>
    <w:p w14:paraId="4EC53CA0" w14:textId="102D8125" w:rsidR="00175694" w:rsidRDefault="37EA0B62" w:rsidP="00C624CB">
      <w:pPr>
        <w:pStyle w:val="ListNumber"/>
        <w:numPr>
          <w:ilvl w:val="0"/>
          <w:numId w:val="21"/>
        </w:numPr>
        <w:rPr>
          <w:rFonts w:eastAsia="Calibri"/>
        </w:rPr>
      </w:pPr>
      <w:r w:rsidRPr="6698BF53">
        <w:t xml:space="preserve">Display the number sentence 27 + 13 = 11 + 29. Ask students to </w:t>
      </w:r>
      <w:hyperlink r:id="rId55">
        <w:r w:rsidRPr="6698BF53">
          <w:rPr>
            <w:rStyle w:val="Hyperlink"/>
          </w:rPr>
          <w:t>turn and talk</w:t>
        </w:r>
      </w:hyperlink>
      <w:r w:rsidRPr="6698BF53">
        <w:t xml:space="preserve"> about if the number sentence is true or false.</w:t>
      </w:r>
    </w:p>
    <w:p w14:paraId="11685E44" w14:textId="6F456CCF" w:rsidR="00175694" w:rsidRDefault="37EA0B62" w:rsidP="00C624CB">
      <w:pPr>
        <w:pStyle w:val="ListNumber"/>
        <w:rPr>
          <w:rFonts w:eastAsia="Calibri"/>
        </w:rPr>
      </w:pPr>
      <w:r>
        <w:t>Select students to explain how they know that the number sentence is true or false.</w:t>
      </w:r>
    </w:p>
    <w:p w14:paraId="2CACE3F4" w14:textId="51D471FB" w:rsidR="00175694" w:rsidRDefault="37EA0B62" w:rsidP="00C624CB">
      <w:pPr>
        <w:pStyle w:val="ListNumber"/>
        <w:rPr>
          <w:rFonts w:eastAsia="Calibri"/>
        </w:rPr>
      </w:pPr>
      <w:r>
        <w:t xml:space="preserve">Emphasise to students that the equals sign means ‘the same </w:t>
      </w:r>
      <w:proofErr w:type="gramStart"/>
      <w:r>
        <w:t>as’</w:t>
      </w:r>
      <w:proofErr w:type="gramEnd"/>
      <w:r>
        <w:t xml:space="preserve"> or ‘balance’ and not just the ‘total’ or the ‘answer’.</w:t>
      </w:r>
    </w:p>
    <w:p w14:paraId="6E56EA05" w14:textId="5177E556" w:rsidR="00175694" w:rsidRDefault="37EA0B62" w:rsidP="00C624CB">
      <w:pPr>
        <w:pStyle w:val="FeatureBox2"/>
      </w:pPr>
      <w:r w:rsidRPr="6698BF53">
        <w:rPr>
          <w:b/>
          <w:bCs/>
        </w:rPr>
        <w:lastRenderedPageBreak/>
        <w:t xml:space="preserve">Equals </w:t>
      </w:r>
      <w:proofErr w:type="gramStart"/>
      <w:r w:rsidRPr="6698BF53">
        <w:rPr>
          <w:b/>
          <w:bCs/>
        </w:rPr>
        <w:t>sign:</w:t>
      </w:r>
      <w:proofErr w:type="gramEnd"/>
      <w:r w:rsidRPr="6698BF53">
        <w:t xml:space="preserve"> </w:t>
      </w:r>
      <w:r w:rsidR="005928C8">
        <w:t>i</w:t>
      </w:r>
      <w:r w:rsidRPr="6698BF53">
        <w:t>s used to indicate equivalence, for example, 5 + 1 = 2 + 4. Equals signs also show that 2 or more amounts have the same value.</w:t>
      </w:r>
    </w:p>
    <w:p w14:paraId="430EF003" w14:textId="3EF86FC0" w:rsidR="00175694" w:rsidRDefault="37EA0B62" w:rsidP="00C624CB">
      <w:pPr>
        <w:pStyle w:val="ListNumber"/>
        <w:rPr>
          <w:rFonts w:eastAsia="Calibri"/>
        </w:rPr>
      </w:pPr>
      <w:r>
        <w:t>Displa</w:t>
      </w:r>
      <w:r w:rsidR="5A62D53C">
        <w:t xml:space="preserve">y </w:t>
      </w:r>
      <w:hyperlink w:anchor="_Resource_27:_Number">
        <w:r w:rsidR="00093E38">
          <w:rPr>
            <w:rStyle w:val="Hyperlink"/>
          </w:rPr>
          <w:t>Resource 27 – number sentences</w:t>
        </w:r>
      </w:hyperlink>
      <w:r>
        <w:t xml:space="preserve"> and ask students the following questions for each number sentence:</w:t>
      </w:r>
    </w:p>
    <w:p w14:paraId="628CE203" w14:textId="6F456CCF" w:rsidR="00175694" w:rsidRDefault="37EA0B62" w:rsidP="00093E38">
      <w:pPr>
        <w:pStyle w:val="ListBullet"/>
        <w:ind w:left="1134"/>
        <w:rPr>
          <w:rFonts w:eastAsia="Calibri"/>
        </w:rPr>
      </w:pPr>
      <w:r>
        <w:t>Is the number sentence true?</w:t>
      </w:r>
    </w:p>
    <w:p w14:paraId="26AC0D3C" w14:textId="6F456CCF" w:rsidR="00175694" w:rsidRDefault="37EA0B62" w:rsidP="00093E38">
      <w:pPr>
        <w:pStyle w:val="ListBullet"/>
        <w:ind w:left="1134"/>
        <w:rPr>
          <w:rFonts w:eastAsia="Calibri"/>
        </w:rPr>
      </w:pPr>
      <w:r>
        <w:t>Is the number sentence false?</w:t>
      </w:r>
    </w:p>
    <w:p w14:paraId="0704A3CE" w14:textId="6F456CCF" w:rsidR="00175694" w:rsidRDefault="37EA0B62" w:rsidP="00093E38">
      <w:pPr>
        <w:pStyle w:val="ListBullet"/>
        <w:ind w:left="1134"/>
        <w:rPr>
          <w:rFonts w:eastAsia="Calibri"/>
        </w:rPr>
      </w:pPr>
      <w:r>
        <w:t>How do you know you are correct?</w:t>
      </w:r>
    </w:p>
    <w:p w14:paraId="788AD1F1" w14:textId="6F456CCF" w:rsidR="00175694" w:rsidRDefault="37EA0B62" w:rsidP="00093E38">
      <w:pPr>
        <w:pStyle w:val="ListBullet"/>
        <w:ind w:left="1134"/>
        <w:rPr>
          <w:rFonts w:eastAsia="Calibri"/>
        </w:rPr>
      </w:pPr>
      <w:r>
        <w:t>Could you decide without doing any calculating? What strategy did you use?</w:t>
      </w:r>
    </w:p>
    <w:p w14:paraId="08BB9750" w14:textId="6F456CCF" w:rsidR="00175694" w:rsidRDefault="37EA0B62" w:rsidP="00C624CB">
      <w:r w:rsidRPr="6698BF53">
        <w:t>This table details opportunities for assessment.</w:t>
      </w:r>
    </w:p>
    <w:tbl>
      <w:tblPr>
        <w:tblStyle w:val="Tableheader"/>
        <w:tblW w:w="0" w:type="auto"/>
        <w:tblLayout w:type="fixed"/>
        <w:tblLook w:val="0420" w:firstRow="1" w:lastRow="0" w:firstColumn="0" w:lastColumn="0" w:noHBand="0" w:noVBand="1"/>
        <w:tblDescription w:val="Table outlines assessment opportunities and links to the National Numeracy Learning Progressions and Interview for Student Reasoning tasks."/>
      </w:tblPr>
      <w:tblGrid>
        <w:gridCol w:w="7275"/>
        <w:gridCol w:w="7275"/>
      </w:tblGrid>
      <w:tr w:rsidR="6698BF53" w:rsidRPr="00200B2C" w14:paraId="3270CD53"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69E327B6" w14:textId="76D0BF56" w:rsidR="6698BF53" w:rsidRPr="00200B2C" w:rsidRDefault="6698BF53" w:rsidP="00200B2C">
            <w:r w:rsidRPr="00200B2C">
              <w:t>Assessment opportunities</w:t>
            </w:r>
          </w:p>
        </w:tc>
        <w:tc>
          <w:tcPr>
            <w:tcW w:w="7275" w:type="dxa"/>
          </w:tcPr>
          <w:p w14:paraId="450E6E15" w14:textId="74CC6CC0" w:rsidR="6698BF53" w:rsidRPr="00200B2C" w:rsidRDefault="6698BF53" w:rsidP="00200B2C">
            <w:r w:rsidRPr="00200B2C">
              <w:t>Links</w:t>
            </w:r>
          </w:p>
        </w:tc>
      </w:tr>
      <w:tr w:rsidR="6698BF53" w14:paraId="17EA4ED0"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3D10B1AB" w14:textId="19360770" w:rsidR="6698BF53" w:rsidRPr="00200B2C" w:rsidRDefault="6698BF53" w:rsidP="00200B2C">
            <w:r w:rsidRPr="6698BF53">
              <w:rPr>
                <w:rFonts w:eastAsia="Arial"/>
                <w:color w:val="000000" w:themeColor="text1"/>
              </w:rPr>
              <w:t>What to look for:</w:t>
            </w:r>
          </w:p>
          <w:p w14:paraId="524D2D9E" w14:textId="3DF0780A" w:rsidR="6698BF53" w:rsidRDefault="71FBA3F2" w:rsidP="00C624CB">
            <w:pPr>
              <w:pStyle w:val="ListBullet"/>
              <w:rPr>
                <w:rFonts w:eastAsia="Calibri"/>
                <w:b/>
                <w:bCs/>
                <w:color w:val="000000" w:themeColor="text1"/>
              </w:rPr>
            </w:pPr>
            <w:r>
              <w:t xml:space="preserve">Can </w:t>
            </w:r>
            <w:r w:rsidR="0257E1B2">
              <w:t>students use efficient mental and written strategies to add and subtract when using the principle of equality</w:t>
            </w:r>
            <w:r>
              <w:t xml:space="preserve">? </w:t>
            </w:r>
            <w:r w:rsidR="00FD2A5B">
              <w:br/>
            </w:r>
            <w:r w:rsidRPr="7B71A984">
              <w:rPr>
                <w:b/>
                <w:bCs/>
              </w:rPr>
              <w:t>[MAO-WM-01, MA2-AR-01</w:t>
            </w:r>
            <w:r w:rsidR="55FB850A" w:rsidRPr="7B71A984">
              <w:rPr>
                <w:b/>
                <w:bCs/>
              </w:rPr>
              <w:t>, MA3-AR-01</w:t>
            </w:r>
            <w:r w:rsidRPr="7B71A984">
              <w:rPr>
                <w:b/>
                <w:bCs/>
              </w:rPr>
              <w:t>]</w:t>
            </w:r>
          </w:p>
        </w:tc>
        <w:tc>
          <w:tcPr>
            <w:tcW w:w="7275" w:type="dxa"/>
          </w:tcPr>
          <w:p w14:paraId="128EBCB3" w14:textId="735B5E08" w:rsidR="6698BF53" w:rsidRPr="00200B2C" w:rsidRDefault="6698BF53" w:rsidP="00200B2C">
            <w:r w:rsidRPr="6698BF53">
              <w:rPr>
                <w:rFonts w:eastAsia="Arial"/>
                <w:color w:val="000000" w:themeColor="text1"/>
              </w:rPr>
              <w:t xml:space="preserve">Links to </w:t>
            </w:r>
            <w:hyperlink r:id="rId56">
              <w:r w:rsidRPr="00200B2C">
                <w:rPr>
                  <w:rStyle w:val="Hyperlink"/>
                </w:rPr>
                <w:t>National Numeracy Learning Progressions</w:t>
              </w:r>
            </w:hyperlink>
            <w:r w:rsidRPr="6698BF53">
              <w:rPr>
                <w:rFonts w:eastAsia="Arial"/>
                <w:color w:val="000000" w:themeColor="text1"/>
              </w:rPr>
              <w:t xml:space="preserve"> (NNLP):</w:t>
            </w:r>
          </w:p>
          <w:p w14:paraId="79B7CB3F" w14:textId="71F35DD6" w:rsidR="6698BF53" w:rsidRDefault="49AF1E66" w:rsidP="00C624CB">
            <w:pPr>
              <w:pStyle w:val="ListBullet"/>
              <w:rPr>
                <w:rFonts w:eastAsia="Calibri"/>
                <w:color w:val="000000" w:themeColor="text1"/>
              </w:rPr>
            </w:pPr>
            <w:r>
              <w:t>Stage 2 – NPA3</w:t>
            </w:r>
          </w:p>
          <w:p w14:paraId="65C66E73" w14:textId="2E1772D3" w:rsidR="6698BF53" w:rsidRDefault="49AF1E66" w:rsidP="00C624CB">
            <w:pPr>
              <w:pStyle w:val="ListBullet"/>
              <w:rPr>
                <w:rFonts w:eastAsia="Calibri"/>
                <w:color w:val="000000" w:themeColor="text1"/>
              </w:rPr>
            </w:pPr>
            <w:r>
              <w:t>Stage 3 – AdS7, AdS8</w:t>
            </w:r>
            <w:r w:rsidR="716CAB1B">
              <w:t>.</w:t>
            </w:r>
          </w:p>
          <w:p w14:paraId="24D4C041" w14:textId="6108BDB0" w:rsidR="6698BF53" w:rsidRPr="00200B2C" w:rsidRDefault="6698BF53" w:rsidP="00200B2C">
            <w:r w:rsidRPr="6698BF53">
              <w:rPr>
                <w:rFonts w:eastAsia="Arial"/>
                <w:color w:val="000000" w:themeColor="text1"/>
              </w:rPr>
              <w:t xml:space="preserve">Links to suggested </w:t>
            </w:r>
            <w:hyperlink r:id="rId57">
              <w:r w:rsidRPr="00200B2C">
                <w:rPr>
                  <w:rStyle w:val="Hyperlink"/>
                </w:rPr>
                <w:t>Interview for Student Reasoning</w:t>
              </w:r>
            </w:hyperlink>
            <w:r w:rsidRPr="6698BF53">
              <w:rPr>
                <w:rFonts w:eastAsia="Arial"/>
                <w:color w:val="000000" w:themeColor="text1"/>
              </w:rPr>
              <w:t xml:space="preserve"> (</w:t>
            </w:r>
            <w:proofErr w:type="spellStart"/>
            <w:r w:rsidRPr="6698BF53">
              <w:rPr>
                <w:rFonts w:eastAsia="Arial"/>
                <w:color w:val="000000" w:themeColor="text1"/>
              </w:rPr>
              <w:t>IfSR</w:t>
            </w:r>
            <w:proofErr w:type="spellEnd"/>
            <w:r w:rsidRPr="6698BF53">
              <w:rPr>
                <w:rFonts w:eastAsia="Arial"/>
                <w:color w:val="000000" w:themeColor="text1"/>
              </w:rPr>
              <w:t>) tasks:</w:t>
            </w:r>
          </w:p>
          <w:p w14:paraId="549B2CCF" w14:textId="7DEA9EC6" w:rsidR="6698BF53" w:rsidRDefault="783BEA48" w:rsidP="00C624CB">
            <w:pPr>
              <w:pStyle w:val="ListBullet"/>
              <w:rPr>
                <w:rFonts w:eastAsia="Calibri"/>
                <w:color w:val="000000" w:themeColor="text1"/>
                <w:lang w:val="en-US"/>
              </w:rPr>
            </w:pPr>
            <w:r w:rsidRPr="7B71A984">
              <w:rPr>
                <w:b/>
                <w:bCs/>
              </w:rPr>
              <w:t xml:space="preserve">Stage 2 – </w:t>
            </w:r>
            <w:proofErr w:type="spellStart"/>
            <w:r w:rsidRPr="7B71A984">
              <w:rPr>
                <w:b/>
                <w:bCs/>
              </w:rPr>
              <w:t>IfSR</w:t>
            </w:r>
            <w:proofErr w:type="spellEnd"/>
            <w:r w:rsidRPr="7B71A984">
              <w:rPr>
                <w:b/>
                <w:bCs/>
              </w:rPr>
              <w:t>-AT</w:t>
            </w:r>
            <w:r>
              <w:t>: 2A.1</w:t>
            </w:r>
          </w:p>
          <w:p w14:paraId="5DB1A612" w14:textId="5B922303" w:rsidR="6698BF53" w:rsidRDefault="783BEA48" w:rsidP="00C624CB">
            <w:pPr>
              <w:pStyle w:val="ListBullet"/>
              <w:rPr>
                <w:rFonts w:eastAsia="Arial"/>
                <w:color w:val="000000" w:themeColor="text1"/>
                <w:lang w:val="en-US"/>
              </w:rPr>
            </w:pPr>
            <w:r w:rsidRPr="7B71A984">
              <w:rPr>
                <w:b/>
                <w:bCs/>
              </w:rPr>
              <w:lastRenderedPageBreak/>
              <w:t xml:space="preserve">Stage 3 – </w:t>
            </w:r>
            <w:proofErr w:type="spellStart"/>
            <w:r w:rsidRPr="7B71A984">
              <w:rPr>
                <w:b/>
                <w:bCs/>
              </w:rPr>
              <w:t>IfSR</w:t>
            </w:r>
            <w:proofErr w:type="spellEnd"/>
            <w:r w:rsidRPr="7B71A984">
              <w:rPr>
                <w:b/>
                <w:bCs/>
              </w:rPr>
              <w:t>-AT</w:t>
            </w:r>
            <w:r>
              <w:t>: 3A.5.</w:t>
            </w:r>
          </w:p>
        </w:tc>
      </w:tr>
    </w:tbl>
    <w:p w14:paraId="0239984D" w14:textId="5533E437" w:rsidR="00175694" w:rsidRDefault="46344A9E" w:rsidP="00C624CB">
      <w:pPr>
        <w:pStyle w:val="Heading2"/>
      </w:pPr>
      <w:bookmarkStart w:id="66" w:name="_Toc154136263"/>
      <w:r>
        <w:lastRenderedPageBreak/>
        <w:t>Core lesson</w:t>
      </w:r>
      <w:r w:rsidR="00FD2A5B">
        <w:t xml:space="preserve"> –</w:t>
      </w:r>
      <w:r>
        <w:t xml:space="preserve"> </w:t>
      </w:r>
      <w:r w:rsidR="13FB5C8E">
        <w:t>40</w:t>
      </w:r>
      <w:r>
        <w:t xml:space="preserve"> minutes</w:t>
      </w:r>
      <w:bookmarkEnd w:id="66"/>
    </w:p>
    <w:p w14:paraId="3EC9837E" w14:textId="58920AD8" w:rsidR="64F54EF2" w:rsidRDefault="64F54EF2" w:rsidP="00C624CB">
      <w:pPr>
        <w:pStyle w:val="Heading3"/>
      </w:pPr>
      <w:bookmarkStart w:id="67" w:name="_Toc154136264"/>
      <w:r>
        <w:t>Stage 2 task</w:t>
      </w:r>
      <w:r w:rsidR="00FD2A5B">
        <w:t xml:space="preserve"> – p</w:t>
      </w:r>
      <w:r>
        <w:t xml:space="preserve">roblem solving with </w:t>
      </w:r>
      <w:proofErr w:type="gramStart"/>
      <w:r>
        <w:t>time</w:t>
      </w:r>
      <w:bookmarkEnd w:id="67"/>
      <w:proofErr w:type="gramEnd"/>
    </w:p>
    <w:p w14:paraId="76946633" w14:textId="77777777" w:rsidR="00175694" w:rsidRDefault="00175694" w:rsidP="00C624CB">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78E885D0" w14:textId="77777777" w:rsidTr="7B71A984">
        <w:trPr>
          <w:cnfStyle w:val="100000000000" w:firstRow="1" w:lastRow="0" w:firstColumn="0" w:lastColumn="0" w:oddVBand="0" w:evenVBand="0" w:oddHBand="0" w:evenHBand="0" w:firstRowFirstColumn="0" w:firstRowLastColumn="0" w:lastRowFirstColumn="0" w:lastRowLastColumn="0"/>
        </w:trPr>
        <w:tc>
          <w:tcPr>
            <w:tcW w:w="7280" w:type="dxa"/>
          </w:tcPr>
          <w:p w14:paraId="362198C5" w14:textId="77777777" w:rsidR="00175694" w:rsidRDefault="00175694" w:rsidP="00C624CB">
            <w:r w:rsidRPr="00616971">
              <w:t>Core concept learning intentions</w:t>
            </w:r>
          </w:p>
        </w:tc>
        <w:tc>
          <w:tcPr>
            <w:tcW w:w="7280" w:type="dxa"/>
          </w:tcPr>
          <w:p w14:paraId="41EE9575" w14:textId="77777777" w:rsidR="00175694" w:rsidRDefault="00175694" w:rsidP="00C624CB">
            <w:r w:rsidRPr="00616971">
              <w:t>Core concept success criteria</w:t>
            </w:r>
          </w:p>
        </w:tc>
      </w:tr>
      <w:tr w:rsidR="00175694" w14:paraId="6126215C" w14:textId="77777777" w:rsidTr="7B71A984">
        <w:trPr>
          <w:cnfStyle w:val="000000100000" w:firstRow="0" w:lastRow="0" w:firstColumn="0" w:lastColumn="0" w:oddVBand="0" w:evenVBand="0" w:oddHBand="1" w:evenHBand="0" w:firstRowFirstColumn="0" w:firstRowLastColumn="0" w:lastRowFirstColumn="0" w:lastRowLastColumn="0"/>
        </w:trPr>
        <w:tc>
          <w:tcPr>
            <w:tcW w:w="7280" w:type="dxa"/>
          </w:tcPr>
          <w:p w14:paraId="03021E9D" w14:textId="77777777" w:rsidR="00175694" w:rsidRDefault="00175694" w:rsidP="00C624CB">
            <w:r>
              <w:t>Students working towards Stage 2 outcomes are learning to:</w:t>
            </w:r>
          </w:p>
          <w:p w14:paraId="1F784A7A" w14:textId="508F100C" w:rsidR="00175694" w:rsidRDefault="05AF5813" w:rsidP="00C624CB">
            <w:pPr>
              <w:pStyle w:val="ListBullet"/>
            </w:pPr>
            <w:r w:rsidRPr="7B71A984">
              <w:rPr>
                <w:rFonts w:eastAsia="Arial"/>
                <w:color w:val="000000" w:themeColor="text1"/>
              </w:rPr>
              <w:t xml:space="preserve">represent and read </w:t>
            </w:r>
            <w:proofErr w:type="spellStart"/>
            <w:r w:rsidRPr="7B71A984">
              <w:rPr>
                <w:rFonts w:eastAsia="Arial"/>
                <w:color w:val="000000" w:themeColor="text1"/>
              </w:rPr>
              <w:t>analog</w:t>
            </w:r>
            <w:proofErr w:type="spellEnd"/>
            <w:r w:rsidRPr="7B71A984">
              <w:rPr>
                <w:rFonts w:eastAsia="Arial"/>
                <w:color w:val="000000" w:themeColor="text1"/>
              </w:rPr>
              <w:t xml:space="preserve"> time in hours and minutes</w:t>
            </w:r>
            <w:r w:rsidR="4DA1DCB0" w:rsidRPr="7B71A984">
              <w:rPr>
                <w:rFonts w:eastAsia="Arial"/>
                <w:color w:val="000000" w:themeColor="text1"/>
              </w:rPr>
              <w:t>.</w:t>
            </w:r>
          </w:p>
        </w:tc>
        <w:tc>
          <w:tcPr>
            <w:tcW w:w="7280" w:type="dxa"/>
          </w:tcPr>
          <w:p w14:paraId="0A4BC825" w14:textId="77777777" w:rsidR="00175694" w:rsidRDefault="00175694" w:rsidP="00C624CB">
            <w:r>
              <w:t>Students working towards Stage 2 outcomes can:</w:t>
            </w:r>
          </w:p>
          <w:p w14:paraId="248B9CF8" w14:textId="43F9440B" w:rsidR="003AC204" w:rsidRDefault="592AB788" w:rsidP="00C624CB">
            <w:pPr>
              <w:pStyle w:val="ListBullet"/>
              <w:rPr>
                <w:rFonts w:eastAsia="Arial"/>
                <w:color w:val="000000" w:themeColor="text1"/>
              </w:rPr>
            </w:pPr>
            <w:r w:rsidRPr="7B71A984">
              <w:rPr>
                <w:rFonts w:eastAsia="Arial"/>
                <w:color w:val="000000" w:themeColor="text1"/>
              </w:rPr>
              <w:t xml:space="preserve">identify 30 minutes as half-hour and 60 minutes as an </w:t>
            </w:r>
            <w:proofErr w:type="gramStart"/>
            <w:r w:rsidRPr="7B71A984">
              <w:rPr>
                <w:rFonts w:eastAsia="Arial"/>
                <w:color w:val="000000" w:themeColor="text1"/>
              </w:rPr>
              <w:t>hour</w:t>
            </w:r>
            <w:proofErr w:type="gramEnd"/>
          </w:p>
          <w:p w14:paraId="0B9CE927" w14:textId="48ABF789" w:rsidR="003AC204" w:rsidRDefault="592AB788" w:rsidP="00C624CB">
            <w:pPr>
              <w:pStyle w:val="ListBullet"/>
              <w:rPr>
                <w:rFonts w:eastAsia="Arial"/>
                <w:color w:val="000000" w:themeColor="text1"/>
              </w:rPr>
            </w:pPr>
            <w:r w:rsidRPr="7B71A984">
              <w:rPr>
                <w:rFonts w:eastAsia="Arial"/>
                <w:color w:val="000000" w:themeColor="text1"/>
              </w:rPr>
              <w:t xml:space="preserve">connect the quarter-hour to 15 </w:t>
            </w:r>
            <w:proofErr w:type="gramStart"/>
            <w:r w:rsidRPr="7B71A984">
              <w:rPr>
                <w:rFonts w:eastAsia="Arial"/>
                <w:color w:val="000000" w:themeColor="text1"/>
              </w:rPr>
              <w:t>minutes</w:t>
            </w:r>
            <w:proofErr w:type="gramEnd"/>
          </w:p>
          <w:p w14:paraId="77430510" w14:textId="41AD71E3" w:rsidR="00175694" w:rsidRDefault="592AB788" w:rsidP="00C624CB">
            <w:pPr>
              <w:pStyle w:val="ListBullet"/>
              <w:rPr>
                <w:rFonts w:eastAsia="Arial"/>
                <w:color w:val="000000" w:themeColor="text1"/>
              </w:rPr>
            </w:pPr>
            <w:r w:rsidRPr="7B71A984">
              <w:rPr>
                <w:rFonts w:eastAsia="Arial"/>
                <w:color w:val="000000" w:themeColor="text1"/>
              </w:rPr>
              <w:t>apply appropriate strategies to find solutions to time problems.</w:t>
            </w:r>
          </w:p>
        </w:tc>
      </w:tr>
    </w:tbl>
    <w:p w14:paraId="7E3573F4" w14:textId="6F835F7D" w:rsidR="3C6C467D" w:rsidRDefault="3C6C467D" w:rsidP="00C624CB">
      <w:pPr>
        <w:pStyle w:val="FeatureBox"/>
        <w:rPr>
          <w:rFonts w:eastAsia="Arial"/>
          <w:color w:val="000000" w:themeColor="text1"/>
        </w:rPr>
      </w:pPr>
      <w:r w:rsidRPr="12EE7BE9">
        <w:t>This activity is an ad</w:t>
      </w:r>
      <w:r w:rsidR="005779BA">
        <w:t>aptation</w:t>
      </w:r>
      <w:r w:rsidRPr="12EE7BE9">
        <w:t xml:space="preserve"> of </w:t>
      </w:r>
      <w:r w:rsidR="005779BA">
        <w:t>‘</w:t>
      </w:r>
      <w:hyperlink r:id="rId58" w:history="1">
        <w:r w:rsidRPr="005779BA">
          <w:rPr>
            <w:rStyle w:val="Hyperlink"/>
          </w:rPr>
          <w:t>Clock wise</w:t>
        </w:r>
        <w:r w:rsidR="005779BA" w:rsidRPr="005779BA">
          <w:rPr>
            <w:rStyle w:val="Hyperlink"/>
          </w:rPr>
          <w:t xml:space="preserve"> (time)</w:t>
        </w:r>
      </w:hyperlink>
      <w:r w:rsidR="005779BA">
        <w:t>’</w:t>
      </w:r>
      <w:r w:rsidRPr="12EE7BE9">
        <w:t xml:space="preserve"> from </w:t>
      </w:r>
      <w:hyperlink r:id="rId59">
        <w:r w:rsidR="005779BA">
          <w:rPr>
            <w:rStyle w:val="Hyperlink"/>
          </w:rPr>
          <w:t>NZ Maths</w:t>
        </w:r>
      </w:hyperlink>
      <w:r w:rsidR="005779BA">
        <w:t xml:space="preserve"> by the New Zealand Ministry of Education.</w:t>
      </w:r>
    </w:p>
    <w:p w14:paraId="3A6DFE52" w14:textId="27F3AFB6" w:rsidR="3C6C467D" w:rsidRDefault="1837F912" w:rsidP="00C624CB">
      <w:pPr>
        <w:pStyle w:val="ListNumber"/>
      </w:pPr>
      <w:r w:rsidRPr="6698BF53">
        <w:lastRenderedPageBreak/>
        <w:t>Display</w:t>
      </w:r>
      <w:r w:rsidR="3CDFB66B" w:rsidRPr="6698BF53">
        <w:t xml:space="preserve"> </w:t>
      </w:r>
      <w:r w:rsidR="0032048E">
        <w:rPr>
          <w:color w:val="2B579A"/>
          <w:highlight w:val="yellow"/>
          <w:shd w:val="clear" w:color="auto" w:fill="E6E6E6"/>
        </w:rPr>
        <w:fldChar w:fldCharType="begin"/>
      </w:r>
      <w:r w:rsidR="0032048E">
        <w:instrText xml:space="preserve"> REF _Ref148102373 \h </w:instrText>
      </w:r>
      <w:r w:rsidR="0032048E">
        <w:rPr>
          <w:color w:val="2B579A"/>
          <w:highlight w:val="yellow"/>
          <w:shd w:val="clear" w:color="auto" w:fill="E6E6E6"/>
        </w:rPr>
      </w:r>
      <w:r w:rsidR="0032048E">
        <w:rPr>
          <w:color w:val="2B579A"/>
          <w:highlight w:val="yellow"/>
          <w:shd w:val="clear" w:color="auto" w:fill="E6E6E6"/>
        </w:rPr>
        <w:fldChar w:fldCharType="separate"/>
      </w:r>
      <w:r w:rsidR="003B4285">
        <w:t xml:space="preserve">Figure </w:t>
      </w:r>
      <w:r w:rsidR="003B4285">
        <w:rPr>
          <w:noProof/>
        </w:rPr>
        <w:t>15</w:t>
      </w:r>
      <w:r w:rsidR="0032048E">
        <w:rPr>
          <w:color w:val="2B579A"/>
          <w:highlight w:val="yellow"/>
          <w:shd w:val="clear" w:color="auto" w:fill="E6E6E6"/>
        </w:rPr>
        <w:fldChar w:fldCharType="end"/>
      </w:r>
      <w:r w:rsidRPr="6698BF53">
        <w:t xml:space="preserve"> </w:t>
      </w:r>
      <w:r w:rsidR="7F88B0C6" w:rsidRPr="6698BF53">
        <w:t xml:space="preserve">and </w:t>
      </w:r>
      <w:hyperlink w:anchor="_Resource_28:_Think" w:history="1">
        <w:r w:rsidR="005779BA">
          <w:rPr>
            <w:rStyle w:val="Hyperlink"/>
          </w:rPr>
          <w:t>Resource 28: – think board template</w:t>
        </w:r>
      </w:hyperlink>
      <w:r w:rsidR="7F88B0C6" w:rsidRPr="6698BF53">
        <w:t xml:space="preserve"> </w:t>
      </w:r>
      <w:r w:rsidRPr="6698BF53">
        <w:t xml:space="preserve">and </w:t>
      </w:r>
      <w:r w:rsidR="61E97A4C" w:rsidRPr="6698BF53">
        <w:t>explain that think boards are a useful way to record and show representations of steps and strategies being used to find solutions to problems.</w:t>
      </w:r>
    </w:p>
    <w:p w14:paraId="1A28E43E" w14:textId="65BC15D5" w:rsidR="0032048E" w:rsidRDefault="08809C84" w:rsidP="00C624CB">
      <w:pPr>
        <w:pStyle w:val="Caption"/>
      </w:pPr>
      <w:bookmarkStart w:id="68" w:name="_Ref148102373"/>
      <w:r>
        <w:t xml:space="preserve">Figure </w:t>
      </w:r>
      <w:r>
        <w:fldChar w:fldCharType="begin"/>
      </w:r>
      <w:r>
        <w:instrText>SEQ Figure \* ARABIC</w:instrText>
      </w:r>
      <w:r>
        <w:fldChar w:fldCharType="separate"/>
      </w:r>
      <w:r w:rsidR="00450F2B">
        <w:rPr>
          <w:noProof/>
        </w:rPr>
        <w:t>15</w:t>
      </w:r>
      <w:r>
        <w:fldChar w:fldCharType="end"/>
      </w:r>
      <w:bookmarkEnd w:id="68"/>
      <w:r>
        <w:t xml:space="preserve"> – Rebecca’s walk</w:t>
      </w:r>
    </w:p>
    <w:p w14:paraId="189F74EA" w14:textId="252D318B" w:rsidR="2C803739" w:rsidRDefault="2C803739" w:rsidP="00C624CB">
      <w:r>
        <w:rPr>
          <w:noProof/>
          <w:color w:val="2B579A"/>
          <w:shd w:val="clear" w:color="auto" w:fill="E6E6E6"/>
        </w:rPr>
        <w:drawing>
          <wp:inline distT="0" distB="0" distL="0" distR="0" wp14:anchorId="7A2D1EF5" wp14:editId="39A39BB8">
            <wp:extent cx="2133600" cy="1913395"/>
            <wp:effectExtent l="0" t="0" r="0" b="0"/>
            <wp:docPr id="2085173913" name="Picture 2085173913" descr="A word problem about time for students to solve. They need to use the analog clock to calculate the elapsed time. &#10;&#10;Rebecca left home for a walk at one o'clock. When she got back the clock showed this time. &#10;How long was Rebecca's 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173913" name="Picture 2085173913" descr="A word problem about time for students to solve. They need to use the analog clock to calculate the elapsed time. &#10;&#10;Rebecca left home for a walk at one o'clock. When she got back the clock showed this time. &#10;How long was Rebecca's walk?"/>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137628" cy="1917007"/>
                    </a:xfrm>
                    <a:prstGeom prst="rect">
                      <a:avLst/>
                    </a:prstGeom>
                  </pic:spPr>
                </pic:pic>
              </a:graphicData>
            </a:graphic>
          </wp:inline>
        </w:drawing>
      </w:r>
    </w:p>
    <w:p w14:paraId="6FE2481D" w14:textId="19281F0C" w:rsidR="3C6C467D" w:rsidRPr="005779BA" w:rsidRDefault="1837F912" w:rsidP="00C624CB">
      <w:pPr>
        <w:pStyle w:val="ListNumber"/>
      </w:pPr>
      <w:r w:rsidRPr="6698BF53">
        <w:t>In pairs,</w:t>
      </w:r>
      <w:r w:rsidR="310FC9A0" w:rsidRPr="6698BF53">
        <w:t xml:space="preserve"> </w:t>
      </w:r>
      <w:r w:rsidRPr="6698BF53">
        <w:t xml:space="preserve">students work through the problem </w:t>
      </w:r>
      <w:r w:rsidR="5F48F6A1" w:rsidRPr="6698BF53">
        <w:t>u</w:t>
      </w:r>
      <w:r w:rsidRPr="6698BF53">
        <w:t>sing the template</w:t>
      </w:r>
      <w:r w:rsidR="24E435F1" w:rsidRPr="6698BF53">
        <w:t>,</w:t>
      </w:r>
      <w:r w:rsidRPr="6698BF53">
        <w:t xml:space="preserve"> co-construct</w:t>
      </w:r>
      <w:r w:rsidR="7A22A704" w:rsidRPr="6698BF53">
        <w:t>ing</w:t>
      </w:r>
      <w:r w:rsidRPr="6698BF53">
        <w:t xml:space="preserve"> a think board displaying how fractions, angles and diagrams can be used to solve time problems</w:t>
      </w:r>
      <w:r w:rsidR="005779BA">
        <w:t xml:space="preserve"> (see</w:t>
      </w:r>
      <w:r w:rsidRPr="6698BF53">
        <w:t xml:space="preserve"> </w:t>
      </w:r>
      <w:r w:rsidR="0032048E">
        <w:rPr>
          <w:color w:val="2B579A"/>
          <w:highlight w:val="yellow"/>
          <w:shd w:val="clear" w:color="auto" w:fill="E6E6E6"/>
        </w:rPr>
        <w:fldChar w:fldCharType="begin"/>
      </w:r>
      <w:r w:rsidR="0032048E">
        <w:instrText xml:space="preserve"> REF _Ref148102395 \h </w:instrText>
      </w:r>
      <w:r w:rsidR="0032048E">
        <w:rPr>
          <w:color w:val="2B579A"/>
          <w:highlight w:val="yellow"/>
          <w:shd w:val="clear" w:color="auto" w:fill="E6E6E6"/>
        </w:rPr>
      </w:r>
      <w:r w:rsidR="0032048E">
        <w:rPr>
          <w:color w:val="2B579A"/>
          <w:highlight w:val="yellow"/>
          <w:shd w:val="clear" w:color="auto" w:fill="E6E6E6"/>
        </w:rPr>
        <w:fldChar w:fldCharType="separate"/>
      </w:r>
      <w:r w:rsidR="003B4285">
        <w:t xml:space="preserve">Figure </w:t>
      </w:r>
      <w:r w:rsidR="003B4285">
        <w:rPr>
          <w:noProof/>
        </w:rPr>
        <w:t>16</w:t>
      </w:r>
      <w:r w:rsidR="0032048E">
        <w:rPr>
          <w:color w:val="2B579A"/>
          <w:highlight w:val="yellow"/>
          <w:shd w:val="clear" w:color="auto" w:fill="E6E6E6"/>
        </w:rPr>
        <w:fldChar w:fldCharType="end"/>
      </w:r>
      <w:r w:rsidR="005779BA" w:rsidRPr="005779BA">
        <w:t>)</w:t>
      </w:r>
      <w:r w:rsidR="08809C84">
        <w:t>.</w:t>
      </w:r>
    </w:p>
    <w:p w14:paraId="35D2D275" w14:textId="5F20ACA4" w:rsidR="0032048E" w:rsidRDefault="08809C84" w:rsidP="00C624CB">
      <w:pPr>
        <w:pStyle w:val="Caption"/>
      </w:pPr>
      <w:bookmarkStart w:id="69" w:name="_Ref148102395"/>
      <w:r>
        <w:lastRenderedPageBreak/>
        <w:t xml:space="preserve">Figure </w:t>
      </w:r>
      <w:r>
        <w:fldChar w:fldCharType="begin"/>
      </w:r>
      <w:r>
        <w:instrText>SEQ Figure \* ARABIC</w:instrText>
      </w:r>
      <w:r>
        <w:fldChar w:fldCharType="separate"/>
      </w:r>
      <w:r w:rsidR="00450F2B">
        <w:rPr>
          <w:noProof/>
        </w:rPr>
        <w:t>16</w:t>
      </w:r>
      <w:r>
        <w:fldChar w:fldCharType="end"/>
      </w:r>
      <w:bookmarkEnd w:id="69"/>
      <w:r>
        <w:t xml:space="preserve"> – </w:t>
      </w:r>
      <w:r w:rsidR="001C6E71">
        <w:t>e</w:t>
      </w:r>
      <w:r>
        <w:t>xample of solutions</w:t>
      </w:r>
    </w:p>
    <w:p w14:paraId="0E65101E" w14:textId="6D2680BD" w:rsidR="3C6C467D" w:rsidRDefault="1837F912" w:rsidP="00C624CB">
      <w:pPr>
        <w:rPr>
          <w:rFonts w:eastAsia="Calibri"/>
          <w:color w:val="000000" w:themeColor="text1"/>
        </w:rPr>
      </w:pPr>
      <w:r>
        <w:rPr>
          <w:noProof/>
          <w:color w:val="2B579A"/>
          <w:shd w:val="clear" w:color="auto" w:fill="E6E6E6"/>
        </w:rPr>
        <w:drawing>
          <wp:inline distT="0" distB="0" distL="0" distR="0" wp14:anchorId="3AE799F3" wp14:editId="6D9A61C1">
            <wp:extent cx="5588759" cy="4023906"/>
            <wp:effectExtent l="0" t="0" r="0" b="0"/>
            <wp:docPr id="2025353330" name="Picture 2025353330" descr="Examples of solutions on a think board. The solutions are represented as words, a fractions diagram and an a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597305" cy="4030059"/>
                    </a:xfrm>
                    <a:prstGeom prst="rect">
                      <a:avLst/>
                    </a:prstGeom>
                  </pic:spPr>
                </pic:pic>
              </a:graphicData>
            </a:graphic>
          </wp:inline>
        </w:drawing>
      </w:r>
    </w:p>
    <w:p w14:paraId="4CAACD62" w14:textId="37DAEC57" w:rsidR="3C6C467D" w:rsidRDefault="1837F912" w:rsidP="00C624CB">
      <w:pPr>
        <w:pStyle w:val="ListNumber"/>
      </w:pPr>
      <w:r>
        <w:t>Provide students with</w:t>
      </w:r>
      <w:r w:rsidR="77262379">
        <w:t xml:space="preserve"> multiple copies</w:t>
      </w:r>
      <w:r w:rsidR="001C6E71">
        <w:t xml:space="preserve"> of</w:t>
      </w:r>
      <w:r>
        <w:t xml:space="preserve"> </w:t>
      </w:r>
      <w:hyperlink w:anchor="_Resource_28:_Think">
        <w:r w:rsidR="001C6E71">
          <w:rPr>
            <w:rStyle w:val="Hyperlink"/>
          </w:rPr>
          <w:t>Resource 28 – think board template</w:t>
        </w:r>
      </w:hyperlink>
      <w:r>
        <w:t xml:space="preserve"> and </w:t>
      </w:r>
      <w:r w:rsidR="53C95BCF">
        <w:t xml:space="preserve">a copy of </w:t>
      </w:r>
      <w:hyperlink w:anchor="_Resource_29:_Problems">
        <w:r w:rsidR="001C6E71">
          <w:rPr>
            <w:rStyle w:val="Hyperlink"/>
          </w:rPr>
          <w:t>Resource 29 – problems with time</w:t>
        </w:r>
      </w:hyperlink>
      <w:r w:rsidR="2A7E8DB4">
        <w:t>.</w:t>
      </w:r>
      <w:r w:rsidR="33924A54">
        <w:t xml:space="preserve"> Students solve the problems with time, constructing a think board for each.</w:t>
      </w:r>
    </w:p>
    <w:p w14:paraId="62F9157D" w14:textId="50BF4ECD" w:rsidR="0F0B26EE" w:rsidRDefault="0F0B26EE" w:rsidP="00C624CB">
      <w:pPr>
        <w:pStyle w:val="ListNumber"/>
        <w:rPr>
          <w:rFonts w:eastAsia="Calibri"/>
        </w:rPr>
      </w:pPr>
      <w:r>
        <w:t>Once students are finished</w:t>
      </w:r>
      <w:r w:rsidR="7DCE9A71">
        <w:t>,</w:t>
      </w:r>
      <w:r>
        <w:t xml:space="preserve"> ask:</w:t>
      </w:r>
    </w:p>
    <w:p w14:paraId="23C0042A" w14:textId="6F056800" w:rsidR="0F0B26EE" w:rsidRDefault="0F0B26EE" w:rsidP="001C6E71">
      <w:pPr>
        <w:pStyle w:val="ListBullet"/>
        <w:ind w:left="1134"/>
      </w:pPr>
      <w:r>
        <w:t>Did you use the same steps each time to solve each problem? Explain</w:t>
      </w:r>
      <w:r w:rsidR="1BF6718A">
        <w:t>.</w:t>
      </w:r>
    </w:p>
    <w:p w14:paraId="4D2B0D7C" w14:textId="489FCDFC" w:rsidR="0F0B26EE" w:rsidRDefault="0F0B26EE" w:rsidP="001C6E71">
      <w:pPr>
        <w:pStyle w:val="ListBullet"/>
        <w:ind w:left="1134"/>
      </w:pPr>
      <w:r>
        <w:lastRenderedPageBreak/>
        <w:t>How did the think board help you plan and solve each problem?</w:t>
      </w:r>
    </w:p>
    <w:p w14:paraId="4DB275DF" w14:textId="5C0500E4" w:rsidR="2263ECAB" w:rsidRDefault="2263ECAB" w:rsidP="00C624CB">
      <w:pPr>
        <w:pStyle w:val="ListNumber"/>
        <w:rPr>
          <w:rFonts w:eastAsia="Arial"/>
          <w:color w:val="000000" w:themeColor="text1"/>
        </w:rPr>
      </w:pPr>
      <w:r>
        <w:t xml:space="preserve">Display the interactive game </w:t>
      </w:r>
      <w:hyperlink r:id="rId62">
        <w:r w:rsidR="00987CCB">
          <w:rPr>
            <w:rStyle w:val="Hyperlink"/>
          </w:rPr>
          <w:t>Stop the Clock</w:t>
        </w:r>
      </w:hyperlink>
      <w:r>
        <w:t xml:space="preserve"> from N</w:t>
      </w:r>
      <w:r w:rsidR="001C6E71">
        <w:t>RICH</w:t>
      </w:r>
      <w:r>
        <w:t>.</w:t>
      </w:r>
    </w:p>
    <w:p w14:paraId="4E1F2796" w14:textId="0DDD76E9" w:rsidR="2263ECAB" w:rsidRDefault="2263ECAB" w:rsidP="00C624CB">
      <w:pPr>
        <w:pStyle w:val="ListNumber"/>
        <w:rPr>
          <w:rFonts w:eastAsia="Arial"/>
          <w:color w:val="000000" w:themeColor="text1"/>
        </w:rPr>
      </w:pPr>
      <w:r>
        <w:t>Split the class into 2 teams.</w:t>
      </w:r>
    </w:p>
    <w:p w14:paraId="07BE0890" w14:textId="767C7CB9" w:rsidR="2263ECAB" w:rsidRDefault="2263ECAB" w:rsidP="00C624CB">
      <w:pPr>
        <w:pStyle w:val="ListNumber"/>
        <w:rPr>
          <w:rFonts w:eastAsia="Arial"/>
          <w:color w:val="000000" w:themeColor="text1"/>
        </w:rPr>
      </w:pPr>
      <w:r>
        <w:t>Explain that</w:t>
      </w:r>
      <w:r w:rsidR="00304CB3">
        <w:t>,</w:t>
      </w:r>
      <w:r>
        <w:t xml:space="preserve"> to start the game</w:t>
      </w:r>
      <w:r w:rsidR="00304CB3">
        <w:t>,</w:t>
      </w:r>
      <w:r>
        <w:t xml:space="preserve"> the clock is set to 6 o’clock.</w:t>
      </w:r>
    </w:p>
    <w:p w14:paraId="69793772" w14:textId="2D4E4944" w:rsidR="2263ECAB" w:rsidRDefault="2263ECAB" w:rsidP="00C624CB">
      <w:pPr>
        <w:pStyle w:val="ListNumber"/>
        <w:rPr>
          <w:rFonts w:eastAsia="Arial"/>
          <w:color w:val="000000" w:themeColor="text1"/>
        </w:rPr>
      </w:pPr>
      <w:r w:rsidRPr="6698BF53">
        <w:t xml:space="preserve">Each team has the option to move the hands of the clock on by ½ hour or by one hour. For example, Team A chooses </w:t>
      </w:r>
      <m:oMath>
        <m:f>
          <m:fPr>
            <m:ctrlPr>
              <w:rPr>
                <w:rFonts w:ascii="Cambria Math" w:hAnsi="Cambria Math"/>
                <w:i/>
              </w:rPr>
            </m:ctrlPr>
          </m:fPr>
          <m:num>
            <m:r>
              <w:rPr>
                <w:rFonts w:ascii="Cambria Math" w:hAnsi="Cambria Math"/>
              </w:rPr>
              <m:t>1</m:t>
            </m:r>
          </m:num>
          <m:den>
            <m:r>
              <w:rPr>
                <w:rFonts w:ascii="Cambria Math" w:hAnsi="Cambria Math"/>
              </w:rPr>
              <m:t>2</m:t>
            </m:r>
          </m:den>
        </m:f>
      </m:oMath>
      <w:r w:rsidRPr="6698BF53">
        <w:t xml:space="preserve"> hour, so the clock hands move to show 6:30. Team B now chooses to move one hour so the hands move to show 7:30.</w:t>
      </w:r>
    </w:p>
    <w:p w14:paraId="53BD26B7" w14:textId="5F0ACD10" w:rsidR="2263ECAB" w:rsidRDefault="2263ECAB" w:rsidP="00C624CB">
      <w:pPr>
        <w:pStyle w:val="ListNumber"/>
        <w:rPr>
          <w:rFonts w:eastAsia="Arial"/>
          <w:color w:val="000000" w:themeColor="text1"/>
        </w:rPr>
      </w:pPr>
      <w:r>
        <w:t>Play continues until a team successfully moves the hands exactly onto 12 o’clock.</w:t>
      </w:r>
    </w:p>
    <w:p w14:paraId="18A0EDF9" w14:textId="2681F8B9" w:rsidR="4C95E25A" w:rsidRDefault="4C95E25A" w:rsidP="00C624CB">
      <w:pPr>
        <w:rPr>
          <w:rFonts w:eastAsia="Arial"/>
          <w:color w:val="000000" w:themeColor="text1"/>
        </w:rPr>
      </w:pPr>
      <w:r w:rsidRPr="6698BF53">
        <w:t>This table details opportunities for differentiation.</w:t>
      </w:r>
    </w:p>
    <w:tbl>
      <w:tblPr>
        <w:tblStyle w:val="Tableheader"/>
        <w:tblW w:w="0" w:type="auto"/>
        <w:tblLayout w:type="fixed"/>
        <w:tblLook w:val="0020" w:firstRow="1" w:lastRow="0" w:firstColumn="0" w:lastColumn="0" w:noHBand="0" w:noVBand="0"/>
        <w:tblDescription w:val="Table outlines differentiation options for students."/>
      </w:tblPr>
      <w:tblGrid>
        <w:gridCol w:w="7275"/>
        <w:gridCol w:w="7275"/>
      </w:tblGrid>
      <w:tr w:rsidR="6698BF53" w:rsidRPr="00987CCB" w14:paraId="2887EACF"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5885D09A" w14:textId="2689A932" w:rsidR="6698BF53" w:rsidRPr="00987CCB" w:rsidRDefault="6698BF53" w:rsidP="00987CCB">
            <w:r w:rsidRPr="00987CCB">
              <w:t>Too hard?</w:t>
            </w:r>
          </w:p>
        </w:tc>
        <w:tc>
          <w:tcPr>
            <w:cnfStyle w:val="000001000000" w:firstRow="0" w:lastRow="0" w:firstColumn="0" w:lastColumn="0" w:oddVBand="0" w:evenVBand="1" w:oddHBand="0" w:evenHBand="0" w:firstRowFirstColumn="0" w:firstRowLastColumn="0" w:lastRowFirstColumn="0" w:lastRowLastColumn="0"/>
            <w:tcW w:w="7275" w:type="dxa"/>
          </w:tcPr>
          <w:p w14:paraId="53CB70BC" w14:textId="49C71267" w:rsidR="6698BF53" w:rsidRPr="00987CCB" w:rsidRDefault="6698BF53" w:rsidP="00987CCB">
            <w:r w:rsidRPr="00987CCB">
              <w:t>Too easy?</w:t>
            </w:r>
          </w:p>
        </w:tc>
      </w:tr>
      <w:tr w:rsidR="6698BF53" w14:paraId="5B79F51F"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677FC228" w14:textId="32ABDE4D" w:rsidR="6698BF53" w:rsidRDefault="6698BF53" w:rsidP="00C624CB">
            <w:pPr>
              <w:rPr>
                <w:rFonts w:eastAsia="Arial"/>
              </w:rPr>
            </w:pPr>
            <w:r w:rsidRPr="6698BF53">
              <w:rPr>
                <w:rFonts w:eastAsia="Arial"/>
              </w:rPr>
              <w:t>Students cannot solve time problems and identify 30 minutes as being a half-hour and 60 minutes as an hour.</w:t>
            </w:r>
          </w:p>
          <w:p w14:paraId="6A7BD68E" w14:textId="2EF06CD5" w:rsidR="6698BF53" w:rsidRDefault="71FBA3F2" w:rsidP="00C624CB">
            <w:pPr>
              <w:pStyle w:val="ListBullet"/>
              <w:rPr>
                <w:rFonts w:eastAsia="Arial"/>
              </w:rPr>
            </w:pPr>
            <w:r w:rsidRPr="7B71A984">
              <w:rPr>
                <w:rFonts w:eastAsia="Arial"/>
              </w:rPr>
              <w:t xml:space="preserve">Support students to use their </w:t>
            </w:r>
            <w:proofErr w:type="spellStart"/>
            <w:r w:rsidRPr="7B71A984">
              <w:rPr>
                <w:rFonts w:eastAsia="Arial"/>
              </w:rPr>
              <w:t>analog</w:t>
            </w:r>
            <w:proofErr w:type="spellEnd"/>
            <w:r w:rsidRPr="7B71A984">
              <w:rPr>
                <w:rFonts w:eastAsia="Arial"/>
              </w:rPr>
              <w:t xml:space="preserve"> clock and count aloud as the hand moves around the whole clock face, counting the 60-minute markers. Cover half the clock face and, repeat counting only the 30-minute markers as the hand moves around half the clock face.</w:t>
            </w:r>
          </w:p>
          <w:p w14:paraId="2F24BA54" w14:textId="487C8603" w:rsidR="6698BF53" w:rsidRDefault="71FBA3F2" w:rsidP="00C624CB">
            <w:pPr>
              <w:pStyle w:val="ListBullet"/>
              <w:rPr>
                <w:rFonts w:eastAsia="Arial"/>
              </w:rPr>
            </w:pPr>
            <w:r w:rsidRPr="7B71A984">
              <w:rPr>
                <w:rFonts w:eastAsia="Arial"/>
              </w:rPr>
              <w:t xml:space="preserve">With a partner, students use their </w:t>
            </w:r>
            <w:proofErr w:type="spellStart"/>
            <w:r w:rsidRPr="7B71A984">
              <w:rPr>
                <w:rFonts w:eastAsia="Arial"/>
              </w:rPr>
              <w:t>analog</w:t>
            </w:r>
            <w:proofErr w:type="spellEnd"/>
            <w:r w:rsidRPr="7B71A984">
              <w:rPr>
                <w:rFonts w:eastAsia="Arial"/>
              </w:rPr>
              <w:t xml:space="preserve"> clock to solve the first </w:t>
            </w:r>
            <w:r w:rsidRPr="7B71A984">
              <w:rPr>
                <w:rFonts w:eastAsia="Arial"/>
              </w:rPr>
              <w:lastRenderedPageBreak/>
              <w:t xml:space="preserve">problem from </w:t>
            </w:r>
            <w:hyperlink w:anchor="_Resource_29:_Problems">
              <w:r w:rsidR="00975A7C">
                <w:rPr>
                  <w:rStyle w:val="Hyperlink"/>
                  <w:rFonts w:eastAsia="Arial"/>
                </w:rPr>
                <w:t>Resource 29 – problems with time</w:t>
              </w:r>
            </w:hyperlink>
            <w:r w:rsidRPr="7B71A984">
              <w:rPr>
                <w:rFonts w:eastAsia="Arial"/>
              </w:rPr>
              <w:t xml:space="preserve">. Ask students to explain their thinking and help them to record their ideas on </w:t>
            </w:r>
            <w:hyperlink w:anchor="_Resource_28:_Think">
              <w:r w:rsidR="00975A7C">
                <w:rPr>
                  <w:rStyle w:val="Hyperlink"/>
                  <w:rFonts w:eastAsia="Arial"/>
                </w:rPr>
                <w:t>Resource 28 – think board template</w:t>
              </w:r>
            </w:hyperlink>
            <w:r w:rsidRPr="7B71A984">
              <w:rPr>
                <w:rFonts w:eastAsia="Arial"/>
              </w:rPr>
              <w:t>.</w:t>
            </w:r>
          </w:p>
        </w:tc>
        <w:tc>
          <w:tcPr>
            <w:cnfStyle w:val="000001000000" w:firstRow="0" w:lastRow="0" w:firstColumn="0" w:lastColumn="0" w:oddVBand="0" w:evenVBand="1" w:oddHBand="0" w:evenHBand="0" w:firstRowFirstColumn="0" w:firstRowLastColumn="0" w:lastRowFirstColumn="0" w:lastRowLastColumn="0"/>
            <w:tcW w:w="7275" w:type="dxa"/>
          </w:tcPr>
          <w:p w14:paraId="36E3ADB4" w14:textId="42297A0A" w:rsidR="6698BF53" w:rsidRDefault="6698BF53" w:rsidP="00C624CB">
            <w:pPr>
              <w:rPr>
                <w:rFonts w:eastAsia="Arial"/>
              </w:rPr>
            </w:pPr>
            <w:r w:rsidRPr="6698BF53">
              <w:rPr>
                <w:rFonts w:eastAsia="Arial"/>
              </w:rPr>
              <w:lastRenderedPageBreak/>
              <w:t>Students can solve time problems and identify 30 minutes as being a half-hour and 60 minutes as an hour.</w:t>
            </w:r>
          </w:p>
          <w:p w14:paraId="54B956CF" w14:textId="098ED289" w:rsidR="6698BF53" w:rsidRDefault="71FBA3F2" w:rsidP="00C624CB">
            <w:pPr>
              <w:pStyle w:val="ListBullet"/>
              <w:rPr>
                <w:rFonts w:eastAsia="Arial"/>
              </w:rPr>
            </w:pPr>
            <w:r w:rsidRPr="7B71A984">
              <w:rPr>
                <w:rFonts w:eastAsia="Arial"/>
              </w:rPr>
              <w:t>Challenge students to write time problems for a partner to solve.</w:t>
            </w:r>
          </w:p>
          <w:p w14:paraId="516A4331" w14:textId="53C0241E" w:rsidR="6698BF53" w:rsidRDefault="71FBA3F2" w:rsidP="00C624CB">
            <w:pPr>
              <w:pStyle w:val="ListBullet"/>
              <w:rPr>
                <w:rFonts w:eastAsia="Arial"/>
              </w:rPr>
            </w:pPr>
            <w:r w:rsidRPr="7B71A984">
              <w:rPr>
                <w:rFonts w:eastAsia="Arial"/>
              </w:rPr>
              <w:t xml:space="preserve">Students work with a partner to read time and order clocks using </w:t>
            </w:r>
            <w:hyperlink r:id="rId63">
              <w:r w:rsidR="00975A7C">
                <w:rPr>
                  <w:rStyle w:val="Hyperlink"/>
                  <w:rFonts w:eastAsia="Arial"/>
                </w:rPr>
                <w:t>What Is the Time?</w:t>
              </w:r>
            </w:hyperlink>
            <w:r w:rsidRPr="7B71A984">
              <w:rPr>
                <w:rFonts w:eastAsia="Arial"/>
              </w:rPr>
              <w:t xml:space="preserve"> from N</w:t>
            </w:r>
            <w:r w:rsidR="00987CCB">
              <w:rPr>
                <w:rFonts w:eastAsia="Arial"/>
              </w:rPr>
              <w:t>RICH</w:t>
            </w:r>
            <w:r w:rsidRPr="7B71A984">
              <w:rPr>
                <w:rFonts w:eastAsia="Arial"/>
              </w:rPr>
              <w:t>.</w:t>
            </w:r>
          </w:p>
        </w:tc>
      </w:tr>
    </w:tbl>
    <w:p w14:paraId="449A5D14" w14:textId="42E9CC99" w:rsidR="7C0AC509" w:rsidRPr="00975A7C" w:rsidRDefault="7C0AC509" w:rsidP="00975A7C">
      <w:pPr>
        <w:pStyle w:val="Heading3"/>
      </w:pPr>
      <w:bookmarkStart w:id="70" w:name="_Toc154136265"/>
      <w:r w:rsidRPr="00975A7C">
        <w:t>Stage 3 task</w:t>
      </w:r>
      <w:r w:rsidR="00975A7C" w:rsidRPr="00975A7C">
        <w:t xml:space="preserve"> </w:t>
      </w:r>
      <w:bookmarkStart w:id="71" w:name="_Hlk154063709"/>
      <w:r w:rsidR="00975A7C" w:rsidRPr="00975A7C">
        <w:t>–</w:t>
      </w:r>
      <w:bookmarkEnd w:id="71"/>
      <w:r w:rsidR="00975A7C" w:rsidRPr="00975A7C">
        <w:t xml:space="preserve"> t</w:t>
      </w:r>
      <w:r w:rsidRPr="00975A7C">
        <w:t>imetables</w:t>
      </w:r>
      <w:bookmarkEnd w:id="70"/>
    </w:p>
    <w:p w14:paraId="0B9B2694" w14:textId="1843BF62" w:rsidR="7C0AC509" w:rsidRDefault="7C0AC509" w:rsidP="00C624CB">
      <w:pPr>
        <w:rPr>
          <w:rFonts w:eastAsia="Arial"/>
          <w:color w:val="000000" w:themeColor="text1"/>
        </w:rPr>
      </w:pPr>
      <w:r w:rsidRPr="6698BF53">
        <w:rPr>
          <w:rFonts w:eastAsia="Arial"/>
          <w:color w:val="000000" w:themeColor="text1"/>
        </w:rPr>
        <w:t>The table below contains suggested learning intentions and success criteria. These are best co-constructed with students.</w:t>
      </w:r>
    </w:p>
    <w:tbl>
      <w:tblPr>
        <w:tblStyle w:val="Tableheader"/>
        <w:tblW w:w="0" w:type="auto"/>
        <w:tblLayout w:type="fixed"/>
        <w:tblLook w:val="0020" w:firstRow="1" w:lastRow="0" w:firstColumn="0" w:lastColumn="0" w:noHBand="0" w:noVBand="0"/>
        <w:tblDescription w:val="Table outlines the learning intentions and success criteria for the core concept."/>
      </w:tblPr>
      <w:tblGrid>
        <w:gridCol w:w="7275"/>
        <w:gridCol w:w="7275"/>
      </w:tblGrid>
      <w:tr w:rsidR="6698BF53" w:rsidRPr="000D1C78" w14:paraId="4249377A"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C6D87F1" w14:textId="60A2DD2D" w:rsidR="6698BF53" w:rsidRPr="000D1C78" w:rsidRDefault="6698BF53" w:rsidP="000D1C78">
            <w:r w:rsidRPr="000D1C78">
              <w:t>Core concept learning intentions</w:t>
            </w:r>
          </w:p>
        </w:tc>
        <w:tc>
          <w:tcPr>
            <w:cnfStyle w:val="000001000000" w:firstRow="0" w:lastRow="0" w:firstColumn="0" w:lastColumn="0" w:oddVBand="0" w:evenVBand="1" w:oddHBand="0" w:evenHBand="0" w:firstRowFirstColumn="0" w:firstRowLastColumn="0" w:lastRowFirstColumn="0" w:lastRowLastColumn="0"/>
            <w:tcW w:w="7275" w:type="dxa"/>
          </w:tcPr>
          <w:p w14:paraId="0FCAE799" w14:textId="6A740E80" w:rsidR="6698BF53" w:rsidRPr="000D1C78" w:rsidRDefault="6698BF53" w:rsidP="000D1C78">
            <w:r w:rsidRPr="000D1C78">
              <w:t>Core concept success criteria</w:t>
            </w:r>
          </w:p>
        </w:tc>
      </w:tr>
      <w:tr w:rsidR="6698BF53" w14:paraId="395DA8C7"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7347D54A" w14:textId="3D6D4D06" w:rsidR="141150BF" w:rsidRDefault="141150BF" w:rsidP="00C624CB">
            <w:pPr>
              <w:rPr>
                <w:rFonts w:eastAsia="Arial"/>
                <w:color w:val="000000" w:themeColor="text1"/>
              </w:rPr>
            </w:pPr>
            <w:r w:rsidRPr="6698BF53">
              <w:t>Students are learning to:</w:t>
            </w:r>
          </w:p>
          <w:p w14:paraId="5CDEF874" w14:textId="6AAB2516" w:rsidR="141150BF" w:rsidRDefault="4AA2D845" w:rsidP="00C624CB">
            <w:pPr>
              <w:pStyle w:val="ListBullet"/>
              <w:rPr>
                <w:rFonts w:eastAsia="Arial"/>
                <w:color w:val="000000" w:themeColor="text1"/>
              </w:rPr>
            </w:pPr>
            <w:r>
              <w:t>compare 12-hour and 24-hour time systems and convert between them.</w:t>
            </w:r>
          </w:p>
        </w:tc>
        <w:tc>
          <w:tcPr>
            <w:cnfStyle w:val="000001000000" w:firstRow="0" w:lastRow="0" w:firstColumn="0" w:lastColumn="0" w:oddVBand="0" w:evenVBand="1" w:oddHBand="0" w:evenHBand="0" w:firstRowFirstColumn="0" w:firstRowLastColumn="0" w:lastRowFirstColumn="0" w:lastRowLastColumn="0"/>
            <w:tcW w:w="7275" w:type="dxa"/>
          </w:tcPr>
          <w:p w14:paraId="7296B951" w14:textId="74E23F1F" w:rsidR="6698BF53" w:rsidRDefault="6698BF53" w:rsidP="00C624CB">
            <w:pPr>
              <w:rPr>
                <w:rFonts w:eastAsia="Arial"/>
              </w:rPr>
            </w:pPr>
            <w:r w:rsidRPr="6698BF53">
              <w:rPr>
                <w:rFonts w:eastAsia="Arial"/>
              </w:rPr>
              <w:t>Students can:</w:t>
            </w:r>
          </w:p>
          <w:p w14:paraId="7AC0A95E" w14:textId="428FFEEC" w:rsidR="1B55DFA8" w:rsidRDefault="776F5933" w:rsidP="00C624CB">
            <w:pPr>
              <w:pStyle w:val="ListBullet"/>
              <w:rPr>
                <w:rFonts w:eastAsia="Arial"/>
                <w:color w:val="000000" w:themeColor="text1"/>
              </w:rPr>
            </w:pPr>
            <w:r w:rsidRPr="7B71A984">
              <w:rPr>
                <w:rFonts w:eastAsia="Arial"/>
                <w:color w:val="000000" w:themeColor="text1"/>
              </w:rPr>
              <w:t xml:space="preserve">convert between 24-hour time and 12-hour time using am or pm </w:t>
            </w:r>
            <w:proofErr w:type="gramStart"/>
            <w:r w:rsidRPr="7B71A984">
              <w:rPr>
                <w:rFonts w:eastAsia="Arial"/>
                <w:color w:val="000000" w:themeColor="text1"/>
              </w:rPr>
              <w:t>notation</w:t>
            </w:r>
            <w:proofErr w:type="gramEnd"/>
          </w:p>
          <w:p w14:paraId="136420BF" w14:textId="6D5D4053" w:rsidR="1B55DFA8" w:rsidRDefault="776F5933" w:rsidP="00C624CB">
            <w:pPr>
              <w:pStyle w:val="ListBullet"/>
              <w:rPr>
                <w:rFonts w:eastAsia="Arial"/>
                <w:color w:val="000000" w:themeColor="text1"/>
              </w:rPr>
            </w:pPr>
            <w:r w:rsidRPr="7B71A984">
              <w:rPr>
                <w:rFonts w:eastAsia="Arial"/>
                <w:color w:val="000000" w:themeColor="text1"/>
              </w:rPr>
              <w:t>read, interpret and use timetables from real-life situations, involving 12-hour and 24-hour time.</w:t>
            </w:r>
          </w:p>
        </w:tc>
      </w:tr>
    </w:tbl>
    <w:p w14:paraId="518801DD" w14:textId="3011A615" w:rsidR="43DA38C8" w:rsidRDefault="43DA38C8" w:rsidP="00C624CB">
      <w:pPr>
        <w:pStyle w:val="ListNumber"/>
      </w:pPr>
      <w:r>
        <w:t xml:space="preserve">Revise </w:t>
      </w:r>
      <w:r w:rsidR="0BBD33A7">
        <w:t>students</w:t>
      </w:r>
      <w:r w:rsidR="00304CB3">
        <w:t>’</w:t>
      </w:r>
      <w:r w:rsidR="7848A14C">
        <w:t xml:space="preserve"> knowledge of</w:t>
      </w:r>
      <w:r>
        <w:t xml:space="preserve"> 12-hour and 24-hour time system</w:t>
      </w:r>
      <w:r w:rsidR="0789CA0F">
        <w:t>.</w:t>
      </w:r>
    </w:p>
    <w:p w14:paraId="31B6C2ED" w14:textId="456281BB" w:rsidR="43DA38C8" w:rsidRDefault="43DA38C8" w:rsidP="00C624CB">
      <w:pPr>
        <w:pStyle w:val="ListNumber"/>
        <w:rPr>
          <w:rFonts w:eastAsia="Arial"/>
          <w:color w:val="000000" w:themeColor="text1"/>
        </w:rPr>
      </w:pPr>
      <w:r>
        <w:t>Ask students where they have seen timetables used as a way of organising and communicating time.</w:t>
      </w:r>
    </w:p>
    <w:p w14:paraId="09C6DECB" w14:textId="2FD0D48F" w:rsidR="43DA38C8" w:rsidRDefault="43DA38C8" w:rsidP="00C624CB">
      <w:pPr>
        <w:pStyle w:val="ListNumber"/>
        <w:rPr>
          <w:rFonts w:eastAsia="Arial"/>
          <w:color w:val="000000" w:themeColor="text1"/>
        </w:rPr>
      </w:pPr>
      <w:r>
        <w:t xml:space="preserve">Display </w:t>
      </w:r>
      <w:hyperlink w:anchor="_Resource_30:_Train">
        <w:r w:rsidR="00975A7C">
          <w:rPr>
            <w:rStyle w:val="Hyperlink"/>
          </w:rPr>
          <w:t>Resource 30 – train timetable</w:t>
        </w:r>
      </w:hyperlink>
      <w:r>
        <w:t xml:space="preserve"> and ask students what they notice about the features of the timetable.</w:t>
      </w:r>
    </w:p>
    <w:p w14:paraId="62B59D86" w14:textId="23E956F0" w:rsidR="43DA38C8" w:rsidRDefault="43DA38C8" w:rsidP="00C624CB">
      <w:pPr>
        <w:pStyle w:val="ListNumber"/>
        <w:rPr>
          <w:rFonts w:eastAsia="Arial"/>
          <w:color w:val="000000" w:themeColor="text1"/>
        </w:rPr>
      </w:pPr>
      <w:r>
        <w:lastRenderedPageBreak/>
        <w:t>Read the 2 problems that Sam has. Explain that students will work with a partner to answer the 2 questions.</w:t>
      </w:r>
    </w:p>
    <w:p w14:paraId="48B57C7C" w14:textId="1F862276" w:rsidR="43DA38C8" w:rsidRDefault="43DA38C8" w:rsidP="00C624CB">
      <w:pPr>
        <w:pStyle w:val="ListNumber"/>
        <w:rPr>
          <w:rFonts w:eastAsia="Arial"/>
          <w:color w:val="000000" w:themeColor="text1"/>
        </w:rPr>
      </w:pPr>
      <w:r>
        <w:t>Explain that a blank number line can be used to find the difference between 2 amounts or times, using jumps.</w:t>
      </w:r>
    </w:p>
    <w:p w14:paraId="71A2AB14" w14:textId="4C1A3F1A" w:rsidR="43DA38C8" w:rsidRDefault="43DA38C8" w:rsidP="00C624CB">
      <w:pPr>
        <w:pStyle w:val="ListNumber"/>
        <w:rPr>
          <w:rFonts w:eastAsia="Arial"/>
          <w:color w:val="000000" w:themeColor="text1"/>
        </w:rPr>
      </w:pPr>
      <w:r w:rsidRPr="6698BF53">
        <w:t>Model how to use small jumps of time to find the difference between the 2 times. For example, jumping by 2 minute or 5</w:t>
      </w:r>
      <w:r w:rsidR="57F35A38" w:rsidRPr="6698BF53">
        <w:t>-</w:t>
      </w:r>
      <w:r w:rsidRPr="6698BF53">
        <w:t>minute intervals each jump, then by one-minute intervals until reaching the second time on the number line</w:t>
      </w:r>
      <w:r w:rsidR="00864386">
        <w:t xml:space="preserve"> (see</w:t>
      </w:r>
      <w:r w:rsidRPr="6698BF53">
        <w:t xml:space="preserve"> </w:t>
      </w:r>
      <w:r w:rsidR="0032048E">
        <w:rPr>
          <w:color w:val="2B579A"/>
          <w:highlight w:val="yellow"/>
          <w:shd w:val="clear" w:color="auto" w:fill="E6E6E6"/>
        </w:rPr>
        <w:fldChar w:fldCharType="begin"/>
      </w:r>
      <w:r w:rsidR="0032048E">
        <w:instrText xml:space="preserve"> REF _Ref148102449 \h </w:instrText>
      </w:r>
      <w:r w:rsidR="0032048E">
        <w:rPr>
          <w:color w:val="2B579A"/>
          <w:highlight w:val="yellow"/>
          <w:shd w:val="clear" w:color="auto" w:fill="E6E6E6"/>
        </w:rPr>
      </w:r>
      <w:r w:rsidR="0032048E">
        <w:rPr>
          <w:color w:val="2B579A"/>
          <w:highlight w:val="yellow"/>
          <w:shd w:val="clear" w:color="auto" w:fill="E6E6E6"/>
        </w:rPr>
        <w:fldChar w:fldCharType="separate"/>
      </w:r>
      <w:r w:rsidR="003B4285">
        <w:t xml:space="preserve">Figure </w:t>
      </w:r>
      <w:r w:rsidR="003B4285">
        <w:rPr>
          <w:noProof/>
        </w:rPr>
        <w:t>17</w:t>
      </w:r>
      <w:r w:rsidR="0032048E">
        <w:rPr>
          <w:color w:val="2B579A"/>
          <w:highlight w:val="yellow"/>
          <w:shd w:val="clear" w:color="auto" w:fill="E6E6E6"/>
        </w:rPr>
        <w:fldChar w:fldCharType="end"/>
      </w:r>
      <w:r w:rsidR="00864386" w:rsidRPr="00864386">
        <w:t>)</w:t>
      </w:r>
      <w:r w:rsidR="08809C84">
        <w:t>.</w:t>
      </w:r>
    </w:p>
    <w:p w14:paraId="2D0DC4C4" w14:textId="6E982D97" w:rsidR="0032048E" w:rsidRDefault="08809C84" w:rsidP="00C624CB">
      <w:pPr>
        <w:pStyle w:val="Caption"/>
      </w:pPr>
      <w:bookmarkStart w:id="72" w:name="_Ref148102449"/>
      <w:r>
        <w:t xml:space="preserve">Figure </w:t>
      </w:r>
      <w:r>
        <w:fldChar w:fldCharType="begin"/>
      </w:r>
      <w:r>
        <w:instrText>SEQ Figure \* ARABIC</w:instrText>
      </w:r>
      <w:r>
        <w:fldChar w:fldCharType="separate"/>
      </w:r>
      <w:r w:rsidR="00450F2B">
        <w:rPr>
          <w:noProof/>
        </w:rPr>
        <w:t>17</w:t>
      </w:r>
      <w:r>
        <w:fldChar w:fldCharType="end"/>
      </w:r>
      <w:bookmarkEnd w:id="72"/>
      <w:r>
        <w:t xml:space="preserve"> – </w:t>
      </w:r>
      <w:r w:rsidR="00975A7C">
        <w:t>t</w:t>
      </w:r>
      <w:r>
        <w:t>ime number line</w:t>
      </w:r>
    </w:p>
    <w:p w14:paraId="1FB45B80" w14:textId="2C67255D" w:rsidR="43DA38C8" w:rsidRDefault="43DA38C8" w:rsidP="00C624CB">
      <w:pPr>
        <w:ind w:left="567" w:hanging="567"/>
        <w:rPr>
          <w:rFonts w:eastAsia="Arial"/>
          <w:color w:val="000000" w:themeColor="text1"/>
        </w:rPr>
      </w:pPr>
      <w:r>
        <w:rPr>
          <w:noProof/>
          <w:color w:val="2B579A"/>
          <w:shd w:val="clear" w:color="auto" w:fill="E6E6E6"/>
        </w:rPr>
        <w:drawing>
          <wp:inline distT="0" distB="0" distL="0" distR="0" wp14:anchorId="169C60B1" wp14:editId="0B1BD6DB">
            <wp:extent cx="4857750" cy="1371600"/>
            <wp:effectExtent l="0" t="0" r="0" b="0"/>
            <wp:docPr id="191267320" name="Picture 191267320" descr="A number line showing how to calculate time using the jump strategy for ad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857750" cy="1371600"/>
                    </a:xfrm>
                    <a:prstGeom prst="rect">
                      <a:avLst/>
                    </a:prstGeom>
                  </pic:spPr>
                </pic:pic>
              </a:graphicData>
            </a:graphic>
          </wp:inline>
        </w:drawing>
      </w:r>
    </w:p>
    <w:p w14:paraId="499D0C66" w14:textId="51B7F198" w:rsidR="43DA38C8" w:rsidRDefault="43DA38C8" w:rsidP="00C624CB">
      <w:pPr>
        <w:pStyle w:val="ListNumber"/>
        <w:rPr>
          <w:rFonts w:eastAsia="Arial"/>
          <w:color w:val="000000" w:themeColor="text1"/>
        </w:rPr>
      </w:pPr>
      <w:r>
        <w:t>Students work with their partner, using a number line in the second question to show how long his train journey would take.</w:t>
      </w:r>
    </w:p>
    <w:p w14:paraId="3E5221D2" w14:textId="45AF0756" w:rsidR="43DA38C8" w:rsidRDefault="43DA38C8" w:rsidP="00C624CB">
      <w:pPr>
        <w:pStyle w:val="ListNumber"/>
        <w:rPr>
          <w:rFonts w:eastAsia="Arial"/>
          <w:color w:val="000000" w:themeColor="text1"/>
        </w:rPr>
      </w:pPr>
      <w:r>
        <w:t>Discuss students’ responses and compare how they have used a number line to find a solution.</w:t>
      </w:r>
    </w:p>
    <w:p w14:paraId="41063D1A" w14:textId="7E532C60" w:rsidR="43DA38C8" w:rsidRDefault="43DA38C8" w:rsidP="00C624CB">
      <w:pPr>
        <w:pStyle w:val="ListNumber"/>
        <w:rPr>
          <w:rFonts w:eastAsia="Arial"/>
          <w:color w:val="000000" w:themeColor="text1"/>
        </w:rPr>
      </w:pPr>
      <w:r>
        <w:t xml:space="preserve">Display </w:t>
      </w:r>
      <w:hyperlink w:anchor="_Resource_31:_Television">
        <w:r w:rsidR="00D33EFD">
          <w:rPr>
            <w:rStyle w:val="Hyperlink"/>
          </w:rPr>
          <w:t>Resource 31 – television tonight</w:t>
        </w:r>
      </w:hyperlink>
      <w:r>
        <w:t xml:space="preserve"> and explain that time systems help to understand television schedules.</w:t>
      </w:r>
    </w:p>
    <w:p w14:paraId="5E88E82F" w14:textId="5EBFE26B" w:rsidR="43DA38C8" w:rsidRDefault="43DA38C8" w:rsidP="00C624CB">
      <w:pPr>
        <w:pStyle w:val="ListNumber"/>
        <w:rPr>
          <w:rFonts w:eastAsia="Arial"/>
          <w:color w:val="000000" w:themeColor="text1"/>
        </w:rPr>
      </w:pPr>
      <w:r>
        <w:t>Ask students what they notice about this timetable, which is a television guide for 2 channels.</w:t>
      </w:r>
    </w:p>
    <w:p w14:paraId="1AC769C9" w14:textId="7F9C3149" w:rsidR="43DA38C8" w:rsidRDefault="43DA38C8" w:rsidP="00C624CB">
      <w:pPr>
        <w:pStyle w:val="ListNumber"/>
        <w:rPr>
          <w:rFonts w:eastAsia="Arial"/>
          <w:color w:val="000000" w:themeColor="text1"/>
        </w:rPr>
      </w:pPr>
      <w:r>
        <w:t>Discuss the first question as a class, using an empty number line to mark the 2 times.</w:t>
      </w:r>
    </w:p>
    <w:p w14:paraId="17788417" w14:textId="45B9B82F" w:rsidR="43DA38C8" w:rsidRDefault="43DA38C8" w:rsidP="00C624CB">
      <w:pPr>
        <w:pStyle w:val="ListNumber"/>
        <w:rPr>
          <w:rFonts w:eastAsia="Arial"/>
          <w:color w:val="000000" w:themeColor="text1"/>
        </w:rPr>
      </w:pPr>
      <w:r>
        <w:t>Ask students to confirm which time should be written for each, recognising that the first time is when ‘Journey to space’ ends.</w:t>
      </w:r>
    </w:p>
    <w:p w14:paraId="51439870" w14:textId="1CBEC56D" w:rsidR="43DA38C8" w:rsidRDefault="43DA38C8" w:rsidP="00C624CB">
      <w:pPr>
        <w:pStyle w:val="ListNumber"/>
        <w:rPr>
          <w:rFonts w:eastAsia="Arial"/>
          <w:color w:val="000000" w:themeColor="text1"/>
        </w:rPr>
      </w:pPr>
      <w:r>
        <w:t>With a partner, students find solutions to the problems, using jumps of time on the number lines to support their thinking.</w:t>
      </w:r>
    </w:p>
    <w:p w14:paraId="1BB22BAC" w14:textId="2601745E" w:rsidR="43DA38C8" w:rsidRDefault="43DA38C8" w:rsidP="00C624CB">
      <w:pPr>
        <w:rPr>
          <w:rFonts w:eastAsia="Arial"/>
          <w:color w:val="000000" w:themeColor="text1"/>
        </w:rPr>
      </w:pPr>
      <w:r w:rsidRPr="6698BF53">
        <w:rPr>
          <w:rFonts w:eastAsia="Arial"/>
          <w:color w:val="000000" w:themeColor="text1"/>
        </w:rPr>
        <w:lastRenderedPageBreak/>
        <w:t>This table details opportunities for differentiation.</w:t>
      </w:r>
    </w:p>
    <w:tbl>
      <w:tblPr>
        <w:tblStyle w:val="Tableheader"/>
        <w:tblW w:w="0" w:type="auto"/>
        <w:tblLayout w:type="fixed"/>
        <w:tblLook w:val="0020" w:firstRow="1" w:lastRow="0" w:firstColumn="0" w:lastColumn="0" w:noHBand="0" w:noVBand="0"/>
        <w:tblDescription w:val="Table outlines differentiation options for students."/>
      </w:tblPr>
      <w:tblGrid>
        <w:gridCol w:w="7275"/>
        <w:gridCol w:w="7275"/>
      </w:tblGrid>
      <w:tr w:rsidR="6698BF53" w:rsidRPr="00D33EFD" w14:paraId="44D33006"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50DE501E" w14:textId="4838E9BC" w:rsidR="6698BF53" w:rsidRPr="00D33EFD" w:rsidRDefault="6698BF53" w:rsidP="00D33EFD">
            <w:r w:rsidRPr="00D33EFD">
              <w:t>Too hard?</w:t>
            </w:r>
          </w:p>
        </w:tc>
        <w:tc>
          <w:tcPr>
            <w:cnfStyle w:val="000001000000" w:firstRow="0" w:lastRow="0" w:firstColumn="0" w:lastColumn="0" w:oddVBand="0" w:evenVBand="1" w:oddHBand="0" w:evenHBand="0" w:firstRowFirstColumn="0" w:firstRowLastColumn="0" w:lastRowFirstColumn="0" w:lastRowLastColumn="0"/>
            <w:tcW w:w="7275" w:type="dxa"/>
          </w:tcPr>
          <w:p w14:paraId="4D71E65D" w14:textId="5607D26D" w:rsidR="6698BF53" w:rsidRPr="00D33EFD" w:rsidRDefault="6698BF53" w:rsidP="00D33EFD">
            <w:r w:rsidRPr="00D33EFD">
              <w:t>Too easy?</w:t>
            </w:r>
          </w:p>
        </w:tc>
      </w:tr>
      <w:tr w:rsidR="6698BF53" w14:paraId="45101B4F"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10A8489C" w14:textId="53DAF9C4" w:rsidR="6698BF53" w:rsidRDefault="6698BF53" w:rsidP="00C624CB">
            <w:pPr>
              <w:rPr>
                <w:rFonts w:eastAsia="Arial"/>
              </w:rPr>
            </w:pPr>
            <w:r w:rsidRPr="6698BF53">
              <w:rPr>
                <w:rFonts w:eastAsia="Arial"/>
              </w:rPr>
              <w:t>Students cannot read, interpret and use timetables from real-life situations, involving 12-hour and 24-hour time.</w:t>
            </w:r>
          </w:p>
          <w:p w14:paraId="1174CBDE" w14:textId="377A5EA0" w:rsidR="6698BF53" w:rsidRDefault="71FBA3F2" w:rsidP="00C624CB">
            <w:pPr>
              <w:pStyle w:val="ListBullet"/>
              <w:rPr>
                <w:rFonts w:eastAsia="Arial"/>
              </w:rPr>
            </w:pPr>
            <w:r w:rsidRPr="7B71A984">
              <w:rPr>
                <w:rFonts w:eastAsia="Arial"/>
              </w:rPr>
              <w:t>Support students to identify the beginning and ending time for each problem, then label these times on the number line.</w:t>
            </w:r>
          </w:p>
          <w:p w14:paraId="146A4B15" w14:textId="03E0AC1B" w:rsidR="6698BF53" w:rsidRDefault="71FBA3F2" w:rsidP="00C624CB">
            <w:pPr>
              <w:pStyle w:val="ListBullet"/>
              <w:rPr>
                <w:rFonts w:eastAsia="Arial"/>
              </w:rPr>
            </w:pPr>
            <w:r w:rsidRPr="7B71A984">
              <w:rPr>
                <w:rFonts w:eastAsia="Arial"/>
              </w:rPr>
              <w:t>Assist students to find the difference between the 2 times, using jumps of time to find the total.</w:t>
            </w:r>
          </w:p>
        </w:tc>
        <w:tc>
          <w:tcPr>
            <w:cnfStyle w:val="000001000000" w:firstRow="0" w:lastRow="0" w:firstColumn="0" w:lastColumn="0" w:oddVBand="0" w:evenVBand="1" w:oddHBand="0" w:evenHBand="0" w:firstRowFirstColumn="0" w:firstRowLastColumn="0" w:lastRowFirstColumn="0" w:lastRowLastColumn="0"/>
            <w:tcW w:w="7275" w:type="dxa"/>
          </w:tcPr>
          <w:p w14:paraId="1E8B61B5" w14:textId="7D1EAD0F" w:rsidR="6698BF53" w:rsidRDefault="6698BF53" w:rsidP="00C624CB">
            <w:pPr>
              <w:rPr>
                <w:rFonts w:eastAsia="Arial"/>
              </w:rPr>
            </w:pPr>
            <w:r w:rsidRPr="6698BF53">
              <w:rPr>
                <w:rFonts w:eastAsia="Arial"/>
              </w:rPr>
              <w:t>Students can read, interpret and use timetables from real-life situations, involving 12-hour and 24-hour time.</w:t>
            </w:r>
          </w:p>
          <w:p w14:paraId="44E6319A" w14:textId="049E8CD9" w:rsidR="6698BF53" w:rsidRDefault="71FBA3F2" w:rsidP="00C624CB">
            <w:pPr>
              <w:pStyle w:val="ListBullet"/>
              <w:rPr>
                <w:rFonts w:eastAsia="Arial"/>
              </w:rPr>
            </w:pPr>
            <w:r w:rsidRPr="7B71A984">
              <w:rPr>
                <w:rFonts w:eastAsia="Arial"/>
              </w:rPr>
              <w:t>Challenge students to find the times of each television program, then list them from shortest to longest.</w:t>
            </w:r>
          </w:p>
          <w:p w14:paraId="69B773A0" w14:textId="55609F57" w:rsidR="6698BF53" w:rsidRDefault="71FBA3F2" w:rsidP="00C624CB">
            <w:pPr>
              <w:pStyle w:val="ListBullet"/>
              <w:rPr>
                <w:rFonts w:eastAsia="Arial"/>
              </w:rPr>
            </w:pPr>
            <w:r w:rsidRPr="7B71A984">
              <w:rPr>
                <w:rFonts w:eastAsia="Arial"/>
              </w:rPr>
              <w:t>Explain that there is enough memory on the digital recorder to record 3 hours of programming that night. Students decide which combination of shows they would record to get as close to 3 hours as possible.</w:t>
            </w:r>
          </w:p>
        </w:tc>
      </w:tr>
    </w:tbl>
    <w:p w14:paraId="58A3AA6C" w14:textId="1728083D" w:rsidR="00175694" w:rsidRDefault="46344A9E" w:rsidP="00C624CB">
      <w:pPr>
        <w:pStyle w:val="Heading2"/>
      </w:pPr>
      <w:bookmarkStart w:id="73" w:name="_Toc154136266"/>
      <w:r>
        <w:t xml:space="preserve">Discuss and connect the mathematics – </w:t>
      </w:r>
      <w:r w:rsidR="0DCA1119">
        <w:t>10</w:t>
      </w:r>
      <w:r>
        <w:t xml:space="preserve"> </w:t>
      </w:r>
      <w:proofErr w:type="gramStart"/>
      <w:r>
        <w:t>minutes</w:t>
      </w:r>
      <w:bookmarkEnd w:id="73"/>
      <w:proofErr w:type="gramEnd"/>
    </w:p>
    <w:p w14:paraId="3DF237BA" w14:textId="73C671DC" w:rsidR="373B0580" w:rsidRDefault="373B0580" w:rsidP="6698BF53">
      <w:pPr>
        <w:pStyle w:val="ListNumber"/>
        <w:rPr>
          <w:rFonts w:eastAsia="Calibri"/>
        </w:rPr>
      </w:pPr>
      <w:r>
        <w:t>Regroup as a class and ask:</w:t>
      </w:r>
    </w:p>
    <w:p w14:paraId="179E60F1" w14:textId="2FC162EA" w:rsidR="012CD315" w:rsidRDefault="012CD315" w:rsidP="00D33EFD">
      <w:pPr>
        <w:pStyle w:val="ListBullet"/>
        <w:ind w:left="1134"/>
        <w:rPr>
          <w:rFonts w:eastAsia="Arial"/>
          <w:color w:val="000000" w:themeColor="text1"/>
        </w:rPr>
      </w:pPr>
      <w:r>
        <w:t>Which problem was the most challenging? Why?</w:t>
      </w:r>
      <w:r w:rsidR="54A1A9E6">
        <w:t xml:space="preserve"> (Stage 2)</w:t>
      </w:r>
    </w:p>
    <w:p w14:paraId="6DD13C12" w14:textId="1B9F547D" w:rsidR="14F9A0B1" w:rsidRDefault="14F9A0B1" w:rsidP="00D33EFD">
      <w:pPr>
        <w:pStyle w:val="ListBullet"/>
        <w:ind w:left="1134"/>
        <w:rPr>
          <w:rFonts w:eastAsia="Arial"/>
          <w:color w:val="000000" w:themeColor="text1"/>
        </w:rPr>
      </w:pPr>
      <w:r>
        <w:t xml:space="preserve">Is it better to choose half </w:t>
      </w:r>
      <w:r w:rsidR="00304CB3">
        <w:t xml:space="preserve">an </w:t>
      </w:r>
      <w:r>
        <w:t>hour, one hour or a combination of both? How do you know?</w:t>
      </w:r>
      <w:r w:rsidR="1305D571">
        <w:t xml:space="preserve"> (Stage 2)</w:t>
      </w:r>
    </w:p>
    <w:p w14:paraId="0CC55553" w14:textId="04FD1168" w:rsidR="14F9A0B1" w:rsidRDefault="14F9A0B1" w:rsidP="00D33EFD">
      <w:pPr>
        <w:pStyle w:val="ListBullet"/>
        <w:ind w:left="1134"/>
        <w:rPr>
          <w:rFonts w:eastAsia="Arial"/>
          <w:color w:val="000000" w:themeColor="text1"/>
        </w:rPr>
      </w:pPr>
      <w:r>
        <w:t>What strategy was the most useful to help you decide which option to pick at each step?</w:t>
      </w:r>
      <w:r w:rsidR="512680CB">
        <w:t xml:space="preserve"> (Stage 2)</w:t>
      </w:r>
    </w:p>
    <w:p w14:paraId="7F990819" w14:textId="74F5966D" w:rsidR="14F9A0B1" w:rsidRDefault="14F9A0B1" w:rsidP="00D33EFD">
      <w:pPr>
        <w:pStyle w:val="ListBullet"/>
        <w:ind w:left="1134"/>
        <w:rPr>
          <w:rFonts w:eastAsia="Arial"/>
          <w:color w:val="000000" w:themeColor="text1"/>
        </w:rPr>
      </w:pPr>
      <w:r>
        <w:t>Was there one option that you would have liked to change after seeing the result?</w:t>
      </w:r>
      <w:r w:rsidR="633CB1C2">
        <w:t xml:space="preserve"> (Stage 2)</w:t>
      </w:r>
    </w:p>
    <w:p w14:paraId="7FC39C68" w14:textId="007BC5DB" w:rsidR="14F9A0B1" w:rsidRDefault="14F9A0B1" w:rsidP="00D33EFD">
      <w:pPr>
        <w:pStyle w:val="ListBullet"/>
        <w:ind w:left="1134"/>
        <w:rPr>
          <w:rFonts w:eastAsia="Arial"/>
          <w:color w:val="000000" w:themeColor="text1"/>
        </w:rPr>
      </w:pPr>
      <w:r>
        <w:lastRenderedPageBreak/>
        <w:t>How was this game challenging?</w:t>
      </w:r>
      <w:r w:rsidR="2E0177AB">
        <w:t xml:space="preserve"> (Stage 2)</w:t>
      </w:r>
    </w:p>
    <w:p w14:paraId="6364C456" w14:textId="2C2A6889" w:rsidR="40993B72" w:rsidRDefault="40993B72" w:rsidP="00D33EFD">
      <w:pPr>
        <w:pStyle w:val="ListBullet"/>
        <w:ind w:left="1134"/>
        <w:rPr>
          <w:rFonts w:eastAsia="Arial"/>
          <w:color w:val="000000" w:themeColor="text1"/>
        </w:rPr>
      </w:pPr>
      <w:r w:rsidRPr="7B71A984">
        <w:rPr>
          <w:rFonts w:eastAsia="Arial"/>
          <w:color w:val="000000" w:themeColor="text1"/>
        </w:rPr>
        <w:t>Which timetable did you find easier to understand? Why?</w:t>
      </w:r>
      <w:r w:rsidR="7554D632" w:rsidRPr="7B71A984">
        <w:rPr>
          <w:rFonts w:eastAsia="Arial"/>
          <w:color w:val="000000" w:themeColor="text1"/>
        </w:rPr>
        <w:t xml:space="preserve"> (Stage 3)</w:t>
      </w:r>
    </w:p>
    <w:p w14:paraId="4885B34D" w14:textId="283C48D2" w:rsidR="40993B72" w:rsidRDefault="40993B72" w:rsidP="00D33EFD">
      <w:pPr>
        <w:pStyle w:val="ListBullet"/>
        <w:ind w:left="1134"/>
        <w:rPr>
          <w:rFonts w:eastAsia="Arial"/>
          <w:color w:val="000000" w:themeColor="text1"/>
        </w:rPr>
      </w:pPr>
      <w:r w:rsidRPr="7B71A984">
        <w:rPr>
          <w:rFonts w:eastAsia="Arial"/>
          <w:color w:val="000000" w:themeColor="text1"/>
        </w:rPr>
        <w:t>What could be the consequences of not reading either timetable correctly?</w:t>
      </w:r>
      <w:r w:rsidR="3F37CF48" w:rsidRPr="7B71A984">
        <w:rPr>
          <w:rFonts w:eastAsia="Arial"/>
          <w:color w:val="000000" w:themeColor="text1"/>
        </w:rPr>
        <w:t xml:space="preserve"> (Stage 3)</w:t>
      </w:r>
    </w:p>
    <w:p w14:paraId="104A13BE" w14:textId="7C779A6F" w:rsidR="40993B72" w:rsidRDefault="40993B72" w:rsidP="00D33EFD">
      <w:pPr>
        <w:pStyle w:val="ListBullet"/>
        <w:ind w:left="1134"/>
        <w:rPr>
          <w:rFonts w:eastAsia="Arial"/>
          <w:color w:val="000000" w:themeColor="text1"/>
        </w:rPr>
      </w:pPr>
      <w:r w:rsidRPr="7B71A984">
        <w:rPr>
          <w:rFonts w:eastAsia="Arial"/>
          <w:color w:val="000000" w:themeColor="text1"/>
        </w:rPr>
        <w:t>Were there any strategies or patterns you found that help you and your partner?</w:t>
      </w:r>
      <w:r w:rsidR="1DD00FDC" w:rsidRPr="7B71A984">
        <w:rPr>
          <w:rFonts w:eastAsia="Arial"/>
          <w:color w:val="000000" w:themeColor="text1"/>
        </w:rPr>
        <w:t xml:space="preserve"> (Stage 3)</w:t>
      </w:r>
    </w:p>
    <w:p w14:paraId="0A5B4865" w14:textId="1113B8E8" w:rsidR="40993B72" w:rsidRDefault="40993B72" w:rsidP="00D33EFD">
      <w:pPr>
        <w:pStyle w:val="ListBullet"/>
        <w:ind w:left="1134"/>
        <w:rPr>
          <w:rFonts w:eastAsia="Arial"/>
          <w:color w:val="000000" w:themeColor="text1"/>
        </w:rPr>
      </w:pPr>
      <w:r w:rsidRPr="7B71A984">
        <w:rPr>
          <w:rFonts w:eastAsia="Arial"/>
          <w:color w:val="000000" w:themeColor="text1"/>
        </w:rPr>
        <w:t>Is there anything else you noticed?</w:t>
      </w:r>
      <w:r w:rsidR="6BB61F46" w:rsidRPr="7B71A984">
        <w:rPr>
          <w:rFonts w:eastAsia="Arial"/>
          <w:color w:val="000000" w:themeColor="text1"/>
        </w:rPr>
        <w:t xml:space="preserve"> (Stage 3)</w:t>
      </w:r>
    </w:p>
    <w:p w14:paraId="0C21ADCB"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175694" w:rsidRPr="00D33EFD" w14:paraId="4A858310" w14:textId="77777777" w:rsidTr="7B71A984">
        <w:trPr>
          <w:cnfStyle w:val="100000000000" w:firstRow="1" w:lastRow="0" w:firstColumn="0" w:lastColumn="0" w:oddVBand="0" w:evenVBand="0" w:oddHBand="0" w:evenHBand="0" w:firstRowFirstColumn="0" w:firstRowLastColumn="0" w:lastRowFirstColumn="0" w:lastRowLastColumn="0"/>
        </w:trPr>
        <w:tc>
          <w:tcPr>
            <w:tcW w:w="7280" w:type="dxa"/>
          </w:tcPr>
          <w:p w14:paraId="03150F3B" w14:textId="77777777" w:rsidR="00175694" w:rsidRPr="00D33EFD" w:rsidRDefault="00175694" w:rsidP="00D33EFD">
            <w:r w:rsidRPr="00D33EFD">
              <w:t>Assessment opportunities</w:t>
            </w:r>
          </w:p>
        </w:tc>
        <w:tc>
          <w:tcPr>
            <w:tcW w:w="7280" w:type="dxa"/>
          </w:tcPr>
          <w:p w14:paraId="59F5ECAD" w14:textId="77777777" w:rsidR="00175694" w:rsidRPr="00D33EFD" w:rsidRDefault="00175694" w:rsidP="00D33EFD">
            <w:r w:rsidRPr="00D33EFD">
              <w:t>Links</w:t>
            </w:r>
          </w:p>
        </w:tc>
      </w:tr>
      <w:tr w:rsidR="00175694" w14:paraId="273A6C4D" w14:textId="77777777" w:rsidTr="7B71A984">
        <w:trPr>
          <w:cnfStyle w:val="000000100000" w:firstRow="0" w:lastRow="0" w:firstColumn="0" w:lastColumn="0" w:oddVBand="0" w:evenVBand="0" w:oddHBand="1" w:evenHBand="0" w:firstRowFirstColumn="0" w:firstRowLastColumn="0" w:lastRowFirstColumn="0" w:lastRowLastColumn="0"/>
        </w:trPr>
        <w:tc>
          <w:tcPr>
            <w:tcW w:w="7280" w:type="dxa"/>
          </w:tcPr>
          <w:p w14:paraId="7F01E1F6" w14:textId="77777777" w:rsidR="00175694" w:rsidRDefault="46344A9E" w:rsidP="009421B3">
            <w:r>
              <w:t>What to look for:</w:t>
            </w:r>
          </w:p>
          <w:p w14:paraId="79F95960" w14:textId="25F3B1A6" w:rsidR="00175694" w:rsidRDefault="375E540D" w:rsidP="6698BF53">
            <w:pPr>
              <w:pStyle w:val="ListBullet"/>
              <w:rPr>
                <w:rFonts w:eastAsia="Arial"/>
                <w:color w:val="000000" w:themeColor="text1"/>
              </w:rPr>
            </w:pPr>
            <w:r w:rsidRPr="7B71A984">
              <w:rPr>
                <w:rFonts w:eastAsia="Arial"/>
                <w:color w:val="000000" w:themeColor="text1"/>
              </w:rPr>
              <w:t xml:space="preserve">Can Stage 2 students identify 30 minutes as being a half-hour and 60 minutes as an hour? </w:t>
            </w:r>
            <w:r w:rsidRPr="7B71A984">
              <w:rPr>
                <w:rFonts w:eastAsia="Arial"/>
                <w:b/>
                <w:bCs/>
                <w:color w:val="000000" w:themeColor="text1"/>
              </w:rPr>
              <w:t>[MAO-WM-01, MA2-NSM-02]</w:t>
            </w:r>
          </w:p>
          <w:p w14:paraId="6F7EEAAE" w14:textId="0166CCC9" w:rsidR="00175694" w:rsidRDefault="375E540D" w:rsidP="6698BF53">
            <w:pPr>
              <w:pStyle w:val="ListBullet"/>
              <w:rPr>
                <w:rFonts w:eastAsia="Arial"/>
                <w:color w:val="000000" w:themeColor="text1"/>
              </w:rPr>
            </w:pPr>
            <w:r w:rsidRPr="7B71A984">
              <w:rPr>
                <w:rFonts w:eastAsia="Arial"/>
                <w:color w:val="000000" w:themeColor="text1"/>
              </w:rPr>
              <w:t xml:space="preserve">Can Stage 2 students connect the quarter-hour to 15 minutes? </w:t>
            </w:r>
            <w:r w:rsidRPr="7B71A984">
              <w:rPr>
                <w:rFonts w:eastAsia="Arial"/>
                <w:b/>
                <w:bCs/>
                <w:color w:val="000000" w:themeColor="text1"/>
              </w:rPr>
              <w:t>[MAO-WM-01, MA2-NSM-02]</w:t>
            </w:r>
          </w:p>
          <w:p w14:paraId="07ABFCB2" w14:textId="59B4880D" w:rsidR="00175694" w:rsidRDefault="375E540D" w:rsidP="6698BF53">
            <w:pPr>
              <w:pStyle w:val="ListBullet"/>
              <w:rPr>
                <w:rFonts w:eastAsia="Arial"/>
                <w:color w:val="000000" w:themeColor="text1"/>
              </w:rPr>
            </w:pPr>
            <w:r w:rsidRPr="7B71A984">
              <w:rPr>
                <w:rFonts w:eastAsia="Arial"/>
                <w:color w:val="000000" w:themeColor="text1"/>
              </w:rPr>
              <w:t xml:space="preserve">Can Stage 2 students apply appropriate strategies to find solutions to time problems? </w:t>
            </w:r>
            <w:r w:rsidRPr="7B71A984">
              <w:rPr>
                <w:rFonts w:eastAsia="Arial"/>
                <w:b/>
                <w:bCs/>
                <w:color w:val="000000" w:themeColor="text1"/>
              </w:rPr>
              <w:t>[MAO-WM-01, MA2-NSM-02]</w:t>
            </w:r>
          </w:p>
          <w:p w14:paraId="669B9653" w14:textId="1F2EF0E7" w:rsidR="00175694" w:rsidRDefault="25939D87" w:rsidP="6698BF53">
            <w:pPr>
              <w:pStyle w:val="ListBullet"/>
              <w:rPr>
                <w:rFonts w:eastAsia="Arial"/>
                <w:color w:val="000000" w:themeColor="text1"/>
              </w:rPr>
            </w:pPr>
            <w:r w:rsidRPr="7B71A984">
              <w:rPr>
                <w:rFonts w:eastAsia="Arial"/>
                <w:color w:val="000000" w:themeColor="text1"/>
              </w:rPr>
              <w:t xml:space="preserve">Can Stage 3 students convert between 24-hour time and 12-hour </w:t>
            </w:r>
            <w:r w:rsidRPr="7B71A984">
              <w:rPr>
                <w:rFonts w:eastAsia="Arial"/>
                <w:color w:val="000000" w:themeColor="text1"/>
              </w:rPr>
              <w:lastRenderedPageBreak/>
              <w:t xml:space="preserve">time using am or pm notation? </w:t>
            </w:r>
            <w:r w:rsidRPr="7B71A984">
              <w:rPr>
                <w:rFonts w:eastAsia="Arial"/>
                <w:b/>
                <w:bCs/>
                <w:color w:val="000000" w:themeColor="text1"/>
              </w:rPr>
              <w:t>[MAO-WM-01, MA3-NSM-02]</w:t>
            </w:r>
          </w:p>
          <w:p w14:paraId="5EE0D68F" w14:textId="08BBE71B" w:rsidR="00175694" w:rsidRDefault="25939D87" w:rsidP="6698BF53">
            <w:pPr>
              <w:pStyle w:val="ListBullet"/>
              <w:rPr>
                <w:rFonts w:eastAsia="Arial"/>
                <w:color w:val="000000" w:themeColor="text1"/>
              </w:rPr>
            </w:pPr>
            <w:r w:rsidRPr="7B71A984">
              <w:rPr>
                <w:rFonts w:eastAsia="Arial"/>
                <w:color w:val="000000" w:themeColor="text1"/>
              </w:rPr>
              <w:t xml:space="preserve">Can Stage 3 students read, interpret and use timetables from real-life situations, involving 12- and 24-hour time? </w:t>
            </w:r>
            <w:r w:rsidR="003C5A67">
              <w:rPr>
                <w:rFonts w:eastAsia="Arial"/>
                <w:color w:val="000000" w:themeColor="text1"/>
              </w:rPr>
              <w:br/>
            </w:r>
            <w:r w:rsidRPr="7B71A984">
              <w:rPr>
                <w:rFonts w:eastAsia="Arial"/>
                <w:b/>
                <w:bCs/>
                <w:color w:val="000000" w:themeColor="text1"/>
              </w:rPr>
              <w:t>[MAO-WM-01, MA3-NSM-02]</w:t>
            </w:r>
          </w:p>
        </w:tc>
        <w:tc>
          <w:tcPr>
            <w:tcW w:w="7280" w:type="dxa"/>
          </w:tcPr>
          <w:p w14:paraId="72941359" w14:textId="77777777" w:rsidR="00175694" w:rsidRDefault="7ACAADF6" w:rsidP="009421B3">
            <w:r>
              <w:lastRenderedPageBreak/>
              <w:t xml:space="preserve">Links to </w:t>
            </w:r>
            <w:hyperlink r:id="rId65">
              <w:r w:rsidRPr="6FA035B6">
                <w:rPr>
                  <w:rStyle w:val="Hyperlink"/>
                </w:rPr>
                <w:t>National Numeracy Learning Progressions</w:t>
              </w:r>
            </w:hyperlink>
            <w:r>
              <w:t xml:space="preserve"> (NNLP):</w:t>
            </w:r>
          </w:p>
          <w:p w14:paraId="60312EF0" w14:textId="1B520EC5" w:rsidR="00175694" w:rsidRDefault="0085C113" w:rsidP="003A21F9">
            <w:pPr>
              <w:pStyle w:val="ListBullet"/>
              <w:rPr>
                <w:rFonts w:eastAsia="Arial"/>
                <w:color w:val="000000" w:themeColor="text1"/>
              </w:rPr>
            </w:pPr>
            <w:r w:rsidRPr="7B71A984">
              <w:rPr>
                <w:rFonts w:eastAsia="Arial"/>
                <w:color w:val="000000" w:themeColor="text1"/>
              </w:rPr>
              <w:t>Stage 2 – MeT3</w:t>
            </w:r>
          </w:p>
          <w:p w14:paraId="118B4749" w14:textId="4738248A" w:rsidR="00175694" w:rsidRDefault="0085C113" w:rsidP="009421B3">
            <w:pPr>
              <w:pStyle w:val="ListBullet"/>
              <w:rPr>
                <w:rFonts w:eastAsia="Arial"/>
                <w:color w:val="000000" w:themeColor="text1"/>
              </w:rPr>
            </w:pPr>
            <w:r w:rsidRPr="7B71A984">
              <w:rPr>
                <w:rFonts w:eastAsia="Arial"/>
                <w:color w:val="000000" w:themeColor="text1"/>
              </w:rPr>
              <w:t>Stage 3 – MeT5.</w:t>
            </w:r>
          </w:p>
        </w:tc>
      </w:tr>
    </w:tbl>
    <w:p w14:paraId="6142A3B8" w14:textId="7256FF00" w:rsidR="00175694" w:rsidRDefault="00175694" w:rsidP="00E26817">
      <w:r>
        <w:br w:type="page"/>
      </w:r>
    </w:p>
    <w:p w14:paraId="1B485721" w14:textId="762385E5" w:rsidR="00175694" w:rsidRDefault="00175694" w:rsidP="00C624CB">
      <w:pPr>
        <w:pStyle w:val="Heading1"/>
      </w:pPr>
      <w:bookmarkStart w:id="74" w:name="_Lesson_8"/>
      <w:bookmarkStart w:id="75" w:name="_Toc154136267"/>
      <w:bookmarkEnd w:id="74"/>
      <w:r>
        <w:lastRenderedPageBreak/>
        <w:t>Lesson 8</w:t>
      </w:r>
      <w:bookmarkEnd w:id="75"/>
    </w:p>
    <w:p w14:paraId="414354C5" w14:textId="13CCA35C" w:rsidR="00175694" w:rsidRDefault="00175694" w:rsidP="00C624CB">
      <w:pPr>
        <w:pStyle w:val="FeatureBox3"/>
      </w:pPr>
      <w:r w:rsidRPr="1F795ADF">
        <w:rPr>
          <w:rStyle w:val="Strong"/>
        </w:rPr>
        <w:t>Core concept</w:t>
      </w:r>
      <w:r>
        <w:t xml:space="preserve">: </w:t>
      </w:r>
      <w:r w:rsidR="00573A15">
        <w:t>q</w:t>
      </w:r>
      <w:r w:rsidR="48555354">
        <w:t>uantities of time are often partitioned into 5-minute intervals and common fractions, such as halves and quarters.</w:t>
      </w:r>
    </w:p>
    <w:p w14:paraId="4F17E3DB" w14:textId="61DE4C79" w:rsidR="00175694" w:rsidRDefault="00175694" w:rsidP="00C624CB">
      <w:pPr>
        <w:pStyle w:val="Heading2"/>
      </w:pPr>
      <w:bookmarkStart w:id="76" w:name="_Toc154136268"/>
      <w:r>
        <w:t>Daily number sense</w:t>
      </w:r>
      <w:r w:rsidR="00F43A6C">
        <w:t xml:space="preserve"> </w:t>
      </w:r>
      <w:r>
        <w:t xml:space="preserve">– </w:t>
      </w:r>
      <w:r w:rsidR="09F36198">
        <w:t>10</w:t>
      </w:r>
      <w:r>
        <w:t xml:space="preserve"> minutes</w:t>
      </w:r>
      <w:bookmarkEnd w:id="76"/>
    </w:p>
    <w:p w14:paraId="628D1DAD" w14:textId="77777777" w:rsidR="00175694" w:rsidRDefault="46344A9E" w:rsidP="00C624CB">
      <w:pPr>
        <w:pStyle w:val="ListNumber"/>
        <w:numPr>
          <w:ilvl w:val="0"/>
          <w:numId w:val="22"/>
        </w:numPr>
      </w:pPr>
      <w:r>
        <w:t>From a class need surfaced through formative assessment data, identify a short, focused activity that targets students’ knowledge, understanding and skills. Example activities may be drawn from the following resources:</w:t>
      </w:r>
    </w:p>
    <w:p w14:paraId="5AB85CDF" w14:textId="6CAB3B5A" w:rsidR="00175694" w:rsidRDefault="00000000" w:rsidP="00C624CB">
      <w:pPr>
        <w:pStyle w:val="ListBullet"/>
        <w:ind w:left="1134"/>
      </w:pPr>
      <w:hyperlink r:id="rId66">
        <w:r w:rsidR="002A6476">
          <w:rPr>
            <w:rStyle w:val="Hyperlink"/>
          </w:rPr>
          <w:t>Mathematics K–6 resources</w:t>
        </w:r>
      </w:hyperlink>
    </w:p>
    <w:p w14:paraId="6DCFCDD8" w14:textId="77777777" w:rsidR="00175694" w:rsidRPr="009E64DD" w:rsidRDefault="00000000" w:rsidP="00C624CB">
      <w:pPr>
        <w:pStyle w:val="ListBullet"/>
        <w:ind w:left="1134"/>
      </w:pPr>
      <w:hyperlink r:id="rId67">
        <w:r w:rsidR="46344A9E" w:rsidRPr="7B71A984">
          <w:rPr>
            <w:rStyle w:val="Hyperlink"/>
          </w:rPr>
          <w:t>Universal Resources Hub</w:t>
        </w:r>
      </w:hyperlink>
      <w:r w:rsidR="46344A9E">
        <w:t>.</w:t>
      </w:r>
    </w:p>
    <w:p w14:paraId="5818DAD1" w14:textId="01ADF4B4" w:rsidR="00175694" w:rsidRDefault="00175694" w:rsidP="00C624CB">
      <w:pPr>
        <w:pStyle w:val="Heading2"/>
      </w:pPr>
      <w:bookmarkStart w:id="77" w:name="_Toc154136269"/>
      <w:r>
        <w:t>Core lesson</w:t>
      </w:r>
      <w:r w:rsidR="002A6476">
        <w:t xml:space="preserve"> –</w:t>
      </w:r>
      <w:r>
        <w:t xml:space="preserve"> </w:t>
      </w:r>
      <w:r w:rsidR="1D314D49">
        <w:t>50</w:t>
      </w:r>
      <w:r w:rsidR="7468A6D5">
        <w:t xml:space="preserve"> </w:t>
      </w:r>
      <w:r>
        <w:t>minutes</w:t>
      </w:r>
      <w:bookmarkEnd w:id="77"/>
    </w:p>
    <w:p w14:paraId="32CC2798" w14:textId="7CEC6EAF" w:rsidR="50BBCA1B" w:rsidRDefault="50BBCA1B" w:rsidP="00C624CB">
      <w:pPr>
        <w:pStyle w:val="Heading3"/>
      </w:pPr>
      <w:bookmarkStart w:id="78" w:name="_Toc154136270"/>
      <w:r>
        <w:t>Stage 2 task</w:t>
      </w:r>
      <w:r w:rsidR="002A6476">
        <w:t xml:space="preserve"> – t</w:t>
      </w:r>
      <w:r>
        <w:t xml:space="preserve">ime to </w:t>
      </w:r>
      <w:proofErr w:type="gramStart"/>
      <w:r>
        <w:t>win</w:t>
      </w:r>
      <w:bookmarkEnd w:id="78"/>
      <w:proofErr w:type="gramEnd"/>
    </w:p>
    <w:p w14:paraId="06FDE1C1" w14:textId="6664B5CC" w:rsidR="149A41E6" w:rsidRDefault="149A41E6" w:rsidP="00C624CB">
      <w:pPr>
        <w:rPr>
          <w:rFonts w:eastAsia="Arial"/>
          <w:color w:val="000000" w:themeColor="text1"/>
        </w:rPr>
      </w:pPr>
      <w:r w:rsidRPr="1F795ADF">
        <w:rPr>
          <w:rFonts w:eastAsia="Arial"/>
          <w:color w:val="000000" w:themeColor="text1"/>
        </w:rPr>
        <w:t>The table below contains suggested learning intentions and success criteria. These are best co-constructed with students.</w:t>
      </w:r>
    </w:p>
    <w:tbl>
      <w:tblPr>
        <w:tblStyle w:val="Tableheader"/>
        <w:tblW w:w="0" w:type="auto"/>
        <w:tblLayout w:type="fixed"/>
        <w:tblLook w:val="0020" w:firstRow="1" w:lastRow="0" w:firstColumn="0" w:lastColumn="0" w:noHBand="0" w:noVBand="0"/>
        <w:tblDescription w:val="Table outlines the learning intentions and success criteria for the core concept."/>
      </w:tblPr>
      <w:tblGrid>
        <w:gridCol w:w="7282"/>
        <w:gridCol w:w="7282"/>
      </w:tblGrid>
      <w:tr w:rsidR="1F795ADF" w:rsidRPr="00A01683" w14:paraId="2A116995"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2976E0E4" w14:textId="73167908" w:rsidR="1F795ADF" w:rsidRPr="00A01683" w:rsidRDefault="1F795ADF" w:rsidP="00A01683">
            <w:r w:rsidRPr="00A01683">
              <w:lastRenderedPageBreak/>
              <w:t>Core concept learning intentions</w:t>
            </w:r>
          </w:p>
        </w:tc>
        <w:tc>
          <w:tcPr>
            <w:cnfStyle w:val="000001000000" w:firstRow="0" w:lastRow="0" w:firstColumn="0" w:lastColumn="0" w:oddVBand="0" w:evenVBand="1" w:oddHBand="0" w:evenHBand="0" w:firstRowFirstColumn="0" w:firstRowLastColumn="0" w:lastRowFirstColumn="0" w:lastRowLastColumn="0"/>
            <w:tcW w:w="7282" w:type="dxa"/>
          </w:tcPr>
          <w:p w14:paraId="662969B2" w14:textId="474A71E5" w:rsidR="1F795ADF" w:rsidRPr="00A01683" w:rsidRDefault="1F795ADF" w:rsidP="00A01683">
            <w:r w:rsidRPr="00A01683">
              <w:t>Core concept success criteria</w:t>
            </w:r>
          </w:p>
        </w:tc>
      </w:tr>
      <w:tr w:rsidR="1F795ADF" w14:paraId="56ADE336"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080C0457" w14:textId="3C463C3C" w:rsidR="1F795ADF" w:rsidRDefault="1F795ADF" w:rsidP="00C624CB">
            <w:pPr>
              <w:rPr>
                <w:rFonts w:eastAsia="Arial"/>
              </w:rPr>
            </w:pPr>
            <w:r w:rsidRPr="1F795ADF">
              <w:rPr>
                <w:rFonts w:eastAsia="Arial"/>
              </w:rPr>
              <w:t>Students are learning to:</w:t>
            </w:r>
          </w:p>
          <w:p w14:paraId="1AA2BF27" w14:textId="278C6BAB" w:rsidR="1F795ADF" w:rsidRDefault="525110C2" w:rsidP="00C624CB">
            <w:pPr>
              <w:pStyle w:val="ListBullet"/>
              <w:rPr>
                <w:rFonts w:eastAsia="Arial"/>
              </w:rPr>
            </w:pPr>
            <w:r w:rsidRPr="7B71A984">
              <w:rPr>
                <w:rFonts w:eastAsia="Arial"/>
              </w:rPr>
              <w:t xml:space="preserve">represent and read </w:t>
            </w:r>
            <w:proofErr w:type="spellStart"/>
            <w:r w:rsidRPr="7B71A984">
              <w:rPr>
                <w:rFonts w:eastAsia="Arial"/>
              </w:rPr>
              <w:t>analog</w:t>
            </w:r>
            <w:proofErr w:type="spellEnd"/>
            <w:r w:rsidRPr="7B71A984">
              <w:rPr>
                <w:rFonts w:eastAsia="Arial"/>
              </w:rPr>
              <w:t xml:space="preserve"> time.</w:t>
            </w:r>
          </w:p>
        </w:tc>
        <w:tc>
          <w:tcPr>
            <w:cnfStyle w:val="000001000000" w:firstRow="0" w:lastRow="0" w:firstColumn="0" w:lastColumn="0" w:oddVBand="0" w:evenVBand="1" w:oddHBand="0" w:evenHBand="0" w:firstRowFirstColumn="0" w:firstRowLastColumn="0" w:lastRowFirstColumn="0" w:lastRowLastColumn="0"/>
            <w:tcW w:w="7282" w:type="dxa"/>
          </w:tcPr>
          <w:p w14:paraId="0B350024" w14:textId="5F311FCB" w:rsidR="1F795ADF" w:rsidRDefault="1F795ADF" w:rsidP="00C624CB">
            <w:pPr>
              <w:rPr>
                <w:rFonts w:eastAsia="Arial"/>
              </w:rPr>
            </w:pPr>
            <w:r w:rsidRPr="1F795ADF">
              <w:rPr>
                <w:rFonts w:eastAsia="Arial"/>
              </w:rPr>
              <w:t>Students can:</w:t>
            </w:r>
          </w:p>
          <w:p w14:paraId="16920B87" w14:textId="4B035E12" w:rsidR="1F795ADF" w:rsidRDefault="525110C2" w:rsidP="00C624CB">
            <w:pPr>
              <w:pStyle w:val="ListBullet"/>
              <w:rPr>
                <w:rFonts w:eastAsia="Arial"/>
              </w:rPr>
            </w:pPr>
            <w:r w:rsidRPr="7B71A984">
              <w:rPr>
                <w:rFonts w:eastAsia="Arial"/>
              </w:rPr>
              <w:t xml:space="preserve">recognise that the quarter-hour and 5-minute intervals are used as benchmarks to read time on an </w:t>
            </w:r>
            <w:proofErr w:type="spellStart"/>
            <w:r w:rsidRPr="7B71A984">
              <w:rPr>
                <w:rFonts w:eastAsia="Arial"/>
              </w:rPr>
              <w:t>analog</w:t>
            </w:r>
            <w:proofErr w:type="spellEnd"/>
            <w:r w:rsidRPr="7B71A984">
              <w:rPr>
                <w:rFonts w:eastAsia="Arial"/>
              </w:rPr>
              <w:t xml:space="preserve"> </w:t>
            </w:r>
            <w:proofErr w:type="gramStart"/>
            <w:r w:rsidRPr="7B71A984">
              <w:rPr>
                <w:rFonts w:eastAsia="Arial"/>
              </w:rPr>
              <w:t>clock</w:t>
            </w:r>
            <w:proofErr w:type="gramEnd"/>
          </w:p>
          <w:p w14:paraId="7FDA87C5" w14:textId="4D9D6671" w:rsidR="1F795ADF" w:rsidRDefault="525110C2" w:rsidP="00C624CB">
            <w:pPr>
              <w:pStyle w:val="ListBullet"/>
              <w:rPr>
                <w:rFonts w:eastAsia="Arial"/>
              </w:rPr>
            </w:pPr>
            <w:r w:rsidRPr="7B71A984">
              <w:rPr>
                <w:rFonts w:eastAsia="Arial"/>
              </w:rPr>
              <w:t xml:space="preserve">read </w:t>
            </w:r>
            <w:proofErr w:type="spellStart"/>
            <w:r w:rsidRPr="7B71A984">
              <w:rPr>
                <w:rFonts w:eastAsia="Arial"/>
              </w:rPr>
              <w:t>analog</w:t>
            </w:r>
            <w:proofErr w:type="spellEnd"/>
            <w:r w:rsidRPr="7B71A984">
              <w:rPr>
                <w:rFonts w:eastAsia="Arial"/>
              </w:rPr>
              <w:t xml:space="preserve"> clock as past the hour to half-past and then towards the hour.</w:t>
            </w:r>
          </w:p>
        </w:tc>
      </w:tr>
    </w:tbl>
    <w:p w14:paraId="125EA257" w14:textId="62B95800" w:rsidR="149A41E6" w:rsidRDefault="149A41E6" w:rsidP="00C624CB">
      <w:pPr>
        <w:pStyle w:val="FeatureBox"/>
        <w:rPr>
          <w:rFonts w:eastAsia="Arial"/>
          <w:color w:val="000000" w:themeColor="text1"/>
        </w:rPr>
      </w:pPr>
      <w:r w:rsidRPr="1F795ADF">
        <w:rPr>
          <w:rFonts w:eastAsia="Arial"/>
          <w:color w:val="000000" w:themeColor="text1"/>
        </w:rPr>
        <w:t>The activity is an a</w:t>
      </w:r>
      <w:r w:rsidR="00A01683">
        <w:rPr>
          <w:rFonts w:eastAsia="Arial"/>
          <w:color w:val="000000" w:themeColor="text1"/>
        </w:rPr>
        <w:t>daptation</w:t>
      </w:r>
      <w:r w:rsidRPr="1F795ADF">
        <w:rPr>
          <w:rFonts w:eastAsia="Arial"/>
          <w:color w:val="000000" w:themeColor="text1"/>
        </w:rPr>
        <w:t xml:space="preserve"> of </w:t>
      </w:r>
      <w:r w:rsidR="00A01683">
        <w:rPr>
          <w:rFonts w:eastAsia="Arial"/>
          <w:color w:val="000000" w:themeColor="text1"/>
        </w:rPr>
        <w:t>‘</w:t>
      </w:r>
      <w:hyperlink r:id="rId68" w:history="1">
        <w:r w:rsidRPr="00A01683">
          <w:rPr>
            <w:rStyle w:val="Hyperlink"/>
            <w:rFonts w:eastAsia="Arial"/>
          </w:rPr>
          <w:t xml:space="preserve">Time to </w:t>
        </w:r>
        <w:r w:rsidR="00A01683" w:rsidRPr="00A01683">
          <w:rPr>
            <w:rStyle w:val="Hyperlink"/>
            <w:rFonts w:eastAsia="Arial"/>
          </w:rPr>
          <w:t>W</w:t>
        </w:r>
        <w:r w:rsidRPr="00A01683">
          <w:rPr>
            <w:rStyle w:val="Hyperlink"/>
            <w:rFonts w:eastAsia="Arial"/>
          </w:rPr>
          <w:t>in</w:t>
        </w:r>
      </w:hyperlink>
      <w:r w:rsidR="00A01683" w:rsidRPr="00A01683">
        <w:rPr>
          <w:rFonts w:eastAsia="Arial"/>
          <w:color w:val="000000" w:themeColor="text1"/>
        </w:rPr>
        <w:t>’</w:t>
      </w:r>
      <w:r w:rsidRPr="1F795ADF">
        <w:rPr>
          <w:rFonts w:eastAsia="Arial"/>
          <w:color w:val="000000" w:themeColor="text1"/>
        </w:rPr>
        <w:t xml:space="preserve"> from </w:t>
      </w:r>
      <w:hyperlink r:id="rId69">
        <w:r w:rsidRPr="1F795ADF">
          <w:rPr>
            <w:rStyle w:val="Hyperlink"/>
            <w:rFonts w:eastAsia="Arial"/>
          </w:rPr>
          <w:t>The Mathematical Isles of What If?</w:t>
        </w:r>
      </w:hyperlink>
      <w:r w:rsidRPr="1F795ADF">
        <w:rPr>
          <w:rFonts w:eastAsia="Arial"/>
          <w:color w:val="000000" w:themeColor="text1"/>
        </w:rPr>
        <w:t xml:space="preserve"> </w:t>
      </w:r>
      <w:r w:rsidR="00A01683">
        <w:rPr>
          <w:rFonts w:eastAsia="Arial"/>
          <w:color w:val="000000" w:themeColor="text1"/>
        </w:rPr>
        <w:t xml:space="preserve">by </w:t>
      </w:r>
      <w:r w:rsidR="00304CB3">
        <w:rPr>
          <w:rFonts w:eastAsia="Arial"/>
          <w:color w:val="000000" w:themeColor="text1"/>
        </w:rPr>
        <w:t xml:space="preserve">Jacob </w:t>
      </w:r>
      <w:r w:rsidR="00A01683">
        <w:rPr>
          <w:rFonts w:eastAsia="Arial"/>
          <w:color w:val="000000" w:themeColor="text1"/>
        </w:rPr>
        <w:t>Merrill.</w:t>
      </w:r>
    </w:p>
    <w:p w14:paraId="5EEF9929" w14:textId="018F14E6" w:rsidR="149A41E6" w:rsidRDefault="5183D741" w:rsidP="00C624CB">
      <w:pPr>
        <w:pStyle w:val="ListNumber"/>
        <w:numPr>
          <w:ilvl w:val="0"/>
          <w:numId w:val="22"/>
        </w:numPr>
        <w:rPr>
          <w:rFonts w:eastAsia="Arial"/>
          <w:color w:val="000000" w:themeColor="text1"/>
        </w:rPr>
      </w:pPr>
      <w:r w:rsidRPr="6698BF53">
        <w:t xml:space="preserve">Revise students’ knowledge of reading </w:t>
      </w:r>
      <w:proofErr w:type="spellStart"/>
      <w:r w:rsidRPr="6698BF53">
        <w:t>analog</w:t>
      </w:r>
      <w:proofErr w:type="spellEnd"/>
      <w:r w:rsidRPr="6698BF53">
        <w:t xml:space="preserve"> time. Ask:</w:t>
      </w:r>
    </w:p>
    <w:p w14:paraId="2FE4804F" w14:textId="2A31C756" w:rsidR="149A41E6" w:rsidRDefault="5183D741" w:rsidP="00E11C18">
      <w:pPr>
        <w:pStyle w:val="ListBullet"/>
        <w:ind w:left="1134"/>
        <w:rPr>
          <w:rFonts w:eastAsia="Arial"/>
          <w:color w:val="000000" w:themeColor="text1"/>
        </w:rPr>
      </w:pPr>
      <w:r w:rsidRPr="7B71A984">
        <w:rPr>
          <w:rFonts w:eastAsia="Arial"/>
          <w:color w:val="000000" w:themeColor="text1"/>
        </w:rPr>
        <w:t>What do the 2 hands represent?</w:t>
      </w:r>
    </w:p>
    <w:p w14:paraId="032CDBFF" w14:textId="7252AB4C" w:rsidR="149A41E6" w:rsidRDefault="5183D741" w:rsidP="00E11C18">
      <w:pPr>
        <w:pStyle w:val="ListBullet"/>
        <w:ind w:left="1134"/>
        <w:rPr>
          <w:rFonts w:eastAsia="Arial"/>
          <w:color w:val="000000" w:themeColor="text1"/>
        </w:rPr>
      </w:pPr>
      <w:r w:rsidRPr="7B71A984">
        <w:rPr>
          <w:rFonts w:eastAsia="Arial"/>
          <w:color w:val="000000" w:themeColor="text1"/>
        </w:rPr>
        <w:t>What do the number represent?</w:t>
      </w:r>
    </w:p>
    <w:p w14:paraId="1561F083" w14:textId="02D29DBB" w:rsidR="149A41E6" w:rsidRDefault="5183D741" w:rsidP="00E11C18">
      <w:pPr>
        <w:pStyle w:val="ListBullet"/>
        <w:ind w:left="1134"/>
        <w:rPr>
          <w:rFonts w:eastAsia="Arial"/>
          <w:color w:val="000000" w:themeColor="text1"/>
        </w:rPr>
      </w:pPr>
      <w:r w:rsidRPr="7B71A984">
        <w:rPr>
          <w:rFonts w:eastAsia="Arial"/>
          <w:color w:val="000000" w:themeColor="text1"/>
        </w:rPr>
        <w:t>How many minutes are in an hour?</w:t>
      </w:r>
    </w:p>
    <w:p w14:paraId="2F85AF26" w14:textId="05F36259" w:rsidR="149A41E6" w:rsidRDefault="5183D741" w:rsidP="00E11C18">
      <w:pPr>
        <w:pStyle w:val="ListBullet"/>
        <w:ind w:left="1134"/>
        <w:rPr>
          <w:rFonts w:eastAsia="Arial"/>
          <w:color w:val="000000" w:themeColor="text1"/>
        </w:rPr>
      </w:pPr>
      <w:r w:rsidRPr="7B71A984">
        <w:rPr>
          <w:rFonts w:eastAsia="Arial"/>
          <w:color w:val="000000" w:themeColor="text1"/>
        </w:rPr>
        <w:t>What would the time be if the hour hand is on the 3 and the minute hand is on the 12?</w:t>
      </w:r>
    </w:p>
    <w:p w14:paraId="445891BF" w14:textId="16748193" w:rsidR="149A41E6" w:rsidRDefault="5183D741" w:rsidP="00E11C18">
      <w:pPr>
        <w:pStyle w:val="ListBullet"/>
        <w:ind w:left="1134"/>
        <w:rPr>
          <w:rFonts w:eastAsia="Arial"/>
          <w:color w:val="000000" w:themeColor="text1"/>
        </w:rPr>
      </w:pPr>
      <w:r w:rsidRPr="7B71A984">
        <w:rPr>
          <w:rFonts w:eastAsia="Arial"/>
          <w:color w:val="000000" w:themeColor="text1"/>
        </w:rPr>
        <w:t>How many minutes are in a quarter of an hour?</w:t>
      </w:r>
    </w:p>
    <w:p w14:paraId="329532BC" w14:textId="69570D79" w:rsidR="149A41E6" w:rsidRDefault="5183D741" w:rsidP="00C624CB">
      <w:pPr>
        <w:pStyle w:val="ListNumber"/>
        <w:numPr>
          <w:ilvl w:val="0"/>
          <w:numId w:val="22"/>
        </w:numPr>
        <w:rPr>
          <w:rFonts w:eastAsia="Arial"/>
          <w:color w:val="000000" w:themeColor="text1"/>
        </w:rPr>
      </w:pPr>
      <w:r w:rsidRPr="6698BF53">
        <w:t>Revise quarter past and quarter to as being 15 minutes past the hour and 15 minutes to the hour.</w:t>
      </w:r>
    </w:p>
    <w:p w14:paraId="035C1B9E" w14:textId="510B85A3" w:rsidR="149A41E6" w:rsidRDefault="5183D741" w:rsidP="00C624CB">
      <w:pPr>
        <w:pStyle w:val="ListNumber"/>
        <w:numPr>
          <w:ilvl w:val="0"/>
          <w:numId w:val="22"/>
        </w:numPr>
        <w:rPr>
          <w:rFonts w:eastAsia="Arial"/>
          <w:color w:val="000000" w:themeColor="text1"/>
        </w:rPr>
      </w:pPr>
      <w:r w:rsidRPr="6698BF53">
        <w:lastRenderedPageBreak/>
        <w:t xml:space="preserve">Display </w:t>
      </w:r>
      <w:hyperlink w:anchor="_Resource_32:_Clocks">
        <w:r w:rsidR="00CA2D3D">
          <w:rPr>
            <w:rStyle w:val="Hyperlink"/>
          </w:rPr>
          <w:t>Resource 32 – clocks</w:t>
        </w:r>
      </w:hyperlink>
      <w:r w:rsidRPr="6698BF53">
        <w:t xml:space="preserve"> and demonstrate how to play ‘The landing spot’ by playing against a student or the whole class. The rules are:</w:t>
      </w:r>
    </w:p>
    <w:p w14:paraId="0C4D9921" w14:textId="02F5877A" w:rsidR="149A41E6" w:rsidRDefault="5183D741" w:rsidP="00CA2D3D">
      <w:pPr>
        <w:pStyle w:val="ListBullet"/>
        <w:ind w:left="1134"/>
        <w:rPr>
          <w:rFonts w:eastAsia="Arial"/>
          <w:color w:val="000000" w:themeColor="text1"/>
        </w:rPr>
      </w:pPr>
      <w:r w:rsidRPr="7B71A984">
        <w:rPr>
          <w:rFonts w:eastAsia="Arial"/>
          <w:color w:val="000000" w:themeColor="text1"/>
        </w:rPr>
        <w:t>The game starts at a designated time, for example, 9 o’clock. The players choose a time as a target, for example, 11 o’clock.</w:t>
      </w:r>
    </w:p>
    <w:p w14:paraId="3C650174" w14:textId="06D25880" w:rsidR="149A41E6" w:rsidRDefault="5183D741" w:rsidP="00CA2D3D">
      <w:pPr>
        <w:pStyle w:val="ListBullet"/>
        <w:ind w:left="1134"/>
        <w:rPr>
          <w:rFonts w:eastAsia="Arial"/>
          <w:color w:val="000000" w:themeColor="text1"/>
        </w:rPr>
      </w:pPr>
      <w:r w:rsidRPr="7B71A984">
        <w:rPr>
          <w:rFonts w:eastAsia="Arial"/>
          <w:color w:val="000000" w:themeColor="text1"/>
        </w:rPr>
        <w:t>To win the game, a player must be the person to land on the target time on one of their turns.</w:t>
      </w:r>
    </w:p>
    <w:p w14:paraId="605F665F" w14:textId="36C5B9D2" w:rsidR="149A41E6" w:rsidRDefault="5183D741" w:rsidP="00CA2D3D">
      <w:pPr>
        <w:pStyle w:val="ListBullet"/>
        <w:ind w:left="1134"/>
        <w:rPr>
          <w:rFonts w:eastAsia="Arial"/>
          <w:color w:val="000000" w:themeColor="text1"/>
        </w:rPr>
      </w:pPr>
      <w:r w:rsidRPr="7B71A984">
        <w:rPr>
          <w:rFonts w:eastAsia="Arial"/>
          <w:color w:val="000000" w:themeColor="text1"/>
        </w:rPr>
        <w:t>Players take it in turns to add time to the clock, choosing between either 15 or 30 minutes. The new time is then written on the next clock face.</w:t>
      </w:r>
    </w:p>
    <w:p w14:paraId="1D9EAB62" w14:textId="42B04435" w:rsidR="149A41E6" w:rsidRDefault="5183D741" w:rsidP="00CA2D3D">
      <w:pPr>
        <w:pStyle w:val="ListBullet"/>
        <w:ind w:left="1134"/>
        <w:rPr>
          <w:rFonts w:eastAsia="Arial"/>
          <w:color w:val="000000" w:themeColor="text1"/>
        </w:rPr>
      </w:pPr>
      <w:r w:rsidRPr="7B71A984">
        <w:rPr>
          <w:rFonts w:eastAsia="Arial"/>
          <w:color w:val="000000" w:themeColor="text1"/>
        </w:rPr>
        <w:t>As the game progresses, players must think carefully about which choice time can help them be the one to land on the target time.</w:t>
      </w:r>
    </w:p>
    <w:p w14:paraId="38158CBB" w14:textId="4D2A23FE" w:rsidR="149A41E6" w:rsidRPr="00CA2D3D" w:rsidRDefault="5183D741" w:rsidP="00C624CB">
      <w:pPr>
        <w:pStyle w:val="ListNumber"/>
        <w:numPr>
          <w:ilvl w:val="0"/>
          <w:numId w:val="22"/>
        </w:numPr>
      </w:pPr>
      <w:r w:rsidRPr="6698BF53">
        <w:t xml:space="preserve">Play the game as a class to familiarise students with the rules, as in </w:t>
      </w:r>
      <w:r w:rsidR="0032048E">
        <w:rPr>
          <w:color w:val="2B579A"/>
          <w:highlight w:val="yellow"/>
          <w:shd w:val="clear" w:color="auto" w:fill="E6E6E6"/>
        </w:rPr>
        <w:fldChar w:fldCharType="begin"/>
      </w:r>
      <w:r w:rsidR="0032048E">
        <w:instrText xml:space="preserve"> REF _Ref148102488 \h </w:instrText>
      </w:r>
      <w:r w:rsidR="0032048E">
        <w:rPr>
          <w:color w:val="2B579A"/>
          <w:highlight w:val="yellow"/>
          <w:shd w:val="clear" w:color="auto" w:fill="E6E6E6"/>
        </w:rPr>
      </w:r>
      <w:r w:rsidR="0032048E">
        <w:rPr>
          <w:color w:val="2B579A"/>
          <w:highlight w:val="yellow"/>
          <w:shd w:val="clear" w:color="auto" w:fill="E6E6E6"/>
        </w:rPr>
        <w:fldChar w:fldCharType="separate"/>
      </w:r>
      <w:r w:rsidR="08809C84">
        <w:t xml:space="preserve">Figure </w:t>
      </w:r>
      <w:r w:rsidR="08809C84">
        <w:rPr>
          <w:noProof/>
        </w:rPr>
        <w:t>17</w:t>
      </w:r>
      <w:r w:rsidR="0032048E">
        <w:rPr>
          <w:color w:val="2B579A"/>
          <w:highlight w:val="yellow"/>
          <w:shd w:val="clear" w:color="auto" w:fill="E6E6E6"/>
        </w:rPr>
        <w:fldChar w:fldCharType="end"/>
      </w:r>
      <w:r w:rsidR="08809C84">
        <w:t>.</w:t>
      </w:r>
    </w:p>
    <w:p w14:paraId="40C1C266" w14:textId="30BBC415" w:rsidR="0032048E" w:rsidRDefault="08809C84" w:rsidP="00C624CB">
      <w:pPr>
        <w:pStyle w:val="Caption"/>
      </w:pPr>
      <w:bookmarkStart w:id="79" w:name="_Ref148102488"/>
      <w:r>
        <w:t xml:space="preserve">Figure </w:t>
      </w:r>
      <w:r>
        <w:fldChar w:fldCharType="begin"/>
      </w:r>
      <w:r>
        <w:instrText>SEQ Figure \* ARABIC</w:instrText>
      </w:r>
      <w:r>
        <w:fldChar w:fldCharType="separate"/>
      </w:r>
      <w:r w:rsidR="00450F2B">
        <w:rPr>
          <w:noProof/>
        </w:rPr>
        <w:t>18</w:t>
      </w:r>
      <w:r>
        <w:fldChar w:fldCharType="end"/>
      </w:r>
      <w:bookmarkEnd w:id="79"/>
      <w:r>
        <w:t xml:space="preserve"> – </w:t>
      </w:r>
      <w:r w:rsidR="00CA2D3D">
        <w:t>l</w:t>
      </w:r>
      <w:r>
        <w:t>anding spot example</w:t>
      </w:r>
    </w:p>
    <w:p w14:paraId="26E8E992" w14:textId="16A12702" w:rsidR="149A41E6" w:rsidRDefault="149A41E6" w:rsidP="00C624CB">
      <w:pPr>
        <w:spacing w:before="0" w:line="259" w:lineRule="auto"/>
      </w:pPr>
      <w:r>
        <w:rPr>
          <w:noProof/>
          <w:color w:val="2B579A"/>
          <w:shd w:val="clear" w:color="auto" w:fill="E6E6E6"/>
        </w:rPr>
        <w:drawing>
          <wp:inline distT="0" distB="0" distL="0" distR="0" wp14:anchorId="1A3432C6" wp14:editId="54DCE755">
            <wp:extent cx="3523615" cy="1981200"/>
            <wp:effectExtent l="0" t="0" r="635" b="0"/>
            <wp:docPr id="440929829" name="Picture 440929829" descr="A series of analog clock faces. They are showing hands that are increasing by either 15 or 30 minutes each tim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3525440" cy="1982226"/>
                    </a:xfrm>
                    <a:prstGeom prst="rect">
                      <a:avLst/>
                    </a:prstGeom>
                    <a:ln>
                      <a:noFill/>
                    </a:ln>
                    <a:extLst>
                      <a:ext uri="{53640926-AAD7-44D8-BBD7-CCE9431645EC}">
                        <a14:shadowObscured xmlns:a14="http://schemas.microsoft.com/office/drawing/2010/main"/>
                      </a:ext>
                    </a:extLst>
                  </pic:spPr>
                </pic:pic>
              </a:graphicData>
            </a:graphic>
          </wp:inline>
        </w:drawing>
      </w:r>
    </w:p>
    <w:p w14:paraId="43ADC499" w14:textId="5D04CB26" w:rsidR="149A41E6" w:rsidRDefault="5183D741" w:rsidP="00C624CB">
      <w:pPr>
        <w:pStyle w:val="ListNumber"/>
        <w:numPr>
          <w:ilvl w:val="0"/>
          <w:numId w:val="22"/>
        </w:numPr>
        <w:rPr>
          <w:rFonts w:eastAsia="Arial"/>
          <w:color w:val="000000" w:themeColor="text1"/>
        </w:rPr>
      </w:pPr>
      <w:r w:rsidRPr="6698BF53">
        <w:t xml:space="preserve">Provide pairs of students with a copy of </w:t>
      </w:r>
      <w:hyperlink w:anchor="_Resource_32:_Clocks" w:history="1">
        <w:r w:rsidR="00AE51F9">
          <w:rPr>
            <w:rStyle w:val="Hyperlink"/>
          </w:rPr>
          <w:t>Resource 32 – clocks</w:t>
        </w:r>
      </w:hyperlink>
      <w:r w:rsidRPr="6698BF53">
        <w:t xml:space="preserve"> in a reusable sleeve and whiteboard markers.</w:t>
      </w:r>
    </w:p>
    <w:p w14:paraId="712F36F0" w14:textId="2626FED2" w:rsidR="149A41E6" w:rsidRDefault="5183D741" w:rsidP="00C624CB">
      <w:pPr>
        <w:pStyle w:val="ListNumber"/>
        <w:numPr>
          <w:ilvl w:val="0"/>
          <w:numId w:val="22"/>
        </w:numPr>
        <w:rPr>
          <w:rFonts w:eastAsia="Arial"/>
          <w:color w:val="000000" w:themeColor="text1"/>
        </w:rPr>
      </w:pPr>
      <w:r w:rsidRPr="6698BF53">
        <w:t>Once students have made it up to 11 o’clock, regroup and demonstrate how to extend the game to play ‘Time to Win’:</w:t>
      </w:r>
    </w:p>
    <w:p w14:paraId="19B9A181" w14:textId="0ED30FAA" w:rsidR="149A41E6" w:rsidRDefault="5183D741" w:rsidP="00AE51F9">
      <w:pPr>
        <w:pStyle w:val="ListBullet"/>
        <w:ind w:left="1134"/>
        <w:rPr>
          <w:rFonts w:eastAsia="Arial"/>
          <w:color w:val="000000" w:themeColor="text1"/>
        </w:rPr>
      </w:pPr>
      <w:r>
        <w:lastRenderedPageBreak/>
        <w:t xml:space="preserve">Provide pair of students with </w:t>
      </w:r>
      <w:hyperlink w:anchor="_Resource_33:_Time">
        <w:r w:rsidR="00AE51F9">
          <w:rPr>
            <w:rStyle w:val="Hyperlink"/>
          </w:rPr>
          <w:t>Resource 33 – Time to Win</w:t>
        </w:r>
      </w:hyperlink>
      <w:r w:rsidR="32D1086E">
        <w:t xml:space="preserve"> in a reusable sleeve.</w:t>
      </w:r>
      <w:r>
        <w:t xml:space="preserve"> Explain that this game is similar, but now players can add any of the 5 possibilities </w:t>
      </w:r>
      <w:r w:rsidR="00304CB3">
        <w:t xml:space="preserve">on their turn </w:t>
      </w:r>
      <w:r>
        <w:t xml:space="preserve">and draw the correct time on the clock. The game starts at a designated ‘quarter to...’ time, for example, a quarter to 9 o’clock. The players choose a time as a target, for example, a quarter to </w:t>
      </w:r>
      <w:r w:rsidR="710543F2">
        <w:t>one</w:t>
      </w:r>
      <w:r>
        <w:t xml:space="preserve"> o’clock.</w:t>
      </w:r>
    </w:p>
    <w:p w14:paraId="14E75C86" w14:textId="520CB18B" w:rsidR="149A41E6" w:rsidRDefault="5183D741" w:rsidP="00C624CB">
      <w:pPr>
        <w:pStyle w:val="ListNumber"/>
        <w:numPr>
          <w:ilvl w:val="0"/>
          <w:numId w:val="22"/>
        </w:numPr>
        <w:rPr>
          <w:rFonts w:eastAsia="Arial"/>
          <w:color w:val="000000" w:themeColor="text1"/>
        </w:rPr>
      </w:pPr>
      <w:r w:rsidRPr="6698BF53">
        <w:t>The first player to make it to the ‘quarter to...’ target time is the winner.</w:t>
      </w:r>
    </w:p>
    <w:p w14:paraId="3A5706BF" w14:textId="4D20B041" w:rsidR="149A41E6" w:rsidRDefault="5183D741" w:rsidP="00C624CB">
      <w:pPr>
        <w:pStyle w:val="ListNumber"/>
        <w:numPr>
          <w:ilvl w:val="0"/>
          <w:numId w:val="22"/>
        </w:numPr>
        <w:rPr>
          <w:rFonts w:eastAsia="Arial"/>
          <w:color w:val="000000" w:themeColor="text1"/>
        </w:rPr>
      </w:pPr>
      <w:r w:rsidRPr="6698BF53">
        <w:t>Students play multiple rounds taking it in turns to go first.</w:t>
      </w:r>
    </w:p>
    <w:p w14:paraId="030CDB02" w14:textId="496DB290" w:rsidR="0FD5C5DA" w:rsidRPr="00BB736F" w:rsidRDefault="0FD5C5DA" w:rsidP="00BB736F">
      <w:r w:rsidRPr="1F795ADF">
        <w:t>This table details opportunities for differentiation.</w:t>
      </w:r>
    </w:p>
    <w:tbl>
      <w:tblPr>
        <w:tblStyle w:val="Tableheader"/>
        <w:tblW w:w="0" w:type="auto"/>
        <w:tblLayout w:type="fixed"/>
        <w:tblLook w:val="0020" w:firstRow="1" w:lastRow="0" w:firstColumn="0" w:lastColumn="0" w:noHBand="0" w:noVBand="0"/>
        <w:tblDescription w:val="Table outlines differentiation options for students."/>
      </w:tblPr>
      <w:tblGrid>
        <w:gridCol w:w="7282"/>
        <w:gridCol w:w="7282"/>
      </w:tblGrid>
      <w:tr w:rsidR="1F795ADF" w:rsidRPr="00FF107A" w14:paraId="35CC358B"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34B72442" w14:textId="184C7F56" w:rsidR="1F795ADF" w:rsidRPr="00FF107A" w:rsidRDefault="1F795ADF" w:rsidP="00FF107A">
            <w:r w:rsidRPr="00FF107A">
              <w:t>Too hard?</w:t>
            </w:r>
          </w:p>
        </w:tc>
        <w:tc>
          <w:tcPr>
            <w:cnfStyle w:val="000001000000" w:firstRow="0" w:lastRow="0" w:firstColumn="0" w:lastColumn="0" w:oddVBand="0" w:evenVBand="1" w:oddHBand="0" w:evenHBand="0" w:firstRowFirstColumn="0" w:firstRowLastColumn="0" w:lastRowFirstColumn="0" w:lastRowLastColumn="0"/>
            <w:tcW w:w="7282" w:type="dxa"/>
          </w:tcPr>
          <w:p w14:paraId="0E1DFFCF" w14:textId="4C310BF7" w:rsidR="1F795ADF" w:rsidRPr="00FF107A" w:rsidRDefault="1F795ADF" w:rsidP="00FF107A">
            <w:r w:rsidRPr="00FF107A">
              <w:t>Too easy?</w:t>
            </w:r>
          </w:p>
        </w:tc>
      </w:tr>
      <w:tr w:rsidR="1F795ADF" w14:paraId="7B4E09D5"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199AD939" w14:textId="185C72A4" w:rsidR="1F795ADF" w:rsidRDefault="1F795ADF" w:rsidP="00C624CB">
            <w:pPr>
              <w:rPr>
                <w:rFonts w:eastAsia="Arial"/>
              </w:rPr>
            </w:pPr>
            <w:r w:rsidRPr="1F795ADF">
              <w:rPr>
                <w:rFonts w:eastAsia="Arial"/>
              </w:rPr>
              <w:t xml:space="preserve">Students cannot add time intervals and represent the time on an </w:t>
            </w:r>
            <w:proofErr w:type="spellStart"/>
            <w:r w:rsidRPr="1F795ADF">
              <w:rPr>
                <w:rFonts w:eastAsia="Arial"/>
              </w:rPr>
              <w:t>analog</w:t>
            </w:r>
            <w:proofErr w:type="spellEnd"/>
            <w:r w:rsidRPr="1F795ADF">
              <w:rPr>
                <w:rFonts w:eastAsia="Arial"/>
              </w:rPr>
              <w:t xml:space="preserve"> clock.</w:t>
            </w:r>
          </w:p>
          <w:p w14:paraId="7C4F07FC" w14:textId="536D14D5" w:rsidR="1F795ADF" w:rsidRDefault="525110C2" w:rsidP="00C624CB">
            <w:pPr>
              <w:pStyle w:val="ListBullet"/>
              <w:rPr>
                <w:rFonts w:eastAsia="Arial"/>
              </w:rPr>
            </w:pPr>
            <w:r w:rsidRPr="7B71A984">
              <w:rPr>
                <w:rFonts w:eastAsia="Arial"/>
              </w:rPr>
              <w:t>Provide students with mini clocks to manipulate when adding the times before recoding.</w:t>
            </w:r>
          </w:p>
          <w:p w14:paraId="60CB6644" w14:textId="3C2739EA" w:rsidR="1F795ADF" w:rsidRDefault="525110C2" w:rsidP="00C624CB">
            <w:pPr>
              <w:pStyle w:val="ListBullet"/>
              <w:rPr>
                <w:rFonts w:eastAsia="Arial"/>
              </w:rPr>
            </w:pPr>
            <w:r w:rsidRPr="7B71A984">
              <w:rPr>
                <w:rFonts w:eastAsia="Arial"/>
              </w:rPr>
              <w:t>Allow students to only add hours and half hours starting at 9 o’clock and ending at 3 o’clock. The first student to reach 3 o’clock wins.</w:t>
            </w:r>
          </w:p>
        </w:tc>
        <w:tc>
          <w:tcPr>
            <w:cnfStyle w:val="000001000000" w:firstRow="0" w:lastRow="0" w:firstColumn="0" w:lastColumn="0" w:oddVBand="0" w:evenVBand="1" w:oddHBand="0" w:evenHBand="0" w:firstRowFirstColumn="0" w:firstRowLastColumn="0" w:lastRowFirstColumn="0" w:lastRowLastColumn="0"/>
            <w:tcW w:w="7282" w:type="dxa"/>
          </w:tcPr>
          <w:p w14:paraId="4913DC9A" w14:textId="0B3DA2BE" w:rsidR="1F795ADF" w:rsidRDefault="1F795ADF" w:rsidP="00C624CB">
            <w:pPr>
              <w:rPr>
                <w:rFonts w:eastAsia="Arial"/>
              </w:rPr>
            </w:pPr>
            <w:r w:rsidRPr="1F795ADF">
              <w:rPr>
                <w:rFonts w:eastAsia="Arial"/>
              </w:rPr>
              <w:t xml:space="preserve">Students can add time intervals and represent the time on an </w:t>
            </w:r>
            <w:proofErr w:type="spellStart"/>
            <w:r w:rsidRPr="1F795ADF">
              <w:rPr>
                <w:rFonts w:eastAsia="Arial"/>
              </w:rPr>
              <w:t>analog</w:t>
            </w:r>
            <w:proofErr w:type="spellEnd"/>
            <w:r w:rsidRPr="1F795ADF">
              <w:rPr>
                <w:rFonts w:eastAsia="Arial"/>
              </w:rPr>
              <w:t xml:space="preserve"> clock.</w:t>
            </w:r>
          </w:p>
          <w:p w14:paraId="093E3A2A" w14:textId="5AD96257" w:rsidR="1F795ADF" w:rsidRDefault="525110C2" w:rsidP="00C624CB">
            <w:pPr>
              <w:pStyle w:val="ListBullet"/>
              <w:rPr>
                <w:rFonts w:eastAsia="Arial"/>
              </w:rPr>
            </w:pPr>
            <w:r w:rsidRPr="7B71A984">
              <w:rPr>
                <w:rFonts w:eastAsia="Arial"/>
              </w:rPr>
              <w:t>Challenge students to subtract time and aim to be the first player to read and record ‘quarter past...’.</w:t>
            </w:r>
          </w:p>
          <w:p w14:paraId="23ACC771" w14:textId="3EC94DDD" w:rsidR="1F795ADF" w:rsidRDefault="525110C2" w:rsidP="00C624CB">
            <w:pPr>
              <w:pStyle w:val="ListBullet"/>
              <w:rPr>
                <w:rFonts w:eastAsia="Arial"/>
              </w:rPr>
            </w:pPr>
            <w:r w:rsidRPr="7B71A984">
              <w:rPr>
                <w:rFonts w:eastAsia="Arial"/>
              </w:rPr>
              <w:t>Students come up with another time possibility to add. For example, 25 minutes.</w:t>
            </w:r>
          </w:p>
        </w:tc>
      </w:tr>
    </w:tbl>
    <w:p w14:paraId="6574072B" w14:textId="5A9CA19C" w:rsidR="3433B408" w:rsidRDefault="664867F7" w:rsidP="00C624CB">
      <w:pPr>
        <w:pStyle w:val="ListNumber"/>
        <w:numPr>
          <w:ilvl w:val="0"/>
          <w:numId w:val="22"/>
        </w:numPr>
        <w:rPr>
          <w:rFonts w:eastAsia="Arial"/>
          <w:color w:val="000000" w:themeColor="text1"/>
        </w:rPr>
      </w:pPr>
      <w:r w:rsidRPr="6698BF53">
        <w:t>Students use</w:t>
      </w:r>
      <w:r w:rsidR="1FD5B315" w:rsidRPr="6698BF53">
        <w:t xml:space="preserve"> </w:t>
      </w:r>
      <w:hyperlink w:anchor="_Resource_32:_Clocks" w:history="1">
        <w:r w:rsidR="00FF107A">
          <w:rPr>
            <w:rStyle w:val="Hyperlink"/>
          </w:rPr>
          <w:t>Resource 32 – clocks</w:t>
        </w:r>
      </w:hyperlink>
      <w:r w:rsidR="1FD5B315" w:rsidRPr="0032048E">
        <w:t xml:space="preserve"> in a reusable sleeve</w:t>
      </w:r>
      <w:r w:rsidR="098E5649" w:rsidRPr="0032048E">
        <w:t>.</w:t>
      </w:r>
      <w:r w:rsidR="1FD5B315" w:rsidRPr="0032048E">
        <w:t xml:space="preserve"> </w:t>
      </w:r>
      <w:r w:rsidR="36486E3C" w:rsidRPr="6698BF53">
        <w:t>T</w:t>
      </w:r>
      <w:r w:rsidR="1FD5B315" w:rsidRPr="6698BF53">
        <w:t>ell students that the 2 hands on the clock make a right angle and the minute hand is on the 3. Ask students what the time might be.</w:t>
      </w:r>
    </w:p>
    <w:p w14:paraId="735DB961" w14:textId="52B3E9D5" w:rsidR="421735D1" w:rsidRDefault="1FD5B315" w:rsidP="00C624CB">
      <w:pPr>
        <w:pStyle w:val="ListNumber"/>
        <w:numPr>
          <w:ilvl w:val="0"/>
          <w:numId w:val="22"/>
        </w:numPr>
        <w:rPr>
          <w:rFonts w:eastAsia="Arial"/>
          <w:color w:val="000000" w:themeColor="text1"/>
        </w:rPr>
      </w:pPr>
      <w:r w:rsidRPr="0032048E">
        <w:t xml:space="preserve">Students draw the possible times on </w:t>
      </w:r>
      <w:hyperlink w:anchor="_Resource_32:_Clocks" w:history="1">
        <w:r w:rsidR="00FF107A">
          <w:rPr>
            <w:rStyle w:val="Hyperlink"/>
          </w:rPr>
          <w:t>Resource 32 – clocks</w:t>
        </w:r>
      </w:hyperlink>
      <w:r w:rsidRPr="0032048E">
        <w:t>.</w:t>
      </w:r>
    </w:p>
    <w:p w14:paraId="062F8212" w14:textId="3BA4D382" w:rsidR="421735D1" w:rsidRDefault="1FD5B315" w:rsidP="00C624CB">
      <w:pPr>
        <w:pStyle w:val="ListNumber"/>
        <w:numPr>
          <w:ilvl w:val="0"/>
          <w:numId w:val="22"/>
        </w:numPr>
        <w:rPr>
          <w:rFonts w:eastAsia="Arial"/>
          <w:color w:val="000000" w:themeColor="text1"/>
        </w:rPr>
      </w:pPr>
      <w:r w:rsidRPr="6698BF53">
        <w:lastRenderedPageBreak/>
        <w:t>Select students to share and justify their answers, recording students’ responses.</w:t>
      </w:r>
    </w:p>
    <w:p w14:paraId="1CBC2943" w14:textId="19ACDB76" w:rsidR="421735D1" w:rsidRDefault="1FD5B315" w:rsidP="00C624CB">
      <w:pPr>
        <w:pStyle w:val="ListNumber"/>
        <w:numPr>
          <w:ilvl w:val="0"/>
          <w:numId w:val="22"/>
        </w:numPr>
        <w:rPr>
          <w:rFonts w:eastAsia="Arial"/>
          <w:color w:val="000000" w:themeColor="text1"/>
        </w:rPr>
      </w:pPr>
      <w:r w:rsidRPr="6698BF53">
        <w:t>Continue with different times, hands on the clock and angles.</w:t>
      </w:r>
    </w:p>
    <w:p w14:paraId="49070460" w14:textId="2D7365F4" w:rsidR="6945D430" w:rsidRPr="007953FB" w:rsidRDefault="6945D430" w:rsidP="007953FB">
      <w:pPr>
        <w:pStyle w:val="Heading3"/>
      </w:pPr>
      <w:bookmarkStart w:id="80" w:name="_Toc154136271"/>
      <w:r w:rsidRPr="007953FB">
        <w:t>Stage 3 task</w:t>
      </w:r>
      <w:r w:rsidR="007953FB">
        <w:t xml:space="preserve"> –</w:t>
      </w:r>
      <w:r w:rsidRPr="007953FB">
        <w:t xml:space="preserve"> ISS mission control</w:t>
      </w:r>
      <w:bookmarkEnd w:id="80"/>
    </w:p>
    <w:p w14:paraId="6E7F53EA" w14:textId="780EB1A5" w:rsidR="7F2193DF" w:rsidRDefault="7F2193DF" w:rsidP="00C624CB">
      <w:pPr>
        <w:rPr>
          <w:rFonts w:eastAsia="Arial"/>
          <w:color w:val="000000" w:themeColor="text1"/>
        </w:rPr>
      </w:pPr>
      <w:r w:rsidRPr="1F795ADF">
        <w:rPr>
          <w:rFonts w:eastAsia="Arial"/>
          <w:color w:val="000000" w:themeColor="text1"/>
        </w:rPr>
        <w:t>The table below contains suggested learning intentions and success criteria. These are best co-constructed with students.</w:t>
      </w:r>
    </w:p>
    <w:tbl>
      <w:tblPr>
        <w:tblStyle w:val="Tableheader"/>
        <w:tblW w:w="0" w:type="auto"/>
        <w:tblLayout w:type="fixed"/>
        <w:tblLook w:val="0020" w:firstRow="1" w:lastRow="0" w:firstColumn="0" w:lastColumn="0" w:noHBand="0" w:noVBand="0"/>
        <w:tblDescription w:val="Table outlines the learning intentions and success criteria for the core concept."/>
      </w:tblPr>
      <w:tblGrid>
        <w:gridCol w:w="7282"/>
        <w:gridCol w:w="7282"/>
      </w:tblGrid>
      <w:tr w:rsidR="1F795ADF" w:rsidRPr="007953FB" w14:paraId="7573B047"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1973CEA6" w14:textId="499A7F9D" w:rsidR="1F795ADF" w:rsidRPr="007953FB" w:rsidRDefault="1F795ADF" w:rsidP="007953FB">
            <w:r w:rsidRPr="007953FB">
              <w:t>Core concept learning intentions</w:t>
            </w:r>
          </w:p>
        </w:tc>
        <w:tc>
          <w:tcPr>
            <w:cnfStyle w:val="000001000000" w:firstRow="0" w:lastRow="0" w:firstColumn="0" w:lastColumn="0" w:oddVBand="0" w:evenVBand="1" w:oddHBand="0" w:evenHBand="0" w:firstRowFirstColumn="0" w:firstRowLastColumn="0" w:lastRowFirstColumn="0" w:lastRowLastColumn="0"/>
            <w:tcW w:w="7282" w:type="dxa"/>
          </w:tcPr>
          <w:p w14:paraId="62146043" w14:textId="6EE7B1B7" w:rsidR="1F795ADF" w:rsidRPr="007953FB" w:rsidRDefault="1F795ADF" w:rsidP="007953FB">
            <w:r w:rsidRPr="007953FB">
              <w:t>Core concept success criteria</w:t>
            </w:r>
          </w:p>
        </w:tc>
      </w:tr>
      <w:tr w:rsidR="1F795ADF" w14:paraId="3D57F560"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7E45F464" w14:textId="4EBD7939" w:rsidR="1F795ADF" w:rsidRDefault="1F795ADF" w:rsidP="00C624CB">
            <w:pPr>
              <w:rPr>
                <w:rFonts w:eastAsia="Arial"/>
              </w:rPr>
            </w:pPr>
            <w:r w:rsidRPr="1F795ADF">
              <w:rPr>
                <w:rFonts w:eastAsia="Arial"/>
              </w:rPr>
              <w:t>Students are learning to:</w:t>
            </w:r>
          </w:p>
          <w:p w14:paraId="07FF85BA" w14:textId="3AA7A13B" w:rsidR="1F795ADF" w:rsidRDefault="525110C2" w:rsidP="00C624CB">
            <w:pPr>
              <w:pStyle w:val="ListBullet"/>
              <w:rPr>
                <w:rFonts w:eastAsia="Arial"/>
              </w:rPr>
            </w:pPr>
            <w:r w:rsidRPr="7B71A984">
              <w:rPr>
                <w:rFonts w:eastAsia="Arial"/>
              </w:rPr>
              <w:t xml:space="preserve">solve problems involving addition and subtraction of fractions with the same </w:t>
            </w:r>
            <w:proofErr w:type="gramStart"/>
            <w:r w:rsidRPr="7B71A984">
              <w:rPr>
                <w:rFonts w:eastAsia="Arial"/>
              </w:rPr>
              <w:t>denominator</w:t>
            </w:r>
            <w:proofErr w:type="gramEnd"/>
          </w:p>
          <w:p w14:paraId="23BE3B5D" w14:textId="0BBBD2A6" w:rsidR="1F795ADF" w:rsidRDefault="525110C2" w:rsidP="00C624CB">
            <w:pPr>
              <w:pStyle w:val="ListBullet"/>
              <w:rPr>
                <w:rFonts w:eastAsia="Arial"/>
              </w:rPr>
            </w:pPr>
            <w:r w:rsidRPr="7B71A984">
              <w:rPr>
                <w:rFonts w:eastAsia="Arial"/>
              </w:rPr>
              <w:t>compare 12- and 24-hour time systems and convert between them.</w:t>
            </w:r>
          </w:p>
        </w:tc>
        <w:tc>
          <w:tcPr>
            <w:cnfStyle w:val="000001000000" w:firstRow="0" w:lastRow="0" w:firstColumn="0" w:lastColumn="0" w:oddVBand="0" w:evenVBand="1" w:oddHBand="0" w:evenHBand="0" w:firstRowFirstColumn="0" w:firstRowLastColumn="0" w:lastRowFirstColumn="0" w:lastRowLastColumn="0"/>
            <w:tcW w:w="7282" w:type="dxa"/>
          </w:tcPr>
          <w:p w14:paraId="493A881F" w14:textId="7552506D" w:rsidR="1F795ADF" w:rsidRDefault="1F795ADF" w:rsidP="00C624CB">
            <w:pPr>
              <w:rPr>
                <w:rFonts w:eastAsia="Arial"/>
              </w:rPr>
            </w:pPr>
            <w:r w:rsidRPr="1F795ADF">
              <w:rPr>
                <w:rFonts w:eastAsia="Arial"/>
              </w:rPr>
              <w:t>Students can:</w:t>
            </w:r>
          </w:p>
          <w:p w14:paraId="26A4ADE0" w14:textId="75BDFEEE" w:rsidR="1F795ADF" w:rsidRDefault="525110C2" w:rsidP="00C624CB">
            <w:pPr>
              <w:pStyle w:val="ListBullet"/>
              <w:rPr>
                <w:rFonts w:eastAsia="Arial"/>
              </w:rPr>
            </w:pPr>
            <w:r w:rsidRPr="7B71A984">
              <w:rPr>
                <w:rFonts w:eastAsia="Arial"/>
              </w:rPr>
              <w:t xml:space="preserve">solve word problems that involve fractions with the same </w:t>
            </w:r>
            <w:proofErr w:type="gramStart"/>
            <w:r w:rsidRPr="7B71A984">
              <w:rPr>
                <w:rFonts w:eastAsia="Arial"/>
              </w:rPr>
              <w:t>denominator</w:t>
            </w:r>
            <w:proofErr w:type="gramEnd"/>
          </w:p>
          <w:p w14:paraId="4C40F6B8" w14:textId="428C39E3" w:rsidR="1F795ADF" w:rsidRDefault="525110C2" w:rsidP="00C624CB">
            <w:pPr>
              <w:pStyle w:val="ListBullet"/>
              <w:rPr>
                <w:rFonts w:eastAsia="Arial"/>
              </w:rPr>
            </w:pPr>
            <w:r w:rsidRPr="7B71A984">
              <w:rPr>
                <w:rFonts w:eastAsia="Arial"/>
              </w:rPr>
              <w:t xml:space="preserve">use diagrams, objects and mental strategies to subtract a unit fraction from any whole number including </w:t>
            </w:r>
            <w:proofErr w:type="gramStart"/>
            <w:r w:rsidRPr="7B71A984">
              <w:rPr>
                <w:rFonts w:eastAsia="Arial"/>
              </w:rPr>
              <w:t>one</w:t>
            </w:r>
            <w:proofErr w:type="gramEnd"/>
          </w:p>
          <w:p w14:paraId="72F6B594" w14:textId="5AE6E5B8" w:rsidR="1F795ADF" w:rsidRDefault="525110C2" w:rsidP="00C624CB">
            <w:pPr>
              <w:pStyle w:val="ListBullet"/>
              <w:rPr>
                <w:rFonts w:eastAsia="Arial"/>
              </w:rPr>
            </w:pPr>
            <w:r w:rsidRPr="7B71A984">
              <w:rPr>
                <w:rFonts w:eastAsia="Arial"/>
              </w:rPr>
              <w:t>read, interpret and use timetables from real-life situations, involving 12- and 24-hour time.</w:t>
            </w:r>
          </w:p>
        </w:tc>
      </w:tr>
    </w:tbl>
    <w:p w14:paraId="6FF51A29" w14:textId="49711942" w:rsidR="0F370F5A" w:rsidRDefault="0F370F5A" w:rsidP="00C624CB">
      <w:pPr>
        <w:pStyle w:val="FeatureBox"/>
        <w:rPr>
          <w:rFonts w:eastAsia="Arial"/>
          <w:color w:val="000000" w:themeColor="text1"/>
        </w:rPr>
      </w:pPr>
      <w:r w:rsidRPr="1F795ADF">
        <w:t>This activity is an adapt</w:t>
      </w:r>
      <w:r w:rsidR="00CD5F90">
        <w:t>ation</w:t>
      </w:r>
      <w:r w:rsidRPr="1F795ADF">
        <w:t xml:space="preserve"> of ‘</w:t>
      </w:r>
      <w:hyperlink r:id="rId71" w:history="1">
        <w:r w:rsidR="00CD5F90" w:rsidRPr="003765FC">
          <w:rPr>
            <w:rStyle w:val="Hyperlink"/>
          </w:rPr>
          <w:t xml:space="preserve">Time: </w:t>
        </w:r>
        <w:r w:rsidRPr="003765FC">
          <w:rPr>
            <w:rStyle w:val="Hyperlink"/>
          </w:rPr>
          <w:t>Mission Control to ISS</w:t>
        </w:r>
      </w:hyperlink>
      <w:r w:rsidRPr="1F795ADF">
        <w:t xml:space="preserve">’ from </w:t>
      </w:r>
      <w:hyperlink r:id="rId72">
        <w:proofErr w:type="spellStart"/>
        <w:r w:rsidR="003765FC">
          <w:rPr>
            <w:rStyle w:val="Hyperlink"/>
          </w:rPr>
          <w:t>reSolve</w:t>
        </w:r>
        <w:proofErr w:type="spellEnd"/>
        <w:r w:rsidR="003765FC">
          <w:rPr>
            <w:rStyle w:val="Hyperlink"/>
          </w:rPr>
          <w:t>: Maths by Inquiry</w:t>
        </w:r>
      </w:hyperlink>
      <w:r w:rsidRPr="1F795ADF">
        <w:t xml:space="preserve"> </w:t>
      </w:r>
      <w:r w:rsidR="003765FC">
        <w:t>by the Australian Government Department of Education.</w:t>
      </w:r>
    </w:p>
    <w:p w14:paraId="793EA69B" w14:textId="344E5327" w:rsidR="0F370F5A" w:rsidRDefault="2E8B0890" w:rsidP="00C624CB">
      <w:pPr>
        <w:pStyle w:val="ListNumber"/>
        <w:numPr>
          <w:ilvl w:val="0"/>
          <w:numId w:val="22"/>
        </w:numPr>
        <w:rPr>
          <w:rFonts w:eastAsia="Arial"/>
          <w:color w:val="000000" w:themeColor="text1"/>
        </w:rPr>
      </w:pPr>
      <w:r w:rsidRPr="6698BF53">
        <w:t xml:space="preserve">Display </w:t>
      </w:r>
      <w:r w:rsidR="0032048E">
        <w:rPr>
          <w:color w:val="2B579A"/>
          <w:highlight w:val="yellow"/>
          <w:shd w:val="clear" w:color="auto" w:fill="E6E6E6"/>
        </w:rPr>
        <w:fldChar w:fldCharType="begin"/>
      </w:r>
      <w:r w:rsidR="0032048E">
        <w:instrText xml:space="preserve"> REF _Ref148102533 \h </w:instrText>
      </w:r>
      <w:r w:rsidR="0032048E">
        <w:rPr>
          <w:color w:val="2B579A"/>
          <w:highlight w:val="yellow"/>
          <w:shd w:val="clear" w:color="auto" w:fill="E6E6E6"/>
        </w:rPr>
      </w:r>
      <w:r w:rsidR="0032048E">
        <w:rPr>
          <w:color w:val="2B579A"/>
          <w:highlight w:val="yellow"/>
          <w:shd w:val="clear" w:color="auto" w:fill="E6E6E6"/>
        </w:rPr>
        <w:fldChar w:fldCharType="separate"/>
      </w:r>
      <w:r w:rsidR="003B4285">
        <w:t xml:space="preserve">Figure </w:t>
      </w:r>
      <w:r w:rsidR="003B4285">
        <w:rPr>
          <w:noProof/>
        </w:rPr>
        <w:t>19</w:t>
      </w:r>
      <w:r w:rsidR="0032048E">
        <w:rPr>
          <w:color w:val="2B579A"/>
          <w:highlight w:val="yellow"/>
          <w:shd w:val="clear" w:color="auto" w:fill="E6E6E6"/>
        </w:rPr>
        <w:fldChar w:fldCharType="end"/>
      </w:r>
      <w:r w:rsidR="455C9292" w:rsidRPr="6698BF53">
        <w:t xml:space="preserve"> </w:t>
      </w:r>
      <w:r w:rsidRPr="6698BF53">
        <w:t>and ask what students already know about the International Space Station (ISS). Use the information provided to build their background knowledge.</w:t>
      </w:r>
    </w:p>
    <w:p w14:paraId="145733D3" w14:textId="2B7F6DE8" w:rsidR="0032048E" w:rsidRDefault="08809C84" w:rsidP="00C624CB">
      <w:pPr>
        <w:pStyle w:val="Caption"/>
      </w:pPr>
      <w:bookmarkStart w:id="81" w:name="_Ref148102533"/>
      <w:r>
        <w:lastRenderedPageBreak/>
        <w:t xml:space="preserve">Figure </w:t>
      </w:r>
      <w:r>
        <w:fldChar w:fldCharType="begin"/>
      </w:r>
      <w:r>
        <w:instrText>SEQ Figure \* ARABIC</w:instrText>
      </w:r>
      <w:r>
        <w:fldChar w:fldCharType="separate"/>
      </w:r>
      <w:r w:rsidR="00450F2B">
        <w:rPr>
          <w:noProof/>
        </w:rPr>
        <w:t>19</w:t>
      </w:r>
      <w:r>
        <w:fldChar w:fldCharType="end"/>
      </w:r>
      <w:bookmarkEnd w:id="81"/>
      <w:r>
        <w:t xml:space="preserve"> – International Space Station</w:t>
      </w:r>
    </w:p>
    <w:p w14:paraId="3E21E6BE" w14:textId="533298C1" w:rsidR="798E8D7B" w:rsidRDefault="798E8D7B" w:rsidP="00C624CB">
      <w:r>
        <w:rPr>
          <w:noProof/>
          <w:color w:val="2B579A"/>
          <w:shd w:val="clear" w:color="auto" w:fill="E6E6E6"/>
        </w:rPr>
        <w:drawing>
          <wp:inline distT="0" distB="0" distL="0" distR="0" wp14:anchorId="2FD77B3F" wp14:editId="5388BC45">
            <wp:extent cx="7041502" cy="4464722"/>
            <wp:effectExtent l="0" t="0" r="7620" b="0"/>
            <wp:docPr id="170811407" name="Picture 170811407" descr="Images of the International Space Station.&#10;&#10;The International Space Station (ISS) is a space station or a habitable artificial satellite in low Earth orbit. &#10;Its first component launched into orbit in 1998 and the last module was fitted in 2011. The station is expected to operate until 2028.&#10;The ISS often can be seen with the naked eye from Earth. It takes 90 minutes to orbit the Earth and complete 15.54 orbits per day. Astronauts typically spend approximately six months on the 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11407" name="Picture 170811407" descr="Images of the International Space Station.&#10;&#10;The International Space Station (ISS) is a space station or a habitable artificial satellite in low Earth orbit. &#10;Its first component launched into orbit in 1998 and the last module was fitted in 2011. The station is expected to operate until 2028.&#10;The ISS often can be seen with the naked eye from Earth. It takes 90 minutes to orbit the Earth and complete 15.54 orbits per day. Astronauts typically spend approximately six months on the ISS."/>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071426" cy="4483695"/>
                    </a:xfrm>
                    <a:prstGeom prst="rect">
                      <a:avLst/>
                    </a:prstGeom>
                  </pic:spPr>
                </pic:pic>
              </a:graphicData>
            </a:graphic>
          </wp:inline>
        </w:drawing>
      </w:r>
    </w:p>
    <w:p w14:paraId="10CAEE1D" w14:textId="5C3B2FEA" w:rsidR="0F370F5A" w:rsidRDefault="2E8B0890" w:rsidP="00C624CB">
      <w:pPr>
        <w:pStyle w:val="ListNumber"/>
        <w:numPr>
          <w:ilvl w:val="0"/>
          <w:numId w:val="22"/>
        </w:numPr>
        <w:rPr>
          <w:rFonts w:eastAsia="Arial"/>
          <w:color w:val="000000" w:themeColor="text1"/>
        </w:rPr>
      </w:pPr>
      <w:r w:rsidRPr="6698BF53">
        <w:t>Explain that students will use what they know about time and fractions to design a daily schedule for 3 astronauts on the ISS.</w:t>
      </w:r>
    </w:p>
    <w:p w14:paraId="079D662E" w14:textId="4F24E2C0" w:rsidR="0F370F5A" w:rsidRDefault="2E8B0890" w:rsidP="00C624CB">
      <w:pPr>
        <w:pStyle w:val="ListNumber"/>
        <w:numPr>
          <w:ilvl w:val="0"/>
          <w:numId w:val="22"/>
        </w:numPr>
        <w:rPr>
          <w:rFonts w:eastAsia="Arial"/>
          <w:color w:val="000000" w:themeColor="text1"/>
        </w:rPr>
      </w:pPr>
      <w:r w:rsidRPr="6698BF53">
        <w:t xml:space="preserve">Introduce fractions as another way of measuring and compare the lengths of times. Present </w:t>
      </w:r>
      <w:r w:rsidR="0032048E">
        <w:rPr>
          <w:color w:val="2B579A"/>
          <w:highlight w:val="yellow"/>
          <w:shd w:val="clear" w:color="auto" w:fill="E6E6E6"/>
        </w:rPr>
        <w:fldChar w:fldCharType="begin"/>
      </w:r>
      <w:r w:rsidR="0032048E">
        <w:instrText xml:space="preserve"> REF _Ref148102549 \h </w:instrText>
      </w:r>
      <w:r w:rsidR="0032048E">
        <w:rPr>
          <w:color w:val="2B579A"/>
          <w:highlight w:val="yellow"/>
          <w:shd w:val="clear" w:color="auto" w:fill="E6E6E6"/>
        </w:rPr>
      </w:r>
      <w:r w:rsidR="0032048E">
        <w:rPr>
          <w:color w:val="2B579A"/>
          <w:highlight w:val="yellow"/>
          <w:shd w:val="clear" w:color="auto" w:fill="E6E6E6"/>
        </w:rPr>
        <w:fldChar w:fldCharType="separate"/>
      </w:r>
      <w:r w:rsidR="003B4285">
        <w:t xml:space="preserve">Figure </w:t>
      </w:r>
      <w:r w:rsidR="003B4285">
        <w:rPr>
          <w:noProof/>
        </w:rPr>
        <w:t>20</w:t>
      </w:r>
      <w:r w:rsidR="0032048E">
        <w:rPr>
          <w:color w:val="2B579A"/>
          <w:highlight w:val="yellow"/>
          <w:shd w:val="clear" w:color="auto" w:fill="E6E6E6"/>
        </w:rPr>
        <w:fldChar w:fldCharType="end"/>
      </w:r>
      <w:r w:rsidRPr="6698BF53">
        <w:t xml:space="preserve"> and explain that a day can be represented as lengths on a bar model using fractions of time. For example, 24 hours can be partitioned using halves, quarters and eighths.</w:t>
      </w:r>
    </w:p>
    <w:p w14:paraId="7C4A685E" w14:textId="265150D6" w:rsidR="0032048E" w:rsidRDefault="08809C84" w:rsidP="00C624CB">
      <w:pPr>
        <w:pStyle w:val="Caption"/>
      </w:pPr>
      <w:bookmarkStart w:id="82" w:name="_Ref148102549"/>
      <w:r>
        <w:lastRenderedPageBreak/>
        <w:t xml:space="preserve">Figure </w:t>
      </w:r>
      <w:r>
        <w:fldChar w:fldCharType="begin"/>
      </w:r>
      <w:r>
        <w:instrText>SEQ Figure \* ARABIC</w:instrText>
      </w:r>
      <w:r>
        <w:fldChar w:fldCharType="separate"/>
      </w:r>
      <w:r w:rsidR="00450F2B">
        <w:rPr>
          <w:noProof/>
        </w:rPr>
        <w:t>20</w:t>
      </w:r>
      <w:r>
        <w:fldChar w:fldCharType="end"/>
      </w:r>
      <w:bookmarkEnd w:id="82"/>
      <w:r>
        <w:t xml:space="preserve"> – 24-hour bar model</w:t>
      </w:r>
    </w:p>
    <w:p w14:paraId="47EE59D1" w14:textId="1DA2DCF4" w:rsidR="52F579A2" w:rsidRDefault="52F579A2" w:rsidP="00C624CB">
      <w:pPr>
        <w:rPr>
          <w:rFonts w:eastAsia="Calibri"/>
        </w:rPr>
      </w:pPr>
      <w:r>
        <w:rPr>
          <w:noProof/>
          <w:color w:val="2B579A"/>
          <w:shd w:val="clear" w:color="auto" w:fill="E6E6E6"/>
        </w:rPr>
        <w:drawing>
          <wp:inline distT="0" distB="0" distL="0" distR="0" wp14:anchorId="77547199" wp14:editId="559E466C">
            <wp:extent cx="8543925" cy="872192"/>
            <wp:effectExtent l="0" t="0" r="0" b="0"/>
            <wp:docPr id="377731668" name="Picture 377731668" descr="24 hours broken up into 24 segments to show 1/24 of a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731668" name="Picture 377731668" descr="24 hours broken up into 24 segments to show 1/24 of a day."/>
                    <pic:cNvPicPr/>
                  </pic:nvPicPr>
                  <pic:blipFill>
                    <a:blip r:embed="rId74">
                      <a:extLst>
                        <a:ext uri="{28A0092B-C50C-407E-A947-70E740481C1C}">
                          <a14:useLocalDpi xmlns:a14="http://schemas.microsoft.com/office/drawing/2010/main" val="0"/>
                        </a:ext>
                      </a:extLst>
                    </a:blip>
                    <a:stretch>
                      <a:fillRect/>
                    </a:stretch>
                  </pic:blipFill>
                  <pic:spPr>
                    <a:xfrm>
                      <a:off x="0" y="0"/>
                      <a:ext cx="8543925" cy="872192"/>
                    </a:xfrm>
                    <a:prstGeom prst="rect">
                      <a:avLst/>
                    </a:prstGeom>
                  </pic:spPr>
                </pic:pic>
              </a:graphicData>
            </a:graphic>
          </wp:inline>
        </w:drawing>
      </w:r>
    </w:p>
    <w:p w14:paraId="55C92482" w14:textId="78C6FF12" w:rsidR="0F370F5A" w:rsidRDefault="2E8B0890" w:rsidP="00C624CB">
      <w:pPr>
        <w:pStyle w:val="ListNumber"/>
        <w:numPr>
          <w:ilvl w:val="0"/>
          <w:numId w:val="22"/>
        </w:numPr>
        <w:rPr>
          <w:rFonts w:eastAsia="Arial"/>
          <w:color w:val="000000" w:themeColor="text1"/>
        </w:rPr>
      </w:pPr>
      <w:r w:rsidRPr="6698BF53">
        <w:t xml:space="preserve">Ask students to think of other fractions that 24 hours can be partitioned with, for example </w:t>
      </w:r>
      <m:oMath>
        <m:f>
          <m:fPr>
            <m:ctrlPr>
              <w:rPr>
                <w:rFonts w:ascii="Cambria Math" w:hAnsi="Cambria Math"/>
                <w:i/>
              </w:rPr>
            </m:ctrlPr>
          </m:fPr>
          <m:num>
            <m:r>
              <w:rPr>
                <w:rFonts w:ascii="Cambria Math" w:hAnsi="Cambria Math"/>
              </w:rPr>
              <m:t>1</m:t>
            </m:r>
          </m:num>
          <m:den>
            <m:r>
              <w:rPr>
                <w:rFonts w:ascii="Cambria Math" w:hAnsi="Cambria Math"/>
              </w:rPr>
              <m:t>6</m:t>
            </m:r>
          </m:den>
        </m:f>
      </m:oMath>
      <w:r w:rsidRPr="6698BF53">
        <w:t xml:space="preserve"> , </w:t>
      </w:r>
      <m:oMath>
        <m:f>
          <m:fPr>
            <m:ctrlPr>
              <w:rPr>
                <w:rFonts w:ascii="Cambria Math" w:hAnsi="Cambria Math"/>
                <w:i/>
              </w:rPr>
            </m:ctrlPr>
          </m:fPr>
          <m:num>
            <m:r>
              <w:rPr>
                <w:rFonts w:ascii="Cambria Math" w:hAnsi="Cambria Math"/>
              </w:rPr>
              <m:t>1</m:t>
            </m:r>
          </m:num>
          <m:den>
            <m:r>
              <w:rPr>
                <w:rFonts w:ascii="Cambria Math" w:hAnsi="Cambria Math"/>
              </w:rPr>
              <m:t>12</m:t>
            </m:r>
          </m:den>
        </m:f>
      </m:oMath>
      <w:r w:rsidRPr="6698BF53">
        <w:t xml:space="preserve"> or </w:t>
      </w:r>
      <m:oMath>
        <m:f>
          <m:fPr>
            <m:ctrlPr>
              <w:rPr>
                <w:rFonts w:ascii="Cambria Math" w:hAnsi="Cambria Math"/>
                <w:i/>
              </w:rPr>
            </m:ctrlPr>
          </m:fPr>
          <m:num>
            <m:r>
              <w:rPr>
                <w:rFonts w:ascii="Cambria Math" w:hAnsi="Cambria Math"/>
              </w:rPr>
              <m:t>1</m:t>
            </m:r>
          </m:num>
          <m:den>
            <m:r>
              <w:rPr>
                <w:rFonts w:ascii="Cambria Math" w:hAnsi="Cambria Math"/>
              </w:rPr>
              <m:t>24</m:t>
            </m:r>
          </m:den>
        </m:f>
      </m:oMath>
      <w:r w:rsidRPr="6698BF53">
        <w:t>. Remind students that they need to have the total number of fraction parts to represent a complete, or one, day.</w:t>
      </w:r>
    </w:p>
    <w:p w14:paraId="59944D39" w14:textId="0CB93C17" w:rsidR="0F370F5A" w:rsidRDefault="2E8B0890" w:rsidP="00C624CB">
      <w:pPr>
        <w:pStyle w:val="ListNumber"/>
        <w:numPr>
          <w:ilvl w:val="0"/>
          <w:numId w:val="22"/>
        </w:numPr>
        <w:rPr>
          <w:rFonts w:eastAsia="Arial"/>
          <w:color w:val="000000" w:themeColor="text1"/>
        </w:rPr>
      </w:pPr>
      <w:r w:rsidRPr="6698BF53">
        <w:t xml:space="preserve">Use </w:t>
      </w:r>
      <w:hyperlink w:anchor="_Resource_34:_ISS" w:history="1">
        <w:r w:rsidR="00D42874">
          <w:rPr>
            <w:rStyle w:val="Hyperlink"/>
          </w:rPr>
          <w:t>Resource 34 – ISS mission briefing 1</w:t>
        </w:r>
      </w:hyperlink>
      <w:r w:rsidRPr="6698BF53">
        <w:t xml:space="preserve"> to show students that there are many parts of a space mission that need to be planned each day, both from mission control on the ground and the astronauts in space.</w:t>
      </w:r>
    </w:p>
    <w:p w14:paraId="43DC5BA3" w14:textId="518BC855" w:rsidR="0F370F5A" w:rsidRDefault="2E8B0890" w:rsidP="00C624CB">
      <w:pPr>
        <w:pStyle w:val="ListNumber"/>
        <w:numPr>
          <w:ilvl w:val="0"/>
          <w:numId w:val="22"/>
        </w:numPr>
        <w:rPr>
          <w:rFonts w:eastAsia="Arial"/>
          <w:color w:val="000000" w:themeColor="text1"/>
        </w:rPr>
      </w:pPr>
      <w:r w:rsidRPr="6698BF53">
        <w:t xml:space="preserve">Show </w:t>
      </w:r>
      <w:hyperlink w:anchor="_Resource_35:_ISS" w:history="1">
        <w:r w:rsidR="00D42874">
          <w:rPr>
            <w:rStyle w:val="Hyperlink"/>
          </w:rPr>
          <w:t>Resource 35 – ISS mission briefing 2</w:t>
        </w:r>
      </w:hyperlink>
      <w:r w:rsidRPr="6698BF53">
        <w:t xml:space="preserve"> and tell students that they will be working in mission control, in groups of 2 or 3 to design the daily schedule for the 3 astronauts. Explain that there are a range of tasks the astronauts must complete each day. Some of these can be done at different times, while some tasks need to</w:t>
      </w:r>
      <w:r w:rsidR="007731F1">
        <w:t xml:space="preserve"> be</w:t>
      </w:r>
      <w:r w:rsidRPr="6698BF53">
        <w:t xml:space="preserve"> done by the 3 astronauts simultaneously.</w:t>
      </w:r>
    </w:p>
    <w:p w14:paraId="13D81839" w14:textId="0025BA1D" w:rsidR="0F370F5A" w:rsidRDefault="2E8B0890" w:rsidP="00C624CB">
      <w:pPr>
        <w:pStyle w:val="ListNumber"/>
        <w:numPr>
          <w:ilvl w:val="0"/>
          <w:numId w:val="22"/>
        </w:numPr>
        <w:rPr>
          <w:rFonts w:eastAsia="Arial"/>
          <w:color w:val="000000" w:themeColor="text1"/>
        </w:rPr>
      </w:pPr>
      <w:r w:rsidRPr="6698BF53">
        <w:t xml:space="preserve">Provide students with a copy of </w:t>
      </w:r>
      <w:hyperlink w:anchor="_Resource_36:_ISS" w:history="1">
        <w:r w:rsidR="00D42874">
          <w:rPr>
            <w:rStyle w:val="Hyperlink"/>
          </w:rPr>
          <w:t>Resource 36 – ISS mission briefing 3</w:t>
        </w:r>
      </w:hyperlink>
      <w:r w:rsidRPr="6698BF53">
        <w:t xml:space="preserve"> and draw attention to the 3 fraction bars representing the 24 hours of a day. There is one for each of the astronauts to map their activities.</w:t>
      </w:r>
    </w:p>
    <w:p w14:paraId="272B3493" w14:textId="22CF8248" w:rsidR="0F370F5A" w:rsidRDefault="2E8B0890" w:rsidP="00C624CB">
      <w:pPr>
        <w:pStyle w:val="ListNumber"/>
        <w:numPr>
          <w:ilvl w:val="0"/>
          <w:numId w:val="22"/>
        </w:numPr>
        <w:rPr>
          <w:rFonts w:eastAsia="Arial"/>
          <w:color w:val="000000" w:themeColor="text1"/>
        </w:rPr>
      </w:pPr>
      <w:r w:rsidRPr="6698BF53">
        <w:t xml:space="preserve">Before working on the task, tell students that there is not one correct solution, but students should focus on meeting the criteria on </w:t>
      </w:r>
      <w:hyperlink w:anchor="_Resource_36:_ISS" w:history="1">
        <w:r w:rsidR="00D42874">
          <w:rPr>
            <w:rStyle w:val="Hyperlink"/>
          </w:rPr>
          <w:t>Resource 36 – ISS mission briefing 3</w:t>
        </w:r>
      </w:hyperlink>
      <w:r w:rsidRPr="0032048E">
        <w:t>.</w:t>
      </w:r>
    </w:p>
    <w:p w14:paraId="17394701" w14:textId="11E32C07" w:rsidR="0F370F5A" w:rsidRDefault="2E8B0890" w:rsidP="00C624CB">
      <w:pPr>
        <w:pStyle w:val="ListNumber"/>
        <w:numPr>
          <w:ilvl w:val="0"/>
          <w:numId w:val="22"/>
        </w:numPr>
        <w:rPr>
          <w:rFonts w:eastAsia="Arial"/>
          <w:color w:val="000000" w:themeColor="text1"/>
        </w:rPr>
      </w:pPr>
      <w:r w:rsidRPr="6698BF53">
        <w:t>Explain that once they have decided on their daily schedule for the astronauts, students need to calculate the length of time spent on different tasks each day as a fraction.</w:t>
      </w:r>
    </w:p>
    <w:p w14:paraId="7171AF4A" w14:textId="32ED9C3B" w:rsidR="0F370F5A" w:rsidRDefault="2E8B0890" w:rsidP="00C624CB">
      <w:pPr>
        <w:pStyle w:val="ListNumber"/>
        <w:numPr>
          <w:ilvl w:val="0"/>
          <w:numId w:val="22"/>
        </w:numPr>
        <w:rPr>
          <w:rFonts w:eastAsia="Arial"/>
          <w:color w:val="000000" w:themeColor="text1"/>
        </w:rPr>
      </w:pPr>
      <w:r w:rsidRPr="6698BF53">
        <w:lastRenderedPageBreak/>
        <w:t xml:space="preserve">Students begin working on the task with their partner or small group, using their copy of </w:t>
      </w:r>
      <w:hyperlink w:anchor="_Resource_36:_ISS" w:history="1">
        <w:r w:rsidR="00226B0D">
          <w:rPr>
            <w:rStyle w:val="Hyperlink"/>
          </w:rPr>
          <w:t>Resource 36 – ISS mission briefing 3</w:t>
        </w:r>
      </w:hyperlink>
      <w:r w:rsidRPr="6698BF53">
        <w:t xml:space="preserve"> to record their thinking.</w:t>
      </w:r>
    </w:p>
    <w:p w14:paraId="11060AAB" w14:textId="5AFE639C" w:rsidR="0F370F5A" w:rsidRDefault="0F370F5A" w:rsidP="00C624CB">
      <w:pPr>
        <w:rPr>
          <w:rFonts w:eastAsia="Arial"/>
          <w:color w:val="000000" w:themeColor="text1"/>
        </w:rPr>
      </w:pPr>
      <w:r w:rsidRPr="1F795ADF">
        <w:rPr>
          <w:rFonts w:eastAsia="Arial"/>
          <w:color w:val="000000" w:themeColor="text1"/>
        </w:rPr>
        <w:t>This table details opportunities for differentiation.</w:t>
      </w:r>
    </w:p>
    <w:tbl>
      <w:tblPr>
        <w:tblStyle w:val="Tableheader"/>
        <w:tblW w:w="0" w:type="auto"/>
        <w:tblLayout w:type="fixed"/>
        <w:tblLook w:val="0020" w:firstRow="1" w:lastRow="0" w:firstColumn="0" w:lastColumn="0" w:noHBand="0" w:noVBand="0"/>
        <w:tblDescription w:val="Table outlines differentiation options for students."/>
      </w:tblPr>
      <w:tblGrid>
        <w:gridCol w:w="7282"/>
        <w:gridCol w:w="7282"/>
      </w:tblGrid>
      <w:tr w:rsidR="1F795ADF" w:rsidRPr="00226B0D" w14:paraId="5575BEBF" w14:textId="77777777" w:rsidTr="00311A23">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0D589355" w14:textId="5F09A804" w:rsidR="1F795ADF" w:rsidRPr="00226B0D" w:rsidRDefault="1F795ADF" w:rsidP="00226B0D">
            <w:r w:rsidRPr="00226B0D">
              <w:t>Too hard?</w:t>
            </w:r>
          </w:p>
        </w:tc>
        <w:tc>
          <w:tcPr>
            <w:cnfStyle w:val="000001000000" w:firstRow="0" w:lastRow="0" w:firstColumn="0" w:lastColumn="0" w:oddVBand="0" w:evenVBand="1" w:oddHBand="0" w:evenHBand="0" w:firstRowFirstColumn="0" w:firstRowLastColumn="0" w:lastRowFirstColumn="0" w:lastRowLastColumn="0"/>
            <w:tcW w:w="7282" w:type="dxa"/>
          </w:tcPr>
          <w:p w14:paraId="104EC0C7" w14:textId="4A33E666" w:rsidR="1F795ADF" w:rsidRPr="00226B0D" w:rsidRDefault="1F795ADF" w:rsidP="00226B0D">
            <w:r w:rsidRPr="00226B0D">
              <w:t>Too easy?</w:t>
            </w:r>
          </w:p>
        </w:tc>
      </w:tr>
      <w:tr w:rsidR="1F795ADF" w14:paraId="1F967220" w14:textId="77777777" w:rsidTr="00311A23">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6D4B28D4" w14:textId="0D2327D8" w:rsidR="1F795ADF" w:rsidRDefault="1F795ADF" w:rsidP="00C624CB">
            <w:pPr>
              <w:rPr>
                <w:rFonts w:eastAsia="Arial"/>
              </w:rPr>
            </w:pPr>
            <w:r w:rsidRPr="1F795ADF">
              <w:rPr>
                <w:rFonts w:eastAsia="Arial"/>
              </w:rPr>
              <w:t>Students cannot solve word problems that involve fractions with the same denominator or interpret and use timetables involving 12- and 24-hour time.</w:t>
            </w:r>
          </w:p>
          <w:p w14:paraId="28BEF399" w14:textId="57B11373" w:rsidR="1F795ADF" w:rsidRDefault="525110C2" w:rsidP="00C624CB">
            <w:pPr>
              <w:pStyle w:val="ListBullet"/>
              <w:rPr>
                <w:rFonts w:eastAsia="Arial"/>
              </w:rPr>
            </w:pPr>
            <w:r w:rsidRPr="7B71A984">
              <w:rPr>
                <w:rFonts w:eastAsia="Arial"/>
              </w:rPr>
              <w:t>Support students to focus on developing a daily schedule for just one astronaut.</w:t>
            </w:r>
          </w:p>
          <w:p w14:paraId="32E0B14A" w14:textId="19F123A9" w:rsidR="1F795ADF" w:rsidRDefault="525110C2" w:rsidP="00C624CB">
            <w:pPr>
              <w:pStyle w:val="ListBullet"/>
              <w:rPr>
                <w:rFonts w:eastAsia="Arial"/>
              </w:rPr>
            </w:pPr>
            <w:r w:rsidRPr="7B71A984">
              <w:rPr>
                <w:rFonts w:eastAsia="Arial"/>
              </w:rPr>
              <w:t>Assist students to identify and count the fraction parts of the day, recording each activity as a total of the whole day.</w:t>
            </w:r>
          </w:p>
        </w:tc>
        <w:tc>
          <w:tcPr>
            <w:cnfStyle w:val="000001000000" w:firstRow="0" w:lastRow="0" w:firstColumn="0" w:lastColumn="0" w:oddVBand="0" w:evenVBand="1" w:oddHBand="0" w:evenHBand="0" w:firstRowFirstColumn="0" w:firstRowLastColumn="0" w:lastRowFirstColumn="0" w:lastRowLastColumn="0"/>
            <w:tcW w:w="7282" w:type="dxa"/>
          </w:tcPr>
          <w:p w14:paraId="268C6984" w14:textId="5CD76E92" w:rsidR="1F795ADF" w:rsidRDefault="1F795ADF" w:rsidP="00C624CB">
            <w:pPr>
              <w:rPr>
                <w:rFonts w:eastAsia="Arial"/>
              </w:rPr>
            </w:pPr>
            <w:r w:rsidRPr="1F795ADF">
              <w:rPr>
                <w:rFonts w:eastAsia="Arial"/>
              </w:rPr>
              <w:t>Students can solve word problems that involve fractions with the same denominator or interpret and use timetables involving 12- and 24-hour time.</w:t>
            </w:r>
          </w:p>
          <w:p w14:paraId="3DB29E85" w14:textId="37065A85" w:rsidR="1F795ADF" w:rsidRDefault="525110C2" w:rsidP="00C624CB">
            <w:pPr>
              <w:pStyle w:val="ListBullet"/>
              <w:rPr>
                <w:rFonts w:eastAsia="Arial"/>
              </w:rPr>
            </w:pPr>
            <w:r w:rsidRPr="7B71A984">
              <w:rPr>
                <w:rFonts w:eastAsia="Arial"/>
              </w:rPr>
              <w:t>Tell students that there has been a collision with some space junk and one of the panels needs to be repaired. This will take at least 6 hours and must be a priority. Students must quickly provide the astronauts with an updated schedule that allows all 3 of them to focus on the repairs, by prioritising critical tasks in their schedule for that day.</w:t>
            </w:r>
          </w:p>
        </w:tc>
      </w:tr>
    </w:tbl>
    <w:p w14:paraId="3673D01C" w14:textId="7A0FF8D9" w:rsidR="00175694" w:rsidRDefault="00175694" w:rsidP="00C624CB">
      <w:pPr>
        <w:pStyle w:val="Heading2"/>
      </w:pPr>
      <w:bookmarkStart w:id="83" w:name="_Toc154136272"/>
      <w:r>
        <w:t xml:space="preserve">Discuss and connect the mathematics – </w:t>
      </w:r>
      <w:r w:rsidR="08324E98">
        <w:t>10</w:t>
      </w:r>
      <w:r w:rsidR="3093FA79">
        <w:t xml:space="preserve"> </w:t>
      </w:r>
      <w:proofErr w:type="gramStart"/>
      <w:r>
        <w:t>minutes</w:t>
      </w:r>
      <w:bookmarkEnd w:id="83"/>
      <w:proofErr w:type="gramEnd"/>
    </w:p>
    <w:p w14:paraId="2A64C2FD" w14:textId="040DAD45" w:rsidR="00175694" w:rsidRDefault="320A2D76" w:rsidP="003A21F9">
      <w:pPr>
        <w:pStyle w:val="ListNumber"/>
        <w:numPr>
          <w:ilvl w:val="0"/>
          <w:numId w:val="22"/>
        </w:numPr>
        <w:rPr>
          <w:rFonts w:eastAsia="Calibri"/>
        </w:rPr>
      </w:pPr>
      <w:r>
        <w:t xml:space="preserve">Stage 3 students swap their ISS </w:t>
      </w:r>
      <w:r w:rsidR="4CBEF104">
        <w:t xml:space="preserve">daily schedule with another group, checking to see if the criteria </w:t>
      </w:r>
      <w:proofErr w:type="gramStart"/>
      <w:r w:rsidR="4CBEF104">
        <w:t>was</w:t>
      </w:r>
      <w:proofErr w:type="gramEnd"/>
      <w:r w:rsidR="4CBEF104">
        <w:t xml:space="preserve"> met in each daily schedule.</w:t>
      </w:r>
    </w:p>
    <w:p w14:paraId="5661A6A2" w14:textId="72C1A85A" w:rsidR="00175694" w:rsidRDefault="320A2D76" w:rsidP="003A21F9">
      <w:pPr>
        <w:pStyle w:val="ListNumber"/>
        <w:numPr>
          <w:ilvl w:val="0"/>
          <w:numId w:val="22"/>
        </w:numPr>
        <w:rPr>
          <w:rFonts w:eastAsia="Calibri"/>
        </w:rPr>
      </w:pPr>
      <w:r>
        <w:t>Regroup as a class and ask:</w:t>
      </w:r>
    </w:p>
    <w:p w14:paraId="1E735181" w14:textId="5FD5C761" w:rsidR="00175694" w:rsidRDefault="4454C687" w:rsidP="00226B0D">
      <w:pPr>
        <w:pStyle w:val="ListBullet"/>
        <w:ind w:left="1134"/>
      </w:pPr>
      <w:r>
        <w:t xml:space="preserve">What do </w:t>
      </w:r>
      <w:r w:rsidR="00975616">
        <w:t>‘</w:t>
      </w:r>
      <w:r>
        <w:t>quarter past</w:t>
      </w:r>
      <w:r w:rsidR="00975616">
        <w:t>’</w:t>
      </w:r>
      <w:r>
        <w:t xml:space="preserve"> and </w:t>
      </w:r>
      <w:r w:rsidR="00975616">
        <w:t>‘</w:t>
      </w:r>
      <w:r>
        <w:t>quarter to</w:t>
      </w:r>
      <w:r w:rsidR="00975616">
        <w:t>’</w:t>
      </w:r>
      <w:r>
        <w:t xml:space="preserve"> mean? (Stage 2)</w:t>
      </w:r>
    </w:p>
    <w:p w14:paraId="3C64C256" w14:textId="6C1E48F3" w:rsidR="00175694" w:rsidRDefault="4454C687" w:rsidP="00226B0D">
      <w:pPr>
        <w:pStyle w:val="ListBullet"/>
        <w:ind w:left="1134"/>
        <w:rPr>
          <w:rFonts w:eastAsia="Calibri"/>
        </w:rPr>
      </w:pPr>
      <w:r>
        <w:lastRenderedPageBreak/>
        <w:t>Did going first make a different in time to win? Why</w:t>
      </w:r>
      <w:r w:rsidR="00BE4961">
        <w:t xml:space="preserve"> or </w:t>
      </w:r>
      <w:r>
        <w:t>why not? (Stage 2)</w:t>
      </w:r>
    </w:p>
    <w:p w14:paraId="33F4AC34" w14:textId="2B879665" w:rsidR="00175694" w:rsidRDefault="4454C687" w:rsidP="00226B0D">
      <w:pPr>
        <w:pStyle w:val="ListBullet"/>
        <w:ind w:left="1134"/>
        <w:rPr>
          <w:rFonts w:eastAsia="Calibri"/>
        </w:rPr>
      </w:pPr>
      <w:r>
        <w:t>What challenges did you face during the task? How did you overcome these? (Stage 2)</w:t>
      </w:r>
    </w:p>
    <w:p w14:paraId="206F143D" w14:textId="2A3DB9E8" w:rsidR="00175694" w:rsidRDefault="3CD2F5C1" w:rsidP="00226B0D">
      <w:pPr>
        <w:pStyle w:val="ListBullet"/>
        <w:ind w:left="1134"/>
      </w:pPr>
      <w:r>
        <w:t>Were the fractions of time on each task in the daily schedules the same for both groups? Why do you think this was? (Stage 3)</w:t>
      </w:r>
    </w:p>
    <w:p w14:paraId="1EECAC24" w14:textId="476A51C9" w:rsidR="00175694" w:rsidRDefault="3CD2F5C1" w:rsidP="00226B0D">
      <w:pPr>
        <w:pStyle w:val="ListBullet"/>
        <w:ind w:left="1134"/>
      </w:pPr>
      <w:r>
        <w:t>How were the daily schedules different? (Stage 3)</w:t>
      </w:r>
    </w:p>
    <w:p w14:paraId="04F83C26" w14:textId="60E17FBF" w:rsidR="00175694" w:rsidRDefault="3CD2F5C1" w:rsidP="00226B0D">
      <w:pPr>
        <w:pStyle w:val="ListBullet"/>
        <w:ind w:left="1134"/>
      </w:pPr>
      <w:r>
        <w:t>Is there a schedule that you think would be more helpful for the crew? Why</w:t>
      </w:r>
      <w:r w:rsidR="004C75E9">
        <w:t xml:space="preserve"> or </w:t>
      </w:r>
      <w:r>
        <w:t>why not? (Stage 3)</w:t>
      </w:r>
    </w:p>
    <w:p w14:paraId="591C9FA3" w14:textId="4B261AE8" w:rsidR="00175694" w:rsidRDefault="3CD2F5C1" w:rsidP="00226B0D">
      <w:pPr>
        <w:pStyle w:val="ListBullet"/>
        <w:ind w:left="1134"/>
      </w:pPr>
      <w:r>
        <w:t>What is something you noticed about solving problems with time during this lesson? (Stage 3)</w:t>
      </w:r>
    </w:p>
    <w:p w14:paraId="28EBCDD6" w14:textId="25340298" w:rsidR="00175694" w:rsidRDefault="00175694" w:rsidP="1F795ADF">
      <w:pPr>
        <w:rPr>
          <w:rFonts w:eastAsia="Calibri"/>
        </w:rPr>
      </w:pPr>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175694" w:rsidRPr="003C6DE7" w14:paraId="2CC3F33A" w14:textId="77777777" w:rsidTr="7B71A984">
        <w:trPr>
          <w:cnfStyle w:val="100000000000" w:firstRow="1" w:lastRow="0" w:firstColumn="0" w:lastColumn="0" w:oddVBand="0" w:evenVBand="0" w:oddHBand="0" w:evenHBand="0" w:firstRowFirstColumn="0" w:firstRowLastColumn="0" w:lastRowFirstColumn="0" w:lastRowLastColumn="0"/>
        </w:trPr>
        <w:tc>
          <w:tcPr>
            <w:tcW w:w="7280" w:type="dxa"/>
          </w:tcPr>
          <w:p w14:paraId="79444FD3" w14:textId="77777777" w:rsidR="00175694" w:rsidRPr="003C6DE7" w:rsidRDefault="00175694" w:rsidP="003C6DE7">
            <w:r w:rsidRPr="003C6DE7">
              <w:t>Assessment opportunities</w:t>
            </w:r>
          </w:p>
        </w:tc>
        <w:tc>
          <w:tcPr>
            <w:tcW w:w="7280" w:type="dxa"/>
          </w:tcPr>
          <w:p w14:paraId="4CB73DA0" w14:textId="77777777" w:rsidR="00175694" w:rsidRPr="003C6DE7" w:rsidRDefault="00175694" w:rsidP="003C6DE7">
            <w:r w:rsidRPr="003C6DE7">
              <w:t>Links</w:t>
            </w:r>
          </w:p>
        </w:tc>
      </w:tr>
      <w:tr w:rsidR="00175694" w14:paraId="6F6CB282" w14:textId="77777777" w:rsidTr="7B71A984">
        <w:trPr>
          <w:cnfStyle w:val="000000100000" w:firstRow="0" w:lastRow="0" w:firstColumn="0" w:lastColumn="0" w:oddVBand="0" w:evenVBand="0" w:oddHBand="1" w:evenHBand="0" w:firstRowFirstColumn="0" w:firstRowLastColumn="0" w:lastRowFirstColumn="0" w:lastRowLastColumn="0"/>
        </w:trPr>
        <w:tc>
          <w:tcPr>
            <w:tcW w:w="7280" w:type="dxa"/>
          </w:tcPr>
          <w:p w14:paraId="7456B236" w14:textId="77777777" w:rsidR="00175694" w:rsidRDefault="00175694" w:rsidP="009421B3">
            <w:r>
              <w:t>What to look for:</w:t>
            </w:r>
          </w:p>
          <w:p w14:paraId="3CFFC006" w14:textId="1A0453A7" w:rsidR="00175694" w:rsidRDefault="46344A9E" w:rsidP="1F795ADF">
            <w:pPr>
              <w:pStyle w:val="ListBullet"/>
            </w:pPr>
            <w:r>
              <w:t xml:space="preserve">Can Stage 2 students </w:t>
            </w:r>
            <w:r w:rsidR="2A01F18F" w:rsidRPr="7B71A984">
              <w:rPr>
                <w:rFonts w:eastAsia="Arial"/>
                <w:color w:val="000000" w:themeColor="text1"/>
              </w:rPr>
              <w:t xml:space="preserve">recognise that the quarter-hour and five-minute intervals are used as benchmarks to read time on an </w:t>
            </w:r>
            <w:proofErr w:type="spellStart"/>
            <w:r w:rsidR="2A01F18F" w:rsidRPr="7B71A984">
              <w:rPr>
                <w:rFonts w:eastAsia="Arial"/>
                <w:color w:val="000000" w:themeColor="text1"/>
              </w:rPr>
              <w:t>analog</w:t>
            </w:r>
            <w:proofErr w:type="spellEnd"/>
            <w:r w:rsidR="2A01F18F" w:rsidRPr="7B71A984">
              <w:rPr>
                <w:rFonts w:eastAsia="Arial"/>
                <w:color w:val="000000" w:themeColor="text1"/>
              </w:rPr>
              <w:t xml:space="preserve"> clock? </w:t>
            </w:r>
            <w:r w:rsidR="2A01F18F" w:rsidRPr="7B71A984">
              <w:rPr>
                <w:rFonts w:eastAsia="Arial"/>
                <w:b/>
                <w:bCs/>
                <w:color w:val="000000" w:themeColor="text1"/>
              </w:rPr>
              <w:t>[MAO-WM-01, MA2-NSM-02]</w:t>
            </w:r>
          </w:p>
          <w:p w14:paraId="382384D0" w14:textId="7ED03E3E" w:rsidR="4C411375" w:rsidRDefault="2A01F18F" w:rsidP="1F795ADF">
            <w:pPr>
              <w:pStyle w:val="ListBullet"/>
            </w:pPr>
            <w:r>
              <w:t xml:space="preserve">Can Stage 2 students </w:t>
            </w:r>
            <w:r w:rsidRPr="7B71A984">
              <w:rPr>
                <w:rFonts w:eastAsia="Arial"/>
                <w:color w:val="000000" w:themeColor="text1"/>
              </w:rPr>
              <w:t xml:space="preserve">Can students read </w:t>
            </w:r>
            <w:proofErr w:type="spellStart"/>
            <w:r w:rsidRPr="7B71A984">
              <w:rPr>
                <w:rFonts w:eastAsia="Arial"/>
                <w:color w:val="000000" w:themeColor="text1"/>
              </w:rPr>
              <w:t>analog</w:t>
            </w:r>
            <w:proofErr w:type="spellEnd"/>
            <w:r w:rsidRPr="7B71A984">
              <w:rPr>
                <w:rFonts w:eastAsia="Arial"/>
                <w:color w:val="000000" w:themeColor="text1"/>
              </w:rPr>
              <w:t xml:space="preserve"> clock as past the hour to half-past and then towards the hour? </w:t>
            </w:r>
            <w:r w:rsidR="003C6DE7">
              <w:rPr>
                <w:rFonts w:eastAsia="Arial"/>
                <w:color w:val="000000" w:themeColor="text1"/>
              </w:rPr>
              <w:br/>
            </w:r>
            <w:r w:rsidRPr="7B71A984">
              <w:rPr>
                <w:rFonts w:eastAsia="Arial"/>
                <w:b/>
                <w:bCs/>
                <w:color w:val="000000" w:themeColor="text1"/>
              </w:rPr>
              <w:t>[MAO-WM-01, MA2-NSM-02]</w:t>
            </w:r>
          </w:p>
          <w:p w14:paraId="4065DF1B" w14:textId="627A23D7" w:rsidR="00175694" w:rsidRDefault="46344A9E" w:rsidP="1F795ADF">
            <w:pPr>
              <w:pStyle w:val="ListBullet"/>
            </w:pPr>
            <w:r>
              <w:t xml:space="preserve">Can Stage 3 students </w:t>
            </w:r>
            <w:r w:rsidR="5F647C44" w:rsidRPr="7B71A984">
              <w:rPr>
                <w:rFonts w:eastAsia="Arial"/>
                <w:color w:val="000000" w:themeColor="text1"/>
              </w:rPr>
              <w:t xml:space="preserve">solve word problems that involve fractions </w:t>
            </w:r>
            <w:r w:rsidR="5F647C44" w:rsidRPr="7B71A984">
              <w:rPr>
                <w:rFonts w:eastAsia="Arial"/>
                <w:color w:val="000000" w:themeColor="text1"/>
              </w:rPr>
              <w:lastRenderedPageBreak/>
              <w:t xml:space="preserve">with the same denominator? </w:t>
            </w:r>
            <w:r w:rsidR="5F647C44" w:rsidRPr="7B71A984">
              <w:rPr>
                <w:rFonts w:eastAsia="Arial"/>
                <w:b/>
                <w:bCs/>
                <w:color w:val="000000" w:themeColor="text1"/>
              </w:rPr>
              <w:t>[MAO-WM-01, MA3-RQF-02]</w:t>
            </w:r>
          </w:p>
          <w:p w14:paraId="1B441BA3" w14:textId="2EEBC905" w:rsidR="00175694" w:rsidRDefault="5F647C44" w:rsidP="1F795ADF">
            <w:pPr>
              <w:pStyle w:val="ListBullet"/>
            </w:pPr>
            <w:r>
              <w:t xml:space="preserve">Can Stage 3 students </w:t>
            </w:r>
            <w:r w:rsidRPr="7B71A984">
              <w:rPr>
                <w:rFonts w:eastAsia="Arial"/>
                <w:color w:val="000000" w:themeColor="text1"/>
              </w:rPr>
              <w:t xml:space="preserve">use diagrams, objects and mental strategies to subtract a unit fraction from any whole number including 1? </w:t>
            </w:r>
            <w:r w:rsidRPr="7B71A984">
              <w:rPr>
                <w:rFonts w:eastAsia="Arial"/>
                <w:b/>
                <w:bCs/>
                <w:color w:val="000000" w:themeColor="text1"/>
              </w:rPr>
              <w:t>[MAO-WM-01, MA3-RQF-02]</w:t>
            </w:r>
          </w:p>
          <w:p w14:paraId="3A766A24" w14:textId="15F0C471" w:rsidR="00175694" w:rsidRDefault="5F647C44" w:rsidP="1F795ADF">
            <w:pPr>
              <w:pStyle w:val="ListBullet"/>
            </w:pPr>
            <w:r>
              <w:t xml:space="preserve">Can Stage 3 students </w:t>
            </w:r>
            <w:r w:rsidRPr="7B71A984">
              <w:rPr>
                <w:rFonts w:eastAsia="Arial"/>
                <w:color w:val="000000" w:themeColor="text1"/>
              </w:rPr>
              <w:t xml:space="preserve">read, interpret and use timetables from real-life situations, involving 12- and 24-hour time? </w:t>
            </w:r>
            <w:r w:rsidR="003C6DE7">
              <w:rPr>
                <w:rFonts w:eastAsia="Arial"/>
                <w:color w:val="000000" w:themeColor="text1"/>
              </w:rPr>
              <w:br/>
            </w:r>
            <w:r w:rsidRPr="7B71A984">
              <w:rPr>
                <w:rFonts w:eastAsia="Arial"/>
                <w:b/>
                <w:bCs/>
                <w:color w:val="000000" w:themeColor="text1"/>
              </w:rPr>
              <w:t>[MAO-WM-01, MA3-NSM-02]</w:t>
            </w:r>
          </w:p>
        </w:tc>
        <w:tc>
          <w:tcPr>
            <w:tcW w:w="7280" w:type="dxa"/>
          </w:tcPr>
          <w:p w14:paraId="6BD2B740" w14:textId="77777777" w:rsidR="00175694" w:rsidRDefault="00175694" w:rsidP="009421B3">
            <w:r>
              <w:lastRenderedPageBreak/>
              <w:t xml:space="preserve">Links to </w:t>
            </w:r>
            <w:hyperlink r:id="rId75" w:history="1">
              <w:r w:rsidRPr="0013142C">
                <w:rPr>
                  <w:rStyle w:val="Hyperlink"/>
                </w:rPr>
                <w:t>National Numeracy Learning Progressions</w:t>
              </w:r>
            </w:hyperlink>
            <w:r>
              <w:t xml:space="preserve"> (NNLP):</w:t>
            </w:r>
          </w:p>
          <w:p w14:paraId="0DCCF9BB" w14:textId="162C792C" w:rsidR="00175694" w:rsidRDefault="7488C498" w:rsidP="009421B3">
            <w:pPr>
              <w:pStyle w:val="ListBullet"/>
            </w:pPr>
            <w:r>
              <w:t xml:space="preserve">Stage 2 – </w:t>
            </w:r>
            <w:r w:rsidR="761BD578">
              <w:t>MeT3</w:t>
            </w:r>
          </w:p>
          <w:p w14:paraId="47A3BBE9" w14:textId="17C71DF1" w:rsidR="00175694" w:rsidRDefault="7488C498" w:rsidP="009421B3">
            <w:pPr>
              <w:pStyle w:val="ListBullet"/>
            </w:pPr>
            <w:r>
              <w:t xml:space="preserve">Stage 3 – </w:t>
            </w:r>
            <w:r w:rsidR="5FA6E706">
              <w:t>InF7, InF8, MeT5</w:t>
            </w:r>
            <w:r>
              <w:t>.</w:t>
            </w:r>
          </w:p>
        </w:tc>
      </w:tr>
    </w:tbl>
    <w:p w14:paraId="586A1827" w14:textId="6D38887C" w:rsidR="00E26817" w:rsidRDefault="1B6ECF41" w:rsidP="00C624CB">
      <w:pPr>
        <w:pStyle w:val="Heading1"/>
      </w:pPr>
      <w:bookmarkStart w:id="84" w:name="_Resource_1_–"/>
      <w:bookmarkStart w:id="85" w:name="_Resource_X:_Showing"/>
      <w:bookmarkStart w:id="86" w:name="__Resource_1:_Showing"/>
      <w:bookmarkStart w:id="87" w:name="_Toc154136273"/>
      <w:bookmarkEnd w:id="84"/>
      <w:r>
        <w:lastRenderedPageBreak/>
        <w:t>Resource 1</w:t>
      </w:r>
      <w:r w:rsidR="00802B27">
        <w:t xml:space="preserve"> – s</w:t>
      </w:r>
      <w:r>
        <w:t xml:space="preserve">howing a </w:t>
      </w:r>
      <w:proofErr w:type="gramStart"/>
      <w:r>
        <w:t>turn</w:t>
      </w:r>
      <w:bookmarkEnd w:id="85"/>
      <w:bookmarkEnd w:id="86"/>
      <w:bookmarkEnd w:id="87"/>
      <w:proofErr w:type="gramEnd"/>
    </w:p>
    <w:p w14:paraId="1AEE5835" w14:textId="112DB51E" w:rsidR="09EEBFA9" w:rsidRDefault="6FC7DA40" w:rsidP="007A788B">
      <w:r>
        <w:rPr>
          <w:noProof/>
          <w:color w:val="2B579A"/>
          <w:shd w:val="clear" w:color="auto" w:fill="E6E6E6"/>
        </w:rPr>
        <w:drawing>
          <wp:inline distT="0" distB="0" distL="0" distR="0" wp14:anchorId="2F353E66" wp14:editId="17C1E30F">
            <wp:extent cx="7662146" cy="4996358"/>
            <wp:effectExtent l="0" t="0" r="0" b="0"/>
            <wp:docPr id="1804246909" name="Picture 1804246909" descr="Examples of the arms and vertex of some angles, demonstrated by children with their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7662146" cy="4996358"/>
                    </a:xfrm>
                    <a:prstGeom prst="rect">
                      <a:avLst/>
                    </a:prstGeom>
                  </pic:spPr>
                </pic:pic>
              </a:graphicData>
            </a:graphic>
          </wp:inline>
        </w:drawing>
      </w:r>
      <w:r w:rsidR="007A788B">
        <w:br w:type="page"/>
      </w:r>
    </w:p>
    <w:p w14:paraId="2330F2C5" w14:textId="6B9191EB" w:rsidR="253ABE88" w:rsidRDefault="7B278993" w:rsidP="00C624CB">
      <w:pPr>
        <w:pStyle w:val="Heading1"/>
      </w:pPr>
      <w:bookmarkStart w:id="88" w:name="_Resource_2:_Exploring_1"/>
      <w:bookmarkStart w:id="89" w:name="_Resource_2_–"/>
      <w:bookmarkStart w:id="90" w:name="_Resource_X:_Exploring"/>
      <w:bookmarkStart w:id="91" w:name="_Resource_2:_Exploring"/>
      <w:bookmarkStart w:id="92" w:name="_Toc154136274"/>
      <w:bookmarkEnd w:id="88"/>
      <w:bookmarkEnd w:id="89"/>
      <w:r>
        <w:lastRenderedPageBreak/>
        <w:t>Resource 2</w:t>
      </w:r>
      <w:r w:rsidR="00802B27">
        <w:t xml:space="preserve"> – e</w:t>
      </w:r>
      <w:r>
        <w:t xml:space="preserve">xploring angles </w:t>
      </w:r>
      <w:proofErr w:type="gramStart"/>
      <w:r>
        <w:t>1</w:t>
      </w:r>
      <w:bookmarkEnd w:id="90"/>
      <w:bookmarkEnd w:id="91"/>
      <w:bookmarkEnd w:id="92"/>
      <w:proofErr w:type="gramEnd"/>
    </w:p>
    <w:p w14:paraId="46080780" w14:textId="67C4F689" w:rsidR="39EA8B08" w:rsidRDefault="43E0C5FF" w:rsidP="007A788B">
      <w:r>
        <w:rPr>
          <w:noProof/>
          <w:color w:val="2B579A"/>
          <w:shd w:val="clear" w:color="auto" w:fill="E6E6E6"/>
        </w:rPr>
        <w:drawing>
          <wp:inline distT="0" distB="0" distL="0" distR="0" wp14:anchorId="6FE1AA9D" wp14:editId="2F190325">
            <wp:extent cx="7897092" cy="5067298"/>
            <wp:effectExtent l="0" t="0" r="0" b="0"/>
            <wp:docPr id="990816754" name="Picture 990816754" descr="A range of acute, obtuse and right 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7897092" cy="5067298"/>
                    </a:xfrm>
                    <a:prstGeom prst="rect">
                      <a:avLst/>
                    </a:prstGeom>
                  </pic:spPr>
                </pic:pic>
              </a:graphicData>
            </a:graphic>
          </wp:inline>
        </w:drawing>
      </w:r>
      <w:r w:rsidR="007A788B">
        <w:br w:type="page"/>
      </w:r>
    </w:p>
    <w:p w14:paraId="271DAABD" w14:textId="6EE88531" w:rsidR="1343A2C1" w:rsidRDefault="703E214C" w:rsidP="00C624CB">
      <w:pPr>
        <w:pStyle w:val="Heading1"/>
      </w:pPr>
      <w:bookmarkStart w:id="93" w:name="_Resource_3:_Angle_1"/>
      <w:bookmarkStart w:id="94" w:name="_Resource_3_–"/>
      <w:bookmarkStart w:id="95" w:name="_Resource_3:_Angle"/>
      <w:bookmarkStart w:id="96" w:name="_Toc154136275"/>
      <w:bookmarkEnd w:id="93"/>
      <w:bookmarkEnd w:id="94"/>
      <w:r>
        <w:lastRenderedPageBreak/>
        <w:t>Resource 3</w:t>
      </w:r>
      <w:r w:rsidR="00802B27">
        <w:t xml:space="preserve"> – a</w:t>
      </w:r>
      <w:r>
        <w:t>ngle categories</w:t>
      </w:r>
      <w:bookmarkEnd w:id="95"/>
      <w:bookmarkEnd w:id="96"/>
    </w:p>
    <w:p w14:paraId="6F9D0277" w14:textId="2C786C9B" w:rsidR="007A788B" w:rsidRDefault="5DC44714" w:rsidP="1F795ADF">
      <w:r>
        <w:rPr>
          <w:noProof/>
          <w:color w:val="2B579A"/>
          <w:shd w:val="clear" w:color="auto" w:fill="E6E6E6"/>
        </w:rPr>
        <w:drawing>
          <wp:inline distT="0" distB="0" distL="0" distR="0" wp14:anchorId="7638588D" wp14:editId="0F9D16B1">
            <wp:extent cx="9646417" cy="4702629"/>
            <wp:effectExtent l="0" t="0" r="0" b="3175"/>
            <wp:docPr id="49890619" name="Picture 49890619" descr="Examples and definitions of categories of ang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9657245" cy="4707908"/>
                    </a:xfrm>
                    <a:prstGeom prst="rect">
                      <a:avLst/>
                    </a:prstGeom>
                  </pic:spPr>
                </pic:pic>
              </a:graphicData>
            </a:graphic>
          </wp:inline>
        </w:drawing>
      </w:r>
    </w:p>
    <w:p w14:paraId="5B998B0E" w14:textId="0440EB10" w:rsidR="5DC44714" w:rsidRDefault="007A788B" w:rsidP="007A788B">
      <w:pPr>
        <w:suppressAutoHyphens w:val="0"/>
        <w:spacing w:before="0" w:after="160" w:line="259" w:lineRule="auto"/>
      </w:pPr>
      <w:r>
        <w:br w:type="page"/>
      </w:r>
    </w:p>
    <w:p w14:paraId="3C64A710" w14:textId="54B7CABC" w:rsidR="606AB671" w:rsidRDefault="11B5BDA8" w:rsidP="00C624CB">
      <w:pPr>
        <w:pStyle w:val="Heading1"/>
        <w:rPr>
          <w:szCs w:val="40"/>
        </w:rPr>
      </w:pPr>
      <w:bookmarkStart w:id="97" w:name="_Resource_4:_Angles_1"/>
      <w:bookmarkStart w:id="98" w:name="_Resource_4_–"/>
      <w:bookmarkStart w:id="99" w:name="_Resource_4:_Angles"/>
      <w:bookmarkStart w:id="100" w:name="_Toc154136276"/>
      <w:bookmarkEnd w:id="97"/>
      <w:bookmarkEnd w:id="98"/>
      <w:r>
        <w:lastRenderedPageBreak/>
        <w:t>Resource 4</w:t>
      </w:r>
      <w:r w:rsidR="00887ADE">
        <w:t xml:space="preserve"> – a</w:t>
      </w:r>
      <w:r>
        <w:t xml:space="preserve">ngles are </w:t>
      </w:r>
      <w:proofErr w:type="gramStart"/>
      <w:r>
        <w:t>everywhere</w:t>
      </w:r>
      <w:bookmarkEnd w:id="99"/>
      <w:bookmarkEnd w:id="100"/>
      <w:proofErr w:type="gramEnd"/>
    </w:p>
    <w:p w14:paraId="22225D0F" w14:textId="29EC9128" w:rsidR="00E64FDB" w:rsidRDefault="11B5BDA8" w:rsidP="6698BF53">
      <w:r>
        <w:rPr>
          <w:noProof/>
          <w:color w:val="2B579A"/>
          <w:shd w:val="clear" w:color="auto" w:fill="E6E6E6"/>
        </w:rPr>
        <w:drawing>
          <wp:inline distT="0" distB="0" distL="0" distR="0" wp14:anchorId="4D4FBAE4" wp14:editId="0A9D635E">
            <wp:extent cx="8963026" cy="4014688"/>
            <wp:effectExtent l="0" t="0" r="0" b="0"/>
            <wp:docPr id="2041619023" name="Picture 2041619023" descr="A range of objects with acute, obtuse and right 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8963026" cy="4014688"/>
                    </a:xfrm>
                    <a:prstGeom prst="rect">
                      <a:avLst/>
                    </a:prstGeom>
                  </pic:spPr>
                </pic:pic>
              </a:graphicData>
            </a:graphic>
          </wp:inline>
        </w:drawing>
      </w:r>
    </w:p>
    <w:p w14:paraId="4DEA2079" w14:textId="660A2DE9" w:rsidR="606AB671" w:rsidRDefault="00E64FDB" w:rsidP="00E64FDB">
      <w:pPr>
        <w:suppressAutoHyphens w:val="0"/>
        <w:spacing w:before="0" w:after="160" w:line="259" w:lineRule="auto"/>
      </w:pPr>
      <w:r>
        <w:br w:type="page"/>
      </w:r>
    </w:p>
    <w:p w14:paraId="212877DB" w14:textId="2D636C8B" w:rsidR="606AB671" w:rsidRDefault="57DE34FC" w:rsidP="00C624CB">
      <w:pPr>
        <w:pStyle w:val="Heading1"/>
      </w:pPr>
      <w:bookmarkStart w:id="101" w:name="_Resource_5:_Angle_1"/>
      <w:bookmarkStart w:id="102" w:name="_Resource_5_–"/>
      <w:bookmarkStart w:id="103" w:name="_Resource_5:_Angle"/>
      <w:bookmarkStart w:id="104" w:name="_Toc154136277"/>
      <w:bookmarkEnd w:id="101"/>
      <w:bookmarkEnd w:id="102"/>
      <w:r>
        <w:lastRenderedPageBreak/>
        <w:t>Resource 5</w:t>
      </w:r>
      <w:r w:rsidR="00165CEB">
        <w:t xml:space="preserve"> – a</w:t>
      </w:r>
      <w:r>
        <w:t>ngle identifiers</w:t>
      </w:r>
      <w:bookmarkEnd w:id="103"/>
      <w:bookmarkEnd w:id="104"/>
    </w:p>
    <w:p w14:paraId="7C98C2FF" w14:textId="20D8DB68" w:rsidR="00E64FDB" w:rsidRDefault="00E64FDB" w:rsidP="1F795ADF">
      <w:r>
        <w:rPr>
          <w:noProof/>
          <w:color w:val="2B579A"/>
          <w:shd w:val="clear" w:color="auto" w:fill="E6E6E6"/>
        </w:rPr>
        <w:drawing>
          <wp:inline distT="0" distB="0" distL="0" distR="0" wp14:anchorId="5ECC8895" wp14:editId="4CD45D87">
            <wp:extent cx="9062602" cy="4210334"/>
            <wp:effectExtent l="0" t="0" r="5715" b="0"/>
            <wp:docPr id="828066996" name="Picture 828066996" descr="2 circles to be cut out and folded as angle identif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9086774" cy="4221564"/>
                    </a:xfrm>
                    <a:prstGeom prst="rect">
                      <a:avLst/>
                    </a:prstGeom>
                  </pic:spPr>
                </pic:pic>
              </a:graphicData>
            </a:graphic>
          </wp:inline>
        </w:drawing>
      </w:r>
    </w:p>
    <w:p w14:paraId="5F06BEF6" w14:textId="7014EE6C" w:rsidR="019E0321" w:rsidRDefault="00E64FDB" w:rsidP="00E64FDB">
      <w:pPr>
        <w:suppressAutoHyphens w:val="0"/>
        <w:spacing w:before="0" w:after="160" w:line="259" w:lineRule="auto"/>
      </w:pPr>
      <w:r>
        <w:br w:type="page"/>
      </w:r>
    </w:p>
    <w:p w14:paraId="1F30A7DA" w14:textId="39F8A667" w:rsidR="5622D88D" w:rsidRDefault="158AF701" w:rsidP="00C624CB">
      <w:pPr>
        <w:pStyle w:val="Heading1"/>
      </w:pPr>
      <w:bookmarkStart w:id="105" w:name="_Resource_6:_Angle_1"/>
      <w:bookmarkStart w:id="106" w:name="_Resource_6_–"/>
      <w:bookmarkStart w:id="107" w:name="_Resource_6:_Angle"/>
      <w:bookmarkStart w:id="108" w:name="_Toc154136278"/>
      <w:bookmarkEnd w:id="105"/>
      <w:bookmarkEnd w:id="106"/>
      <w:r>
        <w:lastRenderedPageBreak/>
        <w:t>Resource 6</w:t>
      </w:r>
      <w:r w:rsidR="007D6560">
        <w:t xml:space="preserve"> – a</w:t>
      </w:r>
      <w:r>
        <w:t>ngle instructions 1</w:t>
      </w:r>
      <w:bookmarkEnd w:id="107"/>
      <w:bookmarkEnd w:id="108"/>
    </w:p>
    <w:p w14:paraId="4DBA23BF" w14:textId="7A11A9AF" w:rsidR="65086ECC" w:rsidRDefault="65086ECC" w:rsidP="00E64FDB">
      <w:r>
        <w:rPr>
          <w:noProof/>
          <w:color w:val="2B579A"/>
          <w:shd w:val="clear" w:color="auto" w:fill="E6E6E6"/>
        </w:rPr>
        <w:drawing>
          <wp:inline distT="0" distB="0" distL="0" distR="0" wp14:anchorId="39562560" wp14:editId="6515C3E1">
            <wp:extent cx="8972553" cy="5084444"/>
            <wp:effectExtent l="0" t="0" r="0" b="0"/>
            <wp:docPr id="881918928" name="Picture 881918928" descr="An overhead view of a park with a starting and ending point mark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8972553" cy="5084444"/>
                    </a:xfrm>
                    <a:prstGeom prst="rect">
                      <a:avLst/>
                    </a:prstGeom>
                  </pic:spPr>
                </pic:pic>
              </a:graphicData>
            </a:graphic>
          </wp:inline>
        </w:drawing>
      </w:r>
      <w:r w:rsidR="00E64FDB">
        <w:br w:type="page"/>
      </w:r>
    </w:p>
    <w:p w14:paraId="342B2818" w14:textId="58986ADB" w:rsidR="372677D0" w:rsidRDefault="61FF5D8F" w:rsidP="00C624CB">
      <w:pPr>
        <w:pStyle w:val="Heading1"/>
      </w:pPr>
      <w:bookmarkStart w:id="109" w:name="_Resource_7_–"/>
      <w:bookmarkStart w:id="110" w:name="_Toc154136279"/>
      <w:bookmarkEnd w:id="109"/>
      <w:r>
        <w:lastRenderedPageBreak/>
        <w:t>Resource 7</w:t>
      </w:r>
      <w:r w:rsidR="006F26AF">
        <w:t xml:space="preserve"> – e</w:t>
      </w:r>
      <w:r>
        <w:t xml:space="preserve">xploring angles </w:t>
      </w:r>
      <w:proofErr w:type="gramStart"/>
      <w:r>
        <w:t>2</w:t>
      </w:r>
      <w:bookmarkEnd w:id="110"/>
      <w:proofErr w:type="gramEnd"/>
    </w:p>
    <w:p w14:paraId="5C71CAC0" w14:textId="607793F6" w:rsidR="00E64FDB" w:rsidRDefault="69D7CF04" w:rsidP="12EE7BE9">
      <w:r>
        <w:rPr>
          <w:noProof/>
          <w:color w:val="2B579A"/>
          <w:shd w:val="clear" w:color="auto" w:fill="E6E6E6"/>
        </w:rPr>
        <w:drawing>
          <wp:inline distT="0" distB="0" distL="0" distR="0" wp14:anchorId="3B445A12" wp14:editId="3A7BB70A">
            <wp:extent cx="8296276" cy="4856778"/>
            <wp:effectExtent l="0" t="0" r="0" b="0"/>
            <wp:docPr id="1022346883" name="Picture 1022346883" descr="A range of acute, obtuse and right 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8296276" cy="4856778"/>
                    </a:xfrm>
                    <a:prstGeom prst="rect">
                      <a:avLst/>
                    </a:prstGeom>
                  </pic:spPr>
                </pic:pic>
              </a:graphicData>
            </a:graphic>
          </wp:inline>
        </w:drawing>
      </w:r>
    </w:p>
    <w:p w14:paraId="40A04B5A" w14:textId="799C83CC" w:rsidR="11F8499D" w:rsidRDefault="00E64FDB" w:rsidP="00E64FDB">
      <w:pPr>
        <w:suppressAutoHyphens w:val="0"/>
        <w:spacing w:before="0" w:after="160" w:line="259" w:lineRule="auto"/>
      </w:pPr>
      <w:r>
        <w:br w:type="page"/>
      </w:r>
    </w:p>
    <w:p w14:paraId="7101A248" w14:textId="5D34D2DC" w:rsidR="372677D0" w:rsidRDefault="54B26B7D" w:rsidP="00C624CB">
      <w:pPr>
        <w:pStyle w:val="Heading1"/>
      </w:pPr>
      <w:bookmarkStart w:id="111" w:name="_Resource_8_–"/>
      <w:bookmarkStart w:id="112" w:name="_Toc154136280"/>
      <w:bookmarkEnd w:id="111"/>
      <w:r>
        <w:lastRenderedPageBreak/>
        <w:t>Resource 8</w:t>
      </w:r>
      <w:r w:rsidR="00482F71">
        <w:t xml:space="preserve"> – a</w:t>
      </w:r>
      <w:r>
        <w:t>ngle wedges</w:t>
      </w:r>
      <w:bookmarkEnd w:id="112"/>
    </w:p>
    <w:p w14:paraId="3CD0A85B" w14:textId="136D8DD5" w:rsidR="00E64FDB" w:rsidRDefault="50F29D88" w:rsidP="12EE7BE9">
      <w:r>
        <w:rPr>
          <w:noProof/>
          <w:color w:val="2B579A"/>
          <w:shd w:val="clear" w:color="auto" w:fill="E6E6E6"/>
        </w:rPr>
        <w:drawing>
          <wp:inline distT="0" distB="0" distL="0" distR="0" wp14:anchorId="1FDB456C" wp14:editId="19B004EA">
            <wp:extent cx="8353426" cy="3898265"/>
            <wp:effectExtent l="0" t="0" r="0" b="0"/>
            <wp:docPr id="1009918905" name="Picture 1009918905" descr="A series of triangular shaped w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8353426" cy="3898265"/>
                    </a:xfrm>
                    <a:prstGeom prst="rect">
                      <a:avLst/>
                    </a:prstGeom>
                  </pic:spPr>
                </pic:pic>
              </a:graphicData>
            </a:graphic>
          </wp:inline>
        </w:drawing>
      </w:r>
    </w:p>
    <w:p w14:paraId="381B8942" w14:textId="5398D79C" w:rsidR="54465F37" w:rsidRDefault="00E64FDB" w:rsidP="00E64FDB">
      <w:pPr>
        <w:suppressAutoHyphens w:val="0"/>
        <w:spacing w:before="0" w:after="160" w:line="259" w:lineRule="auto"/>
      </w:pPr>
      <w:r>
        <w:br w:type="page"/>
      </w:r>
    </w:p>
    <w:p w14:paraId="39E884BA" w14:textId="71D39783" w:rsidR="372677D0" w:rsidRDefault="5E7138F7" w:rsidP="00C624CB">
      <w:pPr>
        <w:pStyle w:val="Heading1"/>
      </w:pPr>
      <w:bookmarkStart w:id="113" w:name="_Resource_9_–"/>
      <w:bookmarkStart w:id="114" w:name="_Toc154136281"/>
      <w:bookmarkEnd w:id="113"/>
      <w:r>
        <w:lastRenderedPageBreak/>
        <w:t>Resource 9</w:t>
      </w:r>
      <w:r w:rsidR="00482F71">
        <w:t xml:space="preserve"> – m</w:t>
      </w:r>
      <w:r>
        <w:t xml:space="preserve">easuring </w:t>
      </w:r>
      <w:proofErr w:type="gramStart"/>
      <w:r>
        <w:t>angles</w:t>
      </w:r>
      <w:bookmarkEnd w:id="114"/>
      <w:proofErr w:type="gramEnd"/>
    </w:p>
    <w:p w14:paraId="3C170373" w14:textId="3335A567" w:rsidR="12EE7BE9" w:rsidRDefault="61571FFF" w:rsidP="00E64FDB">
      <w:r>
        <w:rPr>
          <w:noProof/>
          <w:color w:val="2B579A"/>
          <w:shd w:val="clear" w:color="auto" w:fill="E6E6E6"/>
        </w:rPr>
        <w:drawing>
          <wp:inline distT="0" distB="0" distL="0" distR="0" wp14:anchorId="4D442508" wp14:editId="568B695B">
            <wp:extent cx="7654413" cy="4943475"/>
            <wp:effectExtent l="0" t="0" r="0" b="0"/>
            <wp:docPr id="1356361428" name="Picture 1356361428" descr="A range of acute, obtuse and right 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7654413" cy="4943475"/>
                    </a:xfrm>
                    <a:prstGeom prst="rect">
                      <a:avLst/>
                    </a:prstGeom>
                  </pic:spPr>
                </pic:pic>
              </a:graphicData>
            </a:graphic>
          </wp:inline>
        </w:drawing>
      </w:r>
      <w:r w:rsidR="00E64FDB">
        <w:br w:type="page"/>
      </w:r>
    </w:p>
    <w:p w14:paraId="583AE5CF" w14:textId="604F5670" w:rsidR="372677D0" w:rsidRDefault="4BBA40A4" w:rsidP="00C624CB">
      <w:pPr>
        <w:pStyle w:val="Heading1"/>
      </w:pPr>
      <w:bookmarkStart w:id="115" w:name="_Resource_10_–"/>
      <w:bookmarkStart w:id="116" w:name="_Toc154136282"/>
      <w:bookmarkEnd w:id="115"/>
      <w:r>
        <w:lastRenderedPageBreak/>
        <w:t>Resource 10</w:t>
      </w:r>
      <w:r w:rsidR="00807763">
        <w:t xml:space="preserve"> – a</w:t>
      </w:r>
      <w:r>
        <w:t xml:space="preserve"> numberless protractor</w:t>
      </w:r>
      <w:bookmarkEnd w:id="116"/>
    </w:p>
    <w:p w14:paraId="6E920BBA" w14:textId="51EABCBB" w:rsidR="4812CE09" w:rsidRDefault="1F9CA550" w:rsidP="12EE7BE9">
      <w:r>
        <w:rPr>
          <w:noProof/>
          <w:color w:val="2B579A"/>
          <w:shd w:val="clear" w:color="auto" w:fill="E6E6E6"/>
        </w:rPr>
        <w:drawing>
          <wp:inline distT="0" distB="0" distL="0" distR="0" wp14:anchorId="27472F69" wp14:editId="42217F3B">
            <wp:extent cx="4838618" cy="4667250"/>
            <wp:effectExtent l="0" t="0" r="0" b="0"/>
            <wp:docPr id="315883797" name="Picture 315883797" descr="A 360° protractor without number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4838618" cy="4667250"/>
                    </a:xfrm>
                    <a:prstGeom prst="rect">
                      <a:avLst/>
                    </a:prstGeom>
                  </pic:spPr>
                </pic:pic>
              </a:graphicData>
            </a:graphic>
          </wp:inline>
        </w:drawing>
      </w:r>
    </w:p>
    <w:p w14:paraId="66337196" w14:textId="55271D90" w:rsidR="4812CE09" w:rsidRPr="00E64FDB" w:rsidRDefault="4812CE09" w:rsidP="00E64FDB">
      <w:pPr>
        <w:pStyle w:val="Imageattributioncaption"/>
      </w:pPr>
      <w:r w:rsidRPr="00E64FDB">
        <w:rPr>
          <w:b/>
          <w:bCs/>
        </w:rPr>
        <w:t>Source:</w:t>
      </w:r>
      <w:r>
        <w:t xml:space="preserve"> ‘Empty protractor’ by Francome (2016).</w:t>
      </w:r>
      <w:r w:rsidR="00E64FDB">
        <w:br w:type="page"/>
      </w:r>
    </w:p>
    <w:p w14:paraId="45D9C564" w14:textId="2F5C44BC" w:rsidR="372677D0" w:rsidRDefault="3DCBAA55" w:rsidP="00C624CB">
      <w:pPr>
        <w:pStyle w:val="Heading1"/>
      </w:pPr>
      <w:bookmarkStart w:id="117" w:name="_Resource_11_–"/>
      <w:bookmarkStart w:id="118" w:name="_Toc154136283"/>
      <w:bookmarkEnd w:id="117"/>
      <w:r>
        <w:lastRenderedPageBreak/>
        <w:t>Resource 11</w:t>
      </w:r>
      <w:r w:rsidR="0037128B">
        <w:t xml:space="preserve"> – a</w:t>
      </w:r>
      <w:r>
        <w:t>ngle investigation 1</w:t>
      </w:r>
      <w:bookmarkEnd w:id="118"/>
    </w:p>
    <w:p w14:paraId="5C883E53" w14:textId="4B2DF538" w:rsidR="5703C532" w:rsidRDefault="49C1FACE" w:rsidP="12EE7BE9">
      <w:r>
        <w:rPr>
          <w:noProof/>
          <w:color w:val="2B579A"/>
          <w:shd w:val="clear" w:color="auto" w:fill="E6E6E6"/>
        </w:rPr>
        <w:drawing>
          <wp:inline distT="0" distB="0" distL="0" distR="0" wp14:anchorId="38EC9F60" wp14:editId="7B11B318">
            <wp:extent cx="9546609" cy="3062870"/>
            <wp:effectExtent l="0" t="0" r="0" b="4445"/>
            <wp:docPr id="1569490870" name="Picture 1569490870" descr="three 2-dimensional shapes for students to measure and record the 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490870" name="Picture 1569490870" descr="three 2-dimensional shapes for students to measure and record the angles."/>
                    <pic:cNvPicPr/>
                  </pic:nvPicPr>
                  <pic:blipFill>
                    <a:blip r:embed="rId86">
                      <a:extLst>
                        <a:ext uri="{28A0092B-C50C-407E-A947-70E740481C1C}">
                          <a14:useLocalDpi xmlns:a14="http://schemas.microsoft.com/office/drawing/2010/main" val="0"/>
                        </a:ext>
                      </a:extLst>
                    </a:blip>
                    <a:stretch>
                      <a:fillRect/>
                    </a:stretch>
                  </pic:blipFill>
                  <pic:spPr>
                    <a:xfrm>
                      <a:off x="0" y="0"/>
                      <a:ext cx="9551238" cy="3064355"/>
                    </a:xfrm>
                    <a:prstGeom prst="rect">
                      <a:avLst/>
                    </a:prstGeom>
                  </pic:spPr>
                </pic:pic>
              </a:graphicData>
            </a:graphic>
          </wp:inline>
        </w:drawing>
      </w:r>
    </w:p>
    <w:p w14:paraId="455C4F53" w14:textId="76AC2DA5" w:rsidR="12EE7BE9" w:rsidRDefault="003C5E1A" w:rsidP="003C5E1A">
      <w:pPr>
        <w:suppressAutoHyphens w:val="0"/>
        <w:spacing w:before="0" w:after="160" w:line="259" w:lineRule="auto"/>
      </w:pPr>
      <w:r>
        <w:br w:type="page"/>
      </w:r>
    </w:p>
    <w:p w14:paraId="3BB1D8CA" w14:textId="67897999" w:rsidR="19471F3E" w:rsidRDefault="09777F28" w:rsidP="00C624CB">
      <w:pPr>
        <w:pStyle w:val="Heading1"/>
      </w:pPr>
      <w:bookmarkStart w:id="119" w:name="_Resource_12_–"/>
      <w:bookmarkStart w:id="120" w:name="_Toc154136284"/>
      <w:bookmarkEnd w:id="119"/>
      <w:r>
        <w:lastRenderedPageBreak/>
        <w:t xml:space="preserve">Resource </w:t>
      </w:r>
      <w:r w:rsidR="1ADE128F">
        <w:t>12</w:t>
      </w:r>
      <w:r w:rsidR="004206D0">
        <w:t xml:space="preserve"> – f</w:t>
      </w:r>
      <w:r w:rsidR="77D3C1EF">
        <w:t>raction line</w:t>
      </w:r>
      <w:bookmarkEnd w:id="120"/>
    </w:p>
    <w:p w14:paraId="5105F9A9" w14:textId="289C77E3" w:rsidR="003C5E1A" w:rsidRDefault="00A42D10" w:rsidP="6698BF53">
      <w:r w:rsidRPr="00A42D10">
        <w:rPr>
          <w:noProof/>
        </w:rPr>
        <w:drawing>
          <wp:inline distT="0" distB="0" distL="0" distR="0" wp14:anchorId="38BDB39F" wp14:editId="10C1CB05">
            <wp:extent cx="7429300" cy="4629150"/>
            <wp:effectExtent l="0" t="0" r="635" b="0"/>
            <wp:docPr id="1988061333" name="Picture 1" descr="A number line of 0-1 hour. Fractions of the hour are provided in rectangles, showing the number of minutes represented by each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61333" name="Picture 1" descr="A number line of 0-1 hour. Fractions of the hour are provided in rectangles, showing the number of minutes represented by each in a circle."/>
                    <pic:cNvPicPr/>
                  </pic:nvPicPr>
                  <pic:blipFill>
                    <a:blip r:embed="rId87"/>
                    <a:stretch>
                      <a:fillRect/>
                    </a:stretch>
                  </pic:blipFill>
                  <pic:spPr>
                    <a:xfrm>
                      <a:off x="0" y="0"/>
                      <a:ext cx="7431432" cy="4630479"/>
                    </a:xfrm>
                    <a:prstGeom prst="rect">
                      <a:avLst/>
                    </a:prstGeom>
                  </pic:spPr>
                </pic:pic>
              </a:graphicData>
            </a:graphic>
          </wp:inline>
        </w:drawing>
      </w:r>
    </w:p>
    <w:p w14:paraId="20CE6243" w14:textId="129C9987" w:rsidR="19471F3E" w:rsidRDefault="003C5E1A" w:rsidP="003C5E1A">
      <w:pPr>
        <w:suppressAutoHyphens w:val="0"/>
        <w:spacing w:before="0" w:after="160" w:line="259" w:lineRule="auto"/>
      </w:pPr>
      <w:r>
        <w:br w:type="page"/>
      </w:r>
    </w:p>
    <w:p w14:paraId="7C9611F8" w14:textId="04676E94" w:rsidR="19471F3E" w:rsidRDefault="77D3C1EF" w:rsidP="00C624CB">
      <w:pPr>
        <w:pStyle w:val="Heading1"/>
      </w:pPr>
      <w:bookmarkStart w:id="121" w:name="_Resource_13_–"/>
      <w:bookmarkStart w:id="122" w:name="_Toc154136285"/>
      <w:bookmarkEnd w:id="121"/>
      <w:r>
        <w:lastRenderedPageBreak/>
        <w:t xml:space="preserve">Resource </w:t>
      </w:r>
      <w:r w:rsidR="120E32E2">
        <w:t>13</w:t>
      </w:r>
      <w:r w:rsidR="002D23F9">
        <w:t xml:space="preserve"> – w</w:t>
      </w:r>
      <w:r>
        <w:t xml:space="preserve">ho is </w:t>
      </w:r>
      <w:proofErr w:type="gramStart"/>
      <w:r>
        <w:t>winning</w:t>
      </w:r>
      <w:bookmarkEnd w:id="122"/>
      <w:proofErr w:type="gramEnd"/>
    </w:p>
    <w:p w14:paraId="33F06C0E" w14:textId="7E78949A" w:rsidR="00AE0E2C" w:rsidRDefault="0A81ADA2" w:rsidP="6698BF53">
      <w:r>
        <w:rPr>
          <w:noProof/>
        </w:rPr>
        <w:drawing>
          <wp:inline distT="0" distB="0" distL="0" distR="0" wp14:anchorId="5296C6B8" wp14:editId="626DBAE3">
            <wp:extent cx="6934202" cy="4434998"/>
            <wp:effectExtent l="0" t="0" r="0" b="0"/>
            <wp:docPr id="1100510193" name="Picture 1100510193" descr="6 children running. Each student is labelled with their name and a fraction representing the distance of the race they have 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510193"/>
                    <pic:cNvPicPr/>
                  </pic:nvPicPr>
                  <pic:blipFill>
                    <a:blip r:embed="rId88">
                      <a:extLst>
                        <a:ext uri="{28A0092B-C50C-407E-A947-70E740481C1C}">
                          <a14:useLocalDpi xmlns:a14="http://schemas.microsoft.com/office/drawing/2010/main" val="0"/>
                        </a:ext>
                      </a:extLst>
                    </a:blip>
                    <a:stretch>
                      <a:fillRect/>
                    </a:stretch>
                  </pic:blipFill>
                  <pic:spPr>
                    <a:xfrm>
                      <a:off x="0" y="0"/>
                      <a:ext cx="6934202" cy="4434998"/>
                    </a:xfrm>
                    <a:prstGeom prst="rect">
                      <a:avLst/>
                    </a:prstGeom>
                  </pic:spPr>
                </pic:pic>
              </a:graphicData>
            </a:graphic>
          </wp:inline>
        </w:drawing>
      </w:r>
    </w:p>
    <w:p w14:paraId="2FBCF10F" w14:textId="14119BE4" w:rsidR="19471F3E" w:rsidRDefault="00AE0E2C" w:rsidP="00AE0E2C">
      <w:pPr>
        <w:suppressAutoHyphens w:val="0"/>
        <w:spacing w:before="0" w:after="160" w:line="259" w:lineRule="auto"/>
      </w:pPr>
      <w:r>
        <w:br w:type="page"/>
      </w:r>
    </w:p>
    <w:p w14:paraId="17E978AA" w14:textId="3FCDA08E" w:rsidR="19471F3E" w:rsidRDefault="51E94DC8" w:rsidP="00C624CB">
      <w:pPr>
        <w:pStyle w:val="Heading1"/>
      </w:pPr>
      <w:bookmarkStart w:id="123" w:name="_Resource_14_–"/>
      <w:bookmarkStart w:id="124" w:name="_Toc154136286"/>
      <w:bookmarkEnd w:id="123"/>
      <w:r>
        <w:lastRenderedPageBreak/>
        <w:t>Resource 1</w:t>
      </w:r>
      <w:r w:rsidR="112E554A">
        <w:t>4</w:t>
      </w:r>
      <w:r w:rsidR="00AE0E2C">
        <w:t xml:space="preserve"> – u</w:t>
      </w:r>
      <w:r>
        <w:t xml:space="preserve">sing a </w:t>
      </w:r>
      <w:proofErr w:type="gramStart"/>
      <w:r>
        <w:t>protractor</w:t>
      </w:r>
      <w:bookmarkEnd w:id="124"/>
      <w:proofErr w:type="gramEnd"/>
    </w:p>
    <w:p w14:paraId="3BD86588" w14:textId="1577095A" w:rsidR="4EF5BAC1" w:rsidRDefault="5531E823" w:rsidP="003C5E1A">
      <w:r>
        <w:rPr>
          <w:noProof/>
          <w:color w:val="2B579A"/>
          <w:shd w:val="clear" w:color="auto" w:fill="E6E6E6"/>
        </w:rPr>
        <w:drawing>
          <wp:inline distT="0" distB="0" distL="0" distR="0" wp14:anchorId="0D44004A" wp14:editId="1B0A8017">
            <wp:extent cx="7320810" cy="4972050"/>
            <wp:effectExtent l="0" t="0" r="0" b="0"/>
            <wp:docPr id="505532196" name="Picture 505532196" descr="6 steps for using a protractor to measure an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7320810" cy="4972050"/>
                    </a:xfrm>
                    <a:prstGeom prst="rect">
                      <a:avLst/>
                    </a:prstGeom>
                  </pic:spPr>
                </pic:pic>
              </a:graphicData>
            </a:graphic>
          </wp:inline>
        </w:drawing>
      </w:r>
      <w:r w:rsidR="003C5E1A">
        <w:br w:type="page"/>
      </w:r>
    </w:p>
    <w:p w14:paraId="3B16C2B3" w14:textId="5A621BB4" w:rsidR="19471F3E" w:rsidRDefault="37F7B1AB" w:rsidP="00C624CB">
      <w:pPr>
        <w:pStyle w:val="Heading1"/>
      </w:pPr>
      <w:bookmarkStart w:id="125" w:name="_Resource_15_–"/>
      <w:bookmarkStart w:id="126" w:name="_Toc154136287"/>
      <w:bookmarkEnd w:id="125"/>
      <w:r>
        <w:lastRenderedPageBreak/>
        <w:t>Resource 1</w:t>
      </w:r>
      <w:r w:rsidR="004100B4">
        <w:t>5</w:t>
      </w:r>
      <w:r w:rsidR="009A2231">
        <w:t xml:space="preserve"> – m</w:t>
      </w:r>
      <w:r w:rsidR="49734909">
        <w:t xml:space="preserve">easuring </w:t>
      </w:r>
      <w:proofErr w:type="gramStart"/>
      <w:r w:rsidR="49734909">
        <w:t>angles</w:t>
      </w:r>
      <w:bookmarkEnd w:id="126"/>
      <w:proofErr w:type="gramEnd"/>
    </w:p>
    <w:p w14:paraId="35398FE6" w14:textId="61C92911" w:rsidR="00A93F62" w:rsidRDefault="1BF90D57" w:rsidP="6698BF53">
      <w:r>
        <w:rPr>
          <w:noProof/>
          <w:color w:val="2B579A"/>
          <w:shd w:val="clear" w:color="auto" w:fill="E6E6E6"/>
        </w:rPr>
        <w:drawing>
          <wp:inline distT="0" distB="0" distL="0" distR="0" wp14:anchorId="7D46AE5F" wp14:editId="20DFCAEF">
            <wp:extent cx="7867648" cy="4736981"/>
            <wp:effectExtent l="0" t="0" r="0" b="0"/>
            <wp:docPr id="1855511135" name="Picture 1855511135" descr="A series of straight lines intersecting to form a variety of angles for students to mea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5511135"/>
                    <pic:cNvPicPr/>
                  </pic:nvPicPr>
                  <pic:blipFill>
                    <a:blip r:embed="rId90">
                      <a:extLst>
                        <a:ext uri="{28A0092B-C50C-407E-A947-70E740481C1C}">
                          <a14:useLocalDpi xmlns:a14="http://schemas.microsoft.com/office/drawing/2010/main" val="0"/>
                        </a:ext>
                      </a:extLst>
                    </a:blip>
                    <a:stretch>
                      <a:fillRect/>
                    </a:stretch>
                  </pic:blipFill>
                  <pic:spPr>
                    <a:xfrm>
                      <a:off x="0" y="0"/>
                      <a:ext cx="7867648" cy="4736981"/>
                    </a:xfrm>
                    <a:prstGeom prst="rect">
                      <a:avLst/>
                    </a:prstGeom>
                  </pic:spPr>
                </pic:pic>
              </a:graphicData>
            </a:graphic>
          </wp:inline>
        </w:drawing>
      </w:r>
    </w:p>
    <w:p w14:paraId="271B6A49" w14:textId="1B589A9C" w:rsidR="19471F3E" w:rsidRDefault="00A93F62" w:rsidP="00A93F62">
      <w:pPr>
        <w:suppressAutoHyphens w:val="0"/>
        <w:spacing w:before="0" w:after="160" w:line="259" w:lineRule="auto"/>
      </w:pPr>
      <w:r>
        <w:br w:type="page"/>
      </w:r>
    </w:p>
    <w:p w14:paraId="439D3F33" w14:textId="5B6E5CE8" w:rsidR="19471F3E" w:rsidRDefault="49734909" w:rsidP="00C624CB">
      <w:pPr>
        <w:pStyle w:val="Heading1"/>
      </w:pPr>
      <w:bookmarkStart w:id="127" w:name="_Resource_16_–"/>
      <w:bookmarkStart w:id="128" w:name="_Toc154136288"/>
      <w:bookmarkEnd w:id="127"/>
      <w:r>
        <w:lastRenderedPageBreak/>
        <w:t>Resource 1</w:t>
      </w:r>
      <w:r w:rsidR="171A5A3A">
        <w:t>6</w:t>
      </w:r>
      <w:r w:rsidR="00A93F62">
        <w:t xml:space="preserve"> – a</w:t>
      </w:r>
      <w:r w:rsidR="37F7B1AB">
        <w:t>ngles in art</w:t>
      </w:r>
      <w:bookmarkEnd w:id="128"/>
    </w:p>
    <w:p w14:paraId="61B70E9A" w14:textId="1ABD0EF4" w:rsidR="3DD212DD" w:rsidRDefault="6869C06C" w:rsidP="12EE7BE9">
      <w:r>
        <w:rPr>
          <w:noProof/>
          <w:color w:val="2B579A"/>
          <w:shd w:val="clear" w:color="auto" w:fill="E6E6E6"/>
        </w:rPr>
        <w:drawing>
          <wp:inline distT="0" distB="0" distL="0" distR="0" wp14:anchorId="4D49C00B" wp14:editId="31B9B3F2">
            <wp:extent cx="9295033" cy="4047212"/>
            <wp:effectExtent l="0" t="0" r="0" b="0"/>
            <wp:docPr id="1413490253" name="Picture 1413490253" descr="2 geometric artworks for students to identify 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9295033" cy="4047212"/>
                    </a:xfrm>
                    <a:prstGeom prst="rect">
                      <a:avLst/>
                    </a:prstGeom>
                  </pic:spPr>
                </pic:pic>
              </a:graphicData>
            </a:graphic>
          </wp:inline>
        </w:drawing>
      </w:r>
    </w:p>
    <w:p w14:paraId="12835FD0" w14:textId="54FF6DF3" w:rsidR="12EE7BE9" w:rsidRDefault="00A93F62" w:rsidP="00A93F62">
      <w:pPr>
        <w:suppressAutoHyphens w:val="0"/>
        <w:spacing w:before="0" w:after="160" w:line="259" w:lineRule="auto"/>
      </w:pPr>
      <w:r>
        <w:br w:type="page"/>
      </w:r>
    </w:p>
    <w:p w14:paraId="1091B46C" w14:textId="5665C609" w:rsidR="20A3CF41" w:rsidRDefault="406CD334" w:rsidP="00C624CB">
      <w:pPr>
        <w:pStyle w:val="Heading1"/>
      </w:pPr>
      <w:bookmarkStart w:id="129" w:name="_Resource_17_–"/>
      <w:bookmarkStart w:id="130" w:name="_Toc154136289"/>
      <w:bookmarkEnd w:id="129"/>
      <w:r>
        <w:lastRenderedPageBreak/>
        <w:t>Resource 1</w:t>
      </w:r>
      <w:r w:rsidR="36B9C727">
        <w:t>7</w:t>
      </w:r>
      <w:r w:rsidR="00A93F62">
        <w:t xml:space="preserve"> –</w:t>
      </w:r>
      <w:r>
        <w:t xml:space="preserve"> BMX bike geometry</w:t>
      </w:r>
      <w:bookmarkEnd w:id="130"/>
    </w:p>
    <w:p w14:paraId="0D8D5BD5" w14:textId="3FC77DAC" w:rsidR="00A93F62" w:rsidRDefault="607AF0AF" w:rsidP="12EE7BE9">
      <w:r>
        <w:rPr>
          <w:noProof/>
          <w:color w:val="2B579A"/>
          <w:shd w:val="clear" w:color="auto" w:fill="E6E6E6"/>
        </w:rPr>
        <w:drawing>
          <wp:inline distT="0" distB="0" distL="0" distR="0" wp14:anchorId="170C0687" wp14:editId="386013A2">
            <wp:extent cx="7629525" cy="4720768"/>
            <wp:effectExtent l="0" t="0" r="0" b="0"/>
            <wp:docPr id="270017262" name="Picture 270017262" descr="Profile images of 4 BMX bi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7629525" cy="4720768"/>
                    </a:xfrm>
                    <a:prstGeom prst="rect">
                      <a:avLst/>
                    </a:prstGeom>
                  </pic:spPr>
                </pic:pic>
              </a:graphicData>
            </a:graphic>
          </wp:inline>
        </w:drawing>
      </w:r>
    </w:p>
    <w:p w14:paraId="3E1B7E42" w14:textId="512D6DF0" w:rsidR="20A3CF41" w:rsidRDefault="00A93F62" w:rsidP="00A93F62">
      <w:pPr>
        <w:suppressAutoHyphens w:val="0"/>
        <w:spacing w:before="0" w:after="160" w:line="259" w:lineRule="auto"/>
      </w:pPr>
      <w:r>
        <w:br w:type="page"/>
      </w:r>
    </w:p>
    <w:p w14:paraId="664AB3F4" w14:textId="7D7618DA" w:rsidR="19471F3E" w:rsidRDefault="6FD24BEC" w:rsidP="00C624CB">
      <w:pPr>
        <w:pStyle w:val="Heading1"/>
      </w:pPr>
      <w:bookmarkStart w:id="131" w:name="_Resource_18_–"/>
      <w:bookmarkStart w:id="132" w:name="_Toc154136290"/>
      <w:bookmarkEnd w:id="131"/>
      <w:r>
        <w:lastRenderedPageBreak/>
        <w:t>Resource 1</w:t>
      </w:r>
      <w:r w:rsidR="1CA7D5D3">
        <w:t>8</w:t>
      </w:r>
      <w:r w:rsidR="00A93F62">
        <w:t xml:space="preserve"> – m</w:t>
      </w:r>
      <w:r>
        <w:t>ountain bike geometry</w:t>
      </w:r>
      <w:bookmarkEnd w:id="132"/>
    </w:p>
    <w:p w14:paraId="049C16D1" w14:textId="05C3D67F" w:rsidR="5142BE36" w:rsidRDefault="0B0170C3" w:rsidP="000455C9">
      <w:r>
        <w:rPr>
          <w:noProof/>
        </w:rPr>
        <w:drawing>
          <wp:inline distT="0" distB="0" distL="0" distR="0" wp14:anchorId="53E36A63" wp14:editId="53962B33">
            <wp:extent cx="6858000" cy="4866050"/>
            <wp:effectExtent l="0" t="0" r="0" b="0"/>
            <wp:docPr id="1600244615" name="Picture 1600244615" descr="6 different mountain bike images, with an example on the first bike showing how to measure the angles.&#10;First bike: $879&#10;Second bike: $799&#10;Third bike: $1050&#10;Fourth bike: $899&#10;Fifth bike: $849&#10;Sixth bike: $999&#10;Consider these 3 criteria when making a recommendation: &#10;An Effective Seat Angle (ESA) as close to 70° as possible.&#10;A Head Angle (HA) of the smallest angle possible.&#10;Best value for m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244615" name="Picture 1600244615" descr="6 different mountain bike images, with an example on the first bike showing how to measure the angles.&#10;First bike: $879&#10;Second bike: $799&#10;Third bike: $1050&#10;Fourth bike: $899&#10;Fifth bike: $849&#10;Sixth bike: $999&#10;Consider these 3 criteria when making a recommendation: &#10;An Effective Seat Angle (ESA) as close to 70° as possible.&#10;A Head Angle (HA) of the smallest angle possible.&#10;Best value for money."/>
                    <pic:cNvPicPr/>
                  </pic:nvPicPr>
                  <pic:blipFill>
                    <a:blip r:embed="rId93">
                      <a:extLst>
                        <a:ext uri="{28A0092B-C50C-407E-A947-70E740481C1C}">
                          <a14:useLocalDpi xmlns:a14="http://schemas.microsoft.com/office/drawing/2010/main" val="0"/>
                        </a:ext>
                      </a:extLst>
                    </a:blip>
                    <a:stretch>
                      <a:fillRect/>
                    </a:stretch>
                  </pic:blipFill>
                  <pic:spPr>
                    <a:xfrm>
                      <a:off x="0" y="0"/>
                      <a:ext cx="6861825" cy="4868764"/>
                    </a:xfrm>
                    <a:prstGeom prst="rect">
                      <a:avLst/>
                    </a:prstGeom>
                  </pic:spPr>
                </pic:pic>
              </a:graphicData>
            </a:graphic>
          </wp:inline>
        </w:drawing>
      </w:r>
      <w:r w:rsidR="000455C9">
        <w:br w:type="page"/>
      </w:r>
    </w:p>
    <w:p w14:paraId="1C023364" w14:textId="4BA68256" w:rsidR="49AC44D9" w:rsidRDefault="63522F9C" w:rsidP="00C624CB">
      <w:pPr>
        <w:pStyle w:val="Heading1"/>
      </w:pPr>
      <w:bookmarkStart w:id="133" w:name="_Resource_19_–"/>
      <w:bookmarkStart w:id="134" w:name="_Toc154136291"/>
      <w:bookmarkEnd w:id="133"/>
      <w:r>
        <w:lastRenderedPageBreak/>
        <w:t xml:space="preserve">Resource </w:t>
      </w:r>
      <w:r w:rsidR="343E3A81">
        <w:t>19</w:t>
      </w:r>
      <w:r w:rsidR="000455C9">
        <w:t xml:space="preserve"> – a</w:t>
      </w:r>
      <w:r>
        <w:t>ngles in engineering</w:t>
      </w:r>
      <w:bookmarkEnd w:id="134"/>
    </w:p>
    <w:p w14:paraId="619A95DE" w14:textId="2CB94DDA" w:rsidR="00A337A6" w:rsidRDefault="5316C210" w:rsidP="12EE7BE9">
      <w:r>
        <w:rPr>
          <w:noProof/>
          <w:color w:val="2B579A"/>
          <w:shd w:val="clear" w:color="auto" w:fill="E6E6E6"/>
        </w:rPr>
        <w:drawing>
          <wp:inline distT="0" distB="0" distL="0" distR="0" wp14:anchorId="5AFA7E74" wp14:editId="2356716E">
            <wp:extent cx="7562850" cy="4269858"/>
            <wp:effectExtent l="0" t="0" r="0" b="0"/>
            <wp:docPr id="336261523" name="Picture 336261523" descr="3 images of steel girders used in the construction of bridges and t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7562850" cy="4269858"/>
                    </a:xfrm>
                    <a:prstGeom prst="rect">
                      <a:avLst/>
                    </a:prstGeom>
                  </pic:spPr>
                </pic:pic>
              </a:graphicData>
            </a:graphic>
          </wp:inline>
        </w:drawing>
      </w:r>
    </w:p>
    <w:p w14:paraId="46C272C2" w14:textId="273ED1B8" w:rsidR="49AC44D9" w:rsidRDefault="00A337A6" w:rsidP="00A337A6">
      <w:pPr>
        <w:suppressAutoHyphens w:val="0"/>
        <w:spacing w:before="0" w:after="160" w:line="259" w:lineRule="auto"/>
      </w:pPr>
      <w:r>
        <w:br w:type="page"/>
      </w:r>
    </w:p>
    <w:p w14:paraId="0C50ADCA" w14:textId="109B5FC4" w:rsidR="008E546D" w:rsidRDefault="78320ED4" w:rsidP="00C624CB">
      <w:pPr>
        <w:pStyle w:val="Heading1"/>
        <w:rPr>
          <w:rFonts w:eastAsia="Arial"/>
        </w:rPr>
      </w:pPr>
      <w:bookmarkStart w:id="135" w:name="_Resource_20_–"/>
      <w:bookmarkStart w:id="136" w:name="_Resource_X:_Number"/>
      <w:bookmarkStart w:id="137" w:name="_Toc154136292"/>
      <w:bookmarkEnd w:id="135"/>
      <w:r w:rsidRPr="6698BF53">
        <w:rPr>
          <w:rFonts w:eastAsia="Arial"/>
        </w:rPr>
        <w:lastRenderedPageBreak/>
        <w:t>Resource 2</w:t>
      </w:r>
      <w:r w:rsidR="54F664FF" w:rsidRPr="6698BF53">
        <w:rPr>
          <w:rFonts w:eastAsia="Arial"/>
        </w:rPr>
        <w:t>0</w:t>
      </w:r>
      <w:r w:rsidR="002A4FC5">
        <w:rPr>
          <w:rFonts w:eastAsia="Arial"/>
        </w:rPr>
        <w:t xml:space="preserve"> – n</w:t>
      </w:r>
      <w:r w:rsidRPr="6698BF53">
        <w:rPr>
          <w:rFonts w:eastAsia="Arial"/>
        </w:rPr>
        <w:t>umber sentence board</w:t>
      </w:r>
      <w:bookmarkEnd w:id="136"/>
      <w:bookmarkEnd w:id="137"/>
    </w:p>
    <w:p w14:paraId="151B21DC" w14:textId="0A23F0CC" w:rsidR="008E546D" w:rsidRDefault="21AF1274" w:rsidP="6FA035B6">
      <w:pPr>
        <w:spacing w:after="160"/>
      </w:pPr>
      <w:r>
        <w:rPr>
          <w:noProof/>
        </w:rPr>
        <w:drawing>
          <wp:inline distT="0" distB="0" distL="0" distR="0" wp14:anchorId="2821399D" wp14:editId="00DC25E0">
            <wp:extent cx="9109881" cy="2865816"/>
            <wp:effectExtent l="0" t="0" r="0" b="0"/>
            <wp:docPr id="318366998" name="Picture 318366998" descr="A blank number sentence board. It has spaces to add 2 numbers on the left side of the equals sign with spaces to add 2 numbers on the righ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66998"/>
                    <pic:cNvPicPr/>
                  </pic:nvPicPr>
                  <pic:blipFill>
                    <a:blip r:embed="rId95">
                      <a:extLst>
                        <a:ext uri="{28A0092B-C50C-407E-A947-70E740481C1C}">
                          <a14:useLocalDpi xmlns:a14="http://schemas.microsoft.com/office/drawing/2010/main" val="0"/>
                        </a:ext>
                      </a:extLst>
                    </a:blip>
                    <a:stretch>
                      <a:fillRect/>
                    </a:stretch>
                  </pic:blipFill>
                  <pic:spPr>
                    <a:xfrm>
                      <a:off x="0" y="0"/>
                      <a:ext cx="9127104" cy="2871234"/>
                    </a:xfrm>
                    <a:prstGeom prst="rect">
                      <a:avLst/>
                    </a:prstGeom>
                  </pic:spPr>
                </pic:pic>
              </a:graphicData>
            </a:graphic>
          </wp:inline>
        </w:drawing>
      </w:r>
    </w:p>
    <w:p w14:paraId="76F09119" w14:textId="05FB5FED" w:rsidR="008E546D" w:rsidRDefault="002A4FC5" w:rsidP="002A4FC5">
      <w:pPr>
        <w:suppressAutoHyphens w:val="0"/>
        <w:spacing w:before="0" w:after="160" w:line="259" w:lineRule="auto"/>
      </w:pPr>
      <w:r>
        <w:br w:type="page"/>
      </w:r>
    </w:p>
    <w:p w14:paraId="1E3C39FF" w14:textId="66F39CEF" w:rsidR="008E546D" w:rsidRDefault="764140E2" w:rsidP="00C624CB">
      <w:pPr>
        <w:pStyle w:val="Heading1"/>
      </w:pPr>
      <w:bookmarkStart w:id="138" w:name="_Resource_21_–"/>
      <w:bookmarkStart w:id="139" w:name="_Toc154136293"/>
      <w:bookmarkEnd w:id="138"/>
      <w:r>
        <w:lastRenderedPageBreak/>
        <w:t xml:space="preserve">Resource </w:t>
      </w:r>
      <w:r w:rsidR="468093FB">
        <w:t>2</w:t>
      </w:r>
      <w:r w:rsidR="278829D3">
        <w:t>1</w:t>
      </w:r>
      <w:r w:rsidR="00EE4338">
        <w:t xml:space="preserve"> – </w:t>
      </w:r>
      <w:proofErr w:type="spellStart"/>
      <w:r w:rsidR="00EE4338">
        <w:t>a</w:t>
      </w:r>
      <w:r w:rsidR="56A5F471">
        <w:t>nalog</w:t>
      </w:r>
      <w:proofErr w:type="spellEnd"/>
      <w:r w:rsidR="56A5F471">
        <w:t xml:space="preserve"> clock template</w:t>
      </w:r>
      <w:bookmarkEnd w:id="139"/>
    </w:p>
    <w:p w14:paraId="4BA94517" w14:textId="71147918" w:rsidR="7BB35305" w:rsidRDefault="2E9D6B1F" w:rsidP="00EE4338">
      <w:r>
        <w:rPr>
          <w:noProof/>
          <w:color w:val="2B579A"/>
          <w:shd w:val="clear" w:color="auto" w:fill="E6E6E6"/>
        </w:rPr>
        <w:drawing>
          <wp:inline distT="0" distB="0" distL="0" distR="0" wp14:anchorId="564F116B" wp14:editId="2C96C3D9">
            <wp:extent cx="6286500" cy="5029200"/>
            <wp:effectExtent l="0" t="0" r="0" b="0"/>
            <wp:docPr id="230288595" name="Picture 230288595" descr="An analog clock template with a detached hour and minute h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88595" name="Picture 230288595" descr="An analog clock template with a detached hour and minute hand. "/>
                    <pic:cNvPicPr/>
                  </pic:nvPicPr>
                  <pic:blipFill>
                    <a:blip r:embed="rId96">
                      <a:extLst>
                        <a:ext uri="{28A0092B-C50C-407E-A947-70E740481C1C}">
                          <a14:useLocalDpi xmlns:a14="http://schemas.microsoft.com/office/drawing/2010/main" val="0"/>
                        </a:ext>
                      </a:extLst>
                    </a:blip>
                    <a:stretch>
                      <a:fillRect/>
                    </a:stretch>
                  </pic:blipFill>
                  <pic:spPr>
                    <a:xfrm>
                      <a:off x="0" y="0"/>
                      <a:ext cx="6286500" cy="5029200"/>
                    </a:xfrm>
                    <a:prstGeom prst="rect">
                      <a:avLst/>
                    </a:prstGeom>
                  </pic:spPr>
                </pic:pic>
              </a:graphicData>
            </a:graphic>
          </wp:inline>
        </w:drawing>
      </w:r>
      <w:r w:rsidR="00EE4338">
        <w:br w:type="page"/>
      </w:r>
    </w:p>
    <w:p w14:paraId="724DBF08" w14:textId="528787B2" w:rsidR="26A70971" w:rsidRDefault="1CD54AE8" w:rsidP="00C624CB">
      <w:pPr>
        <w:pStyle w:val="Heading1"/>
      </w:pPr>
      <w:bookmarkStart w:id="140" w:name="_Resource_22_–"/>
      <w:bookmarkStart w:id="141" w:name="_Toc154136294"/>
      <w:bookmarkEnd w:id="140"/>
      <w:r>
        <w:lastRenderedPageBreak/>
        <w:t xml:space="preserve">Resource </w:t>
      </w:r>
      <w:r w:rsidR="621ED3A6">
        <w:t>2</w:t>
      </w:r>
      <w:r w:rsidR="03FCF6BC">
        <w:t>2</w:t>
      </w:r>
      <w:r w:rsidR="00EE4338">
        <w:t xml:space="preserve"> – c</w:t>
      </w:r>
      <w:r>
        <w:t xml:space="preserve">onverting </w:t>
      </w:r>
      <w:proofErr w:type="gramStart"/>
      <w:r>
        <w:t>times</w:t>
      </w:r>
      <w:bookmarkEnd w:id="141"/>
      <w:proofErr w:type="gramEnd"/>
    </w:p>
    <w:p w14:paraId="68F681AC" w14:textId="659ABA2F" w:rsidR="26A70971" w:rsidRDefault="00832B6B" w:rsidP="00812D65">
      <w:r>
        <w:rPr>
          <w:noProof/>
        </w:rPr>
        <w:drawing>
          <wp:inline distT="0" distB="0" distL="0" distR="0" wp14:anchorId="7BE578A2" wp14:editId="32C4B4F8">
            <wp:extent cx="7301346" cy="5161009"/>
            <wp:effectExtent l="0" t="0" r="0" b="1905"/>
            <wp:docPr id="2059627831" name="Picture 1" descr="A comparison of 12- and 24-hour time represented on both a number line and an analog clock. Times are provided below for students to con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627831" name="Picture 1" descr="A comparison of 12- and 24-hour time represented on both a number line and an analog clock. Times are provided below for students to convert."/>
                    <pic:cNvPicPr/>
                  </pic:nvPicPr>
                  <pic:blipFill>
                    <a:blip r:embed="rId97">
                      <a:extLst>
                        <a:ext uri="{28A0092B-C50C-407E-A947-70E740481C1C}">
                          <a14:useLocalDpi xmlns:a14="http://schemas.microsoft.com/office/drawing/2010/main" val="0"/>
                        </a:ext>
                      </a:extLst>
                    </a:blip>
                    <a:stretch>
                      <a:fillRect/>
                    </a:stretch>
                  </pic:blipFill>
                  <pic:spPr>
                    <a:xfrm>
                      <a:off x="0" y="0"/>
                      <a:ext cx="7315897" cy="5171295"/>
                    </a:xfrm>
                    <a:prstGeom prst="rect">
                      <a:avLst/>
                    </a:prstGeom>
                  </pic:spPr>
                </pic:pic>
              </a:graphicData>
            </a:graphic>
          </wp:inline>
        </w:drawing>
      </w:r>
      <w:r w:rsidR="00812D65">
        <w:br w:type="page"/>
      </w:r>
    </w:p>
    <w:p w14:paraId="29138DAB" w14:textId="62CF23DD" w:rsidR="007B4F4A" w:rsidRPr="00800A37" w:rsidRDefault="005C06C5" w:rsidP="00800A37">
      <w:pPr>
        <w:pStyle w:val="Heading1"/>
        <w:rPr>
          <w:rStyle w:val="Heading2Char"/>
          <w:bCs/>
          <w:sz w:val="40"/>
          <w:szCs w:val="52"/>
        </w:rPr>
      </w:pPr>
      <w:bookmarkStart w:id="142" w:name="_Resource_23_–"/>
      <w:bookmarkStart w:id="143" w:name="_Toc154136295"/>
      <w:bookmarkEnd w:id="142"/>
      <w:r w:rsidRPr="00800A37">
        <w:lastRenderedPageBreak/>
        <w:t>R</w:t>
      </w:r>
      <w:r w:rsidR="778AED2A" w:rsidRPr="00800A37">
        <w:rPr>
          <w:rStyle w:val="Heading2Char"/>
          <w:bCs/>
          <w:sz w:val="40"/>
          <w:szCs w:val="52"/>
        </w:rPr>
        <w:t xml:space="preserve">esource </w:t>
      </w:r>
      <w:r w:rsidR="019D4F8E" w:rsidRPr="00800A37">
        <w:rPr>
          <w:rStyle w:val="Heading2Char"/>
          <w:bCs/>
          <w:sz w:val="40"/>
          <w:szCs w:val="52"/>
        </w:rPr>
        <w:t>2</w:t>
      </w:r>
      <w:r w:rsidR="39AC77F5" w:rsidRPr="00800A37">
        <w:rPr>
          <w:rStyle w:val="Heading2Char"/>
          <w:bCs/>
          <w:sz w:val="40"/>
          <w:szCs w:val="52"/>
        </w:rPr>
        <w:t>3</w:t>
      </w:r>
      <w:r w:rsidR="00800A37">
        <w:rPr>
          <w:rStyle w:val="Heading2Char"/>
          <w:bCs/>
          <w:sz w:val="40"/>
          <w:szCs w:val="52"/>
        </w:rPr>
        <w:t xml:space="preserve"> – c</w:t>
      </w:r>
      <w:r w:rsidR="510E573F" w:rsidRPr="00800A37">
        <w:rPr>
          <w:rStyle w:val="Heading2Char"/>
          <w:bCs/>
          <w:sz w:val="40"/>
          <w:szCs w:val="52"/>
        </w:rPr>
        <w:t>lock fractions</w:t>
      </w:r>
      <w:bookmarkEnd w:id="143"/>
    </w:p>
    <w:p w14:paraId="2C37218D" w14:textId="3B88FE2E" w:rsidR="00812D65" w:rsidRDefault="004C70EB" w:rsidP="004C70EB">
      <w:r>
        <w:rPr>
          <w:noProof/>
          <w:color w:val="2B579A"/>
          <w:shd w:val="clear" w:color="auto" w:fill="E6E6E6"/>
        </w:rPr>
        <w:drawing>
          <wp:inline distT="0" distB="0" distL="0" distR="0" wp14:anchorId="1C1F25E3" wp14:editId="71FD23FE">
            <wp:extent cx="8172450" cy="4638408"/>
            <wp:effectExtent l="0" t="0" r="0" b="0"/>
            <wp:docPr id="1133374323" name="Picture 1133374323" descr="A template to make a fractions clock. It had an analog clock face and fraction pieces representing equivalent minutes. For example, the quarter fraction piece is labelled as 15 minutes or a quarter of an h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374323"/>
                    <pic:cNvPicPr/>
                  </pic:nvPicPr>
                  <pic:blipFill>
                    <a:blip r:embed="rId98">
                      <a:extLst>
                        <a:ext uri="{28A0092B-C50C-407E-A947-70E740481C1C}">
                          <a14:useLocalDpi xmlns:a14="http://schemas.microsoft.com/office/drawing/2010/main" val="0"/>
                        </a:ext>
                      </a:extLst>
                    </a:blip>
                    <a:stretch>
                      <a:fillRect/>
                    </a:stretch>
                  </pic:blipFill>
                  <pic:spPr>
                    <a:xfrm>
                      <a:off x="0" y="0"/>
                      <a:ext cx="8184390" cy="4645185"/>
                    </a:xfrm>
                    <a:prstGeom prst="rect">
                      <a:avLst/>
                    </a:prstGeom>
                  </pic:spPr>
                </pic:pic>
              </a:graphicData>
            </a:graphic>
          </wp:inline>
        </w:drawing>
      </w:r>
    </w:p>
    <w:p w14:paraId="2C57B35F" w14:textId="44E1F806" w:rsidR="004C70EB" w:rsidRPr="004C70EB" w:rsidRDefault="00812D65" w:rsidP="00812D65">
      <w:pPr>
        <w:suppressAutoHyphens w:val="0"/>
        <w:spacing w:before="0" w:after="160" w:line="259" w:lineRule="auto"/>
      </w:pPr>
      <w:r>
        <w:br w:type="page"/>
      </w:r>
    </w:p>
    <w:p w14:paraId="2A2E9339" w14:textId="05D9183A" w:rsidR="007B4F4A" w:rsidRDefault="510E573F" w:rsidP="00C624CB">
      <w:pPr>
        <w:pStyle w:val="Heading1"/>
      </w:pPr>
      <w:bookmarkStart w:id="144" w:name="_Resource_24:_Reading"/>
      <w:bookmarkStart w:id="145" w:name="_Resource_24_–"/>
      <w:bookmarkStart w:id="146" w:name="_Toc154136296"/>
      <w:bookmarkEnd w:id="144"/>
      <w:bookmarkEnd w:id="145"/>
      <w:r w:rsidRPr="005C06C5">
        <w:lastRenderedPageBreak/>
        <w:t xml:space="preserve">Resource </w:t>
      </w:r>
      <w:r w:rsidR="1ACCD7B7" w:rsidRPr="005C06C5">
        <w:t>2</w:t>
      </w:r>
      <w:r w:rsidR="43A8512B" w:rsidRPr="005C06C5">
        <w:t>4</w:t>
      </w:r>
      <w:r w:rsidR="00812D65">
        <w:t xml:space="preserve"> – r</w:t>
      </w:r>
      <w:r w:rsidRPr="005C06C5">
        <w:t xml:space="preserve">eading the </w:t>
      </w:r>
      <w:proofErr w:type="gramStart"/>
      <w:r w:rsidRPr="005C06C5">
        <w:t>time</w:t>
      </w:r>
      <w:bookmarkEnd w:id="146"/>
      <w:proofErr w:type="gramEnd"/>
    </w:p>
    <w:p w14:paraId="794A8749" w14:textId="210B2BA6" w:rsidR="00812D65" w:rsidRPr="00812D65" w:rsidRDefault="00812D65" w:rsidP="00532919">
      <w:r>
        <w:rPr>
          <w:noProof/>
          <w:color w:val="2B579A"/>
          <w:shd w:val="clear" w:color="auto" w:fill="E6E6E6"/>
        </w:rPr>
        <w:drawing>
          <wp:inline distT="0" distB="0" distL="0" distR="0" wp14:anchorId="6D7A822E" wp14:editId="0FE10C7C">
            <wp:extent cx="6293572" cy="5022850"/>
            <wp:effectExtent l="0" t="0" r="0" b="6350"/>
            <wp:docPr id="1610949606" name="Picture 1610949606" descr="A range of analog clock faces with times for students to match or dr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949606"/>
                    <pic:cNvPicPr/>
                  </pic:nvPicPr>
                  <pic:blipFill>
                    <a:blip r:embed="rId99">
                      <a:extLst>
                        <a:ext uri="{28A0092B-C50C-407E-A947-70E740481C1C}">
                          <a14:useLocalDpi xmlns:a14="http://schemas.microsoft.com/office/drawing/2010/main" val="0"/>
                        </a:ext>
                      </a:extLst>
                    </a:blip>
                    <a:stretch>
                      <a:fillRect/>
                    </a:stretch>
                  </pic:blipFill>
                  <pic:spPr>
                    <a:xfrm>
                      <a:off x="0" y="0"/>
                      <a:ext cx="6293572" cy="5022850"/>
                    </a:xfrm>
                    <a:prstGeom prst="rect">
                      <a:avLst/>
                    </a:prstGeom>
                  </pic:spPr>
                </pic:pic>
              </a:graphicData>
            </a:graphic>
          </wp:inline>
        </w:drawing>
      </w:r>
      <w:r w:rsidR="00532919">
        <w:br w:type="page"/>
      </w:r>
    </w:p>
    <w:p w14:paraId="165DF1B8" w14:textId="3518E2FD" w:rsidR="008E546D" w:rsidRDefault="510E573F" w:rsidP="00C624CB">
      <w:pPr>
        <w:pStyle w:val="Heading1"/>
      </w:pPr>
      <w:bookmarkStart w:id="147" w:name="_Resource_25:_Timeline"/>
      <w:bookmarkStart w:id="148" w:name="_Resource_25_–"/>
      <w:bookmarkStart w:id="149" w:name="_Toc154136297"/>
      <w:bookmarkEnd w:id="147"/>
      <w:bookmarkEnd w:id="148"/>
      <w:r w:rsidRPr="007B4F4A">
        <w:lastRenderedPageBreak/>
        <w:t xml:space="preserve">Resource </w:t>
      </w:r>
      <w:r w:rsidR="30188DC1" w:rsidRPr="007B4F4A">
        <w:t>2</w:t>
      </w:r>
      <w:r w:rsidR="005A5B50" w:rsidRPr="007B4F4A">
        <w:t>5</w:t>
      </w:r>
      <w:r w:rsidR="00532919">
        <w:t xml:space="preserve"> – t</w:t>
      </w:r>
      <w:r w:rsidRPr="007B4F4A">
        <w:t>imeline</w:t>
      </w:r>
      <w:bookmarkEnd w:id="149"/>
    </w:p>
    <w:p w14:paraId="4B91BDEA" w14:textId="27FB0C54" w:rsidR="004A466C" w:rsidRDefault="2A92E3D2" w:rsidP="00696320">
      <w:pPr>
        <w:spacing w:before="0" w:after="160" w:line="259" w:lineRule="auto"/>
        <w:rPr>
          <w:rStyle w:val="Heading2Char"/>
          <w:rFonts w:eastAsiaTheme="minorHAnsi"/>
          <w:b/>
          <w:color w:val="auto"/>
          <w:sz w:val="24"/>
          <w:szCs w:val="24"/>
        </w:rPr>
      </w:pPr>
      <w:r>
        <w:rPr>
          <w:noProof/>
          <w:color w:val="2B579A"/>
          <w:shd w:val="clear" w:color="auto" w:fill="E6E6E6"/>
        </w:rPr>
        <w:drawing>
          <wp:inline distT="0" distB="0" distL="0" distR="0" wp14:anchorId="3DF63F93" wp14:editId="726B01E9">
            <wp:extent cx="9248776" cy="2819400"/>
            <wp:effectExtent l="0" t="0" r="0" b="0"/>
            <wp:docPr id="880238038" name="Picture 880238038" descr="A comparison of 12- and 24-hour time represented on a number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9248776" cy="2819400"/>
                    </a:xfrm>
                    <a:prstGeom prst="rect">
                      <a:avLst/>
                    </a:prstGeom>
                  </pic:spPr>
                </pic:pic>
              </a:graphicData>
            </a:graphic>
          </wp:inline>
        </w:drawing>
      </w:r>
      <w:bookmarkStart w:id="150" w:name="_Resource_26:_Time"/>
      <w:bookmarkEnd w:id="150"/>
    </w:p>
    <w:p w14:paraId="1F47FE7F" w14:textId="6891E082" w:rsidR="00696320" w:rsidRPr="00696320" w:rsidRDefault="004A466C" w:rsidP="004A466C">
      <w:pPr>
        <w:suppressAutoHyphens w:val="0"/>
        <w:spacing w:before="0" w:after="160" w:line="259" w:lineRule="auto"/>
        <w:rPr>
          <w:rStyle w:val="Heading2Char"/>
          <w:rFonts w:eastAsiaTheme="minorHAnsi"/>
          <w:b/>
          <w:color w:val="auto"/>
          <w:sz w:val="24"/>
          <w:szCs w:val="24"/>
        </w:rPr>
      </w:pPr>
      <w:r>
        <w:rPr>
          <w:rStyle w:val="Heading2Char"/>
          <w:rFonts w:eastAsiaTheme="minorHAnsi"/>
          <w:b/>
          <w:color w:val="auto"/>
          <w:sz w:val="24"/>
          <w:szCs w:val="24"/>
        </w:rPr>
        <w:br w:type="page"/>
      </w:r>
    </w:p>
    <w:p w14:paraId="3855C8F4" w14:textId="3568725A" w:rsidR="008E546D" w:rsidRPr="004A466C" w:rsidRDefault="510E573F" w:rsidP="004A466C">
      <w:pPr>
        <w:pStyle w:val="Heading1"/>
        <w:rPr>
          <w:rStyle w:val="Heading2Char"/>
          <w:bCs/>
          <w:sz w:val="40"/>
          <w:szCs w:val="52"/>
        </w:rPr>
      </w:pPr>
      <w:bookmarkStart w:id="151" w:name="_Resource_26_–"/>
      <w:bookmarkStart w:id="152" w:name="_Toc154136298"/>
      <w:bookmarkEnd w:id="151"/>
      <w:r w:rsidRPr="004A466C">
        <w:rPr>
          <w:rStyle w:val="Heading2Char"/>
          <w:bCs/>
          <w:sz w:val="40"/>
          <w:szCs w:val="52"/>
        </w:rPr>
        <w:lastRenderedPageBreak/>
        <w:t xml:space="preserve">Resource </w:t>
      </w:r>
      <w:r w:rsidR="47FE52A8" w:rsidRPr="004A466C">
        <w:rPr>
          <w:rStyle w:val="Heading2Char"/>
          <w:bCs/>
          <w:sz w:val="40"/>
          <w:szCs w:val="52"/>
        </w:rPr>
        <w:t>2</w:t>
      </w:r>
      <w:r w:rsidR="57AB47F8" w:rsidRPr="004A466C">
        <w:rPr>
          <w:rStyle w:val="Heading2Char"/>
          <w:bCs/>
          <w:sz w:val="40"/>
          <w:szCs w:val="52"/>
        </w:rPr>
        <w:t>6</w:t>
      </w:r>
      <w:r w:rsidR="004A466C">
        <w:rPr>
          <w:rStyle w:val="Heading2Char"/>
          <w:bCs/>
          <w:sz w:val="40"/>
          <w:szCs w:val="52"/>
        </w:rPr>
        <w:t xml:space="preserve"> – t</w:t>
      </w:r>
      <w:r w:rsidRPr="004A466C">
        <w:rPr>
          <w:rStyle w:val="Heading2Char"/>
          <w:bCs/>
          <w:sz w:val="40"/>
          <w:szCs w:val="52"/>
        </w:rPr>
        <w:t>ime problems</w:t>
      </w:r>
      <w:bookmarkEnd w:id="152"/>
    </w:p>
    <w:tbl>
      <w:tblPr>
        <w:tblStyle w:val="Tableheader"/>
        <w:tblW w:w="0" w:type="auto"/>
        <w:tblLook w:val="0420" w:firstRow="1" w:lastRow="0" w:firstColumn="0" w:lastColumn="0" w:noHBand="0" w:noVBand="1"/>
        <w:tblDescription w:val="A set of worded time problems."/>
      </w:tblPr>
      <w:tblGrid>
        <w:gridCol w:w="11194"/>
        <w:gridCol w:w="3366"/>
      </w:tblGrid>
      <w:tr w:rsidR="00CB1C02" w:rsidRPr="00A337A6" w14:paraId="4B6858E7" w14:textId="77777777" w:rsidTr="00A337A6">
        <w:trPr>
          <w:cnfStyle w:val="100000000000" w:firstRow="1" w:lastRow="0" w:firstColumn="0" w:lastColumn="0" w:oddVBand="0" w:evenVBand="0" w:oddHBand="0" w:evenHBand="0" w:firstRowFirstColumn="0" w:firstRowLastColumn="0" w:lastRowFirstColumn="0" w:lastRowLastColumn="0"/>
        </w:trPr>
        <w:tc>
          <w:tcPr>
            <w:tcW w:w="11194" w:type="dxa"/>
          </w:tcPr>
          <w:p w14:paraId="4DB56E13" w14:textId="008CD16F" w:rsidR="00CB1C02" w:rsidRPr="00A337A6" w:rsidRDefault="00CB1C02" w:rsidP="00A337A6">
            <w:r w:rsidRPr="00A337A6">
              <w:t>Worded problem</w:t>
            </w:r>
          </w:p>
        </w:tc>
        <w:tc>
          <w:tcPr>
            <w:tcW w:w="3366" w:type="dxa"/>
          </w:tcPr>
          <w:p w14:paraId="444CA525" w14:textId="55F92C6A" w:rsidR="00CB1C02" w:rsidRPr="00A337A6" w:rsidRDefault="00CB1C02" w:rsidP="00A337A6">
            <w:r w:rsidRPr="00A337A6">
              <w:t>Answer</w:t>
            </w:r>
          </w:p>
        </w:tc>
      </w:tr>
      <w:tr w:rsidR="00E828F0" w14:paraId="4359C83A" w14:textId="77777777" w:rsidTr="00A337A6">
        <w:trPr>
          <w:cnfStyle w:val="000000100000" w:firstRow="0" w:lastRow="0" w:firstColumn="0" w:lastColumn="0" w:oddVBand="0" w:evenVBand="0" w:oddHBand="1" w:evenHBand="0" w:firstRowFirstColumn="0" w:firstRowLastColumn="0" w:lastRowFirstColumn="0" w:lastRowLastColumn="0"/>
        </w:trPr>
        <w:tc>
          <w:tcPr>
            <w:tcW w:w="11194" w:type="dxa"/>
          </w:tcPr>
          <w:p w14:paraId="106F7409" w14:textId="163BE4E5" w:rsidR="00E828F0" w:rsidRDefault="00E828F0" w:rsidP="00E828F0">
            <w:r>
              <w:t>Max had to set an alarm on his mobile phone for an appointment</w:t>
            </w:r>
            <w:r w:rsidR="00EA7C0C">
              <w:t>. He wanted to set the alarm for 4</w:t>
            </w:r>
            <w:r w:rsidR="00A337A6">
              <w:t>:</w:t>
            </w:r>
            <w:r w:rsidR="00EA7C0C">
              <w:t>30</w:t>
            </w:r>
            <w:r w:rsidR="00A337A6">
              <w:t> </w:t>
            </w:r>
            <w:r w:rsidR="00EA7C0C">
              <w:t xml:space="preserve">pm. He had </w:t>
            </w:r>
            <w:r w:rsidR="008B5066">
              <w:t xml:space="preserve">to set the time in 24-hour time. What time did he </w:t>
            </w:r>
            <w:proofErr w:type="gramStart"/>
            <w:r w:rsidR="008B5066">
              <w:t>enter into</w:t>
            </w:r>
            <w:proofErr w:type="gramEnd"/>
            <w:r w:rsidR="008B5066">
              <w:t xml:space="preserve"> his phone?</w:t>
            </w:r>
          </w:p>
        </w:tc>
        <w:tc>
          <w:tcPr>
            <w:tcW w:w="3366" w:type="dxa"/>
          </w:tcPr>
          <w:p w14:paraId="1EC33F22" w14:textId="77777777" w:rsidR="00E828F0" w:rsidRDefault="00E828F0" w:rsidP="00E828F0"/>
        </w:tc>
      </w:tr>
      <w:tr w:rsidR="00E828F0" w14:paraId="1E4D7A7B" w14:textId="77777777" w:rsidTr="00A337A6">
        <w:trPr>
          <w:cnfStyle w:val="000000010000" w:firstRow="0" w:lastRow="0" w:firstColumn="0" w:lastColumn="0" w:oddVBand="0" w:evenVBand="0" w:oddHBand="0" w:evenHBand="1" w:firstRowFirstColumn="0" w:firstRowLastColumn="0" w:lastRowFirstColumn="0" w:lastRowLastColumn="0"/>
        </w:trPr>
        <w:tc>
          <w:tcPr>
            <w:tcW w:w="11194" w:type="dxa"/>
          </w:tcPr>
          <w:p w14:paraId="666340D8" w14:textId="29A80AB5" w:rsidR="00E828F0" w:rsidRDefault="008B5066" w:rsidP="00E828F0">
            <w:r>
              <w:t xml:space="preserve">Adam works as a military officer. His boss told him to meet him at 1500 hours. Express this time as 12-hour </w:t>
            </w:r>
            <w:r w:rsidR="00CB1C02">
              <w:t>time using correct notation.</w:t>
            </w:r>
          </w:p>
        </w:tc>
        <w:tc>
          <w:tcPr>
            <w:tcW w:w="3366" w:type="dxa"/>
          </w:tcPr>
          <w:p w14:paraId="08BB8E44" w14:textId="77777777" w:rsidR="00E828F0" w:rsidRDefault="00E828F0" w:rsidP="00E828F0"/>
        </w:tc>
      </w:tr>
      <w:tr w:rsidR="00E828F0" w14:paraId="5E3FCF4F" w14:textId="77777777" w:rsidTr="00A337A6">
        <w:trPr>
          <w:cnfStyle w:val="000000100000" w:firstRow="0" w:lastRow="0" w:firstColumn="0" w:lastColumn="0" w:oddVBand="0" w:evenVBand="0" w:oddHBand="1" w:evenHBand="0" w:firstRowFirstColumn="0" w:firstRowLastColumn="0" w:lastRowFirstColumn="0" w:lastRowLastColumn="0"/>
        </w:trPr>
        <w:tc>
          <w:tcPr>
            <w:tcW w:w="11194" w:type="dxa"/>
          </w:tcPr>
          <w:p w14:paraId="1D6087DE" w14:textId="21A378C8" w:rsidR="00E828F0" w:rsidRDefault="00DE03B2" w:rsidP="00E828F0">
            <w:r>
              <w:t>John was looking at the train timetable</w:t>
            </w:r>
            <w:r w:rsidR="005233A7">
              <w:t xml:space="preserve"> and it said that the next </w:t>
            </w:r>
            <w:r w:rsidR="00F12A0D">
              <w:t>train arrives at 1425. What is this in 12-hour time?</w:t>
            </w:r>
          </w:p>
        </w:tc>
        <w:tc>
          <w:tcPr>
            <w:tcW w:w="3366" w:type="dxa"/>
          </w:tcPr>
          <w:p w14:paraId="1B49188E" w14:textId="77777777" w:rsidR="00E828F0" w:rsidRDefault="00E828F0" w:rsidP="00E828F0"/>
        </w:tc>
      </w:tr>
      <w:tr w:rsidR="00E828F0" w14:paraId="22E2575C" w14:textId="77777777" w:rsidTr="00A337A6">
        <w:trPr>
          <w:cnfStyle w:val="000000010000" w:firstRow="0" w:lastRow="0" w:firstColumn="0" w:lastColumn="0" w:oddVBand="0" w:evenVBand="0" w:oddHBand="0" w:evenHBand="1" w:firstRowFirstColumn="0" w:firstRowLastColumn="0" w:lastRowFirstColumn="0" w:lastRowLastColumn="0"/>
        </w:trPr>
        <w:tc>
          <w:tcPr>
            <w:tcW w:w="11194" w:type="dxa"/>
          </w:tcPr>
          <w:p w14:paraId="5100EDBA" w14:textId="20968025" w:rsidR="00E828F0" w:rsidRDefault="00F12A0D" w:rsidP="00E828F0">
            <w:r>
              <w:t xml:space="preserve">Adam’s flight departs </w:t>
            </w:r>
            <w:proofErr w:type="gramStart"/>
            <w:r>
              <w:t>at</w:t>
            </w:r>
            <w:proofErr w:type="gramEnd"/>
            <w:r>
              <w:t xml:space="preserve"> 1945, and he has to be at the airport</w:t>
            </w:r>
            <w:r w:rsidR="00A0526F">
              <w:t xml:space="preserve"> </w:t>
            </w:r>
            <w:r w:rsidR="00AE0FD5">
              <w:t>2</w:t>
            </w:r>
            <w:r w:rsidR="00A0526F">
              <w:t xml:space="preserve"> hours before to allow for check in time. What time does he need to be at the airport in 12-hour time</w:t>
            </w:r>
            <w:r w:rsidR="00696320">
              <w:t>?</w:t>
            </w:r>
          </w:p>
        </w:tc>
        <w:tc>
          <w:tcPr>
            <w:tcW w:w="3366" w:type="dxa"/>
          </w:tcPr>
          <w:p w14:paraId="2BACE538" w14:textId="77777777" w:rsidR="00E828F0" w:rsidRDefault="00E828F0" w:rsidP="00E828F0"/>
        </w:tc>
      </w:tr>
    </w:tbl>
    <w:p w14:paraId="0AD0FB3B" w14:textId="20B2C9C7" w:rsidR="6698BF53" w:rsidRPr="009745AB" w:rsidRDefault="00D1689F" w:rsidP="00D1689F">
      <w:pPr>
        <w:suppressAutoHyphens w:val="0"/>
        <w:spacing w:before="0" w:after="160" w:line="259" w:lineRule="auto"/>
        <w:rPr>
          <w:rStyle w:val="Heading2Char"/>
          <w:rFonts w:eastAsiaTheme="minorHAnsi"/>
          <w:b/>
          <w:color w:val="auto"/>
          <w:sz w:val="24"/>
          <w:szCs w:val="24"/>
        </w:rPr>
      </w:pPr>
      <w:r>
        <w:rPr>
          <w:rStyle w:val="Heading2Char"/>
          <w:rFonts w:eastAsiaTheme="minorHAnsi"/>
          <w:b/>
          <w:color w:val="auto"/>
          <w:sz w:val="24"/>
          <w:szCs w:val="24"/>
        </w:rPr>
        <w:br w:type="page"/>
      </w:r>
    </w:p>
    <w:p w14:paraId="56D8C608" w14:textId="053E8157" w:rsidR="1FFBFA94" w:rsidRPr="00D1689F" w:rsidRDefault="1FFBFA94" w:rsidP="00D1689F">
      <w:pPr>
        <w:pStyle w:val="Heading1"/>
        <w:rPr>
          <w:rStyle w:val="Heading2Char"/>
          <w:bCs/>
          <w:sz w:val="40"/>
          <w:szCs w:val="52"/>
        </w:rPr>
      </w:pPr>
      <w:bookmarkStart w:id="153" w:name="_Resource_27:_Number"/>
      <w:bookmarkStart w:id="154" w:name="_Resource_27_–"/>
      <w:bookmarkStart w:id="155" w:name="_Toc154136299"/>
      <w:bookmarkEnd w:id="153"/>
      <w:bookmarkEnd w:id="154"/>
      <w:r w:rsidRPr="00D1689F">
        <w:rPr>
          <w:rStyle w:val="Heading2Char"/>
          <w:bCs/>
          <w:sz w:val="40"/>
          <w:szCs w:val="52"/>
        </w:rPr>
        <w:lastRenderedPageBreak/>
        <w:t xml:space="preserve">Resource </w:t>
      </w:r>
      <w:r w:rsidR="1CC6AD64" w:rsidRPr="00D1689F">
        <w:rPr>
          <w:rStyle w:val="Heading2Char"/>
          <w:bCs/>
          <w:sz w:val="40"/>
          <w:szCs w:val="52"/>
        </w:rPr>
        <w:t>2</w:t>
      </w:r>
      <w:r w:rsidR="2BA4A077" w:rsidRPr="00D1689F">
        <w:rPr>
          <w:rStyle w:val="Heading2Char"/>
          <w:bCs/>
          <w:sz w:val="40"/>
          <w:szCs w:val="52"/>
        </w:rPr>
        <w:t>7</w:t>
      </w:r>
      <w:r w:rsidR="00D1689F">
        <w:rPr>
          <w:rStyle w:val="Heading2Char"/>
          <w:bCs/>
          <w:sz w:val="40"/>
          <w:szCs w:val="52"/>
        </w:rPr>
        <w:t xml:space="preserve"> – n</w:t>
      </w:r>
      <w:r w:rsidRPr="00D1689F">
        <w:rPr>
          <w:rStyle w:val="Heading2Char"/>
          <w:bCs/>
          <w:sz w:val="40"/>
          <w:szCs w:val="52"/>
        </w:rPr>
        <w:t>umber sentences</w:t>
      </w:r>
      <w:bookmarkEnd w:id="155"/>
    </w:p>
    <w:p w14:paraId="63C6873E" w14:textId="5019A615" w:rsidR="007C3836" w:rsidRDefault="1DFFF9BC" w:rsidP="6698BF53">
      <w:pPr>
        <w:spacing w:before="0" w:after="160" w:line="259" w:lineRule="auto"/>
      </w:pPr>
      <w:r>
        <w:rPr>
          <w:noProof/>
          <w:color w:val="2B579A"/>
          <w:shd w:val="clear" w:color="auto" w:fill="E6E6E6"/>
        </w:rPr>
        <w:drawing>
          <wp:inline distT="0" distB="0" distL="0" distR="0" wp14:anchorId="6550CB97" wp14:editId="16C2D5A4">
            <wp:extent cx="8260992" cy="4887756"/>
            <wp:effectExtent l="0" t="0" r="0" b="0"/>
            <wp:docPr id="619069209" name="Picture 619069209" descr="A range of cards with number sentences. They all have combinations of numbers that are equal with another combination on the other side of the equa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069209"/>
                    <pic:cNvPicPr/>
                  </pic:nvPicPr>
                  <pic:blipFill>
                    <a:blip r:embed="rId101">
                      <a:extLst>
                        <a:ext uri="{28A0092B-C50C-407E-A947-70E740481C1C}">
                          <a14:useLocalDpi xmlns:a14="http://schemas.microsoft.com/office/drawing/2010/main" val="0"/>
                        </a:ext>
                      </a:extLst>
                    </a:blip>
                    <a:stretch>
                      <a:fillRect/>
                    </a:stretch>
                  </pic:blipFill>
                  <pic:spPr>
                    <a:xfrm>
                      <a:off x="0" y="0"/>
                      <a:ext cx="8260992" cy="4887756"/>
                    </a:xfrm>
                    <a:prstGeom prst="rect">
                      <a:avLst/>
                    </a:prstGeom>
                  </pic:spPr>
                </pic:pic>
              </a:graphicData>
            </a:graphic>
          </wp:inline>
        </w:drawing>
      </w:r>
    </w:p>
    <w:p w14:paraId="70177CBF" w14:textId="142B623C" w:rsidR="1FFBFA94" w:rsidRDefault="007C3836" w:rsidP="007C3836">
      <w:pPr>
        <w:suppressAutoHyphens w:val="0"/>
        <w:spacing w:before="0" w:after="160" w:line="259" w:lineRule="auto"/>
      </w:pPr>
      <w:r>
        <w:br w:type="page"/>
      </w:r>
    </w:p>
    <w:p w14:paraId="3F216A2B" w14:textId="4582337B" w:rsidR="2DBB380C" w:rsidRDefault="210F58BF" w:rsidP="00C624CB">
      <w:pPr>
        <w:pStyle w:val="Heading1"/>
      </w:pPr>
      <w:bookmarkStart w:id="156" w:name="_Resource_28:_Think"/>
      <w:bookmarkStart w:id="157" w:name="_Resource_28_–"/>
      <w:bookmarkStart w:id="158" w:name="_Toc154136300"/>
      <w:bookmarkEnd w:id="156"/>
      <w:bookmarkEnd w:id="157"/>
      <w:r>
        <w:lastRenderedPageBreak/>
        <w:t xml:space="preserve">Resource </w:t>
      </w:r>
      <w:r w:rsidR="2F5EBFAD">
        <w:t>2</w:t>
      </w:r>
      <w:r w:rsidR="26549137">
        <w:t>8</w:t>
      </w:r>
      <w:r w:rsidR="002C4BBD">
        <w:t xml:space="preserve"> – t</w:t>
      </w:r>
      <w:r w:rsidR="2E69CF97">
        <w:t xml:space="preserve">hink board </w:t>
      </w:r>
      <w:proofErr w:type="gramStart"/>
      <w:r w:rsidR="2E69CF97">
        <w:t>template</w:t>
      </w:r>
      <w:bookmarkEnd w:id="158"/>
      <w:proofErr w:type="gramEnd"/>
    </w:p>
    <w:p w14:paraId="2277999C" w14:textId="184C19CA" w:rsidR="00FD138D" w:rsidRDefault="2E69CF97" w:rsidP="6698BF53">
      <w:r>
        <w:rPr>
          <w:noProof/>
          <w:color w:val="2B579A"/>
          <w:shd w:val="clear" w:color="auto" w:fill="E6E6E6"/>
        </w:rPr>
        <w:drawing>
          <wp:inline distT="0" distB="0" distL="0" distR="0" wp14:anchorId="484EB07F" wp14:editId="454B3CA5">
            <wp:extent cx="7648574" cy="4802338"/>
            <wp:effectExtent l="0" t="0" r="0" b="0"/>
            <wp:docPr id="1592369550" name="Picture 1592369550" descr="A blank think boar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7648574" cy="4802338"/>
                    </a:xfrm>
                    <a:prstGeom prst="rect">
                      <a:avLst/>
                    </a:prstGeom>
                  </pic:spPr>
                </pic:pic>
              </a:graphicData>
            </a:graphic>
          </wp:inline>
        </w:drawing>
      </w:r>
    </w:p>
    <w:p w14:paraId="7DCF6469" w14:textId="47B115D9" w:rsidR="2DBB380C" w:rsidRDefault="00FD138D" w:rsidP="00FD138D">
      <w:pPr>
        <w:suppressAutoHyphens w:val="0"/>
        <w:spacing w:before="0" w:after="160" w:line="259" w:lineRule="auto"/>
      </w:pPr>
      <w:r>
        <w:br w:type="page"/>
      </w:r>
    </w:p>
    <w:p w14:paraId="04ADCB64" w14:textId="0DC2F733" w:rsidR="2DBB380C" w:rsidRDefault="2E69CF97" w:rsidP="00C624CB">
      <w:pPr>
        <w:pStyle w:val="Heading1"/>
      </w:pPr>
      <w:bookmarkStart w:id="159" w:name="_Resource_29:_Problems"/>
      <w:bookmarkStart w:id="160" w:name="_Resource_29_–"/>
      <w:bookmarkStart w:id="161" w:name="_Toc154136301"/>
      <w:bookmarkEnd w:id="159"/>
      <w:bookmarkEnd w:id="160"/>
      <w:r>
        <w:lastRenderedPageBreak/>
        <w:t xml:space="preserve">Resource </w:t>
      </w:r>
      <w:r w:rsidR="0FAA6FD1">
        <w:t>29</w:t>
      </w:r>
      <w:r w:rsidR="00CF301A">
        <w:t xml:space="preserve"> – p</w:t>
      </w:r>
      <w:r w:rsidR="294BFD3B">
        <w:t>roblems with time</w:t>
      </w:r>
      <w:bookmarkEnd w:id="161"/>
    </w:p>
    <w:tbl>
      <w:tblPr>
        <w:tblStyle w:val="TableGrid"/>
        <w:tblW w:w="0" w:type="auto"/>
        <w:tblLook w:val="04A0" w:firstRow="1" w:lastRow="0" w:firstColumn="1" w:lastColumn="0" w:noHBand="0" w:noVBand="1"/>
        <w:tblDescription w:val="A set of time word problems."/>
      </w:tblPr>
      <w:tblGrid>
        <w:gridCol w:w="14560"/>
      </w:tblGrid>
      <w:tr w:rsidR="005644BF" w14:paraId="4D9238C5" w14:textId="77777777" w:rsidTr="005644BF">
        <w:tc>
          <w:tcPr>
            <w:tcW w:w="14560" w:type="dxa"/>
          </w:tcPr>
          <w:p w14:paraId="616DD506" w14:textId="425F8590" w:rsidR="005644BF" w:rsidRDefault="00BB1167" w:rsidP="005644BF">
            <w:r w:rsidRPr="00BB1167">
              <w:t xml:space="preserve">Mark had a piano lesson at quarter past </w:t>
            </w:r>
            <w:proofErr w:type="gramStart"/>
            <w:r w:rsidRPr="00BB1167">
              <w:t>four</w:t>
            </w:r>
            <w:proofErr w:type="gramEnd"/>
            <w:r w:rsidRPr="00BB1167">
              <w:t xml:space="preserve"> but he arrived at five o'clock. How late was Mark?</w:t>
            </w:r>
          </w:p>
        </w:tc>
      </w:tr>
      <w:tr w:rsidR="005644BF" w14:paraId="68DD4A23" w14:textId="77777777" w:rsidTr="005644BF">
        <w:tc>
          <w:tcPr>
            <w:tcW w:w="14560" w:type="dxa"/>
          </w:tcPr>
          <w:p w14:paraId="7D98C57D" w14:textId="11A43DCD" w:rsidR="005644BF" w:rsidRDefault="00B445B5" w:rsidP="005644BF">
            <w:r>
              <w:rPr>
                <w:color w:val="000000"/>
              </w:rPr>
              <w:t>If it takes a quarter of an hour to walk to school from home, how long will it take to walk to school and back home again?</w:t>
            </w:r>
          </w:p>
        </w:tc>
      </w:tr>
      <w:tr w:rsidR="005644BF" w14:paraId="103AB67F" w14:textId="77777777" w:rsidTr="005644BF">
        <w:tc>
          <w:tcPr>
            <w:tcW w:w="14560" w:type="dxa"/>
          </w:tcPr>
          <w:p w14:paraId="0C721921" w14:textId="132ADC63" w:rsidR="005644BF" w:rsidRDefault="009F59A8" w:rsidP="005644BF">
            <w:r>
              <w:rPr>
                <w:color w:val="000000"/>
              </w:rPr>
              <w:t>The bus timetable shows that there is a bus every 10 minutes. How many buses will there be in one hour?</w:t>
            </w:r>
          </w:p>
        </w:tc>
      </w:tr>
      <w:tr w:rsidR="005644BF" w14:paraId="0CCFE31B" w14:textId="77777777" w:rsidTr="005644BF">
        <w:tc>
          <w:tcPr>
            <w:tcW w:w="14560" w:type="dxa"/>
          </w:tcPr>
          <w:p w14:paraId="3777DFC2" w14:textId="462F9601" w:rsidR="005644BF" w:rsidRDefault="009F59A8" w:rsidP="005644BF">
            <w:r>
              <w:rPr>
                <w:color w:val="000000"/>
              </w:rPr>
              <w:t>A soccer game started at half past nine and the first half is 45 minutes. What time will it be when the first half is over?</w:t>
            </w:r>
          </w:p>
        </w:tc>
      </w:tr>
      <w:tr w:rsidR="005644BF" w14:paraId="545FD44B" w14:textId="77777777" w:rsidTr="005644BF">
        <w:tc>
          <w:tcPr>
            <w:tcW w:w="14560" w:type="dxa"/>
          </w:tcPr>
          <w:p w14:paraId="1E483D2E" w14:textId="63AC8F52" w:rsidR="005644BF" w:rsidRDefault="00B33170" w:rsidP="005644BF">
            <w:r>
              <w:rPr>
                <w:color w:val="000000"/>
              </w:rPr>
              <w:t xml:space="preserve">Rose was baking biscuits. The recipe said to bake the biscuits for a quarter of an hour. If Rose put them in the oven at </w:t>
            </w:r>
            <w:proofErr w:type="gramStart"/>
            <w:r>
              <w:rPr>
                <w:color w:val="000000"/>
              </w:rPr>
              <w:t>11:45</w:t>
            </w:r>
            <w:proofErr w:type="gramEnd"/>
            <w:r>
              <w:rPr>
                <w:color w:val="000000"/>
              </w:rPr>
              <w:t xml:space="preserve"> what time does she need to take them out?</w:t>
            </w:r>
          </w:p>
        </w:tc>
      </w:tr>
      <w:tr w:rsidR="005644BF" w14:paraId="319725AE" w14:textId="77777777" w:rsidTr="005644BF">
        <w:tc>
          <w:tcPr>
            <w:tcW w:w="14560" w:type="dxa"/>
          </w:tcPr>
          <w:p w14:paraId="7B601F21" w14:textId="4DBBC852" w:rsidR="005644BF" w:rsidRDefault="00B33170" w:rsidP="005644BF">
            <w:r>
              <w:rPr>
                <w:color w:val="000000"/>
              </w:rPr>
              <w:t>How many quarters of an hour are there in 3 hours?</w:t>
            </w:r>
          </w:p>
        </w:tc>
      </w:tr>
      <w:tr w:rsidR="005644BF" w14:paraId="6171DDFA" w14:textId="77777777" w:rsidTr="005644BF">
        <w:tc>
          <w:tcPr>
            <w:tcW w:w="14560" w:type="dxa"/>
          </w:tcPr>
          <w:p w14:paraId="0E8D653F" w14:textId="6804E4BF" w:rsidR="005644BF" w:rsidRDefault="00F15ED9" w:rsidP="005644BF">
            <w:r>
              <w:rPr>
                <w:color w:val="000000"/>
              </w:rPr>
              <w:t>The movie started at 6 o’clock and finished at half past seven. How long was the movie?</w:t>
            </w:r>
          </w:p>
        </w:tc>
      </w:tr>
    </w:tbl>
    <w:p w14:paraId="6717C70D" w14:textId="0811ABF5" w:rsidR="2DBB380C" w:rsidRDefault="00FD138D" w:rsidP="00FD138D">
      <w:pPr>
        <w:suppressAutoHyphens w:val="0"/>
        <w:spacing w:before="0" w:after="160" w:line="259" w:lineRule="auto"/>
      </w:pPr>
      <w:r>
        <w:br w:type="page"/>
      </w:r>
    </w:p>
    <w:p w14:paraId="29932645" w14:textId="1E7BD3D4" w:rsidR="00D64765" w:rsidRPr="00D64765" w:rsidRDefault="00D64765" w:rsidP="00D64765">
      <w:pPr>
        <w:pStyle w:val="Heading1"/>
      </w:pPr>
      <w:bookmarkStart w:id="162" w:name="_Resource_30:_Train"/>
      <w:bookmarkStart w:id="163" w:name="_Resource_30_–"/>
      <w:bookmarkStart w:id="164" w:name="_Toc154136302"/>
      <w:bookmarkEnd w:id="162"/>
      <w:bookmarkEnd w:id="163"/>
      <w:r>
        <w:rPr>
          <w:noProof/>
        </w:rPr>
        <w:lastRenderedPageBreak/>
        <w:drawing>
          <wp:anchor distT="0" distB="0" distL="114300" distR="114300" simplePos="0" relativeHeight="251659264" behindDoc="0" locked="0" layoutInCell="1" allowOverlap="1" wp14:anchorId="06834962" wp14:editId="2A8140B7">
            <wp:simplePos x="0" y="0"/>
            <wp:positionH relativeFrom="margin">
              <wp:align>left</wp:align>
            </wp:positionH>
            <wp:positionV relativeFrom="paragraph">
              <wp:posOffset>779780</wp:posOffset>
            </wp:positionV>
            <wp:extent cx="9149715" cy="4429125"/>
            <wp:effectExtent l="0" t="0" r="0" b="9525"/>
            <wp:wrapSquare wrapText="bothSides"/>
            <wp:docPr id="237461611" name="Picture 1" descr="An image of a train timetable with problems for students to so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461611" name="Picture 1" descr="An image of a train timetable with problems for students to solve."/>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0969" b="20552"/>
                    <a:stretch/>
                  </pic:blipFill>
                  <pic:spPr bwMode="auto">
                    <a:xfrm>
                      <a:off x="0" y="0"/>
                      <a:ext cx="9149715" cy="4429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294BFD3B">
        <w:t xml:space="preserve">Resource </w:t>
      </w:r>
      <w:r w:rsidR="2C83F7C4">
        <w:t>3</w:t>
      </w:r>
      <w:r w:rsidR="49919292">
        <w:t>0</w:t>
      </w:r>
      <w:r w:rsidR="00FD138D">
        <w:t xml:space="preserve"> – t</w:t>
      </w:r>
      <w:r w:rsidR="346B64BA">
        <w:t>rain timetable</w:t>
      </w:r>
      <w:bookmarkEnd w:id="164"/>
    </w:p>
    <w:p w14:paraId="2681B30D" w14:textId="0F23C4B0" w:rsidR="346B64BA" w:rsidRDefault="00ED07F0" w:rsidP="00ED07F0">
      <w:pPr>
        <w:suppressAutoHyphens w:val="0"/>
        <w:spacing w:before="0" w:after="160" w:line="259" w:lineRule="auto"/>
      </w:pPr>
      <w:r>
        <w:br w:type="page"/>
      </w:r>
    </w:p>
    <w:p w14:paraId="734CDE61" w14:textId="7404A034" w:rsidR="346B64BA" w:rsidRDefault="346B64BA" w:rsidP="00C624CB">
      <w:pPr>
        <w:pStyle w:val="Heading1"/>
      </w:pPr>
      <w:bookmarkStart w:id="165" w:name="_Resource_31:_Television"/>
      <w:bookmarkStart w:id="166" w:name="_Resource_31_–"/>
      <w:bookmarkStart w:id="167" w:name="_Toc154136303"/>
      <w:bookmarkEnd w:id="165"/>
      <w:bookmarkEnd w:id="166"/>
      <w:r>
        <w:lastRenderedPageBreak/>
        <w:t xml:space="preserve">Resource </w:t>
      </w:r>
      <w:r w:rsidR="4E278E17">
        <w:t>3</w:t>
      </w:r>
      <w:r w:rsidR="1CB46307">
        <w:t>1</w:t>
      </w:r>
      <w:r w:rsidR="00ED07F0">
        <w:t xml:space="preserve"> – t</w:t>
      </w:r>
      <w:r>
        <w:t>elevision tonight</w:t>
      </w:r>
      <w:bookmarkEnd w:id="167"/>
    </w:p>
    <w:p w14:paraId="57618058" w14:textId="5C44666C" w:rsidR="00893655" w:rsidRDefault="346B64BA" w:rsidP="6698BF53">
      <w:r>
        <w:rPr>
          <w:noProof/>
          <w:color w:val="2B579A"/>
          <w:shd w:val="clear" w:color="auto" w:fill="E6E6E6"/>
        </w:rPr>
        <w:drawing>
          <wp:inline distT="0" distB="0" distL="0" distR="0" wp14:anchorId="29C7E374" wp14:editId="743DB852">
            <wp:extent cx="6701051" cy="4827270"/>
            <wp:effectExtent l="0" t="0" r="5080" b="0"/>
            <wp:docPr id="538812581" name="Picture 538812581" descr="An image of a television schedule, with problems for students to so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6710431" cy="4834027"/>
                    </a:xfrm>
                    <a:prstGeom prst="rect">
                      <a:avLst/>
                    </a:prstGeom>
                  </pic:spPr>
                </pic:pic>
              </a:graphicData>
            </a:graphic>
          </wp:inline>
        </w:drawing>
      </w:r>
    </w:p>
    <w:p w14:paraId="7B649210" w14:textId="520D61E1" w:rsidR="346B64BA" w:rsidRDefault="00893655" w:rsidP="00893655">
      <w:pPr>
        <w:suppressAutoHyphens w:val="0"/>
        <w:spacing w:before="0" w:after="160" w:line="259" w:lineRule="auto"/>
      </w:pPr>
      <w:r>
        <w:br w:type="page"/>
      </w:r>
    </w:p>
    <w:p w14:paraId="034B522C" w14:textId="3FAE0F93" w:rsidR="346B64BA" w:rsidRDefault="346B64BA" w:rsidP="00C624CB">
      <w:pPr>
        <w:pStyle w:val="Heading1"/>
      </w:pPr>
      <w:bookmarkStart w:id="168" w:name="_Resource_32:_Clocks"/>
      <w:bookmarkStart w:id="169" w:name="_Resource_32_–"/>
      <w:bookmarkStart w:id="170" w:name="_Toc154136304"/>
      <w:bookmarkEnd w:id="168"/>
      <w:bookmarkEnd w:id="169"/>
      <w:r>
        <w:lastRenderedPageBreak/>
        <w:t xml:space="preserve">Resource </w:t>
      </w:r>
      <w:r w:rsidR="0E405DEF">
        <w:t>3</w:t>
      </w:r>
      <w:r w:rsidR="276A967B">
        <w:t>2</w:t>
      </w:r>
      <w:r w:rsidR="00893655">
        <w:t xml:space="preserve"> – c</w:t>
      </w:r>
      <w:r>
        <w:t>locks</w:t>
      </w:r>
      <w:bookmarkEnd w:id="170"/>
    </w:p>
    <w:p w14:paraId="6D597646" w14:textId="4D9CBDC0" w:rsidR="00FE2918" w:rsidRDefault="0B26BB6A" w:rsidP="1F795ADF">
      <w:r>
        <w:rPr>
          <w:noProof/>
          <w:color w:val="2B579A"/>
          <w:shd w:val="clear" w:color="auto" w:fill="E6E6E6"/>
        </w:rPr>
        <w:drawing>
          <wp:inline distT="0" distB="0" distL="0" distR="0" wp14:anchorId="175895CD" wp14:editId="461E1138">
            <wp:extent cx="7962902" cy="4742174"/>
            <wp:effectExtent l="0" t="0" r="0" b="1905"/>
            <wp:docPr id="509322494" name="Picture 509322494" descr="An analog clock with 9 o'clock showing and repeated images of blank analog clocks. '15 minutes' and '30 minutes' are written below the c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22494" name="Picture 509322494" descr="An analog clock with 9 o'clock showing and repeated images of blank analog clocks. '15 minutes' and '30 minutes' are written below the clocks."/>
                    <pic:cNvPicPr/>
                  </pic:nvPicPr>
                  <pic:blipFill>
                    <a:blip r:embed="rId105">
                      <a:extLst>
                        <a:ext uri="{28A0092B-C50C-407E-A947-70E740481C1C}">
                          <a14:useLocalDpi xmlns:a14="http://schemas.microsoft.com/office/drawing/2010/main" val="0"/>
                        </a:ext>
                      </a:extLst>
                    </a:blip>
                    <a:stretch>
                      <a:fillRect/>
                    </a:stretch>
                  </pic:blipFill>
                  <pic:spPr>
                    <a:xfrm>
                      <a:off x="0" y="0"/>
                      <a:ext cx="7962902" cy="4742174"/>
                    </a:xfrm>
                    <a:prstGeom prst="rect">
                      <a:avLst/>
                    </a:prstGeom>
                  </pic:spPr>
                </pic:pic>
              </a:graphicData>
            </a:graphic>
          </wp:inline>
        </w:drawing>
      </w:r>
    </w:p>
    <w:p w14:paraId="12727FC7" w14:textId="4F6D51EF" w:rsidR="2DBB380C" w:rsidRDefault="00FE2918" w:rsidP="00FE2918">
      <w:pPr>
        <w:suppressAutoHyphens w:val="0"/>
        <w:spacing w:before="0" w:after="160" w:line="259" w:lineRule="auto"/>
      </w:pPr>
      <w:r>
        <w:br w:type="page"/>
      </w:r>
    </w:p>
    <w:p w14:paraId="2A2453D0" w14:textId="1883F30A" w:rsidR="2DBB380C" w:rsidRDefault="210F58BF" w:rsidP="00C624CB">
      <w:pPr>
        <w:pStyle w:val="Heading1"/>
      </w:pPr>
      <w:bookmarkStart w:id="171" w:name="_Resource_33:_Time"/>
      <w:bookmarkStart w:id="172" w:name="_Resource_33_–"/>
      <w:bookmarkStart w:id="173" w:name="_Toc154136305"/>
      <w:bookmarkEnd w:id="171"/>
      <w:bookmarkEnd w:id="172"/>
      <w:r>
        <w:lastRenderedPageBreak/>
        <w:t xml:space="preserve">Resource </w:t>
      </w:r>
      <w:r w:rsidR="74CB95CE">
        <w:t>3</w:t>
      </w:r>
      <w:r w:rsidR="2F88E940">
        <w:t>3</w:t>
      </w:r>
      <w:r w:rsidR="00FE2918">
        <w:t xml:space="preserve"> – t</w:t>
      </w:r>
      <w:r>
        <w:t xml:space="preserve">ime to </w:t>
      </w:r>
      <w:proofErr w:type="gramStart"/>
      <w:r>
        <w:t>win</w:t>
      </w:r>
      <w:bookmarkEnd w:id="173"/>
      <w:proofErr w:type="gramEnd"/>
    </w:p>
    <w:p w14:paraId="11B3AA1D" w14:textId="05BEB841" w:rsidR="00F26BC7" w:rsidRDefault="2DBB380C" w:rsidP="1F795ADF">
      <w:r>
        <w:rPr>
          <w:noProof/>
          <w:color w:val="2B579A"/>
          <w:shd w:val="clear" w:color="auto" w:fill="E6E6E6"/>
        </w:rPr>
        <w:drawing>
          <wp:inline distT="0" distB="0" distL="0" distR="0" wp14:anchorId="76D6E607" wp14:editId="17C726A2">
            <wp:extent cx="8201026" cy="4822935"/>
            <wp:effectExtent l="0" t="0" r="0" b="0"/>
            <wp:docPr id="1061134287" name="Picture 1061134287" descr="A series of analog clocks. The first shows 9 o'clock and the rest are blank. Intervals of time ranging from 5 to 30 minutes are list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8201026" cy="4822935"/>
                    </a:xfrm>
                    <a:prstGeom prst="rect">
                      <a:avLst/>
                    </a:prstGeom>
                  </pic:spPr>
                </pic:pic>
              </a:graphicData>
            </a:graphic>
          </wp:inline>
        </w:drawing>
      </w:r>
    </w:p>
    <w:p w14:paraId="39B8E890" w14:textId="5ED8F16F" w:rsidR="2DBB380C" w:rsidRDefault="00F26BC7" w:rsidP="00F26BC7">
      <w:pPr>
        <w:suppressAutoHyphens w:val="0"/>
        <w:spacing w:before="0" w:after="160" w:line="259" w:lineRule="auto"/>
      </w:pPr>
      <w:r>
        <w:br w:type="page"/>
      </w:r>
    </w:p>
    <w:p w14:paraId="330F15B0" w14:textId="5F1858B4" w:rsidR="2DBB380C" w:rsidRDefault="210F58BF" w:rsidP="00C624CB">
      <w:pPr>
        <w:pStyle w:val="Heading1"/>
      </w:pPr>
      <w:bookmarkStart w:id="174" w:name="_Resource_34:_ISS"/>
      <w:bookmarkStart w:id="175" w:name="_Resource_34_–"/>
      <w:bookmarkStart w:id="176" w:name="_Toc154136306"/>
      <w:bookmarkEnd w:id="174"/>
      <w:bookmarkEnd w:id="175"/>
      <w:r>
        <w:lastRenderedPageBreak/>
        <w:t xml:space="preserve">Resource </w:t>
      </w:r>
      <w:r w:rsidR="545D7E93">
        <w:t>3</w:t>
      </w:r>
      <w:r w:rsidR="504B981C">
        <w:t>4</w:t>
      </w:r>
      <w:r w:rsidR="00F26BC7">
        <w:t xml:space="preserve"> –</w:t>
      </w:r>
      <w:r>
        <w:t xml:space="preserve"> ISS mission briefing </w:t>
      </w:r>
      <w:proofErr w:type="gramStart"/>
      <w:r>
        <w:t>1</w:t>
      </w:r>
      <w:bookmarkEnd w:id="176"/>
      <w:proofErr w:type="gramEnd"/>
    </w:p>
    <w:p w14:paraId="1FEF99A4" w14:textId="487DE32D" w:rsidR="2DBB380C" w:rsidRDefault="00832B6B" w:rsidP="00F26BC7">
      <w:r>
        <w:rPr>
          <w:noProof/>
        </w:rPr>
        <w:drawing>
          <wp:inline distT="0" distB="0" distL="0" distR="0" wp14:anchorId="20810021" wp14:editId="6E1C2149">
            <wp:extent cx="8351874" cy="4890655"/>
            <wp:effectExtent l="0" t="0" r="0" b="5715"/>
            <wp:docPr id="913741268" name="Picture 2" descr="An image of a digital daily schedule for the International Space Station, with information provid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741268" name="Picture 2" descr="An image of a digital daily schedule for the International Space Station, with information provided below."/>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8383117" cy="4908950"/>
                    </a:xfrm>
                    <a:prstGeom prst="rect">
                      <a:avLst/>
                    </a:prstGeom>
                    <a:ln>
                      <a:noFill/>
                    </a:ln>
                    <a:extLst>
                      <a:ext uri="{53640926-AAD7-44D8-BBD7-CCE9431645EC}">
                        <a14:shadowObscured xmlns:a14="http://schemas.microsoft.com/office/drawing/2010/main"/>
                      </a:ext>
                    </a:extLst>
                  </pic:spPr>
                </pic:pic>
              </a:graphicData>
            </a:graphic>
          </wp:inline>
        </w:drawing>
      </w:r>
      <w:r w:rsidR="00F26BC7">
        <w:br w:type="page"/>
      </w:r>
    </w:p>
    <w:p w14:paraId="2C68A2DD" w14:textId="218514C0" w:rsidR="2DBB380C" w:rsidRDefault="210F58BF" w:rsidP="00C624CB">
      <w:pPr>
        <w:pStyle w:val="Heading1"/>
      </w:pPr>
      <w:bookmarkStart w:id="177" w:name="_Resource_35:_ISS"/>
      <w:bookmarkStart w:id="178" w:name="_Resource_35_–"/>
      <w:bookmarkStart w:id="179" w:name="_Toc154136307"/>
      <w:bookmarkEnd w:id="177"/>
      <w:bookmarkEnd w:id="178"/>
      <w:r>
        <w:lastRenderedPageBreak/>
        <w:t xml:space="preserve">Resource </w:t>
      </w:r>
      <w:r w:rsidR="59F0C4BC">
        <w:t>3</w:t>
      </w:r>
      <w:r w:rsidR="7538E7F9">
        <w:t>5</w:t>
      </w:r>
      <w:r w:rsidR="00F26BC7">
        <w:t xml:space="preserve"> –</w:t>
      </w:r>
      <w:r>
        <w:t xml:space="preserve"> ISS mission briefing </w:t>
      </w:r>
      <w:proofErr w:type="gramStart"/>
      <w:r>
        <w:t>2</w:t>
      </w:r>
      <w:bookmarkEnd w:id="179"/>
      <w:proofErr w:type="gramEnd"/>
    </w:p>
    <w:p w14:paraId="1200F2B1" w14:textId="500D7DA1" w:rsidR="2DBB380C" w:rsidRDefault="0B26BB6A" w:rsidP="00F26BC7">
      <w:r>
        <w:rPr>
          <w:noProof/>
          <w:color w:val="2B579A"/>
          <w:shd w:val="clear" w:color="auto" w:fill="E6E6E6"/>
        </w:rPr>
        <w:drawing>
          <wp:inline distT="0" distB="0" distL="0" distR="0" wp14:anchorId="728F4C0D" wp14:editId="08FE6CF5">
            <wp:extent cx="8782049" cy="4883207"/>
            <wp:effectExtent l="0" t="0" r="0" b="0"/>
            <wp:docPr id="1329272665" name="Picture 1329272665" descr="An image of the International Space Station and astronauts, with information provid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272665" name="Picture 1329272665" descr="An image of the International Space Station and astronauts, with information provided below."/>
                    <pic:cNvPicPr/>
                  </pic:nvPicPr>
                  <pic:blipFill>
                    <a:blip r:embed="rId108">
                      <a:extLst>
                        <a:ext uri="{28A0092B-C50C-407E-A947-70E740481C1C}">
                          <a14:useLocalDpi xmlns:a14="http://schemas.microsoft.com/office/drawing/2010/main" val="0"/>
                        </a:ext>
                      </a:extLst>
                    </a:blip>
                    <a:stretch>
                      <a:fillRect/>
                    </a:stretch>
                  </pic:blipFill>
                  <pic:spPr>
                    <a:xfrm>
                      <a:off x="0" y="0"/>
                      <a:ext cx="8782049" cy="4883207"/>
                    </a:xfrm>
                    <a:prstGeom prst="rect">
                      <a:avLst/>
                    </a:prstGeom>
                  </pic:spPr>
                </pic:pic>
              </a:graphicData>
            </a:graphic>
          </wp:inline>
        </w:drawing>
      </w:r>
      <w:r w:rsidR="00F26BC7">
        <w:br w:type="page"/>
      </w:r>
    </w:p>
    <w:p w14:paraId="76CA07D5" w14:textId="2B01F553" w:rsidR="2DBB380C" w:rsidRDefault="210F58BF" w:rsidP="00C624CB">
      <w:pPr>
        <w:pStyle w:val="Heading1"/>
      </w:pPr>
      <w:bookmarkStart w:id="180" w:name="_Resource_36:_ISS"/>
      <w:bookmarkStart w:id="181" w:name="_Resource_36_–"/>
      <w:bookmarkStart w:id="182" w:name="_Toc154136308"/>
      <w:bookmarkEnd w:id="180"/>
      <w:bookmarkEnd w:id="181"/>
      <w:r>
        <w:lastRenderedPageBreak/>
        <w:t xml:space="preserve">Resource </w:t>
      </w:r>
      <w:r w:rsidR="4DD96FF9">
        <w:t>3</w:t>
      </w:r>
      <w:r w:rsidR="0D315E8E">
        <w:t>6</w:t>
      </w:r>
      <w:r w:rsidR="00F26BC7">
        <w:t xml:space="preserve"> –</w:t>
      </w:r>
      <w:r>
        <w:t xml:space="preserve"> ISS mission briefing </w:t>
      </w:r>
      <w:proofErr w:type="gramStart"/>
      <w:r>
        <w:t>3</w:t>
      </w:r>
      <w:bookmarkEnd w:id="182"/>
      <w:proofErr w:type="gramEnd"/>
    </w:p>
    <w:p w14:paraId="324FEA3A" w14:textId="42C043B9" w:rsidR="2DBB380C" w:rsidRDefault="00832B6B" w:rsidP="00F26BC7">
      <w:r>
        <w:rPr>
          <w:noProof/>
        </w:rPr>
        <w:drawing>
          <wp:inline distT="0" distB="0" distL="0" distR="0" wp14:anchorId="64F2DCC8" wp14:editId="61AB6665">
            <wp:extent cx="8007928" cy="5124085"/>
            <wp:effectExtent l="0" t="0" r="0" b="635"/>
            <wp:docPr id="619013620" name="Picture 3" descr="Three 24-hour timelines for the 3 astronauts on the International Space Station, with information provid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13620" name="Picture 3" descr="Three 24-hour timelines for the 3 astronauts on the International Space Station, with information provided below."/>
                    <pic:cNvPicPr/>
                  </pic:nvPicPr>
                  <pic:blipFill>
                    <a:blip r:embed="rId109">
                      <a:extLst>
                        <a:ext uri="{28A0092B-C50C-407E-A947-70E740481C1C}">
                          <a14:useLocalDpi xmlns:a14="http://schemas.microsoft.com/office/drawing/2010/main" val="0"/>
                        </a:ext>
                      </a:extLst>
                    </a:blip>
                    <a:stretch>
                      <a:fillRect/>
                    </a:stretch>
                  </pic:blipFill>
                  <pic:spPr>
                    <a:xfrm>
                      <a:off x="0" y="0"/>
                      <a:ext cx="8015816" cy="5129132"/>
                    </a:xfrm>
                    <a:prstGeom prst="rect">
                      <a:avLst/>
                    </a:prstGeom>
                  </pic:spPr>
                </pic:pic>
              </a:graphicData>
            </a:graphic>
          </wp:inline>
        </w:drawing>
      </w:r>
      <w:r w:rsidR="00F26BC7">
        <w:br w:type="page"/>
      </w:r>
    </w:p>
    <w:p w14:paraId="481C8C80" w14:textId="77777777" w:rsidR="008E546D" w:rsidRPr="00627A5C" w:rsidRDefault="008E546D" w:rsidP="00627A5C">
      <w:pPr>
        <w:pStyle w:val="Heading1"/>
      </w:pPr>
      <w:bookmarkStart w:id="183" w:name="_Toc154136309"/>
      <w:r>
        <w:lastRenderedPageBreak/>
        <w:t>Syllabus outcomes and content</w:t>
      </w:r>
      <w:bookmarkEnd w:id="183"/>
    </w:p>
    <w:p w14:paraId="78D1B962" w14:textId="77777777" w:rsidR="008E546D" w:rsidRPr="00627A5C" w:rsidRDefault="008E546D" w:rsidP="00627A5C">
      <w:pPr>
        <w:pStyle w:val="Heading2"/>
      </w:pPr>
      <w:bookmarkStart w:id="184" w:name="_Toc154136310"/>
      <w:r w:rsidRPr="00627A5C">
        <w:t>Stage 2</w:t>
      </w:r>
      <w:bookmarkEnd w:id="184"/>
    </w:p>
    <w:p w14:paraId="58DF2D80" w14:textId="24AEFD8D" w:rsidR="008E546D" w:rsidRDefault="008E546D" w:rsidP="00C624CB">
      <w:r>
        <w:t xml:space="preserve">The table below outlines the </w:t>
      </w:r>
      <w:hyperlink r:id="rId110" w:history="1">
        <w:r w:rsidRPr="008E546D">
          <w:rPr>
            <w:rStyle w:val="Hyperlink"/>
          </w:rPr>
          <w:t>syllabus outcomes</w:t>
        </w:r>
      </w:hyperlink>
      <w:r>
        <w:t xml:space="preserve"> and range of relevant syllabus content covered in this unit. Content is linked to </w:t>
      </w:r>
      <w:hyperlink r:id="rId111" w:history="1">
        <w:r w:rsidRPr="008E546D">
          <w:rPr>
            <w:rStyle w:val="Hyperlink"/>
          </w:rPr>
          <w:t>National Numeracy Learning Progression</w:t>
        </w:r>
      </w:hyperlink>
      <w:r>
        <w:t xml:space="preserve"> 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9776"/>
        <w:gridCol w:w="598"/>
        <w:gridCol w:w="598"/>
        <w:gridCol w:w="598"/>
        <w:gridCol w:w="598"/>
        <w:gridCol w:w="598"/>
        <w:gridCol w:w="598"/>
        <w:gridCol w:w="598"/>
        <w:gridCol w:w="598"/>
      </w:tblGrid>
      <w:tr w:rsidR="00B4001D" w14:paraId="4E6C7E4E" w14:textId="77777777" w:rsidTr="00B4001D">
        <w:trPr>
          <w:cnfStyle w:val="100000000000" w:firstRow="1" w:lastRow="0" w:firstColumn="0" w:lastColumn="0" w:oddVBand="0" w:evenVBand="0" w:oddHBand="0" w:evenHBand="0" w:firstRowFirstColumn="0" w:firstRowLastColumn="0" w:lastRowFirstColumn="0" w:lastRowLastColumn="0"/>
        </w:trPr>
        <w:tc>
          <w:tcPr>
            <w:tcW w:w="9776" w:type="dxa"/>
          </w:tcPr>
          <w:p w14:paraId="22CBB60C" w14:textId="6D2A3174" w:rsidR="00021D4E" w:rsidRDefault="00021D4E" w:rsidP="00C624CB">
            <w:r w:rsidRPr="00021D4E">
              <w:t>Outcomes and content</w:t>
            </w:r>
          </w:p>
        </w:tc>
        <w:tc>
          <w:tcPr>
            <w:tcW w:w="598" w:type="dxa"/>
            <w:tcBorders>
              <w:bottom w:val="single" w:sz="2" w:space="0" w:color="auto"/>
            </w:tcBorders>
          </w:tcPr>
          <w:p w14:paraId="7C13A3C0" w14:textId="0D16B9F6" w:rsidR="00021D4E" w:rsidRDefault="00021D4E" w:rsidP="00C624CB">
            <w:r>
              <w:t>1</w:t>
            </w:r>
          </w:p>
        </w:tc>
        <w:tc>
          <w:tcPr>
            <w:tcW w:w="598" w:type="dxa"/>
            <w:tcBorders>
              <w:bottom w:val="single" w:sz="2" w:space="0" w:color="auto"/>
            </w:tcBorders>
          </w:tcPr>
          <w:p w14:paraId="187E0233" w14:textId="3BE8D1FB" w:rsidR="00021D4E" w:rsidRDefault="00021D4E" w:rsidP="00C624CB">
            <w:r>
              <w:t>2</w:t>
            </w:r>
          </w:p>
        </w:tc>
        <w:tc>
          <w:tcPr>
            <w:tcW w:w="598" w:type="dxa"/>
            <w:tcBorders>
              <w:bottom w:val="single" w:sz="2" w:space="0" w:color="auto"/>
            </w:tcBorders>
          </w:tcPr>
          <w:p w14:paraId="35272556" w14:textId="6DCC6C30" w:rsidR="00021D4E" w:rsidRDefault="00021D4E" w:rsidP="00C624CB">
            <w:r>
              <w:t>3</w:t>
            </w:r>
          </w:p>
        </w:tc>
        <w:tc>
          <w:tcPr>
            <w:tcW w:w="598" w:type="dxa"/>
            <w:tcBorders>
              <w:bottom w:val="single" w:sz="2" w:space="0" w:color="auto"/>
            </w:tcBorders>
          </w:tcPr>
          <w:p w14:paraId="39D020AB" w14:textId="565F5DC1" w:rsidR="00021D4E" w:rsidRDefault="00021D4E" w:rsidP="00C624CB">
            <w:r>
              <w:t>4</w:t>
            </w:r>
          </w:p>
        </w:tc>
        <w:tc>
          <w:tcPr>
            <w:tcW w:w="598" w:type="dxa"/>
            <w:tcBorders>
              <w:bottom w:val="single" w:sz="2" w:space="0" w:color="auto"/>
            </w:tcBorders>
          </w:tcPr>
          <w:p w14:paraId="00822474" w14:textId="239C99BE" w:rsidR="00021D4E" w:rsidRDefault="00021D4E" w:rsidP="00C624CB">
            <w:r>
              <w:t>5</w:t>
            </w:r>
          </w:p>
        </w:tc>
        <w:tc>
          <w:tcPr>
            <w:tcW w:w="598" w:type="dxa"/>
            <w:tcBorders>
              <w:bottom w:val="single" w:sz="2" w:space="0" w:color="auto"/>
            </w:tcBorders>
          </w:tcPr>
          <w:p w14:paraId="1BBD31F0" w14:textId="49C2E5B0" w:rsidR="00021D4E" w:rsidRDefault="00021D4E" w:rsidP="00C624CB">
            <w:r>
              <w:t>6</w:t>
            </w:r>
          </w:p>
        </w:tc>
        <w:tc>
          <w:tcPr>
            <w:tcW w:w="598" w:type="dxa"/>
            <w:tcBorders>
              <w:bottom w:val="single" w:sz="2" w:space="0" w:color="auto"/>
            </w:tcBorders>
          </w:tcPr>
          <w:p w14:paraId="443175B7" w14:textId="54F27EB5" w:rsidR="00021D4E" w:rsidRDefault="00021D4E" w:rsidP="00C624CB">
            <w:r>
              <w:t>7</w:t>
            </w:r>
          </w:p>
        </w:tc>
        <w:tc>
          <w:tcPr>
            <w:tcW w:w="598" w:type="dxa"/>
            <w:tcBorders>
              <w:bottom w:val="single" w:sz="2" w:space="0" w:color="auto"/>
            </w:tcBorders>
          </w:tcPr>
          <w:p w14:paraId="387DD54B" w14:textId="75F3C390" w:rsidR="00021D4E" w:rsidRDefault="00021D4E" w:rsidP="00C624CB">
            <w:r>
              <w:t>8</w:t>
            </w:r>
          </w:p>
        </w:tc>
      </w:tr>
      <w:tr w:rsidR="00B4001D" w14:paraId="39D3495F" w14:textId="77777777" w:rsidTr="00B4001D">
        <w:tc>
          <w:tcPr>
            <w:tcW w:w="9776" w:type="dxa"/>
            <w:tcBorders>
              <w:right w:val="nil"/>
            </w:tcBorders>
            <w:shd w:val="clear" w:color="auto" w:fill="E7E6E6" w:themeFill="background2"/>
          </w:tcPr>
          <w:p w14:paraId="566BAE00" w14:textId="30EC149A" w:rsidR="00021D4E" w:rsidRDefault="221AB9D5" w:rsidP="00C624CB">
            <w:r w:rsidRPr="6FA035B6">
              <w:rPr>
                <w:b/>
                <w:bCs/>
              </w:rPr>
              <w:t>Additive relations A</w:t>
            </w:r>
            <w:r w:rsidR="6D4A70FD">
              <w:t xml:space="preserve">: </w:t>
            </w:r>
            <w:r w:rsidR="6B789C35">
              <w:t>Use the princip</w:t>
            </w:r>
            <w:r w:rsidR="4F5A2EA6">
              <w:t xml:space="preserve">le of </w:t>
            </w:r>
            <w:proofErr w:type="gramStart"/>
            <w:r w:rsidR="4F5A2EA6">
              <w:t>equality</w:t>
            </w:r>
            <w:proofErr w:type="gramEnd"/>
          </w:p>
          <w:p w14:paraId="33364AEE" w14:textId="4B1FF914" w:rsidR="00021D4E" w:rsidRPr="00021D4E" w:rsidRDefault="00021D4E" w:rsidP="00C624CB">
            <w:pPr>
              <w:rPr>
                <w:rStyle w:val="Strong"/>
              </w:rPr>
            </w:pPr>
            <w:r w:rsidRPr="00021D4E">
              <w:rPr>
                <w:rStyle w:val="Strong"/>
              </w:rPr>
              <w:t>[MAO-WM-01, MA2-</w:t>
            </w:r>
            <w:r w:rsidR="77F6557E" w:rsidRPr="6FA035B6">
              <w:rPr>
                <w:rStyle w:val="Strong"/>
              </w:rPr>
              <w:t>AR</w:t>
            </w:r>
            <w:r w:rsidRPr="00021D4E">
              <w:rPr>
                <w:rStyle w:val="Strong"/>
              </w:rPr>
              <w:t>-01, MA2-</w:t>
            </w:r>
            <w:r w:rsidR="77F6557E" w:rsidRPr="6FA035B6">
              <w:rPr>
                <w:rStyle w:val="Strong"/>
              </w:rPr>
              <w:t>AR</w:t>
            </w:r>
            <w:r w:rsidRPr="00021D4E">
              <w:rPr>
                <w:rStyle w:val="Strong"/>
              </w:rPr>
              <w:t>-02]</w:t>
            </w:r>
          </w:p>
        </w:tc>
        <w:tc>
          <w:tcPr>
            <w:tcW w:w="598" w:type="dxa"/>
            <w:tcBorders>
              <w:top w:val="single" w:sz="2" w:space="0" w:color="auto"/>
              <w:left w:val="nil"/>
              <w:right w:val="nil"/>
            </w:tcBorders>
            <w:shd w:val="clear" w:color="auto" w:fill="E7E6E6" w:themeFill="background2"/>
          </w:tcPr>
          <w:p w14:paraId="44E56913" w14:textId="77777777" w:rsidR="00021D4E" w:rsidRDefault="00021D4E" w:rsidP="00C624CB"/>
        </w:tc>
        <w:tc>
          <w:tcPr>
            <w:tcW w:w="598" w:type="dxa"/>
            <w:tcBorders>
              <w:top w:val="single" w:sz="2" w:space="0" w:color="auto"/>
              <w:left w:val="nil"/>
              <w:right w:val="nil"/>
            </w:tcBorders>
            <w:shd w:val="clear" w:color="auto" w:fill="E7E6E6" w:themeFill="background2"/>
          </w:tcPr>
          <w:p w14:paraId="2FFCC4DC" w14:textId="77777777" w:rsidR="00021D4E" w:rsidRDefault="00021D4E" w:rsidP="00C624CB"/>
        </w:tc>
        <w:tc>
          <w:tcPr>
            <w:tcW w:w="598" w:type="dxa"/>
            <w:tcBorders>
              <w:top w:val="single" w:sz="2" w:space="0" w:color="auto"/>
              <w:left w:val="nil"/>
              <w:right w:val="nil"/>
            </w:tcBorders>
            <w:shd w:val="clear" w:color="auto" w:fill="E7E6E6" w:themeFill="background2"/>
          </w:tcPr>
          <w:p w14:paraId="0F19064A" w14:textId="77777777" w:rsidR="00021D4E" w:rsidRDefault="00021D4E" w:rsidP="00C624CB"/>
        </w:tc>
        <w:tc>
          <w:tcPr>
            <w:tcW w:w="598" w:type="dxa"/>
            <w:tcBorders>
              <w:top w:val="single" w:sz="2" w:space="0" w:color="auto"/>
              <w:left w:val="nil"/>
              <w:right w:val="nil"/>
            </w:tcBorders>
            <w:shd w:val="clear" w:color="auto" w:fill="E7E6E6" w:themeFill="background2"/>
          </w:tcPr>
          <w:p w14:paraId="4E12FA9B" w14:textId="77777777" w:rsidR="00021D4E" w:rsidRDefault="00021D4E" w:rsidP="00C624CB"/>
        </w:tc>
        <w:tc>
          <w:tcPr>
            <w:tcW w:w="598" w:type="dxa"/>
            <w:tcBorders>
              <w:top w:val="single" w:sz="2" w:space="0" w:color="auto"/>
              <w:left w:val="nil"/>
              <w:right w:val="nil"/>
            </w:tcBorders>
            <w:shd w:val="clear" w:color="auto" w:fill="E7E6E6" w:themeFill="background2"/>
          </w:tcPr>
          <w:p w14:paraId="4924EF37" w14:textId="77777777" w:rsidR="00021D4E" w:rsidRDefault="00021D4E" w:rsidP="00C624CB"/>
        </w:tc>
        <w:tc>
          <w:tcPr>
            <w:tcW w:w="598" w:type="dxa"/>
            <w:tcBorders>
              <w:top w:val="single" w:sz="2" w:space="0" w:color="auto"/>
              <w:left w:val="nil"/>
              <w:right w:val="nil"/>
            </w:tcBorders>
            <w:shd w:val="clear" w:color="auto" w:fill="E7E6E6" w:themeFill="background2"/>
          </w:tcPr>
          <w:p w14:paraId="28F9E1D4" w14:textId="77777777" w:rsidR="00021D4E" w:rsidRDefault="00021D4E" w:rsidP="00C624CB"/>
        </w:tc>
        <w:tc>
          <w:tcPr>
            <w:tcW w:w="598" w:type="dxa"/>
            <w:tcBorders>
              <w:top w:val="single" w:sz="2" w:space="0" w:color="auto"/>
              <w:left w:val="nil"/>
              <w:right w:val="nil"/>
            </w:tcBorders>
            <w:shd w:val="clear" w:color="auto" w:fill="E7E6E6" w:themeFill="background2"/>
          </w:tcPr>
          <w:p w14:paraId="15595B7C" w14:textId="77777777" w:rsidR="00021D4E" w:rsidRDefault="00021D4E" w:rsidP="00C624CB"/>
        </w:tc>
        <w:tc>
          <w:tcPr>
            <w:tcW w:w="598" w:type="dxa"/>
            <w:tcBorders>
              <w:top w:val="single" w:sz="2" w:space="0" w:color="auto"/>
              <w:left w:val="nil"/>
            </w:tcBorders>
            <w:shd w:val="clear" w:color="auto" w:fill="E7E6E6" w:themeFill="background2"/>
          </w:tcPr>
          <w:p w14:paraId="201752E1" w14:textId="77777777" w:rsidR="00021D4E" w:rsidRDefault="00021D4E" w:rsidP="00C624CB"/>
        </w:tc>
      </w:tr>
      <w:tr w:rsidR="00021D4E" w14:paraId="408333E5" w14:textId="77777777" w:rsidTr="003F2306">
        <w:tc>
          <w:tcPr>
            <w:tcW w:w="9776" w:type="dxa"/>
          </w:tcPr>
          <w:p w14:paraId="79B28DDC" w14:textId="180F168A" w:rsidR="00021D4E" w:rsidRDefault="31DB1760" w:rsidP="00C624CB">
            <w:pPr>
              <w:pStyle w:val="ListBullet"/>
              <w:rPr>
                <w:rFonts w:eastAsia="Calibri"/>
              </w:rPr>
            </w:pPr>
            <w:r>
              <w:t>Recognise equal differences and record them in number sentences</w:t>
            </w:r>
          </w:p>
        </w:tc>
        <w:tc>
          <w:tcPr>
            <w:tcW w:w="598" w:type="dxa"/>
          </w:tcPr>
          <w:p w14:paraId="51F934A5" w14:textId="77777777" w:rsidR="00021D4E" w:rsidRDefault="00021D4E" w:rsidP="00C624CB"/>
        </w:tc>
        <w:tc>
          <w:tcPr>
            <w:tcW w:w="598" w:type="dxa"/>
          </w:tcPr>
          <w:p w14:paraId="6065845E" w14:textId="77777777" w:rsidR="00021D4E" w:rsidRDefault="00021D4E" w:rsidP="00C624CB"/>
        </w:tc>
        <w:tc>
          <w:tcPr>
            <w:tcW w:w="598" w:type="dxa"/>
          </w:tcPr>
          <w:p w14:paraId="3193EF9A" w14:textId="77777777" w:rsidR="00021D4E" w:rsidRDefault="00021D4E" w:rsidP="00C624CB"/>
        </w:tc>
        <w:tc>
          <w:tcPr>
            <w:tcW w:w="598" w:type="dxa"/>
          </w:tcPr>
          <w:p w14:paraId="135BBE8A" w14:textId="77777777" w:rsidR="00021D4E" w:rsidRDefault="00021D4E" w:rsidP="00C624CB"/>
        </w:tc>
        <w:tc>
          <w:tcPr>
            <w:tcW w:w="598" w:type="dxa"/>
          </w:tcPr>
          <w:p w14:paraId="41A97492" w14:textId="792AA273" w:rsidR="00021D4E" w:rsidRDefault="55C0C50A" w:rsidP="00C624CB">
            <w:r w:rsidRPr="6FA035B6">
              <w:rPr>
                <w:rFonts w:eastAsia="Arial"/>
              </w:rPr>
              <w:t>x</w:t>
            </w:r>
          </w:p>
        </w:tc>
        <w:tc>
          <w:tcPr>
            <w:tcW w:w="598" w:type="dxa"/>
          </w:tcPr>
          <w:p w14:paraId="1CE9E6F9" w14:textId="1518B105" w:rsidR="00021D4E" w:rsidRDefault="55C0C50A" w:rsidP="00C624CB">
            <w:r w:rsidRPr="6FA035B6">
              <w:rPr>
                <w:rFonts w:eastAsia="Arial"/>
              </w:rPr>
              <w:t>x</w:t>
            </w:r>
          </w:p>
        </w:tc>
        <w:tc>
          <w:tcPr>
            <w:tcW w:w="598" w:type="dxa"/>
          </w:tcPr>
          <w:p w14:paraId="544EA171" w14:textId="0F218821" w:rsidR="00021D4E" w:rsidRDefault="55C0C50A" w:rsidP="00C624CB">
            <w:r w:rsidRPr="6FA035B6">
              <w:rPr>
                <w:rFonts w:eastAsia="Arial"/>
              </w:rPr>
              <w:t>x</w:t>
            </w:r>
          </w:p>
        </w:tc>
        <w:tc>
          <w:tcPr>
            <w:tcW w:w="598" w:type="dxa"/>
          </w:tcPr>
          <w:p w14:paraId="679454B9" w14:textId="77777777" w:rsidR="00021D4E" w:rsidRDefault="00021D4E" w:rsidP="00C624CB"/>
        </w:tc>
      </w:tr>
      <w:tr w:rsidR="00021D4E" w14:paraId="7F3F5E44" w14:textId="77777777" w:rsidTr="003F2306">
        <w:tc>
          <w:tcPr>
            <w:tcW w:w="9776" w:type="dxa"/>
          </w:tcPr>
          <w:p w14:paraId="046AA73F" w14:textId="502E55BB" w:rsidR="00021D4E" w:rsidRDefault="31DB1760" w:rsidP="00C624CB">
            <w:pPr>
              <w:pStyle w:val="ListBullet"/>
              <w:rPr>
                <w:rFonts w:eastAsia="Calibri"/>
              </w:rPr>
            </w:pPr>
            <w:r>
              <w:t>Use the equals sign to mean ‘the same as’, rather than to perform an operation</w:t>
            </w:r>
          </w:p>
        </w:tc>
        <w:tc>
          <w:tcPr>
            <w:tcW w:w="598" w:type="dxa"/>
          </w:tcPr>
          <w:p w14:paraId="0A9EC134" w14:textId="77777777" w:rsidR="00021D4E" w:rsidRDefault="00021D4E" w:rsidP="00C624CB"/>
        </w:tc>
        <w:tc>
          <w:tcPr>
            <w:tcW w:w="598" w:type="dxa"/>
          </w:tcPr>
          <w:p w14:paraId="0766ACE7" w14:textId="77777777" w:rsidR="00021D4E" w:rsidRDefault="00021D4E" w:rsidP="00C624CB"/>
        </w:tc>
        <w:tc>
          <w:tcPr>
            <w:tcW w:w="598" w:type="dxa"/>
          </w:tcPr>
          <w:p w14:paraId="0903D890" w14:textId="77777777" w:rsidR="00021D4E" w:rsidRDefault="00021D4E" w:rsidP="00C624CB"/>
        </w:tc>
        <w:tc>
          <w:tcPr>
            <w:tcW w:w="598" w:type="dxa"/>
          </w:tcPr>
          <w:p w14:paraId="7397BA17" w14:textId="77777777" w:rsidR="00021D4E" w:rsidRDefault="00021D4E" w:rsidP="00C624CB"/>
        </w:tc>
        <w:tc>
          <w:tcPr>
            <w:tcW w:w="598" w:type="dxa"/>
          </w:tcPr>
          <w:p w14:paraId="1ECB03E3" w14:textId="695D5073" w:rsidR="00021D4E" w:rsidRDefault="55C0C50A" w:rsidP="00C624CB">
            <w:r w:rsidRPr="6FA035B6">
              <w:rPr>
                <w:rFonts w:eastAsia="Arial"/>
              </w:rPr>
              <w:t>x</w:t>
            </w:r>
          </w:p>
        </w:tc>
        <w:tc>
          <w:tcPr>
            <w:tcW w:w="598" w:type="dxa"/>
          </w:tcPr>
          <w:p w14:paraId="6D60D4EF" w14:textId="1E3136B7" w:rsidR="00021D4E" w:rsidRDefault="55C0C50A" w:rsidP="00C624CB">
            <w:r w:rsidRPr="6FA035B6">
              <w:rPr>
                <w:rFonts w:eastAsia="Arial"/>
              </w:rPr>
              <w:t>x</w:t>
            </w:r>
          </w:p>
        </w:tc>
        <w:tc>
          <w:tcPr>
            <w:tcW w:w="598" w:type="dxa"/>
          </w:tcPr>
          <w:p w14:paraId="36D5BAE1" w14:textId="138BC7DB" w:rsidR="00021D4E" w:rsidRDefault="55C0C50A" w:rsidP="00C624CB">
            <w:r w:rsidRPr="6FA035B6">
              <w:rPr>
                <w:rFonts w:eastAsia="Arial"/>
              </w:rPr>
              <w:t>x</w:t>
            </w:r>
          </w:p>
        </w:tc>
        <w:tc>
          <w:tcPr>
            <w:tcW w:w="598" w:type="dxa"/>
          </w:tcPr>
          <w:p w14:paraId="406F0C80" w14:textId="77777777" w:rsidR="00021D4E" w:rsidRDefault="00021D4E" w:rsidP="00C624CB"/>
        </w:tc>
      </w:tr>
      <w:tr w:rsidR="6FA035B6" w14:paraId="1296764E" w14:textId="77777777" w:rsidTr="00B4001D">
        <w:trPr>
          <w:trHeight w:val="300"/>
        </w:trPr>
        <w:tc>
          <w:tcPr>
            <w:tcW w:w="9776" w:type="dxa"/>
          </w:tcPr>
          <w:p w14:paraId="12206338" w14:textId="246DD66D" w:rsidR="6A217D56" w:rsidRDefault="1E2CEAB6" w:rsidP="00C624CB">
            <w:pPr>
              <w:pStyle w:val="ListBullet"/>
            </w:pPr>
            <w:r w:rsidRPr="7B71A984">
              <w:rPr>
                <w:rFonts w:eastAsia="Arial"/>
              </w:rPr>
              <w:t>Apply the associative property of addition to forming multiples of 10</w:t>
            </w:r>
          </w:p>
        </w:tc>
        <w:tc>
          <w:tcPr>
            <w:tcW w:w="598" w:type="dxa"/>
            <w:tcBorders>
              <w:bottom w:val="single" w:sz="2" w:space="0" w:color="auto"/>
            </w:tcBorders>
          </w:tcPr>
          <w:p w14:paraId="52169670" w14:textId="12D7DF33" w:rsidR="6FA035B6" w:rsidRDefault="6FA035B6" w:rsidP="00C624CB"/>
        </w:tc>
        <w:tc>
          <w:tcPr>
            <w:tcW w:w="598" w:type="dxa"/>
            <w:tcBorders>
              <w:bottom w:val="single" w:sz="2" w:space="0" w:color="auto"/>
            </w:tcBorders>
          </w:tcPr>
          <w:p w14:paraId="2449891B" w14:textId="5E2ABA83" w:rsidR="6FA035B6" w:rsidRDefault="6FA035B6" w:rsidP="00C624CB"/>
        </w:tc>
        <w:tc>
          <w:tcPr>
            <w:tcW w:w="598" w:type="dxa"/>
            <w:tcBorders>
              <w:bottom w:val="single" w:sz="2" w:space="0" w:color="auto"/>
            </w:tcBorders>
          </w:tcPr>
          <w:p w14:paraId="20ACC9E3" w14:textId="135B7679" w:rsidR="6FA035B6" w:rsidRDefault="6FA035B6" w:rsidP="00C624CB"/>
        </w:tc>
        <w:tc>
          <w:tcPr>
            <w:tcW w:w="598" w:type="dxa"/>
            <w:tcBorders>
              <w:bottom w:val="single" w:sz="2" w:space="0" w:color="auto"/>
            </w:tcBorders>
          </w:tcPr>
          <w:p w14:paraId="7B7865D6" w14:textId="19B603C4" w:rsidR="6FA035B6" w:rsidRDefault="6FA035B6" w:rsidP="00C624CB"/>
        </w:tc>
        <w:tc>
          <w:tcPr>
            <w:tcW w:w="598" w:type="dxa"/>
            <w:tcBorders>
              <w:bottom w:val="single" w:sz="2" w:space="0" w:color="auto"/>
            </w:tcBorders>
          </w:tcPr>
          <w:p w14:paraId="7306E38F" w14:textId="7AB0352C" w:rsidR="6A217D56" w:rsidRDefault="6A217D56" w:rsidP="00C624CB">
            <w:pPr>
              <w:rPr>
                <w:rFonts w:eastAsia="Arial"/>
              </w:rPr>
            </w:pPr>
            <w:r w:rsidRPr="6FA035B6">
              <w:rPr>
                <w:rFonts w:eastAsia="Arial"/>
              </w:rPr>
              <w:t>x</w:t>
            </w:r>
          </w:p>
        </w:tc>
        <w:tc>
          <w:tcPr>
            <w:tcW w:w="598" w:type="dxa"/>
            <w:tcBorders>
              <w:bottom w:val="single" w:sz="2" w:space="0" w:color="auto"/>
            </w:tcBorders>
          </w:tcPr>
          <w:p w14:paraId="1B39C00C" w14:textId="195111C6" w:rsidR="6A217D56" w:rsidRDefault="6A217D56" w:rsidP="00C624CB">
            <w:pPr>
              <w:rPr>
                <w:rFonts w:eastAsia="Arial"/>
              </w:rPr>
            </w:pPr>
            <w:r w:rsidRPr="6FA035B6">
              <w:rPr>
                <w:rFonts w:eastAsia="Arial"/>
              </w:rPr>
              <w:t>x</w:t>
            </w:r>
          </w:p>
        </w:tc>
        <w:tc>
          <w:tcPr>
            <w:tcW w:w="598" w:type="dxa"/>
            <w:tcBorders>
              <w:bottom w:val="single" w:sz="2" w:space="0" w:color="auto"/>
            </w:tcBorders>
          </w:tcPr>
          <w:p w14:paraId="7CB50502" w14:textId="40D7C820" w:rsidR="6FA035B6" w:rsidRDefault="6FA035B6" w:rsidP="00C624CB">
            <w:pPr>
              <w:rPr>
                <w:rFonts w:eastAsia="Arial"/>
              </w:rPr>
            </w:pPr>
          </w:p>
        </w:tc>
        <w:tc>
          <w:tcPr>
            <w:tcW w:w="598" w:type="dxa"/>
            <w:tcBorders>
              <w:bottom w:val="single" w:sz="2" w:space="0" w:color="auto"/>
            </w:tcBorders>
          </w:tcPr>
          <w:p w14:paraId="0DB808FA" w14:textId="09485F6B" w:rsidR="6FA035B6" w:rsidRDefault="6FA035B6" w:rsidP="00C624CB"/>
        </w:tc>
      </w:tr>
      <w:tr w:rsidR="00B4001D" w14:paraId="2FAAA3B1" w14:textId="77777777" w:rsidTr="00B4001D">
        <w:tc>
          <w:tcPr>
            <w:tcW w:w="9776" w:type="dxa"/>
            <w:tcBorders>
              <w:right w:val="nil"/>
            </w:tcBorders>
            <w:shd w:val="clear" w:color="auto" w:fill="E7E6E6" w:themeFill="background2"/>
          </w:tcPr>
          <w:p w14:paraId="52851108" w14:textId="7F0E4E4C" w:rsidR="00021D4E" w:rsidRPr="00021D4E" w:rsidRDefault="6A217D56" w:rsidP="00C624CB">
            <w:r w:rsidRPr="6FA035B6">
              <w:rPr>
                <w:rFonts w:eastAsia="Arial"/>
                <w:b/>
                <w:bCs/>
              </w:rPr>
              <w:t>Partitioned fractions A:</w:t>
            </w:r>
            <w:r w:rsidRPr="6FA035B6">
              <w:rPr>
                <w:rFonts w:eastAsia="Arial"/>
              </w:rPr>
              <w:t xml:space="preserve"> Create fractional parts of a length using techniques other than repeated </w:t>
            </w:r>
            <w:proofErr w:type="gramStart"/>
            <w:r w:rsidRPr="6FA035B6">
              <w:rPr>
                <w:rFonts w:eastAsia="Arial"/>
              </w:rPr>
              <w:t>halving</w:t>
            </w:r>
            <w:proofErr w:type="gramEnd"/>
            <w:r w:rsidRPr="6FA035B6">
              <w:rPr>
                <w:rFonts w:eastAsia="Arial"/>
                <w:b/>
                <w:bCs/>
              </w:rPr>
              <w:t xml:space="preserve"> </w:t>
            </w:r>
          </w:p>
          <w:p w14:paraId="3D1059C1" w14:textId="77324EF0" w:rsidR="00021D4E" w:rsidRPr="00021D4E" w:rsidRDefault="6A217D56" w:rsidP="00C624CB">
            <w:pPr>
              <w:rPr>
                <w:rFonts w:eastAsia="Arial"/>
              </w:rPr>
            </w:pPr>
            <w:r w:rsidRPr="6FA035B6">
              <w:rPr>
                <w:rFonts w:eastAsia="Arial"/>
                <w:b/>
                <w:bCs/>
              </w:rPr>
              <w:t>[MAO-WM-01, MA2-PF-01]</w:t>
            </w:r>
          </w:p>
        </w:tc>
        <w:tc>
          <w:tcPr>
            <w:tcW w:w="598" w:type="dxa"/>
            <w:tcBorders>
              <w:top w:val="single" w:sz="2" w:space="0" w:color="auto"/>
              <w:left w:val="nil"/>
              <w:right w:val="nil"/>
            </w:tcBorders>
            <w:shd w:val="clear" w:color="auto" w:fill="E7E6E6" w:themeFill="background2"/>
          </w:tcPr>
          <w:p w14:paraId="37500F1D" w14:textId="77777777" w:rsidR="00021D4E" w:rsidRDefault="00021D4E" w:rsidP="00C624CB"/>
        </w:tc>
        <w:tc>
          <w:tcPr>
            <w:tcW w:w="598" w:type="dxa"/>
            <w:tcBorders>
              <w:top w:val="single" w:sz="2" w:space="0" w:color="auto"/>
              <w:left w:val="nil"/>
              <w:right w:val="nil"/>
            </w:tcBorders>
            <w:shd w:val="clear" w:color="auto" w:fill="E7E6E6" w:themeFill="background2"/>
          </w:tcPr>
          <w:p w14:paraId="1560A8C0" w14:textId="77777777" w:rsidR="00021D4E" w:rsidRDefault="00021D4E" w:rsidP="00C624CB"/>
        </w:tc>
        <w:tc>
          <w:tcPr>
            <w:tcW w:w="598" w:type="dxa"/>
            <w:tcBorders>
              <w:top w:val="single" w:sz="2" w:space="0" w:color="auto"/>
              <w:left w:val="nil"/>
              <w:right w:val="nil"/>
            </w:tcBorders>
            <w:shd w:val="clear" w:color="auto" w:fill="E7E6E6" w:themeFill="background2"/>
          </w:tcPr>
          <w:p w14:paraId="38367FBA" w14:textId="77777777" w:rsidR="00021D4E" w:rsidRDefault="00021D4E" w:rsidP="00C624CB"/>
        </w:tc>
        <w:tc>
          <w:tcPr>
            <w:tcW w:w="598" w:type="dxa"/>
            <w:tcBorders>
              <w:top w:val="single" w:sz="2" w:space="0" w:color="auto"/>
              <w:left w:val="nil"/>
              <w:right w:val="nil"/>
            </w:tcBorders>
            <w:shd w:val="clear" w:color="auto" w:fill="E7E6E6" w:themeFill="background2"/>
          </w:tcPr>
          <w:p w14:paraId="1DCEE255" w14:textId="77777777" w:rsidR="00021D4E" w:rsidRDefault="00021D4E" w:rsidP="00C624CB"/>
        </w:tc>
        <w:tc>
          <w:tcPr>
            <w:tcW w:w="598" w:type="dxa"/>
            <w:tcBorders>
              <w:top w:val="single" w:sz="2" w:space="0" w:color="auto"/>
              <w:left w:val="nil"/>
              <w:right w:val="nil"/>
            </w:tcBorders>
            <w:shd w:val="clear" w:color="auto" w:fill="E7E6E6" w:themeFill="background2"/>
          </w:tcPr>
          <w:p w14:paraId="24CD8F9A" w14:textId="77777777" w:rsidR="00021D4E" w:rsidRDefault="00021D4E" w:rsidP="00C624CB"/>
        </w:tc>
        <w:tc>
          <w:tcPr>
            <w:tcW w:w="598" w:type="dxa"/>
            <w:tcBorders>
              <w:top w:val="single" w:sz="2" w:space="0" w:color="auto"/>
              <w:left w:val="nil"/>
              <w:right w:val="nil"/>
            </w:tcBorders>
            <w:shd w:val="clear" w:color="auto" w:fill="E7E6E6" w:themeFill="background2"/>
          </w:tcPr>
          <w:p w14:paraId="7D0ACDAD" w14:textId="77777777" w:rsidR="00021D4E" w:rsidRDefault="00021D4E" w:rsidP="00C624CB"/>
        </w:tc>
        <w:tc>
          <w:tcPr>
            <w:tcW w:w="598" w:type="dxa"/>
            <w:tcBorders>
              <w:top w:val="single" w:sz="2" w:space="0" w:color="auto"/>
              <w:left w:val="nil"/>
              <w:right w:val="nil"/>
            </w:tcBorders>
            <w:shd w:val="clear" w:color="auto" w:fill="E7E6E6" w:themeFill="background2"/>
          </w:tcPr>
          <w:p w14:paraId="228151AC" w14:textId="77777777" w:rsidR="00021D4E" w:rsidRDefault="00021D4E" w:rsidP="00C624CB"/>
        </w:tc>
        <w:tc>
          <w:tcPr>
            <w:tcW w:w="598" w:type="dxa"/>
            <w:tcBorders>
              <w:top w:val="single" w:sz="2" w:space="0" w:color="auto"/>
              <w:left w:val="nil"/>
            </w:tcBorders>
            <w:shd w:val="clear" w:color="auto" w:fill="E7E6E6" w:themeFill="background2"/>
          </w:tcPr>
          <w:p w14:paraId="5626F5A5" w14:textId="77777777" w:rsidR="00021D4E" w:rsidRDefault="00021D4E" w:rsidP="00C624CB"/>
        </w:tc>
      </w:tr>
      <w:tr w:rsidR="00021D4E" w14:paraId="1C7E5918" w14:textId="77777777" w:rsidTr="003F2306">
        <w:tc>
          <w:tcPr>
            <w:tcW w:w="9776" w:type="dxa"/>
          </w:tcPr>
          <w:p w14:paraId="40569498" w14:textId="481A0FE0" w:rsidR="00021D4E" w:rsidRDefault="1E2CEAB6" w:rsidP="00C624CB">
            <w:pPr>
              <w:pStyle w:val="ListBullet"/>
            </w:pPr>
            <w:r w:rsidRPr="7B71A984">
              <w:rPr>
                <w:rFonts w:eastAsia="Arial"/>
              </w:rPr>
              <w:lastRenderedPageBreak/>
              <w:t>Make thirds of a length</w:t>
            </w:r>
          </w:p>
        </w:tc>
        <w:tc>
          <w:tcPr>
            <w:tcW w:w="598" w:type="dxa"/>
          </w:tcPr>
          <w:p w14:paraId="548F5625" w14:textId="1B1BE7DF" w:rsidR="00021D4E" w:rsidRDefault="036E336A" w:rsidP="00C624CB">
            <w:r>
              <w:t>x</w:t>
            </w:r>
          </w:p>
        </w:tc>
        <w:tc>
          <w:tcPr>
            <w:tcW w:w="598" w:type="dxa"/>
          </w:tcPr>
          <w:p w14:paraId="19E8BBDC" w14:textId="5674D7ED" w:rsidR="00021D4E" w:rsidRDefault="036E336A" w:rsidP="00C624CB">
            <w:r>
              <w:t>x</w:t>
            </w:r>
          </w:p>
        </w:tc>
        <w:tc>
          <w:tcPr>
            <w:tcW w:w="598" w:type="dxa"/>
          </w:tcPr>
          <w:p w14:paraId="107BA86A" w14:textId="77777777" w:rsidR="00021D4E" w:rsidRDefault="00021D4E" w:rsidP="00C624CB"/>
        </w:tc>
        <w:tc>
          <w:tcPr>
            <w:tcW w:w="598" w:type="dxa"/>
          </w:tcPr>
          <w:p w14:paraId="72F8948A" w14:textId="77777777" w:rsidR="00021D4E" w:rsidRDefault="00021D4E" w:rsidP="00C624CB"/>
        </w:tc>
        <w:tc>
          <w:tcPr>
            <w:tcW w:w="598" w:type="dxa"/>
          </w:tcPr>
          <w:p w14:paraId="45676E84" w14:textId="77777777" w:rsidR="00021D4E" w:rsidRDefault="00021D4E" w:rsidP="00C624CB"/>
        </w:tc>
        <w:tc>
          <w:tcPr>
            <w:tcW w:w="598" w:type="dxa"/>
          </w:tcPr>
          <w:p w14:paraId="2C078583" w14:textId="77777777" w:rsidR="00021D4E" w:rsidRDefault="00021D4E" w:rsidP="00C624CB"/>
        </w:tc>
        <w:tc>
          <w:tcPr>
            <w:tcW w:w="598" w:type="dxa"/>
          </w:tcPr>
          <w:p w14:paraId="3799B7F9" w14:textId="77777777" w:rsidR="00021D4E" w:rsidRDefault="00021D4E" w:rsidP="00C624CB"/>
        </w:tc>
        <w:tc>
          <w:tcPr>
            <w:tcW w:w="598" w:type="dxa"/>
          </w:tcPr>
          <w:p w14:paraId="1F33ACF1" w14:textId="77777777" w:rsidR="00021D4E" w:rsidRDefault="00021D4E" w:rsidP="00C624CB"/>
        </w:tc>
      </w:tr>
      <w:tr w:rsidR="00021D4E" w14:paraId="54018D29" w14:textId="77777777" w:rsidTr="00B4001D">
        <w:tc>
          <w:tcPr>
            <w:tcW w:w="9776" w:type="dxa"/>
          </w:tcPr>
          <w:p w14:paraId="362CA265" w14:textId="580B879B" w:rsidR="00021D4E" w:rsidRDefault="1E2CEAB6" w:rsidP="00C624CB">
            <w:pPr>
              <w:pStyle w:val="ListBullet"/>
            </w:pPr>
            <w:r w:rsidRPr="7B71A984">
              <w:rPr>
                <w:rFonts w:eastAsia="Arial"/>
              </w:rPr>
              <w:t>Create fifths of a length</w:t>
            </w:r>
          </w:p>
        </w:tc>
        <w:tc>
          <w:tcPr>
            <w:tcW w:w="598" w:type="dxa"/>
            <w:tcBorders>
              <w:bottom w:val="single" w:sz="2" w:space="0" w:color="auto"/>
            </w:tcBorders>
          </w:tcPr>
          <w:p w14:paraId="695ECAC4" w14:textId="72A5DB05" w:rsidR="00021D4E" w:rsidRDefault="5FB73282" w:rsidP="00C624CB">
            <w:r>
              <w:t>x</w:t>
            </w:r>
          </w:p>
        </w:tc>
        <w:tc>
          <w:tcPr>
            <w:tcW w:w="598" w:type="dxa"/>
            <w:tcBorders>
              <w:bottom w:val="single" w:sz="2" w:space="0" w:color="auto"/>
            </w:tcBorders>
          </w:tcPr>
          <w:p w14:paraId="7495A561" w14:textId="26F22E0C" w:rsidR="00021D4E" w:rsidRDefault="5FB73282" w:rsidP="00C624CB">
            <w:r>
              <w:t>x</w:t>
            </w:r>
          </w:p>
        </w:tc>
        <w:tc>
          <w:tcPr>
            <w:tcW w:w="598" w:type="dxa"/>
            <w:tcBorders>
              <w:bottom w:val="single" w:sz="2" w:space="0" w:color="auto"/>
            </w:tcBorders>
          </w:tcPr>
          <w:p w14:paraId="2BF674D3" w14:textId="77777777" w:rsidR="00021D4E" w:rsidRDefault="00021D4E" w:rsidP="00C624CB"/>
        </w:tc>
        <w:tc>
          <w:tcPr>
            <w:tcW w:w="598" w:type="dxa"/>
            <w:tcBorders>
              <w:bottom w:val="single" w:sz="2" w:space="0" w:color="auto"/>
            </w:tcBorders>
          </w:tcPr>
          <w:p w14:paraId="28EC7C6C" w14:textId="77777777" w:rsidR="00021D4E" w:rsidRDefault="00021D4E" w:rsidP="00C624CB"/>
        </w:tc>
        <w:tc>
          <w:tcPr>
            <w:tcW w:w="598" w:type="dxa"/>
            <w:tcBorders>
              <w:bottom w:val="single" w:sz="2" w:space="0" w:color="auto"/>
            </w:tcBorders>
          </w:tcPr>
          <w:p w14:paraId="136E16CD" w14:textId="77777777" w:rsidR="00021D4E" w:rsidRDefault="00021D4E" w:rsidP="00C624CB"/>
        </w:tc>
        <w:tc>
          <w:tcPr>
            <w:tcW w:w="598" w:type="dxa"/>
            <w:tcBorders>
              <w:bottom w:val="single" w:sz="2" w:space="0" w:color="auto"/>
            </w:tcBorders>
          </w:tcPr>
          <w:p w14:paraId="016D689B" w14:textId="77777777" w:rsidR="00021D4E" w:rsidRDefault="00021D4E" w:rsidP="00C624CB"/>
        </w:tc>
        <w:tc>
          <w:tcPr>
            <w:tcW w:w="598" w:type="dxa"/>
            <w:tcBorders>
              <w:bottom w:val="single" w:sz="2" w:space="0" w:color="auto"/>
            </w:tcBorders>
          </w:tcPr>
          <w:p w14:paraId="5D52A347" w14:textId="77777777" w:rsidR="00021D4E" w:rsidRDefault="00021D4E" w:rsidP="00C624CB"/>
        </w:tc>
        <w:tc>
          <w:tcPr>
            <w:tcW w:w="598" w:type="dxa"/>
            <w:tcBorders>
              <w:bottom w:val="single" w:sz="2" w:space="0" w:color="auto"/>
            </w:tcBorders>
          </w:tcPr>
          <w:p w14:paraId="464EB1A3" w14:textId="77777777" w:rsidR="00021D4E" w:rsidRDefault="00021D4E" w:rsidP="00C624CB"/>
        </w:tc>
      </w:tr>
      <w:tr w:rsidR="00B4001D" w14:paraId="2A0682A6" w14:textId="77777777" w:rsidTr="00B4001D">
        <w:tc>
          <w:tcPr>
            <w:tcW w:w="9776" w:type="dxa"/>
            <w:tcBorders>
              <w:right w:val="nil"/>
            </w:tcBorders>
            <w:shd w:val="clear" w:color="auto" w:fill="E7E6E6" w:themeFill="background2"/>
          </w:tcPr>
          <w:p w14:paraId="6FB4D7DE" w14:textId="142845A4" w:rsidR="00021D4E" w:rsidRDefault="6A217D56" w:rsidP="00C624CB">
            <w:r w:rsidRPr="6FA035B6">
              <w:rPr>
                <w:rFonts w:eastAsia="Arial"/>
                <w:b/>
                <w:bCs/>
              </w:rPr>
              <w:t>Partitioned fractions A:</w:t>
            </w:r>
            <w:r w:rsidRPr="6FA035B6">
              <w:rPr>
                <w:rFonts w:eastAsia="Arial"/>
              </w:rPr>
              <w:t xml:space="preserve"> Model and represent unit fractions, and their multiples, to a complete whole on a number </w:t>
            </w:r>
            <w:proofErr w:type="gramStart"/>
            <w:r w:rsidRPr="6FA035B6">
              <w:rPr>
                <w:rFonts w:eastAsia="Arial"/>
              </w:rPr>
              <w:t>line</w:t>
            </w:r>
            <w:proofErr w:type="gramEnd"/>
          </w:p>
          <w:p w14:paraId="5A913AA8" w14:textId="62233E42" w:rsidR="00021D4E" w:rsidRDefault="6A217D56" w:rsidP="00C624CB">
            <w:pPr>
              <w:rPr>
                <w:rFonts w:eastAsia="Arial"/>
              </w:rPr>
            </w:pPr>
            <w:r w:rsidRPr="6FA035B6">
              <w:rPr>
                <w:rFonts w:eastAsia="Arial"/>
                <w:b/>
                <w:bCs/>
              </w:rPr>
              <w:t>[MAO-WM-01, MA2-PF-01]</w:t>
            </w:r>
          </w:p>
        </w:tc>
        <w:tc>
          <w:tcPr>
            <w:tcW w:w="598" w:type="dxa"/>
            <w:tcBorders>
              <w:top w:val="single" w:sz="2" w:space="0" w:color="auto"/>
              <w:left w:val="nil"/>
              <w:right w:val="nil"/>
            </w:tcBorders>
            <w:shd w:val="clear" w:color="auto" w:fill="E7E6E6" w:themeFill="background2"/>
          </w:tcPr>
          <w:p w14:paraId="108413EE" w14:textId="77777777" w:rsidR="00021D4E" w:rsidRDefault="00021D4E" w:rsidP="00C624CB"/>
        </w:tc>
        <w:tc>
          <w:tcPr>
            <w:tcW w:w="598" w:type="dxa"/>
            <w:tcBorders>
              <w:top w:val="single" w:sz="2" w:space="0" w:color="auto"/>
              <w:left w:val="nil"/>
              <w:right w:val="nil"/>
            </w:tcBorders>
            <w:shd w:val="clear" w:color="auto" w:fill="E7E6E6" w:themeFill="background2"/>
          </w:tcPr>
          <w:p w14:paraId="35FD3D38" w14:textId="77777777" w:rsidR="00021D4E" w:rsidRDefault="00021D4E" w:rsidP="00C624CB"/>
        </w:tc>
        <w:tc>
          <w:tcPr>
            <w:tcW w:w="598" w:type="dxa"/>
            <w:tcBorders>
              <w:top w:val="single" w:sz="2" w:space="0" w:color="auto"/>
              <w:left w:val="nil"/>
              <w:right w:val="nil"/>
            </w:tcBorders>
            <w:shd w:val="clear" w:color="auto" w:fill="E7E6E6" w:themeFill="background2"/>
          </w:tcPr>
          <w:p w14:paraId="4F226A2E" w14:textId="77777777" w:rsidR="00021D4E" w:rsidRDefault="00021D4E" w:rsidP="00C624CB"/>
        </w:tc>
        <w:tc>
          <w:tcPr>
            <w:tcW w:w="598" w:type="dxa"/>
            <w:tcBorders>
              <w:top w:val="single" w:sz="2" w:space="0" w:color="auto"/>
              <w:left w:val="nil"/>
              <w:right w:val="nil"/>
            </w:tcBorders>
            <w:shd w:val="clear" w:color="auto" w:fill="E7E6E6" w:themeFill="background2"/>
          </w:tcPr>
          <w:p w14:paraId="76504292" w14:textId="77777777" w:rsidR="00021D4E" w:rsidRDefault="00021D4E" w:rsidP="00C624CB"/>
        </w:tc>
        <w:tc>
          <w:tcPr>
            <w:tcW w:w="598" w:type="dxa"/>
            <w:tcBorders>
              <w:top w:val="single" w:sz="2" w:space="0" w:color="auto"/>
              <w:left w:val="nil"/>
              <w:right w:val="nil"/>
            </w:tcBorders>
            <w:shd w:val="clear" w:color="auto" w:fill="E7E6E6" w:themeFill="background2"/>
          </w:tcPr>
          <w:p w14:paraId="0016CF68" w14:textId="77777777" w:rsidR="00021D4E" w:rsidRDefault="00021D4E" w:rsidP="00C624CB"/>
        </w:tc>
        <w:tc>
          <w:tcPr>
            <w:tcW w:w="598" w:type="dxa"/>
            <w:tcBorders>
              <w:top w:val="single" w:sz="2" w:space="0" w:color="auto"/>
              <w:left w:val="nil"/>
              <w:right w:val="nil"/>
            </w:tcBorders>
            <w:shd w:val="clear" w:color="auto" w:fill="E7E6E6" w:themeFill="background2"/>
          </w:tcPr>
          <w:p w14:paraId="061F7FB5" w14:textId="77777777" w:rsidR="00021D4E" w:rsidRDefault="00021D4E" w:rsidP="00C624CB"/>
        </w:tc>
        <w:tc>
          <w:tcPr>
            <w:tcW w:w="598" w:type="dxa"/>
            <w:tcBorders>
              <w:top w:val="single" w:sz="2" w:space="0" w:color="auto"/>
              <w:left w:val="nil"/>
              <w:right w:val="nil"/>
            </w:tcBorders>
            <w:shd w:val="clear" w:color="auto" w:fill="E7E6E6" w:themeFill="background2"/>
          </w:tcPr>
          <w:p w14:paraId="0172FBB4" w14:textId="77777777" w:rsidR="00021D4E" w:rsidRDefault="00021D4E" w:rsidP="00C624CB"/>
        </w:tc>
        <w:tc>
          <w:tcPr>
            <w:tcW w:w="598" w:type="dxa"/>
            <w:tcBorders>
              <w:top w:val="single" w:sz="2" w:space="0" w:color="auto"/>
              <w:left w:val="nil"/>
            </w:tcBorders>
            <w:shd w:val="clear" w:color="auto" w:fill="E7E6E6" w:themeFill="background2"/>
          </w:tcPr>
          <w:p w14:paraId="332EEB52" w14:textId="77777777" w:rsidR="00021D4E" w:rsidRDefault="00021D4E" w:rsidP="00C624CB"/>
        </w:tc>
      </w:tr>
      <w:tr w:rsidR="00021D4E" w14:paraId="2704EF77" w14:textId="77777777" w:rsidTr="003F2306">
        <w:tc>
          <w:tcPr>
            <w:tcW w:w="9776" w:type="dxa"/>
          </w:tcPr>
          <w:p w14:paraId="77DF99EE" w14:textId="34B02DAE" w:rsidR="00021D4E" w:rsidRDefault="1E2CEAB6" w:rsidP="00C624CB">
            <w:pPr>
              <w:pStyle w:val="ListBullet"/>
            </w:pPr>
            <w:r w:rsidRPr="7B71A984">
              <w:rPr>
                <w:rFonts w:eastAsia="Arial"/>
              </w:rPr>
              <w:t>Model fractions with fraction strips and diagrams for halves, quarters, eighths, thirds</w:t>
            </w:r>
          </w:p>
        </w:tc>
        <w:tc>
          <w:tcPr>
            <w:tcW w:w="598" w:type="dxa"/>
          </w:tcPr>
          <w:p w14:paraId="5821413C" w14:textId="5F7D2C25" w:rsidR="00021D4E" w:rsidRDefault="37624939" w:rsidP="00C624CB">
            <w:r>
              <w:t>x</w:t>
            </w:r>
          </w:p>
        </w:tc>
        <w:tc>
          <w:tcPr>
            <w:tcW w:w="598" w:type="dxa"/>
          </w:tcPr>
          <w:p w14:paraId="0ED08BB8" w14:textId="04FC2A82" w:rsidR="00021D4E" w:rsidRDefault="37624939" w:rsidP="00C624CB">
            <w:r>
              <w:t>x</w:t>
            </w:r>
          </w:p>
        </w:tc>
        <w:tc>
          <w:tcPr>
            <w:tcW w:w="598" w:type="dxa"/>
          </w:tcPr>
          <w:p w14:paraId="718CBB0D" w14:textId="63F18735" w:rsidR="00021D4E" w:rsidRDefault="4ABDE132" w:rsidP="00C624CB">
            <w:r>
              <w:t>x</w:t>
            </w:r>
          </w:p>
        </w:tc>
        <w:tc>
          <w:tcPr>
            <w:tcW w:w="598" w:type="dxa"/>
          </w:tcPr>
          <w:p w14:paraId="3EF0DE2E" w14:textId="77777777" w:rsidR="00021D4E" w:rsidRDefault="00021D4E" w:rsidP="00C624CB"/>
        </w:tc>
        <w:tc>
          <w:tcPr>
            <w:tcW w:w="598" w:type="dxa"/>
          </w:tcPr>
          <w:p w14:paraId="39885950" w14:textId="77777777" w:rsidR="00021D4E" w:rsidRDefault="00021D4E" w:rsidP="00C624CB"/>
        </w:tc>
        <w:tc>
          <w:tcPr>
            <w:tcW w:w="598" w:type="dxa"/>
          </w:tcPr>
          <w:p w14:paraId="3ED71A4B" w14:textId="77777777" w:rsidR="00021D4E" w:rsidRDefault="00021D4E" w:rsidP="00C624CB"/>
        </w:tc>
        <w:tc>
          <w:tcPr>
            <w:tcW w:w="598" w:type="dxa"/>
          </w:tcPr>
          <w:p w14:paraId="5D188CFB" w14:textId="77777777" w:rsidR="00021D4E" w:rsidRDefault="00021D4E" w:rsidP="00C624CB"/>
        </w:tc>
        <w:tc>
          <w:tcPr>
            <w:tcW w:w="598" w:type="dxa"/>
          </w:tcPr>
          <w:p w14:paraId="11E55BF1" w14:textId="77777777" w:rsidR="00021D4E" w:rsidRDefault="00021D4E" w:rsidP="00C624CB"/>
        </w:tc>
      </w:tr>
      <w:tr w:rsidR="00021D4E" w14:paraId="41B921EE" w14:textId="77777777" w:rsidTr="00B4001D">
        <w:tc>
          <w:tcPr>
            <w:tcW w:w="9776" w:type="dxa"/>
          </w:tcPr>
          <w:p w14:paraId="729CDB9D" w14:textId="17906F0B" w:rsidR="00021D4E" w:rsidRDefault="1E2CEAB6" w:rsidP="00C624CB">
            <w:pPr>
              <w:pStyle w:val="ListBullet"/>
            </w:pPr>
            <w:r w:rsidRPr="7B71A984">
              <w:rPr>
                <w:rFonts w:eastAsia="Arial"/>
              </w:rPr>
              <w:t>Describe fraction families formed by dividing the whole into the same total number of equal parts as having the same denominator</w:t>
            </w:r>
          </w:p>
        </w:tc>
        <w:tc>
          <w:tcPr>
            <w:tcW w:w="598" w:type="dxa"/>
            <w:tcBorders>
              <w:bottom w:val="single" w:sz="2" w:space="0" w:color="auto"/>
            </w:tcBorders>
          </w:tcPr>
          <w:p w14:paraId="06A20EC0" w14:textId="011DFEE7" w:rsidR="00021D4E" w:rsidRDefault="0D7C1926" w:rsidP="00C624CB">
            <w:r>
              <w:t>x</w:t>
            </w:r>
          </w:p>
        </w:tc>
        <w:tc>
          <w:tcPr>
            <w:tcW w:w="598" w:type="dxa"/>
            <w:tcBorders>
              <w:bottom w:val="single" w:sz="2" w:space="0" w:color="auto"/>
            </w:tcBorders>
          </w:tcPr>
          <w:p w14:paraId="121C80D8" w14:textId="43257F75" w:rsidR="00021D4E" w:rsidRDefault="0D7C1926" w:rsidP="00C624CB">
            <w:r>
              <w:t>x</w:t>
            </w:r>
          </w:p>
        </w:tc>
        <w:tc>
          <w:tcPr>
            <w:tcW w:w="598" w:type="dxa"/>
            <w:tcBorders>
              <w:bottom w:val="single" w:sz="2" w:space="0" w:color="auto"/>
            </w:tcBorders>
          </w:tcPr>
          <w:p w14:paraId="6A878E92" w14:textId="77777777" w:rsidR="00021D4E" w:rsidRDefault="00021D4E" w:rsidP="00C624CB"/>
        </w:tc>
        <w:tc>
          <w:tcPr>
            <w:tcW w:w="598" w:type="dxa"/>
            <w:tcBorders>
              <w:bottom w:val="single" w:sz="2" w:space="0" w:color="auto"/>
            </w:tcBorders>
          </w:tcPr>
          <w:p w14:paraId="6D756867" w14:textId="77777777" w:rsidR="00021D4E" w:rsidRDefault="00021D4E" w:rsidP="00C624CB"/>
        </w:tc>
        <w:tc>
          <w:tcPr>
            <w:tcW w:w="598" w:type="dxa"/>
            <w:tcBorders>
              <w:bottom w:val="single" w:sz="2" w:space="0" w:color="auto"/>
            </w:tcBorders>
          </w:tcPr>
          <w:p w14:paraId="4C3330CD" w14:textId="77777777" w:rsidR="00021D4E" w:rsidRDefault="00021D4E" w:rsidP="00C624CB"/>
        </w:tc>
        <w:tc>
          <w:tcPr>
            <w:tcW w:w="598" w:type="dxa"/>
            <w:tcBorders>
              <w:bottom w:val="single" w:sz="2" w:space="0" w:color="auto"/>
            </w:tcBorders>
          </w:tcPr>
          <w:p w14:paraId="62E40C33" w14:textId="77777777" w:rsidR="00021D4E" w:rsidRDefault="00021D4E" w:rsidP="00C624CB"/>
        </w:tc>
        <w:tc>
          <w:tcPr>
            <w:tcW w:w="598" w:type="dxa"/>
            <w:tcBorders>
              <w:bottom w:val="single" w:sz="2" w:space="0" w:color="auto"/>
            </w:tcBorders>
          </w:tcPr>
          <w:p w14:paraId="61B4F7A9" w14:textId="77777777" w:rsidR="00021D4E" w:rsidRDefault="00021D4E" w:rsidP="00C624CB"/>
        </w:tc>
        <w:tc>
          <w:tcPr>
            <w:tcW w:w="598" w:type="dxa"/>
            <w:tcBorders>
              <w:bottom w:val="single" w:sz="2" w:space="0" w:color="auto"/>
            </w:tcBorders>
          </w:tcPr>
          <w:p w14:paraId="768E0740" w14:textId="77777777" w:rsidR="00021D4E" w:rsidRDefault="00021D4E" w:rsidP="00C624CB"/>
        </w:tc>
      </w:tr>
      <w:tr w:rsidR="00B4001D" w14:paraId="023081E8" w14:textId="77777777" w:rsidTr="00B4001D">
        <w:tc>
          <w:tcPr>
            <w:tcW w:w="9776" w:type="dxa"/>
            <w:tcBorders>
              <w:right w:val="nil"/>
            </w:tcBorders>
            <w:shd w:val="clear" w:color="auto" w:fill="E7E6E6" w:themeFill="background2"/>
          </w:tcPr>
          <w:p w14:paraId="176D67CF" w14:textId="11DF595D" w:rsidR="00021D4E" w:rsidRDefault="6A217D56" w:rsidP="00C624CB">
            <w:r w:rsidRPr="6FA035B6">
              <w:rPr>
                <w:rFonts w:eastAsia="Arial"/>
                <w:b/>
                <w:bCs/>
              </w:rPr>
              <w:t>Geometric measure A:</w:t>
            </w:r>
            <w:r w:rsidRPr="6FA035B6">
              <w:rPr>
                <w:rFonts w:eastAsia="Arial"/>
              </w:rPr>
              <w:t xml:space="preserve"> Angles: Identify angles as measures of </w:t>
            </w:r>
            <w:proofErr w:type="gramStart"/>
            <w:r w:rsidRPr="6FA035B6">
              <w:rPr>
                <w:rFonts w:eastAsia="Arial"/>
              </w:rPr>
              <w:t>turn</w:t>
            </w:r>
            <w:proofErr w:type="gramEnd"/>
          </w:p>
          <w:p w14:paraId="443CAC06" w14:textId="74969B6D" w:rsidR="00021D4E" w:rsidRDefault="6A217D56" w:rsidP="00C624CB">
            <w:pPr>
              <w:rPr>
                <w:rFonts w:eastAsia="Arial"/>
              </w:rPr>
            </w:pPr>
            <w:r w:rsidRPr="6FA035B6">
              <w:rPr>
                <w:rFonts w:eastAsia="Arial"/>
                <w:b/>
                <w:bCs/>
              </w:rPr>
              <w:t>[MAO-WM-01, MA2-GM-03]</w:t>
            </w:r>
          </w:p>
        </w:tc>
        <w:tc>
          <w:tcPr>
            <w:tcW w:w="598" w:type="dxa"/>
            <w:tcBorders>
              <w:top w:val="single" w:sz="2" w:space="0" w:color="auto"/>
              <w:left w:val="nil"/>
              <w:right w:val="nil"/>
            </w:tcBorders>
            <w:shd w:val="clear" w:color="auto" w:fill="E7E6E6" w:themeFill="background2"/>
          </w:tcPr>
          <w:p w14:paraId="66A033B3" w14:textId="77777777" w:rsidR="00021D4E" w:rsidRDefault="00021D4E" w:rsidP="00C624CB"/>
        </w:tc>
        <w:tc>
          <w:tcPr>
            <w:tcW w:w="598" w:type="dxa"/>
            <w:tcBorders>
              <w:top w:val="single" w:sz="2" w:space="0" w:color="auto"/>
              <w:left w:val="nil"/>
              <w:right w:val="nil"/>
            </w:tcBorders>
            <w:shd w:val="clear" w:color="auto" w:fill="E7E6E6" w:themeFill="background2"/>
          </w:tcPr>
          <w:p w14:paraId="2AEC4BD8" w14:textId="77777777" w:rsidR="00021D4E" w:rsidRDefault="00021D4E" w:rsidP="00C624CB"/>
        </w:tc>
        <w:tc>
          <w:tcPr>
            <w:tcW w:w="598" w:type="dxa"/>
            <w:tcBorders>
              <w:top w:val="single" w:sz="2" w:space="0" w:color="auto"/>
              <w:left w:val="nil"/>
              <w:right w:val="nil"/>
            </w:tcBorders>
            <w:shd w:val="clear" w:color="auto" w:fill="E7E6E6" w:themeFill="background2"/>
          </w:tcPr>
          <w:p w14:paraId="462673F0" w14:textId="77777777" w:rsidR="00021D4E" w:rsidRDefault="00021D4E" w:rsidP="00C624CB"/>
        </w:tc>
        <w:tc>
          <w:tcPr>
            <w:tcW w:w="598" w:type="dxa"/>
            <w:tcBorders>
              <w:top w:val="single" w:sz="2" w:space="0" w:color="auto"/>
              <w:left w:val="nil"/>
              <w:right w:val="nil"/>
            </w:tcBorders>
            <w:shd w:val="clear" w:color="auto" w:fill="E7E6E6" w:themeFill="background2"/>
          </w:tcPr>
          <w:p w14:paraId="4C3A8931" w14:textId="77777777" w:rsidR="00021D4E" w:rsidRDefault="00021D4E" w:rsidP="00C624CB"/>
        </w:tc>
        <w:tc>
          <w:tcPr>
            <w:tcW w:w="598" w:type="dxa"/>
            <w:tcBorders>
              <w:top w:val="single" w:sz="2" w:space="0" w:color="auto"/>
              <w:left w:val="nil"/>
              <w:right w:val="nil"/>
            </w:tcBorders>
            <w:shd w:val="clear" w:color="auto" w:fill="E7E6E6" w:themeFill="background2"/>
          </w:tcPr>
          <w:p w14:paraId="7CADEFD1" w14:textId="77777777" w:rsidR="00021D4E" w:rsidRDefault="00021D4E" w:rsidP="00C624CB"/>
        </w:tc>
        <w:tc>
          <w:tcPr>
            <w:tcW w:w="598" w:type="dxa"/>
            <w:tcBorders>
              <w:top w:val="single" w:sz="2" w:space="0" w:color="auto"/>
              <w:left w:val="nil"/>
              <w:right w:val="nil"/>
            </w:tcBorders>
            <w:shd w:val="clear" w:color="auto" w:fill="E7E6E6" w:themeFill="background2"/>
          </w:tcPr>
          <w:p w14:paraId="37D62F05" w14:textId="77777777" w:rsidR="00021D4E" w:rsidRDefault="00021D4E" w:rsidP="00C624CB"/>
        </w:tc>
        <w:tc>
          <w:tcPr>
            <w:tcW w:w="598" w:type="dxa"/>
            <w:tcBorders>
              <w:top w:val="single" w:sz="2" w:space="0" w:color="auto"/>
              <w:left w:val="nil"/>
              <w:right w:val="nil"/>
            </w:tcBorders>
            <w:shd w:val="clear" w:color="auto" w:fill="E7E6E6" w:themeFill="background2"/>
          </w:tcPr>
          <w:p w14:paraId="2ED6A3AA" w14:textId="77777777" w:rsidR="00021D4E" w:rsidRDefault="00021D4E" w:rsidP="00C624CB"/>
        </w:tc>
        <w:tc>
          <w:tcPr>
            <w:tcW w:w="598" w:type="dxa"/>
            <w:tcBorders>
              <w:top w:val="single" w:sz="2" w:space="0" w:color="auto"/>
              <w:left w:val="nil"/>
            </w:tcBorders>
            <w:shd w:val="clear" w:color="auto" w:fill="E7E6E6" w:themeFill="background2"/>
          </w:tcPr>
          <w:p w14:paraId="7B518A38" w14:textId="77777777" w:rsidR="00021D4E" w:rsidRDefault="00021D4E" w:rsidP="00C624CB"/>
        </w:tc>
      </w:tr>
      <w:tr w:rsidR="00021D4E" w14:paraId="7F61B8A0" w14:textId="77777777" w:rsidTr="003F2306">
        <w:tc>
          <w:tcPr>
            <w:tcW w:w="9776" w:type="dxa"/>
          </w:tcPr>
          <w:p w14:paraId="3E9E7130" w14:textId="46BC52FF" w:rsidR="00021D4E" w:rsidRDefault="1E2CEAB6" w:rsidP="00C624CB">
            <w:pPr>
              <w:pStyle w:val="ListBullet"/>
            </w:pPr>
            <w:r w:rsidRPr="7B71A984">
              <w:rPr>
                <w:rFonts w:eastAsia="Arial"/>
              </w:rPr>
              <w:t>Identify angles with 2 arms in practical situations</w:t>
            </w:r>
          </w:p>
        </w:tc>
        <w:tc>
          <w:tcPr>
            <w:tcW w:w="598" w:type="dxa"/>
          </w:tcPr>
          <w:p w14:paraId="5F6906D1" w14:textId="27B8139D" w:rsidR="00021D4E" w:rsidRDefault="45EB2801" w:rsidP="00C624CB">
            <w:r>
              <w:t>x</w:t>
            </w:r>
          </w:p>
        </w:tc>
        <w:tc>
          <w:tcPr>
            <w:tcW w:w="598" w:type="dxa"/>
          </w:tcPr>
          <w:p w14:paraId="5B376B99" w14:textId="6A72B751" w:rsidR="00021D4E" w:rsidRDefault="0C71AAFA" w:rsidP="00C624CB">
            <w:r>
              <w:t>x</w:t>
            </w:r>
          </w:p>
        </w:tc>
        <w:tc>
          <w:tcPr>
            <w:tcW w:w="598" w:type="dxa"/>
          </w:tcPr>
          <w:p w14:paraId="7827A718" w14:textId="77777777" w:rsidR="00021D4E" w:rsidRDefault="00021D4E" w:rsidP="00C624CB"/>
        </w:tc>
        <w:tc>
          <w:tcPr>
            <w:tcW w:w="598" w:type="dxa"/>
          </w:tcPr>
          <w:p w14:paraId="24422DBF" w14:textId="77777777" w:rsidR="00021D4E" w:rsidRDefault="00021D4E" w:rsidP="00C624CB"/>
        </w:tc>
        <w:tc>
          <w:tcPr>
            <w:tcW w:w="598" w:type="dxa"/>
          </w:tcPr>
          <w:p w14:paraId="19E1ACC4" w14:textId="77777777" w:rsidR="00021D4E" w:rsidRDefault="00021D4E" w:rsidP="00C624CB"/>
        </w:tc>
        <w:tc>
          <w:tcPr>
            <w:tcW w:w="598" w:type="dxa"/>
          </w:tcPr>
          <w:p w14:paraId="01AD8D69" w14:textId="77777777" w:rsidR="00021D4E" w:rsidRDefault="00021D4E" w:rsidP="00C624CB"/>
        </w:tc>
        <w:tc>
          <w:tcPr>
            <w:tcW w:w="598" w:type="dxa"/>
          </w:tcPr>
          <w:p w14:paraId="7A169D14" w14:textId="77777777" w:rsidR="00021D4E" w:rsidRDefault="00021D4E" w:rsidP="00C624CB"/>
        </w:tc>
        <w:tc>
          <w:tcPr>
            <w:tcW w:w="598" w:type="dxa"/>
          </w:tcPr>
          <w:p w14:paraId="5095015A" w14:textId="77777777" w:rsidR="00021D4E" w:rsidRDefault="00021D4E" w:rsidP="00C624CB"/>
        </w:tc>
      </w:tr>
      <w:tr w:rsidR="00021D4E" w14:paraId="08C95D2C" w14:textId="77777777" w:rsidTr="003F2306">
        <w:tc>
          <w:tcPr>
            <w:tcW w:w="9776" w:type="dxa"/>
          </w:tcPr>
          <w:p w14:paraId="41E7635D" w14:textId="42A6D1AF" w:rsidR="00021D4E" w:rsidRDefault="1E2CEAB6" w:rsidP="00C624CB">
            <w:pPr>
              <w:pStyle w:val="ListBullet"/>
            </w:pPr>
            <w:r w:rsidRPr="7B71A984">
              <w:rPr>
                <w:rFonts w:eastAsia="Arial"/>
              </w:rPr>
              <w:t>Identify the arms and vertex of an angle</w:t>
            </w:r>
          </w:p>
        </w:tc>
        <w:tc>
          <w:tcPr>
            <w:tcW w:w="598" w:type="dxa"/>
          </w:tcPr>
          <w:p w14:paraId="64DBC5A4" w14:textId="02A5A742" w:rsidR="00021D4E" w:rsidRDefault="3650C7AD" w:rsidP="00C624CB">
            <w:r>
              <w:t>x</w:t>
            </w:r>
          </w:p>
        </w:tc>
        <w:tc>
          <w:tcPr>
            <w:tcW w:w="598" w:type="dxa"/>
          </w:tcPr>
          <w:p w14:paraId="5E3A2321" w14:textId="77777777" w:rsidR="00021D4E" w:rsidRDefault="00021D4E" w:rsidP="00C624CB"/>
        </w:tc>
        <w:tc>
          <w:tcPr>
            <w:tcW w:w="598" w:type="dxa"/>
          </w:tcPr>
          <w:p w14:paraId="7762A12C" w14:textId="5E34341C" w:rsidR="00021D4E" w:rsidRDefault="55086DDE" w:rsidP="00C624CB">
            <w:r>
              <w:t>x</w:t>
            </w:r>
          </w:p>
        </w:tc>
        <w:tc>
          <w:tcPr>
            <w:tcW w:w="598" w:type="dxa"/>
          </w:tcPr>
          <w:p w14:paraId="1DCDFC50" w14:textId="77777777" w:rsidR="00021D4E" w:rsidRDefault="00021D4E" w:rsidP="00C624CB"/>
        </w:tc>
        <w:tc>
          <w:tcPr>
            <w:tcW w:w="598" w:type="dxa"/>
          </w:tcPr>
          <w:p w14:paraId="02554F20" w14:textId="77777777" w:rsidR="00021D4E" w:rsidRDefault="00021D4E" w:rsidP="00C624CB"/>
        </w:tc>
        <w:tc>
          <w:tcPr>
            <w:tcW w:w="598" w:type="dxa"/>
          </w:tcPr>
          <w:p w14:paraId="1DC92BBC" w14:textId="77777777" w:rsidR="00021D4E" w:rsidRDefault="00021D4E" w:rsidP="00C624CB"/>
        </w:tc>
        <w:tc>
          <w:tcPr>
            <w:tcW w:w="598" w:type="dxa"/>
          </w:tcPr>
          <w:p w14:paraId="499F8C1D" w14:textId="77777777" w:rsidR="00021D4E" w:rsidRDefault="00021D4E" w:rsidP="00C624CB"/>
        </w:tc>
        <w:tc>
          <w:tcPr>
            <w:tcW w:w="598" w:type="dxa"/>
          </w:tcPr>
          <w:p w14:paraId="08CF0397" w14:textId="77777777" w:rsidR="00021D4E" w:rsidRDefault="00021D4E" w:rsidP="00C624CB"/>
        </w:tc>
      </w:tr>
      <w:tr w:rsidR="6FA035B6" w14:paraId="0A683CDC" w14:textId="77777777" w:rsidTr="003F2306">
        <w:trPr>
          <w:trHeight w:val="300"/>
        </w:trPr>
        <w:tc>
          <w:tcPr>
            <w:tcW w:w="9776" w:type="dxa"/>
          </w:tcPr>
          <w:p w14:paraId="0F69C706" w14:textId="5D8D1082" w:rsidR="6A217D56" w:rsidRDefault="1E2CEAB6" w:rsidP="00C624CB">
            <w:pPr>
              <w:pStyle w:val="ListBullet"/>
            </w:pPr>
            <w:r w:rsidRPr="7B71A984">
              <w:rPr>
                <w:rFonts w:eastAsia="Arial"/>
              </w:rPr>
              <w:lastRenderedPageBreak/>
              <w:t>Recognise an angle as the amount of turning between 2 arms</w:t>
            </w:r>
          </w:p>
        </w:tc>
        <w:tc>
          <w:tcPr>
            <w:tcW w:w="598" w:type="dxa"/>
          </w:tcPr>
          <w:p w14:paraId="1185546B" w14:textId="5017737C" w:rsidR="6FA035B6" w:rsidRDefault="6FA035B6" w:rsidP="00C624CB"/>
        </w:tc>
        <w:tc>
          <w:tcPr>
            <w:tcW w:w="598" w:type="dxa"/>
          </w:tcPr>
          <w:p w14:paraId="4F55494A" w14:textId="1158A5C9" w:rsidR="6FA035B6" w:rsidRDefault="6FA035B6" w:rsidP="00C624CB"/>
        </w:tc>
        <w:tc>
          <w:tcPr>
            <w:tcW w:w="598" w:type="dxa"/>
          </w:tcPr>
          <w:p w14:paraId="59E132F5" w14:textId="5816906E" w:rsidR="55086DDE" w:rsidRDefault="55086DDE" w:rsidP="00C624CB">
            <w:r>
              <w:t>x</w:t>
            </w:r>
          </w:p>
        </w:tc>
        <w:tc>
          <w:tcPr>
            <w:tcW w:w="598" w:type="dxa"/>
          </w:tcPr>
          <w:p w14:paraId="352EF55C" w14:textId="1E6CF6DE" w:rsidR="44FDA02A" w:rsidRDefault="44FDA02A" w:rsidP="00C624CB">
            <w:r>
              <w:t>x</w:t>
            </w:r>
          </w:p>
        </w:tc>
        <w:tc>
          <w:tcPr>
            <w:tcW w:w="598" w:type="dxa"/>
          </w:tcPr>
          <w:p w14:paraId="5741F1E7" w14:textId="4F58A4C0" w:rsidR="6FA035B6" w:rsidRDefault="6FA035B6" w:rsidP="00C624CB"/>
        </w:tc>
        <w:tc>
          <w:tcPr>
            <w:tcW w:w="598" w:type="dxa"/>
          </w:tcPr>
          <w:p w14:paraId="237F4BCD" w14:textId="63461895" w:rsidR="6FA035B6" w:rsidRDefault="6FA035B6" w:rsidP="00C624CB"/>
        </w:tc>
        <w:tc>
          <w:tcPr>
            <w:tcW w:w="598" w:type="dxa"/>
          </w:tcPr>
          <w:p w14:paraId="53E45E89" w14:textId="4070D8D0" w:rsidR="6FA035B6" w:rsidRDefault="6FA035B6" w:rsidP="00C624CB"/>
        </w:tc>
        <w:tc>
          <w:tcPr>
            <w:tcW w:w="598" w:type="dxa"/>
          </w:tcPr>
          <w:p w14:paraId="190B8020" w14:textId="68CCF24F" w:rsidR="6FA035B6" w:rsidRDefault="6FA035B6" w:rsidP="00C624CB"/>
        </w:tc>
      </w:tr>
      <w:tr w:rsidR="6FA035B6" w14:paraId="797C4151" w14:textId="77777777" w:rsidTr="003F2306">
        <w:trPr>
          <w:trHeight w:val="300"/>
        </w:trPr>
        <w:tc>
          <w:tcPr>
            <w:tcW w:w="9776" w:type="dxa"/>
          </w:tcPr>
          <w:p w14:paraId="321E33A4" w14:textId="34E81A89" w:rsidR="6A217D56" w:rsidRDefault="1E2CEAB6" w:rsidP="00C624CB">
            <w:pPr>
              <w:pStyle w:val="ListBullet"/>
            </w:pPr>
            <w:r w:rsidRPr="7B71A984">
              <w:rPr>
                <w:rFonts w:eastAsia="Arial"/>
              </w:rPr>
              <w:t>Compare angles and explain that the length of the arms does not affect the size of the angle</w:t>
            </w:r>
          </w:p>
        </w:tc>
        <w:tc>
          <w:tcPr>
            <w:tcW w:w="598" w:type="dxa"/>
          </w:tcPr>
          <w:p w14:paraId="488AF035" w14:textId="14BA762E" w:rsidR="6FA035B6" w:rsidRDefault="6FA035B6" w:rsidP="00C624CB"/>
        </w:tc>
        <w:tc>
          <w:tcPr>
            <w:tcW w:w="598" w:type="dxa"/>
          </w:tcPr>
          <w:p w14:paraId="58132B2E" w14:textId="14AF0B2F" w:rsidR="6FA035B6" w:rsidRDefault="6FA035B6" w:rsidP="00C624CB"/>
        </w:tc>
        <w:tc>
          <w:tcPr>
            <w:tcW w:w="598" w:type="dxa"/>
          </w:tcPr>
          <w:p w14:paraId="1E6C5927" w14:textId="2D747F34" w:rsidR="6A217D56" w:rsidRDefault="6A217D56" w:rsidP="00C624CB">
            <w:r>
              <w:t>x</w:t>
            </w:r>
          </w:p>
        </w:tc>
        <w:tc>
          <w:tcPr>
            <w:tcW w:w="598" w:type="dxa"/>
          </w:tcPr>
          <w:p w14:paraId="33E9313F" w14:textId="0AD47E09" w:rsidR="67C6E0F4" w:rsidRDefault="67C6E0F4" w:rsidP="00C624CB">
            <w:r>
              <w:t>x</w:t>
            </w:r>
          </w:p>
        </w:tc>
        <w:tc>
          <w:tcPr>
            <w:tcW w:w="598" w:type="dxa"/>
          </w:tcPr>
          <w:p w14:paraId="347E0BB8" w14:textId="46CDD065" w:rsidR="6FA035B6" w:rsidRDefault="6FA035B6" w:rsidP="00C624CB"/>
        </w:tc>
        <w:tc>
          <w:tcPr>
            <w:tcW w:w="598" w:type="dxa"/>
          </w:tcPr>
          <w:p w14:paraId="52DA40F0" w14:textId="60259FBD" w:rsidR="6FA035B6" w:rsidRDefault="6FA035B6" w:rsidP="00C624CB"/>
        </w:tc>
        <w:tc>
          <w:tcPr>
            <w:tcW w:w="598" w:type="dxa"/>
          </w:tcPr>
          <w:p w14:paraId="131C230E" w14:textId="23E78C8B" w:rsidR="6FA035B6" w:rsidRDefault="6FA035B6" w:rsidP="00C624CB"/>
        </w:tc>
        <w:tc>
          <w:tcPr>
            <w:tcW w:w="598" w:type="dxa"/>
          </w:tcPr>
          <w:p w14:paraId="02A1F95C" w14:textId="1D0EAD26" w:rsidR="6FA035B6" w:rsidRDefault="6FA035B6" w:rsidP="00C624CB"/>
        </w:tc>
      </w:tr>
      <w:tr w:rsidR="6FA035B6" w14:paraId="3FABDEF6" w14:textId="77777777" w:rsidTr="00B4001D">
        <w:trPr>
          <w:trHeight w:val="300"/>
        </w:trPr>
        <w:tc>
          <w:tcPr>
            <w:tcW w:w="9776" w:type="dxa"/>
          </w:tcPr>
          <w:p w14:paraId="048B5FBB" w14:textId="7BF6B24E" w:rsidR="6A217D56" w:rsidRDefault="1E2CEAB6" w:rsidP="00C624CB">
            <w:pPr>
              <w:pStyle w:val="ListBullet"/>
            </w:pPr>
            <w:r w:rsidRPr="7B71A984">
              <w:rPr>
                <w:rFonts w:eastAsia="Arial"/>
              </w:rPr>
              <w:t>Use the term right angle to describe a quarter-turn in a range of orientations</w:t>
            </w:r>
          </w:p>
        </w:tc>
        <w:tc>
          <w:tcPr>
            <w:tcW w:w="598" w:type="dxa"/>
            <w:tcBorders>
              <w:bottom w:val="single" w:sz="2" w:space="0" w:color="auto"/>
            </w:tcBorders>
          </w:tcPr>
          <w:p w14:paraId="2B22B18A" w14:textId="39876D2B" w:rsidR="7E1D0D8A" w:rsidRDefault="7E1D0D8A" w:rsidP="00C624CB">
            <w:r>
              <w:t>x</w:t>
            </w:r>
          </w:p>
        </w:tc>
        <w:tc>
          <w:tcPr>
            <w:tcW w:w="598" w:type="dxa"/>
            <w:tcBorders>
              <w:bottom w:val="single" w:sz="2" w:space="0" w:color="auto"/>
            </w:tcBorders>
          </w:tcPr>
          <w:p w14:paraId="7080CC17" w14:textId="2D9D59F3" w:rsidR="6FA035B6" w:rsidRDefault="6FA035B6" w:rsidP="00C624CB"/>
        </w:tc>
        <w:tc>
          <w:tcPr>
            <w:tcW w:w="598" w:type="dxa"/>
            <w:tcBorders>
              <w:bottom w:val="single" w:sz="2" w:space="0" w:color="auto"/>
            </w:tcBorders>
          </w:tcPr>
          <w:p w14:paraId="309275E0" w14:textId="5D4EA6C1" w:rsidR="42E3F947" w:rsidRDefault="42E3F947" w:rsidP="00C624CB">
            <w:r>
              <w:t>x</w:t>
            </w:r>
          </w:p>
        </w:tc>
        <w:tc>
          <w:tcPr>
            <w:tcW w:w="598" w:type="dxa"/>
            <w:tcBorders>
              <w:bottom w:val="single" w:sz="2" w:space="0" w:color="auto"/>
            </w:tcBorders>
          </w:tcPr>
          <w:p w14:paraId="0ECAFD15" w14:textId="6DD37A2C" w:rsidR="6FA035B6" w:rsidRDefault="6FA035B6" w:rsidP="00C624CB"/>
        </w:tc>
        <w:tc>
          <w:tcPr>
            <w:tcW w:w="598" w:type="dxa"/>
            <w:tcBorders>
              <w:bottom w:val="single" w:sz="2" w:space="0" w:color="auto"/>
            </w:tcBorders>
          </w:tcPr>
          <w:p w14:paraId="77394814" w14:textId="4AA0C05B" w:rsidR="6FA035B6" w:rsidRDefault="6FA035B6" w:rsidP="00C624CB"/>
        </w:tc>
        <w:tc>
          <w:tcPr>
            <w:tcW w:w="598" w:type="dxa"/>
            <w:tcBorders>
              <w:bottom w:val="single" w:sz="2" w:space="0" w:color="auto"/>
            </w:tcBorders>
          </w:tcPr>
          <w:p w14:paraId="422F3ECA" w14:textId="7DBC86A4" w:rsidR="6FA035B6" w:rsidRDefault="6FA035B6" w:rsidP="00C624CB"/>
        </w:tc>
        <w:tc>
          <w:tcPr>
            <w:tcW w:w="598" w:type="dxa"/>
            <w:tcBorders>
              <w:bottom w:val="single" w:sz="2" w:space="0" w:color="auto"/>
            </w:tcBorders>
          </w:tcPr>
          <w:p w14:paraId="6EFC33A6" w14:textId="1A5C566A" w:rsidR="6FA035B6" w:rsidRDefault="6FA035B6" w:rsidP="00C624CB"/>
        </w:tc>
        <w:tc>
          <w:tcPr>
            <w:tcW w:w="598" w:type="dxa"/>
            <w:tcBorders>
              <w:bottom w:val="single" w:sz="2" w:space="0" w:color="auto"/>
            </w:tcBorders>
          </w:tcPr>
          <w:p w14:paraId="2FA9CAEF" w14:textId="0408E2D3" w:rsidR="6FA035B6" w:rsidRDefault="6FA035B6" w:rsidP="00C624CB"/>
        </w:tc>
      </w:tr>
      <w:tr w:rsidR="00B4001D" w14:paraId="3657D5EE" w14:textId="77777777" w:rsidTr="00B4001D">
        <w:tc>
          <w:tcPr>
            <w:tcW w:w="9776" w:type="dxa"/>
            <w:tcBorders>
              <w:right w:val="nil"/>
            </w:tcBorders>
            <w:shd w:val="clear" w:color="auto" w:fill="E7E6E6" w:themeFill="background2"/>
          </w:tcPr>
          <w:p w14:paraId="181BF7E3" w14:textId="035D0DCA" w:rsidR="00021D4E" w:rsidRDefault="42E3F947" w:rsidP="00C624CB">
            <w:r w:rsidRPr="6FA035B6">
              <w:rPr>
                <w:rFonts w:eastAsia="Arial"/>
                <w:b/>
                <w:bCs/>
              </w:rPr>
              <w:t>Non-spatial measure A:</w:t>
            </w:r>
            <w:r w:rsidRPr="6FA035B6">
              <w:rPr>
                <w:rFonts w:eastAsia="Arial"/>
              </w:rPr>
              <w:t xml:space="preserve"> Time: Represent and read </w:t>
            </w:r>
            <w:proofErr w:type="spellStart"/>
            <w:r w:rsidRPr="6FA035B6">
              <w:rPr>
                <w:rFonts w:eastAsia="Arial"/>
              </w:rPr>
              <w:t>analog</w:t>
            </w:r>
            <w:proofErr w:type="spellEnd"/>
            <w:r w:rsidRPr="6FA035B6">
              <w:rPr>
                <w:rFonts w:eastAsia="Arial"/>
              </w:rPr>
              <w:t xml:space="preserve"> </w:t>
            </w:r>
            <w:proofErr w:type="gramStart"/>
            <w:r w:rsidRPr="6FA035B6">
              <w:rPr>
                <w:rFonts w:eastAsia="Arial"/>
              </w:rPr>
              <w:t>time</w:t>
            </w:r>
            <w:proofErr w:type="gramEnd"/>
          </w:p>
          <w:p w14:paraId="062C16CB" w14:textId="78BB1881" w:rsidR="00021D4E" w:rsidRDefault="42E3F947" w:rsidP="00C624CB">
            <w:pPr>
              <w:rPr>
                <w:rFonts w:eastAsia="Arial"/>
              </w:rPr>
            </w:pPr>
            <w:r w:rsidRPr="6FA035B6">
              <w:rPr>
                <w:rFonts w:eastAsia="Arial"/>
                <w:b/>
                <w:bCs/>
              </w:rPr>
              <w:t>[MAO-WM-01, MA2-NSM-02]</w:t>
            </w:r>
          </w:p>
        </w:tc>
        <w:tc>
          <w:tcPr>
            <w:tcW w:w="598" w:type="dxa"/>
            <w:tcBorders>
              <w:top w:val="single" w:sz="2" w:space="0" w:color="auto"/>
              <w:left w:val="nil"/>
              <w:right w:val="nil"/>
            </w:tcBorders>
            <w:shd w:val="clear" w:color="auto" w:fill="E7E6E6" w:themeFill="background2"/>
          </w:tcPr>
          <w:p w14:paraId="64730D69" w14:textId="77777777" w:rsidR="00021D4E" w:rsidRDefault="00021D4E" w:rsidP="00C624CB"/>
        </w:tc>
        <w:tc>
          <w:tcPr>
            <w:tcW w:w="598" w:type="dxa"/>
            <w:tcBorders>
              <w:top w:val="single" w:sz="2" w:space="0" w:color="auto"/>
              <w:left w:val="nil"/>
              <w:right w:val="nil"/>
            </w:tcBorders>
            <w:shd w:val="clear" w:color="auto" w:fill="E7E6E6" w:themeFill="background2"/>
          </w:tcPr>
          <w:p w14:paraId="2CD660AB" w14:textId="77777777" w:rsidR="00021D4E" w:rsidRDefault="00021D4E" w:rsidP="00C624CB"/>
        </w:tc>
        <w:tc>
          <w:tcPr>
            <w:tcW w:w="598" w:type="dxa"/>
            <w:tcBorders>
              <w:top w:val="single" w:sz="2" w:space="0" w:color="auto"/>
              <w:left w:val="nil"/>
              <w:right w:val="nil"/>
            </w:tcBorders>
            <w:shd w:val="clear" w:color="auto" w:fill="E7E6E6" w:themeFill="background2"/>
          </w:tcPr>
          <w:p w14:paraId="37474CB3" w14:textId="77777777" w:rsidR="00021D4E" w:rsidRDefault="00021D4E" w:rsidP="00C624CB"/>
        </w:tc>
        <w:tc>
          <w:tcPr>
            <w:tcW w:w="598" w:type="dxa"/>
            <w:tcBorders>
              <w:top w:val="single" w:sz="2" w:space="0" w:color="auto"/>
              <w:left w:val="nil"/>
              <w:right w:val="nil"/>
            </w:tcBorders>
            <w:shd w:val="clear" w:color="auto" w:fill="E7E6E6" w:themeFill="background2"/>
          </w:tcPr>
          <w:p w14:paraId="45563AEE" w14:textId="77777777" w:rsidR="00021D4E" w:rsidRDefault="00021D4E" w:rsidP="00C624CB"/>
        </w:tc>
        <w:tc>
          <w:tcPr>
            <w:tcW w:w="598" w:type="dxa"/>
            <w:tcBorders>
              <w:top w:val="single" w:sz="2" w:space="0" w:color="auto"/>
              <w:left w:val="nil"/>
              <w:right w:val="nil"/>
            </w:tcBorders>
            <w:shd w:val="clear" w:color="auto" w:fill="E7E6E6" w:themeFill="background2"/>
          </w:tcPr>
          <w:p w14:paraId="181F9661" w14:textId="77777777" w:rsidR="00021D4E" w:rsidRDefault="00021D4E" w:rsidP="00C624CB"/>
        </w:tc>
        <w:tc>
          <w:tcPr>
            <w:tcW w:w="598" w:type="dxa"/>
            <w:tcBorders>
              <w:top w:val="single" w:sz="2" w:space="0" w:color="auto"/>
              <w:left w:val="nil"/>
              <w:right w:val="nil"/>
            </w:tcBorders>
            <w:shd w:val="clear" w:color="auto" w:fill="E7E6E6" w:themeFill="background2"/>
          </w:tcPr>
          <w:p w14:paraId="0ED8B985" w14:textId="77777777" w:rsidR="00021D4E" w:rsidRDefault="00021D4E" w:rsidP="00C624CB"/>
        </w:tc>
        <w:tc>
          <w:tcPr>
            <w:tcW w:w="598" w:type="dxa"/>
            <w:tcBorders>
              <w:top w:val="single" w:sz="2" w:space="0" w:color="auto"/>
              <w:left w:val="nil"/>
              <w:right w:val="nil"/>
            </w:tcBorders>
            <w:shd w:val="clear" w:color="auto" w:fill="E7E6E6" w:themeFill="background2"/>
          </w:tcPr>
          <w:p w14:paraId="2B51D239" w14:textId="77777777" w:rsidR="00021D4E" w:rsidRDefault="00021D4E" w:rsidP="00C624CB"/>
        </w:tc>
        <w:tc>
          <w:tcPr>
            <w:tcW w:w="598" w:type="dxa"/>
            <w:tcBorders>
              <w:top w:val="single" w:sz="2" w:space="0" w:color="auto"/>
              <w:left w:val="nil"/>
            </w:tcBorders>
            <w:shd w:val="clear" w:color="auto" w:fill="E7E6E6" w:themeFill="background2"/>
          </w:tcPr>
          <w:p w14:paraId="7CFAA34E" w14:textId="77777777" w:rsidR="00021D4E" w:rsidRDefault="00021D4E" w:rsidP="00C624CB"/>
        </w:tc>
      </w:tr>
      <w:tr w:rsidR="00021D4E" w14:paraId="6898BE99" w14:textId="77777777" w:rsidTr="003F2306">
        <w:tc>
          <w:tcPr>
            <w:tcW w:w="9776" w:type="dxa"/>
          </w:tcPr>
          <w:p w14:paraId="61B6ED39" w14:textId="116BC6A9" w:rsidR="00021D4E" w:rsidRDefault="759743A4" w:rsidP="00C624CB">
            <w:pPr>
              <w:pStyle w:val="ListBullet"/>
            </w:pPr>
            <w:r w:rsidRPr="7B71A984">
              <w:rPr>
                <w:rFonts w:eastAsia="Arial"/>
              </w:rPr>
              <w:t>Use minutes to describe the duration of events</w:t>
            </w:r>
          </w:p>
        </w:tc>
        <w:tc>
          <w:tcPr>
            <w:tcW w:w="598" w:type="dxa"/>
          </w:tcPr>
          <w:p w14:paraId="41B7A0C3" w14:textId="77777777" w:rsidR="00021D4E" w:rsidRDefault="00021D4E" w:rsidP="00C624CB"/>
        </w:tc>
        <w:tc>
          <w:tcPr>
            <w:tcW w:w="598" w:type="dxa"/>
          </w:tcPr>
          <w:p w14:paraId="3C9F38C0" w14:textId="77777777" w:rsidR="00021D4E" w:rsidRDefault="00021D4E" w:rsidP="00C624CB"/>
        </w:tc>
        <w:tc>
          <w:tcPr>
            <w:tcW w:w="598" w:type="dxa"/>
          </w:tcPr>
          <w:p w14:paraId="4350E468" w14:textId="77777777" w:rsidR="00021D4E" w:rsidRDefault="00021D4E" w:rsidP="00C624CB"/>
        </w:tc>
        <w:tc>
          <w:tcPr>
            <w:tcW w:w="598" w:type="dxa"/>
          </w:tcPr>
          <w:p w14:paraId="11574EA3" w14:textId="77777777" w:rsidR="00021D4E" w:rsidRDefault="00021D4E" w:rsidP="00C624CB"/>
        </w:tc>
        <w:tc>
          <w:tcPr>
            <w:tcW w:w="598" w:type="dxa"/>
          </w:tcPr>
          <w:p w14:paraId="5D70896C" w14:textId="77777777" w:rsidR="00021D4E" w:rsidRDefault="00021D4E" w:rsidP="00C624CB"/>
        </w:tc>
        <w:tc>
          <w:tcPr>
            <w:tcW w:w="598" w:type="dxa"/>
          </w:tcPr>
          <w:p w14:paraId="4154D5A4" w14:textId="77777777" w:rsidR="00021D4E" w:rsidRDefault="00021D4E" w:rsidP="00C624CB"/>
        </w:tc>
        <w:tc>
          <w:tcPr>
            <w:tcW w:w="598" w:type="dxa"/>
          </w:tcPr>
          <w:p w14:paraId="6E94D382" w14:textId="65E00A35" w:rsidR="00021D4E" w:rsidRDefault="44080F9E" w:rsidP="00C624CB">
            <w:r>
              <w:t>x</w:t>
            </w:r>
          </w:p>
        </w:tc>
        <w:tc>
          <w:tcPr>
            <w:tcW w:w="598" w:type="dxa"/>
          </w:tcPr>
          <w:p w14:paraId="5E8327BF" w14:textId="77777777" w:rsidR="00021D4E" w:rsidRDefault="00021D4E" w:rsidP="00C624CB"/>
        </w:tc>
      </w:tr>
      <w:tr w:rsidR="00021D4E" w14:paraId="1B3D65F7" w14:textId="77777777" w:rsidTr="003F2306">
        <w:tc>
          <w:tcPr>
            <w:tcW w:w="9776" w:type="dxa"/>
          </w:tcPr>
          <w:p w14:paraId="3FE6BFF8" w14:textId="5DB97B22" w:rsidR="00021D4E" w:rsidRPr="00021D4E" w:rsidRDefault="759743A4" w:rsidP="00C624CB">
            <w:pPr>
              <w:pStyle w:val="ListBullet"/>
            </w:pPr>
            <w:r w:rsidRPr="7B71A984">
              <w:rPr>
                <w:rFonts w:eastAsia="Arial"/>
              </w:rPr>
              <w:t>Identify 30 minutes as being a half-hour and 60 minutes as an hour</w:t>
            </w:r>
          </w:p>
        </w:tc>
        <w:tc>
          <w:tcPr>
            <w:tcW w:w="598" w:type="dxa"/>
          </w:tcPr>
          <w:p w14:paraId="125F6669" w14:textId="77777777" w:rsidR="00021D4E" w:rsidRDefault="00021D4E" w:rsidP="00C624CB"/>
        </w:tc>
        <w:tc>
          <w:tcPr>
            <w:tcW w:w="598" w:type="dxa"/>
          </w:tcPr>
          <w:p w14:paraId="70E89166" w14:textId="77777777" w:rsidR="00021D4E" w:rsidRDefault="00021D4E" w:rsidP="00C624CB"/>
        </w:tc>
        <w:tc>
          <w:tcPr>
            <w:tcW w:w="598" w:type="dxa"/>
          </w:tcPr>
          <w:p w14:paraId="251EEC4B" w14:textId="77777777" w:rsidR="00021D4E" w:rsidRDefault="00021D4E" w:rsidP="00C624CB"/>
        </w:tc>
        <w:tc>
          <w:tcPr>
            <w:tcW w:w="598" w:type="dxa"/>
          </w:tcPr>
          <w:p w14:paraId="2E5BC500" w14:textId="77777777" w:rsidR="00021D4E" w:rsidRDefault="00021D4E" w:rsidP="00C624CB"/>
        </w:tc>
        <w:tc>
          <w:tcPr>
            <w:tcW w:w="598" w:type="dxa"/>
          </w:tcPr>
          <w:p w14:paraId="11A15CFB" w14:textId="332D00A6" w:rsidR="00021D4E" w:rsidRDefault="37C9F829" w:rsidP="00C624CB">
            <w:r>
              <w:t>x</w:t>
            </w:r>
          </w:p>
        </w:tc>
        <w:tc>
          <w:tcPr>
            <w:tcW w:w="598" w:type="dxa"/>
          </w:tcPr>
          <w:p w14:paraId="7678C3B3" w14:textId="77777777" w:rsidR="00021D4E" w:rsidRDefault="00021D4E" w:rsidP="00C624CB"/>
        </w:tc>
        <w:tc>
          <w:tcPr>
            <w:tcW w:w="598" w:type="dxa"/>
          </w:tcPr>
          <w:p w14:paraId="11F8A4EA" w14:textId="00F99512" w:rsidR="00021D4E" w:rsidRDefault="374CF665" w:rsidP="00C624CB">
            <w:r>
              <w:t>x</w:t>
            </w:r>
          </w:p>
        </w:tc>
        <w:tc>
          <w:tcPr>
            <w:tcW w:w="598" w:type="dxa"/>
          </w:tcPr>
          <w:p w14:paraId="0ADB544B" w14:textId="77777777" w:rsidR="00021D4E" w:rsidRDefault="00021D4E" w:rsidP="00C624CB"/>
        </w:tc>
      </w:tr>
      <w:tr w:rsidR="6FA035B6" w14:paraId="7329E7CB" w14:textId="77777777" w:rsidTr="003F2306">
        <w:trPr>
          <w:trHeight w:val="300"/>
        </w:trPr>
        <w:tc>
          <w:tcPr>
            <w:tcW w:w="9776" w:type="dxa"/>
          </w:tcPr>
          <w:p w14:paraId="69EA53E9" w14:textId="756A44AF" w:rsidR="42E3F947" w:rsidRDefault="759743A4" w:rsidP="00C624CB">
            <w:pPr>
              <w:pStyle w:val="ListBullet"/>
            </w:pPr>
            <w:r w:rsidRPr="7B71A984">
              <w:rPr>
                <w:rFonts w:eastAsia="Arial"/>
              </w:rPr>
              <w:t>Connect the quarter-hour to 15 minutes</w:t>
            </w:r>
          </w:p>
        </w:tc>
        <w:tc>
          <w:tcPr>
            <w:tcW w:w="598" w:type="dxa"/>
          </w:tcPr>
          <w:p w14:paraId="4A4699F7" w14:textId="601E757C" w:rsidR="6FA035B6" w:rsidRDefault="6FA035B6" w:rsidP="00C624CB"/>
        </w:tc>
        <w:tc>
          <w:tcPr>
            <w:tcW w:w="598" w:type="dxa"/>
          </w:tcPr>
          <w:p w14:paraId="21561CE7" w14:textId="68F084F7" w:rsidR="6FA035B6" w:rsidRDefault="6FA035B6" w:rsidP="00C624CB"/>
        </w:tc>
        <w:tc>
          <w:tcPr>
            <w:tcW w:w="598" w:type="dxa"/>
          </w:tcPr>
          <w:p w14:paraId="629FE0C2" w14:textId="526336B7" w:rsidR="6FA035B6" w:rsidRDefault="6FA035B6" w:rsidP="00C624CB"/>
        </w:tc>
        <w:tc>
          <w:tcPr>
            <w:tcW w:w="598" w:type="dxa"/>
          </w:tcPr>
          <w:p w14:paraId="46C52902" w14:textId="04BC93B0" w:rsidR="6FA035B6" w:rsidRDefault="6FA035B6" w:rsidP="00C624CB"/>
        </w:tc>
        <w:tc>
          <w:tcPr>
            <w:tcW w:w="598" w:type="dxa"/>
          </w:tcPr>
          <w:p w14:paraId="403A95A0" w14:textId="44DBF93A" w:rsidR="37FAB78A" w:rsidRDefault="37FAB78A" w:rsidP="00C624CB">
            <w:r>
              <w:t>x</w:t>
            </w:r>
          </w:p>
        </w:tc>
        <w:tc>
          <w:tcPr>
            <w:tcW w:w="598" w:type="dxa"/>
          </w:tcPr>
          <w:p w14:paraId="377C2409" w14:textId="14D63752" w:rsidR="6FA035B6" w:rsidRDefault="6FA035B6" w:rsidP="00C624CB"/>
        </w:tc>
        <w:tc>
          <w:tcPr>
            <w:tcW w:w="598" w:type="dxa"/>
          </w:tcPr>
          <w:p w14:paraId="30B1F3EC" w14:textId="1B2B3461" w:rsidR="29BE7049" w:rsidRDefault="29BE7049" w:rsidP="00C624CB">
            <w:r>
              <w:t>x</w:t>
            </w:r>
          </w:p>
        </w:tc>
        <w:tc>
          <w:tcPr>
            <w:tcW w:w="598" w:type="dxa"/>
          </w:tcPr>
          <w:p w14:paraId="3B4F5855" w14:textId="7FF00177" w:rsidR="6FA035B6" w:rsidRDefault="6FA035B6" w:rsidP="00C624CB"/>
        </w:tc>
      </w:tr>
      <w:tr w:rsidR="6FA035B6" w14:paraId="0AFC2E4C" w14:textId="77777777" w:rsidTr="003F2306">
        <w:trPr>
          <w:trHeight w:val="300"/>
        </w:trPr>
        <w:tc>
          <w:tcPr>
            <w:tcW w:w="9776" w:type="dxa"/>
          </w:tcPr>
          <w:p w14:paraId="6BCFF075" w14:textId="6F73977C" w:rsidR="42E3F947" w:rsidRDefault="759743A4" w:rsidP="00C624CB">
            <w:pPr>
              <w:pStyle w:val="ListBullet"/>
            </w:pPr>
            <w:r w:rsidRPr="7B71A984">
              <w:rPr>
                <w:rFonts w:eastAsia="Arial"/>
              </w:rPr>
              <w:t xml:space="preserve">Recognise that the position of the numerals on an </w:t>
            </w:r>
            <w:proofErr w:type="spellStart"/>
            <w:r w:rsidRPr="7B71A984">
              <w:rPr>
                <w:rFonts w:eastAsia="Arial"/>
              </w:rPr>
              <w:t>analog</w:t>
            </w:r>
            <w:proofErr w:type="spellEnd"/>
            <w:r w:rsidRPr="7B71A984">
              <w:rPr>
                <w:rFonts w:eastAsia="Arial"/>
              </w:rPr>
              <w:t xml:space="preserve"> timepiece often represents 2 different values</w:t>
            </w:r>
          </w:p>
        </w:tc>
        <w:tc>
          <w:tcPr>
            <w:tcW w:w="598" w:type="dxa"/>
          </w:tcPr>
          <w:p w14:paraId="2B4E4E96" w14:textId="080BFB02" w:rsidR="6FA035B6" w:rsidRDefault="6FA035B6" w:rsidP="00C624CB"/>
        </w:tc>
        <w:tc>
          <w:tcPr>
            <w:tcW w:w="598" w:type="dxa"/>
          </w:tcPr>
          <w:p w14:paraId="79EB9022" w14:textId="07F5323E" w:rsidR="6FA035B6" w:rsidRDefault="6FA035B6" w:rsidP="00C624CB"/>
        </w:tc>
        <w:tc>
          <w:tcPr>
            <w:tcW w:w="598" w:type="dxa"/>
          </w:tcPr>
          <w:p w14:paraId="7318C5DA" w14:textId="170C7FFC" w:rsidR="6FA035B6" w:rsidRDefault="6FA035B6" w:rsidP="00C624CB"/>
        </w:tc>
        <w:tc>
          <w:tcPr>
            <w:tcW w:w="598" w:type="dxa"/>
          </w:tcPr>
          <w:p w14:paraId="5D62C6BA" w14:textId="78EE8B65" w:rsidR="6FA035B6" w:rsidRDefault="6FA035B6" w:rsidP="00C624CB"/>
        </w:tc>
        <w:tc>
          <w:tcPr>
            <w:tcW w:w="598" w:type="dxa"/>
          </w:tcPr>
          <w:p w14:paraId="123E8EBB" w14:textId="5929B8F9" w:rsidR="6FA035B6" w:rsidRDefault="6FA035B6" w:rsidP="00C624CB"/>
        </w:tc>
        <w:tc>
          <w:tcPr>
            <w:tcW w:w="598" w:type="dxa"/>
          </w:tcPr>
          <w:p w14:paraId="04AAD183" w14:textId="2682D418" w:rsidR="36758602" w:rsidRDefault="36758602" w:rsidP="00C624CB">
            <w:r>
              <w:t>x</w:t>
            </w:r>
          </w:p>
        </w:tc>
        <w:tc>
          <w:tcPr>
            <w:tcW w:w="598" w:type="dxa"/>
          </w:tcPr>
          <w:p w14:paraId="4D110603" w14:textId="36F3427D" w:rsidR="6FA035B6" w:rsidRDefault="6FA035B6" w:rsidP="00C624CB"/>
        </w:tc>
        <w:tc>
          <w:tcPr>
            <w:tcW w:w="598" w:type="dxa"/>
          </w:tcPr>
          <w:p w14:paraId="10F851FC" w14:textId="1BCBB4A1" w:rsidR="6FA035B6" w:rsidRDefault="6FA035B6" w:rsidP="00C624CB"/>
        </w:tc>
      </w:tr>
      <w:tr w:rsidR="6FA035B6" w14:paraId="0D3433DA" w14:textId="77777777" w:rsidTr="003F2306">
        <w:trPr>
          <w:trHeight w:val="300"/>
        </w:trPr>
        <w:tc>
          <w:tcPr>
            <w:tcW w:w="9776" w:type="dxa"/>
          </w:tcPr>
          <w:p w14:paraId="1EF20A37" w14:textId="796705FC" w:rsidR="42E3F947" w:rsidRDefault="759743A4" w:rsidP="00C624CB">
            <w:pPr>
              <w:pStyle w:val="ListBullet"/>
            </w:pPr>
            <w:r w:rsidRPr="7B71A984">
              <w:rPr>
                <w:rFonts w:eastAsia="Arial"/>
              </w:rPr>
              <w:t xml:space="preserve">Recognise that 5-minute intervals (corresponding to the hour markers) are used as benchmarks to read time on an </w:t>
            </w:r>
            <w:proofErr w:type="spellStart"/>
            <w:r w:rsidRPr="7B71A984">
              <w:rPr>
                <w:rFonts w:eastAsia="Arial"/>
              </w:rPr>
              <w:t>analog</w:t>
            </w:r>
            <w:proofErr w:type="spellEnd"/>
            <w:r w:rsidRPr="7B71A984">
              <w:rPr>
                <w:rFonts w:eastAsia="Arial"/>
              </w:rPr>
              <w:t xml:space="preserve"> clock</w:t>
            </w:r>
          </w:p>
        </w:tc>
        <w:tc>
          <w:tcPr>
            <w:tcW w:w="598" w:type="dxa"/>
          </w:tcPr>
          <w:p w14:paraId="48DBF51B" w14:textId="60A41211" w:rsidR="6FA035B6" w:rsidRDefault="6FA035B6" w:rsidP="00C624CB"/>
        </w:tc>
        <w:tc>
          <w:tcPr>
            <w:tcW w:w="598" w:type="dxa"/>
          </w:tcPr>
          <w:p w14:paraId="1181DFF2" w14:textId="6274B5F4" w:rsidR="6FA035B6" w:rsidRDefault="6FA035B6" w:rsidP="00C624CB"/>
        </w:tc>
        <w:tc>
          <w:tcPr>
            <w:tcW w:w="598" w:type="dxa"/>
          </w:tcPr>
          <w:p w14:paraId="061972E3" w14:textId="725318C2" w:rsidR="6FA035B6" w:rsidRDefault="6FA035B6" w:rsidP="00C624CB"/>
        </w:tc>
        <w:tc>
          <w:tcPr>
            <w:tcW w:w="598" w:type="dxa"/>
          </w:tcPr>
          <w:p w14:paraId="754B529F" w14:textId="501D26DB" w:rsidR="6FA035B6" w:rsidRDefault="6FA035B6" w:rsidP="00C624CB"/>
        </w:tc>
        <w:tc>
          <w:tcPr>
            <w:tcW w:w="598" w:type="dxa"/>
          </w:tcPr>
          <w:p w14:paraId="24422CF3" w14:textId="0F59DF4C" w:rsidR="6FA035B6" w:rsidRDefault="6FA035B6" w:rsidP="00C624CB"/>
        </w:tc>
        <w:tc>
          <w:tcPr>
            <w:tcW w:w="598" w:type="dxa"/>
          </w:tcPr>
          <w:p w14:paraId="510821AA" w14:textId="16FADEE3" w:rsidR="2EAD2C28" w:rsidRDefault="2EAD2C28" w:rsidP="00C624CB">
            <w:r>
              <w:t>x</w:t>
            </w:r>
          </w:p>
        </w:tc>
        <w:tc>
          <w:tcPr>
            <w:tcW w:w="598" w:type="dxa"/>
          </w:tcPr>
          <w:p w14:paraId="71072E9C" w14:textId="6D194B0C" w:rsidR="6FA035B6" w:rsidRDefault="6FA035B6" w:rsidP="00C624CB"/>
        </w:tc>
        <w:tc>
          <w:tcPr>
            <w:tcW w:w="598" w:type="dxa"/>
          </w:tcPr>
          <w:p w14:paraId="37BDC195" w14:textId="62D56647" w:rsidR="1ACCCB89" w:rsidRDefault="1ACCCB89" w:rsidP="00C624CB">
            <w:r>
              <w:t>x</w:t>
            </w:r>
          </w:p>
        </w:tc>
      </w:tr>
      <w:tr w:rsidR="6FA035B6" w14:paraId="5FFA77A1" w14:textId="77777777" w:rsidTr="003F2306">
        <w:trPr>
          <w:trHeight w:val="300"/>
        </w:trPr>
        <w:tc>
          <w:tcPr>
            <w:tcW w:w="9776" w:type="dxa"/>
          </w:tcPr>
          <w:p w14:paraId="5B78C3A8" w14:textId="0B01DEDC" w:rsidR="42E3F947" w:rsidRDefault="759743A4" w:rsidP="00C624CB">
            <w:pPr>
              <w:pStyle w:val="ListBullet"/>
            </w:pPr>
            <w:r w:rsidRPr="7B71A984">
              <w:rPr>
                <w:rFonts w:eastAsia="Arial"/>
              </w:rPr>
              <w:lastRenderedPageBreak/>
              <w:t>Read time as past the hour to half-past and then towards the hour</w:t>
            </w:r>
          </w:p>
        </w:tc>
        <w:tc>
          <w:tcPr>
            <w:tcW w:w="598" w:type="dxa"/>
          </w:tcPr>
          <w:p w14:paraId="085962A1" w14:textId="3D439125" w:rsidR="6FA035B6" w:rsidRDefault="6FA035B6" w:rsidP="00C624CB"/>
        </w:tc>
        <w:tc>
          <w:tcPr>
            <w:tcW w:w="598" w:type="dxa"/>
          </w:tcPr>
          <w:p w14:paraId="2CDE0210" w14:textId="14F145E8" w:rsidR="6FA035B6" w:rsidRDefault="6FA035B6" w:rsidP="00C624CB"/>
        </w:tc>
        <w:tc>
          <w:tcPr>
            <w:tcW w:w="598" w:type="dxa"/>
          </w:tcPr>
          <w:p w14:paraId="23907A52" w14:textId="1E686145" w:rsidR="6FA035B6" w:rsidRDefault="6FA035B6" w:rsidP="00C624CB"/>
        </w:tc>
        <w:tc>
          <w:tcPr>
            <w:tcW w:w="598" w:type="dxa"/>
          </w:tcPr>
          <w:p w14:paraId="20457678" w14:textId="47F42BC5" w:rsidR="6FA035B6" w:rsidRDefault="6FA035B6" w:rsidP="00C624CB"/>
        </w:tc>
        <w:tc>
          <w:tcPr>
            <w:tcW w:w="598" w:type="dxa"/>
          </w:tcPr>
          <w:p w14:paraId="1AFD0075" w14:textId="4AEF40F6" w:rsidR="3D0D1DA4" w:rsidRDefault="3D0D1DA4" w:rsidP="00C624CB">
            <w:r>
              <w:t>x</w:t>
            </w:r>
          </w:p>
        </w:tc>
        <w:tc>
          <w:tcPr>
            <w:tcW w:w="598" w:type="dxa"/>
          </w:tcPr>
          <w:p w14:paraId="2BA21D25" w14:textId="5C1448FF" w:rsidR="170A5E6C" w:rsidRDefault="170A5E6C" w:rsidP="00C624CB">
            <w:r>
              <w:t>x</w:t>
            </w:r>
          </w:p>
        </w:tc>
        <w:tc>
          <w:tcPr>
            <w:tcW w:w="598" w:type="dxa"/>
          </w:tcPr>
          <w:p w14:paraId="5FE55A33" w14:textId="06689526" w:rsidR="6FA035B6" w:rsidRDefault="6FA035B6" w:rsidP="00C624CB"/>
        </w:tc>
        <w:tc>
          <w:tcPr>
            <w:tcW w:w="598" w:type="dxa"/>
          </w:tcPr>
          <w:p w14:paraId="66D372B4" w14:textId="056C644E" w:rsidR="2F84F95C" w:rsidRDefault="2F84F95C" w:rsidP="00C624CB">
            <w:r>
              <w:t>x</w:t>
            </w:r>
          </w:p>
        </w:tc>
      </w:tr>
      <w:tr w:rsidR="6FA035B6" w14:paraId="0257AB60" w14:textId="77777777" w:rsidTr="003F2306">
        <w:trPr>
          <w:trHeight w:val="300"/>
        </w:trPr>
        <w:tc>
          <w:tcPr>
            <w:tcW w:w="9776" w:type="dxa"/>
          </w:tcPr>
          <w:p w14:paraId="6748EF14" w14:textId="4685D0F6" w:rsidR="42E3F947" w:rsidRDefault="759743A4" w:rsidP="00C624CB">
            <w:pPr>
              <w:pStyle w:val="ListBullet"/>
            </w:pPr>
            <w:r w:rsidRPr="7B71A984">
              <w:rPr>
                <w:rFonts w:eastAsia="Arial"/>
              </w:rPr>
              <w:t xml:space="preserve">Read </w:t>
            </w:r>
            <w:proofErr w:type="spellStart"/>
            <w:r w:rsidRPr="7B71A984">
              <w:rPr>
                <w:rFonts w:eastAsia="Arial"/>
              </w:rPr>
              <w:t>analog</w:t>
            </w:r>
            <w:proofErr w:type="spellEnd"/>
            <w:r w:rsidRPr="7B71A984">
              <w:rPr>
                <w:rFonts w:eastAsia="Arial"/>
              </w:rPr>
              <w:t xml:space="preserve"> clocks to the minute</w:t>
            </w:r>
          </w:p>
        </w:tc>
        <w:tc>
          <w:tcPr>
            <w:tcW w:w="598" w:type="dxa"/>
          </w:tcPr>
          <w:p w14:paraId="34D0A844" w14:textId="7E434878" w:rsidR="6FA035B6" w:rsidRDefault="6FA035B6" w:rsidP="00C624CB"/>
        </w:tc>
        <w:tc>
          <w:tcPr>
            <w:tcW w:w="598" w:type="dxa"/>
          </w:tcPr>
          <w:p w14:paraId="01B6FD4C" w14:textId="4F8BB8E0" w:rsidR="6FA035B6" w:rsidRDefault="6FA035B6" w:rsidP="00C624CB"/>
        </w:tc>
        <w:tc>
          <w:tcPr>
            <w:tcW w:w="598" w:type="dxa"/>
          </w:tcPr>
          <w:p w14:paraId="3ED3B6E0" w14:textId="1478AE58" w:rsidR="6FA035B6" w:rsidRDefault="6FA035B6" w:rsidP="00C624CB"/>
        </w:tc>
        <w:tc>
          <w:tcPr>
            <w:tcW w:w="598" w:type="dxa"/>
          </w:tcPr>
          <w:p w14:paraId="769BFC76" w14:textId="0EA7ED44" w:rsidR="6FA035B6" w:rsidRDefault="6FA035B6" w:rsidP="00C624CB"/>
        </w:tc>
        <w:tc>
          <w:tcPr>
            <w:tcW w:w="598" w:type="dxa"/>
          </w:tcPr>
          <w:p w14:paraId="3AAF4C76" w14:textId="7E52225E" w:rsidR="19559E9B" w:rsidRDefault="19559E9B" w:rsidP="00C624CB">
            <w:r>
              <w:t>x</w:t>
            </w:r>
          </w:p>
        </w:tc>
        <w:tc>
          <w:tcPr>
            <w:tcW w:w="598" w:type="dxa"/>
          </w:tcPr>
          <w:p w14:paraId="7BFC6B5E" w14:textId="13975E35" w:rsidR="05989D25" w:rsidRDefault="05989D25" w:rsidP="00C624CB">
            <w:r>
              <w:t>x</w:t>
            </w:r>
          </w:p>
        </w:tc>
        <w:tc>
          <w:tcPr>
            <w:tcW w:w="598" w:type="dxa"/>
          </w:tcPr>
          <w:p w14:paraId="38D02C91" w14:textId="563E4B0C" w:rsidR="6FA035B6" w:rsidRDefault="6FA035B6" w:rsidP="00C624CB"/>
        </w:tc>
        <w:tc>
          <w:tcPr>
            <w:tcW w:w="598" w:type="dxa"/>
          </w:tcPr>
          <w:p w14:paraId="20BD3FEA" w14:textId="1CF8C47C" w:rsidR="6FA035B6" w:rsidRDefault="6FA035B6" w:rsidP="00C624CB"/>
        </w:tc>
      </w:tr>
    </w:tbl>
    <w:p w14:paraId="0E55C414" w14:textId="4BDB611A" w:rsidR="00627A5C" w:rsidRDefault="00000000" w:rsidP="00C624CB">
      <w:pPr>
        <w:pStyle w:val="Imageattributioncaption"/>
      </w:pPr>
      <w:hyperlink r:id="rId112"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262746FF" w14:textId="54BEC786" w:rsidR="008E546D" w:rsidRPr="00627A5C" w:rsidRDefault="00627A5C" w:rsidP="00627A5C">
      <w:pPr>
        <w:suppressAutoHyphens w:val="0"/>
        <w:spacing w:before="0" w:after="160" w:line="259" w:lineRule="auto"/>
        <w:rPr>
          <w:sz w:val="18"/>
          <w:szCs w:val="18"/>
        </w:rPr>
      </w:pPr>
      <w:r>
        <w:br w:type="page"/>
      </w:r>
    </w:p>
    <w:p w14:paraId="672F1351" w14:textId="512C9E99" w:rsidR="008F74EC" w:rsidRDefault="008F74EC" w:rsidP="00C624CB">
      <w:pPr>
        <w:pStyle w:val="Heading2"/>
      </w:pPr>
      <w:bookmarkStart w:id="185" w:name="_Toc154136311"/>
      <w:r>
        <w:lastRenderedPageBreak/>
        <w:t>Stage 3</w:t>
      </w:r>
      <w:bookmarkEnd w:id="185"/>
    </w:p>
    <w:p w14:paraId="1404F50D" w14:textId="77777777" w:rsidR="008F74EC" w:rsidRDefault="008F74EC" w:rsidP="008F74EC">
      <w:r>
        <w:t xml:space="preserve">The table below outlines the </w:t>
      </w:r>
      <w:hyperlink r:id="rId113" w:history="1">
        <w:r w:rsidRPr="008E546D">
          <w:rPr>
            <w:rStyle w:val="Hyperlink"/>
          </w:rPr>
          <w:t>syllabus outcomes</w:t>
        </w:r>
      </w:hyperlink>
      <w:r>
        <w:t xml:space="preserve"> and range of relevant syllabus content covered in this unit. Content is linked to </w:t>
      </w:r>
      <w:hyperlink r:id="rId114" w:history="1">
        <w:r w:rsidRPr="008E546D">
          <w:rPr>
            <w:rStyle w:val="Hyperlink"/>
          </w:rPr>
          <w:t>National Numeracy Learning Progression</w:t>
        </w:r>
      </w:hyperlink>
      <w:r>
        <w:t xml:space="preserve"> 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9776"/>
        <w:gridCol w:w="598"/>
        <w:gridCol w:w="598"/>
        <w:gridCol w:w="598"/>
        <w:gridCol w:w="598"/>
        <w:gridCol w:w="598"/>
        <w:gridCol w:w="598"/>
        <w:gridCol w:w="598"/>
        <w:gridCol w:w="598"/>
      </w:tblGrid>
      <w:tr w:rsidR="005A4954" w14:paraId="289F581B" w14:textId="77777777" w:rsidTr="005A4954">
        <w:trPr>
          <w:cnfStyle w:val="100000000000" w:firstRow="1" w:lastRow="0" w:firstColumn="0" w:lastColumn="0" w:oddVBand="0" w:evenVBand="0" w:oddHBand="0" w:evenHBand="0" w:firstRowFirstColumn="0" w:firstRowLastColumn="0" w:lastRowFirstColumn="0" w:lastRowLastColumn="0"/>
        </w:trPr>
        <w:tc>
          <w:tcPr>
            <w:tcW w:w="9776" w:type="dxa"/>
          </w:tcPr>
          <w:p w14:paraId="1D39B969" w14:textId="77777777" w:rsidR="008F74EC" w:rsidRDefault="008F74EC" w:rsidP="009421B3">
            <w:r w:rsidRPr="00021D4E">
              <w:t>Outcomes and content</w:t>
            </w:r>
          </w:p>
        </w:tc>
        <w:tc>
          <w:tcPr>
            <w:tcW w:w="598" w:type="dxa"/>
            <w:tcBorders>
              <w:bottom w:val="single" w:sz="2" w:space="0" w:color="auto"/>
            </w:tcBorders>
          </w:tcPr>
          <w:p w14:paraId="4A8AA1C6" w14:textId="77777777" w:rsidR="008F74EC" w:rsidRDefault="008F74EC" w:rsidP="009421B3">
            <w:r>
              <w:t>1</w:t>
            </w:r>
          </w:p>
        </w:tc>
        <w:tc>
          <w:tcPr>
            <w:tcW w:w="598" w:type="dxa"/>
            <w:tcBorders>
              <w:bottom w:val="single" w:sz="2" w:space="0" w:color="auto"/>
            </w:tcBorders>
          </w:tcPr>
          <w:p w14:paraId="436CFE59" w14:textId="77777777" w:rsidR="008F74EC" w:rsidRDefault="008F74EC" w:rsidP="009421B3">
            <w:r>
              <w:t>2</w:t>
            </w:r>
          </w:p>
        </w:tc>
        <w:tc>
          <w:tcPr>
            <w:tcW w:w="598" w:type="dxa"/>
            <w:tcBorders>
              <w:bottom w:val="single" w:sz="2" w:space="0" w:color="auto"/>
            </w:tcBorders>
          </w:tcPr>
          <w:p w14:paraId="476678DE" w14:textId="77777777" w:rsidR="008F74EC" w:rsidRDefault="008F74EC" w:rsidP="009421B3">
            <w:r>
              <w:t>3</w:t>
            </w:r>
          </w:p>
        </w:tc>
        <w:tc>
          <w:tcPr>
            <w:tcW w:w="598" w:type="dxa"/>
            <w:tcBorders>
              <w:bottom w:val="single" w:sz="2" w:space="0" w:color="auto"/>
            </w:tcBorders>
          </w:tcPr>
          <w:p w14:paraId="4137C300" w14:textId="77777777" w:rsidR="008F74EC" w:rsidRDefault="008F74EC" w:rsidP="009421B3">
            <w:r>
              <w:t>4</w:t>
            </w:r>
          </w:p>
        </w:tc>
        <w:tc>
          <w:tcPr>
            <w:tcW w:w="598" w:type="dxa"/>
            <w:tcBorders>
              <w:bottom w:val="single" w:sz="2" w:space="0" w:color="auto"/>
            </w:tcBorders>
          </w:tcPr>
          <w:p w14:paraId="1340B57D" w14:textId="77777777" w:rsidR="008F74EC" w:rsidRDefault="008F74EC" w:rsidP="009421B3">
            <w:r>
              <w:t>5</w:t>
            </w:r>
          </w:p>
        </w:tc>
        <w:tc>
          <w:tcPr>
            <w:tcW w:w="598" w:type="dxa"/>
            <w:tcBorders>
              <w:bottom w:val="single" w:sz="2" w:space="0" w:color="auto"/>
            </w:tcBorders>
          </w:tcPr>
          <w:p w14:paraId="347F31C3" w14:textId="77777777" w:rsidR="008F74EC" w:rsidRDefault="008F74EC" w:rsidP="009421B3">
            <w:r>
              <w:t>6</w:t>
            </w:r>
          </w:p>
        </w:tc>
        <w:tc>
          <w:tcPr>
            <w:tcW w:w="598" w:type="dxa"/>
            <w:tcBorders>
              <w:bottom w:val="single" w:sz="2" w:space="0" w:color="auto"/>
            </w:tcBorders>
          </w:tcPr>
          <w:p w14:paraId="0EA4C5E8" w14:textId="77777777" w:rsidR="008F74EC" w:rsidRDefault="008F74EC" w:rsidP="009421B3">
            <w:r>
              <w:t>7</w:t>
            </w:r>
          </w:p>
        </w:tc>
        <w:tc>
          <w:tcPr>
            <w:tcW w:w="598" w:type="dxa"/>
            <w:tcBorders>
              <w:bottom w:val="single" w:sz="2" w:space="0" w:color="auto"/>
            </w:tcBorders>
          </w:tcPr>
          <w:p w14:paraId="6249145E" w14:textId="77777777" w:rsidR="008F74EC" w:rsidRDefault="008F74EC" w:rsidP="009421B3">
            <w:r>
              <w:t>8</w:t>
            </w:r>
          </w:p>
        </w:tc>
      </w:tr>
      <w:tr w:rsidR="005A4954" w14:paraId="0443A900" w14:textId="77777777" w:rsidTr="005A4954">
        <w:tc>
          <w:tcPr>
            <w:tcW w:w="9776" w:type="dxa"/>
            <w:tcBorders>
              <w:right w:val="nil"/>
            </w:tcBorders>
            <w:shd w:val="clear" w:color="auto" w:fill="E7E6E6" w:themeFill="background2"/>
          </w:tcPr>
          <w:p w14:paraId="2CF85CED" w14:textId="04FE4E1C" w:rsidR="008F74EC" w:rsidRPr="00021D4E" w:rsidRDefault="6030C6DA" w:rsidP="009421B3">
            <w:r w:rsidRPr="6FA035B6">
              <w:rPr>
                <w:rStyle w:val="Strong"/>
              </w:rPr>
              <w:t>A</w:t>
            </w:r>
            <w:r w:rsidR="5225A2E0" w:rsidRPr="6FA035B6">
              <w:rPr>
                <w:rStyle w:val="Strong"/>
              </w:rPr>
              <w:t>dditive relations A</w:t>
            </w:r>
            <w:r w:rsidR="5C681EE5" w:rsidRPr="6FA035B6">
              <w:rPr>
                <w:rStyle w:val="Strong"/>
              </w:rPr>
              <w:t>:</w:t>
            </w:r>
            <w:r>
              <w:t xml:space="preserve"> </w:t>
            </w:r>
            <w:r w:rsidR="367BF800">
              <w:t xml:space="preserve">Selects and applies appropriate strategies to solve addition and subtraction </w:t>
            </w:r>
            <w:proofErr w:type="gramStart"/>
            <w:r w:rsidR="367BF800">
              <w:t>problems</w:t>
            </w:r>
            <w:proofErr w:type="gramEnd"/>
          </w:p>
          <w:p w14:paraId="1F8C86D2" w14:textId="38347BEB" w:rsidR="008F74EC" w:rsidRPr="00021D4E" w:rsidRDefault="7AF35911" w:rsidP="009421B3">
            <w:r w:rsidRPr="6FA035B6">
              <w:rPr>
                <w:rStyle w:val="Strong"/>
              </w:rPr>
              <w:t>[</w:t>
            </w:r>
            <w:r w:rsidR="306A27C8" w:rsidRPr="6FA035B6">
              <w:rPr>
                <w:rStyle w:val="Strong"/>
              </w:rPr>
              <w:t>MAO-WM-01, MA3-</w:t>
            </w:r>
            <w:r w:rsidR="1FABBD8C" w:rsidRPr="6FA035B6">
              <w:rPr>
                <w:rStyle w:val="Strong"/>
              </w:rPr>
              <w:t>AR-01</w:t>
            </w:r>
            <w:r w:rsidR="78DB26F8" w:rsidRPr="6FA035B6">
              <w:rPr>
                <w:rStyle w:val="Strong"/>
              </w:rPr>
              <w:t>]</w:t>
            </w:r>
          </w:p>
        </w:tc>
        <w:tc>
          <w:tcPr>
            <w:tcW w:w="598" w:type="dxa"/>
            <w:tcBorders>
              <w:top w:val="single" w:sz="2" w:space="0" w:color="auto"/>
              <w:left w:val="nil"/>
              <w:right w:val="nil"/>
            </w:tcBorders>
            <w:shd w:val="clear" w:color="auto" w:fill="E7E6E6" w:themeFill="background2"/>
          </w:tcPr>
          <w:p w14:paraId="6D1CE946" w14:textId="77777777" w:rsidR="008F74EC" w:rsidRDefault="008F74EC" w:rsidP="009421B3"/>
        </w:tc>
        <w:tc>
          <w:tcPr>
            <w:tcW w:w="598" w:type="dxa"/>
            <w:tcBorders>
              <w:top w:val="single" w:sz="2" w:space="0" w:color="auto"/>
              <w:left w:val="nil"/>
              <w:right w:val="nil"/>
            </w:tcBorders>
            <w:shd w:val="clear" w:color="auto" w:fill="E7E6E6" w:themeFill="background2"/>
          </w:tcPr>
          <w:p w14:paraId="092E0B1C" w14:textId="77777777" w:rsidR="008F74EC" w:rsidRDefault="008F74EC" w:rsidP="009421B3"/>
        </w:tc>
        <w:tc>
          <w:tcPr>
            <w:tcW w:w="598" w:type="dxa"/>
            <w:tcBorders>
              <w:top w:val="single" w:sz="2" w:space="0" w:color="auto"/>
              <w:left w:val="nil"/>
              <w:right w:val="nil"/>
            </w:tcBorders>
            <w:shd w:val="clear" w:color="auto" w:fill="E7E6E6" w:themeFill="background2"/>
          </w:tcPr>
          <w:p w14:paraId="466CDB35" w14:textId="77777777" w:rsidR="008F74EC" w:rsidRDefault="008F74EC" w:rsidP="009421B3"/>
        </w:tc>
        <w:tc>
          <w:tcPr>
            <w:tcW w:w="598" w:type="dxa"/>
            <w:tcBorders>
              <w:top w:val="single" w:sz="2" w:space="0" w:color="auto"/>
              <w:left w:val="nil"/>
              <w:right w:val="nil"/>
            </w:tcBorders>
            <w:shd w:val="clear" w:color="auto" w:fill="E7E6E6" w:themeFill="background2"/>
          </w:tcPr>
          <w:p w14:paraId="59225645" w14:textId="77777777" w:rsidR="008F74EC" w:rsidRDefault="008F74EC" w:rsidP="009421B3"/>
        </w:tc>
        <w:tc>
          <w:tcPr>
            <w:tcW w:w="598" w:type="dxa"/>
            <w:tcBorders>
              <w:top w:val="single" w:sz="2" w:space="0" w:color="auto"/>
              <w:left w:val="nil"/>
              <w:right w:val="nil"/>
            </w:tcBorders>
            <w:shd w:val="clear" w:color="auto" w:fill="E7E6E6" w:themeFill="background2"/>
          </w:tcPr>
          <w:p w14:paraId="155482FD" w14:textId="77777777" w:rsidR="008F74EC" w:rsidRDefault="008F74EC" w:rsidP="009421B3"/>
        </w:tc>
        <w:tc>
          <w:tcPr>
            <w:tcW w:w="598" w:type="dxa"/>
            <w:tcBorders>
              <w:top w:val="single" w:sz="2" w:space="0" w:color="auto"/>
              <w:left w:val="nil"/>
              <w:right w:val="nil"/>
            </w:tcBorders>
            <w:shd w:val="clear" w:color="auto" w:fill="E7E6E6" w:themeFill="background2"/>
          </w:tcPr>
          <w:p w14:paraId="6631E94B" w14:textId="77777777" w:rsidR="008F74EC" w:rsidRDefault="008F74EC" w:rsidP="009421B3"/>
        </w:tc>
        <w:tc>
          <w:tcPr>
            <w:tcW w:w="598" w:type="dxa"/>
            <w:tcBorders>
              <w:top w:val="single" w:sz="2" w:space="0" w:color="auto"/>
              <w:left w:val="nil"/>
              <w:right w:val="nil"/>
            </w:tcBorders>
            <w:shd w:val="clear" w:color="auto" w:fill="E7E6E6" w:themeFill="background2"/>
          </w:tcPr>
          <w:p w14:paraId="23CFC3BB" w14:textId="77777777" w:rsidR="008F74EC" w:rsidRDefault="008F74EC" w:rsidP="009421B3"/>
        </w:tc>
        <w:tc>
          <w:tcPr>
            <w:tcW w:w="598" w:type="dxa"/>
            <w:tcBorders>
              <w:top w:val="single" w:sz="2" w:space="0" w:color="auto"/>
              <w:left w:val="nil"/>
            </w:tcBorders>
            <w:shd w:val="clear" w:color="auto" w:fill="E7E6E6" w:themeFill="background2"/>
          </w:tcPr>
          <w:p w14:paraId="74949C78" w14:textId="77777777" w:rsidR="008F74EC" w:rsidRDefault="008F74EC" w:rsidP="009421B3"/>
        </w:tc>
      </w:tr>
      <w:tr w:rsidR="6FA035B6" w14:paraId="409C1F45" w14:textId="77777777" w:rsidTr="005A4954">
        <w:trPr>
          <w:trHeight w:val="300"/>
        </w:trPr>
        <w:tc>
          <w:tcPr>
            <w:tcW w:w="9776" w:type="dxa"/>
          </w:tcPr>
          <w:p w14:paraId="628B9388" w14:textId="7FC83CA8" w:rsidR="42724544" w:rsidRDefault="42724544" w:rsidP="003A21F9">
            <w:pPr>
              <w:pStyle w:val="ListBullet"/>
              <w:numPr>
                <w:ilvl w:val="0"/>
                <w:numId w:val="16"/>
              </w:numPr>
              <w:ind w:left="540" w:hanging="540"/>
            </w:pPr>
            <w:r>
              <w:t>Apply known strategies such as levelling, addition for subtraction, using constant difference, and bridging (Reasons about relations)</w:t>
            </w:r>
          </w:p>
        </w:tc>
        <w:tc>
          <w:tcPr>
            <w:tcW w:w="598" w:type="dxa"/>
          </w:tcPr>
          <w:p w14:paraId="179669BA" w14:textId="76401BDE" w:rsidR="6FA035B6" w:rsidRDefault="6FA035B6" w:rsidP="6FA035B6"/>
        </w:tc>
        <w:tc>
          <w:tcPr>
            <w:tcW w:w="598" w:type="dxa"/>
          </w:tcPr>
          <w:p w14:paraId="66AC7658" w14:textId="2467FBFC" w:rsidR="6FA035B6" w:rsidRDefault="6FA035B6" w:rsidP="6FA035B6"/>
        </w:tc>
        <w:tc>
          <w:tcPr>
            <w:tcW w:w="598" w:type="dxa"/>
          </w:tcPr>
          <w:p w14:paraId="0D86F104" w14:textId="7FFE7EB4" w:rsidR="6FA035B6" w:rsidRDefault="6FA035B6" w:rsidP="6FA035B6"/>
        </w:tc>
        <w:tc>
          <w:tcPr>
            <w:tcW w:w="598" w:type="dxa"/>
          </w:tcPr>
          <w:p w14:paraId="27B41A83" w14:textId="0771A574" w:rsidR="6FA035B6" w:rsidRDefault="6FA035B6" w:rsidP="6FA035B6"/>
        </w:tc>
        <w:tc>
          <w:tcPr>
            <w:tcW w:w="598" w:type="dxa"/>
          </w:tcPr>
          <w:p w14:paraId="67849AD5" w14:textId="3228A53F" w:rsidR="06DC1BA0" w:rsidRDefault="06DC1BA0" w:rsidP="6FA035B6">
            <w:r>
              <w:t>x</w:t>
            </w:r>
          </w:p>
        </w:tc>
        <w:tc>
          <w:tcPr>
            <w:tcW w:w="598" w:type="dxa"/>
          </w:tcPr>
          <w:p w14:paraId="7C293AC6" w14:textId="449EC972" w:rsidR="06DC1BA0" w:rsidRDefault="06DC1BA0" w:rsidP="6FA035B6">
            <w:r>
              <w:t>x</w:t>
            </w:r>
          </w:p>
        </w:tc>
        <w:tc>
          <w:tcPr>
            <w:tcW w:w="598" w:type="dxa"/>
          </w:tcPr>
          <w:p w14:paraId="643FC955" w14:textId="3DD9E0F0" w:rsidR="06DC1BA0" w:rsidRDefault="06DC1BA0" w:rsidP="6FA035B6">
            <w:r>
              <w:t>x</w:t>
            </w:r>
          </w:p>
        </w:tc>
        <w:tc>
          <w:tcPr>
            <w:tcW w:w="598" w:type="dxa"/>
          </w:tcPr>
          <w:p w14:paraId="11A3602D" w14:textId="6689C8DD" w:rsidR="6FA035B6" w:rsidRDefault="6FA035B6" w:rsidP="6FA035B6"/>
        </w:tc>
      </w:tr>
      <w:tr w:rsidR="008F74EC" w14:paraId="60DB1E15" w14:textId="77777777" w:rsidTr="005A4954">
        <w:tc>
          <w:tcPr>
            <w:tcW w:w="9776" w:type="dxa"/>
          </w:tcPr>
          <w:p w14:paraId="32B70CCA" w14:textId="5E0140ED" w:rsidR="008F74EC" w:rsidRDefault="2AD5E082" w:rsidP="009421B3">
            <w:pPr>
              <w:pStyle w:val="ListBullet"/>
              <w:rPr>
                <w:rFonts w:eastAsia="Calibri"/>
              </w:rPr>
            </w:pPr>
            <w:r>
              <w:t>Use place value to add or subtract 3 or more numbers with different numbers of digits</w:t>
            </w:r>
          </w:p>
        </w:tc>
        <w:tc>
          <w:tcPr>
            <w:tcW w:w="598" w:type="dxa"/>
          </w:tcPr>
          <w:p w14:paraId="3372662B" w14:textId="77777777" w:rsidR="008F74EC" w:rsidRDefault="008F74EC" w:rsidP="009421B3"/>
        </w:tc>
        <w:tc>
          <w:tcPr>
            <w:tcW w:w="598" w:type="dxa"/>
          </w:tcPr>
          <w:p w14:paraId="46C64FB8" w14:textId="77777777" w:rsidR="008F74EC" w:rsidRDefault="008F74EC" w:rsidP="009421B3"/>
        </w:tc>
        <w:tc>
          <w:tcPr>
            <w:tcW w:w="598" w:type="dxa"/>
          </w:tcPr>
          <w:p w14:paraId="40ED265A" w14:textId="77777777" w:rsidR="008F74EC" w:rsidRDefault="008F74EC" w:rsidP="009421B3"/>
        </w:tc>
        <w:tc>
          <w:tcPr>
            <w:tcW w:w="598" w:type="dxa"/>
          </w:tcPr>
          <w:p w14:paraId="64E522BC" w14:textId="77777777" w:rsidR="008F74EC" w:rsidRDefault="008F74EC" w:rsidP="009421B3"/>
        </w:tc>
        <w:tc>
          <w:tcPr>
            <w:tcW w:w="598" w:type="dxa"/>
          </w:tcPr>
          <w:p w14:paraId="4572708C" w14:textId="2EF1F780" w:rsidR="008F74EC" w:rsidRDefault="59FCF098" w:rsidP="009421B3">
            <w:r>
              <w:t>x</w:t>
            </w:r>
          </w:p>
        </w:tc>
        <w:tc>
          <w:tcPr>
            <w:tcW w:w="598" w:type="dxa"/>
          </w:tcPr>
          <w:p w14:paraId="52547410" w14:textId="4586ACF8" w:rsidR="008F74EC" w:rsidRDefault="59FCF098" w:rsidP="009421B3">
            <w:r>
              <w:t>x</w:t>
            </w:r>
          </w:p>
        </w:tc>
        <w:tc>
          <w:tcPr>
            <w:tcW w:w="598" w:type="dxa"/>
          </w:tcPr>
          <w:p w14:paraId="0CF5756A" w14:textId="0D6EA9AB" w:rsidR="008F74EC" w:rsidRDefault="59FCF098" w:rsidP="009421B3">
            <w:r>
              <w:t>x</w:t>
            </w:r>
          </w:p>
        </w:tc>
        <w:tc>
          <w:tcPr>
            <w:tcW w:w="598" w:type="dxa"/>
          </w:tcPr>
          <w:p w14:paraId="3FA610B1" w14:textId="77777777" w:rsidR="008F74EC" w:rsidRDefault="008F74EC" w:rsidP="009421B3"/>
        </w:tc>
      </w:tr>
      <w:tr w:rsidR="008F74EC" w14:paraId="61E7A766" w14:textId="77777777" w:rsidTr="005A4954">
        <w:tc>
          <w:tcPr>
            <w:tcW w:w="9776" w:type="dxa"/>
          </w:tcPr>
          <w:p w14:paraId="511DE5EB" w14:textId="3FC1552A" w:rsidR="008F74EC" w:rsidRDefault="2AD5E082" w:rsidP="009421B3">
            <w:pPr>
              <w:pStyle w:val="ListBullet"/>
            </w:pPr>
            <w:r>
              <w:t>Identify efficient and inefficient multidigit subtraction strategies</w:t>
            </w:r>
          </w:p>
        </w:tc>
        <w:tc>
          <w:tcPr>
            <w:tcW w:w="598" w:type="dxa"/>
            <w:tcBorders>
              <w:bottom w:val="single" w:sz="2" w:space="0" w:color="auto"/>
            </w:tcBorders>
          </w:tcPr>
          <w:p w14:paraId="030A3D7E" w14:textId="77777777" w:rsidR="008F74EC" w:rsidRDefault="008F74EC" w:rsidP="009421B3"/>
        </w:tc>
        <w:tc>
          <w:tcPr>
            <w:tcW w:w="598" w:type="dxa"/>
            <w:tcBorders>
              <w:bottom w:val="single" w:sz="2" w:space="0" w:color="auto"/>
            </w:tcBorders>
          </w:tcPr>
          <w:p w14:paraId="3AE5CB70" w14:textId="77777777" w:rsidR="008F74EC" w:rsidRDefault="008F74EC" w:rsidP="009421B3"/>
        </w:tc>
        <w:tc>
          <w:tcPr>
            <w:tcW w:w="598" w:type="dxa"/>
            <w:tcBorders>
              <w:bottom w:val="single" w:sz="2" w:space="0" w:color="auto"/>
            </w:tcBorders>
          </w:tcPr>
          <w:p w14:paraId="1CBA582A" w14:textId="77777777" w:rsidR="008F74EC" w:rsidRDefault="008F74EC" w:rsidP="009421B3"/>
        </w:tc>
        <w:tc>
          <w:tcPr>
            <w:tcW w:w="598" w:type="dxa"/>
            <w:tcBorders>
              <w:bottom w:val="single" w:sz="2" w:space="0" w:color="auto"/>
            </w:tcBorders>
          </w:tcPr>
          <w:p w14:paraId="33D510E2" w14:textId="77777777" w:rsidR="008F74EC" w:rsidRDefault="008F74EC" w:rsidP="009421B3"/>
        </w:tc>
        <w:tc>
          <w:tcPr>
            <w:tcW w:w="598" w:type="dxa"/>
            <w:tcBorders>
              <w:bottom w:val="single" w:sz="2" w:space="0" w:color="auto"/>
            </w:tcBorders>
          </w:tcPr>
          <w:p w14:paraId="0FF58ED6" w14:textId="15F024F6" w:rsidR="008F74EC" w:rsidRDefault="26BD2FFD" w:rsidP="009421B3">
            <w:r>
              <w:t>x</w:t>
            </w:r>
          </w:p>
        </w:tc>
        <w:tc>
          <w:tcPr>
            <w:tcW w:w="598" w:type="dxa"/>
            <w:tcBorders>
              <w:bottom w:val="single" w:sz="2" w:space="0" w:color="auto"/>
            </w:tcBorders>
          </w:tcPr>
          <w:p w14:paraId="5A756E53" w14:textId="45D3CDF5" w:rsidR="008F74EC" w:rsidRDefault="26BD2FFD" w:rsidP="009421B3">
            <w:r>
              <w:t>x</w:t>
            </w:r>
          </w:p>
        </w:tc>
        <w:tc>
          <w:tcPr>
            <w:tcW w:w="598" w:type="dxa"/>
            <w:tcBorders>
              <w:bottom w:val="single" w:sz="2" w:space="0" w:color="auto"/>
            </w:tcBorders>
          </w:tcPr>
          <w:p w14:paraId="66164409" w14:textId="66644C4D" w:rsidR="008F74EC" w:rsidRDefault="26BD2FFD" w:rsidP="009421B3">
            <w:r>
              <w:t>x</w:t>
            </w:r>
          </w:p>
        </w:tc>
        <w:tc>
          <w:tcPr>
            <w:tcW w:w="598" w:type="dxa"/>
            <w:tcBorders>
              <w:bottom w:val="single" w:sz="2" w:space="0" w:color="auto"/>
            </w:tcBorders>
          </w:tcPr>
          <w:p w14:paraId="7F3CFDF5" w14:textId="77777777" w:rsidR="008F74EC" w:rsidRDefault="008F74EC" w:rsidP="009421B3"/>
        </w:tc>
      </w:tr>
      <w:tr w:rsidR="005A4954" w14:paraId="59FC5158" w14:textId="77777777" w:rsidTr="005A4954">
        <w:tc>
          <w:tcPr>
            <w:tcW w:w="9776" w:type="dxa"/>
            <w:tcBorders>
              <w:right w:val="nil"/>
            </w:tcBorders>
            <w:shd w:val="clear" w:color="auto" w:fill="E7E6E6" w:themeFill="background2"/>
          </w:tcPr>
          <w:p w14:paraId="45F61923" w14:textId="6A065D50" w:rsidR="008F74EC" w:rsidRPr="00021D4E" w:rsidRDefault="39FE0037" w:rsidP="009421B3">
            <w:r w:rsidRPr="6FA035B6">
              <w:rPr>
                <w:rStyle w:val="Strong"/>
              </w:rPr>
              <w:t xml:space="preserve">Representing quantity </w:t>
            </w:r>
            <w:proofErr w:type="gramStart"/>
            <w:r w:rsidRPr="6FA035B6">
              <w:rPr>
                <w:rStyle w:val="Strong"/>
              </w:rPr>
              <w:t>fractions</w:t>
            </w:r>
            <w:proofErr w:type="gramEnd"/>
            <w:r w:rsidRPr="6FA035B6">
              <w:rPr>
                <w:rStyle w:val="Strong"/>
              </w:rPr>
              <w:t xml:space="preserve"> A:</w:t>
            </w:r>
            <w:r>
              <w:t xml:space="preserve"> Comp</w:t>
            </w:r>
            <w:r w:rsidR="795FB7A7">
              <w:t>a</w:t>
            </w:r>
            <w:r>
              <w:t>re and order</w:t>
            </w:r>
            <w:r w:rsidR="0E1605DF">
              <w:t xml:space="preserve"> common</w:t>
            </w:r>
            <w:r>
              <w:t xml:space="preserve"> </w:t>
            </w:r>
            <w:r w:rsidR="7BBA6866">
              <w:t>unit fractions</w:t>
            </w:r>
          </w:p>
          <w:p w14:paraId="20EE0CDD" w14:textId="676B09A3" w:rsidR="008F74EC" w:rsidRPr="00021D4E" w:rsidRDefault="671B3485" w:rsidP="009421B3">
            <w:pPr>
              <w:rPr>
                <w:rStyle w:val="Strong"/>
              </w:rPr>
            </w:pPr>
            <w:r w:rsidRPr="6FA035B6">
              <w:rPr>
                <w:rStyle w:val="Strong"/>
              </w:rPr>
              <w:t>[</w:t>
            </w:r>
            <w:r w:rsidR="39FE0037" w:rsidRPr="6FA035B6">
              <w:rPr>
                <w:rStyle w:val="Strong"/>
              </w:rPr>
              <w:t>MAO-WM-01, MA3-RQF-01, MA3-RQF-02</w:t>
            </w:r>
            <w:r w:rsidR="6C25C79A" w:rsidRPr="6FA035B6">
              <w:rPr>
                <w:rStyle w:val="Strong"/>
              </w:rPr>
              <w:t>]</w:t>
            </w:r>
          </w:p>
        </w:tc>
        <w:tc>
          <w:tcPr>
            <w:tcW w:w="598" w:type="dxa"/>
            <w:tcBorders>
              <w:top w:val="single" w:sz="2" w:space="0" w:color="auto"/>
              <w:left w:val="nil"/>
              <w:right w:val="nil"/>
            </w:tcBorders>
            <w:shd w:val="clear" w:color="auto" w:fill="E7E6E6" w:themeFill="background2"/>
          </w:tcPr>
          <w:p w14:paraId="677041FD" w14:textId="77777777" w:rsidR="008F74EC" w:rsidRDefault="008F74EC" w:rsidP="009421B3"/>
        </w:tc>
        <w:tc>
          <w:tcPr>
            <w:tcW w:w="598" w:type="dxa"/>
            <w:tcBorders>
              <w:top w:val="single" w:sz="2" w:space="0" w:color="auto"/>
              <w:left w:val="nil"/>
              <w:right w:val="nil"/>
            </w:tcBorders>
            <w:shd w:val="clear" w:color="auto" w:fill="E7E6E6" w:themeFill="background2"/>
          </w:tcPr>
          <w:p w14:paraId="58A08098" w14:textId="77777777" w:rsidR="008F74EC" w:rsidRDefault="008F74EC" w:rsidP="009421B3"/>
        </w:tc>
        <w:tc>
          <w:tcPr>
            <w:tcW w:w="598" w:type="dxa"/>
            <w:tcBorders>
              <w:top w:val="single" w:sz="2" w:space="0" w:color="auto"/>
              <w:left w:val="nil"/>
              <w:right w:val="nil"/>
            </w:tcBorders>
            <w:shd w:val="clear" w:color="auto" w:fill="E7E6E6" w:themeFill="background2"/>
          </w:tcPr>
          <w:p w14:paraId="20722076" w14:textId="77777777" w:rsidR="008F74EC" w:rsidRDefault="008F74EC" w:rsidP="009421B3"/>
        </w:tc>
        <w:tc>
          <w:tcPr>
            <w:tcW w:w="598" w:type="dxa"/>
            <w:tcBorders>
              <w:top w:val="single" w:sz="2" w:space="0" w:color="auto"/>
              <w:left w:val="nil"/>
              <w:right w:val="nil"/>
            </w:tcBorders>
            <w:shd w:val="clear" w:color="auto" w:fill="E7E6E6" w:themeFill="background2"/>
          </w:tcPr>
          <w:p w14:paraId="55540F28" w14:textId="77777777" w:rsidR="008F74EC" w:rsidRDefault="008F74EC" w:rsidP="009421B3"/>
        </w:tc>
        <w:tc>
          <w:tcPr>
            <w:tcW w:w="598" w:type="dxa"/>
            <w:tcBorders>
              <w:top w:val="single" w:sz="2" w:space="0" w:color="auto"/>
              <w:left w:val="nil"/>
              <w:right w:val="nil"/>
            </w:tcBorders>
            <w:shd w:val="clear" w:color="auto" w:fill="E7E6E6" w:themeFill="background2"/>
          </w:tcPr>
          <w:p w14:paraId="14D64587" w14:textId="77777777" w:rsidR="008F74EC" w:rsidRDefault="008F74EC" w:rsidP="009421B3"/>
        </w:tc>
        <w:tc>
          <w:tcPr>
            <w:tcW w:w="598" w:type="dxa"/>
            <w:tcBorders>
              <w:top w:val="single" w:sz="2" w:space="0" w:color="auto"/>
              <w:left w:val="nil"/>
              <w:right w:val="nil"/>
            </w:tcBorders>
            <w:shd w:val="clear" w:color="auto" w:fill="E7E6E6" w:themeFill="background2"/>
          </w:tcPr>
          <w:p w14:paraId="7B361745" w14:textId="77777777" w:rsidR="008F74EC" w:rsidRDefault="008F74EC" w:rsidP="009421B3"/>
        </w:tc>
        <w:tc>
          <w:tcPr>
            <w:tcW w:w="598" w:type="dxa"/>
            <w:tcBorders>
              <w:top w:val="single" w:sz="2" w:space="0" w:color="auto"/>
              <w:left w:val="nil"/>
              <w:right w:val="nil"/>
            </w:tcBorders>
            <w:shd w:val="clear" w:color="auto" w:fill="E7E6E6" w:themeFill="background2"/>
          </w:tcPr>
          <w:p w14:paraId="652799FD" w14:textId="77777777" w:rsidR="008F74EC" w:rsidRDefault="008F74EC" w:rsidP="009421B3"/>
        </w:tc>
        <w:tc>
          <w:tcPr>
            <w:tcW w:w="598" w:type="dxa"/>
            <w:tcBorders>
              <w:top w:val="single" w:sz="2" w:space="0" w:color="auto"/>
              <w:left w:val="nil"/>
            </w:tcBorders>
            <w:shd w:val="clear" w:color="auto" w:fill="E7E6E6" w:themeFill="background2"/>
          </w:tcPr>
          <w:p w14:paraId="3B4B7CB7" w14:textId="77777777" w:rsidR="008F74EC" w:rsidRDefault="008F74EC" w:rsidP="009421B3"/>
        </w:tc>
      </w:tr>
      <w:tr w:rsidR="008F74EC" w14:paraId="48595F64" w14:textId="77777777" w:rsidTr="005A4954">
        <w:tc>
          <w:tcPr>
            <w:tcW w:w="9776" w:type="dxa"/>
          </w:tcPr>
          <w:p w14:paraId="3FC98724" w14:textId="6E2FD9FB" w:rsidR="008F74EC" w:rsidRDefault="62FE70EB" w:rsidP="009421B3">
            <w:pPr>
              <w:pStyle w:val="ListBullet"/>
            </w:pPr>
            <w:r>
              <w:t xml:space="preserve">Compare unit fractions as numbers to the benchmark value </w:t>
            </w:r>
            <m:oMath>
              <m:f>
                <m:fPr>
                  <m:ctrlPr>
                    <w:rPr>
                      <w:rFonts w:ascii="Cambria Math" w:hAnsi="Cambria Math"/>
                      <w:i/>
                    </w:rPr>
                  </m:ctrlPr>
                </m:fPr>
                <m:num>
                  <m:r>
                    <w:rPr>
                      <w:rFonts w:ascii="Cambria Math" w:hAnsi="Cambria Math"/>
                    </w:rPr>
                    <m:t>1</m:t>
                  </m:r>
                </m:num>
                <m:den>
                  <m:r>
                    <w:rPr>
                      <w:rFonts w:ascii="Cambria Math" w:hAnsi="Cambria Math"/>
                    </w:rPr>
                    <m:t>2</m:t>
                  </m:r>
                </m:den>
              </m:f>
            </m:oMath>
          </w:p>
        </w:tc>
        <w:tc>
          <w:tcPr>
            <w:tcW w:w="598" w:type="dxa"/>
          </w:tcPr>
          <w:p w14:paraId="315258AE" w14:textId="4CA54CAB" w:rsidR="008F74EC" w:rsidRDefault="7588E670" w:rsidP="009421B3">
            <w:r>
              <w:t>x</w:t>
            </w:r>
          </w:p>
        </w:tc>
        <w:tc>
          <w:tcPr>
            <w:tcW w:w="598" w:type="dxa"/>
          </w:tcPr>
          <w:p w14:paraId="3F20D491" w14:textId="6647BC5B" w:rsidR="008F74EC" w:rsidRDefault="7588E670" w:rsidP="009421B3">
            <w:r>
              <w:t>x</w:t>
            </w:r>
          </w:p>
        </w:tc>
        <w:tc>
          <w:tcPr>
            <w:tcW w:w="598" w:type="dxa"/>
          </w:tcPr>
          <w:p w14:paraId="698791D8" w14:textId="6CDD6390" w:rsidR="008F74EC" w:rsidRDefault="7588E670" w:rsidP="009421B3">
            <w:r>
              <w:t>x</w:t>
            </w:r>
          </w:p>
        </w:tc>
        <w:tc>
          <w:tcPr>
            <w:tcW w:w="598" w:type="dxa"/>
          </w:tcPr>
          <w:p w14:paraId="10F2FD23" w14:textId="77777777" w:rsidR="008F74EC" w:rsidRDefault="008F74EC" w:rsidP="009421B3"/>
        </w:tc>
        <w:tc>
          <w:tcPr>
            <w:tcW w:w="598" w:type="dxa"/>
          </w:tcPr>
          <w:p w14:paraId="54E5F03F" w14:textId="77777777" w:rsidR="008F74EC" w:rsidRDefault="008F74EC" w:rsidP="009421B3"/>
        </w:tc>
        <w:tc>
          <w:tcPr>
            <w:tcW w:w="598" w:type="dxa"/>
          </w:tcPr>
          <w:p w14:paraId="143E7423" w14:textId="77777777" w:rsidR="008F74EC" w:rsidRDefault="008F74EC" w:rsidP="009421B3"/>
        </w:tc>
        <w:tc>
          <w:tcPr>
            <w:tcW w:w="598" w:type="dxa"/>
          </w:tcPr>
          <w:p w14:paraId="3AFA0EA0" w14:textId="77777777" w:rsidR="008F74EC" w:rsidRDefault="008F74EC" w:rsidP="009421B3"/>
        </w:tc>
        <w:tc>
          <w:tcPr>
            <w:tcW w:w="598" w:type="dxa"/>
          </w:tcPr>
          <w:p w14:paraId="260FD489" w14:textId="77777777" w:rsidR="008F74EC" w:rsidRDefault="008F74EC" w:rsidP="009421B3"/>
        </w:tc>
      </w:tr>
      <w:tr w:rsidR="008F74EC" w14:paraId="07BB3051" w14:textId="77777777" w:rsidTr="00FF22EE">
        <w:tc>
          <w:tcPr>
            <w:tcW w:w="9776" w:type="dxa"/>
          </w:tcPr>
          <w:p w14:paraId="27AD4E14" w14:textId="71EBA772" w:rsidR="008F74EC" w:rsidRDefault="767A76AF" w:rsidP="009421B3">
            <w:pPr>
              <w:pStyle w:val="ListBullet"/>
            </w:pPr>
            <w:r>
              <w:lastRenderedPageBreak/>
              <w:t>Compare and order unit fractions with denominators of 2, 3, 4, 5, 6, 8 and 10 by placing them on a number line</w:t>
            </w:r>
          </w:p>
        </w:tc>
        <w:tc>
          <w:tcPr>
            <w:tcW w:w="598" w:type="dxa"/>
            <w:tcBorders>
              <w:bottom w:val="single" w:sz="2" w:space="0" w:color="auto"/>
            </w:tcBorders>
          </w:tcPr>
          <w:p w14:paraId="3E992B6F" w14:textId="079B0B83" w:rsidR="008F74EC" w:rsidRDefault="1D895E9B" w:rsidP="009421B3">
            <w:r>
              <w:t>x</w:t>
            </w:r>
          </w:p>
        </w:tc>
        <w:tc>
          <w:tcPr>
            <w:tcW w:w="598" w:type="dxa"/>
            <w:tcBorders>
              <w:bottom w:val="single" w:sz="2" w:space="0" w:color="auto"/>
            </w:tcBorders>
          </w:tcPr>
          <w:p w14:paraId="152416D2" w14:textId="309C73FF" w:rsidR="008F74EC" w:rsidRDefault="1D895E9B" w:rsidP="009421B3">
            <w:r>
              <w:t>x</w:t>
            </w:r>
          </w:p>
        </w:tc>
        <w:tc>
          <w:tcPr>
            <w:tcW w:w="598" w:type="dxa"/>
            <w:tcBorders>
              <w:bottom w:val="single" w:sz="2" w:space="0" w:color="auto"/>
            </w:tcBorders>
          </w:tcPr>
          <w:p w14:paraId="248C336F" w14:textId="6C6C22BA" w:rsidR="008F74EC" w:rsidRDefault="1D895E9B" w:rsidP="009421B3">
            <w:r>
              <w:t>x</w:t>
            </w:r>
          </w:p>
        </w:tc>
        <w:tc>
          <w:tcPr>
            <w:tcW w:w="598" w:type="dxa"/>
            <w:tcBorders>
              <w:bottom w:val="single" w:sz="2" w:space="0" w:color="auto"/>
            </w:tcBorders>
          </w:tcPr>
          <w:p w14:paraId="319DE531" w14:textId="77777777" w:rsidR="008F74EC" w:rsidRDefault="008F74EC" w:rsidP="009421B3"/>
        </w:tc>
        <w:tc>
          <w:tcPr>
            <w:tcW w:w="598" w:type="dxa"/>
            <w:tcBorders>
              <w:bottom w:val="single" w:sz="2" w:space="0" w:color="auto"/>
            </w:tcBorders>
          </w:tcPr>
          <w:p w14:paraId="116E67AA" w14:textId="77777777" w:rsidR="008F74EC" w:rsidRDefault="008F74EC" w:rsidP="009421B3"/>
        </w:tc>
        <w:tc>
          <w:tcPr>
            <w:tcW w:w="598" w:type="dxa"/>
            <w:tcBorders>
              <w:bottom w:val="single" w:sz="2" w:space="0" w:color="auto"/>
            </w:tcBorders>
          </w:tcPr>
          <w:p w14:paraId="538B9696" w14:textId="77777777" w:rsidR="008F74EC" w:rsidRDefault="008F74EC" w:rsidP="009421B3"/>
        </w:tc>
        <w:tc>
          <w:tcPr>
            <w:tcW w:w="598" w:type="dxa"/>
            <w:tcBorders>
              <w:bottom w:val="single" w:sz="2" w:space="0" w:color="auto"/>
            </w:tcBorders>
          </w:tcPr>
          <w:p w14:paraId="2D1CCA51" w14:textId="77777777" w:rsidR="008F74EC" w:rsidRDefault="008F74EC" w:rsidP="009421B3"/>
        </w:tc>
        <w:tc>
          <w:tcPr>
            <w:tcW w:w="598" w:type="dxa"/>
            <w:tcBorders>
              <w:bottom w:val="single" w:sz="2" w:space="0" w:color="auto"/>
            </w:tcBorders>
          </w:tcPr>
          <w:p w14:paraId="448A4663" w14:textId="77777777" w:rsidR="008F74EC" w:rsidRDefault="008F74EC" w:rsidP="009421B3"/>
        </w:tc>
      </w:tr>
      <w:tr w:rsidR="00FF22EE" w14:paraId="35E5A15C" w14:textId="77777777" w:rsidTr="00FF22EE">
        <w:tc>
          <w:tcPr>
            <w:tcW w:w="9776" w:type="dxa"/>
            <w:tcBorders>
              <w:right w:val="nil"/>
            </w:tcBorders>
            <w:shd w:val="clear" w:color="auto" w:fill="E7E6E6" w:themeFill="background2"/>
          </w:tcPr>
          <w:p w14:paraId="579C479E" w14:textId="0E6FF1CD" w:rsidR="4DCD0F56" w:rsidRDefault="4DCD0F56" w:rsidP="6FA035B6">
            <w:r w:rsidRPr="6FA035B6">
              <w:rPr>
                <w:rStyle w:val="Strong"/>
              </w:rPr>
              <w:t xml:space="preserve">Representing quantity </w:t>
            </w:r>
            <w:proofErr w:type="gramStart"/>
            <w:r w:rsidRPr="6FA035B6">
              <w:rPr>
                <w:rStyle w:val="Strong"/>
              </w:rPr>
              <w:t>fractions</w:t>
            </w:r>
            <w:proofErr w:type="gramEnd"/>
            <w:r w:rsidRPr="6FA035B6">
              <w:rPr>
                <w:rStyle w:val="Strong"/>
              </w:rPr>
              <w:t xml:space="preserve"> A</w:t>
            </w:r>
            <w:r w:rsidR="6030C6DA">
              <w:t xml:space="preserve">: </w:t>
            </w:r>
            <w:r w:rsidR="71823F62">
              <w:t>Solve problems involving addition and subtraction of fractions with the same denominator</w:t>
            </w:r>
          </w:p>
          <w:p w14:paraId="3562349C" w14:textId="51FB0255" w:rsidR="008F74EC" w:rsidRDefault="71823F62" w:rsidP="009421B3">
            <w:pPr>
              <w:rPr>
                <w:rStyle w:val="Strong"/>
              </w:rPr>
            </w:pPr>
            <w:r w:rsidRPr="6FA035B6">
              <w:rPr>
                <w:rStyle w:val="Strong"/>
              </w:rPr>
              <w:t>[</w:t>
            </w:r>
            <w:r w:rsidR="6030C6DA" w:rsidRPr="6FA035B6">
              <w:rPr>
                <w:rStyle w:val="Strong"/>
              </w:rPr>
              <w:t>MAO-WM-01</w:t>
            </w:r>
            <w:r w:rsidR="0319B0CE" w:rsidRPr="6FA035B6">
              <w:rPr>
                <w:rStyle w:val="Strong"/>
              </w:rPr>
              <w:t xml:space="preserve">, </w:t>
            </w:r>
            <w:r w:rsidR="62BC5C9F" w:rsidRPr="6FA035B6">
              <w:rPr>
                <w:rStyle w:val="Strong"/>
              </w:rPr>
              <w:t xml:space="preserve">MA3-RQF-01, </w:t>
            </w:r>
            <w:r w:rsidR="0319B0CE" w:rsidRPr="6FA035B6">
              <w:rPr>
                <w:rStyle w:val="Strong"/>
              </w:rPr>
              <w:t>MA3-RQF-02</w:t>
            </w:r>
            <w:r w:rsidR="2C4FC6AE" w:rsidRPr="6FA035B6">
              <w:rPr>
                <w:rStyle w:val="Strong"/>
              </w:rPr>
              <w:t>]</w:t>
            </w:r>
          </w:p>
        </w:tc>
        <w:tc>
          <w:tcPr>
            <w:tcW w:w="598" w:type="dxa"/>
            <w:tcBorders>
              <w:top w:val="single" w:sz="2" w:space="0" w:color="auto"/>
              <w:left w:val="nil"/>
              <w:right w:val="nil"/>
            </w:tcBorders>
            <w:shd w:val="clear" w:color="auto" w:fill="E7E6E6" w:themeFill="background2"/>
          </w:tcPr>
          <w:p w14:paraId="138922B6" w14:textId="77777777" w:rsidR="008F74EC" w:rsidRDefault="008F74EC" w:rsidP="009421B3"/>
        </w:tc>
        <w:tc>
          <w:tcPr>
            <w:tcW w:w="598" w:type="dxa"/>
            <w:tcBorders>
              <w:top w:val="single" w:sz="2" w:space="0" w:color="auto"/>
              <w:left w:val="nil"/>
              <w:right w:val="nil"/>
            </w:tcBorders>
            <w:shd w:val="clear" w:color="auto" w:fill="E7E6E6" w:themeFill="background2"/>
          </w:tcPr>
          <w:p w14:paraId="0F055206" w14:textId="77777777" w:rsidR="008F74EC" w:rsidRDefault="008F74EC" w:rsidP="009421B3"/>
        </w:tc>
        <w:tc>
          <w:tcPr>
            <w:tcW w:w="598" w:type="dxa"/>
            <w:tcBorders>
              <w:top w:val="single" w:sz="2" w:space="0" w:color="auto"/>
              <w:left w:val="nil"/>
              <w:right w:val="nil"/>
            </w:tcBorders>
            <w:shd w:val="clear" w:color="auto" w:fill="E7E6E6" w:themeFill="background2"/>
          </w:tcPr>
          <w:p w14:paraId="5A28629B" w14:textId="77777777" w:rsidR="008F74EC" w:rsidRDefault="008F74EC" w:rsidP="009421B3"/>
        </w:tc>
        <w:tc>
          <w:tcPr>
            <w:tcW w:w="598" w:type="dxa"/>
            <w:tcBorders>
              <w:top w:val="single" w:sz="2" w:space="0" w:color="auto"/>
              <w:left w:val="nil"/>
              <w:right w:val="nil"/>
            </w:tcBorders>
            <w:shd w:val="clear" w:color="auto" w:fill="E7E6E6" w:themeFill="background2"/>
          </w:tcPr>
          <w:p w14:paraId="5A5BB783" w14:textId="77777777" w:rsidR="008F74EC" w:rsidRDefault="008F74EC" w:rsidP="009421B3"/>
        </w:tc>
        <w:tc>
          <w:tcPr>
            <w:tcW w:w="598" w:type="dxa"/>
            <w:tcBorders>
              <w:top w:val="single" w:sz="2" w:space="0" w:color="auto"/>
              <w:left w:val="nil"/>
              <w:right w:val="nil"/>
            </w:tcBorders>
            <w:shd w:val="clear" w:color="auto" w:fill="E7E6E6" w:themeFill="background2"/>
          </w:tcPr>
          <w:p w14:paraId="0B9C0950" w14:textId="77777777" w:rsidR="008F74EC" w:rsidRDefault="008F74EC" w:rsidP="009421B3"/>
        </w:tc>
        <w:tc>
          <w:tcPr>
            <w:tcW w:w="598" w:type="dxa"/>
            <w:tcBorders>
              <w:top w:val="single" w:sz="2" w:space="0" w:color="auto"/>
              <w:left w:val="nil"/>
              <w:right w:val="nil"/>
            </w:tcBorders>
            <w:shd w:val="clear" w:color="auto" w:fill="E7E6E6" w:themeFill="background2"/>
          </w:tcPr>
          <w:p w14:paraId="7C1E0B0A" w14:textId="77777777" w:rsidR="008F74EC" w:rsidRDefault="008F74EC" w:rsidP="009421B3"/>
        </w:tc>
        <w:tc>
          <w:tcPr>
            <w:tcW w:w="598" w:type="dxa"/>
            <w:tcBorders>
              <w:top w:val="single" w:sz="2" w:space="0" w:color="auto"/>
              <w:left w:val="nil"/>
              <w:right w:val="nil"/>
            </w:tcBorders>
            <w:shd w:val="clear" w:color="auto" w:fill="E7E6E6" w:themeFill="background2"/>
          </w:tcPr>
          <w:p w14:paraId="279A7BB1" w14:textId="77777777" w:rsidR="008F74EC" w:rsidRDefault="008F74EC" w:rsidP="009421B3"/>
        </w:tc>
        <w:tc>
          <w:tcPr>
            <w:tcW w:w="598" w:type="dxa"/>
            <w:tcBorders>
              <w:top w:val="single" w:sz="2" w:space="0" w:color="auto"/>
              <w:left w:val="nil"/>
            </w:tcBorders>
            <w:shd w:val="clear" w:color="auto" w:fill="E7E6E6" w:themeFill="background2"/>
          </w:tcPr>
          <w:p w14:paraId="6C87EEEB" w14:textId="77777777" w:rsidR="008F74EC" w:rsidRDefault="008F74EC" w:rsidP="009421B3"/>
        </w:tc>
      </w:tr>
      <w:tr w:rsidR="008F74EC" w14:paraId="1876C306" w14:textId="77777777" w:rsidTr="005A4954">
        <w:tc>
          <w:tcPr>
            <w:tcW w:w="9776" w:type="dxa"/>
          </w:tcPr>
          <w:p w14:paraId="456C2727" w14:textId="65C882D8" w:rsidR="008F74EC" w:rsidRDefault="5D9A309A" w:rsidP="009421B3">
            <w:pPr>
              <w:pStyle w:val="ListBullet"/>
            </w:pPr>
            <w:r>
              <w:t>Represent the sum of fractions with the same denominator, recreating the whole, where the result may exceed one</w:t>
            </w:r>
          </w:p>
        </w:tc>
        <w:tc>
          <w:tcPr>
            <w:tcW w:w="598" w:type="dxa"/>
          </w:tcPr>
          <w:p w14:paraId="6126F01D" w14:textId="7D6DD16B" w:rsidR="008F74EC" w:rsidRDefault="00E616A9" w:rsidP="009421B3">
            <w:r>
              <w:t>x</w:t>
            </w:r>
          </w:p>
        </w:tc>
        <w:tc>
          <w:tcPr>
            <w:tcW w:w="598" w:type="dxa"/>
          </w:tcPr>
          <w:p w14:paraId="2DD6666C" w14:textId="7490C124" w:rsidR="008F74EC" w:rsidRDefault="00E616A9" w:rsidP="009421B3">
            <w:r>
              <w:t>x</w:t>
            </w:r>
          </w:p>
        </w:tc>
        <w:tc>
          <w:tcPr>
            <w:tcW w:w="598" w:type="dxa"/>
          </w:tcPr>
          <w:p w14:paraId="15240791" w14:textId="353BE941" w:rsidR="008F74EC" w:rsidRDefault="00E616A9" w:rsidP="009421B3">
            <w:r>
              <w:t>x</w:t>
            </w:r>
          </w:p>
        </w:tc>
        <w:tc>
          <w:tcPr>
            <w:tcW w:w="598" w:type="dxa"/>
          </w:tcPr>
          <w:p w14:paraId="22430059" w14:textId="77777777" w:rsidR="008F74EC" w:rsidRDefault="008F74EC" w:rsidP="009421B3"/>
        </w:tc>
        <w:tc>
          <w:tcPr>
            <w:tcW w:w="598" w:type="dxa"/>
          </w:tcPr>
          <w:p w14:paraId="7F71126C" w14:textId="77777777" w:rsidR="008F74EC" w:rsidRDefault="008F74EC" w:rsidP="009421B3"/>
        </w:tc>
        <w:tc>
          <w:tcPr>
            <w:tcW w:w="598" w:type="dxa"/>
          </w:tcPr>
          <w:p w14:paraId="2FDCAD00" w14:textId="77777777" w:rsidR="008F74EC" w:rsidRDefault="008F74EC" w:rsidP="009421B3"/>
        </w:tc>
        <w:tc>
          <w:tcPr>
            <w:tcW w:w="598" w:type="dxa"/>
          </w:tcPr>
          <w:p w14:paraId="3FE5A4E7" w14:textId="77777777" w:rsidR="008F74EC" w:rsidRDefault="008F74EC" w:rsidP="009421B3"/>
        </w:tc>
        <w:tc>
          <w:tcPr>
            <w:tcW w:w="598" w:type="dxa"/>
          </w:tcPr>
          <w:p w14:paraId="67F40BD4" w14:textId="77777777" w:rsidR="008F74EC" w:rsidRDefault="008F74EC" w:rsidP="009421B3"/>
        </w:tc>
      </w:tr>
      <w:tr w:rsidR="008F74EC" w14:paraId="37A55DDC" w14:textId="77777777" w:rsidTr="005A4954">
        <w:tc>
          <w:tcPr>
            <w:tcW w:w="9776" w:type="dxa"/>
          </w:tcPr>
          <w:p w14:paraId="1F246C16" w14:textId="22C4AD87" w:rsidR="008F74EC" w:rsidRDefault="5D9A309A" w:rsidP="009421B3">
            <w:pPr>
              <w:pStyle w:val="ListBullet"/>
            </w:pPr>
            <w:r>
              <w:t xml:space="preserve">Find the difference between </w:t>
            </w:r>
            <w:r w:rsidR="66C51D0E">
              <w:t>fractions with the same denominator and interpret the answer</w:t>
            </w:r>
          </w:p>
        </w:tc>
        <w:tc>
          <w:tcPr>
            <w:tcW w:w="598" w:type="dxa"/>
          </w:tcPr>
          <w:p w14:paraId="53535697" w14:textId="607E5DEE" w:rsidR="008F74EC" w:rsidRDefault="1857C79B" w:rsidP="009421B3">
            <w:r>
              <w:t>x</w:t>
            </w:r>
          </w:p>
        </w:tc>
        <w:tc>
          <w:tcPr>
            <w:tcW w:w="598" w:type="dxa"/>
          </w:tcPr>
          <w:p w14:paraId="3F2DCD73" w14:textId="1B5EF6E3" w:rsidR="008F74EC" w:rsidRDefault="1857C79B" w:rsidP="009421B3">
            <w:r>
              <w:t>x</w:t>
            </w:r>
          </w:p>
        </w:tc>
        <w:tc>
          <w:tcPr>
            <w:tcW w:w="598" w:type="dxa"/>
          </w:tcPr>
          <w:p w14:paraId="5B2F9283" w14:textId="6BA4F623" w:rsidR="008F74EC" w:rsidRDefault="1857C79B" w:rsidP="009421B3">
            <w:r>
              <w:t>x</w:t>
            </w:r>
          </w:p>
        </w:tc>
        <w:tc>
          <w:tcPr>
            <w:tcW w:w="598" w:type="dxa"/>
          </w:tcPr>
          <w:p w14:paraId="4B148E58" w14:textId="77777777" w:rsidR="008F74EC" w:rsidRDefault="008F74EC" w:rsidP="009421B3"/>
        </w:tc>
        <w:tc>
          <w:tcPr>
            <w:tcW w:w="598" w:type="dxa"/>
          </w:tcPr>
          <w:p w14:paraId="6EA5AF3E" w14:textId="77777777" w:rsidR="008F74EC" w:rsidRDefault="008F74EC" w:rsidP="009421B3"/>
        </w:tc>
        <w:tc>
          <w:tcPr>
            <w:tcW w:w="598" w:type="dxa"/>
          </w:tcPr>
          <w:p w14:paraId="6540BF3A" w14:textId="77777777" w:rsidR="008F74EC" w:rsidRDefault="008F74EC" w:rsidP="009421B3"/>
        </w:tc>
        <w:tc>
          <w:tcPr>
            <w:tcW w:w="598" w:type="dxa"/>
          </w:tcPr>
          <w:p w14:paraId="7FF50EE0" w14:textId="77777777" w:rsidR="008F74EC" w:rsidRDefault="008F74EC" w:rsidP="009421B3"/>
        </w:tc>
        <w:tc>
          <w:tcPr>
            <w:tcW w:w="598" w:type="dxa"/>
          </w:tcPr>
          <w:p w14:paraId="77489C69" w14:textId="77777777" w:rsidR="008F74EC" w:rsidRDefault="008F74EC" w:rsidP="009421B3"/>
        </w:tc>
      </w:tr>
      <w:tr w:rsidR="6FA035B6" w14:paraId="6A97F36F" w14:textId="77777777" w:rsidTr="005A4954">
        <w:trPr>
          <w:trHeight w:val="300"/>
        </w:trPr>
        <w:tc>
          <w:tcPr>
            <w:tcW w:w="9776" w:type="dxa"/>
          </w:tcPr>
          <w:p w14:paraId="647A30E1" w14:textId="5238DF2D" w:rsidR="205A293D" w:rsidRDefault="66C51D0E" w:rsidP="003A21F9">
            <w:pPr>
              <w:pStyle w:val="ListBullet"/>
            </w:pPr>
            <w:r>
              <w:t>Solve word problems that involve fractions with the same denominator</w:t>
            </w:r>
          </w:p>
        </w:tc>
        <w:tc>
          <w:tcPr>
            <w:tcW w:w="598" w:type="dxa"/>
          </w:tcPr>
          <w:p w14:paraId="61A891C3" w14:textId="4CAA012B" w:rsidR="6FA035B6" w:rsidRDefault="6FA035B6" w:rsidP="6FA035B6"/>
        </w:tc>
        <w:tc>
          <w:tcPr>
            <w:tcW w:w="598" w:type="dxa"/>
          </w:tcPr>
          <w:p w14:paraId="759AD1F1" w14:textId="277D8927" w:rsidR="6FA035B6" w:rsidRDefault="6FA035B6" w:rsidP="6FA035B6"/>
        </w:tc>
        <w:tc>
          <w:tcPr>
            <w:tcW w:w="598" w:type="dxa"/>
          </w:tcPr>
          <w:p w14:paraId="6DC82C53" w14:textId="0CD85905" w:rsidR="6FA035B6" w:rsidRDefault="6FA035B6" w:rsidP="6FA035B6"/>
        </w:tc>
        <w:tc>
          <w:tcPr>
            <w:tcW w:w="598" w:type="dxa"/>
          </w:tcPr>
          <w:p w14:paraId="6BD9759D" w14:textId="4A555C12" w:rsidR="6FA035B6" w:rsidRDefault="6FA035B6" w:rsidP="6FA035B6"/>
        </w:tc>
        <w:tc>
          <w:tcPr>
            <w:tcW w:w="598" w:type="dxa"/>
          </w:tcPr>
          <w:p w14:paraId="529E4149" w14:textId="29D4AF90" w:rsidR="6FA035B6" w:rsidRDefault="6FA035B6" w:rsidP="6FA035B6"/>
        </w:tc>
        <w:tc>
          <w:tcPr>
            <w:tcW w:w="598" w:type="dxa"/>
          </w:tcPr>
          <w:p w14:paraId="7E2D8C27" w14:textId="5B57FAC2" w:rsidR="6FA035B6" w:rsidRDefault="6FA035B6" w:rsidP="6FA035B6"/>
        </w:tc>
        <w:tc>
          <w:tcPr>
            <w:tcW w:w="598" w:type="dxa"/>
          </w:tcPr>
          <w:p w14:paraId="5D0B8457" w14:textId="7F20551F" w:rsidR="6FA035B6" w:rsidRDefault="6FA035B6" w:rsidP="6FA035B6"/>
        </w:tc>
        <w:tc>
          <w:tcPr>
            <w:tcW w:w="598" w:type="dxa"/>
          </w:tcPr>
          <w:p w14:paraId="6BA2DFD2" w14:textId="7F43F791" w:rsidR="50E245C2" w:rsidRDefault="50E245C2" w:rsidP="6FA035B6">
            <w:r>
              <w:t>x</w:t>
            </w:r>
          </w:p>
        </w:tc>
      </w:tr>
      <w:tr w:rsidR="6FA035B6" w14:paraId="5390CBE2" w14:textId="77777777" w:rsidTr="00FF22EE">
        <w:trPr>
          <w:trHeight w:val="300"/>
        </w:trPr>
        <w:tc>
          <w:tcPr>
            <w:tcW w:w="9776" w:type="dxa"/>
          </w:tcPr>
          <w:p w14:paraId="20E461AB" w14:textId="74CC1D6F" w:rsidR="205A293D" w:rsidRDefault="66C51D0E" w:rsidP="003A21F9">
            <w:pPr>
              <w:pStyle w:val="ListBullet"/>
            </w:pPr>
            <w:r>
              <w:t>Use diagrams, objects and mental strategies to subtract a unit fraction from any whole number including 1 (the complement principle)</w:t>
            </w:r>
          </w:p>
        </w:tc>
        <w:tc>
          <w:tcPr>
            <w:tcW w:w="598" w:type="dxa"/>
            <w:tcBorders>
              <w:bottom w:val="single" w:sz="2" w:space="0" w:color="auto"/>
            </w:tcBorders>
          </w:tcPr>
          <w:p w14:paraId="2E70C513" w14:textId="53B95787" w:rsidR="6FA035B6" w:rsidRDefault="6FA035B6" w:rsidP="6FA035B6"/>
        </w:tc>
        <w:tc>
          <w:tcPr>
            <w:tcW w:w="598" w:type="dxa"/>
            <w:tcBorders>
              <w:bottom w:val="single" w:sz="2" w:space="0" w:color="auto"/>
            </w:tcBorders>
          </w:tcPr>
          <w:p w14:paraId="12531551" w14:textId="42BA3973" w:rsidR="6FA035B6" w:rsidRDefault="6FA035B6" w:rsidP="6FA035B6"/>
        </w:tc>
        <w:tc>
          <w:tcPr>
            <w:tcW w:w="598" w:type="dxa"/>
            <w:tcBorders>
              <w:bottom w:val="single" w:sz="2" w:space="0" w:color="auto"/>
            </w:tcBorders>
          </w:tcPr>
          <w:p w14:paraId="68EB4209" w14:textId="7CFAC975" w:rsidR="6FA035B6" w:rsidRDefault="6FA035B6" w:rsidP="6FA035B6"/>
        </w:tc>
        <w:tc>
          <w:tcPr>
            <w:tcW w:w="598" w:type="dxa"/>
            <w:tcBorders>
              <w:bottom w:val="single" w:sz="2" w:space="0" w:color="auto"/>
            </w:tcBorders>
          </w:tcPr>
          <w:p w14:paraId="423987F1" w14:textId="7908DBFA" w:rsidR="6FA035B6" w:rsidRDefault="6FA035B6" w:rsidP="6FA035B6"/>
        </w:tc>
        <w:tc>
          <w:tcPr>
            <w:tcW w:w="598" w:type="dxa"/>
            <w:tcBorders>
              <w:bottom w:val="single" w:sz="2" w:space="0" w:color="auto"/>
            </w:tcBorders>
          </w:tcPr>
          <w:p w14:paraId="64903311" w14:textId="707B2803" w:rsidR="6FA035B6" w:rsidRDefault="6FA035B6" w:rsidP="6FA035B6"/>
        </w:tc>
        <w:tc>
          <w:tcPr>
            <w:tcW w:w="598" w:type="dxa"/>
            <w:tcBorders>
              <w:bottom w:val="single" w:sz="2" w:space="0" w:color="auto"/>
            </w:tcBorders>
          </w:tcPr>
          <w:p w14:paraId="2D925D1D" w14:textId="5468CA55" w:rsidR="6FA035B6" w:rsidRDefault="6FA035B6" w:rsidP="6FA035B6"/>
        </w:tc>
        <w:tc>
          <w:tcPr>
            <w:tcW w:w="598" w:type="dxa"/>
            <w:tcBorders>
              <w:bottom w:val="single" w:sz="2" w:space="0" w:color="auto"/>
            </w:tcBorders>
          </w:tcPr>
          <w:p w14:paraId="704E02F7" w14:textId="41B098DC" w:rsidR="6FA035B6" w:rsidRDefault="6FA035B6" w:rsidP="6FA035B6"/>
        </w:tc>
        <w:tc>
          <w:tcPr>
            <w:tcW w:w="598" w:type="dxa"/>
            <w:tcBorders>
              <w:bottom w:val="single" w:sz="2" w:space="0" w:color="auto"/>
            </w:tcBorders>
          </w:tcPr>
          <w:p w14:paraId="17807DA8" w14:textId="275C9173" w:rsidR="2BF6F68B" w:rsidRDefault="2BF6F68B" w:rsidP="6FA035B6">
            <w:r>
              <w:t>x</w:t>
            </w:r>
          </w:p>
        </w:tc>
      </w:tr>
      <w:tr w:rsidR="00FF22EE" w14:paraId="22AA40E2" w14:textId="77777777" w:rsidTr="00FF22EE">
        <w:tc>
          <w:tcPr>
            <w:tcW w:w="9776" w:type="dxa"/>
            <w:tcBorders>
              <w:right w:val="nil"/>
            </w:tcBorders>
            <w:shd w:val="clear" w:color="auto" w:fill="E7E6E6" w:themeFill="background2"/>
          </w:tcPr>
          <w:p w14:paraId="5E0E822F" w14:textId="5AFFE792" w:rsidR="008F74EC" w:rsidRDefault="5B65CBE7" w:rsidP="009421B3">
            <w:r w:rsidRPr="6FA035B6">
              <w:rPr>
                <w:b/>
                <w:bCs/>
              </w:rPr>
              <w:t>Geometric measure A</w:t>
            </w:r>
            <w:r w:rsidR="6030C6DA">
              <w:t xml:space="preserve">: </w:t>
            </w:r>
            <w:r w:rsidR="62C27FBF">
              <w:t xml:space="preserve">Angles: Estimate, measure and compare angles using </w:t>
            </w:r>
            <w:proofErr w:type="gramStart"/>
            <w:r w:rsidR="62C27FBF">
              <w:t>degrees</w:t>
            </w:r>
            <w:proofErr w:type="gramEnd"/>
          </w:p>
          <w:p w14:paraId="6DA526EE" w14:textId="124FA8C0" w:rsidR="008F74EC" w:rsidRDefault="008F74EC" w:rsidP="009421B3">
            <w:r w:rsidRPr="00021D4E">
              <w:rPr>
                <w:rStyle w:val="Strong"/>
              </w:rPr>
              <w:t>[MAO-WM-01</w:t>
            </w:r>
            <w:r w:rsidR="23ABAF3C" w:rsidRPr="6FA035B6">
              <w:rPr>
                <w:rStyle w:val="Strong"/>
              </w:rPr>
              <w:t>, MA3-GM-03</w:t>
            </w:r>
            <w:r w:rsidRPr="00021D4E">
              <w:rPr>
                <w:rStyle w:val="Strong"/>
              </w:rPr>
              <w:t>]</w:t>
            </w:r>
          </w:p>
        </w:tc>
        <w:tc>
          <w:tcPr>
            <w:tcW w:w="598" w:type="dxa"/>
            <w:tcBorders>
              <w:top w:val="single" w:sz="2" w:space="0" w:color="auto"/>
              <w:left w:val="nil"/>
              <w:right w:val="nil"/>
            </w:tcBorders>
            <w:shd w:val="clear" w:color="auto" w:fill="E7E6E6" w:themeFill="background2"/>
          </w:tcPr>
          <w:p w14:paraId="73D35AD7" w14:textId="77777777" w:rsidR="008F74EC" w:rsidRDefault="008F74EC" w:rsidP="009421B3"/>
        </w:tc>
        <w:tc>
          <w:tcPr>
            <w:tcW w:w="598" w:type="dxa"/>
            <w:tcBorders>
              <w:top w:val="single" w:sz="2" w:space="0" w:color="auto"/>
              <w:left w:val="nil"/>
              <w:right w:val="nil"/>
            </w:tcBorders>
            <w:shd w:val="clear" w:color="auto" w:fill="E7E6E6" w:themeFill="background2"/>
          </w:tcPr>
          <w:p w14:paraId="0E50D6FB" w14:textId="77777777" w:rsidR="008F74EC" w:rsidRDefault="008F74EC" w:rsidP="009421B3"/>
        </w:tc>
        <w:tc>
          <w:tcPr>
            <w:tcW w:w="598" w:type="dxa"/>
            <w:tcBorders>
              <w:top w:val="single" w:sz="2" w:space="0" w:color="auto"/>
              <w:left w:val="nil"/>
              <w:right w:val="nil"/>
            </w:tcBorders>
            <w:shd w:val="clear" w:color="auto" w:fill="E7E6E6" w:themeFill="background2"/>
          </w:tcPr>
          <w:p w14:paraId="4E540BD0" w14:textId="77777777" w:rsidR="008F74EC" w:rsidRDefault="008F74EC" w:rsidP="009421B3"/>
        </w:tc>
        <w:tc>
          <w:tcPr>
            <w:tcW w:w="598" w:type="dxa"/>
            <w:tcBorders>
              <w:top w:val="single" w:sz="2" w:space="0" w:color="auto"/>
              <w:left w:val="nil"/>
              <w:right w:val="nil"/>
            </w:tcBorders>
            <w:shd w:val="clear" w:color="auto" w:fill="E7E6E6" w:themeFill="background2"/>
          </w:tcPr>
          <w:p w14:paraId="0955FFFC" w14:textId="77777777" w:rsidR="008F74EC" w:rsidRDefault="008F74EC" w:rsidP="009421B3"/>
        </w:tc>
        <w:tc>
          <w:tcPr>
            <w:tcW w:w="598" w:type="dxa"/>
            <w:tcBorders>
              <w:top w:val="single" w:sz="2" w:space="0" w:color="auto"/>
              <w:left w:val="nil"/>
              <w:right w:val="nil"/>
            </w:tcBorders>
            <w:shd w:val="clear" w:color="auto" w:fill="E7E6E6" w:themeFill="background2"/>
          </w:tcPr>
          <w:p w14:paraId="434A1CB8" w14:textId="77777777" w:rsidR="008F74EC" w:rsidRDefault="008F74EC" w:rsidP="009421B3"/>
        </w:tc>
        <w:tc>
          <w:tcPr>
            <w:tcW w:w="598" w:type="dxa"/>
            <w:tcBorders>
              <w:top w:val="single" w:sz="2" w:space="0" w:color="auto"/>
              <w:left w:val="nil"/>
              <w:right w:val="nil"/>
            </w:tcBorders>
            <w:shd w:val="clear" w:color="auto" w:fill="E7E6E6" w:themeFill="background2"/>
          </w:tcPr>
          <w:p w14:paraId="0D3CA533" w14:textId="77777777" w:rsidR="008F74EC" w:rsidRDefault="008F74EC" w:rsidP="009421B3"/>
        </w:tc>
        <w:tc>
          <w:tcPr>
            <w:tcW w:w="598" w:type="dxa"/>
            <w:tcBorders>
              <w:top w:val="single" w:sz="2" w:space="0" w:color="auto"/>
              <w:left w:val="nil"/>
              <w:right w:val="nil"/>
            </w:tcBorders>
            <w:shd w:val="clear" w:color="auto" w:fill="E7E6E6" w:themeFill="background2"/>
          </w:tcPr>
          <w:p w14:paraId="6A9A4DA5" w14:textId="77777777" w:rsidR="008F74EC" w:rsidRDefault="008F74EC" w:rsidP="009421B3"/>
        </w:tc>
        <w:tc>
          <w:tcPr>
            <w:tcW w:w="598" w:type="dxa"/>
            <w:tcBorders>
              <w:top w:val="single" w:sz="2" w:space="0" w:color="auto"/>
              <w:left w:val="nil"/>
            </w:tcBorders>
            <w:shd w:val="clear" w:color="auto" w:fill="E7E6E6" w:themeFill="background2"/>
          </w:tcPr>
          <w:p w14:paraId="3CA1B504" w14:textId="77777777" w:rsidR="008F74EC" w:rsidRDefault="008F74EC" w:rsidP="009421B3"/>
        </w:tc>
      </w:tr>
      <w:tr w:rsidR="008F74EC" w14:paraId="5C4D2C20" w14:textId="77777777" w:rsidTr="005A4954">
        <w:tc>
          <w:tcPr>
            <w:tcW w:w="9776" w:type="dxa"/>
          </w:tcPr>
          <w:p w14:paraId="7887DD30" w14:textId="5AAF7CB2" w:rsidR="008F74EC" w:rsidRDefault="30151130" w:rsidP="009421B3">
            <w:pPr>
              <w:pStyle w:val="ListBullet"/>
            </w:pPr>
            <w:r>
              <w:lastRenderedPageBreak/>
              <w:t>Identify the arms and vertex of an angle where both arms are invisible, such as for rotations</w:t>
            </w:r>
          </w:p>
        </w:tc>
        <w:tc>
          <w:tcPr>
            <w:tcW w:w="598" w:type="dxa"/>
          </w:tcPr>
          <w:p w14:paraId="0F3D7865" w14:textId="7DA9F697" w:rsidR="008F74EC" w:rsidRDefault="01E28DC9" w:rsidP="009421B3">
            <w:r>
              <w:t>x</w:t>
            </w:r>
          </w:p>
        </w:tc>
        <w:tc>
          <w:tcPr>
            <w:tcW w:w="598" w:type="dxa"/>
          </w:tcPr>
          <w:p w14:paraId="44407B34" w14:textId="07E8D5AD" w:rsidR="008F74EC" w:rsidRDefault="5B08B8E0" w:rsidP="009421B3">
            <w:r>
              <w:t>x</w:t>
            </w:r>
          </w:p>
        </w:tc>
        <w:tc>
          <w:tcPr>
            <w:tcW w:w="598" w:type="dxa"/>
          </w:tcPr>
          <w:p w14:paraId="78C362C9" w14:textId="515915B8" w:rsidR="008F74EC" w:rsidRDefault="60E24250" w:rsidP="009421B3">
            <w:r>
              <w:t>x</w:t>
            </w:r>
          </w:p>
        </w:tc>
        <w:tc>
          <w:tcPr>
            <w:tcW w:w="598" w:type="dxa"/>
          </w:tcPr>
          <w:p w14:paraId="7AB1C49C" w14:textId="3C5098F8" w:rsidR="008F74EC" w:rsidRDefault="60E24250" w:rsidP="009421B3">
            <w:r>
              <w:t>x</w:t>
            </w:r>
          </w:p>
        </w:tc>
        <w:tc>
          <w:tcPr>
            <w:tcW w:w="598" w:type="dxa"/>
          </w:tcPr>
          <w:p w14:paraId="10D07DCD" w14:textId="77777777" w:rsidR="008F74EC" w:rsidRDefault="008F74EC" w:rsidP="009421B3"/>
        </w:tc>
        <w:tc>
          <w:tcPr>
            <w:tcW w:w="598" w:type="dxa"/>
          </w:tcPr>
          <w:p w14:paraId="2976CEF5" w14:textId="77777777" w:rsidR="008F74EC" w:rsidRDefault="008F74EC" w:rsidP="009421B3"/>
        </w:tc>
        <w:tc>
          <w:tcPr>
            <w:tcW w:w="598" w:type="dxa"/>
          </w:tcPr>
          <w:p w14:paraId="4DEE4A4B" w14:textId="77777777" w:rsidR="008F74EC" w:rsidRDefault="008F74EC" w:rsidP="009421B3"/>
        </w:tc>
        <w:tc>
          <w:tcPr>
            <w:tcW w:w="598" w:type="dxa"/>
          </w:tcPr>
          <w:p w14:paraId="49A50F6A" w14:textId="77777777" w:rsidR="008F74EC" w:rsidRDefault="008F74EC" w:rsidP="009421B3"/>
        </w:tc>
      </w:tr>
      <w:tr w:rsidR="008F74EC" w14:paraId="22753E14" w14:textId="77777777" w:rsidTr="005A4954">
        <w:tc>
          <w:tcPr>
            <w:tcW w:w="9776" w:type="dxa"/>
          </w:tcPr>
          <w:p w14:paraId="17A2A091" w14:textId="6340CD36" w:rsidR="008F74EC" w:rsidRDefault="30151130" w:rsidP="009421B3">
            <w:pPr>
              <w:pStyle w:val="ListBullet"/>
              <w:rPr>
                <w:rFonts w:eastAsia="Calibri"/>
              </w:rPr>
            </w:pPr>
            <w:r>
              <w:t>Explain how a protractor is formed and used to measure an angle</w:t>
            </w:r>
          </w:p>
        </w:tc>
        <w:tc>
          <w:tcPr>
            <w:tcW w:w="598" w:type="dxa"/>
          </w:tcPr>
          <w:p w14:paraId="54F6A574" w14:textId="77777777" w:rsidR="008F74EC" w:rsidRDefault="008F74EC" w:rsidP="009421B3"/>
        </w:tc>
        <w:tc>
          <w:tcPr>
            <w:tcW w:w="598" w:type="dxa"/>
          </w:tcPr>
          <w:p w14:paraId="1536379F" w14:textId="76ADADFE" w:rsidR="008F74EC" w:rsidRDefault="2D30944B" w:rsidP="009421B3">
            <w:r>
              <w:t>x</w:t>
            </w:r>
          </w:p>
        </w:tc>
        <w:tc>
          <w:tcPr>
            <w:tcW w:w="598" w:type="dxa"/>
          </w:tcPr>
          <w:p w14:paraId="5C00987D" w14:textId="0D7B6114" w:rsidR="008F74EC" w:rsidRDefault="2D30944B" w:rsidP="009421B3">
            <w:r>
              <w:t>x</w:t>
            </w:r>
          </w:p>
        </w:tc>
        <w:tc>
          <w:tcPr>
            <w:tcW w:w="598" w:type="dxa"/>
          </w:tcPr>
          <w:p w14:paraId="1DE6E96D" w14:textId="77777777" w:rsidR="008F74EC" w:rsidRDefault="008F74EC" w:rsidP="009421B3"/>
        </w:tc>
        <w:tc>
          <w:tcPr>
            <w:tcW w:w="598" w:type="dxa"/>
          </w:tcPr>
          <w:p w14:paraId="3E95B14C" w14:textId="77777777" w:rsidR="008F74EC" w:rsidRDefault="008F74EC" w:rsidP="009421B3"/>
        </w:tc>
        <w:tc>
          <w:tcPr>
            <w:tcW w:w="598" w:type="dxa"/>
          </w:tcPr>
          <w:p w14:paraId="0FBF7B04" w14:textId="77777777" w:rsidR="008F74EC" w:rsidRDefault="008F74EC" w:rsidP="009421B3"/>
        </w:tc>
        <w:tc>
          <w:tcPr>
            <w:tcW w:w="598" w:type="dxa"/>
          </w:tcPr>
          <w:p w14:paraId="3FDF0A17" w14:textId="77777777" w:rsidR="008F74EC" w:rsidRDefault="008F74EC" w:rsidP="009421B3"/>
        </w:tc>
        <w:tc>
          <w:tcPr>
            <w:tcW w:w="598" w:type="dxa"/>
          </w:tcPr>
          <w:p w14:paraId="6A92F2B0" w14:textId="77777777" w:rsidR="008F74EC" w:rsidRDefault="008F74EC" w:rsidP="009421B3"/>
        </w:tc>
      </w:tr>
      <w:tr w:rsidR="6FA035B6" w14:paraId="172B3E81" w14:textId="77777777" w:rsidTr="005A4954">
        <w:trPr>
          <w:trHeight w:val="300"/>
        </w:trPr>
        <w:tc>
          <w:tcPr>
            <w:tcW w:w="9776" w:type="dxa"/>
          </w:tcPr>
          <w:p w14:paraId="0BA420C4" w14:textId="3F4EA29C" w:rsidR="1E595BBF" w:rsidRDefault="12D77A4F" w:rsidP="003A21F9">
            <w:pPr>
              <w:pStyle w:val="ListBullet"/>
            </w:pPr>
            <w:r>
              <w:t>Estimate and describe the size of angles using known angles as benchmark (Reasons about mental rotation)</w:t>
            </w:r>
          </w:p>
        </w:tc>
        <w:tc>
          <w:tcPr>
            <w:tcW w:w="598" w:type="dxa"/>
          </w:tcPr>
          <w:p w14:paraId="32FE778D" w14:textId="33972F98" w:rsidR="0FBF1396" w:rsidRDefault="0FBF1396" w:rsidP="6FA035B6">
            <w:r>
              <w:t>x</w:t>
            </w:r>
          </w:p>
        </w:tc>
        <w:tc>
          <w:tcPr>
            <w:tcW w:w="598" w:type="dxa"/>
          </w:tcPr>
          <w:p w14:paraId="51377BCC" w14:textId="7724C658" w:rsidR="6FA035B6" w:rsidRDefault="6FA035B6" w:rsidP="6FA035B6"/>
        </w:tc>
        <w:tc>
          <w:tcPr>
            <w:tcW w:w="598" w:type="dxa"/>
          </w:tcPr>
          <w:p w14:paraId="0184072C" w14:textId="6ECDB62A" w:rsidR="38BE32AE" w:rsidRDefault="38BE32AE" w:rsidP="6FA035B6">
            <w:r>
              <w:t>x</w:t>
            </w:r>
          </w:p>
        </w:tc>
        <w:tc>
          <w:tcPr>
            <w:tcW w:w="598" w:type="dxa"/>
          </w:tcPr>
          <w:p w14:paraId="0409C4D3" w14:textId="3BE282D9" w:rsidR="0CBF515D" w:rsidRDefault="0CBF515D" w:rsidP="6FA035B6">
            <w:r>
              <w:t>x</w:t>
            </w:r>
          </w:p>
        </w:tc>
        <w:tc>
          <w:tcPr>
            <w:tcW w:w="598" w:type="dxa"/>
          </w:tcPr>
          <w:p w14:paraId="03CFBE26" w14:textId="24A00E90" w:rsidR="6FA035B6" w:rsidRDefault="6FA035B6" w:rsidP="6FA035B6"/>
        </w:tc>
        <w:tc>
          <w:tcPr>
            <w:tcW w:w="598" w:type="dxa"/>
          </w:tcPr>
          <w:p w14:paraId="177E5451" w14:textId="45107A93" w:rsidR="6FA035B6" w:rsidRDefault="6FA035B6" w:rsidP="6FA035B6"/>
        </w:tc>
        <w:tc>
          <w:tcPr>
            <w:tcW w:w="598" w:type="dxa"/>
          </w:tcPr>
          <w:p w14:paraId="3145A35E" w14:textId="63D32B11" w:rsidR="6FA035B6" w:rsidRDefault="6FA035B6" w:rsidP="6FA035B6"/>
        </w:tc>
        <w:tc>
          <w:tcPr>
            <w:tcW w:w="598" w:type="dxa"/>
          </w:tcPr>
          <w:p w14:paraId="63C817E3" w14:textId="38C39A55" w:rsidR="6FA035B6" w:rsidRDefault="6FA035B6" w:rsidP="6FA035B6"/>
        </w:tc>
      </w:tr>
      <w:tr w:rsidR="6FA035B6" w14:paraId="48EA4160" w14:textId="77777777" w:rsidTr="005A4954">
        <w:trPr>
          <w:trHeight w:val="300"/>
        </w:trPr>
        <w:tc>
          <w:tcPr>
            <w:tcW w:w="9776" w:type="dxa"/>
          </w:tcPr>
          <w:p w14:paraId="3D4B0F73" w14:textId="31B328F4" w:rsidR="45DC4834" w:rsidRDefault="1B779D67" w:rsidP="003A21F9">
            <w:pPr>
              <w:pStyle w:val="ListBullet"/>
            </w:pPr>
            <w:r>
              <w:t xml:space="preserve">Record angle measurements </w:t>
            </w:r>
            <w:r w:rsidR="362FB169">
              <w:t xml:space="preserve">using the symbol for degrees </w:t>
            </w:r>
            <w:r w:rsidR="362FB169" w:rsidRPr="7B71A984">
              <w:rPr>
                <w:rFonts w:eastAsia="Arial"/>
              </w:rPr>
              <w:t>(°)</w:t>
            </w:r>
          </w:p>
        </w:tc>
        <w:tc>
          <w:tcPr>
            <w:tcW w:w="598" w:type="dxa"/>
          </w:tcPr>
          <w:p w14:paraId="22F47A61" w14:textId="2A1497B1" w:rsidR="6FA035B6" w:rsidRDefault="6FA035B6" w:rsidP="6FA035B6"/>
        </w:tc>
        <w:tc>
          <w:tcPr>
            <w:tcW w:w="598" w:type="dxa"/>
          </w:tcPr>
          <w:p w14:paraId="5F8A49A9" w14:textId="3E786182" w:rsidR="6FA035B6" w:rsidRDefault="6FA035B6" w:rsidP="6FA035B6"/>
        </w:tc>
        <w:tc>
          <w:tcPr>
            <w:tcW w:w="598" w:type="dxa"/>
          </w:tcPr>
          <w:p w14:paraId="3665664F" w14:textId="5F9A7C76" w:rsidR="7121C2EB" w:rsidRDefault="7121C2EB" w:rsidP="6FA035B6">
            <w:r>
              <w:t>x</w:t>
            </w:r>
          </w:p>
        </w:tc>
        <w:tc>
          <w:tcPr>
            <w:tcW w:w="598" w:type="dxa"/>
          </w:tcPr>
          <w:p w14:paraId="7A3A2D0D" w14:textId="30435D47" w:rsidR="7121C2EB" w:rsidRDefault="7121C2EB" w:rsidP="6FA035B6">
            <w:r>
              <w:t>x</w:t>
            </w:r>
          </w:p>
        </w:tc>
        <w:tc>
          <w:tcPr>
            <w:tcW w:w="598" w:type="dxa"/>
          </w:tcPr>
          <w:p w14:paraId="2C0A3B31" w14:textId="43814C85" w:rsidR="6FA035B6" w:rsidRDefault="6FA035B6" w:rsidP="6FA035B6"/>
        </w:tc>
        <w:tc>
          <w:tcPr>
            <w:tcW w:w="598" w:type="dxa"/>
          </w:tcPr>
          <w:p w14:paraId="571FB67C" w14:textId="51DEA259" w:rsidR="6FA035B6" w:rsidRDefault="6FA035B6" w:rsidP="6FA035B6"/>
        </w:tc>
        <w:tc>
          <w:tcPr>
            <w:tcW w:w="598" w:type="dxa"/>
          </w:tcPr>
          <w:p w14:paraId="613C1DEB" w14:textId="2FDD2318" w:rsidR="6FA035B6" w:rsidRDefault="6FA035B6" w:rsidP="6FA035B6"/>
        </w:tc>
        <w:tc>
          <w:tcPr>
            <w:tcW w:w="598" w:type="dxa"/>
          </w:tcPr>
          <w:p w14:paraId="72A0572B" w14:textId="3476411E" w:rsidR="6FA035B6" w:rsidRDefault="6FA035B6" w:rsidP="6FA035B6"/>
        </w:tc>
      </w:tr>
      <w:tr w:rsidR="6FA035B6" w14:paraId="07E5F67C" w14:textId="77777777" w:rsidTr="00FF22EE">
        <w:trPr>
          <w:trHeight w:val="300"/>
        </w:trPr>
        <w:tc>
          <w:tcPr>
            <w:tcW w:w="9776" w:type="dxa"/>
          </w:tcPr>
          <w:p w14:paraId="61BBEBDD" w14:textId="6FE4E899" w:rsidR="70B97EFF" w:rsidRDefault="67A46E80" w:rsidP="003A21F9">
            <w:pPr>
              <w:pStyle w:val="ListBullet"/>
            </w:pPr>
            <w:r>
              <w:t>Measure angles of up to 360</w:t>
            </w:r>
            <w:r w:rsidRPr="7B71A984">
              <w:rPr>
                <w:rFonts w:eastAsia="Arial"/>
              </w:rPr>
              <w:t>° using a protractor</w:t>
            </w:r>
          </w:p>
        </w:tc>
        <w:tc>
          <w:tcPr>
            <w:tcW w:w="598" w:type="dxa"/>
            <w:tcBorders>
              <w:bottom w:val="single" w:sz="2" w:space="0" w:color="auto"/>
            </w:tcBorders>
          </w:tcPr>
          <w:p w14:paraId="5E699762" w14:textId="2511F0FC" w:rsidR="6FA035B6" w:rsidRDefault="6FA035B6" w:rsidP="6FA035B6"/>
        </w:tc>
        <w:tc>
          <w:tcPr>
            <w:tcW w:w="598" w:type="dxa"/>
            <w:tcBorders>
              <w:bottom w:val="single" w:sz="2" w:space="0" w:color="auto"/>
            </w:tcBorders>
          </w:tcPr>
          <w:p w14:paraId="2E1A8DC8" w14:textId="349C93E5" w:rsidR="6FA035B6" w:rsidRDefault="6FA035B6" w:rsidP="6FA035B6"/>
        </w:tc>
        <w:tc>
          <w:tcPr>
            <w:tcW w:w="598" w:type="dxa"/>
            <w:tcBorders>
              <w:bottom w:val="single" w:sz="2" w:space="0" w:color="auto"/>
            </w:tcBorders>
          </w:tcPr>
          <w:p w14:paraId="3AB038FF" w14:textId="7A6E9A44" w:rsidR="1A25DDC3" w:rsidRDefault="1A25DDC3" w:rsidP="6FA035B6">
            <w:r>
              <w:t>x</w:t>
            </w:r>
          </w:p>
        </w:tc>
        <w:tc>
          <w:tcPr>
            <w:tcW w:w="598" w:type="dxa"/>
            <w:tcBorders>
              <w:bottom w:val="single" w:sz="2" w:space="0" w:color="auto"/>
            </w:tcBorders>
          </w:tcPr>
          <w:p w14:paraId="562377BE" w14:textId="57F3237E" w:rsidR="1A25DDC3" w:rsidRDefault="1A25DDC3" w:rsidP="6FA035B6">
            <w:r>
              <w:t>x</w:t>
            </w:r>
          </w:p>
        </w:tc>
        <w:tc>
          <w:tcPr>
            <w:tcW w:w="598" w:type="dxa"/>
            <w:tcBorders>
              <w:bottom w:val="single" w:sz="2" w:space="0" w:color="auto"/>
            </w:tcBorders>
          </w:tcPr>
          <w:p w14:paraId="30B961AB" w14:textId="799D59C3" w:rsidR="6FA035B6" w:rsidRDefault="6FA035B6" w:rsidP="6FA035B6"/>
        </w:tc>
        <w:tc>
          <w:tcPr>
            <w:tcW w:w="598" w:type="dxa"/>
            <w:tcBorders>
              <w:bottom w:val="single" w:sz="2" w:space="0" w:color="auto"/>
            </w:tcBorders>
          </w:tcPr>
          <w:p w14:paraId="08A38CD4" w14:textId="3EF7B95B" w:rsidR="6FA035B6" w:rsidRDefault="6FA035B6" w:rsidP="6FA035B6"/>
        </w:tc>
        <w:tc>
          <w:tcPr>
            <w:tcW w:w="598" w:type="dxa"/>
            <w:tcBorders>
              <w:bottom w:val="single" w:sz="2" w:space="0" w:color="auto"/>
            </w:tcBorders>
          </w:tcPr>
          <w:p w14:paraId="380B183C" w14:textId="7835BBB1" w:rsidR="6FA035B6" w:rsidRDefault="6FA035B6" w:rsidP="6FA035B6"/>
        </w:tc>
        <w:tc>
          <w:tcPr>
            <w:tcW w:w="598" w:type="dxa"/>
            <w:tcBorders>
              <w:bottom w:val="single" w:sz="2" w:space="0" w:color="auto"/>
            </w:tcBorders>
          </w:tcPr>
          <w:p w14:paraId="422CDDA2" w14:textId="5A9A0FE5" w:rsidR="6FA035B6" w:rsidRDefault="6FA035B6" w:rsidP="6FA035B6"/>
        </w:tc>
      </w:tr>
      <w:tr w:rsidR="00FF22EE" w14:paraId="221AA198" w14:textId="77777777" w:rsidTr="00FF22EE">
        <w:tc>
          <w:tcPr>
            <w:tcW w:w="9776" w:type="dxa"/>
            <w:tcBorders>
              <w:right w:val="nil"/>
            </w:tcBorders>
            <w:shd w:val="clear" w:color="auto" w:fill="E7E6E6" w:themeFill="background2"/>
          </w:tcPr>
          <w:p w14:paraId="06DB4D93" w14:textId="77BC11FD" w:rsidR="008F74EC" w:rsidRDefault="70B97EFF" w:rsidP="009421B3">
            <w:r w:rsidRPr="6FA035B6">
              <w:rPr>
                <w:rStyle w:val="Strong"/>
              </w:rPr>
              <w:t>Geometric measure</w:t>
            </w:r>
            <w:r w:rsidR="20DC35B2" w:rsidRPr="6FA035B6">
              <w:rPr>
                <w:rStyle w:val="Strong"/>
              </w:rPr>
              <w:t xml:space="preserve"> A</w:t>
            </w:r>
            <w:r w:rsidR="6030C6DA">
              <w:t xml:space="preserve">: </w:t>
            </w:r>
            <w:r w:rsidR="05B470B2">
              <w:t xml:space="preserve">Angles: Use a protractor to measure and identify types of </w:t>
            </w:r>
            <w:proofErr w:type="gramStart"/>
            <w:r w:rsidR="05B470B2">
              <w:t>angles</w:t>
            </w:r>
            <w:proofErr w:type="gramEnd"/>
          </w:p>
          <w:p w14:paraId="263BBEBF" w14:textId="7AC9FD2C" w:rsidR="008F74EC" w:rsidRDefault="008F74EC" w:rsidP="009421B3">
            <w:r w:rsidRPr="00021D4E">
              <w:rPr>
                <w:rStyle w:val="Strong"/>
              </w:rPr>
              <w:t>[MAO-WM-01</w:t>
            </w:r>
            <w:r w:rsidR="39A1AE4A" w:rsidRPr="6FA035B6">
              <w:rPr>
                <w:rStyle w:val="Strong"/>
              </w:rPr>
              <w:t>, MA3-GM-03</w:t>
            </w:r>
            <w:r w:rsidRPr="00021D4E">
              <w:rPr>
                <w:rStyle w:val="Strong"/>
              </w:rPr>
              <w:t>]</w:t>
            </w:r>
          </w:p>
        </w:tc>
        <w:tc>
          <w:tcPr>
            <w:tcW w:w="598" w:type="dxa"/>
            <w:tcBorders>
              <w:top w:val="single" w:sz="2" w:space="0" w:color="auto"/>
              <w:left w:val="nil"/>
              <w:right w:val="nil"/>
            </w:tcBorders>
            <w:shd w:val="clear" w:color="auto" w:fill="E7E6E6" w:themeFill="background2"/>
          </w:tcPr>
          <w:p w14:paraId="5D115DA8" w14:textId="77777777" w:rsidR="008F74EC" w:rsidRDefault="008F74EC" w:rsidP="009421B3"/>
        </w:tc>
        <w:tc>
          <w:tcPr>
            <w:tcW w:w="598" w:type="dxa"/>
            <w:tcBorders>
              <w:top w:val="single" w:sz="2" w:space="0" w:color="auto"/>
              <w:left w:val="nil"/>
              <w:right w:val="nil"/>
            </w:tcBorders>
            <w:shd w:val="clear" w:color="auto" w:fill="E7E6E6" w:themeFill="background2"/>
          </w:tcPr>
          <w:p w14:paraId="7E42DFAD" w14:textId="77777777" w:rsidR="008F74EC" w:rsidRDefault="008F74EC" w:rsidP="009421B3"/>
        </w:tc>
        <w:tc>
          <w:tcPr>
            <w:tcW w:w="598" w:type="dxa"/>
            <w:tcBorders>
              <w:top w:val="single" w:sz="2" w:space="0" w:color="auto"/>
              <w:left w:val="nil"/>
              <w:right w:val="nil"/>
            </w:tcBorders>
            <w:shd w:val="clear" w:color="auto" w:fill="E7E6E6" w:themeFill="background2"/>
          </w:tcPr>
          <w:p w14:paraId="668BF465" w14:textId="77777777" w:rsidR="008F74EC" w:rsidRDefault="008F74EC" w:rsidP="009421B3"/>
        </w:tc>
        <w:tc>
          <w:tcPr>
            <w:tcW w:w="598" w:type="dxa"/>
            <w:tcBorders>
              <w:top w:val="single" w:sz="2" w:space="0" w:color="auto"/>
              <w:left w:val="nil"/>
              <w:right w:val="nil"/>
            </w:tcBorders>
            <w:shd w:val="clear" w:color="auto" w:fill="E7E6E6" w:themeFill="background2"/>
          </w:tcPr>
          <w:p w14:paraId="222BACF8" w14:textId="77777777" w:rsidR="008F74EC" w:rsidRDefault="008F74EC" w:rsidP="009421B3"/>
        </w:tc>
        <w:tc>
          <w:tcPr>
            <w:tcW w:w="598" w:type="dxa"/>
            <w:tcBorders>
              <w:top w:val="single" w:sz="2" w:space="0" w:color="auto"/>
              <w:left w:val="nil"/>
              <w:right w:val="nil"/>
            </w:tcBorders>
            <w:shd w:val="clear" w:color="auto" w:fill="E7E6E6" w:themeFill="background2"/>
          </w:tcPr>
          <w:p w14:paraId="00977D9D" w14:textId="77777777" w:rsidR="008F74EC" w:rsidRDefault="008F74EC" w:rsidP="009421B3"/>
        </w:tc>
        <w:tc>
          <w:tcPr>
            <w:tcW w:w="598" w:type="dxa"/>
            <w:tcBorders>
              <w:top w:val="single" w:sz="2" w:space="0" w:color="auto"/>
              <w:left w:val="nil"/>
              <w:right w:val="nil"/>
            </w:tcBorders>
            <w:shd w:val="clear" w:color="auto" w:fill="E7E6E6" w:themeFill="background2"/>
          </w:tcPr>
          <w:p w14:paraId="4EBAA981" w14:textId="77777777" w:rsidR="008F74EC" w:rsidRDefault="008F74EC" w:rsidP="009421B3"/>
        </w:tc>
        <w:tc>
          <w:tcPr>
            <w:tcW w:w="598" w:type="dxa"/>
            <w:tcBorders>
              <w:top w:val="single" w:sz="2" w:space="0" w:color="auto"/>
              <w:left w:val="nil"/>
              <w:right w:val="nil"/>
            </w:tcBorders>
            <w:shd w:val="clear" w:color="auto" w:fill="E7E6E6" w:themeFill="background2"/>
          </w:tcPr>
          <w:p w14:paraId="6A059FEA" w14:textId="77777777" w:rsidR="008F74EC" w:rsidRDefault="008F74EC" w:rsidP="009421B3"/>
        </w:tc>
        <w:tc>
          <w:tcPr>
            <w:tcW w:w="598" w:type="dxa"/>
            <w:tcBorders>
              <w:top w:val="single" w:sz="2" w:space="0" w:color="auto"/>
              <w:left w:val="nil"/>
            </w:tcBorders>
            <w:shd w:val="clear" w:color="auto" w:fill="E7E6E6" w:themeFill="background2"/>
          </w:tcPr>
          <w:p w14:paraId="74D4C872" w14:textId="77777777" w:rsidR="008F74EC" w:rsidRDefault="008F74EC" w:rsidP="009421B3"/>
        </w:tc>
      </w:tr>
      <w:tr w:rsidR="008F74EC" w14:paraId="5C7BF231" w14:textId="77777777" w:rsidTr="00FF22EE">
        <w:tc>
          <w:tcPr>
            <w:tcW w:w="9776" w:type="dxa"/>
          </w:tcPr>
          <w:p w14:paraId="04EE218A" w14:textId="0C9FE80F" w:rsidR="008F74EC" w:rsidRPr="00021D4E" w:rsidRDefault="421D24CB" w:rsidP="009421B3">
            <w:pPr>
              <w:pStyle w:val="ListBullet"/>
              <w:rPr>
                <w:rFonts w:eastAsia="Calibri"/>
              </w:rPr>
            </w:pPr>
            <w:r>
              <w:t>Identify and describe angle size in degrees for the classifications acute, obtuse and reflex</w:t>
            </w:r>
          </w:p>
        </w:tc>
        <w:tc>
          <w:tcPr>
            <w:tcW w:w="598" w:type="dxa"/>
            <w:tcBorders>
              <w:bottom w:val="single" w:sz="2" w:space="0" w:color="auto"/>
            </w:tcBorders>
          </w:tcPr>
          <w:p w14:paraId="3E89570B" w14:textId="77777777" w:rsidR="008F74EC" w:rsidRDefault="008F74EC" w:rsidP="009421B3"/>
        </w:tc>
        <w:tc>
          <w:tcPr>
            <w:tcW w:w="598" w:type="dxa"/>
            <w:tcBorders>
              <w:bottom w:val="single" w:sz="2" w:space="0" w:color="auto"/>
            </w:tcBorders>
          </w:tcPr>
          <w:p w14:paraId="35DD0568" w14:textId="2799F731" w:rsidR="008F74EC" w:rsidRDefault="3BD9411E" w:rsidP="009421B3">
            <w:r>
              <w:t>x</w:t>
            </w:r>
          </w:p>
        </w:tc>
        <w:tc>
          <w:tcPr>
            <w:tcW w:w="598" w:type="dxa"/>
            <w:tcBorders>
              <w:bottom w:val="single" w:sz="2" w:space="0" w:color="auto"/>
            </w:tcBorders>
          </w:tcPr>
          <w:p w14:paraId="7B253A66" w14:textId="293EDEAE" w:rsidR="008F74EC" w:rsidRDefault="3BD9411E" w:rsidP="009421B3">
            <w:r>
              <w:t>x</w:t>
            </w:r>
          </w:p>
        </w:tc>
        <w:tc>
          <w:tcPr>
            <w:tcW w:w="598" w:type="dxa"/>
            <w:tcBorders>
              <w:bottom w:val="single" w:sz="2" w:space="0" w:color="auto"/>
            </w:tcBorders>
          </w:tcPr>
          <w:p w14:paraId="5E3E502B" w14:textId="77777777" w:rsidR="008F74EC" w:rsidRDefault="008F74EC" w:rsidP="009421B3"/>
        </w:tc>
        <w:tc>
          <w:tcPr>
            <w:tcW w:w="598" w:type="dxa"/>
            <w:tcBorders>
              <w:bottom w:val="single" w:sz="2" w:space="0" w:color="auto"/>
            </w:tcBorders>
          </w:tcPr>
          <w:p w14:paraId="179657DE" w14:textId="77777777" w:rsidR="008F74EC" w:rsidRDefault="008F74EC" w:rsidP="009421B3"/>
        </w:tc>
        <w:tc>
          <w:tcPr>
            <w:tcW w:w="598" w:type="dxa"/>
            <w:tcBorders>
              <w:bottom w:val="single" w:sz="2" w:space="0" w:color="auto"/>
            </w:tcBorders>
          </w:tcPr>
          <w:p w14:paraId="7DB595BE" w14:textId="77777777" w:rsidR="008F74EC" w:rsidRDefault="008F74EC" w:rsidP="009421B3"/>
        </w:tc>
        <w:tc>
          <w:tcPr>
            <w:tcW w:w="598" w:type="dxa"/>
            <w:tcBorders>
              <w:bottom w:val="single" w:sz="2" w:space="0" w:color="auto"/>
            </w:tcBorders>
          </w:tcPr>
          <w:p w14:paraId="3A3E9FC5" w14:textId="77777777" w:rsidR="008F74EC" w:rsidRDefault="008F74EC" w:rsidP="009421B3"/>
        </w:tc>
        <w:tc>
          <w:tcPr>
            <w:tcW w:w="598" w:type="dxa"/>
            <w:tcBorders>
              <w:bottom w:val="single" w:sz="2" w:space="0" w:color="auto"/>
            </w:tcBorders>
          </w:tcPr>
          <w:p w14:paraId="0F842B40" w14:textId="77777777" w:rsidR="008F74EC" w:rsidRDefault="008F74EC" w:rsidP="009421B3"/>
        </w:tc>
      </w:tr>
      <w:tr w:rsidR="00FF22EE" w14:paraId="24EE9AE3" w14:textId="77777777" w:rsidTr="00FF22EE">
        <w:tc>
          <w:tcPr>
            <w:tcW w:w="9776" w:type="dxa"/>
            <w:tcBorders>
              <w:right w:val="nil"/>
            </w:tcBorders>
            <w:shd w:val="clear" w:color="auto" w:fill="E7E6E6" w:themeFill="background2"/>
          </w:tcPr>
          <w:p w14:paraId="1A0727A2" w14:textId="37A2AEE4" w:rsidR="008F74EC" w:rsidRDefault="74A19314" w:rsidP="009421B3">
            <w:r w:rsidRPr="6FA035B6">
              <w:rPr>
                <w:rStyle w:val="Strong"/>
              </w:rPr>
              <w:t>Non-spatial measure A</w:t>
            </w:r>
            <w:r w:rsidR="6030C6DA">
              <w:t xml:space="preserve">: </w:t>
            </w:r>
            <w:r w:rsidR="1BB186DE">
              <w:t xml:space="preserve">Time: Compare 12- and 24-hour time systems and convert between </w:t>
            </w:r>
            <w:proofErr w:type="gramStart"/>
            <w:r w:rsidR="1BB186DE">
              <w:t>them</w:t>
            </w:r>
            <w:proofErr w:type="gramEnd"/>
          </w:p>
          <w:p w14:paraId="1F881F8F" w14:textId="6F3A3942" w:rsidR="008F74EC" w:rsidRPr="00021D4E" w:rsidRDefault="008F74EC" w:rsidP="009421B3">
            <w:r w:rsidRPr="00021D4E">
              <w:rPr>
                <w:rStyle w:val="Strong"/>
              </w:rPr>
              <w:t>[MAO-WM-01</w:t>
            </w:r>
            <w:r w:rsidR="1F3ECB2F" w:rsidRPr="6FA035B6">
              <w:rPr>
                <w:rStyle w:val="Strong"/>
              </w:rPr>
              <w:t>, MA3-NSM-02</w:t>
            </w:r>
            <w:r w:rsidRPr="00021D4E">
              <w:rPr>
                <w:rStyle w:val="Strong"/>
              </w:rPr>
              <w:t>]</w:t>
            </w:r>
          </w:p>
        </w:tc>
        <w:tc>
          <w:tcPr>
            <w:tcW w:w="598" w:type="dxa"/>
            <w:tcBorders>
              <w:top w:val="single" w:sz="2" w:space="0" w:color="auto"/>
              <w:left w:val="nil"/>
              <w:right w:val="nil"/>
            </w:tcBorders>
            <w:shd w:val="clear" w:color="auto" w:fill="E7E6E6" w:themeFill="background2"/>
          </w:tcPr>
          <w:p w14:paraId="442F8325" w14:textId="77777777" w:rsidR="008F74EC" w:rsidRDefault="008F74EC" w:rsidP="009421B3"/>
        </w:tc>
        <w:tc>
          <w:tcPr>
            <w:tcW w:w="598" w:type="dxa"/>
            <w:tcBorders>
              <w:top w:val="single" w:sz="2" w:space="0" w:color="auto"/>
              <w:left w:val="nil"/>
              <w:right w:val="nil"/>
            </w:tcBorders>
            <w:shd w:val="clear" w:color="auto" w:fill="E7E6E6" w:themeFill="background2"/>
          </w:tcPr>
          <w:p w14:paraId="6DC7063E" w14:textId="77777777" w:rsidR="008F74EC" w:rsidRDefault="008F74EC" w:rsidP="009421B3"/>
        </w:tc>
        <w:tc>
          <w:tcPr>
            <w:tcW w:w="598" w:type="dxa"/>
            <w:tcBorders>
              <w:top w:val="single" w:sz="2" w:space="0" w:color="auto"/>
              <w:left w:val="nil"/>
              <w:right w:val="nil"/>
            </w:tcBorders>
            <w:shd w:val="clear" w:color="auto" w:fill="E7E6E6" w:themeFill="background2"/>
          </w:tcPr>
          <w:p w14:paraId="074776A2" w14:textId="77777777" w:rsidR="008F74EC" w:rsidRDefault="008F74EC" w:rsidP="009421B3"/>
        </w:tc>
        <w:tc>
          <w:tcPr>
            <w:tcW w:w="598" w:type="dxa"/>
            <w:tcBorders>
              <w:top w:val="single" w:sz="2" w:space="0" w:color="auto"/>
              <w:left w:val="nil"/>
              <w:right w:val="nil"/>
            </w:tcBorders>
            <w:shd w:val="clear" w:color="auto" w:fill="E7E6E6" w:themeFill="background2"/>
          </w:tcPr>
          <w:p w14:paraId="5B9ECCF0" w14:textId="77777777" w:rsidR="008F74EC" w:rsidRDefault="008F74EC" w:rsidP="009421B3"/>
        </w:tc>
        <w:tc>
          <w:tcPr>
            <w:tcW w:w="598" w:type="dxa"/>
            <w:tcBorders>
              <w:top w:val="single" w:sz="2" w:space="0" w:color="auto"/>
              <w:left w:val="nil"/>
              <w:right w:val="nil"/>
            </w:tcBorders>
            <w:shd w:val="clear" w:color="auto" w:fill="E7E6E6" w:themeFill="background2"/>
          </w:tcPr>
          <w:p w14:paraId="7628F3D8" w14:textId="77777777" w:rsidR="008F74EC" w:rsidRDefault="008F74EC" w:rsidP="009421B3"/>
        </w:tc>
        <w:tc>
          <w:tcPr>
            <w:tcW w:w="598" w:type="dxa"/>
            <w:tcBorders>
              <w:top w:val="single" w:sz="2" w:space="0" w:color="auto"/>
              <w:left w:val="nil"/>
              <w:right w:val="nil"/>
            </w:tcBorders>
            <w:shd w:val="clear" w:color="auto" w:fill="E7E6E6" w:themeFill="background2"/>
          </w:tcPr>
          <w:p w14:paraId="1C1F8B73" w14:textId="77777777" w:rsidR="008F74EC" w:rsidRDefault="008F74EC" w:rsidP="009421B3"/>
        </w:tc>
        <w:tc>
          <w:tcPr>
            <w:tcW w:w="598" w:type="dxa"/>
            <w:tcBorders>
              <w:top w:val="single" w:sz="2" w:space="0" w:color="auto"/>
              <w:left w:val="nil"/>
              <w:right w:val="nil"/>
            </w:tcBorders>
            <w:shd w:val="clear" w:color="auto" w:fill="E7E6E6" w:themeFill="background2"/>
          </w:tcPr>
          <w:p w14:paraId="01357680" w14:textId="77777777" w:rsidR="008F74EC" w:rsidRDefault="008F74EC" w:rsidP="009421B3"/>
        </w:tc>
        <w:tc>
          <w:tcPr>
            <w:tcW w:w="598" w:type="dxa"/>
            <w:tcBorders>
              <w:top w:val="single" w:sz="2" w:space="0" w:color="auto"/>
              <w:left w:val="nil"/>
            </w:tcBorders>
            <w:shd w:val="clear" w:color="auto" w:fill="E7E6E6" w:themeFill="background2"/>
          </w:tcPr>
          <w:p w14:paraId="7B0FB70E" w14:textId="77777777" w:rsidR="008F74EC" w:rsidRDefault="008F74EC" w:rsidP="009421B3"/>
        </w:tc>
      </w:tr>
      <w:tr w:rsidR="008F74EC" w14:paraId="16008193" w14:textId="77777777" w:rsidTr="005A4954">
        <w:tc>
          <w:tcPr>
            <w:tcW w:w="9776" w:type="dxa"/>
          </w:tcPr>
          <w:p w14:paraId="70B8ACC9" w14:textId="5D250D70" w:rsidR="008F74EC" w:rsidRPr="00021D4E" w:rsidRDefault="370D2F9E" w:rsidP="009421B3">
            <w:pPr>
              <w:pStyle w:val="ListBullet"/>
            </w:pPr>
            <w:r w:rsidRPr="7B71A984">
              <w:rPr>
                <w:rFonts w:eastAsia="Arial"/>
              </w:rPr>
              <w:lastRenderedPageBreak/>
              <w:t>Recognise that 24-hour time is used to avoid confusion between am and pm</w:t>
            </w:r>
          </w:p>
        </w:tc>
        <w:tc>
          <w:tcPr>
            <w:tcW w:w="598" w:type="dxa"/>
          </w:tcPr>
          <w:p w14:paraId="77C98F4E" w14:textId="77777777" w:rsidR="008F74EC" w:rsidRDefault="008F74EC" w:rsidP="009421B3"/>
        </w:tc>
        <w:tc>
          <w:tcPr>
            <w:tcW w:w="598" w:type="dxa"/>
          </w:tcPr>
          <w:p w14:paraId="0A8B9FF2" w14:textId="77777777" w:rsidR="008F74EC" w:rsidRDefault="008F74EC" w:rsidP="009421B3"/>
        </w:tc>
        <w:tc>
          <w:tcPr>
            <w:tcW w:w="598" w:type="dxa"/>
          </w:tcPr>
          <w:p w14:paraId="2983BD17" w14:textId="77777777" w:rsidR="008F74EC" w:rsidRDefault="008F74EC" w:rsidP="009421B3"/>
        </w:tc>
        <w:tc>
          <w:tcPr>
            <w:tcW w:w="598" w:type="dxa"/>
          </w:tcPr>
          <w:p w14:paraId="3DF9DB58" w14:textId="77777777" w:rsidR="008F74EC" w:rsidRDefault="008F74EC" w:rsidP="009421B3"/>
        </w:tc>
        <w:tc>
          <w:tcPr>
            <w:tcW w:w="598" w:type="dxa"/>
          </w:tcPr>
          <w:p w14:paraId="35609D74" w14:textId="5B0E2D5E" w:rsidR="008F74EC" w:rsidRDefault="6235CD62" w:rsidP="009421B3">
            <w:r>
              <w:t>x</w:t>
            </w:r>
          </w:p>
        </w:tc>
        <w:tc>
          <w:tcPr>
            <w:tcW w:w="598" w:type="dxa"/>
          </w:tcPr>
          <w:p w14:paraId="568546DA" w14:textId="77777777" w:rsidR="008F74EC" w:rsidRDefault="008F74EC" w:rsidP="009421B3"/>
        </w:tc>
        <w:tc>
          <w:tcPr>
            <w:tcW w:w="598" w:type="dxa"/>
          </w:tcPr>
          <w:p w14:paraId="51FBFF9F" w14:textId="77777777" w:rsidR="008F74EC" w:rsidRDefault="008F74EC" w:rsidP="009421B3"/>
        </w:tc>
        <w:tc>
          <w:tcPr>
            <w:tcW w:w="598" w:type="dxa"/>
          </w:tcPr>
          <w:p w14:paraId="4B8A5C37" w14:textId="77777777" w:rsidR="008F74EC" w:rsidRDefault="008F74EC" w:rsidP="009421B3"/>
        </w:tc>
      </w:tr>
      <w:tr w:rsidR="008F74EC" w14:paraId="2AA543C9" w14:textId="77777777" w:rsidTr="005A4954">
        <w:tc>
          <w:tcPr>
            <w:tcW w:w="9776" w:type="dxa"/>
          </w:tcPr>
          <w:p w14:paraId="2C77A4D8" w14:textId="26465DAF" w:rsidR="008F74EC" w:rsidRPr="00021D4E" w:rsidRDefault="370D2F9E" w:rsidP="009421B3">
            <w:pPr>
              <w:pStyle w:val="ListBullet"/>
            </w:pPr>
            <w:r w:rsidRPr="7B71A984">
              <w:rPr>
                <w:rFonts w:eastAsia="Arial"/>
              </w:rPr>
              <w:t>Read time using appropriate 24-hour time language</w:t>
            </w:r>
          </w:p>
        </w:tc>
        <w:tc>
          <w:tcPr>
            <w:tcW w:w="598" w:type="dxa"/>
          </w:tcPr>
          <w:p w14:paraId="04FBAE0A" w14:textId="77777777" w:rsidR="008F74EC" w:rsidRDefault="008F74EC" w:rsidP="009421B3"/>
        </w:tc>
        <w:tc>
          <w:tcPr>
            <w:tcW w:w="598" w:type="dxa"/>
          </w:tcPr>
          <w:p w14:paraId="4650789E" w14:textId="77777777" w:rsidR="008F74EC" w:rsidRDefault="008F74EC" w:rsidP="009421B3"/>
        </w:tc>
        <w:tc>
          <w:tcPr>
            <w:tcW w:w="598" w:type="dxa"/>
          </w:tcPr>
          <w:p w14:paraId="18302E13" w14:textId="77777777" w:rsidR="008F74EC" w:rsidRDefault="008F74EC" w:rsidP="009421B3"/>
        </w:tc>
        <w:tc>
          <w:tcPr>
            <w:tcW w:w="598" w:type="dxa"/>
          </w:tcPr>
          <w:p w14:paraId="0B645F3B" w14:textId="77777777" w:rsidR="008F74EC" w:rsidRDefault="008F74EC" w:rsidP="009421B3"/>
        </w:tc>
        <w:tc>
          <w:tcPr>
            <w:tcW w:w="598" w:type="dxa"/>
          </w:tcPr>
          <w:p w14:paraId="24A6031F" w14:textId="57276954" w:rsidR="008F74EC" w:rsidRDefault="1D830126" w:rsidP="009421B3">
            <w:r>
              <w:t>x</w:t>
            </w:r>
          </w:p>
        </w:tc>
        <w:tc>
          <w:tcPr>
            <w:tcW w:w="598" w:type="dxa"/>
          </w:tcPr>
          <w:p w14:paraId="0FD287F1" w14:textId="386C4574" w:rsidR="008F74EC" w:rsidRDefault="77C57C40" w:rsidP="009421B3">
            <w:r>
              <w:t>x</w:t>
            </w:r>
          </w:p>
        </w:tc>
        <w:tc>
          <w:tcPr>
            <w:tcW w:w="598" w:type="dxa"/>
          </w:tcPr>
          <w:p w14:paraId="1AB5ED90" w14:textId="77777777" w:rsidR="008F74EC" w:rsidRDefault="008F74EC" w:rsidP="009421B3"/>
        </w:tc>
        <w:tc>
          <w:tcPr>
            <w:tcW w:w="598" w:type="dxa"/>
          </w:tcPr>
          <w:p w14:paraId="50676BF4" w14:textId="77777777" w:rsidR="008F74EC" w:rsidRDefault="008F74EC" w:rsidP="009421B3"/>
        </w:tc>
      </w:tr>
      <w:tr w:rsidR="6FA035B6" w14:paraId="704F6228" w14:textId="77777777" w:rsidTr="005A4954">
        <w:trPr>
          <w:trHeight w:val="300"/>
        </w:trPr>
        <w:tc>
          <w:tcPr>
            <w:tcW w:w="9776" w:type="dxa"/>
          </w:tcPr>
          <w:p w14:paraId="19BD1F85" w14:textId="38D85B50" w:rsidR="24C019C5" w:rsidRDefault="77DDB2A2" w:rsidP="003A21F9">
            <w:pPr>
              <w:pStyle w:val="ListBullet"/>
            </w:pPr>
            <w:r w:rsidRPr="7B71A984">
              <w:rPr>
                <w:rFonts w:eastAsia="Arial"/>
              </w:rPr>
              <w:t>Convert between 24-hour time and 12-hour time using am or pm notation</w:t>
            </w:r>
          </w:p>
        </w:tc>
        <w:tc>
          <w:tcPr>
            <w:tcW w:w="598" w:type="dxa"/>
          </w:tcPr>
          <w:p w14:paraId="7C1B173C" w14:textId="7290920B" w:rsidR="6FA035B6" w:rsidRDefault="6FA035B6" w:rsidP="6FA035B6"/>
        </w:tc>
        <w:tc>
          <w:tcPr>
            <w:tcW w:w="598" w:type="dxa"/>
          </w:tcPr>
          <w:p w14:paraId="167544F0" w14:textId="2A5C7B42" w:rsidR="6FA035B6" w:rsidRDefault="6FA035B6" w:rsidP="6FA035B6"/>
        </w:tc>
        <w:tc>
          <w:tcPr>
            <w:tcW w:w="598" w:type="dxa"/>
          </w:tcPr>
          <w:p w14:paraId="0CCD9930" w14:textId="6F1C5FA5" w:rsidR="6FA035B6" w:rsidRDefault="6FA035B6" w:rsidP="6FA035B6"/>
        </w:tc>
        <w:tc>
          <w:tcPr>
            <w:tcW w:w="598" w:type="dxa"/>
          </w:tcPr>
          <w:p w14:paraId="7D4D28A2" w14:textId="31358B1E" w:rsidR="6FA035B6" w:rsidRDefault="6FA035B6" w:rsidP="6FA035B6"/>
        </w:tc>
        <w:tc>
          <w:tcPr>
            <w:tcW w:w="598" w:type="dxa"/>
          </w:tcPr>
          <w:p w14:paraId="76CC22B5" w14:textId="7D848893" w:rsidR="25797584" w:rsidRDefault="25797584" w:rsidP="6FA035B6">
            <w:r>
              <w:t>x</w:t>
            </w:r>
          </w:p>
        </w:tc>
        <w:tc>
          <w:tcPr>
            <w:tcW w:w="598" w:type="dxa"/>
          </w:tcPr>
          <w:p w14:paraId="2C167D41" w14:textId="163DA28A" w:rsidR="5DB2E168" w:rsidRDefault="5DB2E168" w:rsidP="6FA035B6">
            <w:r>
              <w:t>x</w:t>
            </w:r>
          </w:p>
        </w:tc>
        <w:tc>
          <w:tcPr>
            <w:tcW w:w="598" w:type="dxa"/>
          </w:tcPr>
          <w:p w14:paraId="739965B2" w14:textId="28BBC857" w:rsidR="2174872C" w:rsidRDefault="2174872C" w:rsidP="6FA035B6">
            <w:r>
              <w:t>x</w:t>
            </w:r>
          </w:p>
        </w:tc>
        <w:tc>
          <w:tcPr>
            <w:tcW w:w="598" w:type="dxa"/>
          </w:tcPr>
          <w:p w14:paraId="4D754BAC" w14:textId="0BB53D26" w:rsidR="6FA035B6" w:rsidRDefault="6FA035B6" w:rsidP="6FA035B6"/>
        </w:tc>
      </w:tr>
      <w:tr w:rsidR="6FA035B6" w14:paraId="39BC605D" w14:textId="77777777" w:rsidTr="005A4954">
        <w:trPr>
          <w:trHeight w:val="300"/>
        </w:trPr>
        <w:tc>
          <w:tcPr>
            <w:tcW w:w="9776" w:type="dxa"/>
          </w:tcPr>
          <w:p w14:paraId="587E5B67" w14:textId="2BA498A7" w:rsidR="24C019C5" w:rsidRDefault="77DDB2A2" w:rsidP="003A21F9">
            <w:pPr>
              <w:pStyle w:val="ListBullet"/>
            </w:pPr>
            <w:r w:rsidRPr="7B71A984">
              <w:rPr>
                <w:rFonts w:eastAsia="Arial"/>
              </w:rPr>
              <w:t>Read, interpret and use timetables from real-life situations, involving 12- and 24-hour time</w:t>
            </w:r>
          </w:p>
        </w:tc>
        <w:tc>
          <w:tcPr>
            <w:tcW w:w="598" w:type="dxa"/>
          </w:tcPr>
          <w:p w14:paraId="45E190D2" w14:textId="778A05EE" w:rsidR="6FA035B6" w:rsidRDefault="6FA035B6" w:rsidP="6FA035B6"/>
        </w:tc>
        <w:tc>
          <w:tcPr>
            <w:tcW w:w="598" w:type="dxa"/>
          </w:tcPr>
          <w:p w14:paraId="5B85F757" w14:textId="06D14EB6" w:rsidR="6FA035B6" w:rsidRDefault="6FA035B6" w:rsidP="6FA035B6"/>
        </w:tc>
        <w:tc>
          <w:tcPr>
            <w:tcW w:w="598" w:type="dxa"/>
          </w:tcPr>
          <w:p w14:paraId="2A164066" w14:textId="40C80DEA" w:rsidR="6FA035B6" w:rsidRDefault="6FA035B6" w:rsidP="6FA035B6"/>
        </w:tc>
        <w:tc>
          <w:tcPr>
            <w:tcW w:w="598" w:type="dxa"/>
          </w:tcPr>
          <w:p w14:paraId="7ECDE71A" w14:textId="5DBD7121" w:rsidR="6FA035B6" w:rsidRDefault="6FA035B6" w:rsidP="6FA035B6"/>
        </w:tc>
        <w:tc>
          <w:tcPr>
            <w:tcW w:w="598" w:type="dxa"/>
          </w:tcPr>
          <w:p w14:paraId="34BEB68D" w14:textId="6662ADFB" w:rsidR="6FA035B6" w:rsidRDefault="6FA035B6" w:rsidP="6FA035B6"/>
        </w:tc>
        <w:tc>
          <w:tcPr>
            <w:tcW w:w="598" w:type="dxa"/>
          </w:tcPr>
          <w:p w14:paraId="38FD17F4" w14:textId="3C97F142" w:rsidR="6FA035B6" w:rsidRDefault="6FA035B6" w:rsidP="6FA035B6"/>
        </w:tc>
        <w:tc>
          <w:tcPr>
            <w:tcW w:w="598" w:type="dxa"/>
          </w:tcPr>
          <w:p w14:paraId="694FFA19" w14:textId="7C266465" w:rsidR="2174872C" w:rsidRDefault="2174872C" w:rsidP="6FA035B6">
            <w:r>
              <w:t>x</w:t>
            </w:r>
          </w:p>
        </w:tc>
        <w:tc>
          <w:tcPr>
            <w:tcW w:w="598" w:type="dxa"/>
          </w:tcPr>
          <w:p w14:paraId="6645F648" w14:textId="512A1F87" w:rsidR="2115E250" w:rsidRDefault="2115E250" w:rsidP="6FA035B6">
            <w:r>
              <w:t>x</w:t>
            </w:r>
          </w:p>
        </w:tc>
      </w:tr>
    </w:tbl>
    <w:p w14:paraId="5D5CC86D" w14:textId="59E6DEC3" w:rsidR="008F74EC" w:rsidRDefault="00000000" w:rsidP="008F74EC">
      <w:pPr>
        <w:pStyle w:val="Imageattributioncaption"/>
      </w:pPr>
      <w:hyperlink r:id="rId115"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3756CF84" w14:textId="55CD1479" w:rsidR="008F74EC" w:rsidRDefault="008F74EC">
      <w:pPr>
        <w:spacing w:before="0" w:after="160" w:line="259" w:lineRule="auto"/>
      </w:pPr>
      <w:r>
        <w:br w:type="page"/>
      </w:r>
    </w:p>
    <w:p w14:paraId="72A59EAD" w14:textId="77777777" w:rsidR="00D82E47" w:rsidRDefault="00D82E47" w:rsidP="00C624CB">
      <w:pPr>
        <w:pStyle w:val="Heading1"/>
      </w:pPr>
      <w:bookmarkStart w:id="186" w:name="_Toc154136312"/>
      <w:r>
        <w:lastRenderedPageBreak/>
        <w:t>References</w:t>
      </w:r>
      <w:bookmarkEnd w:id="186"/>
    </w:p>
    <w:p w14:paraId="56C53DEB" w14:textId="37A72C8E" w:rsidR="00D82E47" w:rsidRDefault="00D82E47" w:rsidP="00D82E47">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67E54FF0" w14:textId="652C32C2" w:rsidR="00D82E47" w:rsidRDefault="00D82E47" w:rsidP="00D82E47">
      <w:pPr>
        <w:pStyle w:val="FeatureBox2"/>
      </w:pPr>
      <w:r>
        <w:t xml:space="preserve">Please refer to the NESA Copyright Disclaimer for more information </w:t>
      </w:r>
      <w:hyperlink r:id="rId116" w:history="1">
        <w:r w:rsidRPr="008E291C">
          <w:rPr>
            <w:rStyle w:val="Hyperlink"/>
          </w:rPr>
          <w:t>https://educationstandards.nsw.edu.au/wps/portal/nesa/mini-footer/copyright</w:t>
        </w:r>
      </w:hyperlink>
      <w:r>
        <w:t>.</w:t>
      </w:r>
    </w:p>
    <w:p w14:paraId="633895C8" w14:textId="426AC6A7" w:rsidR="00D82E47" w:rsidRDefault="00D82E47" w:rsidP="00D82E47">
      <w:pPr>
        <w:pStyle w:val="FeatureBox2"/>
      </w:pPr>
      <w:r>
        <w:t xml:space="preserve">NESA holds the only official and up-to-date versions of the NSW Curriculum and syllabus documents. Please visit the NSW Education Standards Authority (NESA) website </w:t>
      </w:r>
      <w:hyperlink r:id="rId117" w:history="1">
        <w:r w:rsidRPr="008E291C">
          <w:rPr>
            <w:rStyle w:val="Hyperlink"/>
          </w:rPr>
          <w:t>https://educationstandards.nsw.edu.au/</w:t>
        </w:r>
      </w:hyperlink>
      <w:r>
        <w:t xml:space="preserve"> and the NSW Curriculum website </w:t>
      </w:r>
      <w:hyperlink r:id="rId118" w:history="1">
        <w:r w:rsidRPr="008E291C">
          <w:rPr>
            <w:rStyle w:val="Hyperlink"/>
          </w:rPr>
          <w:t>https://curriculum.nsw.edu.au/home</w:t>
        </w:r>
      </w:hyperlink>
      <w:r>
        <w:t>.</w:t>
      </w:r>
    </w:p>
    <w:p w14:paraId="0CD71391" w14:textId="13ECA121" w:rsidR="00D82E47" w:rsidRDefault="00000000" w:rsidP="00D82E47">
      <w:hyperlink r:id="rId119" w:history="1">
        <w:r w:rsidR="00D82E47" w:rsidRPr="00126FBF">
          <w:rPr>
            <w:rStyle w:val="Hyperlink"/>
          </w:rPr>
          <w:t>Mathematics K–10 Syllabus</w:t>
        </w:r>
      </w:hyperlink>
      <w:r w:rsidR="00D82E47">
        <w:t xml:space="preserve"> © NSW Education Standards Authority (NESA) for and on behalf of the Crown in right of the State of New South Wales, 2022.</w:t>
      </w:r>
    </w:p>
    <w:p w14:paraId="32166975" w14:textId="5E3E6241" w:rsidR="00D82E47" w:rsidRDefault="00000000" w:rsidP="00D82E47">
      <w:hyperlink r:id="rId120">
        <w:r w:rsidR="5DA6FAF8" w:rsidRPr="6698BF53">
          <w:rPr>
            <w:rStyle w:val="Hyperlink"/>
          </w:rPr>
          <w:t>National Numeracy Learning Progression</w:t>
        </w:r>
      </w:hyperlink>
      <w:r w:rsidR="5DA6FAF8">
        <w:t xml:space="preserve"> © Australian Curriculum, Assessment and Reporting Authority (ACARA) 2010 to present, unless otherwise indicated. This material was downloaded from the </w:t>
      </w:r>
      <w:hyperlink r:id="rId121">
        <w:r w:rsidR="5DA6FAF8" w:rsidRPr="6698BF53">
          <w:rPr>
            <w:rStyle w:val="Hyperlink"/>
          </w:rPr>
          <w:t>Australian Curriculum</w:t>
        </w:r>
      </w:hyperlink>
      <w:r w:rsidR="5DA6FAF8">
        <w:t xml:space="preserve"> website (National </w:t>
      </w:r>
      <w:r w:rsidR="7EA3B125">
        <w:t>Numeracy</w:t>
      </w:r>
      <w:r w:rsidR="5DA6FAF8">
        <w:t xml:space="preserve"> Learning Progression) (accessed </w:t>
      </w:r>
      <w:r w:rsidR="364AB827">
        <w:t>17 October 2023</w:t>
      </w:r>
      <w:r w:rsidR="5178851E">
        <w:t>)</w:t>
      </w:r>
      <w:r w:rsidR="5DA6FAF8">
        <w:t xml:space="preserve"> and was not modified.</w:t>
      </w:r>
    </w:p>
    <w:p w14:paraId="26419BA9" w14:textId="77777777" w:rsidR="00D438C6" w:rsidRPr="00627A5C" w:rsidRDefault="00D438C6" w:rsidP="00627A5C">
      <w:r w:rsidRPr="00627A5C">
        <w:t>Australian Government Department of Education (2020) ‘</w:t>
      </w:r>
      <w:hyperlink r:id="rId122">
        <w:r w:rsidRPr="00627A5C">
          <w:rPr>
            <w:rStyle w:val="Hyperlink"/>
          </w:rPr>
          <w:t>Time: Mission Control to ISS</w:t>
        </w:r>
      </w:hyperlink>
      <w:r w:rsidRPr="00627A5C">
        <w:t xml:space="preserve">’, </w:t>
      </w:r>
      <w:r w:rsidRPr="00627A5C">
        <w:rPr>
          <w:i/>
          <w:iCs/>
        </w:rPr>
        <w:t>Teaching resources</w:t>
      </w:r>
      <w:r w:rsidRPr="00627A5C">
        <w:t xml:space="preserve">, </w:t>
      </w:r>
      <w:proofErr w:type="spellStart"/>
      <w:r w:rsidRPr="00627A5C">
        <w:t>reSolve</w:t>
      </w:r>
      <w:proofErr w:type="spellEnd"/>
      <w:r>
        <w:t>: Maths by Inquiry</w:t>
      </w:r>
      <w:r w:rsidRPr="00627A5C">
        <w:t xml:space="preserve"> website, accessed 12 October 2023.</w:t>
      </w:r>
    </w:p>
    <w:p w14:paraId="3DFD68FA" w14:textId="77777777" w:rsidR="00D438C6" w:rsidRPr="00627A5C" w:rsidRDefault="00D438C6" w:rsidP="00627A5C">
      <w:r w:rsidRPr="00944F2A">
        <w:t xml:space="preserve">Francome T (2016) </w:t>
      </w:r>
      <w:hyperlink r:id="rId123" w:history="1">
        <w:r w:rsidRPr="00944F2A">
          <w:rPr>
            <w:rStyle w:val="Hyperlink"/>
            <w:i/>
            <w:iCs/>
          </w:rPr>
          <w:t>Empty protractor</w:t>
        </w:r>
        <w:r w:rsidRPr="00944F2A">
          <w:rPr>
            <w:rStyle w:val="Hyperlink"/>
          </w:rPr>
          <w:t xml:space="preserve"> [PDF 539 KB]</w:t>
        </w:r>
      </w:hyperlink>
      <w:r w:rsidRPr="00944F2A">
        <w:t>, Association of Teachers of Mathematics, accessed 12 October 2023.</w:t>
      </w:r>
    </w:p>
    <w:p w14:paraId="3DB11CB5" w14:textId="77777777" w:rsidR="00D438C6" w:rsidRPr="00627A5C" w:rsidRDefault="00D438C6" w:rsidP="00627A5C">
      <w:r>
        <w:t>Merrill J</w:t>
      </w:r>
      <w:r w:rsidRPr="00627A5C">
        <w:t xml:space="preserve"> (2022) </w:t>
      </w:r>
      <w:hyperlink r:id="rId124">
        <w:r w:rsidRPr="006862B5">
          <w:rPr>
            <w:rStyle w:val="Hyperlink"/>
            <w:i/>
            <w:iCs/>
          </w:rPr>
          <w:t>Time to Win</w:t>
        </w:r>
      </w:hyperlink>
      <w:r w:rsidRPr="00627A5C">
        <w:t>, The Mathematical Isles of What If...? website, accessed 12 October 2023.</w:t>
      </w:r>
    </w:p>
    <w:p w14:paraId="4EA71615" w14:textId="77777777" w:rsidR="00D438C6" w:rsidRPr="00627A5C" w:rsidRDefault="00D438C6" w:rsidP="00627A5C">
      <w:r w:rsidRPr="00627A5C">
        <w:t xml:space="preserve">New Zealand Ministry of Education (n.d.) </w:t>
      </w:r>
      <w:r>
        <w:t>‘</w:t>
      </w:r>
      <w:hyperlink r:id="rId125">
        <w:proofErr w:type="gramStart"/>
        <w:r w:rsidRPr="00627A5C">
          <w:rPr>
            <w:rStyle w:val="Hyperlink"/>
          </w:rPr>
          <w:t>Clock wise</w:t>
        </w:r>
        <w:proofErr w:type="gramEnd"/>
        <w:r w:rsidRPr="00627A5C">
          <w:rPr>
            <w:rStyle w:val="Hyperlink"/>
          </w:rPr>
          <w:t xml:space="preserve"> (time)</w:t>
        </w:r>
      </w:hyperlink>
      <w:r w:rsidRPr="003E744B">
        <w:t>’</w:t>
      </w:r>
      <w:r w:rsidRPr="00627A5C">
        <w:t>,</w:t>
      </w:r>
      <w:r>
        <w:t xml:space="preserve"> </w:t>
      </w:r>
      <w:r>
        <w:rPr>
          <w:i/>
          <w:iCs/>
        </w:rPr>
        <w:t>Resource Finder</w:t>
      </w:r>
      <w:r>
        <w:t>, NZ M</w:t>
      </w:r>
      <w:r w:rsidRPr="00627A5C">
        <w:t>aths</w:t>
      </w:r>
      <w:r>
        <w:t xml:space="preserve"> website</w:t>
      </w:r>
      <w:r w:rsidRPr="00627A5C">
        <w:t>, accessed 12 October 2023.</w:t>
      </w:r>
    </w:p>
    <w:p w14:paraId="7B0704A8" w14:textId="77777777" w:rsidR="00D438C6" w:rsidRPr="0058122C" w:rsidRDefault="00D438C6" w:rsidP="00627A5C">
      <w:r w:rsidRPr="00180184">
        <w:lastRenderedPageBreak/>
        <w:t xml:space="preserve">Russo J (2021) </w:t>
      </w:r>
      <w:r>
        <w:t>‘</w:t>
      </w:r>
      <w:hyperlink r:id="rId126" w:history="1">
        <w:r w:rsidRPr="00180184">
          <w:rPr>
            <w:rStyle w:val="Hyperlink"/>
          </w:rPr>
          <w:t>Let’s Play… Number Sentences</w:t>
        </w:r>
      </w:hyperlink>
      <w:r>
        <w:t xml:space="preserve">’, </w:t>
      </w:r>
      <w:r>
        <w:rPr>
          <w:i/>
          <w:iCs/>
        </w:rPr>
        <w:t>Prime Number</w:t>
      </w:r>
      <w:r>
        <w:t>, 36(2):4–5, accessed 12 October 2023.</w:t>
      </w:r>
    </w:p>
    <w:p w14:paraId="574AA9D9" w14:textId="77777777" w:rsidR="00D438C6" w:rsidRPr="00627A5C" w:rsidRDefault="00D438C6" w:rsidP="00627A5C">
      <w:r w:rsidRPr="00627A5C">
        <w:t xml:space="preserve">Siemon D, Warren E, Beswick K, Faragher R, Miller J, Horne M, </w:t>
      </w:r>
      <w:proofErr w:type="spellStart"/>
      <w:r w:rsidRPr="00627A5C">
        <w:t>Jazby</w:t>
      </w:r>
      <w:proofErr w:type="spellEnd"/>
      <w:r w:rsidRPr="00627A5C">
        <w:t xml:space="preserve"> D, Breed M, Clark J and Brady K (2021) </w:t>
      </w:r>
      <w:r w:rsidRPr="003E744B">
        <w:rPr>
          <w:i/>
          <w:iCs/>
        </w:rPr>
        <w:t>Teaching Mathematics: Foundations to Middle Years</w:t>
      </w:r>
      <w:r w:rsidRPr="00627A5C">
        <w:t xml:space="preserve">, 3rd </w:t>
      </w:r>
      <w:proofErr w:type="spellStart"/>
      <w:r>
        <w:t>edn</w:t>
      </w:r>
      <w:proofErr w:type="spellEnd"/>
      <w:r w:rsidRPr="00627A5C">
        <w:t>, Oxford University Press Australia and New Zealand.</w:t>
      </w:r>
    </w:p>
    <w:p w14:paraId="6662DDBE" w14:textId="77777777" w:rsidR="00D438C6" w:rsidRPr="00627A5C" w:rsidRDefault="00D438C6" w:rsidP="00627A5C">
      <w:r w:rsidRPr="00627A5C">
        <w:t>University of Cambridge (Faculty of Mathematics) (</w:t>
      </w:r>
      <w:r>
        <w:t>n.d.</w:t>
      </w:r>
      <w:r w:rsidRPr="00627A5C">
        <w:t xml:space="preserve">) </w:t>
      </w:r>
      <w:hyperlink r:id="rId127">
        <w:r w:rsidRPr="005C7D49">
          <w:rPr>
            <w:rStyle w:val="Hyperlink"/>
            <w:i/>
            <w:iCs/>
          </w:rPr>
          <w:t>Dicey Operations in Line</w:t>
        </w:r>
      </w:hyperlink>
      <w:r w:rsidRPr="00627A5C">
        <w:t>, NRICH website, accessed 12 October 2023.</w:t>
      </w:r>
    </w:p>
    <w:p w14:paraId="79E1C226" w14:textId="77777777" w:rsidR="00D438C6" w:rsidRPr="00627A5C" w:rsidRDefault="00D438C6" w:rsidP="00627A5C">
      <w:r w:rsidRPr="00627A5C">
        <w:t>University of Cambridge (Faculty of Mathematics) (</w:t>
      </w:r>
      <w:r>
        <w:t>n.d.</w:t>
      </w:r>
      <w:r w:rsidRPr="00627A5C">
        <w:t xml:space="preserve">) </w:t>
      </w:r>
      <w:hyperlink r:id="rId128">
        <w:r w:rsidRPr="000068EF">
          <w:rPr>
            <w:rStyle w:val="Hyperlink"/>
            <w:i/>
            <w:iCs/>
          </w:rPr>
          <w:t>Stop the Clock</w:t>
        </w:r>
      </w:hyperlink>
      <w:r w:rsidRPr="00627A5C">
        <w:t>, NRICH website, accessed 12 October 2023.</w:t>
      </w:r>
    </w:p>
    <w:p w14:paraId="64E21CDF" w14:textId="77777777" w:rsidR="00D438C6" w:rsidRPr="00627A5C" w:rsidRDefault="00D438C6" w:rsidP="00627A5C">
      <w:r w:rsidRPr="00627A5C">
        <w:t>University of Cambridge (Faculty of Mathematics) (</w:t>
      </w:r>
      <w:r>
        <w:t>n.d.</w:t>
      </w:r>
      <w:r w:rsidRPr="00627A5C">
        <w:t xml:space="preserve">) </w:t>
      </w:r>
      <w:hyperlink r:id="rId129">
        <w:r w:rsidRPr="00BE2F01">
          <w:rPr>
            <w:rStyle w:val="Hyperlink"/>
            <w:i/>
            <w:iCs/>
          </w:rPr>
          <w:t>True or False?</w:t>
        </w:r>
      </w:hyperlink>
      <w:r w:rsidRPr="00627A5C">
        <w:t>, NRICH website, accessed 12 October 2023.</w:t>
      </w:r>
    </w:p>
    <w:p w14:paraId="517A7499" w14:textId="77777777" w:rsidR="00D438C6" w:rsidRPr="00627A5C" w:rsidRDefault="00D438C6" w:rsidP="00627A5C">
      <w:r w:rsidRPr="00627A5C">
        <w:t>University of Cambridge (Faculty of Mathematics) (</w:t>
      </w:r>
      <w:r>
        <w:t>n.d.</w:t>
      </w:r>
      <w:r w:rsidRPr="00627A5C">
        <w:t xml:space="preserve">) </w:t>
      </w:r>
      <w:hyperlink r:id="rId130">
        <w:r w:rsidRPr="00286F4D">
          <w:rPr>
            <w:rStyle w:val="Hyperlink"/>
            <w:i/>
            <w:iCs/>
          </w:rPr>
          <w:t>What Is the Time?</w:t>
        </w:r>
      </w:hyperlink>
      <w:r w:rsidRPr="00627A5C">
        <w:t>, NRICH website, accessed 12 October 2023.</w:t>
      </w:r>
    </w:p>
    <w:p w14:paraId="61D7E666" w14:textId="77777777" w:rsidR="00D438C6" w:rsidRPr="00627A5C" w:rsidRDefault="00D438C6" w:rsidP="00627A5C">
      <w:r w:rsidRPr="00627A5C">
        <w:t>University of Cambridge (Faculty of Mathematics) (</w:t>
      </w:r>
      <w:r>
        <w:t>n.d.</w:t>
      </w:r>
      <w:r w:rsidRPr="00627A5C">
        <w:t xml:space="preserve">) </w:t>
      </w:r>
      <w:hyperlink r:id="rId131">
        <w:r w:rsidRPr="009C3EF5">
          <w:rPr>
            <w:rStyle w:val="Hyperlink"/>
            <w:i/>
            <w:iCs/>
          </w:rPr>
          <w:t>Wonky Watches</w:t>
        </w:r>
      </w:hyperlink>
      <w:r w:rsidRPr="009C3EF5">
        <w:rPr>
          <w:i/>
          <w:iCs/>
        </w:rPr>
        <w:t>,</w:t>
      </w:r>
      <w:r w:rsidRPr="00627A5C">
        <w:t xml:space="preserve"> NRICH website, accessed 12 October 2023.</w:t>
      </w:r>
    </w:p>
    <w:p w14:paraId="32AEC892" w14:textId="77777777" w:rsidR="00D438C6" w:rsidRPr="00627A5C" w:rsidRDefault="00D438C6" w:rsidP="00627A5C">
      <w:r w:rsidRPr="00627A5C">
        <w:t xml:space="preserve">Van de Walle J, Karp K, Bay-Williams JM, Brass A, Bentley B, Ferguson S, Goff W, Livy S, Marshman M, Martin D, Pearn C, </w:t>
      </w:r>
      <w:proofErr w:type="spellStart"/>
      <w:r w:rsidRPr="00627A5C">
        <w:t>Prodromou</w:t>
      </w:r>
      <w:proofErr w:type="spellEnd"/>
      <w:r w:rsidRPr="00627A5C">
        <w:t xml:space="preserve"> T, Symons D and Wilkie K (2019) </w:t>
      </w:r>
      <w:r w:rsidRPr="00C56586">
        <w:rPr>
          <w:i/>
          <w:iCs/>
        </w:rPr>
        <w:t>Primary and Middle Years Mathematics: Teaching Developmentally</w:t>
      </w:r>
      <w:r w:rsidRPr="00627A5C">
        <w:t xml:space="preserve">, 1st Australian </w:t>
      </w:r>
      <w:proofErr w:type="spellStart"/>
      <w:r w:rsidRPr="00627A5C">
        <w:t>edn</w:t>
      </w:r>
      <w:proofErr w:type="spellEnd"/>
      <w:r w:rsidRPr="00627A5C">
        <w:t>, Pearson Education Australia, Melbourne.</w:t>
      </w:r>
    </w:p>
    <w:p w14:paraId="1D609B8F" w14:textId="2967C19F" w:rsidR="00627A5C" w:rsidRPr="00627A5C" w:rsidRDefault="00627A5C" w:rsidP="00627A5C">
      <w:pPr>
        <w:sectPr w:rsidR="00627A5C" w:rsidRPr="00627A5C" w:rsidSect="00D2403C">
          <w:headerReference w:type="even" r:id="rId132"/>
          <w:headerReference w:type="default" r:id="rId133"/>
          <w:footerReference w:type="even" r:id="rId134"/>
          <w:footerReference w:type="default" r:id="rId135"/>
          <w:headerReference w:type="first" r:id="rId136"/>
          <w:footerReference w:type="first" r:id="rId137"/>
          <w:pgSz w:w="16838" w:h="11906" w:orient="landscape"/>
          <w:pgMar w:top="1134" w:right="1134" w:bottom="1134" w:left="1134" w:header="709" w:footer="709" w:gutter="0"/>
          <w:pgNumType w:start="0"/>
          <w:cols w:space="708"/>
          <w:titlePg/>
          <w:docGrid w:linePitch="360"/>
        </w:sectPr>
      </w:pPr>
    </w:p>
    <w:p w14:paraId="6C211619" w14:textId="7218B81B" w:rsidR="00C353EA" w:rsidRPr="006438EF" w:rsidRDefault="00C353EA" w:rsidP="00C353EA">
      <w:pPr>
        <w:spacing w:before="0" w:after="0"/>
        <w:rPr>
          <w:rStyle w:val="Strong"/>
          <w:szCs w:val="22"/>
        </w:rPr>
      </w:pPr>
      <w:r w:rsidRPr="006438EF">
        <w:rPr>
          <w:rStyle w:val="Strong"/>
          <w:szCs w:val="22"/>
        </w:rPr>
        <w:lastRenderedPageBreak/>
        <w:t>© State of New South Wales (Department of Education), 202</w:t>
      </w:r>
      <w:r w:rsidR="00832B6B">
        <w:rPr>
          <w:rStyle w:val="Strong"/>
          <w:szCs w:val="22"/>
        </w:rPr>
        <w:t>4</w:t>
      </w:r>
    </w:p>
    <w:p w14:paraId="4C59B74A" w14:textId="77777777" w:rsidR="00C353EA" w:rsidRDefault="00C353EA" w:rsidP="00C353EA">
      <w:r>
        <w:t xml:space="preserve">The copyright material </w:t>
      </w:r>
      <w:r w:rsidRPr="006438EF">
        <w:t>published</w:t>
      </w:r>
      <w:r>
        <w:t xml:space="preserve"> in this resource is subject to the </w:t>
      </w:r>
      <w:r w:rsidRPr="003B3E41">
        <w:rPr>
          <w:i/>
          <w:iCs/>
        </w:rPr>
        <w:t>Copyright Act 1968</w:t>
      </w:r>
      <w:r>
        <w:t xml:space="preserve"> (</w:t>
      </w:r>
      <w:proofErr w:type="spellStart"/>
      <w:r>
        <w:t>Cth</w:t>
      </w:r>
      <w:proofErr w:type="spellEnd"/>
      <w:r>
        <w:t xml:space="preserve">) and is owned by the NSW Department of Education or, where indicated, </w:t>
      </w:r>
      <w:r w:rsidRPr="002D3434">
        <w:t>by</w:t>
      </w:r>
      <w:r>
        <w:t xml:space="preserve"> a party other than the NSW Department of Education (third-party material).</w:t>
      </w:r>
    </w:p>
    <w:p w14:paraId="28D9759D" w14:textId="77777777" w:rsidR="00C353EA" w:rsidRDefault="00C353EA" w:rsidP="00C353EA">
      <w:r>
        <w:t xml:space="preserve">Copyright material available in this </w:t>
      </w:r>
      <w:r w:rsidRPr="006438EF">
        <w:t>resource</w:t>
      </w:r>
      <w:r>
        <w:t xml:space="preserve"> and owned by the NSW Department of Education is licensed under a </w:t>
      </w:r>
      <w:hyperlink r:id="rId138" w:history="1">
        <w:r w:rsidRPr="003B3E41">
          <w:rPr>
            <w:rStyle w:val="Hyperlink"/>
          </w:rPr>
          <w:t>Creative Commons Attribution 4.0 International (CC BY 4.0) license</w:t>
        </w:r>
      </w:hyperlink>
      <w:r>
        <w:t>.</w:t>
      </w:r>
    </w:p>
    <w:p w14:paraId="3981D8CF" w14:textId="6551273E" w:rsidR="00C353EA" w:rsidRDefault="00C353EA" w:rsidP="00C353EA">
      <w:pPr>
        <w:spacing w:line="276" w:lineRule="auto"/>
      </w:pPr>
      <w:r>
        <w:rPr>
          <w:noProof/>
        </w:rPr>
        <w:drawing>
          <wp:inline distT="0" distB="0" distL="0" distR="0" wp14:anchorId="6A65D978" wp14:editId="6054C7BA">
            <wp:extent cx="1228725" cy="428625"/>
            <wp:effectExtent l="0" t="0" r="9525" b="9525"/>
            <wp:docPr id="32" name="Picture 32" descr="Creative Commons Attribution license logo.">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38"/>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45674FB2" w14:textId="77777777" w:rsidR="00C353EA" w:rsidRPr="002D3434" w:rsidRDefault="00C353EA" w:rsidP="00C353EA">
      <w:pPr>
        <w:spacing w:line="276" w:lineRule="auto"/>
      </w:pPr>
      <w:r w:rsidRPr="002D3434">
        <w:t>This license allows you to share and adapt the material for any purpose, even commercially.</w:t>
      </w:r>
    </w:p>
    <w:p w14:paraId="276938FB" w14:textId="14D9DDC1" w:rsidR="00C353EA" w:rsidRPr="002D3434" w:rsidRDefault="00C353EA" w:rsidP="00C353EA">
      <w:pPr>
        <w:spacing w:line="276" w:lineRule="auto"/>
      </w:pPr>
      <w:r w:rsidRPr="002D3434">
        <w:t>Attribution should be given to © State of New South Wales (Department of Education), 202</w:t>
      </w:r>
      <w:r w:rsidR="00832B6B">
        <w:t>4</w:t>
      </w:r>
      <w:r w:rsidRPr="002D3434">
        <w:t>.</w:t>
      </w:r>
    </w:p>
    <w:p w14:paraId="0ABBBC72" w14:textId="77777777" w:rsidR="00C353EA" w:rsidRPr="002D3434" w:rsidRDefault="00C353EA" w:rsidP="00C353EA">
      <w:pPr>
        <w:spacing w:line="276" w:lineRule="auto"/>
      </w:pPr>
      <w:r w:rsidRPr="002D3434">
        <w:t>Material in this resource not available under a Creative Commons license:</w:t>
      </w:r>
    </w:p>
    <w:p w14:paraId="5F390AEC" w14:textId="77777777" w:rsidR="00C353EA" w:rsidRPr="002D3434" w:rsidRDefault="00C353EA" w:rsidP="00C353EA">
      <w:pPr>
        <w:pStyle w:val="ListBullet"/>
        <w:numPr>
          <w:ilvl w:val="0"/>
          <w:numId w:val="12"/>
        </w:numPr>
        <w:spacing w:line="276" w:lineRule="auto"/>
      </w:pPr>
      <w:r w:rsidRPr="002D3434">
        <w:t>the NSW Department of Education logo, other logos and trademark-protected material</w:t>
      </w:r>
    </w:p>
    <w:p w14:paraId="2A64F1B4" w14:textId="77777777" w:rsidR="00C353EA" w:rsidRPr="002D3434" w:rsidRDefault="00C353EA" w:rsidP="00C353EA">
      <w:pPr>
        <w:pStyle w:val="ListBullet"/>
        <w:numPr>
          <w:ilvl w:val="0"/>
          <w:numId w:val="12"/>
        </w:numPr>
        <w:spacing w:line="276" w:lineRule="auto"/>
      </w:pPr>
      <w:r w:rsidRPr="002D3434">
        <w:t>material owned by a third party that has been reproduced with permission. You will need to obtain permission from the third party to reuse its material.</w:t>
      </w:r>
    </w:p>
    <w:p w14:paraId="7D99446E" w14:textId="77777777" w:rsidR="00C353EA" w:rsidRPr="003B3E41" w:rsidRDefault="00C353EA" w:rsidP="00C353EA">
      <w:pPr>
        <w:pStyle w:val="FeatureBox2"/>
        <w:spacing w:line="276" w:lineRule="auto"/>
        <w:rPr>
          <w:rStyle w:val="Strong"/>
        </w:rPr>
      </w:pPr>
      <w:r w:rsidRPr="003B3E41">
        <w:rPr>
          <w:rStyle w:val="Strong"/>
        </w:rPr>
        <w:t>Links to third-party material and websites</w:t>
      </w:r>
    </w:p>
    <w:p w14:paraId="7BE31915" w14:textId="77777777" w:rsidR="00C353EA" w:rsidRDefault="00C353EA" w:rsidP="00C353EA">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5847A8A" w14:textId="54A1FC19" w:rsidR="00C30D82" w:rsidRPr="008F74EC" w:rsidRDefault="00C353EA" w:rsidP="00C353EA">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752ED5">
        <w:rPr>
          <w:i/>
          <w:iCs/>
        </w:rPr>
        <w:t>Copyright Act 1968</w:t>
      </w:r>
      <w:r>
        <w:t xml:space="preserve"> (</w:t>
      </w:r>
      <w:proofErr w:type="spellStart"/>
      <w:r>
        <w:t>Cth</w:t>
      </w:r>
      <w:proofErr w:type="spellEnd"/>
      <w:r>
        <w:t>). The department accepts no responsibility for content on third-party websites.</w:t>
      </w:r>
    </w:p>
    <w:sectPr w:rsidR="00C30D82" w:rsidRPr="008F74EC" w:rsidSect="00A06F31">
      <w:headerReference w:type="default" r:id="rId140"/>
      <w:footerReference w:type="default" r:id="rId141"/>
      <w:headerReference w:type="first" r:id="rId142"/>
      <w:footerReference w:type="first" r:id="rId143"/>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84384D" w14:textId="77777777" w:rsidR="00C6301F" w:rsidRDefault="00C6301F" w:rsidP="00E51733">
      <w:r>
        <w:separator/>
      </w:r>
    </w:p>
  </w:endnote>
  <w:endnote w:type="continuationSeparator" w:id="0">
    <w:p w14:paraId="1C8EE702" w14:textId="77777777" w:rsidR="00C6301F" w:rsidRDefault="00C6301F" w:rsidP="00E51733">
      <w:r>
        <w:continuationSeparator/>
      </w:r>
    </w:p>
  </w:endnote>
  <w:endnote w:type="continuationNotice" w:id="1">
    <w:p w14:paraId="23D68CB1" w14:textId="77777777" w:rsidR="00C6301F" w:rsidRDefault="00C6301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E2074" w14:textId="4663A390" w:rsidR="00F66145" w:rsidRPr="00491389" w:rsidRDefault="00677835" w:rsidP="00491389">
    <w:pPr>
      <w:pStyle w:val="Footer"/>
    </w:pPr>
    <w:r w:rsidRPr="00491389">
      <w:t xml:space="preserve">© NSW Department of Education, </w:t>
    </w:r>
    <w:r w:rsidRPr="00491389">
      <w:rPr>
        <w:color w:val="2B579A"/>
        <w:shd w:val="clear" w:color="auto" w:fill="E6E6E6"/>
      </w:rPr>
      <w:fldChar w:fldCharType="begin"/>
    </w:r>
    <w:r w:rsidRPr="00491389">
      <w:instrText xml:space="preserve"> DATE  \@ "MMM-yy"  \* MERGEFORMAT </w:instrText>
    </w:r>
    <w:r w:rsidRPr="00491389">
      <w:rPr>
        <w:color w:val="2B579A"/>
        <w:shd w:val="clear" w:color="auto" w:fill="E6E6E6"/>
      </w:rPr>
      <w:fldChar w:fldCharType="separate"/>
    </w:r>
    <w:r w:rsidR="00C053BB">
      <w:rPr>
        <w:noProof/>
      </w:rPr>
      <w:t>Jan-24</w:t>
    </w:r>
    <w:r w:rsidRPr="00491389">
      <w:rPr>
        <w:color w:val="2B579A"/>
        <w:shd w:val="clear" w:color="auto" w:fill="E6E6E6"/>
      </w:rPr>
      <w:fldChar w:fldCharType="end"/>
    </w:r>
    <w:r w:rsidRPr="00491389">
      <w:ptab w:relativeTo="margin" w:alignment="right" w:leader="none"/>
    </w:r>
    <w:r w:rsidR="004E1043">
      <w:rPr>
        <w:b/>
        <w:noProof/>
        <w:color w:val="2B579A"/>
        <w:sz w:val="28"/>
        <w:szCs w:val="28"/>
        <w:shd w:val="clear" w:color="auto" w:fill="E6E6E6"/>
      </w:rPr>
      <w:drawing>
        <wp:inline distT="0" distB="0" distL="0" distR="0" wp14:anchorId="6A3F6DD5" wp14:editId="1E656603">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B0C8C" w14:textId="669EFE3D" w:rsidR="00F66145" w:rsidRPr="00D2403C" w:rsidRDefault="00D2403C" w:rsidP="00D2403C">
    <w:pPr>
      <w:pStyle w:val="Footer"/>
    </w:pPr>
    <w:r>
      <w:t xml:space="preserve">© NSW Department of Education, </w:t>
    </w:r>
    <w:r>
      <w:rPr>
        <w:color w:val="2B579A"/>
        <w:shd w:val="clear" w:color="auto" w:fill="E6E6E6"/>
      </w:rPr>
      <w:fldChar w:fldCharType="begin"/>
    </w:r>
    <w:r>
      <w:instrText xml:space="preserve"> DATE  \@ "MMM-yy"  \* MERGEFORMAT </w:instrText>
    </w:r>
    <w:r>
      <w:rPr>
        <w:color w:val="2B579A"/>
        <w:shd w:val="clear" w:color="auto" w:fill="E6E6E6"/>
      </w:rPr>
      <w:fldChar w:fldCharType="separate"/>
    </w:r>
    <w:r w:rsidR="00C053BB">
      <w:rPr>
        <w:noProof/>
      </w:rPr>
      <w:t>Jan-24</w:t>
    </w:r>
    <w:r>
      <w:rPr>
        <w:color w:val="2B579A"/>
        <w:shd w:val="clear" w:color="auto" w:fill="E6E6E6"/>
      </w:rPr>
      <w:fldChar w:fldCharType="end"/>
    </w:r>
    <w:r>
      <w:ptab w:relativeTo="margin" w:alignment="right" w:leader="none"/>
    </w:r>
    <w:r>
      <w:rPr>
        <w:b/>
        <w:noProof/>
        <w:color w:val="2B579A"/>
        <w:sz w:val="28"/>
        <w:szCs w:val="28"/>
        <w:shd w:val="clear" w:color="auto" w:fill="E6E6E6"/>
      </w:rPr>
      <w:drawing>
        <wp:inline distT="0" distB="0" distL="0" distR="0" wp14:anchorId="33074E91" wp14:editId="3D3E4178">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FE77C" w14:textId="62971D6D" w:rsidR="00C0238D" w:rsidRPr="00C624CB" w:rsidRDefault="00C624CB" w:rsidP="00C624CB">
    <w:pPr>
      <w:pStyle w:val="Logo"/>
      <w:ind w:right="-31"/>
      <w:jc w:val="right"/>
    </w:pPr>
    <w:r w:rsidRPr="008426B6">
      <w:rPr>
        <w:noProof/>
      </w:rPr>
      <w:drawing>
        <wp:inline distT="0" distB="0" distL="0" distR="0" wp14:anchorId="6B11BA99" wp14:editId="223080B0">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6C70E" w14:textId="77777777" w:rsidR="00394673" w:rsidRDefault="0039467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B8673" w14:textId="77777777" w:rsidR="00394673" w:rsidRPr="00E804C5" w:rsidRDefault="00394673" w:rsidP="006438EF">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785F96" w14:textId="77777777" w:rsidR="00C6301F" w:rsidRDefault="00C6301F" w:rsidP="00E51733">
      <w:r>
        <w:separator/>
      </w:r>
    </w:p>
  </w:footnote>
  <w:footnote w:type="continuationSeparator" w:id="0">
    <w:p w14:paraId="57EA2B1A" w14:textId="77777777" w:rsidR="00C6301F" w:rsidRDefault="00C6301F" w:rsidP="00E51733">
      <w:r>
        <w:continuationSeparator/>
      </w:r>
    </w:p>
  </w:footnote>
  <w:footnote w:type="continuationNotice" w:id="1">
    <w:p w14:paraId="6BBFD591" w14:textId="77777777" w:rsidR="00C6301F" w:rsidRDefault="00C6301F">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628CD" w14:textId="77777777" w:rsidR="00921FDC" w:rsidRPr="004E1043" w:rsidRDefault="00921FDC" w:rsidP="004E1043">
    <w:pPr>
      <w:pStyle w:val="Documentname"/>
    </w:pPr>
    <w:r w:rsidRPr="004E1043">
      <w:t>Document name</w:t>
    </w:r>
    <w:r w:rsidR="004E1043">
      <w:t xml:space="preserve"> | </w:t>
    </w:r>
    <w:r w:rsidR="004E1043">
      <w:rPr>
        <w:color w:val="2B579A"/>
        <w:shd w:val="clear" w:color="auto" w:fill="E6E6E6"/>
      </w:rPr>
      <w:fldChar w:fldCharType="begin"/>
    </w:r>
    <w:r w:rsidR="004E1043">
      <w:instrText xml:space="preserve"> PAGE   \* MERGEFORMAT </w:instrText>
    </w:r>
    <w:r w:rsidR="004E1043">
      <w:rPr>
        <w:color w:val="2B579A"/>
        <w:shd w:val="clear" w:color="auto" w:fill="E6E6E6"/>
      </w:rPr>
      <w:fldChar w:fldCharType="separate"/>
    </w:r>
    <w:r w:rsidR="004E1043">
      <w:rPr>
        <w:noProof/>
      </w:rPr>
      <w:t>1</w:t>
    </w:r>
    <w:r w:rsidR="004E1043">
      <w:rPr>
        <w:color w:val="2B579A"/>
        <w:shd w:val="clear" w:color="auto" w:fill="E6E6E6"/>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F77FF4" w14:textId="6C4A12EF" w:rsidR="00D2403C" w:rsidRDefault="006D784B" w:rsidP="00D2403C">
    <w:pPr>
      <w:pStyle w:val="Documentname"/>
    </w:pPr>
    <w:r w:rsidRPr="006D784B">
      <w:t>Mathematics 3</w:t>
    </w:r>
    <w:r w:rsidR="00A61EA5">
      <w:t>–</w:t>
    </w:r>
    <w:r w:rsidRPr="006D784B">
      <w:t xml:space="preserve">6 </w:t>
    </w:r>
    <w:r w:rsidR="00A61EA5">
      <w:t>M</w:t>
    </w:r>
    <w:r w:rsidRPr="006D784B">
      <w:t xml:space="preserve">ulti-age – Year </w:t>
    </w:r>
    <w:r w:rsidR="003539F8">
      <w:t>A</w:t>
    </w:r>
    <w:r w:rsidRPr="006D784B">
      <w:t xml:space="preserve"> – Unit</w:t>
    </w:r>
    <w:r w:rsidR="003539F8">
      <w:t xml:space="preserve"> 10</w:t>
    </w:r>
    <w:r w:rsidR="00D2403C" w:rsidRPr="00D2403C">
      <w:t xml:space="preserve"> | </w:t>
    </w:r>
    <w:r w:rsidR="00D2403C" w:rsidRPr="00987D80">
      <w:fldChar w:fldCharType="begin"/>
    </w:r>
    <w:r w:rsidR="00D2403C" w:rsidRPr="00987D80">
      <w:instrText xml:space="preserve"> PAGE   \* MERGEFORMAT </w:instrText>
    </w:r>
    <w:r w:rsidR="00D2403C" w:rsidRPr="00987D80">
      <w:fldChar w:fldCharType="separate"/>
    </w:r>
    <w:r w:rsidR="00D2403C" w:rsidRPr="00987D80">
      <w:t>1</w:t>
    </w:r>
    <w:r w:rsidR="00D2403C" w:rsidRPr="00987D80">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4BEA9" w14:textId="67BBE658" w:rsidR="00C0238D" w:rsidRPr="00C624CB" w:rsidRDefault="00000000" w:rsidP="00C624CB">
    <w:pPr>
      <w:pStyle w:val="Header"/>
      <w:spacing w:after="0"/>
    </w:pPr>
    <w:r>
      <w:pict w14:anchorId="0848B8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C624CB" w:rsidRPr="009D43DD">
      <w:t>NSW Department of Education</w:t>
    </w:r>
    <w:r w:rsidR="00C624CB"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F236E" w14:textId="77777777" w:rsidR="00394673" w:rsidRDefault="0039467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9722F" w14:textId="77777777" w:rsidR="00394673" w:rsidRPr="00E804C5" w:rsidRDefault="00394673" w:rsidP="006438EF">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EE92E70A"/>
    <w:lvl w:ilvl="0">
      <w:start w:val="1"/>
      <w:numFmt w:val="decimal"/>
      <w:lvlText w:val="%1."/>
      <w:lvlJc w:val="left"/>
      <w:pPr>
        <w:tabs>
          <w:tab w:val="num" w:pos="926"/>
        </w:tabs>
        <w:ind w:left="926" w:hanging="360"/>
      </w:pPr>
    </w:lvl>
  </w:abstractNum>
  <w:abstractNum w:abstractNumId="1"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FFFFFF89"/>
    <w:multiLevelType w:val="singleLevel"/>
    <w:tmpl w:val="67F6DD20"/>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96C92D8"/>
    <w:multiLevelType w:val="hybridMultilevel"/>
    <w:tmpl w:val="680299E4"/>
    <w:lvl w:ilvl="0" w:tplc="70B8D164">
      <w:start w:val="1"/>
      <w:numFmt w:val="bullet"/>
      <w:lvlText w:val=""/>
      <w:lvlJc w:val="left"/>
      <w:pPr>
        <w:ind w:left="567" w:hanging="567"/>
      </w:pPr>
      <w:rPr>
        <w:rFonts w:ascii="Symbol" w:hAnsi="Symbol" w:hint="default"/>
      </w:rPr>
    </w:lvl>
    <w:lvl w:ilvl="1" w:tplc="9E604330">
      <w:start w:val="1"/>
      <w:numFmt w:val="bullet"/>
      <w:lvlText w:val="o"/>
      <w:lvlJc w:val="left"/>
      <w:pPr>
        <w:ind w:left="1440" w:hanging="360"/>
      </w:pPr>
      <w:rPr>
        <w:rFonts w:ascii="Courier New" w:hAnsi="Courier New" w:hint="default"/>
      </w:rPr>
    </w:lvl>
    <w:lvl w:ilvl="2" w:tplc="EEE6A8BE">
      <w:start w:val="1"/>
      <w:numFmt w:val="bullet"/>
      <w:lvlText w:val=""/>
      <w:lvlJc w:val="left"/>
      <w:pPr>
        <w:ind w:left="2160" w:hanging="360"/>
      </w:pPr>
      <w:rPr>
        <w:rFonts w:ascii="Wingdings" w:hAnsi="Wingdings" w:hint="default"/>
      </w:rPr>
    </w:lvl>
    <w:lvl w:ilvl="3" w:tplc="ED6E4C72">
      <w:start w:val="1"/>
      <w:numFmt w:val="bullet"/>
      <w:lvlText w:val=""/>
      <w:lvlJc w:val="left"/>
      <w:pPr>
        <w:ind w:left="2880" w:hanging="360"/>
      </w:pPr>
      <w:rPr>
        <w:rFonts w:ascii="Symbol" w:hAnsi="Symbol" w:hint="default"/>
      </w:rPr>
    </w:lvl>
    <w:lvl w:ilvl="4" w:tplc="2590926C">
      <w:start w:val="1"/>
      <w:numFmt w:val="bullet"/>
      <w:lvlText w:val="o"/>
      <w:lvlJc w:val="left"/>
      <w:pPr>
        <w:ind w:left="3600" w:hanging="360"/>
      </w:pPr>
      <w:rPr>
        <w:rFonts w:ascii="Courier New" w:hAnsi="Courier New" w:hint="default"/>
      </w:rPr>
    </w:lvl>
    <w:lvl w:ilvl="5" w:tplc="ACC23386">
      <w:start w:val="1"/>
      <w:numFmt w:val="bullet"/>
      <w:lvlText w:val=""/>
      <w:lvlJc w:val="left"/>
      <w:pPr>
        <w:ind w:left="4320" w:hanging="360"/>
      </w:pPr>
      <w:rPr>
        <w:rFonts w:ascii="Wingdings" w:hAnsi="Wingdings" w:hint="default"/>
      </w:rPr>
    </w:lvl>
    <w:lvl w:ilvl="6" w:tplc="258CB4AC">
      <w:start w:val="1"/>
      <w:numFmt w:val="bullet"/>
      <w:lvlText w:val=""/>
      <w:lvlJc w:val="left"/>
      <w:pPr>
        <w:ind w:left="5040" w:hanging="360"/>
      </w:pPr>
      <w:rPr>
        <w:rFonts w:ascii="Symbol" w:hAnsi="Symbol" w:hint="default"/>
      </w:rPr>
    </w:lvl>
    <w:lvl w:ilvl="7" w:tplc="D9089F66">
      <w:start w:val="1"/>
      <w:numFmt w:val="bullet"/>
      <w:lvlText w:val="o"/>
      <w:lvlJc w:val="left"/>
      <w:pPr>
        <w:ind w:left="5760" w:hanging="360"/>
      </w:pPr>
      <w:rPr>
        <w:rFonts w:ascii="Courier New" w:hAnsi="Courier New" w:hint="default"/>
      </w:rPr>
    </w:lvl>
    <w:lvl w:ilvl="8" w:tplc="8F08CF24">
      <w:start w:val="1"/>
      <w:numFmt w:val="bullet"/>
      <w:lvlText w:val=""/>
      <w:lvlJc w:val="left"/>
      <w:pPr>
        <w:ind w:left="6480" w:hanging="360"/>
      </w:pPr>
      <w:rPr>
        <w:rFonts w:ascii="Wingdings" w:hAnsi="Wingdings" w:hint="default"/>
      </w:rPr>
    </w:lvl>
  </w:abstractNum>
  <w:abstractNum w:abstractNumId="4" w15:restartNumberingAfterBreak="0">
    <w:nsid w:val="10355EB4"/>
    <w:multiLevelType w:val="hybridMultilevel"/>
    <w:tmpl w:val="905CB5EA"/>
    <w:lvl w:ilvl="0" w:tplc="4064BB78">
      <w:start w:val="1"/>
      <w:numFmt w:val="bullet"/>
      <w:lvlText w:val="·"/>
      <w:lvlJc w:val="left"/>
      <w:pPr>
        <w:ind w:left="720" w:hanging="360"/>
      </w:pPr>
      <w:rPr>
        <w:rFonts w:ascii="Symbol" w:hAnsi="Symbol" w:hint="default"/>
      </w:rPr>
    </w:lvl>
    <w:lvl w:ilvl="1" w:tplc="6F4ADAA2">
      <w:start w:val="1"/>
      <w:numFmt w:val="bullet"/>
      <w:lvlText w:val="o"/>
      <w:lvlJc w:val="left"/>
      <w:pPr>
        <w:ind w:left="1440" w:hanging="360"/>
      </w:pPr>
      <w:rPr>
        <w:rFonts w:ascii="Courier New" w:hAnsi="Courier New" w:hint="default"/>
      </w:rPr>
    </w:lvl>
    <w:lvl w:ilvl="2" w:tplc="2DF6A2D8">
      <w:start w:val="1"/>
      <w:numFmt w:val="bullet"/>
      <w:lvlText w:val=""/>
      <w:lvlJc w:val="left"/>
      <w:pPr>
        <w:ind w:left="2160" w:hanging="360"/>
      </w:pPr>
      <w:rPr>
        <w:rFonts w:ascii="Wingdings" w:hAnsi="Wingdings" w:hint="default"/>
      </w:rPr>
    </w:lvl>
    <w:lvl w:ilvl="3" w:tplc="E25A4612">
      <w:start w:val="1"/>
      <w:numFmt w:val="bullet"/>
      <w:lvlText w:val=""/>
      <w:lvlJc w:val="left"/>
      <w:pPr>
        <w:ind w:left="2880" w:hanging="360"/>
      </w:pPr>
      <w:rPr>
        <w:rFonts w:ascii="Symbol" w:hAnsi="Symbol" w:hint="default"/>
      </w:rPr>
    </w:lvl>
    <w:lvl w:ilvl="4" w:tplc="90E05EA6">
      <w:start w:val="1"/>
      <w:numFmt w:val="bullet"/>
      <w:lvlText w:val="o"/>
      <w:lvlJc w:val="left"/>
      <w:pPr>
        <w:ind w:left="3600" w:hanging="360"/>
      </w:pPr>
      <w:rPr>
        <w:rFonts w:ascii="Courier New" w:hAnsi="Courier New" w:hint="default"/>
      </w:rPr>
    </w:lvl>
    <w:lvl w:ilvl="5" w:tplc="97E6DDFC">
      <w:start w:val="1"/>
      <w:numFmt w:val="bullet"/>
      <w:lvlText w:val=""/>
      <w:lvlJc w:val="left"/>
      <w:pPr>
        <w:ind w:left="4320" w:hanging="360"/>
      </w:pPr>
      <w:rPr>
        <w:rFonts w:ascii="Wingdings" w:hAnsi="Wingdings" w:hint="default"/>
      </w:rPr>
    </w:lvl>
    <w:lvl w:ilvl="6" w:tplc="94223F40">
      <w:start w:val="1"/>
      <w:numFmt w:val="bullet"/>
      <w:lvlText w:val=""/>
      <w:lvlJc w:val="left"/>
      <w:pPr>
        <w:ind w:left="5040" w:hanging="360"/>
      </w:pPr>
      <w:rPr>
        <w:rFonts w:ascii="Symbol" w:hAnsi="Symbol" w:hint="default"/>
      </w:rPr>
    </w:lvl>
    <w:lvl w:ilvl="7" w:tplc="E7E845BA">
      <w:start w:val="1"/>
      <w:numFmt w:val="bullet"/>
      <w:lvlText w:val="o"/>
      <w:lvlJc w:val="left"/>
      <w:pPr>
        <w:ind w:left="5760" w:hanging="360"/>
      </w:pPr>
      <w:rPr>
        <w:rFonts w:ascii="Courier New" w:hAnsi="Courier New" w:hint="default"/>
      </w:rPr>
    </w:lvl>
    <w:lvl w:ilvl="8" w:tplc="87EE3484">
      <w:start w:val="1"/>
      <w:numFmt w:val="bullet"/>
      <w:lvlText w:val=""/>
      <w:lvlJc w:val="left"/>
      <w:pPr>
        <w:ind w:left="6480" w:hanging="360"/>
      </w:pPr>
      <w:rPr>
        <w:rFonts w:ascii="Wingdings" w:hAnsi="Wingdings" w:hint="default"/>
      </w:rPr>
    </w:lvl>
  </w:abstractNum>
  <w:abstractNum w:abstractNumId="5"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B9E7CB0"/>
    <w:multiLevelType w:val="hybridMultilevel"/>
    <w:tmpl w:val="C0AABD0E"/>
    <w:lvl w:ilvl="0" w:tplc="6C927482">
      <w:start w:val="1"/>
      <w:numFmt w:val="bullet"/>
      <w:lvlText w:val=""/>
      <w:lvlJc w:val="left"/>
      <w:pPr>
        <w:ind w:left="567" w:hanging="567"/>
      </w:pPr>
      <w:rPr>
        <w:rFonts w:ascii="Symbol" w:hAnsi="Symbol" w:hint="default"/>
      </w:rPr>
    </w:lvl>
    <w:lvl w:ilvl="1" w:tplc="3BBE37AC">
      <w:start w:val="1"/>
      <w:numFmt w:val="bullet"/>
      <w:lvlText w:val="o"/>
      <w:lvlJc w:val="left"/>
      <w:pPr>
        <w:ind w:left="1440" w:hanging="360"/>
      </w:pPr>
      <w:rPr>
        <w:rFonts w:ascii="Courier New" w:hAnsi="Courier New" w:hint="default"/>
      </w:rPr>
    </w:lvl>
    <w:lvl w:ilvl="2" w:tplc="11B6D124">
      <w:start w:val="1"/>
      <w:numFmt w:val="bullet"/>
      <w:lvlText w:val=""/>
      <w:lvlJc w:val="left"/>
      <w:pPr>
        <w:ind w:left="2160" w:hanging="360"/>
      </w:pPr>
      <w:rPr>
        <w:rFonts w:ascii="Wingdings" w:hAnsi="Wingdings" w:hint="default"/>
      </w:rPr>
    </w:lvl>
    <w:lvl w:ilvl="3" w:tplc="DD709CDA">
      <w:start w:val="1"/>
      <w:numFmt w:val="bullet"/>
      <w:lvlText w:val=""/>
      <w:lvlJc w:val="left"/>
      <w:pPr>
        <w:ind w:left="2880" w:hanging="360"/>
      </w:pPr>
      <w:rPr>
        <w:rFonts w:ascii="Symbol" w:hAnsi="Symbol" w:hint="default"/>
      </w:rPr>
    </w:lvl>
    <w:lvl w:ilvl="4" w:tplc="C9B263D8">
      <w:start w:val="1"/>
      <w:numFmt w:val="bullet"/>
      <w:lvlText w:val="o"/>
      <w:lvlJc w:val="left"/>
      <w:pPr>
        <w:ind w:left="3600" w:hanging="360"/>
      </w:pPr>
      <w:rPr>
        <w:rFonts w:ascii="Courier New" w:hAnsi="Courier New" w:hint="default"/>
      </w:rPr>
    </w:lvl>
    <w:lvl w:ilvl="5" w:tplc="BD92281E">
      <w:start w:val="1"/>
      <w:numFmt w:val="bullet"/>
      <w:lvlText w:val=""/>
      <w:lvlJc w:val="left"/>
      <w:pPr>
        <w:ind w:left="4320" w:hanging="360"/>
      </w:pPr>
      <w:rPr>
        <w:rFonts w:ascii="Wingdings" w:hAnsi="Wingdings" w:hint="default"/>
      </w:rPr>
    </w:lvl>
    <w:lvl w:ilvl="6" w:tplc="95823050">
      <w:start w:val="1"/>
      <w:numFmt w:val="bullet"/>
      <w:lvlText w:val=""/>
      <w:lvlJc w:val="left"/>
      <w:pPr>
        <w:ind w:left="5040" w:hanging="360"/>
      </w:pPr>
      <w:rPr>
        <w:rFonts w:ascii="Symbol" w:hAnsi="Symbol" w:hint="default"/>
      </w:rPr>
    </w:lvl>
    <w:lvl w:ilvl="7" w:tplc="D8AE25D4">
      <w:start w:val="1"/>
      <w:numFmt w:val="bullet"/>
      <w:lvlText w:val="o"/>
      <w:lvlJc w:val="left"/>
      <w:pPr>
        <w:ind w:left="5760" w:hanging="360"/>
      </w:pPr>
      <w:rPr>
        <w:rFonts w:ascii="Courier New" w:hAnsi="Courier New" w:hint="default"/>
      </w:rPr>
    </w:lvl>
    <w:lvl w:ilvl="8" w:tplc="BB6A7E62">
      <w:start w:val="1"/>
      <w:numFmt w:val="bullet"/>
      <w:lvlText w:val=""/>
      <w:lvlJc w:val="left"/>
      <w:pPr>
        <w:ind w:left="6480" w:hanging="360"/>
      </w:pPr>
      <w:rPr>
        <w:rFonts w:ascii="Wingdings" w:hAnsi="Wingdings" w:hint="default"/>
      </w:rPr>
    </w:lvl>
  </w:abstractNum>
  <w:abstractNum w:abstractNumId="7"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31F2A6E6"/>
    <w:multiLevelType w:val="hybridMultilevel"/>
    <w:tmpl w:val="A6627742"/>
    <w:lvl w:ilvl="0" w:tplc="B17EA644">
      <w:start w:val="1"/>
      <w:numFmt w:val="bullet"/>
      <w:lvlText w:val=""/>
      <w:lvlJc w:val="left"/>
      <w:pPr>
        <w:ind w:left="720" w:hanging="360"/>
      </w:pPr>
      <w:rPr>
        <w:rFonts w:ascii="Symbol" w:hAnsi="Symbol" w:hint="default"/>
      </w:rPr>
    </w:lvl>
    <w:lvl w:ilvl="1" w:tplc="FF142D9C">
      <w:start w:val="1"/>
      <w:numFmt w:val="bullet"/>
      <w:lvlText w:val=""/>
      <w:lvlJc w:val="left"/>
      <w:pPr>
        <w:ind w:left="1440" w:hanging="360"/>
      </w:pPr>
      <w:rPr>
        <w:rFonts w:ascii="Symbol" w:hAnsi="Symbol" w:hint="default"/>
      </w:rPr>
    </w:lvl>
    <w:lvl w:ilvl="2" w:tplc="3F006582">
      <w:start w:val="1"/>
      <w:numFmt w:val="bullet"/>
      <w:lvlText w:val=""/>
      <w:lvlJc w:val="left"/>
      <w:pPr>
        <w:ind w:left="2160" w:hanging="360"/>
      </w:pPr>
      <w:rPr>
        <w:rFonts w:ascii="Wingdings" w:hAnsi="Wingdings" w:hint="default"/>
      </w:rPr>
    </w:lvl>
    <w:lvl w:ilvl="3" w:tplc="8E7A61F0">
      <w:start w:val="1"/>
      <w:numFmt w:val="bullet"/>
      <w:lvlText w:val=""/>
      <w:lvlJc w:val="left"/>
      <w:pPr>
        <w:ind w:left="2880" w:hanging="360"/>
      </w:pPr>
      <w:rPr>
        <w:rFonts w:ascii="Symbol" w:hAnsi="Symbol" w:hint="default"/>
      </w:rPr>
    </w:lvl>
    <w:lvl w:ilvl="4" w:tplc="B88081DE">
      <w:start w:val="1"/>
      <w:numFmt w:val="bullet"/>
      <w:lvlText w:val="o"/>
      <w:lvlJc w:val="left"/>
      <w:pPr>
        <w:ind w:left="3600" w:hanging="360"/>
      </w:pPr>
      <w:rPr>
        <w:rFonts w:ascii="Courier New" w:hAnsi="Courier New" w:hint="default"/>
      </w:rPr>
    </w:lvl>
    <w:lvl w:ilvl="5" w:tplc="86F85AFE">
      <w:start w:val="1"/>
      <w:numFmt w:val="bullet"/>
      <w:lvlText w:val=""/>
      <w:lvlJc w:val="left"/>
      <w:pPr>
        <w:ind w:left="4320" w:hanging="360"/>
      </w:pPr>
      <w:rPr>
        <w:rFonts w:ascii="Wingdings" w:hAnsi="Wingdings" w:hint="default"/>
      </w:rPr>
    </w:lvl>
    <w:lvl w:ilvl="6" w:tplc="55EE02B8">
      <w:start w:val="1"/>
      <w:numFmt w:val="bullet"/>
      <w:lvlText w:val=""/>
      <w:lvlJc w:val="left"/>
      <w:pPr>
        <w:ind w:left="5040" w:hanging="360"/>
      </w:pPr>
      <w:rPr>
        <w:rFonts w:ascii="Symbol" w:hAnsi="Symbol" w:hint="default"/>
      </w:rPr>
    </w:lvl>
    <w:lvl w:ilvl="7" w:tplc="9E0A5B34">
      <w:start w:val="1"/>
      <w:numFmt w:val="bullet"/>
      <w:lvlText w:val="o"/>
      <w:lvlJc w:val="left"/>
      <w:pPr>
        <w:ind w:left="5760" w:hanging="360"/>
      </w:pPr>
      <w:rPr>
        <w:rFonts w:ascii="Courier New" w:hAnsi="Courier New" w:hint="default"/>
      </w:rPr>
    </w:lvl>
    <w:lvl w:ilvl="8" w:tplc="6AC46460">
      <w:start w:val="1"/>
      <w:numFmt w:val="bullet"/>
      <w:lvlText w:val=""/>
      <w:lvlJc w:val="left"/>
      <w:pPr>
        <w:ind w:left="6480" w:hanging="360"/>
      </w:pPr>
      <w:rPr>
        <w:rFonts w:ascii="Wingdings" w:hAnsi="Wingdings" w:hint="default"/>
      </w:rPr>
    </w:lvl>
  </w:abstractNum>
  <w:abstractNum w:abstractNumId="9" w15:restartNumberingAfterBreak="0">
    <w:nsid w:val="4063EB16"/>
    <w:multiLevelType w:val="multilevel"/>
    <w:tmpl w:val="1AC2FB3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4D8C3CEA"/>
    <w:multiLevelType w:val="multilevel"/>
    <w:tmpl w:val="BF441B1C"/>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559E9E1F"/>
    <w:multiLevelType w:val="hybridMultilevel"/>
    <w:tmpl w:val="2FBCCA8A"/>
    <w:lvl w:ilvl="0" w:tplc="BE7C2848">
      <w:start w:val="1"/>
      <w:numFmt w:val="bullet"/>
      <w:lvlText w:val="·"/>
      <w:lvlJc w:val="left"/>
      <w:pPr>
        <w:ind w:left="720" w:hanging="360"/>
      </w:pPr>
      <w:rPr>
        <w:rFonts w:ascii="Symbol" w:hAnsi="Symbol" w:hint="default"/>
      </w:rPr>
    </w:lvl>
    <w:lvl w:ilvl="1" w:tplc="A5A05EB4">
      <w:start w:val="1"/>
      <w:numFmt w:val="bullet"/>
      <w:lvlText w:val="o"/>
      <w:lvlJc w:val="left"/>
      <w:pPr>
        <w:ind w:left="1440" w:hanging="360"/>
      </w:pPr>
      <w:rPr>
        <w:rFonts w:ascii="Courier New" w:hAnsi="Courier New" w:hint="default"/>
      </w:rPr>
    </w:lvl>
    <w:lvl w:ilvl="2" w:tplc="B2947092">
      <w:start w:val="1"/>
      <w:numFmt w:val="bullet"/>
      <w:lvlText w:val=""/>
      <w:lvlJc w:val="left"/>
      <w:pPr>
        <w:ind w:left="2160" w:hanging="360"/>
      </w:pPr>
      <w:rPr>
        <w:rFonts w:ascii="Wingdings" w:hAnsi="Wingdings" w:hint="default"/>
      </w:rPr>
    </w:lvl>
    <w:lvl w:ilvl="3" w:tplc="0CD21964">
      <w:start w:val="1"/>
      <w:numFmt w:val="bullet"/>
      <w:lvlText w:val=""/>
      <w:lvlJc w:val="left"/>
      <w:pPr>
        <w:ind w:left="2880" w:hanging="360"/>
      </w:pPr>
      <w:rPr>
        <w:rFonts w:ascii="Symbol" w:hAnsi="Symbol" w:hint="default"/>
      </w:rPr>
    </w:lvl>
    <w:lvl w:ilvl="4" w:tplc="773CA88A">
      <w:start w:val="1"/>
      <w:numFmt w:val="bullet"/>
      <w:lvlText w:val="o"/>
      <w:lvlJc w:val="left"/>
      <w:pPr>
        <w:ind w:left="3600" w:hanging="360"/>
      </w:pPr>
      <w:rPr>
        <w:rFonts w:ascii="Courier New" w:hAnsi="Courier New" w:hint="default"/>
      </w:rPr>
    </w:lvl>
    <w:lvl w:ilvl="5" w:tplc="485A2936">
      <w:start w:val="1"/>
      <w:numFmt w:val="bullet"/>
      <w:lvlText w:val=""/>
      <w:lvlJc w:val="left"/>
      <w:pPr>
        <w:ind w:left="4320" w:hanging="360"/>
      </w:pPr>
      <w:rPr>
        <w:rFonts w:ascii="Wingdings" w:hAnsi="Wingdings" w:hint="default"/>
      </w:rPr>
    </w:lvl>
    <w:lvl w:ilvl="6" w:tplc="63AA0C42">
      <w:start w:val="1"/>
      <w:numFmt w:val="bullet"/>
      <w:lvlText w:val=""/>
      <w:lvlJc w:val="left"/>
      <w:pPr>
        <w:ind w:left="5040" w:hanging="360"/>
      </w:pPr>
      <w:rPr>
        <w:rFonts w:ascii="Symbol" w:hAnsi="Symbol" w:hint="default"/>
      </w:rPr>
    </w:lvl>
    <w:lvl w:ilvl="7" w:tplc="AD66A8B6">
      <w:start w:val="1"/>
      <w:numFmt w:val="bullet"/>
      <w:lvlText w:val="o"/>
      <w:lvlJc w:val="left"/>
      <w:pPr>
        <w:ind w:left="5760" w:hanging="360"/>
      </w:pPr>
      <w:rPr>
        <w:rFonts w:ascii="Courier New" w:hAnsi="Courier New" w:hint="default"/>
      </w:rPr>
    </w:lvl>
    <w:lvl w:ilvl="8" w:tplc="F96C42F0">
      <w:start w:val="1"/>
      <w:numFmt w:val="bullet"/>
      <w:lvlText w:val=""/>
      <w:lvlJc w:val="left"/>
      <w:pPr>
        <w:ind w:left="6480" w:hanging="360"/>
      </w:pPr>
      <w:rPr>
        <w:rFonts w:ascii="Wingdings" w:hAnsi="Wingdings" w:hint="default"/>
      </w:rPr>
    </w:lvl>
  </w:abstractNum>
  <w:abstractNum w:abstractNumId="13" w15:restartNumberingAfterBreak="0">
    <w:nsid w:val="55DEAC7D"/>
    <w:multiLevelType w:val="hybridMultilevel"/>
    <w:tmpl w:val="B9E4E87C"/>
    <w:lvl w:ilvl="0" w:tplc="98266ECC">
      <w:start w:val="1"/>
      <w:numFmt w:val="bullet"/>
      <w:lvlText w:val=""/>
      <w:lvlJc w:val="left"/>
      <w:pPr>
        <w:ind w:left="720" w:hanging="360"/>
      </w:pPr>
      <w:rPr>
        <w:rFonts w:ascii="Symbol" w:hAnsi="Symbol" w:hint="default"/>
      </w:rPr>
    </w:lvl>
    <w:lvl w:ilvl="1" w:tplc="141818F8">
      <w:start w:val="1"/>
      <w:numFmt w:val="bullet"/>
      <w:lvlText w:val="o"/>
      <w:lvlJc w:val="left"/>
      <w:pPr>
        <w:ind w:left="1440" w:hanging="360"/>
      </w:pPr>
      <w:rPr>
        <w:rFonts w:ascii="Courier New" w:hAnsi="Courier New" w:hint="default"/>
      </w:rPr>
    </w:lvl>
    <w:lvl w:ilvl="2" w:tplc="506CD46E">
      <w:start w:val="1"/>
      <w:numFmt w:val="bullet"/>
      <w:lvlText w:val=""/>
      <w:lvlJc w:val="left"/>
      <w:pPr>
        <w:ind w:left="2160" w:hanging="360"/>
      </w:pPr>
      <w:rPr>
        <w:rFonts w:ascii="Wingdings" w:hAnsi="Wingdings" w:hint="default"/>
      </w:rPr>
    </w:lvl>
    <w:lvl w:ilvl="3" w:tplc="1E6C6DE0">
      <w:start w:val="1"/>
      <w:numFmt w:val="bullet"/>
      <w:lvlText w:val=""/>
      <w:lvlJc w:val="left"/>
      <w:pPr>
        <w:ind w:left="2880" w:hanging="360"/>
      </w:pPr>
      <w:rPr>
        <w:rFonts w:ascii="Symbol" w:hAnsi="Symbol" w:hint="default"/>
      </w:rPr>
    </w:lvl>
    <w:lvl w:ilvl="4" w:tplc="8FB0BCDA">
      <w:start w:val="1"/>
      <w:numFmt w:val="bullet"/>
      <w:lvlText w:val="o"/>
      <w:lvlJc w:val="left"/>
      <w:pPr>
        <w:ind w:left="3600" w:hanging="360"/>
      </w:pPr>
      <w:rPr>
        <w:rFonts w:ascii="Courier New" w:hAnsi="Courier New" w:hint="default"/>
      </w:rPr>
    </w:lvl>
    <w:lvl w:ilvl="5" w:tplc="AA88CC2A">
      <w:start w:val="1"/>
      <w:numFmt w:val="bullet"/>
      <w:lvlText w:val=""/>
      <w:lvlJc w:val="left"/>
      <w:pPr>
        <w:ind w:left="4320" w:hanging="360"/>
      </w:pPr>
      <w:rPr>
        <w:rFonts w:ascii="Wingdings" w:hAnsi="Wingdings" w:hint="default"/>
      </w:rPr>
    </w:lvl>
    <w:lvl w:ilvl="6" w:tplc="0CE0551C">
      <w:start w:val="1"/>
      <w:numFmt w:val="bullet"/>
      <w:lvlText w:val=""/>
      <w:lvlJc w:val="left"/>
      <w:pPr>
        <w:ind w:left="5040" w:hanging="360"/>
      </w:pPr>
      <w:rPr>
        <w:rFonts w:ascii="Symbol" w:hAnsi="Symbol" w:hint="default"/>
      </w:rPr>
    </w:lvl>
    <w:lvl w:ilvl="7" w:tplc="70B89D8E">
      <w:start w:val="1"/>
      <w:numFmt w:val="bullet"/>
      <w:lvlText w:val="o"/>
      <w:lvlJc w:val="left"/>
      <w:pPr>
        <w:ind w:left="5760" w:hanging="360"/>
      </w:pPr>
      <w:rPr>
        <w:rFonts w:ascii="Courier New" w:hAnsi="Courier New" w:hint="default"/>
      </w:rPr>
    </w:lvl>
    <w:lvl w:ilvl="8" w:tplc="C8F6FD46">
      <w:start w:val="1"/>
      <w:numFmt w:val="bullet"/>
      <w:lvlText w:val=""/>
      <w:lvlJc w:val="left"/>
      <w:pPr>
        <w:ind w:left="6480" w:hanging="360"/>
      </w:pPr>
      <w:rPr>
        <w:rFonts w:ascii="Wingdings" w:hAnsi="Wingdings" w:hint="default"/>
      </w:rPr>
    </w:lvl>
  </w:abstractNum>
  <w:abstractNum w:abstractNumId="14" w15:restartNumberingAfterBreak="0">
    <w:nsid w:val="5E79E9CA"/>
    <w:multiLevelType w:val="hybridMultilevel"/>
    <w:tmpl w:val="103E7EA4"/>
    <w:lvl w:ilvl="0" w:tplc="E670D3A6">
      <w:start w:val="1"/>
      <w:numFmt w:val="bullet"/>
      <w:lvlText w:val="·"/>
      <w:lvlJc w:val="left"/>
      <w:pPr>
        <w:ind w:left="720" w:hanging="360"/>
      </w:pPr>
      <w:rPr>
        <w:rFonts w:ascii="Symbol" w:hAnsi="Symbol" w:hint="default"/>
      </w:rPr>
    </w:lvl>
    <w:lvl w:ilvl="1" w:tplc="2444AC70">
      <w:start w:val="1"/>
      <w:numFmt w:val="bullet"/>
      <w:lvlText w:val="o"/>
      <w:lvlJc w:val="left"/>
      <w:pPr>
        <w:ind w:left="1440" w:hanging="360"/>
      </w:pPr>
      <w:rPr>
        <w:rFonts w:ascii="Courier New" w:hAnsi="Courier New" w:hint="default"/>
      </w:rPr>
    </w:lvl>
    <w:lvl w:ilvl="2" w:tplc="CAB8865A">
      <w:start w:val="1"/>
      <w:numFmt w:val="bullet"/>
      <w:lvlText w:val=""/>
      <w:lvlJc w:val="left"/>
      <w:pPr>
        <w:ind w:left="2160" w:hanging="360"/>
      </w:pPr>
      <w:rPr>
        <w:rFonts w:ascii="Wingdings" w:hAnsi="Wingdings" w:hint="default"/>
      </w:rPr>
    </w:lvl>
    <w:lvl w:ilvl="3" w:tplc="928C7276">
      <w:start w:val="1"/>
      <w:numFmt w:val="bullet"/>
      <w:lvlText w:val=""/>
      <w:lvlJc w:val="left"/>
      <w:pPr>
        <w:ind w:left="2880" w:hanging="360"/>
      </w:pPr>
      <w:rPr>
        <w:rFonts w:ascii="Symbol" w:hAnsi="Symbol" w:hint="default"/>
      </w:rPr>
    </w:lvl>
    <w:lvl w:ilvl="4" w:tplc="86ACF85E">
      <w:start w:val="1"/>
      <w:numFmt w:val="bullet"/>
      <w:lvlText w:val="o"/>
      <w:lvlJc w:val="left"/>
      <w:pPr>
        <w:ind w:left="3600" w:hanging="360"/>
      </w:pPr>
      <w:rPr>
        <w:rFonts w:ascii="Courier New" w:hAnsi="Courier New" w:hint="default"/>
      </w:rPr>
    </w:lvl>
    <w:lvl w:ilvl="5" w:tplc="EBC2154A">
      <w:start w:val="1"/>
      <w:numFmt w:val="bullet"/>
      <w:lvlText w:val=""/>
      <w:lvlJc w:val="left"/>
      <w:pPr>
        <w:ind w:left="4320" w:hanging="360"/>
      </w:pPr>
      <w:rPr>
        <w:rFonts w:ascii="Wingdings" w:hAnsi="Wingdings" w:hint="default"/>
      </w:rPr>
    </w:lvl>
    <w:lvl w:ilvl="6" w:tplc="28023D20">
      <w:start w:val="1"/>
      <w:numFmt w:val="bullet"/>
      <w:lvlText w:val=""/>
      <w:lvlJc w:val="left"/>
      <w:pPr>
        <w:ind w:left="5040" w:hanging="360"/>
      </w:pPr>
      <w:rPr>
        <w:rFonts w:ascii="Symbol" w:hAnsi="Symbol" w:hint="default"/>
      </w:rPr>
    </w:lvl>
    <w:lvl w:ilvl="7" w:tplc="522CB634">
      <w:start w:val="1"/>
      <w:numFmt w:val="bullet"/>
      <w:lvlText w:val="o"/>
      <w:lvlJc w:val="left"/>
      <w:pPr>
        <w:ind w:left="5760" w:hanging="360"/>
      </w:pPr>
      <w:rPr>
        <w:rFonts w:ascii="Courier New" w:hAnsi="Courier New" w:hint="default"/>
      </w:rPr>
    </w:lvl>
    <w:lvl w:ilvl="8" w:tplc="760E923E">
      <w:start w:val="1"/>
      <w:numFmt w:val="bullet"/>
      <w:lvlText w:val=""/>
      <w:lvlJc w:val="left"/>
      <w:pPr>
        <w:ind w:left="6480" w:hanging="360"/>
      </w:pPr>
      <w:rPr>
        <w:rFonts w:ascii="Wingdings" w:hAnsi="Wingdings" w:hint="default"/>
      </w:rPr>
    </w:lvl>
  </w:abstractNum>
  <w:abstractNum w:abstractNumId="15"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6DE3863F"/>
    <w:multiLevelType w:val="hybridMultilevel"/>
    <w:tmpl w:val="5FA0DB64"/>
    <w:lvl w:ilvl="0" w:tplc="4A0AB07E">
      <w:start w:val="1"/>
      <w:numFmt w:val="bullet"/>
      <w:lvlText w:val="·"/>
      <w:lvlJc w:val="left"/>
      <w:pPr>
        <w:ind w:left="720" w:hanging="360"/>
      </w:pPr>
      <w:rPr>
        <w:rFonts w:ascii="Symbol" w:hAnsi="Symbol" w:hint="default"/>
      </w:rPr>
    </w:lvl>
    <w:lvl w:ilvl="1" w:tplc="7EF04068">
      <w:start w:val="1"/>
      <w:numFmt w:val="bullet"/>
      <w:lvlText w:val="o"/>
      <w:lvlJc w:val="left"/>
      <w:pPr>
        <w:ind w:left="1440" w:hanging="360"/>
      </w:pPr>
      <w:rPr>
        <w:rFonts w:ascii="Courier New" w:hAnsi="Courier New" w:hint="default"/>
      </w:rPr>
    </w:lvl>
    <w:lvl w:ilvl="2" w:tplc="5F12B3E2">
      <w:start w:val="1"/>
      <w:numFmt w:val="bullet"/>
      <w:lvlText w:val=""/>
      <w:lvlJc w:val="left"/>
      <w:pPr>
        <w:ind w:left="2160" w:hanging="360"/>
      </w:pPr>
      <w:rPr>
        <w:rFonts w:ascii="Wingdings" w:hAnsi="Wingdings" w:hint="default"/>
      </w:rPr>
    </w:lvl>
    <w:lvl w:ilvl="3" w:tplc="52060134">
      <w:start w:val="1"/>
      <w:numFmt w:val="bullet"/>
      <w:lvlText w:val=""/>
      <w:lvlJc w:val="left"/>
      <w:pPr>
        <w:ind w:left="2880" w:hanging="360"/>
      </w:pPr>
      <w:rPr>
        <w:rFonts w:ascii="Symbol" w:hAnsi="Symbol" w:hint="default"/>
      </w:rPr>
    </w:lvl>
    <w:lvl w:ilvl="4" w:tplc="89F4CC7C">
      <w:start w:val="1"/>
      <w:numFmt w:val="bullet"/>
      <w:lvlText w:val="o"/>
      <w:lvlJc w:val="left"/>
      <w:pPr>
        <w:ind w:left="3600" w:hanging="360"/>
      </w:pPr>
      <w:rPr>
        <w:rFonts w:ascii="Courier New" w:hAnsi="Courier New" w:hint="default"/>
      </w:rPr>
    </w:lvl>
    <w:lvl w:ilvl="5" w:tplc="6254CB60">
      <w:start w:val="1"/>
      <w:numFmt w:val="bullet"/>
      <w:lvlText w:val=""/>
      <w:lvlJc w:val="left"/>
      <w:pPr>
        <w:ind w:left="4320" w:hanging="360"/>
      </w:pPr>
      <w:rPr>
        <w:rFonts w:ascii="Wingdings" w:hAnsi="Wingdings" w:hint="default"/>
      </w:rPr>
    </w:lvl>
    <w:lvl w:ilvl="6" w:tplc="9780846E">
      <w:start w:val="1"/>
      <w:numFmt w:val="bullet"/>
      <w:lvlText w:val=""/>
      <w:lvlJc w:val="left"/>
      <w:pPr>
        <w:ind w:left="5040" w:hanging="360"/>
      </w:pPr>
      <w:rPr>
        <w:rFonts w:ascii="Symbol" w:hAnsi="Symbol" w:hint="default"/>
      </w:rPr>
    </w:lvl>
    <w:lvl w:ilvl="7" w:tplc="F2820E5A">
      <w:start w:val="1"/>
      <w:numFmt w:val="bullet"/>
      <w:lvlText w:val="o"/>
      <w:lvlJc w:val="left"/>
      <w:pPr>
        <w:ind w:left="5760" w:hanging="360"/>
      </w:pPr>
      <w:rPr>
        <w:rFonts w:ascii="Courier New" w:hAnsi="Courier New" w:hint="default"/>
      </w:rPr>
    </w:lvl>
    <w:lvl w:ilvl="8" w:tplc="0EB225C0">
      <w:start w:val="1"/>
      <w:numFmt w:val="bullet"/>
      <w:lvlText w:val=""/>
      <w:lvlJc w:val="left"/>
      <w:pPr>
        <w:ind w:left="6480" w:hanging="360"/>
      </w:pPr>
      <w:rPr>
        <w:rFonts w:ascii="Wingdings" w:hAnsi="Wingdings" w:hint="default"/>
      </w:rPr>
    </w:lvl>
  </w:abstractNum>
  <w:abstractNum w:abstractNumId="17" w15:restartNumberingAfterBreak="0">
    <w:nsid w:val="7F50A151"/>
    <w:multiLevelType w:val="hybridMultilevel"/>
    <w:tmpl w:val="70E8DD48"/>
    <w:lvl w:ilvl="0" w:tplc="BD7E34FC">
      <w:start w:val="1"/>
      <w:numFmt w:val="bullet"/>
      <w:lvlText w:val="·"/>
      <w:lvlJc w:val="left"/>
      <w:pPr>
        <w:ind w:left="720" w:hanging="360"/>
      </w:pPr>
      <w:rPr>
        <w:rFonts w:ascii="Symbol" w:hAnsi="Symbol" w:hint="default"/>
      </w:rPr>
    </w:lvl>
    <w:lvl w:ilvl="1" w:tplc="355205CC">
      <w:start w:val="1"/>
      <w:numFmt w:val="bullet"/>
      <w:lvlText w:val="o"/>
      <w:lvlJc w:val="left"/>
      <w:pPr>
        <w:ind w:left="1440" w:hanging="360"/>
      </w:pPr>
      <w:rPr>
        <w:rFonts w:ascii="Courier New" w:hAnsi="Courier New" w:hint="default"/>
      </w:rPr>
    </w:lvl>
    <w:lvl w:ilvl="2" w:tplc="C4CE9D96">
      <w:start w:val="1"/>
      <w:numFmt w:val="bullet"/>
      <w:lvlText w:val=""/>
      <w:lvlJc w:val="left"/>
      <w:pPr>
        <w:ind w:left="2160" w:hanging="360"/>
      </w:pPr>
      <w:rPr>
        <w:rFonts w:ascii="Wingdings" w:hAnsi="Wingdings" w:hint="default"/>
      </w:rPr>
    </w:lvl>
    <w:lvl w:ilvl="3" w:tplc="0898F9BE">
      <w:start w:val="1"/>
      <w:numFmt w:val="bullet"/>
      <w:lvlText w:val=""/>
      <w:lvlJc w:val="left"/>
      <w:pPr>
        <w:ind w:left="2880" w:hanging="360"/>
      </w:pPr>
      <w:rPr>
        <w:rFonts w:ascii="Symbol" w:hAnsi="Symbol" w:hint="default"/>
      </w:rPr>
    </w:lvl>
    <w:lvl w:ilvl="4" w:tplc="A1D630DE">
      <w:start w:val="1"/>
      <w:numFmt w:val="bullet"/>
      <w:lvlText w:val="o"/>
      <w:lvlJc w:val="left"/>
      <w:pPr>
        <w:ind w:left="3600" w:hanging="360"/>
      </w:pPr>
      <w:rPr>
        <w:rFonts w:ascii="Courier New" w:hAnsi="Courier New" w:hint="default"/>
      </w:rPr>
    </w:lvl>
    <w:lvl w:ilvl="5" w:tplc="1FDE10A8">
      <w:start w:val="1"/>
      <w:numFmt w:val="bullet"/>
      <w:lvlText w:val=""/>
      <w:lvlJc w:val="left"/>
      <w:pPr>
        <w:ind w:left="4320" w:hanging="360"/>
      </w:pPr>
      <w:rPr>
        <w:rFonts w:ascii="Wingdings" w:hAnsi="Wingdings" w:hint="default"/>
      </w:rPr>
    </w:lvl>
    <w:lvl w:ilvl="6" w:tplc="4C802940">
      <w:start w:val="1"/>
      <w:numFmt w:val="bullet"/>
      <w:lvlText w:val=""/>
      <w:lvlJc w:val="left"/>
      <w:pPr>
        <w:ind w:left="5040" w:hanging="360"/>
      </w:pPr>
      <w:rPr>
        <w:rFonts w:ascii="Symbol" w:hAnsi="Symbol" w:hint="default"/>
      </w:rPr>
    </w:lvl>
    <w:lvl w:ilvl="7" w:tplc="ED28BBD0">
      <w:start w:val="1"/>
      <w:numFmt w:val="bullet"/>
      <w:lvlText w:val="o"/>
      <w:lvlJc w:val="left"/>
      <w:pPr>
        <w:ind w:left="5760" w:hanging="360"/>
      </w:pPr>
      <w:rPr>
        <w:rFonts w:ascii="Courier New" w:hAnsi="Courier New" w:hint="default"/>
      </w:rPr>
    </w:lvl>
    <w:lvl w:ilvl="8" w:tplc="D2800CFE">
      <w:start w:val="1"/>
      <w:numFmt w:val="bullet"/>
      <w:lvlText w:val=""/>
      <w:lvlJc w:val="left"/>
      <w:pPr>
        <w:ind w:left="6480" w:hanging="360"/>
      </w:pPr>
      <w:rPr>
        <w:rFonts w:ascii="Wingdings" w:hAnsi="Wingdings" w:hint="default"/>
      </w:rPr>
    </w:lvl>
  </w:abstractNum>
  <w:num w:numId="1" w16cid:durableId="140579298">
    <w:abstractNumId w:val="3"/>
  </w:num>
  <w:num w:numId="2" w16cid:durableId="72315071">
    <w:abstractNumId w:val="6"/>
  </w:num>
  <w:num w:numId="3" w16cid:durableId="597176660">
    <w:abstractNumId w:val="8"/>
  </w:num>
  <w:num w:numId="4" w16cid:durableId="886070256">
    <w:abstractNumId w:val="16"/>
  </w:num>
  <w:num w:numId="5" w16cid:durableId="1311517380">
    <w:abstractNumId w:val="4"/>
  </w:num>
  <w:num w:numId="6" w16cid:durableId="150952253">
    <w:abstractNumId w:val="14"/>
  </w:num>
  <w:num w:numId="7" w16cid:durableId="1868060064">
    <w:abstractNumId w:val="12"/>
  </w:num>
  <w:num w:numId="8" w16cid:durableId="461851350">
    <w:abstractNumId w:val="17"/>
  </w:num>
  <w:num w:numId="9" w16cid:durableId="879051874">
    <w:abstractNumId w:val="11"/>
  </w:num>
  <w:num w:numId="10" w16cid:durableId="737896980">
    <w:abstractNumId w:val="9"/>
  </w:num>
  <w:num w:numId="11" w16cid:durableId="1235435949">
    <w:abstractNumId w:val="7"/>
  </w:num>
  <w:num w:numId="12" w16cid:durableId="318311843">
    <w:abstractNumId w:val="5"/>
  </w:num>
  <w:num w:numId="13" w16cid:durableId="1649701584">
    <w:abstractNumId w:val="10"/>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4" w16cid:durableId="498232150">
    <w:abstractNumId w:val="15"/>
  </w:num>
  <w:num w:numId="15" w16cid:durableId="298614597">
    <w:abstractNumId w:val="7"/>
  </w:num>
  <w:num w:numId="16" w16cid:durableId="2019458237">
    <w:abstractNumId w:val="13"/>
  </w:num>
  <w:num w:numId="17" w16cid:durableId="14476557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3936338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178543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4194049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00083958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58815145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123113698">
    <w:abstractNumId w:val="10"/>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4" w16cid:durableId="1786189257">
    <w:abstractNumId w:val="5"/>
  </w:num>
  <w:num w:numId="25" w16cid:durableId="2064206040">
    <w:abstractNumId w:val="15"/>
  </w:num>
  <w:num w:numId="26" w16cid:durableId="951667279">
    <w:abstractNumId w:val="7"/>
  </w:num>
  <w:num w:numId="27" w16cid:durableId="138274756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673456918">
    <w:abstractNumId w:val="1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9" w16cid:durableId="93719189">
    <w:abstractNumId w:val="1"/>
  </w:num>
  <w:num w:numId="30" w16cid:durableId="1824347952">
    <w:abstractNumId w:val="1"/>
  </w:num>
  <w:num w:numId="31" w16cid:durableId="151335120">
    <w:abstractNumId w:val="5"/>
  </w:num>
  <w:num w:numId="32" w16cid:durableId="1177958990">
    <w:abstractNumId w:val="15"/>
  </w:num>
  <w:num w:numId="33" w16cid:durableId="691541189">
    <w:abstractNumId w:val="0"/>
  </w:num>
  <w:num w:numId="34" w16cid:durableId="43213864">
    <w:abstractNumId w:val="15"/>
  </w:num>
  <w:num w:numId="35" w16cid:durableId="365910478">
    <w:abstractNumId w:val="7"/>
  </w:num>
  <w:num w:numId="36" w16cid:durableId="1723409699">
    <w:abstractNumId w:val="2"/>
  </w:num>
  <w:num w:numId="37" w16cid:durableId="113772699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F46"/>
    <w:rsid w:val="00005301"/>
    <w:rsid w:val="000068EF"/>
    <w:rsid w:val="00013FF2"/>
    <w:rsid w:val="00021D4E"/>
    <w:rsid w:val="000252CB"/>
    <w:rsid w:val="00027BE6"/>
    <w:rsid w:val="00032274"/>
    <w:rsid w:val="00035AA6"/>
    <w:rsid w:val="00044417"/>
    <w:rsid w:val="000455C9"/>
    <w:rsid w:val="00045F0D"/>
    <w:rsid w:val="0004750C"/>
    <w:rsid w:val="00047862"/>
    <w:rsid w:val="00054D26"/>
    <w:rsid w:val="00061D5B"/>
    <w:rsid w:val="000639B7"/>
    <w:rsid w:val="000662CF"/>
    <w:rsid w:val="00073D26"/>
    <w:rsid w:val="00074F0F"/>
    <w:rsid w:val="0008649A"/>
    <w:rsid w:val="00093942"/>
    <w:rsid w:val="00093E38"/>
    <w:rsid w:val="000B0FD9"/>
    <w:rsid w:val="000B7330"/>
    <w:rsid w:val="000C1B93"/>
    <w:rsid w:val="000C24ED"/>
    <w:rsid w:val="000D0474"/>
    <w:rsid w:val="000D1C78"/>
    <w:rsid w:val="000D2652"/>
    <w:rsid w:val="000D3BBE"/>
    <w:rsid w:val="000D6596"/>
    <w:rsid w:val="000D7466"/>
    <w:rsid w:val="000E47AA"/>
    <w:rsid w:val="000E645A"/>
    <w:rsid w:val="000E77FB"/>
    <w:rsid w:val="00100C53"/>
    <w:rsid w:val="00106017"/>
    <w:rsid w:val="00112047"/>
    <w:rsid w:val="00112528"/>
    <w:rsid w:val="00113372"/>
    <w:rsid w:val="00115EAD"/>
    <w:rsid w:val="00126FBF"/>
    <w:rsid w:val="0012718D"/>
    <w:rsid w:val="001275EF"/>
    <w:rsid w:val="0013142C"/>
    <w:rsid w:val="00142407"/>
    <w:rsid w:val="00143649"/>
    <w:rsid w:val="00153D13"/>
    <w:rsid w:val="00157B71"/>
    <w:rsid w:val="00165CEB"/>
    <w:rsid w:val="00167057"/>
    <w:rsid w:val="0016741D"/>
    <w:rsid w:val="001702F4"/>
    <w:rsid w:val="00170DB5"/>
    <w:rsid w:val="0017408C"/>
    <w:rsid w:val="00175694"/>
    <w:rsid w:val="00175887"/>
    <w:rsid w:val="00176157"/>
    <w:rsid w:val="00176261"/>
    <w:rsid w:val="00180184"/>
    <w:rsid w:val="00183FC1"/>
    <w:rsid w:val="001905F3"/>
    <w:rsid w:val="00190C6F"/>
    <w:rsid w:val="0019496D"/>
    <w:rsid w:val="001955B2"/>
    <w:rsid w:val="001A2D64"/>
    <w:rsid w:val="001A3009"/>
    <w:rsid w:val="001A7A62"/>
    <w:rsid w:val="001C03F9"/>
    <w:rsid w:val="001C16D2"/>
    <w:rsid w:val="001C1BCD"/>
    <w:rsid w:val="001C6E71"/>
    <w:rsid w:val="001C7E97"/>
    <w:rsid w:val="001D402A"/>
    <w:rsid w:val="001D4C56"/>
    <w:rsid w:val="001D5098"/>
    <w:rsid w:val="001D5230"/>
    <w:rsid w:val="001D7843"/>
    <w:rsid w:val="001D7FDE"/>
    <w:rsid w:val="001E103F"/>
    <w:rsid w:val="001E7725"/>
    <w:rsid w:val="001F2D77"/>
    <w:rsid w:val="001F2D78"/>
    <w:rsid w:val="002003D2"/>
    <w:rsid w:val="00200B2C"/>
    <w:rsid w:val="00207A7D"/>
    <w:rsid w:val="002105AD"/>
    <w:rsid w:val="00215D56"/>
    <w:rsid w:val="00222473"/>
    <w:rsid w:val="00226B0D"/>
    <w:rsid w:val="002366AD"/>
    <w:rsid w:val="00237E8B"/>
    <w:rsid w:val="00241787"/>
    <w:rsid w:val="00241799"/>
    <w:rsid w:val="00244D56"/>
    <w:rsid w:val="00244FD6"/>
    <w:rsid w:val="00254E2C"/>
    <w:rsid w:val="0025592F"/>
    <w:rsid w:val="0025AE49"/>
    <w:rsid w:val="00260533"/>
    <w:rsid w:val="00262A70"/>
    <w:rsid w:val="0026329A"/>
    <w:rsid w:val="0026548C"/>
    <w:rsid w:val="00266207"/>
    <w:rsid w:val="002713AE"/>
    <w:rsid w:val="00271785"/>
    <w:rsid w:val="0027370C"/>
    <w:rsid w:val="002778CF"/>
    <w:rsid w:val="00277D32"/>
    <w:rsid w:val="002813FE"/>
    <w:rsid w:val="00286F4D"/>
    <w:rsid w:val="002A28B4"/>
    <w:rsid w:val="002A2B8C"/>
    <w:rsid w:val="002A35CF"/>
    <w:rsid w:val="002A475D"/>
    <w:rsid w:val="002A4FC5"/>
    <w:rsid w:val="002A6476"/>
    <w:rsid w:val="002B3073"/>
    <w:rsid w:val="002B50F2"/>
    <w:rsid w:val="002C288C"/>
    <w:rsid w:val="002C4BBD"/>
    <w:rsid w:val="002D23F9"/>
    <w:rsid w:val="002D7BB6"/>
    <w:rsid w:val="002E4ADB"/>
    <w:rsid w:val="002E558B"/>
    <w:rsid w:val="002F1808"/>
    <w:rsid w:val="002F740D"/>
    <w:rsid w:val="002F7CFE"/>
    <w:rsid w:val="00303085"/>
    <w:rsid w:val="00304CB3"/>
    <w:rsid w:val="00306C23"/>
    <w:rsid w:val="003119CC"/>
    <w:rsid w:val="00311A23"/>
    <w:rsid w:val="0032048E"/>
    <w:rsid w:val="00320ADC"/>
    <w:rsid w:val="0032EC70"/>
    <w:rsid w:val="003343A8"/>
    <w:rsid w:val="00335553"/>
    <w:rsid w:val="00340DD9"/>
    <w:rsid w:val="003521DB"/>
    <w:rsid w:val="003539F8"/>
    <w:rsid w:val="00357643"/>
    <w:rsid w:val="00360E17"/>
    <w:rsid w:val="0036209C"/>
    <w:rsid w:val="00370F8C"/>
    <w:rsid w:val="0037128B"/>
    <w:rsid w:val="00372222"/>
    <w:rsid w:val="00373206"/>
    <w:rsid w:val="00374A16"/>
    <w:rsid w:val="003757AC"/>
    <w:rsid w:val="003765FC"/>
    <w:rsid w:val="00377EFC"/>
    <w:rsid w:val="00385DFB"/>
    <w:rsid w:val="00394673"/>
    <w:rsid w:val="00394A21"/>
    <w:rsid w:val="003A21F9"/>
    <w:rsid w:val="003A5190"/>
    <w:rsid w:val="003AC204"/>
    <w:rsid w:val="003B23BA"/>
    <w:rsid w:val="003B240E"/>
    <w:rsid w:val="003B4285"/>
    <w:rsid w:val="003B639F"/>
    <w:rsid w:val="003C147D"/>
    <w:rsid w:val="003C2305"/>
    <w:rsid w:val="003C3F41"/>
    <w:rsid w:val="003C5052"/>
    <w:rsid w:val="003C5A67"/>
    <w:rsid w:val="003C5E1A"/>
    <w:rsid w:val="003C65B3"/>
    <w:rsid w:val="003C6DE7"/>
    <w:rsid w:val="003D13EF"/>
    <w:rsid w:val="003E4011"/>
    <w:rsid w:val="003E4029"/>
    <w:rsid w:val="003E744B"/>
    <w:rsid w:val="003F2306"/>
    <w:rsid w:val="003F3905"/>
    <w:rsid w:val="00400ACE"/>
    <w:rsid w:val="00401084"/>
    <w:rsid w:val="004012E4"/>
    <w:rsid w:val="0040226D"/>
    <w:rsid w:val="00407EF0"/>
    <w:rsid w:val="004100B4"/>
    <w:rsid w:val="00412F2B"/>
    <w:rsid w:val="00415297"/>
    <w:rsid w:val="004178B3"/>
    <w:rsid w:val="004206D0"/>
    <w:rsid w:val="0042566C"/>
    <w:rsid w:val="00425CD1"/>
    <w:rsid w:val="00430F12"/>
    <w:rsid w:val="00432E83"/>
    <w:rsid w:val="00447B2E"/>
    <w:rsid w:val="00450F2B"/>
    <w:rsid w:val="0045540A"/>
    <w:rsid w:val="0045542B"/>
    <w:rsid w:val="00463863"/>
    <w:rsid w:val="00465CDB"/>
    <w:rsid w:val="004662AB"/>
    <w:rsid w:val="00472178"/>
    <w:rsid w:val="00474AA8"/>
    <w:rsid w:val="00477A93"/>
    <w:rsid w:val="00480185"/>
    <w:rsid w:val="00482F71"/>
    <w:rsid w:val="004851B5"/>
    <w:rsid w:val="0048642E"/>
    <w:rsid w:val="00487F26"/>
    <w:rsid w:val="00491389"/>
    <w:rsid w:val="004A257F"/>
    <w:rsid w:val="004A466C"/>
    <w:rsid w:val="004A6DC3"/>
    <w:rsid w:val="004B19A7"/>
    <w:rsid w:val="004B2854"/>
    <w:rsid w:val="004B2E9B"/>
    <w:rsid w:val="004B484F"/>
    <w:rsid w:val="004C11A9"/>
    <w:rsid w:val="004C70EB"/>
    <w:rsid w:val="004C7541"/>
    <w:rsid w:val="004C75E9"/>
    <w:rsid w:val="004E1043"/>
    <w:rsid w:val="004E2593"/>
    <w:rsid w:val="004F01EB"/>
    <w:rsid w:val="004F48DD"/>
    <w:rsid w:val="004F6AF2"/>
    <w:rsid w:val="00500D38"/>
    <w:rsid w:val="00504F52"/>
    <w:rsid w:val="00511863"/>
    <w:rsid w:val="0051602E"/>
    <w:rsid w:val="00522B92"/>
    <w:rsid w:val="005233A7"/>
    <w:rsid w:val="00526795"/>
    <w:rsid w:val="00527AA7"/>
    <w:rsid w:val="00532919"/>
    <w:rsid w:val="00541FBB"/>
    <w:rsid w:val="005608F0"/>
    <w:rsid w:val="005644BF"/>
    <w:rsid w:val="005649D2"/>
    <w:rsid w:val="00566721"/>
    <w:rsid w:val="005703E8"/>
    <w:rsid w:val="00573A15"/>
    <w:rsid w:val="005752DA"/>
    <w:rsid w:val="005779BA"/>
    <w:rsid w:val="0058102D"/>
    <w:rsid w:val="0058122C"/>
    <w:rsid w:val="00583731"/>
    <w:rsid w:val="005847A4"/>
    <w:rsid w:val="00584DB2"/>
    <w:rsid w:val="005928C8"/>
    <w:rsid w:val="005934B4"/>
    <w:rsid w:val="00597644"/>
    <w:rsid w:val="005A2599"/>
    <w:rsid w:val="005A2D77"/>
    <w:rsid w:val="005A34D4"/>
    <w:rsid w:val="005A4954"/>
    <w:rsid w:val="005A5B50"/>
    <w:rsid w:val="005A67CA"/>
    <w:rsid w:val="005B02A9"/>
    <w:rsid w:val="005B184F"/>
    <w:rsid w:val="005B2AC1"/>
    <w:rsid w:val="005B3D7B"/>
    <w:rsid w:val="005B57D6"/>
    <w:rsid w:val="005B77E0"/>
    <w:rsid w:val="005C06C5"/>
    <w:rsid w:val="005C14A7"/>
    <w:rsid w:val="005C5456"/>
    <w:rsid w:val="005C74FA"/>
    <w:rsid w:val="005C7D49"/>
    <w:rsid w:val="005D0140"/>
    <w:rsid w:val="005D0690"/>
    <w:rsid w:val="005D38E0"/>
    <w:rsid w:val="005D49FE"/>
    <w:rsid w:val="005E1F63"/>
    <w:rsid w:val="005E71FF"/>
    <w:rsid w:val="005E741F"/>
    <w:rsid w:val="005F28B7"/>
    <w:rsid w:val="005F29E5"/>
    <w:rsid w:val="005F49D6"/>
    <w:rsid w:val="006011B6"/>
    <w:rsid w:val="0061380C"/>
    <w:rsid w:val="00615EAC"/>
    <w:rsid w:val="00622B22"/>
    <w:rsid w:val="00622D20"/>
    <w:rsid w:val="00626BBF"/>
    <w:rsid w:val="00627A5C"/>
    <w:rsid w:val="0064273E"/>
    <w:rsid w:val="00643B4F"/>
    <w:rsid w:val="00643CC4"/>
    <w:rsid w:val="00654EBF"/>
    <w:rsid w:val="00660C34"/>
    <w:rsid w:val="00663232"/>
    <w:rsid w:val="00676043"/>
    <w:rsid w:val="00677835"/>
    <w:rsid w:val="00680388"/>
    <w:rsid w:val="00680D78"/>
    <w:rsid w:val="006819DB"/>
    <w:rsid w:val="006862B5"/>
    <w:rsid w:val="00694BEC"/>
    <w:rsid w:val="0069617A"/>
    <w:rsid w:val="00696320"/>
    <w:rsid w:val="00696410"/>
    <w:rsid w:val="00696ED4"/>
    <w:rsid w:val="006972C7"/>
    <w:rsid w:val="006A3884"/>
    <w:rsid w:val="006A4739"/>
    <w:rsid w:val="006B0382"/>
    <w:rsid w:val="006B3488"/>
    <w:rsid w:val="006C4937"/>
    <w:rsid w:val="006D00B0"/>
    <w:rsid w:val="006D1CF3"/>
    <w:rsid w:val="006D784B"/>
    <w:rsid w:val="006E4F9A"/>
    <w:rsid w:val="006E54D3"/>
    <w:rsid w:val="006F1CF4"/>
    <w:rsid w:val="006F26AF"/>
    <w:rsid w:val="00717237"/>
    <w:rsid w:val="00752ED3"/>
    <w:rsid w:val="007564F8"/>
    <w:rsid w:val="0076241C"/>
    <w:rsid w:val="00766D19"/>
    <w:rsid w:val="00767CA4"/>
    <w:rsid w:val="007731F1"/>
    <w:rsid w:val="007802B8"/>
    <w:rsid w:val="00792098"/>
    <w:rsid w:val="007953FB"/>
    <w:rsid w:val="007A788B"/>
    <w:rsid w:val="007B020C"/>
    <w:rsid w:val="007B12DD"/>
    <w:rsid w:val="007B4F4A"/>
    <w:rsid w:val="007B523A"/>
    <w:rsid w:val="007B669A"/>
    <w:rsid w:val="007C0764"/>
    <w:rsid w:val="007C3836"/>
    <w:rsid w:val="007C5D33"/>
    <w:rsid w:val="007C61E6"/>
    <w:rsid w:val="007D6560"/>
    <w:rsid w:val="007E20E5"/>
    <w:rsid w:val="007F0645"/>
    <w:rsid w:val="007F066A"/>
    <w:rsid w:val="007F0C4D"/>
    <w:rsid w:val="007F6BE6"/>
    <w:rsid w:val="007F7925"/>
    <w:rsid w:val="00800A37"/>
    <w:rsid w:val="0080248A"/>
    <w:rsid w:val="00802B27"/>
    <w:rsid w:val="00804F58"/>
    <w:rsid w:val="00805C1A"/>
    <w:rsid w:val="00806BC1"/>
    <w:rsid w:val="008073B1"/>
    <w:rsid w:val="00807763"/>
    <w:rsid w:val="00810B12"/>
    <w:rsid w:val="00812D65"/>
    <w:rsid w:val="00832B6B"/>
    <w:rsid w:val="008464F8"/>
    <w:rsid w:val="00851617"/>
    <w:rsid w:val="008559F3"/>
    <w:rsid w:val="00856CA3"/>
    <w:rsid w:val="008575B1"/>
    <w:rsid w:val="0085C113"/>
    <w:rsid w:val="008603D6"/>
    <w:rsid w:val="00864386"/>
    <w:rsid w:val="00865BC1"/>
    <w:rsid w:val="00874881"/>
    <w:rsid w:val="0087496A"/>
    <w:rsid w:val="00887ADE"/>
    <w:rsid w:val="00890EEE"/>
    <w:rsid w:val="0089316E"/>
    <w:rsid w:val="00893655"/>
    <w:rsid w:val="008A3ABF"/>
    <w:rsid w:val="008A4CF6"/>
    <w:rsid w:val="008B5066"/>
    <w:rsid w:val="008C13FF"/>
    <w:rsid w:val="008C3BD5"/>
    <w:rsid w:val="008D3066"/>
    <w:rsid w:val="008D3945"/>
    <w:rsid w:val="008D5AD5"/>
    <w:rsid w:val="008D5C37"/>
    <w:rsid w:val="008E197C"/>
    <w:rsid w:val="008E247E"/>
    <w:rsid w:val="008E3805"/>
    <w:rsid w:val="008E3DE9"/>
    <w:rsid w:val="008E4E66"/>
    <w:rsid w:val="008E546D"/>
    <w:rsid w:val="008E5863"/>
    <w:rsid w:val="008F0444"/>
    <w:rsid w:val="008F27D5"/>
    <w:rsid w:val="008F74EC"/>
    <w:rsid w:val="009107ED"/>
    <w:rsid w:val="009138BF"/>
    <w:rsid w:val="00915758"/>
    <w:rsid w:val="00921FDC"/>
    <w:rsid w:val="00927C2D"/>
    <w:rsid w:val="009307EA"/>
    <w:rsid w:val="0093679E"/>
    <w:rsid w:val="0093A222"/>
    <w:rsid w:val="00941947"/>
    <w:rsid w:val="00944E11"/>
    <w:rsid w:val="00944F2A"/>
    <w:rsid w:val="0094511B"/>
    <w:rsid w:val="0095294A"/>
    <w:rsid w:val="00952BA8"/>
    <w:rsid w:val="009739C8"/>
    <w:rsid w:val="009745AB"/>
    <w:rsid w:val="00975616"/>
    <w:rsid w:val="00975A7C"/>
    <w:rsid w:val="00977AF5"/>
    <w:rsid w:val="00981B26"/>
    <w:rsid w:val="00982157"/>
    <w:rsid w:val="00985462"/>
    <w:rsid w:val="00986FD9"/>
    <w:rsid w:val="00987CCB"/>
    <w:rsid w:val="00987D80"/>
    <w:rsid w:val="00996225"/>
    <w:rsid w:val="009A2231"/>
    <w:rsid w:val="009A24C3"/>
    <w:rsid w:val="009B1280"/>
    <w:rsid w:val="009C1836"/>
    <w:rsid w:val="009C20AA"/>
    <w:rsid w:val="009C2DB5"/>
    <w:rsid w:val="009C3EF5"/>
    <w:rsid w:val="009C5B0E"/>
    <w:rsid w:val="009C6663"/>
    <w:rsid w:val="009C72DF"/>
    <w:rsid w:val="009D1EF9"/>
    <w:rsid w:val="009E6326"/>
    <w:rsid w:val="009E64DD"/>
    <w:rsid w:val="009E6FBE"/>
    <w:rsid w:val="009F59A8"/>
    <w:rsid w:val="00A01683"/>
    <w:rsid w:val="00A0526F"/>
    <w:rsid w:val="00A06C2C"/>
    <w:rsid w:val="00A07DE9"/>
    <w:rsid w:val="00A119B4"/>
    <w:rsid w:val="00A12E6F"/>
    <w:rsid w:val="00A16BBB"/>
    <w:rsid w:val="00A170A2"/>
    <w:rsid w:val="00A246DC"/>
    <w:rsid w:val="00A24705"/>
    <w:rsid w:val="00A2536C"/>
    <w:rsid w:val="00A25902"/>
    <w:rsid w:val="00A31878"/>
    <w:rsid w:val="00A32E61"/>
    <w:rsid w:val="00A337A6"/>
    <w:rsid w:val="00A42D10"/>
    <w:rsid w:val="00A44FBD"/>
    <w:rsid w:val="00A46740"/>
    <w:rsid w:val="00A534B8"/>
    <w:rsid w:val="00A54063"/>
    <w:rsid w:val="00A5409F"/>
    <w:rsid w:val="00A5516D"/>
    <w:rsid w:val="00A57460"/>
    <w:rsid w:val="00A61EA5"/>
    <w:rsid w:val="00A63054"/>
    <w:rsid w:val="00A640C5"/>
    <w:rsid w:val="00A705B0"/>
    <w:rsid w:val="00A7B076"/>
    <w:rsid w:val="00A868DB"/>
    <w:rsid w:val="00A873E9"/>
    <w:rsid w:val="00A93F62"/>
    <w:rsid w:val="00A95C23"/>
    <w:rsid w:val="00AA178B"/>
    <w:rsid w:val="00AB0135"/>
    <w:rsid w:val="00AB099B"/>
    <w:rsid w:val="00AB51DC"/>
    <w:rsid w:val="00AB786D"/>
    <w:rsid w:val="00AC68E0"/>
    <w:rsid w:val="00AD676F"/>
    <w:rsid w:val="00AE0E2C"/>
    <w:rsid w:val="00AE0FD5"/>
    <w:rsid w:val="00AE30FF"/>
    <w:rsid w:val="00AE4760"/>
    <w:rsid w:val="00AE51F9"/>
    <w:rsid w:val="00AE752C"/>
    <w:rsid w:val="00B02F35"/>
    <w:rsid w:val="00B11526"/>
    <w:rsid w:val="00B2036D"/>
    <w:rsid w:val="00B26C50"/>
    <w:rsid w:val="00B27A2D"/>
    <w:rsid w:val="00B308BC"/>
    <w:rsid w:val="00B33170"/>
    <w:rsid w:val="00B4001D"/>
    <w:rsid w:val="00B40B69"/>
    <w:rsid w:val="00B445B5"/>
    <w:rsid w:val="00B46033"/>
    <w:rsid w:val="00B47BC9"/>
    <w:rsid w:val="00B53EC7"/>
    <w:rsid w:val="00B53FCE"/>
    <w:rsid w:val="00B54C8A"/>
    <w:rsid w:val="00B6020B"/>
    <w:rsid w:val="00B63707"/>
    <w:rsid w:val="00B64420"/>
    <w:rsid w:val="00B65452"/>
    <w:rsid w:val="00B72931"/>
    <w:rsid w:val="00B735C1"/>
    <w:rsid w:val="00B77413"/>
    <w:rsid w:val="00B80AAD"/>
    <w:rsid w:val="00B80ADE"/>
    <w:rsid w:val="00B84E04"/>
    <w:rsid w:val="00B904D7"/>
    <w:rsid w:val="00B9316F"/>
    <w:rsid w:val="00B951C0"/>
    <w:rsid w:val="00BA7230"/>
    <w:rsid w:val="00BA798C"/>
    <w:rsid w:val="00BA7AAB"/>
    <w:rsid w:val="00BB1167"/>
    <w:rsid w:val="00BB736F"/>
    <w:rsid w:val="00BB9A34"/>
    <w:rsid w:val="00BC746B"/>
    <w:rsid w:val="00BD52AB"/>
    <w:rsid w:val="00BE2F01"/>
    <w:rsid w:val="00BE4961"/>
    <w:rsid w:val="00BF35D4"/>
    <w:rsid w:val="00BF43EA"/>
    <w:rsid w:val="00BF4F4D"/>
    <w:rsid w:val="00BF732E"/>
    <w:rsid w:val="00C0238D"/>
    <w:rsid w:val="00C053BB"/>
    <w:rsid w:val="00C17813"/>
    <w:rsid w:val="00C30D82"/>
    <w:rsid w:val="00C353EA"/>
    <w:rsid w:val="00C436AB"/>
    <w:rsid w:val="00C457DF"/>
    <w:rsid w:val="00C54556"/>
    <w:rsid w:val="00C56586"/>
    <w:rsid w:val="00C60DAD"/>
    <w:rsid w:val="00C624CB"/>
    <w:rsid w:val="00C62B29"/>
    <w:rsid w:val="00C6301F"/>
    <w:rsid w:val="00C664FC"/>
    <w:rsid w:val="00C70C44"/>
    <w:rsid w:val="00C7423D"/>
    <w:rsid w:val="00C768BA"/>
    <w:rsid w:val="00C81C2B"/>
    <w:rsid w:val="00C857AB"/>
    <w:rsid w:val="00C92CAA"/>
    <w:rsid w:val="00C9C920"/>
    <w:rsid w:val="00CA0226"/>
    <w:rsid w:val="00CA2D3D"/>
    <w:rsid w:val="00CB1C02"/>
    <w:rsid w:val="00CB2145"/>
    <w:rsid w:val="00CB4CB2"/>
    <w:rsid w:val="00CB66B0"/>
    <w:rsid w:val="00CC08FE"/>
    <w:rsid w:val="00CC173A"/>
    <w:rsid w:val="00CC31B9"/>
    <w:rsid w:val="00CD0D4B"/>
    <w:rsid w:val="00CD35C1"/>
    <w:rsid w:val="00CD5F90"/>
    <w:rsid w:val="00CD6723"/>
    <w:rsid w:val="00CE5951"/>
    <w:rsid w:val="00CE70D3"/>
    <w:rsid w:val="00CF301A"/>
    <w:rsid w:val="00CF73E9"/>
    <w:rsid w:val="00CFB489"/>
    <w:rsid w:val="00D06DA9"/>
    <w:rsid w:val="00D10097"/>
    <w:rsid w:val="00D114DE"/>
    <w:rsid w:val="00D136E3"/>
    <w:rsid w:val="00D15A52"/>
    <w:rsid w:val="00D162CA"/>
    <w:rsid w:val="00D1689F"/>
    <w:rsid w:val="00D17CF8"/>
    <w:rsid w:val="00D2403C"/>
    <w:rsid w:val="00D2721D"/>
    <w:rsid w:val="00D31E35"/>
    <w:rsid w:val="00D33EFD"/>
    <w:rsid w:val="00D42874"/>
    <w:rsid w:val="00D438C6"/>
    <w:rsid w:val="00D507E2"/>
    <w:rsid w:val="00D534B3"/>
    <w:rsid w:val="00D54229"/>
    <w:rsid w:val="00D5578B"/>
    <w:rsid w:val="00D56C89"/>
    <w:rsid w:val="00D57E7F"/>
    <w:rsid w:val="00D61CE0"/>
    <w:rsid w:val="00D64765"/>
    <w:rsid w:val="00D678DB"/>
    <w:rsid w:val="00D74AB8"/>
    <w:rsid w:val="00D74D7D"/>
    <w:rsid w:val="00D75D3F"/>
    <w:rsid w:val="00D815D0"/>
    <w:rsid w:val="00D822AA"/>
    <w:rsid w:val="00D82E47"/>
    <w:rsid w:val="00D8350B"/>
    <w:rsid w:val="00D973A3"/>
    <w:rsid w:val="00DA5118"/>
    <w:rsid w:val="00DA5DFF"/>
    <w:rsid w:val="00DA61D8"/>
    <w:rsid w:val="00DA71E1"/>
    <w:rsid w:val="00DB0AE2"/>
    <w:rsid w:val="00DB4BCB"/>
    <w:rsid w:val="00DBCD45"/>
    <w:rsid w:val="00DC1FDA"/>
    <w:rsid w:val="00DC74E1"/>
    <w:rsid w:val="00DD1D22"/>
    <w:rsid w:val="00DD2F4E"/>
    <w:rsid w:val="00DE03B2"/>
    <w:rsid w:val="00DE07A5"/>
    <w:rsid w:val="00DE2CE3"/>
    <w:rsid w:val="00DE3DC3"/>
    <w:rsid w:val="00DE690C"/>
    <w:rsid w:val="00DF0F9A"/>
    <w:rsid w:val="00E00F8E"/>
    <w:rsid w:val="00E02153"/>
    <w:rsid w:val="00E044DB"/>
    <w:rsid w:val="00E04DAF"/>
    <w:rsid w:val="00E112C7"/>
    <w:rsid w:val="00E11C18"/>
    <w:rsid w:val="00E20F46"/>
    <w:rsid w:val="00E21021"/>
    <w:rsid w:val="00E216DD"/>
    <w:rsid w:val="00E22F6B"/>
    <w:rsid w:val="00E2418D"/>
    <w:rsid w:val="00E26817"/>
    <w:rsid w:val="00E30DEE"/>
    <w:rsid w:val="00E32ED9"/>
    <w:rsid w:val="00E360F9"/>
    <w:rsid w:val="00E41154"/>
    <w:rsid w:val="00E4272D"/>
    <w:rsid w:val="00E44257"/>
    <w:rsid w:val="00E5058E"/>
    <w:rsid w:val="00E51733"/>
    <w:rsid w:val="00E56264"/>
    <w:rsid w:val="00E604B6"/>
    <w:rsid w:val="00E616A9"/>
    <w:rsid w:val="00E62673"/>
    <w:rsid w:val="00E62FCA"/>
    <w:rsid w:val="00E64FDB"/>
    <w:rsid w:val="00E66CA0"/>
    <w:rsid w:val="00E828F0"/>
    <w:rsid w:val="00E836F5"/>
    <w:rsid w:val="00E865CE"/>
    <w:rsid w:val="00E924C5"/>
    <w:rsid w:val="00E95B28"/>
    <w:rsid w:val="00EA7C0C"/>
    <w:rsid w:val="00EB0B78"/>
    <w:rsid w:val="00EB2370"/>
    <w:rsid w:val="00EC4AFD"/>
    <w:rsid w:val="00ED07F0"/>
    <w:rsid w:val="00ED1EDE"/>
    <w:rsid w:val="00ED43F8"/>
    <w:rsid w:val="00ED6C8C"/>
    <w:rsid w:val="00EDC6E5"/>
    <w:rsid w:val="00EE258F"/>
    <w:rsid w:val="00EE4338"/>
    <w:rsid w:val="00EE5BFC"/>
    <w:rsid w:val="00EE71FC"/>
    <w:rsid w:val="00EF5715"/>
    <w:rsid w:val="00F048C5"/>
    <w:rsid w:val="00F06075"/>
    <w:rsid w:val="00F12A0D"/>
    <w:rsid w:val="00F14D7F"/>
    <w:rsid w:val="00F14EAB"/>
    <w:rsid w:val="00F15ED9"/>
    <w:rsid w:val="00F20AC8"/>
    <w:rsid w:val="00F25C5B"/>
    <w:rsid w:val="00F26BC7"/>
    <w:rsid w:val="00F3440E"/>
    <w:rsid w:val="00F3454B"/>
    <w:rsid w:val="00F43A6C"/>
    <w:rsid w:val="00F522E3"/>
    <w:rsid w:val="00F54F06"/>
    <w:rsid w:val="00F5C3C2"/>
    <w:rsid w:val="00F65B7F"/>
    <w:rsid w:val="00F66145"/>
    <w:rsid w:val="00F67719"/>
    <w:rsid w:val="00F712F6"/>
    <w:rsid w:val="00F7164F"/>
    <w:rsid w:val="00F76406"/>
    <w:rsid w:val="00F80ACE"/>
    <w:rsid w:val="00F81980"/>
    <w:rsid w:val="00F9080E"/>
    <w:rsid w:val="00F94E9A"/>
    <w:rsid w:val="00FA3555"/>
    <w:rsid w:val="00FA43A5"/>
    <w:rsid w:val="00FA7A6E"/>
    <w:rsid w:val="00FB2FCE"/>
    <w:rsid w:val="00FC0E4A"/>
    <w:rsid w:val="00FC2C7D"/>
    <w:rsid w:val="00FD0A93"/>
    <w:rsid w:val="00FD138D"/>
    <w:rsid w:val="00FD2A5B"/>
    <w:rsid w:val="00FE03F0"/>
    <w:rsid w:val="00FE1132"/>
    <w:rsid w:val="00FE2918"/>
    <w:rsid w:val="00FE5E0D"/>
    <w:rsid w:val="00FF107A"/>
    <w:rsid w:val="00FF22EE"/>
    <w:rsid w:val="00FF79EE"/>
    <w:rsid w:val="010E18E4"/>
    <w:rsid w:val="0110569B"/>
    <w:rsid w:val="0122CAE6"/>
    <w:rsid w:val="0125C5D7"/>
    <w:rsid w:val="012CD315"/>
    <w:rsid w:val="012D33A6"/>
    <w:rsid w:val="013B5670"/>
    <w:rsid w:val="01625F6E"/>
    <w:rsid w:val="01727D3C"/>
    <w:rsid w:val="017B8B9C"/>
    <w:rsid w:val="0182BEA7"/>
    <w:rsid w:val="018A7AFD"/>
    <w:rsid w:val="019B085B"/>
    <w:rsid w:val="019D4F8E"/>
    <w:rsid w:val="019E0321"/>
    <w:rsid w:val="019FDFAC"/>
    <w:rsid w:val="01AA48C7"/>
    <w:rsid w:val="01B7EC75"/>
    <w:rsid w:val="01E28DC9"/>
    <w:rsid w:val="0212541E"/>
    <w:rsid w:val="0215AF08"/>
    <w:rsid w:val="021BF296"/>
    <w:rsid w:val="022AF46E"/>
    <w:rsid w:val="023F190A"/>
    <w:rsid w:val="023F8AA1"/>
    <w:rsid w:val="024F4ED2"/>
    <w:rsid w:val="0257E1B2"/>
    <w:rsid w:val="02676BE8"/>
    <w:rsid w:val="0269496D"/>
    <w:rsid w:val="026DDF39"/>
    <w:rsid w:val="026E2C0C"/>
    <w:rsid w:val="027A8BCC"/>
    <w:rsid w:val="027FE1B5"/>
    <w:rsid w:val="0288B63B"/>
    <w:rsid w:val="028E877F"/>
    <w:rsid w:val="02A7A9A0"/>
    <w:rsid w:val="02A85CB2"/>
    <w:rsid w:val="02A9C86F"/>
    <w:rsid w:val="02F3A178"/>
    <w:rsid w:val="02FA6795"/>
    <w:rsid w:val="02FF04E7"/>
    <w:rsid w:val="0301A7EB"/>
    <w:rsid w:val="030282DD"/>
    <w:rsid w:val="030BD8A6"/>
    <w:rsid w:val="0312FBCA"/>
    <w:rsid w:val="0315BC01"/>
    <w:rsid w:val="0316D087"/>
    <w:rsid w:val="0319B0CE"/>
    <w:rsid w:val="031EC742"/>
    <w:rsid w:val="036E336A"/>
    <w:rsid w:val="0376D752"/>
    <w:rsid w:val="037EF0DF"/>
    <w:rsid w:val="039FA9F8"/>
    <w:rsid w:val="03A505DA"/>
    <w:rsid w:val="03A71255"/>
    <w:rsid w:val="03A82598"/>
    <w:rsid w:val="03A8A615"/>
    <w:rsid w:val="03B0BE76"/>
    <w:rsid w:val="03BC2129"/>
    <w:rsid w:val="03C4D38E"/>
    <w:rsid w:val="03C7ADC6"/>
    <w:rsid w:val="03CF2582"/>
    <w:rsid w:val="03E2A8C4"/>
    <w:rsid w:val="03F85BE6"/>
    <w:rsid w:val="03FCF6BC"/>
    <w:rsid w:val="04193A90"/>
    <w:rsid w:val="041E749D"/>
    <w:rsid w:val="041F6532"/>
    <w:rsid w:val="04202BB7"/>
    <w:rsid w:val="043D0292"/>
    <w:rsid w:val="0447E0F8"/>
    <w:rsid w:val="0447F75D"/>
    <w:rsid w:val="044886C1"/>
    <w:rsid w:val="044C0B56"/>
    <w:rsid w:val="0451EE83"/>
    <w:rsid w:val="04592B53"/>
    <w:rsid w:val="047FEDBD"/>
    <w:rsid w:val="0481B9E5"/>
    <w:rsid w:val="048A0487"/>
    <w:rsid w:val="048DC392"/>
    <w:rsid w:val="049AB764"/>
    <w:rsid w:val="049DE629"/>
    <w:rsid w:val="04B31D31"/>
    <w:rsid w:val="04DCAFA1"/>
    <w:rsid w:val="04E5F32A"/>
    <w:rsid w:val="05039465"/>
    <w:rsid w:val="05053B9D"/>
    <w:rsid w:val="0522184B"/>
    <w:rsid w:val="05233496"/>
    <w:rsid w:val="052BA25A"/>
    <w:rsid w:val="0542E2B6"/>
    <w:rsid w:val="0560A152"/>
    <w:rsid w:val="056A83CF"/>
    <w:rsid w:val="05989D25"/>
    <w:rsid w:val="0599D051"/>
    <w:rsid w:val="05AF5813"/>
    <w:rsid w:val="05B17387"/>
    <w:rsid w:val="05B470B2"/>
    <w:rsid w:val="05BB5BEE"/>
    <w:rsid w:val="0608AA60"/>
    <w:rsid w:val="060E0A5B"/>
    <w:rsid w:val="062F00C6"/>
    <w:rsid w:val="0654A9C6"/>
    <w:rsid w:val="06587D21"/>
    <w:rsid w:val="0667AD85"/>
    <w:rsid w:val="067051F1"/>
    <w:rsid w:val="0679B4FC"/>
    <w:rsid w:val="068F0E36"/>
    <w:rsid w:val="06A13966"/>
    <w:rsid w:val="06A6D2D4"/>
    <w:rsid w:val="06ACC557"/>
    <w:rsid w:val="06B57DC7"/>
    <w:rsid w:val="06BAA089"/>
    <w:rsid w:val="06D17C35"/>
    <w:rsid w:val="06D82804"/>
    <w:rsid w:val="06DC1BA0"/>
    <w:rsid w:val="06EA31DC"/>
    <w:rsid w:val="06FEBF78"/>
    <w:rsid w:val="0717A879"/>
    <w:rsid w:val="07188087"/>
    <w:rsid w:val="071D1943"/>
    <w:rsid w:val="07205998"/>
    <w:rsid w:val="0728181A"/>
    <w:rsid w:val="072BEBA3"/>
    <w:rsid w:val="072EB4DD"/>
    <w:rsid w:val="0737A9C2"/>
    <w:rsid w:val="0747212E"/>
    <w:rsid w:val="0755A3EF"/>
    <w:rsid w:val="075604D2"/>
    <w:rsid w:val="076D79A3"/>
    <w:rsid w:val="07762295"/>
    <w:rsid w:val="0789CA0F"/>
    <w:rsid w:val="07943FFC"/>
    <w:rsid w:val="079C2DEF"/>
    <w:rsid w:val="07B2572C"/>
    <w:rsid w:val="07C79E72"/>
    <w:rsid w:val="07D12DB3"/>
    <w:rsid w:val="07D4400C"/>
    <w:rsid w:val="07D9213A"/>
    <w:rsid w:val="07DAAE3D"/>
    <w:rsid w:val="07E3EA2D"/>
    <w:rsid w:val="07FBD64F"/>
    <w:rsid w:val="07FCDEA9"/>
    <w:rsid w:val="07FE56D8"/>
    <w:rsid w:val="0809FBF9"/>
    <w:rsid w:val="08324E98"/>
    <w:rsid w:val="083442FB"/>
    <w:rsid w:val="083DB101"/>
    <w:rsid w:val="08420127"/>
    <w:rsid w:val="084E62BA"/>
    <w:rsid w:val="0863E46C"/>
    <w:rsid w:val="08724091"/>
    <w:rsid w:val="08809C84"/>
    <w:rsid w:val="08813DF1"/>
    <w:rsid w:val="08915E64"/>
    <w:rsid w:val="08A62AEC"/>
    <w:rsid w:val="08B721CA"/>
    <w:rsid w:val="08BE9056"/>
    <w:rsid w:val="08C3A5A4"/>
    <w:rsid w:val="08D2AA27"/>
    <w:rsid w:val="08FC7670"/>
    <w:rsid w:val="09072F16"/>
    <w:rsid w:val="0909C58D"/>
    <w:rsid w:val="0914B899"/>
    <w:rsid w:val="091A07BA"/>
    <w:rsid w:val="091ABD0F"/>
    <w:rsid w:val="091D929D"/>
    <w:rsid w:val="091F7BC6"/>
    <w:rsid w:val="092FC6AE"/>
    <w:rsid w:val="095FAFBE"/>
    <w:rsid w:val="096FEB04"/>
    <w:rsid w:val="09777F28"/>
    <w:rsid w:val="097DEE6B"/>
    <w:rsid w:val="098CDE9F"/>
    <w:rsid w:val="098E5649"/>
    <w:rsid w:val="098F5D3A"/>
    <w:rsid w:val="09918D21"/>
    <w:rsid w:val="0997EB9F"/>
    <w:rsid w:val="09A21D81"/>
    <w:rsid w:val="09ADD25C"/>
    <w:rsid w:val="09CAC1E8"/>
    <w:rsid w:val="09E00E75"/>
    <w:rsid w:val="09E03E14"/>
    <w:rsid w:val="09EEBFA9"/>
    <w:rsid w:val="09F36198"/>
    <w:rsid w:val="0A124779"/>
    <w:rsid w:val="0A2096B2"/>
    <w:rsid w:val="0A2D968A"/>
    <w:rsid w:val="0A3620DE"/>
    <w:rsid w:val="0A43BFED"/>
    <w:rsid w:val="0A66FE95"/>
    <w:rsid w:val="0A81ADA2"/>
    <w:rsid w:val="0A82CF85"/>
    <w:rsid w:val="0A893841"/>
    <w:rsid w:val="0A8BAE92"/>
    <w:rsid w:val="0A9F157E"/>
    <w:rsid w:val="0A9F8193"/>
    <w:rsid w:val="0AA19242"/>
    <w:rsid w:val="0B0170C3"/>
    <w:rsid w:val="0B04E57B"/>
    <w:rsid w:val="0B1CDCE5"/>
    <w:rsid w:val="0B26BB6A"/>
    <w:rsid w:val="0B277F1C"/>
    <w:rsid w:val="0B33AB52"/>
    <w:rsid w:val="0B35ECD4"/>
    <w:rsid w:val="0B62412C"/>
    <w:rsid w:val="0B747D21"/>
    <w:rsid w:val="0B88EEEA"/>
    <w:rsid w:val="0B8B3130"/>
    <w:rsid w:val="0B90B6F4"/>
    <w:rsid w:val="0B9BD70E"/>
    <w:rsid w:val="0BAA8F4C"/>
    <w:rsid w:val="0BB29CDE"/>
    <w:rsid w:val="0BB93664"/>
    <w:rsid w:val="0BBD33A7"/>
    <w:rsid w:val="0BCC4332"/>
    <w:rsid w:val="0BCE3EAD"/>
    <w:rsid w:val="0BCFB028"/>
    <w:rsid w:val="0BF68FFA"/>
    <w:rsid w:val="0C49086F"/>
    <w:rsid w:val="0C527A82"/>
    <w:rsid w:val="0C71AAFA"/>
    <w:rsid w:val="0C77F824"/>
    <w:rsid w:val="0C901DB6"/>
    <w:rsid w:val="0C9A6E2E"/>
    <w:rsid w:val="0CAEDF0C"/>
    <w:rsid w:val="0CBF515D"/>
    <w:rsid w:val="0CCBE197"/>
    <w:rsid w:val="0CD15334"/>
    <w:rsid w:val="0CD44769"/>
    <w:rsid w:val="0CD9BE43"/>
    <w:rsid w:val="0CFA6E91"/>
    <w:rsid w:val="0D03A1D0"/>
    <w:rsid w:val="0D23C74C"/>
    <w:rsid w:val="0D30EFDE"/>
    <w:rsid w:val="0D315E8E"/>
    <w:rsid w:val="0D4FC17E"/>
    <w:rsid w:val="0D66C96D"/>
    <w:rsid w:val="0D66D7F7"/>
    <w:rsid w:val="0D6A4BFA"/>
    <w:rsid w:val="0D6BB2F4"/>
    <w:rsid w:val="0D7104BF"/>
    <w:rsid w:val="0D7C1926"/>
    <w:rsid w:val="0DAA26F7"/>
    <w:rsid w:val="0DC2F7E6"/>
    <w:rsid w:val="0DCA1119"/>
    <w:rsid w:val="0DCDF8B3"/>
    <w:rsid w:val="0DD22F0B"/>
    <w:rsid w:val="0DD3CC3B"/>
    <w:rsid w:val="0DE82591"/>
    <w:rsid w:val="0DEFC786"/>
    <w:rsid w:val="0E0337D1"/>
    <w:rsid w:val="0E083AA9"/>
    <w:rsid w:val="0E0E1417"/>
    <w:rsid w:val="0E1605DF"/>
    <w:rsid w:val="0E20FFF7"/>
    <w:rsid w:val="0E27595C"/>
    <w:rsid w:val="0E30AB32"/>
    <w:rsid w:val="0E38FBC2"/>
    <w:rsid w:val="0E3FB79E"/>
    <w:rsid w:val="0E405DEF"/>
    <w:rsid w:val="0E469FE8"/>
    <w:rsid w:val="0E5BF708"/>
    <w:rsid w:val="0E6F7422"/>
    <w:rsid w:val="0E9C96A0"/>
    <w:rsid w:val="0EC2B897"/>
    <w:rsid w:val="0EC51E3F"/>
    <w:rsid w:val="0ED638A4"/>
    <w:rsid w:val="0EEE0E24"/>
    <w:rsid w:val="0F078B78"/>
    <w:rsid w:val="0F0B26EE"/>
    <w:rsid w:val="0F0BF022"/>
    <w:rsid w:val="0F0FCD60"/>
    <w:rsid w:val="0F13BD51"/>
    <w:rsid w:val="0F23A5FE"/>
    <w:rsid w:val="0F281D9B"/>
    <w:rsid w:val="0F2FCFC5"/>
    <w:rsid w:val="0F370F5A"/>
    <w:rsid w:val="0F390AB6"/>
    <w:rsid w:val="0F4507AD"/>
    <w:rsid w:val="0F45C550"/>
    <w:rsid w:val="0F4809CC"/>
    <w:rsid w:val="0F495466"/>
    <w:rsid w:val="0F4E4D6A"/>
    <w:rsid w:val="0F5AA960"/>
    <w:rsid w:val="0F71BDB0"/>
    <w:rsid w:val="0F72CCE6"/>
    <w:rsid w:val="0FA21C7C"/>
    <w:rsid w:val="0FA85AE6"/>
    <w:rsid w:val="0FAA6FD1"/>
    <w:rsid w:val="0FBAEBA0"/>
    <w:rsid w:val="0FBD7C82"/>
    <w:rsid w:val="0FBF1396"/>
    <w:rsid w:val="0FC6D114"/>
    <w:rsid w:val="0FCA6BF4"/>
    <w:rsid w:val="0FD5C5DA"/>
    <w:rsid w:val="0FE331FD"/>
    <w:rsid w:val="0FF646F0"/>
    <w:rsid w:val="0FFBCF16"/>
    <w:rsid w:val="0FFBE048"/>
    <w:rsid w:val="10170487"/>
    <w:rsid w:val="1017F7A1"/>
    <w:rsid w:val="1026D661"/>
    <w:rsid w:val="102D96BD"/>
    <w:rsid w:val="102ED0B4"/>
    <w:rsid w:val="1036279C"/>
    <w:rsid w:val="10386701"/>
    <w:rsid w:val="10534891"/>
    <w:rsid w:val="10674968"/>
    <w:rsid w:val="10745A86"/>
    <w:rsid w:val="10792D78"/>
    <w:rsid w:val="1089BB94"/>
    <w:rsid w:val="108C4FD6"/>
    <w:rsid w:val="108D82E3"/>
    <w:rsid w:val="109CD80E"/>
    <w:rsid w:val="10A53776"/>
    <w:rsid w:val="10A56262"/>
    <w:rsid w:val="10AE7CA4"/>
    <w:rsid w:val="10B943A5"/>
    <w:rsid w:val="10BC1CB9"/>
    <w:rsid w:val="10BDD440"/>
    <w:rsid w:val="10C6C5D5"/>
    <w:rsid w:val="10F066ED"/>
    <w:rsid w:val="11019C3F"/>
    <w:rsid w:val="11260050"/>
    <w:rsid w:val="1128724C"/>
    <w:rsid w:val="11293B91"/>
    <w:rsid w:val="1129EA8F"/>
    <w:rsid w:val="112E554A"/>
    <w:rsid w:val="11431035"/>
    <w:rsid w:val="114CCE5D"/>
    <w:rsid w:val="114DD2EC"/>
    <w:rsid w:val="11640EDA"/>
    <w:rsid w:val="11657798"/>
    <w:rsid w:val="116B84D2"/>
    <w:rsid w:val="11972A06"/>
    <w:rsid w:val="11AC836B"/>
    <w:rsid w:val="11B081EB"/>
    <w:rsid w:val="11B5BDA8"/>
    <w:rsid w:val="11DC26DF"/>
    <w:rsid w:val="11E10BF9"/>
    <w:rsid w:val="11E930DF"/>
    <w:rsid w:val="11EEE73C"/>
    <w:rsid w:val="11F8499D"/>
    <w:rsid w:val="120E32E2"/>
    <w:rsid w:val="120F4F8B"/>
    <w:rsid w:val="12174FB2"/>
    <w:rsid w:val="12214CF4"/>
    <w:rsid w:val="122603DD"/>
    <w:rsid w:val="1237CE8E"/>
    <w:rsid w:val="123EBF40"/>
    <w:rsid w:val="1279E9D1"/>
    <w:rsid w:val="12803D45"/>
    <w:rsid w:val="12811226"/>
    <w:rsid w:val="1287D39F"/>
    <w:rsid w:val="12C1AB17"/>
    <w:rsid w:val="12C5BAF0"/>
    <w:rsid w:val="12D77A4F"/>
    <w:rsid w:val="12EE7BE9"/>
    <w:rsid w:val="13012B18"/>
    <w:rsid w:val="1305D571"/>
    <w:rsid w:val="131D42E4"/>
    <w:rsid w:val="132341EE"/>
    <w:rsid w:val="132F9A9D"/>
    <w:rsid w:val="1343A2C1"/>
    <w:rsid w:val="1343EB3E"/>
    <w:rsid w:val="1368F43A"/>
    <w:rsid w:val="136AF589"/>
    <w:rsid w:val="136F6CB1"/>
    <w:rsid w:val="137C4851"/>
    <w:rsid w:val="13A5A1B5"/>
    <w:rsid w:val="13B60DB9"/>
    <w:rsid w:val="13DDE0E0"/>
    <w:rsid w:val="13E14A74"/>
    <w:rsid w:val="13EBA6CD"/>
    <w:rsid w:val="13FB5C8E"/>
    <w:rsid w:val="141150BF"/>
    <w:rsid w:val="1413E2C6"/>
    <w:rsid w:val="1439C366"/>
    <w:rsid w:val="143B07E5"/>
    <w:rsid w:val="14423FED"/>
    <w:rsid w:val="145F549B"/>
    <w:rsid w:val="1467A16D"/>
    <w:rsid w:val="148FFB69"/>
    <w:rsid w:val="14949222"/>
    <w:rsid w:val="1495C24F"/>
    <w:rsid w:val="149A41E6"/>
    <w:rsid w:val="14A33B28"/>
    <w:rsid w:val="14BC9A75"/>
    <w:rsid w:val="14C0A0AE"/>
    <w:rsid w:val="14C8442F"/>
    <w:rsid w:val="14DBDD93"/>
    <w:rsid w:val="14F9A0B1"/>
    <w:rsid w:val="1503BDA0"/>
    <w:rsid w:val="1513AEB6"/>
    <w:rsid w:val="153136B5"/>
    <w:rsid w:val="154A5AB2"/>
    <w:rsid w:val="154B2A08"/>
    <w:rsid w:val="154C8AA8"/>
    <w:rsid w:val="1552A9CD"/>
    <w:rsid w:val="1553C545"/>
    <w:rsid w:val="155DA49F"/>
    <w:rsid w:val="15667568"/>
    <w:rsid w:val="156B7F2D"/>
    <w:rsid w:val="156BA313"/>
    <w:rsid w:val="1574CAAC"/>
    <w:rsid w:val="157505D1"/>
    <w:rsid w:val="1576F668"/>
    <w:rsid w:val="158AF701"/>
    <w:rsid w:val="159BC539"/>
    <w:rsid w:val="159D7688"/>
    <w:rsid w:val="159DA2CA"/>
    <w:rsid w:val="15A81509"/>
    <w:rsid w:val="15AA1EEF"/>
    <w:rsid w:val="15C3914B"/>
    <w:rsid w:val="15CB047D"/>
    <w:rsid w:val="15D4736A"/>
    <w:rsid w:val="15D8931B"/>
    <w:rsid w:val="15EC7986"/>
    <w:rsid w:val="16198DDE"/>
    <w:rsid w:val="16537E60"/>
    <w:rsid w:val="165641D4"/>
    <w:rsid w:val="167E97E5"/>
    <w:rsid w:val="168547C9"/>
    <w:rsid w:val="168A174E"/>
    <w:rsid w:val="168C7358"/>
    <w:rsid w:val="168FD3DE"/>
    <w:rsid w:val="16A683FE"/>
    <w:rsid w:val="16A77A46"/>
    <w:rsid w:val="16A897B6"/>
    <w:rsid w:val="16A8FA45"/>
    <w:rsid w:val="16B32297"/>
    <w:rsid w:val="16C2697E"/>
    <w:rsid w:val="16CD0716"/>
    <w:rsid w:val="16D14756"/>
    <w:rsid w:val="16DA4399"/>
    <w:rsid w:val="16E5A3DA"/>
    <w:rsid w:val="16E60E62"/>
    <w:rsid w:val="16FDDB46"/>
    <w:rsid w:val="170A5E6C"/>
    <w:rsid w:val="171A5A3A"/>
    <w:rsid w:val="171E4538"/>
    <w:rsid w:val="172DCC43"/>
    <w:rsid w:val="1737D711"/>
    <w:rsid w:val="174FF473"/>
    <w:rsid w:val="17547FC9"/>
    <w:rsid w:val="1758CB86"/>
    <w:rsid w:val="1768BA90"/>
    <w:rsid w:val="176B2988"/>
    <w:rsid w:val="176BE535"/>
    <w:rsid w:val="176BF116"/>
    <w:rsid w:val="176C3AB0"/>
    <w:rsid w:val="1771FCAC"/>
    <w:rsid w:val="1775709A"/>
    <w:rsid w:val="177D7B17"/>
    <w:rsid w:val="17954A72"/>
    <w:rsid w:val="179DA96F"/>
    <w:rsid w:val="17A44C6B"/>
    <w:rsid w:val="17D11610"/>
    <w:rsid w:val="17D87BDC"/>
    <w:rsid w:val="18030BC0"/>
    <w:rsid w:val="1811D7A8"/>
    <w:rsid w:val="1837F912"/>
    <w:rsid w:val="184B0831"/>
    <w:rsid w:val="184ED106"/>
    <w:rsid w:val="1854E02F"/>
    <w:rsid w:val="1857C79B"/>
    <w:rsid w:val="18648254"/>
    <w:rsid w:val="18662EE1"/>
    <w:rsid w:val="187405EB"/>
    <w:rsid w:val="187B3101"/>
    <w:rsid w:val="187D9FCB"/>
    <w:rsid w:val="18AF581E"/>
    <w:rsid w:val="18B2B463"/>
    <w:rsid w:val="18B42B1D"/>
    <w:rsid w:val="18DF881B"/>
    <w:rsid w:val="18E4258F"/>
    <w:rsid w:val="18EBBA5E"/>
    <w:rsid w:val="18F00C2D"/>
    <w:rsid w:val="190B21DA"/>
    <w:rsid w:val="193A3651"/>
    <w:rsid w:val="19407AEA"/>
    <w:rsid w:val="19433B55"/>
    <w:rsid w:val="19471F3E"/>
    <w:rsid w:val="194852F0"/>
    <w:rsid w:val="194B1C53"/>
    <w:rsid w:val="194FF31A"/>
    <w:rsid w:val="19559E9B"/>
    <w:rsid w:val="19631D39"/>
    <w:rsid w:val="197E35B0"/>
    <w:rsid w:val="1986AB0C"/>
    <w:rsid w:val="198953EC"/>
    <w:rsid w:val="19917B0E"/>
    <w:rsid w:val="199BB552"/>
    <w:rsid w:val="19B3072F"/>
    <w:rsid w:val="19BEB173"/>
    <w:rsid w:val="1A00DC3A"/>
    <w:rsid w:val="1A178C14"/>
    <w:rsid w:val="1A25DDC3"/>
    <w:rsid w:val="1A2C77A3"/>
    <w:rsid w:val="1A374C0D"/>
    <w:rsid w:val="1A3962C6"/>
    <w:rsid w:val="1A50A27E"/>
    <w:rsid w:val="1A54689A"/>
    <w:rsid w:val="1A5887F4"/>
    <w:rsid w:val="1A5AB753"/>
    <w:rsid w:val="1A6234EE"/>
    <w:rsid w:val="1A6E1894"/>
    <w:rsid w:val="1A6F0C12"/>
    <w:rsid w:val="1A729D1C"/>
    <w:rsid w:val="1ABD2302"/>
    <w:rsid w:val="1ACBD9B1"/>
    <w:rsid w:val="1ACCCB89"/>
    <w:rsid w:val="1ACCD7B7"/>
    <w:rsid w:val="1AD8B249"/>
    <w:rsid w:val="1ADE128F"/>
    <w:rsid w:val="1ADF949F"/>
    <w:rsid w:val="1AFDEE5D"/>
    <w:rsid w:val="1AFE5628"/>
    <w:rsid w:val="1B386DDF"/>
    <w:rsid w:val="1B39EAD4"/>
    <w:rsid w:val="1B4A9D7A"/>
    <w:rsid w:val="1B55DFA8"/>
    <w:rsid w:val="1B5F8359"/>
    <w:rsid w:val="1B61EBEE"/>
    <w:rsid w:val="1B6ECF41"/>
    <w:rsid w:val="1B717B8F"/>
    <w:rsid w:val="1B779D67"/>
    <w:rsid w:val="1B7CF679"/>
    <w:rsid w:val="1B90C0CB"/>
    <w:rsid w:val="1B95F9B3"/>
    <w:rsid w:val="1B9B4C3A"/>
    <w:rsid w:val="1BB040ED"/>
    <w:rsid w:val="1BB186DE"/>
    <w:rsid w:val="1BDDB56E"/>
    <w:rsid w:val="1BF6718A"/>
    <w:rsid w:val="1BF90D57"/>
    <w:rsid w:val="1C0360A5"/>
    <w:rsid w:val="1C0620FB"/>
    <w:rsid w:val="1C0ADC73"/>
    <w:rsid w:val="1C13BC57"/>
    <w:rsid w:val="1C15A0B7"/>
    <w:rsid w:val="1C247A60"/>
    <w:rsid w:val="1C29C709"/>
    <w:rsid w:val="1C2D5A1E"/>
    <w:rsid w:val="1C2DD72E"/>
    <w:rsid w:val="1C302021"/>
    <w:rsid w:val="1C35CABF"/>
    <w:rsid w:val="1C37507F"/>
    <w:rsid w:val="1C4CCA99"/>
    <w:rsid w:val="1C4DE706"/>
    <w:rsid w:val="1C5FF187"/>
    <w:rsid w:val="1C611C37"/>
    <w:rsid w:val="1C6DAA24"/>
    <w:rsid w:val="1C7062A6"/>
    <w:rsid w:val="1C713765"/>
    <w:rsid w:val="1C732626"/>
    <w:rsid w:val="1C748E56"/>
    <w:rsid w:val="1C760571"/>
    <w:rsid w:val="1C7ED7CB"/>
    <w:rsid w:val="1C7F4081"/>
    <w:rsid w:val="1C81A2D2"/>
    <w:rsid w:val="1C940960"/>
    <w:rsid w:val="1C9C1A67"/>
    <w:rsid w:val="1C9D1686"/>
    <w:rsid w:val="1C9DB661"/>
    <w:rsid w:val="1CA7D5D3"/>
    <w:rsid w:val="1CAAFCCD"/>
    <w:rsid w:val="1CAC29E8"/>
    <w:rsid w:val="1CAE3768"/>
    <w:rsid w:val="1CB327BC"/>
    <w:rsid w:val="1CB46307"/>
    <w:rsid w:val="1CB879CE"/>
    <w:rsid w:val="1CBA2DB7"/>
    <w:rsid w:val="1CC6AD64"/>
    <w:rsid w:val="1CD54AE8"/>
    <w:rsid w:val="1CDBF47E"/>
    <w:rsid w:val="1CE024E2"/>
    <w:rsid w:val="1CE6EF78"/>
    <w:rsid w:val="1D18C6DA"/>
    <w:rsid w:val="1D194D82"/>
    <w:rsid w:val="1D1B1C42"/>
    <w:rsid w:val="1D22AE46"/>
    <w:rsid w:val="1D314D49"/>
    <w:rsid w:val="1D73D74F"/>
    <w:rsid w:val="1D7985CF"/>
    <w:rsid w:val="1D7C82C2"/>
    <w:rsid w:val="1D830126"/>
    <w:rsid w:val="1D895E9B"/>
    <w:rsid w:val="1DC26EE2"/>
    <w:rsid w:val="1DC46221"/>
    <w:rsid w:val="1DC79566"/>
    <w:rsid w:val="1DD00FDC"/>
    <w:rsid w:val="1DF89885"/>
    <w:rsid w:val="1DFFF9BC"/>
    <w:rsid w:val="1E0973F8"/>
    <w:rsid w:val="1E0CEAF3"/>
    <w:rsid w:val="1E105866"/>
    <w:rsid w:val="1E14CF47"/>
    <w:rsid w:val="1E1500E4"/>
    <w:rsid w:val="1E2CEAB6"/>
    <w:rsid w:val="1E45C525"/>
    <w:rsid w:val="1E470584"/>
    <w:rsid w:val="1E57477A"/>
    <w:rsid w:val="1E595BBF"/>
    <w:rsid w:val="1E69977C"/>
    <w:rsid w:val="1E712296"/>
    <w:rsid w:val="1E7A08F7"/>
    <w:rsid w:val="1E922296"/>
    <w:rsid w:val="1EA1A337"/>
    <w:rsid w:val="1EA7345C"/>
    <w:rsid w:val="1EC26623"/>
    <w:rsid w:val="1EDE3E78"/>
    <w:rsid w:val="1EE00F17"/>
    <w:rsid w:val="1EE43006"/>
    <w:rsid w:val="1EE4643A"/>
    <w:rsid w:val="1EE4F73B"/>
    <w:rsid w:val="1EF59C4B"/>
    <w:rsid w:val="1F285C2F"/>
    <w:rsid w:val="1F328124"/>
    <w:rsid w:val="1F3ECB2F"/>
    <w:rsid w:val="1F63E634"/>
    <w:rsid w:val="1F6FF69D"/>
    <w:rsid w:val="1F75AD88"/>
    <w:rsid w:val="1F795ADF"/>
    <w:rsid w:val="1F7F7561"/>
    <w:rsid w:val="1F800D86"/>
    <w:rsid w:val="1F9CA550"/>
    <w:rsid w:val="1FAAEB37"/>
    <w:rsid w:val="1FABBD8C"/>
    <w:rsid w:val="1FBA63B5"/>
    <w:rsid w:val="1FC1C321"/>
    <w:rsid w:val="1FD5B315"/>
    <w:rsid w:val="1FFBFA94"/>
    <w:rsid w:val="20024300"/>
    <w:rsid w:val="20158F4A"/>
    <w:rsid w:val="2023C769"/>
    <w:rsid w:val="202C02C4"/>
    <w:rsid w:val="2036B5B8"/>
    <w:rsid w:val="203D7398"/>
    <w:rsid w:val="2049810B"/>
    <w:rsid w:val="20551819"/>
    <w:rsid w:val="205A293D"/>
    <w:rsid w:val="205B60D1"/>
    <w:rsid w:val="2069DD55"/>
    <w:rsid w:val="208306AD"/>
    <w:rsid w:val="2089F8E6"/>
    <w:rsid w:val="20978555"/>
    <w:rsid w:val="209E4F92"/>
    <w:rsid w:val="20A3CF41"/>
    <w:rsid w:val="20A4759E"/>
    <w:rsid w:val="20A579FF"/>
    <w:rsid w:val="20B18AE5"/>
    <w:rsid w:val="20BB354F"/>
    <w:rsid w:val="20CC23D1"/>
    <w:rsid w:val="20DC35B2"/>
    <w:rsid w:val="20E93419"/>
    <w:rsid w:val="20F1E5C7"/>
    <w:rsid w:val="20F8EF80"/>
    <w:rsid w:val="20F9F7D1"/>
    <w:rsid w:val="210F58BF"/>
    <w:rsid w:val="21159F7E"/>
    <w:rsid w:val="2115E250"/>
    <w:rsid w:val="2122965A"/>
    <w:rsid w:val="21256DB9"/>
    <w:rsid w:val="2127AA37"/>
    <w:rsid w:val="215869B6"/>
    <w:rsid w:val="216162EA"/>
    <w:rsid w:val="216DD805"/>
    <w:rsid w:val="2174872C"/>
    <w:rsid w:val="217EAA4A"/>
    <w:rsid w:val="218698DF"/>
    <w:rsid w:val="218D9EDA"/>
    <w:rsid w:val="218FFE5C"/>
    <w:rsid w:val="21AF1274"/>
    <w:rsid w:val="21B40095"/>
    <w:rsid w:val="21E1A5EF"/>
    <w:rsid w:val="21EBFDBB"/>
    <w:rsid w:val="21F221B2"/>
    <w:rsid w:val="2205ADB6"/>
    <w:rsid w:val="22126DF9"/>
    <w:rsid w:val="2214A885"/>
    <w:rsid w:val="221AB9D5"/>
    <w:rsid w:val="223C1B67"/>
    <w:rsid w:val="22486FB4"/>
    <w:rsid w:val="2263EB3F"/>
    <w:rsid w:val="2263ECAB"/>
    <w:rsid w:val="2269132E"/>
    <w:rsid w:val="227E75D6"/>
    <w:rsid w:val="22A0FDA9"/>
    <w:rsid w:val="22A21CA6"/>
    <w:rsid w:val="22A9677F"/>
    <w:rsid w:val="22B4ACF0"/>
    <w:rsid w:val="22CF0231"/>
    <w:rsid w:val="22CF73DA"/>
    <w:rsid w:val="22D47D05"/>
    <w:rsid w:val="22EB0BF9"/>
    <w:rsid w:val="22F901D4"/>
    <w:rsid w:val="22FEC34C"/>
    <w:rsid w:val="230EC65B"/>
    <w:rsid w:val="23139077"/>
    <w:rsid w:val="232B4C7B"/>
    <w:rsid w:val="23412272"/>
    <w:rsid w:val="2346E967"/>
    <w:rsid w:val="234DABED"/>
    <w:rsid w:val="235D5B20"/>
    <w:rsid w:val="2367A93C"/>
    <w:rsid w:val="236AB824"/>
    <w:rsid w:val="238633E0"/>
    <w:rsid w:val="238C3170"/>
    <w:rsid w:val="239E7589"/>
    <w:rsid w:val="23ABAF3C"/>
    <w:rsid w:val="23B4D775"/>
    <w:rsid w:val="23B52025"/>
    <w:rsid w:val="23BCC530"/>
    <w:rsid w:val="23CA4FF2"/>
    <w:rsid w:val="23CA8939"/>
    <w:rsid w:val="23DA0A32"/>
    <w:rsid w:val="23E4C244"/>
    <w:rsid w:val="23F24214"/>
    <w:rsid w:val="2403D425"/>
    <w:rsid w:val="24078BAA"/>
    <w:rsid w:val="241E9537"/>
    <w:rsid w:val="24218E15"/>
    <w:rsid w:val="24375757"/>
    <w:rsid w:val="243A8F1E"/>
    <w:rsid w:val="24650F9C"/>
    <w:rsid w:val="246CDA3F"/>
    <w:rsid w:val="2476D5F2"/>
    <w:rsid w:val="2477AF1B"/>
    <w:rsid w:val="247E3C53"/>
    <w:rsid w:val="247E8AA9"/>
    <w:rsid w:val="2481F986"/>
    <w:rsid w:val="24B60EB2"/>
    <w:rsid w:val="24BB1339"/>
    <w:rsid w:val="24C019C5"/>
    <w:rsid w:val="24C16F41"/>
    <w:rsid w:val="24E435F1"/>
    <w:rsid w:val="24FFBE11"/>
    <w:rsid w:val="25068885"/>
    <w:rsid w:val="2519401B"/>
    <w:rsid w:val="252B1A4A"/>
    <w:rsid w:val="252F648C"/>
    <w:rsid w:val="252FCC39"/>
    <w:rsid w:val="253ABE88"/>
    <w:rsid w:val="255B2CDA"/>
    <w:rsid w:val="256F01A9"/>
    <w:rsid w:val="2578629F"/>
    <w:rsid w:val="25797584"/>
    <w:rsid w:val="258AA68C"/>
    <w:rsid w:val="258AEF94"/>
    <w:rsid w:val="25939D87"/>
    <w:rsid w:val="25962E56"/>
    <w:rsid w:val="25977C34"/>
    <w:rsid w:val="259FD561"/>
    <w:rsid w:val="25B81905"/>
    <w:rsid w:val="25BFE1D1"/>
    <w:rsid w:val="25C2FA02"/>
    <w:rsid w:val="25C977B6"/>
    <w:rsid w:val="25D327B8"/>
    <w:rsid w:val="25F3F0EB"/>
    <w:rsid w:val="25FA571F"/>
    <w:rsid w:val="25FF11A1"/>
    <w:rsid w:val="260C1DC7"/>
    <w:rsid w:val="26479197"/>
    <w:rsid w:val="2650F668"/>
    <w:rsid w:val="26549137"/>
    <w:rsid w:val="265E1FD8"/>
    <w:rsid w:val="266118B6"/>
    <w:rsid w:val="266991E5"/>
    <w:rsid w:val="2669FCF5"/>
    <w:rsid w:val="266EB14A"/>
    <w:rsid w:val="267E075D"/>
    <w:rsid w:val="267EC8D3"/>
    <w:rsid w:val="269512D1"/>
    <w:rsid w:val="26A30E9A"/>
    <w:rsid w:val="26A70971"/>
    <w:rsid w:val="26A7F377"/>
    <w:rsid w:val="26AFD113"/>
    <w:rsid w:val="26BD2FFD"/>
    <w:rsid w:val="26C4CA0B"/>
    <w:rsid w:val="26D19492"/>
    <w:rsid w:val="26D2CCCA"/>
    <w:rsid w:val="26DC371D"/>
    <w:rsid w:val="26DEFCE2"/>
    <w:rsid w:val="27203597"/>
    <w:rsid w:val="272C82E1"/>
    <w:rsid w:val="2734FCF8"/>
    <w:rsid w:val="276A967B"/>
    <w:rsid w:val="2785B56B"/>
    <w:rsid w:val="278829D3"/>
    <w:rsid w:val="27962780"/>
    <w:rsid w:val="27AA4D99"/>
    <w:rsid w:val="27AD1927"/>
    <w:rsid w:val="27AF030A"/>
    <w:rsid w:val="27CE41AB"/>
    <w:rsid w:val="27DC403D"/>
    <w:rsid w:val="27F37B95"/>
    <w:rsid w:val="27F8EA14"/>
    <w:rsid w:val="280CAD4D"/>
    <w:rsid w:val="283D47D2"/>
    <w:rsid w:val="283D5F01"/>
    <w:rsid w:val="284F5ACC"/>
    <w:rsid w:val="285441C1"/>
    <w:rsid w:val="2860DA18"/>
    <w:rsid w:val="286AE1AD"/>
    <w:rsid w:val="2875A124"/>
    <w:rsid w:val="2879DABA"/>
    <w:rsid w:val="28860F2C"/>
    <w:rsid w:val="288AA618"/>
    <w:rsid w:val="28D430CF"/>
    <w:rsid w:val="290E096D"/>
    <w:rsid w:val="2917CE1F"/>
    <w:rsid w:val="291993B1"/>
    <w:rsid w:val="291A6FBA"/>
    <w:rsid w:val="293602FD"/>
    <w:rsid w:val="294206F9"/>
    <w:rsid w:val="29423D73"/>
    <w:rsid w:val="294B6EF7"/>
    <w:rsid w:val="294BFD3B"/>
    <w:rsid w:val="294D88A7"/>
    <w:rsid w:val="295BC740"/>
    <w:rsid w:val="2961E650"/>
    <w:rsid w:val="2965D5FE"/>
    <w:rsid w:val="29B52554"/>
    <w:rsid w:val="29B5E7E2"/>
    <w:rsid w:val="29BE7049"/>
    <w:rsid w:val="29D6A534"/>
    <w:rsid w:val="29DF2B39"/>
    <w:rsid w:val="29E6C151"/>
    <w:rsid w:val="29E70DCB"/>
    <w:rsid w:val="29ED08AD"/>
    <w:rsid w:val="29F1F37C"/>
    <w:rsid w:val="29F54951"/>
    <w:rsid w:val="2A01F18F"/>
    <w:rsid w:val="2A09722B"/>
    <w:rsid w:val="2A0C8342"/>
    <w:rsid w:val="2A10221F"/>
    <w:rsid w:val="2A32D4EB"/>
    <w:rsid w:val="2A37817C"/>
    <w:rsid w:val="2A3B427D"/>
    <w:rsid w:val="2A3C5598"/>
    <w:rsid w:val="2A45C373"/>
    <w:rsid w:val="2A45F3C4"/>
    <w:rsid w:val="2A49448A"/>
    <w:rsid w:val="2A4CBBB0"/>
    <w:rsid w:val="2A5B9FE1"/>
    <w:rsid w:val="2A61AB60"/>
    <w:rsid w:val="2A7E8DB4"/>
    <w:rsid w:val="2A8DBC74"/>
    <w:rsid w:val="2A8FD63A"/>
    <w:rsid w:val="2A92E3D2"/>
    <w:rsid w:val="2A96F516"/>
    <w:rsid w:val="2AA593A3"/>
    <w:rsid w:val="2AAE42EA"/>
    <w:rsid w:val="2AB5FB2B"/>
    <w:rsid w:val="2AB62D60"/>
    <w:rsid w:val="2AB8F094"/>
    <w:rsid w:val="2ACDC842"/>
    <w:rsid w:val="2AD5E082"/>
    <w:rsid w:val="2AD89BE9"/>
    <w:rsid w:val="2AF1AC7C"/>
    <w:rsid w:val="2AF3F91B"/>
    <w:rsid w:val="2AFBA498"/>
    <w:rsid w:val="2B06B976"/>
    <w:rsid w:val="2B12547C"/>
    <w:rsid w:val="2B215B44"/>
    <w:rsid w:val="2B29EB3A"/>
    <w:rsid w:val="2B35A060"/>
    <w:rsid w:val="2B403435"/>
    <w:rsid w:val="2B58FA9F"/>
    <w:rsid w:val="2B60831E"/>
    <w:rsid w:val="2B733C10"/>
    <w:rsid w:val="2B820E28"/>
    <w:rsid w:val="2B83B9C5"/>
    <w:rsid w:val="2B8C3C92"/>
    <w:rsid w:val="2B8D08BD"/>
    <w:rsid w:val="2BA4A077"/>
    <w:rsid w:val="2BAA8AF2"/>
    <w:rsid w:val="2BD51E7D"/>
    <w:rsid w:val="2BF5225E"/>
    <w:rsid w:val="2BF6F68B"/>
    <w:rsid w:val="2C1CEDD9"/>
    <w:rsid w:val="2C284413"/>
    <w:rsid w:val="2C4F90B9"/>
    <w:rsid w:val="2C4FC6AE"/>
    <w:rsid w:val="2C59C76E"/>
    <w:rsid w:val="2C7BD8CA"/>
    <w:rsid w:val="2C803739"/>
    <w:rsid w:val="2C83F7C4"/>
    <w:rsid w:val="2C90A94A"/>
    <w:rsid w:val="2C93C318"/>
    <w:rsid w:val="2CACCB9B"/>
    <w:rsid w:val="2CC55A5A"/>
    <w:rsid w:val="2CD30AAC"/>
    <w:rsid w:val="2CD9B0F9"/>
    <w:rsid w:val="2CE0A664"/>
    <w:rsid w:val="2CF24826"/>
    <w:rsid w:val="2CFAD5AF"/>
    <w:rsid w:val="2CFFFE36"/>
    <w:rsid w:val="2D15D5C0"/>
    <w:rsid w:val="2D300969"/>
    <w:rsid w:val="2D30944B"/>
    <w:rsid w:val="2D326F21"/>
    <w:rsid w:val="2D331C25"/>
    <w:rsid w:val="2D3FCC08"/>
    <w:rsid w:val="2D49196F"/>
    <w:rsid w:val="2D4A0CE7"/>
    <w:rsid w:val="2D658F48"/>
    <w:rsid w:val="2D71D735"/>
    <w:rsid w:val="2D7652C7"/>
    <w:rsid w:val="2D8C92C0"/>
    <w:rsid w:val="2D8D24F9"/>
    <w:rsid w:val="2D8ED186"/>
    <w:rsid w:val="2D912E6A"/>
    <w:rsid w:val="2D9662F6"/>
    <w:rsid w:val="2DAB42D2"/>
    <w:rsid w:val="2DBB380C"/>
    <w:rsid w:val="2DC5FC4C"/>
    <w:rsid w:val="2DCA4DD3"/>
    <w:rsid w:val="2DD44CF4"/>
    <w:rsid w:val="2DDE97C9"/>
    <w:rsid w:val="2DE6D506"/>
    <w:rsid w:val="2DED9BED"/>
    <w:rsid w:val="2E0177AB"/>
    <w:rsid w:val="2E017994"/>
    <w:rsid w:val="2E0979FE"/>
    <w:rsid w:val="2E0B032F"/>
    <w:rsid w:val="2E13E8F7"/>
    <w:rsid w:val="2E21DEBE"/>
    <w:rsid w:val="2E4268E1"/>
    <w:rsid w:val="2E4D0C1C"/>
    <w:rsid w:val="2E51274C"/>
    <w:rsid w:val="2E69CF97"/>
    <w:rsid w:val="2E6C5BC4"/>
    <w:rsid w:val="2E773404"/>
    <w:rsid w:val="2E7E02AF"/>
    <w:rsid w:val="2E894172"/>
    <w:rsid w:val="2E8B0890"/>
    <w:rsid w:val="2E90AC55"/>
    <w:rsid w:val="2E9D6B1F"/>
    <w:rsid w:val="2EA6A604"/>
    <w:rsid w:val="2EAD02E6"/>
    <w:rsid w:val="2EAD2C28"/>
    <w:rsid w:val="2EB744D4"/>
    <w:rsid w:val="2EBD8933"/>
    <w:rsid w:val="2EBE4407"/>
    <w:rsid w:val="2ED1FC90"/>
    <w:rsid w:val="2EDE7D10"/>
    <w:rsid w:val="2EF2B488"/>
    <w:rsid w:val="2F0D2BE0"/>
    <w:rsid w:val="2F15C48F"/>
    <w:rsid w:val="2F2E5B6B"/>
    <w:rsid w:val="2F356286"/>
    <w:rsid w:val="2F50CCCE"/>
    <w:rsid w:val="2F52C1BC"/>
    <w:rsid w:val="2F5EBFAD"/>
    <w:rsid w:val="2F617AB1"/>
    <w:rsid w:val="2F84F95C"/>
    <w:rsid w:val="2F88E940"/>
    <w:rsid w:val="2F8EB658"/>
    <w:rsid w:val="2F8ED7FC"/>
    <w:rsid w:val="2F9FC061"/>
    <w:rsid w:val="2FA926EB"/>
    <w:rsid w:val="2FBFF1BD"/>
    <w:rsid w:val="2FC62EC5"/>
    <w:rsid w:val="2FD89F6D"/>
    <w:rsid w:val="2FDDC8F7"/>
    <w:rsid w:val="2FDFC6A5"/>
    <w:rsid w:val="2FECF7AD"/>
    <w:rsid w:val="2FED6AC8"/>
    <w:rsid w:val="2FF843A0"/>
    <w:rsid w:val="2FF894AC"/>
    <w:rsid w:val="3001A65C"/>
    <w:rsid w:val="30151130"/>
    <w:rsid w:val="30188DC1"/>
    <w:rsid w:val="303CF381"/>
    <w:rsid w:val="303D8AFC"/>
    <w:rsid w:val="30412CAE"/>
    <w:rsid w:val="30432C54"/>
    <w:rsid w:val="304CD982"/>
    <w:rsid w:val="306A27C8"/>
    <w:rsid w:val="3071A0CA"/>
    <w:rsid w:val="307A10CD"/>
    <w:rsid w:val="30837319"/>
    <w:rsid w:val="3090BDF9"/>
    <w:rsid w:val="3093C978"/>
    <w:rsid w:val="3093FA79"/>
    <w:rsid w:val="3096B92E"/>
    <w:rsid w:val="30A0A21A"/>
    <w:rsid w:val="30A23922"/>
    <w:rsid w:val="30C491EE"/>
    <w:rsid w:val="30C6DE56"/>
    <w:rsid w:val="30D1B6A9"/>
    <w:rsid w:val="30EA40C1"/>
    <w:rsid w:val="30F59CD7"/>
    <w:rsid w:val="30F94448"/>
    <w:rsid w:val="30FDA9DD"/>
    <w:rsid w:val="310CBC0D"/>
    <w:rsid w:val="310FC9A0"/>
    <w:rsid w:val="3122F0DD"/>
    <w:rsid w:val="312703D7"/>
    <w:rsid w:val="312BAA1D"/>
    <w:rsid w:val="312F9003"/>
    <w:rsid w:val="3135B1FC"/>
    <w:rsid w:val="3137D9B4"/>
    <w:rsid w:val="3148B41D"/>
    <w:rsid w:val="315BD38C"/>
    <w:rsid w:val="315BE3AB"/>
    <w:rsid w:val="319D477F"/>
    <w:rsid w:val="31A33164"/>
    <w:rsid w:val="31A8540A"/>
    <w:rsid w:val="31ACCF6A"/>
    <w:rsid w:val="31B242D3"/>
    <w:rsid w:val="31C4B66A"/>
    <w:rsid w:val="31DB1760"/>
    <w:rsid w:val="31ECE886"/>
    <w:rsid w:val="3205E9A0"/>
    <w:rsid w:val="320904CE"/>
    <w:rsid w:val="320A2D76"/>
    <w:rsid w:val="3226410E"/>
    <w:rsid w:val="32363D46"/>
    <w:rsid w:val="32400B55"/>
    <w:rsid w:val="32493347"/>
    <w:rsid w:val="3265773F"/>
    <w:rsid w:val="327567DD"/>
    <w:rsid w:val="3296C741"/>
    <w:rsid w:val="329AAC66"/>
    <w:rsid w:val="329C61BB"/>
    <w:rsid w:val="32A6FD46"/>
    <w:rsid w:val="32AB1EFB"/>
    <w:rsid w:val="32BDA271"/>
    <w:rsid w:val="32BEC13E"/>
    <w:rsid w:val="32C80CB6"/>
    <w:rsid w:val="32D1086E"/>
    <w:rsid w:val="32D2E75F"/>
    <w:rsid w:val="32E6E673"/>
    <w:rsid w:val="32FDCF87"/>
    <w:rsid w:val="330D991F"/>
    <w:rsid w:val="3349ABB0"/>
    <w:rsid w:val="336D5B53"/>
    <w:rsid w:val="337B5A10"/>
    <w:rsid w:val="33882C3D"/>
    <w:rsid w:val="33924A54"/>
    <w:rsid w:val="33C1BB0A"/>
    <w:rsid w:val="33C84243"/>
    <w:rsid w:val="33CE67C7"/>
    <w:rsid w:val="33DE1122"/>
    <w:rsid w:val="33E606B2"/>
    <w:rsid w:val="33E70C40"/>
    <w:rsid w:val="33E912D4"/>
    <w:rsid w:val="33EB0C24"/>
    <w:rsid w:val="33F0B543"/>
    <w:rsid w:val="33F1E0CA"/>
    <w:rsid w:val="33F60958"/>
    <w:rsid w:val="33F81B08"/>
    <w:rsid w:val="3403863F"/>
    <w:rsid w:val="34117F83"/>
    <w:rsid w:val="342A475A"/>
    <w:rsid w:val="342E0B2E"/>
    <w:rsid w:val="3433B408"/>
    <w:rsid w:val="34345274"/>
    <w:rsid w:val="343E3A81"/>
    <w:rsid w:val="343F9940"/>
    <w:rsid w:val="3455CC42"/>
    <w:rsid w:val="345E0C61"/>
    <w:rsid w:val="346B64BA"/>
    <w:rsid w:val="349BB5AE"/>
    <w:rsid w:val="34BA9B3B"/>
    <w:rsid w:val="34CFF7AC"/>
    <w:rsid w:val="34D1036C"/>
    <w:rsid w:val="34E34880"/>
    <w:rsid w:val="34E49A4E"/>
    <w:rsid w:val="35050496"/>
    <w:rsid w:val="3505844E"/>
    <w:rsid w:val="3517DBE8"/>
    <w:rsid w:val="351F756A"/>
    <w:rsid w:val="35268995"/>
    <w:rsid w:val="356CEAD7"/>
    <w:rsid w:val="3593070F"/>
    <w:rsid w:val="359707A1"/>
    <w:rsid w:val="359CC8A1"/>
    <w:rsid w:val="359E2D75"/>
    <w:rsid w:val="35AFD7D9"/>
    <w:rsid w:val="35B448CE"/>
    <w:rsid w:val="35D24D28"/>
    <w:rsid w:val="35D61ACD"/>
    <w:rsid w:val="35F36FF1"/>
    <w:rsid w:val="36021560"/>
    <w:rsid w:val="3614D29F"/>
    <w:rsid w:val="362C0E49"/>
    <w:rsid w:val="362FB169"/>
    <w:rsid w:val="3636E31A"/>
    <w:rsid w:val="363ABF15"/>
    <w:rsid w:val="364378D2"/>
    <w:rsid w:val="36486E3C"/>
    <w:rsid w:val="364AB827"/>
    <w:rsid w:val="364DF5A3"/>
    <w:rsid w:val="365014AC"/>
    <w:rsid w:val="3650C7AD"/>
    <w:rsid w:val="36541AC1"/>
    <w:rsid w:val="365FB5BC"/>
    <w:rsid w:val="366FF063"/>
    <w:rsid w:val="3670B8A2"/>
    <w:rsid w:val="36757A2A"/>
    <w:rsid w:val="36758602"/>
    <w:rsid w:val="367BF800"/>
    <w:rsid w:val="368366AC"/>
    <w:rsid w:val="36880B9F"/>
    <w:rsid w:val="36ACCC80"/>
    <w:rsid w:val="36B9C727"/>
    <w:rsid w:val="3709BCDC"/>
    <w:rsid w:val="370D2F9E"/>
    <w:rsid w:val="370E7F3E"/>
    <w:rsid w:val="37117EC4"/>
    <w:rsid w:val="3716E11C"/>
    <w:rsid w:val="371A92B0"/>
    <w:rsid w:val="3720B396"/>
    <w:rsid w:val="3723409A"/>
    <w:rsid w:val="372677D0"/>
    <w:rsid w:val="3733BB0D"/>
    <w:rsid w:val="3738566D"/>
    <w:rsid w:val="373B0580"/>
    <w:rsid w:val="373C7F00"/>
    <w:rsid w:val="37403EB9"/>
    <w:rsid w:val="3740B2E0"/>
    <w:rsid w:val="374AC862"/>
    <w:rsid w:val="374CF665"/>
    <w:rsid w:val="375447DA"/>
    <w:rsid w:val="375E540D"/>
    <w:rsid w:val="375F0A6A"/>
    <w:rsid w:val="37624939"/>
    <w:rsid w:val="37641030"/>
    <w:rsid w:val="376658DB"/>
    <w:rsid w:val="377CBA79"/>
    <w:rsid w:val="37846AB9"/>
    <w:rsid w:val="37945991"/>
    <w:rsid w:val="37A8167B"/>
    <w:rsid w:val="37C017DE"/>
    <w:rsid w:val="37C04583"/>
    <w:rsid w:val="37C9F829"/>
    <w:rsid w:val="37CF7992"/>
    <w:rsid w:val="37D5AC40"/>
    <w:rsid w:val="37E31F4A"/>
    <w:rsid w:val="37E507DC"/>
    <w:rsid w:val="37E8E39F"/>
    <w:rsid w:val="37EA0B62"/>
    <w:rsid w:val="37EB279E"/>
    <w:rsid w:val="37ED7787"/>
    <w:rsid w:val="37F7B1AB"/>
    <w:rsid w:val="37FAB78A"/>
    <w:rsid w:val="380F244C"/>
    <w:rsid w:val="381C3B10"/>
    <w:rsid w:val="38396B0D"/>
    <w:rsid w:val="38423D16"/>
    <w:rsid w:val="3843759E"/>
    <w:rsid w:val="3856BF5B"/>
    <w:rsid w:val="386A49E0"/>
    <w:rsid w:val="386BA381"/>
    <w:rsid w:val="38840E30"/>
    <w:rsid w:val="3887931B"/>
    <w:rsid w:val="3888E950"/>
    <w:rsid w:val="38AFC4D0"/>
    <w:rsid w:val="38B66311"/>
    <w:rsid w:val="38BE32AE"/>
    <w:rsid w:val="38BE7D47"/>
    <w:rsid w:val="38C4044C"/>
    <w:rsid w:val="38CF8B6E"/>
    <w:rsid w:val="38DC7487"/>
    <w:rsid w:val="38DEBB7B"/>
    <w:rsid w:val="3907448E"/>
    <w:rsid w:val="390A8F20"/>
    <w:rsid w:val="390D20C1"/>
    <w:rsid w:val="39141DA0"/>
    <w:rsid w:val="3914EB64"/>
    <w:rsid w:val="3915F880"/>
    <w:rsid w:val="39386B15"/>
    <w:rsid w:val="3939FE76"/>
    <w:rsid w:val="39558A10"/>
    <w:rsid w:val="39561F4D"/>
    <w:rsid w:val="395F77D8"/>
    <w:rsid w:val="3986F256"/>
    <w:rsid w:val="398DD54D"/>
    <w:rsid w:val="39900CE9"/>
    <w:rsid w:val="39978E01"/>
    <w:rsid w:val="39A1AE4A"/>
    <w:rsid w:val="39A6010F"/>
    <w:rsid w:val="39AC77F5"/>
    <w:rsid w:val="39B9568F"/>
    <w:rsid w:val="39BD3D6E"/>
    <w:rsid w:val="39D7B5D5"/>
    <w:rsid w:val="39E938AD"/>
    <w:rsid w:val="39EA8B08"/>
    <w:rsid w:val="39EE7B8B"/>
    <w:rsid w:val="39FE0037"/>
    <w:rsid w:val="3A076AF9"/>
    <w:rsid w:val="3A0B3853"/>
    <w:rsid w:val="3A16E212"/>
    <w:rsid w:val="3A16ECAE"/>
    <w:rsid w:val="3A4E81DE"/>
    <w:rsid w:val="3A6758A6"/>
    <w:rsid w:val="3A67F4F4"/>
    <w:rsid w:val="3A697D07"/>
    <w:rsid w:val="3A6DFC36"/>
    <w:rsid w:val="3A75E796"/>
    <w:rsid w:val="3A942B5C"/>
    <w:rsid w:val="3AA474BC"/>
    <w:rsid w:val="3AA6CFED"/>
    <w:rsid w:val="3ABE89DE"/>
    <w:rsid w:val="3AE83CBB"/>
    <w:rsid w:val="3AFE22A2"/>
    <w:rsid w:val="3B106439"/>
    <w:rsid w:val="3B28F751"/>
    <w:rsid w:val="3B36263F"/>
    <w:rsid w:val="3B436186"/>
    <w:rsid w:val="3B49CF3A"/>
    <w:rsid w:val="3B692CF8"/>
    <w:rsid w:val="3B774F57"/>
    <w:rsid w:val="3B9747A7"/>
    <w:rsid w:val="3BBC4FEC"/>
    <w:rsid w:val="3BD00D6C"/>
    <w:rsid w:val="3BD9411E"/>
    <w:rsid w:val="3BEA482C"/>
    <w:rsid w:val="3BEC0FF5"/>
    <w:rsid w:val="3C015BA1"/>
    <w:rsid w:val="3C0B4D79"/>
    <w:rsid w:val="3C0D4D37"/>
    <w:rsid w:val="3C3C6DE4"/>
    <w:rsid w:val="3C49C275"/>
    <w:rsid w:val="3C4FF5E9"/>
    <w:rsid w:val="3C5777DB"/>
    <w:rsid w:val="3C5E1436"/>
    <w:rsid w:val="3C667690"/>
    <w:rsid w:val="3C6C467D"/>
    <w:rsid w:val="3C704BE0"/>
    <w:rsid w:val="3C8B8770"/>
    <w:rsid w:val="3C96D664"/>
    <w:rsid w:val="3CA9E1AE"/>
    <w:rsid w:val="3CB2C573"/>
    <w:rsid w:val="3CD2F5C1"/>
    <w:rsid w:val="3CDFB66B"/>
    <w:rsid w:val="3CF6975D"/>
    <w:rsid w:val="3CFFFEFB"/>
    <w:rsid w:val="3D0D1DA4"/>
    <w:rsid w:val="3D0DFC29"/>
    <w:rsid w:val="3D14584E"/>
    <w:rsid w:val="3D1BD02C"/>
    <w:rsid w:val="3D284042"/>
    <w:rsid w:val="3D5DDD58"/>
    <w:rsid w:val="3D606718"/>
    <w:rsid w:val="3D657023"/>
    <w:rsid w:val="3D89A1BF"/>
    <w:rsid w:val="3D8C5AEA"/>
    <w:rsid w:val="3D9E5559"/>
    <w:rsid w:val="3D9FF38B"/>
    <w:rsid w:val="3DBE2185"/>
    <w:rsid w:val="3DC05A01"/>
    <w:rsid w:val="3DC2DCF0"/>
    <w:rsid w:val="3DCBAA55"/>
    <w:rsid w:val="3DD212DD"/>
    <w:rsid w:val="3DDDAB5F"/>
    <w:rsid w:val="3DE7C6EA"/>
    <w:rsid w:val="3DEC4334"/>
    <w:rsid w:val="3DF60BF2"/>
    <w:rsid w:val="3E0C7210"/>
    <w:rsid w:val="3E0D5EF3"/>
    <w:rsid w:val="3E1185ED"/>
    <w:rsid w:val="3E47312D"/>
    <w:rsid w:val="3E5A9242"/>
    <w:rsid w:val="3E5F4926"/>
    <w:rsid w:val="3E7112C2"/>
    <w:rsid w:val="3E778634"/>
    <w:rsid w:val="3E78DB5C"/>
    <w:rsid w:val="3E7BF8E1"/>
    <w:rsid w:val="3E7C3B77"/>
    <w:rsid w:val="3E7FC5B2"/>
    <w:rsid w:val="3E8238F9"/>
    <w:rsid w:val="3E85DE67"/>
    <w:rsid w:val="3E97C22C"/>
    <w:rsid w:val="3EB184A1"/>
    <w:rsid w:val="3EB8BE87"/>
    <w:rsid w:val="3ECB444B"/>
    <w:rsid w:val="3ED79406"/>
    <w:rsid w:val="3EE05542"/>
    <w:rsid w:val="3EE59CD4"/>
    <w:rsid w:val="3EF43D7A"/>
    <w:rsid w:val="3EF481B6"/>
    <w:rsid w:val="3EFBE014"/>
    <w:rsid w:val="3F0BECEC"/>
    <w:rsid w:val="3F0C6D8F"/>
    <w:rsid w:val="3F13F29F"/>
    <w:rsid w:val="3F21F301"/>
    <w:rsid w:val="3F31506F"/>
    <w:rsid w:val="3F37CF48"/>
    <w:rsid w:val="3F3FD2D6"/>
    <w:rsid w:val="3F4CC72C"/>
    <w:rsid w:val="3F4D82AB"/>
    <w:rsid w:val="3F62252D"/>
    <w:rsid w:val="3F635BA1"/>
    <w:rsid w:val="3F76089F"/>
    <w:rsid w:val="3F764608"/>
    <w:rsid w:val="3F77CFB4"/>
    <w:rsid w:val="3F80EA82"/>
    <w:rsid w:val="3F8F3942"/>
    <w:rsid w:val="3F93E325"/>
    <w:rsid w:val="3F9AA8F3"/>
    <w:rsid w:val="3F9B0FE5"/>
    <w:rsid w:val="3F9E4314"/>
    <w:rsid w:val="3FAB585F"/>
    <w:rsid w:val="3FB4CB1E"/>
    <w:rsid w:val="3FB64129"/>
    <w:rsid w:val="3FC37209"/>
    <w:rsid w:val="3FC5EF2F"/>
    <w:rsid w:val="3FCB2049"/>
    <w:rsid w:val="3FD21498"/>
    <w:rsid w:val="3FD64533"/>
    <w:rsid w:val="3FED9C95"/>
    <w:rsid w:val="3FF5103A"/>
    <w:rsid w:val="40083F33"/>
    <w:rsid w:val="400EB5D6"/>
    <w:rsid w:val="4017129D"/>
    <w:rsid w:val="401BB9C2"/>
    <w:rsid w:val="40224732"/>
    <w:rsid w:val="405E52B5"/>
    <w:rsid w:val="405EA30D"/>
    <w:rsid w:val="40652E20"/>
    <w:rsid w:val="406CD334"/>
    <w:rsid w:val="406F5F33"/>
    <w:rsid w:val="4089CF7F"/>
    <w:rsid w:val="408AD80E"/>
    <w:rsid w:val="4093149F"/>
    <w:rsid w:val="40993B72"/>
    <w:rsid w:val="4099E54B"/>
    <w:rsid w:val="40A18469"/>
    <w:rsid w:val="40AFC300"/>
    <w:rsid w:val="40B39250"/>
    <w:rsid w:val="40BB6403"/>
    <w:rsid w:val="40CD3B51"/>
    <w:rsid w:val="40CDDD03"/>
    <w:rsid w:val="40D87FB3"/>
    <w:rsid w:val="40EA0031"/>
    <w:rsid w:val="40EC88A6"/>
    <w:rsid w:val="40F204B7"/>
    <w:rsid w:val="40FD9F0D"/>
    <w:rsid w:val="411D3C50"/>
    <w:rsid w:val="413CCF76"/>
    <w:rsid w:val="413D8E13"/>
    <w:rsid w:val="4141023E"/>
    <w:rsid w:val="414C3716"/>
    <w:rsid w:val="4159F2CE"/>
    <w:rsid w:val="415D337B"/>
    <w:rsid w:val="415FA428"/>
    <w:rsid w:val="4176FA9D"/>
    <w:rsid w:val="4190DB10"/>
    <w:rsid w:val="41978160"/>
    <w:rsid w:val="41AB84F6"/>
    <w:rsid w:val="41B41D34"/>
    <w:rsid w:val="41C1D9AD"/>
    <w:rsid w:val="41C6F946"/>
    <w:rsid w:val="41CCC29B"/>
    <w:rsid w:val="41DA1AFE"/>
    <w:rsid w:val="41E7C252"/>
    <w:rsid w:val="4200FE81"/>
    <w:rsid w:val="4205703C"/>
    <w:rsid w:val="420E5921"/>
    <w:rsid w:val="4213C737"/>
    <w:rsid w:val="421735D1"/>
    <w:rsid w:val="421A9C99"/>
    <w:rsid w:val="421D24CB"/>
    <w:rsid w:val="421E6C86"/>
    <w:rsid w:val="421FBE0D"/>
    <w:rsid w:val="4235B5AC"/>
    <w:rsid w:val="42374E08"/>
    <w:rsid w:val="423818B5"/>
    <w:rsid w:val="423D47DB"/>
    <w:rsid w:val="42405F6E"/>
    <w:rsid w:val="42407878"/>
    <w:rsid w:val="4242C946"/>
    <w:rsid w:val="425A8EF9"/>
    <w:rsid w:val="425DEB39"/>
    <w:rsid w:val="4271C67C"/>
    <w:rsid w:val="42724544"/>
    <w:rsid w:val="427F7C9F"/>
    <w:rsid w:val="42921DAA"/>
    <w:rsid w:val="429B9B29"/>
    <w:rsid w:val="42AEE438"/>
    <w:rsid w:val="42C5C0D8"/>
    <w:rsid w:val="42D823B9"/>
    <w:rsid w:val="42E3421A"/>
    <w:rsid w:val="42E3F947"/>
    <w:rsid w:val="42EC76D6"/>
    <w:rsid w:val="42F53965"/>
    <w:rsid w:val="430A199D"/>
    <w:rsid w:val="4313840F"/>
    <w:rsid w:val="431A0441"/>
    <w:rsid w:val="4325C6E7"/>
    <w:rsid w:val="433116C2"/>
    <w:rsid w:val="433B77B1"/>
    <w:rsid w:val="4341C815"/>
    <w:rsid w:val="438A7BC2"/>
    <w:rsid w:val="438EBF56"/>
    <w:rsid w:val="43A11D78"/>
    <w:rsid w:val="43A60220"/>
    <w:rsid w:val="43A8512B"/>
    <w:rsid w:val="43AF909D"/>
    <w:rsid w:val="43C3558F"/>
    <w:rsid w:val="43C45FD7"/>
    <w:rsid w:val="43DA38C8"/>
    <w:rsid w:val="43E0C5FF"/>
    <w:rsid w:val="43EE6D21"/>
    <w:rsid w:val="43F46F20"/>
    <w:rsid w:val="4404F8F4"/>
    <w:rsid w:val="44080F9E"/>
    <w:rsid w:val="441C9374"/>
    <w:rsid w:val="442FFE5D"/>
    <w:rsid w:val="444059F8"/>
    <w:rsid w:val="444C02F0"/>
    <w:rsid w:val="44503FFD"/>
    <w:rsid w:val="4454C687"/>
    <w:rsid w:val="4455CCC8"/>
    <w:rsid w:val="44689F28"/>
    <w:rsid w:val="446A0D5D"/>
    <w:rsid w:val="44781B7B"/>
    <w:rsid w:val="4495938F"/>
    <w:rsid w:val="44962C13"/>
    <w:rsid w:val="449BD941"/>
    <w:rsid w:val="44A0535D"/>
    <w:rsid w:val="44A8B6A0"/>
    <w:rsid w:val="44AE3587"/>
    <w:rsid w:val="44CACE1F"/>
    <w:rsid w:val="44E22999"/>
    <w:rsid w:val="44FDA02A"/>
    <w:rsid w:val="4501E38C"/>
    <w:rsid w:val="451F92EC"/>
    <w:rsid w:val="45253398"/>
    <w:rsid w:val="4525A0B3"/>
    <w:rsid w:val="45419380"/>
    <w:rsid w:val="454ABB86"/>
    <w:rsid w:val="45508391"/>
    <w:rsid w:val="4555649F"/>
    <w:rsid w:val="455C9292"/>
    <w:rsid w:val="4575607F"/>
    <w:rsid w:val="458C8BEF"/>
    <w:rsid w:val="458C94E7"/>
    <w:rsid w:val="45C22D91"/>
    <w:rsid w:val="45CD2D49"/>
    <w:rsid w:val="45CFDD18"/>
    <w:rsid w:val="45D8AE18"/>
    <w:rsid w:val="45DC4834"/>
    <w:rsid w:val="45E89A37"/>
    <w:rsid w:val="45EB2801"/>
    <w:rsid w:val="45F88FF7"/>
    <w:rsid w:val="45FE9E88"/>
    <w:rsid w:val="45FF5921"/>
    <w:rsid w:val="461C9F16"/>
    <w:rsid w:val="46297D25"/>
    <w:rsid w:val="462E48C2"/>
    <w:rsid w:val="46344A9E"/>
    <w:rsid w:val="4638F519"/>
    <w:rsid w:val="4647D56D"/>
    <w:rsid w:val="465EAF33"/>
    <w:rsid w:val="466195A6"/>
    <w:rsid w:val="4670AEBD"/>
    <w:rsid w:val="467F7939"/>
    <w:rsid w:val="468093FB"/>
    <w:rsid w:val="468C8186"/>
    <w:rsid w:val="469E0F80"/>
    <w:rsid w:val="46A36C79"/>
    <w:rsid w:val="46A97EB6"/>
    <w:rsid w:val="46ACDF2A"/>
    <w:rsid w:val="46BD65A3"/>
    <w:rsid w:val="46BDA628"/>
    <w:rsid w:val="46C6A2FE"/>
    <w:rsid w:val="46FAF4FE"/>
    <w:rsid w:val="46FB84A0"/>
    <w:rsid w:val="46FD7756"/>
    <w:rsid w:val="47081020"/>
    <w:rsid w:val="4726E95B"/>
    <w:rsid w:val="4735F841"/>
    <w:rsid w:val="4757AF8D"/>
    <w:rsid w:val="4757E597"/>
    <w:rsid w:val="47728A9B"/>
    <w:rsid w:val="4786F4CC"/>
    <w:rsid w:val="479A6EE9"/>
    <w:rsid w:val="479FEBBC"/>
    <w:rsid w:val="47B6B33D"/>
    <w:rsid w:val="47C23DC7"/>
    <w:rsid w:val="47D3ECE1"/>
    <w:rsid w:val="47DC6DA7"/>
    <w:rsid w:val="47FA7B3C"/>
    <w:rsid w:val="47FE52A8"/>
    <w:rsid w:val="4812CE09"/>
    <w:rsid w:val="48189252"/>
    <w:rsid w:val="48555354"/>
    <w:rsid w:val="48593604"/>
    <w:rsid w:val="485DA318"/>
    <w:rsid w:val="486DF0D6"/>
    <w:rsid w:val="486FA88D"/>
    <w:rsid w:val="4871676E"/>
    <w:rsid w:val="488301C0"/>
    <w:rsid w:val="488ED007"/>
    <w:rsid w:val="4891794A"/>
    <w:rsid w:val="489D60A8"/>
    <w:rsid w:val="489E27B8"/>
    <w:rsid w:val="489F4B5D"/>
    <w:rsid w:val="48AC911B"/>
    <w:rsid w:val="48B69238"/>
    <w:rsid w:val="48C38BAB"/>
    <w:rsid w:val="48C84DB4"/>
    <w:rsid w:val="48CA4E8B"/>
    <w:rsid w:val="48D34A95"/>
    <w:rsid w:val="48D614BF"/>
    <w:rsid w:val="48E73242"/>
    <w:rsid w:val="48FC7F24"/>
    <w:rsid w:val="49039D62"/>
    <w:rsid w:val="4904E1C8"/>
    <w:rsid w:val="49245EBE"/>
    <w:rsid w:val="49347E09"/>
    <w:rsid w:val="4935A2BA"/>
    <w:rsid w:val="494807FA"/>
    <w:rsid w:val="496B73A8"/>
    <w:rsid w:val="49734909"/>
    <w:rsid w:val="4977675A"/>
    <w:rsid w:val="4986484F"/>
    <w:rsid w:val="49919292"/>
    <w:rsid w:val="4994DE11"/>
    <w:rsid w:val="49AB34DD"/>
    <w:rsid w:val="49AC44D9"/>
    <w:rsid w:val="49AF1E66"/>
    <w:rsid w:val="49C1FACE"/>
    <w:rsid w:val="49C559A3"/>
    <w:rsid w:val="49D1A48F"/>
    <w:rsid w:val="49D567C1"/>
    <w:rsid w:val="49EFD7E8"/>
    <w:rsid w:val="4A064888"/>
    <w:rsid w:val="4A19FBC5"/>
    <w:rsid w:val="4A264DBE"/>
    <w:rsid w:val="4A32BF8C"/>
    <w:rsid w:val="4A3781FD"/>
    <w:rsid w:val="4A52865F"/>
    <w:rsid w:val="4A6D9903"/>
    <w:rsid w:val="4A757260"/>
    <w:rsid w:val="4A75C01C"/>
    <w:rsid w:val="4A7780E5"/>
    <w:rsid w:val="4A823301"/>
    <w:rsid w:val="4AA2D845"/>
    <w:rsid w:val="4ABC3F17"/>
    <w:rsid w:val="4ABDE132"/>
    <w:rsid w:val="4AC86307"/>
    <w:rsid w:val="4AD2CA44"/>
    <w:rsid w:val="4ADD1D61"/>
    <w:rsid w:val="4ADE27BD"/>
    <w:rsid w:val="4B0B170E"/>
    <w:rsid w:val="4B2C0885"/>
    <w:rsid w:val="4B31D97A"/>
    <w:rsid w:val="4B36BC54"/>
    <w:rsid w:val="4B37A5E2"/>
    <w:rsid w:val="4B48DC3D"/>
    <w:rsid w:val="4B4927D0"/>
    <w:rsid w:val="4B516B1D"/>
    <w:rsid w:val="4B580AAD"/>
    <w:rsid w:val="4B5B2904"/>
    <w:rsid w:val="4B5C1A2F"/>
    <w:rsid w:val="4B5FDC07"/>
    <w:rsid w:val="4B823A0B"/>
    <w:rsid w:val="4B862950"/>
    <w:rsid w:val="4B94751C"/>
    <w:rsid w:val="4B96993D"/>
    <w:rsid w:val="4BA17A25"/>
    <w:rsid w:val="4BAC96B3"/>
    <w:rsid w:val="4BAE45B2"/>
    <w:rsid w:val="4BB339FC"/>
    <w:rsid w:val="4BBA40A4"/>
    <w:rsid w:val="4BC9F1CE"/>
    <w:rsid w:val="4BD5EDB2"/>
    <w:rsid w:val="4BDCBF02"/>
    <w:rsid w:val="4C0160CB"/>
    <w:rsid w:val="4C382703"/>
    <w:rsid w:val="4C411375"/>
    <w:rsid w:val="4C6692D0"/>
    <w:rsid w:val="4C7222CF"/>
    <w:rsid w:val="4C72882C"/>
    <w:rsid w:val="4C84A3D2"/>
    <w:rsid w:val="4C87EA41"/>
    <w:rsid w:val="4C8AF9E1"/>
    <w:rsid w:val="4C8D6E5D"/>
    <w:rsid w:val="4C95E25A"/>
    <w:rsid w:val="4C9A49C9"/>
    <w:rsid w:val="4C9B4D2F"/>
    <w:rsid w:val="4CA1BB3B"/>
    <w:rsid w:val="4CADE07E"/>
    <w:rsid w:val="4CB53A4A"/>
    <w:rsid w:val="4CBEF104"/>
    <w:rsid w:val="4CCEE4D2"/>
    <w:rsid w:val="4D037DB2"/>
    <w:rsid w:val="4D03B0EB"/>
    <w:rsid w:val="4D05B073"/>
    <w:rsid w:val="4D2BBB05"/>
    <w:rsid w:val="4D2F263D"/>
    <w:rsid w:val="4D38108F"/>
    <w:rsid w:val="4D4EC9F9"/>
    <w:rsid w:val="4D514491"/>
    <w:rsid w:val="4D5AAD34"/>
    <w:rsid w:val="4D64EA6D"/>
    <w:rsid w:val="4D77C5DF"/>
    <w:rsid w:val="4D935EF9"/>
    <w:rsid w:val="4D9376E4"/>
    <w:rsid w:val="4D95702D"/>
    <w:rsid w:val="4D9986F8"/>
    <w:rsid w:val="4DA1DCB0"/>
    <w:rsid w:val="4DAC9EA1"/>
    <w:rsid w:val="4DC96A07"/>
    <w:rsid w:val="4DCD0F56"/>
    <w:rsid w:val="4DD53765"/>
    <w:rsid w:val="4DD96FF9"/>
    <w:rsid w:val="4DE91C5E"/>
    <w:rsid w:val="4E00D5F5"/>
    <w:rsid w:val="4E0697B6"/>
    <w:rsid w:val="4E233821"/>
    <w:rsid w:val="4E23E02E"/>
    <w:rsid w:val="4E278E17"/>
    <w:rsid w:val="4E4C6CD8"/>
    <w:rsid w:val="4E73C8B9"/>
    <w:rsid w:val="4E788EFF"/>
    <w:rsid w:val="4E87AC12"/>
    <w:rsid w:val="4E8AFF46"/>
    <w:rsid w:val="4E8D9DBE"/>
    <w:rsid w:val="4EA04031"/>
    <w:rsid w:val="4EA43C4D"/>
    <w:rsid w:val="4EB28BDC"/>
    <w:rsid w:val="4EC2FC65"/>
    <w:rsid w:val="4ED5D881"/>
    <w:rsid w:val="4EDA446B"/>
    <w:rsid w:val="4EDADE6E"/>
    <w:rsid w:val="4EDDC0C8"/>
    <w:rsid w:val="4EF28338"/>
    <w:rsid w:val="4EF2D797"/>
    <w:rsid w:val="4EF5454F"/>
    <w:rsid w:val="4EF5BAC1"/>
    <w:rsid w:val="4EFD7360"/>
    <w:rsid w:val="4F0FF693"/>
    <w:rsid w:val="4F2CFD68"/>
    <w:rsid w:val="4F353C86"/>
    <w:rsid w:val="4F53F5A1"/>
    <w:rsid w:val="4F5A2EA6"/>
    <w:rsid w:val="4F63A675"/>
    <w:rsid w:val="4F7F2F51"/>
    <w:rsid w:val="4F816511"/>
    <w:rsid w:val="4F83737A"/>
    <w:rsid w:val="4FB0E275"/>
    <w:rsid w:val="4FB28421"/>
    <w:rsid w:val="4FB71610"/>
    <w:rsid w:val="4FBF1427"/>
    <w:rsid w:val="4FD56063"/>
    <w:rsid w:val="500672A8"/>
    <w:rsid w:val="5024DC40"/>
    <w:rsid w:val="504B981C"/>
    <w:rsid w:val="504CC2F9"/>
    <w:rsid w:val="504DB45B"/>
    <w:rsid w:val="5059336A"/>
    <w:rsid w:val="505FDB29"/>
    <w:rsid w:val="5088B211"/>
    <w:rsid w:val="5098CC61"/>
    <w:rsid w:val="50B4A344"/>
    <w:rsid w:val="50B68C1D"/>
    <w:rsid w:val="50BBCA1B"/>
    <w:rsid w:val="50CF03AA"/>
    <w:rsid w:val="50E245C2"/>
    <w:rsid w:val="50F29D88"/>
    <w:rsid w:val="510E573F"/>
    <w:rsid w:val="51133A8D"/>
    <w:rsid w:val="5121B3D9"/>
    <w:rsid w:val="5124E63C"/>
    <w:rsid w:val="512680CB"/>
    <w:rsid w:val="512F9076"/>
    <w:rsid w:val="51406810"/>
    <w:rsid w:val="5141A2F1"/>
    <w:rsid w:val="5142BE36"/>
    <w:rsid w:val="5161972E"/>
    <w:rsid w:val="51625B79"/>
    <w:rsid w:val="516575D5"/>
    <w:rsid w:val="516CA06B"/>
    <w:rsid w:val="516EC633"/>
    <w:rsid w:val="5178851E"/>
    <w:rsid w:val="518111DA"/>
    <w:rsid w:val="5183D741"/>
    <w:rsid w:val="5188F70E"/>
    <w:rsid w:val="51896DEB"/>
    <w:rsid w:val="518BD0C6"/>
    <w:rsid w:val="5190E1F1"/>
    <w:rsid w:val="51A692D7"/>
    <w:rsid w:val="51AAA272"/>
    <w:rsid w:val="51B173B5"/>
    <w:rsid w:val="51BBDC16"/>
    <w:rsid w:val="51C6A50B"/>
    <w:rsid w:val="51C6ED90"/>
    <w:rsid w:val="51CFC221"/>
    <w:rsid w:val="51D255F3"/>
    <w:rsid w:val="51D7220E"/>
    <w:rsid w:val="51E94DC8"/>
    <w:rsid w:val="5200F15F"/>
    <w:rsid w:val="5206D6BC"/>
    <w:rsid w:val="521BA75E"/>
    <w:rsid w:val="5224417B"/>
    <w:rsid w:val="5224ECC2"/>
    <w:rsid w:val="5225A2E0"/>
    <w:rsid w:val="5226DB15"/>
    <w:rsid w:val="5232A387"/>
    <w:rsid w:val="52483EAB"/>
    <w:rsid w:val="525110C2"/>
    <w:rsid w:val="5253C445"/>
    <w:rsid w:val="52641E3C"/>
    <w:rsid w:val="526AD40B"/>
    <w:rsid w:val="529153A7"/>
    <w:rsid w:val="529DFB04"/>
    <w:rsid w:val="52BB143C"/>
    <w:rsid w:val="52C3A17F"/>
    <w:rsid w:val="52DBDAC6"/>
    <w:rsid w:val="52DD48BD"/>
    <w:rsid w:val="52F579A2"/>
    <w:rsid w:val="5301EA86"/>
    <w:rsid w:val="5316C210"/>
    <w:rsid w:val="5320CC50"/>
    <w:rsid w:val="5326B511"/>
    <w:rsid w:val="532DB974"/>
    <w:rsid w:val="5339D797"/>
    <w:rsid w:val="533D372B"/>
    <w:rsid w:val="534B9D2C"/>
    <w:rsid w:val="53559030"/>
    <w:rsid w:val="535BBF02"/>
    <w:rsid w:val="536680EC"/>
    <w:rsid w:val="536813A6"/>
    <w:rsid w:val="5372BDEB"/>
    <w:rsid w:val="5372F26F"/>
    <w:rsid w:val="5375E1CD"/>
    <w:rsid w:val="538792FC"/>
    <w:rsid w:val="5388FA62"/>
    <w:rsid w:val="53B35A96"/>
    <w:rsid w:val="53B73854"/>
    <w:rsid w:val="53C32DFD"/>
    <w:rsid w:val="53C5FD07"/>
    <w:rsid w:val="53C95BCF"/>
    <w:rsid w:val="53D2EECF"/>
    <w:rsid w:val="53E909FC"/>
    <w:rsid w:val="53E95953"/>
    <w:rsid w:val="53EDBFF3"/>
    <w:rsid w:val="53EFCF12"/>
    <w:rsid w:val="53F5638F"/>
    <w:rsid w:val="53F5BD89"/>
    <w:rsid w:val="53F73ED7"/>
    <w:rsid w:val="540936DA"/>
    <w:rsid w:val="54102B2F"/>
    <w:rsid w:val="5412108C"/>
    <w:rsid w:val="54125E87"/>
    <w:rsid w:val="543BB5B7"/>
    <w:rsid w:val="5441410D"/>
    <w:rsid w:val="54465F37"/>
    <w:rsid w:val="54518984"/>
    <w:rsid w:val="545D7E93"/>
    <w:rsid w:val="546B1F81"/>
    <w:rsid w:val="5477836C"/>
    <w:rsid w:val="54801AE2"/>
    <w:rsid w:val="548CECE4"/>
    <w:rsid w:val="54A1A9E6"/>
    <w:rsid w:val="54A9832A"/>
    <w:rsid w:val="54B26B7D"/>
    <w:rsid w:val="54C3669B"/>
    <w:rsid w:val="54C7D23E"/>
    <w:rsid w:val="54D932CB"/>
    <w:rsid w:val="54DF2506"/>
    <w:rsid w:val="54E4AF68"/>
    <w:rsid w:val="54F08995"/>
    <w:rsid w:val="54F0B0EC"/>
    <w:rsid w:val="54F664FF"/>
    <w:rsid w:val="55086DDE"/>
    <w:rsid w:val="5518B318"/>
    <w:rsid w:val="551DEE17"/>
    <w:rsid w:val="5531E823"/>
    <w:rsid w:val="5535F304"/>
    <w:rsid w:val="55511B67"/>
    <w:rsid w:val="555CF6CC"/>
    <w:rsid w:val="555DD1BB"/>
    <w:rsid w:val="555DDF76"/>
    <w:rsid w:val="555F8BC4"/>
    <w:rsid w:val="557951E5"/>
    <w:rsid w:val="5586069C"/>
    <w:rsid w:val="559540E0"/>
    <w:rsid w:val="559C5B11"/>
    <w:rsid w:val="55C0C50A"/>
    <w:rsid w:val="55C2E760"/>
    <w:rsid w:val="55C74237"/>
    <w:rsid w:val="55CD9AC7"/>
    <w:rsid w:val="55D695C0"/>
    <w:rsid w:val="55EF460C"/>
    <w:rsid w:val="55FB850A"/>
    <w:rsid w:val="5622D88D"/>
    <w:rsid w:val="56267FF1"/>
    <w:rsid w:val="563EF074"/>
    <w:rsid w:val="565B0403"/>
    <w:rsid w:val="5664D787"/>
    <w:rsid w:val="56681FFB"/>
    <w:rsid w:val="567BA052"/>
    <w:rsid w:val="567DAD29"/>
    <w:rsid w:val="5681F2E5"/>
    <w:rsid w:val="56916AD4"/>
    <w:rsid w:val="5699E0FA"/>
    <w:rsid w:val="56A5F471"/>
    <w:rsid w:val="56B59D69"/>
    <w:rsid w:val="56D4B999"/>
    <w:rsid w:val="56D60883"/>
    <w:rsid w:val="56DA979F"/>
    <w:rsid w:val="56E0EA66"/>
    <w:rsid w:val="56FB1A27"/>
    <w:rsid w:val="57012D4F"/>
    <w:rsid w:val="5703C532"/>
    <w:rsid w:val="573C19C5"/>
    <w:rsid w:val="573D5DBC"/>
    <w:rsid w:val="574CD3EC"/>
    <w:rsid w:val="574FAD65"/>
    <w:rsid w:val="574FC6FA"/>
    <w:rsid w:val="5750C043"/>
    <w:rsid w:val="57548397"/>
    <w:rsid w:val="579D39A8"/>
    <w:rsid w:val="57A823D3"/>
    <w:rsid w:val="57AB47F8"/>
    <w:rsid w:val="57B1C259"/>
    <w:rsid w:val="57D5668D"/>
    <w:rsid w:val="57DE34FC"/>
    <w:rsid w:val="57F35A38"/>
    <w:rsid w:val="57F7C044"/>
    <w:rsid w:val="581B66D2"/>
    <w:rsid w:val="582BD4CD"/>
    <w:rsid w:val="582E0432"/>
    <w:rsid w:val="5834A10A"/>
    <w:rsid w:val="58379447"/>
    <w:rsid w:val="583908A2"/>
    <w:rsid w:val="5852049B"/>
    <w:rsid w:val="587B0FCC"/>
    <w:rsid w:val="588264DF"/>
    <w:rsid w:val="5891A236"/>
    <w:rsid w:val="589D8DF7"/>
    <w:rsid w:val="58B4E459"/>
    <w:rsid w:val="58B5E264"/>
    <w:rsid w:val="58B66D44"/>
    <w:rsid w:val="58B6B86F"/>
    <w:rsid w:val="58B99D73"/>
    <w:rsid w:val="58BF9856"/>
    <w:rsid w:val="58C56565"/>
    <w:rsid w:val="58CF82E3"/>
    <w:rsid w:val="58D0BF63"/>
    <w:rsid w:val="58D79F7C"/>
    <w:rsid w:val="58E2FF1B"/>
    <w:rsid w:val="58E30EE2"/>
    <w:rsid w:val="58EBD0E0"/>
    <w:rsid w:val="58ED59BA"/>
    <w:rsid w:val="58F97A91"/>
    <w:rsid w:val="5902A293"/>
    <w:rsid w:val="590A88BB"/>
    <w:rsid w:val="591F66A0"/>
    <w:rsid w:val="5924C8DE"/>
    <w:rsid w:val="592AB788"/>
    <w:rsid w:val="593813C9"/>
    <w:rsid w:val="593DAEF6"/>
    <w:rsid w:val="594E5AA5"/>
    <w:rsid w:val="5953B505"/>
    <w:rsid w:val="59707DBA"/>
    <w:rsid w:val="5970E3E7"/>
    <w:rsid w:val="5981B51E"/>
    <w:rsid w:val="598BB6FE"/>
    <w:rsid w:val="59A1C055"/>
    <w:rsid w:val="59A5194B"/>
    <w:rsid w:val="59A97585"/>
    <w:rsid w:val="59AAC466"/>
    <w:rsid w:val="59B29629"/>
    <w:rsid w:val="59BBE310"/>
    <w:rsid w:val="59C6B24E"/>
    <w:rsid w:val="59C7AC4C"/>
    <w:rsid w:val="59CEC989"/>
    <w:rsid w:val="59EE95E7"/>
    <w:rsid w:val="59F0C4BC"/>
    <w:rsid w:val="59F85047"/>
    <w:rsid w:val="59FCC529"/>
    <w:rsid w:val="59FCF098"/>
    <w:rsid w:val="5A13838D"/>
    <w:rsid w:val="5A19F0FA"/>
    <w:rsid w:val="5A35BAE6"/>
    <w:rsid w:val="5A529084"/>
    <w:rsid w:val="5A62D53C"/>
    <w:rsid w:val="5A79A815"/>
    <w:rsid w:val="5A7A19A3"/>
    <w:rsid w:val="5A84C160"/>
    <w:rsid w:val="5A89C7BE"/>
    <w:rsid w:val="5A9442E9"/>
    <w:rsid w:val="5AA6591C"/>
    <w:rsid w:val="5ACDACCC"/>
    <w:rsid w:val="5AD0F553"/>
    <w:rsid w:val="5ADE97FF"/>
    <w:rsid w:val="5AFC4F11"/>
    <w:rsid w:val="5B04EB0B"/>
    <w:rsid w:val="5B08B8E0"/>
    <w:rsid w:val="5B263527"/>
    <w:rsid w:val="5B4DE1A7"/>
    <w:rsid w:val="5B5B75F1"/>
    <w:rsid w:val="5B65CBE7"/>
    <w:rsid w:val="5B777FC0"/>
    <w:rsid w:val="5B7E2C95"/>
    <w:rsid w:val="5B8C6759"/>
    <w:rsid w:val="5B9174BF"/>
    <w:rsid w:val="5B9347F9"/>
    <w:rsid w:val="5BAB87FA"/>
    <w:rsid w:val="5BB68676"/>
    <w:rsid w:val="5BB6A07D"/>
    <w:rsid w:val="5BD66BA9"/>
    <w:rsid w:val="5BE894B8"/>
    <w:rsid w:val="5BF27D4A"/>
    <w:rsid w:val="5BFD0627"/>
    <w:rsid w:val="5C065B1B"/>
    <w:rsid w:val="5C0EF68D"/>
    <w:rsid w:val="5C30134A"/>
    <w:rsid w:val="5C3680D5"/>
    <w:rsid w:val="5C4C86EC"/>
    <w:rsid w:val="5C557E50"/>
    <w:rsid w:val="5C5810BE"/>
    <w:rsid w:val="5C61F682"/>
    <w:rsid w:val="5C681EE5"/>
    <w:rsid w:val="5C686F5C"/>
    <w:rsid w:val="5C79EA6B"/>
    <w:rsid w:val="5C862AC8"/>
    <w:rsid w:val="5C89A482"/>
    <w:rsid w:val="5C8C1C4D"/>
    <w:rsid w:val="5CB236C3"/>
    <w:rsid w:val="5CB3AD61"/>
    <w:rsid w:val="5CCF824B"/>
    <w:rsid w:val="5CD10822"/>
    <w:rsid w:val="5CD5BE57"/>
    <w:rsid w:val="5CDF0C00"/>
    <w:rsid w:val="5CF34229"/>
    <w:rsid w:val="5D037AE2"/>
    <w:rsid w:val="5D196FEE"/>
    <w:rsid w:val="5D37038D"/>
    <w:rsid w:val="5D4C47BA"/>
    <w:rsid w:val="5D9204DC"/>
    <w:rsid w:val="5D9A309A"/>
    <w:rsid w:val="5DA1F9B2"/>
    <w:rsid w:val="5DA6FAF8"/>
    <w:rsid w:val="5DA7D551"/>
    <w:rsid w:val="5DB2E168"/>
    <w:rsid w:val="5DBC8E9A"/>
    <w:rsid w:val="5DC44714"/>
    <w:rsid w:val="5DD22257"/>
    <w:rsid w:val="5DDE332A"/>
    <w:rsid w:val="5DFBC05A"/>
    <w:rsid w:val="5DFBE042"/>
    <w:rsid w:val="5DFEEB17"/>
    <w:rsid w:val="5E005950"/>
    <w:rsid w:val="5E0AB049"/>
    <w:rsid w:val="5E0B4498"/>
    <w:rsid w:val="5E1178D3"/>
    <w:rsid w:val="5E146B24"/>
    <w:rsid w:val="5E21CAD2"/>
    <w:rsid w:val="5E31CB15"/>
    <w:rsid w:val="5E38E143"/>
    <w:rsid w:val="5E3D5EC9"/>
    <w:rsid w:val="5E41A693"/>
    <w:rsid w:val="5E48F4CA"/>
    <w:rsid w:val="5E52288B"/>
    <w:rsid w:val="5E542B7A"/>
    <w:rsid w:val="5E54A970"/>
    <w:rsid w:val="5E556E8B"/>
    <w:rsid w:val="5E5F9E30"/>
    <w:rsid w:val="5E7138F7"/>
    <w:rsid w:val="5E74470B"/>
    <w:rsid w:val="5E83134B"/>
    <w:rsid w:val="5E885B31"/>
    <w:rsid w:val="5EB81108"/>
    <w:rsid w:val="5EBEEDC4"/>
    <w:rsid w:val="5ECF1D4F"/>
    <w:rsid w:val="5EEA272E"/>
    <w:rsid w:val="5F01AE03"/>
    <w:rsid w:val="5F038B43"/>
    <w:rsid w:val="5F0C040F"/>
    <w:rsid w:val="5F0DD096"/>
    <w:rsid w:val="5F10BED4"/>
    <w:rsid w:val="5F28C542"/>
    <w:rsid w:val="5F2F26A3"/>
    <w:rsid w:val="5F3B8C03"/>
    <w:rsid w:val="5F48F6A1"/>
    <w:rsid w:val="5F492C4D"/>
    <w:rsid w:val="5F647C44"/>
    <w:rsid w:val="5F687EAF"/>
    <w:rsid w:val="5F9C29B1"/>
    <w:rsid w:val="5FA38F6F"/>
    <w:rsid w:val="5FA6E706"/>
    <w:rsid w:val="5FAC2E19"/>
    <w:rsid w:val="5FB73282"/>
    <w:rsid w:val="5FBC5EAE"/>
    <w:rsid w:val="5FD2F136"/>
    <w:rsid w:val="5FD33CEB"/>
    <w:rsid w:val="5FDB58BA"/>
    <w:rsid w:val="5FE77136"/>
    <w:rsid w:val="60037ED1"/>
    <w:rsid w:val="602037D6"/>
    <w:rsid w:val="6020955F"/>
    <w:rsid w:val="60279FB3"/>
    <w:rsid w:val="6030C6DA"/>
    <w:rsid w:val="6036D341"/>
    <w:rsid w:val="6038D051"/>
    <w:rsid w:val="6052CA40"/>
    <w:rsid w:val="60682B01"/>
    <w:rsid w:val="606AB671"/>
    <w:rsid w:val="607AF0AF"/>
    <w:rsid w:val="607EC1A9"/>
    <w:rsid w:val="608EFE2F"/>
    <w:rsid w:val="60982016"/>
    <w:rsid w:val="60A5A636"/>
    <w:rsid w:val="60C66BE0"/>
    <w:rsid w:val="60D3C464"/>
    <w:rsid w:val="60E24250"/>
    <w:rsid w:val="60EEB9CE"/>
    <w:rsid w:val="61048C76"/>
    <w:rsid w:val="6135AD7E"/>
    <w:rsid w:val="613E49DE"/>
    <w:rsid w:val="613EFBAB"/>
    <w:rsid w:val="61449C7F"/>
    <w:rsid w:val="6146214F"/>
    <w:rsid w:val="614AB6D1"/>
    <w:rsid w:val="6150B341"/>
    <w:rsid w:val="6151A59F"/>
    <w:rsid w:val="61571FFF"/>
    <w:rsid w:val="615AC8C0"/>
    <w:rsid w:val="6175E45C"/>
    <w:rsid w:val="619227E7"/>
    <w:rsid w:val="61995DAB"/>
    <w:rsid w:val="619B8ADA"/>
    <w:rsid w:val="61AFB86A"/>
    <w:rsid w:val="61BAB40D"/>
    <w:rsid w:val="61C0229E"/>
    <w:rsid w:val="61C1DAA1"/>
    <w:rsid w:val="61C2E91D"/>
    <w:rsid w:val="61C3580D"/>
    <w:rsid w:val="61CA907A"/>
    <w:rsid w:val="61D6B2ED"/>
    <w:rsid w:val="61D99BE2"/>
    <w:rsid w:val="61E56299"/>
    <w:rsid w:val="61E97A4C"/>
    <w:rsid w:val="61F5F0AF"/>
    <w:rsid w:val="61FF5D8F"/>
    <w:rsid w:val="62121E5E"/>
    <w:rsid w:val="621ED3A6"/>
    <w:rsid w:val="6235CD62"/>
    <w:rsid w:val="62370B7E"/>
    <w:rsid w:val="623E190F"/>
    <w:rsid w:val="6243A4D1"/>
    <w:rsid w:val="624F7F70"/>
    <w:rsid w:val="625F5B06"/>
    <w:rsid w:val="625FD33D"/>
    <w:rsid w:val="626EDF9E"/>
    <w:rsid w:val="626F94C5"/>
    <w:rsid w:val="6279FE8D"/>
    <w:rsid w:val="628C92F7"/>
    <w:rsid w:val="62935E03"/>
    <w:rsid w:val="62A05CD7"/>
    <w:rsid w:val="62AD5E6A"/>
    <w:rsid w:val="62B95887"/>
    <w:rsid w:val="62BB28E8"/>
    <w:rsid w:val="62BC5C9F"/>
    <w:rsid w:val="62C27FBF"/>
    <w:rsid w:val="62CFD72A"/>
    <w:rsid w:val="62FC4012"/>
    <w:rsid w:val="62FE37A3"/>
    <w:rsid w:val="62FE70EB"/>
    <w:rsid w:val="63164D61"/>
    <w:rsid w:val="633B7986"/>
    <w:rsid w:val="633CB1C2"/>
    <w:rsid w:val="633DBEEB"/>
    <w:rsid w:val="63522F9C"/>
    <w:rsid w:val="635628EC"/>
    <w:rsid w:val="636BB131"/>
    <w:rsid w:val="6396D315"/>
    <w:rsid w:val="63A40E3E"/>
    <w:rsid w:val="63B36A73"/>
    <w:rsid w:val="63D6EFDF"/>
    <w:rsid w:val="63D990A4"/>
    <w:rsid w:val="63E99BF3"/>
    <w:rsid w:val="63FD0DA8"/>
    <w:rsid w:val="63FD80CE"/>
    <w:rsid w:val="64048847"/>
    <w:rsid w:val="6407CB39"/>
    <w:rsid w:val="640CC1AF"/>
    <w:rsid w:val="64175554"/>
    <w:rsid w:val="641B54DF"/>
    <w:rsid w:val="6422C301"/>
    <w:rsid w:val="643A2034"/>
    <w:rsid w:val="6442CD22"/>
    <w:rsid w:val="646E7124"/>
    <w:rsid w:val="6471B041"/>
    <w:rsid w:val="647CD23C"/>
    <w:rsid w:val="647DE825"/>
    <w:rsid w:val="647F80F1"/>
    <w:rsid w:val="64857AD1"/>
    <w:rsid w:val="64A0D08E"/>
    <w:rsid w:val="64AF8C46"/>
    <w:rsid w:val="64B23B47"/>
    <w:rsid w:val="64D6EFF4"/>
    <w:rsid w:val="64E011EA"/>
    <w:rsid w:val="64E04AFF"/>
    <w:rsid w:val="64E6ACDC"/>
    <w:rsid w:val="64EF59DE"/>
    <w:rsid w:val="64F33E40"/>
    <w:rsid w:val="64F35EDD"/>
    <w:rsid w:val="64F54EF2"/>
    <w:rsid w:val="65012014"/>
    <w:rsid w:val="65086ECC"/>
    <w:rsid w:val="6510BCFF"/>
    <w:rsid w:val="6520E9EC"/>
    <w:rsid w:val="65311D46"/>
    <w:rsid w:val="6534102B"/>
    <w:rsid w:val="6549587C"/>
    <w:rsid w:val="655EE3DC"/>
    <w:rsid w:val="6588632B"/>
    <w:rsid w:val="658DC53B"/>
    <w:rsid w:val="65A6D30A"/>
    <w:rsid w:val="65B004E4"/>
    <w:rsid w:val="65D7D0EC"/>
    <w:rsid w:val="65DB2F4B"/>
    <w:rsid w:val="65EC4440"/>
    <w:rsid w:val="65F0F949"/>
    <w:rsid w:val="65F21066"/>
    <w:rsid w:val="65F90A2C"/>
    <w:rsid w:val="66017620"/>
    <w:rsid w:val="661E402B"/>
    <w:rsid w:val="663A6E31"/>
    <w:rsid w:val="663B4A08"/>
    <w:rsid w:val="66406456"/>
    <w:rsid w:val="664867F7"/>
    <w:rsid w:val="6672C055"/>
    <w:rsid w:val="667326DC"/>
    <w:rsid w:val="667350C6"/>
    <w:rsid w:val="6698BF53"/>
    <w:rsid w:val="669ED03C"/>
    <w:rsid w:val="66A00435"/>
    <w:rsid w:val="66A02FD9"/>
    <w:rsid w:val="66A96BA5"/>
    <w:rsid w:val="66C1E095"/>
    <w:rsid w:val="66C51D0E"/>
    <w:rsid w:val="66E0FB78"/>
    <w:rsid w:val="66FBE53C"/>
    <w:rsid w:val="66FCD861"/>
    <w:rsid w:val="67095D4B"/>
    <w:rsid w:val="671795A4"/>
    <w:rsid w:val="671B3485"/>
    <w:rsid w:val="672096B5"/>
    <w:rsid w:val="67413B66"/>
    <w:rsid w:val="674276DF"/>
    <w:rsid w:val="674AB455"/>
    <w:rsid w:val="6773A14D"/>
    <w:rsid w:val="6773DACC"/>
    <w:rsid w:val="67791C49"/>
    <w:rsid w:val="677C83BF"/>
    <w:rsid w:val="678CE980"/>
    <w:rsid w:val="678D3866"/>
    <w:rsid w:val="67A15CD8"/>
    <w:rsid w:val="67A40C5B"/>
    <w:rsid w:val="67A46E80"/>
    <w:rsid w:val="67C29064"/>
    <w:rsid w:val="67C5E202"/>
    <w:rsid w:val="67C6C6E3"/>
    <w:rsid w:val="67C6E0F4"/>
    <w:rsid w:val="67DFE274"/>
    <w:rsid w:val="67ED6AE5"/>
    <w:rsid w:val="67F4A006"/>
    <w:rsid w:val="67FFCBFF"/>
    <w:rsid w:val="6806236B"/>
    <w:rsid w:val="680DF6A0"/>
    <w:rsid w:val="68124D39"/>
    <w:rsid w:val="6821CFA1"/>
    <w:rsid w:val="68636636"/>
    <w:rsid w:val="6869C06C"/>
    <w:rsid w:val="6878D863"/>
    <w:rsid w:val="687D3D36"/>
    <w:rsid w:val="687D4B14"/>
    <w:rsid w:val="68997BA7"/>
    <w:rsid w:val="68A1159E"/>
    <w:rsid w:val="68B7AC10"/>
    <w:rsid w:val="68B80AC0"/>
    <w:rsid w:val="68C1ADF2"/>
    <w:rsid w:val="68C34605"/>
    <w:rsid w:val="68C7073F"/>
    <w:rsid w:val="68CFCD45"/>
    <w:rsid w:val="68F96D8C"/>
    <w:rsid w:val="69289A0B"/>
    <w:rsid w:val="6945D430"/>
    <w:rsid w:val="695176FA"/>
    <w:rsid w:val="6951946B"/>
    <w:rsid w:val="695C7820"/>
    <w:rsid w:val="69629744"/>
    <w:rsid w:val="69665F49"/>
    <w:rsid w:val="696C4C1B"/>
    <w:rsid w:val="6980F641"/>
    <w:rsid w:val="699F9928"/>
    <w:rsid w:val="69BB99D2"/>
    <w:rsid w:val="69D7CF04"/>
    <w:rsid w:val="69E71CE6"/>
    <w:rsid w:val="6A129238"/>
    <w:rsid w:val="6A1905B7"/>
    <w:rsid w:val="6A217D56"/>
    <w:rsid w:val="6A46FCA0"/>
    <w:rsid w:val="6A597BB6"/>
    <w:rsid w:val="6A663D92"/>
    <w:rsid w:val="6A7519D9"/>
    <w:rsid w:val="6A833AC2"/>
    <w:rsid w:val="6A885327"/>
    <w:rsid w:val="6AA58840"/>
    <w:rsid w:val="6AA73B6B"/>
    <w:rsid w:val="6AAED8AC"/>
    <w:rsid w:val="6AB6030A"/>
    <w:rsid w:val="6ABBF321"/>
    <w:rsid w:val="6ABDB982"/>
    <w:rsid w:val="6AC0D26D"/>
    <w:rsid w:val="6AC46A6C"/>
    <w:rsid w:val="6ADBF499"/>
    <w:rsid w:val="6AE380F2"/>
    <w:rsid w:val="6AE65806"/>
    <w:rsid w:val="6AF0D410"/>
    <w:rsid w:val="6AF83546"/>
    <w:rsid w:val="6B0DDF54"/>
    <w:rsid w:val="6B14274E"/>
    <w:rsid w:val="6B21F722"/>
    <w:rsid w:val="6B40BB69"/>
    <w:rsid w:val="6B46E397"/>
    <w:rsid w:val="6B47A9BB"/>
    <w:rsid w:val="6B58770A"/>
    <w:rsid w:val="6B64A5EE"/>
    <w:rsid w:val="6B68EFD2"/>
    <w:rsid w:val="6B7179B6"/>
    <w:rsid w:val="6B71F58C"/>
    <w:rsid w:val="6B751E92"/>
    <w:rsid w:val="6B778F2D"/>
    <w:rsid w:val="6B789C35"/>
    <w:rsid w:val="6B7B54B7"/>
    <w:rsid w:val="6BA3DFA8"/>
    <w:rsid w:val="6BA7F07A"/>
    <w:rsid w:val="6BAEDDC5"/>
    <w:rsid w:val="6BB61F46"/>
    <w:rsid w:val="6BBB4356"/>
    <w:rsid w:val="6BC77E2A"/>
    <w:rsid w:val="6BC9CFC2"/>
    <w:rsid w:val="6BCD0912"/>
    <w:rsid w:val="6BF475DB"/>
    <w:rsid w:val="6C027146"/>
    <w:rsid w:val="6C170CD1"/>
    <w:rsid w:val="6C17B661"/>
    <w:rsid w:val="6C25C79A"/>
    <w:rsid w:val="6C3B69F7"/>
    <w:rsid w:val="6C507413"/>
    <w:rsid w:val="6C5EEEAA"/>
    <w:rsid w:val="6C85A8F5"/>
    <w:rsid w:val="6C9F2F6A"/>
    <w:rsid w:val="6CB38510"/>
    <w:rsid w:val="6CCF70BE"/>
    <w:rsid w:val="6CD8EE71"/>
    <w:rsid w:val="6CEF92C6"/>
    <w:rsid w:val="6CF6BDF5"/>
    <w:rsid w:val="6D077F58"/>
    <w:rsid w:val="6D14011C"/>
    <w:rsid w:val="6D2A04A2"/>
    <w:rsid w:val="6D4A6C5E"/>
    <w:rsid w:val="6D4A70FD"/>
    <w:rsid w:val="6D5514DD"/>
    <w:rsid w:val="6D59C44F"/>
    <w:rsid w:val="6DA745FD"/>
    <w:rsid w:val="6DB00DA8"/>
    <w:rsid w:val="6DCBC9D8"/>
    <w:rsid w:val="6DD73A58"/>
    <w:rsid w:val="6DE37BC8"/>
    <w:rsid w:val="6DFE8C15"/>
    <w:rsid w:val="6E134DDF"/>
    <w:rsid w:val="6E152B2F"/>
    <w:rsid w:val="6E1FE4F0"/>
    <w:rsid w:val="6E3637B2"/>
    <w:rsid w:val="6E3B3F07"/>
    <w:rsid w:val="6E3EF2B9"/>
    <w:rsid w:val="6E505004"/>
    <w:rsid w:val="6E571517"/>
    <w:rsid w:val="6E6984FB"/>
    <w:rsid w:val="6E7D48F4"/>
    <w:rsid w:val="6E7ED530"/>
    <w:rsid w:val="6E87354C"/>
    <w:rsid w:val="6E87B3E1"/>
    <w:rsid w:val="6E8EBEF7"/>
    <w:rsid w:val="6E95C7CA"/>
    <w:rsid w:val="6E9C8F10"/>
    <w:rsid w:val="6EA980AC"/>
    <w:rsid w:val="6EB3C8F7"/>
    <w:rsid w:val="6EBCA20B"/>
    <w:rsid w:val="6EDC9081"/>
    <w:rsid w:val="6EE4F7D7"/>
    <w:rsid w:val="6F06F721"/>
    <w:rsid w:val="6F221802"/>
    <w:rsid w:val="6F28F072"/>
    <w:rsid w:val="6F30E93F"/>
    <w:rsid w:val="6F394309"/>
    <w:rsid w:val="6F47D12D"/>
    <w:rsid w:val="6F730AB9"/>
    <w:rsid w:val="6F8807BE"/>
    <w:rsid w:val="6F8A452D"/>
    <w:rsid w:val="6F90CFFC"/>
    <w:rsid w:val="6F9747B1"/>
    <w:rsid w:val="6F9AC50A"/>
    <w:rsid w:val="6FA035B6"/>
    <w:rsid w:val="6FB2B32E"/>
    <w:rsid w:val="6FB6F215"/>
    <w:rsid w:val="6FC7DA40"/>
    <w:rsid w:val="6FD24BEC"/>
    <w:rsid w:val="6FD7B310"/>
    <w:rsid w:val="7001C0D2"/>
    <w:rsid w:val="70067161"/>
    <w:rsid w:val="700FFA02"/>
    <w:rsid w:val="7011589D"/>
    <w:rsid w:val="70199CEB"/>
    <w:rsid w:val="70248319"/>
    <w:rsid w:val="703A1573"/>
    <w:rsid w:val="703B5576"/>
    <w:rsid w:val="703E214C"/>
    <w:rsid w:val="7046AE0D"/>
    <w:rsid w:val="7049D410"/>
    <w:rsid w:val="704A2ECB"/>
    <w:rsid w:val="707C6BE6"/>
    <w:rsid w:val="70884F1B"/>
    <w:rsid w:val="708AAE7A"/>
    <w:rsid w:val="709E0AC7"/>
    <w:rsid w:val="70B6552B"/>
    <w:rsid w:val="70B97EFF"/>
    <w:rsid w:val="70C6B12C"/>
    <w:rsid w:val="70D1A0E3"/>
    <w:rsid w:val="70D9351F"/>
    <w:rsid w:val="70DB235D"/>
    <w:rsid w:val="70EFEA6C"/>
    <w:rsid w:val="70EFFAA0"/>
    <w:rsid w:val="70F14E43"/>
    <w:rsid w:val="70F38586"/>
    <w:rsid w:val="70F9164D"/>
    <w:rsid w:val="70FB79C4"/>
    <w:rsid w:val="71024F37"/>
    <w:rsid w:val="710543F2"/>
    <w:rsid w:val="7119FE29"/>
    <w:rsid w:val="7121C2EB"/>
    <w:rsid w:val="71503C14"/>
    <w:rsid w:val="716CAB1B"/>
    <w:rsid w:val="71823F62"/>
    <w:rsid w:val="7192FCCB"/>
    <w:rsid w:val="71974B73"/>
    <w:rsid w:val="71B71E99"/>
    <w:rsid w:val="71B752DC"/>
    <w:rsid w:val="71BED8C5"/>
    <w:rsid w:val="71C972B1"/>
    <w:rsid w:val="71D63D41"/>
    <w:rsid w:val="71E0AB54"/>
    <w:rsid w:val="71F51E29"/>
    <w:rsid w:val="71FBA3F2"/>
    <w:rsid w:val="71FD75C5"/>
    <w:rsid w:val="7222DABD"/>
    <w:rsid w:val="72313D81"/>
    <w:rsid w:val="723FD6BB"/>
    <w:rsid w:val="7241348C"/>
    <w:rsid w:val="7255B204"/>
    <w:rsid w:val="725B76AE"/>
    <w:rsid w:val="725C4EF5"/>
    <w:rsid w:val="72A368E8"/>
    <w:rsid w:val="72B7E53A"/>
    <w:rsid w:val="72B94717"/>
    <w:rsid w:val="72BD857C"/>
    <w:rsid w:val="72C09346"/>
    <w:rsid w:val="72CB5B1F"/>
    <w:rsid w:val="72D07870"/>
    <w:rsid w:val="72D62E3F"/>
    <w:rsid w:val="72D865D3"/>
    <w:rsid w:val="72F09706"/>
    <w:rsid w:val="72F4EA79"/>
    <w:rsid w:val="73025AA4"/>
    <w:rsid w:val="730EB02A"/>
    <w:rsid w:val="731325A3"/>
    <w:rsid w:val="73143A4E"/>
    <w:rsid w:val="732B3ED8"/>
    <w:rsid w:val="733C409A"/>
    <w:rsid w:val="7344B39B"/>
    <w:rsid w:val="7352BBA0"/>
    <w:rsid w:val="7368DDFF"/>
    <w:rsid w:val="7369234E"/>
    <w:rsid w:val="736A3CCC"/>
    <w:rsid w:val="736B972A"/>
    <w:rsid w:val="73726A53"/>
    <w:rsid w:val="738238D1"/>
    <w:rsid w:val="738F74E0"/>
    <w:rsid w:val="73B9747E"/>
    <w:rsid w:val="73BB6072"/>
    <w:rsid w:val="73BD122B"/>
    <w:rsid w:val="73C35708"/>
    <w:rsid w:val="73C5ED34"/>
    <w:rsid w:val="7417841A"/>
    <w:rsid w:val="7438768E"/>
    <w:rsid w:val="7440E97E"/>
    <w:rsid w:val="74429752"/>
    <w:rsid w:val="74519EEB"/>
    <w:rsid w:val="7468A6D5"/>
    <w:rsid w:val="746F5FED"/>
    <w:rsid w:val="7475CABE"/>
    <w:rsid w:val="7488C498"/>
    <w:rsid w:val="7491F75C"/>
    <w:rsid w:val="749A4ED2"/>
    <w:rsid w:val="749CB5F2"/>
    <w:rsid w:val="74A19314"/>
    <w:rsid w:val="74A51C65"/>
    <w:rsid w:val="74A88D4C"/>
    <w:rsid w:val="74AB2433"/>
    <w:rsid w:val="74AB942A"/>
    <w:rsid w:val="74BE286B"/>
    <w:rsid w:val="74BFEF64"/>
    <w:rsid w:val="74CB95CE"/>
    <w:rsid w:val="74CC2699"/>
    <w:rsid w:val="74E52EA7"/>
    <w:rsid w:val="74EB6915"/>
    <w:rsid w:val="74ED0AC2"/>
    <w:rsid w:val="74F44909"/>
    <w:rsid w:val="75162E74"/>
    <w:rsid w:val="751A5F5B"/>
    <w:rsid w:val="751B5722"/>
    <w:rsid w:val="751FF732"/>
    <w:rsid w:val="752ACA78"/>
    <w:rsid w:val="75351687"/>
    <w:rsid w:val="7536C4EF"/>
    <w:rsid w:val="7538E7F9"/>
    <w:rsid w:val="75451601"/>
    <w:rsid w:val="754B98A4"/>
    <w:rsid w:val="754EB839"/>
    <w:rsid w:val="7554D632"/>
    <w:rsid w:val="755544DF"/>
    <w:rsid w:val="75695091"/>
    <w:rsid w:val="7576EF24"/>
    <w:rsid w:val="7588E670"/>
    <w:rsid w:val="759743A4"/>
    <w:rsid w:val="75B35FC9"/>
    <w:rsid w:val="75B42B5E"/>
    <w:rsid w:val="75CF7477"/>
    <w:rsid w:val="75D40C66"/>
    <w:rsid w:val="75DF4D48"/>
    <w:rsid w:val="75EF5295"/>
    <w:rsid w:val="760DC1BB"/>
    <w:rsid w:val="761BD578"/>
    <w:rsid w:val="762477B5"/>
    <w:rsid w:val="762A5BA5"/>
    <w:rsid w:val="762B4CB1"/>
    <w:rsid w:val="7637CC06"/>
    <w:rsid w:val="764140E2"/>
    <w:rsid w:val="7661BE02"/>
    <w:rsid w:val="766C03F3"/>
    <w:rsid w:val="7670494F"/>
    <w:rsid w:val="7678608B"/>
    <w:rsid w:val="76798CA5"/>
    <w:rsid w:val="767A76AF"/>
    <w:rsid w:val="7680355E"/>
    <w:rsid w:val="768EFF40"/>
    <w:rsid w:val="7690D1A5"/>
    <w:rsid w:val="76949C5E"/>
    <w:rsid w:val="7694FB54"/>
    <w:rsid w:val="7695BBB3"/>
    <w:rsid w:val="7696089F"/>
    <w:rsid w:val="76AAE00B"/>
    <w:rsid w:val="76AE0E11"/>
    <w:rsid w:val="76B9D993"/>
    <w:rsid w:val="76C74AA2"/>
    <w:rsid w:val="76CEE89C"/>
    <w:rsid w:val="76D88CA8"/>
    <w:rsid w:val="76EE2BAA"/>
    <w:rsid w:val="7719F68C"/>
    <w:rsid w:val="771C5E92"/>
    <w:rsid w:val="771EE853"/>
    <w:rsid w:val="77262379"/>
    <w:rsid w:val="77537C33"/>
    <w:rsid w:val="7755CA97"/>
    <w:rsid w:val="775B5202"/>
    <w:rsid w:val="776F5933"/>
    <w:rsid w:val="7774A7B4"/>
    <w:rsid w:val="778AED2A"/>
    <w:rsid w:val="77AD9C86"/>
    <w:rsid w:val="77AF40B6"/>
    <w:rsid w:val="77B4E704"/>
    <w:rsid w:val="77BBD2C1"/>
    <w:rsid w:val="77BDD726"/>
    <w:rsid w:val="77C57C40"/>
    <w:rsid w:val="77CD1E6A"/>
    <w:rsid w:val="77D3C1EF"/>
    <w:rsid w:val="77D96250"/>
    <w:rsid w:val="77DDB2A2"/>
    <w:rsid w:val="77DFB4D6"/>
    <w:rsid w:val="77E06B0C"/>
    <w:rsid w:val="77F48FF6"/>
    <w:rsid w:val="77F6557E"/>
    <w:rsid w:val="780A5157"/>
    <w:rsid w:val="780FB026"/>
    <w:rsid w:val="781362A8"/>
    <w:rsid w:val="782070B9"/>
    <w:rsid w:val="78225144"/>
    <w:rsid w:val="782BFEFB"/>
    <w:rsid w:val="78316A5A"/>
    <w:rsid w:val="78320ED4"/>
    <w:rsid w:val="7839CC22"/>
    <w:rsid w:val="783BEA48"/>
    <w:rsid w:val="783E59B8"/>
    <w:rsid w:val="7848A14C"/>
    <w:rsid w:val="785AE601"/>
    <w:rsid w:val="7861F79F"/>
    <w:rsid w:val="78652C09"/>
    <w:rsid w:val="786EB75A"/>
    <w:rsid w:val="7871DF91"/>
    <w:rsid w:val="78729ECB"/>
    <w:rsid w:val="78751D42"/>
    <w:rsid w:val="7883A514"/>
    <w:rsid w:val="7894ABBF"/>
    <w:rsid w:val="78A4CD97"/>
    <w:rsid w:val="78ADBF61"/>
    <w:rsid w:val="78DB26F8"/>
    <w:rsid w:val="78DD110C"/>
    <w:rsid w:val="78E09570"/>
    <w:rsid w:val="78E5BB2D"/>
    <w:rsid w:val="78F16879"/>
    <w:rsid w:val="78F1A166"/>
    <w:rsid w:val="78F6F9DE"/>
    <w:rsid w:val="78F7665B"/>
    <w:rsid w:val="790E9C0E"/>
    <w:rsid w:val="791E5A3B"/>
    <w:rsid w:val="7923FE85"/>
    <w:rsid w:val="7927B68C"/>
    <w:rsid w:val="793A78BA"/>
    <w:rsid w:val="793F2FAB"/>
    <w:rsid w:val="795FB7A7"/>
    <w:rsid w:val="7971D509"/>
    <w:rsid w:val="79824B12"/>
    <w:rsid w:val="79837BD2"/>
    <w:rsid w:val="7984D605"/>
    <w:rsid w:val="7985375B"/>
    <w:rsid w:val="7985B2DE"/>
    <w:rsid w:val="798A6B91"/>
    <w:rsid w:val="798E8D7B"/>
    <w:rsid w:val="79906708"/>
    <w:rsid w:val="799748C4"/>
    <w:rsid w:val="799C83FF"/>
    <w:rsid w:val="79A17DDF"/>
    <w:rsid w:val="79AD62E8"/>
    <w:rsid w:val="79E48192"/>
    <w:rsid w:val="79FEFD01"/>
    <w:rsid w:val="7A00300E"/>
    <w:rsid w:val="7A01D4A7"/>
    <w:rsid w:val="7A22A704"/>
    <w:rsid w:val="7A2BCFDE"/>
    <w:rsid w:val="7A3137EA"/>
    <w:rsid w:val="7A45841D"/>
    <w:rsid w:val="7A4ACC7D"/>
    <w:rsid w:val="7A4BC60E"/>
    <w:rsid w:val="7A4C7EE7"/>
    <w:rsid w:val="7A5A2B01"/>
    <w:rsid w:val="7A67D3DC"/>
    <w:rsid w:val="7A7ACA89"/>
    <w:rsid w:val="7A7DA455"/>
    <w:rsid w:val="7A813B93"/>
    <w:rsid w:val="7A892307"/>
    <w:rsid w:val="7A8F3CAB"/>
    <w:rsid w:val="7A9232B0"/>
    <w:rsid w:val="7AA6B710"/>
    <w:rsid w:val="7AA9A9D5"/>
    <w:rsid w:val="7AC0DC7D"/>
    <w:rsid w:val="7ACA6A7C"/>
    <w:rsid w:val="7ACAADF6"/>
    <w:rsid w:val="7AE00F00"/>
    <w:rsid w:val="7AE2DA6B"/>
    <w:rsid w:val="7AE50AD3"/>
    <w:rsid w:val="7AE9515D"/>
    <w:rsid w:val="7AED400C"/>
    <w:rsid w:val="7AF35911"/>
    <w:rsid w:val="7AF98816"/>
    <w:rsid w:val="7B0339DB"/>
    <w:rsid w:val="7B125C87"/>
    <w:rsid w:val="7B278993"/>
    <w:rsid w:val="7B2A9D3E"/>
    <w:rsid w:val="7B2F0B03"/>
    <w:rsid w:val="7B30C792"/>
    <w:rsid w:val="7B3EF944"/>
    <w:rsid w:val="7B442FDB"/>
    <w:rsid w:val="7B4917FF"/>
    <w:rsid w:val="7B499998"/>
    <w:rsid w:val="7B627063"/>
    <w:rsid w:val="7B64CA90"/>
    <w:rsid w:val="7B65B854"/>
    <w:rsid w:val="7B6EB7FB"/>
    <w:rsid w:val="7B71A984"/>
    <w:rsid w:val="7B863BFC"/>
    <w:rsid w:val="7B983B41"/>
    <w:rsid w:val="7B9A1B89"/>
    <w:rsid w:val="7B9F7C8B"/>
    <w:rsid w:val="7BA259BF"/>
    <w:rsid w:val="7BB2E15A"/>
    <w:rsid w:val="7BB35305"/>
    <w:rsid w:val="7BB35E8E"/>
    <w:rsid w:val="7BB7B7E3"/>
    <w:rsid w:val="7BB96CA3"/>
    <w:rsid w:val="7BBA6866"/>
    <w:rsid w:val="7BCF9AB8"/>
    <w:rsid w:val="7BE24F26"/>
    <w:rsid w:val="7BEEB58D"/>
    <w:rsid w:val="7BEEB5CF"/>
    <w:rsid w:val="7C0AC509"/>
    <w:rsid w:val="7C3A2435"/>
    <w:rsid w:val="7C4D8282"/>
    <w:rsid w:val="7C5804D5"/>
    <w:rsid w:val="7C5E3259"/>
    <w:rsid w:val="7C7E94D4"/>
    <w:rsid w:val="7C892094"/>
    <w:rsid w:val="7CC133A8"/>
    <w:rsid w:val="7CDB4577"/>
    <w:rsid w:val="7CF04481"/>
    <w:rsid w:val="7CF3292F"/>
    <w:rsid w:val="7CFA4C5E"/>
    <w:rsid w:val="7CFC6ABF"/>
    <w:rsid w:val="7D084B64"/>
    <w:rsid w:val="7D08F8F5"/>
    <w:rsid w:val="7D30EE6F"/>
    <w:rsid w:val="7D3E2A20"/>
    <w:rsid w:val="7D3E45BD"/>
    <w:rsid w:val="7D496279"/>
    <w:rsid w:val="7D54DF14"/>
    <w:rsid w:val="7D564ACB"/>
    <w:rsid w:val="7D5CA68F"/>
    <w:rsid w:val="7D6ABE7C"/>
    <w:rsid w:val="7D6CD2D9"/>
    <w:rsid w:val="7D719B97"/>
    <w:rsid w:val="7D854547"/>
    <w:rsid w:val="7D96A429"/>
    <w:rsid w:val="7DAD2B89"/>
    <w:rsid w:val="7DB818CD"/>
    <w:rsid w:val="7DCE9A71"/>
    <w:rsid w:val="7DDD64B3"/>
    <w:rsid w:val="7DEAA130"/>
    <w:rsid w:val="7DFC6E46"/>
    <w:rsid w:val="7E18AD21"/>
    <w:rsid w:val="7E18D3A0"/>
    <w:rsid w:val="7E1D0D8A"/>
    <w:rsid w:val="7E520F1C"/>
    <w:rsid w:val="7E5E6E2C"/>
    <w:rsid w:val="7E67B31B"/>
    <w:rsid w:val="7E6A2585"/>
    <w:rsid w:val="7E6D29B5"/>
    <w:rsid w:val="7E882632"/>
    <w:rsid w:val="7E98CEEE"/>
    <w:rsid w:val="7E9D5916"/>
    <w:rsid w:val="7EA3B125"/>
    <w:rsid w:val="7EB19B95"/>
    <w:rsid w:val="7EBA63A7"/>
    <w:rsid w:val="7EC7FB6F"/>
    <w:rsid w:val="7EE34E98"/>
    <w:rsid w:val="7EE35FBC"/>
    <w:rsid w:val="7EE37C3B"/>
    <w:rsid w:val="7EE55AD0"/>
    <w:rsid w:val="7EE98062"/>
    <w:rsid w:val="7EEE9671"/>
    <w:rsid w:val="7F04A90D"/>
    <w:rsid w:val="7F1B74CF"/>
    <w:rsid w:val="7F1DC280"/>
    <w:rsid w:val="7F2193DF"/>
    <w:rsid w:val="7F2A0A28"/>
    <w:rsid w:val="7F31BFDE"/>
    <w:rsid w:val="7F3A6ADD"/>
    <w:rsid w:val="7F3F5631"/>
    <w:rsid w:val="7F465EED"/>
    <w:rsid w:val="7F5A2ED8"/>
    <w:rsid w:val="7F708B25"/>
    <w:rsid w:val="7F73C5AE"/>
    <w:rsid w:val="7F842613"/>
    <w:rsid w:val="7F88B0C6"/>
    <w:rsid w:val="7F8A2F4D"/>
    <w:rsid w:val="7F8F95C1"/>
    <w:rsid w:val="7F9F5399"/>
    <w:rsid w:val="7FA1C21F"/>
    <w:rsid w:val="7FC12DBC"/>
    <w:rsid w:val="7FE3EC70"/>
    <w:rsid w:val="7FF7A07E"/>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CCCBC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615EAC"/>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615EAC"/>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615EAC"/>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615EAC"/>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615EAC"/>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615EAC"/>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615EAC"/>
    <w:pPr>
      <w:keepNext/>
      <w:spacing w:after="200" w:line="240" w:lineRule="auto"/>
    </w:pPr>
    <w:rPr>
      <w:iCs/>
      <w:color w:val="002664"/>
      <w:sz w:val="18"/>
      <w:szCs w:val="18"/>
    </w:rPr>
  </w:style>
  <w:style w:type="table" w:customStyle="1" w:styleId="Tableheader">
    <w:name w:val="ŠTable header"/>
    <w:basedOn w:val="TableNormal"/>
    <w:uiPriority w:val="99"/>
    <w:rsid w:val="00615EAC"/>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615E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615EAC"/>
    <w:pPr>
      <w:numPr>
        <w:numId w:val="35"/>
      </w:numPr>
    </w:pPr>
  </w:style>
  <w:style w:type="paragraph" w:styleId="ListNumber2">
    <w:name w:val="List Number 2"/>
    <w:aliases w:val="ŠList Number 2"/>
    <w:basedOn w:val="Normal"/>
    <w:uiPriority w:val="8"/>
    <w:qFormat/>
    <w:rsid w:val="00615EAC"/>
    <w:pPr>
      <w:numPr>
        <w:numId w:val="34"/>
      </w:numPr>
    </w:pPr>
  </w:style>
  <w:style w:type="paragraph" w:styleId="ListBullet">
    <w:name w:val="List Bullet"/>
    <w:aliases w:val="ŠList Bullet"/>
    <w:basedOn w:val="Normal"/>
    <w:uiPriority w:val="9"/>
    <w:qFormat/>
    <w:rsid w:val="00615EAC"/>
    <w:pPr>
      <w:numPr>
        <w:numId w:val="31"/>
      </w:numPr>
    </w:pPr>
  </w:style>
  <w:style w:type="paragraph" w:styleId="ListBullet2">
    <w:name w:val="List Bullet 2"/>
    <w:aliases w:val="ŠList Bullet 2"/>
    <w:basedOn w:val="Normal"/>
    <w:uiPriority w:val="10"/>
    <w:qFormat/>
    <w:rsid w:val="00615EAC"/>
    <w:pPr>
      <w:numPr>
        <w:numId w:val="28"/>
      </w:numPr>
    </w:pPr>
  </w:style>
  <w:style w:type="paragraph" w:customStyle="1" w:styleId="FeatureBox4">
    <w:name w:val="ŠFeature Box 4"/>
    <w:basedOn w:val="FeatureBox2"/>
    <w:next w:val="Normal"/>
    <w:uiPriority w:val="14"/>
    <w:qFormat/>
    <w:rsid w:val="00615EAC"/>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29"/>
    <w:qFormat/>
    <w:rsid w:val="002778CF"/>
    <w:pPr>
      <w:keepNext/>
      <w:spacing w:before="200" w:after="200" w:line="240" w:lineRule="atLeast"/>
      <w:ind w:left="567" w:right="567"/>
    </w:pPr>
  </w:style>
  <w:style w:type="paragraph" w:customStyle="1" w:styleId="Documentname">
    <w:name w:val="ŠDocument name"/>
    <w:basedOn w:val="Normal"/>
    <w:next w:val="Normal"/>
    <w:uiPriority w:val="17"/>
    <w:qFormat/>
    <w:rsid w:val="00615EAC"/>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615EAC"/>
    <w:pPr>
      <w:spacing w:after="0"/>
    </w:pPr>
    <w:rPr>
      <w:sz w:val="18"/>
      <w:szCs w:val="18"/>
    </w:rPr>
  </w:style>
  <w:style w:type="character" w:customStyle="1" w:styleId="QuoteChar">
    <w:name w:val="Quote Char"/>
    <w:aliases w:val="ŠQuote Char"/>
    <w:basedOn w:val="DefaultParagraphFont"/>
    <w:link w:val="Quote"/>
    <w:uiPriority w:val="29"/>
    <w:rsid w:val="002778CF"/>
    <w:rPr>
      <w:rFonts w:ascii="Arial" w:hAnsi="Arial" w:cs="Arial"/>
      <w:sz w:val="24"/>
      <w:szCs w:val="24"/>
    </w:rPr>
  </w:style>
  <w:style w:type="paragraph" w:customStyle="1" w:styleId="FeatureBox2">
    <w:name w:val="ŠFeature Box 2"/>
    <w:basedOn w:val="Normal"/>
    <w:next w:val="Normal"/>
    <w:uiPriority w:val="12"/>
    <w:qFormat/>
    <w:rsid w:val="00615EAC"/>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615EAC"/>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615EAC"/>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615EAC"/>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615EAC"/>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615EAC"/>
    <w:rPr>
      <w:color w:val="2F5496" w:themeColor="accent1" w:themeShade="BF"/>
      <w:u w:val="single"/>
    </w:rPr>
  </w:style>
  <w:style w:type="paragraph" w:customStyle="1" w:styleId="Logo">
    <w:name w:val="ŠLogo"/>
    <w:basedOn w:val="Normal"/>
    <w:uiPriority w:val="18"/>
    <w:qFormat/>
    <w:rsid w:val="00615EAC"/>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615EAC"/>
    <w:pPr>
      <w:tabs>
        <w:tab w:val="right" w:leader="dot" w:pos="14570"/>
      </w:tabs>
      <w:spacing w:before="0"/>
    </w:pPr>
    <w:rPr>
      <w:b/>
      <w:noProof/>
    </w:rPr>
  </w:style>
  <w:style w:type="paragraph" w:styleId="TOC2">
    <w:name w:val="toc 2"/>
    <w:aliases w:val="ŠTOC 2"/>
    <w:basedOn w:val="Normal"/>
    <w:next w:val="Normal"/>
    <w:uiPriority w:val="39"/>
    <w:unhideWhenUsed/>
    <w:rsid w:val="00615EAC"/>
    <w:pPr>
      <w:tabs>
        <w:tab w:val="right" w:leader="dot" w:pos="14570"/>
      </w:tabs>
      <w:spacing w:before="0"/>
    </w:pPr>
    <w:rPr>
      <w:noProof/>
    </w:rPr>
  </w:style>
  <w:style w:type="paragraph" w:styleId="TOC3">
    <w:name w:val="toc 3"/>
    <w:aliases w:val="ŠTOC 3"/>
    <w:basedOn w:val="Normal"/>
    <w:next w:val="Normal"/>
    <w:uiPriority w:val="39"/>
    <w:unhideWhenUsed/>
    <w:rsid w:val="00615EAC"/>
    <w:pPr>
      <w:spacing w:before="0"/>
      <w:ind w:left="244"/>
    </w:pPr>
  </w:style>
  <w:style w:type="paragraph" w:styleId="Title">
    <w:name w:val="Title"/>
    <w:aliases w:val="ŠTitle"/>
    <w:basedOn w:val="Normal"/>
    <w:next w:val="Normal"/>
    <w:link w:val="TitleChar"/>
    <w:uiPriority w:val="1"/>
    <w:rsid w:val="00615EAC"/>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615EAC"/>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615EAC"/>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615EAC"/>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615EAC"/>
    <w:pPr>
      <w:spacing w:after="240"/>
      <w:outlineLvl w:val="9"/>
    </w:pPr>
    <w:rPr>
      <w:szCs w:val="40"/>
    </w:rPr>
  </w:style>
  <w:style w:type="paragraph" w:styleId="Footer">
    <w:name w:val="footer"/>
    <w:aliases w:val="ŠFooter"/>
    <w:basedOn w:val="Normal"/>
    <w:link w:val="FooterChar"/>
    <w:uiPriority w:val="19"/>
    <w:rsid w:val="00615EAC"/>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615EAC"/>
    <w:rPr>
      <w:rFonts w:ascii="Arial" w:hAnsi="Arial" w:cs="Arial"/>
      <w:sz w:val="18"/>
      <w:szCs w:val="18"/>
    </w:rPr>
  </w:style>
  <w:style w:type="paragraph" w:styleId="Header">
    <w:name w:val="header"/>
    <w:aliases w:val="ŠHeader"/>
    <w:basedOn w:val="Normal"/>
    <w:link w:val="HeaderChar"/>
    <w:uiPriority w:val="16"/>
    <w:rsid w:val="00615EAC"/>
    <w:rPr>
      <w:noProof/>
      <w:color w:val="002664"/>
      <w:sz w:val="28"/>
      <w:szCs w:val="28"/>
    </w:rPr>
  </w:style>
  <w:style w:type="character" w:customStyle="1" w:styleId="HeaderChar">
    <w:name w:val="Header Char"/>
    <w:aliases w:val="ŠHeader Char"/>
    <w:basedOn w:val="DefaultParagraphFont"/>
    <w:link w:val="Header"/>
    <w:uiPriority w:val="16"/>
    <w:rsid w:val="00615EAC"/>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615EAC"/>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615EAC"/>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615EAC"/>
    <w:rPr>
      <w:rFonts w:ascii="Arial" w:hAnsi="Arial" w:cs="Arial"/>
      <w:b/>
      <w:szCs w:val="32"/>
    </w:rPr>
  </w:style>
  <w:style w:type="character" w:styleId="UnresolvedMention">
    <w:name w:val="Unresolved Mention"/>
    <w:basedOn w:val="DefaultParagraphFont"/>
    <w:uiPriority w:val="99"/>
    <w:semiHidden/>
    <w:unhideWhenUsed/>
    <w:rsid w:val="00615EAC"/>
    <w:rPr>
      <w:color w:val="605E5C"/>
      <w:shd w:val="clear" w:color="auto" w:fill="E1DFDD"/>
    </w:rPr>
  </w:style>
  <w:style w:type="character" w:styleId="SubtleEmphasis">
    <w:name w:val="Subtle Emphasis"/>
    <w:basedOn w:val="DefaultParagraphFont"/>
    <w:uiPriority w:val="19"/>
    <w:semiHidden/>
    <w:qFormat/>
    <w:rsid w:val="00615EAC"/>
    <w:rPr>
      <w:i/>
      <w:iCs/>
      <w:color w:val="404040" w:themeColor="text1" w:themeTint="BF"/>
    </w:rPr>
  </w:style>
  <w:style w:type="paragraph" w:styleId="TOC4">
    <w:name w:val="toc 4"/>
    <w:aliases w:val="ŠTOC 4"/>
    <w:basedOn w:val="Normal"/>
    <w:next w:val="Normal"/>
    <w:autoRedefine/>
    <w:uiPriority w:val="39"/>
    <w:unhideWhenUsed/>
    <w:rsid w:val="00615EAC"/>
    <w:pPr>
      <w:spacing w:before="0"/>
      <w:ind w:left="488"/>
    </w:pPr>
  </w:style>
  <w:style w:type="character" w:styleId="CommentReference">
    <w:name w:val="annotation reference"/>
    <w:basedOn w:val="DefaultParagraphFont"/>
    <w:uiPriority w:val="99"/>
    <w:semiHidden/>
    <w:unhideWhenUsed/>
    <w:rsid w:val="00615EAC"/>
    <w:rPr>
      <w:sz w:val="16"/>
      <w:szCs w:val="16"/>
    </w:rPr>
  </w:style>
  <w:style w:type="paragraph" w:styleId="CommentText">
    <w:name w:val="annotation text"/>
    <w:basedOn w:val="Normal"/>
    <w:link w:val="CommentTextChar"/>
    <w:uiPriority w:val="99"/>
    <w:unhideWhenUsed/>
    <w:rsid w:val="00615EAC"/>
    <w:pPr>
      <w:spacing w:line="240" w:lineRule="auto"/>
    </w:pPr>
    <w:rPr>
      <w:sz w:val="20"/>
      <w:szCs w:val="20"/>
    </w:rPr>
  </w:style>
  <w:style w:type="character" w:customStyle="1" w:styleId="CommentTextChar">
    <w:name w:val="Comment Text Char"/>
    <w:basedOn w:val="DefaultParagraphFont"/>
    <w:link w:val="CommentText"/>
    <w:uiPriority w:val="99"/>
    <w:rsid w:val="00615EAC"/>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615EAC"/>
    <w:rPr>
      <w:b/>
      <w:bCs/>
    </w:rPr>
  </w:style>
  <w:style w:type="character" w:customStyle="1" w:styleId="CommentSubjectChar">
    <w:name w:val="Comment Subject Char"/>
    <w:basedOn w:val="CommentTextChar"/>
    <w:link w:val="CommentSubject"/>
    <w:uiPriority w:val="99"/>
    <w:semiHidden/>
    <w:rsid w:val="00615EAC"/>
    <w:rPr>
      <w:rFonts w:ascii="Arial" w:hAnsi="Arial" w:cs="Arial"/>
      <w:b/>
      <w:bCs/>
      <w:sz w:val="20"/>
      <w:szCs w:val="20"/>
    </w:rPr>
  </w:style>
  <w:style w:type="character" w:styleId="Strong">
    <w:name w:val="Strong"/>
    <w:aliases w:val="ŠStrong,Bold"/>
    <w:qFormat/>
    <w:rsid w:val="00615EAC"/>
    <w:rPr>
      <w:b/>
      <w:bCs/>
    </w:rPr>
  </w:style>
  <w:style w:type="character" w:styleId="Emphasis">
    <w:name w:val="Emphasis"/>
    <w:aliases w:val="ŠEmphasis,Italic"/>
    <w:qFormat/>
    <w:rsid w:val="00615EAC"/>
    <w:rPr>
      <w:i/>
      <w:iCs/>
    </w:rPr>
  </w:style>
  <w:style w:type="character" w:styleId="FollowedHyperlink">
    <w:name w:val="FollowedHyperlink"/>
    <w:basedOn w:val="DefaultParagraphFont"/>
    <w:uiPriority w:val="99"/>
    <w:semiHidden/>
    <w:unhideWhenUsed/>
    <w:rsid w:val="00A868DB"/>
    <w:rPr>
      <w:color w:val="954F72" w:themeColor="followedHyperlink"/>
      <w:u w:val="single"/>
    </w:rPr>
  </w:style>
  <w:style w:type="paragraph" w:styleId="ListParagraph">
    <w:name w:val="List Paragraph"/>
    <w:aliases w:val="ŠList Paragraph"/>
    <w:basedOn w:val="Normal"/>
    <w:uiPriority w:val="34"/>
    <w:unhideWhenUsed/>
    <w:qFormat/>
    <w:rsid w:val="00615EAC"/>
    <w:pPr>
      <w:ind w:left="567"/>
    </w:pPr>
  </w:style>
  <w:style w:type="paragraph" w:styleId="Date">
    <w:name w:val="Date"/>
    <w:aliases w:val="ŠDate"/>
    <w:basedOn w:val="Normal"/>
    <w:next w:val="Normal"/>
    <w:link w:val="DateChar"/>
    <w:uiPriority w:val="99"/>
    <w:rsid w:val="002778CF"/>
    <w:pPr>
      <w:spacing w:before="0" w:after="0" w:line="720" w:lineRule="atLeast"/>
    </w:pPr>
  </w:style>
  <w:style w:type="character" w:customStyle="1" w:styleId="DateChar">
    <w:name w:val="Date Char"/>
    <w:aliases w:val="ŠDate Char"/>
    <w:basedOn w:val="DefaultParagraphFont"/>
    <w:link w:val="Date"/>
    <w:uiPriority w:val="99"/>
    <w:rsid w:val="002778CF"/>
    <w:rPr>
      <w:rFonts w:ascii="Arial" w:hAnsi="Arial" w:cs="Arial"/>
      <w:sz w:val="24"/>
      <w:szCs w:val="24"/>
    </w:rPr>
  </w:style>
  <w:style w:type="paragraph" w:customStyle="1" w:styleId="Featurepink">
    <w:name w:val="ŠFeature pink"/>
    <w:basedOn w:val="Normal"/>
    <w:next w:val="Normal"/>
    <w:uiPriority w:val="13"/>
    <w:qFormat/>
    <w:rsid w:val="002778CF"/>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paragraph" w:styleId="Signature">
    <w:name w:val="Signature"/>
    <w:aliases w:val="ŠSignature"/>
    <w:basedOn w:val="Normal"/>
    <w:link w:val="SignatureChar"/>
    <w:uiPriority w:val="99"/>
    <w:rsid w:val="002778CF"/>
    <w:pPr>
      <w:spacing w:before="0" w:after="0" w:line="720" w:lineRule="atLeast"/>
    </w:pPr>
  </w:style>
  <w:style w:type="character" w:customStyle="1" w:styleId="SignatureChar">
    <w:name w:val="Signature Char"/>
    <w:aliases w:val="ŠSignature Char"/>
    <w:basedOn w:val="DefaultParagraphFont"/>
    <w:link w:val="Signature"/>
    <w:uiPriority w:val="99"/>
    <w:rsid w:val="002778CF"/>
    <w:rPr>
      <w:rFonts w:ascii="Arial" w:hAnsi="Arial" w:cs="Arial"/>
      <w:sz w:val="24"/>
      <w:szCs w:val="24"/>
    </w:rPr>
  </w:style>
  <w:style w:type="character" w:styleId="SubtleReference">
    <w:name w:val="Subtle Reference"/>
    <w:aliases w:val="ŠSubtle Reference"/>
    <w:uiPriority w:val="31"/>
    <w:qFormat/>
    <w:rsid w:val="002778CF"/>
    <w:rPr>
      <w:rFonts w:ascii="Arial" w:hAnsi="Arial"/>
      <w:sz w:val="22"/>
    </w:rPr>
  </w:style>
  <w:style w:type="character" w:styleId="Mention">
    <w:name w:val="Mention"/>
    <w:basedOn w:val="DefaultParagraphFont"/>
    <w:uiPriority w:val="99"/>
    <w:unhideWhenUsed/>
    <w:rsid w:val="003A21F9"/>
    <w:rPr>
      <w:color w:val="2B579A"/>
      <w:shd w:val="clear" w:color="auto" w:fill="E6E6E6"/>
    </w:rPr>
  </w:style>
  <w:style w:type="character" w:styleId="PlaceholderText">
    <w:name w:val="Placeholder Text"/>
    <w:basedOn w:val="DefaultParagraphFont"/>
    <w:uiPriority w:val="99"/>
    <w:semiHidden/>
    <w:rsid w:val="00615EAC"/>
    <w:rPr>
      <w:color w:val="808080"/>
    </w:rPr>
  </w:style>
  <w:style w:type="paragraph" w:styleId="ListBullet3">
    <w:name w:val="List Bullet 3"/>
    <w:aliases w:val="ŠList Bullet 3"/>
    <w:basedOn w:val="Normal"/>
    <w:uiPriority w:val="10"/>
    <w:rsid w:val="00615EAC"/>
    <w:pPr>
      <w:numPr>
        <w:numId w:val="30"/>
      </w:numPr>
    </w:pPr>
  </w:style>
  <w:style w:type="paragraph" w:styleId="ListNumber3">
    <w:name w:val="List Number 3"/>
    <w:aliases w:val="ŠList Number 3"/>
    <w:basedOn w:val="ListBullet3"/>
    <w:uiPriority w:val="8"/>
    <w:rsid w:val="00615EAC"/>
    <w:pPr>
      <w:numPr>
        <w:ilvl w:val="2"/>
        <w:numId w:val="34"/>
      </w:numPr>
    </w:pPr>
  </w:style>
  <w:style w:type="character" w:customStyle="1" w:styleId="BoldItalic">
    <w:name w:val="ŠBold Italic"/>
    <w:basedOn w:val="DefaultParagraphFont"/>
    <w:uiPriority w:val="1"/>
    <w:qFormat/>
    <w:rsid w:val="00615EAC"/>
    <w:rPr>
      <w:b/>
      <w:i/>
      <w:iCs/>
    </w:rPr>
  </w:style>
  <w:style w:type="paragraph" w:customStyle="1" w:styleId="Pulloutquote">
    <w:name w:val="ŠPull out quote"/>
    <w:basedOn w:val="Normal"/>
    <w:next w:val="Normal"/>
    <w:uiPriority w:val="20"/>
    <w:qFormat/>
    <w:rsid w:val="00615EAC"/>
    <w:pPr>
      <w:keepNext/>
      <w:ind w:left="567" w:right="57"/>
    </w:pPr>
    <w:rPr>
      <w:szCs w:val="22"/>
    </w:rPr>
  </w:style>
  <w:style w:type="paragraph" w:customStyle="1" w:styleId="Subtitle0">
    <w:name w:val="ŠSubtitle"/>
    <w:basedOn w:val="Normal"/>
    <w:link w:val="SubtitleChar0"/>
    <w:uiPriority w:val="2"/>
    <w:qFormat/>
    <w:rsid w:val="00615EAC"/>
    <w:pPr>
      <w:spacing w:before="360"/>
    </w:pPr>
    <w:rPr>
      <w:color w:val="002664"/>
      <w:sz w:val="44"/>
      <w:szCs w:val="48"/>
    </w:rPr>
  </w:style>
  <w:style w:type="character" w:customStyle="1" w:styleId="SubtitleChar0">
    <w:name w:val="ŠSubtitle Char"/>
    <w:basedOn w:val="DefaultParagraphFont"/>
    <w:link w:val="Subtitle0"/>
    <w:uiPriority w:val="2"/>
    <w:rsid w:val="00615EAC"/>
    <w:rPr>
      <w:rFonts w:ascii="Arial" w:hAnsi="Arial" w:cs="Arial"/>
      <w:color w:val="002664"/>
      <w:sz w:val="44"/>
      <w:szCs w:val="48"/>
    </w:rPr>
  </w:style>
  <w:style w:type="paragraph" w:styleId="Revision">
    <w:name w:val="Revision"/>
    <w:hidden/>
    <w:uiPriority w:val="99"/>
    <w:semiHidden/>
    <w:rsid w:val="00B53EC7"/>
    <w:pPr>
      <w:spacing w:after="0" w:line="240" w:lineRule="auto"/>
    </w:pPr>
    <w:rPr>
      <w:rFonts w:ascii="Arial" w:hAnsi="Arial" w:cs="Arial"/>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ducationstandards.nsw.edu.au/" TargetMode="External"/><Relationship Id="rId21" Type="http://schemas.openxmlformats.org/officeDocument/2006/relationships/hyperlink" Target="https://www.visnos.com/demos/basic-angles" TargetMode="External"/><Relationship Id="rId42" Type="http://schemas.openxmlformats.org/officeDocument/2006/relationships/hyperlink" Target="https://www.australiancurriculum.edu.au/resources/national-literacy-and-numeracy-learning-progressions/version-3-of-national-literacy-and-numeracy-learning-progressions/" TargetMode="External"/><Relationship Id="rId63" Type="http://schemas.openxmlformats.org/officeDocument/2006/relationships/hyperlink" Target="https://nrich.maths.org/7377" TargetMode="External"/><Relationship Id="rId84" Type="http://schemas.openxmlformats.org/officeDocument/2006/relationships/image" Target="media/image27.png"/><Relationship Id="rId138" Type="http://schemas.openxmlformats.org/officeDocument/2006/relationships/hyperlink" Target="https://creativecommons.org/licenses/by/4.0/" TargetMode="External"/><Relationship Id="rId107" Type="http://schemas.openxmlformats.org/officeDocument/2006/relationships/image" Target="media/image50.png"/><Relationship Id="rId11" Type="http://schemas.openxmlformats.org/officeDocument/2006/relationships/hyperlink" Target="https://education.nsw.gov.au/teaching-and-learning/curriculum/literacy-and-numeracy/teaching-and-learning-resources/numeracy/talk-moves" TargetMode="External"/><Relationship Id="rId32" Type="http://schemas.openxmlformats.org/officeDocument/2006/relationships/hyperlink" Target="https://education.nsw.gov.au/teaching-and-learning/curriculum/literacy-and-numeracy/assessment-resources/ifsr" TargetMode="External"/><Relationship Id="rId53" Type="http://schemas.openxmlformats.org/officeDocument/2006/relationships/hyperlink" Target="https://nrich.maths.org/14797" TargetMode="External"/><Relationship Id="rId74" Type="http://schemas.openxmlformats.org/officeDocument/2006/relationships/image" Target="media/image18.png"/><Relationship Id="rId128" Type="http://schemas.openxmlformats.org/officeDocument/2006/relationships/hyperlink" Target="https://nrich.maths.org/6071/note" TargetMode="External"/><Relationship Id="rId5" Type="http://schemas.openxmlformats.org/officeDocument/2006/relationships/footnotes" Target="footnotes.xml"/><Relationship Id="rId90" Type="http://schemas.openxmlformats.org/officeDocument/2006/relationships/image" Target="media/image33.png"/><Relationship Id="rId95" Type="http://schemas.openxmlformats.org/officeDocument/2006/relationships/image" Target="media/image38.png"/><Relationship Id="rId22" Type="http://schemas.openxmlformats.org/officeDocument/2006/relationships/hyperlink" Target="https://www.visnos.com/demos/basic-angles" TargetMode="External"/><Relationship Id="rId27" Type="http://schemas.openxmlformats.org/officeDocument/2006/relationships/hyperlink" Target="https://www.researchgate.net/publication/350965251_Let%27s_Play_Number_Sentences" TargetMode="External"/><Relationship Id="rId43" Type="http://schemas.openxmlformats.org/officeDocument/2006/relationships/hyperlink" Target="https://education.nsw.gov.au/teaching-and-learning/curriculum/literacy-and-numeracy/assessment-resources/ifsr" TargetMode="External"/><Relationship Id="rId48" Type="http://schemas.openxmlformats.org/officeDocument/2006/relationships/hyperlink" Target="https://en.wikipedia.org/wiki/Public_domain" TargetMode="External"/><Relationship Id="rId64" Type="http://schemas.openxmlformats.org/officeDocument/2006/relationships/image" Target="media/image15.png"/><Relationship Id="rId69" Type="http://schemas.openxmlformats.org/officeDocument/2006/relationships/hyperlink" Target="https://islesofwhatif.com/" TargetMode="External"/><Relationship Id="rId113" Type="http://schemas.openxmlformats.org/officeDocument/2006/relationships/hyperlink" Target="https://curriculum.nsw.edu.au/learning-areas/mathematics/mathematics-k-10-2022" TargetMode="External"/><Relationship Id="rId118" Type="http://schemas.openxmlformats.org/officeDocument/2006/relationships/hyperlink" Target="https://curriculum.nsw.edu.au/home" TargetMode="External"/><Relationship Id="rId134" Type="http://schemas.openxmlformats.org/officeDocument/2006/relationships/footer" Target="footer1.xml"/><Relationship Id="rId139" Type="http://schemas.openxmlformats.org/officeDocument/2006/relationships/image" Target="media/image53.png"/><Relationship Id="rId80" Type="http://schemas.openxmlformats.org/officeDocument/2006/relationships/image" Target="media/image23.png"/><Relationship Id="rId85" Type="http://schemas.openxmlformats.org/officeDocument/2006/relationships/image" Target="media/image28.png"/><Relationship Id="rId12" Type="http://schemas.openxmlformats.org/officeDocument/2006/relationships/hyperlink" Target="https://www.australiancurriculum.edu.au/resources/national-literacy-and-numeracy-learning-progressions/version-3-of-national-literacy-and-numeracy-learning-progressions/" TargetMode="External"/><Relationship Id="rId17" Type="http://schemas.openxmlformats.org/officeDocument/2006/relationships/hyperlink" Target="https://www.australiancurriculum.edu.au/resources/national-literacy-and-numeracy-learning-progressions/version-3-of-national-literacy-and-numeracy-learning-progressions/" TargetMode="External"/><Relationship Id="rId33" Type="http://schemas.openxmlformats.org/officeDocument/2006/relationships/image" Target="media/image9.png"/><Relationship Id="rId38" Type="http://schemas.openxmlformats.org/officeDocument/2006/relationships/hyperlink" Target="https://nrich.maths.org/1981" TargetMode="External"/><Relationship Id="rId59" Type="http://schemas.openxmlformats.org/officeDocument/2006/relationships/hyperlink" Target="https://nzmaths.co.nz/resource/clock-wise-time" TargetMode="External"/><Relationship Id="rId103" Type="http://schemas.openxmlformats.org/officeDocument/2006/relationships/image" Target="media/image46.png"/><Relationship Id="rId108" Type="http://schemas.openxmlformats.org/officeDocument/2006/relationships/image" Target="media/image51.png"/><Relationship Id="rId124" Type="http://schemas.openxmlformats.org/officeDocument/2006/relationships/hyperlink" Target="https://islesofwhatif.com/2022/11/15/time-to-win/" TargetMode="External"/><Relationship Id="rId129" Type="http://schemas.openxmlformats.org/officeDocument/2006/relationships/hyperlink" Target="https://nrich.maths.org/14797" TargetMode="External"/><Relationship Id="rId54" Type="http://schemas.openxmlformats.org/officeDocument/2006/relationships/hyperlink" Target="https://nrich.maths.org/frontpage" TargetMode="External"/><Relationship Id="rId70" Type="http://schemas.openxmlformats.org/officeDocument/2006/relationships/image" Target="media/image16.png"/><Relationship Id="rId75" Type="http://schemas.openxmlformats.org/officeDocument/2006/relationships/hyperlink" Target="https://www.australiancurriculum.edu.au/resources/national-literacy-and-numeracy-learning-progressions/version-3-of-national-literacy-and-numeracy-learning-progressions/" TargetMode="External"/><Relationship Id="rId91" Type="http://schemas.openxmlformats.org/officeDocument/2006/relationships/image" Target="media/image34.png"/><Relationship Id="rId96" Type="http://schemas.openxmlformats.org/officeDocument/2006/relationships/image" Target="media/image39.png"/><Relationship Id="rId140" Type="http://schemas.openxmlformats.org/officeDocument/2006/relationships/header" Target="header4.xml"/><Relationship Id="rId14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australiancurriculum.edu.au/resources/national-literacy-and-numeracy-learning-progressions/version-3-of-national-literacy-and-numeracy-learning-progressions/" TargetMode="External"/><Relationship Id="rId28" Type="http://schemas.openxmlformats.org/officeDocument/2006/relationships/image" Target="media/image6.png"/><Relationship Id="rId49" Type="http://schemas.openxmlformats.org/officeDocument/2006/relationships/hyperlink" Target="https://www.scootle.edu.au/ec/viewing/L9646/index.html" TargetMode="External"/><Relationship Id="rId114" Type="http://schemas.openxmlformats.org/officeDocument/2006/relationships/hyperlink" Target="https://www.australiancurriculum.edu.au/resources/national-literacy-and-numeracy-learning-progressions/version-3-of-national-literacy-and-numeracy-learning-progressions/" TargetMode="External"/><Relationship Id="rId119" Type="http://schemas.openxmlformats.org/officeDocument/2006/relationships/hyperlink" Target="https://curriculum.nsw.edu.au/learning-areas/mathematics/mathematics-k-10-2022/overview" TargetMode="External"/><Relationship Id="rId44" Type="http://schemas.openxmlformats.org/officeDocument/2006/relationships/hyperlink" Target="https://education.nsw.gov.au/teaching-and-learning/curriculum/literacy-and-numeracy/teaching-and-learning-resources/numeracy/talk-moves" TargetMode="External"/><Relationship Id="rId60" Type="http://schemas.openxmlformats.org/officeDocument/2006/relationships/image" Target="media/image13.png"/><Relationship Id="rId65" Type="http://schemas.openxmlformats.org/officeDocument/2006/relationships/hyperlink" Target="https://www.australiancurriculum.edu.au/resources/national-literacy-and-numeracy-learning-progressions/version-3-of-national-literacy-and-numeracy-learning-progressions/" TargetMode="External"/><Relationship Id="rId81" Type="http://schemas.openxmlformats.org/officeDocument/2006/relationships/image" Target="media/image24.png"/><Relationship Id="rId86" Type="http://schemas.openxmlformats.org/officeDocument/2006/relationships/image" Target="media/image29.png"/><Relationship Id="rId130" Type="http://schemas.openxmlformats.org/officeDocument/2006/relationships/hyperlink" Target="https://nrich.maths.org/7377" TargetMode="External"/><Relationship Id="rId135" Type="http://schemas.openxmlformats.org/officeDocument/2006/relationships/footer" Target="footer2.xml"/><Relationship Id="rId13" Type="http://schemas.openxmlformats.org/officeDocument/2006/relationships/hyperlink" Target="https://www.australiancurriculum.edu.au/resources/national-literacy-and-numeracy-learning-progressions/version-3-of-national-literacy-and-numeracy-learning-progressions/" TargetMode="External"/><Relationship Id="rId18" Type="http://schemas.openxmlformats.org/officeDocument/2006/relationships/image" Target="media/image4.png"/><Relationship Id="rId39" Type="http://schemas.openxmlformats.org/officeDocument/2006/relationships/hyperlink" Target="https://www.australiancurriculum.edu.au/resources/national-literacy-and-numeracy-learning-progressions/version-3-of-national-literacy-and-numeracy-learning-progressions/" TargetMode="External"/><Relationship Id="rId109" Type="http://schemas.openxmlformats.org/officeDocument/2006/relationships/image" Target="media/image52.png"/><Relationship Id="rId34" Type="http://schemas.openxmlformats.org/officeDocument/2006/relationships/image" Target="media/image10.png"/><Relationship Id="rId50" Type="http://schemas.openxmlformats.org/officeDocument/2006/relationships/hyperlink" Target="https://www.scootle.edu.au/ec/viewing/L9646/index.html" TargetMode="External"/><Relationship Id="rId55" Type="http://schemas.openxmlformats.org/officeDocument/2006/relationships/hyperlink" Target="https://education.nsw.gov.au/teaching-and-learning/curriculum/literacy-and-numeracy/teaching-and-learning-resources/numeracy/talk-moves" TargetMode="External"/><Relationship Id="rId76" Type="http://schemas.openxmlformats.org/officeDocument/2006/relationships/image" Target="media/image19.png"/><Relationship Id="rId97" Type="http://schemas.openxmlformats.org/officeDocument/2006/relationships/image" Target="media/image40.png"/><Relationship Id="rId104" Type="http://schemas.openxmlformats.org/officeDocument/2006/relationships/image" Target="media/image47.png"/><Relationship Id="rId120" Type="http://schemas.openxmlformats.org/officeDocument/2006/relationships/hyperlink" Target="https://www.australiancurriculum.edu.au/resources/national-literacy-and-numeracy-learning-progressions/version-3-of-national-literacy-and-numeracy-learning-progressions/" TargetMode="External"/><Relationship Id="rId125" Type="http://schemas.openxmlformats.org/officeDocument/2006/relationships/hyperlink" Target="https://nzmaths.co.nz/resource/clock-wise-time" TargetMode="External"/><Relationship Id="rId141" Type="http://schemas.openxmlformats.org/officeDocument/2006/relationships/footer" Target="footer4.xml"/><Relationship Id="rId7" Type="http://schemas.openxmlformats.org/officeDocument/2006/relationships/hyperlink" Target="https://curriculum.nsw.edu.au/learning-areas/mathematics/mathematics-k-10-2022/overview" TargetMode="External"/><Relationship Id="rId71" Type="http://schemas.openxmlformats.org/officeDocument/2006/relationships/hyperlink" Target="https://www.resolve.edu.au/time-mission-control-iss" TargetMode="External"/><Relationship Id="rId92" Type="http://schemas.openxmlformats.org/officeDocument/2006/relationships/image" Target="media/image35.png"/><Relationship Id="rId2" Type="http://schemas.openxmlformats.org/officeDocument/2006/relationships/styles" Target="styles.xml"/><Relationship Id="rId29" Type="http://schemas.openxmlformats.org/officeDocument/2006/relationships/image" Target="media/image7.png"/><Relationship Id="rId24"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40" Type="http://schemas.openxmlformats.org/officeDocument/2006/relationships/hyperlink" Target="https://nrich.maths.org/13261" TargetMode="External"/><Relationship Id="rId45" Type="http://schemas.openxmlformats.org/officeDocument/2006/relationships/hyperlink" Target="https://nrich.maths.org/1002/note" TargetMode="External"/><Relationship Id="rId66"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87" Type="http://schemas.openxmlformats.org/officeDocument/2006/relationships/image" Target="media/image30.png"/><Relationship Id="rId110" Type="http://schemas.openxmlformats.org/officeDocument/2006/relationships/hyperlink" Target="https://curriculum.nsw.edu.au/learning-areas/mathematics/mathematics-k-10-2022" TargetMode="External"/><Relationship Id="rId115" Type="http://schemas.openxmlformats.org/officeDocument/2006/relationships/hyperlink" Target="https://curriculum.nsw.edu.au/learning-areas/mathematics/mathematics-k-10-2022/overview" TargetMode="External"/><Relationship Id="rId131" Type="http://schemas.openxmlformats.org/officeDocument/2006/relationships/hyperlink" Target="https://nrich.maths.org/1002/note" TargetMode="External"/><Relationship Id="rId136" Type="http://schemas.openxmlformats.org/officeDocument/2006/relationships/header" Target="header3.xml"/><Relationship Id="rId61" Type="http://schemas.openxmlformats.org/officeDocument/2006/relationships/image" Target="media/image14.png"/><Relationship Id="rId82" Type="http://schemas.openxmlformats.org/officeDocument/2006/relationships/image" Target="media/image25.png"/><Relationship Id="rId19" Type="http://schemas.openxmlformats.org/officeDocument/2006/relationships/image" Target="media/image5.png"/><Relationship Id="rId14" Type="http://schemas.openxmlformats.org/officeDocument/2006/relationships/image" Target="media/image2.png"/><Relationship Id="rId30" Type="http://schemas.openxmlformats.org/officeDocument/2006/relationships/image" Target="media/image8.png"/><Relationship Id="rId35" Type="http://schemas.openxmlformats.org/officeDocument/2006/relationships/hyperlink" Target="https://nrich.maths.org/1812" TargetMode="External"/><Relationship Id="rId56" Type="http://schemas.openxmlformats.org/officeDocument/2006/relationships/hyperlink" Target="https://www.australiancurriculum.edu.au/resources/national-literacy-and-numeracy-learning-progressions/version-3-of-national-literacy-and-numeracy-learning-progressions/" TargetMode="External"/><Relationship Id="rId77" Type="http://schemas.openxmlformats.org/officeDocument/2006/relationships/image" Target="media/image20.png"/><Relationship Id="rId100" Type="http://schemas.openxmlformats.org/officeDocument/2006/relationships/image" Target="media/image43.png"/><Relationship Id="rId105" Type="http://schemas.openxmlformats.org/officeDocument/2006/relationships/image" Target="media/image48.png"/><Relationship Id="rId126" Type="http://schemas.openxmlformats.org/officeDocument/2006/relationships/hyperlink" Target="https://www.researchgate.net/publication/350965251_Let%27s_Play_Number_Sentences" TargetMode="External"/><Relationship Id="rId8" Type="http://schemas.openxmlformats.org/officeDocument/2006/relationships/hyperlink" Target="https://education.nsw.gov.au/teaching-and-learning/curriculum/planning-programming-and-assessing-k-12/advice-on-curriculum-planning-for-every-student-k-12" TargetMode="External"/><Relationship Id="rId51" Type="http://schemas.openxmlformats.org/officeDocument/2006/relationships/hyperlink" Target="https://www.scootle.edu.au/ec/viewing/L9646/index.html" TargetMode="External"/><Relationship Id="rId72" Type="http://schemas.openxmlformats.org/officeDocument/2006/relationships/hyperlink" Target="https://www.resolve.edu.au/" TargetMode="External"/><Relationship Id="rId93" Type="http://schemas.openxmlformats.org/officeDocument/2006/relationships/image" Target="media/image36.png"/><Relationship Id="rId98" Type="http://schemas.openxmlformats.org/officeDocument/2006/relationships/image" Target="media/image41.png"/><Relationship Id="rId121" Type="http://schemas.openxmlformats.org/officeDocument/2006/relationships/hyperlink" Target="http://www.australiancurriculum.edu.au/" TargetMode="External"/><Relationship Id="rId142" Type="http://schemas.openxmlformats.org/officeDocument/2006/relationships/header" Target="header5.xml"/><Relationship Id="rId3" Type="http://schemas.openxmlformats.org/officeDocument/2006/relationships/settings" Target="settings.xml"/><Relationship Id="rId25" Type="http://schemas.openxmlformats.org/officeDocument/2006/relationships/hyperlink" Target="https://resources.education.nsw.gov.au/home" TargetMode="External"/><Relationship Id="rId46" Type="http://schemas.openxmlformats.org/officeDocument/2006/relationships/image" Target="media/image12.png"/><Relationship Id="rId67" Type="http://schemas.openxmlformats.org/officeDocument/2006/relationships/hyperlink" Target="https://resources.education.nsw.gov.au/home" TargetMode="External"/><Relationship Id="rId116" Type="http://schemas.openxmlformats.org/officeDocument/2006/relationships/hyperlink" Target="https://educationstandards.nsw.edu.au/wps/portal/nesa/mini-footer/copyright" TargetMode="External"/><Relationship Id="rId137" Type="http://schemas.openxmlformats.org/officeDocument/2006/relationships/footer" Target="footer3.xml"/><Relationship Id="rId20" Type="http://schemas.openxmlformats.org/officeDocument/2006/relationships/hyperlink" Target="https://www.visnos.com/demos/basic-angles" TargetMode="External"/><Relationship Id="rId41" Type="http://schemas.openxmlformats.org/officeDocument/2006/relationships/hyperlink" Target="https://nrich.maths.org/frontpage" TargetMode="External"/><Relationship Id="rId62" Type="http://schemas.openxmlformats.org/officeDocument/2006/relationships/hyperlink" Target="https://nrich.maths.org/6071/note" TargetMode="External"/><Relationship Id="rId83" Type="http://schemas.openxmlformats.org/officeDocument/2006/relationships/image" Target="media/image26.png"/><Relationship Id="rId88" Type="http://schemas.openxmlformats.org/officeDocument/2006/relationships/image" Target="media/image31.png"/><Relationship Id="rId111" Type="http://schemas.openxmlformats.org/officeDocument/2006/relationships/hyperlink" Target="https://www.australiancurriculum.edu.au/resources/national-literacy-and-numeracy-learning-progressions/version-3-of-national-literacy-and-numeracy-learning-progressions/" TargetMode="External"/><Relationship Id="rId132" Type="http://schemas.openxmlformats.org/officeDocument/2006/relationships/header" Target="header1.xml"/><Relationship Id="rId15" Type="http://schemas.openxmlformats.org/officeDocument/2006/relationships/hyperlink" Target="https://www.australiancurriculum.edu.au/resources/national-literacy-and-numeracy-learning-progressions/version-3-of-national-literacy-and-numeracy-learning-progressions/" TargetMode="External"/><Relationship Id="rId36" Type="http://schemas.openxmlformats.org/officeDocument/2006/relationships/image" Target="media/image11.png"/><Relationship Id="rId57" Type="http://schemas.openxmlformats.org/officeDocument/2006/relationships/hyperlink" Target="https://education.nsw.gov.au/teaching-and-learning/curriculum/literacy-and-numeracy/assessment-resources/ifsr" TargetMode="External"/><Relationship Id="rId106" Type="http://schemas.openxmlformats.org/officeDocument/2006/relationships/image" Target="media/image49.png"/><Relationship Id="rId127" Type="http://schemas.openxmlformats.org/officeDocument/2006/relationships/hyperlink" Target="https://nrich.maths.org/13261" TargetMode="External"/><Relationship Id="rId10" Type="http://schemas.openxmlformats.org/officeDocument/2006/relationships/hyperlink" Target="https://www.australiancurriculum.edu.au/resources/national-literacy-and-numeracy-learning-progressions/version-3-of-national-literacy-and-numeracy-learning-progressions/" TargetMode="External"/><Relationship Id="rId31" Type="http://schemas.openxmlformats.org/officeDocument/2006/relationships/hyperlink" Target="https://www.australiancurriculum.edu.au/resources/national-literacy-and-numeracy-learning-progressions/version-3-of-national-literacy-and-numeracy-learning-progressions/" TargetMode="External"/><Relationship Id="rId52" Type="http://schemas.openxmlformats.org/officeDocument/2006/relationships/hyperlink" Target="https://www.australiancurriculum.edu.au/resources/national-literacy-and-numeracy-learning-progressions/version-3-of-national-literacy-and-numeracy-learning-progressions/" TargetMode="External"/><Relationship Id="rId73" Type="http://schemas.openxmlformats.org/officeDocument/2006/relationships/image" Target="media/image17.png"/><Relationship Id="rId78" Type="http://schemas.openxmlformats.org/officeDocument/2006/relationships/image" Target="media/image21.png"/><Relationship Id="rId94" Type="http://schemas.openxmlformats.org/officeDocument/2006/relationships/image" Target="media/image37.png"/><Relationship Id="rId99" Type="http://schemas.openxmlformats.org/officeDocument/2006/relationships/image" Target="media/image42.png"/><Relationship Id="rId101" Type="http://schemas.openxmlformats.org/officeDocument/2006/relationships/image" Target="media/image44.png"/><Relationship Id="rId122" Type="http://schemas.openxmlformats.org/officeDocument/2006/relationships/hyperlink" Target="https://www.resolve.edu.au/time-mission-control-iss" TargetMode="External"/><Relationship Id="rId143"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image" Target="media/image1.png"/><Relationship Id="rId26" Type="http://schemas.openxmlformats.org/officeDocument/2006/relationships/hyperlink" Target="https://www.australiancurriculum.edu.au/resources/national-literacy-and-numeracy-learning-progressions/version-3-of-national-literacy-and-numeracy-learning-progressions/" TargetMode="External"/><Relationship Id="rId47" Type="http://schemas.openxmlformats.org/officeDocument/2006/relationships/hyperlink" Target="https://www.publicdomainpictures.net/en/view-image.php?image=190585&amp;picture=digital-wristwatch" TargetMode="External"/><Relationship Id="rId68" Type="http://schemas.openxmlformats.org/officeDocument/2006/relationships/hyperlink" Target="Table%20outlines%20the%20learning%20intentions%20and%20success%20criteria%20for%20the%20core%20concept." TargetMode="External"/><Relationship Id="rId89" Type="http://schemas.openxmlformats.org/officeDocument/2006/relationships/image" Target="media/image32.png"/><Relationship Id="rId112" Type="http://schemas.openxmlformats.org/officeDocument/2006/relationships/hyperlink" Target="https://curriculum.nsw.edu.au/learning-areas/mathematics/mathematics-k-10-2022/overview" TargetMode="External"/><Relationship Id="rId133" Type="http://schemas.openxmlformats.org/officeDocument/2006/relationships/header" Target="header2.xml"/><Relationship Id="rId16" Type="http://schemas.openxmlformats.org/officeDocument/2006/relationships/image" Target="media/image3.png"/><Relationship Id="rId37" Type="http://schemas.openxmlformats.org/officeDocument/2006/relationships/hyperlink" Target="https://education.nsw.gov.au/teaching-and-learning/curriculum/literacy-and-numeracy/teaching-and-learning-resources/numeracy/talk-moves" TargetMode="External"/><Relationship Id="rId58" Type="http://schemas.openxmlformats.org/officeDocument/2006/relationships/hyperlink" Target="https://nzmaths.co.nz/resource/clock-wise-time" TargetMode="External"/><Relationship Id="rId79" Type="http://schemas.openxmlformats.org/officeDocument/2006/relationships/image" Target="media/image22.png"/><Relationship Id="rId102" Type="http://schemas.openxmlformats.org/officeDocument/2006/relationships/image" Target="media/image45.png"/><Relationship Id="rId123" Type="http://schemas.openxmlformats.org/officeDocument/2006/relationships/hyperlink" Target="https://www.atm.org.uk/write/MediaUploads/Journals/MT253/MT253-16-11.pdf" TargetMode="External"/><Relationship Id="rId144"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56.svg"/><Relationship Id="rId1" Type="http://schemas.openxmlformats.org/officeDocument/2006/relationships/image" Target="media/image55.png"/></Relationships>
</file>

<file path=word/_rels/header3.xml.rels><?xml version="1.0" encoding="UTF-8" standalone="yes"?>
<Relationships xmlns="http://schemas.openxmlformats.org/package/2006/relationships"><Relationship Id="rId1"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150</Pages>
  <Words>18997</Words>
  <Characters>108284</Characters>
  <Application>Microsoft Office Word</Application>
  <DocSecurity>0</DocSecurity>
  <Lines>902</Lines>
  <Paragraphs>254</Paragraphs>
  <ScaleCrop>false</ScaleCrop>
  <Company/>
  <LinksUpToDate>false</LinksUpToDate>
  <CharactersWithSpaces>127027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3–6 Multi-age – Year A – Unit 10</dc:title>
  <dc:subject/>
  <dc:creator>NSW Department of Education</dc:creator>
  <cp:keywords/>
  <dc:description/>
  <cp:lastModifiedBy/>
  <dcterms:created xsi:type="dcterms:W3CDTF">2024-01-22T05:29:00Z</dcterms:created>
  <dcterms:modified xsi:type="dcterms:W3CDTF">2024-01-22T05:30:00Z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2024-01-22T05:30:18Z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4c90f3bb-bb52-4f2d-99cc-2618ca7374f0</vt:lpwstr>
  </property>
  <property fmtid="{D5CDD505-2E9C-101B-9397-08002B2CF9AE}" pid="8" name="MSIP_Label_b603dfd7-d93a-4381-a340-2995d8282205_ContentBits">
    <vt:lpwstr>0</vt:lpwstr>
  </property>
</Properties>
</file>