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7B279" w14:textId="77777777" w:rsidR="00A36BC6" w:rsidRPr="009C3721" w:rsidRDefault="00CB2B44" w:rsidP="009C3721">
      <w:pPr>
        <w:pStyle w:val="Heading1"/>
      </w:pPr>
      <w:r>
        <w:t>Vocabulary in context</w:t>
      </w:r>
      <w:r>
        <w:br/>
      </w:r>
      <w:r w:rsidR="00902DCC">
        <w:rPr>
          <w:b w:val="0"/>
        </w:rPr>
        <w:t xml:space="preserve">Stage </w:t>
      </w:r>
      <w:r>
        <w:rPr>
          <w:b w:val="0"/>
        </w:rPr>
        <w:t>5</w:t>
      </w:r>
    </w:p>
    <w:p w14:paraId="3C808D51" w14:textId="5A7DB20A" w:rsidR="66AC6CCF" w:rsidRDefault="66AC6CCF" w:rsidP="4D33A0F5">
      <w:pPr>
        <w:pStyle w:val="Heading2"/>
        <w:rPr>
          <w:rFonts w:eastAsia="Arial" w:cs="Arial"/>
          <w:sz w:val="36"/>
        </w:rPr>
      </w:pPr>
      <w:r w:rsidRPr="4D33A0F5">
        <w:t>Overview</w:t>
      </w:r>
    </w:p>
    <w:p w14:paraId="6ADAC852" w14:textId="77777777" w:rsidR="000F08C8" w:rsidRPr="00A83608" w:rsidRDefault="000F08C8" w:rsidP="00A83608">
      <w:pPr>
        <w:pStyle w:val="Heading3"/>
        <w:rPr>
          <w:rFonts w:cs="Arial"/>
        </w:rPr>
      </w:pPr>
      <w:r w:rsidRPr="00A83608">
        <w:rPr>
          <w:rFonts w:cs="Arial"/>
        </w:rPr>
        <w:t>Purpose</w:t>
      </w:r>
    </w:p>
    <w:p w14:paraId="6643EDB8" w14:textId="59F4323E" w:rsidR="000F08C8" w:rsidRPr="009D34FA" w:rsidRDefault="000F08C8" w:rsidP="000F08C8">
      <w:pPr>
        <w:spacing w:line="360" w:lineRule="auto"/>
        <w:rPr>
          <w:rFonts w:cs="Arial"/>
        </w:rPr>
      </w:pPr>
      <w:r w:rsidRPr="009D34FA">
        <w:rPr>
          <w:rFonts w:cs="Arial"/>
        </w:rPr>
        <w:t>This literacy teaching strategy supports teaching and learning for Stage 4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F71459">
        <w:rPr>
          <w:rFonts w:cs="Arial"/>
        </w:rPr>
        <w:t xml:space="preserve"> </w:t>
      </w:r>
    </w:p>
    <w:p w14:paraId="368690AB" w14:textId="304EC128" w:rsidR="00F15320" w:rsidRPr="00C977A3" w:rsidRDefault="00F15320" w:rsidP="1835C1DD">
      <w:pPr>
        <w:pStyle w:val="Heading3"/>
      </w:pPr>
      <w:r>
        <w:t xml:space="preserve">Learning </w:t>
      </w:r>
      <w:r w:rsidR="561712E3">
        <w:t>intention</w:t>
      </w:r>
    </w:p>
    <w:p w14:paraId="538767BD" w14:textId="7DEED829" w:rsidR="002D1E86" w:rsidRDefault="00676EA0" w:rsidP="00931F9D">
      <w:pPr>
        <w:spacing w:line="360" w:lineRule="auto"/>
        <w:rPr>
          <w:rStyle w:val="normaltextrun1"/>
          <w:lang w:val="en"/>
        </w:rPr>
      </w:pPr>
      <w:r w:rsidRPr="00676EA0">
        <w:rPr>
          <w:rStyle w:val="normaltextrun1"/>
          <w:lang w:val="en"/>
        </w:rPr>
        <w:t>Students explore and use precise vocabulary in a wide range of academic contexts. Students examine vocabulary elements such as morphology, and how nuance and connotation can impact meaning.</w:t>
      </w:r>
    </w:p>
    <w:p w14:paraId="4397B0E1" w14:textId="5E8525D5" w:rsidR="00F15320" w:rsidRDefault="00F15320" w:rsidP="00931F9D">
      <w:pPr>
        <w:pStyle w:val="Heading3"/>
        <w:spacing w:line="360" w:lineRule="auto"/>
      </w:pPr>
      <w:r>
        <w:t xml:space="preserve">Syllabus </w:t>
      </w:r>
      <w:r w:rsidR="697C7747">
        <w:t>o</w:t>
      </w:r>
      <w:r>
        <w:t>utcome</w:t>
      </w:r>
      <w:r w:rsidR="5D92C231">
        <w:t>s</w:t>
      </w:r>
    </w:p>
    <w:p w14:paraId="2D697F68" w14:textId="0F0377D2" w:rsidR="000767F9" w:rsidRPr="000767F9" w:rsidRDefault="000767F9" w:rsidP="00931F9D">
      <w:pPr>
        <w:spacing w:line="360" w:lineRule="auto"/>
        <w:rPr>
          <w:lang w:eastAsia="zh-CN"/>
        </w:rPr>
      </w:pPr>
      <w:r>
        <w:t>The following teaching and learning strateg</w:t>
      </w:r>
      <w:r w:rsidR="43F4A7B0">
        <w:t>ies</w:t>
      </w:r>
      <w:r>
        <w:t xml:space="preserve"> will assist in covering elements of the following outcomes:</w:t>
      </w:r>
    </w:p>
    <w:p w14:paraId="67A0BB14" w14:textId="4ED13D82" w:rsidR="00CF077D" w:rsidRDefault="00CF077D" w:rsidP="00430B44">
      <w:pPr>
        <w:pStyle w:val="ListParagraph"/>
        <w:numPr>
          <w:ilvl w:val="0"/>
          <w:numId w:val="11"/>
        </w:numPr>
        <w:spacing w:line="360" w:lineRule="auto"/>
        <w:rPr>
          <w:szCs w:val="22"/>
        </w:rPr>
      </w:pPr>
      <w:r w:rsidRPr="00CF077D">
        <w:rPr>
          <w:szCs w:val="22"/>
        </w:rPr>
        <w:t>EN5-RVL-01</w:t>
      </w:r>
      <w:r>
        <w:rPr>
          <w:szCs w:val="22"/>
        </w:rPr>
        <w:t xml:space="preserve">: </w:t>
      </w:r>
      <w:r w:rsidRPr="00CF077D">
        <w:rPr>
          <w:szCs w:val="22"/>
        </w:rPr>
        <w:t>uses a range of personal, creative and critical strategies to interpret complex texts</w:t>
      </w:r>
    </w:p>
    <w:p w14:paraId="6EE9E1D5" w14:textId="280B8E2A" w:rsidR="0058651C" w:rsidRDefault="0058651C" w:rsidP="00430B44">
      <w:pPr>
        <w:pStyle w:val="ListParagraph"/>
        <w:numPr>
          <w:ilvl w:val="0"/>
          <w:numId w:val="11"/>
        </w:numPr>
        <w:spacing w:line="360" w:lineRule="auto"/>
        <w:rPr>
          <w:szCs w:val="22"/>
        </w:rPr>
      </w:pPr>
      <w:r w:rsidRPr="0058651C">
        <w:rPr>
          <w:szCs w:val="22"/>
        </w:rPr>
        <w:t>EN5-URA-01</w:t>
      </w:r>
      <w:r>
        <w:rPr>
          <w:szCs w:val="22"/>
        </w:rPr>
        <w:t xml:space="preserve">: </w:t>
      </w:r>
      <w:r w:rsidR="008942DC" w:rsidRPr="008942DC">
        <w:rPr>
          <w:szCs w:val="22"/>
        </w:rPr>
        <w:t>analyses how meaning is created through the use and interpretation of increasingly complex language forms, features and structures</w:t>
      </w:r>
    </w:p>
    <w:p w14:paraId="43498030" w14:textId="70163F03" w:rsidR="00902DCC" w:rsidRPr="00CB2B44" w:rsidRDefault="00CB2B44" w:rsidP="00430B44">
      <w:pPr>
        <w:pStyle w:val="ListParagraph"/>
        <w:numPr>
          <w:ilvl w:val="0"/>
          <w:numId w:val="11"/>
        </w:numPr>
        <w:spacing w:line="360" w:lineRule="auto"/>
        <w:rPr>
          <w:szCs w:val="22"/>
        </w:rPr>
      </w:pPr>
      <w:r w:rsidRPr="00CB2B44">
        <w:rPr>
          <w:szCs w:val="22"/>
        </w:rPr>
        <w:t>EN5-2</w:t>
      </w:r>
      <w:r w:rsidR="00F15320" w:rsidRPr="00CB2B44">
        <w:rPr>
          <w:szCs w:val="22"/>
        </w:rPr>
        <w:t xml:space="preserve">A: </w:t>
      </w:r>
      <w:r w:rsidRPr="00CB2B44">
        <w:rPr>
          <w:szCs w:val="22"/>
        </w:rPr>
        <w:t>effectively uses and critically assesses a wide range of processes, skills, strategies and knowledge for responding to and composing a wide range of texts in different media and technologies</w:t>
      </w:r>
    </w:p>
    <w:p w14:paraId="75C78F3F" w14:textId="5B71FF4D" w:rsidR="00CB2B44" w:rsidRDefault="00CB2B44" w:rsidP="00430B44">
      <w:pPr>
        <w:pStyle w:val="ListParagraph"/>
        <w:numPr>
          <w:ilvl w:val="0"/>
          <w:numId w:val="11"/>
        </w:numPr>
        <w:spacing w:line="360" w:lineRule="auto"/>
      </w:pPr>
      <w:r>
        <w:t>EN5-3B: selects and uses language forms, features and structures of texts appropriate to a range of purposes, audiences and contexts, describing and explaining their effects on meaning</w:t>
      </w:r>
    </w:p>
    <w:bookmarkStart w:id="0" w:name="_Hlk114141316"/>
    <w:p w14:paraId="036FA3CC" w14:textId="77777777" w:rsidR="00C70A2B" w:rsidRPr="00C70A2B" w:rsidRDefault="00C70A2B" w:rsidP="00C70A2B">
      <w:pPr>
        <w:spacing w:line="360" w:lineRule="auto"/>
        <w:rPr>
          <w:rFonts w:cs="Arial"/>
          <w:szCs w:val="22"/>
          <w:shd w:val="clear" w:color="auto" w:fill="FFFFFF"/>
        </w:rPr>
      </w:pPr>
      <w:r w:rsidRPr="00C70A2B">
        <w:rPr>
          <w:rFonts w:cs="Arial"/>
          <w:szCs w:val="22"/>
          <w:shd w:val="clear" w:color="auto" w:fill="FFFFFF"/>
        </w:rPr>
        <w:fldChar w:fldCharType="begin"/>
      </w:r>
      <w:r w:rsidRPr="00C70A2B">
        <w:rPr>
          <w:rFonts w:cs="Arial"/>
          <w:szCs w:val="22"/>
          <w:shd w:val="clear" w:color="auto" w:fill="FFFFFF"/>
        </w:rPr>
        <w:instrText>HYPERLINK "https://curriculum.nsw.edu.au/learning-areas/english/english-k-10-2022"</w:instrText>
      </w:r>
      <w:r w:rsidRPr="00C70A2B">
        <w:rPr>
          <w:rFonts w:cs="Arial"/>
          <w:szCs w:val="22"/>
          <w:shd w:val="clear" w:color="auto" w:fill="FFFFFF"/>
        </w:rPr>
      </w:r>
      <w:r w:rsidRPr="00C70A2B">
        <w:rPr>
          <w:rFonts w:cs="Arial"/>
          <w:szCs w:val="22"/>
          <w:shd w:val="clear" w:color="auto" w:fill="FFFFFF"/>
        </w:rPr>
        <w:fldChar w:fldCharType="separate"/>
      </w:r>
      <w:r w:rsidRPr="00C70A2B">
        <w:rPr>
          <w:rStyle w:val="Hyperlink"/>
          <w:rFonts w:cs="Arial"/>
          <w:szCs w:val="22"/>
          <w:shd w:val="clear" w:color="auto" w:fill="FFFFFF"/>
        </w:rPr>
        <w:t>NSW English Syllabus K-10 (2022</w:t>
      </w:r>
      <w:r w:rsidRPr="00C70A2B">
        <w:rPr>
          <w:rFonts w:cs="Arial"/>
          <w:szCs w:val="22"/>
          <w:shd w:val="clear" w:color="auto" w:fill="FFFFFF"/>
        </w:rPr>
        <w:fldChar w:fldCharType="end"/>
      </w:r>
      <w:bookmarkEnd w:id="0"/>
      <w:r w:rsidRPr="00C70A2B">
        <w:rPr>
          <w:rFonts w:cs="Arial"/>
          <w:szCs w:val="22"/>
          <w:shd w:val="clear" w:color="auto" w:fill="FFFFFF"/>
        </w:rPr>
        <w:t>)</w:t>
      </w:r>
    </w:p>
    <w:p w14:paraId="6CEB820D" w14:textId="77777777" w:rsidR="00C70A2B" w:rsidRPr="000C7D63" w:rsidRDefault="00C70A2B" w:rsidP="00C17EB4">
      <w:pPr>
        <w:pStyle w:val="FeatureBox"/>
        <w:spacing w:before="120" w:after="120"/>
        <w:ind w:left="360"/>
        <w:rPr>
          <w:color w:val="000000"/>
          <w:sz w:val="22"/>
          <w:szCs w:val="20"/>
          <w:shd w:val="clear" w:color="auto" w:fill="FFFFFF"/>
        </w:rPr>
      </w:pPr>
      <w:r w:rsidRPr="000C7D63">
        <w:rPr>
          <w:color w:val="000000"/>
          <w:sz w:val="22"/>
          <w:szCs w:val="20"/>
          <w:shd w:val="clear" w:color="auto" w:fill="FFFFFF"/>
        </w:rPr>
        <w:t xml:space="preserve">Visit the </w:t>
      </w:r>
      <w:hyperlink r:id="rId11" w:history="1">
        <w:r w:rsidRPr="000C7D63">
          <w:rPr>
            <w:rStyle w:val="Hyperlink"/>
            <w:sz w:val="22"/>
            <w:szCs w:val="20"/>
            <w:shd w:val="clear" w:color="auto" w:fill="FFFFFF"/>
          </w:rPr>
          <w:t>Leading curriculum K-12 website</w:t>
        </w:r>
      </w:hyperlink>
      <w:r w:rsidRPr="000C7D63">
        <w:rPr>
          <w:color w:val="000000"/>
          <w:sz w:val="22"/>
          <w:szCs w:val="20"/>
          <w:shd w:val="clear" w:color="auto" w:fill="FFFFFF"/>
        </w:rPr>
        <w:t xml:space="preserve"> for more information on the syllabus implementation timeline.</w:t>
      </w:r>
    </w:p>
    <w:p w14:paraId="37592795" w14:textId="77777777" w:rsidR="00C70A2B" w:rsidRDefault="00C70A2B">
      <w:pPr>
        <w:spacing w:before="240" w:line="276" w:lineRule="auto"/>
        <w:rPr>
          <w:rFonts w:eastAsia="SimSun" w:cs="Times New Roman"/>
          <w:color w:val="1F3864" w:themeColor="accent1" w:themeShade="80"/>
          <w:sz w:val="36"/>
          <w:szCs w:val="40"/>
        </w:rPr>
      </w:pPr>
      <w:r>
        <w:br w:type="page"/>
      </w:r>
    </w:p>
    <w:p w14:paraId="539D9D36" w14:textId="11F32182" w:rsidR="2FB8F832" w:rsidRPr="00EA6340" w:rsidRDefault="2FB8F832" w:rsidP="00F876B4">
      <w:pPr>
        <w:pStyle w:val="Heading3"/>
        <w:rPr>
          <w:lang w:val="en-US"/>
        </w:rPr>
      </w:pPr>
      <w:r w:rsidRPr="00EA6340">
        <w:lastRenderedPageBreak/>
        <w:t>Success criteria</w:t>
      </w:r>
    </w:p>
    <w:p w14:paraId="3E08D509" w14:textId="3B10366E" w:rsidR="2FB8F832" w:rsidRDefault="2FB8F832" w:rsidP="00931F9D">
      <w:pPr>
        <w:spacing w:line="360" w:lineRule="auto"/>
        <w:rPr>
          <w:rFonts w:eastAsia="Arial" w:cs="Arial"/>
          <w:color w:val="000000" w:themeColor="text1"/>
          <w:lang w:val="en-US"/>
        </w:rPr>
      </w:pPr>
      <w:r w:rsidRPr="55FC005C">
        <w:rPr>
          <w:rFonts w:eastAsia="Arial" w:cs="Arial"/>
          <w:color w:val="000000" w:themeColor="text1"/>
        </w:rPr>
        <w:t xml:space="preserve">The following Year 9 NAPLAN item descriptors may guide teachers to </w:t>
      </w:r>
      <w:r w:rsidR="5F4785A1" w:rsidRPr="55FC005C">
        <w:rPr>
          <w:rFonts w:eastAsia="Arial" w:cs="Arial"/>
          <w:color w:val="000000" w:themeColor="text1"/>
          <w:szCs w:val="22"/>
        </w:rPr>
        <w:t xml:space="preserve">co-construct </w:t>
      </w:r>
      <w:r w:rsidRPr="55FC005C">
        <w:rPr>
          <w:rFonts w:eastAsia="Arial" w:cs="Arial"/>
          <w:color w:val="000000" w:themeColor="text1"/>
        </w:rPr>
        <w:t>success criteria for student learning.</w:t>
      </w:r>
    </w:p>
    <w:p w14:paraId="5636E69A" w14:textId="77777777" w:rsidR="00F15320" w:rsidRDefault="00CB2B44" w:rsidP="00430B44">
      <w:pPr>
        <w:pStyle w:val="ListParagraph"/>
        <w:numPr>
          <w:ilvl w:val="0"/>
          <w:numId w:val="12"/>
        </w:numPr>
        <w:spacing w:line="360" w:lineRule="auto"/>
      </w:pPr>
      <w:r>
        <w:t>Interprets a technical term in an information text</w:t>
      </w:r>
    </w:p>
    <w:p w14:paraId="1339951D" w14:textId="77777777" w:rsidR="00CB2B44" w:rsidRDefault="00CB2B44" w:rsidP="00430B44">
      <w:pPr>
        <w:pStyle w:val="ListParagraph"/>
        <w:numPr>
          <w:ilvl w:val="0"/>
          <w:numId w:val="12"/>
        </w:numPr>
        <w:spacing w:line="360" w:lineRule="auto"/>
      </w:pPr>
      <w:r>
        <w:t>Interprets the meaning of vocabulary from context in an information text</w:t>
      </w:r>
    </w:p>
    <w:p w14:paraId="231A33FB" w14:textId="77777777" w:rsidR="00CB2B44" w:rsidRDefault="00CB2B44" w:rsidP="00430B44">
      <w:pPr>
        <w:pStyle w:val="ListParagraph"/>
        <w:numPr>
          <w:ilvl w:val="0"/>
          <w:numId w:val="12"/>
        </w:numPr>
        <w:spacing w:line="360" w:lineRule="auto"/>
      </w:pPr>
      <w:r>
        <w:t>Interprets the meaning of vocabulary in an information text</w:t>
      </w:r>
    </w:p>
    <w:p w14:paraId="3F48F1BC" w14:textId="77777777" w:rsidR="00CB2B44" w:rsidRDefault="00CB2B44" w:rsidP="00430B44">
      <w:pPr>
        <w:pStyle w:val="ListParagraph"/>
        <w:numPr>
          <w:ilvl w:val="0"/>
          <w:numId w:val="12"/>
        </w:numPr>
        <w:spacing w:line="360" w:lineRule="auto"/>
      </w:pPr>
      <w:r>
        <w:t>Interprets the meaning of vocabulary in a narrative</w:t>
      </w:r>
    </w:p>
    <w:p w14:paraId="6C6E930F" w14:textId="77777777" w:rsidR="00CB2B44" w:rsidRDefault="00CB2B44" w:rsidP="00430B44">
      <w:pPr>
        <w:pStyle w:val="ListParagraph"/>
        <w:numPr>
          <w:ilvl w:val="0"/>
          <w:numId w:val="12"/>
        </w:numPr>
        <w:spacing w:line="360" w:lineRule="auto"/>
      </w:pPr>
      <w:r>
        <w:t>Interprets the meaning of vocabulary in a text</w:t>
      </w:r>
    </w:p>
    <w:p w14:paraId="231D808A" w14:textId="7A311EC1" w:rsidR="00CB2B44" w:rsidRDefault="00CB2B44" w:rsidP="00430B44">
      <w:pPr>
        <w:pStyle w:val="ListParagraph"/>
        <w:numPr>
          <w:ilvl w:val="0"/>
          <w:numId w:val="12"/>
        </w:numPr>
        <w:spacing w:line="360" w:lineRule="auto"/>
      </w:pPr>
      <w:r>
        <w:t>Interprets the meaning of vocabulary in an imaginative text</w:t>
      </w:r>
    </w:p>
    <w:p w14:paraId="3DD902F4" w14:textId="1DD61C43" w:rsidR="00F15320" w:rsidRPr="00C977A3" w:rsidRDefault="27BA5069" w:rsidP="07038C9D">
      <w:pPr>
        <w:pStyle w:val="Heading3"/>
      </w:pPr>
      <w:r w:rsidRPr="07038C9D">
        <w:rPr>
          <w:szCs w:val="36"/>
        </w:rPr>
        <w:t xml:space="preserve">National </w:t>
      </w:r>
      <w:r w:rsidR="00F15320">
        <w:t>Literacy Learning Progression Guide</w:t>
      </w:r>
    </w:p>
    <w:p w14:paraId="495315CB" w14:textId="77777777" w:rsidR="00F15320" w:rsidRDefault="00F15320" w:rsidP="00F15320">
      <w:pPr>
        <w:pStyle w:val="Heading4"/>
      </w:pPr>
      <w:r>
        <w:t>Understanding Texts (UnT9-UnT11</w:t>
      </w:r>
      <w:r w:rsidRPr="00226BC5">
        <w:t>)</w:t>
      </w:r>
    </w:p>
    <w:p w14:paraId="1377EDB5" w14:textId="735CCB35" w:rsidR="00D114D1" w:rsidRPr="00D114D1" w:rsidRDefault="00D114D1" w:rsidP="00931F9D">
      <w:pPr>
        <w:spacing w:line="360" w:lineRule="auto"/>
      </w:pPr>
      <w:r>
        <w:t xml:space="preserve">Key: </w:t>
      </w:r>
      <w:r w:rsidR="002D1E86">
        <w:t>C=comprehension P=process V=v</w:t>
      </w:r>
      <w:r>
        <w:t>ocabulary</w:t>
      </w:r>
    </w:p>
    <w:p w14:paraId="7AE6EDE0" w14:textId="77777777" w:rsidR="00F15320" w:rsidRPr="00D24E98" w:rsidRDefault="00F15320" w:rsidP="00931F9D">
      <w:pPr>
        <w:pStyle w:val="Heading5"/>
        <w:spacing w:line="360" w:lineRule="auto"/>
      </w:pPr>
      <w:r w:rsidRPr="00D24E98">
        <w:t>UnT9</w:t>
      </w:r>
    </w:p>
    <w:p w14:paraId="0840A244" w14:textId="77777777" w:rsidR="00E06C38" w:rsidRPr="00E06C38" w:rsidRDefault="00E06C38" w:rsidP="00430B44">
      <w:pPr>
        <w:pStyle w:val="ListParagraph"/>
        <w:numPr>
          <w:ilvl w:val="0"/>
          <w:numId w:val="17"/>
        </w:numPr>
        <w:spacing w:line="360" w:lineRule="auto"/>
      </w:pPr>
      <w:r w:rsidRPr="00E06C38">
        <w:t>identifies language used to create tone or atmosphere</w:t>
      </w:r>
      <w:r>
        <w:t xml:space="preserve"> (V)</w:t>
      </w:r>
    </w:p>
    <w:p w14:paraId="329DAFCB" w14:textId="07CA91BB" w:rsidR="00E06C38" w:rsidRPr="00E06C38" w:rsidRDefault="76EFD533" w:rsidP="00430B44">
      <w:pPr>
        <w:pStyle w:val="ListParagraph"/>
        <w:numPr>
          <w:ilvl w:val="0"/>
          <w:numId w:val="17"/>
        </w:numPr>
        <w:spacing w:line="360" w:lineRule="auto"/>
        <w:rPr>
          <w:rFonts w:asciiTheme="minorHAnsi" w:eastAsiaTheme="minorEastAsia" w:hAnsiTheme="minorHAnsi"/>
          <w:szCs w:val="22"/>
        </w:rPr>
      </w:pPr>
      <w:r>
        <w:t>analyses language and visual features in texts using metalanguage (e.g. cohesion, interpretation, figurative)</w:t>
      </w:r>
      <w:r w:rsidR="56CAC79E">
        <w:t xml:space="preserve"> (V)</w:t>
      </w:r>
    </w:p>
    <w:p w14:paraId="666DD536" w14:textId="77777777" w:rsidR="00E06C38" w:rsidRPr="00E06C38" w:rsidRDefault="00E06C38" w:rsidP="00430B44">
      <w:pPr>
        <w:pStyle w:val="ListParagraph"/>
        <w:numPr>
          <w:ilvl w:val="0"/>
          <w:numId w:val="17"/>
        </w:numPr>
        <w:spacing w:line="360" w:lineRule="auto"/>
      </w:pPr>
      <w:r w:rsidRPr="00E06C38">
        <w:t>applies knowledge of root words and word origins to understand the me</w:t>
      </w:r>
      <w:r w:rsidR="00292A78">
        <w:t xml:space="preserve">aning of unfamiliar, discipline </w:t>
      </w:r>
      <w:r w:rsidRPr="00E06C38">
        <w:t>specific words</w:t>
      </w:r>
      <w:r>
        <w:t xml:space="preserve"> (V)</w:t>
      </w:r>
    </w:p>
    <w:p w14:paraId="1E9969FC" w14:textId="1D006F75" w:rsidR="00E06C38" w:rsidRDefault="00E06C38" w:rsidP="00430B44">
      <w:pPr>
        <w:pStyle w:val="ListParagraph"/>
        <w:numPr>
          <w:ilvl w:val="0"/>
          <w:numId w:val="17"/>
        </w:numPr>
        <w:spacing w:line="360" w:lineRule="auto"/>
      </w:pPr>
      <w:r w:rsidRPr="00E06C38">
        <w:t>uses a range of context and grammatical cues to understand unfamiliar words</w:t>
      </w:r>
      <w:r>
        <w:t xml:space="preserve"> (</w:t>
      </w:r>
      <w:r w:rsidR="0019385B">
        <w:t>V</w:t>
      </w:r>
      <w:r>
        <w:t>)</w:t>
      </w:r>
    </w:p>
    <w:p w14:paraId="7E83BB90" w14:textId="77777777" w:rsidR="00F15320" w:rsidRPr="00EC7B6A" w:rsidRDefault="00F15320" w:rsidP="00931F9D">
      <w:pPr>
        <w:pStyle w:val="Heading5"/>
        <w:spacing w:line="360" w:lineRule="auto"/>
      </w:pPr>
      <w:r w:rsidRPr="00EC7B6A">
        <w:t>UnT10</w:t>
      </w:r>
    </w:p>
    <w:p w14:paraId="1EBF8D68" w14:textId="656699D4" w:rsidR="00F15320" w:rsidRPr="00EC7B6A" w:rsidRDefault="56CAC79E" w:rsidP="00430B44">
      <w:pPr>
        <w:numPr>
          <w:ilvl w:val="0"/>
          <w:numId w:val="10"/>
        </w:numPr>
        <w:spacing w:line="360" w:lineRule="auto"/>
      </w:pPr>
      <w:r>
        <w:t>demonstrates an understanding of nuances and subtleties in words of similar meaning (</w:t>
      </w:r>
      <w:r w:rsidR="5BB54541">
        <w:t xml:space="preserve">e.g. </w:t>
      </w:r>
      <w:r>
        <w:t>frustrated, discouraged, baffled) (V</w:t>
      </w:r>
      <w:r w:rsidR="12E0C9C5">
        <w:t>)</w:t>
      </w:r>
    </w:p>
    <w:p w14:paraId="35A09FA1" w14:textId="77777777" w:rsidR="00F15320" w:rsidRPr="007A2D38" w:rsidRDefault="00F15320" w:rsidP="00931F9D">
      <w:pPr>
        <w:pStyle w:val="Heading5"/>
        <w:spacing w:line="360" w:lineRule="auto"/>
      </w:pPr>
      <w:r w:rsidRPr="007A2D38">
        <w:t>UnT11</w:t>
      </w:r>
    </w:p>
    <w:p w14:paraId="6E18BCF3" w14:textId="77777777" w:rsidR="00E06C38" w:rsidRPr="00E06C38" w:rsidRDefault="00E06C38" w:rsidP="00430B44">
      <w:pPr>
        <w:pStyle w:val="ListParagraph"/>
        <w:numPr>
          <w:ilvl w:val="0"/>
          <w:numId w:val="13"/>
        </w:numPr>
        <w:spacing w:before="240" w:line="360" w:lineRule="auto"/>
        <w:rPr>
          <w:szCs w:val="22"/>
        </w:rPr>
      </w:pPr>
      <w:r w:rsidRPr="00E06C38">
        <w:rPr>
          <w:szCs w:val="22"/>
        </w:rPr>
        <w:t>interprets complex, formal and impersonal language in academic texts (V)</w:t>
      </w:r>
    </w:p>
    <w:p w14:paraId="66DA79F3" w14:textId="46F3191E" w:rsidR="1619B797" w:rsidRDefault="56CAC79E" w:rsidP="00430B44">
      <w:pPr>
        <w:pStyle w:val="ListParagraph"/>
        <w:numPr>
          <w:ilvl w:val="0"/>
          <w:numId w:val="13"/>
        </w:numPr>
        <w:spacing w:before="240" w:line="360" w:lineRule="auto"/>
      </w:pPr>
      <w:r>
        <w:t>demonstrates self-reliance in exploration and application of word learning strategies (V</w:t>
      </w:r>
      <w:r w:rsidR="2AABA84E">
        <w:t>)</w:t>
      </w:r>
    </w:p>
    <w:bookmarkStart w:id="1" w:name="_Hlk113980653"/>
    <w:bookmarkStart w:id="2" w:name="_Hlk122104315"/>
    <w:bookmarkStart w:id="3" w:name="_Hlk113955161"/>
    <w:p w14:paraId="367E89D5" w14:textId="72717542" w:rsidR="00931F9D" w:rsidRPr="009F4F7E" w:rsidRDefault="009F4F7E" w:rsidP="009F4F7E">
      <w:pPr>
        <w:spacing w:line="360" w:lineRule="auto"/>
        <w:rPr>
          <w:rFonts w:cs="Arial"/>
          <w:shd w:val="clear" w:color="auto" w:fill="FFFFFF"/>
        </w:rPr>
      </w:pPr>
      <w:r w:rsidRPr="009F4F7E">
        <w:rPr>
          <w:rFonts w:cs="Arial"/>
          <w:shd w:val="clear" w:color="auto" w:fill="FFFFFF"/>
        </w:rPr>
        <w:fldChar w:fldCharType="begin"/>
      </w:r>
      <w:r w:rsidRPr="009F4F7E">
        <w:rPr>
          <w:rFonts w:cs="Arial"/>
          <w:shd w:val="clear" w:color="auto" w:fill="FFFFFF"/>
        </w:rPr>
        <w:instrText xml:space="preserve"> HYPERLINK "https://education.nsw.gov.au/teaching-and-learning/curriculum/literacy-and-numeracy/resources-for-schools/learning-progressions" </w:instrText>
      </w:r>
      <w:r w:rsidRPr="009F4F7E">
        <w:rPr>
          <w:rFonts w:cs="Arial"/>
          <w:shd w:val="clear" w:color="auto" w:fill="FFFFFF"/>
        </w:rPr>
      </w:r>
      <w:r w:rsidRPr="009F4F7E">
        <w:rPr>
          <w:rFonts w:cs="Arial"/>
          <w:shd w:val="clear" w:color="auto" w:fill="FFFFFF"/>
        </w:rPr>
        <w:fldChar w:fldCharType="separate"/>
      </w:r>
      <w:r w:rsidRPr="009F4F7E">
        <w:rPr>
          <w:rStyle w:val="Hyperlink"/>
          <w:rFonts w:cs="Arial"/>
          <w:shd w:val="clear" w:color="auto" w:fill="FFFFFF"/>
        </w:rPr>
        <w:t>National Literacy Learning Progression</w:t>
      </w:r>
      <w:bookmarkEnd w:id="1"/>
      <w:r w:rsidRPr="009F4F7E">
        <w:rPr>
          <w:rFonts w:cs="Arial"/>
          <w:shd w:val="clear" w:color="auto" w:fill="FFFFFF"/>
        </w:rPr>
        <w:fldChar w:fldCharType="end"/>
      </w:r>
      <w:bookmarkEnd w:id="2"/>
      <w:r w:rsidR="00931F9D">
        <w:rPr>
          <w:sz w:val="36"/>
        </w:rPr>
        <w:br w:type="page"/>
      </w:r>
    </w:p>
    <w:p w14:paraId="5300485A" w14:textId="04C5E212" w:rsidR="00931F9D" w:rsidRDefault="00931F9D" w:rsidP="00430B44">
      <w:pPr>
        <w:pStyle w:val="Heading2"/>
        <w:numPr>
          <w:ilvl w:val="1"/>
          <w:numId w:val="36"/>
        </w:numPr>
        <w:spacing w:before="600" w:after="280"/>
        <w:ind w:left="0"/>
        <w:rPr>
          <w:sz w:val="36"/>
        </w:rPr>
      </w:pPr>
      <w:r w:rsidRPr="006E51CD">
        <w:rPr>
          <w:sz w:val="36"/>
        </w:rPr>
        <w:lastRenderedPageBreak/>
        <w:t>Evidence base</w:t>
      </w:r>
    </w:p>
    <w:p w14:paraId="2C13200E" w14:textId="04CCD34C" w:rsidR="00931F9D" w:rsidRPr="00931F9D" w:rsidRDefault="00931F9D" w:rsidP="00430B44">
      <w:pPr>
        <w:pStyle w:val="ListParagraph"/>
        <w:numPr>
          <w:ilvl w:val="0"/>
          <w:numId w:val="38"/>
        </w:numPr>
        <w:rPr>
          <w:rFonts w:cs="Arial"/>
          <w:szCs w:val="22"/>
        </w:rPr>
      </w:pPr>
      <w:r w:rsidRPr="00931F9D">
        <w:rPr>
          <w:rFonts w:cs="Arial"/>
          <w:szCs w:val="22"/>
        </w:rPr>
        <w:t xml:space="preserve">Beck, I., McKeown, M. &amp; Kucan, L. (2013). Bringing words to life: Robust vocabulary instruction. Guilford Press. New York. </w:t>
      </w:r>
    </w:p>
    <w:p w14:paraId="4CE47E89" w14:textId="4F99933B" w:rsidR="00931F9D" w:rsidRPr="00931F9D" w:rsidRDefault="00931F9D" w:rsidP="00430B44">
      <w:pPr>
        <w:pStyle w:val="NormalWeb"/>
        <w:numPr>
          <w:ilvl w:val="0"/>
          <w:numId w:val="37"/>
        </w:numPr>
        <w:shd w:val="clear" w:color="auto" w:fill="FFFFFF"/>
        <w:spacing w:before="0" w:beforeAutospacing="0" w:after="0" w:afterAutospacing="0" w:line="360" w:lineRule="auto"/>
        <w:ind w:left="714" w:hanging="357"/>
        <w:rPr>
          <w:rFonts w:ascii="Arial" w:hAnsi="Arial" w:cs="Arial"/>
          <w:color w:val="242424"/>
          <w:sz w:val="22"/>
          <w:szCs w:val="22"/>
        </w:rPr>
      </w:pPr>
      <w:r w:rsidRPr="00931F9D">
        <w:rPr>
          <w:rFonts w:ascii="Arial" w:hAnsi="Arial" w:cs="Arial"/>
          <w:color w:val="242424"/>
          <w:sz w:val="22"/>
          <w:szCs w:val="22"/>
        </w:rPr>
        <w:t xml:space="preserve">Centre for Education Statistics and Evaluation (2017). </w:t>
      </w:r>
      <w:hyperlink r:id="rId12" w:history="1">
        <w:r w:rsidRPr="00931F9D">
          <w:rPr>
            <w:rStyle w:val="Hyperlink"/>
            <w:rFonts w:ascii="Arial" w:hAnsi="Arial" w:cs="Arial"/>
            <w:sz w:val="22"/>
            <w:szCs w:val="22"/>
          </w:rPr>
          <w:t>Effective reading instruction in the early</w:t>
        </w:r>
        <w:r w:rsidR="00BF2C34">
          <w:rPr>
            <w:rStyle w:val="Hyperlink"/>
            <w:rFonts w:ascii="Arial" w:hAnsi="Arial" w:cs="Arial"/>
            <w:sz w:val="22"/>
            <w:szCs w:val="22"/>
          </w:rPr>
          <w:t xml:space="preserve"> </w:t>
        </w:r>
        <w:r w:rsidRPr="00931F9D">
          <w:rPr>
            <w:rStyle w:val="Hyperlink"/>
            <w:rFonts w:ascii="Arial" w:hAnsi="Arial" w:cs="Arial"/>
            <w:sz w:val="22"/>
            <w:szCs w:val="22"/>
          </w:rPr>
          <w:t>years of school</w:t>
        </w:r>
      </w:hyperlink>
      <w:r w:rsidRPr="00931F9D">
        <w:rPr>
          <w:rFonts w:ascii="Arial" w:hAnsi="Arial" w:cs="Arial"/>
          <w:color w:val="242424"/>
          <w:sz w:val="22"/>
          <w:szCs w:val="22"/>
        </w:rPr>
        <w:t xml:space="preserve">, </w:t>
      </w:r>
      <w:r w:rsidRPr="00931F9D">
        <w:rPr>
          <w:rFonts w:ascii="Arial" w:hAnsi="Arial" w:cs="Arial"/>
          <w:sz w:val="22"/>
          <w:szCs w:val="22"/>
        </w:rPr>
        <w:t>literature review.</w:t>
      </w:r>
    </w:p>
    <w:p w14:paraId="7BDE0B70" w14:textId="77777777" w:rsidR="00931F9D" w:rsidRPr="00931F9D" w:rsidRDefault="00931F9D" w:rsidP="00430B44">
      <w:pPr>
        <w:pStyle w:val="ListParagraph"/>
        <w:numPr>
          <w:ilvl w:val="0"/>
          <w:numId w:val="37"/>
        </w:numPr>
        <w:spacing w:before="0" w:line="360" w:lineRule="auto"/>
        <w:ind w:left="714" w:hanging="357"/>
        <w:rPr>
          <w:rFonts w:cs="Arial"/>
          <w:szCs w:val="22"/>
        </w:rPr>
      </w:pPr>
      <w:r w:rsidRPr="00931F9D">
        <w:rPr>
          <w:rFonts w:cs="Arial"/>
          <w:szCs w:val="22"/>
        </w:rPr>
        <w:t>Oakhill, J., Cain, K. &amp; Elbro, C. (2015). Understanding and teaching reading comprehension: A handbook. Routledge.</w:t>
      </w:r>
    </w:p>
    <w:p w14:paraId="1069BC5B" w14:textId="7B5929EC" w:rsidR="00931F9D" w:rsidRPr="00931F9D" w:rsidRDefault="00931F9D" w:rsidP="00430B44">
      <w:pPr>
        <w:pStyle w:val="ListParagraph"/>
        <w:numPr>
          <w:ilvl w:val="0"/>
          <w:numId w:val="37"/>
        </w:numPr>
        <w:spacing w:before="0" w:line="360" w:lineRule="auto"/>
        <w:ind w:left="714" w:hanging="357"/>
        <w:rPr>
          <w:rFonts w:cs="Arial"/>
          <w:szCs w:val="22"/>
        </w:rPr>
      </w:pPr>
      <w:r w:rsidRPr="00931F9D">
        <w:rPr>
          <w:rFonts w:cs="Arial"/>
          <w:szCs w:val="22"/>
        </w:rPr>
        <w:t>Quigley, A. (2018). Closing the vocabulary gap. Routledge.</w:t>
      </w:r>
    </w:p>
    <w:p w14:paraId="436B9B7E" w14:textId="4E50A872" w:rsidR="00A83608" w:rsidRDefault="00931F9D" w:rsidP="00430B44">
      <w:pPr>
        <w:pStyle w:val="ListParagraph"/>
        <w:numPr>
          <w:ilvl w:val="0"/>
          <w:numId w:val="37"/>
        </w:numPr>
        <w:spacing w:before="0" w:line="360" w:lineRule="auto"/>
        <w:ind w:left="714" w:hanging="357"/>
        <w:rPr>
          <w:rFonts w:cs="Arial"/>
          <w:szCs w:val="22"/>
        </w:rPr>
      </w:pPr>
      <w:r w:rsidRPr="00931F9D">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7B682404" w14:textId="4EF9220C" w:rsidR="00A93126" w:rsidRDefault="00A93126" w:rsidP="00A93126">
      <w:pPr>
        <w:pStyle w:val="FeatureBox"/>
        <w:spacing w:before="120" w:after="120"/>
        <w:rPr>
          <w:sz w:val="22"/>
          <w:szCs w:val="22"/>
        </w:rPr>
      </w:pPr>
      <w:bookmarkStart w:id="4" w:name="_Hlk122116238"/>
      <w:r w:rsidRPr="6D24755B">
        <w:rPr>
          <w:rStyle w:val="normaltextrun"/>
          <w:b/>
          <w:bCs/>
          <w:lang w:val="en-US"/>
        </w:rPr>
        <w:t>Alignment to system priorities and/or needs:</w:t>
      </w:r>
      <w:r w:rsidRPr="6D24755B">
        <w:rPr>
          <w:sz w:val="22"/>
          <w:szCs w:val="22"/>
          <w:lang w:val="en-US"/>
        </w:rPr>
        <w:t xml:space="preserve"> </w:t>
      </w:r>
      <w:hyperlink r:id="rId13">
        <w:r w:rsidRPr="6D24755B">
          <w:rPr>
            <w:rStyle w:val="Hyperlink"/>
            <w:sz w:val="22"/>
            <w:szCs w:val="22"/>
          </w:rPr>
          <w:t>Five priorities for Literacy and Numeracy</w:t>
        </w:r>
      </w:hyperlink>
      <w:r w:rsidRPr="6D24755B">
        <w:rPr>
          <w:sz w:val="22"/>
          <w:szCs w:val="22"/>
        </w:rPr>
        <w:t xml:space="preserve">, </w:t>
      </w:r>
      <w:hyperlink r:id="rId14">
        <w:r w:rsidR="0E81E341" w:rsidRPr="6D24755B">
          <w:rPr>
            <w:rStyle w:val="Hyperlink"/>
            <w:rFonts w:eastAsia="Arial"/>
            <w:sz w:val="22"/>
            <w:szCs w:val="22"/>
            <w:lang w:val="en-US"/>
          </w:rPr>
          <w:t>Our Plan for NSW Public Education</w:t>
        </w:r>
      </w:hyperlink>
      <w:r w:rsidR="00195C65" w:rsidRPr="6D24755B">
        <w:rPr>
          <w:sz w:val="22"/>
          <w:szCs w:val="22"/>
        </w:rPr>
        <w:t xml:space="preserve">, </w:t>
      </w:r>
      <w:hyperlink r:id="rId15">
        <w:r w:rsidRPr="6D24755B">
          <w:rPr>
            <w:rStyle w:val="Hyperlink"/>
            <w:sz w:val="22"/>
            <w:szCs w:val="22"/>
          </w:rPr>
          <w:t>School Excellence Policy (nsw.gov.au)</w:t>
        </w:r>
      </w:hyperlink>
      <w:r w:rsidRPr="6D24755B">
        <w:rPr>
          <w:sz w:val="22"/>
          <w:szCs w:val="22"/>
        </w:rPr>
        <w:t>.</w:t>
      </w:r>
      <w:r w:rsidR="00F71459">
        <w:rPr>
          <w:rStyle w:val="normaltextrun"/>
        </w:rPr>
        <w:t xml:space="preserve"> </w:t>
      </w:r>
      <w:r w:rsidRPr="6D24755B">
        <w:rPr>
          <w:rStyle w:val="eop"/>
          <w:sz w:val="22"/>
          <w:szCs w:val="22"/>
        </w:rPr>
        <w:t xml:space="preserve"> </w:t>
      </w:r>
    </w:p>
    <w:p w14:paraId="653AA0FE" w14:textId="77777777" w:rsidR="00A93126" w:rsidRDefault="00A93126" w:rsidP="00A93126">
      <w:pPr>
        <w:pStyle w:val="FeatureBox"/>
        <w:spacing w:before="120" w:after="120"/>
        <w:rPr>
          <w:sz w:val="22"/>
          <w:szCs w:val="22"/>
        </w:rPr>
      </w:pPr>
      <w:r>
        <w:rPr>
          <w:rStyle w:val="normaltextrun"/>
          <w:b/>
          <w:bCs/>
          <w:szCs w:val="22"/>
          <w:lang w:val="en-US"/>
        </w:rPr>
        <w:t>Alignment to School Excellence Framework:</w:t>
      </w:r>
      <w:r>
        <w:rPr>
          <w:rStyle w:val="normaltextrun"/>
          <w:szCs w:val="22"/>
          <w:lang w:val="en-US"/>
        </w:rPr>
        <w:t xml:space="preserve"> Learning domain: Curriculum, Teaching domain: Effective classroom practice and Professional standards</w:t>
      </w:r>
      <w:r>
        <w:rPr>
          <w:rStyle w:val="normaltextrun"/>
          <w:szCs w:val="22"/>
        </w:rPr>
        <w:t> </w:t>
      </w:r>
      <w:r>
        <w:rPr>
          <w:rStyle w:val="eop"/>
          <w:sz w:val="22"/>
          <w:szCs w:val="22"/>
        </w:rPr>
        <w:t xml:space="preserve"> </w:t>
      </w:r>
    </w:p>
    <w:p w14:paraId="153F0DB6" w14:textId="181E08AD" w:rsidR="00A93126" w:rsidRDefault="00A93126" w:rsidP="00A93126">
      <w:pPr>
        <w:pStyle w:val="FeatureBox"/>
        <w:spacing w:before="120" w:after="120"/>
        <w:rPr>
          <w:rStyle w:val="normaltextrun"/>
          <w:b/>
          <w:bCs/>
          <w:lang w:val="en-US"/>
        </w:rPr>
      </w:pPr>
      <w:r>
        <w:rPr>
          <w:rStyle w:val="normaltextrun"/>
          <w:b/>
          <w:bCs/>
          <w:szCs w:val="22"/>
          <w:lang w:val="en-US"/>
        </w:rPr>
        <w:t xml:space="preserve">Consulted with: </w:t>
      </w:r>
      <w:r>
        <w:rPr>
          <w:rStyle w:val="normaltextrun"/>
          <w:bCs/>
          <w:szCs w:val="22"/>
          <w:lang w:val="en-US"/>
        </w:rPr>
        <w:t xml:space="preserve">Strategic Delivery, Teaching </w:t>
      </w:r>
      <w:r w:rsidR="00195C65">
        <w:rPr>
          <w:rStyle w:val="normaltextrun"/>
          <w:bCs/>
          <w:szCs w:val="22"/>
          <w:lang w:val="en-US"/>
        </w:rPr>
        <w:t>Q</w:t>
      </w:r>
      <w:r>
        <w:rPr>
          <w:rStyle w:val="normaltextrun"/>
          <w:bCs/>
          <w:szCs w:val="22"/>
          <w:lang w:val="en-US"/>
        </w:rPr>
        <w:t xml:space="preserve">uality and </w:t>
      </w:r>
      <w:r w:rsidR="00195C65">
        <w:rPr>
          <w:rStyle w:val="normaltextrun"/>
          <w:bCs/>
          <w:szCs w:val="22"/>
          <w:lang w:val="en-US"/>
        </w:rPr>
        <w:t>I</w:t>
      </w:r>
      <w:r>
        <w:rPr>
          <w:rStyle w:val="normaltextrun"/>
          <w:bCs/>
          <w:szCs w:val="22"/>
          <w:lang w:val="en-US"/>
        </w:rPr>
        <w:t xml:space="preserve">mpact </w:t>
      </w:r>
    </w:p>
    <w:p w14:paraId="2EFDC600" w14:textId="77777777" w:rsidR="00A93126" w:rsidRDefault="00A93126" w:rsidP="00A93126">
      <w:pPr>
        <w:pStyle w:val="FeatureBox"/>
        <w:spacing w:before="120" w:after="120"/>
      </w:pPr>
      <w:r>
        <w:rPr>
          <w:rStyle w:val="normaltextrun"/>
          <w:b/>
          <w:bCs/>
          <w:szCs w:val="22"/>
          <w:lang w:val="en-US"/>
        </w:rPr>
        <w:t xml:space="preserve">Author: </w:t>
      </w:r>
      <w:r>
        <w:rPr>
          <w:rStyle w:val="normaltextrun"/>
          <w:szCs w:val="22"/>
          <w:lang w:val="en-US"/>
        </w:rPr>
        <w:t>Literacy and Numeracy</w:t>
      </w:r>
      <w:r>
        <w:rPr>
          <w:rStyle w:val="eop"/>
          <w:sz w:val="22"/>
          <w:szCs w:val="22"/>
          <w:lang w:val="en-US"/>
        </w:rPr>
        <w:t xml:space="preserve"> </w:t>
      </w:r>
    </w:p>
    <w:p w14:paraId="58A1C165" w14:textId="1C60A75B" w:rsidR="00A93126" w:rsidRDefault="00A93126" w:rsidP="00A93126">
      <w:pPr>
        <w:pStyle w:val="FeatureBox"/>
        <w:spacing w:before="120" w:after="120"/>
        <w:rPr>
          <w:sz w:val="22"/>
          <w:szCs w:val="22"/>
        </w:rPr>
      </w:pPr>
      <w:r>
        <w:rPr>
          <w:rStyle w:val="normaltextrun"/>
          <w:b/>
          <w:bCs/>
          <w:szCs w:val="22"/>
          <w:lang w:val="en-US"/>
        </w:rPr>
        <w:t>Reviewed by:</w:t>
      </w:r>
      <w:r>
        <w:rPr>
          <w:rStyle w:val="normaltextrun"/>
          <w:szCs w:val="22"/>
          <w:lang w:val="en-US"/>
        </w:rPr>
        <w:t xml:space="preserve"> Literacy and Numeracy, Teaching </w:t>
      </w:r>
      <w:r w:rsidR="00195C65">
        <w:rPr>
          <w:rStyle w:val="normaltextrun"/>
          <w:szCs w:val="22"/>
        </w:rPr>
        <w:t>Q</w:t>
      </w:r>
      <w:r>
        <w:rPr>
          <w:rStyle w:val="normaltextrun"/>
          <w:szCs w:val="22"/>
        </w:rPr>
        <w:t xml:space="preserve">uality and </w:t>
      </w:r>
      <w:r w:rsidR="00195C65">
        <w:rPr>
          <w:rStyle w:val="normaltextrun"/>
          <w:szCs w:val="22"/>
        </w:rPr>
        <w:t>I</w:t>
      </w:r>
      <w:r>
        <w:rPr>
          <w:rStyle w:val="normaltextrun"/>
          <w:szCs w:val="22"/>
        </w:rPr>
        <w:t>mpact</w:t>
      </w:r>
      <w:r>
        <w:rPr>
          <w:rStyle w:val="eop"/>
          <w:sz w:val="22"/>
          <w:szCs w:val="22"/>
        </w:rPr>
        <w:t xml:space="preserve"> </w:t>
      </w:r>
    </w:p>
    <w:p w14:paraId="50851FE6" w14:textId="2B3A770C" w:rsidR="00A93126" w:rsidRDefault="00A93126" w:rsidP="00A93126">
      <w:pPr>
        <w:pStyle w:val="FeatureBox"/>
        <w:spacing w:before="120" w:after="120"/>
        <w:rPr>
          <w:sz w:val="22"/>
          <w:szCs w:val="22"/>
        </w:rPr>
      </w:pPr>
      <w:r>
        <w:rPr>
          <w:rStyle w:val="normaltextrun"/>
          <w:b/>
          <w:bCs/>
          <w:szCs w:val="22"/>
          <w:lang w:val="en-US"/>
        </w:rPr>
        <w:t xml:space="preserve">Created/last updated: </w:t>
      </w:r>
      <w:r w:rsidR="00B6553B">
        <w:rPr>
          <w:rStyle w:val="normaltextrun"/>
          <w:szCs w:val="22"/>
          <w:lang w:val="en-US"/>
        </w:rPr>
        <w:t>March</w:t>
      </w:r>
      <w:r>
        <w:rPr>
          <w:rStyle w:val="normaltextrun"/>
          <w:szCs w:val="22"/>
          <w:lang w:val="en-US"/>
        </w:rPr>
        <w:t xml:space="preserve"> 202</w:t>
      </w:r>
      <w:r w:rsidR="00195C65">
        <w:rPr>
          <w:rStyle w:val="normaltextrun"/>
          <w:szCs w:val="22"/>
          <w:lang w:val="en-US"/>
        </w:rPr>
        <w:t>4</w:t>
      </w:r>
      <w:r>
        <w:rPr>
          <w:rStyle w:val="normaltextrun"/>
          <w:szCs w:val="22"/>
        </w:rPr>
        <w:t> </w:t>
      </w:r>
      <w:r>
        <w:rPr>
          <w:rStyle w:val="eop"/>
          <w:sz w:val="22"/>
          <w:szCs w:val="22"/>
        </w:rPr>
        <w:t xml:space="preserve"> </w:t>
      </w:r>
    </w:p>
    <w:p w14:paraId="1E259D16" w14:textId="2664C8B4" w:rsidR="00A93126" w:rsidRDefault="00A93126" w:rsidP="00A93126">
      <w:pPr>
        <w:pStyle w:val="FeatureBox"/>
        <w:spacing w:before="120" w:after="120"/>
        <w:rPr>
          <w:rStyle w:val="normaltextrun"/>
        </w:rPr>
      </w:pPr>
      <w:r>
        <w:rPr>
          <w:rStyle w:val="normaltextrun"/>
          <w:b/>
          <w:bCs/>
          <w:szCs w:val="22"/>
          <w:lang w:val="en-US"/>
        </w:rPr>
        <w:t>Anticipated resource review date:</w:t>
      </w:r>
      <w:r>
        <w:rPr>
          <w:rStyle w:val="normaltextrun"/>
          <w:szCs w:val="22"/>
          <w:lang w:val="en-US"/>
        </w:rPr>
        <w:t xml:space="preserve"> January 202</w:t>
      </w:r>
      <w:r w:rsidR="00B6553B">
        <w:rPr>
          <w:rStyle w:val="normaltextrun"/>
          <w:szCs w:val="22"/>
          <w:lang w:val="en-US"/>
        </w:rPr>
        <w:t>5</w:t>
      </w:r>
      <w:r>
        <w:rPr>
          <w:rStyle w:val="normaltextrun"/>
          <w:szCs w:val="22"/>
        </w:rPr>
        <w:t> </w:t>
      </w:r>
    </w:p>
    <w:p w14:paraId="2408295D" w14:textId="77777777" w:rsidR="00A93126" w:rsidRDefault="00A93126" w:rsidP="00A93126">
      <w:pPr>
        <w:pStyle w:val="FeatureBox"/>
        <w:spacing w:before="120" w:after="120"/>
        <w:rPr>
          <w:color w:val="242424"/>
          <w:sz w:val="22"/>
          <w:szCs w:val="22"/>
          <w:shd w:val="clear" w:color="auto" w:fill="FFFFFF"/>
        </w:rPr>
      </w:pPr>
      <w:r>
        <w:rPr>
          <w:rStyle w:val="normaltextrun"/>
          <w:b/>
          <w:bCs/>
          <w:szCs w:val="22"/>
          <w:lang w:val="en-US"/>
        </w:rPr>
        <w:t>Feedback:</w:t>
      </w:r>
      <w:r>
        <w:rPr>
          <w:rStyle w:val="normaltextrun"/>
          <w:bCs/>
          <w:szCs w:val="22"/>
          <w:lang w:val="en-US"/>
        </w:rPr>
        <w:t xml:space="preserve"> </w:t>
      </w:r>
      <w:r>
        <w:rPr>
          <w:sz w:val="22"/>
        </w:rPr>
        <w:t xml:space="preserve">Complete the </w:t>
      </w:r>
      <w:hyperlink r:id="rId16" w:tgtFrame="_blank" w:tooltip="https://forms.office.com/r/P5kVmTJWPE" w:history="1">
        <w:r w:rsidRPr="001F4D0A">
          <w:rPr>
            <w:rStyle w:val="Hyperlink"/>
            <w:color w:val="4F52B2"/>
            <w:sz w:val="22"/>
            <w:szCs w:val="22"/>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Pr>
          <w:color w:val="242424"/>
          <w:sz w:val="22"/>
          <w:szCs w:val="22"/>
          <w:shd w:val="clear" w:color="auto" w:fill="FFFFFF"/>
        </w:rPr>
        <w:t>to provide any feedback</w:t>
      </w:r>
    </w:p>
    <w:p w14:paraId="69BB2EB5" w14:textId="69B4F6B7" w:rsidR="00A96F84" w:rsidRPr="00C650B7" w:rsidRDefault="00A96F84" w:rsidP="00C70A2B">
      <w:pPr>
        <w:pStyle w:val="Heading2"/>
      </w:pPr>
      <w:bookmarkStart w:id="5" w:name="_Hlk122116314"/>
      <w:bookmarkEnd w:id="3"/>
      <w:bookmarkEnd w:id="4"/>
      <w:r w:rsidRPr="00C650B7">
        <w:t>Copyright</w:t>
      </w:r>
      <w:r w:rsidR="00F71459">
        <w:t xml:space="preserve"> </w:t>
      </w:r>
    </w:p>
    <w:p w14:paraId="4CFBBA15" w14:textId="3FFE8C98" w:rsidR="00A96F84" w:rsidRPr="00C650B7" w:rsidRDefault="00A96F84" w:rsidP="00A96F84">
      <w:pPr>
        <w:spacing w:line="360" w:lineRule="auto"/>
      </w:pPr>
      <w:r w:rsidRPr="00C650B7">
        <w:t>Section 113P Notice</w:t>
      </w:r>
      <w:r w:rsidR="00F71459">
        <w:t xml:space="preserve">  </w:t>
      </w:r>
    </w:p>
    <w:p w14:paraId="701E99C8" w14:textId="610D3AE5" w:rsidR="00A96F84" w:rsidRPr="00C650B7" w:rsidRDefault="00A96F84" w:rsidP="00A96F84">
      <w:pPr>
        <w:spacing w:line="360" w:lineRule="auto"/>
      </w:pPr>
      <w:r w:rsidRPr="00C650B7">
        <w:t>Texts, Artistic Works and Broadcast Notice</w:t>
      </w:r>
      <w:r w:rsidR="00F71459">
        <w:t xml:space="preserve"> </w:t>
      </w:r>
    </w:p>
    <w:p w14:paraId="60FE8BE9" w14:textId="77777777" w:rsidR="00A96F84" w:rsidRPr="00C650B7" w:rsidRDefault="00A96F84" w:rsidP="00A96F84">
      <w:pPr>
        <w:spacing w:line="360" w:lineRule="auto"/>
      </w:pPr>
      <w:r w:rsidRPr="00C650B7">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62F7F10" w14:textId="77777777" w:rsidR="00A96F84" w:rsidRPr="001F4D0A" w:rsidRDefault="00A96F84" w:rsidP="001F4D0A">
      <w:pPr>
        <w:spacing w:line="360" w:lineRule="auto"/>
      </w:pPr>
      <w:r>
        <w:br w:type="page"/>
      </w:r>
    </w:p>
    <w:p w14:paraId="5932493A" w14:textId="249C2B22" w:rsidR="00F24566" w:rsidRDefault="00B040E7" w:rsidP="00C70A2B">
      <w:pPr>
        <w:pStyle w:val="Heading2"/>
      </w:pPr>
      <w:r>
        <w:lastRenderedPageBreak/>
        <w:t xml:space="preserve">Teaching </w:t>
      </w:r>
      <w:r w:rsidR="00712960">
        <w:t>s</w:t>
      </w:r>
      <w:r>
        <w:t>trategies</w:t>
      </w:r>
    </w:p>
    <w:tbl>
      <w:tblPr>
        <w:tblStyle w:val="Tableheader1"/>
        <w:tblW w:w="10440" w:type="dxa"/>
        <w:tblInd w:w="-30" w:type="dxa"/>
        <w:tblLook w:val="04A0" w:firstRow="1" w:lastRow="0" w:firstColumn="1" w:lastColumn="0" w:noHBand="0" w:noVBand="1"/>
        <w:tblCaption w:val="Tasks and appendices for each teaching strategy"/>
      </w:tblPr>
      <w:tblGrid>
        <w:gridCol w:w="5220"/>
        <w:gridCol w:w="5220"/>
      </w:tblGrid>
      <w:tr w:rsidR="00A93126" w14:paraId="7AA97A0D" w14:textId="77777777" w:rsidTr="001C7F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20" w:type="dxa"/>
            <w:vAlign w:val="top"/>
            <w:hideMark/>
          </w:tcPr>
          <w:p w14:paraId="17135BEE" w14:textId="77777777" w:rsidR="00A93126" w:rsidRPr="001C7F35" w:rsidRDefault="00A93126" w:rsidP="00F405A3">
            <w:pPr>
              <w:spacing w:before="60" w:beforeAutospacing="0" w:after="60" w:afterAutospacing="0" w:line="360" w:lineRule="auto"/>
              <w:textAlignment w:val="baseline"/>
              <w:rPr>
                <w:rFonts w:eastAsia="Times New Roman"/>
                <w:sz w:val="20"/>
                <w:szCs w:val="20"/>
                <w:lang w:val="en-US" w:eastAsia="en-GB"/>
              </w:rPr>
            </w:pPr>
            <w:bookmarkStart w:id="6" w:name="_Hlk122114222"/>
            <w:r w:rsidRPr="001C7F35">
              <w:rPr>
                <w:rFonts w:eastAsia="Times New Roman"/>
                <w:sz w:val="20"/>
                <w:szCs w:val="20"/>
                <w:lang w:val="en-US" w:eastAsia="en-GB"/>
              </w:rPr>
              <w:t xml:space="preserve">Task </w:t>
            </w:r>
          </w:p>
        </w:tc>
        <w:tc>
          <w:tcPr>
            <w:tcW w:w="5220" w:type="dxa"/>
            <w:vAlign w:val="top"/>
            <w:hideMark/>
          </w:tcPr>
          <w:p w14:paraId="5CBA85BD" w14:textId="77777777" w:rsidR="00A93126" w:rsidRPr="001C7F35" w:rsidRDefault="00A93126" w:rsidP="00F405A3">
            <w:pPr>
              <w:spacing w:before="60" w:beforeAutospacing="0" w:after="60" w:afterAutospacing="0" w:line="36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sidRPr="001C7F35">
              <w:rPr>
                <w:rFonts w:eastAsia="Times New Roman"/>
                <w:sz w:val="20"/>
                <w:szCs w:val="20"/>
                <w:lang w:val="en-US" w:eastAsia="en-GB"/>
              </w:rPr>
              <w:t>Appendices</w:t>
            </w:r>
          </w:p>
        </w:tc>
      </w:tr>
      <w:bookmarkEnd w:id="6"/>
      <w:tr w:rsidR="001C7F35" w:rsidRPr="000A2148" w14:paraId="354B913A" w14:textId="77777777" w:rsidTr="001C7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2BC2F1F" w14:textId="5B3DBB37" w:rsidR="001C7F35" w:rsidRPr="000A2148" w:rsidRDefault="001C7F35" w:rsidP="00C70A2B">
            <w:pPr>
              <w:spacing w:before="60" w:beforeAutospacing="0" w:after="60" w:afterAutospacing="0" w:line="360" w:lineRule="auto"/>
              <w:rPr>
                <w:rFonts w:eastAsia="Times New Roman" w:cs="Times New Roman"/>
                <w:b w:val="0"/>
                <w:color w:val="000000" w:themeColor="text1"/>
                <w:sz w:val="20"/>
                <w:szCs w:val="20"/>
                <w:lang w:val="en-US" w:eastAsia="en-GB"/>
              </w:rPr>
            </w:pPr>
            <w:r w:rsidRPr="000A2148">
              <w:rPr>
                <w:szCs w:val="24"/>
              </w:rPr>
              <w:fldChar w:fldCharType="begin"/>
            </w:r>
            <w:r w:rsidRPr="000A2148">
              <w:rPr>
                <w:b w:val="0"/>
                <w:sz w:val="20"/>
                <w:szCs w:val="20"/>
              </w:rPr>
              <w:instrText xml:space="preserve"> HYPERLINK \l "_Teaching_strategies" </w:instrText>
            </w:r>
            <w:r w:rsidRPr="000A2148">
              <w:rPr>
                <w:szCs w:val="24"/>
              </w:rPr>
              <w:fldChar w:fldCharType="separate"/>
            </w:r>
            <w:r w:rsidRPr="000A2148">
              <w:rPr>
                <w:rStyle w:val="Hyperlink"/>
                <w:b w:val="0"/>
                <w:sz w:val="20"/>
                <w:szCs w:val="20"/>
              </w:rPr>
              <w:t>SEEC</w:t>
            </w:r>
            <w:r w:rsidRPr="000A2148">
              <w:rPr>
                <w:rStyle w:val="Hyperlink"/>
                <w:sz w:val="20"/>
                <w:szCs w:val="20"/>
              </w:rPr>
              <w:fldChar w:fldCharType="end"/>
            </w:r>
          </w:p>
        </w:tc>
        <w:tc>
          <w:tcPr>
            <w:tcW w:w="5220" w:type="dxa"/>
            <w:vAlign w:val="top"/>
            <w:hideMark/>
          </w:tcPr>
          <w:p w14:paraId="7E5245C5" w14:textId="7523856C" w:rsidR="001C7F35" w:rsidRPr="000A2148" w:rsidRDefault="001C7F35"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p>
        </w:tc>
      </w:tr>
      <w:tr w:rsidR="001C7F35" w:rsidRPr="000A2148" w14:paraId="69075055" w14:textId="77777777" w:rsidTr="001C7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2F0F1EE2" w14:textId="4F5ED11B" w:rsidR="001C7F35" w:rsidRPr="000A2148" w:rsidRDefault="00B6553B" w:rsidP="00C70A2B">
            <w:pPr>
              <w:spacing w:before="60" w:beforeAutospacing="0" w:after="60" w:afterAutospacing="0" w:line="360" w:lineRule="auto"/>
              <w:rPr>
                <w:rFonts w:eastAsia="Times New Roman" w:cs="Times New Roman"/>
                <w:b w:val="0"/>
                <w:sz w:val="20"/>
                <w:szCs w:val="20"/>
                <w:lang w:val="en-US" w:eastAsia="en-GB"/>
              </w:rPr>
            </w:pPr>
            <w:hyperlink w:anchor="_Morphology" w:history="1">
              <w:r w:rsidR="001C7F35" w:rsidRPr="000A2148">
                <w:rPr>
                  <w:rStyle w:val="Hyperlink"/>
                  <w:b w:val="0"/>
                  <w:sz w:val="20"/>
                  <w:szCs w:val="20"/>
                </w:rPr>
                <w:t>Morphology</w:t>
              </w:r>
            </w:hyperlink>
          </w:p>
        </w:tc>
        <w:tc>
          <w:tcPr>
            <w:tcW w:w="5220" w:type="dxa"/>
            <w:vAlign w:val="top"/>
            <w:hideMark/>
          </w:tcPr>
          <w:p w14:paraId="7220A282" w14:textId="33A41E71" w:rsidR="001C7F35" w:rsidRPr="000A2148" w:rsidRDefault="00B6553B" w:rsidP="00C70A2B">
            <w:pPr>
              <w:spacing w:before="60" w:beforeAutospacing="0" w:after="60" w:afterAutospacing="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hyperlink w:anchor="_Appendix_1" w:history="1">
              <w:r w:rsidR="001C7F35" w:rsidRPr="000A2148">
                <w:rPr>
                  <w:rStyle w:val="Hyperlink"/>
                  <w:sz w:val="20"/>
                  <w:szCs w:val="20"/>
                </w:rPr>
                <w:t>Appendix 1- ‘Word play’ prefix, suffix, root cards</w:t>
              </w:r>
            </w:hyperlink>
          </w:p>
        </w:tc>
      </w:tr>
      <w:tr w:rsidR="001C7F35" w:rsidRPr="000A2148" w14:paraId="3DBAF2DA" w14:textId="77777777" w:rsidTr="001C7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8A1B780" w14:textId="0450C02A" w:rsidR="001C7F35" w:rsidRPr="000A2148" w:rsidRDefault="00B6553B" w:rsidP="00C70A2B">
            <w:pPr>
              <w:spacing w:before="60" w:beforeAutospacing="0" w:after="60" w:afterAutospacing="0" w:line="360" w:lineRule="auto"/>
              <w:rPr>
                <w:rFonts w:eastAsia="Times New Roman"/>
                <w:b w:val="0"/>
                <w:color w:val="000000" w:themeColor="text1"/>
                <w:sz w:val="20"/>
                <w:szCs w:val="20"/>
                <w:lang w:val="en-US" w:eastAsia="en-GB"/>
              </w:rPr>
            </w:pPr>
            <w:hyperlink w:anchor="_Synonyms_and_antonyms" w:history="1">
              <w:r w:rsidR="001C7F35" w:rsidRPr="000A2148">
                <w:rPr>
                  <w:rStyle w:val="Hyperlink"/>
                  <w:b w:val="0"/>
                  <w:sz w:val="20"/>
                  <w:szCs w:val="20"/>
                </w:rPr>
                <w:t>Synonyms and antonyms</w:t>
              </w:r>
            </w:hyperlink>
            <w:r w:rsidR="001C7F35" w:rsidRPr="000A2148">
              <w:rPr>
                <w:b w:val="0"/>
                <w:sz w:val="20"/>
                <w:szCs w:val="20"/>
              </w:rPr>
              <w:t xml:space="preserve"> </w:t>
            </w:r>
          </w:p>
        </w:tc>
        <w:tc>
          <w:tcPr>
            <w:tcW w:w="5220" w:type="dxa"/>
            <w:vAlign w:val="top"/>
            <w:hideMark/>
          </w:tcPr>
          <w:p w14:paraId="7878B515" w14:textId="77777777"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2" w:history="1">
              <w:r w:rsidR="001C7F35" w:rsidRPr="000A2148">
                <w:rPr>
                  <w:rStyle w:val="Hyperlink"/>
                  <w:sz w:val="20"/>
                  <w:szCs w:val="20"/>
                </w:rPr>
                <w:t>Appendix 2 - Synonym and antonym pairs</w:t>
              </w:r>
            </w:hyperlink>
          </w:p>
          <w:p w14:paraId="4F09958C" w14:textId="49C7EC13"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hyperlink w:anchor="_Appendix_3" w:history="1">
              <w:r w:rsidR="001C7F35" w:rsidRPr="000A2148">
                <w:rPr>
                  <w:rStyle w:val="Hyperlink"/>
                  <w:sz w:val="20"/>
                  <w:szCs w:val="20"/>
                </w:rPr>
                <w:t>Appendix 3 - What in the word?</w:t>
              </w:r>
            </w:hyperlink>
          </w:p>
        </w:tc>
      </w:tr>
      <w:tr w:rsidR="001C7F35" w:rsidRPr="000A2148" w14:paraId="03FCF865" w14:textId="77777777" w:rsidTr="001C7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48036A9D" w14:textId="25405776" w:rsidR="001C7F35" w:rsidRPr="000A2148" w:rsidRDefault="00B6553B" w:rsidP="00C70A2B">
            <w:pPr>
              <w:spacing w:before="60" w:beforeAutospacing="0" w:after="60" w:afterAutospacing="0" w:line="360" w:lineRule="auto"/>
              <w:rPr>
                <w:rFonts w:eastAsia="Times New Roman" w:cs="Times New Roman"/>
                <w:b w:val="0"/>
                <w:sz w:val="20"/>
                <w:szCs w:val="20"/>
                <w:lang w:val="en-US" w:eastAsia="en-GB"/>
              </w:rPr>
            </w:pPr>
            <w:hyperlink w:anchor="_Nuance" w:history="1">
              <w:r w:rsidR="001C7F35" w:rsidRPr="000A2148">
                <w:rPr>
                  <w:rStyle w:val="Hyperlink"/>
                  <w:b w:val="0"/>
                  <w:sz w:val="20"/>
                  <w:szCs w:val="20"/>
                </w:rPr>
                <w:t>Nuance</w:t>
              </w:r>
            </w:hyperlink>
          </w:p>
        </w:tc>
        <w:tc>
          <w:tcPr>
            <w:tcW w:w="5220" w:type="dxa"/>
            <w:vAlign w:val="top"/>
          </w:tcPr>
          <w:p w14:paraId="461DE592" w14:textId="77777777" w:rsidR="001C7F35" w:rsidRPr="000A2148" w:rsidRDefault="001C7F35" w:rsidP="00C70A2B">
            <w:pPr>
              <w:spacing w:before="60" w:beforeAutospacing="0" w:after="60" w:afterAutospacing="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p>
        </w:tc>
      </w:tr>
      <w:tr w:rsidR="001C7F35" w:rsidRPr="000A2148" w14:paraId="7C44E702" w14:textId="77777777" w:rsidTr="001C7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1AD1F2D1" w14:textId="7AB20546" w:rsidR="001C7F35" w:rsidRPr="000A2148" w:rsidRDefault="00B6553B" w:rsidP="00C70A2B">
            <w:pPr>
              <w:spacing w:before="60" w:beforeAutospacing="0" w:after="60" w:afterAutospacing="0" w:line="360" w:lineRule="auto"/>
              <w:rPr>
                <w:rFonts w:eastAsia="Times New Roman"/>
                <w:b w:val="0"/>
                <w:color w:val="000000" w:themeColor="text1"/>
                <w:sz w:val="20"/>
                <w:szCs w:val="20"/>
                <w:lang w:val="en-US" w:eastAsia="en-GB"/>
              </w:rPr>
            </w:pPr>
            <w:hyperlink w:anchor="_Word_clines" w:history="1">
              <w:r w:rsidR="001C7F35" w:rsidRPr="000A2148">
                <w:rPr>
                  <w:rStyle w:val="Hyperlink"/>
                  <w:b w:val="0"/>
                  <w:sz w:val="20"/>
                  <w:szCs w:val="20"/>
                </w:rPr>
                <w:t>Word clines</w:t>
              </w:r>
            </w:hyperlink>
          </w:p>
        </w:tc>
        <w:tc>
          <w:tcPr>
            <w:tcW w:w="5220" w:type="dxa"/>
            <w:vAlign w:val="top"/>
            <w:hideMark/>
          </w:tcPr>
          <w:p w14:paraId="6262DF54" w14:textId="77777777"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4" w:history="1">
              <w:r w:rsidR="001C7F35" w:rsidRPr="000A2148">
                <w:rPr>
                  <w:rStyle w:val="Hyperlink"/>
                  <w:sz w:val="20"/>
                  <w:szCs w:val="20"/>
                </w:rPr>
                <w:t>Appendix 4 - Word cline organiser</w:t>
              </w:r>
            </w:hyperlink>
          </w:p>
          <w:p w14:paraId="061E7DD9" w14:textId="77777777"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5" w:history="1">
              <w:r w:rsidR="001C7F35" w:rsidRPr="000A2148">
                <w:rPr>
                  <w:rStyle w:val="Hyperlink"/>
                  <w:sz w:val="20"/>
                  <w:szCs w:val="20"/>
                </w:rPr>
                <w:t>Appendix 5 - Word clines</w:t>
              </w:r>
            </w:hyperlink>
            <w:r w:rsidR="001C7F35" w:rsidRPr="000A2148">
              <w:rPr>
                <w:sz w:val="20"/>
                <w:szCs w:val="20"/>
              </w:rPr>
              <w:t xml:space="preserve"> </w:t>
            </w:r>
          </w:p>
          <w:p w14:paraId="1FA0F0DC" w14:textId="5ACEA9A0"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lang w:val="en-US" w:eastAsia="en-GB"/>
              </w:rPr>
            </w:pPr>
            <w:hyperlink w:anchor="_Appendix_6" w:history="1">
              <w:r w:rsidR="001C7F35" w:rsidRPr="000A2148">
                <w:rPr>
                  <w:rStyle w:val="Hyperlink"/>
                  <w:sz w:val="20"/>
                  <w:szCs w:val="20"/>
                </w:rPr>
                <w:t>Appendix 6 – Word cline Images</w:t>
              </w:r>
            </w:hyperlink>
            <w:r w:rsidR="001C7F35" w:rsidRPr="000A2148">
              <w:rPr>
                <w:sz w:val="20"/>
                <w:szCs w:val="20"/>
              </w:rPr>
              <w:t xml:space="preserve"> </w:t>
            </w:r>
          </w:p>
        </w:tc>
      </w:tr>
      <w:tr w:rsidR="001C7F35" w:rsidRPr="000A2148" w14:paraId="144AD4B9" w14:textId="77777777" w:rsidTr="001C7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7A5F35AE" w14:textId="0C69AE6A" w:rsidR="001C7F35" w:rsidRPr="000A2148" w:rsidRDefault="00B6553B" w:rsidP="00C70A2B">
            <w:pPr>
              <w:spacing w:before="60" w:beforeAutospacing="0" w:after="60" w:afterAutospacing="0" w:line="360" w:lineRule="auto"/>
              <w:rPr>
                <w:rFonts w:eastAsia="Times New Roman" w:cs="Times New Roman"/>
                <w:b w:val="0"/>
                <w:sz w:val="20"/>
                <w:szCs w:val="20"/>
                <w:lang w:val="en-US" w:eastAsia="en-GB"/>
              </w:rPr>
            </w:pPr>
            <w:hyperlink w:anchor="_Connotation" w:history="1">
              <w:r w:rsidR="001C7F35" w:rsidRPr="000A2148">
                <w:rPr>
                  <w:rStyle w:val="Hyperlink"/>
                  <w:b w:val="0"/>
                  <w:sz w:val="20"/>
                  <w:szCs w:val="20"/>
                </w:rPr>
                <w:t>Connotation</w:t>
              </w:r>
            </w:hyperlink>
          </w:p>
        </w:tc>
        <w:tc>
          <w:tcPr>
            <w:tcW w:w="5220" w:type="dxa"/>
            <w:vAlign w:val="top"/>
            <w:hideMark/>
          </w:tcPr>
          <w:p w14:paraId="470B3707" w14:textId="454E3704" w:rsidR="001C7F35" w:rsidRPr="000A2148" w:rsidRDefault="001C7F35" w:rsidP="00C70A2B">
            <w:pPr>
              <w:spacing w:before="60" w:beforeAutospacing="0" w:after="60" w:afterAutospacing="0" w:line="36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US" w:eastAsia="en-GB"/>
              </w:rPr>
            </w:pPr>
          </w:p>
        </w:tc>
      </w:tr>
      <w:tr w:rsidR="001C7F35" w:rsidRPr="000A2148" w14:paraId="5CB22F38" w14:textId="77777777" w:rsidTr="001C7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tcPr>
          <w:p w14:paraId="754BA062" w14:textId="4D54DA4C" w:rsidR="001C7F35" w:rsidRPr="000A2148" w:rsidRDefault="00B6553B" w:rsidP="00C70A2B">
            <w:pPr>
              <w:spacing w:before="60" w:beforeAutospacing="0" w:after="60" w:afterAutospacing="0" w:line="360" w:lineRule="auto"/>
              <w:rPr>
                <w:b w:val="0"/>
                <w:sz w:val="20"/>
                <w:szCs w:val="20"/>
                <w:lang w:val="en-US"/>
              </w:rPr>
            </w:pPr>
            <w:hyperlink w:anchor="_Using_the_clues" w:history="1">
              <w:r w:rsidR="001C7F35" w:rsidRPr="000A2148">
                <w:rPr>
                  <w:rStyle w:val="Hyperlink"/>
                  <w:b w:val="0"/>
                  <w:sz w:val="20"/>
                  <w:szCs w:val="20"/>
                </w:rPr>
                <w:t>Using the clues</w:t>
              </w:r>
            </w:hyperlink>
          </w:p>
        </w:tc>
        <w:tc>
          <w:tcPr>
            <w:tcW w:w="5220" w:type="dxa"/>
            <w:vAlign w:val="top"/>
          </w:tcPr>
          <w:p w14:paraId="64A170C3" w14:textId="77777777"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7" w:history="1">
              <w:r w:rsidR="001C7F35" w:rsidRPr="000A2148">
                <w:rPr>
                  <w:rStyle w:val="Hyperlink"/>
                  <w:sz w:val="20"/>
                  <w:szCs w:val="20"/>
                </w:rPr>
                <w:t>Appendix 7 - Context clues</w:t>
              </w:r>
            </w:hyperlink>
          </w:p>
          <w:p w14:paraId="206FE0A7" w14:textId="77777777"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7_1" w:history="1">
              <w:r w:rsidR="001C7F35" w:rsidRPr="000A2148">
                <w:rPr>
                  <w:rStyle w:val="Hyperlink"/>
                  <w:sz w:val="20"/>
                  <w:szCs w:val="20"/>
                </w:rPr>
                <w:t>Appendix 7 – Context clues worksheet</w:t>
              </w:r>
            </w:hyperlink>
          </w:p>
          <w:p w14:paraId="7F0A2B26" w14:textId="77777777"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8" w:history="1">
              <w:r w:rsidR="001C7F35" w:rsidRPr="000A2148">
                <w:rPr>
                  <w:rStyle w:val="Hyperlink"/>
                  <w:sz w:val="20"/>
                  <w:szCs w:val="20"/>
                </w:rPr>
                <w:t>Appendix 8 - Using clues in text ‘The Sea’</w:t>
              </w:r>
            </w:hyperlink>
          </w:p>
          <w:p w14:paraId="7154C90F" w14:textId="442651C2" w:rsidR="001C7F35" w:rsidRPr="000A2148" w:rsidRDefault="00B6553B" w:rsidP="00C70A2B">
            <w:pPr>
              <w:spacing w:before="60" w:beforeAutospacing="0" w:after="60" w:afterAutospacing="0" w:line="360" w:lineRule="auto"/>
              <w:cnfStyle w:val="000000100000" w:firstRow="0" w:lastRow="0" w:firstColumn="0" w:lastColumn="0" w:oddVBand="0" w:evenVBand="0" w:oddHBand="1" w:evenHBand="0" w:firstRowFirstColumn="0" w:firstRowLastColumn="0" w:lastRowFirstColumn="0" w:lastRowLastColumn="0"/>
              <w:rPr>
                <w:sz w:val="20"/>
                <w:szCs w:val="20"/>
                <w:lang w:val="en-US"/>
              </w:rPr>
            </w:pPr>
            <w:hyperlink w:anchor="_Appendix_9" w:history="1">
              <w:r w:rsidR="001C7F35" w:rsidRPr="000A2148">
                <w:rPr>
                  <w:rStyle w:val="Hyperlink"/>
                  <w:sz w:val="20"/>
                  <w:szCs w:val="20"/>
                </w:rPr>
                <w:t>Appendix 9 - Using context clues</w:t>
              </w:r>
            </w:hyperlink>
          </w:p>
        </w:tc>
      </w:tr>
      <w:tr w:rsidR="001C7F35" w:rsidRPr="000A2148" w14:paraId="401308BB" w14:textId="77777777" w:rsidTr="001C7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vAlign w:val="top"/>
          </w:tcPr>
          <w:p w14:paraId="7A3C10FB" w14:textId="4508F94C" w:rsidR="001C7F35" w:rsidRPr="000A2148" w:rsidRDefault="00B6553B" w:rsidP="00C70A2B">
            <w:pPr>
              <w:spacing w:before="60" w:beforeAutospacing="0" w:after="60" w:afterAutospacing="0" w:line="360" w:lineRule="auto"/>
              <w:rPr>
                <w:b w:val="0"/>
                <w:sz w:val="20"/>
                <w:szCs w:val="20"/>
              </w:rPr>
            </w:pPr>
            <w:hyperlink w:anchor="_Consolidation" w:history="1">
              <w:r w:rsidR="001C7F35" w:rsidRPr="000A2148">
                <w:rPr>
                  <w:rStyle w:val="Hyperlink"/>
                  <w:b w:val="0"/>
                  <w:sz w:val="20"/>
                  <w:szCs w:val="20"/>
                </w:rPr>
                <w:t>Vocabulary in context</w:t>
              </w:r>
            </w:hyperlink>
          </w:p>
        </w:tc>
        <w:tc>
          <w:tcPr>
            <w:tcW w:w="5220" w:type="dxa"/>
            <w:vAlign w:val="top"/>
          </w:tcPr>
          <w:p w14:paraId="0D1B4A2F" w14:textId="77777777" w:rsidR="001C7F35" w:rsidRPr="000A2148" w:rsidRDefault="00B6553B" w:rsidP="00C70A2B">
            <w:pPr>
              <w:spacing w:before="60" w:beforeAutospacing="0" w:after="60" w:afterAutospacing="0" w:line="360"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0" w:history="1">
              <w:r w:rsidR="001C7F35" w:rsidRPr="000A2148">
                <w:rPr>
                  <w:rStyle w:val="Hyperlink"/>
                  <w:sz w:val="20"/>
                  <w:szCs w:val="20"/>
                </w:rPr>
                <w:t>Appendix 10 - Vocabulary check-in</w:t>
              </w:r>
            </w:hyperlink>
          </w:p>
          <w:p w14:paraId="6AF9A438" w14:textId="77777777" w:rsidR="001C7F35" w:rsidRPr="000A2148" w:rsidRDefault="00B6553B" w:rsidP="00C70A2B">
            <w:pPr>
              <w:spacing w:before="60" w:beforeAutospacing="0" w:after="60" w:afterAutospacing="0" w:line="360"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1" w:history="1">
              <w:r w:rsidR="001C7F35" w:rsidRPr="000A2148">
                <w:rPr>
                  <w:rStyle w:val="Hyperlink"/>
                  <w:sz w:val="20"/>
                  <w:szCs w:val="20"/>
                </w:rPr>
                <w:t>Appendix 11 - Vocabulary in context text extract</w:t>
              </w:r>
            </w:hyperlink>
          </w:p>
          <w:p w14:paraId="6D6468BD" w14:textId="061DEC90" w:rsidR="001C7F35" w:rsidRPr="000A2148" w:rsidRDefault="00B6553B" w:rsidP="00C70A2B">
            <w:pPr>
              <w:spacing w:before="60" w:beforeAutospacing="0" w:after="60" w:afterAutospacing="0" w:line="360" w:lineRule="auto"/>
              <w:cnfStyle w:val="000000010000" w:firstRow="0" w:lastRow="0" w:firstColumn="0" w:lastColumn="0" w:oddVBand="0" w:evenVBand="0" w:oddHBand="0" w:evenHBand="1" w:firstRowFirstColumn="0" w:firstRowLastColumn="0" w:lastRowFirstColumn="0" w:lastRowLastColumn="0"/>
              <w:rPr>
                <w:sz w:val="20"/>
                <w:szCs w:val="20"/>
                <w:lang w:val="en-US"/>
              </w:rPr>
            </w:pPr>
            <w:hyperlink w:anchor="_Appendix_12_1" w:history="1">
              <w:r w:rsidR="001C7F35" w:rsidRPr="000A2148">
                <w:rPr>
                  <w:rStyle w:val="Hyperlink"/>
                  <w:sz w:val="20"/>
                  <w:szCs w:val="20"/>
                </w:rPr>
                <w:t>Appendix 12 - Word graphic organiser</w:t>
              </w:r>
            </w:hyperlink>
          </w:p>
        </w:tc>
      </w:tr>
      <w:bookmarkEnd w:id="5"/>
    </w:tbl>
    <w:p w14:paraId="660FE2B5" w14:textId="77777777" w:rsidR="00F405A3" w:rsidRPr="001F4D0A" w:rsidRDefault="00F405A3" w:rsidP="001F4D0A">
      <w:pPr>
        <w:spacing w:line="360" w:lineRule="auto"/>
      </w:pPr>
      <w:r>
        <w:br w:type="page"/>
      </w:r>
    </w:p>
    <w:p w14:paraId="11B1ED72" w14:textId="182888AC" w:rsidR="00F15320" w:rsidRPr="00F405A3" w:rsidRDefault="00793F46" w:rsidP="00F405A3">
      <w:pPr>
        <w:pStyle w:val="Heading3"/>
      </w:pPr>
      <w:r w:rsidRPr="00F405A3">
        <w:lastRenderedPageBreak/>
        <w:t>Back</w:t>
      </w:r>
      <w:r w:rsidR="007C3FBC" w:rsidRPr="00F405A3">
        <w:t>ground information</w:t>
      </w:r>
    </w:p>
    <w:p w14:paraId="6DD6681F" w14:textId="77777777" w:rsidR="000232DB" w:rsidRPr="00A33C94" w:rsidRDefault="000232DB" w:rsidP="00A33C94">
      <w:pPr>
        <w:pStyle w:val="Heading4"/>
        <w:spacing w:line="240" w:lineRule="auto"/>
        <w:rPr>
          <w:rStyle w:val="normaltextrun1"/>
          <w:lang w:val="en"/>
        </w:rPr>
      </w:pPr>
      <w:r w:rsidRPr="00A33C94">
        <w:rPr>
          <w:rStyle w:val="normaltextrun1"/>
          <w:lang w:val="en"/>
        </w:rPr>
        <w:t>The three tiers of vocabulary</w:t>
      </w:r>
    </w:p>
    <w:p w14:paraId="55655C14" w14:textId="4C5762BB" w:rsidR="000232DB" w:rsidRDefault="000232DB" w:rsidP="00A33C94">
      <w:pPr>
        <w:spacing w:line="336" w:lineRule="auto"/>
        <w:rPr>
          <w:lang w:val="en"/>
        </w:rPr>
      </w:pPr>
      <w:r w:rsidRPr="021D3FFD">
        <w:rPr>
          <w:lang w:val="en"/>
        </w:rPr>
        <w:t xml:space="preserve">The </w:t>
      </w:r>
      <w:hyperlink r:id="rId17" w:history="1">
        <w:r w:rsidRPr="007D423F">
          <w:rPr>
            <w:rStyle w:val="Hyperlink"/>
            <w:lang w:val="en"/>
          </w:rPr>
          <w:t>three-tiered model of vocabulary development</w:t>
        </w:r>
      </w:hyperlink>
      <w:r w:rsidRPr="021D3FFD">
        <w:rPr>
          <w:lang w:val="en"/>
        </w:rPr>
        <w:t>, described by Beck, McKeown and Kucan in ‘Bringing words to life</w:t>
      </w:r>
      <w:r w:rsidR="00EA357E" w:rsidRPr="021D3FFD">
        <w:rPr>
          <w:lang w:val="en"/>
        </w:rPr>
        <w:t>’</w:t>
      </w:r>
      <w:r w:rsidRPr="021D3FFD">
        <w:rPr>
          <w:lang w:val="en"/>
        </w:rPr>
        <w:t xml:space="preserve"> (2013) is a framework to classify words.</w:t>
      </w:r>
    </w:p>
    <w:p w14:paraId="2C8A5DFB" w14:textId="5523A8D3" w:rsidR="000232DB" w:rsidRDefault="000232DB" w:rsidP="00A33C94">
      <w:pPr>
        <w:spacing w:line="336" w:lineRule="auto"/>
        <w:rPr>
          <w:lang w:val="en"/>
        </w:rPr>
      </w:pPr>
      <w:r w:rsidRPr="53A8B4F7">
        <w:rPr>
          <w:b/>
          <w:bCs/>
          <w:lang w:val="en"/>
        </w:rPr>
        <w:t>Tier 1:</w:t>
      </w:r>
      <w:r w:rsidRPr="53A8B4F7">
        <w:rPr>
          <w:lang w:val="en"/>
        </w:rPr>
        <w:t xml:space="preserve"> These are common, everyday words that most children enter school knowing already, either in English or their first language. These words will continue to be acquired from everyday life including through school. These words are readily learned as they are used frequently in conversation and are concrete. For example</w:t>
      </w:r>
      <w:r w:rsidR="00931F9D">
        <w:rPr>
          <w:lang w:val="en"/>
        </w:rPr>
        <w:t>,</w:t>
      </w:r>
      <w:r w:rsidRPr="53A8B4F7">
        <w:rPr>
          <w:lang w:val="en"/>
        </w:rPr>
        <w:t xml:space="preserve"> book, girl, sad, baby, clock, dog and orange. </w:t>
      </w:r>
    </w:p>
    <w:p w14:paraId="1C2C8C44" w14:textId="6674EE02" w:rsidR="000232DB" w:rsidRDefault="000232DB" w:rsidP="00A33C94">
      <w:pPr>
        <w:spacing w:line="336" w:lineRule="auto"/>
        <w:rPr>
          <w:lang w:val="en"/>
        </w:rPr>
      </w:pPr>
      <w:r w:rsidRPr="53A8B4F7">
        <w:rPr>
          <w:b/>
          <w:bCs/>
          <w:lang w:val="en"/>
        </w:rPr>
        <w:t xml:space="preserve">Tier 2: </w:t>
      </w:r>
      <w:r w:rsidRPr="53A8B4F7">
        <w:rPr>
          <w:lang w:val="en"/>
        </w:rPr>
        <w:t>These words appear more frequently in text than in oral language, so children are less likely to learn them without assistance. They add precision by providing new ways to express concepts that are already understood. (</w:t>
      </w:r>
      <w:r w:rsidR="00BF2C34">
        <w:rPr>
          <w:lang w:val="en"/>
        </w:rPr>
        <w:t>for example</w:t>
      </w:r>
      <w:r w:rsidRPr="53A8B4F7">
        <w:rPr>
          <w:lang w:val="en"/>
        </w:rPr>
        <w:t>, stale, awful, snuggle, twitch).</w:t>
      </w:r>
      <w:r w:rsidR="00930599">
        <w:rPr>
          <w:lang w:val="en"/>
        </w:rPr>
        <w:t xml:space="preserve"> </w:t>
      </w:r>
      <w:r w:rsidRPr="53A8B4F7">
        <w:rPr>
          <w:lang w:val="en"/>
        </w:rPr>
        <w:t xml:space="preserve">These words require explicit teaching as they may not be part of children’s everyday oral language. </w:t>
      </w:r>
    </w:p>
    <w:p w14:paraId="5344438B" w14:textId="4DFA795F" w:rsidR="000232DB" w:rsidRDefault="000232DB" w:rsidP="00A33C94">
      <w:pPr>
        <w:spacing w:line="336" w:lineRule="auto"/>
        <w:rPr>
          <w:lang w:val="en"/>
        </w:rPr>
      </w:pPr>
      <w:r w:rsidRPr="53A8B4F7">
        <w:rPr>
          <w:lang w:val="en"/>
        </w:rPr>
        <w:t>Tier 2 words:</w:t>
      </w:r>
    </w:p>
    <w:p w14:paraId="7CE011C5" w14:textId="1DC182A6" w:rsidR="000232DB" w:rsidRPr="00712960" w:rsidRDefault="000232DB" w:rsidP="00A33C94">
      <w:pPr>
        <w:pStyle w:val="ListParagraph"/>
        <w:numPr>
          <w:ilvl w:val="0"/>
          <w:numId w:val="16"/>
        </w:numPr>
        <w:spacing w:before="40" w:after="40" w:line="336" w:lineRule="auto"/>
        <w:ind w:left="714" w:hanging="357"/>
      </w:pPr>
      <w:r w:rsidRPr="00712960">
        <w:t>usually have multiple meaning</w:t>
      </w:r>
      <w:r w:rsidR="59FE758F" w:rsidRPr="00712960">
        <w:t>s</w:t>
      </w:r>
      <w:r w:rsidR="6B11ECD9" w:rsidRPr="00712960">
        <w:t>.</w:t>
      </w:r>
    </w:p>
    <w:p w14:paraId="3B16B072" w14:textId="7BB48353" w:rsidR="000232DB" w:rsidRPr="00712960" w:rsidRDefault="000232DB" w:rsidP="00A33C94">
      <w:pPr>
        <w:pStyle w:val="ListParagraph"/>
        <w:numPr>
          <w:ilvl w:val="0"/>
          <w:numId w:val="16"/>
        </w:numPr>
        <w:spacing w:before="40" w:after="40" w:line="336" w:lineRule="auto"/>
        <w:ind w:left="714" w:hanging="357"/>
      </w:pPr>
      <w:r w:rsidRPr="00712960">
        <w:t>are essential for building formal academic language across subject areas</w:t>
      </w:r>
      <w:r w:rsidR="1EAAA1B7" w:rsidRPr="00712960">
        <w:t>.</w:t>
      </w:r>
    </w:p>
    <w:p w14:paraId="707BE53F" w14:textId="5AC7BA92" w:rsidR="000232DB" w:rsidRPr="00712960" w:rsidRDefault="000232DB" w:rsidP="00A33C94">
      <w:pPr>
        <w:pStyle w:val="ListParagraph"/>
        <w:numPr>
          <w:ilvl w:val="0"/>
          <w:numId w:val="16"/>
        </w:numPr>
        <w:spacing w:before="40" w:after="40" w:line="336" w:lineRule="auto"/>
        <w:ind w:left="714" w:hanging="357"/>
      </w:pPr>
      <w:r w:rsidRPr="00712960">
        <w:t>are necessary for reading comprehension</w:t>
      </w:r>
    </w:p>
    <w:p w14:paraId="5C1687F0" w14:textId="77777777" w:rsidR="000232DB" w:rsidRPr="00712960" w:rsidRDefault="000232DB" w:rsidP="00A33C94">
      <w:pPr>
        <w:pStyle w:val="ListParagraph"/>
        <w:numPr>
          <w:ilvl w:val="0"/>
          <w:numId w:val="16"/>
        </w:numPr>
        <w:spacing w:before="40" w:after="40" w:line="336" w:lineRule="auto"/>
        <w:ind w:left="714" w:hanging="357"/>
      </w:pPr>
      <w:r w:rsidRPr="00712960">
        <w:t xml:space="preserve">are characteristic of a mature language user, and </w:t>
      </w:r>
    </w:p>
    <w:p w14:paraId="6769EB4F" w14:textId="77777777" w:rsidR="000232DB" w:rsidRDefault="000232DB" w:rsidP="00A33C94">
      <w:pPr>
        <w:pStyle w:val="ListParagraph"/>
        <w:numPr>
          <w:ilvl w:val="0"/>
          <w:numId w:val="16"/>
        </w:numPr>
        <w:spacing w:before="40" w:after="40" w:line="336" w:lineRule="auto"/>
        <w:ind w:left="714" w:hanging="357"/>
        <w:rPr>
          <w:lang w:val="en"/>
        </w:rPr>
      </w:pPr>
      <w:r w:rsidRPr="00712960">
        <w:t>are descriptive words that add</w:t>
      </w:r>
      <w:r w:rsidRPr="00ED118D">
        <w:rPr>
          <w:lang w:val="en"/>
        </w:rPr>
        <w:t xml:space="preserve"> detail.</w:t>
      </w:r>
    </w:p>
    <w:p w14:paraId="65752FD5" w14:textId="1B576FF2" w:rsidR="000232DB" w:rsidRPr="006C106D" w:rsidRDefault="000232DB" w:rsidP="00A33C94">
      <w:pPr>
        <w:spacing w:line="336" w:lineRule="auto"/>
      </w:pPr>
      <w:r w:rsidRPr="006C106D">
        <w:rPr>
          <w:b/>
          <w:lang w:val="en"/>
        </w:rPr>
        <w:t>Tier 3:</w:t>
      </w:r>
      <w:r w:rsidRPr="00B025B0">
        <w:t xml:space="preserve"> </w:t>
      </w:r>
      <w:r>
        <w:rPr>
          <w:lang w:val="en"/>
        </w:rPr>
        <w:t>These</w:t>
      </w:r>
      <w:r w:rsidRPr="00B025B0">
        <w:rPr>
          <w:lang w:val="en"/>
        </w:rPr>
        <w:t xml:space="preserve"> </w:t>
      </w:r>
      <w:r>
        <w:rPr>
          <w:lang w:val="en"/>
        </w:rPr>
        <w:t>have a low user frequency</w:t>
      </w:r>
      <w:r w:rsidRPr="00B025B0">
        <w:rPr>
          <w:lang w:val="en"/>
        </w:rPr>
        <w:t xml:space="preserve"> often limited to</w:t>
      </w:r>
      <w:r>
        <w:rPr>
          <w:lang w:val="en"/>
        </w:rPr>
        <w:t xml:space="preserve"> specific topics and domains. </w:t>
      </w:r>
      <w:r w:rsidRPr="00B025B0">
        <w:rPr>
          <w:lang w:val="en"/>
        </w:rPr>
        <w:t>Tier 3 words are like</w:t>
      </w:r>
      <w:r>
        <w:rPr>
          <w:lang w:val="en"/>
        </w:rPr>
        <w:t xml:space="preserve">ly to be new for all students. </w:t>
      </w:r>
      <w:r w:rsidRPr="00B025B0">
        <w:rPr>
          <w:lang w:val="en"/>
        </w:rPr>
        <w:t>Some examples of Tier 3 words might be filibu</w:t>
      </w:r>
      <w:r>
        <w:rPr>
          <w:lang w:val="en"/>
        </w:rPr>
        <w:t xml:space="preserve">ster, pantheon and epidermis. </w:t>
      </w:r>
      <w:r w:rsidRPr="00B025B0">
        <w:rPr>
          <w:lang w:val="en"/>
        </w:rPr>
        <w:t xml:space="preserve">These words are probably best learned when there is a </w:t>
      </w:r>
      <w:r>
        <w:rPr>
          <w:lang w:val="en"/>
        </w:rPr>
        <w:t xml:space="preserve">specific need in a subject area. </w:t>
      </w:r>
      <w:r w:rsidRPr="00B025B0">
        <w:rPr>
          <w:lang w:val="en"/>
        </w:rPr>
        <w:t>(Beck, McKeown and Kucan, (2013) Bringing words to life, page 9</w:t>
      </w:r>
      <w:r>
        <w:rPr>
          <w:lang w:val="en"/>
        </w:rPr>
        <w:t>.</w:t>
      </w:r>
      <w:r w:rsidRPr="00B025B0">
        <w:rPr>
          <w:lang w:val="en"/>
        </w:rPr>
        <w:t xml:space="preserve">) </w:t>
      </w:r>
    </w:p>
    <w:p w14:paraId="02204B23" w14:textId="41BDA9B9" w:rsidR="00F01160" w:rsidRPr="0001548D" w:rsidRDefault="00F01160" w:rsidP="00A33C94">
      <w:pPr>
        <w:pStyle w:val="Heading4"/>
        <w:spacing w:line="240" w:lineRule="auto"/>
        <w:rPr>
          <w:rStyle w:val="normaltextrun1"/>
          <w:lang w:val="en"/>
        </w:rPr>
      </w:pPr>
      <w:r>
        <w:rPr>
          <w:rStyle w:val="normaltextrun1"/>
          <w:lang w:val="en"/>
        </w:rPr>
        <w:t xml:space="preserve">Vocabulary and </w:t>
      </w:r>
      <w:r w:rsidR="00C70A2B">
        <w:rPr>
          <w:rStyle w:val="normaltextrun1"/>
          <w:lang w:val="en"/>
        </w:rPr>
        <w:t>c</w:t>
      </w:r>
      <w:r>
        <w:rPr>
          <w:rStyle w:val="normaltextrun1"/>
          <w:lang w:val="en"/>
        </w:rPr>
        <w:t xml:space="preserve">ulture </w:t>
      </w:r>
    </w:p>
    <w:p w14:paraId="2BEF213B" w14:textId="77777777" w:rsidR="00F01160" w:rsidRPr="0001548D" w:rsidRDefault="00F01160" w:rsidP="00A33C94">
      <w:pPr>
        <w:spacing w:line="336" w:lineRule="auto"/>
        <w:rPr>
          <w:rStyle w:val="normaltextrun1"/>
          <w:lang w:val="en"/>
        </w:rPr>
      </w:pPr>
      <w:r w:rsidRPr="0001548D">
        <w:rPr>
          <w:rStyle w:val="normaltextrun1"/>
          <w:lang w:val="en"/>
        </w:rPr>
        <w:t>Including Aboriginal language or Aboriginal English vocabulary, as well as reflecting cultural language from student ethnic backgrounds, adds significance and meaning to the learning. Contact your local Aboriginal Education Consultative Group (AECG) representatives and Aboriginal community members for information about the local l</w:t>
      </w:r>
      <w:r>
        <w:rPr>
          <w:rStyle w:val="normaltextrun1"/>
          <w:lang w:val="en"/>
        </w:rPr>
        <w:t xml:space="preserve">anguage or Aboriginal English. </w:t>
      </w:r>
    </w:p>
    <w:p w14:paraId="0FDAB206" w14:textId="74EE031A" w:rsidR="00F01160" w:rsidRPr="0001548D" w:rsidRDefault="00F01160" w:rsidP="00A33C94">
      <w:pPr>
        <w:spacing w:line="336" w:lineRule="auto"/>
        <w:rPr>
          <w:rStyle w:val="normaltextrun1"/>
          <w:lang w:val="en"/>
        </w:rPr>
      </w:pPr>
      <w:r w:rsidRPr="0001548D">
        <w:rPr>
          <w:rStyle w:val="normaltextrun1"/>
          <w:lang w:val="en"/>
        </w:rPr>
        <w:t xml:space="preserve">The following list of strategies </w:t>
      </w:r>
      <w:r>
        <w:rPr>
          <w:rStyle w:val="normaltextrun1"/>
          <w:lang w:val="en"/>
        </w:rPr>
        <w:t xml:space="preserve">may help to build vocabulary: </w:t>
      </w:r>
    </w:p>
    <w:p w14:paraId="53EC55A3" w14:textId="3A85332D" w:rsidR="00F01160" w:rsidRPr="00712960" w:rsidRDefault="00F01160" w:rsidP="00A33C94">
      <w:pPr>
        <w:pStyle w:val="ListParagraph"/>
        <w:numPr>
          <w:ilvl w:val="0"/>
          <w:numId w:val="16"/>
        </w:numPr>
        <w:spacing w:before="40" w:after="40" w:line="336" w:lineRule="auto"/>
        <w:ind w:left="714" w:hanging="357"/>
      </w:pPr>
      <w:r w:rsidRPr="00712960">
        <w:t>Oral language – a strong foundation in oral language assists students with reading.</w:t>
      </w:r>
      <w:r w:rsidR="00930599">
        <w:t xml:space="preserve"> </w:t>
      </w:r>
    </w:p>
    <w:p w14:paraId="2C9E36AB" w14:textId="2E381A8B" w:rsidR="00F01160" w:rsidRPr="00712960" w:rsidRDefault="00F01160" w:rsidP="00A33C94">
      <w:pPr>
        <w:pStyle w:val="ListParagraph"/>
        <w:numPr>
          <w:ilvl w:val="0"/>
          <w:numId w:val="16"/>
        </w:numPr>
        <w:spacing w:before="40" w:after="40" w:line="336" w:lineRule="auto"/>
        <w:ind w:left="714" w:hanging="357"/>
      </w:pPr>
      <w:r w:rsidRPr="00712960">
        <w:t xml:space="preserve">Explicit teaching with repeated exposure– targeted teaching at the right level. Students need to see, hear and use the words repeated </w:t>
      </w:r>
      <w:r w:rsidR="00EA357E" w:rsidRPr="00712960">
        <w:t xml:space="preserve">many </w:t>
      </w:r>
      <w:r w:rsidRPr="00712960">
        <w:t>times, in different contexts.</w:t>
      </w:r>
      <w:r w:rsidR="00930599">
        <w:t xml:space="preserve"> </w:t>
      </w:r>
    </w:p>
    <w:p w14:paraId="4CA3F98A" w14:textId="77777777" w:rsidR="00F01160" w:rsidRPr="00712960" w:rsidRDefault="00F01160" w:rsidP="00A33C94">
      <w:pPr>
        <w:pStyle w:val="ListParagraph"/>
        <w:numPr>
          <w:ilvl w:val="0"/>
          <w:numId w:val="16"/>
        </w:numPr>
        <w:spacing w:before="40" w:after="40" w:line="336" w:lineRule="auto"/>
        <w:ind w:left="714" w:hanging="357"/>
      </w:pPr>
      <w:r w:rsidRPr="00712960">
        <w:t xml:space="preserve">Word Consciousness – building a classroom culture of “awareness and interest in words and their meaning” (Graves &amp; Watts-Taffe, 2008). </w:t>
      </w:r>
    </w:p>
    <w:p w14:paraId="49A8FE8C" w14:textId="77777777" w:rsidR="00F01160" w:rsidRPr="00712960" w:rsidRDefault="00F01160" w:rsidP="00A33C94">
      <w:pPr>
        <w:pStyle w:val="ListParagraph"/>
        <w:numPr>
          <w:ilvl w:val="0"/>
          <w:numId w:val="16"/>
        </w:numPr>
        <w:spacing w:before="40" w:after="40" w:line="336" w:lineRule="auto"/>
        <w:ind w:left="714" w:hanging="357"/>
      </w:pPr>
      <w:r w:rsidRPr="00712960">
        <w:t xml:space="preserve">Link words to images – introduce new vocabulary with visual representations. </w:t>
      </w:r>
    </w:p>
    <w:p w14:paraId="733A0B69" w14:textId="112ED781" w:rsidR="00F01160" w:rsidRPr="00712960" w:rsidRDefault="00F01160" w:rsidP="00A33C94">
      <w:pPr>
        <w:pStyle w:val="ListParagraph"/>
        <w:numPr>
          <w:ilvl w:val="0"/>
          <w:numId w:val="16"/>
        </w:numPr>
        <w:spacing w:before="40" w:after="40" w:line="336" w:lineRule="auto"/>
        <w:ind w:left="714" w:hanging="357"/>
      </w:pPr>
      <w:r w:rsidRPr="00712960">
        <w:t>Reading a range of books – read a range of texts that include a range of Tier 2 and 3 vocabulary.</w:t>
      </w:r>
      <w:r w:rsidR="00930599">
        <w:t xml:space="preserve"> </w:t>
      </w:r>
    </w:p>
    <w:p w14:paraId="14D4B116" w14:textId="77777777" w:rsidR="00F01160" w:rsidRPr="00712960" w:rsidRDefault="00F01160" w:rsidP="00A33C94">
      <w:pPr>
        <w:pStyle w:val="ListParagraph"/>
        <w:numPr>
          <w:ilvl w:val="0"/>
          <w:numId w:val="16"/>
        </w:numPr>
        <w:spacing w:before="40" w:after="40" w:line="336" w:lineRule="auto"/>
        <w:ind w:left="714" w:hanging="357"/>
      </w:pPr>
      <w:r w:rsidRPr="00712960">
        <w:t xml:space="preserve">Morphology – A critical element of vocabulary development that looks at the structure of the word according to base word, roots, prefixes and suffixes. </w:t>
      </w:r>
    </w:p>
    <w:p w14:paraId="3E9A48DF" w14:textId="77777777" w:rsidR="00F01160" w:rsidRPr="00712960" w:rsidRDefault="00F01160" w:rsidP="00A33C94">
      <w:pPr>
        <w:pStyle w:val="ListParagraph"/>
        <w:numPr>
          <w:ilvl w:val="0"/>
          <w:numId w:val="16"/>
        </w:numPr>
        <w:spacing w:before="40" w:after="40" w:line="336" w:lineRule="auto"/>
        <w:ind w:left="714" w:hanging="357"/>
      </w:pPr>
      <w:r w:rsidRPr="00712960">
        <w:lastRenderedPageBreak/>
        <w:t xml:space="preserve">Word walls – displaying and building upon Tier 2 and Tier 3 words from discussions and text exposure. Additionally, using colour coding to highlight parts of word such as suffixes/prefixes. </w:t>
      </w:r>
    </w:p>
    <w:p w14:paraId="3FEA6F79" w14:textId="3337C93A" w:rsidR="00F01160" w:rsidRPr="0001548D" w:rsidRDefault="00F01160" w:rsidP="00A33C94">
      <w:pPr>
        <w:pStyle w:val="ListParagraph"/>
        <w:numPr>
          <w:ilvl w:val="0"/>
          <w:numId w:val="16"/>
        </w:numPr>
        <w:spacing w:before="40" w:after="40" w:line="336" w:lineRule="auto"/>
        <w:ind w:left="714" w:hanging="357"/>
        <w:rPr>
          <w:rStyle w:val="normaltextrun1"/>
          <w:lang w:val="en"/>
        </w:rPr>
      </w:pPr>
      <w:r w:rsidRPr="00712960">
        <w:t>Glossaries, dictionaries and thesaurus –using</w:t>
      </w:r>
      <w:r w:rsidRPr="0001548D">
        <w:rPr>
          <w:rStyle w:val="normaltextrun1"/>
          <w:lang w:val="en"/>
        </w:rPr>
        <w:t xml:space="preserve"> these as part of daily practice and sharing.</w:t>
      </w:r>
      <w:r w:rsidR="00930599">
        <w:rPr>
          <w:rStyle w:val="normaltextrun1"/>
          <w:lang w:val="en"/>
        </w:rPr>
        <w:t xml:space="preserve"> </w:t>
      </w:r>
    </w:p>
    <w:p w14:paraId="1FC35458" w14:textId="77777777" w:rsidR="00F01160" w:rsidRPr="0001548D" w:rsidRDefault="00F01160" w:rsidP="00A33C94">
      <w:pPr>
        <w:pStyle w:val="Heading4"/>
        <w:spacing w:line="240" w:lineRule="auto"/>
        <w:rPr>
          <w:rStyle w:val="normaltextrun1"/>
          <w:lang w:val="en"/>
        </w:rPr>
      </w:pPr>
      <w:r w:rsidRPr="0001548D">
        <w:rPr>
          <w:rStyle w:val="normaltextrun1"/>
          <w:lang w:val="en"/>
        </w:rPr>
        <w:t>Everyday st</w:t>
      </w:r>
      <w:r>
        <w:rPr>
          <w:rStyle w:val="normaltextrun1"/>
          <w:lang w:val="en"/>
        </w:rPr>
        <w:t xml:space="preserve">rategies: </w:t>
      </w:r>
    </w:p>
    <w:p w14:paraId="23877037" w14:textId="77777777" w:rsidR="00F01160" w:rsidRPr="00712960" w:rsidRDefault="00F01160" w:rsidP="00430B44">
      <w:pPr>
        <w:pStyle w:val="ListParagraph"/>
        <w:numPr>
          <w:ilvl w:val="0"/>
          <w:numId w:val="16"/>
        </w:numPr>
        <w:spacing w:before="40" w:after="40" w:line="360" w:lineRule="auto"/>
        <w:ind w:left="714" w:hanging="357"/>
      </w:pPr>
      <w:r w:rsidRPr="00712960">
        <w:t xml:space="preserve">Brainstorm and predict vocabulary with each text or concept and further build understanding. </w:t>
      </w:r>
    </w:p>
    <w:p w14:paraId="1DE8A2F5" w14:textId="7EA2D27D" w:rsidR="00F01160" w:rsidRPr="00712960" w:rsidRDefault="00F01160" w:rsidP="00430B44">
      <w:pPr>
        <w:pStyle w:val="ListParagraph"/>
        <w:numPr>
          <w:ilvl w:val="0"/>
          <w:numId w:val="16"/>
        </w:numPr>
        <w:spacing w:before="40" w:after="40" w:line="360" w:lineRule="auto"/>
        <w:ind w:left="714" w:hanging="357"/>
      </w:pPr>
      <w:r w:rsidRPr="00712960">
        <w:t>Accountable talk - introduce phrases for students to use in discussions “building on to that idea…”</w:t>
      </w:r>
      <w:r w:rsidR="00930599">
        <w:t xml:space="preserve"> </w:t>
      </w:r>
      <w:r w:rsidRPr="00712960">
        <w:t xml:space="preserve">and “I agree with …but would like to add another point of view.” </w:t>
      </w:r>
    </w:p>
    <w:p w14:paraId="00C05498" w14:textId="7D849BD0" w:rsidR="00F01160" w:rsidRPr="00712960" w:rsidRDefault="00F01160" w:rsidP="00430B44">
      <w:pPr>
        <w:pStyle w:val="ListParagraph"/>
        <w:numPr>
          <w:ilvl w:val="0"/>
          <w:numId w:val="16"/>
        </w:numPr>
        <w:spacing w:before="40" w:after="40" w:line="360" w:lineRule="auto"/>
        <w:ind w:left="714" w:hanging="357"/>
      </w:pPr>
      <w:r w:rsidRPr="00712960">
        <w:t>Cloze – students need to use contextual clues to determine an appropriate word choice or choose from a selection of vocabulary presented.</w:t>
      </w:r>
      <w:r w:rsidR="00930599">
        <w:t xml:space="preserve"> </w:t>
      </w:r>
    </w:p>
    <w:p w14:paraId="6D79F88C" w14:textId="1EA93F9C" w:rsidR="00F01160" w:rsidRPr="00712960" w:rsidRDefault="00F01160" w:rsidP="00430B44">
      <w:pPr>
        <w:pStyle w:val="ListParagraph"/>
        <w:numPr>
          <w:ilvl w:val="0"/>
          <w:numId w:val="16"/>
        </w:numPr>
        <w:spacing w:before="40" w:after="40" w:line="360" w:lineRule="auto"/>
        <w:ind w:left="714" w:hanging="357"/>
      </w:pPr>
      <w:r w:rsidRPr="00712960">
        <w:t>Word clines – select words that have similar meanings and have students arrange the words in graduating intensity according to the word that is being used and the scale being used.</w:t>
      </w:r>
      <w:r w:rsidR="00930599">
        <w:t xml:space="preserve"> </w:t>
      </w:r>
    </w:p>
    <w:p w14:paraId="7B410EF0" w14:textId="77777777" w:rsidR="00F01160" w:rsidRPr="00712960" w:rsidRDefault="00F01160" w:rsidP="00430B44">
      <w:pPr>
        <w:pStyle w:val="ListParagraph"/>
        <w:numPr>
          <w:ilvl w:val="0"/>
          <w:numId w:val="16"/>
        </w:numPr>
        <w:spacing w:before="40" w:after="40" w:line="360" w:lineRule="auto"/>
        <w:ind w:left="714" w:hanging="357"/>
      </w:pPr>
      <w:r w:rsidRPr="00712960">
        <w:t xml:space="preserve">Word maps – students use four quadrant questions to build an understanding of a word. </w:t>
      </w:r>
    </w:p>
    <w:p w14:paraId="09E71124" w14:textId="77777777" w:rsidR="00F01160" w:rsidRPr="0001548D" w:rsidRDefault="00F01160" w:rsidP="00430B44">
      <w:pPr>
        <w:pStyle w:val="ListParagraph"/>
        <w:numPr>
          <w:ilvl w:val="0"/>
          <w:numId w:val="16"/>
        </w:numPr>
        <w:spacing w:before="40" w:after="40" w:line="360" w:lineRule="auto"/>
        <w:ind w:left="714" w:hanging="357"/>
        <w:rPr>
          <w:rStyle w:val="normaltextrun1"/>
          <w:lang w:val="en"/>
        </w:rPr>
      </w:pPr>
      <w:r w:rsidRPr="00712960">
        <w:t>Make a word - students</w:t>
      </w:r>
      <w:r w:rsidRPr="0001548D">
        <w:rPr>
          <w:rStyle w:val="normaltextrun1"/>
          <w:lang w:val="en"/>
        </w:rPr>
        <w:t xml:space="preserve"> are given a group of consonants and vowels to create words. </w:t>
      </w:r>
    </w:p>
    <w:p w14:paraId="0089409D" w14:textId="77777777" w:rsidR="00F01160" w:rsidRPr="0001548D" w:rsidRDefault="00F01160" w:rsidP="00430B44">
      <w:pPr>
        <w:pStyle w:val="ListParagraph"/>
        <w:numPr>
          <w:ilvl w:val="0"/>
          <w:numId w:val="32"/>
        </w:numPr>
        <w:spacing w:line="360" w:lineRule="auto"/>
        <w:rPr>
          <w:rStyle w:val="normaltextrun1"/>
          <w:lang w:val="en"/>
        </w:rPr>
      </w:pPr>
      <w:r w:rsidRPr="0001548D">
        <w:rPr>
          <w:rStyle w:val="normaltextrun1"/>
          <w:lang w:val="en"/>
        </w:rPr>
        <w:t xml:space="preserve">Six-word skit – students are given six ‘target’ words to devise a skit to present to class. </w:t>
      </w:r>
    </w:p>
    <w:p w14:paraId="2C8072CB" w14:textId="77777777" w:rsidR="00F01160" w:rsidRPr="0001548D" w:rsidRDefault="00F01160" w:rsidP="00430B44">
      <w:pPr>
        <w:pStyle w:val="ListParagraph"/>
        <w:numPr>
          <w:ilvl w:val="0"/>
          <w:numId w:val="16"/>
        </w:numPr>
        <w:spacing w:before="40" w:after="40" w:line="360" w:lineRule="auto"/>
        <w:ind w:left="714" w:hanging="357"/>
        <w:rPr>
          <w:rStyle w:val="normaltextrun1"/>
          <w:lang w:val="en"/>
        </w:rPr>
      </w:pPr>
      <w:r w:rsidRPr="0001548D">
        <w:rPr>
          <w:rStyle w:val="normaltextrun1"/>
          <w:lang w:val="en"/>
        </w:rPr>
        <w:t xml:space="preserve">Words in </w:t>
      </w:r>
      <w:r w:rsidRPr="00712960">
        <w:t>words</w:t>
      </w:r>
      <w:r w:rsidRPr="0001548D">
        <w:rPr>
          <w:rStyle w:val="normaltextrun1"/>
          <w:lang w:val="en"/>
        </w:rPr>
        <w:t xml:space="preserve">- students are given a long word to find smaller words within it. </w:t>
      </w:r>
    </w:p>
    <w:p w14:paraId="19629DDC" w14:textId="77777777" w:rsidR="00F01160" w:rsidRPr="00F01160" w:rsidRDefault="00F01160" w:rsidP="00430B44">
      <w:pPr>
        <w:pStyle w:val="ListParagraph"/>
        <w:numPr>
          <w:ilvl w:val="0"/>
          <w:numId w:val="16"/>
        </w:numPr>
        <w:spacing w:before="40" w:after="40" w:line="360" w:lineRule="auto"/>
        <w:ind w:left="714" w:hanging="357"/>
        <w:rPr>
          <w:rStyle w:val="normaltextrun1"/>
          <w:sz w:val="20"/>
          <w:lang w:val="en"/>
        </w:rPr>
      </w:pPr>
      <w:r w:rsidRPr="0001548D">
        <w:rPr>
          <w:rStyle w:val="normaltextrun1"/>
          <w:lang w:val="en"/>
        </w:rPr>
        <w:t xml:space="preserve">Word </w:t>
      </w:r>
      <w:r w:rsidRPr="00712960">
        <w:t>chains</w:t>
      </w:r>
      <w:r w:rsidRPr="0001548D">
        <w:rPr>
          <w:rStyle w:val="normaltextrun1"/>
          <w:lang w:val="en"/>
        </w:rPr>
        <w:t xml:space="preserve"> – students offer word associations as a chain for example, eating, health, exercise.</w:t>
      </w:r>
    </w:p>
    <w:p w14:paraId="2968F8D7" w14:textId="14E7BDA2" w:rsidR="00F01160" w:rsidRPr="00F01160" w:rsidRDefault="00F01160" w:rsidP="00430B44">
      <w:pPr>
        <w:pStyle w:val="ListParagraph"/>
        <w:numPr>
          <w:ilvl w:val="0"/>
          <w:numId w:val="16"/>
        </w:numPr>
        <w:spacing w:before="40" w:after="40" w:line="360" w:lineRule="auto"/>
        <w:ind w:left="714" w:hanging="357"/>
        <w:rPr>
          <w:szCs w:val="22"/>
          <w:lang w:val="en"/>
        </w:rPr>
      </w:pPr>
      <w:r w:rsidRPr="6E46BEB3">
        <w:rPr>
          <w:rStyle w:val="normaltextrun1"/>
          <w:szCs w:val="22"/>
          <w:lang w:val="en"/>
        </w:rPr>
        <w:t xml:space="preserve">Lexical </w:t>
      </w:r>
      <w:r w:rsidRPr="00712960">
        <w:t>chains</w:t>
      </w:r>
      <w:r w:rsidRPr="6E46BEB3">
        <w:rPr>
          <w:rStyle w:val="normaltextrun1"/>
          <w:b/>
          <w:bCs/>
          <w:szCs w:val="22"/>
          <w:lang w:val="en"/>
        </w:rPr>
        <w:t xml:space="preserve"> –</w:t>
      </w:r>
      <w:r w:rsidRPr="6E46BEB3">
        <w:rPr>
          <w:rStyle w:val="normaltextrun1"/>
          <w:szCs w:val="22"/>
          <w:lang w:val="en"/>
        </w:rPr>
        <w:t xml:space="preserve"> identify repeated words and connected vocabulary within a text</w:t>
      </w:r>
    </w:p>
    <w:p w14:paraId="5221360E" w14:textId="77777777" w:rsidR="00905AEA" w:rsidRDefault="00905AEA" w:rsidP="00C70A2B">
      <w:pPr>
        <w:pStyle w:val="Heading2"/>
      </w:pPr>
      <w:r>
        <w:t>Where to next?</w:t>
      </w:r>
    </w:p>
    <w:p w14:paraId="5F23999D" w14:textId="045AA24F" w:rsidR="00905AEA" w:rsidRDefault="00F5797A" w:rsidP="00430B44">
      <w:pPr>
        <w:pStyle w:val="ListParagraph"/>
        <w:numPr>
          <w:ilvl w:val="0"/>
          <w:numId w:val="16"/>
        </w:numPr>
        <w:spacing w:before="40" w:after="40" w:line="360" w:lineRule="auto"/>
        <w:ind w:left="714" w:hanging="357"/>
      </w:pPr>
      <w:r>
        <w:t>L</w:t>
      </w:r>
      <w:r w:rsidR="000240BB">
        <w:t>iterary devices</w:t>
      </w:r>
    </w:p>
    <w:p w14:paraId="108F9731" w14:textId="7B82E716" w:rsidR="004B45D7" w:rsidRDefault="00F5797A" w:rsidP="00430B44">
      <w:pPr>
        <w:pStyle w:val="ListParagraph"/>
        <w:numPr>
          <w:ilvl w:val="0"/>
          <w:numId w:val="16"/>
        </w:numPr>
        <w:spacing w:before="40" w:after="40" w:line="360" w:lineRule="auto"/>
        <w:ind w:left="714" w:hanging="357"/>
      </w:pPr>
      <w:r>
        <w:t>T</w:t>
      </w:r>
      <w:r w:rsidR="00905AEA">
        <w:t>ext structures and features</w:t>
      </w:r>
    </w:p>
    <w:p w14:paraId="67E82F66" w14:textId="2EC97984" w:rsidR="00493B70" w:rsidRPr="00B95FFE" w:rsidRDefault="00493B70" w:rsidP="00430B44">
      <w:pPr>
        <w:pStyle w:val="ListParagraph"/>
        <w:numPr>
          <w:ilvl w:val="0"/>
          <w:numId w:val="16"/>
        </w:numPr>
        <w:spacing w:before="40" w:after="40" w:line="360" w:lineRule="auto"/>
        <w:ind w:left="714" w:hanging="357"/>
      </w:pPr>
      <w:r>
        <w:t>Inference</w:t>
      </w:r>
    </w:p>
    <w:p w14:paraId="086B1DBA" w14:textId="77777777" w:rsidR="00C0318D" w:rsidRPr="00F24566" w:rsidRDefault="00C0318D" w:rsidP="00F24566">
      <w:r>
        <w:br w:type="page"/>
      </w:r>
    </w:p>
    <w:p w14:paraId="00AFEDF3" w14:textId="47D383E7" w:rsidR="00F15320" w:rsidRDefault="778B2E27" w:rsidP="4D33A0F5">
      <w:pPr>
        <w:pStyle w:val="Heading2"/>
        <w:rPr>
          <w:rFonts w:eastAsia="Arial" w:cs="Arial"/>
          <w:szCs w:val="44"/>
          <w:lang w:val="en-US"/>
        </w:rPr>
      </w:pPr>
      <w:r w:rsidRPr="4D33A0F5">
        <w:rPr>
          <w:rFonts w:eastAsia="Arial" w:cs="Arial"/>
          <w:szCs w:val="44"/>
        </w:rPr>
        <w:lastRenderedPageBreak/>
        <w:t>Overview of teaching strategies</w:t>
      </w:r>
    </w:p>
    <w:p w14:paraId="48C61C12" w14:textId="264E4553" w:rsidR="00F15320" w:rsidRDefault="778B2E27" w:rsidP="00A33C94">
      <w:pPr>
        <w:pStyle w:val="Heading3"/>
        <w:spacing w:line="240" w:lineRule="auto"/>
        <w:rPr>
          <w:rFonts w:eastAsia="Arial" w:cs="Arial"/>
          <w:szCs w:val="36"/>
          <w:lang w:val="en-US"/>
        </w:rPr>
      </w:pPr>
      <w:r w:rsidRPr="4D33A0F5">
        <w:rPr>
          <w:rFonts w:eastAsia="Arial" w:cs="Arial"/>
          <w:szCs w:val="36"/>
        </w:rPr>
        <w:t>Purpose</w:t>
      </w:r>
    </w:p>
    <w:p w14:paraId="57F93CD8" w14:textId="23499DF0" w:rsidR="00F15320" w:rsidRDefault="778B2E27" w:rsidP="00A33C94">
      <w:pPr>
        <w:spacing w:before="60" w:after="60" w:line="360" w:lineRule="auto"/>
        <w:rPr>
          <w:rFonts w:eastAsia="Arial" w:cs="Arial"/>
          <w:color w:val="000000" w:themeColor="text1"/>
          <w:szCs w:val="22"/>
          <w:lang w:val="en-US"/>
        </w:rPr>
      </w:pPr>
      <w:r w:rsidRPr="4D33A0F5">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62C57B8F" w14:textId="35BFA4DA" w:rsidR="00F15320" w:rsidRDefault="778B2E27" w:rsidP="00A33C94">
      <w:pPr>
        <w:spacing w:before="60" w:after="60" w:line="360" w:lineRule="auto"/>
        <w:rPr>
          <w:rFonts w:eastAsia="Arial" w:cs="Arial"/>
          <w:color w:val="000000" w:themeColor="text1"/>
          <w:szCs w:val="22"/>
          <w:lang w:val="en-US"/>
        </w:rPr>
      </w:pPr>
      <w:r w:rsidRPr="4D33A0F5">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392CC596" w14:textId="6AF3AC5E" w:rsidR="00F15320" w:rsidRPr="00A33C94" w:rsidRDefault="778B2E27" w:rsidP="00A33C94">
      <w:pPr>
        <w:spacing w:line="240" w:lineRule="auto"/>
        <w:rPr>
          <w:rFonts w:eastAsia="Arial" w:cs="Arial"/>
          <w:color w:val="1F3864" w:themeColor="accent1" w:themeShade="80"/>
          <w:sz w:val="36"/>
          <w:szCs w:val="36"/>
        </w:rPr>
      </w:pPr>
      <w:r w:rsidRPr="00A33C94">
        <w:rPr>
          <w:rFonts w:eastAsia="Arial" w:cs="Arial"/>
          <w:color w:val="1F3864" w:themeColor="accent1" w:themeShade="80"/>
          <w:sz w:val="36"/>
          <w:szCs w:val="36"/>
        </w:rPr>
        <w:t>Access points</w:t>
      </w:r>
    </w:p>
    <w:p w14:paraId="5151CA6B" w14:textId="64F2E1B6" w:rsidR="00F15320" w:rsidRDefault="778B2E27" w:rsidP="006002A0">
      <w:pPr>
        <w:spacing w:line="360" w:lineRule="auto"/>
        <w:rPr>
          <w:rFonts w:eastAsia="Arial" w:cs="Arial"/>
          <w:color w:val="000000" w:themeColor="text1"/>
          <w:szCs w:val="22"/>
          <w:lang w:val="en-US"/>
        </w:rPr>
      </w:pPr>
      <w:r w:rsidRPr="4D33A0F5">
        <w:rPr>
          <w:rFonts w:eastAsia="Arial" w:cs="Arial"/>
          <w:color w:val="000000" w:themeColor="text1"/>
          <w:szCs w:val="22"/>
        </w:rPr>
        <w:t>The resources can be accessed from:</w:t>
      </w:r>
    </w:p>
    <w:p w14:paraId="2590C12B" w14:textId="0A152678" w:rsidR="00F15320" w:rsidRDefault="778B2E27" w:rsidP="00BC7E3D">
      <w:pPr>
        <w:pStyle w:val="ListParagraph"/>
        <w:numPr>
          <w:ilvl w:val="0"/>
          <w:numId w:val="1"/>
        </w:numPr>
        <w:spacing w:before="0" w:line="360" w:lineRule="auto"/>
        <w:ind w:left="714" w:hanging="357"/>
        <w:rPr>
          <w:rFonts w:asciiTheme="minorHAnsi" w:eastAsiaTheme="minorEastAsia" w:hAnsiTheme="minorHAnsi"/>
          <w:color w:val="000000" w:themeColor="text1"/>
          <w:szCs w:val="22"/>
          <w:lang w:val="en-US"/>
        </w:rPr>
      </w:pPr>
      <w:r w:rsidRPr="4D33A0F5">
        <w:rPr>
          <w:rFonts w:eastAsia="Arial" w:cs="Arial"/>
          <w:color w:val="000000" w:themeColor="text1"/>
          <w:szCs w:val="22"/>
        </w:rPr>
        <w:t>NAPLAN App in Scout using the teaching strategy links from NAPLAN items</w:t>
      </w:r>
    </w:p>
    <w:p w14:paraId="3F134EB2" w14:textId="35B3E7B4" w:rsidR="00F15320" w:rsidRDefault="778B2E27" w:rsidP="00430B44">
      <w:pPr>
        <w:pStyle w:val="ListParagraph"/>
        <w:numPr>
          <w:ilvl w:val="0"/>
          <w:numId w:val="1"/>
        </w:numPr>
        <w:spacing w:line="360" w:lineRule="auto"/>
        <w:rPr>
          <w:rFonts w:asciiTheme="minorHAnsi" w:eastAsiaTheme="minorEastAsia" w:hAnsiTheme="minorHAnsi"/>
          <w:color w:val="000000" w:themeColor="text1"/>
          <w:szCs w:val="22"/>
        </w:rPr>
      </w:pPr>
      <w:r w:rsidRPr="1E3B2DA1">
        <w:rPr>
          <w:rFonts w:eastAsia="Arial" w:cs="Arial"/>
          <w:color w:val="000000" w:themeColor="text1"/>
        </w:rPr>
        <w:t xml:space="preserve">NSW Department of Education </w:t>
      </w:r>
      <w:hyperlink r:id="rId18" w:history="1">
        <w:r w:rsidR="001F4D0A">
          <w:rPr>
            <w:rStyle w:val="Hyperlink"/>
            <w:rFonts w:eastAsia="Arial" w:cs="Arial"/>
          </w:rPr>
          <w:t>literacy and numeracy website</w:t>
        </w:r>
      </w:hyperlink>
      <w:r w:rsidRPr="1E3B2DA1">
        <w:rPr>
          <w:rFonts w:eastAsia="Arial" w:cs="Arial"/>
          <w:color w:val="000000" w:themeColor="text1"/>
        </w:rPr>
        <w:t>.</w:t>
      </w:r>
      <w:r w:rsidRPr="1E3B2DA1">
        <w:rPr>
          <w:rFonts w:eastAsia="Arial" w:cs="Arial"/>
          <w:color w:val="1F3864" w:themeColor="accent1" w:themeShade="80"/>
          <w:sz w:val="36"/>
          <w:szCs w:val="36"/>
        </w:rPr>
        <w:t xml:space="preserve"> </w:t>
      </w:r>
    </w:p>
    <w:p w14:paraId="7202A7EF" w14:textId="5647A5EF" w:rsidR="00F15320" w:rsidRDefault="4229A420" w:rsidP="00292CBB">
      <w:pPr>
        <w:spacing w:after="120" w:line="240" w:lineRule="auto"/>
        <w:rPr>
          <w:rFonts w:eastAsia="Arial" w:cs="Arial"/>
          <w:color w:val="1F3864" w:themeColor="accent1" w:themeShade="80"/>
          <w:sz w:val="36"/>
          <w:szCs w:val="36"/>
        </w:rPr>
      </w:pPr>
      <w:r w:rsidRPr="0FAD4414">
        <w:rPr>
          <w:rFonts w:eastAsia="Arial" w:cs="Arial"/>
          <w:color w:val="1F3864" w:themeColor="accent1" w:themeShade="80"/>
          <w:sz w:val="36"/>
          <w:szCs w:val="36"/>
        </w:rPr>
        <w:t>What works best</w:t>
      </w:r>
    </w:p>
    <w:p w14:paraId="7A39DB50" w14:textId="42BCBCCC" w:rsidR="00F15320" w:rsidRDefault="4229A420" w:rsidP="00A33C94">
      <w:pPr>
        <w:spacing w:before="60" w:after="60" w:line="360" w:lineRule="auto"/>
        <w:rPr>
          <w:rFonts w:eastAsia="Arial" w:cs="Arial"/>
          <w:color w:val="000000" w:themeColor="text1"/>
          <w:szCs w:val="22"/>
        </w:rPr>
      </w:pPr>
      <w:r w:rsidRPr="0FAD4414">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78668EC9" w14:textId="5A125866" w:rsidR="00F15320" w:rsidRDefault="4229A420" w:rsidP="00A33C94">
      <w:pPr>
        <w:spacing w:before="60" w:after="60" w:line="360" w:lineRule="auto"/>
        <w:rPr>
          <w:rFonts w:eastAsia="Arial" w:cs="Arial"/>
          <w:color w:val="000000" w:themeColor="text1"/>
          <w:szCs w:val="22"/>
        </w:rPr>
      </w:pPr>
      <w:r w:rsidRPr="0FAD4414">
        <w:rPr>
          <w:rFonts w:eastAsia="Arial" w:cs="Arial"/>
          <w:color w:val="000000" w:themeColor="text1"/>
          <w:szCs w:val="22"/>
        </w:rPr>
        <w:t>This resource reflects the latest evidence base and can be used by teachers as they plan for explicit teaching.</w:t>
      </w:r>
      <w:r w:rsidR="00930599">
        <w:rPr>
          <w:rFonts w:eastAsia="Arial" w:cs="Arial"/>
          <w:color w:val="000000" w:themeColor="text1"/>
          <w:szCs w:val="22"/>
        </w:rPr>
        <w:t xml:space="preserve"> </w:t>
      </w:r>
    </w:p>
    <w:p w14:paraId="14908E18" w14:textId="4AFBBACB" w:rsidR="00F15320" w:rsidRDefault="5B5241CC" w:rsidP="00A33C94">
      <w:pPr>
        <w:spacing w:before="60" w:after="60" w:line="360" w:lineRule="auto"/>
        <w:rPr>
          <w:rFonts w:eastAsia="Arial" w:cs="Arial"/>
          <w:color w:val="000000" w:themeColor="text1"/>
        </w:rPr>
      </w:pPr>
      <w:r w:rsidRPr="68726538">
        <w:rPr>
          <w:rFonts w:eastAsia="Arial" w:cs="Arial"/>
          <w:color w:val="000000" w:themeColor="text1"/>
        </w:rPr>
        <w:t xml:space="preserve">Teachers can use </w:t>
      </w:r>
      <w:r w:rsidR="29B8E536" w:rsidRPr="68726538">
        <w:rPr>
          <w:rFonts w:eastAsia="Arial" w:cs="Arial"/>
          <w:color w:val="000000" w:themeColor="text1"/>
        </w:rPr>
        <w:t xml:space="preserve">classroom observations and other </w:t>
      </w:r>
      <w:r w:rsidRPr="68726538">
        <w:rPr>
          <w:rFonts w:eastAsia="Arial" w:cs="Arial"/>
          <w:color w:val="000000" w:themeColor="text1"/>
        </w:rPr>
        <w:t>assessment information to make decisions about when and how they use this resource as they design teaching and learning sequences to meet the learning needs of their students.</w:t>
      </w:r>
    </w:p>
    <w:p w14:paraId="50E318F6" w14:textId="25DEA0F2" w:rsidR="00F15320" w:rsidRDefault="4229A420" w:rsidP="00A33C94">
      <w:pPr>
        <w:spacing w:before="60" w:after="60" w:line="360" w:lineRule="auto"/>
        <w:rPr>
          <w:rFonts w:eastAsia="Arial" w:cs="Arial"/>
          <w:color w:val="000000" w:themeColor="text1"/>
        </w:rPr>
      </w:pPr>
      <w:r w:rsidRPr="4AA7165E">
        <w:rPr>
          <w:rFonts w:eastAsia="Arial" w:cs="Arial"/>
          <w:color w:val="000000" w:themeColor="text1"/>
        </w:rPr>
        <w:t xml:space="preserve">Further support with </w:t>
      </w:r>
      <w:hyperlink r:id="rId19">
        <w:r w:rsidR="7EAD9DF2" w:rsidRPr="4AA7165E">
          <w:rPr>
            <w:rStyle w:val="Hyperlink"/>
            <w:rFonts w:eastAsia="Arial" w:cs="Arial"/>
            <w:szCs w:val="22"/>
          </w:rPr>
          <w:t>What works best</w:t>
        </w:r>
      </w:hyperlink>
      <w:r w:rsidRPr="4AA7165E">
        <w:rPr>
          <w:rFonts w:eastAsia="Arial" w:cs="Arial"/>
        </w:rPr>
        <w:t xml:space="preserve"> </w:t>
      </w:r>
      <w:r w:rsidRPr="4AA7165E">
        <w:rPr>
          <w:rFonts w:eastAsia="Arial" w:cs="Arial"/>
          <w:color w:val="000000" w:themeColor="text1"/>
        </w:rPr>
        <w:t>is available.</w:t>
      </w:r>
    </w:p>
    <w:p w14:paraId="73848B26" w14:textId="77B24640" w:rsidR="00F15320" w:rsidRDefault="4229A420" w:rsidP="00A33C94">
      <w:pPr>
        <w:spacing w:line="240" w:lineRule="auto"/>
        <w:rPr>
          <w:rFonts w:eastAsia="Arial" w:cs="Arial"/>
          <w:color w:val="1F3864" w:themeColor="accent1" w:themeShade="80"/>
          <w:sz w:val="36"/>
          <w:szCs w:val="36"/>
        </w:rPr>
      </w:pPr>
      <w:r w:rsidRPr="0FAD4414">
        <w:rPr>
          <w:rFonts w:eastAsia="Arial" w:cs="Arial"/>
          <w:color w:val="1F3864" w:themeColor="accent1" w:themeShade="80"/>
          <w:sz w:val="36"/>
          <w:szCs w:val="36"/>
        </w:rPr>
        <w:t>Differentiation</w:t>
      </w:r>
    </w:p>
    <w:p w14:paraId="380BC1E8" w14:textId="39F87443" w:rsidR="00F15320" w:rsidRDefault="4229A420" w:rsidP="00A33C94">
      <w:pPr>
        <w:spacing w:before="60" w:after="60" w:line="360" w:lineRule="auto"/>
        <w:rPr>
          <w:rFonts w:eastAsia="Arial" w:cs="Arial"/>
          <w:color w:val="000000" w:themeColor="text1"/>
          <w:szCs w:val="22"/>
        </w:rPr>
      </w:pPr>
      <w:r w:rsidRPr="0FAD4414">
        <w:rPr>
          <w:rFonts w:eastAsia="Arial" w:cs="Arial"/>
          <w:color w:val="000000" w:themeColor="text1"/>
          <w:szCs w:val="22"/>
        </w:rPr>
        <w:t xml:space="preserve">When using these resources in the classroom, it is important for teachers to consider the needs of all students, including </w:t>
      </w:r>
      <w:hyperlink r:id="rId20">
        <w:r w:rsidRPr="0FAD4414">
          <w:rPr>
            <w:rStyle w:val="Hyperlink"/>
            <w:rFonts w:eastAsia="Arial" w:cs="Arial"/>
            <w:szCs w:val="22"/>
          </w:rPr>
          <w:t>Aboriginal</w:t>
        </w:r>
      </w:hyperlink>
      <w:r w:rsidRPr="0FAD4414">
        <w:rPr>
          <w:rFonts w:eastAsia="Arial" w:cs="Arial"/>
          <w:color w:val="000000" w:themeColor="text1"/>
          <w:szCs w:val="22"/>
        </w:rPr>
        <w:t xml:space="preserve"> and EAL/D learners. </w:t>
      </w:r>
    </w:p>
    <w:p w14:paraId="39F43981" w14:textId="34D09130" w:rsidR="00F15320" w:rsidRDefault="4229A420" w:rsidP="00A33C94">
      <w:pPr>
        <w:spacing w:before="60" w:after="60" w:line="360" w:lineRule="auto"/>
        <w:rPr>
          <w:rFonts w:eastAsia="Arial" w:cs="Arial"/>
          <w:color w:val="000000" w:themeColor="text1"/>
        </w:rPr>
      </w:pPr>
      <w:r w:rsidRPr="7BC8D23A">
        <w:rPr>
          <w:rFonts w:eastAsia="Arial" w:cs="Arial"/>
          <w:color w:val="000000" w:themeColor="text1"/>
        </w:rPr>
        <w:t xml:space="preserve">EAL/D learners will require explicit English language support and scaffolding, informed by the </w:t>
      </w:r>
      <w:hyperlink r:id="rId21">
        <w:r w:rsidRPr="7BC8D23A">
          <w:rPr>
            <w:rStyle w:val="Hyperlink"/>
            <w:rFonts w:eastAsia="Arial" w:cs="Arial"/>
          </w:rPr>
          <w:t>EAL/D enhanced teaching and learning cycle</w:t>
        </w:r>
      </w:hyperlink>
      <w:r w:rsidRPr="7BC8D23A">
        <w:rPr>
          <w:rFonts w:eastAsia="Arial" w:cs="Arial"/>
          <w:color w:val="000000" w:themeColor="text1"/>
        </w:rPr>
        <w:t xml:space="preserve"> and the student’s phase on the </w:t>
      </w:r>
      <w:hyperlink r:id="rId22">
        <w:r w:rsidRPr="7BC8D23A">
          <w:rPr>
            <w:rStyle w:val="Hyperlink"/>
            <w:rFonts w:eastAsia="Arial" w:cs="Arial"/>
          </w:rPr>
          <w:t>EAL/D Learning Progression</w:t>
        </w:r>
      </w:hyperlink>
      <w:r w:rsidRPr="7BC8D23A">
        <w:rPr>
          <w:rFonts w:eastAsia="Arial" w:cs="Arial"/>
          <w:color w:val="000000" w:themeColor="text1"/>
        </w:rPr>
        <w:t xml:space="preserve">. Teachers can access information about </w:t>
      </w:r>
      <w:hyperlink r:id="rId23">
        <w:r w:rsidRPr="7BC8D23A">
          <w:rPr>
            <w:rStyle w:val="Hyperlink"/>
            <w:rFonts w:eastAsia="Arial" w:cs="Arial"/>
          </w:rPr>
          <w:t>supporting EAL/D learners</w:t>
        </w:r>
      </w:hyperlink>
      <w:r w:rsidRPr="7BC8D23A">
        <w:rPr>
          <w:rFonts w:eastAsia="Arial" w:cs="Arial"/>
          <w:color w:val="000000" w:themeColor="text1"/>
        </w:rPr>
        <w:t xml:space="preserve"> and </w:t>
      </w:r>
      <w:hyperlink r:id="rId24">
        <w:r w:rsidRPr="7BC8D23A">
          <w:rPr>
            <w:rStyle w:val="Hyperlink"/>
            <w:rFonts w:eastAsia="Arial" w:cs="Arial"/>
          </w:rPr>
          <w:t>literacy and numeracy support</w:t>
        </w:r>
      </w:hyperlink>
      <w:r w:rsidRPr="7BC8D23A">
        <w:rPr>
          <w:rFonts w:eastAsia="Arial" w:cs="Arial"/>
          <w:color w:val="000000" w:themeColor="text1"/>
        </w:rPr>
        <w:t xml:space="preserve"> specific to EAL/D learners.</w:t>
      </w:r>
    </w:p>
    <w:p w14:paraId="5AD9E50B" w14:textId="6DEF35F4" w:rsidR="00F15320" w:rsidRDefault="4229A420" w:rsidP="00A33C94">
      <w:pPr>
        <w:spacing w:before="60" w:after="60" w:line="360" w:lineRule="auto"/>
        <w:rPr>
          <w:rFonts w:eastAsia="Arial" w:cs="Arial"/>
          <w:color w:val="000000" w:themeColor="text1"/>
          <w:szCs w:val="22"/>
        </w:rPr>
      </w:pPr>
      <w:r w:rsidRPr="00A33C94">
        <w:rPr>
          <w:rFonts w:eastAsia="Arial" w:cs="Arial"/>
          <w:color w:val="000000" w:themeColor="text1"/>
        </w:rPr>
        <w:t>Learning</w:t>
      </w:r>
      <w:r w:rsidRPr="0FAD4414">
        <w:rPr>
          <w:rFonts w:eastAsia="Arial" w:cs="Arial"/>
          <w:color w:val="000000" w:themeColor="text1"/>
          <w:szCs w:val="22"/>
        </w:rPr>
        <w:t xml:space="preserve"> adjustments enable students with disability and additional learning and support needs to access syllabus outcomes and content on the same basis as their peers. Teachers can use a </w:t>
      </w:r>
      <w:hyperlink r:id="rId25">
        <w:r w:rsidRPr="0FAD4414">
          <w:rPr>
            <w:rStyle w:val="Hyperlink"/>
            <w:rFonts w:eastAsia="Arial" w:cs="Arial"/>
            <w:szCs w:val="22"/>
          </w:rPr>
          <w:t>range of adjustments</w:t>
        </w:r>
      </w:hyperlink>
      <w:r w:rsidRPr="0FAD4414">
        <w:rPr>
          <w:rFonts w:eastAsia="Arial" w:cs="Arial"/>
          <w:color w:val="000000" w:themeColor="text1"/>
          <w:szCs w:val="22"/>
        </w:rPr>
        <w:t xml:space="preserve"> to ensure a personalised approach to student learning.</w:t>
      </w:r>
    </w:p>
    <w:p w14:paraId="5DBAEB96" w14:textId="77777777" w:rsidR="00A33C94" w:rsidRDefault="00B6553B" w:rsidP="00A33C94">
      <w:pPr>
        <w:spacing w:before="60" w:after="60" w:line="360" w:lineRule="auto"/>
        <w:rPr>
          <w:rFonts w:eastAsia="Arial" w:cs="Arial"/>
          <w:color w:val="000000" w:themeColor="text1"/>
          <w:szCs w:val="22"/>
        </w:rPr>
      </w:pPr>
      <w:hyperlink r:id="rId26" w:anchor="Assessment1">
        <w:r w:rsidR="4229A420" w:rsidRPr="0FAD4414">
          <w:rPr>
            <w:rStyle w:val="Hyperlink"/>
            <w:rFonts w:eastAsia="Arial" w:cs="Arial"/>
            <w:szCs w:val="22"/>
          </w:rPr>
          <w:t>Assessing and identifying high potential and gifted learners</w:t>
        </w:r>
      </w:hyperlink>
      <w:r w:rsidR="4229A420" w:rsidRPr="0FAD4414">
        <w:rPr>
          <w:rFonts w:eastAsia="Arial" w:cs="Arial"/>
          <w:color w:val="000000" w:themeColor="text1"/>
          <w:szCs w:val="22"/>
        </w:rPr>
        <w:t xml:space="preserve"> will help teachers </w:t>
      </w:r>
      <w:r w:rsidR="4229A420" w:rsidRPr="00A33C94">
        <w:rPr>
          <w:rFonts w:eastAsia="Arial" w:cs="Arial"/>
          <w:color w:val="000000" w:themeColor="text1"/>
        </w:rPr>
        <w:t>decide</w:t>
      </w:r>
      <w:r w:rsidR="4229A420" w:rsidRPr="0FAD4414">
        <w:rPr>
          <w:rFonts w:eastAsia="Arial" w:cs="Arial"/>
          <w:color w:val="000000" w:themeColor="text1"/>
          <w:szCs w:val="22"/>
        </w:rPr>
        <w:t xml:space="preserve"> which students may benefit from extension and additional challenge. </w:t>
      </w:r>
      <w:hyperlink r:id="rId27">
        <w:r w:rsidR="4229A420" w:rsidRPr="0FAD4414">
          <w:rPr>
            <w:rStyle w:val="Hyperlink"/>
            <w:rFonts w:eastAsia="Arial" w:cs="Arial"/>
            <w:szCs w:val="22"/>
          </w:rPr>
          <w:t>Effective strategies and contributors to achievement</w:t>
        </w:r>
      </w:hyperlink>
      <w:r w:rsidR="4229A420" w:rsidRPr="0FAD4414">
        <w:rPr>
          <w:rFonts w:eastAsia="Arial" w:cs="Arial"/>
          <w:color w:val="000000" w:themeColor="text1"/>
          <w:szCs w:val="22"/>
        </w:rPr>
        <w:t xml:space="preserve"> for high potential and gifted learners helps teachers to identify and target areas for growth and improvement. A </w:t>
      </w:r>
      <w:hyperlink r:id="rId28">
        <w:r w:rsidR="4229A420" w:rsidRPr="0FAD4414">
          <w:rPr>
            <w:rStyle w:val="Hyperlink"/>
            <w:rFonts w:eastAsia="Arial" w:cs="Arial"/>
            <w:szCs w:val="22"/>
          </w:rPr>
          <w:t>differentiation adjustment tool</w:t>
        </w:r>
      </w:hyperlink>
      <w:r w:rsidR="4229A420" w:rsidRPr="0FAD4414">
        <w:rPr>
          <w:rFonts w:eastAsia="Arial" w:cs="Arial"/>
          <w:color w:val="000000" w:themeColor="text1"/>
          <w:szCs w:val="22"/>
        </w:rPr>
        <w:t xml:space="preserve"> can be found on the High potential and gifted education website.</w:t>
      </w:r>
    </w:p>
    <w:p w14:paraId="0D6AB9DE" w14:textId="452EFE44" w:rsidR="00F15320" w:rsidRPr="00A33C94" w:rsidRDefault="4229A420" w:rsidP="00A33C94">
      <w:pPr>
        <w:spacing w:line="240" w:lineRule="auto"/>
        <w:rPr>
          <w:rFonts w:eastAsia="Arial" w:cs="Arial"/>
          <w:color w:val="1F3864" w:themeColor="accent1" w:themeShade="80"/>
          <w:sz w:val="36"/>
          <w:szCs w:val="36"/>
        </w:rPr>
      </w:pPr>
      <w:r w:rsidRPr="00A33C94">
        <w:rPr>
          <w:rFonts w:eastAsia="Arial" w:cs="Arial"/>
          <w:color w:val="1F3864" w:themeColor="accent1" w:themeShade="80"/>
          <w:sz w:val="36"/>
          <w:szCs w:val="36"/>
        </w:rPr>
        <w:lastRenderedPageBreak/>
        <w:t>Using tasks across learning areas</w:t>
      </w:r>
    </w:p>
    <w:p w14:paraId="20A29ED5" w14:textId="18E48ABE" w:rsidR="00F15320" w:rsidRDefault="4229A420" w:rsidP="006002A0">
      <w:pPr>
        <w:spacing w:line="360" w:lineRule="auto"/>
        <w:rPr>
          <w:rFonts w:eastAsia="Arial" w:cs="Arial"/>
          <w:color w:val="000000" w:themeColor="text1"/>
          <w:szCs w:val="22"/>
        </w:rPr>
      </w:pPr>
      <w:r w:rsidRPr="0FAD4414">
        <w:rPr>
          <w:rFonts w:eastAsia="Arial" w:cs="Arial"/>
          <w:color w:val="000000" w:themeColor="text1"/>
          <w:szCs w:val="22"/>
        </w:rPr>
        <w:t>This resource may be used across learning areas where it supports teaching and learning aligned with syllabus outcomes.</w:t>
      </w:r>
    </w:p>
    <w:p w14:paraId="5D25F396" w14:textId="543C515E" w:rsidR="00F15320" w:rsidRDefault="4229A420" w:rsidP="006002A0">
      <w:pPr>
        <w:spacing w:line="360" w:lineRule="auto"/>
        <w:rPr>
          <w:rFonts w:eastAsia="Arial" w:cs="Arial"/>
          <w:color w:val="000000" w:themeColor="text1"/>
        </w:rPr>
      </w:pPr>
      <w:r w:rsidRPr="5032F667">
        <w:rPr>
          <w:rFonts w:eastAsia="Arial" w:cs="Arial"/>
          <w:color w:val="000000" w:themeColor="text1"/>
        </w:rPr>
        <w:t xml:space="preserve">Literacy and numeracy </w:t>
      </w:r>
      <w:r w:rsidR="39F10354" w:rsidRPr="5032F667">
        <w:rPr>
          <w:rFonts w:eastAsia="Arial" w:cs="Arial"/>
          <w:color w:val="000000" w:themeColor="text1"/>
        </w:rPr>
        <w:t>a</w:t>
      </w:r>
      <w:r w:rsidR="2B04A093" w:rsidRPr="5032F667">
        <w:rPr>
          <w:rFonts w:eastAsia="Arial" w:cs="Arial"/>
          <w:color w:val="000000" w:themeColor="text1"/>
        </w:rPr>
        <w:t>re</w:t>
      </w:r>
      <w:r w:rsidRPr="5032F667">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04CC920C" w14:textId="74E6110B" w:rsidR="00F15320" w:rsidRPr="00A33C94" w:rsidRDefault="4229A420" w:rsidP="00A33C94">
      <w:pPr>
        <w:spacing w:line="240" w:lineRule="auto"/>
        <w:rPr>
          <w:rFonts w:eastAsia="Arial" w:cs="Arial"/>
          <w:color w:val="1F3864" w:themeColor="accent1" w:themeShade="80"/>
          <w:sz w:val="36"/>
          <w:szCs w:val="36"/>
        </w:rPr>
      </w:pPr>
      <w:r w:rsidRPr="00A33C94">
        <w:rPr>
          <w:rFonts w:eastAsia="Arial" w:cs="Arial"/>
          <w:color w:val="1F3864" w:themeColor="accent1" w:themeShade="80"/>
          <w:sz w:val="36"/>
          <w:szCs w:val="36"/>
        </w:rPr>
        <w:t>Text selection</w:t>
      </w:r>
    </w:p>
    <w:p w14:paraId="48C7A34C" w14:textId="56AEB97A" w:rsidR="00F15320" w:rsidRDefault="4229A420" w:rsidP="006002A0">
      <w:pPr>
        <w:spacing w:line="360" w:lineRule="auto"/>
        <w:rPr>
          <w:rFonts w:eastAsia="Arial" w:cs="Arial"/>
          <w:color w:val="000000" w:themeColor="text1"/>
          <w:szCs w:val="22"/>
        </w:rPr>
      </w:pPr>
      <w:r w:rsidRPr="0FAD4414">
        <w:rPr>
          <w:rFonts w:eastAsia="Arial" w:cs="Arial"/>
          <w:color w:val="000000" w:themeColor="text1"/>
          <w:szCs w:val="22"/>
        </w:rPr>
        <w:t>Example texts are used throughout this resource. Teachers can adjust activities to use texts which are linked to their unit of learning.</w:t>
      </w:r>
    </w:p>
    <w:p w14:paraId="1865AFBA" w14:textId="68F8FA22" w:rsidR="00F15320" w:rsidRPr="009F4F7E" w:rsidRDefault="5B5241CC" w:rsidP="68726538">
      <w:pPr>
        <w:spacing w:line="360" w:lineRule="auto"/>
        <w:rPr>
          <w:rFonts w:cs="Arial"/>
          <w:shd w:val="clear" w:color="auto" w:fill="FFFFFF"/>
        </w:rPr>
      </w:pPr>
      <w:r w:rsidRPr="68726538">
        <w:rPr>
          <w:rFonts w:eastAsia="Arial" w:cs="Arial"/>
          <w:color w:val="000000" w:themeColor="text1"/>
        </w:rPr>
        <w:t>Further support with text selection can be found within the</w:t>
      </w:r>
      <w:r w:rsidR="00931F9D">
        <w:rPr>
          <w:rFonts w:eastAsia="Arial" w:cs="Arial"/>
          <w:color w:val="000000" w:themeColor="text1"/>
        </w:rPr>
        <w:t xml:space="preserve"> </w:t>
      </w:r>
      <w:hyperlink r:id="rId29" w:history="1">
        <w:r w:rsidR="009F4F7E" w:rsidRPr="00130A3B">
          <w:rPr>
            <w:rStyle w:val="Hyperlink"/>
            <w:rFonts w:cs="Arial"/>
            <w:shd w:val="clear" w:color="auto" w:fill="FFFFFF"/>
          </w:rPr>
          <w:t>National Literacy Learning Progression</w:t>
        </w:r>
      </w:hyperlink>
      <w:r w:rsidR="009F4F7E">
        <w:rPr>
          <w:rFonts w:cs="Arial"/>
          <w:shd w:val="clear" w:color="auto" w:fill="FFFFFF"/>
        </w:rPr>
        <w:t xml:space="preserve"> </w:t>
      </w:r>
      <w:r w:rsidR="00931F9D">
        <w:rPr>
          <w:rFonts w:eastAsia="Arial" w:cs="Arial"/>
          <w:color w:val="000000" w:themeColor="text1"/>
        </w:rPr>
        <w:t>Text Complexity appendix.</w:t>
      </w:r>
      <w:r w:rsidRPr="68726538">
        <w:rPr>
          <w:rFonts w:eastAsia="Arial" w:cs="Arial"/>
          <w:color w:val="000000" w:themeColor="text1"/>
        </w:rPr>
        <w:t xml:space="preserve"> </w:t>
      </w:r>
    </w:p>
    <w:p w14:paraId="40051B8A" w14:textId="5114D279" w:rsidR="00F15320" w:rsidRDefault="5B5241CC" w:rsidP="68726538">
      <w:pPr>
        <w:spacing w:line="360" w:lineRule="auto"/>
        <w:rPr>
          <w:rFonts w:eastAsia="Arial" w:cs="Arial"/>
          <w:color w:val="000000" w:themeColor="text1"/>
          <w:sz w:val="24"/>
        </w:rPr>
      </w:pPr>
      <w:r w:rsidRPr="68726538">
        <w:rPr>
          <w:rFonts w:eastAsia="Arial" w:cs="Arial"/>
          <w:color w:val="000000" w:themeColor="text1"/>
        </w:rPr>
        <w:t xml:space="preserve">The </w:t>
      </w:r>
      <w:hyperlink r:id="rId30">
        <w:r w:rsidRPr="68726538">
          <w:rPr>
            <w:rStyle w:val="Hyperlink"/>
            <w:rFonts w:eastAsia="Arial" w:cs="Arial"/>
          </w:rPr>
          <w:t>NESA website</w:t>
        </w:r>
      </w:hyperlink>
      <w:r w:rsidRPr="68726538">
        <w:rPr>
          <w:rFonts w:eastAsia="Arial" w:cs="Arial"/>
          <w:color w:val="000000" w:themeColor="text1"/>
        </w:rPr>
        <w:t xml:space="preserve"> has additional information on text requirements within the NSW English syllabus</w:t>
      </w:r>
      <w:r w:rsidRPr="68726538">
        <w:rPr>
          <w:rFonts w:eastAsia="Arial" w:cs="Arial"/>
          <w:color w:val="000000" w:themeColor="text1"/>
          <w:sz w:val="24"/>
        </w:rPr>
        <w:t>.</w:t>
      </w:r>
    </w:p>
    <w:p w14:paraId="2BBEFDD3" w14:textId="6D7ED05C" w:rsidR="0FAD4414" w:rsidRDefault="0FAD4414">
      <w:r>
        <w:br w:type="page"/>
      </w:r>
    </w:p>
    <w:p w14:paraId="28E1B27E" w14:textId="721C6700" w:rsidR="00F15320" w:rsidRDefault="002C766F" w:rsidP="00712960">
      <w:pPr>
        <w:pStyle w:val="Heading2"/>
      </w:pPr>
      <w:bookmarkStart w:id="7" w:name="_Teaching_strategies"/>
      <w:bookmarkEnd w:id="7"/>
      <w:r>
        <w:lastRenderedPageBreak/>
        <w:t xml:space="preserve">Teaching </w:t>
      </w:r>
      <w:r w:rsidR="00F24566">
        <w:t>s</w:t>
      </w:r>
      <w:r>
        <w:t>trategies</w:t>
      </w:r>
    </w:p>
    <w:p w14:paraId="4CA0665A" w14:textId="77777777" w:rsidR="002C766F" w:rsidRPr="009D150E" w:rsidRDefault="002C766F" w:rsidP="006002A0">
      <w:pPr>
        <w:spacing w:line="360" w:lineRule="auto"/>
      </w:pPr>
      <w:r w:rsidRPr="009D150E">
        <w:t xml:space="preserve">The following </w:t>
      </w:r>
      <w:r w:rsidRPr="009D150E">
        <w:rPr>
          <w:sz w:val="32"/>
        </w:rPr>
        <w:t>SEEC</w:t>
      </w:r>
      <w:r w:rsidRPr="009D150E">
        <w:t xml:space="preserve"> process can be used to explicitly teach vocabulary:</w:t>
      </w:r>
    </w:p>
    <w:tbl>
      <w:tblPr>
        <w:tblStyle w:val="TableGrid"/>
        <w:tblW w:w="10251" w:type="dxa"/>
        <w:tblInd w:w="-5" w:type="dxa"/>
        <w:tblLook w:val="04A0" w:firstRow="1" w:lastRow="0" w:firstColumn="1" w:lastColumn="0" w:noHBand="0" w:noVBand="1"/>
        <w:tblCaption w:val="SEEC table"/>
        <w:tblDescription w:val="S&#10;Select&#10;E&#10;Explain&#10;E&#10;Explore&#10;C&#10;Consolidate&#10;"/>
      </w:tblPr>
      <w:tblGrid>
        <w:gridCol w:w="1843"/>
        <w:gridCol w:w="8408"/>
      </w:tblGrid>
      <w:tr w:rsidR="002B4FD8" w14:paraId="792251BD" w14:textId="77777777" w:rsidTr="00F24566">
        <w:tc>
          <w:tcPr>
            <w:tcW w:w="1843" w:type="dxa"/>
          </w:tcPr>
          <w:p w14:paraId="40835B78" w14:textId="77777777" w:rsidR="002B4FD8" w:rsidRPr="009D150E" w:rsidRDefault="002B4FD8" w:rsidP="002B4FD8">
            <w:pPr>
              <w:rPr>
                <w:sz w:val="40"/>
              </w:rPr>
            </w:pPr>
            <w:r w:rsidRPr="009D150E">
              <w:rPr>
                <w:sz w:val="40"/>
              </w:rPr>
              <w:t>S</w:t>
            </w:r>
          </w:p>
          <w:p w14:paraId="0A58DD18" w14:textId="77777777" w:rsidR="002B4FD8" w:rsidRPr="009D150E" w:rsidRDefault="002B4FD8" w:rsidP="002B4FD8">
            <w:r w:rsidRPr="009D150E">
              <w:t>Select</w:t>
            </w:r>
          </w:p>
        </w:tc>
        <w:tc>
          <w:tcPr>
            <w:tcW w:w="8408" w:type="dxa"/>
          </w:tcPr>
          <w:p w14:paraId="69899B5C" w14:textId="73532F6D" w:rsidR="002B4FD8" w:rsidRPr="009D150E" w:rsidRDefault="002B4FD8" w:rsidP="002B4FD8">
            <w:r>
              <w:rPr>
                <w:rStyle w:val="normaltextrun"/>
                <w:rFonts w:cs="Arial"/>
                <w:szCs w:val="22"/>
              </w:rPr>
              <w:t>Select 2-4 words to specifically target during teaching and learning.</w:t>
            </w:r>
          </w:p>
        </w:tc>
      </w:tr>
      <w:tr w:rsidR="002B4FD8" w14:paraId="4861CBE1" w14:textId="77777777" w:rsidTr="00F24566">
        <w:tc>
          <w:tcPr>
            <w:tcW w:w="1843" w:type="dxa"/>
          </w:tcPr>
          <w:p w14:paraId="34A6B5E6" w14:textId="77777777" w:rsidR="002B4FD8" w:rsidRPr="009D150E" w:rsidRDefault="002B4FD8" w:rsidP="002B4FD8">
            <w:pPr>
              <w:rPr>
                <w:sz w:val="40"/>
              </w:rPr>
            </w:pPr>
            <w:r>
              <w:rPr>
                <w:sz w:val="40"/>
              </w:rPr>
              <w:t>E</w:t>
            </w:r>
          </w:p>
          <w:p w14:paraId="7A9D044E" w14:textId="77777777" w:rsidR="002B4FD8" w:rsidRPr="009D150E" w:rsidRDefault="002B4FD8" w:rsidP="002B4FD8">
            <w:r w:rsidRPr="009D150E">
              <w:t>Explain</w:t>
            </w:r>
          </w:p>
        </w:tc>
        <w:tc>
          <w:tcPr>
            <w:tcW w:w="8408" w:type="dxa"/>
          </w:tcPr>
          <w:p w14:paraId="03780E9C" w14:textId="594F5E75" w:rsidR="002B4FD8" w:rsidRPr="009D150E" w:rsidRDefault="002B4FD8" w:rsidP="002B4FD8">
            <w:r>
              <w:rPr>
                <w:rStyle w:val="normaltextrun"/>
                <w:rFonts w:cs="Arial"/>
                <w:szCs w:val="22"/>
              </w:rPr>
              <w:t>Define and explain the words.</w:t>
            </w:r>
          </w:p>
        </w:tc>
      </w:tr>
      <w:tr w:rsidR="002B4FD8" w14:paraId="7BEB85C0" w14:textId="77777777" w:rsidTr="00F24566">
        <w:tc>
          <w:tcPr>
            <w:tcW w:w="1843" w:type="dxa"/>
          </w:tcPr>
          <w:p w14:paraId="6AD75944" w14:textId="77777777" w:rsidR="002B4FD8" w:rsidRPr="009D150E" w:rsidRDefault="002B4FD8" w:rsidP="002B4FD8">
            <w:pPr>
              <w:rPr>
                <w:sz w:val="40"/>
              </w:rPr>
            </w:pPr>
            <w:r>
              <w:rPr>
                <w:sz w:val="40"/>
              </w:rPr>
              <w:t>E</w:t>
            </w:r>
          </w:p>
          <w:p w14:paraId="6288806F" w14:textId="77777777" w:rsidR="002B4FD8" w:rsidRPr="009D150E" w:rsidRDefault="002B4FD8" w:rsidP="002B4FD8">
            <w:r w:rsidRPr="009D150E">
              <w:t>Explore</w:t>
            </w:r>
          </w:p>
        </w:tc>
        <w:tc>
          <w:tcPr>
            <w:tcW w:w="8408" w:type="dxa"/>
          </w:tcPr>
          <w:p w14:paraId="1D21039D" w14:textId="54E7A411" w:rsidR="002B4FD8" w:rsidRPr="009D150E" w:rsidRDefault="002B4FD8" w:rsidP="002B4FD8">
            <w:r>
              <w:rPr>
                <w:rStyle w:val="normaltextrun"/>
                <w:rFonts w:cs="Arial"/>
                <w:szCs w:val="22"/>
              </w:rPr>
              <w:t>Explore words with a range of teaching strategies.</w:t>
            </w:r>
          </w:p>
        </w:tc>
      </w:tr>
      <w:tr w:rsidR="002B4FD8" w14:paraId="0FA4C055" w14:textId="77777777" w:rsidTr="00F24566">
        <w:tc>
          <w:tcPr>
            <w:tcW w:w="1843" w:type="dxa"/>
          </w:tcPr>
          <w:p w14:paraId="15770E1D" w14:textId="77777777" w:rsidR="002B4FD8" w:rsidRPr="009D150E" w:rsidRDefault="002B4FD8" w:rsidP="002B4FD8">
            <w:pPr>
              <w:rPr>
                <w:sz w:val="40"/>
              </w:rPr>
            </w:pPr>
            <w:r>
              <w:rPr>
                <w:sz w:val="40"/>
              </w:rPr>
              <w:t>C</w:t>
            </w:r>
          </w:p>
          <w:p w14:paraId="13652FA7" w14:textId="77777777" w:rsidR="002B4FD8" w:rsidRPr="009D150E" w:rsidRDefault="002B4FD8" w:rsidP="002B4FD8">
            <w:r w:rsidRPr="009D150E">
              <w:t>Consolidate</w:t>
            </w:r>
          </w:p>
        </w:tc>
        <w:tc>
          <w:tcPr>
            <w:tcW w:w="8408" w:type="dxa"/>
          </w:tcPr>
          <w:p w14:paraId="5321BF19" w14:textId="51B21F51" w:rsidR="002B4FD8" w:rsidRPr="009D150E" w:rsidRDefault="002B4FD8" w:rsidP="002B4FD8">
            <w:r>
              <w:rPr>
                <w:rStyle w:val="normaltextrun"/>
                <w:rFonts w:cs="Arial"/>
                <w:szCs w:val="22"/>
              </w:rPr>
              <w:t>Contextualise and consolidate knowledge of the new vocabulary.</w:t>
            </w:r>
          </w:p>
        </w:tc>
      </w:tr>
    </w:tbl>
    <w:p w14:paraId="32110628" w14:textId="77777777" w:rsidR="000232DB" w:rsidRDefault="000232DB" w:rsidP="006002A0">
      <w:pPr>
        <w:spacing w:line="360" w:lineRule="auto"/>
        <w:rPr>
          <w:i/>
          <w:iCs/>
        </w:rPr>
      </w:pPr>
      <w:r w:rsidRPr="0FAD4414">
        <w:rPr>
          <w:sz w:val="20"/>
          <w:szCs w:val="20"/>
        </w:rPr>
        <w:t>Adapted from the work of Quigley, A. Closing the vocabulary gap (2018).</w:t>
      </w:r>
    </w:p>
    <w:p w14:paraId="66CD654D" w14:textId="77777777" w:rsidR="002C766F" w:rsidRPr="00C81216" w:rsidRDefault="002C766F" w:rsidP="006D34E6">
      <w:pPr>
        <w:pStyle w:val="Heading3"/>
      </w:pPr>
      <w:r>
        <w:t>Select</w:t>
      </w:r>
    </w:p>
    <w:p w14:paraId="70B436C0" w14:textId="78B184D2" w:rsidR="002C766F" w:rsidRDefault="002C766F" w:rsidP="00CB538B">
      <w:pPr>
        <w:spacing w:before="60" w:after="60" w:line="360" w:lineRule="auto"/>
      </w:pPr>
      <w:r>
        <w:t xml:space="preserve">Selecting words in texts is an important part of vocabulary teaching and learning. Prior to learning, preview material and identify 2-4 target words for explicit instruction. Teachers need to be able to revoice these terms into student-friendly definitions </w:t>
      </w:r>
      <w:r w:rsidR="7609272E">
        <w:t xml:space="preserve">for students to </w:t>
      </w:r>
      <w:r>
        <w:t xml:space="preserve">understand word meaning in different contexts. </w:t>
      </w:r>
    </w:p>
    <w:p w14:paraId="4CA566A6" w14:textId="77777777" w:rsidR="002C766F" w:rsidRDefault="002C766F" w:rsidP="00CB538B">
      <w:pPr>
        <w:spacing w:before="60" w:after="60" w:line="360" w:lineRule="auto"/>
      </w:pPr>
      <w:r>
        <w:t>Some considerations:</w:t>
      </w:r>
    </w:p>
    <w:p w14:paraId="005FD4BC" w14:textId="77777777" w:rsidR="002C766F" w:rsidRDefault="002C766F" w:rsidP="00BC7E3D">
      <w:pPr>
        <w:pStyle w:val="ListParagraph"/>
        <w:numPr>
          <w:ilvl w:val="0"/>
          <w:numId w:val="14"/>
        </w:numPr>
        <w:spacing w:before="0" w:line="360" w:lineRule="auto"/>
        <w:ind w:left="714" w:hanging="357"/>
      </w:pPr>
      <w:r>
        <w:t>Which words are most important to understanding the text or situation?</w:t>
      </w:r>
    </w:p>
    <w:p w14:paraId="7770EF62" w14:textId="77777777" w:rsidR="002C766F" w:rsidRDefault="002C766F" w:rsidP="00430B44">
      <w:pPr>
        <w:pStyle w:val="ListParagraph"/>
        <w:numPr>
          <w:ilvl w:val="0"/>
          <w:numId w:val="14"/>
        </w:numPr>
        <w:spacing w:line="360" w:lineRule="auto"/>
      </w:pPr>
      <w:r>
        <w:t>Which words will help build important concept knowledge?</w:t>
      </w:r>
    </w:p>
    <w:p w14:paraId="429C808F" w14:textId="54840319" w:rsidR="002C766F" w:rsidRDefault="002C766F" w:rsidP="00430B44">
      <w:pPr>
        <w:pStyle w:val="ListParagraph"/>
        <w:numPr>
          <w:ilvl w:val="0"/>
          <w:numId w:val="14"/>
        </w:numPr>
        <w:spacing w:line="360" w:lineRule="auto"/>
      </w:pPr>
      <w:r>
        <w:t xml:space="preserve">Which </w:t>
      </w:r>
      <w:r w:rsidR="00F909F9">
        <w:t xml:space="preserve">words </w:t>
      </w:r>
      <w:r>
        <w:t>will be encountered frequently outside this particular context?</w:t>
      </w:r>
    </w:p>
    <w:p w14:paraId="08FCBCDA" w14:textId="77777777" w:rsidR="002C766F" w:rsidRDefault="002C766F" w:rsidP="00430B44">
      <w:pPr>
        <w:pStyle w:val="ListParagraph"/>
        <w:numPr>
          <w:ilvl w:val="0"/>
          <w:numId w:val="14"/>
        </w:numPr>
        <w:spacing w:line="360" w:lineRule="auto"/>
      </w:pPr>
      <w:r>
        <w:t>Which words have multiple meanings?</w:t>
      </w:r>
    </w:p>
    <w:p w14:paraId="62E5B4EF" w14:textId="77777777" w:rsidR="002C766F" w:rsidRDefault="002C766F" w:rsidP="00430B44">
      <w:pPr>
        <w:pStyle w:val="ListParagraph"/>
        <w:numPr>
          <w:ilvl w:val="0"/>
          <w:numId w:val="14"/>
        </w:numPr>
        <w:spacing w:line="360" w:lineRule="auto"/>
      </w:pPr>
      <w:r>
        <w:t>Which words can be figured out from the context?</w:t>
      </w:r>
    </w:p>
    <w:p w14:paraId="215B2871" w14:textId="77777777" w:rsidR="002C766F" w:rsidRDefault="002C766F" w:rsidP="00430B44">
      <w:pPr>
        <w:pStyle w:val="ListParagraph"/>
        <w:numPr>
          <w:ilvl w:val="0"/>
          <w:numId w:val="14"/>
        </w:numPr>
        <w:spacing w:line="360" w:lineRule="auto"/>
      </w:pPr>
      <w:r>
        <w:t>Which words provide an opportunity to use morphology to determine the meaning?</w:t>
      </w:r>
    </w:p>
    <w:p w14:paraId="412B34F1" w14:textId="721EFBD5" w:rsidR="00F01160" w:rsidRDefault="002C766F" w:rsidP="006002A0">
      <w:pPr>
        <w:spacing w:line="360" w:lineRule="auto"/>
        <w:rPr>
          <w:sz w:val="20"/>
        </w:rPr>
      </w:pPr>
      <w:r>
        <w:rPr>
          <w:sz w:val="20"/>
        </w:rPr>
        <w:t>(Konza, D., 2011</w:t>
      </w:r>
      <w:r w:rsidRPr="00293009">
        <w:rPr>
          <w:sz w:val="20"/>
        </w:rPr>
        <w:t>)</w:t>
      </w:r>
    </w:p>
    <w:p w14:paraId="29B01C88" w14:textId="77777777" w:rsidR="00F01160" w:rsidRDefault="00F01160">
      <w:pPr>
        <w:spacing w:before="240" w:line="276" w:lineRule="auto"/>
        <w:rPr>
          <w:sz w:val="20"/>
        </w:rPr>
      </w:pPr>
      <w:r>
        <w:rPr>
          <w:sz w:val="20"/>
        </w:rPr>
        <w:br w:type="page"/>
      </w:r>
    </w:p>
    <w:p w14:paraId="319ADCBD" w14:textId="77777777" w:rsidR="002C766F" w:rsidRDefault="002C766F" w:rsidP="006D34E6">
      <w:pPr>
        <w:pStyle w:val="Heading3"/>
      </w:pPr>
      <w:r>
        <w:lastRenderedPageBreak/>
        <w:t>Explain</w:t>
      </w:r>
    </w:p>
    <w:p w14:paraId="1D131AAD" w14:textId="77777777" w:rsidR="002C766F" w:rsidRDefault="002C766F" w:rsidP="006002A0">
      <w:pPr>
        <w:spacing w:line="360" w:lineRule="auto"/>
      </w:pPr>
      <w:r>
        <w:t xml:space="preserve">After selecting words to target, teachers move into explicit instruction and explanation of the word. Strategies to explain can include: using word walls, using graphic organisers and modelling how to define a word. </w:t>
      </w:r>
    </w:p>
    <w:p w14:paraId="00F3146D" w14:textId="77BD09FB" w:rsidR="002C766F" w:rsidRDefault="002C766F" w:rsidP="006002A0">
      <w:pPr>
        <w:spacing w:line="360" w:lineRule="auto"/>
      </w:pPr>
      <w:r>
        <w:t>When introducing new words, teachers might:</w:t>
      </w:r>
    </w:p>
    <w:tbl>
      <w:tblPr>
        <w:tblStyle w:val="TableGrid"/>
        <w:tblW w:w="10450" w:type="dxa"/>
        <w:tblLook w:val="04A0" w:firstRow="1" w:lastRow="0" w:firstColumn="1" w:lastColumn="0" w:noHBand="0" w:noVBand="1"/>
        <w:tblCaption w:val="Explain table"/>
        <w:tblDescription w:val="Say&#10;Write&#10;Define&#10;Demonstrate&#10;Clarify&#10;"/>
      </w:tblPr>
      <w:tblGrid>
        <w:gridCol w:w="1635"/>
        <w:gridCol w:w="8815"/>
      </w:tblGrid>
      <w:tr w:rsidR="005B3043" w14:paraId="7A333753" w14:textId="77777777" w:rsidTr="00292CBB">
        <w:trPr>
          <w:tblHeader/>
        </w:trPr>
        <w:tc>
          <w:tcPr>
            <w:tcW w:w="1635" w:type="dxa"/>
          </w:tcPr>
          <w:p w14:paraId="0503D368" w14:textId="77777777" w:rsidR="005B3043" w:rsidRPr="003D7659" w:rsidRDefault="005B3043" w:rsidP="0079154F">
            <w:pPr>
              <w:spacing w:before="0" w:after="40" w:line="276" w:lineRule="auto"/>
              <w:rPr>
                <w:b/>
              </w:rPr>
            </w:pPr>
            <w:r w:rsidRPr="003D7659">
              <w:rPr>
                <w:b/>
              </w:rPr>
              <w:t>Say</w:t>
            </w:r>
          </w:p>
        </w:tc>
        <w:tc>
          <w:tcPr>
            <w:tcW w:w="8815" w:type="dxa"/>
          </w:tcPr>
          <w:p w14:paraId="7ED1EBE8" w14:textId="77777777" w:rsidR="005B3043" w:rsidRDefault="005B3043" w:rsidP="0079154F">
            <w:pPr>
              <w:pStyle w:val="ListParagraph"/>
              <w:numPr>
                <w:ilvl w:val="0"/>
                <w:numId w:val="28"/>
              </w:numPr>
              <w:spacing w:before="0" w:after="40" w:line="276" w:lineRule="auto"/>
              <w:ind w:left="431" w:hanging="357"/>
            </w:pPr>
            <w:r>
              <w:t xml:space="preserve">Say the word carefully and with clear articulation. </w:t>
            </w:r>
          </w:p>
          <w:p w14:paraId="56542D26" w14:textId="77777777" w:rsidR="005B3043" w:rsidRDefault="005B3043" w:rsidP="0079154F">
            <w:pPr>
              <w:pStyle w:val="ListParagraph"/>
              <w:numPr>
                <w:ilvl w:val="0"/>
                <w:numId w:val="28"/>
              </w:numPr>
              <w:spacing w:before="0" w:after="40" w:line="276" w:lineRule="auto"/>
              <w:ind w:left="436"/>
            </w:pPr>
            <w:r>
              <w:t xml:space="preserve">Say the word individually and in a sentence. </w:t>
            </w:r>
          </w:p>
          <w:p w14:paraId="7654ED08" w14:textId="77777777" w:rsidR="005B3043" w:rsidRDefault="005B3043" w:rsidP="0079154F">
            <w:pPr>
              <w:pStyle w:val="ListParagraph"/>
              <w:numPr>
                <w:ilvl w:val="0"/>
                <w:numId w:val="28"/>
              </w:numPr>
              <w:spacing w:before="0" w:after="40" w:line="276" w:lineRule="auto"/>
              <w:ind w:left="436"/>
            </w:pPr>
            <w:r>
              <w:t>Draw attention to syllables.</w:t>
            </w:r>
          </w:p>
          <w:p w14:paraId="33165121" w14:textId="77777777" w:rsidR="005B3043" w:rsidRDefault="005B3043" w:rsidP="0079154F">
            <w:pPr>
              <w:pStyle w:val="ListParagraph"/>
              <w:numPr>
                <w:ilvl w:val="0"/>
                <w:numId w:val="28"/>
              </w:numPr>
              <w:spacing w:before="0" w:after="40" w:line="276" w:lineRule="auto"/>
              <w:ind w:left="436"/>
            </w:pPr>
            <w:r>
              <w:t>Notice the phonemes</w:t>
            </w:r>
          </w:p>
        </w:tc>
      </w:tr>
      <w:tr w:rsidR="005B3043" w14:paraId="6F36A78B" w14:textId="77777777" w:rsidTr="00292CBB">
        <w:trPr>
          <w:tblHeader/>
        </w:trPr>
        <w:tc>
          <w:tcPr>
            <w:tcW w:w="1635" w:type="dxa"/>
          </w:tcPr>
          <w:p w14:paraId="19DE7147" w14:textId="77777777" w:rsidR="005B3043" w:rsidRPr="003D7659" w:rsidRDefault="005B3043" w:rsidP="0079154F">
            <w:pPr>
              <w:spacing w:before="0" w:after="40" w:line="276" w:lineRule="auto"/>
              <w:rPr>
                <w:b/>
              </w:rPr>
            </w:pPr>
            <w:r>
              <w:rPr>
                <w:b/>
              </w:rPr>
              <w:t>Write</w:t>
            </w:r>
          </w:p>
        </w:tc>
        <w:tc>
          <w:tcPr>
            <w:tcW w:w="8815" w:type="dxa"/>
          </w:tcPr>
          <w:p w14:paraId="05AC69AB" w14:textId="77777777" w:rsidR="005B3043" w:rsidRDefault="005B3043" w:rsidP="0079154F">
            <w:pPr>
              <w:pStyle w:val="ListParagraph"/>
              <w:numPr>
                <w:ilvl w:val="0"/>
                <w:numId w:val="28"/>
              </w:numPr>
              <w:spacing w:before="0" w:after="40" w:line="276" w:lineRule="auto"/>
              <w:ind w:left="431" w:hanging="357"/>
            </w:pPr>
            <w:r>
              <w:t>Write the word</w:t>
            </w:r>
          </w:p>
          <w:p w14:paraId="425E736D" w14:textId="77777777" w:rsidR="005B3043" w:rsidRDefault="005B3043" w:rsidP="0079154F">
            <w:pPr>
              <w:pStyle w:val="ListParagraph"/>
              <w:numPr>
                <w:ilvl w:val="0"/>
                <w:numId w:val="29"/>
              </w:numPr>
              <w:spacing w:before="0" w:after="40" w:line="276" w:lineRule="auto"/>
              <w:ind w:left="460"/>
            </w:pPr>
            <w:r>
              <w:t>Notice suffixes, prefixes and root words</w:t>
            </w:r>
          </w:p>
          <w:p w14:paraId="3C7F002E" w14:textId="77777777" w:rsidR="005B3043" w:rsidRDefault="005B3043" w:rsidP="0079154F">
            <w:pPr>
              <w:pStyle w:val="ListParagraph"/>
              <w:numPr>
                <w:ilvl w:val="0"/>
                <w:numId w:val="29"/>
              </w:numPr>
              <w:spacing w:before="0" w:after="40" w:line="276" w:lineRule="auto"/>
              <w:ind w:left="460"/>
            </w:pPr>
            <w:r>
              <w:t>Notice common graphemes and phonemes</w:t>
            </w:r>
          </w:p>
        </w:tc>
      </w:tr>
      <w:tr w:rsidR="005B3043" w14:paraId="3E34BE6C" w14:textId="77777777" w:rsidTr="00292CBB">
        <w:trPr>
          <w:tblHeader/>
        </w:trPr>
        <w:tc>
          <w:tcPr>
            <w:tcW w:w="1635" w:type="dxa"/>
          </w:tcPr>
          <w:p w14:paraId="1EC6809A" w14:textId="77777777" w:rsidR="005B3043" w:rsidRPr="003D7659" w:rsidRDefault="005B3043" w:rsidP="0079154F">
            <w:pPr>
              <w:spacing w:before="0" w:after="40" w:line="276" w:lineRule="auto"/>
              <w:rPr>
                <w:b/>
              </w:rPr>
            </w:pPr>
            <w:r>
              <w:rPr>
                <w:b/>
              </w:rPr>
              <w:t>Define</w:t>
            </w:r>
          </w:p>
        </w:tc>
        <w:tc>
          <w:tcPr>
            <w:tcW w:w="8815" w:type="dxa"/>
          </w:tcPr>
          <w:p w14:paraId="40404639" w14:textId="77777777" w:rsidR="005B3043" w:rsidRDefault="005B3043" w:rsidP="0079154F">
            <w:pPr>
              <w:pStyle w:val="ListParagraph"/>
              <w:numPr>
                <w:ilvl w:val="0"/>
                <w:numId w:val="28"/>
              </w:numPr>
              <w:spacing w:before="0" w:after="40" w:line="276" w:lineRule="auto"/>
              <w:ind w:left="431" w:hanging="357"/>
            </w:pPr>
            <w:r>
              <w:t>Provide a definition</w:t>
            </w:r>
          </w:p>
          <w:p w14:paraId="7CD2CDF9" w14:textId="77777777" w:rsidR="005B3043" w:rsidRDefault="005B3043" w:rsidP="0079154F">
            <w:pPr>
              <w:pStyle w:val="ListParagraph"/>
              <w:numPr>
                <w:ilvl w:val="0"/>
                <w:numId w:val="30"/>
              </w:numPr>
              <w:spacing w:before="0" w:after="40" w:line="276" w:lineRule="auto"/>
              <w:ind w:left="461"/>
            </w:pPr>
            <w:r>
              <w:t>Provide a student-friendly definition</w:t>
            </w:r>
          </w:p>
        </w:tc>
      </w:tr>
      <w:tr w:rsidR="005B3043" w14:paraId="6C9B9F60" w14:textId="77777777" w:rsidTr="00292CBB">
        <w:trPr>
          <w:tblHeader/>
        </w:trPr>
        <w:tc>
          <w:tcPr>
            <w:tcW w:w="1635" w:type="dxa"/>
          </w:tcPr>
          <w:p w14:paraId="0879FD8B" w14:textId="77777777" w:rsidR="005B3043" w:rsidRPr="001452FC" w:rsidRDefault="005B3043" w:rsidP="0079154F">
            <w:pPr>
              <w:spacing w:before="0" w:after="40" w:line="276" w:lineRule="auto"/>
              <w:rPr>
                <w:b/>
              </w:rPr>
            </w:pPr>
            <w:r w:rsidRPr="001452FC">
              <w:rPr>
                <w:b/>
              </w:rPr>
              <w:t>Demonstrate</w:t>
            </w:r>
          </w:p>
        </w:tc>
        <w:tc>
          <w:tcPr>
            <w:tcW w:w="8815" w:type="dxa"/>
          </w:tcPr>
          <w:p w14:paraId="4B007BD6" w14:textId="77777777" w:rsidR="005B3043" w:rsidRDefault="005B3043" w:rsidP="0079154F">
            <w:pPr>
              <w:pStyle w:val="ListParagraph"/>
              <w:numPr>
                <w:ilvl w:val="0"/>
                <w:numId w:val="28"/>
              </w:numPr>
              <w:spacing w:before="0" w:after="40" w:line="276" w:lineRule="auto"/>
              <w:ind w:left="431" w:hanging="357"/>
            </w:pPr>
            <w:r>
              <w:t>Give meaningful examples in different contexts</w:t>
            </w:r>
          </w:p>
        </w:tc>
      </w:tr>
      <w:tr w:rsidR="005B3043" w14:paraId="355ED75D" w14:textId="77777777" w:rsidTr="00292CBB">
        <w:trPr>
          <w:tblHeader/>
        </w:trPr>
        <w:tc>
          <w:tcPr>
            <w:tcW w:w="1635" w:type="dxa"/>
          </w:tcPr>
          <w:p w14:paraId="293E0F87" w14:textId="77777777" w:rsidR="005B3043" w:rsidRPr="001452FC" w:rsidRDefault="005B3043" w:rsidP="0079154F">
            <w:pPr>
              <w:spacing w:before="0" w:after="40" w:line="276" w:lineRule="auto"/>
              <w:rPr>
                <w:b/>
              </w:rPr>
            </w:pPr>
            <w:r w:rsidRPr="001452FC">
              <w:rPr>
                <w:b/>
              </w:rPr>
              <w:t>Clarify</w:t>
            </w:r>
          </w:p>
        </w:tc>
        <w:tc>
          <w:tcPr>
            <w:tcW w:w="8815" w:type="dxa"/>
          </w:tcPr>
          <w:p w14:paraId="4CE66604" w14:textId="77777777" w:rsidR="005B3043" w:rsidRDefault="005B3043" w:rsidP="0079154F">
            <w:pPr>
              <w:pStyle w:val="ListParagraph"/>
              <w:numPr>
                <w:ilvl w:val="0"/>
                <w:numId w:val="28"/>
              </w:numPr>
              <w:spacing w:before="0" w:after="40" w:line="276" w:lineRule="auto"/>
              <w:ind w:left="431" w:hanging="357"/>
            </w:pPr>
            <w:r>
              <w:t>Ask students to provide further examples</w:t>
            </w:r>
          </w:p>
          <w:p w14:paraId="3DE4753B" w14:textId="77777777" w:rsidR="005B3043" w:rsidRDefault="005B3043" w:rsidP="0079154F">
            <w:pPr>
              <w:pStyle w:val="ListParagraph"/>
              <w:numPr>
                <w:ilvl w:val="0"/>
                <w:numId w:val="31"/>
              </w:numPr>
              <w:spacing w:before="0" w:after="40" w:line="276" w:lineRule="auto"/>
              <w:ind w:left="455"/>
            </w:pPr>
            <w:r>
              <w:t>Clarify meanings</w:t>
            </w:r>
          </w:p>
          <w:p w14:paraId="007220BE" w14:textId="77777777" w:rsidR="005B3043" w:rsidRDefault="005B3043" w:rsidP="0079154F">
            <w:pPr>
              <w:pStyle w:val="ListParagraph"/>
              <w:numPr>
                <w:ilvl w:val="0"/>
                <w:numId w:val="31"/>
              </w:numPr>
              <w:spacing w:before="0" w:after="40" w:line="276" w:lineRule="auto"/>
              <w:ind w:left="455"/>
            </w:pPr>
            <w:r>
              <w:t>Clarify misconceptions</w:t>
            </w:r>
          </w:p>
        </w:tc>
      </w:tr>
    </w:tbl>
    <w:p w14:paraId="2A34D80C" w14:textId="74D627D7" w:rsidR="005B3043" w:rsidRDefault="000232DB" w:rsidP="00572969">
      <w:pPr>
        <w:spacing w:line="360" w:lineRule="auto"/>
        <w:ind w:right="-172"/>
      </w:pPr>
      <w:r w:rsidRPr="0FAD4414">
        <w:rPr>
          <w:sz w:val="20"/>
          <w:szCs w:val="20"/>
        </w:rPr>
        <w:t xml:space="preserve">Adapted from the work of </w:t>
      </w:r>
      <w:r w:rsidR="00F24566" w:rsidRPr="0FAD4414">
        <w:rPr>
          <w:sz w:val="20"/>
          <w:szCs w:val="20"/>
        </w:rPr>
        <w:t xml:space="preserve">I. </w:t>
      </w:r>
      <w:r w:rsidRPr="0FAD4414">
        <w:rPr>
          <w:sz w:val="20"/>
          <w:szCs w:val="20"/>
        </w:rPr>
        <w:t>Beck</w:t>
      </w:r>
      <w:r w:rsidR="00676EA0" w:rsidRPr="0FAD4414">
        <w:rPr>
          <w:sz w:val="20"/>
          <w:szCs w:val="20"/>
        </w:rPr>
        <w:t xml:space="preserve"> </w:t>
      </w:r>
      <w:r w:rsidRPr="0FAD4414">
        <w:rPr>
          <w:sz w:val="20"/>
          <w:szCs w:val="20"/>
        </w:rPr>
        <w:t>et al Bringing words to life (2013) and Quigley, A. Closing the vocabulary gap (2018).</w:t>
      </w:r>
    </w:p>
    <w:p w14:paraId="0654356C" w14:textId="77777777" w:rsidR="002C766F" w:rsidRDefault="002C766F" w:rsidP="006D34E6">
      <w:pPr>
        <w:pStyle w:val="Heading3"/>
      </w:pPr>
      <w:r>
        <w:t>Explore</w:t>
      </w:r>
    </w:p>
    <w:p w14:paraId="08E51076" w14:textId="42CED473" w:rsidR="00BA1D3F" w:rsidRDefault="00BA1D3F" w:rsidP="00CB538B">
      <w:pPr>
        <w:spacing w:before="60" w:after="60" w:line="360" w:lineRule="auto"/>
      </w:pPr>
      <w:r>
        <w:t xml:space="preserve">Some graphic organisers </w:t>
      </w:r>
      <w:r w:rsidR="00F5797A">
        <w:t xml:space="preserve">and strategies </w:t>
      </w:r>
      <w:r>
        <w:t>to explore and define words include:</w:t>
      </w:r>
    </w:p>
    <w:p w14:paraId="56B537A9" w14:textId="77777777" w:rsidR="00BA1D3F" w:rsidRDefault="00BA1D3F" w:rsidP="00430B44">
      <w:pPr>
        <w:pStyle w:val="ListParagraph"/>
        <w:numPr>
          <w:ilvl w:val="0"/>
          <w:numId w:val="15"/>
        </w:numPr>
        <w:spacing w:line="360" w:lineRule="auto"/>
      </w:pPr>
      <w:r>
        <w:t>Frayer model</w:t>
      </w:r>
    </w:p>
    <w:p w14:paraId="01254276" w14:textId="7A78EE36" w:rsidR="00BA1D3F" w:rsidRDefault="00BA1D3F" w:rsidP="00430B44">
      <w:pPr>
        <w:pStyle w:val="ListParagraph"/>
        <w:numPr>
          <w:ilvl w:val="0"/>
          <w:numId w:val="15"/>
        </w:numPr>
        <w:spacing w:line="360" w:lineRule="auto"/>
      </w:pPr>
      <w:r>
        <w:t>Word web</w:t>
      </w:r>
      <w:r w:rsidR="00CE1AAD">
        <w:t xml:space="preserve"> (Appendix 12)</w:t>
      </w:r>
    </w:p>
    <w:p w14:paraId="0D736A35" w14:textId="2F8B2B9D" w:rsidR="00BA1D3F" w:rsidRDefault="00BA1D3F" w:rsidP="00430B44">
      <w:pPr>
        <w:pStyle w:val="ListParagraph"/>
        <w:numPr>
          <w:ilvl w:val="0"/>
          <w:numId w:val="15"/>
        </w:numPr>
        <w:spacing w:line="360" w:lineRule="auto"/>
      </w:pPr>
      <w:r>
        <w:t xml:space="preserve">Vocabulary </w:t>
      </w:r>
      <w:r w:rsidR="7FDFA578">
        <w:t>map (</w:t>
      </w:r>
      <w:r w:rsidR="00CE1AAD">
        <w:t>Appendix 12)</w:t>
      </w:r>
    </w:p>
    <w:p w14:paraId="1FBE35B8" w14:textId="058C5A17" w:rsidR="00BA1D3F" w:rsidRDefault="00BA1D3F" w:rsidP="00430B44">
      <w:pPr>
        <w:pStyle w:val="ListParagraph"/>
        <w:numPr>
          <w:ilvl w:val="0"/>
          <w:numId w:val="15"/>
        </w:numPr>
        <w:spacing w:line="360" w:lineRule="auto"/>
      </w:pPr>
      <w:r>
        <w:t>Highlighting key vocabulary and using dictionaries and glossaries to define</w:t>
      </w:r>
    </w:p>
    <w:p w14:paraId="5F1F973D" w14:textId="6967E85F" w:rsidR="00BA1D3F" w:rsidRDefault="00BA1D3F" w:rsidP="00430B44">
      <w:pPr>
        <w:pStyle w:val="ListParagraph"/>
        <w:numPr>
          <w:ilvl w:val="0"/>
          <w:numId w:val="15"/>
        </w:numPr>
        <w:spacing w:line="360" w:lineRule="auto"/>
      </w:pPr>
      <w:r>
        <w:t>Reword definition into own words</w:t>
      </w:r>
    </w:p>
    <w:p w14:paraId="22BAA3C3" w14:textId="77777777" w:rsidR="00E065F1" w:rsidRDefault="00CE1AAD" w:rsidP="00430B44">
      <w:pPr>
        <w:pStyle w:val="ListParagraph"/>
        <w:numPr>
          <w:ilvl w:val="0"/>
          <w:numId w:val="15"/>
        </w:numPr>
        <w:spacing w:line="360" w:lineRule="auto"/>
      </w:pPr>
      <w:r>
        <w:t>Word graphic organiser (Appendix 12)</w:t>
      </w:r>
    </w:p>
    <w:p w14:paraId="4E01E8EF" w14:textId="66EA7975" w:rsidR="00012109" w:rsidRDefault="00012109" w:rsidP="00712960">
      <w:pPr>
        <w:pStyle w:val="Heading3"/>
      </w:pPr>
      <w:bookmarkStart w:id="8" w:name="_Morphology"/>
      <w:bookmarkEnd w:id="8"/>
      <w:r>
        <w:t>Morphology</w:t>
      </w:r>
    </w:p>
    <w:p w14:paraId="3A51FB6E" w14:textId="77777777" w:rsidR="00012109" w:rsidRDefault="00012109" w:rsidP="00430B44">
      <w:pPr>
        <w:pStyle w:val="ListParagraph"/>
        <w:numPr>
          <w:ilvl w:val="0"/>
          <w:numId w:val="18"/>
        </w:numPr>
        <w:spacing w:line="360" w:lineRule="auto"/>
        <w:ind w:left="567" w:hanging="283"/>
      </w:pPr>
      <w:r>
        <w:t xml:space="preserve">Review and model key terms in morphology: </w:t>
      </w:r>
    </w:p>
    <w:p w14:paraId="6FD72A80" w14:textId="77777777" w:rsidR="001E4021" w:rsidRDefault="001E4021" w:rsidP="00C70A2B">
      <w:pPr>
        <w:spacing w:before="60" w:after="60" w:line="336" w:lineRule="auto"/>
        <w:ind w:left="567"/>
      </w:pPr>
      <w:r w:rsidRPr="001E4021">
        <w:rPr>
          <w:b/>
        </w:rPr>
        <w:t>Affix</w:t>
      </w:r>
      <w:r>
        <w:t xml:space="preserve"> – Any part that is added to a word; a prefix or a suffix</w:t>
      </w:r>
    </w:p>
    <w:p w14:paraId="3BC9C4B5" w14:textId="77777777" w:rsidR="001E4021" w:rsidRDefault="001E4021" w:rsidP="00C70A2B">
      <w:pPr>
        <w:spacing w:before="60" w:after="60" w:line="336" w:lineRule="auto"/>
        <w:ind w:left="567"/>
      </w:pPr>
      <w:r w:rsidRPr="001E4021">
        <w:rPr>
          <w:b/>
        </w:rPr>
        <w:t>Prefix</w:t>
      </w:r>
      <w:r>
        <w:t xml:space="preserve"> – A word part that is attached to the beginning of a word</w:t>
      </w:r>
    </w:p>
    <w:p w14:paraId="468C322A" w14:textId="77777777" w:rsidR="001E4021" w:rsidRPr="00DA2794" w:rsidRDefault="001E4021" w:rsidP="00C70A2B">
      <w:pPr>
        <w:spacing w:before="60" w:after="60" w:line="336" w:lineRule="auto"/>
        <w:ind w:left="567"/>
      </w:pPr>
      <w:r w:rsidRPr="001E4021">
        <w:rPr>
          <w:b/>
        </w:rPr>
        <w:t>Suffix</w:t>
      </w:r>
      <w:r>
        <w:t xml:space="preserve"> – A word part that is attached to the end of a word</w:t>
      </w:r>
    </w:p>
    <w:p w14:paraId="36E53E87" w14:textId="1DFA8556" w:rsidR="00057A54" w:rsidRPr="00253B46" w:rsidRDefault="001E4021" w:rsidP="00C70A2B">
      <w:pPr>
        <w:spacing w:before="60" w:after="60" w:line="336" w:lineRule="auto"/>
        <w:ind w:left="567"/>
      </w:pPr>
      <w:r w:rsidRPr="2EBF930F">
        <w:rPr>
          <w:b/>
          <w:bCs/>
        </w:rPr>
        <w:t xml:space="preserve">Base and </w:t>
      </w:r>
      <w:r w:rsidR="00F24566">
        <w:rPr>
          <w:b/>
          <w:bCs/>
        </w:rPr>
        <w:t>r</w:t>
      </w:r>
      <w:r w:rsidRPr="2EBF930F">
        <w:rPr>
          <w:b/>
          <w:bCs/>
        </w:rPr>
        <w:t>oot</w:t>
      </w:r>
      <w:r>
        <w:t xml:space="preserve"> words– Roots/Base words are morphemes that form the base of a word, and usually carry its meaning. Generally, base words are free morphemes that can stand by themselves)</w:t>
      </w:r>
      <w:r w:rsidR="0B276C39">
        <w:t xml:space="preserve">, for example, </w:t>
      </w:r>
      <w:r>
        <w:t xml:space="preserve">cycle as in bicycle/cyclist, and form as in transform/formation. Whereas root words are bound morphemes that </w:t>
      </w:r>
      <w:r w:rsidR="003C3477">
        <w:t xml:space="preserve">often </w:t>
      </w:r>
      <w:r>
        <w:t>cannot stand by themselves (</w:t>
      </w:r>
      <w:r w:rsidR="00BF2C34">
        <w:t>for example,</w:t>
      </w:r>
      <w:r>
        <w:t xml:space="preserve"> -</w:t>
      </w:r>
      <w:proofErr w:type="spellStart"/>
      <w:r>
        <w:t>ject</w:t>
      </w:r>
      <w:proofErr w:type="spellEnd"/>
      <w:r>
        <w:t xml:space="preserve"> as in subject/reject, and -</w:t>
      </w:r>
      <w:r w:rsidR="00253B46">
        <w:t>volve</w:t>
      </w:r>
      <w:r>
        <w:t xml:space="preserve"> as in evolve/revolve). (education.vic.gov.au)</w:t>
      </w:r>
    </w:p>
    <w:tbl>
      <w:tblPr>
        <w:tblStyle w:val="TableGrid"/>
        <w:tblW w:w="0" w:type="auto"/>
        <w:tblInd w:w="360" w:type="dxa"/>
        <w:tblLook w:val="04A0" w:firstRow="1" w:lastRow="0" w:firstColumn="1" w:lastColumn="0" w:noHBand="0" w:noVBand="1"/>
      </w:tblPr>
      <w:tblGrid>
        <w:gridCol w:w="3360"/>
        <w:gridCol w:w="3370"/>
        <w:gridCol w:w="3360"/>
      </w:tblGrid>
      <w:tr w:rsidR="00253B46" w14:paraId="64B5CF98" w14:textId="77777777" w:rsidTr="00253B46">
        <w:tc>
          <w:tcPr>
            <w:tcW w:w="3483" w:type="dxa"/>
          </w:tcPr>
          <w:p w14:paraId="70483453" w14:textId="1E9ADA1A" w:rsidR="00253B46" w:rsidRPr="00253B46" w:rsidRDefault="00253B46" w:rsidP="00253B46">
            <w:pPr>
              <w:spacing w:line="240" w:lineRule="auto"/>
              <w:rPr>
                <w:sz w:val="32"/>
              </w:rPr>
            </w:pPr>
            <w:r w:rsidRPr="00253B46">
              <w:rPr>
                <w:b/>
                <w:color w:val="D00000"/>
                <w:sz w:val="32"/>
                <w:szCs w:val="40"/>
              </w:rPr>
              <w:lastRenderedPageBreak/>
              <w:t>prefix</w:t>
            </w:r>
          </w:p>
        </w:tc>
        <w:tc>
          <w:tcPr>
            <w:tcW w:w="3483" w:type="dxa"/>
          </w:tcPr>
          <w:p w14:paraId="1D0C3736" w14:textId="55CCF278" w:rsidR="00253B46" w:rsidRPr="00253B46" w:rsidRDefault="00253B46" w:rsidP="00253B46">
            <w:pPr>
              <w:spacing w:line="240" w:lineRule="auto"/>
              <w:rPr>
                <w:sz w:val="32"/>
              </w:rPr>
            </w:pPr>
            <w:r w:rsidRPr="00253B46">
              <w:rPr>
                <w:b/>
                <w:sz w:val="32"/>
                <w:szCs w:val="40"/>
              </w:rPr>
              <w:t xml:space="preserve">base word   </w:t>
            </w:r>
          </w:p>
        </w:tc>
        <w:tc>
          <w:tcPr>
            <w:tcW w:w="3484" w:type="dxa"/>
          </w:tcPr>
          <w:p w14:paraId="78AECB2F" w14:textId="1641E95E" w:rsidR="00253B46" w:rsidRPr="00751E61" w:rsidRDefault="00253B46" w:rsidP="00751E61">
            <w:pPr>
              <w:pStyle w:val="ListParagraph"/>
              <w:spacing w:line="240" w:lineRule="auto"/>
              <w:ind w:hanging="720"/>
              <w:rPr>
                <w:b/>
                <w:color w:val="00B050"/>
                <w:sz w:val="32"/>
                <w:szCs w:val="40"/>
              </w:rPr>
            </w:pPr>
            <w:r w:rsidRPr="00253B46">
              <w:rPr>
                <w:b/>
                <w:color w:val="00873D"/>
                <w:sz w:val="32"/>
                <w:szCs w:val="40"/>
              </w:rPr>
              <w:t>suffix</w:t>
            </w:r>
          </w:p>
        </w:tc>
      </w:tr>
      <w:tr w:rsidR="00253B46" w14:paraId="3EBEE041" w14:textId="77777777" w:rsidTr="00253B46">
        <w:tc>
          <w:tcPr>
            <w:tcW w:w="3483" w:type="dxa"/>
          </w:tcPr>
          <w:p w14:paraId="6EB55F44" w14:textId="6D4FEC66" w:rsidR="00253B46" w:rsidRPr="00253B46" w:rsidRDefault="00253B46" w:rsidP="00253B46">
            <w:pPr>
              <w:spacing w:line="240" w:lineRule="auto"/>
              <w:rPr>
                <w:sz w:val="32"/>
              </w:rPr>
            </w:pPr>
            <w:r w:rsidRPr="00253B46">
              <w:rPr>
                <w:color w:val="D00000"/>
                <w:sz w:val="32"/>
                <w:szCs w:val="40"/>
              </w:rPr>
              <w:t>un</w:t>
            </w:r>
          </w:p>
        </w:tc>
        <w:tc>
          <w:tcPr>
            <w:tcW w:w="3483" w:type="dxa"/>
          </w:tcPr>
          <w:p w14:paraId="3F14B0D5" w14:textId="52079097" w:rsidR="00253B46" w:rsidRPr="00253B46" w:rsidRDefault="00253B46" w:rsidP="00253B46">
            <w:pPr>
              <w:spacing w:line="240" w:lineRule="auto"/>
              <w:rPr>
                <w:sz w:val="32"/>
              </w:rPr>
            </w:pPr>
            <w:r w:rsidRPr="00253B46">
              <w:rPr>
                <w:sz w:val="32"/>
                <w:szCs w:val="40"/>
              </w:rPr>
              <w:t>comfort</w:t>
            </w:r>
          </w:p>
        </w:tc>
        <w:tc>
          <w:tcPr>
            <w:tcW w:w="3484" w:type="dxa"/>
          </w:tcPr>
          <w:p w14:paraId="17D0C268" w14:textId="73CF62B4" w:rsidR="00253B46" w:rsidRPr="00751E61" w:rsidRDefault="00253B46" w:rsidP="00751E61">
            <w:pPr>
              <w:pStyle w:val="ListParagraph"/>
              <w:spacing w:line="240" w:lineRule="auto"/>
              <w:ind w:hanging="720"/>
              <w:rPr>
                <w:sz w:val="32"/>
                <w:szCs w:val="40"/>
              </w:rPr>
            </w:pPr>
            <w:r w:rsidRPr="00253B46">
              <w:rPr>
                <w:color w:val="00873D"/>
                <w:sz w:val="32"/>
                <w:szCs w:val="40"/>
              </w:rPr>
              <w:t>able</w:t>
            </w:r>
          </w:p>
        </w:tc>
      </w:tr>
      <w:tr w:rsidR="00253B46" w14:paraId="0989F911" w14:textId="77777777" w:rsidTr="00253B46">
        <w:tc>
          <w:tcPr>
            <w:tcW w:w="3483" w:type="dxa"/>
          </w:tcPr>
          <w:p w14:paraId="5906D961" w14:textId="59F2EF33" w:rsidR="00253B46" w:rsidRPr="00751E61" w:rsidRDefault="00253B46" w:rsidP="00751E61">
            <w:pPr>
              <w:pStyle w:val="ListParagraph"/>
              <w:spacing w:line="240" w:lineRule="auto"/>
              <w:ind w:hanging="720"/>
              <w:jc w:val="both"/>
              <w:rPr>
                <w:sz w:val="32"/>
                <w:szCs w:val="40"/>
              </w:rPr>
            </w:pPr>
            <w:proofErr w:type="spellStart"/>
            <w:r w:rsidRPr="00253B46">
              <w:rPr>
                <w:color w:val="D00000"/>
                <w:sz w:val="32"/>
                <w:szCs w:val="40"/>
              </w:rPr>
              <w:t>ir</w:t>
            </w:r>
            <w:proofErr w:type="spellEnd"/>
          </w:p>
        </w:tc>
        <w:tc>
          <w:tcPr>
            <w:tcW w:w="3483" w:type="dxa"/>
          </w:tcPr>
          <w:p w14:paraId="76CE55E5" w14:textId="25565917" w:rsidR="00253B46" w:rsidRPr="00253B46" w:rsidRDefault="00253B46" w:rsidP="00253B46">
            <w:pPr>
              <w:spacing w:line="240" w:lineRule="auto"/>
              <w:rPr>
                <w:sz w:val="32"/>
              </w:rPr>
            </w:pPr>
            <w:r w:rsidRPr="00253B46">
              <w:rPr>
                <w:sz w:val="32"/>
                <w:szCs w:val="40"/>
              </w:rPr>
              <w:t>regular</w:t>
            </w:r>
          </w:p>
        </w:tc>
        <w:tc>
          <w:tcPr>
            <w:tcW w:w="3484" w:type="dxa"/>
          </w:tcPr>
          <w:p w14:paraId="64C23577" w14:textId="419CDA1C" w:rsidR="00253B46" w:rsidRPr="00253B46" w:rsidRDefault="00253B46" w:rsidP="00253B46">
            <w:pPr>
              <w:spacing w:line="240" w:lineRule="auto"/>
              <w:rPr>
                <w:sz w:val="32"/>
              </w:rPr>
            </w:pPr>
            <w:proofErr w:type="spellStart"/>
            <w:r w:rsidRPr="00253B46">
              <w:rPr>
                <w:color w:val="00873D"/>
                <w:sz w:val="32"/>
                <w:szCs w:val="40"/>
              </w:rPr>
              <w:t>ly</w:t>
            </w:r>
            <w:proofErr w:type="spellEnd"/>
          </w:p>
        </w:tc>
      </w:tr>
      <w:tr w:rsidR="00253B46" w14:paraId="4DAF7BA7" w14:textId="77777777" w:rsidTr="00253B46">
        <w:tc>
          <w:tcPr>
            <w:tcW w:w="3483" w:type="dxa"/>
          </w:tcPr>
          <w:p w14:paraId="402D7FAC" w14:textId="6A5F01C5" w:rsidR="00253B46" w:rsidRPr="00253B46" w:rsidRDefault="00253B46" w:rsidP="00253B46">
            <w:pPr>
              <w:spacing w:line="240" w:lineRule="auto"/>
              <w:rPr>
                <w:sz w:val="32"/>
              </w:rPr>
            </w:pPr>
            <w:r w:rsidRPr="00253B46">
              <w:rPr>
                <w:color w:val="D00000"/>
                <w:sz w:val="32"/>
                <w:szCs w:val="40"/>
              </w:rPr>
              <w:t>dis</w:t>
            </w:r>
          </w:p>
        </w:tc>
        <w:tc>
          <w:tcPr>
            <w:tcW w:w="3483" w:type="dxa"/>
          </w:tcPr>
          <w:p w14:paraId="2C87CA71" w14:textId="79299572" w:rsidR="00253B46" w:rsidRPr="00253B46" w:rsidRDefault="00253B46" w:rsidP="00253B46">
            <w:pPr>
              <w:spacing w:line="240" w:lineRule="auto"/>
              <w:rPr>
                <w:sz w:val="32"/>
              </w:rPr>
            </w:pPr>
            <w:r w:rsidRPr="00253B46">
              <w:rPr>
                <w:sz w:val="32"/>
                <w:szCs w:val="40"/>
              </w:rPr>
              <w:t>respect</w:t>
            </w:r>
          </w:p>
        </w:tc>
        <w:tc>
          <w:tcPr>
            <w:tcW w:w="3484" w:type="dxa"/>
          </w:tcPr>
          <w:p w14:paraId="706E2C89" w14:textId="3E0330A3" w:rsidR="00253B46" w:rsidRPr="00751E61" w:rsidRDefault="00253B46" w:rsidP="00751E61">
            <w:pPr>
              <w:pStyle w:val="ListParagraph"/>
              <w:spacing w:line="240" w:lineRule="auto"/>
              <w:ind w:hanging="679"/>
              <w:rPr>
                <w:sz w:val="32"/>
                <w:szCs w:val="40"/>
              </w:rPr>
            </w:pPr>
            <w:r w:rsidRPr="00253B46">
              <w:rPr>
                <w:color w:val="00873D"/>
                <w:sz w:val="32"/>
                <w:szCs w:val="40"/>
              </w:rPr>
              <w:t>fully</w:t>
            </w:r>
          </w:p>
        </w:tc>
      </w:tr>
      <w:tr w:rsidR="00253B46" w14:paraId="12C9468C" w14:textId="77777777" w:rsidTr="00253B46">
        <w:tc>
          <w:tcPr>
            <w:tcW w:w="3483" w:type="dxa"/>
          </w:tcPr>
          <w:p w14:paraId="4FED37EF" w14:textId="32DA1F4C" w:rsidR="00253B46" w:rsidRPr="00253B46" w:rsidRDefault="00253B46" w:rsidP="00253B46">
            <w:pPr>
              <w:spacing w:line="240" w:lineRule="auto"/>
              <w:rPr>
                <w:color w:val="D00000"/>
                <w:sz w:val="32"/>
                <w:szCs w:val="40"/>
              </w:rPr>
            </w:pPr>
            <w:r w:rsidRPr="00253B46">
              <w:rPr>
                <w:color w:val="D00000"/>
                <w:sz w:val="32"/>
                <w:szCs w:val="40"/>
              </w:rPr>
              <w:t>dis</w:t>
            </w:r>
          </w:p>
        </w:tc>
        <w:tc>
          <w:tcPr>
            <w:tcW w:w="3483" w:type="dxa"/>
          </w:tcPr>
          <w:p w14:paraId="5A87B28D" w14:textId="3C328A74" w:rsidR="00253B46" w:rsidRPr="00253B46" w:rsidRDefault="00253B46" w:rsidP="00253B46">
            <w:pPr>
              <w:spacing w:line="240" w:lineRule="auto"/>
              <w:rPr>
                <w:sz w:val="32"/>
                <w:szCs w:val="40"/>
              </w:rPr>
            </w:pPr>
            <w:r w:rsidRPr="00253B46">
              <w:rPr>
                <w:sz w:val="32"/>
                <w:szCs w:val="40"/>
              </w:rPr>
              <w:t>honest</w:t>
            </w:r>
          </w:p>
        </w:tc>
        <w:tc>
          <w:tcPr>
            <w:tcW w:w="3484" w:type="dxa"/>
          </w:tcPr>
          <w:p w14:paraId="22D9A630" w14:textId="3F9EA65F" w:rsidR="00253B46" w:rsidRPr="00253B46" w:rsidRDefault="00253B46" w:rsidP="00253B46">
            <w:pPr>
              <w:pStyle w:val="ListParagraph"/>
              <w:spacing w:line="240" w:lineRule="auto"/>
              <w:ind w:hanging="691"/>
              <w:rPr>
                <w:color w:val="00873D"/>
                <w:sz w:val="32"/>
                <w:szCs w:val="40"/>
              </w:rPr>
            </w:pPr>
            <w:proofErr w:type="spellStart"/>
            <w:r w:rsidRPr="00253B46">
              <w:rPr>
                <w:color w:val="00873D"/>
                <w:sz w:val="32"/>
                <w:szCs w:val="40"/>
              </w:rPr>
              <w:t>ly</w:t>
            </w:r>
            <w:proofErr w:type="spellEnd"/>
          </w:p>
        </w:tc>
      </w:tr>
    </w:tbl>
    <w:p w14:paraId="3F7DF317" w14:textId="037EA33B" w:rsidR="00C46B28" w:rsidRPr="00CB538B" w:rsidRDefault="00012109" w:rsidP="00430B44">
      <w:pPr>
        <w:pStyle w:val="ListParagraph"/>
        <w:numPr>
          <w:ilvl w:val="0"/>
          <w:numId w:val="18"/>
        </w:numPr>
        <w:spacing w:before="240" w:line="360" w:lineRule="auto"/>
        <w:ind w:left="714" w:hanging="357"/>
        <w:rPr>
          <w:iCs/>
        </w:rPr>
      </w:pPr>
      <w:r w:rsidRPr="00CB538B">
        <w:rPr>
          <w:iCs/>
        </w:rPr>
        <w:t>Word play: Students work in teams with a base word in ‘word play’ – determine as many new words as possible using the base words, prefixes, suffixes and Greek a</w:t>
      </w:r>
      <w:r w:rsidR="00B040E7" w:rsidRPr="00CB538B">
        <w:rPr>
          <w:iCs/>
        </w:rPr>
        <w:t>nd Latin root guides (</w:t>
      </w:r>
      <w:hyperlink w:anchor="_Appendix_1" w:history="1">
        <w:r w:rsidR="00B040E7" w:rsidRPr="00CB538B">
          <w:rPr>
            <w:rStyle w:val="Hyperlink"/>
            <w:iCs/>
          </w:rPr>
          <w:t>Appendix 1- ‘Word play’ prefix, suffix, root cards</w:t>
        </w:r>
      </w:hyperlink>
      <w:r w:rsidRPr="00CB538B">
        <w:rPr>
          <w:iCs/>
        </w:rPr>
        <w:t xml:space="preserve">). </w:t>
      </w:r>
    </w:p>
    <w:p w14:paraId="72D4A120" w14:textId="2E873A87" w:rsidR="00C46B28" w:rsidRPr="00CB538B" w:rsidRDefault="00C46B28" w:rsidP="00430B44">
      <w:pPr>
        <w:pStyle w:val="ListParagraph"/>
        <w:numPr>
          <w:ilvl w:val="0"/>
          <w:numId w:val="18"/>
        </w:numPr>
        <w:spacing w:line="360" w:lineRule="auto"/>
        <w:rPr>
          <w:iCs/>
        </w:rPr>
      </w:pPr>
      <w:r w:rsidRPr="00CB538B">
        <w:rPr>
          <w:iCs/>
        </w:rPr>
        <w:t>Structured word inquiry: Students use a ‘structured word inquiry’ approac</w:t>
      </w:r>
      <w:r w:rsidR="00B95FFE" w:rsidRPr="00CB538B">
        <w:rPr>
          <w:iCs/>
        </w:rPr>
        <w:t>h when representing their words, for example:</w:t>
      </w:r>
    </w:p>
    <w:p w14:paraId="649E21D6" w14:textId="57B2E274" w:rsidR="00856FAB" w:rsidRDefault="00856FAB" w:rsidP="00856FAB">
      <w:pPr>
        <w:pStyle w:val="ListParagraph"/>
        <w:rPr>
          <w:rFonts w:ascii="Verdana" w:hAnsi="Verdana"/>
          <w:color w:val="000000"/>
          <w:sz w:val="15"/>
          <w:szCs w:val="15"/>
          <w:shd w:val="clear" w:color="auto" w:fill="F0F0FF"/>
        </w:rPr>
      </w:pPr>
      <w:r w:rsidRPr="004B42C3">
        <w:rPr>
          <w:noProof/>
        </w:rPr>
        <w:drawing>
          <wp:inline distT="0" distB="0" distL="0" distR="0" wp14:anchorId="04A66E1C" wp14:editId="132BD1CB">
            <wp:extent cx="5077534" cy="5449060"/>
            <wp:effectExtent l="0" t="0" r="8890" b="0"/>
            <wp:docPr id="7" name="Picture 7" descr="Structured word inquiry matrix for 'struct'-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77534" cy="5449060"/>
                    </a:xfrm>
                    <a:prstGeom prst="rect">
                      <a:avLst/>
                    </a:prstGeom>
                  </pic:spPr>
                </pic:pic>
              </a:graphicData>
            </a:graphic>
          </wp:inline>
        </w:drawing>
      </w:r>
    </w:p>
    <w:p w14:paraId="508767D2" w14:textId="4B0DD420" w:rsidR="00C46B28" w:rsidRDefault="00856FAB" w:rsidP="00C46B28">
      <w:pPr>
        <w:pStyle w:val="ListParagraph"/>
      </w:pPr>
      <w:r w:rsidRPr="00856FAB">
        <w:rPr>
          <w:rFonts w:ascii="Verdana" w:hAnsi="Verdana"/>
          <w:color w:val="000000"/>
          <w:sz w:val="15"/>
          <w:szCs w:val="15"/>
          <w:shd w:val="clear" w:color="auto" w:fill="F0F0FF"/>
        </w:rPr>
        <w:t>Created with</w:t>
      </w:r>
      <w:r w:rsidR="00BF2C34">
        <w:rPr>
          <w:rFonts w:ascii="Verdana" w:hAnsi="Verdana"/>
          <w:color w:val="000000"/>
          <w:sz w:val="15"/>
          <w:szCs w:val="15"/>
          <w:shd w:val="clear" w:color="auto" w:fill="F0F0FF"/>
        </w:rPr>
        <w:t xml:space="preserve"> </w:t>
      </w:r>
      <w:r w:rsidRPr="00856FAB">
        <w:rPr>
          <w:rFonts w:ascii="Verdana" w:hAnsi="Verdana"/>
          <w:i/>
          <w:iCs/>
          <w:color w:val="000000"/>
          <w:sz w:val="15"/>
          <w:szCs w:val="15"/>
          <w:shd w:val="clear" w:color="auto" w:fill="F0F0FF"/>
        </w:rPr>
        <w:t>Mini Matrix-Maker</w:t>
      </w:r>
      <w:r w:rsidRPr="00856FAB">
        <w:rPr>
          <w:rFonts w:ascii="Verdana" w:hAnsi="Verdana"/>
          <w:color w:val="000000"/>
          <w:sz w:val="15"/>
          <w:szCs w:val="15"/>
          <w:shd w:val="clear" w:color="auto" w:fill="F0F0FF"/>
        </w:rPr>
        <w:t xml:space="preserve">, at </w:t>
      </w:r>
      <w:hyperlink r:id="rId32" w:history="1">
        <w:r w:rsidR="0079154F" w:rsidRPr="00191A38">
          <w:rPr>
            <w:rStyle w:val="Hyperlink"/>
            <w:rFonts w:ascii="Verdana" w:hAnsi="Verdana"/>
            <w:sz w:val="15"/>
            <w:szCs w:val="15"/>
            <w:shd w:val="clear" w:color="auto" w:fill="F0F0FF"/>
          </w:rPr>
          <w:t>www.neilramsden.co.uk/spelling/matrix</w:t>
        </w:r>
      </w:hyperlink>
      <w:r w:rsidR="0079154F">
        <w:rPr>
          <w:rFonts w:ascii="Verdana" w:hAnsi="Verdana"/>
          <w:color w:val="000000"/>
          <w:sz w:val="15"/>
          <w:szCs w:val="15"/>
          <w:shd w:val="clear" w:color="auto" w:fill="F0F0FF"/>
        </w:rPr>
        <w:t xml:space="preserve"> </w:t>
      </w:r>
    </w:p>
    <w:p w14:paraId="63BAB9D9" w14:textId="77777777" w:rsidR="00686246" w:rsidRDefault="00686246">
      <w:pPr>
        <w:spacing w:before="240" w:line="276" w:lineRule="auto"/>
        <w:rPr>
          <w:rFonts w:eastAsia="SimSun" w:cs="Times New Roman"/>
          <w:color w:val="1F3864" w:themeColor="accent1" w:themeShade="80"/>
          <w:sz w:val="36"/>
          <w:szCs w:val="40"/>
        </w:rPr>
      </w:pPr>
      <w:bookmarkStart w:id="9" w:name="_Synonyms_and_antonyms"/>
      <w:bookmarkEnd w:id="9"/>
      <w:r>
        <w:br w:type="page"/>
      </w:r>
    </w:p>
    <w:p w14:paraId="75894AB6" w14:textId="7DA5FBD3" w:rsidR="00F15320" w:rsidRDefault="000D0091" w:rsidP="00712960">
      <w:pPr>
        <w:pStyle w:val="Heading3"/>
      </w:pPr>
      <w:r>
        <w:lastRenderedPageBreak/>
        <w:t>Synonyms and antonyms</w:t>
      </w:r>
      <w:r w:rsidR="00B46692">
        <w:t xml:space="preserve"> </w:t>
      </w:r>
    </w:p>
    <w:p w14:paraId="2E14DB74" w14:textId="40DEE83E" w:rsidR="000D0091" w:rsidRDefault="48C78907" w:rsidP="00292CBB">
      <w:pPr>
        <w:pStyle w:val="ListNumber"/>
        <w:numPr>
          <w:ilvl w:val="0"/>
          <w:numId w:val="20"/>
        </w:numPr>
        <w:tabs>
          <w:tab w:val="clear" w:pos="717"/>
          <w:tab w:val="clear" w:pos="771"/>
        </w:tabs>
        <w:spacing w:line="360" w:lineRule="auto"/>
        <w:ind w:left="567" w:hanging="283"/>
      </w:pPr>
      <w:r>
        <w:t xml:space="preserve">Revise the term ‘synonym’ as: </w:t>
      </w:r>
      <w:r w:rsidR="00492FB5">
        <w:t>a word or phrase that has the same or a similar meaning to another word or phrase. For example, sick and ill.</w:t>
      </w:r>
      <w:r w:rsidR="00492FB5" w:rsidDel="00492FB5">
        <w:t xml:space="preserve"> </w:t>
      </w:r>
      <w:r w:rsidR="009520AA" w:rsidRPr="009520AA">
        <w:t xml:space="preserve">NSW English K-10 Syllabus </w:t>
      </w:r>
      <w:r w:rsidR="009520AA">
        <w:t xml:space="preserve">glossary </w:t>
      </w:r>
      <w:r w:rsidR="009520AA" w:rsidRPr="009520AA">
        <w:t>(2022)</w:t>
      </w:r>
      <w:r w:rsidR="000D0091">
        <w:t>.</w:t>
      </w:r>
    </w:p>
    <w:p w14:paraId="10AD24CB" w14:textId="7D12C6EB" w:rsidR="001D41F5" w:rsidRPr="00C45874" w:rsidRDefault="2D635C1D" w:rsidP="00430B44">
      <w:pPr>
        <w:pStyle w:val="ListNumber"/>
        <w:numPr>
          <w:ilvl w:val="0"/>
          <w:numId w:val="20"/>
        </w:numPr>
        <w:tabs>
          <w:tab w:val="clear" w:pos="717"/>
          <w:tab w:val="clear" w:pos="771"/>
        </w:tabs>
        <w:spacing w:line="360" w:lineRule="auto"/>
        <w:ind w:left="567" w:hanging="283"/>
      </w:pPr>
      <w:r w:rsidRPr="00E30DC4">
        <w:t>Synonym heads:</w:t>
      </w:r>
      <w:r>
        <w:t xml:space="preserve"> Two students face the class and a word is written on the board behind them in view of the class. Scribe three words that cannot be used by the class to give clues to the students. In the following example, the two students are trying to guess the word ‘repugnant’, but the class cannot use the words ‘abhorrent’, ‘disgusting’ or ‘</w:t>
      </w:r>
      <w:r w:rsidR="3E439BB4">
        <w:t>distasteful</w:t>
      </w:r>
      <w:r>
        <w:t>’ when giving clues. Students take turn</w:t>
      </w:r>
      <w:r w:rsidR="7E403DB4">
        <w:t>s</w:t>
      </w:r>
      <w:r>
        <w:t xml:space="preserve"> to give clues and vocabulary is written on the board in a different colour to build a word map. Students may give synonyms, antonyms, morphology, syllables and parts of speech</w:t>
      </w:r>
      <w:r w:rsidR="004E010A">
        <w:t>.</w:t>
      </w:r>
    </w:p>
    <w:p w14:paraId="3AB8DE0D" w14:textId="77777777" w:rsidR="00686246" w:rsidRPr="00686246" w:rsidRDefault="00686246" w:rsidP="00686246">
      <w:pPr>
        <w:pStyle w:val="ListNumber"/>
        <w:numPr>
          <w:ilvl w:val="0"/>
          <w:numId w:val="0"/>
        </w:numPr>
        <w:pBdr>
          <w:top w:val="single" w:sz="4" w:space="1" w:color="auto"/>
          <w:left w:val="single" w:sz="4" w:space="4" w:color="auto"/>
          <w:bottom w:val="single" w:sz="4" w:space="1" w:color="auto"/>
          <w:right w:val="single" w:sz="4" w:space="4" w:color="auto"/>
        </w:pBdr>
        <w:tabs>
          <w:tab w:val="clear" w:pos="771"/>
        </w:tabs>
        <w:spacing w:after="240"/>
        <w:ind w:left="1134" w:right="1104"/>
        <w:jc w:val="center"/>
        <w:rPr>
          <w:color w:val="000000" w:themeColor="text1"/>
        </w:rPr>
      </w:pPr>
    </w:p>
    <w:p w14:paraId="0BC4D7E4" w14:textId="49B187F0" w:rsidR="00CB538B" w:rsidRPr="00CB538B" w:rsidRDefault="00CB538B" w:rsidP="00686246">
      <w:pPr>
        <w:pStyle w:val="ListNumber"/>
        <w:numPr>
          <w:ilvl w:val="0"/>
          <w:numId w:val="0"/>
        </w:numPr>
        <w:pBdr>
          <w:top w:val="single" w:sz="4" w:space="1" w:color="auto"/>
          <w:left w:val="single" w:sz="4" w:space="4" w:color="auto"/>
          <w:bottom w:val="single" w:sz="4" w:space="1" w:color="auto"/>
          <w:right w:val="single" w:sz="4" w:space="4" w:color="auto"/>
        </w:pBdr>
        <w:tabs>
          <w:tab w:val="clear" w:pos="771"/>
        </w:tabs>
        <w:spacing w:before="240"/>
        <w:ind w:left="1134" w:right="1104"/>
        <w:jc w:val="center"/>
        <w:rPr>
          <w:b/>
          <w:color w:val="000000" w:themeColor="text1"/>
          <w:sz w:val="36"/>
          <w:szCs w:val="36"/>
        </w:rPr>
      </w:pPr>
      <w:r w:rsidRPr="00CB538B">
        <w:rPr>
          <w:b/>
          <w:color w:val="000000" w:themeColor="text1"/>
          <w:sz w:val="36"/>
          <w:szCs w:val="36"/>
        </w:rPr>
        <w:t>repugnant</w:t>
      </w:r>
    </w:p>
    <w:p w14:paraId="199B0C1D" w14:textId="77777777" w:rsidR="00CB538B" w:rsidRDefault="00CB538B" w:rsidP="00686246">
      <w:pPr>
        <w:pStyle w:val="ListNumber"/>
        <w:numPr>
          <w:ilvl w:val="0"/>
          <w:numId w:val="0"/>
        </w:numPr>
        <w:pBdr>
          <w:top w:val="single" w:sz="4" w:space="1" w:color="auto"/>
          <w:left w:val="single" w:sz="4" w:space="4" w:color="auto"/>
          <w:bottom w:val="single" w:sz="4" w:space="1" w:color="auto"/>
          <w:right w:val="single" w:sz="4" w:space="4" w:color="auto"/>
        </w:pBdr>
        <w:tabs>
          <w:tab w:val="clear" w:pos="771"/>
        </w:tabs>
        <w:spacing w:after="240"/>
        <w:ind w:left="1134" w:right="1104"/>
        <w:jc w:val="center"/>
        <w:rPr>
          <w:color w:val="000000" w:themeColor="text1"/>
        </w:rPr>
      </w:pPr>
      <w:r w:rsidRPr="00CB538B">
        <w:rPr>
          <w:color w:val="000000" w:themeColor="text1"/>
        </w:rPr>
        <w:t>abhorrent   disgusting   distasteful</w:t>
      </w:r>
    </w:p>
    <w:p w14:paraId="5910A46B" w14:textId="77777777" w:rsidR="00686246" w:rsidRPr="00CB538B" w:rsidRDefault="00686246" w:rsidP="00686246">
      <w:pPr>
        <w:pStyle w:val="ListNumber"/>
        <w:numPr>
          <w:ilvl w:val="0"/>
          <w:numId w:val="0"/>
        </w:numPr>
        <w:pBdr>
          <w:top w:val="single" w:sz="4" w:space="1" w:color="auto"/>
          <w:left w:val="single" w:sz="4" w:space="4" w:color="auto"/>
          <w:bottom w:val="single" w:sz="4" w:space="1" w:color="auto"/>
          <w:right w:val="single" w:sz="4" w:space="4" w:color="auto"/>
        </w:pBdr>
        <w:tabs>
          <w:tab w:val="clear" w:pos="771"/>
        </w:tabs>
        <w:ind w:left="1134" w:right="1104"/>
        <w:jc w:val="center"/>
        <w:rPr>
          <w:color w:val="000000" w:themeColor="text1"/>
        </w:rPr>
      </w:pPr>
    </w:p>
    <w:p w14:paraId="7133B480" w14:textId="72FB0D36" w:rsidR="000D0091" w:rsidRPr="00BA6305" w:rsidRDefault="48C78907" w:rsidP="00426D1F">
      <w:pPr>
        <w:pStyle w:val="ListNumber"/>
        <w:numPr>
          <w:ilvl w:val="0"/>
          <w:numId w:val="20"/>
        </w:numPr>
        <w:tabs>
          <w:tab w:val="clear" w:pos="717"/>
          <w:tab w:val="clear" w:pos="771"/>
        </w:tabs>
        <w:spacing w:before="240" w:line="360" w:lineRule="auto"/>
        <w:ind w:left="715" w:hanging="431"/>
        <w:rPr>
          <w:rFonts w:cs="Arial"/>
        </w:rPr>
      </w:pPr>
      <w:r w:rsidRPr="00E30DC4">
        <w:rPr>
          <w:rFonts w:cs="Arial"/>
        </w:rPr>
        <w:t>Headlines</w:t>
      </w:r>
      <w:r w:rsidRPr="68726538">
        <w:rPr>
          <w:rFonts w:cs="Arial"/>
        </w:rPr>
        <w:t>: Students read the headlines below and consider ways to enhance with vocabulary.</w:t>
      </w:r>
    </w:p>
    <w:p w14:paraId="67A077A7" w14:textId="5B00C3A8" w:rsidR="000D0091" w:rsidRDefault="000D0091" w:rsidP="00430B44">
      <w:pPr>
        <w:pStyle w:val="ListParagraph"/>
        <w:numPr>
          <w:ilvl w:val="0"/>
          <w:numId w:val="19"/>
        </w:numPr>
        <w:spacing w:before="0" w:line="360" w:lineRule="auto"/>
        <w:ind w:left="1134"/>
        <w:contextualSpacing w:val="0"/>
      </w:pPr>
      <w:r>
        <w:t>Coffee no longer available in Australia</w:t>
      </w:r>
    </w:p>
    <w:p w14:paraId="121B23E7" w14:textId="7ABFDBFD" w:rsidR="000D0091" w:rsidRDefault="000D0091" w:rsidP="00430B44">
      <w:pPr>
        <w:pStyle w:val="ListParagraph"/>
        <w:numPr>
          <w:ilvl w:val="0"/>
          <w:numId w:val="19"/>
        </w:numPr>
        <w:spacing w:before="0" w:line="360" w:lineRule="auto"/>
        <w:ind w:left="1134" w:hanging="357"/>
        <w:contextualSpacing w:val="0"/>
      </w:pPr>
      <w:r>
        <w:t>Cosmetic surgery unavailable for those under 21</w:t>
      </w:r>
    </w:p>
    <w:p w14:paraId="363D0D6A" w14:textId="275D3109" w:rsidR="000D0091" w:rsidRDefault="000D0091" w:rsidP="00430B44">
      <w:pPr>
        <w:pStyle w:val="ListParagraph"/>
        <w:numPr>
          <w:ilvl w:val="0"/>
          <w:numId w:val="19"/>
        </w:numPr>
        <w:spacing w:before="0" w:line="360" w:lineRule="auto"/>
        <w:ind w:left="1134" w:hanging="357"/>
        <w:contextualSpacing w:val="0"/>
      </w:pPr>
      <w:r>
        <w:t>Basketball declared national sport</w:t>
      </w:r>
    </w:p>
    <w:p w14:paraId="5F3873B2" w14:textId="38FDA2AA" w:rsidR="000D0091" w:rsidRDefault="000D0091" w:rsidP="00430B44">
      <w:pPr>
        <w:pStyle w:val="ListParagraph"/>
        <w:numPr>
          <w:ilvl w:val="0"/>
          <w:numId w:val="19"/>
        </w:numPr>
        <w:spacing w:before="0" w:line="360" w:lineRule="auto"/>
        <w:ind w:left="1134" w:hanging="357"/>
        <w:contextualSpacing w:val="0"/>
      </w:pPr>
      <w:r>
        <w:t>Birds don’t exist</w:t>
      </w:r>
    </w:p>
    <w:p w14:paraId="0DEE48D0" w14:textId="378BC704" w:rsidR="006002A0" w:rsidRDefault="000D0091" w:rsidP="00430B44">
      <w:pPr>
        <w:pStyle w:val="ListParagraph"/>
        <w:numPr>
          <w:ilvl w:val="0"/>
          <w:numId w:val="19"/>
        </w:numPr>
        <w:spacing w:before="0" w:line="360" w:lineRule="auto"/>
        <w:ind w:left="1134" w:hanging="357"/>
        <w:contextualSpacing w:val="0"/>
      </w:pPr>
      <w:r>
        <w:t>Meat pies now with meat</w:t>
      </w:r>
    </w:p>
    <w:p w14:paraId="384FB22E" w14:textId="388FB2BD" w:rsidR="00686246" w:rsidRDefault="294A011D" w:rsidP="00430B44">
      <w:pPr>
        <w:pStyle w:val="ListNumber"/>
        <w:numPr>
          <w:ilvl w:val="0"/>
          <w:numId w:val="20"/>
        </w:numPr>
        <w:spacing w:line="360" w:lineRule="auto"/>
        <w:rPr>
          <w:rFonts w:cs="Arial"/>
          <w:color w:val="000000" w:themeColor="text1"/>
        </w:rPr>
      </w:pPr>
      <w:r w:rsidRPr="00E30DC4">
        <w:rPr>
          <w:rFonts w:cs="Arial"/>
          <w:color w:val="000000" w:themeColor="text1"/>
        </w:rPr>
        <w:t xml:space="preserve">Synonym and antonym pairs: </w:t>
      </w:r>
      <w:r w:rsidRPr="68726538">
        <w:rPr>
          <w:rFonts w:cs="Arial"/>
          <w:color w:val="000000" w:themeColor="text1"/>
        </w:rPr>
        <w:t>Students are each given a card from a selection of s</w:t>
      </w:r>
      <w:r w:rsidR="2D99A968" w:rsidRPr="68726538">
        <w:rPr>
          <w:rFonts w:cs="Arial"/>
          <w:color w:val="000000" w:themeColor="text1"/>
        </w:rPr>
        <w:t>ynonyms and antonyms (</w:t>
      </w:r>
      <w:hyperlink w:anchor="_Appendix_2">
        <w:r w:rsidR="2D99A968" w:rsidRPr="68726538">
          <w:rPr>
            <w:rStyle w:val="Hyperlink"/>
          </w:rPr>
          <w:t>Appendix 2 - Synonym and antonym pairs</w:t>
        </w:r>
      </w:hyperlink>
      <w:r w:rsidRPr="68726538">
        <w:rPr>
          <w:rFonts w:cs="Arial"/>
          <w:color w:val="000000" w:themeColor="text1"/>
        </w:rPr>
        <w:t>). Allocate time for students to define their word with a partner and use a dictionary, applying the ‘What in t</w:t>
      </w:r>
      <w:r w:rsidR="2D99A968" w:rsidRPr="68726538">
        <w:rPr>
          <w:rFonts w:cs="Arial"/>
          <w:color w:val="000000" w:themeColor="text1"/>
        </w:rPr>
        <w:t>he word?’ word guide (</w:t>
      </w:r>
      <w:hyperlink w:anchor="_Appendix_3">
        <w:r w:rsidR="2D99A968" w:rsidRPr="68726538">
          <w:rPr>
            <w:rStyle w:val="Hyperlink"/>
          </w:rPr>
          <w:t>Appendix 3 - What in the word?</w:t>
        </w:r>
      </w:hyperlink>
      <w:r w:rsidRPr="68726538">
        <w:rPr>
          <w:rFonts w:cs="Arial"/>
          <w:color w:val="000000" w:themeColor="text1"/>
        </w:rPr>
        <w:t>). Once students are comfortable with the definition of their word, students are given tasks to find people meeting criteria:</w:t>
      </w:r>
    </w:p>
    <w:p w14:paraId="7BC8DBF7" w14:textId="77777777" w:rsidR="00686246" w:rsidRDefault="00686246">
      <w:pPr>
        <w:spacing w:before="240" w:line="276" w:lineRule="auto"/>
        <w:rPr>
          <w:rFonts w:cs="Arial"/>
          <w:color w:val="000000" w:themeColor="text1"/>
        </w:rPr>
      </w:pPr>
      <w:r>
        <w:rPr>
          <w:rFonts w:cs="Arial"/>
          <w:color w:val="000000" w:themeColor="text1"/>
        </w:rPr>
        <w:br w:type="page"/>
      </w:r>
    </w:p>
    <w:p w14:paraId="676F6C04" w14:textId="77777777" w:rsidR="000F70CA" w:rsidRDefault="000F70CA" w:rsidP="00686246">
      <w:pPr>
        <w:pStyle w:val="ListNumber"/>
        <w:numPr>
          <w:ilvl w:val="0"/>
          <w:numId w:val="0"/>
        </w:numPr>
        <w:spacing w:line="360" w:lineRule="auto"/>
        <w:ind w:left="717"/>
        <w:rPr>
          <w:rFonts w:cs="Arial"/>
          <w:color w:val="000000" w:themeColor="text1"/>
        </w:rPr>
      </w:pPr>
    </w:p>
    <w:tbl>
      <w:tblPr>
        <w:tblStyle w:val="TableGrid"/>
        <w:tblW w:w="0" w:type="auto"/>
        <w:tblInd w:w="559" w:type="dxa"/>
        <w:tblLook w:val="04A0" w:firstRow="1" w:lastRow="0" w:firstColumn="1" w:lastColumn="0" w:noHBand="0" w:noVBand="1"/>
        <w:tblCaption w:val="Synonym and antonym pair cards"/>
      </w:tblPr>
      <w:tblGrid>
        <w:gridCol w:w="2829"/>
        <w:gridCol w:w="389"/>
        <w:gridCol w:w="2970"/>
        <w:gridCol w:w="387"/>
        <w:gridCol w:w="3004"/>
      </w:tblGrid>
      <w:tr w:rsidR="000061DA" w14:paraId="2C2586E5" w14:textId="77777777" w:rsidTr="0073727C">
        <w:trPr>
          <w:trHeight w:val="1332"/>
        </w:trPr>
        <w:tc>
          <w:tcPr>
            <w:tcW w:w="2829" w:type="dxa"/>
            <w:tcBorders>
              <w:top w:val="single" w:sz="12" w:space="0" w:color="auto"/>
              <w:left w:val="single" w:sz="12" w:space="0" w:color="auto"/>
              <w:bottom w:val="single" w:sz="12" w:space="0" w:color="auto"/>
              <w:right w:val="single" w:sz="12" w:space="0" w:color="auto"/>
            </w:tcBorders>
          </w:tcPr>
          <w:p w14:paraId="3A3F94BE" w14:textId="77777777" w:rsidR="000061DA" w:rsidRPr="0011072B" w:rsidRDefault="000061DA" w:rsidP="0073727C">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Find someone who has a </w:t>
            </w:r>
            <w:r w:rsidRPr="0011072B">
              <w:rPr>
                <w:rFonts w:cs="Arial"/>
                <w:b/>
                <w:color w:val="000000" w:themeColor="text1"/>
                <w:sz w:val="24"/>
                <w:szCs w:val="28"/>
              </w:rPr>
              <w:t>synonym</w:t>
            </w:r>
            <w:r w:rsidRPr="0011072B">
              <w:rPr>
                <w:rFonts w:cs="Arial"/>
                <w:color w:val="000000" w:themeColor="text1"/>
                <w:sz w:val="24"/>
                <w:szCs w:val="28"/>
              </w:rPr>
              <w:t xml:space="preserve"> for your word.</w:t>
            </w:r>
          </w:p>
        </w:tc>
        <w:tc>
          <w:tcPr>
            <w:tcW w:w="389" w:type="dxa"/>
            <w:tcBorders>
              <w:top w:val="nil"/>
              <w:left w:val="single" w:sz="12" w:space="0" w:color="auto"/>
              <w:bottom w:val="nil"/>
              <w:right w:val="single" w:sz="12" w:space="0" w:color="auto"/>
            </w:tcBorders>
          </w:tcPr>
          <w:p w14:paraId="343A1B49" w14:textId="77777777" w:rsidR="000061DA" w:rsidRPr="0011072B" w:rsidRDefault="000061DA" w:rsidP="0073727C">
            <w:pPr>
              <w:widowControl w:val="0"/>
              <w:spacing w:before="0" w:after="200" w:line="276" w:lineRule="auto"/>
              <w:rPr>
                <w:rFonts w:cs="Arial"/>
                <w:color w:val="000000" w:themeColor="text1"/>
                <w:sz w:val="24"/>
                <w:szCs w:val="28"/>
              </w:rPr>
            </w:pPr>
          </w:p>
        </w:tc>
        <w:tc>
          <w:tcPr>
            <w:tcW w:w="2970" w:type="dxa"/>
            <w:tcBorders>
              <w:top w:val="single" w:sz="12" w:space="0" w:color="auto"/>
              <w:left w:val="single" w:sz="12" w:space="0" w:color="auto"/>
              <w:bottom w:val="single" w:sz="12" w:space="0" w:color="auto"/>
              <w:right w:val="single" w:sz="12" w:space="0" w:color="auto"/>
            </w:tcBorders>
          </w:tcPr>
          <w:p w14:paraId="34358654" w14:textId="77777777" w:rsidR="000061DA" w:rsidRPr="0011072B" w:rsidRDefault="000061DA" w:rsidP="0073727C">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Find someone who is your word’s </w:t>
            </w:r>
            <w:r w:rsidRPr="0011072B">
              <w:rPr>
                <w:rFonts w:cs="Arial"/>
                <w:b/>
                <w:color w:val="000000" w:themeColor="text1"/>
                <w:sz w:val="24"/>
                <w:szCs w:val="28"/>
              </w:rPr>
              <w:t>antonym</w:t>
            </w:r>
            <w:r w:rsidRPr="0011072B">
              <w:rPr>
                <w:rFonts w:cs="Arial"/>
                <w:color w:val="000000" w:themeColor="text1"/>
                <w:sz w:val="24"/>
                <w:szCs w:val="28"/>
              </w:rPr>
              <w:t>.</w:t>
            </w:r>
          </w:p>
        </w:tc>
        <w:tc>
          <w:tcPr>
            <w:tcW w:w="387" w:type="dxa"/>
            <w:tcBorders>
              <w:top w:val="nil"/>
              <w:left w:val="single" w:sz="12" w:space="0" w:color="auto"/>
              <w:bottom w:val="nil"/>
              <w:right w:val="single" w:sz="12" w:space="0" w:color="auto"/>
            </w:tcBorders>
          </w:tcPr>
          <w:p w14:paraId="046F10F2"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004" w:type="dxa"/>
            <w:tcBorders>
              <w:top w:val="single" w:sz="12" w:space="0" w:color="auto"/>
              <w:left w:val="single" w:sz="12" w:space="0" w:color="auto"/>
              <w:bottom w:val="single" w:sz="12" w:space="0" w:color="auto"/>
              <w:right w:val="single" w:sz="12" w:space="0" w:color="auto"/>
            </w:tcBorders>
          </w:tcPr>
          <w:p w14:paraId="33E9D1E1" w14:textId="41854360" w:rsidR="000061DA" w:rsidRPr="0011072B" w:rsidRDefault="000061DA" w:rsidP="000061DA">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Make a sentence that is</w:t>
            </w:r>
            <w:r w:rsidRPr="0011072B">
              <w:rPr>
                <w:rFonts w:cs="Arial"/>
                <w:b/>
                <w:color w:val="000000" w:themeColor="text1"/>
                <w:sz w:val="24"/>
                <w:szCs w:val="28"/>
              </w:rPr>
              <w:t xml:space="preserve"> </w:t>
            </w:r>
            <w:r>
              <w:rPr>
                <w:rFonts w:cs="Arial"/>
                <w:b/>
                <w:color w:val="000000" w:themeColor="text1"/>
                <w:sz w:val="24"/>
                <w:szCs w:val="28"/>
              </w:rPr>
              <w:t>complementary</w:t>
            </w:r>
            <w:r w:rsidRPr="0011072B">
              <w:rPr>
                <w:rFonts w:cs="Arial"/>
                <w:color w:val="000000" w:themeColor="text1"/>
                <w:sz w:val="24"/>
                <w:szCs w:val="28"/>
              </w:rPr>
              <w:t xml:space="preserve"> with your partner’s and your own word.</w:t>
            </w:r>
          </w:p>
        </w:tc>
      </w:tr>
      <w:tr w:rsidR="000061DA" w14:paraId="0337F5D9" w14:textId="77777777" w:rsidTr="0073727C">
        <w:trPr>
          <w:trHeight w:val="265"/>
        </w:trPr>
        <w:tc>
          <w:tcPr>
            <w:tcW w:w="2829" w:type="dxa"/>
            <w:tcBorders>
              <w:top w:val="single" w:sz="12" w:space="0" w:color="auto"/>
              <w:left w:val="nil"/>
              <w:bottom w:val="single" w:sz="12" w:space="0" w:color="auto"/>
              <w:right w:val="nil"/>
            </w:tcBorders>
          </w:tcPr>
          <w:p w14:paraId="36B4D715"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89" w:type="dxa"/>
            <w:tcBorders>
              <w:top w:val="nil"/>
              <w:left w:val="nil"/>
              <w:bottom w:val="nil"/>
              <w:right w:val="nil"/>
            </w:tcBorders>
          </w:tcPr>
          <w:p w14:paraId="52AC1CF1" w14:textId="77777777" w:rsidR="000061DA" w:rsidRPr="0011072B" w:rsidRDefault="000061DA" w:rsidP="0073727C">
            <w:pPr>
              <w:widowControl w:val="0"/>
              <w:spacing w:before="0" w:after="200" w:line="276" w:lineRule="auto"/>
              <w:rPr>
                <w:rFonts w:cs="Arial"/>
                <w:color w:val="000000" w:themeColor="text1"/>
                <w:sz w:val="24"/>
                <w:szCs w:val="28"/>
              </w:rPr>
            </w:pPr>
          </w:p>
        </w:tc>
        <w:tc>
          <w:tcPr>
            <w:tcW w:w="2970" w:type="dxa"/>
            <w:tcBorders>
              <w:top w:val="single" w:sz="12" w:space="0" w:color="auto"/>
              <w:left w:val="nil"/>
              <w:bottom w:val="single" w:sz="12" w:space="0" w:color="auto"/>
              <w:right w:val="nil"/>
            </w:tcBorders>
          </w:tcPr>
          <w:p w14:paraId="2FDF1B00"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87" w:type="dxa"/>
            <w:tcBorders>
              <w:top w:val="nil"/>
              <w:left w:val="nil"/>
              <w:bottom w:val="nil"/>
              <w:right w:val="nil"/>
            </w:tcBorders>
          </w:tcPr>
          <w:p w14:paraId="1D1B937D"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004" w:type="dxa"/>
            <w:tcBorders>
              <w:top w:val="single" w:sz="12" w:space="0" w:color="auto"/>
              <w:left w:val="nil"/>
              <w:bottom w:val="single" w:sz="12" w:space="0" w:color="auto"/>
              <w:right w:val="nil"/>
            </w:tcBorders>
          </w:tcPr>
          <w:p w14:paraId="45F5D6A3" w14:textId="77777777" w:rsidR="000061DA" w:rsidRPr="0011072B" w:rsidRDefault="000061DA" w:rsidP="0073727C">
            <w:pPr>
              <w:widowControl w:val="0"/>
              <w:spacing w:before="0" w:after="200" w:line="276" w:lineRule="auto"/>
              <w:rPr>
                <w:rFonts w:cs="Arial"/>
                <w:color w:val="000000" w:themeColor="text1"/>
                <w:sz w:val="24"/>
                <w:szCs w:val="28"/>
              </w:rPr>
            </w:pPr>
          </w:p>
        </w:tc>
      </w:tr>
      <w:tr w:rsidR="000061DA" w14:paraId="23BCB582" w14:textId="77777777" w:rsidTr="0073727C">
        <w:trPr>
          <w:trHeight w:val="1332"/>
        </w:trPr>
        <w:tc>
          <w:tcPr>
            <w:tcW w:w="2829" w:type="dxa"/>
            <w:tcBorders>
              <w:top w:val="single" w:sz="12" w:space="0" w:color="auto"/>
              <w:left w:val="single" w:sz="12" w:space="0" w:color="auto"/>
              <w:bottom w:val="single" w:sz="12" w:space="0" w:color="auto"/>
              <w:right w:val="single" w:sz="12" w:space="0" w:color="auto"/>
            </w:tcBorders>
          </w:tcPr>
          <w:p w14:paraId="14DF3604" w14:textId="656601C9" w:rsidR="000061DA" w:rsidRPr="0011072B" w:rsidRDefault="000061DA" w:rsidP="000061DA">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Find someone who has a </w:t>
            </w:r>
            <w:r>
              <w:rPr>
                <w:rFonts w:cs="Arial"/>
                <w:b/>
                <w:color w:val="000000" w:themeColor="text1"/>
                <w:sz w:val="24"/>
                <w:szCs w:val="28"/>
              </w:rPr>
              <w:t>personal experience</w:t>
            </w:r>
            <w:r w:rsidRPr="0011072B">
              <w:rPr>
                <w:rFonts w:cs="Arial"/>
                <w:color w:val="000000" w:themeColor="text1"/>
                <w:sz w:val="24"/>
                <w:szCs w:val="28"/>
              </w:rPr>
              <w:t xml:space="preserve"> with your word.</w:t>
            </w:r>
          </w:p>
        </w:tc>
        <w:tc>
          <w:tcPr>
            <w:tcW w:w="389" w:type="dxa"/>
            <w:tcBorders>
              <w:top w:val="nil"/>
              <w:left w:val="single" w:sz="12" w:space="0" w:color="auto"/>
              <w:bottom w:val="nil"/>
              <w:right w:val="single" w:sz="12" w:space="0" w:color="auto"/>
            </w:tcBorders>
          </w:tcPr>
          <w:p w14:paraId="5227E310" w14:textId="77777777" w:rsidR="000061DA" w:rsidRPr="0011072B" w:rsidRDefault="000061DA" w:rsidP="0073727C">
            <w:pPr>
              <w:widowControl w:val="0"/>
              <w:spacing w:before="0" w:after="200" w:line="276" w:lineRule="auto"/>
              <w:rPr>
                <w:rFonts w:cs="Arial"/>
                <w:color w:val="000000" w:themeColor="text1"/>
                <w:sz w:val="24"/>
                <w:szCs w:val="28"/>
              </w:rPr>
            </w:pPr>
          </w:p>
        </w:tc>
        <w:tc>
          <w:tcPr>
            <w:tcW w:w="2970" w:type="dxa"/>
            <w:tcBorders>
              <w:top w:val="single" w:sz="12" w:space="0" w:color="auto"/>
              <w:left w:val="single" w:sz="12" w:space="0" w:color="auto"/>
              <w:bottom w:val="single" w:sz="12" w:space="0" w:color="auto"/>
              <w:right w:val="single" w:sz="12" w:space="0" w:color="auto"/>
            </w:tcBorders>
          </w:tcPr>
          <w:p w14:paraId="5F3EC2B7" w14:textId="690F5DDE" w:rsidR="000061DA" w:rsidRPr="0011072B" w:rsidRDefault="000061DA" w:rsidP="000061DA">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Make a joke that is </w:t>
            </w:r>
            <w:r w:rsidR="009A733F">
              <w:rPr>
                <w:rFonts w:cs="Arial"/>
                <w:b/>
                <w:color w:val="000000" w:themeColor="text1"/>
                <w:sz w:val="24"/>
                <w:szCs w:val="28"/>
              </w:rPr>
              <w:t>woeful</w:t>
            </w:r>
            <w:r w:rsidRPr="0011072B">
              <w:rPr>
                <w:rFonts w:cs="Arial"/>
                <w:color w:val="000000" w:themeColor="text1"/>
                <w:sz w:val="24"/>
                <w:szCs w:val="28"/>
              </w:rPr>
              <w:t xml:space="preserve"> with your partner’s and your own word.</w:t>
            </w:r>
          </w:p>
        </w:tc>
        <w:tc>
          <w:tcPr>
            <w:tcW w:w="387" w:type="dxa"/>
            <w:tcBorders>
              <w:top w:val="nil"/>
              <w:left w:val="single" w:sz="12" w:space="0" w:color="auto"/>
              <w:bottom w:val="nil"/>
              <w:right w:val="single" w:sz="12" w:space="0" w:color="auto"/>
            </w:tcBorders>
          </w:tcPr>
          <w:p w14:paraId="05C0C186"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004" w:type="dxa"/>
            <w:tcBorders>
              <w:top w:val="single" w:sz="12" w:space="0" w:color="auto"/>
              <w:left w:val="single" w:sz="12" w:space="0" w:color="auto"/>
              <w:bottom w:val="single" w:sz="12" w:space="0" w:color="auto"/>
              <w:right w:val="single" w:sz="12" w:space="0" w:color="auto"/>
            </w:tcBorders>
          </w:tcPr>
          <w:p w14:paraId="4ECCD964" w14:textId="77777777" w:rsidR="000061DA" w:rsidRPr="0011072B" w:rsidRDefault="000061DA" w:rsidP="0073727C">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Create three freeze frames to act out a </w:t>
            </w:r>
            <w:r w:rsidRPr="0011072B">
              <w:rPr>
                <w:rFonts w:cs="Arial"/>
                <w:b/>
                <w:color w:val="000000" w:themeColor="text1"/>
                <w:sz w:val="24"/>
                <w:szCs w:val="28"/>
              </w:rPr>
              <w:t>scenario</w:t>
            </w:r>
            <w:r w:rsidRPr="0011072B">
              <w:rPr>
                <w:rFonts w:cs="Arial"/>
                <w:color w:val="000000" w:themeColor="text1"/>
                <w:sz w:val="24"/>
                <w:szCs w:val="28"/>
              </w:rPr>
              <w:t xml:space="preserve"> with both your words.</w:t>
            </w:r>
          </w:p>
        </w:tc>
      </w:tr>
      <w:tr w:rsidR="000061DA" w14:paraId="7ED944C2" w14:textId="77777777" w:rsidTr="0073727C">
        <w:trPr>
          <w:trHeight w:val="422"/>
        </w:trPr>
        <w:tc>
          <w:tcPr>
            <w:tcW w:w="2829" w:type="dxa"/>
            <w:tcBorders>
              <w:top w:val="single" w:sz="12" w:space="0" w:color="auto"/>
              <w:left w:val="nil"/>
              <w:bottom w:val="single" w:sz="12" w:space="0" w:color="auto"/>
              <w:right w:val="nil"/>
            </w:tcBorders>
          </w:tcPr>
          <w:p w14:paraId="198C1073"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89" w:type="dxa"/>
            <w:tcBorders>
              <w:top w:val="nil"/>
              <w:left w:val="nil"/>
              <w:bottom w:val="nil"/>
              <w:right w:val="nil"/>
            </w:tcBorders>
          </w:tcPr>
          <w:p w14:paraId="2D5FC58C" w14:textId="77777777" w:rsidR="000061DA" w:rsidRPr="0011072B" w:rsidRDefault="000061DA" w:rsidP="0073727C">
            <w:pPr>
              <w:widowControl w:val="0"/>
              <w:spacing w:before="0" w:after="200" w:line="276" w:lineRule="auto"/>
              <w:rPr>
                <w:rFonts w:cs="Arial"/>
                <w:color w:val="000000" w:themeColor="text1"/>
                <w:sz w:val="24"/>
                <w:szCs w:val="28"/>
              </w:rPr>
            </w:pPr>
          </w:p>
        </w:tc>
        <w:tc>
          <w:tcPr>
            <w:tcW w:w="2970" w:type="dxa"/>
            <w:tcBorders>
              <w:top w:val="single" w:sz="12" w:space="0" w:color="auto"/>
              <w:left w:val="nil"/>
              <w:bottom w:val="single" w:sz="12" w:space="0" w:color="auto"/>
              <w:right w:val="nil"/>
            </w:tcBorders>
          </w:tcPr>
          <w:p w14:paraId="4E2A676C"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87" w:type="dxa"/>
            <w:tcBorders>
              <w:top w:val="nil"/>
              <w:left w:val="nil"/>
              <w:bottom w:val="nil"/>
              <w:right w:val="nil"/>
            </w:tcBorders>
          </w:tcPr>
          <w:p w14:paraId="4BCE72B9"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004" w:type="dxa"/>
            <w:tcBorders>
              <w:top w:val="single" w:sz="12" w:space="0" w:color="auto"/>
              <w:left w:val="nil"/>
              <w:bottom w:val="single" w:sz="12" w:space="0" w:color="auto"/>
              <w:right w:val="nil"/>
            </w:tcBorders>
          </w:tcPr>
          <w:p w14:paraId="4A1410E7" w14:textId="77777777" w:rsidR="000061DA" w:rsidRPr="0011072B" w:rsidRDefault="000061DA" w:rsidP="0073727C">
            <w:pPr>
              <w:widowControl w:val="0"/>
              <w:spacing w:before="0" w:after="200" w:line="276" w:lineRule="auto"/>
              <w:rPr>
                <w:rFonts w:cs="Arial"/>
                <w:color w:val="000000" w:themeColor="text1"/>
                <w:sz w:val="24"/>
                <w:szCs w:val="28"/>
              </w:rPr>
            </w:pPr>
          </w:p>
        </w:tc>
      </w:tr>
      <w:tr w:rsidR="000061DA" w14:paraId="3CB90CFF" w14:textId="77777777" w:rsidTr="0073727C">
        <w:trPr>
          <w:trHeight w:val="1332"/>
        </w:trPr>
        <w:tc>
          <w:tcPr>
            <w:tcW w:w="2829" w:type="dxa"/>
            <w:tcBorders>
              <w:top w:val="single" w:sz="12" w:space="0" w:color="auto"/>
              <w:left w:val="single" w:sz="12" w:space="0" w:color="auto"/>
              <w:bottom w:val="single" w:sz="12" w:space="0" w:color="auto"/>
              <w:right w:val="single" w:sz="12" w:space="0" w:color="auto"/>
            </w:tcBorders>
          </w:tcPr>
          <w:p w14:paraId="702FB452" w14:textId="63CD858D" w:rsidR="000061DA" w:rsidRPr="0011072B" w:rsidRDefault="009A733F" w:rsidP="0073727C">
            <w:pPr>
              <w:widowControl w:val="0"/>
              <w:spacing w:before="0" w:after="200" w:line="276" w:lineRule="auto"/>
              <w:jc w:val="center"/>
              <w:rPr>
                <w:rFonts w:cs="Arial"/>
                <w:color w:val="000000" w:themeColor="text1"/>
                <w:sz w:val="24"/>
                <w:szCs w:val="28"/>
              </w:rPr>
            </w:pPr>
            <w:r>
              <w:rPr>
                <w:rFonts w:cs="Arial"/>
                <w:b/>
                <w:color w:val="000000" w:themeColor="text1"/>
                <w:sz w:val="24"/>
                <w:szCs w:val="28"/>
              </w:rPr>
              <w:t>Convince</w:t>
            </w:r>
            <w:r w:rsidR="000061DA" w:rsidRPr="0011072B">
              <w:rPr>
                <w:rFonts w:cs="Arial"/>
                <w:color w:val="000000" w:themeColor="text1"/>
                <w:sz w:val="24"/>
                <w:szCs w:val="28"/>
              </w:rPr>
              <w:t xml:space="preserve"> your partner why your word is more important to learn.</w:t>
            </w:r>
          </w:p>
        </w:tc>
        <w:tc>
          <w:tcPr>
            <w:tcW w:w="389" w:type="dxa"/>
            <w:tcBorders>
              <w:top w:val="nil"/>
              <w:left w:val="single" w:sz="12" w:space="0" w:color="auto"/>
              <w:bottom w:val="nil"/>
              <w:right w:val="single" w:sz="12" w:space="0" w:color="auto"/>
            </w:tcBorders>
          </w:tcPr>
          <w:p w14:paraId="712592B7" w14:textId="77777777" w:rsidR="000061DA" w:rsidRPr="0011072B" w:rsidRDefault="000061DA" w:rsidP="0073727C">
            <w:pPr>
              <w:widowControl w:val="0"/>
              <w:spacing w:before="0" w:after="200" w:line="276" w:lineRule="auto"/>
              <w:rPr>
                <w:rFonts w:cs="Arial"/>
                <w:color w:val="000000" w:themeColor="text1"/>
                <w:sz w:val="24"/>
                <w:szCs w:val="28"/>
              </w:rPr>
            </w:pPr>
          </w:p>
        </w:tc>
        <w:tc>
          <w:tcPr>
            <w:tcW w:w="2970" w:type="dxa"/>
            <w:tcBorders>
              <w:top w:val="single" w:sz="12" w:space="0" w:color="auto"/>
              <w:left w:val="single" w:sz="12" w:space="0" w:color="auto"/>
              <w:bottom w:val="single" w:sz="12" w:space="0" w:color="auto"/>
              <w:right w:val="single" w:sz="12" w:space="0" w:color="auto"/>
            </w:tcBorders>
          </w:tcPr>
          <w:p w14:paraId="497A6A18" w14:textId="2FE4F740" w:rsidR="000061DA" w:rsidRPr="0011072B" w:rsidRDefault="009A733F" w:rsidP="009A733F">
            <w:pPr>
              <w:widowControl w:val="0"/>
              <w:spacing w:before="0" w:after="200" w:line="276" w:lineRule="auto"/>
              <w:jc w:val="center"/>
              <w:rPr>
                <w:rFonts w:cs="Arial"/>
                <w:color w:val="000000" w:themeColor="text1"/>
                <w:sz w:val="24"/>
                <w:szCs w:val="28"/>
              </w:rPr>
            </w:pPr>
            <w:r>
              <w:rPr>
                <w:rFonts w:cs="Arial"/>
                <w:color w:val="000000" w:themeColor="text1"/>
                <w:sz w:val="24"/>
                <w:szCs w:val="28"/>
              </w:rPr>
              <w:t xml:space="preserve">Make a sentence that </w:t>
            </w:r>
            <w:r>
              <w:rPr>
                <w:rFonts w:cs="Arial"/>
                <w:b/>
                <w:color w:val="000000" w:themeColor="text1"/>
                <w:sz w:val="24"/>
                <w:szCs w:val="28"/>
              </w:rPr>
              <w:t>elicits</w:t>
            </w:r>
            <w:r>
              <w:rPr>
                <w:rFonts w:cs="Arial"/>
                <w:color w:val="000000" w:themeColor="text1"/>
                <w:sz w:val="24"/>
                <w:szCs w:val="28"/>
              </w:rPr>
              <w:t xml:space="preserve"> emotion </w:t>
            </w:r>
            <w:r w:rsidR="000061DA" w:rsidRPr="0011072B">
              <w:rPr>
                <w:rFonts w:cs="Arial"/>
                <w:color w:val="000000" w:themeColor="text1"/>
                <w:sz w:val="24"/>
                <w:szCs w:val="28"/>
              </w:rPr>
              <w:t>with your partner’s and your own word.</w:t>
            </w:r>
          </w:p>
        </w:tc>
        <w:tc>
          <w:tcPr>
            <w:tcW w:w="387" w:type="dxa"/>
            <w:tcBorders>
              <w:top w:val="nil"/>
              <w:left w:val="single" w:sz="12" w:space="0" w:color="auto"/>
              <w:bottom w:val="nil"/>
              <w:right w:val="single" w:sz="12" w:space="0" w:color="auto"/>
            </w:tcBorders>
          </w:tcPr>
          <w:p w14:paraId="7844FF0B"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004" w:type="dxa"/>
            <w:tcBorders>
              <w:top w:val="single" w:sz="12" w:space="0" w:color="auto"/>
              <w:left w:val="single" w:sz="12" w:space="0" w:color="auto"/>
              <w:bottom w:val="single" w:sz="12" w:space="0" w:color="auto"/>
              <w:right w:val="single" w:sz="12" w:space="0" w:color="auto"/>
            </w:tcBorders>
          </w:tcPr>
          <w:p w14:paraId="09F95185" w14:textId="77777777" w:rsidR="000061DA" w:rsidRPr="0011072B" w:rsidRDefault="000061DA" w:rsidP="009A733F">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Find someone with the same amount of </w:t>
            </w:r>
            <w:r w:rsidRPr="0011072B">
              <w:rPr>
                <w:rFonts w:cs="Arial"/>
                <w:b/>
                <w:color w:val="000000" w:themeColor="text1"/>
                <w:sz w:val="24"/>
                <w:szCs w:val="28"/>
              </w:rPr>
              <w:t>syllables</w:t>
            </w:r>
            <w:r w:rsidRPr="0011072B">
              <w:rPr>
                <w:rFonts w:cs="Arial"/>
                <w:color w:val="000000" w:themeColor="text1"/>
                <w:sz w:val="24"/>
                <w:szCs w:val="28"/>
              </w:rPr>
              <w:t>.</w:t>
            </w:r>
          </w:p>
        </w:tc>
      </w:tr>
      <w:tr w:rsidR="000061DA" w14:paraId="5F72463B" w14:textId="77777777" w:rsidTr="0073727C">
        <w:trPr>
          <w:trHeight w:val="462"/>
        </w:trPr>
        <w:tc>
          <w:tcPr>
            <w:tcW w:w="2829" w:type="dxa"/>
            <w:tcBorders>
              <w:top w:val="single" w:sz="12" w:space="0" w:color="auto"/>
              <w:left w:val="nil"/>
              <w:bottom w:val="single" w:sz="12" w:space="0" w:color="auto"/>
              <w:right w:val="nil"/>
            </w:tcBorders>
          </w:tcPr>
          <w:p w14:paraId="22345686" w14:textId="77777777" w:rsidR="000061DA" w:rsidRPr="0011072B" w:rsidRDefault="000061DA" w:rsidP="0073727C">
            <w:pPr>
              <w:widowControl w:val="0"/>
              <w:spacing w:before="0" w:after="200" w:line="276" w:lineRule="auto"/>
              <w:jc w:val="center"/>
              <w:rPr>
                <w:rFonts w:cs="Arial"/>
                <w:b/>
                <w:color w:val="000000" w:themeColor="text1"/>
                <w:sz w:val="24"/>
                <w:szCs w:val="28"/>
              </w:rPr>
            </w:pPr>
          </w:p>
        </w:tc>
        <w:tc>
          <w:tcPr>
            <w:tcW w:w="389" w:type="dxa"/>
            <w:tcBorders>
              <w:top w:val="nil"/>
              <w:left w:val="nil"/>
              <w:bottom w:val="nil"/>
              <w:right w:val="nil"/>
            </w:tcBorders>
          </w:tcPr>
          <w:p w14:paraId="4CE81BE2" w14:textId="77777777" w:rsidR="000061DA" w:rsidRPr="0011072B" w:rsidRDefault="000061DA" w:rsidP="0073727C">
            <w:pPr>
              <w:widowControl w:val="0"/>
              <w:spacing w:before="0" w:after="200" w:line="276" w:lineRule="auto"/>
              <w:rPr>
                <w:rFonts w:cs="Arial"/>
                <w:color w:val="000000" w:themeColor="text1"/>
                <w:sz w:val="24"/>
                <w:szCs w:val="28"/>
              </w:rPr>
            </w:pPr>
          </w:p>
        </w:tc>
        <w:tc>
          <w:tcPr>
            <w:tcW w:w="2970" w:type="dxa"/>
            <w:tcBorders>
              <w:top w:val="single" w:sz="12" w:space="0" w:color="auto"/>
              <w:left w:val="nil"/>
              <w:bottom w:val="single" w:sz="12" w:space="0" w:color="auto"/>
              <w:right w:val="nil"/>
            </w:tcBorders>
          </w:tcPr>
          <w:p w14:paraId="7F8298B2" w14:textId="77777777" w:rsidR="000061DA" w:rsidRPr="0011072B" w:rsidRDefault="000061DA" w:rsidP="0073727C">
            <w:pPr>
              <w:widowControl w:val="0"/>
              <w:spacing w:before="0" w:after="200" w:line="276" w:lineRule="auto"/>
              <w:jc w:val="center"/>
              <w:rPr>
                <w:rFonts w:cs="Arial"/>
                <w:color w:val="000000" w:themeColor="text1"/>
                <w:sz w:val="24"/>
                <w:szCs w:val="28"/>
              </w:rPr>
            </w:pPr>
          </w:p>
        </w:tc>
        <w:tc>
          <w:tcPr>
            <w:tcW w:w="387" w:type="dxa"/>
            <w:tcBorders>
              <w:top w:val="nil"/>
              <w:left w:val="nil"/>
              <w:bottom w:val="nil"/>
              <w:right w:val="nil"/>
            </w:tcBorders>
          </w:tcPr>
          <w:p w14:paraId="5028DE92"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004" w:type="dxa"/>
            <w:tcBorders>
              <w:top w:val="single" w:sz="12" w:space="0" w:color="auto"/>
              <w:left w:val="nil"/>
              <w:bottom w:val="single" w:sz="12" w:space="0" w:color="auto"/>
              <w:right w:val="nil"/>
            </w:tcBorders>
          </w:tcPr>
          <w:p w14:paraId="4AEF7542" w14:textId="77777777" w:rsidR="000061DA" w:rsidRPr="0011072B" w:rsidRDefault="000061DA" w:rsidP="0073727C">
            <w:pPr>
              <w:widowControl w:val="0"/>
              <w:spacing w:before="0" w:after="200" w:line="276" w:lineRule="auto"/>
              <w:rPr>
                <w:rFonts w:cs="Arial"/>
                <w:color w:val="000000" w:themeColor="text1"/>
                <w:sz w:val="24"/>
                <w:szCs w:val="28"/>
              </w:rPr>
            </w:pPr>
          </w:p>
        </w:tc>
      </w:tr>
      <w:tr w:rsidR="000061DA" w14:paraId="18A04A06" w14:textId="77777777" w:rsidTr="0073727C">
        <w:trPr>
          <w:trHeight w:val="1050"/>
        </w:trPr>
        <w:tc>
          <w:tcPr>
            <w:tcW w:w="2829" w:type="dxa"/>
            <w:tcBorders>
              <w:top w:val="single" w:sz="12" w:space="0" w:color="auto"/>
              <w:left w:val="single" w:sz="12" w:space="0" w:color="auto"/>
              <w:bottom w:val="single" w:sz="12" w:space="0" w:color="auto"/>
              <w:right w:val="single" w:sz="12" w:space="0" w:color="auto"/>
            </w:tcBorders>
          </w:tcPr>
          <w:p w14:paraId="3DFD3CCB" w14:textId="77777777" w:rsidR="000061DA" w:rsidRPr="0011072B" w:rsidRDefault="000061DA" w:rsidP="0073727C">
            <w:pPr>
              <w:widowControl w:val="0"/>
              <w:spacing w:before="0" w:after="200" w:line="276" w:lineRule="auto"/>
              <w:jc w:val="center"/>
              <w:rPr>
                <w:rFonts w:cs="Arial"/>
                <w:b/>
                <w:color w:val="000000" w:themeColor="text1"/>
                <w:sz w:val="24"/>
                <w:szCs w:val="28"/>
              </w:rPr>
            </w:pPr>
            <w:r w:rsidRPr="0011072B">
              <w:rPr>
                <w:rFonts w:cs="Arial"/>
                <w:color w:val="000000" w:themeColor="text1"/>
                <w:sz w:val="24"/>
                <w:szCs w:val="28"/>
              </w:rPr>
              <w:t xml:space="preserve">Find someone </w:t>
            </w:r>
            <w:r>
              <w:rPr>
                <w:rFonts w:cs="Arial"/>
                <w:color w:val="000000" w:themeColor="text1"/>
                <w:sz w:val="24"/>
                <w:szCs w:val="28"/>
              </w:rPr>
              <w:t xml:space="preserve">who has the same </w:t>
            </w:r>
            <w:r w:rsidRPr="0011072B">
              <w:rPr>
                <w:rFonts w:cs="Arial"/>
                <w:b/>
                <w:color w:val="000000" w:themeColor="text1"/>
                <w:sz w:val="24"/>
                <w:szCs w:val="28"/>
              </w:rPr>
              <w:t>part of speech</w:t>
            </w:r>
            <w:r>
              <w:rPr>
                <w:rFonts w:cs="Arial"/>
                <w:color w:val="000000" w:themeColor="text1"/>
                <w:sz w:val="24"/>
                <w:szCs w:val="28"/>
              </w:rPr>
              <w:t xml:space="preserve"> as you…adjective, noun, verb</w:t>
            </w:r>
          </w:p>
        </w:tc>
        <w:tc>
          <w:tcPr>
            <w:tcW w:w="389" w:type="dxa"/>
            <w:tcBorders>
              <w:top w:val="nil"/>
              <w:left w:val="single" w:sz="12" w:space="0" w:color="auto"/>
              <w:bottom w:val="nil"/>
              <w:right w:val="single" w:sz="12" w:space="0" w:color="auto"/>
            </w:tcBorders>
          </w:tcPr>
          <w:p w14:paraId="37121F26" w14:textId="77777777" w:rsidR="000061DA" w:rsidRPr="0011072B" w:rsidRDefault="000061DA" w:rsidP="0073727C">
            <w:pPr>
              <w:widowControl w:val="0"/>
              <w:spacing w:before="0" w:after="200" w:line="276" w:lineRule="auto"/>
              <w:rPr>
                <w:rFonts w:cs="Arial"/>
                <w:color w:val="000000" w:themeColor="text1"/>
                <w:sz w:val="24"/>
                <w:szCs w:val="28"/>
              </w:rPr>
            </w:pPr>
          </w:p>
        </w:tc>
        <w:tc>
          <w:tcPr>
            <w:tcW w:w="2970" w:type="dxa"/>
            <w:tcBorders>
              <w:top w:val="single" w:sz="12" w:space="0" w:color="auto"/>
              <w:left w:val="single" w:sz="12" w:space="0" w:color="auto"/>
              <w:bottom w:val="single" w:sz="12" w:space="0" w:color="auto"/>
              <w:right w:val="single" w:sz="12" w:space="0" w:color="auto"/>
            </w:tcBorders>
          </w:tcPr>
          <w:p w14:paraId="4D41C1C1" w14:textId="16F87E29" w:rsidR="000061DA" w:rsidRPr="0011072B" w:rsidRDefault="000061DA" w:rsidP="0073727C">
            <w:pPr>
              <w:widowControl w:val="0"/>
              <w:spacing w:before="0" w:after="200" w:line="276" w:lineRule="auto"/>
              <w:jc w:val="center"/>
              <w:rPr>
                <w:rFonts w:cs="Arial"/>
                <w:color w:val="000000" w:themeColor="text1"/>
                <w:sz w:val="24"/>
                <w:szCs w:val="28"/>
              </w:rPr>
            </w:pPr>
            <w:r w:rsidRPr="0011072B">
              <w:rPr>
                <w:rFonts w:cs="Arial"/>
                <w:color w:val="000000" w:themeColor="text1"/>
                <w:sz w:val="24"/>
                <w:szCs w:val="28"/>
              </w:rPr>
              <w:t xml:space="preserve">Find someone </w:t>
            </w:r>
            <w:r>
              <w:rPr>
                <w:rFonts w:cs="Arial"/>
                <w:color w:val="000000" w:themeColor="text1"/>
                <w:sz w:val="24"/>
                <w:szCs w:val="28"/>
              </w:rPr>
              <w:t xml:space="preserve">who has a different </w:t>
            </w:r>
            <w:r w:rsidRPr="0011072B">
              <w:rPr>
                <w:rFonts w:cs="Arial"/>
                <w:b/>
                <w:color w:val="000000" w:themeColor="text1"/>
                <w:sz w:val="24"/>
                <w:szCs w:val="28"/>
              </w:rPr>
              <w:t>part of speech</w:t>
            </w:r>
            <w:r>
              <w:rPr>
                <w:rFonts w:cs="Arial"/>
                <w:color w:val="000000" w:themeColor="text1"/>
                <w:sz w:val="24"/>
                <w:szCs w:val="28"/>
              </w:rPr>
              <w:t xml:space="preserve"> as you…adjective, noun, verb</w:t>
            </w:r>
            <w:r w:rsidR="009A733F">
              <w:rPr>
                <w:rFonts w:cs="Arial"/>
                <w:color w:val="000000" w:themeColor="text1"/>
                <w:sz w:val="24"/>
                <w:szCs w:val="28"/>
              </w:rPr>
              <w:t>.</w:t>
            </w:r>
          </w:p>
        </w:tc>
        <w:tc>
          <w:tcPr>
            <w:tcW w:w="387" w:type="dxa"/>
            <w:tcBorders>
              <w:top w:val="nil"/>
              <w:left w:val="single" w:sz="12" w:space="0" w:color="auto"/>
              <w:bottom w:val="nil"/>
              <w:right w:val="single" w:sz="12" w:space="0" w:color="auto"/>
            </w:tcBorders>
          </w:tcPr>
          <w:p w14:paraId="6EB2F7DB" w14:textId="77777777" w:rsidR="000061DA" w:rsidRPr="0011072B" w:rsidRDefault="000061DA" w:rsidP="0073727C">
            <w:pPr>
              <w:widowControl w:val="0"/>
              <w:spacing w:before="0" w:after="200" w:line="276" w:lineRule="auto"/>
              <w:rPr>
                <w:rFonts w:cs="Arial"/>
                <w:color w:val="000000" w:themeColor="text1"/>
                <w:sz w:val="24"/>
                <w:szCs w:val="28"/>
              </w:rPr>
            </w:pPr>
          </w:p>
        </w:tc>
        <w:tc>
          <w:tcPr>
            <w:tcW w:w="3004" w:type="dxa"/>
            <w:tcBorders>
              <w:top w:val="single" w:sz="12" w:space="0" w:color="auto"/>
              <w:left w:val="single" w:sz="12" w:space="0" w:color="auto"/>
              <w:bottom w:val="single" w:sz="12" w:space="0" w:color="auto"/>
              <w:right w:val="single" w:sz="12" w:space="0" w:color="auto"/>
            </w:tcBorders>
          </w:tcPr>
          <w:p w14:paraId="62DB783B" w14:textId="77777777" w:rsidR="000061DA" w:rsidRPr="0011072B" w:rsidRDefault="000061DA" w:rsidP="0073727C">
            <w:pPr>
              <w:widowControl w:val="0"/>
              <w:spacing w:before="0" w:after="200" w:line="276" w:lineRule="auto"/>
              <w:jc w:val="center"/>
              <w:rPr>
                <w:rFonts w:cs="Arial"/>
                <w:color w:val="000000" w:themeColor="text1"/>
                <w:sz w:val="24"/>
                <w:szCs w:val="28"/>
              </w:rPr>
            </w:pPr>
            <w:r>
              <w:rPr>
                <w:rFonts w:cs="Arial"/>
                <w:color w:val="000000" w:themeColor="text1"/>
                <w:sz w:val="24"/>
                <w:szCs w:val="28"/>
              </w:rPr>
              <w:t>Create a newspaper headline using both yours and your partner’s words.</w:t>
            </w:r>
          </w:p>
        </w:tc>
      </w:tr>
    </w:tbl>
    <w:p w14:paraId="72136FBB" w14:textId="6D06FD58" w:rsidR="00712960" w:rsidRDefault="54545104" w:rsidP="00430B44">
      <w:pPr>
        <w:pStyle w:val="ListNumber"/>
        <w:widowControl w:val="0"/>
        <w:numPr>
          <w:ilvl w:val="0"/>
          <w:numId w:val="20"/>
        </w:numPr>
        <w:tabs>
          <w:tab w:val="clear" w:pos="717"/>
          <w:tab w:val="clear" w:pos="771"/>
        </w:tabs>
        <w:spacing w:before="120" w:after="60" w:line="360" w:lineRule="auto"/>
        <w:ind w:left="568" w:hanging="284"/>
        <w:rPr>
          <w:rFonts w:cs="Arial"/>
          <w:color w:val="000000" w:themeColor="text1"/>
        </w:rPr>
      </w:pPr>
      <w:r w:rsidRPr="00E30DC4">
        <w:rPr>
          <w:rFonts w:cs="Arial"/>
          <w:color w:val="000000" w:themeColor="text1"/>
        </w:rPr>
        <w:t>Not such a nursery rhyme</w:t>
      </w:r>
      <w:r w:rsidR="356485F4" w:rsidRPr="00E30DC4">
        <w:rPr>
          <w:rFonts w:cs="Arial"/>
          <w:color w:val="000000" w:themeColor="text1"/>
        </w:rPr>
        <w:t>: S</w:t>
      </w:r>
      <w:r w:rsidR="356485F4" w:rsidRPr="68726538">
        <w:rPr>
          <w:rFonts w:cs="Arial"/>
          <w:color w:val="000000" w:themeColor="text1"/>
        </w:rPr>
        <w:t>tudents are given a copy of familiar nursery rhymes, they work in teams to rewrite using politically correct vocabulary, f</w:t>
      </w:r>
      <w:r w:rsidR="422AF18D" w:rsidRPr="68726538">
        <w:rPr>
          <w:rFonts w:cs="Arial"/>
          <w:color w:val="000000" w:themeColor="text1"/>
        </w:rPr>
        <w:t xml:space="preserve">or example: Three blind mice </w:t>
      </w:r>
      <w:r w:rsidR="7E403DB4" w:rsidRPr="68726538">
        <w:rPr>
          <w:rFonts w:cs="Arial"/>
          <w:color w:val="000000" w:themeColor="text1"/>
        </w:rPr>
        <w:t>=</w:t>
      </w:r>
      <w:r w:rsidR="422AF18D" w:rsidRPr="68726538">
        <w:rPr>
          <w:rFonts w:cs="Arial"/>
          <w:color w:val="000000" w:themeColor="text1"/>
        </w:rPr>
        <w:t xml:space="preserve"> a</w:t>
      </w:r>
      <w:r w:rsidR="356485F4" w:rsidRPr="68726538">
        <w:rPr>
          <w:rFonts w:cs="Arial"/>
          <w:color w:val="000000" w:themeColor="text1"/>
        </w:rPr>
        <w:t xml:space="preserve"> trio of visually impaired rodents. Students read out their compositions and their peers guess which nursery rhyme they are re-wording.</w:t>
      </w:r>
      <w:r w:rsidR="422AF18D" w:rsidRPr="68726538">
        <w:rPr>
          <w:rFonts w:cs="Arial"/>
          <w:color w:val="000000" w:themeColor="text1"/>
        </w:rPr>
        <w:t xml:space="preserve"> Focus on language choices, including nominalisation, to target the purpose and audience of the text.</w:t>
      </w:r>
    </w:p>
    <w:p w14:paraId="633E2C39" w14:textId="77777777" w:rsidR="00F405A3" w:rsidRPr="00426D1F" w:rsidRDefault="00F405A3" w:rsidP="00426D1F">
      <w:bookmarkStart w:id="10" w:name="_Nuance"/>
      <w:bookmarkEnd w:id="10"/>
      <w:r w:rsidRPr="00426D1F">
        <w:br w:type="page"/>
      </w:r>
    </w:p>
    <w:p w14:paraId="46145BDB" w14:textId="23C1F76F" w:rsidR="009A733F" w:rsidRPr="00F05B89" w:rsidRDefault="001E4021" w:rsidP="00712960">
      <w:pPr>
        <w:pStyle w:val="Heading3"/>
      </w:pPr>
      <w:r>
        <w:lastRenderedPageBreak/>
        <w:t>N</w:t>
      </w:r>
      <w:r w:rsidR="009A733F">
        <w:t>uance</w:t>
      </w:r>
    </w:p>
    <w:p w14:paraId="645F9E9C" w14:textId="4238AD18" w:rsidR="009A733F" w:rsidRPr="00F05B89" w:rsidRDefault="009A733F" w:rsidP="00430B44">
      <w:pPr>
        <w:pStyle w:val="ListParagraph"/>
        <w:numPr>
          <w:ilvl w:val="0"/>
          <w:numId w:val="21"/>
        </w:numPr>
        <w:spacing w:before="0" w:after="200" w:line="360" w:lineRule="auto"/>
        <w:ind w:left="567"/>
        <w:contextualSpacing w:val="0"/>
        <w:rPr>
          <w:rFonts w:eastAsia="Arial" w:cs="Arial"/>
          <w:color w:val="000000" w:themeColor="text1"/>
        </w:rPr>
      </w:pPr>
      <w:r w:rsidRPr="2EBF930F">
        <w:rPr>
          <w:rFonts w:eastAsia="Arial" w:cs="Arial"/>
        </w:rPr>
        <w:t xml:space="preserve">Explain to students that there are many words in the English language that are used to convey precise meaning and whilst a lot of words have similar meanings to other words, there are slight and subtle differences in meaning. This is called a </w:t>
      </w:r>
      <w:r w:rsidR="001E4021" w:rsidRPr="2EBF930F">
        <w:rPr>
          <w:rFonts w:eastAsia="Arial" w:cs="Arial"/>
        </w:rPr>
        <w:t>‘</w:t>
      </w:r>
      <w:r w:rsidRPr="2EBF930F">
        <w:rPr>
          <w:rFonts w:eastAsia="Arial" w:cs="Arial"/>
        </w:rPr>
        <w:t xml:space="preserve">nuance’. </w:t>
      </w:r>
    </w:p>
    <w:p w14:paraId="365C146A" w14:textId="623F0A0A" w:rsidR="009A733F" w:rsidRPr="00F05B89" w:rsidRDefault="009A733F" w:rsidP="00430B44">
      <w:pPr>
        <w:pStyle w:val="ListParagraph"/>
        <w:numPr>
          <w:ilvl w:val="0"/>
          <w:numId w:val="21"/>
        </w:numPr>
        <w:spacing w:before="0" w:after="200" w:line="360" w:lineRule="auto"/>
        <w:ind w:left="567"/>
        <w:contextualSpacing w:val="0"/>
        <w:rPr>
          <w:color w:val="000000" w:themeColor="text1"/>
        </w:rPr>
      </w:pPr>
      <w:r w:rsidRPr="2EBF930F">
        <w:rPr>
          <w:rFonts w:eastAsia="Arial" w:cs="Arial"/>
        </w:rPr>
        <w:t>Ask students to brainstorm different words for the word ‘</w:t>
      </w:r>
      <w:r w:rsidR="00C336C9" w:rsidRPr="2EBF930F">
        <w:rPr>
          <w:rFonts w:eastAsia="Arial" w:cs="Arial"/>
        </w:rPr>
        <w:t>walk</w:t>
      </w:r>
      <w:r w:rsidR="00074F91" w:rsidRPr="2EBF930F">
        <w:rPr>
          <w:rFonts w:eastAsia="Arial" w:cs="Arial"/>
        </w:rPr>
        <w:t>’</w:t>
      </w:r>
      <w:r w:rsidRPr="2EBF930F">
        <w:rPr>
          <w:rFonts w:eastAsia="Arial" w:cs="Arial"/>
        </w:rPr>
        <w:t>. Write their responses on the board. Discuss</w:t>
      </w:r>
      <w:r>
        <w:t xml:space="preserve"> the differences between the words on the board. Ask students to consider when they would use particular words over other words. </w:t>
      </w:r>
    </w:p>
    <w:p w14:paraId="6754B867" w14:textId="14F4734F" w:rsidR="009A733F" w:rsidRPr="00C336C9" w:rsidRDefault="009A733F" w:rsidP="00712960">
      <w:pPr>
        <w:pStyle w:val="Heading3"/>
      </w:pPr>
      <w:bookmarkStart w:id="11" w:name="_Word_clines"/>
      <w:bookmarkEnd w:id="11"/>
      <w:r>
        <w:t>Word clines</w:t>
      </w:r>
    </w:p>
    <w:p w14:paraId="38332D3F" w14:textId="7F5455E2" w:rsidR="009A733F" w:rsidRPr="00C336C9" w:rsidRDefault="009A733F" w:rsidP="00430B44">
      <w:pPr>
        <w:pStyle w:val="ListParagraph"/>
        <w:widowControl w:val="0"/>
        <w:numPr>
          <w:ilvl w:val="0"/>
          <w:numId w:val="22"/>
        </w:numPr>
        <w:spacing w:before="0" w:after="200" w:line="360" w:lineRule="auto"/>
        <w:ind w:left="567" w:hanging="283"/>
        <w:rPr>
          <w:rFonts w:cs="Arial"/>
          <w:color w:val="000000" w:themeColor="text1"/>
          <w:szCs w:val="28"/>
        </w:rPr>
      </w:pPr>
      <w:r w:rsidRPr="00426D1F">
        <w:rPr>
          <w:rFonts w:cs="Arial"/>
          <w:iCs/>
          <w:color w:val="000000" w:themeColor="text1"/>
          <w:szCs w:val="28"/>
        </w:rPr>
        <w:t xml:space="preserve">Word clines: </w:t>
      </w:r>
      <w:r w:rsidRPr="00C336C9">
        <w:rPr>
          <w:rFonts w:cs="Arial"/>
          <w:color w:val="000000" w:themeColor="text1"/>
          <w:szCs w:val="28"/>
        </w:rPr>
        <w:t>Teacher leads brainstorm for synonyms for the word ‘</w:t>
      </w:r>
      <w:r w:rsidR="00C336C9" w:rsidRPr="00C336C9">
        <w:rPr>
          <w:rFonts w:cs="Arial"/>
          <w:color w:val="000000" w:themeColor="text1"/>
          <w:szCs w:val="28"/>
        </w:rPr>
        <w:t>walk</w:t>
      </w:r>
      <w:r w:rsidRPr="00C336C9">
        <w:rPr>
          <w:rFonts w:cs="Arial"/>
          <w:color w:val="000000" w:themeColor="text1"/>
          <w:szCs w:val="28"/>
        </w:rPr>
        <w:t xml:space="preserve">’: </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Words for walk cline"/>
        <w:tblDescription w:val="amble&#10;roam&#10;saunter&#10;shuffle&#10;step&#10;stride stroll&#10;canter&#10;lumber&#10;slog&#10;meander&#10;perambulate parade&#10;traverse&#10;advance&#10;strut&#10;trudge&#10;promenade&#10;"/>
      </w:tblPr>
      <w:tblGrid>
        <w:gridCol w:w="2807"/>
        <w:gridCol w:w="2807"/>
        <w:gridCol w:w="3443"/>
      </w:tblGrid>
      <w:tr w:rsidR="009A733F" w:rsidRPr="00C336C9" w14:paraId="63C0656E" w14:textId="77777777" w:rsidTr="00506803">
        <w:trPr>
          <w:trHeight w:val="1322"/>
          <w:jc w:val="center"/>
        </w:trPr>
        <w:tc>
          <w:tcPr>
            <w:tcW w:w="2807" w:type="dxa"/>
          </w:tcPr>
          <w:p w14:paraId="14A4B66F" w14:textId="77777777" w:rsidR="009A733F" w:rsidRPr="00C336C9" w:rsidRDefault="00C336C9" w:rsidP="000972D4">
            <w:pPr>
              <w:jc w:val="center"/>
            </w:pPr>
            <w:r w:rsidRPr="00C336C9">
              <w:t>amble</w:t>
            </w:r>
          </w:p>
          <w:p w14:paraId="3EF0D7A1" w14:textId="77777777" w:rsidR="00C336C9" w:rsidRPr="00C336C9" w:rsidRDefault="00C336C9" w:rsidP="000972D4">
            <w:pPr>
              <w:jc w:val="center"/>
            </w:pPr>
            <w:r w:rsidRPr="00C336C9">
              <w:t>roam</w:t>
            </w:r>
          </w:p>
          <w:p w14:paraId="31F733C8" w14:textId="77777777" w:rsidR="00C336C9" w:rsidRPr="00C336C9" w:rsidRDefault="00C336C9" w:rsidP="000972D4">
            <w:pPr>
              <w:jc w:val="center"/>
            </w:pPr>
            <w:r w:rsidRPr="00C336C9">
              <w:t>saunter</w:t>
            </w:r>
          </w:p>
          <w:p w14:paraId="72034131" w14:textId="77777777" w:rsidR="00C336C9" w:rsidRPr="00C336C9" w:rsidRDefault="00C336C9" w:rsidP="000972D4">
            <w:pPr>
              <w:jc w:val="center"/>
            </w:pPr>
            <w:r w:rsidRPr="00C336C9">
              <w:t>shuffle</w:t>
            </w:r>
          </w:p>
          <w:p w14:paraId="4B9E9412" w14:textId="77777777" w:rsidR="00C336C9" w:rsidRPr="00C336C9" w:rsidRDefault="00C336C9" w:rsidP="000972D4">
            <w:pPr>
              <w:jc w:val="center"/>
            </w:pPr>
            <w:r w:rsidRPr="00C336C9">
              <w:t>step</w:t>
            </w:r>
          </w:p>
          <w:p w14:paraId="0DE40837" w14:textId="1EFFAC76" w:rsidR="00C336C9" w:rsidRPr="00C336C9" w:rsidRDefault="00C336C9" w:rsidP="000972D4">
            <w:pPr>
              <w:jc w:val="center"/>
            </w:pPr>
            <w:r w:rsidRPr="00C336C9">
              <w:t>stride</w:t>
            </w:r>
          </w:p>
        </w:tc>
        <w:tc>
          <w:tcPr>
            <w:tcW w:w="2807" w:type="dxa"/>
          </w:tcPr>
          <w:p w14:paraId="5A3FB37F" w14:textId="2156909B" w:rsidR="009A733F" w:rsidRPr="00C336C9" w:rsidRDefault="00C336C9" w:rsidP="000972D4">
            <w:pPr>
              <w:jc w:val="center"/>
            </w:pPr>
            <w:r w:rsidRPr="00C336C9">
              <w:t>stroll</w:t>
            </w:r>
          </w:p>
          <w:p w14:paraId="5546BF61" w14:textId="3600FE80" w:rsidR="00C336C9" w:rsidRPr="00C336C9" w:rsidRDefault="00C336C9" w:rsidP="000972D4">
            <w:pPr>
              <w:jc w:val="center"/>
            </w:pPr>
            <w:r w:rsidRPr="00C336C9">
              <w:t>canter</w:t>
            </w:r>
          </w:p>
          <w:p w14:paraId="53528556" w14:textId="58777727" w:rsidR="00C336C9" w:rsidRPr="00C336C9" w:rsidRDefault="00C336C9" w:rsidP="000972D4">
            <w:pPr>
              <w:jc w:val="center"/>
            </w:pPr>
            <w:r w:rsidRPr="00C336C9">
              <w:t>lumber</w:t>
            </w:r>
          </w:p>
          <w:p w14:paraId="4AF35DED" w14:textId="77777777" w:rsidR="00C336C9" w:rsidRPr="00C336C9" w:rsidRDefault="00C336C9" w:rsidP="000972D4">
            <w:pPr>
              <w:jc w:val="center"/>
            </w:pPr>
            <w:r w:rsidRPr="00C336C9">
              <w:t>slog</w:t>
            </w:r>
          </w:p>
          <w:p w14:paraId="144B1C5D" w14:textId="77777777" w:rsidR="00C336C9" w:rsidRPr="00C336C9" w:rsidRDefault="00C336C9" w:rsidP="000972D4">
            <w:pPr>
              <w:jc w:val="center"/>
            </w:pPr>
            <w:r w:rsidRPr="00C336C9">
              <w:t>meander</w:t>
            </w:r>
          </w:p>
          <w:p w14:paraId="2A035FF8" w14:textId="14C4E1A7" w:rsidR="00C336C9" w:rsidRPr="00C336C9" w:rsidRDefault="00C336C9" w:rsidP="000972D4">
            <w:pPr>
              <w:jc w:val="center"/>
            </w:pPr>
            <w:r w:rsidRPr="00C336C9">
              <w:t>perambulate</w:t>
            </w:r>
          </w:p>
        </w:tc>
        <w:tc>
          <w:tcPr>
            <w:tcW w:w="3443" w:type="dxa"/>
          </w:tcPr>
          <w:p w14:paraId="39A765DA" w14:textId="77777777" w:rsidR="009A733F" w:rsidRPr="00C336C9" w:rsidRDefault="00C336C9" w:rsidP="000972D4">
            <w:pPr>
              <w:jc w:val="center"/>
            </w:pPr>
            <w:r w:rsidRPr="00C336C9">
              <w:t>parade</w:t>
            </w:r>
          </w:p>
          <w:p w14:paraId="678725F3" w14:textId="77777777" w:rsidR="00C336C9" w:rsidRPr="00C336C9" w:rsidRDefault="00C336C9" w:rsidP="000972D4">
            <w:pPr>
              <w:jc w:val="center"/>
            </w:pPr>
            <w:r w:rsidRPr="00C336C9">
              <w:t>traverse</w:t>
            </w:r>
          </w:p>
          <w:p w14:paraId="2F6FD325" w14:textId="77777777" w:rsidR="00C336C9" w:rsidRPr="00C336C9" w:rsidRDefault="00C336C9" w:rsidP="000972D4">
            <w:pPr>
              <w:jc w:val="center"/>
            </w:pPr>
            <w:r w:rsidRPr="00C336C9">
              <w:t>advance</w:t>
            </w:r>
          </w:p>
          <w:p w14:paraId="64FE63F3" w14:textId="77777777" w:rsidR="00C336C9" w:rsidRPr="00C336C9" w:rsidRDefault="00C336C9" w:rsidP="000972D4">
            <w:pPr>
              <w:jc w:val="center"/>
            </w:pPr>
            <w:r w:rsidRPr="00C336C9">
              <w:t>strut</w:t>
            </w:r>
          </w:p>
          <w:p w14:paraId="376DBD71" w14:textId="77777777" w:rsidR="00C336C9" w:rsidRPr="00C336C9" w:rsidRDefault="00C336C9" w:rsidP="000972D4">
            <w:pPr>
              <w:jc w:val="center"/>
            </w:pPr>
            <w:r w:rsidRPr="00C336C9">
              <w:t>trudge</w:t>
            </w:r>
          </w:p>
          <w:p w14:paraId="5D8F7676" w14:textId="576AEAC5" w:rsidR="00C336C9" w:rsidRPr="00C336C9" w:rsidRDefault="00C336C9" w:rsidP="000972D4">
            <w:pPr>
              <w:jc w:val="center"/>
            </w:pPr>
            <w:r w:rsidRPr="00C336C9">
              <w:t>promenade</w:t>
            </w:r>
          </w:p>
        </w:tc>
      </w:tr>
    </w:tbl>
    <w:p w14:paraId="3BDA3FC6" w14:textId="748F80D0" w:rsidR="00C336C9" w:rsidRPr="007274F6" w:rsidRDefault="009A733F" w:rsidP="00430B44">
      <w:pPr>
        <w:pStyle w:val="ListParagraph"/>
        <w:numPr>
          <w:ilvl w:val="0"/>
          <w:numId w:val="22"/>
        </w:numPr>
        <w:spacing w:line="360" w:lineRule="auto"/>
      </w:pPr>
      <w:r w:rsidRPr="007274F6">
        <w:rPr>
          <w:rFonts w:cs="Arial"/>
          <w:color w:val="000000" w:themeColor="text1"/>
          <w:szCs w:val="28"/>
        </w:rPr>
        <w:t>Place words on sticky notes and have students assist in ordering words along an incline</w:t>
      </w:r>
      <w:r w:rsidR="007274F6" w:rsidRPr="007274F6">
        <w:rPr>
          <w:rFonts w:cs="Arial"/>
          <w:color w:val="000000" w:themeColor="text1"/>
          <w:szCs w:val="28"/>
        </w:rPr>
        <w:t xml:space="preserve"> (</w:t>
      </w:r>
      <w:hyperlink w:anchor="_Appendix_4" w:history="1">
        <w:r w:rsidR="007274F6" w:rsidRPr="007274F6">
          <w:rPr>
            <w:rStyle w:val="Hyperlink"/>
          </w:rPr>
          <w:t>Appendix 4 - Word cline organiser</w:t>
        </w:r>
      </w:hyperlink>
      <w:r w:rsidR="007274F6">
        <w:t>) :</w:t>
      </w:r>
    </w:p>
    <w:p w14:paraId="461A54F7" w14:textId="4F4BE5C7" w:rsidR="00C336C9" w:rsidRPr="00C336C9" w:rsidRDefault="001E4021" w:rsidP="00506803">
      <w:pPr>
        <w:pStyle w:val="ListParagraph"/>
        <w:widowControl w:val="0"/>
        <w:spacing w:before="0" w:after="200" w:line="276" w:lineRule="auto"/>
        <w:ind w:left="709"/>
        <w:rPr>
          <w:rFonts w:cs="Arial"/>
          <w:color w:val="000000" w:themeColor="text1"/>
          <w:szCs w:val="28"/>
        </w:rPr>
      </w:pPr>
      <w:r>
        <w:rPr>
          <w:noProof/>
        </w:rPr>
        <w:drawing>
          <wp:inline distT="0" distB="0" distL="0" distR="0" wp14:anchorId="6FF81F00" wp14:editId="791627A1">
            <wp:extent cx="4214447" cy="3290860"/>
            <wp:effectExtent l="0" t="0" r="0" b="5080"/>
            <wp:docPr id="20" name="Picture 20" descr="A blank wor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nk word line."/>
                    <pic:cNvPicPr/>
                  </pic:nvPicPr>
                  <pic:blipFill>
                    <a:blip r:embed="rId33">
                      <a:extLst>
                        <a:ext uri="{28A0092B-C50C-407E-A947-70E740481C1C}">
                          <a14:useLocalDpi xmlns:a14="http://schemas.microsoft.com/office/drawing/2010/main" val="0"/>
                        </a:ext>
                      </a:extLst>
                    </a:blip>
                    <a:stretch>
                      <a:fillRect/>
                    </a:stretch>
                  </pic:blipFill>
                  <pic:spPr>
                    <a:xfrm>
                      <a:off x="0" y="0"/>
                      <a:ext cx="4241095" cy="3311668"/>
                    </a:xfrm>
                    <a:prstGeom prst="rect">
                      <a:avLst/>
                    </a:prstGeom>
                  </pic:spPr>
                </pic:pic>
              </a:graphicData>
            </a:graphic>
          </wp:inline>
        </w:drawing>
      </w:r>
    </w:p>
    <w:p w14:paraId="4A76653C" w14:textId="1358F88A" w:rsidR="009A733F" w:rsidRPr="007274F6" w:rsidRDefault="009A733F" w:rsidP="00430B44">
      <w:pPr>
        <w:pStyle w:val="ListParagraph"/>
        <w:numPr>
          <w:ilvl w:val="0"/>
          <w:numId w:val="22"/>
        </w:numPr>
        <w:spacing w:line="360" w:lineRule="auto"/>
      </w:pPr>
      <w:r w:rsidRPr="007274F6">
        <w:rPr>
          <w:rFonts w:cs="Arial"/>
          <w:color w:val="000000" w:themeColor="text1"/>
          <w:szCs w:val="28"/>
        </w:rPr>
        <w:t>Students work in small groups to rotate betw</w:t>
      </w:r>
      <w:r w:rsidR="007274F6" w:rsidRPr="007274F6">
        <w:rPr>
          <w:rFonts w:cs="Arial"/>
          <w:color w:val="000000" w:themeColor="text1"/>
          <w:szCs w:val="28"/>
        </w:rPr>
        <w:t>een word collections (</w:t>
      </w:r>
      <w:hyperlink w:anchor="_Appendix_5" w:history="1">
        <w:r w:rsidR="007274F6" w:rsidRPr="007274F6">
          <w:rPr>
            <w:rStyle w:val="Hyperlink"/>
          </w:rPr>
          <w:t>Appendix 5 - Word clines</w:t>
        </w:r>
      </w:hyperlink>
      <w:r w:rsidR="007274F6">
        <w:t xml:space="preserve"> </w:t>
      </w:r>
      <w:r w:rsidRPr="007274F6">
        <w:rPr>
          <w:rFonts w:cs="Arial"/>
          <w:color w:val="000000" w:themeColor="text1"/>
          <w:szCs w:val="28"/>
        </w:rPr>
        <w:t xml:space="preserve">) and place terms along an incline representing the subtle differences between words. The bold word indicates the theme. </w:t>
      </w:r>
    </w:p>
    <w:p w14:paraId="3B168185" w14:textId="2B282DBC" w:rsidR="009A733F" w:rsidRPr="00C336C9" w:rsidRDefault="7AB8DD52" w:rsidP="006002A0">
      <w:pPr>
        <w:pStyle w:val="ListParagraph"/>
        <w:widowControl w:val="0"/>
        <w:spacing w:before="0" w:after="120" w:line="360" w:lineRule="auto"/>
        <w:contextualSpacing w:val="0"/>
        <w:rPr>
          <w:rFonts w:cs="Arial"/>
          <w:color w:val="000000" w:themeColor="text1"/>
        </w:rPr>
      </w:pPr>
      <w:r w:rsidRPr="00426D1F">
        <w:rPr>
          <w:rFonts w:cs="Arial"/>
          <w:b/>
          <w:bCs/>
          <w:color w:val="000000" w:themeColor="text1"/>
        </w:rPr>
        <w:t>Challenge</w:t>
      </w:r>
      <w:r w:rsidR="009A733F" w:rsidRPr="7308E8E6">
        <w:rPr>
          <w:rFonts w:cs="Arial"/>
          <w:color w:val="000000" w:themeColor="text1"/>
        </w:rPr>
        <w:t xml:space="preserve">: Students can make their own examples by brainstorming synonyms and placing these along a continuum. Using images linked to the words may support students. </w:t>
      </w:r>
    </w:p>
    <w:p w14:paraId="11E1E03F" w14:textId="0FE3380B" w:rsidR="009A733F" w:rsidRPr="00C336C9" w:rsidRDefault="00C336C9" w:rsidP="00430B44">
      <w:pPr>
        <w:pStyle w:val="ListParagraph"/>
        <w:widowControl w:val="0"/>
        <w:numPr>
          <w:ilvl w:val="0"/>
          <w:numId w:val="22"/>
        </w:numPr>
        <w:spacing w:before="0" w:line="360" w:lineRule="auto"/>
        <w:rPr>
          <w:rFonts w:cs="Arial"/>
          <w:color w:val="000000" w:themeColor="text1"/>
        </w:rPr>
      </w:pPr>
      <w:r w:rsidRPr="53A8B4F7">
        <w:rPr>
          <w:rFonts w:cs="Arial"/>
          <w:color w:val="000000" w:themeColor="text1"/>
        </w:rPr>
        <w:lastRenderedPageBreak/>
        <w:t>Place a</w:t>
      </w:r>
      <w:r w:rsidR="009A733F" w:rsidRPr="53A8B4F7">
        <w:rPr>
          <w:rFonts w:cs="Arial"/>
          <w:color w:val="000000" w:themeColor="text1"/>
        </w:rPr>
        <w:t xml:space="preserve"> range of images linked to current unit of learning in workstations around the classroom. Students brainstorm vocabulary using sticky notes. Students rotate around the posters and add more ideas. When students are back at their original poster, students work together to categorise words then place on an incline as a word cline.</w:t>
      </w:r>
    </w:p>
    <w:p w14:paraId="21647B86" w14:textId="7C9A04D3" w:rsidR="009A733F" w:rsidRDefault="009A733F" w:rsidP="006002A0">
      <w:pPr>
        <w:pStyle w:val="ListParagraph"/>
        <w:spacing w:line="360" w:lineRule="auto"/>
        <w:rPr>
          <w:rFonts w:cs="Arial"/>
          <w:color w:val="000000" w:themeColor="text1"/>
        </w:rPr>
      </w:pPr>
      <w:r w:rsidRPr="00426D1F">
        <w:rPr>
          <w:rFonts w:cs="Arial"/>
          <w:b/>
          <w:bCs/>
          <w:color w:val="000000" w:themeColor="text1"/>
        </w:rPr>
        <w:t xml:space="preserve">Alternate </w:t>
      </w:r>
      <w:r w:rsidR="00426D1F">
        <w:rPr>
          <w:rFonts w:cs="Arial"/>
          <w:b/>
          <w:bCs/>
          <w:color w:val="000000" w:themeColor="text1"/>
        </w:rPr>
        <w:t>t</w:t>
      </w:r>
      <w:r w:rsidRPr="00426D1F">
        <w:rPr>
          <w:rFonts w:cs="Arial"/>
          <w:b/>
          <w:bCs/>
          <w:color w:val="000000" w:themeColor="text1"/>
        </w:rPr>
        <w:t>ask:</w:t>
      </w:r>
      <w:r w:rsidR="007B04F3" w:rsidRPr="021D3FFD">
        <w:rPr>
          <w:rFonts w:cs="Arial"/>
          <w:color w:val="000000" w:themeColor="text1"/>
        </w:rPr>
        <w:t xml:space="preserve"> </w:t>
      </w:r>
      <w:r w:rsidR="007274F6">
        <w:rPr>
          <w:rFonts w:cs="Arial"/>
          <w:color w:val="000000" w:themeColor="text1"/>
        </w:rPr>
        <w:t xml:space="preserve">Students use </w:t>
      </w:r>
      <w:hyperlink w:anchor="_Appendix_6" w:history="1">
        <w:r w:rsidR="00163A21" w:rsidRPr="00163A21">
          <w:rPr>
            <w:rStyle w:val="Hyperlink"/>
          </w:rPr>
          <w:t>Appendix 6 – Word cline Images</w:t>
        </w:r>
      </w:hyperlink>
      <w:r w:rsidR="007B04F3" w:rsidRPr="021D3FFD">
        <w:rPr>
          <w:rFonts w:cs="Arial"/>
          <w:color w:val="000000" w:themeColor="text1"/>
        </w:rPr>
        <w:t xml:space="preserve"> </w:t>
      </w:r>
      <w:r w:rsidRPr="021D3FFD">
        <w:rPr>
          <w:rFonts w:cs="Arial"/>
          <w:color w:val="000000" w:themeColor="text1"/>
        </w:rPr>
        <w:t xml:space="preserve">as visual stimulus to brainstorm </w:t>
      </w:r>
      <w:r w:rsidR="00C336C9" w:rsidRPr="021D3FFD">
        <w:rPr>
          <w:rFonts w:cs="Arial"/>
          <w:color w:val="000000" w:themeColor="text1"/>
        </w:rPr>
        <w:t>a progression of words</w:t>
      </w:r>
      <w:r w:rsidRPr="021D3FFD">
        <w:rPr>
          <w:rFonts w:cs="Arial"/>
          <w:color w:val="000000" w:themeColor="text1"/>
        </w:rPr>
        <w:t>.</w:t>
      </w:r>
    </w:p>
    <w:p w14:paraId="37596689" w14:textId="6056529E" w:rsidR="001E4021" w:rsidRDefault="001E4021" w:rsidP="00712960">
      <w:pPr>
        <w:pStyle w:val="Heading3"/>
      </w:pPr>
      <w:bookmarkStart w:id="12" w:name="_Connotation"/>
      <w:bookmarkEnd w:id="12"/>
      <w:r>
        <w:t>Connotation</w:t>
      </w:r>
    </w:p>
    <w:p w14:paraId="6D1353B6" w14:textId="425F62C2" w:rsidR="001E4021" w:rsidRDefault="001E4021" w:rsidP="00430B44">
      <w:pPr>
        <w:pStyle w:val="ListParagraph"/>
        <w:numPr>
          <w:ilvl w:val="0"/>
          <w:numId w:val="33"/>
        </w:numPr>
        <w:spacing w:before="0" w:after="200" w:line="360" w:lineRule="auto"/>
        <w:ind w:left="709"/>
        <w:rPr>
          <w:color w:val="000000" w:themeColor="text1"/>
        </w:rPr>
      </w:pPr>
      <w:r>
        <w:t>Word association</w:t>
      </w:r>
      <w:r w:rsidR="21212DF9">
        <w:t xml:space="preserve"> ping pong</w:t>
      </w:r>
      <w:r>
        <w:t xml:space="preserve">: </w:t>
      </w:r>
      <w:r w:rsidR="28E0C3FB">
        <w:t>Students are paired and given 30 seconds to ping-pong back and fort</w:t>
      </w:r>
      <w:r w:rsidR="5BB5432D">
        <w:t>h</w:t>
      </w:r>
      <w:r w:rsidR="28E0C3FB">
        <w:t xml:space="preserve"> with their </w:t>
      </w:r>
      <w:r w:rsidR="6E6ED6E5">
        <w:t>partner</w:t>
      </w:r>
      <w:r w:rsidR="28E0C3FB">
        <w:t xml:space="preserve"> with word associations. Pairs report back to the class the final two words they </w:t>
      </w:r>
      <w:r w:rsidR="35A188FB">
        <w:t>finished</w:t>
      </w:r>
      <w:r w:rsidR="28E0C3FB">
        <w:t xml:space="preserve"> with. Students debrie</w:t>
      </w:r>
      <w:r w:rsidR="480D9B5C">
        <w:t xml:space="preserve">f on how different the </w:t>
      </w:r>
      <w:proofErr w:type="spellStart"/>
      <w:r w:rsidR="480D9B5C">
        <w:t>class’</w:t>
      </w:r>
      <w:proofErr w:type="spellEnd"/>
      <w:r w:rsidR="480D9B5C">
        <w:t xml:space="preserve"> words are by the end, showing how people make different word associations. </w:t>
      </w:r>
      <w:r w:rsidR="05B7F852">
        <w:t>Some words for word association ping pong might include: friendship, candle or suitcase.</w:t>
      </w:r>
    </w:p>
    <w:p w14:paraId="6ADA6C9D" w14:textId="6E63FB21" w:rsidR="001E4021" w:rsidRDefault="001E4021" w:rsidP="00430B44">
      <w:pPr>
        <w:pStyle w:val="ListParagraph"/>
        <w:numPr>
          <w:ilvl w:val="0"/>
          <w:numId w:val="33"/>
        </w:numPr>
        <w:spacing w:before="0" w:after="200" w:line="360" w:lineRule="auto"/>
        <w:ind w:left="709"/>
        <w:rPr>
          <w:color w:val="000000" w:themeColor="text1"/>
        </w:rPr>
      </w:pPr>
      <w:r>
        <w:t>Discuss how people attach feelings and experiences, cultural backgrounds and generational contexts to how they imagine a word. We call this ‘connotation’. Connotation can differ between a reader depending on their own personal backgrounds and experiences. Some other words to explore connotation may include: clown, school, game, family, power.</w:t>
      </w:r>
      <w:r w:rsidR="49AABEAD">
        <w:t xml:space="preserve"> Have students create a visual </w:t>
      </w:r>
      <w:r w:rsidR="3D7FF8A8">
        <w:t>representation</w:t>
      </w:r>
      <w:r w:rsidR="49AABEAD">
        <w:t xml:space="preserve"> of their understanding of connotation. </w:t>
      </w:r>
    </w:p>
    <w:p w14:paraId="1C7D1308" w14:textId="5A4E3F53" w:rsidR="5108FAD7" w:rsidRDefault="5108FAD7" w:rsidP="00430B44">
      <w:pPr>
        <w:pStyle w:val="ListParagraph"/>
        <w:numPr>
          <w:ilvl w:val="0"/>
          <w:numId w:val="33"/>
        </w:numPr>
        <w:spacing w:before="0" w:after="200" w:line="360" w:lineRule="auto"/>
        <w:ind w:left="709"/>
        <w:rPr>
          <w:color w:val="000000" w:themeColor="text1"/>
        </w:rPr>
      </w:pPr>
      <w:r>
        <w:t>Discuss with students that connotation can be more subjective, while many words have widely held connotations or associations, you may associate a word with a pleasant memory or feeling but the next person m</w:t>
      </w:r>
      <w:r w:rsidR="00F016DF">
        <w:t>a</w:t>
      </w:r>
      <w:r>
        <w:t>y have a negative response; it is a situation where the reader brings some of the meaning beyond the literal meaning or definition.</w:t>
      </w:r>
    </w:p>
    <w:p w14:paraId="589EBB88" w14:textId="3A87440D" w:rsidR="00737804" w:rsidRPr="00494B16" w:rsidRDefault="1A34297A" w:rsidP="00430B44">
      <w:pPr>
        <w:pStyle w:val="ListParagraph"/>
        <w:numPr>
          <w:ilvl w:val="0"/>
          <w:numId w:val="33"/>
        </w:numPr>
        <w:spacing w:before="0" w:after="200" w:line="360" w:lineRule="auto"/>
        <w:ind w:left="709"/>
        <w:rPr>
          <w:color w:val="000000" w:themeColor="text1"/>
        </w:rPr>
      </w:pPr>
      <w:r>
        <w:t xml:space="preserve">Discuss where the concept of connotation might </w:t>
      </w:r>
      <w:r w:rsidR="22921E89">
        <w:t xml:space="preserve">impact </w:t>
      </w:r>
      <w:r>
        <w:t xml:space="preserve">meaning and why this could </w:t>
      </w:r>
      <w:r w:rsidR="00CD4A5F">
        <w:t>a</w:t>
      </w:r>
      <w:r w:rsidR="760AEDDF">
        <w:t>ffect the reader. Students use a range of headlines and circle any terms t</w:t>
      </w:r>
      <w:r w:rsidR="3A27FB6A">
        <w:t>hat might have</w:t>
      </w:r>
      <w:r w:rsidR="760AEDDF">
        <w:t xml:space="preserve"> connotation attached to it. These can be displayed around the classroom with stude</w:t>
      </w:r>
      <w:r w:rsidR="3CD1F87B">
        <w:t>nts adding ideas and different way</w:t>
      </w:r>
      <w:r w:rsidR="092BDD54">
        <w:t>s</w:t>
      </w:r>
      <w:r w:rsidR="3CD1F87B">
        <w:t xml:space="preserve"> the vocabulary</w:t>
      </w:r>
      <w:r w:rsidR="1B619571">
        <w:t xml:space="preserve"> might be interpreted.</w:t>
      </w:r>
      <w:r w:rsidR="3CD1F87B">
        <w:t xml:space="preserve"> </w:t>
      </w:r>
    </w:p>
    <w:p w14:paraId="57863144" w14:textId="494CEF74" w:rsidR="009A733F" w:rsidRPr="00494B16" w:rsidRDefault="009A733F" w:rsidP="00712960">
      <w:pPr>
        <w:pStyle w:val="Heading3"/>
        <w:rPr>
          <w:color w:val="000000" w:themeColor="text1"/>
        </w:rPr>
      </w:pPr>
      <w:bookmarkStart w:id="13" w:name="_Using_the_clues"/>
      <w:bookmarkEnd w:id="13"/>
      <w:r>
        <w:t xml:space="preserve">Using </w:t>
      </w:r>
      <w:r w:rsidR="004A5D69">
        <w:t>the clues</w:t>
      </w:r>
    </w:p>
    <w:p w14:paraId="0BABBEBF" w14:textId="7432ADEE" w:rsidR="002537B3" w:rsidRPr="00494B16" w:rsidRDefault="002537B3" w:rsidP="00430B44">
      <w:pPr>
        <w:pStyle w:val="ListParagraph"/>
        <w:numPr>
          <w:ilvl w:val="0"/>
          <w:numId w:val="34"/>
        </w:numPr>
        <w:spacing w:before="0" w:after="120" w:line="360" w:lineRule="auto"/>
        <w:rPr>
          <w:rFonts w:asciiTheme="minorHAnsi" w:eastAsiaTheme="minorEastAsia" w:hAnsiTheme="minorHAnsi"/>
          <w:i/>
          <w:iCs/>
          <w:szCs w:val="22"/>
        </w:rPr>
      </w:pPr>
      <w:r w:rsidRPr="00494B16">
        <w:rPr>
          <w:iCs/>
        </w:rPr>
        <w:t>Pineapple</w:t>
      </w:r>
      <w:r w:rsidRPr="00494B16">
        <w:rPr>
          <w:i/>
          <w:iCs/>
        </w:rPr>
        <w:t>:</w:t>
      </w:r>
      <w:r>
        <w:t xml:space="preserve"> Working in pairs, students are each given a copy of a different text linked to current unit of learning. Individually, students highlight words that are unfamiliar. Taking turns, each student poses a question to their partner, substituting the target word with the word ‘pineapple’. The partner then needs to use context clues and a dictionary to guess the word. </w:t>
      </w:r>
    </w:p>
    <w:p w14:paraId="56C14ED2" w14:textId="1C82BA8B" w:rsidR="002537B3" w:rsidRPr="00CE7833" w:rsidRDefault="4289BFBC" w:rsidP="006002A0">
      <w:pPr>
        <w:pStyle w:val="ListParagraph"/>
        <w:spacing w:before="0" w:after="120" w:line="360" w:lineRule="auto"/>
        <w:ind w:left="709"/>
        <w:contextualSpacing w:val="0"/>
      </w:pPr>
      <w:r w:rsidRPr="7308E8E6">
        <w:t>Challenge</w:t>
      </w:r>
      <w:r w:rsidR="002537B3" w:rsidRPr="7308E8E6">
        <w:rPr>
          <w:i/>
          <w:iCs/>
        </w:rPr>
        <w:t>:</w:t>
      </w:r>
      <w:r w:rsidR="002537B3">
        <w:t xml:space="preserve"> To support learners, students may use the same text when quizzing each other and discuss possible synonyms.</w:t>
      </w:r>
    </w:p>
    <w:p w14:paraId="74B19335" w14:textId="1122E021" w:rsidR="00506803" w:rsidRDefault="002537B3" w:rsidP="00430B44">
      <w:pPr>
        <w:pStyle w:val="ListParagraph"/>
        <w:numPr>
          <w:ilvl w:val="0"/>
          <w:numId w:val="34"/>
        </w:numPr>
        <w:spacing w:before="0" w:after="120" w:line="360" w:lineRule="auto"/>
      </w:pPr>
      <w:r w:rsidRPr="00426D1F">
        <w:t>Which word?</w:t>
      </w:r>
      <w:r w:rsidRPr="00494B16">
        <w:rPr>
          <w:i/>
          <w:iCs/>
        </w:rPr>
        <w:t>:</w:t>
      </w:r>
      <w:r>
        <w:t xml:space="preserve"> </w:t>
      </w:r>
      <w:r w:rsidR="00426D1F">
        <w:t>Give s</w:t>
      </w:r>
      <w:r>
        <w:t>tudents a text to read and design a quiz with questions such as: “which word…?” Some examples might be: “which word shows the character is annoyed? Which words show the matter was urgent?”</w:t>
      </w:r>
    </w:p>
    <w:p w14:paraId="246CCBF0" w14:textId="50D977F6" w:rsidR="00451204" w:rsidRDefault="00451204" w:rsidP="00430B44">
      <w:pPr>
        <w:pStyle w:val="ListParagraph"/>
        <w:numPr>
          <w:ilvl w:val="0"/>
          <w:numId w:val="34"/>
        </w:numPr>
        <w:spacing w:line="360" w:lineRule="auto"/>
      </w:pPr>
      <w:r>
        <w:lastRenderedPageBreak/>
        <w:t xml:space="preserve">Distribute the ‘using </w:t>
      </w:r>
      <w:r w:rsidR="007274F6">
        <w:t>context clues’ task (</w:t>
      </w:r>
      <w:hyperlink w:anchor="_Background_information:_Context" w:history="1">
        <w:r w:rsidR="007274F6" w:rsidRPr="007274F6">
          <w:rPr>
            <w:rStyle w:val="Hyperlink"/>
          </w:rPr>
          <w:t>Appendix 7 - Context clues</w:t>
        </w:r>
      </w:hyperlink>
      <w:r>
        <w:t>) and read through the extract as a class. Students use context clues in the extract to help them determine the meaning of unknown words. The extract could provide clues about the meaning of word through:</w:t>
      </w:r>
    </w:p>
    <w:p w14:paraId="7CD88C47" w14:textId="77777777" w:rsidR="00451204" w:rsidRDefault="00451204" w:rsidP="00430B44">
      <w:pPr>
        <w:pStyle w:val="ListParagraph"/>
        <w:numPr>
          <w:ilvl w:val="0"/>
          <w:numId w:val="26"/>
        </w:numPr>
        <w:spacing w:line="360" w:lineRule="auto"/>
      </w:pPr>
      <w:r>
        <w:t xml:space="preserve">a definition or restatement of the word </w:t>
      </w:r>
    </w:p>
    <w:p w14:paraId="1A8A74AF" w14:textId="77777777" w:rsidR="00451204" w:rsidRDefault="00451204" w:rsidP="00430B44">
      <w:pPr>
        <w:pStyle w:val="ListParagraph"/>
        <w:numPr>
          <w:ilvl w:val="0"/>
          <w:numId w:val="26"/>
        </w:numPr>
        <w:spacing w:line="360" w:lineRule="auto"/>
      </w:pPr>
      <w:r>
        <w:t xml:space="preserve">an example of the word </w:t>
      </w:r>
    </w:p>
    <w:p w14:paraId="4CAB1ED6" w14:textId="77777777" w:rsidR="00451204" w:rsidRDefault="00451204" w:rsidP="00430B44">
      <w:pPr>
        <w:pStyle w:val="ListParagraph"/>
        <w:numPr>
          <w:ilvl w:val="0"/>
          <w:numId w:val="26"/>
        </w:numPr>
        <w:spacing w:line="360" w:lineRule="auto"/>
      </w:pPr>
      <w:r>
        <w:t>a synonym of the word</w:t>
      </w:r>
    </w:p>
    <w:p w14:paraId="5BCAD999" w14:textId="77777777" w:rsidR="00451204" w:rsidRDefault="00451204" w:rsidP="00430B44">
      <w:pPr>
        <w:pStyle w:val="ListParagraph"/>
        <w:numPr>
          <w:ilvl w:val="0"/>
          <w:numId w:val="26"/>
        </w:numPr>
        <w:spacing w:line="360" w:lineRule="auto"/>
      </w:pPr>
      <w:r>
        <w:t>a contrast of the word</w:t>
      </w:r>
    </w:p>
    <w:p w14:paraId="100AA4F7" w14:textId="77777777" w:rsidR="00451204" w:rsidRDefault="00451204" w:rsidP="00430B44">
      <w:pPr>
        <w:pStyle w:val="ListParagraph"/>
        <w:numPr>
          <w:ilvl w:val="0"/>
          <w:numId w:val="26"/>
        </w:numPr>
        <w:spacing w:line="360" w:lineRule="auto"/>
      </w:pPr>
      <w:r>
        <w:t>cause and effect</w:t>
      </w:r>
    </w:p>
    <w:p w14:paraId="03675E2B" w14:textId="77777777" w:rsidR="00451204" w:rsidRDefault="00451204" w:rsidP="00430B44">
      <w:pPr>
        <w:pStyle w:val="ListParagraph"/>
        <w:numPr>
          <w:ilvl w:val="0"/>
          <w:numId w:val="26"/>
        </w:numPr>
        <w:spacing w:line="360" w:lineRule="auto"/>
      </w:pPr>
      <w:r>
        <w:t>the topic and subject of the text</w:t>
      </w:r>
    </w:p>
    <w:p w14:paraId="2F944135" w14:textId="77777777" w:rsidR="00451204" w:rsidRDefault="00451204" w:rsidP="00430B44">
      <w:pPr>
        <w:pStyle w:val="ListParagraph"/>
        <w:numPr>
          <w:ilvl w:val="0"/>
          <w:numId w:val="26"/>
        </w:numPr>
        <w:spacing w:line="360" w:lineRule="auto"/>
      </w:pPr>
      <w:r>
        <w:t>how the word is used in the text</w:t>
      </w:r>
    </w:p>
    <w:p w14:paraId="659660D3" w14:textId="558C8C06" w:rsidR="00451204" w:rsidRDefault="00451204" w:rsidP="00430B44">
      <w:pPr>
        <w:pStyle w:val="ListParagraph"/>
        <w:numPr>
          <w:ilvl w:val="0"/>
          <w:numId w:val="34"/>
        </w:numPr>
        <w:spacing w:line="360" w:lineRule="auto"/>
      </w:pPr>
      <w:r>
        <w:t xml:space="preserve">Students identify the context clues they used to help them understand the meaning of the words and write down the meaning of the word sharing and discussing with a partner </w:t>
      </w:r>
      <w:r w:rsidR="007274F6">
        <w:t xml:space="preserve">or small team using </w:t>
      </w:r>
      <w:hyperlink w:anchor="_Appendix_7_1" w:history="1">
        <w:r w:rsidR="007274F6" w:rsidRPr="007274F6">
          <w:rPr>
            <w:rStyle w:val="Hyperlink"/>
          </w:rPr>
          <w:t>Appendix 7 – Context clues worksheet</w:t>
        </w:r>
      </w:hyperlink>
      <w:r w:rsidR="002537B3">
        <w:t>.</w:t>
      </w:r>
    </w:p>
    <w:p w14:paraId="550D5EEF" w14:textId="4D90F58B" w:rsidR="00451204" w:rsidRDefault="000F70CA" w:rsidP="00430B44">
      <w:pPr>
        <w:pStyle w:val="ListParagraph"/>
        <w:numPr>
          <w:ilvl w:val="0"/>
          <w:numId w:val="34"/>
        </w:numPr>
        <w:spacing w:line="360" w:lineRule="auto"/>
      </w:pPr>
      <w:r>
        <w:t xml:space="preserve">Engage in a </w:t>
      </w:r>
      <w:hyperlink r:id="rId34" w:history="1">
        <w:r w:rsidRPr="000F70CA">
          <w:rPr>
            <w:rStyle w:val="Hyperlink"/>
          </w:rPr>
          <w:t>Think-Pair-Share</w:t>
        </w:r>
      </w:hyperlink>
      <w:r w:rsidR="00451204">
        <w:t xml:space="preserve"> activity where students share their work with a partner. Students should discuss and edit their work as necessary.</w:t>
      </w:r>
    </w:p>
    <w:p w14:paraId="662AE776" w14:textId="0C7978E0" w:rsidR="002537B3" w:rsidRDefault="002537B3" w:rsidP="00430B44">
      <w:pPr>
        <w:pStyle w:val="ListParagraph"/>
        <w:numPr>
          <w:ilvl w:val="0"/>
          <w:numId w:val="34"/>
        </w:numPr>
        <w:spacing w:line="360" w:lineRule="auto"/>
      </w:pPr>
      <w:r>
        <w:t>Teacher models how to guess word meaning from context. Write or project this sentence fragment:</w:t>
      </w:r>
      <w:r w:rsidR="00930599">
        <w:t xml:space="preserve"> </w:t>
      </w:r>
    </w:p>
    <w:p w14:paraId="6A2E34F5" w14:textId="77777777" w:rsidR="00057A54" w:rsidRDefault="00057A54" w:rsidP="00057A54">
      <w:pPr>
        <w:pBdr>
          <w:top w:val="single" w:sz="4" w:space="1" w:color="auto"/>
          <w:left w:val="single" w:sz="4" w:space="4" w:color="auto"/>
          <w:bottom w:val="single" w:sz="4" w:space="1" w:color="auto"/>
          <w:right w:val="single" w:sz="4" w:space="4" w:color="auto"/>
        </w:pBdr>
        <w:ind w:left="851"/>
      </w:pPr>
      <w:r w:rsidRPr="00057A54">
        <w:rPr>
          <w:iCs/>
        </w:rPr>
        <w:t xml:space="preserve">Target word is </w:t>
      </w:r>
      <w:r w:rsidRPr="00057A54">
        <w:rPr>
          <w:iCs/>
          <w:color w:val="4472C4" w:themeColor="accent1"/>
        </w:rPr>
        <w:t>plimsoll</w:t>
      </w:r>
      <w:r w:rsidRPr="00057A54">
        <w:rPr>
          <w:iCs/>
        </w:rPr>
        <w:t>.</w:t>
      </w:r>
    </w:p>
    <w:p w14:paraId="09B29AC3" w14:textId="77777777" w:rsidR="00057A54" w:rsidRPr="00AA6EC7" w:rsidRDefault="00057A54" w:rsidP="00057A54">
      <w:pPr>
        <w:pBdr>
          <w:top w:val="single" w:sz="4" w:space="1" w:color="auto"/>
          <w:left w:val="single" w:sz="4" w:space="4" w:color="auto"/>
          <w:bottom w:val="single" w:sz="4" w:space="1" w:color="auto"/>
          <w:right w:val="single" w:sz="4" w:space="4" w:color="auto"/>
        </w:pBdr>
        <w:ind w:left="851"/>
      </w:pPr>
      <w:r>
        <w:t xml:space="preserve">‘…he stuck the toe of his </w:t>
      </w:r>
      <w:r w:rsidRPr="00057A54">
        <w:rPr>
          <w:color w:val="4472C4" w:themeColor="accent1"/>
        </w:rPr>
        <w:t xml:space="preserve">plimsoll </w:t>
      </w:r>
      <w:r>
        <w:t>into the gravel to stop the swinging gate.’</w:t>
      </w:r>
    </w:p>
    <w:p w14:paraId="488FBC8A" w14:textId="23E7D2B4" w:rsidR="00057A54" w:rsidRPr="00451204" w:rsidRDefault="00057A54" w:rsidP="00057A54">
      <w:pPr>
        <w:pBdr>
          <w:top w:val="single" w:sz="4" w:space="1" w:color="auto"/>
          <w:left w:val="single" w:sz="4" w:space="4" w:color="auto"/>
          <w:bottom w:val="single" w:sz="4" w:space="1" w:color="auto"/>
          <w:right w:val="single" w:sz="4" w:space="4" w:color="auto"/>
        </w:pBdr>
        <w:ind w:left="851"/>
      </w:pPr>
      <w:r w:rsidRPr="00057A54">
        <w:rPr>
          <w:iCs/>
        </w:rPr>
        <w:t>How do we know what this is? What words around the target word help us to know this?</w:t>
      </w:r>
    </w:p>
    <w:p w14:paraId="474622CF" w14:textId="77777777" w:rsidR="002537B3" w:rsidRDefault="002537B3" w:rsidP="002537B3">
      <w:pPr>
        <w:pStyle w:val="ListParagraph"/>
        <w:rPr>
          <w:iCs/>
        </w:rPr>
      </w:pPr>
      <w:r>
        <w:rPr>
          <w:iCs/>
        </w:rPr>
        <w:t>Students practise predicting word meaning based on context.</w:t>
      </w:r>
    </w:p>
    <w:p w14:paraId="4B9466D9" w14:textId="77777777" w:rsidR="00057A54" w:rsidRDefault="00057A54" w:rsidP="00057A54">
      <w:pPr>
        <w:pBdr>
          <w:top w:val="single" w:sz="4" w:space="1" w:color="auto"/>
          <w:left w:val="single" w:sz="4" w:space="4" w:color="auto"/>
          <w:bottom w:val="single" w:sz="4" w:space="1" w:color="auto"/>
          <w:right w:val="single" w:sz="4" w:space="4" w:color="auto"/>
        </w:pBdr>
        <w:ind w:left="851"/>
      </w:pPr>
      <w:r>
        <w:t xml:space="preserve">Target word is </w:t>
      </w:r>
      <w:r w:rsidRPr="00494B16">
        <w:rPr>
          <w:color w:val="4472C4" w:themeColor="accent1"/>
        </w:rPr>
        <w:t>indigo</w:t>
      </w:r>
      <w:r>
        <w:t xml:space="preserve">. </w:t>
      </w:r>
    </w:p>
    <w:p w14:paraId="173A6B53" w14:textId="77777777" w:rsidR="00057A54" w:rsidRDefault="00057A54" w:rsidP="00057A54">
      <w:pPr>
        <w:pBdr>
          <w:top w:val="single" w:sz="4" w:space="1" w:color="auto"/>
          <w:left w:val="single" w:sz="4" w:space="4" w:color="auto"/>
          <w:bottom w:val="single" w:sz="4" w:space="1" w:color="auto"/>
          <w:right w:val="single" w:sz="4" w:space="4" w:color="auto"/>
        </w:pBdr>
        <w:ind w:left="851"/>
      </w:pPr>
      <w:r>
        <w:t>‘The beach at the foot of the hill was a fawn shimmer under</w:t>
      </w:r>
      <w:r w:rsidRPr="021D3FFD">
        <w:rPr>
          <w:color w:val="008000"/>
        </w:rPr>
        <w:t xml:space="preserve"> </w:t>
      </w:r>
      <w:r w:rsidRPr="00494B16">
        <w:rPr>
          <w:color w:val="4472C4" w:themeColor="accent1"/>
        </w:rPr>
        <w:t>indigo</w:t>
      </w:r>
      <w:r w:rsidRPr="021D3FFD">
        <w:rPr>
          <w:color w:val="008000"/>
        </w:rPr>
        <w:t>.</w:t>
      </w:r>
      <w:r>
        <w:t>’</w:t>
      </w:r>
    </w:p>
    <w:p w14:paraId="3734167C" w14:textId="77777777" w:rsidR="00057A54" w:rsidRDefault="00057A54" w:rsidP="00057A54">
      <w:pPr>
        <w:pStyle w:val="ListParagraph"/>
        <w:pBdr>
          <w:top w:val="single" w:sz="4" w:space="1" w:color="auto"/>
          <w:left w:val="single" w:sz="4" w:space="4" w:color="auto"/>
          <w:bottom w:val="single" w:sz="4" w:space="1" w:color="auto"/>
          <w:right w:val="single" w:sz="4" w:space="4" w:color="auto"/>
        </w:pBdr>
        <w:ind w:left="851"/>
        <w:rPr>
          <w:iCs/>
        </w:rPr>
      </w:pPr>
      <w:r>
        <w:t>What is the meaning of indigo in the context of this sentence? Explain your reasons.</w:t>
      </w:r>
    </w:p>
    <w:p w14:paraId="46957AD0" w14:textId="77777777" w:rsidR="00F405A3" w:rsidRDefault="00F405A3" w:rsidP="0079154F">
      <w:pPr>
        <w:pStyle w:val="ListParagraph"/>
        <w:contextualSpacing w:val="0"/>
        <w:rPr>
          <w:iCs/>
        </w:rPr>
      </w:pPr>
      <w:r>
        <w:rPr>
          <w:iCs/>
        </w:rPr>
        <w:t>Students practise predicting word meaning based on context.</w:t>
      </w:r>
    </w:p>
    <w:p w14:paraId="25D4AC26" w14:textId="77777777" w:rsidR="00057A54" w:rsidRDefault="00057A54" w:rsidP="00057A54">
      <w:pPr>
        <w:pBdr>
          <w:top w:val="single" w:sz="4" w:space="1" w:color="auto"/>
          <w:left w:val="single" w:sz="4" w:space="4" w:color="auto"/>
          <w:bottom w:val="single" w:sz="4" w:space="1" w:color="auto"/>
          <w:right w:val="single" w:sz="4" w:space="4" w:color="auto"/>
        </w:pBdr>
        <w:ind w:left="851"/>
      </w:pPr>
      <w:r>
        <w:t xml:space="preserve">Target word is </w:t>
      </w:r>
      <w:r w:rsidRPr="00494B16">
        <w:rPr>
          <w:color w:val="4472C4" w:themeColor="accent1"/>
        </w:rPr>
        <w:t>circumspectly</w:t>
      </w:r>
      <w:r>
        <w:t>.</w:t>
      </w:r>
    </w:p>
    <w:p w14:paraId="6ADCE480" w14:textId="77777777" w:rsidR="00057A54" w:rsidRDefault="00057A54" w:rsidP="00057A54">
      <w:pPr>
        <w:pBdr>
          <w:top w:val="single" w:sz="4" w:space="1" w:color="auto"/>
          <w:left w:val="single" w:sz="4" w:space="4" w:color="auto"/>
          <w:bottom w:val="single" w:sz="4" w:space="1" w:color="auto"/>
          <w:right w:val="single" w:sz="4" w:space="4" w:color="auto"/>
        </w:pBdr>
        <w:ind w:left="851"/>
      </w:pPr>
      <w:r>
        <w:t xml:space="preserve">‘I approached the Cedars </w:t>
      </w:r>
      <w:r w:rsidRPr="00494B16">
        <w:rPr>
          <w:color w:val="4472C4" w:themeColor="accent1"/>
        </w:rPr>
        <w:t>circumspectly</w:t>
      </w:r>
      <w:r>
        <w:t>.’</w:t>
      </w:r>
    </w:p>
    <w:p w14:paraId="3736F345" w14:textId="0BE495CE" w:rsidR="00057A54" w:rsidRPr="00451204" w:rsidRDefault="00057A54" w:rsidP="00057A54">
      <w:pPr>
        <w:pBdr>
          <w:top w:val="single" w:sz="4" w:space="1" w:color="auto"/>
          <w:left w:val="single" w:sz="4" w:space="4" w:color="auto"/>
          <w:bottom w:val="single" w:sz="4" w:space="1" w:color="auto"/>
          <w:right w:val="single" w:sz="4" w:space="4" w:color="auto"/>
        </w:pBdr>
        <w:ind w:left="851"/>
      </w:pPr>
      <w:r>
        <w:t>The character is approaching a place called The Cedars. So</w:t>
      </w:r>
      <w:r w:rsidR="00E065F1">
        <w:t>,</w:t>
      </w:r>
      <w:r>
        <w:t xml:space="preserve"> what does the adverb ‘circumspectly’ indicate about the attitude of the character? </w:t>
      </w:r>
    </w:p>
    <w:p w14:paraId="7CFFE052" w14:textId="3BD0FE70" w:rsidR="00712960" w:rsidRDefault="00451204" w:rsidP="00430B44">
      <w:pPr>
        <w:pStyle w:val="ListParagraph"/>
        <w:numPr>
          <w:ilvl w:val="0"/>
          <w:numId w:val="34"/>
        </w:numPr>
        <w:spacing w:line="360" w:lineRule="auto"/>
      </w:pPr>
      <w:r>
        <w:t xml:space="preserve">Students apply same process in a text from a current unit of learning or, alternatively, using </w:t>
      </w:r>
      <w:r w:rsidR="00AA58E9">
        <w:t>‘The Sea’</w:t>
      </w:r>
      <w:r w:rsidR="007274F6">
        <w:t xml:space="preserve"> (</w:t>
      </w:r>
      <w:hyperlink w:anchor="_Appendix_8" w:history="1">
        <w:r w:rsidR="007274F6" w:rsidRPr="007274F6">
          <w:rPr>
            <w:rStyle w:val="Hyperlink"/>
          </w:rPr>
          <w:t>Appendix 8 - Using clues in text ‘The Sea’</w:t>
        </w:r>
      </w:hyperlink>
      <w:r w:rsidR="00AA58E9">
        <w:t>)</w:t>
      </w:r>
      <w:r w:rsidR="002537B3">
        <w:t xml:space="preserve"> and accompanyi</w:t>
      </w:r>
      <w:r w:rsidR="007274F6">
        <w:t>ng graphic organiser (</w:t>
      </w:r>
      <w:hyperlink w:anchor="_Appendix_9" w:history="1">
        <w:r w:rsidR="007274F6" w:rsidRPr="007274F6">
          <w:rPr>
            <w:rStyle w:val="Hyperlink"/>
          </w:rPr>
          <w:t>Appendix 9 - Using context clues</w:t>
        </w:r>
      </w:hyperlink>
      <w:r w:rsidR="002537B3">
        <w:t>).</w:t>
      </w:r>
    </w:p>
    <w:p w14:paraId="5BBDD3B2" w14:textId="77777777" w:rsidR="00712960" w:rsidRDefault="00712960">
      <w:pPr>
        <w:spacing w:before="240" w:line="276" w:lineRule="auto"/>
      </w:pPr>
      <w:bookmarkStart w:id="14" w:name="_Consolidation"/>
      <w:bookmarkEnd w:id="14"/>
      <w:r>
        <w:br w:type="page"/>
      </w:r>
    </w:p>
    <w:p w14:paraId="77DF9108" w14:textId="77777777" w:rsidR="002537B3" w:rsidRPr="00712960" w:rsidRDefault="002537B3" w:rsidP="00712960">
      <w:pPr>
        <w:pStyle w:val="Heading3"/>
      </w:pPr>
      <w:r w:rsidRPr="00712960">
        <w:lastRenderedPageBreak/>
        <w:t>Consolidation</w:t>
      </w:r>
    </w:p>
    <w:p w14:paraId="56CBDF6F" w14:textId="36121872" w:rsidR="002537B3" w:rsidRPr="00A47AE0" w:rsidRDefault="002537B3" w:rsidP="002537B3">
      <w:pPr>
        <w:pStyle w:val="Heading4"/>
      </w:pPr>
      <w:r>
        <w:t>Vocabulary in context</w:t>
      </w:r>
    </w:p>
    <w:p w14:paraId="69F49AAF" w14:textId="4B89A4BB" w:rsidR="00CE1AAD" w:rsidRDefault="00CE1AAD" w:rsidP="00430B44">
      <w:pPr>
        <w:pStyle w:val="ListParagraph"/>
        <w:numPr>
          <w:ilvl w:val="0"/>
          <w:numId w:val="27"/>
        </w:numPr>
        <w:spacing w:line="360" w:lineRule="auto"/>
        <w:ind w:left="714" w:hanging="357"/>
      </w:pPr>
      <w:r>
        <w:t xml:space="preserve">Introduce </w:t>
      </w:r>
      <w:r w:rsidR="001A0125">
        <w:t xml:space="preserve">the </w:t>
      </w:r>
      <w:r>
        <w:t>process</w:t>
      </w:r>
      <w:r w:rsidR="001A0125">
        <w:t xml:space="preserve"> of a</w:t>
      </w:r>
      <w:r>
        <w:t xml:space="preserve"> ‘V</w:t>
      </w:r>
      <w:r w:rsidR="007274F6">
        <w:t>ocabulary check in’ (</w:t>
      </w:r>
      <w:hyperlink w:anchor="_Appendix_10" w:history="1">
        <w:r w:rsidR="007274F6" w:rsidRPr="007274F6">
          <w:rPr>
            <w:rStyle w:val="Hyperlink"/>
          </w:rPr>
          <w:t>Appendix 10 - Vocabulary check-in</w:t>
        </w:r>
      </w:hyperlink>
      <w:r>
        <w:t>) or a class-determined process for reviewing vocabulary in text.</w:t>
      </w:r>
    </w:p>
    <w:p w14:paraId="7846BCCF" w14:textId="3D4625A7" w:rsidR="00CE1AAD" w:rsidRDefault="00CE1AAD" w:rsidP="00430B44">
      <w:pPr>
        <w:pStyle w:val="ListParagraph"/>
        <w:numPr>
          <w:ilvl w:val="0"/>
          <w:numId w:val="27"/>
        </w:numPr>
        <w:spacing w:line="360" w:lineRule="auto"/>
        <w:ind w:left="714" w:hanging="357"/>
      </w:pPr>
      <w:r>
        <w:t xml:space="preserve">Students read </w:t>
      </w:r>
      <w:r w:rsidRPr="00451204">
        <w:t>‘Iconoclast: a neuroscientist re</w:t>
      </w:r>
      <w:r>
        <w:t>veals how to</w:t>
      </w:r>
      <w:r w:rsidR="00163A21">
        <w:t xml:space="preserve"> think differently’ (</w:t>
      </w:r>
      <w:hyperlink w:anchor="_Appendix_11" w:history="1">
        <w:r w:rsidR="00163A21" w:rsidRPr="007274F6">
          <w:rPr>
            <w:rStyle w:val="Hyperlink"/>
          </w:rPr>
          <w:t>Appendix 11 - Vocabulary in context text extract</w:t>
        </w:r>
      </w:hyperlink>
      <w:r>
        <w:t>) and apply the same process using the Vocabulary Check-in.</w:t>
      </w:r>
    </w:p>
    <w:p w14:paraId="300B20B7" w14:textId="5BDFF3C9" w:rsidR="009A733F" w:rsidRDefault="002537B3" w:rsidP="00430B44">
      <w:pPr>
        <w:pStyle w:val="ListParagraph"/>
        <w:numPr>
          <w:ilvl w:val="0"/>
          <w:numId w:val="27"/>
        </w:numPr>
        <w:spacing w:line="360" w:lineRule="auto"/>
        <w:ind w:left="714" w:hanging="357"/>
      </w:pPr>
      <w:r>
        <w:t>Model process and demonstrate alongside students with any suitable text.</w:t>
      </w:r>
      <w:r w:rsidR="00930599">
        <w:t xml:space="preserve"> </w:t>
      </w:r>
      <w:r w:rsidR="00163A21">
        <w:t xml:space="preserve">A range of graphic organisers have been provided to support student understanding of vocabulary in context. (Refer to </w:t>
      </w:r>
      <w:hyperlink w:anchor="_Appendix_12_1" w:history="1">
        <w:r w:rsidR="00163A21" w:rsidRPr="00163A21">
          <w:rPr>
            <w:rStyle w:val="Hyperlink"/>
          </w:rPr>
          <w:t>Appendix 12 - Word graphic organiser</w:t>
        </w:r>
      </w:hyperlink>
      <w:r w:rsidR="00163A21">
        <w:t>.)</w:t>
      </w:r>
    </w:p>
    <w:p w14:paraId="38EA8022" w14:textId="650E109B" w:rsidR="2EBF930F" w:rsidRDefault="2EBF930F">
      <w:r>
        <w:br w:type="page"/>
      </w:r>
    </w:p>
    <w:p w14:paraId="00B3D880" w14:textId="32414B54" w:rsidR="00012109" w:rsidRPr="00CC3139" w:rsidRDefault="00012109" w:rsidP="00712960">
      <w:pPr>
        <w:pStyle w:val="Heading2"/>
      </w:pPr>
      <w:bookmarkStart w:id="15" w:name="_Appendix_1"/>
      <w:bookmarkEnd w:id="15"/>
      <w:r>
        <w:lastRenderedPageBreak/>
        <w:t>Appendix 1</w:t>
      </w:r>
    </w:p>
    <w:p w14:paraId="0E854513" w14:textId="0E3E9DFF" w:rsidR="00012109" w:rsidRDefault="00AC265A" w:rsidP="00712960">
      <w:pPr>
        <w:pStyle w:val="Heading3"/>
      </w:pPr>
      <w:r>
        <w:t xml:space="preserve">‘Word play’ </w:t>
      </w:r>
      <w:r w:rsidR="00012109">
        <w:t>– suffixes</w:t>
      </w:r>
    </w:p>
    <w:p w14:paraId="29B7A194" w14:textId="77777777" w:rsidR="00012109" w:rsidRDefault="00012109" w:rsidP="00012109">
      <w:r>
        <w:t>Photocopy onto coloured paper and cut out.</w:t>
      </w:r>
    </w:p>
    <w:tbl>
      <w:tblPr>
        <w:tblStyle w:val="TableGrid"/>
        <w:tblW w:w="10530" w:type="dxa"/>
        <w:tblLook w:val="04A0" w:firstRow="1" w:lastRow="0" w:firstColumn="1" w:lastColumn="0" w:noHBand="0" w:noVBand="1"/>
        <w:tblCaption w:val="‘Word play’ – suffixes"/>
      </w:tblPr>
      <w:tblGrid>
        <w:gridCol w:w="2669"/>
        <w:gridCol w:w="2671"/>
        <w:gridCol w:w="2673"/>
        <w:gridCol w:w="2517"/>
      </w:tblGrid>
      <w:tr w:rsidR="00012109" w14:paraId="211AA60B" w14:textId="77777777" w:rsidTr="00012109">
        <w:trPr>
          <w:trHeight w:val="1129"/>
        </w:trPr>
        <w:tc>
          <w:tcPr>
            <w:tcW w:w="2669" w:type="dxa"/>
          </w:tcPr>
          <w:p w14:paraId="17AF2110" w14:textId="77777777" w:rsidR="00012109" w:rsidRPr="007039BF" w:rsidRDefault="00012109" w:rsidP="00012109">
            <w:pPr>
              <w:rPr>
                <w:b/>
                <w:sz w:val="44"/>
                <w:szCs w:val="44"/>
              </w:rPr>
            </w:pPr>
            <w:r>
              <w:rPr>
                <w:b/>
                <w:sz w:val="44"/>
                <w:szCs w:val="44"/>
              </w:rPr>
              <w:t>ac</w:t>
            </w:r>
          </w:p>
          <w:p w14:paraId="34942011" w14:textId="77777777" w:rsidR="00012109" w:rsidRPr="007039BF" w:rsidRDefault="00012109" w:rsidP="00012109">
            <w:pPr>
              <w:rPr>
                <w:b/>
                <w:sz w:val="44"/>
                <w:szCs w:val="44"/>
              </w:rPr>
            </w:pPr>
            <w:r>
              <w:t>(pertaining to)</w:t>
            </w:r>
          </w:p>
        </w:tc>
        <w:tc>
          <w:tcPr>
            <w:tcW w:w="2671" w:type="dxa"/>
          </w:tcPr>
          <w:p w14:paraId="319F05AE" w14:textId="77777777" w:rsidR="00012109" w:rsidRPr="007039BF" w:rsidRDefault="00012109" w:rsidP="00012109">
            <w:pPr>
              <w:rPr>
                <w:b/>
                <w:sz w:val="44"/>
                <w:szCs w:val="44"/>
              </w:rPr>
            </w:pPr>
            <w:proofErr w:type="spellStart"/>
            <w:r>
              <w:rPr>
                <w:b/>
                <w:sz w:val="44"/>
                <w:szCs w:val="44"/>
              </w:rPr>
              <w:t>acity</w:t>
            </w:r>
            <w:proofErr w:type="spellEnd"/>
            <w:r>
              <w:rPr>
                <w:b/>
                <w:sz w:val="44"/>
                <w:szCs w:val="44"/>
              </w:rPr>
              <w:t>/</w:t>
            </w:r>
            <w:proofErr w:type="spellStart"/>
            <w:r>
              <w:rPr>
                <w:b/>
                <w:sz w:val="44"/>
                <w:szCs w:val="44"/>
              </w:rPr>
              <w:t>ocity</w:t>
            </w:r>
            <w:proofErr w:type="spellEnd"/>
          </w:p>
          <w:p w14:paraId="3CA9A9B5" w14:textId="77777777" w:rsidR="00012109" w:rsidRDefault="00012109" w:rsidP="00012109">
            <w:pPr>
              <w:rPr>
                <w:b/>
                <w:sz w:val="44"/>
                <w:szCs w:val="44"/>
              </w:rPr>
            </w:pPr>
            <w:r>
              <w:t>(quality of)</w:t>
            </w:r>
          </w:p>
        </w:tc>
        <w:tc>
          <w:tcPr>
            <w:tcW w:w="2673" w:type="dxa"/>
          </w:tcPr>
          <w:p w14:paraId="53E05D81" w14:textId="77777777" w:rsidR="00012109" w:rsidRPr="007039BF" w:rsidRDefault="00012109" w:rsidP="00012109">
            <w:pPr>
              <w:rPr>
                <w:b/>
                <w:sz w:val="44"/>
                <w:szCs w:val="44"/>
              </w:rPr>
            </w:pPr>
            <w:r>
              <w:rPr>
                <w:b/>
                <w:sz w:val="44"/>
                <w:szCs w:val="44"/>
              </w:rPr>
              <w:t>ant</w:t>
            </w:r>
          </w:p>
          <w:p w14:paraId="617010CD" w14:textId="77777777" w:rsidR="00012109" w:rsidRDefault="00012109" w:rsidP="00012109">
            <w:pPr>
              <w:rPr>
                <w:b/>
                <w:sz w:val="44"/>
                <w:szCs w:val="44"/>
              </w:rPr>
            </w:pPr>
            <w:r>
              <w:t>(a person who)</w:t>
            </w:r>
          </w:p>
        </w:tc>
        <w:tc>
          <w:tcPr>
            <w:tcW w:w="2517" w:type="dxa"/>
          </w:tcPr>
          <w:p w14:paraId="23417ABE" w14:textId="77777777" w:rsidR="00012109" w:rsidRPr="007039BF" w:rsidRDefault="00012109" w:rsidP="00012109">
            <w:pPr>
              <w:rPr>
                <w:b/>
                <w:sz w:val="44"/>
                <w:szCs w:val="44"/>
              </w:rPr>
            </w:pPr>
            <w:proofErr w:type="spellStart"/>
            <w:r>
              <w:rPr>
                <w:b/>
                <w:sz w:val="44"/>
                <w:szCs w:val="44"/>
              </w:rPr>
              <w:t>ary</w:t>
            </w:r>
            <w:proofErr w:type="spellEnd"/>
          </w:p>
          <w:p w14:paraId="220E7E94" w14:textId="77777777" w:rsidR="00012109" w:rsidRDefault="00012109" w:rsidP="00012109">
            <w:pPr>
              <w:rPr>
                <w:b/>
                <w:sz w:val="44"/>
                <w:szCs w:val="44"/>
              </w:rPr>
            </w:pPr>
            <w:r>
              <w:t>(of or relating to)</w:t>
            </w:r>
          </w:p>
        </w:tc>
      </w:tr>
      <w:tr w:rsidR="00012109" w14:paraId="4822703C" w14:textId="77777777" w:rsidTr="00012109">
        <w:trPr>
          <w:trHeight w:val="1129"/>
        </w:trPr>
        <w:tc>
          <w:tcPr>
            <w:tcW w:w="2669" w:type="dxa"/>
          </w:tcPr>
          <w:p w14:paraId="1660C944" w14:textId="77777777" w:rsidR="00012109" w:rsidRPr="007039BF" w:rsidRDefault="00012109" w:rsidP="00012109">
            <w:pPr>
              <w:rPr>
                <w:b/>
                <w:sz w:val="44"/>
                <w:szCs w:val="44"/>
              </w:rPr>
            </w:pPr>
            <w:r w:rsidRPr="007039BF">
              <w:rPr>
                <w:b/>
                <w:sz w:val="44"/>
                <w:szCs w:val="44"/>
              </w:rPr>
              <w:t>s</w:t>
            </w:r>
          </w:p>
          <w:p w14:paraId="1A16044E" w14:textId="77777777" w:rsidR="00012109" w:rsidRDefault="00012109" w:rsidP="00012109">
            <w:r>
              <w:t>(plural)</w:t>
            </w:r>
          </w:p>
        </w:tc>
        <w:tc>
          <w:tcPr>
            <w:tcW w:w="2671" w:type="dxa"/>
          </w:tcPr>
          <w:p w14:paraId="59AFEC91" w14:textId="77777777" w:rsidR="00012109" w:rsidRPr="007039BF" w:rsidRDefault="00012109" w:rsidP="00012109">
            <w:pPr>
              <w:rPr>
                <w:b/>
                <w:sz w:val="44"/>
                <w:szCs w:val="44"/>
              </w:rPr>
            </w:pPr>
            <w:r>
              <w:rPr>
                <w:b/>
                <w:sz w:val="44"/>
                <w:szCs w:val="44"/>
              </w:rPr>
              <w:t>ion</w:t>
            </w:r>
          </w:p>
          <w:p w14:paraId="4D135469" w14:textId="77777777" w:rsidR="00012109" w:rsidRDefault="00012109" w:rsidP="00012109">
            <w:r>
              <w:t>(act or process)</w:t>
            </w:r>
          </w:p>
        </w:tc>
        <w:tc>
          <w:tcPr>
            <w:tcW w:w="2673" w:type="dxa"/>
          </w:tcPr>
          <w:p w14:paraId="799A22E6" w14:textId="77777777" w:rsidR="00012109" w:rsidRPr="007039BF" w:rsidRDefault="00012109" w:rsidP="00012109">
            <w:pPr>
              <w:rPr>
                <w:b/>
                <w:sz w:val="44"/>
                <w:szCs w:val="44"/>
              </w:rPr>
            </w:pPr>
            <w:r>
              <w:rPr>
                <w:b/>
                <w:sz w:val="44"/>
                <w:szCs w:val="44"/>
              </w:rPr>
              <w:t>al</w:t>
            </w:r>
          </w:p>
          <w:p w14:paraId="2939BAD5" w14:textId="77777777" w:rsidR="00012109" w:rsidRDefault="00012109" w:rsidP="00012109">
            <w:r>
              <w:t>(having characteristics of)</w:t>
            </w:r>
          </w:p>
        </w:tc>
        <w:tc>
          <w:tcPr>
            <w:tcW w:w="2517" w:type="dxa"/>
          </w:tcPr>
          <w:p w14:paraId="26C138CD" w14:textId="77777777" w:rsidR="00012109" w:rsidRPr="007039BF" w:rsidRDefault="00012109" w:rsidP="00012109">
            <w:pPr>
              <w:rPr>
                <w:b/>
                <w:sz w:val="44"/>
                <w:szCs w:val="44"/>
              </w:rPr>
            </w:pPr>
            <w:proofErr w:type="spellStart"/>
            <w:r>
              <w:rPr>
                <w:b/>
                <w:sz w:val="44"/>
                <w:szCs w:val="44"/>
              </w:rPr>
              <w:t>en</w:t>
            </w:r>
            <w:proofErr w:type="spellEnd"/>
          </w:p>
          <w:p w14:paraId="5DACC585" w14:textId="77777777" w:rsidR="00012109" w:rsidRDefault="00012109" w:rsidP="00012109">
            <w:r>
              <w:t>(made of)</w:t>
            </w:r>
          </w:p>
        </w:tc>
      </w:tr>
      <w:tr w:rsidR="00012109" w14:paraId="06125FCB" w14:textId="77777777" w:rsidTr="00012109">
        <w:trPr>
          <w:trHeight w:val="1076"/>
        </w:trPr>
        <w:tc>
          <w:tcPr>
            <w:tcW w:w="2669" w:type="dxa"/>
          </w:tcPr>
          <w:p w14:paraId="6C387D5E" w14:textId="77777777" w:rsidR="00012109" w:rsidRPr="007039BF" w:rsidRDefault="00012109" w:rsidP="00012109">
            <w:pPr>
              <w:rPr>
                <w:b/>
                <w:sz w:val="40"/>
                <w:szCs w:val="40"/>
              </w:rPr>
            </w:pPr>
            <w:r w:rsidRPr="007039BF">
              <w:rPr>
                <w:b/>
                <w:sz w:val="40"/>
                <w:szCs w:val="40"/>
              </w:rPr>
              <w:t>ed</w:t>
            </w:r>
          </w:p>
          <w:p w14:paraId="4E2E7B9B" w14:textId="77777777" w:rsidR="00012109" w:rsidRDefault="00012109" w:rsidP="00012109">
            <w:r>
              <w:t>(past tense)</w:t>
            </w:r>
          </w:p>
        </w:tc>
        <w:tc>
          <w:tcPr>
            <w:tcW w:w="2671" w:type="dxa"/>
          </w:tcPr>
          <w:p w14:paraId="6848B7E8" w14:textId="77777777" w:rsidR="00012109" w:rsidRPr="007039BF" w:rsidRDefault="00012109" w:rsidP="00012109">
            <w:pPr>
              <w:rPr>
                <w:b/>
                <w:sz w:val="40"/>
                <w:szCs w:val="40"/>
              </w:rPr>
            </w:pPr>
            <w:proofErr w:type="spellStart"/>
            <w:r>
              <w:rPr>
                <w:b/>
                <w:sz w:val="40"/>
                <w:szCs w:val="40"/>
              </w:rPr>
              <w:t>tion</w:t>
            </w:r>
            <w:proofErr w:type="spellEnd"/>
          </w:p>
          <w:p w14:paraId="48C42DE0" w14:textId="77777777" w:rsidR="00012109" w:rsidRDefault="00012109" w:rsidP="00012109">
            <w:r>
              <w:t>(act or process)</w:t>
            </w:r>
          </w:p>
        </w:tc>
        <w:tc>
          <w:tcPr>
            <w:tcW w:w="2673" w:type="dxa"/>
          </w:tcPr>
          <w:p w14:paraId="2920C81D" w14:textId="77777777" w:rsidR="00012109" w:rsidRPr="007039BF" w:rsidRDefault="00012109" w:rsidP="00012109">
            <w:pPr>
              <w:rPr>
                <w:b/>
                <w:sz w:val="44"/>
                <w:szCs w:val="44"/>
              </w:rPr>
            </w:pPr>
            <w:proofErr w:type="spellStart"/>
            <w:r>
              <w:rPr>
                <w:b/>
                <w:sz w:val="44"/>
                <w:szCs w:val="44"/>
              </w:rPr>
              <w:t>ial</w:t>
            </w:r>
            <w:proofErr w:type="spellEnd"/>
          </w:p>
          <w:p w14:paraId="69A9BCED" w14:textId="77777777" w:rsidR="00012109" w:rsidRDefault="00012109" w:rsidP="00012109">
            <w:r>
              <w:t>(having characteristics of)</w:t>
            </w:r>
          </w:p>
        </w:tc>
        <w:tc>
          <w:tcPr>
            <w:tcW w:w="2517" w:type="dxa"/>
          </w:tcPr>
          <w:p w14:paraId="2FC1B960" w14:textId="77777777" w:rsidR="00012109" w:rsidRPr="007039BF" w:rsidRDefault="00012109" w:rsidP="00012109">
            <w:pPr>
              <w:rPr>
                <w:b/>
                <w:sz w:val="44"/>
                <w:szCs w:val="44"/>
              </w:rPr>
            </w:pPr>
            <w:proofErr w:type="spellStart"/>
            <w:r>
              <w:rPr>
                <w:b/>
                <w:sz w:val="44"/>
                <w:szCs w:val="44"/>
              </w:rPr>
              <w:t>ic</w:t>
            </w:r>
            <w:proofErr w:type="spellEnd"/>
          </w:p>
          <w:p w14:paraId="35F15338" w14:textId="77777777" w:rsidR="00012109" w:rsidRDefault="00012109" w:rsidP="00012109">
            <w:r>
              <w:t>(having characteristics of)</w:t>
            </w:r>
          </w:p>
        </w:tc>
      </w:tr>
      <w:tr w:rsidR="00012109" w14:paraId="3541F9C4" w14:textId="77777777" w:rsidTr="00012109">
        <w:trPr>
          <w:trHeight w:val="1076"/>
        </w:trPr>
        <w:tc>
          <w:tcPr>
            <w:tcW w:w="2669" w:type="dxa"/>
          </w:tcPr>
          <w:p w14:paraId="09F19710" w14:textId="77777777" w:rsidR="00012109" w:rsidRPr="007039BF" w:rsidRDefault="00012109" w:rsidP="00012109">
            <w:pPr>
              <w:rPr>
                <w:b/>
                <w:sz w:val="40"/>
                <w:szCs w:val="40"/>
              </w:rPr>
            </w:pPr>
            <w:proofErr w:type="spellStart"/>
            <w:r w:rsidRPr="007039BF">
              <w:rPr>
                <w:b/>
                <w:sz w:val="40"/>
                <w:szCs w:val="40"/>
              </w:rPr>
              <w:t>ing</w:t>
            </w:r>
            <w:proofErr w:type="spellEnd"/>
          </w:p>
          <w:p w14:paraId="143CE9A7" w14:textId="77777777" w:rsidR="00012109" w:rsidRDefault="00012109" w:rsidP="00012109">
            <w:r>
              <w:t>(present tense)</w:t>
            </w:r>
          </w:p>
        </w:tc>
        <w:tc>
          <w:tcPr>
            <w:tcW w:w="2671" w:type="dxa"/>
          </w:tcPr>
          <w:p w14:paraId="7FDC5EEA" w14:textId="77777777" w:rsidR="00012109" w:rsidRPr="007039BF" w:rsidRDefault="00012109" w:rsidP="00012109">
            <w:pPr>
              <w:rPr>
                <w:b/>
                <w:sz w:val="40"/>
                <w:szCs w:val="40"/>
              </w:rPr>
            </w:pPr>
            <w:proofErr w:type="spellStart"/>
            <w:r>
              <w:rPr>
                <w:b/>
                <w:sz w:val="40"/>
                <w:szCs w:val="40"/>
              </w:rPr>
              <w:t>ible</w:t>
            </w:r>
            <w:proofErr w:type="spellEnd"/>
          </w:p>
          <w:p w14:paraId="44324080" w14:textId="77777777" w:rsidR="00012109" w:rsidRDefault="00012109" w:rsidP="00012109">
            <w:r>
              <w:t>(can be done)</w:t>
            </w:r>
          </w:p>
        </w:tc>
        <w:tc>
          <w:tcPr>
            <w:tcW w:w="2673" w:type="dxa"/>
          </w:tcPr>
          <w:p w14:paraId="56E15454" w14:textId="77777777" w:rsidR="00012109" w:rsidRPr="007039BF" w:rsidRDefault="00012109" w:rsidP="00012109">
            <w:pPr>
              <w:rPr>
                <w:b/>
                <w:sz w:val="40"/>
                <w:szCs w:val="40"/>
              </w:rPr>
            </w:pPr>
            <w:r>
              <w:rPr>
                <w:b/>
                <w:sz w:val="40"/>
                <w:szCs w:val="40"/>
              </w:rPr>
              <w:t>ness</w:t>
            </w:r>
          </w:p>
          <w:p w14:paraId="1D6CEE96" w14:textId="77777777" w:rsidR="00012109" w:rsidRDefault="00012109" w:rsidP="00012109">
            <w:r>
              <w:t>(state of)</w:t>
            </w:r>
          </w:p>
        </w:tc>
        <w:tc>
          <w:tcPr>
            <w:tcW w:w="2517" w:type="dxa"/>
          </w:tcPr>
          <w:p w14:paraId="7709C2AF" w14:textId="77777777" w:rsidR="00012109" w:rsidRPr="007039BF" w:rsidRDefault="00012109" w:rsidP="00012109">
            <w:pPr>
              <w:rPr>
                <w:b/>
                <w:sz w:val="40"/>
                <w:szCs w:val="40"/>
              </w:rPr>
            </w:pPr>
            <w:proofErr w:type="spellStart"/>
            <w:r>
              <w:rPr>
                <w:b/>
                <w:sz w:val="40"/>
                <w:szCs w:val="40"/>
              </w:rPr>
              <w:t>ive</w:t>
            </w:r>
            <w:proofErr w:type="spellEnd"/>
          </w:p>
          <w:p w14:paraId="4C7EBDBE" w14:textId="77777777" w:rsidR="00012109" w:rsidRDefault="00012109" w:rsidP="00012109">
            <w:r>
              <w:t>(adjective form of noun)</w:t>
            </w:r>
          </w:p>
        </w:tc>
      </w:tr>
      <w:tr w:rsidR="00012109" w14:paraId="618B8271" w14:textId="77777777" w:rsidTr="00012109">
        <w:trPr>
          <w:trHeight w:val="1076"/>
        </w:trPr>
        <w:tc>
          <w:tcPr>
            <w:tcW w:w="2669" w:type="dxa"/>
          </w:tcPr>
          <w:p w14:paraId="3F17A294" w14:textId="77777777" w:rsidR="00012109" w:rsidRPr="007039BF" w:rsidRDefault="00012109" w:rsidP="00012109">
            <w:pPr>
              <w:rPr>
                <w:b/>
                <w:sz w:val="40"/>
                <w:szCs w:val="40"/>
              </w:rPr>
            </w:pPr>
            <w:proofErr w:type="spellStart"/>
            <w:r w:rsidRPr="007039BF">
              <w:rPr>
                <w:b/>
                <w:sz w:val="40"/>
                <w:szCs w:val="40"/>
              </w:rPr>
              <w:t>ly</w:t>
            </w:r>
            <w:proofErr w:type="spellEnd"/>
          </w:p>
          <w:p w14:paraId="08C4E175" w14:textId="77777777" w:rsidR="00012109" w:rsidRDefault="00012109" w:rsidP="00012109">
            <w:r>
              <w:t>(characteristic of)</w:t>
            </w:r>
          </w:p>
        </w:tc>
        <w:tc>
          <w:tcPr>
            <w:tcW w:w="2671" w:type="dxa"/>
          </w:tcPr>
          <w:p w14:paraId="040A093E" w14:textId="77777777" w:rsidR="00012109" w:rsidRPr="007039BF" w:rsidRDefault="00012109" w:rsidP="00012109">
            <w:pPr>
              <w:rPr>
                <w:b/>
                <w:sz w:val="40"/>
                <w:szCs w:val="40"/>
              </w:rPr>
            </w:pPr>
            <w:r>
              <w:rPr>
                <w:b/>
                <w:sz w:val="40"/>
                <w:szCs w:val="40"/>
              </w:rPr>
              <w:t>able</w:t>
            </w:r>
          </w:p>
          <w:p w14:paraId="10114ACC" w14:textId="77777777" w:rsidR="00012109" w:rsidRDefault="00012109" w:rsidP="00012109">
            <w:r>
              <w:t>(can be done)</w:t>
            </w:r>
          </w:p>
        </w:tc>
        <w:tc>
          <w:tcPr>
            <w:tcW w:w="2673" w:type="dxa"/>
          </w:tcPr>
          <w:p w14:paraId="026F1B3A" w14:textId="77777777" w:rsidR="00012109" w:rsidRPr="007039BF" w:rsidRDefault="00012109" w:rsidP="00012109">
            <w:pPr>
              <w:rPr>
                <w:b/>
                <w:sz w:val="40"/>
                <w:szCs w:val="40"/>
              </w:rPr>
            </w:pPr>
            <w:proofErr w:type="spellStart"/>
            <w:r>
              <w:rPr>
                <w:b/>
                <w:sz w:val="40"/>
                <w:szCs w:val="40"/>
              </w:rPr>
              <w:t>ous</w:t>
            </w:r>
            <w:proofErr w:type="spellEnd"/>
          </w:p>
          <w:p w14:paraId="7B742C80" w14:textId="77777777" w:rsidR="00012109" w:rsidRDefault="00012109" w:rsidP="00012109">
            <w:r>
              <w:t>(having qualities of)</w:t>
            </w:r>
          </w:p>
        </w:tc>
        <w:tc>
          <w:tcPr>
            <w:tcW w:w="2517" w:type="dxa"/>
          </w:tcPr>
          <w:p w14:paraId="32DC1FB1" w14:textId="77777777" w:rsidR="00012109" w:rsidRPr="007039BF" w:rsidRDefault="00012109" w:rsidP="00012109">
            <w:pPr>
              <w:rPr>
                <w:b/>
                <w:sz w:val="40"/>
                <w:szCs w:val="40"/>
              </w:rPr>
            </w:pPr>
            <w:proofErr w:type="spellStart"/>
            <w:r>
              <w:rPr>
                <w:b/>
                <w:sz w:val="40"/>
                <w:szCs w:val="40"/>
              </w:rPr>
              <w:t>eous</w:t>
            </w:r>
            <w:proofErr w:type="spellEnd"/>
          </w:p>
          <w:p w14:paraId="41B89727" w14:textId="77777777" w:rsidR="00012109" w:rsidRDefault="00012109" w:rsidP="00012109">
            <w:r>
              <w:t>(having qualities of)</w:t>
            </w:r>
          </w:p>
        </w:tc>
      </w:tr>
      <w:tr w:rsidR="00012109" w14:paraId="75E80286" w14:textId="77777777" w:rsidTr="00012109">
        <w:trPr>
          <w:trHeight w:val="1076"/>
        </w:trPr>
        <w:tc>
          <w:tcPr>
            <w:tcW w:w="2669" w:type="dxa"/>
          </w:tcPr>
          <w:p w14:paraId="401809A2" w14:textId="77777777" w:rsidR="00012109" w:rsidRPr="007039BF" w:rsidRDefault="00012109" w:rsidP="00012109">
            <w:pPr>
              <w:rPr>
                <w:b/>
                <w:sz w:val="40"/>
                <w:szCs w:val="40"/>
              </w:rPr>
            </w:pPr>
            <w:r w:rsidRPr="007039BF">
              <w:rPr>
                <w:b/>
                <w:sz w:val="40"/>
                <w:szCs w:val="40"/>
              </w:rPr>
              <w:t>er</w:t>
            </w:r>
          </w:p>
          <w:p w14:paraId="75366ADC" w14:textId="77777777" w:rsidR="00012109" w:rsidRDefault="00012109" w:rsidP="00012109">
            <w:r>
              <w:t>(person)</w:t>
            </w:r>
          </w:p>
        </w:tc>
        <w:tc>
          <w:tcPr>
            <w:tcW w:w="2671" w:type="dxa"/>
          </w:tcPr>
          <w:p w14:paraId="43AE600D" w14:textId="77777777" w:rsidR="00012109" w:rsidRPr="007039BF" w:rsidRDefault="00012109" w:rsidP="00012109">
            <w:pPr>
              <w:rPr>
                <w:b/>
                <w:sz w:val="40"/>
                <w:szCs w:val="40"/>
              </w:rPr>
            </w:pPr>
            <w:r>
              <w:rPr>
                <w:b/>
                <w:sz w:val="40"/>
                <w:szCs w:val="40"/>
              </w:rPr>
              <w:t>y</w:t>
            </w:r>
          </w:p>
          <w:p w14:paraId="13A79C61" w14:textId="77777777" w:rsidR="00012109" w:rsidRDefault="00012109" w:rsidP="00012109">
            <w:r>
              <w:t>(characterised by)</w:t>
            </w:r>
          </w:p>
        </w:tc>
        <w:tc>
          <w:tcPr>
            <w:tcW w:w="2673" w:type="dxa"/>
          </w:tcPr>
          <w:p w14:paraId="2026FDEC" w14:textId="77777777" w:rsidR="00012109" w:rsidRPr="007039BF" w:rsidRDefault="00012109" w:rsidP="00012109">
            <w:pPr>
              <w:rPr>
                <w:b/>
                <w:sz w:val="40"/>
                <w:szCs w:val="40"/>
              </w:rPr>
            </w:pPr>
            <w:proofErr w:type="spellStart"/>
            <w:r>
              <w:rPr>
                <w:b/>
                <w:sz w:val="40"/>
                <w:szCs w:val="40"/>
              </w:rPr>
              <w:t>ious</w:t>
            </w:r>
            <w:proofErr w:type="spellEnd"/>
          </w:p>
          <w:p w14:paraId="12E8018E" w14:textId="77777777" w:rsidR="00012109" w:rsidRDefault="00012109" w:rsidP="00012109">
            <w:r>
              <w:t>(having qualities of)</w:t>
            </w:r>
          </w:p>
        </w:tc>
        <w:tc>
          <w:tcPr>
            <w:tcW w:w="2517" w:type="dxa"/>
          </w:tcPr>
          <w:p w14:paraId="69906E9D" w14:textId="77777777" w:rsidR="00012109" w:rsidRPr="007039BF" w:rsidRDefault="00012109" w:rsidP="00012109">
            <w:pPr>
              <w:rPr>
                <w:b/>
                <w:sz w:val="40"/>
                <w:szCs w:val="40"/>
              </w:rPr>
            </w:pPr>
            <w:proofErr w:type="spellStart"/>
            <w:r>
              <w:rPr>
                <w:b/>
                <w:sz w:val="40"/>
                <w:szCs w:val="40"/>
              </w:rPr>
              <w:t>ative</w:t>
            </w:r>
            <w:proofErr w:type="spellEnd"/>
          </w:p>
          <w:p w14:paraId="64F0688E" w14:textId="77777777" w:rsidR="00012109" w:rsidRDefault="00012109" w:rsidP="00012109">
            <w:r>
              <w:t>(adjective form of noun)</w:t>
            </w:r>
          </w:p>
        </w:tc>
      </w:tr>
      <w:tr w:rsidR="00012109" w14:paraId="09134716" w14:textId="77777777" w:rsidTr="00012109">
        <w:trPr>
          <w:trHeight w:val="1065"/>
        </w:trPr>
        <w:tc>
          <w:tcPr>
            <w:tcW w:w="2669" w:type="dxa"/>
          </w:tcPr>
          <w:p w14:paraId="60B5C0F2" w14:textId="77777777" w:rsidR="00012109" w:rsidRPr="007039BF" w:rsidRDefault="00012109" w:rsidP="00012109">
            <w:pPr>
              <w:rPr>
                <w:b/>
                <w:sz w:val="40"/>
                <w:szCs w:val="40"/>
              </w:rPr>
            </w:pPr>
            <w:r w:rsidRPr="007039BF">
              <w:rPr>
                <w:b/>
                <w:sz w:val="40"/>
                <w:szCs w:val="40"/>
              </w:rPr>
              <w:t>or</w:t>
            </w:r>
          </w:p>
          <w:p w14:paraId="37B7DDE7" w14:textId="77777777" w:rsidR="00012109" w:rsidRDefault="00012109" w:rsidP="00012109">
            <w:r>
              <w:t>(person)</w:t>
            </w:r>
          </w:p>
        </w:tc>
        <w:tc>
          <w:tcPr>
            <w:tcW w:w="2671" w:type="dxa"/>
          </w:tcPr>
          <w:p w14:paraId="23C8C687" w14:textId="77777777" w:rsidR="00012109" w:rsidRPr="007039BF" w:rsidRDefault="00012109" w:rsidP="00012109">
            <w:pPr>
              <w:rPr>
                <w:b/>
                <w:sz w:val="40"/>
                <w:szCs w:val="40"/>
              </w:rPr>
            </w:pPr>
            <w:proofErr w:type="spellStart"/>
            <w:r>
              <w:rPr>
                <w:b/>
                <w:sz w:val="40"/>
                <w:szCs w:val="40"/>
              </w:rPr>
              <w:t>ful</w:t>
            </w:r>
            <w:proofErr w:type="spellEnd"/>
          </w:p>
          <w:p w14:paraId="6874FA30" w14:textId="77777777" w:rsidR="00012109" w:rsidRDefault="00012109" w:rsidP="00012109">
            <w:r>
              <w:t>(full of)</w:t>
            </w:r>
          </w:p>
        </w:tc>
        <w:tc>
          <w:tcPr>
            <w:tcW w:w="2673" w:type="dxa"/>
          </w:tcPr>
          <w:p w14:paraId="6AAEF8C6" w14:textId="77777777" w:rsidR="00012109" w:rsidRPr="007039BF" w:rsidRDefault="00012109" w:rsidP="00012109">
            <w:pPr>
              <w:rPr>
                <w:b/>
                <w:sz w:val="40"/>
                <w:szCs w:val="40"/>
              </w:rPr>
            </w:pPr>
            <w:proofErr w:type="spellStart"/>
            <w:r>
              <w:rPr>
                <w:b/>
                <w:sz w:val="40"/>
                <w:szCs w:val="40"/>
              </w:rPr>
              <w:t>ment</w:t>
            </w:r>
            <w:proofErr w:type="spellEnd"/>
          </w:p>
          <w:p w14:paraId="558AAF00" w14:textId="77777777" w:rsidR="00012109" w:rsidRDefault="00012109" w:rsidP="00012109">
            <w:r>
              <w:t>(action or process)</w:t>
            </w:r>
          </w:p>
        </w:tc>
        <w:tc>
          <w:tcPr>
            <w:tcW w:w="2517" w:type="dxa"/>
          </w:tcPr>
          <w:p w14:paraId="4468827E" w14:textId="77777777" w:rsidR="00012109" w:rsidRPr="007039BF" w:rsidRDefault="00012109" w:rsidP="00012109">
            <w:pPr>
              <w:rPr>
                <w:b/>
                <w:sz w:val="40"/>
                <w:szCs w:val="40"/>
              </w:rPr>
            </w:pPr>
            <w:proofErr w:type="spellStart"/>
            <w:r>
              <w:rPr>
                <w:b/>
                <w:sz w:val="40"/>
                <w:szCs w:val="40"/>
              </w:rPr>
              <w:t>itive</w:t>
            </w:r>
            <w:proofErr w:type="spellEnd"/>
          </w:p>
          <w:p w14:paraId="78630066" w14:textId="77777777" w:rsidR="00012109" w:rsidRDefault="00012109" w:rsidP="00012109">
            <w:r>
              <w:t>(adjective form of noun)</w:t>
            </w:r>
          </w:p>
        </w:tc>
      </w:tr>
      <w:tr w:rsidR="00012109" w14:paraId="7A31F736" w14:textId="77777777" w:rsidTr="00012109">
        <w:trPr>
          <w:trHeight w:val="1065"/>
        </w:trPr>
        <w:tc>
          <w:tcPr>
            <w:tcW w:w="2669" w:type="dxa"/>
          </w:tcPr>
          <w:p w14:paraId="439ADE8C" w14:textId="77777777" w:rsidR="00012109" w:rsidRPr="007039BF" w:rsidRDefault="00012109" w:rsidP="00012109">
            <w:pPr>
              <w:rPr>
                <w:b/>
                <w:sz w:val="44"/>
                <w:szCs w:val="44"/>
              </w:rPr>
            </w:pPr>
            <w:r>
              <w:rPr>
                <w:b/>
                <w:sz w:val="44"/>
                <w:szCs w:val="44"/>
              </w:rPr>
              <w:t>cy</w:t>
            </w:r>
          </w:p>
          <w:p w14:paraId="27588C9C" w14:textId="77777777" w:rsidR="00012109" w:rsidRPr="007039BF" w:rsidRDefault="00012109" w:rsidP="00012109">
            <w:pPr>
              <w:rPr>
                <w:b/>
                <w:sz w:val="40"/>
                <w:szCs w:val="40"/>
              </w:rPr>
            </w:pPr>
            <w:r>
              <w:t>(state/condition of)</w:t>
            </w:r>
          </w:p>
        </w:tc>
        <w:tc>
          <w:tcPr>
            <w:tcW w:w="2671" w:type="dxa"/>
          </w:tcPr>
          <w:p w14:paraId="0B16F7CB" w14:textId="77777777" w:rsidR="00012109" w:rsidRPr="007039BF" w:rsidRDefault="00012109" w:rsidP="00012109">
            <w:pPr>
              <w:rPr>
                <w:b/>
                <w:sz w:val="44"/>
                <w:szCs w:val="44"/>
              </w:rPr>
            </w:pPr>
            <w:proofErr w:type="spellStart"/>
            <w:r>
              <w:rPr>
                <w:b/>
                <w:sz w:val="44"/>
                <w:szCs w:val="44"/>
              </w:rPr>
              <w:t>est</w:t>
            </w:r>
            <w:proofErr w:type="spellEnd"/>
          </w:p>
          <w:p w14:paraId="0B2CE64A" w14:textId="77777777" w:rsidR="00012109" w:rsidRDefault="00012109" w:rsidP="00012109">
            <w:pPr>
              <w:rPr>
                <w:b/>
                <w:sz w:val="40"/>
                <w:szCs w:val="40"/>
              </w:rPr>
            </w:pPr>
            <w:r>
              <w:t>(most)</w:t>
            </w:r>
          </w:p>
        </w:tc>
        <w:tc>
          <w:tcPr>
            <w:tcW w:w="2673" w:type="dxa"/>
          </w:tcPr>
          <w:p w14:paraId="548B598E" w14:textId="77777777" w:rsidR="00012109" w:rsidRPr="007039BF" w:rsidRDefault="00012109" w:rsidP="00012109">
            <w:pPr>
              <w:rPr>
                <w:b/>
                <w:sz w:val="40"/>
                <w:szCs w:val="40"/>
              </w:rPr>
            </w:pPr>
            <w:r>
              <w:rPr>
                <w:b/>
                <w:sz w:val="40"/>
                <w:szCs w:val="40"/>
              </w:rPr>
              <w:t>ward</w:t>
            </w:r>
          </w:p>
          <w:p w14:paraId="00F79107" w14:textId="77777777" w:rsidR="00012109" w:rsidRDefault="00012109" w:rsidP="00012109">
            <w:pPr>
              <w:rPr>
                <w:b/>
                <w:sz w:val="40"/>
                <w:szCs w:val="40"/>
              </w:rPr>
            </w:pPr>
            <w:r>
              <w:t>(in the direction of)</w:t>
            </w:r>
          </w:p>
        </w:tc>
        <w:tc>
          <w:tcPr>
            <w:tcW w:w="2517" w:type="dxa"/>
          </w:tcPr>
          <w:p w14:paraId="3483775C" w14:textId="77777777" w:rsidR="00012109" w:rsidRPr="007039BF" w:rsidRDefault="00012109" w:rsidP="00012109">
            <w:pPr>
              <w:rPr>
                <w:b/>
                <w:sz w:val="44"/>
                <w:szCs w:val="44"/>
              </w:rPr>
            </w:pPr>
            <w:proofErr w:type="spellStart"/>
            <w:r>
              <w:rPr>
                <w:b/>
                <w:sz w:val="44"/>
                <w:szCs w:val="44"/>
              </w:rPr>
              <w:t>ine</w:t>
            </w:r>
            <w:proofErr w:type="spellEnd"/>
          </w:p>
          <w:p w14:paraId="3286D8A5" w14:textId="77777777" w:rsidR="00012109" w:rsidRDefault="00012109" w:rsidP="00012109">
            <w:pPr>
              <w:rPr>
                <w:b/>
                <w:sz w:val="40"/>
                <w:szCs w:val="40"/>
              </w:rPr>
            </w:pPr>
            <w:r>
              <w:t>(relating to)</w:t>
            </w:r>
          </w:p>
        </w:tc>
      </w:tr>
      <w:tr w:rsidR="00012109" w14:paraId="217DEB4C" w14:textId="77777777" w:rsidTr="00012109">
        <w:trPr>
          <w:trHeight w:val="1065"/>
        </w:trPr>
        <w:tc>
          <w:tcPr>
            <w:tcW w:w="2669" w:type="dxa"/>
          </w:tcPr>
          <w:p w14:paraId="69E5BCD3" w14:textId="77777777" w:rsidR="00012109" w:rsidRPr="007039BF" w:rsidRDefault="00012109" w:rsidP="00012109">
            <w:pPr>
              <w:rPr>
                <w:b/>
                <w:sz w:val="44"/>
                <w:szCs w:val="44"/>
              </w:rPr>
            </w:pPr>
            <w:proofErr w:type="spellStart"/>
            <w:r>
              <w:rPr>
                <w:b/>
                <w:sz w:val="44"/>
                <w:szCs w:val="44"/>
              </w:rPr>
              <w:t>ian</w:t>
            </w:r>
            <w:proofErr w:type="spellEnd"/>
          </w:p>
          <w:p w14:paraId="2D89E9F5" w14:textId="77777777" w:rsidR="00012109" w:rsidRDefault="00012109" w:rsidP="00012109">
            <w:pPr>
              <w:rPr>
                <w:b/>
                <w:sz w:val="44"/>
                <w:szCs w:val="44"/>
              </w:rPr>
            </w:pPr>
            <w:r>
              <w:t>(relating to)</w:t>
            </w:r>
          </w:p>
        </w:tc>
        <w:tc>
          <w:tcPr>
            <w:tcW w:w="2671" w:type="dxa"/>
          </w:tcPr>
          <w:p w14:paraId="1EE126C9" w14:textId="77777777" w:rsidR="00012109" w:rsidRPr="007039BF" w:rsidRDefault="00012109" w:rsidP="00012109">
            <w:pPr>
              <w:rPr>
                <w:b/>
                <w:sz w:val="44"/>
                <w:szCs w:val="44"/>
              </w:rPr>
            </w:pPr>
            <w:proofErr w:type="spellStart"/>
            <w:r>
              <w:rPr>
                <w:b/>
                <w:sz w:val="44"/>
                <w:szCs w:val="44"/>
              </w:rPr>
              <w:t>ing</w:t>
            </w:r>
            <w:proofErr w:type="spellEnd"/>
          </w:p>
          <w:p w14:paraId="3E99AB23" w14:textId="77777777" w:rsidR="00012109" w:rsidRDefault="00012109" w:rsidP="00012109">
            <w:pPr>
              <w:rPr>
                <w:b/>
                <w:sz w:val="44"/>
                <w:szCs w:val="44"/>
              </w:rPr>
            </w:pPr>
            <w:r>
              <w:t>(materials or action/process)</w:t>
            </w:r>
          </w:p>
        </w:tc>
        <w:tc>
          <w:tcPr>
            <w:tcW w:w="2673" w:type="dxa"/>
          </w:tcPr>
          <w:p w14:paraId="28472772" w14:textId="77777777" w:rsidR="00012109" w:rsidRPr="007039BF" w:rsidRDefault="00012109" w:rsidP="00012109">
            <w:pPr>
              <w:rPr>
                <w:b/>
                <w:sz w:val="44"/>
                <w:szCs w:val="44"/>
              </w:rPr>
            </w:pPr>
            <w:proofErr w:type="spellStart"/>
            <w:r>
              <w:rPr>
                <w:b/>
                <w:sz w:val="44"/>
                <w:szCs w:val="44"/>
              </w:rPr>
              <w:t>ist</w:t>
            </w:r>
            <w:proofErr w:type="spellEnd"/>
          </w:p>
          <w:p w14:paraId="4CC11010" w14:textId="77777777" w:rsidR="00012109" w:rsidRDefault="00012109" w:rsidP="00012109">
            <w:pPr>
              <w:rPr>
                <w:b/>
                <w:sz w:val="40"/>
                <w:szCs w:val="40"/>
              </w:rPr>
            </w:pPr>
            <w:r>
              <w:t>(a person/one who performs an action)</w:t>
            </w:r>
          </w:p>
        </w:tc>
        <w:tc>
          <w:tcPr>
            <w:tcW w:w="2517" w:type="dxa"/>
          </w:tcPr>
          <w:p w14:paraId="259212E0" w14:textId="77777777" w:rsidR="00012109" w:rsidRPr="007039BF" w:rsidRDefault="00012109" w:rsidP="00012109">
            <w:pPr>
              <w:rPr>
                <w:b/>
                <w:sz w:val="44"/>
                <w:szCs w:val="44"/>
              </w:rPr>
            </w:pPr>
            <w:r>
              <w:rPr>
                <w:b/>
                <w:sz w:val="44"/>
                <w:szCs w:val="44"/>
              </w:rPr>
              <w:t>ant</w:t>
            </w:r>
          </w:p>
          <w:p w14:paraId="6FEAE5C7" w14:textId="77777777" w:rsidR="00012109" w:rsidRDefault="00012109" w:rsidP="00012109">
            <w:pPr>
              <w:rPr>
                <w:b/>
                <w:sz w:val="44"/>
                <w:szCs w:val="44"/>
              </w:rPr>
            </w:pPr>
            <w:r>
              <w:t>(a person who)</w:t>
            </w:r>
          </w:p>
        </w:tc>
      </w:tr>
    </w:tbl>
    <w:p w14:paraId="1E4373E8" w14:textId="77777777" w:rsidR="00012109" w:rsidRDefault="00012109" w:rsidP="00012109">
      <w:r>
        <w:br w:type="page"/>
      </w:r>
    </w:p>
    <w:p w14:paraId="661345EF" w14:textId="48C02214" w:rsidR="00012109" w:rsidRDefault="000972D4" w:rsidP="00712960">
      <w:pPr>
        <w:pStyle w:val="Heading3"/>
      </w:pPr>
      <w:r>
        <w:lastRenderedPageBreak/>
        <w:t>‘</w:t>
      </w:r>
      <w:r w:rsidR="00AC265A">
        <w:t>Word play</w:t>
      </w:r>
      <w:r w:rsidR="00012109">
        <w:t>’ – prefixes</w:t>
      </w:r>
    </w:p>
    <w:p w14:paraId="0C6EDE95" w14:textId="77777777" w:rsidR="00012109" w:rsidRDefault="00012109" w:rsidP="00012109">
      <w:r>
        <w:t>Photocopy onto coloured paper and cut out.</w:t>
      </w:r>
    </w:p>
    <w:tbl>
      <w:tblPr>
        <w:tblStyle w:val="TableGrid"/>
        <w:tblW w:w="10604" w:type="dxa"/>
        <w:tblLook w:val="04A0" w:firstRow="1" w:lastRow="0" w:firstColumn="1" w:lastColumn="0" w:noHBand="0" w:noVBand="1"/>
        <w:tblCaption w:val="‘Word play’ – prefixes"/>
      </w:tblPr>
      <w:tblGrid>
        <w:gridCol w:w="2688"/>
        <w:gridCol w:w="2690"/>
        <w:gridCol w:w="2692"/>
        <w:gridCol w:w="2534"/>
      </w:tblGrid>
      <w:tr w:rsidR="00012109" w14:paraId="56C226BC" w14:textId="77777777" w:rsidTr="68726538">
        <w:trPr>
          <w:trHeight w:val="1291"/>
        </w:trPr>
        <w:tc>
          <w:tcPr>
            <w:tcW w:w="2688" w:type="dxa"/>
          </w:tcPr>
          <w:p w14:paraId="6B552866" w14:textId="6EC9F1AF" w:rsidR="00012109" w:rsidRPr="007039BF" w:rsidRDefault="00DF2C6C" w:rsidP="00012109">
            <w:pPr>
              <w:rPr>
                <w:b/>
                <w:sz w:val="44"/>
                <w:szCs w:val="44"/>
              </w:rPr>
            </w:pPr>
            <w:r>
              <w:rPr>
                <w:b/>
                <w:sz w:val="44"/>
                <w:szCs w:val="44"/>
              </w:rPr>
              <w:t>hyper</w:t>
            </w:r>
          </w:p>
          <w:p w14:paraId="3CFBB469" w14:textId="62F639FA" w:rsidR="00012109" w:rsidRPr="007039BF" w:rsidRDefault="00012109" w:rsidP="00DF2C6C">
            <w:pPr>
              <w:rPr>
                <w:b/>
                <w:sz w:val="44"/>
                <w:szCs w:val="44"/>
              </w:rPr>
            </w:pPr>
            <w:r>
              <w:t>(</w:t>
            </w:r>
            <w:r w:rsidR="00DF2C6C">
              <w:t>over</w:t>
            </w:r>
            <w:r>
              <w:t>)</w:t>
            </w:r>
          </w:p>
        </w:tc>
        <w:tc>
          <w:tcPr>
            <w:tcW w:w="2690" w:type="dxa"/>
          </w:tcPr>
          <w:p w14:paraId="1F44F497" w14:textId="3B88369B" w:rsidR="00012109" w:rsidRPr="007039BF" w:rsidRDefault="00DF2C6C" w:rsidP="00012109">
            <w:pPr>
              <w:rPr>
                <w:b/>
                <w:sz w:val="44"/>
                <w:szCs w:val="44"/>
              </w:rPr>
            </w:pPr>
            <w:r>
              <w:rPr>
                <w:b/>
                <w:sz w:val="44"/>
                <w:szCs w:val="44"/>
              </w:rPr>
              <w:t>hypo-</w:t>
            </w:r>
            <w:proofErr w:type="spellStart"/>
            <w:r>
              <w:rPr>
                <w:b/>
                <w:sz w:val="44"/>
                <w:szCs w:val="44"/>
              </w:rPr>
              <w:t>hyp</w:t>
            </w:r>
            <w:proofErr w:type="spellEnd"/>
          </w:p>
          <w:p w14:paraId="33681388" w14:textId="4662EC80" w:rsidR="00012109" w:rsidRDefault="00012109" w:rsidP="00DF2C6C">
            <w:pPr>
              <w:rPr>
                <w:b/>
                <w:sz w:val="44"/>
                <w:szCs w:val="44"/>
              </w:rPr>
            </w:pPr>
            <w:r>
              <w:t>(</w:t>
            </w:r>
            <w:r w:rsidR="00DF2C6C">
              <w:t>below/under</w:t>
            </w:r>
            <w:r>
              <w:t>)</w:t>
            </w:r>
          </w:p>
        </w:tc>
        <w:tc>
          <w:tcPr>
            <w:tcW w:w="2692" w:type="dxa"/>
          </w:tcPr>
          <w:p w14:paraId="3AC2179B" w14:textId="304D8EC6" w:rsidR="00012109" w:rsidRPr="007039BF" w:rsidRDefault="00DF2C6C" w:rsidP="00012109">
            <w:pPr>
              <w:rPr>
                <w:b/>
                <w:sz w:val="44"/>
                <w:szCs w:val="44"/>
              </w:rPr>
            </w:pPr>
            <w:r>
              <w:rPr>
                <w:b/>
                <w:sz w:val="44"/>
                <w:szCs w:val="44"/>
              </w:rPr>
              <w:t>omni</w:t>
            </w:r>
          </w:p>
          <w:p w14:paraId="43106EEC" w14:textId="4EA8F850" w:rsidR="00012109" w:rsidRDefault="00012109" w:rsidP="00DF2C6C">
            <w:pPr>
              <w:rPr>
                <w:b/>
                <w:sz w:val="44"/>
                <w:szCs w:val="44"/>
              </w:rPr>
            </w:pPr>
            <w:r>
              <w:t>(</w:t>
            </w:r>
            <w:r w:rsidR="00DF2C6C">
              <w:t>all</w:t>
            </w:r>
            <w:r>
              <w:t>)</w:t>
            </w:r>
          </w:p>
        </w:tc>
        <w:tc>
          <w:tcPr>
            <w:tcW w:w="2534" w:type="dxa"/>
          </w:tcPr>
          <w:p w14:paraId="687C36DD" w14:textId="77777777" w:rsidR="00012109" w:rsidRDefault="00012109" w:rsidP="00012109">
            <w:r>
              <w:rPr>
                <w:b/>
                <w:sz w:val="44"/>
                <w:szCs w:val="44"/>
              </w:rPr>
              <w:t>syn</w:t>
            </w:r>
            <w:r>
              <w:t xml:space="preserve"> </w:t>
            </w:r>
          </w:p>
          <w:p w14:paraId="0051A20B" w14:textId="77777777" w:rsidR="00012109" w:rsidRDefault="00012109" w:rsidP="00012109">
            <w:pPr>
              <w:rPr>
                <w:b/>
                <w:sz w:val="44"/>
                <w:szCs w:val="44"/>
              </w:rPr>
            </w:pPr>
            <w:r>
              <w:t>(same time/together)</w:t>
            </w:r>
          </w:p>
        </w:tc>
      </w:tr>
      <w:tr w:rsidR="00012109" w14:paraId="1254F77B" w14:textId="77777777" w:rsidTr="68726538">
        <w:trPr>
          <w:trHeight w:val="1291"/>
        </w:trPr>
        <w:tc>
          <w:tcPr>
            <w:tcW w:w="2688" w:type="dxa"/>
          </w:tcPr>
          <w:p w14:paraId="7154D09D" w14:textId="77777777" w:rsidR="00012109" w:rsidRPr="007039BF" w:rsidRDefault="00012109" w:rsidP="00012109">
            <w:pPr>
              <w:rPr>
                <w:b/>
                <w:sz w:val="44"/>
                <w:szCs w:val="44"/>
              </w:rPr>
            </w:pPr>
            <w:r>
              <w:rPr>
                <w:b/>
                <w:sz w:val="44"/>
                <w:szCs w:val="44"/>
              </w:rPr>
              <w:t>un</w:t>
            </w:r>
          </w:p>
          <w:p w14:paraId="5DD408DA" w14:textId="77777777" w:rsidR="00012109" w:rsidRDefault="00012109" w:rsidP="00012109">
            <w:r>
              <w:t>(not, opposite of)</w:t>
            </w:r>
          </w:p>
        </w:tc>
        <w:tc>
          <w:tcPr>
            <w:tcW w:w="2690" w:type="dxa"/>
          </w:tcPr>
          <w:p w14:paraId="2A6469BD" w14:textId="77777777" w:rsidR="00012109" w:rsidRPr="007039BF" w:rsidRDefault="00012109" w:rsidP="00012109">
            <w:pPr>
              <w:rPr>
                <w:b/>
                <w:sz w:val="44"/>
                <w:szCs w:val="44"/>
              </w:rPr>
            </w:pPr>
            <w:r>
              <w:rPr>
                <w:b/>
                <w:sz w:val="44"/>
                <w:szCs w:val="44"/>
              </w:rPr>
              <w:t>dis</w:t>
            </w:r>
          </w:p>
          <w:p w14:paraId="693949A1" w14:textId="77777777" w:rsidR="00012109" w:rsidRDefault="00012109" w:rsidP="00012109">
            <w:r>
              <w:t>(not, opposite of)</w:t>
            </w:r>
          </w:p>
        </w:tc>
        <w:tc>
          <w:tcPr>
            <w:tcW w:w="2692" w:type="dxa"/>
          </w:tcPr>
          <w:p w14:paraId="55CA9AC0" w14:textId="77777777" w:rsidR="00012109" w:rsidRPr="007039BF" w:rsidRDefault="00012109" w:rsidP="00012109">
            <w:pPr>
              <w:rPr>
                <w:b/>
                <w:sz w:val="40"/>
                <w:szCs w:val="40"/>
              </w:rPr>
            </w:pPr>
            <w:proofErr w:type="spellStart"/>
            <w:r>
              <w:rPr>
                <w:b/>
                <w:sz w:val="40"/>
                <w:szCs w:val="40"/>
              </w:rPr>
              <w:t>im</w:t>
            </w:r>
            <w:proofErr w:type="spellEnd"/>
          </w:p>
          <w:p w14:paraId="589F9BDA" w14:textId="77777777" w:rsidR="00012109" w:rsidRDefault="00012109" w:rsidP="00012109">
            <w:r>
              <w:t>(in or into)</w:t>
            </w:r>
          </w:p>
        </w:tc>
        <w:tc>
          <w:tcPr>
            <w:tcW w:w="2534" w:type="dxa"/>
          </w:tcPr>
          <w:p w14:paraId="7E2AEDCE" w14:textId="77777777" w:rsidR="00012109" w:rsidRPr="007039BF" w:rsidRDefault="00012109" w:rsidP="00012109">
            <w:pPr>
              <w:rPr>
                <w:b/>
                <w:sz w:val="44"/>
                <w:szCs w:val="44"/>
              </w:rPr>
            </w:pPr>
            <w:r>
              <w:rPr>
                <w:b/>
                <w:sz w:val="44"/>
                <w:szCs w:val="44"/>
              </w:rPr>
              <w:t>trans</w:t>
            </w:r>
          </w:p>
          <w:p w14:paraId="4FF20274" w14:textId="77777777" w:rsidR="00012109" w:rsidRDefault="00012109" w:rsidP="00012109">
            <w:r>
              <w:t>(across)</w:t>
            </w:r>
          </w:p>
        </w:tc>
      </w:tr>
      <w:tr w:rsidR="00012109" w14:paraId="51DC71BE" w14:textId="77777777" w:rsidTr="68726538">
        <w:trPr>
          <w:trHeight w:val="1231"/>
        </w:trPr>
        <w:tc>
          <w:tcPr>
            <w:tcW w:w="2688" w:type="dxa"/>
          </w:tcPr>
          <w:p w14:paraId="60A6ED44" w14:textId="77777777" w:rsidR="00012109" w:rsidRPr="007039BF" w:rsidRDefault="00012109" w:rsidP="00012109">
            <w:pPr>
              <w:rPr>
                <w:b/>
                <w:sz w:val="40"/>
                <w:szCs w:val="40"/>
              </w:rPr>
            </w:pPr>
            <w:r>
              <w:rPr>
                <w:b/>
                <w:sz w:val="40"/>
                <w:szCs w:val="40"/>
              </w:rPr>
              <w:t>re</w:t>
            </w:r>
          </w:p>
          <w:p w14:paraId="7EE943C2" w14:textId="77777777" w:rsidR="00012109" w:rsidRDefault="00012109" w:rsidP="00012109">
            <w:r>
              <w:t>(again)</w:t>
            </w:r>
          </w:p>
        </w:tc>
        <w:tc>
          <w:tcPr>
            <w:tcW w:w="2690" w:type="dxa"/>
          </w:tcPr>
          <w:p w14:paraId="55D9658F" w14:textId="77777777" w:rsidR="00012109" w:rsidRPr="007039BF" w:rsidRDefault="00012109" w:rsidP="00012109">
            <w:pPr>
              <w:rPr>
                <w:b/>
                <w:sz w:val="40"/>
                <w:szCs w:val="40"/>
              </w:rPr>
            </w:pPr>
            <w:proofErr w:type="spellStart"/>
            <w:r>
              <w:rPr>
                <w:b/>
                <w:sz w:val="40"/>
                <w:szCs w:val="40"/>
              </w:rPr>
              <w:t>en</w:t>
            </w:r>
            <w:proofErr w:type="spellEnd"/>
          </w:p>
          <w:p w14:paraId="1019F100" w14:textId="77777777" w:rsidR="00012109" w:rsidRDefault="00012109" w:rsidP="00012109">
            <w:r>
              <w:t>(put into, cover with)</w:t>
            </w:r>
          </w:p>
        </w:tc>
        <w:tc>
          <w:tcPr>
            <w:tcW w:w="2692" w:type="dxa"/>
          </w:tcPr>
          <w:p w14:paraId="4E3F3C81" w14:textId="77777777" w:rsidR="00012109" w:rsidRPr="007039BF" w:rsidRDefault="00012109" w:rsidP="00012109">
            <w:pPr>
              <w:rPr>
                <w:b/>
                <w:sz w:val="40"/>
                <w:szCs w:val="40"/>
              </w:rPr>
            </w:pPr>
            <w:r>
              <w:rPr>
                <w:b/>
                <w:sz w:val="40"/>
                <w:szCs w:val="40"/>
              </w:rPr>
              <w:t>in</w:t>
            </w:r>
          </w:p>
          <w:p w14:paraId="6B0100D8" w14:textId="77777777" w:rsidR="00012109" w:rsidRDefault="00012109" w:rsidP="00012109">
            <w:r>
              <w:t>(in or into)</w:t>
            </w:r>
          </w:p>
        </w:tc>
        <w:tc>
          <w:tcPr>
            <w:tcW w:w="2534" w:type="dxa"/>
          </w:tcPr>
          <w:p w14:paraId="208A5276" w14:textId="77777777" w:rsidR="00012109" w:rsidRPr="007039BF" w:rsidRDefault="00012109" w:rsidP="00012109">
            <w:pPr>
              <w:rPr>
                <w:b/>
                <w:sz w:val="44"/>
                <w:szCs w:val="44"/>
              </w:rPr>
            </w:pPr>
            <w:r>
              <w:rPr>
                <w:b/>
                <w:sz w:val="44"/>
                <w:szCs w:val="44"/>
              </w:rPr>
              <w:t>super</w:t>
            </w:r>
          </w:p>
          <w:p w14:paraId="758A333C" w14:textId="77777777" w:rsidR="00012109" w:rsidRDefault="00012109" w:rsidP="00012109">
            <w:r>
              <w:t>(above)</w:t>
            </w:r>
          </w:p>
        </w:tc>
      </w:tr>
      <w:tr w:rsidR="00012109" w14:paraId="063B0E00" w14:textId="77777777" w:rsidTr="68726538">
        <w:trPr>
          <w:trHeight w:val="1231"/>
        </w:trPr>
        <w:tc>
          <w:tcPr>
            <w:tcW w:w="2688" w:type="dxa"/>
          </w:tcPr>
          <w:p w14:paraId="11046410" w14:textId="77777777" w:rsidR="00012109" w:rsidRPr="007039BF" w:rsidRDefault="00012109" w:rsidP="00012109">
            <w:pPr>
              <w:rPr>
                <w:b/>
                <w:sz w:val="40"/>
                <w:szCs w:val="40"/>
              </w:rPr>
            </w:pPr>
            <w:r>
              <w:rPr>
                <w:b/>
                <w:sz w:val="40"/>
                <w:szCs w:val="40"/>
              </w:rPr>
              <w:t>in</w:t>
            </w:r>
          </w:p>
          <w:p w14:paraId="707F6BB6" w14:textId="77777777" w:rsidR="00012109" w:rsidRDefault="00012109" w:rsidP="00012109">
            <w:r>
              <w:t>(not)</w:t>
            </w:r>
          </w:p>
        </w:tc>
        <w:tc>
          <w:tcPr>
            <w:tcW w:w="2690" w:type="dxa"/>
          </w:tcPr>
          <w:p w14:paraId="63542445" w14:textId="77777777" w:rsidR="00012109" w:rsidRPr="007039BF" w:rsidRDefault="00012109" w:rsidP="00012109">
            <w:pPr>
              <w:rPr>
                <w:b/>
                <w:sz w:val="40"/>
                <w:szCs w:val="40"/>
              </w:rPr>
            </w:pPr>
            <w:proofErr w:type="spellStart"/>
            <w:r>
              <w:rPr>
                <w:b/>
                <w:sz w:val="40"/>
                <w:szCs w:val="40"/>
              </w:rPr>
              <w:t>em</w:t>
            </w:r>
            <w:proofErr w:type="spellEnd"/>
          </w:p>
          <w:p w14:paraId="2E004E59" w14:textId="77777777" w:rsidR="00012109" w:rsidRDefault="00012109" w:rsidP="00012109">
            <w:r>
              <w:t>(cause to)</w:t>
            </w:r>
          </w:p>
        </w:tc>
        <w:tc>
          <w:tcPr>
            <w:tcW w:w="2692" w:type="dxa"/>
          </w:tcPr>
          <w:p w14:paraId="5CCA79A8" w14:textId="77777777" w:rsidR="00012109" w:rsidRPr="007039BF" w:rsidRDefault="00012109" w:rsidP="00012109">
            <w:pPr>
              <w:rPr>
                <w:b/>
                <w:sz w:val="40"/>
                <w:szCs w:val="40"/>
              </w:rPr>
            </w:pPr>
            <w:r>
              <w:rPr>
                <w:b/>
                <w:sz w:val="40"/>
                <w:szCs w:val="40"/>
              </w:rPr>
              <w:t>mis</w:t>
            </w:r>
          </w:p>
          <w:p w14:paraId="5EAA0D41" w14:textId="77777777" w:rsidR="00012109" w:rsidRDefault="00012109" w:rsidP="00012109">
            <w:r>
              <w:t>(wrongly)</w:t>
            </w:r>
          </w:p>
        </w:tc>
        <w:tc>
          <w:tcPr>
            <w:tcW w:w="2534" w:type="dxa"/>
          </w:tcPr>
          <w:p w14:paraId="3CCB4DAE" w14:textId="77777777" w:rsidR="00012109" w:rsidRPr="007039BF" w:rsidRDefault="00012109" w:rsidP="00012109">
            <w:pPr>
              <w:rPr>
                <w:b/>
                <w:sz w:val="40"/>
                <w:szCs w:val="40"/>
              </w:rPr>
            </w:pPr>
            <w:r>
              <w:rPr>
                <w:b/>
                <w:sz w:val="40"/>
                <w:szCs w:val="40"/>
              </w:rPr>
              <w:t>semi</w:t>
            </w:r>
          </w:p>
          <w:p w14:paraId="5E6FE899" w14:textId="77777777" w:rsidR="00012109" w:rsidRDefault="00012109" w:rsidP="00012109">
            <w:r>
              <w:t>(half)</w:t>
            </w:r>
          </w:p>
        </w:tc>
      </w:tr>
      <w:tr w:rsidR="00012109" w14:paraId="6770CF60" w14:textId="77777777" w:rsidTr="68726538">
        <w:trPr>
          <w:trHeight w:val="1231"/>
        </w:trPr>
        <w:tc>
          <w:tcPr>
            <w:tcW w:w="2688" w:type="dxa"/>
          </w:tcPr>
          <w:p w14:paraId="2294D65E" w14:textId="77777777" w:rsidR="00012109" w:rsidRPr="007039BF" w:rsidRDefault="00012109" w:rsidP="00012109">
            <w:pPr>
              <w:rPr>
                <w:b/>
                <w:sz w:val="40"/>
                <w:szCs w:val="40"/>
              </w:rPr>
            </w:pPr>
            <w:proofErr w:type="spellStart"/>
            <w:r>
              <w:rPr>
                <w:b/>
                <w:sz w:val="40"/>
                <w:szCs w:val="40"/>
              </w:rPr>
              <w:t>im</w:t>
            </w:r>
            <w:proofErr w:type="spellEnd"/>
          </w:p>
          <w:p w14:paraId="42F088C0" w14:textId="77777777" w:rsidR="00012109" w:rsidRDefault="00012109" w:rsidP="00012109">
            <w:r>
              <w:t>(not)</w:t>
            </w:r>
          </w:p>
        </w:tc>
        <w:tc>
          <w:tcPr>
            <w:tcW w:w="2690" w:type="dxa"/>
          </w:tcPr>
          <w:p w14:paraId="20BAF4DC" w14:textId="77777777" w:rsidR="00012109" w:rsidRPr="007039BF" w:rsidRDefault="00012109" w:rsidP="00012109">
            <w:pPr>
              <w:rPr>
                <w:b/>
                <w:sz w:val="40"/>
                <w:szCs w:val="40"/>
              </w:rPr>
            </w:pPr>
            <w:r>
              <w:rPr>
                <w:b/>
                <w:sz w:val="40"/>
                <w:szCs w:val="40"/>
              </w:rPr>
              <w:t>non</w:t>
            </w:r>
          </w:p>
          <w:p w14:paraId="3F505DDC" w14:textId="77777777" w:rsidR="00012109" w:rsidRDefault="00012109" w:rsidP="00012109">
            <w:r>
              <w:t>(not)</w:t>
            </w:r>
          </w:p>
        </w:tc>
        <w:tc>
          <w:tcPr>
            <w:tcW w:w="2692" w:type="dxa"/>
          </w:tcPr>
          <w:p w14:paraId="092D94C5" w14:textId="77777777" w:rsidR="00012109" w:rsidRPr="007039BF" w:rsidRDefault="00012109" w:rsidP="00012109">
            <w:pPr>
              <w:rPr>
                <w:b/>
                <w:sz w:val="40"/>
                <w:szCs w:val="40"/>
              </w:rPr>
            </w:pPr>
            <w:r>
              <w:rPr>
                <w:b/>
                <w:sz w:val="40"/>
                <w:szCs w:val="40"/>
              </w:rPr>
              <w:t>sub</w:t>
            </w:r>
          </w:p>
          <w:p w14:paraId="34B106DC" w14:textId="77777777" w:rsidR="00012109" w:rsidRDefault="00012109" w:rsidP="00012109">
            <w:r>
              <w:t>(under)</w:t>
            </w:r>
          </w:p>
        </w:tc>
        <w:tc>
          <w:tcPr>
            <w:tcW w:w="2534" w:type="dxa"/>
          </w:tcPr>
          <w:p w14:paraId="0660EFBB" w14:textId="77777777" w:rsidR="00012109" w:rsidRPr="007039BF" w:rsidRDefault="00012109" w:rsidP="00012109">
            <w:pPr>
              <w:rPr>
                <w:b/>
                <w:sz w:val="40"/>
                <w:szCs w:val="40"/>
              </w:rPr>
            </w:pPr>
            <w:r>
              <w:rPr>
                <w:b/>
                <w:sz w:val="40"/>
                <w:szCs w:val="40"/>
              </w:rPr>
              <w:t>inter</w:t>
            </w:r>
          </w:p>
          <w:p w14:paraId="4FD98930" w14:textId="77777777" w:rsidR="00012109" w:rsidRDefault="00012109" w:rsidP="00012109">
            <w:r>
              <w:t>(between, among)</w:t>
            </w:r>
          </w:p>
        </w:tc>
      </w:tr>
      <w:tr w:rsidR="00012109" w14:paraId="38589CB3" w14:textId="77777777" w:rsidTr="68726538">
        <w:trPr>
          <w:trHeight w:val="1231"/>
        </w:trPr>
        <w:tc>
          <w:tcPr>
            <w:tcW w:w="2688" w:type="dxa"/>
          </w:tcPr>
          <w:p w14:paraId="6DD08704" w14:textId="77777777" w:rsidR="00012109" w:rsidRPr="007039BF" w:rsidRDefault="00012109" w:rsidP="00012109">
            <w:pPr>
              <w:rPr>
                <w:b/>
                <w:sz w:val="40"/>
                <w:szCs w:val="40"/>
              </w:rPr>
            </w:pPr>
            <w:proofErr w:type="spellStart"/>
            <w:r>
              <w:rPr>
                <w:b/>
                <w:sz w:val="40"/>
                <w:szCs w:val="40"/>
              </w:rPr>
              <w:t>ir</w:t>
            </w:r>
            <w:proofErr w:type="spellEnd"/>
          </w:p>
          <w:p w14:paraId="73D888EE" w14:textId="77777777" w:rsidR="00012109" w:rsidRDefault="00012109" w:rsidP="00012109">
            <w:r>
              <w:t>(not)</w:t>
            </w:r>
          </w:p>
        </w:tc>
        <w:tc>
          <w:tcPr>
            <w:tcW w:w="2690" w:type="dxa"/>
          </w:tcPr>
          <w:p w14:paraId="550A02A1" w14:textId="77777777" w:rsidR="00012109" w:rsidRPr="007039BF" w:rsidRDefault="00012109" w:rsidP="00012109">
            <w:pPr>
              <w:rPr>
                <w:b/>
                <w:sz w:val="40"/>
                <w:szCs w:val="40"/>
              </w:rPr>
            </w:pPr>
            <w:r>
              <w:rPr>
                <w:b/>
                <w:sz w:val="40"/>
                <w:szCs w:val="40"/>
              </w:rPr>
              <w:t>under</w:t>
            </w:r>
          </w:p>
          <w:p w14:paraId="7C13B12D" w14:textId="77777777" w:rsidR="00012109" w:rsidRDefault="00012109" w:rsidP="00012109">
            <w:r>
              <w:t>(too little)</w:t>
            </w:r>
          </w:p>
        </w:tc>
        <w:tc>
          <w:tcPr>
            <w:tcW w:w="2692" w:type="dxa"/>
          </w:tcPr>
          <w:p w14:paraId="1A81119F" w14:textId="77777777" w:rsidR="00012109" w:rsidRPr="007039BF" w:rsidRDefault="00012109" w:rsidP="00012109">
            <w:pPr>
              <w:rPr>
                <w:b/>
                <w:sz w:val="40"/>
                <w:szCs w:val="40"/>
              </w:rPr>
            </w:pPr>
            <w:r>
              <w:rPr>
                <w:b/>
                <w:sz w:val="40"/>
                <w:szCs w:val="40"/>
              </w:rPr>
              <w:t>pre</w:t>
            </w:r>
          </w:p>
          <w:p w14:paraId="648DC76B" w14:textId="77777777" w:rsidR="00012109" w:rsidRDefault="00012109" w:rsidP="00012109">
            <w:r>
              <w:t>(before)</w:t>
            </w:r>
          </w:p>
        </w:tc>
        <w:tc>
          <w:tcPr>
            <w:tcW w:w="2534" w:type="dxa"/>
          </w:tcPr>
          <w:p w14:paraId="2E2838BA" w14:textId="77777777" w:rsidR="00012109" w:rsidRPr="007039BF" w:rsidRDefault="00012109" w:rsidP="00012109">
            <w:pPr>
              <w:rPr>
                <w:b/>
                <w:sz w:val="40"/>
                <w:szCs w:val="40"/>
              </w:rPr>
            </w:pPr>
            <w:r>
              <w:rPr>
                <w:b/>
                <w:sz w:val="40"/>
                <w:szCs w:val="40"/>
              </w:rPr>
              <w:t>mid</w:t>
            </w:r>
          </w:p>
          <w:p w14:paraId="5814FDC7" w14:textId="77777777" w:rsidR="00012109" w:rsidRDefault="00012109" w:rsidP="00012109">
            <w:r>
              <w:t>(middle)</w:t>
            </w:r>
          </w:p>
        </w:tc>
      </w:tr>
      <w:tr w:rsidR="00012109" w14:paraId="4399024B" w14:textId="77777777" w:rsidTr="68726538">
        <w:trPr>
          <w:trHeight w:val="1218"/>
        </w:trPr>
        <w:tc>
          <w:tcPr>
            <w:tcW w:w="2688" w:type="dxa"/>
          </w:tcPr>
          <w:p w14:paraId="3A805DF6" w14:textId="77777777" w:rsidR="00012109" w:rsidRPr="007039BF" w:rsidRDefault="00012109" w:rsidP="00012109">
            <w:pPr>
              <w:rPr>
                <w:b/>
                <w:sz w:val="40"/>
                <w:szCs w:val="40"/>
              </w:rPr>
            </w:pPr>
            <w:r>
              <w:rPr>
                <w:b/>
                <w:sz w:val="40"/>
                <w:szCs w:val="40"/>
              </w:rPr>
              <w:t>il</w:t>
            </w:r>
          </w:p>
          <w:p w14:paraId="69A18586" w14:textId="77777777" w:rsidR="00012109" w:rsidRDefault="00012109" w:rsidP="00012109">
            <w:r>
              <w:t>(not)</w:t>
            </w:r>
          </w:p>
        </w:tc>
        <w:tc>
          <w:tcPr>
            <w:tcW w:w="2690" w:type="dxa"/>
          </w:tcPr>
          <w:p w14:paraId="748C59BE" w14:textId="77777777" w:rsidR="00012109" w:rsidRPr="007039BF" w:rsidRDefault="00012109" w:rsidP="00012109">
            <w:pPr>
              <w:rPr>
                <w:b/>
                <w:sz w:val="40"/>
                <w:szCs w:val="40"/>
              </w:rPr>
            </w:pPr>
            <w:r>
              <w:rPr>
                <w:b/>
                <w:sz w:val="40"/>
                <w:szCs w:val="40"/>
              </w:rPr>
              <w:t>over</w:t>
            </w:r>
          </w:p>
          <w:p w14:paraId="475BB5B9" w14:textId="77777777" w:rsidR="00012109" w:rsidRDefault="00012109" w:rsidP="00012109">
            <w:r>
              <w:t>(too much)</w:t>
            </w:r>
          </w:p>
        </w:tc>
        <w:tc>
          <w:tcPr>
            <w:tcW w:w="2692" w:type="dxa"/>
          </w:tcPr>
          <w:p w14:paraId="24576309" w14:textId="77777777" w:rsidR="00012109" w:rsidRPr="007039BF" w:rsidRDefault="00012109" w:rsidP="00012109">
            <w:pPr>
              <w:rPr>
                <w:b/>
                <w:sz w:val="40"/>
                <w:szCs w:val="40"/>
              </w:rPr>
            </w:pPr>
            <w:r>
              <w:rPr>
                <w:b/>
                <w:sz w:val="40"/>
                <w:szCs w:val="40"/>
              </w:rPr>
              <w:t>inter</w:t>
            </w:r>
          </w:p>
          <w:p w14:paraId="477F082A" w14:textId="77777777" w:rsidR="00012109" w:rsidRDefault="00012109" w:rsidP="00012109">
            <w:r>
              <w:t>(between)</w:t>
            </w:r>
          </w:p>
        </w:tc>
        <w:tc>
          <w:tcPr>
            <w:tcW w:w="2534" w:type="dxa"/>
          </w:tcPr>
          <w:p w14:paraId="6F69206D" w14:textId="77777777" w:rsidR="00012109" w:rsidRPr="007039BF" w:rsidRDefault="00012109" w:rsidP="00012109">
            <w:pPr>
              <w:rPr>
                <w:b/>
                <w:sz w:val="40"/>
                <w:szCs w:val="40"/>
              </w:rPr>
            </w:pPr>
            <w:r>
              <w:rPr>
                <w:b/>
                <w:sz w:val="40"/>
                <w:szCs w:val="40"/>
              </w:rPr>
              <w:t>mono</w:t>
            </w:r>
          </w:p>
          <w:p w14:paraId="2F0DE864" w14:textId="77777777" w:rsidR="00012109" w:rsidRDefault="00012109" w:rsidP="00012109">
            <w:r>
              <w:t xml:space="preserve"> (one)</w:t>
            </w:r>
          </w:p>
        </w:tc>
      </w:tr>
      <w:tr w:rsidR="00012109" w14:paraId="7D7F76D1" w14:textId="77777777" w:rsidTr="68726538">
        <w:trPr>
          <w:trHeight w:val="1218"/>
        </w:trPr>
        <w:tc>
          <w:tcPr>
            <w:tcW w:w="2688" w:type="dxa"/>
          </w:tcPr>
          <w:p w14:paraId="5FF9D967" w14:textId="77777777" w:rsidR="00012109" w:rsidRPr="007039BF" w:rsidRDefault="00012109" w:rsidP="00012109">
            <w:pPr>
              <w:rPr>
                <w:b/>
                <w:sz w:val="40"/>
                <w:szCs w:val="40"/>
              </w:rPr>
            </w:pPr>
            <w:r>
              <w:rPr>
                <w:b/>
                <w:sz w:val="40"/>
                <w:szCs w:val="40"/>
              </w:rPr>
              <w:t>a, an-</w:t>
            </w:r>
          </w:p>
          <w:p w14:paraId="0F161C50" w14:textId="77777777" w:rsidR="00012109" w:rsidRDefault="00012109" w:rsidP="00012109">
            <w:pPr>
              <w:rPr>
                <w:b/>
                <w:sz w:val="40"/>
                <w:szCs w:val="40"/>
              </w:rPr>
            </w:pPr>
            <w:r>
              <w:t>(without)</w:t>
            </w:r>
          </w:p>
        </w:tc>
        <w:tc>
          <w:tcPr>
            <w:tcW w:w="2690" w:type="dxa"/>
          </w:tcPr>
          <w:p w14:paraId="5E48DF02" w14:textId="77777777" w:rsidR="00012109" w:rsidRPr="007039BF" w:rsidRDefault="00012109" w:rsidP="00012109">
            <w:pPr>
              <w:rPr>
                <w:b/>
                <w:sz w:val="40"/>
                <w:szCs w:val="40"/>
              </w:rPr>
            </w:pPr>
            <w:r>
              <w:rPr>
                <w:b/>
                <w:sz w:val="40"/>
                <w:szCs w:val="40"/>
              </w:rPr>
              <w:t>anti</w:t>
            </w:r>
          </w:p>
          <w:p w14:paraId="2CA0478A" w14:textId="26DB3BAF" w:rsidR="00012109" w:rsidRDefault="774BD235" w:rsidP="68726538">
            <w:pPr>
              <w:rPr>
                <w:b/>
                <w:bCs/>
                <w:sz w:val="40"/>
                <w:szCs w:val="40"/>
              </w:rPr>
            </w:pPr>
            <w:r>
              <w:t>(opposite of)</w:t>
            </w:r>
          </w:p>
        </w:tc>
        <w:tc>
          <w:tcPr>
            <w:tcW w:w="2692" w:type="dxa"/>
          </w:tcPr>
          <w:p w14:paraId="1BE53D9F" w14:textId="77777777" w:rsidR="00012109" w:rsidRPr="007039BF" w:rsidRDefault="00012109" w:rsidP="00012109">
            <w:pPr>
              <w:rPr>
                <w:b/>
                <w:sz w:val="40"/>
                <w:szCs w:val="40"/>
              </w:rPr>
            </w:pPr>
            <w:r>
              <w:rPr>
                <w:b/>
                <w:sz w:val="40"/>
                <w:szCs w:val="40"/>
              </w:rPr>
              <w:t>bi</w:t>
            </w:r>
          </w:p>
          <w:p w14:paraId="4479B0FD" w14:textId="77777777" w:rsidR="00012109" w:rsidRDefault="00012109" w:rsidP="00012109">
            <w:pPr>
              <w:rPr>
                <w:b/>
                <w:sz w:val="40"/>
                <w:szCs w:val="40"/>
              </w:rPr>
            </w:pPr>
            <w:r>
              <w:t>(two)</w:t>
            </w:r>
          </w:p>
        </w:tc>
        <w:tc>
          <w:tcPr>
            <w:tcW w:w="2534" w:type="dxa"/>
          </w:tcPr>
          <w:p w14:paraId="0B87A48B" w14:textId="77777777" w:rsidR="00012109" w:rsidRPr="007039BF" w:rsidRDefault="00012109" w:rsidP="00012109">
            <w:pPr>
              <w:rPr>
                <w:b/>
                <w:sz w:val="40"/>
                <w:szCs w:val="40"/>
              </w:rPr>
            </w:pPr>
            <w:r>
              <w:rPr>
                <w:b/>
                <w:sz w:val="40"/>
                <w:szCs w:val="40"/>
              </w:rPr>
              <w:t>mono</w:t>
            </w:r>
          </w:p>
          <w:p w14:paraId="6DC018AC" w14:textId="77777777" w:rsidR="00012109" w:rsidRDefault="00012109" w:rsidP="00012109">
            <w:pPr>
              <w:rPr>
                <w:b/>
                <w:sz w:val="40"/>
                <w:szCs w:val="40"/>
              </w:rPr>
            </w:pPr>
            <w:r>
              <w:t xml:space="preserve"> (one)</w:t>
            </w:r>
          </w:p>
        </w:tc>
      </w:tr>
      <w:tr w:rsidR="00012109" w14:paraId="14CA4B4B" w14:textId="77777777" w:rsidTr="68726538">
        <w:trPr>
          <w:trHeight w:val="1218"/>
        </w:trPr>
        <w:tc>
          <w:tcPr>
            <w:tcW w:w="2688" w:type="dxa"/>
          </w:tcPr>
          <w:p w14:paraId="1DFE2557" w14:textId="77777777" w:rsidR="00012109" w:rsidRDefault="00012109" w:rsidP="00012109">
            <w:pPr>
              <w:rPr>
                <w:b/>
                <w:sz w:val="40"/>
                <w:szCs w:val="40"/>
              </w:rPr>
            </w:pPr>
            <w:r>
              <w:rPr>
                <w:b/>
                <w:sz w:val="40"/>
                <w:szCs w:val="40"/>
              </w:rPr>
              <w:t>ante</w:t>
            </w:r>
          </w:p>
          <w:p w14:paraId="39EB465C" w14:textId="77777777" w:rsidR="00012109" w:rsidRDefault="00012109" w:rsidP="00012109">
            <w:pPr>
              <w:rPr>
                <w:b/>
                <w:sz w:val="40"/>
                <w:szCs w:val="40"/>
              </w:rPr>
            </w:pPr>
            <w:r>
              <w:t>(before)</w:t>
            </w:r>
          </w:p>
        </w:tc>
        <w:tc>
          <w:tcPr>
            <w:tcW w:w="2690" w:type="dxa"/>
          </w:tcPr>
          <w:p w14:paraId="11F70367" w14:textId="77777777" w:rsidR="00012109" w:rsidRPr="007039BF" w:rsidRDefault="00012109" w:rsidP="00012109">
            <w:pPr>
              <w:rPr>
                <w:b/>
                <w:sz w:val="40"/>
                <w:szCs w:val="40"/>
              </w:rPr>
            </w:pPr>
            <w:r>
              <w:rPr>
                <w:b/>
                <w:sz w:val="40"/>
                <w:szCs w:val="40"/>
              </w:rPr>
              <w:t>auto</w:t>
            </w:r>
          </w:p>
          <w:p w14:paraId="4C4A40F0" w14:textId="77777777" w:rsidR="00012109" w:rsidRDefault="00012109" w:rsidP="00012109">
            <w:pPr>
              <w:rPr>
                <w:b/>
                <w:sz w:val="40"/>
                <w:szCs w:val="40"/>
              </w:rPr>
            </w:pPr>
            <w:r>
              <w:t>(self)</w:t>
            </w:r>
          </w:p>
        </w:tc>
        <w:tc>
          <w:tcPr>
            <w:tcW w:w="2692" w:type="dxa"/>
          </w:tcPr>
          <w:p w14:paraId="57AA0BB5" w14:textId="77777777" w:rsidR="00012109" w:rsidRPr="007039BF" w:rsidRDefault="00012109" w:rsidP="00012109">
            <w:pPr>
              <w:rPr>
                <w:b/>
                <w:sz w:val="40"/>
                <w:szCs w:val="40"/>
              </w:rPr>
            </w:pPr>
            <w:r>
              <w:rPr>
                <w:b/>
                <w:sz w:val="40"/>
                <w:szCs w:val="40"/>
              </w:rPr>
              <w:t>super</w:t>
            </w:r>
          </w:p>
          <w:p w14:paraId="318FF466" w14:textId="77777777" w:rsidR="00012109" w:rsidRDefault="00012109" w:rsidP="00012109">
            <w:pPr>
              <w:rPr>
                <w:b/>
                <w:sz w:val="40"/>
                <w:szCs w:val="40"/>
              </w:rPr>
            </w:pPr>
            <w:r>
              <w:t>(more, better)</w:t>
            </w:r>
          </w:p>
        </w:tc>
        <w:tc>
          <w:tcPr>
            <w:tcW w:w="2534" w:type="dxa"/>
          </w:tcPr>
          <w:p w14:paraId="7A9FB821" w14:textId="77777777" w:rsidR="00012109" w:rsidRPr="007039BF" w:rsidRDefault="00012109" w:rsidP="00012109">
            <w:pPr>
              <w:rPr>
                <w:b/>
                <w:sz w:val="40"/>
                <w:szCs w:val="40"/>
              </w:rPr>
            </w:pPr>
            <w:r>
              <w:rPr>
                <w:b/>
                <w:sz w:val="40"/>
                <w:szCs w:val="40"/>
              </w:rPr>
              <w:t>post</w:t>
            </w:r>
          </w:p>
          <w:p w14:paraId="5C67CA57" w14:textId="77777777" w:rsidR="00012109" w:rsidRDefault="00012109" w:rsidP="00012109">
            <w:pPr>
              <w:rPr>
                <w:b/>
                <w:sz w:val="40"/>
                <w:szCs w:val="40"/>
              </w:rPr>
            </w:pPr>
            <w:r>
              <w:t>(after)</w:t>
            </w:r>
          </w:p>
        </w:tc>
      </w:tr>
      <w:tr w:rsidR="00012109" w14:paraId="4E81FA2A" w14:textId="77777777" w:rsidTr="68726538">
        <w:trPr>
          <w:trHeight w:val="1218"/>
        </w:trPr>
        <w:tc>
          <w:tcPr>
            <w:tcW w:w="2688" w:type="dxa"/>
          </w:tcPr>
          <w:p w14:paraId="2FB72E00" w14:textId="77777777" w:rsidR="00012109" w:rsidRPr="007039BF" w:rsidRDefault="00012109" w:rsidP="00012109">
            <w:pPr>
              <w:rPr>
                <w:b/>
                <w:sz w:val="40"/>
                <w:szCs w:val="40"/>
              </w:rPr>
            </w:pPr>
            <w:r>
              <w:rPr>
                <w:b/>
                <w:sz w:val="40"/>
                <w:szCs w:val="40"/>
              </w:rPr>
              <w:t>ex</w:t>
            </w:r>
          </w:p>
          <w:p w14:paraId="216C80DB" w14:textId="77777777" w:rsidR="00012109" w:rsidRDefault="00012109" w:rsidP="00012109">
            <w:pPr>
              <w:rPr>
                <w:b/>
                <w:sz w:val="40"/>
                <w:szCs w:val="40"/>
              </w:rPr>
            </w:pPr>
            <w:r>
              <w:t>(out of)</w:t>
            </w:r>
          </w:p>
        </w:tc>
        <w:tc>
          <w:tcPr>
            <w:tcW w:w="2690" w:type="dxa"/>
          </w:tcPr>
          <w:p w14:paraId="5A9816A4" w14:textId="77777777" w:rsidR="00012109" w:rsidRPr="007039BF" w:rsidRDefault="00012109" w:rsidP="00012109">
            <w:pPr>
              <w:rPr>
                <w:b/>
                <w:sz w:val="40"/>
                <w:szCs w:val="40"/>
              </w:rPr>
            </w:pPr>
            <w:r>
              <w:rPr>
                <w:b/>
                <w:sz w:val="40"/>
                <w:szCs w:val="40"/>
              </w:rPr>
              <w:t>de</w:t>
            </w:r>
          </w:p>
          <w:p w14:paraId="17A97D8D" w14:textId="77777777" w:rsidR="00012109" w:rsidRDefault="00012109" w:rsidP="00012109">
            <w:pPr>
              <w:rPr>
                <w:b/>
                <w:sz w:val="40"/>
                <w:szCs w:val="40"/>
              </w:rPr>
            </w:pPr>
            <w:r>
              <w:t>(down, off, away from)</w:t>
            </w:r>
          </w:p>
        </w:tc>
        <w:tc>
          <w:tcPr>
            <w:tcW w:w="2692" w:type="dxa"/>
          </w:tcPr>
          <w:p w14:paraId="5C425A3F" w14:textId="77777777" w:rsidR="00012109" w:rsidRPr="007039BF" w:rsidRDefault="00012109" w:rsidP="00012109">
            <w:pPr>
              <w:rPr>
                <w:b/>
                <w:sz w:val="40"/>
                <w:szCs w:val="40"/>
              </w:rPr>
            </w:pPr>
            <w:r>
              <w:rPr>
                <w:b/>
                <w:sz w:val="40"/>
                <w:szCs w:val="40"/>
              </w:rPr>
              <w:t>dis</w:t>
            </w:r>
          </w:p>
          <w:p w14:paraId="788CFC6C" w14:textId="77777777" w:rsidR="00012109" w:rsidRDefault="00012109" w:rsidP="00012109">
            <w:pPr>
              <w:rPr>
                <w:b/>
                <w:sz w:val="40"/>
                <w:szCs w:val="40"/>
              </w:rPr>
            </w:pPr>
            <w:r>
              <w:t>(not, apart, away)</w:t>
            </w:r>
          </w:p>
        </w:tc>
        <w:tc>
          <w:tcPr>
            <w:tcW w:w="2534" w:type="dxa"/>
          </w:tcPr>
          <w:p w14:paraId="53BCBDC2" w14:textId="77777777" w:rsidR="00012109" w:rsidRPr="007039BF" w:rsidRDefault="00012109" w:rsidP="00012109">
            <w:pPr>
              <w:rPr>
                <w:b/>
                <w:sz w:val="40"/>
                <w:szCs w:val="40"/>
              </w:rPr>
            </w:pPr>
            <w:r>
              <w:rPr>
                <w:b/>
                <w:sz w:val="40"/>
                <w:szCs w:val="40"/>
              </w:rPr>
              <w:t>tri</w:t>
            </w:r>
          </w:p>
          <w:p w14:paraId="0AC8A581" w14:textId="77777777" w:rsidR="00012109" w:rsidRDefault="00012109" w:rsidP="00012109">
            <w:pPr>
              <w:rPr>
                <w:b/>
                <w:sz w:val="40"/>
                <w:szCs w:val="40"/>
              </w:rPr>
            </w:pPr>
            <w:r>
              <w:t>(three)</w:t>
            </w:r>
          </w:p>
        </w:tc>
      </w:tr>
    </w:tbl>
    <w:p w14:paraId="6B66EEDA" w14:textId="77777777" w:rsidR="00012109" w:rsidRDefault="00012109" w:rsidP="00012109">
      <w:pPr>
        <w:spacing w:before="240" w:line="276" w:lineRule="auto"/>
      </w:pPr>
      <w:r>
        <w:br w:type="page"/>
      </w:r>
    </w:p>
    <w:p w14:paraId="247F8488" w14:textId="05A85C1C" w:rsidR="00012109" w:rsidRDefault="00012109" w:rsidP="00712960">
      <w:pPr>
        <w:pStyle w:val="Heading3"/>
      </w:pPr>
      <w:r>
        <w:lastRenderedPageBreak/>
        <w:t>‘</w:t>
      </w:r>
      <w:r w:rsidR="007B04F3">
        <w:t>Word play’</w:t>
      </w:r>
      <w:r>
        <w:t xml:space="preserve"> – base words</w:t>
      </w:r>
    </w:p>
    <w:p w14:paraId="4B0C20C9" w14:textId="77777777" w:rsidR="00012109" w:rsidRPr="00CA1782" w:rsidRDefault="00012109" w:rsidP="00012109">
      <w:r>
        <w:t>Photocopy onto coloured paper and cut out.</w:t>
      </w:r>
    </w:p>
    <w:tbl>
      <w:tblPr>
        <w:tblStyle w:val="TableGrid"/>
        <w:tblW w:w="10530" w:type="dxa"/>
        <w:tblLook w:val="04A0" w:firstRow="1" w:lastRow="0" w:firstColumn="1" w:lastColumn="0" w:noHBand="0" w:noVBand="1"/>
        <w:tblCaption w:val="‘Word play’ – base words"/>
      </w:tblPr>
      <w:tblGrid>
        <w:gridCol w:w="2669"/>
        <w:gridCol w:w="2671"/>
        <w:gridCol w:w="2673"/>
        <w:gridCol w:w="2517"/>
      </w:tblGrid>
      <w:tr w:rsidR="00012109" w14:paraId="510F8563" w14:textId="77777777" w:rsidTr="00012109">
        <w:trPr>
          <w:trHeight w:val="1129"/>
        </w:trPr>
        <w:tc>
          <w:tcPr>
            <w:tcW w:w="2669" w:type="dxa"/>
          </w:tcPr>
          <w:p w14:paraId="2B528E85" w14:textId="1018A57B" w:rsidR="00012109" w:rsidRPr="00D62219" w:rsidRDefault="00AC265A" w:rsidP="00012109">
            <w:pPr>
              <w:spacing w:before="840"/>
              <w:jc w:val="center"/>
              <w:rPr>
                <w:sz w:val="40"/>
                <w:szCs w:val="40"/>
              </w:rPr>
            </w:pPr>
            <w:r>
              <w:rPr>
                <w:sz w:val="40"/>
                <w:szCs w:val="40"/>
              </w:rPr>
              <w:t>rely</w:t>
            </w:r>
          </w:p>
        </w:tc>
        <w:tc>
          <w:tcPr>
            <w:tcW w:w="2671" w:type="dxa"/>
          </w:tcPr>
          <w:p w14:paraId="19325372" w14:textId="2395DF7C" w:rsidR="00012109" w:rsidRPr="00D62219" w:rsidRDefault="00AC265A" w:rsidP="00012109">
            <w:pPr>
              <w:spacing w:before="840"/>
              <w:jc w:val="center"/>
              <w:rPr>
                <w:sz w:val="40"/>
                <w:szCs w:val="40"/>
              </w:rPr>
            </w:pPr>
            <w:r>
              <w:rPr>
                <w:sz w:val="40"/>
                <w:szCs w:val="40"/>
              </w:rPr>
              <w:t>vent</w:t>
            </w:r>
          </w:p>
        </w:tc>
        <w:tc>
          <w:tcPr>
            <w:tcW w:w="2673" w:type="dxa"/>
          </w:tcPr>
          <w:p w14:paraId="3AB7E8B3" w14:textId="4988F8B9" w:rsidR="00012109" w:rsidRPr="00D62219" w:rsidRDefault="00AC265A" w:rsidP="00012109">
            <w:pPr>
              <w:spacing w:before="840"/>
              <w:jc w:val="center"/>
              <w:rPr>
                <w:sz w:val="40"/>
                <w:szCs w:val="40"/>
              </w:rPr>
            </w:pPr>
            <w:r>
              <w:rPr>
                <w:sz w:val="40"/>
                <w:szCs w:val="40"/>
              </w:rPr>
              <w:t>private</w:t>
            </w:r>
          </w:p>
        </w:tc>
        <w:tc>
          <w:tcPr>
            <w:tcW w:w="2517" w:type="dxa"/>
          </w:tcPr>
          <w:p w14:paraId="3C66DBEA" w14:textId="43E120C4" w:rsidR="00012109" w:rsidRPr="00D62219" w:rsidRDefault="00AC265A" w:rsidP="00012109">
            <w:pPr>
              <w:spacing w:before="840"/>
              <w:jc w:val="center"/>
              <w:rPr>
                <w:sz w:val="40"/>
                <w:szCs w:val="40"/>
              </w:rPr>
            </w:pPr>
            <w:r>
              <w:rPr>
                <w:sz w:val="40"/>
                <w:szCs w:val="40"/>
              </w:rPr>
              <w:t>sight</w:t>
            </w:r>
          </w:p>
        </w:tc>
      </w:tr>
      <w:tr w:rsidR="00012109" w14:paraId="3E2D5E7E" w14:textId="77777777" w:rsidTr="00012109">
        <w:trPr>
          <w:trHeight w:val="1076"/>
        </w:trPr>
        <w:tc>
          <w:tcPr>
            <w:tcW w:w="2669" w:type="dxa"/>
          </w:tcPr>
          <w:p w14:paraId="5B7CF796" w14:textId="498E2431" w:rsidR="00012109" w:rsidRPr="00D62219" w:rsidRDefault="00AC265A" w:rsidP="00012109">
            <w:pPr>
              <w:spacing w:before="840"/>
              <w:jc w:val="center"/>
              <w:rPr>
                <w:sz w:val="40"/>
                <w:szCs w:val="40"/>
              </w:rPr>
            </w:pPr>
            <w:r>
              <w:rPr>
                <w:sz w:val="40"/>
                <w:szCs w:val="40"/>
              </w:rPr>
              <w:t>establish</w:t>
            </w:r>
          </w:p>
        </w:tc>
        <w:tc>
          <w:tcPr>
            <w:tcW w:w="2671" w:type="dxa"/>
          </w:tcPr>
          <w:p w14:paraId="6433206A" w14:textId="026B63D0" w:rsidR="00012109" w:rsidRPr="00D62219" w:rsidRDefault="00AC265A" w:rsidP="00012109">
            <w:pPr>
              <w:spacing w:before="840"/>
              <w:jc w:val="center"/>
              <w:rPr>
                <w:sz w:val="40"/>
                <w:szCs w:val="40"/>
              </w:rPr>
            </w:pPr>
            <w:r>
              <w:rPr>
                <w:sz w:val="40"/>
                <w:szCs w:val="40"/>
              </w:rPr>
              <w:t>care</w:t>
            </w:r>
          </w:p>
        </w:tc>
        <w:tc>
          <w:tcPr>
            <w:tcW w:w="2673" w:type="dxa"/>
          </w:tcPr>
          <w:p w14:paraId="186F6411" w14:textId="063248E6" w:rsidR="00012109" w:rsidRPr="00D62219" w:rsidRDefault="00AC265A" w:rsidP="00012109">
            <w:pPr>
              <w:spacing w:before="840"/>
              <w:jc w:val="center"/>
              <w:rPr>
                <w:sz w:val="40"/>
                <w:szCs w:val="40"/>
              </w:rPr>
            </w:pPr>
            <w:r>
              <w:rPr>
                <w:sz w:val="40"/>
                <w:szCs w:val="40"/>
              </w:rPr>
              <w:t>break</w:t>
            </w:r>
          </w:p>
        </w:tc>
        <w:tc>
          <w:tcPr>
            <w:tcW w:w="2517" w:type="dxa"/>
          </w:tcPr>
          <w:p w14:paraId="045EA6B0" w14:textId="1363D067" w:rsidR="00012109" w:rsidRPr="00D62219" w:rsidRDefault="005D6BC8" w:rsidP="00012109">
            <w:pPr>
              <w:spacing w:before="840"/>
              <w:jc w:val="center"/>
              <w:rPr>
                <w:sz w:val="40"/>
                <w:szCs w:val="40"/>
              </w:rPr>
            </w:pPr>
            <w:r>
              <w:rPr>
                <w:sz w:val="40"/>
                <w:szCs w:val="40"/>
              </w:rPr>
              <w:t>t</w:t>
            </w:r>
            <w:r w:rsidR="00AC265A">
              <w:rPr>
                <w:sz w:val="40"/>
                <w:szCs w:val="40"/>
              </w:rPr>
              <w:t>empt</w:t>
            </w:r>
          </w:p>
        </w:tc>
      </w:tr>
      <w:tr w:rsidR="00012109" w14:paraId="35ED9E92" w14:textId="77777777" w:rsidTr="00012109">
        <w:trPr>
          <w:trHeight w:val="1076"/>
        </w:trPr>
        <w:tc>
          <w:tcPr>
            <w:tcW w:w="2669" w:type="dxa"/>
          </w:tcPr>
          <w:p w14:paraId="6D8ED639" w14:textId="527F8232" w:rsidR="00012109" w:rsidRPr="00D62219" w:rsidRDefault="005D6BC8" w:rsidP="00012109">
            <w:pPr>
              <w:spacing w:before="840"/>
              <w:jc w:val="center"/>
              <w:rPr>
                <w:sz w:val="40"/>
                <w:szCs w:val="40"/>
              </w:rPr>
            </w:pPr>
            <w:r>
              <w:rPr>
                <w:sz w:val="40"/>
                <w:szCs w:val="40"/>
              </w:rPr>
              <w:t>judge</w:t>
            </w:r>
          </w:p>
        </w:tc>
        <w:tc>
          <w:tcPr>
            <w:tcW w:w="2671" w:type="dxa"/>
          </w:tcPr>
          <w:p w14:paraId="1BBD295E" w14:textId="553CFD77" w:rsidR="00012109" w:rsidRPr="00D62219" w:rsidRDefault="005D6BC8" w:rsidP="00012109">
            <w:pPr>
              <w:spacing w:before="840"/>
              <w:jc w:val="center"/>
              <w:rPr>
                <w:sz w:val="40"/>
                <w:szCs w:val="40"/>
              </w:rPr>
            </w:pPr>
            <w:r>
              <w:rPr>
                <w:sz w:val="40"/>
                <w:szCs w:val="40"/>
              </w:rPr>
              <w:t>hate</w:t>
            </w:r>
          </w:p>
        </w:tc>
        <w:tc>
          <w:tcPr>
            <w:tcW w:w="2673" w:type="dxa"/>
          </w:tcPr>
          <w:p w14:paraId="42E8BAEA" w14:textId="2DE0A7EE" w:rsidR="00012109" w:rsidRPr="00D62219" w:rsidRDefault="005D6BC8" w:rsidP="00012109">
            <w:pPr>
              <w:spacing w:before="840"/>
              <w:jc w:val="center"/>
              <w:rPr>
                <w:sz w:val="40"/>
                <w:szCs w:val="40"/>
              </w:rPr>
            </w:pPr>
            <w:r>
              <w:rPr>
                <w:sz w:val="40"/>
                <w:szCs w:val="40"/>
              </w:rPr>
              <w:t>vantage</w:t>
            </w:r>
          </w:p>
        </w:tc>
        <w:tc>
          <w:tcPr>
            <w:tcW w:w="2517" w:type="dxa"/>
          </w:tcPr>
          <w:p w14:paraId="75576C96" w14:textId="2D1F05ED" w:rsidR="00012109" w:rsidRPr="00D62219" w:rsidRDefault="005D6BC8" w:rsidP="00012109">
            <w:pPr>
              <w:spacing w:before="840"/>
              <w:jc w:val="center"/>
              <w:rPr>
                <w:sz w:val="40"/>
                <w:szCs w:val="40"/>
              </w:rPr>
            </w:pPr>
            <w:r>
              <w:rPr>
                <w:sz w:val="40"/>
                <w:szCs w:val="40"/>
              </w:rPr>
              <w:t>sent</w:t>
            </w:r>
          </w:p>
        </w:tc>
      </w:tr>
      <w:tr w:rsidR="00012109" w14:paraId="31957F4A" w14:textId="77777777" w:rsidTr="00012109">
        <w:trPr>
          <w:trHeight w:val="1076"/>
        </w:trPr>
        <w:tc>
          <w:tcPr>
            <w:tcW w:w="2669" w:type="dxa"/>
          </w:tcPr>
          <w:p w14:paraId="77E9060D" w14:textId="67B4943B" w:rsidR="00012109" w:rsidRPr="00D62219" w:rsidRDefault="005D6BC8" w:rsidP="00012109">
            <w:pPr>
              <w:spacing w:before="840"/>
              <w:jc w:val="center"/>
              <w:rPr>
                <w:sz w:val="40"/>
                <w:szCs w:val="40"/>
              </w:rPr>
            </w:pPr>
            <w:r>
              <w:rPr>
                <w:sz w:val="40"/>
                <w:szCs w:val="40"/>
              </w:rPr>
              <w:t>under</w:t>
            </w:r>
          </w:p>
        </w:tc>
        <w:tc>
          <w:tcPr>
            <w:tcW w:w="2671" w:type="dxa"/>
          </w:tcPr>
          <w:p w14:paraId="419A17B6" w14:textId="432AE79A" w:rsidR="00012109" w:rsidRPr="00D62219" w:rsidRDefault="005D6BC8" w:rsidP="00012109">
            <w:pPr>
              <w:spacing w:before="840"/>
              <w:jc w:val="center"/>
              <w:rPr>
                <w:sz w:val="40"/>
                <w:szCs w:val="40"/>
              </w:rPr>
            </w:pPr>
            <w:r>
              <w:rPr>
                <w:sz w:val="40"/>
                <w:szCs w:val="40"/>
              </w:rPr>
              <w:t>comfort</w:t>
            </w:r>
          </w:p>
        </w:tc>
        <w:tc>
          <w:tcPr>
            <w:tcW w:w="2673" w:type="dxa"/>
          </w:tcPr>
          <w:p w14:paraId="4F8C65AD" w14:textId="6D2B94CF" w:rsidR="00012109" w:rsidRPr="00D62219" w:rsidRDefault="005D6BC8" w:rsidP="00012109">
            <w:pPr>
              <w:spacing w:before="840"/>
              <w:jc w:val="center"/>
              <w:rPr>
                <w:sz w:val="40"/>
                <w:szCs w:val="40"/>
              </w:rPr>
            </w:pPr>
            <w:r>
              <w:rPr>
                <w:sz w:val="40"/>
                <w:szCs w:val="40"/>
              </w:rPr>
              <w:t>connect</w:t>
            </w:r>
          </w:p>
        </w:tc>
        <w:tc>
          <w:tcPr>
            <w:tcW w:w="2517" w:type="dxa"/>
          </w:tcPr>
          <w:p w14:paraId="58257F67" w14:textId="47F1D200" w:rsidR="00012109" w:rsidRPr="00D62219" w:rsidRDefault="005D6BC8" w:rsidP="00012109">
            <w:pPr>
              <w:spacing w:before="840"/>
              <w:jc w:val="center"/>
              <w:rPr>
                <w:sz w:val="40"/>
                <w:szCs w:val="40"/>
              </w:rPr>
            </w:pPr>
            <w:r>
              <w:rPr>
                <w:sz w:val="40"/>
                <w:szCs w:val="40"/>
              </w:rPr>
              <w:t>thought</w:t>
            </w:r>
          </w:p>
        </w:tc>
      </w:tr>
      <w:tr w:rsidR="00012109" w14:paraId="2C840858" w14:textId="77777777" w:rsidTr="00012109">
        <w:trPr>
          <w:trHeight w:val="1076"/>
        </w:trPr>
        <w:tc>
          <w:tcPr>
            <w:tcW w:w="2669" w:type="dxa"/>
          </w:tcPr>
          <w:p w14:paraId="4F4110CD" w14:textId="641936B0" w:rsidR="00012109" w:rsidRPr="00D62219" w:rsidRDefault="005D6BC8" w:rsidP="00012109">
            <w:pPr>
              <w:spacing w:before="840"/>
              <w:jc w:val="center"/>
              <w:rPr>
                <w:sz w:val="40"/>
                <w:szCs w:val="40"/>
              </w:rPr>
            </w:pPr>
            <w:r>
              <w:rPr>
                <w:sz w:val="40"/>
                <w:szCs w:val="40"/>
              </w:rPr>
              <w:t>fear</w:t>
            </w:r>
          </w:p>
        </w:tc>
        <w:tc>
          <w:tcPr>
            <w:tcW w:w="2671" w:type="dxa"/>
          </w:tcPr>
          <w:p w14:paraId="0E2E56ED" w14:textId="1E0C7999" w:rsidR="00012109" w:rsidRPr="00D62219" w:rsidRDefault="005D6BC8" w:rsidP="00012109">
            <w:pPr>
              <w:spacing w:before="840"/>
              <w:jc w:val="center"/>
              <w:rPr>
                <w:sz w:val="40"/>
                <w:szCs w:val="40"/>
              </w:rPr>
            </w:pPr>
            <w:r>
              <w:rPr>
                <w:sz w:val="40"/>
                <w:szCs w:val="40"/>
              </w:rPr>
              <w:t>hope</w:t>
            </w:r>
          </w:p>
        </w:tc>
        <w:tc>
          <w:tcPr>
            <w:tcW w:w="2673" w:type="dxa"/>
          </w:tcPr>
          <w:p w14:paraId="22C97C65" w14:textId="5179AB35" w:rsidR="00012109" w:rsidRPr="00D62219" w:rsidRDefault="005D6BC8" w:rsidP="00012109">
            <w:pPr>
              <w:spacing w:before="840"/>
              <w:jc w:val="center"/>
              <w:rPr>
                <w:sz w:val="40"/>
                <w:szCs w:val="40"/>
              </w:rPr>
            </w:pPr>
            <w:r>
              <w:rPr>
                <w:sz w:val="40"/>
                <w:szCs w:val="40"/>
              </w:rPr>
              <w:t>port</w:t>
            </w:r>
          </w:p>
        </w:tc>
        <w:tc>
          <w:tcPr>
            <w:tcW w:w="2517" w:type="dxa"/>
          </w:tcPr>
          <w:p w14:paraId="26B5EE4F" w14:textId="6FCF0800" w:rsidR="00012109" w:rsidRPr="00D62219" w:rsidRDefault="005D6BC8" w:rsidP="00012109">
            <w:pPr>
              <w:spacing w:before="840"/>
              <w:jc w:val="center"/>
              <w:rPr>
                <w:sz w:val="40"/>
                <w:szCs w:val="40"/>
              </w:rPr>
            </w:pPr>
            <w:r>
              <w:rPr>
                <w:sz w:val="40"/>
                <w:szCs w:val="40"/>
              </w:rPr>
              <w:t>send</w:t>
            </w:r>
          </w:p>
        </w:tc>
      </w:tr>
      <w:tr w:rsidR="00012109" w14:paraId="62D1A777" w14:textId="77777777" w:rsidTr="00012109">
        <w:trPr>
          <w:trHeight w:val="1065"/>
        </w:trPr>
        <w:tc>
          <w:tcPr>
            <w:tcW w:w="2669" w:type="dxa"/>
          </w:tcPr>
          <w:p w14:paraId="6040E1EC" w14:textId="77777777" w:rsidR="00012109" w:rsidRPr="00D62219" w:rsidRDefault="00012109" w:rsidP="00012109">
            <w:pPr>
              <w:spacing w:before="840"/>
              <w:jc w:val="center"/>
              <w:rPr>
                <w:sz w:val="40"/>
                <w:szCs w:val="40"/>
              </w:rPr>
            </w:pPr>
            <w:r>
              <w:rPr>
                <w:sz w:val="40"/>
                <w:szCs w:val="40"/>
              </w:rPr>
              <w:t>agree</w:t>
            </w:r>
          </w:p>
        </w:tc>
        <w:tc>
          <w:tcPr>
            <w:tcW w:w="2671" w:type="dxa"/>
          </w:tcPr>
          <w:p w14:paraId="3427FF4A" w14:textId="77777777" w:rsidR="00012109" w:rsidRPr="00D62219" w:rsidRDefault="00012109" w:rsidP="00012109">
            <w:pPr>
              <w:spacing w:before="840"/>
              <w:jc w:val="center"/>
              <w:rPr>
                <w:sz w:val="40"/>
                <w:szCs w:val="40"/>
              </w:rPr>
            </w:pPr>
            <w:r>
              <w:rPr>
                <w:sz w:val="40"/>
                <w:szCs w:val="40"/>
              </w:rPr>
              <w:t>learn</w:t>
            </w:r>
          </w:p>
        </w:tc>
        <w:tc>
          <w:tcPr>
            <w:tcW w:w="2673" w:type="dxa"/>
          </w:tcPr>
          <w:p w14:paraId="7D798A94" w14:textId="77777777" w:rsidR="00012109" w:rsidRPr="00D62219" w:rsidRDefault="00012109" w:rsidP="00012109">
            <w:pPr>
              <w:spacing w:before="840"/>
              <w:jc w:val="center"/>
              <w:rPr>
                <w:sz w:val="40"/>
                <w:szCs w:val="40"/>
              </w:rPr>
            </w:pPr>
            <w:r>
              <w:rPr>
                <w:sz w:val="40"/>
                <w:szCs w:val="40"/>
              </w:rPr>
              <w:t>polite</w:t>
            </w:r>
          </w:p>
        </w:tc>
        <w:tc>
          <w:tcPr>
            <w:tcW w:w="2517" w:type="dxa"/>
          </w:tcPr>
          <w:p w14:paraId="3AC641A8" w14:textId="77777777" w:rsidR="00012109" w:rsidRPr="00D62219" w:rsidRDefault="00012109" w:rsidP="00012109">
            <w:pPr>
              <w:spacing w:before="840"/>
              <w:jc w:val="center"/>
              <w:rPr>
                <w:sz w:val="40"/>
                <w:szCs w:val="40"/>
              </w:rPr>
            </w:pPr>
            <w:r>
              <w:rPr>
                <w:sz w:val="40"/>
                <w:szCs w:val="40"/>
              </w:rPr>
              <w:t>heat</w:t>
            </w:r>
          </w:p>
        </w:tc>
      </w:tr>
      <w:tr w:rsidR="00012109" w14:paraId="6186F9F6" w14:textId="77777777" w:rsidTr="00012109">
        <w:trPr>
          <w:trHeight w:val="1065"/>
        </w:trPr>
        <w:tc>
          <w:tcPr>
            <w:tcW w:w="2669" w:type="dxa"/>
          </w:tcPr>
          <w:p w14:paraId="20126D7A" w14:textId="77777777" w:rsidR="00012109" w:rsidRDefault="00012109" w:rsidP="00012109">
            <w:pPr>
              <w:spacing w:before="840"/>
              <w:jc w:val="center"/>
              <w:rPr>
                <w:sz w:val="40"/>
                <w:szCs w:val="40"/>
              </w:rPr>
            </w:pPr>
            <w:r>
              <w:rPr>
                <w:sz w:val="40"/>
                <w:szCs w:val="40"/>
              </w:rPr>
              <w:t>use</w:t>
            </w:r>
          </w:p>
        </w:tc>
        <w:tc>
          <w:tcPr>
            <w:tcW w:w="2671" w:type="dxa"/>
          </w:tcPr>
          <w:p w14:paraId="7DFEB4B6" w14:textId="77777777" w:rsidR="00012109" w:rsidRDefault="00012109" w:rsidP="00012109">
            <w:pPr>
              <w:spacing w:before="840"/>
              <w:jc w:val="center"/>
              <w:rPr>
                <w:sz w:val="40"/>
                <w:szCs w:val="40"/>
              </w:rPr>
            </w:pPr>
            <w:r>
              <w:rPr>
                <w:sz w:val="40"/>
                <w:szCs w:val="40"/>
              </w:rPr>
              <w:t>clear</w:t>
            </w:r>
          </w:p>
        </w:tc>
        <w:tc>
          <w:tcPr>
            <w:tcW w:w="2673" w:type="dxa"/>
          </w:tcPr>
          <w:p w14:paraId="2F67B0B1" w14:textId="77777777" w:rsidR="00012109" w:rsidRDefault="00012109" w:rsidP="00012109">
            <w:pPr>
              <w:spacing w:before="840"/>
              <w:jc w:val="center"/>
              <w:rPr>
                <w:sz w:val="40"/>
                <w:szCs w:val="40"/>
              </w:rPr>
            </w:pPr>
            <w:r>
              <w:rPr>
                <w:sz w:val="40"/>
                <w:szCs w:val="40"/>
              </w:rPr>
              <w:t>mature</w:t>
            </w:r>
          </w:p>
        </w:tc>
        <w:tc>
          <w:tcPr>
            <w:tcW w:w="2517" w:type="dxa"/>
          </w:tcPr>
          <w:p w14:paraId="37F23278" w14:textId="77777777" w:rsidR="00012109" w:rsidRDefault="00012109" w:rsidP="00012109">
            <w:pPr>
              <w:spacing w:before="840"/>
              <w:jc w:val="center"/>
              <w:rPr>
                <w:sz w:val="40"/>
                <w:szCs w:val="40"/>
              </w:rPr>
            </w:pPr>
            <w:r>
              <w:rPr>
                <w:sz w:val="40"/>
                <w:szCs w:val="40"/>
              </w:rPr>
              <w:t>comfort</w:t>
            </w:r>
          </w:p>
        </w:tc>
      </w:tr>
      <w:tr w:rsidR="00012109" w14:paraId="7234DE98" w14:textId="77777777" w:rsidTr="00012109">
        <w:trPr>
          <w:trHeight w:val="1065"/>
        </w:trPr>
        <w:tc>
          <w:tcPr>
            <w:tcW w:w="2669" w:type="dxa"/>
          </w:tcPr>
          <w:p w14:paraId="12304071" w14:textId="77777777" w:rsidR="00012109" w:rsidRDefault="00012109" w:rsidP="00012109">
            <w:pPr>
              <w:spacing w:before="840"/>
              <w:jc w:val="center"/>
              <w:rPr>
                <w:sz w:val="40"/>
                <w:szCs w:val="40"/>
              </w:rPr>
            </w:pPr>
            <w:r>
              <w:rPr>
                <w:sz w:val="40"/>
                <w:szCs w:val="40"/>
              </w:rPr>
              <w:t>order</w:t>
            </w:r>
          </w:p>
        </w:tc>
        <w:tc>
          <w:tcPr>
            <w:tcW w:w="2671" w:type="dxa"/>
          </w:tcPr>
          <w:p w14:paraId="6024DC02" w14:textId="77777777" w:rsidR="00012109" w:rsidRDefault="00012109" w:rsidP="00012109">
            <w:pPr>
              <w:spacing w:before="840"/>
              <w:jc w:val="center"/>
              <w:rPr>
                <w:sz w:val="40"/>
                <w:szCs w:val="40"/>
              </w:rPr>
            </w:pPr>
            <w:r>
              <w:rPr>
                <w:sz w:val="40"/>
                <w:szCs w:val="40"/>
              </w:rPr>
              <w:t>act</w:t>
            </w:r>
          </w:p>
        </w:tc>
        <w:tc>
          <w:tcPr>
            <w:tcW w:w="2673" w:type="dxa"/>
          </w:tcPr>
          <w:p w14:paraId="011911F8" w14:textId="77777777" w:rsidR="00012109" w:rsidRDefault="00012109" w:rsidP="00012109">
            <w:pPr>
              <w:spacing w:before="840"/>
              <w:jc w:val="center"/>
              <w:rPr>
                <w:sz w:val="40"/>
                <w:szCs w:val="40"/>
              </w:rPr>
            </w:pPr>
            <w:r>
              <w:rPr>
                <w:sz w:val="40"/>
                <w:szCs w:val="40"/>
              </w:rPr>
              <w:t>employ</w:t>
            </w:r>
          </w:p>
        </w:tc>
        <w:tc>
          <w:tcPr>
            <w:tcW w:w="2517" w:type="dxa"/>
          </w:tcPr>
          <w:p w14:paraId="39D31762" w14:textId="77777777" w:rsidR="00012109" w:rsidRDefault="00012109" w:rsidP="00012109">
            <w:pPr>
              <w:spacing w:before="840"/>
              <w:jc w:val="center"/>
              <w:rPr>
                <w:sz w:val="40"/>
                <w:szCs w:val="40"/>
              </w:rPr>
            </w:pPr>
            <w:r>
              <w:rPr>
                <w:sz w:val="40"/>
                <w:szCs w:val="40"/>
              </w:rPr>
              <w:t>manage</w:t>
            </w:r>
          </w:p>
        </w:tc>
      </w:tr>
    </w:tbl>
    <w:p w14:paraId="1B95DF6A" w14:textId="77777777" w:rsidR="00012109" w:rsidRPr="000972D4" w:rsidRDefault="00012109" w:rsidP="000972D4">
      <w:r>
        <w:br w:type="page"/>
      </w:r>
    </w:p>
    <w:p w14:paraId="65EFDFF4" w14:textId="6A768303" w:rsidR="00012109" w:rsidRDefault="000972D4" w:rsidP="00712960">
      <w:pPr>
        <w:pStyle w:val="Heading3"/>
      </w:pPr>
      <w:r>
        <w:lastRenderedPageBreak/>
        <w:t>‘</w:t>
      </w:r>
      <w:r w:rsidR="00012109">
        <w:t>Word play</w:t>
      </w:r>
      <w:r>
        <w:t>’</w:t>
      </w:r>
      <w:r w:rsidR="00012109">
        <w:t xml:space="preserve"> –</w:t>
      </w:r>
      <w:r>
        <w:t xml:space="preserve"> </w:t>
      </w:r>
      <w:r w:rsidR="00012109">
        <w:t>Greek roots</w:t>
      </w:r>
    </w:p>
    <w:p w14:paraId="5606BF7D" w14:textId="7AAAD794" w:rsidR="00012109" w:rsidRPr="00C36CA0" w:rsidRDefault="006D34E6" w:rsidP="00012109">
      <w:r>
        <w:t>A root is a part of a word that carries meaning but may not always stand alone. Roots such as ‘graph’ and ‘photo’ are examples of these roots that can stand alone.</w:t>
      </w:r>
    </w:p>
    <w:tbl>
      <w:tblPr>
        <w:tblStyle w:val="TableGrid"/>
        <w:tblW w:w="10566" w:type="dxa"/>
        <w:tblLook w:val="04A0" w:firstRow="1" w:lastRow="0" w:firstColumn="1" w:lastColumn="0" w:noHBand="0" w:noVBand="1"/>
        <w:tblCaption w:val="Word play –Greek roots"/>
      </w:tblPr>
      <w:tblGrid>
        <w:gridCol w:w="2678"/>
        <w:gridCol w:w="2680"/>
        <w:gridCol w:w="2682"/>
        <w:gridCol w:w="2526"/>
      </w:tblGrid>
      <w:tr w:rsidR="00012109" w14:paraId="4B6B5C62" w14:textId="77777777" w:rsidTr="00012109">
        <w:trPr>
          <w:trHeight w:val="2401"/>
        </w:trPr>
        <w:tc>
          <w:tcPr>
            <w:tcW w:w="2678" w:type="dxa"/>
          </w:tcPr>
          <w:p w14:paraId="5BED0B94" w14:textId="27F501D6" w:rsidR="00012109" w:rsidRPr="007039BF" w:rsidRDefault="00012109" w:rsidP="00012109">
            <w:pPr>
              <w:rPr>
                <w:b/>
                <w:sz w:val="44"/>
                <w:szCs w:val="44"/>
              </w:rPr>
            </w:pPr>
            <w:r>
              <w:rPr>
                <w:b/>
                <w:sz w:val="44"/>
                <w:szCs w:val="44"/>
              </w:rPr>
              <w:t>mania</w:t>
            </w:r>
          </w:p>
          <w:p w14:paraId="2FE21F8F" w14:textId="443BFE36" w:rsidR="00012109" w:rsidRDefault="00012109" w:rsidP="00012109">
            <w:r>
              <w:t>(madness/frenzy)</w:t>
            </w:r>
          </w:p>
        </w:tc>
        <w:tc>
          <w:tcPr>
            <w:tcW w:w="2680" w:type="dxa"/>
          </w:tcPr>
          <w:p w14:paraId="10E16EEB" w14:textId="77777777" w:rsidR="00012109" w:rsidRPr="007039BF" w:rsidRDefault="00012109" w:rsidP="00012109">
            <w:pPr>
              <w:rPr>
                <w:b/>
                <w:sz w:val="44"/>
                <w:szCs w:val="44"/>
              </w:rPr>
            </w:pPr>
            <w:proofErr w:type="spellStart"/>
            <w:r>
              <w:rPr>
                <w:b/>
                <w:sz w:val="44"/>
                <w:szCs w:val="44"/>
              </w:rPr>
              <w:t>ast</w:t>
            </w:r>
            <w:proofErr w:type="spellEnd"/>
          </w:p>
          <w:p w14:paraId="3368E92A" w14:textId="77777777" w:rsidR="00012109" w:rsidRDefault="00012109" w:rsidP="00012109">
            <w:r>
              <w:t>(star)</w:t>
            </w:r>
          </w:p>
        </w:tc>
        <w:tc>
          <w:tcPr>
            <w:tcW w:w="2682" w:type="dxa"/>
          </w:tcPr>
          <w:p w14:paraId="5AC5C826" w14:textId="4898B6DA" w:rsidR="00012109" w:rsidRPr="007039BF" w:rsidRDefault="00012109" w:rsidP="00012109">
            <w:pPr>
              <w:rPr>
                <w:b/>
                <w:sz w:val="44"/>
                <w:szCs w:val="44"/>
              </w:rPr>
            </w:pPr>
            <w:r>
              <w:rPr>
                <w:b/>
                <w:sz w:val="44"/>
                <w:szCs w:val="44"/>
              </w:rPr>
              <w:t>aqu</w:t>
            </w:r>
            <w:r w:rsidR="00931F9D">
              <w:rPr>
                <w:b/>
                <w:sz w:val="44"/>
                <w:szCs w:val="44"/>
              </w:rPr>
              <w:t>a</w:t>
            </w:r>
          </w:p>
          <w:p w14:paraId="709C361D" w14:textId="77777777" w:rsidR="00012109" w:rsidRDefault="00012109" w:rsidP="00012109">
            <w:r>
              <w:t>(water)</w:t>
            </w:r>
          </w:p>
        </w:tc>
        <w:tc>
          <w:tcPr>
            <w:tcW w:w="2526" w:type="dxa"/>
          </w:tcPr>
          <w:p w14:paraId="33D4EE59" w14:textId="77777777" w:rsidR="00012109" w:rsidRPr="007039BF" w:rsidRDefault="00012109" w:rsidP="00012109">
            <w:pPr>
              <w:rPr>
                <w:b/>
                <w:sz w:val="44"/>
                <w:szCs w:val="44"/>
              </w:rPr>
            </w:pPr>
            <w:r>
              <w:rPr>
                <w:b/>
                <w:sz w:val="44"/>
                <w:szCs w:val="44"/>
              </w:rPr>
              <w:t>auto</w:t>
            </w:r>
          </w:p>
          <w:p w14:paraId="0AC890E5" w14:textId="77777777" w:rsidR="00012109" w:rsidRDefault="00012109" w:rsidP="00012109">
            <w:r>
              <w:t>(self)</w:t>
            </w:r>
          </w:p>
        </w:tc>
      </w:tr>
      <w:tr w:rsidR="00012109" w14:paraId="6320C957" w14:textId="77777777" w:rsidTr="00012109">
        <w:trPr>
          <w:trHeight w:val="2288"/>
        </w:trPr>
        <w:tc>
          <w:tcPr>
            <w:tcW w:w="2678" w:type="dxa"/>
          </w:tcPr>
          <w:p w14:paraId="70C40878" w14:textId="119C0706" w:rsidR="00012109" w:rsidRPr="007039BF" w:rsidRDefault="001F412D" w:rsidP="00012109">
            <w:pPr>
              <w:rPr>
                <w:b/>
                <w:sz w:val="40"/>
                <w:szCs w:val="40"/>
              </w:rPr>
            </w:pPr>
            <w:proofErr w:type="spellStart"/>
            <w:r>
              <w:rPr>
                <w:b/>
                <w:sz w:val="40"/>
                <w:szCs w:val="40"/>
              </w:rPr>
              <w:t>hemo</w:t>
            </w:r>
            <w:proofErr w:type="spellEnd"/>
            <w:r>
              <w:rPr>
                <w:b/>
                <w:sz w:val="40"/>
                <w:szCs w:val="40"/>
              </w:rPr>
              <w:t>/</w:t>
            </w:r>
            <w:proofErr w:type="spellStart"/>
            <w:r>
              <w:rPr>
                <w:b/>
                <w:sz w:val="40"/>
                <w:szCs w:val="40"/>
              </w:rPr>
              <w:t>hema</w:t>
            </w:r>
            <w:proofErr w:type="spellEnd"/>
          </w:p>
          <w:p w14:paraId="2B85E0E0" w14:textId="2518E75B" w:rsidR="00012109" w:rsidRDefault="001F412D" w:rsidP="00012109">
            <w:r>
              <w:t>(blood</w:t>
            </w:r>
            <w:r w:rsidR="00012109">
              <w:t>)</w:t>
            </w:r>
          </w:p>
        </w:tc>
        <w:tc>
          <w:tcPr>
            <w:tcW w:w="2680" w:type="dxa"/>
          </w:tcPr>
          <w:p w14:paraId="4A10BFD3" w14:textId="77777777" w:rsidR="00012109" w:rsidRPr="007039BF" w:rsidRDefault="00012109" w:rsidP="00012109">
            <w:pPr>
              <w:rPr>
                <w:b/>
                <w:sz w:val="40"/>
                <w:szCs w:val="40"/>
              </w:rPr>
            </w:pPr>
            <w:r>
              <w:rPr>
                <w:b/>
                <w:sz w:val="40"/>
                <w:szCs w:val="40"/>
              </w:rPr>
              <w:t>bio</w:t>
            </w:r>
          </w:p>
          <w:p w14:paraId="7F9BE24E" w14:textId="77777777" w:rsidR="00012109" w:rsidRDefault="00012109" w:rsidP="00012109">
            <w:r>
              <w:t>(life)</w:t>
            </w:r>
          </w:p>
        </w:tc>
        <w:tc>
          <w:tcPr>
            <w:tcW w:w="2682" w:type="dxa"/>
          </w:tcPr>
          <w:p w14:paraId="1A45D6AE" w14:textId="77777777" w:rsidR="00012109" w:rsidRPr="007039BF" w:rsidRDefault="00012109" w:rsidP="00012109">
            <w:pPr>
              <w:rPr>
                <w:b/>
                <w:sz w:val="44"/>
                <w:szCs w:val="44"/>
              </w:rPr>
            </w:pPr>
            <w:r>
              <w:rPr>
                <w:b/>
                <w:sz w:val="44"/>
                <w:szCs w:val="44"/>
              </w:rPr>
              <w:t>chrome</w:t>
            </w:r>
          </w:p>
          <w:p w14:paraId="04498CEF" w14:textId="77777777" w:rsidR="00012109" w:rsidRDefault="00012109" w:rsidP="00012109">
            <w:r>
              <w:t>(colour)</w:t>
            </w:r>
          </w:p>
        </w:tc>
        <w:tc>
          <w:tcPr>
            <w:tcW w:w="2526" w:type="dxa"/>
          </w:tcPr>
          <w:p w14:paraId="14B05763" w14:textId="77777777" w:rsidR="00012109" w:rsidRPr="007039BF" w:rsidRDefault="00012109" w:rsidP="00012109">
            <w:pPr>
              <w:rPr>
                <w:b/>
                <w:sz w:val="44"/>
                <w:szCs w:val="44"/>
              </w:rPr>
            </w:pPr>
            <w:r>
              <w:rPr>
                <w:b/>
                <w:sz w:val="44"/>
                <w:szCs w:val="44"/>
              </w:rPr>
              <w:t>doc</w:t>
            </w:r>
          </w:p>
          <w:p w14:paraId="4C152B09" w14:textId="77777777" w:rsidR="00012109" w:rsidRDefault="00012109" w:rsidP="00012109">
            <w:r>
              <w:t>(teach)</w:t>
            </w:r>
          </w:p>
        </w:tc>
      </w:tr>
      <w:tr w:rsidR="00012109" w14:paraId="06A518BA" w14:textId="77777777" w:rsidTr="00012109">
        <w:trPr>
          <w:trHeight w:val="2288"/>
        </w:trPr>
        <w:tc>
          <w:tcPr>
            <w:tcW w:w="2678" w:type="dxa"/>
          </w:tcPr>
          <w:p w14:paraId="7BD8FCF9" w14:textId="0B365842" w:rsidR="00012109" w:rsidRPr="007039BF" w:rsidRDefault="00DF2C6C" w:rsidP="00012109">
            <w:pPr>
              <w:rPr>
                <w:b/>
                <w:sz w:val="40"/>
                <w:szCs w:val="40"/>
              </w:rPr>
            </w:pPr>
            <w:r>
              <w:rPr>
                <w:b/>
                <w:sz w:val="40"/>
                <w:szCs w:val="40"/>
              </w:rPr>
              <w:t>c</w:t>
            </w:r>
            <w:r w:rsidR="001F412D">
              <w:rPr>
                <w:b/>
                <w:sz w:val="40"/>
                <w:szCs w:val="40"/>
              </w:rPr>
              <w:t>rat/</w:t>
            </w:r>
            <w:proofErr w:type="spellStart"/>
            <w:r w:rsidR="001F412D">
              <w:rPr>
                <w:b/>
                <w:sz w:val="40"/>
                <w:szCs w:val="40"/>
              </w:rPr>
              <w:t>cracy</w:t>
            </w:r>
            <w:proofErr w:type="spellEnd"/>
          </w:p>
          <w:p w14:paraId="4E6DCBA6" w14:textId="7283B2F0" w:rsidR="00012109" w:rsidRDefault="001F412D" w:rsidP="00012109">
            <w:r>
              <w:t>(rule/strength/power</w:t>
            </w:r>
            <w:r w:rsidR="00012109">
              <w:t>)</w:t>
            </w:r>
          </w:p>
        </w:tc>
        <w:tc>
          <w:tcPr>
            <w:tcW w:w="2680" w:type="dxa"/>
          </w:tcPr>
          <w:p w14:paraId="652A8E6C" w14:textId="77777777" w:rsidR="00012109" w:rsidRPr="007039BF" w:rsidRDefault="00012109" w:rsidP="00012109">
            <w:pPr>
              <w:rPr>
                <w:b/>
                <w:sz w:val="40"/>
                <w:szCs w:val="40"/>
              </w:rPr>
            </w:pPr>
            <w:r>
              <w:rPr>
                <w:b/>
                <w:sz w:val="40"/>
                <w:szCs w:val="40"/>
              </w:rPr>
              <w:t>geo</w:t>
            </w:r>
          </w:p>
          <w:p w14:paraId="2CA6AD63" w14:textId="77777777" w:rsidR="00012109" w:rsidRDefault="00012109" w:rsidP="00012109">
            <w:r>
              <w:t>(earth)</w:t>
            </w:r>
          </w:p>
        </w:tc>
        <w:tc>
          <w:tcPr>
            <w:tcW w:w="2682" w:type="dxa"/>
          </w:tcPr>
          <w:p w14:paraId="115674E0" w14:textId="77777777" w:rsidR="00012109" w:rsidRPr="007039BF" w:rsidRDefault="00012109" w:rsidP="00012109">
            <w:pPr>
              <w:rPr>
                <w:b/>
                <w:sz w:val="40"/>
                <w:szCs w:val="40"/>
              </w:rPr>
            </w:pPr>
            <w:r>
              <w:rPr>
                <w:b/>
                <w:sz w:val="40"/>
                <w:szCs w:val="40"/>
              </w:rPr>
              <w:t>graph</w:t>
            </w:r>
          </w:p>
          <w:p w14:paraId="3CCE7AE9" w14:textId="77777777" w:rsidR="00012109" w:rsidRDefault="00012109" w:rsidP="00012109">
            <w:r>
              <w:t>(write)</w:t>
            </w:r>
          </w:p>
        </w:tc>
        <w:tc>
          <w:tcPr>
            <w:tcW w:w="2526" w:type="dxa"/>
          </w:tcPr>
          <w:p w14:paraId="584E05B3" w14:textId="77777777" w:rsidR="00012109" w:rsidRPr="007039BF" w:rsidRDefault="00012109" w:rsidP="00012109">
            <w:pPr>
              <w:rPr>
                <w:b/>
                <w:sz w:val="40"/>
                <w:szCs w:val="40"/>
              </w:rPr>
            </w:pPr>
            <w:proofErr w:type="spellStart"/>
            <w:r>
              <w:rPr>
                <w:b/>
                <w:sz w:val="40"/>
                <w:szCs w:val="40"/>
              </w:rPr>
              <w:t>hydr</w:t>
            </w:r>
            <w:proofErr w:type="spellEnd"/>
          </w:p>
          <w:p w14:paraId="443D81B0" w14:textId="77777777" w:rsidR="00012109" w:rsidRDefault="00012109" w:rsidP="00012109">
            <w:r>
              <w:t>(water)</w:t>
            </w:r>
          </w:p>
        </w:tc>
      </w:tr>
      <w:tr w:rsidR="00012109" w14:paraId="75606034" w14:textId="77777777" w:rsidTr="00012109">
        <w:trPr>
          <w:trHeight w:val="2288"/>
        </w:trPr>
        <w:tc>
          <w:tcPr>
            <w:tcW w:w="2678" w:type="dxa"/>
          </w:tcPr>
          <w:p w14:paraId="06B25E9B" w14:textId="77777777" w:rsidR="00012109" w:rsidRPr="007039BF" w:rsidRDefault="00012109" w:rsidP="00012109">
            <w:pPr>
              <w:rPr>
                <w:b/>
                <w:sz w:val="40"/>
                <w:szCs w:val="40"/>
              </w:rPr>
            </w:pPr>
            <w:r>
              <w:rPr>
                <w:b/>
                <w:sz w:val="40"/>
                <w:szCs w:val="40"/>
              </w:rPr>
              <w:t>logos</w:t>
            </w:r>
          </w:p>
          <w:p w14:paraId="03E41B48" w14:textId="77777777" w:rsidR="00012109" w:rsidRDefault="00012109" w:rsidP="00012109">
            <w:r>
              <w:t>(study of)</w:t>
            </w:r>
          </w:p>
        </w:tc>
        <w:tc>
          <w:tcPr>
            <w:tcW w:w="2680" w:type="dxa"/>
          </w:tcPr>
          <w:p w14:paraId="60F74AC2" w14:textId="77777777" w:rsidR="00012109" w:rsidRPr="007039BF" w:rsidRDefault="00012109" w:rsidP="00012109">
            <w:pPr>
              <w:rPr>
                <w:b/>
                <w:sz w:val="40"/>
                <w:szCs w:val="40"/>
              </w:rPr>
            </w:pPr>
            <w:proofErr w:type="spellStart"/>
            <w:r>
              <w:rPr>
                <w:b/>
                <w:sz w:val="40"/>
                <w:szCs w:val="40"/>
              </w:rPr>
              <w:t>spect</w:t>
            </w:r>
            <w:proofErr w:type="spellEnd"/>
          </w:p>
          <w:p w14:paraId="09FBD7C3" w14:textId="77777777" w:rsidR="00012109" w:rsidRDefault="00012109" w:rsidP="00012109">
            <w:r>
              <w:t>(see – Latin)</w:t>
            </w:r>
          </w:p>
        </w:tc>
        <w:tc>
          <w:tcPr>
            <w:tcW w:w="2682" w:type="dxa"/>
          </w:tcPr>
          <w:p w14:paraId="1D90FACE" w14:textId="77777777" w:rsidR="00012109" w:rsidRPr="007039BF" w:rsidRDefault="00012109" w:rsidP="00012109">
            <w:pPr>
              <w:rPr>
                <w:b/>
                <w:sz w:val="40"/>
                <w:szCs w:val="40"/>
              </w:rPr>
            </w:pPr>
            <w:r>
              <w:rPr>
                <w:b/>
                <w:sz w:val="40"/>
                <w:szCs w:val="40"/>
              </w:rPr>
              <w:t>tele</w:t>
            </w:r>
          </w:p>
          <w:p w14:paraId="5DF275B2" w14:textId="77777777" w:rsidR="00012109" w:rsidRDefault="00012109" w:rsidP="00012109">
            <w:r>
              <w:t>(from afar – Greek)</w:t>
            </w:r>
          </w:p>
        </w:tc>
        <w:tc>
          <w:tcPr>
            <w:tcW w:w="2526" w:type="dxa"/>
          </w:tcPr>
          <w:p w14:paraId="399A04BB" w14:textId="77777777" w:rsidR="00012109" w:rsidRPr="007039BF" w:rsidRDefault="00012109" w:rsidP="00012109">
            <w:pPr>
              <w:rPr>
                <w:b/>
                <w:sz w:val="40"/>
                <w:szCs w:val="40"/>
              </w:rPr>
            </w:pPr>
            <w:r>
              <w:rPr>
                <w:b/>
                <w:sz w:val="40"/>
                <w:szCs w:val="40"/>
              </w:rPr>
              <w:t>tract</w:t>
            </w:r>
          </w:p>
          <w:p w14:paraId="64B45651" w14:textId="77777777" w:rsidR="00012109" w:rsidRDefault="00012109" w:rsidP="00012109">
            <w:r>
              <w:t>(pull – Latin)</w:t>
            </w:r>
          </w:p>
        </w:tc>
      </w:tr>
      <w:tr w:rsidR="00012109" w14:paraId="2E5C9DFE" w14:textId="77777777" w:rsidTr="00012109">
        <w:trPr>
          <w:trHeight w:val="2288"/>
        </w:trPr>
        <w:tc>
          <w:tcPr>
            <w:tcW w:w="2678" w:type="dxa"/>
          </w:tcPr>
          <w:p w14:paraId="0D57919F" w14:textId="77777777" w:rsidR="00012109" w:rsidRPr="007039BF" w:rsidRDefault="00012109" w:rsidP="00012109">
            <w:pPr>
              <w:rPr>
                <w:b/>
                <w:sz w:val="40"/>
                <w:szCs w:val="40"/>
              </w:rPr>
            </w:pPr>
            <w:r>
              <w:rPr>
                <w:b/>
                <w:sz w:val="40"/>
                <w:szCs w:val="40"/>
              </w:rPr>
              <w:t>logos</w:t>
            </w:r>
          </w:p>
          <w:p w14:paraId="737A356F" w14:textId="77777777" w:rsidR="00012109" w:rsidRDefault="00012109" w:rsidP="00012109">
            <w:pPr>
              <w:rPr>
                <w:b/>
                <w:sz w:val="40"/>
                <w:szCs w:val="40"/>
              </w:rPr>
            </w:pPr>
            <w:r>
              <w:t>(together)</w:t>
            </w:r>
          </w:p>
        </w:tc>
        <w:tc>
          <w:tcPr>
            <w:tcW w:w="2680" w:type="dxa"/>
          </w:tcPr>
          <w:p w14:paraId="3260D7C4" w14:textId="77777777" w:rsidR="00012109" w:rsidRPr="007039BF" w:rsidRDefault="00012109" w:rsidP="00012109">
            <w:pPr>
              <w:rPr>
                <w:b/>
                <w:sz w:val="40"/>
                <w:szCs w:val="40"/>
              </w:rPr>
            </w:pPr>
            <w:r>
              <w:rPr>
                <w:b/>
                <w:sz w:val="40"/>
                <w:szCs w:val="40"/>
              </w:rPr>
              <w:t>tele</w:t>
            </w:r>
          </w:p>
          <w:p w14:paraId="4842382B" w14:textId="77777777" w:rsidR="00012109" w:rsidRDefault="00012109" w:rsidP="00012109">
            <w:pPr>
              <w:rPr>
                <w:b/>
                <w:sz w:val="40"/>
                <w:szCs w:val="40"/>
              </w:rPr>
            </w:pPr>
            <w:r>
              <w:t>(far)</w:t>
            </w:r>
          </w:p>
        </w:tc>
        <w:tc>
          <w:tcPr>
            <w:tcW w:w="2682" w:type="dxa"/>
          </w:tcPr>
          <w:p w14:paraId="2F71ABC7" w14:textId="77777777" w:rsidR="00012109" w:rsidRPr="007039BF" w:rsidRDefault="00012109" w:rsidP="00012109">
            <w:pPr>
              <w:rPr>
                <w:b/>
                <w:sz w:val="40"/>
                <w:szCs w:val="40"/>
              </w:rPr>
            </w:pPr>
            <w:r>
              <w:rPr>
                <w:b/>
                <w:sz w:val="40"/>
                <w:szCs w:val="40"/>
              </w:rPr>
              <w:t>photo</w:t>
            </w:r>
          </w:p>
          <w:p w14:paraId="36D7C92F" w14:textId="77777777" w:rsidR="00012109" w:rsidRDefault="00012109" w:rsidP="00012109">
            <w:pPr>
              <w:rPr>
                <w:b/>
                <w:sz w:val="40"/>
                <w:szCs w:val="40"/>
              </w:rPr>
            </w:pPr>
            <w:r>
              <w:t>(light)</w:t>
            </w:r>
          </w:p>
        </w:tc>
        <w:tc>
          <w:tcPr>
            <w:tcW w:w="2526" w:type="dxa"/>
          </w:tcPr>
          <w:p w14:paraId="0F4DEC64" w14:textId="77777777" w:rsidR="00012109" w:rsidRPr="007039BF" w:rsidRDefault="00012109" w:rsidP="00012109">
            <w:pPr>
              <w:rPr>
                <w:b/>
                <w:sz w:val="40"/>
                <w:szCs w:val="40"/>
              </w:rPr>
            </w:pPr>
            <w:r>
              <w:rPr>
                <w:b/>
                <w:sz w:val="40"/>
                <w:szCs w:val="40"/>
              </w:rPr>
              <w:t>path</w:t>
            </w:r>
          </w:p>
          <w:p w14:paraId="3B72636A" w14:textId="77777777" w:rsidR="00012109" w:rsidRDefault="00012109" w:rsidP="00012109">
            <w:pPr>
              <w:rPr>
                <w:b/>
                <w:sz w:val="40"/>
                <w:szCs w:val="40"/>
              </w:rPr>
            </w:pPr>
            <w:r>
              <w:t>(feel)</w:t>
            </w:r>
          </w:p>
        </w:tc>
      </w:tr>
    </w:tbl>
    <w:p w14:paraId="75092FE9" w14:textId="77777777" w:rsidR="00012109" w:rsidRDefault="00012109" w:rsidP="00012109">
      <w:r>
        <w:br w:type="page"/>
      </w:r>
    </w:p>
    <w:p w14:paraId="54BBC545" w14:textId="749E0967" w:rsidR="00012109" w:rsidRDefault="000972D4" w:rsidP="00712960">
      <w:pPr>
        <w:pStyle w:val="Heading3"/>
      </w:pPr>
      <w:r>
        <w:lastRenderedPageBreak/>
        <w:t>‘</w:t>
      </w:r>
      <w:r w:rsidR="00012109">
        <w:t>Word play</w:t>
      </w:r>
      <w:r>
        <w:t>’</w:t>
      </w:r>
      <w:r w:rsidR="00012109">
        <w:t xml:space="preserve"> – Latin roots</w:t>
      </w:r>
    </w:p>
    <w:p w14:paraId="060539AF" w14:textId="5816A261" w:rsidR="00012109" w:rsidRPr="00C36CA0" w:rsidRDefault="006D34E6" w:rsidP="00012109">
      <w:r>
        <w:t>A root is a part of a word that carries meaning but may not always stand alone. Roots such as ‘graph’ and ‘photo’ are examples of these roots that can stand alone.</w:t>
      </w:r>
    </w:p>
    <w:tbl>
      <w:tblPr>
        <w:tblStyle w:val="TableGrid"/>
        <w:tblW w:w="10566" w:type="dxa"/>
        <w:tblLook w:val="04A0" w:firstRow="1" w:lastRow="0" w:firstColumn="1" w:lastColumn="0" w:noHBand="0" w:noVBand="1"/>
        <w:tblCaption w:val="Word play – Latin roots"/>
      </w:tblPr>
      <w:tblGrid>
        <w:gridCol w:w="2678"/>
        <w:gridCol w:w="2680"/>
        <w:gridCol w:w="2682"/>
        <w:gridCol w:w="2526"/>
      </w:tblGrid>
      <w:tr w:rsidR="00012109" w14:paraId="5456F6AC" w14:textId="77777777" w:rsidTr="00012109">
        <w:trPr>
          <w:trHeight w:val="2401"/>
        </w:trPr>
        <w:tc>
          <w:tcPr>
            <w:tcW w:w="2678" w:type="dxa"/>
          </w:tcPr>
          <w:p w14:paraId="118291B8" w14:textId="477A86A7" w:rsidR="00012109" w:rsidRPr="007039BF" w:rsidRDefault="001F412D" w:rsidP="00012109">
            <w:pPr>
              <w:rPr>
                <w:b/>
                <w:sz w:val="44"/>
                <w:szCs w:val="44"/>
              </w:rPr>
            </w:pPr>
            <w:r>
              <w:rPr>
                <w:b/>
                <w:sz w:val="44"/>
                <w:szCs w:val="44"/>
              </w:rPr>
              <w:t>bene</w:t>
            </w:r>
          </w:p>
          <w:p w14:paraId="591CFA96" w14:textId="51494E40" w:rsidR="00012109" w:rsidRDefault="00012109" w:rsidP="001F412D">
            <w:r>
              <w:t>(</w:t>
            </w:r>
            <w:r w:rsidR="001F412D">
              <w:t>well/good</w:t>
            </w:r>
            <w:r>
              <w:t>)</w:t>
            </w:r>
          </w:p>
        </w:tc>
        <w:tc>
          <w:tcPr>
            <w:tcW w:w="2680" w:type="dxa"/>
          </w:tcPr>
          <w:p w14:paraId="47C635EB" w14:textId="73C317F6" w:rsidR="00012109" w:rsidRPr="007039BF" w:rsidRDefault="001F412D" w:rsidP="00012109">
            <w:pPr>
              <w:rPr>
                <w:b/>
                <w:sz w:val="44"/>
                <w:szCs w:val="44"/>
              </w:rPr>
            </w:pPr>
            <w:r>
              <w:rPr>
                <w:b/>
                <w:sz w:val="44"/>
                <w:szCs w:val="44"/>
              </w:rPr>
              <w:t>cardi</w:t>
            </w:r>
          </w:p>
          <w:p w14:paraId="1A0F41A7" w14:textId="685206DB" w:rsidR="00012109" w:rsidRDefault="00012109" w:rsidP="00012109">
            <w:r>
              <w:t>(hear</w:t>
            </w:r>
            <w:r w:rsidR="001F412D">
              <w:t>t</w:t>
            </w:r>
            <w:r>
              <w:t>)</w:t>
            </w:r>
          </w:p>
        </w:tc>
        <w:tc>
          <w:tcPr>
            <w:tcW w:w="2682" w:type="dxa"/>
          </w:tcPr>
          <w:p w14:paraId="56566FDE" w14:textId="124BDDB5" w:rsidR="00012109" w:rsidRPr="007039BF" w:rsidRDefault="001F412D" w:rsidP="00012109">
            <w:pPr>
              <w:rPr>
                <w:b/>
                <w:sz w:val="44"/>
                <w:szCs w:val="44"/>
              </w:rPr>
            </w:pPr>
            <w:r>
              <w:rPr>
                <w:b/>
                <w:sz w:val="44"/>
                <w:szCs w:val="44"/>
              </w:rPr>
              <w:t>ego</w:t>
            </w:r>
          </w:p>
          <w:p w14:paraId="4D0E8D6F" w14:textId="375F5FF7" w:rsidR="00012109" w:rsidRDefault="001F412D" w:rsidP="00012109">
            <w:r>
              <w:t>(self</w:t>
            </w:r>
            <w:r w:rsidR="00012109">
              <w:t>)</w:t>
            </w:r>
          </w:p>
        </w:tc>
        <w:tc>
          <w:tcPr>
            <w:tcW w:w="2526" w:type="dxa"/>
          </w:tcPr>
          <w:p w14:paraId="4254C9D8" w14:textId="2D430CDF" w:rsidR="00012109" w:rsidRPr="007039BF" w:rsidRDefault="001F412D" w:rsidP="00012109">
            <w:pPr>
              <w:rPr>
                <w:b/>
                <w:sz w:val="44"/>
                <w:szCs w:val="44"/>
              </w:rPr>
            </w:pPr>
            <w:r>
              <w:rPr>
                <w:b/>
                <w:sz w:val="44"/>
                <w:szCs w:val="44"/>
              </w:rPr>
              <w:t>don/</w:t>
            </w:r>
            <w:proofErr w:type="spellStart"/>
            <w:r>
              <w:rPr>
                <w:b/>
                <w:sz w:val="44"/>
                <w:szCs w:val="44"/>
              </w:rPr>
              <w:t>donat</w:t>
            </w:r>
            <w:proofErr w:type="spellEnd"/>
          </w:p>
          <w:p w14:paraId="49D03A3C" w14:textId="7A877574" w:rsidR="00012109" w:rsidRDefault="001F412D" w:rsidP="00012109">
            <w:r>
              <w:t>(give/gift</w:t>
            </w:r>
            <w:r w:rsidR="00012109">
              <w:t>)</w:t>
            </w:r>
          </w:p>
        </w:tc>
      </w:tr>
      <w:tr w:rsidR="00012109" w14:paraId="65F2EBBA" w14:textId="77777777" w:rsidTr="00012109">
        <w:trPr>
          <w:trHeight w:val="2288"/>
        </w:trPr>
        <w:tc>
          <w:tcPr>
            <w:tcW w:w="2678" w:type="dxa"/>
          </w:tcPr>
          <w:p w14:paraId="27420D63" w14:textId="77777777" w:rsidR="00012109" w:rsidRPr="007039BF" w:rsidRDefault="00012109" w:rsidP="00012109">
            <w:pPr>
              <w:rPr>
                <w:b/>
                <w:sz w:val="40"/>
                <w:szCs w:val="40"/>
              </w:rPr>
            </w:pPr>
            <w:proofErr w:type="spellStart"/>
            <w:r>
              <w:rPr>
                <w:b/>
                <w:sz w:val="40"/>
                <w:szCs w:val="40"/>
              </w:rPr>
              <w:t>duc</w:t>
            </w:r>
            <w:proofErr w:type="spellEnd"/>
          </w:p>
          <w:p w14:paraId="2C084DD5" w14:textId="77777777" w:rsidR="00012109" w:rsidRDefault="00012109" w:rsidP="00012109">
            <w:r>
              <w:t>(lead/make)</w:t>
            </w:r>
          </w:p>
        </w:tc>
        <w:tc>
          <w:tcPr>
            <w:tcW w:w="2680" w:type="dxa"/>
          </w:tcPr>
          <w:p w14:paraId="559EA710" w14:textId="77777777" w:rsidR="00012109" w:rsidRPr="007039BF" w:rsidRDefault="00012109" w:rsidP="00012109">
            <w:pPr>
              <w:rPr>
                <w:b/>
                <w:sz w:val="40"/>
                <w:szCs w:val="40"/>
              </w:rPr>
            </w:pPr>
            <w:r>
              <w:rPr>
                <w:b/>
                <w:sz w:val="40"/>
                <w:szCs w:val="40"/>
              </w:rPr>
              <w:t>fund</w:t>
            </w:r>
          </w:p>
          <w:p w14:paraId="427C03FA" w14:textId="77777777" w:rsidR="00012109" w:rsidRDefault="00012109" w:rsidP="00012109">
            <w:r>
              <w:t>(bottom)</w:t>
            </w:r>
          </w:p>
        </w:tc>
        <w:tc>
          <w:tcPr>
            <w:tcW w:w="2682" w:type="dxa"/>
          </w:tcPr>
          <w:p w14:paraId="2AB16EA1" w14:textId="77777777" w:rsidR="00012109" w:rsidRPr="007039BF" w:rsidRDefault="00012109" w:rsidP="00012109">
            <w:pPr>
              <w:rPr>
                <w:b/>
                <w:sz w:val="44"/>
                <w:szCs w:val="44"/>
              </w:rPr>
            </w:pPr>
            <w:r>
              <w:rPr>
                <w:b/>
                <w:sz w:val="44"/>
                <w:szCs w:val="44"/>
              </w:rPr>
              <w:t>gen</w:t>
            </w:r>
          </w:p>
          <w:p w14:paraId="73EDE409" w14:textId="77777777" w:rsidR="00012109" w:rsidRDefault="00012109" w:rsidP="00012109">
            <w:r>
              <w:t>(to birth)</w:t>
            </w:r>
          </w:p>
        </w:tc>
        <w:tc>
          <w:tcPr>
            <w:tcW w:w="2526" w:type="dxa"/>
          </w:tcPr>
          <w:p w14:paraId="08522D67" w14:textId="77777777" w:rsidR="00012109" w:rsidRPr="007039BF" w:rsidRDefault="00012109" w:rsidP="00012109">
            <w:pPr>
              <w:rPr>
                <w:b/>
                <w:sz w:val="44"/>
                <w:szCs w:val="44"/>
              </w:rPr>
            </w:pPr>
            <w:proofErr w:type="spellStart"/>
            <w:r>
              <w:rPr>
                <w:b/>
                <w:sz w:val="44"/>
                <w:szCs w:val="44"/>
              </w:rPr>
              <w:t>jur</w:t>
            </w:r>
            <w:proofErr w:type="spellEnd"/>
          </w:p>
          <w:p w14:paraId="53A46CE8" w14:textId="77777777" w:rsidR="00012109" w:rsidRDefault="00012109" w:rsidP="00012109">
            <w:r>
              <w:t>(law)</w:t>
            </w:r>
          </w:p>
        </w:tc>
      </w:tr>
      <w:tr w:rsidR="00012109" w14:paraId="6F91D167" w14:textId="77777777" w:rsidTr="00012109">
        <w:trPr>
          <w:trHeight w:val="2288"/>
        </w:trPr>
        <w:tc>
          <w:tcPr>
            <w:tcW w:w="2678" w:type="dxa"/>
          </w:tcPr>
          <w:p w14:paraId="334A2A8B" w14:textId="6B982735" w:rsidR="00012109" w:rsidRPr="007039BF" w:rsidRDefault="001F412D" w:rsidP="00012109">
            <w:pPr>
              <w:rPr>
                <w:b/>
                <w:sz w:val="40"/>
                <w:szCs w:val="40"/>
              </w:rPr>
            </w:pPr>
            <w:proofErr w:type="spellStart"/>
            <w:r>
              <w:rPr>
                <w:b/>
                <w:sz w:val="40"/>
                <w:szCs w:val="40"/>
              </w:rPr>
              <w:t>luc</w:t>
            </w:r>
            <w:proofErr w:type="spellEnd"/>
            <w:r>
              <w:rPr>
                <w:b/>
                <w:sz w:val="40"/>
                <w:szCs w:val="40"/>
              </w:rPr>
              <w:t>/</w:t>
            </w:r>
            <w:proofErr w:type="spellStart"/>
            <w:r>
              <w:rPr>
                <w:b/>
                <w:sz w:val="40"/>
                <w:szCs w:val="40"/>
              </w:rPr>
              <w:t>lum</w:t>
            </w:r>
            <w:proofErr w:type="spellEnd"/>
          </w:p>
          <w:p w14:paraId="3F4EE685" w14:textId="13217E60" w:rsidR="00012109" w:rsidRDefault="001F412D" w:rsidP="00012109">
            <w:r>
              <w:t>(light</w:t>
            </w:r>
            <w:r w:rsidR="00012109">
              <w:t>)</w:t>
            </w:r>
          </w:p>
        </w:tc>
        <w:tc>
          <w:tcPr>
            <w:tcW w:w="2680" w:type="dxa"/>
          </w:tcPr>
          <w:p w14:paraId="50EE55DB" w14:textId="77777777" w:rsidR="00012109" w:rsidRPr="007039BF" w:rsidRDefault="00012109" w:rsidP="00012109">
            <w:pPr>
              <w:rPr>
                <w:b/>
                <w:sz w:val="40"/>
                <w:szCs w:val="40"/>
              </w:rPr>
            </w:pPr>
            <w:r>
              <w:rPr>
                <w:b/>
                <w:sz w:val="40"/>
                <w:szCs w:val="40"/>
              </w:rPr>
              <w:t>log/</w:t>
            </w:r>
            <w:proofErr w:type="spellStart"/>
            <w:r>
              <w:rPr>
                <w:b/>
                <w:sz w:val="40"/>
                <w:szCs w:val="40"/>
              </w:rPr>
              <w:t>logue</w:t>
            </w:r>
            <w:proofErr w:type="spellEnd"/>
          </w:p>
          <w:p w14:paraId="62608EB8" w14:textId="77777777" w:rsidR="00012109" w:rsidRDefault="00012109" w:rsidP="00012109">
            <w:r>
              <w:t>(thought)</w:t>
            </w:r>
          </w:p>
        </w:tc>
        <w:tc>
          <w:tcPr>
            <w:tcW w:w="2682" w:type="dxa"/>
          </w:tcPr>
          <w:p w14:paraId="2D5012B8" w14:textId="3B064ED6" w:rsidR="00012109" w:rsidRPr="007039BF" w:rsidRDefault="001F412D" w:rsidP="00012109">
            <w:pPr>
              <w:rPr>
                <w:b/>
                <w:sz w:val="40"/>
                <w:szCs w:val="40"/>
              </w:rPr>
            </w:pPr>
            <w:r>
              <w:rPr>
                <w:b/>
                <w:sz w:val="40"/>
                <w:szCs w:val="40"/>
              </w:rPr>
              <w:t>loc/</w:t>
            </w:r>
            <w:proofErr w:type="spellStart"/>
            <w:r>
              <w:rPr>
                <w:b/>
                <w:sz w:val="40"/>
                <w:szCs w:val="40"/>
              </w:rPr>
              <w:t>loqu</w:t>
            </w:r>
            <w:proofErr w:type="spellEnd"/>
          </w:p>
          <w:p w14:paraId="73EAE991" w14:textId="00F0159B" w:rsidR="00012109" w:rsidRDefault="001F412D" w:rsidP="00012109">
            <w:r>
              <w:t>(to speak/talk</w:t>
            </w:r>
            <w:r w:rsidR="00012109">
              <w:t>)</w:t>
            </w:r>
          </w:p>
        </w:tc>
        <w:tc>
          <w:tcPr>
            <w:tcW w:w="2526" w:type="dxa"/>
          </w:tcPr>
          <w:p w14:paraId="160F5FE2" w14:textId="77777777" w:rsidR="00012109" w:rsidRPr="007039BF" w:rsidRDefault="00012109" w:rsidP="00012109">
            <w:pPr>
              <w:rPr>
                <w:b/>
                <w:sz w:val="40"/>
                <w:szCs w:val="40"/>
              </w:rPr>
            </w:pPr>
            <w:proofErr w:type="spellStart"/>
            <w:r>
              <w:rPr>
                <w:b/>
                <w:sz w:val="40"/>
                <w:szCs w:val="40"/>
              </w:rPr>
              <w:t>manu</w:t>
            </w:r>
            <w:proofErr w:type="spellEnd"/>
          </w:p>
          <w:p w14:paraId="66DE0C7C" w14:textId="77777777" w:rsidR="00012109" w:rsidRDefault="00012109" w:rsidP="00012109">
            <w:r>
              <w:t>(hand)</w:t>
            </w:r>
          </w:p>
        </w:tc>
      </w:tr>
      <w:tr w:rsidR="00012109" w14:paraId="208857CD" w14:textId="77777777" w:rsidTr="00012109">
        <w:trPr>
          <w:trHeight w:val="2288"/>
        </w:trPr>
        <w:tc>
          <w:tcPr>
            <w:tcW w:w="2678" w:type="dxa"/>
          </w:tcPr>
          <w:p w14:paraId="481B4CE3" w14:textId="77777777" w:rsidR="00012109" w:rsidRPr="007039BF" w:rsidRDefault="00012109" w:rsidP="00012109">
            <w:pPr>
              <w:rPr>
                <w:b/>
                <w:sz w:val="40"/>
                <w:szCs w:val="40"/>
              </w:rPr>
            </w:pPr>
            <w:r>
              <w:rPr>
                <w:b/>
                <w:sz w:val="40"/>
                <w:szCs w:val="40"/>
              </w:rPr>
              <w:t>mis/</w:t>
            </w:r>
            <w:proofErr w:type="spellStart"/>
            <w:r>
              <w:rPr>
                <w:b/>
                <w:sz w:val="40"/>
                <w:szCs w:val="40"/>
              </w:rPr>
              <w:t>mit</w:t>
            </w:r>
            <w:proofErr w:type="spellEnd"/>
          </w:p>
          <w:p w14:paraId="5A616CAA" w14:textId="77777777" w:rsidR="00012109" w:rsidRDefault="00012109" w:rsidP="00012109">
            <w:r>
              <w:t>(send)</w:t>
            </w:r>
          </w:p>
        </w:tc>
        <w:tc>
          <w:tcPr>
            <w:tcW w:w="2680" w:type="dxa"/>
          </w:tcPr>
          <w:p w14:paraId="6692AB8B" w14:textId="77777777" w:rsidR="00012109" w:rsidRPr="007039BF" w:rsidRDefault="00012109" w:rsidP="00012109">
            <w:pPr>
              <w:rPr>
                <w:b/>
                <w:sz w:val="40"/>
                <w:szCs w:val="40"/>
              </w:rPr>
            </w:pPr>
            <w:r>
              <w:rPr>
                <w:b/>
                <w:sz w:val="40"/>
                <w:szCs w:val="40"/>
              </w:rPr>
              <w:t>omni</w:t>
            </w:r>
          </w:p>
          <w:p w14:paraId="23CBE204" w14:textId="77777777" w:rsidR="00012109" w:rsidRDefault="00012109" w:rsidP="00012109">
            <w:r>
              <w:t>(all)</w:t>
            </w:r>
          </w:p>
        </w:tc>
        <w:tc>
          <w:tcPr>
            <w:tcW w:w="2682" w:type="dxa"/>
          </w:tcPr>
          <w:p w14:paraId="5FAA8A38" w14:textId="2E6DDD22" w:rsidR="00012109" w:rsidRPr="007039BF" w:rsidRDefault="001F412D" w:rsidP="00012109">
            <w:pPr>
              <w:rPr>
                <w:b/>
                <w:sz w:val="40"/>
                <w:szCs w:val="40"/>
              </w:rPr>
            </w:pPr>
            <w:r>
              <w:rPr>
                <w:b/>
                <w:sz w:val="40"/>
                <w:szCs w:val="40"/>
              </w:rPr>
              <w:t>belli</w:t>
            </w:r>
          </w:p>
          <w:p w14:paraId="2C856D39" w14:textId="123B23FE" w:rsidR="00012109" w:rsidRDefault="001F412D" w:rsidP="00012109">
            <w:r>
              <w:t>(war</w:t>
            </w:r>
            <w:r w:rsidR="00012109">
              <w:t>)</w:t>
            </w:r>
          </w:p>
        </w:tc>
        <w:tc>
          <w:tcPr>
            <w:tcW w:w="2526" w:type="dxa"/>
          </w:tcPr>
          <w:p w14:paraId="15BBE63F" w14:textId="32312AD0" w:rsidR="00012109" w:rsidRPr="007039BF" w:rsidRDefault="001F412D" w:rsidP="00012109">
            <w:pPr>
              <w:rPr>
                <w:b/>
                <w:sz w:val="40"/>
                <w:szCs w:val="40"/>
              </w:rPr>
            </w:pPr>
            <w:proofErr w:type="spellStart"/>
            <w:r>
              <w:rPr>
                <w:b/>
                <w:sz w:val="40"/>
                <w:szCs w:val="40"/>
              </w:rPr>
              <w:t>cogn</w:t>
            </w:r>
            <w:proofErr w:type="spellEnd"/>
          </w:p>
          <w:p w14:paraId="647CBDC0" w14:textId="4C6E5FDB" w:rsidR="00012109" w:rsidRDefault="001F412D" w:rsidP="00012109">
            <w:r>
              <w:t>(to know</w:t>
            </w:r>
            <w:r w:rsidR="00012109">
              <w:t>)</w:t>
            </w:r>
          </w:p>
        </w:tc>
      </w:tr>
      <w:tr w:rsidR="00012109" w14:paraId="270D41A8" w14:textId="77777777" w:rsidTr="00012109">
        <w:trPr>
          <w:trHeight w:val="2288"/>
        </w:trPr>
        <w:tc>
          <w:tcPr>
            <w:tcW w:w="2678" w:type="dxa"/>
          </w:tcPr>
          <w:p w14:paraId="299D2047" w14:textId="79A5708F" w:rsidR="00012109" w:rsidRPr="007039BF" w:rsidRDefault="001F412D" w:rsidP="00012109">
            <w:pPr>
              <w:rPr>
                <w:b/>
                <w:sz w:val="40"/>
                <w:szCs w:val="40"/>
              </w:rPr>
            </w:pPr>
            <w:r>
              <w:rPr>
                <w:b/>
                <w:sz w:val="40"/>
                <w:szCs w:val="40"/>
              </w:rPr>
              <w:t>cred</w:t>
            </w:r>
          </w:p>
          <w:p w14:paraId="0BEBFE3E" w14:textId="0E143864" w:rsidR="00012109" w:rsidRDefault="001F412D" w:rsidP="00012109">
            <w:pPr>
              <w:rPr>
                <w:b/>
                <w:sz w:val="40"/>
                <w:szCs w:val="40"/>
              </w:rPr>
            </w:pPr>
            <w:r>
              <w:t>(to believe</w:t>
            </w:r>
            <w:r w:rsidR="00012109">
              <w:t>)</w:t>
            </w:r>
          </w:p>
        </w:tc>
        <w:tc>
          <w:tcPr>
            <w:tcW w:w="2680" w:type="dxa"/>
          </w:tcPr>
          <w:p w14:paraId="778537B5" w14:textId="77777777" w:rsidR="00012109" w:rsidRPr="007039BF" w:rsidRDefault="00012109" w:rsidP="00012109">
            <w:pPr>
              <w:rPr>
                <w:b/>
                <w:sz w:val="40"/>
                <w:szCs w:val="40"/>
              </w:rPr>
            </w:pPr>
            <w:proofErr w:type="spellStart"/>
            <w:r>
              <w:rPr>
                <w:b/>
                <w:sz w:val="40"/>
                <w:szCs w:val="40"/>
              </w:rPr>
              <w:t>terr</w:t>
            </w:r>
            <w:proofErr w:type="spellEnd"/>
          </w:p>
          <w:p w14:paraId="4CB71AE1" w14:textId="77777777" w:rsidR="00012109" w:rsidRDefault="00012109" w:rsidP="00012109">
            <w:pPr>
              <w:rPr>
                <w:b/>
                <w:sz w:val="40"/>
                <w:szCs w:val="40"/>
              </w:rPr>
            </w:pPr>
            <w:r>
              <w:t>(earth)</w:t>
            </w:r>
          </w:p>
        </w:tc>
        <w:tc>
          <w:tcPr>
            <w:tcW w:w="2682" w:type="dxa"/>
          </w:tcPr>
          <w:p w14:paraId="278F1AF5" w14:textId="77777777" w:rsidR="00012109" w:rsidRPr="007039BF" w:rsidRDefault="00012109" w:rsidP="00012109">
            <w:pPr>
              <w:rPr>
                <w:b/>
                <w:sz w:val="40"/>
                <w:szCs w:val="40"/>
              </w:rPr>
            </w:pPr>
            <w:r>
              <w:rPr>
                <w:b/>
                <w:sz w:val="40"/>
                <w:szCs w:val="40"/>
              </w:rPr>
              <w:t>vac</w:t>
            </w:r>
          </w:p>
          <w:p w14:paraId="3809EE17" w14:textId="77777777" w:rsidR="00012109" w:rsidRDefault="00012109" w:rsidP="00012109">
            <w:pPr>
              <w:rPr>
                <w:b/>
                <w:sz w:val="40"/>
                <w:szCs w:val="40"/>
              </w:rPr>
            </w:pPr>
            <w:r>
              <w:t>(empty)</w:t>
            </w:r>
          </w:p>
        </w:tc>
        <w:tc>
          <w:tcPr>
            <w:tcW w:w="2526" w:type="dxa"/>
          </w:tcPr>
          <w:p w14:paraId="6FFFADF6" w14:textId="77777777" w:rsidR="00012109" w:rsidRPr="007039BF" w:rsidRDefault="00012109" w:rsidP="00012109">
            <w:pPr>
              <w:rPr>
                <w:b/>
                <w:sz w:val="40"/>
                <w:szCs w:val="40"/>
              </w:rPr>
            </w:pPr>
            <w:r>
              <w:rPr>
                <w:b/>
                <w:sz w:val="40"/>
                <w:szCs w:val="40"/>
              </w:rPr>
              <w:t>vid/vis</w:t>
            </w:r>
          </w:p>
          <w:p w14:paraId="3EC1ACC1" w14:textId="77777777" w:rsidR="00012109" w:rsidRDefault="00012109" w:rsidP="00012109">
            <w:pPr>
              <w:rPr>
                <w:b/>
                <w:sz w:val="40"/>
                <w:szCs w:val="40"/>
              </w:rPr>
            </w:pPr>
            <w:r>
              <w:t>(to see)</w:t>
            </w:r>
          </w:p>
        </w:tc>
      </w:tr>
    </w:tbl>
    <w:p w14:paraId="7822B189" w14:textId="77777777" w:rsidR="00D42ACD" w:rsidRPr="000972D4" w:rsidRDefault="00D42ACD" w:rsidP="000972D4">
      <w:r w:rsidRPr="000972D4">
        <w:br w:type="page"/>
      </w:r>
    </w:p>
    <w:p w14:paraId="767A7AC2" w14:textId="1A130C72" w:rsidR="009A733F" w:rsidRPr="00D16404" w:rsidRDefault="007B04F3" w:rsidP="00712960">
      <w:pPr>
        <w:pStyle w:val="Heading2"/>
      </w:pPr>
      <w:bookmarkStart w:id="16" w:name="_Appendix_2"/>
      <w:bookmarkEnd w:id="16"/>
      <w:r>
        <w:lastRenderedPageBreak/>
        <w:t>Appendix 2</w:t>
      </w:r>
    </w:p>
    <w:p w14:paraId="53C45B16" w14:textId="77777777" w:rsidR="009A733F" w:rsidRDefault="009A733F" w:rsidP="00712960">
      <w:pPr>
        <w:pStyle w:val="Heading3"/>
      </w:pPr>
      <w:r>
        <w:t xml:space="preserve">Synonym and antonym pairs </w:t>
      </w:r>
    </w:p>
    <w:p w14:paraId="2EE74983" w14:textId="77777777" w:rsidR="009A733F" w:rsidRDefault="009A733F" w:rsidP="009A733F">
      <w:r>
        <w:t>Cut up cards and allocate one per student.</w:t>
      </w:r>
    </w:p>
    <w:tbl>
      <w:tblPr>
        <w:tblStyle w:val="TableGrid"/>
        <w:tblW w:w="10530" w:type="dxa"/>
        <w:tblLook w:val="04A0" w:firstRow="1" w:lastRow="0" w:firstColumn="1" w:lastColumn="0" w:noHBand="0" w:noVBand="1"/>
        <w:tblCaption w:val="Synonym and antonym pairs "/>
      </w:tblPr>
      <w:tblGrid>
        <w:gridCol w:w="2584"/>
        <w:gridCol w:w="2831"/>
        <w:gridCol w:w="2617"/>
        <w:gridCol w:w="2498"/>
      </w:tblGrid>
      <w:tr w:rsidR="00074F91" w14:paraId="7FA8BBE0" w14:textId="77777777" w:rsidTr="1E3B2DA1">
        <w:trPr>
          <w:trHeight w:val="1129"/>
        </w:trPr>
        <w:tc>
          <w:tcPr>
            <w:tcW w:w="2584" w:type="dxa"/>
          </w:tcPr>
          <w:p w14:paraId="533372EF" w14:textId="72CB892B" w:rsidR="00074F91" w:rsidRPr="001C12AD" w:rsidRDefault="00074F91" w:rsidP="00074F91">
            <w:pPr>
              <w:spacing w:before="720"/>
              <w:jc w:val="center"/>
              <w:rPr>
                <w:sz w:val="32"/>
                <w:szCs w:val="32"/>
              </w:rPr>
            </w:pPr>
            <w:r>
              <w:rPr>
                <w:sz w:val="32"/>
                <w:szCs w:val="32"/>
              </w:rPr>
              <w:t>intricate</w:t>
            </w:r>
          </w:p>
        </w:tc>
        <w:tc>
          <w:tcPr>
            <w:tcW w:w="2831" w:type="dxa"/>
          </w:tcPr>
          <w:p w14:paraId="77CD23CC" w14:textId="690F91ED" w:rsidR="00074F91" w:rsidRPr="001C12AD" w:rsidRDefault="00074F91" w:rsidP="00074F91">
            <w:pPr>
              <w:spacing w:before="720"/>
              <w:jc w:val="center"/>
              <w:rPr>
                <w:sz w:val="32"/>
                <w:szCs w:val="32"/>
              </w:rPr>
            </w:pPr>
            <w:r>
              <w:rPr>
                <w:sz w:val="32"/>
                <w:szCs w:val="32"/>
              </w:rPr>
              <w:t>simple</w:t>
            </w:r>
          </w:p>
        </w:tc>
        <w:tc>
          <w:tcPr>
            <w:tcW w:w="2617" w:type="dxa"/>
          </w:tcPr>
          <w:p w14:paraId="13E3354F" w14:textId="5E428CDF" w:rsidR="00074F91" w:rsidRPr="001C12AD" w:rsidRDefault="00074F91" w:rsidP="00074F91">
            <w:pPr>
              <w:spacing w:before="720"/>
              <w:jc w:val="center"/>
              <w:rPr>
                <w:sz w:val="32"/>
                <w:szCs w:val="32"/>
              </w:rPr>
            </w:pPr>
            <w:r>
              <w:rPr>
                <w:sz w:val="32"/>
                <w:szCs w:val="32"/>
              </w:rPr>
              <w:t>convoluted</w:t>
            </w:r>
          </w:p>
        </w:tc>
        <w:tc>
          <w:tcPr>
            <w:tcW w:w="2498" w:type="dxa"/>
          </w:tcPr>
          <w:p w14:paraId="0E80D645" w14:textId="3A233BC0" w:rsidR="00074F91" w:rsidRPr="001C12AD" w:rsidRDefault="00074F91" w:rsidP="00074F91">
            <w:pPr>
              <w:spacing w:before="720"/>
              <w:jc w:val="center"/>
              <w:rPr>
                <w:sz w:val="32"/>
                <w:szCs w:val="32"/>
              </w:rPr>
            </w:pPr>
            <w:r>
              <w:rPr>
                <w:sz w:val="32"/>
                <w:szCs w:val="32"/>
              </w:rPr>
              <w:t>straightforward</w:t>
            </w:r>
          </w:p>
        </w:tc>
      </w:tr>
      <w:tr w:rsidR="00074F91" w14:paraId="5127D6B4" w14:textId="77777777" w:rsidTr="1E3B2DA1">
        <w:trPr>
          <w:trHeight w:val="1076"/>
        </w:trPr>
        <w:tc>
          <w:tcPr>
            <w:tcW w:w="2584" w:type="dxa"/>
          </w:tcPr>
          <w:p w14:paraId="073C8407" w14:textId="045A98A1" w:rsidR="00074F91" w:rsidRPr="001C12AD" w:rsidRDefault="00074F91" w:rsidP="00074F91">
            <w:pPr>
              <w:spacing w:before="720"/>
              <w:jc w:val="center"/>
              <w:rPr>
                <w:sz w:val="32"/>
                <w:szCs w:val="32"/>
              </w:rPr>
            </w:pPr>
            <w:r>
              <w:rPr>
                <w:sz w:val="32"/>
                <w:szCs w:val="32"/>
              </w:rPr>
              <w:t>ornate</w:t>
            </w:r>
          </w:p>
        </w:tc>
        <w:tc>
          <w:tcPr>
            <w:tcW w:w="2831" w:type="dxa"/>
          </w:tcPr>
          <w:p w14:paraId="37A1B990" w14:textId="229E01C7" w:rsidR="00074F91" w:rsidRPr="001C12AD" w:rsidRDefault="00074F91" w:rsidP="00074F91">
            <w:pPr>
              <w:spacing w:before="720"/>
              <w:jc w:val="center"/>
              <w:rPr>
                <w:sz w:val="32"/>
                <w:szCs w:val="32"/>
              </w:rPr>
            </w:pPr>
            <w:r>
              <w:rPr>
                <w:sz w:val="32"/>
                <w:szCs w:val="32"/>
              </w:rPr>
              <w:t>austere</w:t>
            </w:r>
          </w:p>
        </w:tc>
        <w:tc>
          <w:tcPr>
            <w:tcW w:w="2617" w:type="dxa"/>
          </w:tcPr>
          <w:p w14:paraId="5258ABEB" w14:textId="6250CFBD" w:rsidR="00074F91" w:rsidRPr="001C12AD" w:rsidRDefault="00074F91" w:rsidP="00074F91">
            <w:pPr>
              <w:spacing w:before="720"/>
              <w:jc w:val="center"/>
              <w:rPr>
                <w:sz w:val="32"/>
                <w:szCs w:val="32"/>
              </w:rPr>
            </w:pPr>
            <w:r>
              <w:rPr>
                <w:sz w:val="32"/>
                <w:szCs w:val="32"/>
              </w:rPr>
              <w:t>acquisition</w:t>
            </w:r>
          </w:p>
        </w:tc>
        <w:tc>
          <w:tcPr>
            <w:tcW w:w="2498" w:type="dxa"/>
          </w:tcPr>
          <w:p w14:paraId="2EC831B6" w14:textId="461EE1EF" w:rsidR="00074F91" w:rsidRPr="001C12AD" w:rsidRDefault="00074F91" w:rsidP="00074F91">
            <w:pPr>
              <w:spacing w:before="720"/>
              <w:jc w:val="center"/>
              <w:rPr>
                <w:sz w:val="32"/>
                <w:szCs w:val="32"/>
              </w:rPr>
            </w:pPr>
            <w:r>
              <w:rPr>
                <w:sz w:val="32"/>
                <w:szCs w:val="32"/>
              </w:rPr>
              <w:t>forfeit</w:t>
            </w:r>
          </w:p>
        </w:tc>
      </w:tr>
      <w:tr w:rsidR="00074F91" w14:paraId="186087C8" w14:textId="77777777" w:rsidTr="1E3B2DA1">
        <w:trPr>
          <w:trHeight w:val="1076"/>
        </w:trPr>
        <w:tc>
          <w:tcPr>
            <w:tcW w:w="2584" w:type="dxa"/>
          </w:tcPr>
          <w:p w14:paraId="00648B17" w14:textId="011A73CA" w:rsidR="00074F91" w:rsidRPr="001C12AD" w:rsidRDefault="00074F91" w:rsidP="00074F91">
            <w:pPr>
              <w:spacing w:before="720"/>
              <w:jc w:val="center"/>
              <w:rPr>
                <w:sz w:val="32"/>
                <w:szCs w:val="32"/>
              </w:rPr>
            </w:pPr>
            <w:r>
              <w:rPr>
                <w:sz w:val="32"/>
                <w:szCs w:val="32"/>
              </w:rPr>
              <w:t>ambiguous</w:t>
            </w:r>
          </w:p>
        </w:tc>
        <w:tc>
          <w:tcPr>
            <w:tcW w:w="2831" w:type="dxa"/>
          </w:tcPr>
          <w:p w14:paraId="2C38A0B6" w14:textId="4DD8E651" w:rsidR="00074F91" w:rsidRPr="001C12AD" w:rsidRDefault="00074F91" w:rsidP="00074F91">
            <w:pPr>
              <w:spacing w:before="720"/>
              <w:jc w:val="center"/>
              <w:rPr>
                <w:sz w:val="32"/>
                <w:szCs w:val="32"/>
              </w:rPr>
            </w:pPr>
            <w:r>
              <w:rPr>
                <w:sz w:val="32"/>
                <w:szCs w:val="32"/>
              </w:rPr>
              <w:t>certain</w:t>
            </w:r>
          </w:p>
        </w:tc>
        <w:tc>
          <w:tcPr>
            <w:tcW w:w="2617" w:type="dxa"/>
          </w:tcPr>
          <w:p w14:paraId="137A382B" w14:textId="0B900914" w:rsidR="00074F91" w:rsidRPr="001C12AD" w:rsidRDefault="00074F91" w:rsidP="00074F91">
            <w:pPr>
              <w:spacing w:before="720"/>
              <w:jc w:val="center"/>
              <w:rPr>
                <w:sz w:val="32"/>
                <w:szCs w:val="32"/>
              </w:rPr>
            </w:pPr>
            <w:r>
              <w:rPr>
                <w:sz w:val="32"/>
                <w:szCs w:val="32"/>
              </w:rPr>
              <w:t>belligerent</w:t>
            </w:r>
          </w:p>
        </w:tc>
        <w:tc>
          <w:tcPr>
            <w:tcW w:w="2498" w:type="dxa"/>
          </w:tcPr>
          <w:p w14:paraId="52C98783" w14:textId="1A8E6503" w:rsidR="00074F91" w:rsidRPr="001C12AD" w:rsidRDefault="00074F91" w:rsidP="00074F91">
            <w:pPr>
              <w:spacing w:before="720"/>
              <w:jc w:val="center"/>
              <w:rPr>
                <w:sz w:val="32"/>
                <w:szCs w:val="32"/>
              </w:rPr>
            </w:pPr>
            <w:r>
              <w:rPr>
                <w:sz w:val="32"/>
                <w:szCs w:val="32"/>
              </w:rPr>
              <w:t>cooperative</w:t>
            </w:r>
          </w:p>
        </w:tc>
      </w:tr>
      <w:tr w:rsidR="00074F91" w14:paraId="356BA4E6" w14:textId="77777777" w:rsidTr="1E3B2DA1">
        <w:trPr>
          <w:trHeight w:val="1076"/>
        </w:trPr>
        <w:tc>
          <w:tcPr>
            <w:tcW w:w="2584" w:type="dxa"/>
          </w:tcPr>
          <w:p w14:paraId="4A45B94E" w14:textId="2FEA2638" w:rsidR="00074F91" w:rsidRPr="001C12AD" w:rsidRDefault="00074F91" w:rsidP="00074F91">
            <w:pPr>
              <w:spacing w:before="720"/>
              <w:jc w:val="center"/>
              <w:rPr>
                <w:sz w:val="32"/>
                <w:szCs w:val="32"/>
              </w:rPr>
            </w:pPr>
            <w:r>
              <w:rPr>
                <w:sz w:val="32"/>
                <w:szCs w:val="32"/>
              </w:rPr>
              <w:t>colloquial</w:t>
            </w:r>
          </w:p>
        </w:tc>
        <w:tc>
          <w:tcPr>
            <w:tcW w:w="2831" w:type="dxa"/>
          </w:tcPr>
          <w:p w14:paraId="6FE2C145" w14:textId="4D5B1B14" w:rsidR="00074F91" w:rsidRPr="001C12AD" w:rsidRDefault="00074F91" w:rsidP="00074F91">
            <w:pPr>
              <w:spacing w:before="720"/>
              <w:jc w:val="center"/>
              <w:rPr>
                <w:sz w:val="32"/>
                <w:szCs w:val="32"/>
              </w:rPr>
            </w:pPr>
            <w:r>
              <w:rPr>
                <w:sz w:val="32"/>
                <w:szCs w:val="32"/>
              </w:rPr>
              <w:t>academic</w:t>
            </w:r>
          </w:p>
        </w:tc>
        <w:tc>
          <w:tcPr>
            <w:tcW w:w="2617" w:type="dxa"/>
          </w:tcPr>
          <w:p w14:paraId="691D6F65" w14:textId="2AA7800B" w:rsidR="00074F91" w:rsidRPr="001C12AD" w:rsidRDefault="00074F91" w:rsidP="00074F91">
            <w:pPr>
              <w:spacing w:before="720"/>
              <w:jc w:val="center"/>
              <w:rPr>
                <w:sz w:val="32"/>
                <w:szCs w:val="32"/>
              </w:rPr>
            </w:pPr>
            <w:r>
              <w:rPr>
                <w:sz w:val="32"/>
                <w:szCs w:val="32"/>
              </w:rPr>
              <w:t>euphoric</w:t>
            </w:r>
          </w:p>
        </w:tc>
        <w:tc>
          <w:tcPr>
            <w:tcW w:w="2498" w:type="dxa"/>
          </w:tcPr>
          <w:p w14:paraId="2947754C" w14:textId="65396338" w:rsidR="00074F91" w:rsidRPr="001C12AD" w:rsidRDefault="00074F91" w:rsidP="00074F91">
            <w:pPr>
              <w:spacing w:before="720"/>
              <w:jc w:val="center"/>
              <w:rPr>
                <w:sz w:val="32"/>
                <w:szCs w:val="32"/>
              </w:rPr>
            </w:pPr>
            <w:r>
              <w:rPr>
                <w:sz w:val="32"/>
                <w:szCs w:val="32"/>
              </w:rPr>
              <w:t>unperturbed</w:t>
            </w:r>
          </w:p>
        </w:tc>
      </w:tr>
      <w:tr w:rsidR="00074F91" w14:paraId="26EA9A60" w14:textId="77777777" w:rsidTr="1E3B2DA1">
        <w:trPr>
          <w:trHeight w:val="1076"/>
        </w:trPr>
        <w:tc>
          <w:tcPr>
            <w:tcW w:w="2584" w:type="dxa"/>
          </w:tcPr>
          <w:p w14:paraId="7DA1DF8C" w14:textId="1B2EC143" w:rsidR="00074F91" w:rsidRPr="001C12AD" w:rsidRDefault="00074F91" w:rsidP="00074F91">
            <w:pPr>
              <w:spacing w:before="720"/>
              <w:jc w:val="center"/>
              <w:rPr>
                <w:sz w:val="32"/>
                <w:szCs w:val="32"/>
              </w:rPr>
            </w:pPr>
            <w:r>
              <w:rPr>
                <w:sz w:val="32"/>
                <w:szCs w:val="32"/>
              </w:rPr>
              <w:t>grandeur</w:t>
            </w:r>
          </w:p>
        </w:tc>
        <w:tc>
          <w:tcPr>
            <w:tcW w:w="2831" w:type="dxa"/>
          </w:tcPr>
          <w:p w14:paraId="4609EF73" w14:textId="2E3F99C4" w:rsidR="00074F91" w:rsidRPr="001C12AD" w:rsidRDefault="00641819" w:rsidP="00074F91">
            <w:pPr>
              <w:spacing w:before="720"/>
              <w:jc w:val="center"/>
              <w:rPr>
                <w:sz w:val="32"/>
                <w:szCs w:val="32"/>
              </w:rPr>
            </w:pPr>
            <w:r>
              <w:rPr>
                <w:sz w:val="32"/>
                <w:szCs w:val="32"/>
              </w:rPr>
              <w:t>insignificance</w:t>
            </w:r>
          </w:p>
        </w:tc>
        <w:tc>
          <w:tcPr>
            <w:tcW w:w="2617" w:type="dxa"/>
          </w:tcPr>
          <w:p w14:paraId="0633F6B5" w14:textId="05BBB07C" w:rsidR="00074F91" w:rsidRPr="001C12AD" w:rsidRDefault="00641819" w:rsidP="00074F91">
            <w:pPr>
              <w:spacing w:before="720"/>
              <w:jc w:val="center"/>
              <w:rPr>
                <w:sz w:val="32"/>
                <w:szCs w:val="32"/>
              </w:rPr>
            </w:pPr>
            <w:r>
              <w:rPr>
                <w:sz w:val="32"/>
                <w:szCs w:val="32"/>
              </w:rPr>
              <w:t>humanitarian</w:t>
            </w:r>
          </w:p>
        </w:tc>
        <w:tc>
          <w:tcPr>
            <w:tcW w:w="2498" w:type="dxa"/>
          </w:tcPr>
          <w:p w14:paraId="128C2EC3" w14:textId="26908E56" w:rsidR="00074F91" w:rsidRPr="001C12AD" w:rsidRDefault="00641819" w:rsidP="00074F91">
            <w:pPr>
              <w:spacing w:before="720"/>
              <w:jc w:val="center"/>
              <w:rPr>
                <w:sz w:val="32"/>
                <w:szCs w:val="32"/>
              </w:rPr>
            </w:pPr>
            <w:r>
              <w:rPr>
                <w:sz w:val="32"/>
                <w:szCs w:val="32"/>
              </w:rPr>
              <w:t>egoist</w:t>
            </w:r>
          </w:p>
        </w:tc>
      </w:tr>
      <w:tr w:rsidR="00074F91" w14:paraId="1D7E01EA" w14:textId="77777777" w:rsidTr="1E3B2DA1">
        <w:trPr>
          <w:trHeight w:val="1065"/>
        </w:trPr>
        <w:tc>
          <w:tcPr>
            <w:tcW w:w="2584" w:type="dxa"/>
          </w:tcPr>
          <w:p w14:paraId="11311CCF" w14:textId="36832990" w:rsidR="00074F91" w:rsidRPr="001C12AD" w:rsidRDefault="00E45886" w:rsidP="00074F91">
            <w:pPr>
              <w:spacing w:before="720"/>
              <w:jc w:val="center"/>
              <w:rPr>
                <w:sz w:val="32"/>
                <w:szCs w:val="32"/>
              </w:rPr>
            </w:pPr>
            <w:r>
              <w:rPr>
                <w:sz w:val="32"/>
                <w:szCs w:val="32"/>
              </w:rPr>
              <w:t>iridescent</w:t>
            </w:r>
          </w:p>
        </w:tc>
        <w:tc>
          <w:tcPr>
            <w:tcW w:w="2831" w:type="dxa"/>
          </w:tcPr>
          <w:p w14:paraId="242AF310" w14:textId="7CE5D270" w:rsidR="00074F91" w:rsidRPr="001C12AD" w:rsidRDefault="00E45886" w:rsidP="00074F91">
            <w:pPr>
              <w:spacing w:before="720"/>
              <w:jc w:val="center"/>
              <w:rPr>
                <w:sz w:val="32"/>
                <w:szCs w:val="32"/>
              </w:rPr>
            </w:pPr>
            <w:r>
              <w:rPr>
                <w:sz w:val="32"/>
                <w:szCs w:val="32"/>
              </w:rPr>
              <w:t>matte</w:t>
            </w:r>
          </w:p>
        </w:tc>
        <w:tc>
          <w:tcPr>
            <w:tcW w:w="2617" w:type="dxa"/>
          </w:tcPr>
          <w:p w14:paraId="1EBB79B1" w14:textId="583A15BB" w:rsidR="00074F91" w:rsidRPr="001C12AD" w:rsidRDefault="00DD3AE1" w:rsidP="00074F91">
            <w:pPr>
              <w:spacing w:before="720"/>
              <w:jc w:val="center"/>
              <w:rPr>
                <w:sz w:val="32"/>
                <w:szCs w:val="32"/>
              </w:rPr>
            </w:pPr>
            <w:r>
              <w:rPr>
                <w:sz w:val="32"/>
                <w:szCs w:val="32"/>
              </w:rPr>
              <w:t>misconstrue</w:t>
            </w:r>
          </w:p>
        </w:tc>
        <w:tc>
          <w:tcPr>
            <w:tcW w:w="2498" w:type="dxa"/>
          </w:tcPr>
          <w:p w14:paraId="19383CB7" w14:textId="4D3BAD33" w:rsidR="00074F91" w:rsidRPr="001C12AD" w:rsidRDefault="00DD3AE1" w:rsidP="00074F91">
            <w:pPr>
              <w:spacing w:before="720"/>
              <w:jc w:val="center"/>
              <w:rPr>
                <w:sz w:val="32"/>
                <w:szCs w:val="32"/>
              </w:rPr>
            </w:pPr>
            <w:r>
              <w:rPr>
                <w:sz w:val="32"/>
                <w:szCs w:val="32"/>
              </w:rPr>
              <w:t>comprehend</w:t>
            </w:r>
          </w:p>
        </w:tc>
      </w:tr>
      <w:tr w:rsidR="00074F91" w14:paraId="16C7F4CA" w14:textId="77777777" w:rsidTr="1E3B2DA1">
        <w:trPr>
          <w:trHeight w:val="1065"/>
        </w:trPr>
        <w:tc>
          <w:tcPr>
            <w:tcW w:w="2584" w:type="dxa"/>
          </w:tcPr>
          <w:p w14:paraId="061C21CA" w14:textId="1BEA4802" w:rsidR="00074F91" w:rsidRPr="001C12AD" w:rsidRDefault="00DD3AE1" w:rsidP="00074F91">
            <w:pPr>
              <w:spacing w:before="720"/>
              <w:jc w:val="center"/>
              <w:rPr>
                <w:sz w:val="32"/>
                <w:szCs w:val="32"/>
              </w:rPr>
            </w:pPr>
            <w:r>
              <w:rPr>
                <w:sz w:val="32"/>
                <w:szCs w:val="32"/>
              </w:rPr>
              <w:t>pessimistic</w:t>
            </w:r>
          </w:p>
        </w:tc>
        <w:tc>
          <w:tcPr>
            <w:tcW w:w="2831" w:type="dxa"/>
          </w:tcPr>
          <w:p w14:paraId="0048E335" w14:textId="08A689DA" w:rsidR="00074F91" w:rsidRPr="001C12AD" w:rsidRDefault="00DD3AE1" w:rsidP="00074F91">
            <w:pPr>
              <w:spacing w:before="720"/>
              <w:jc w:val="center"/>
              <w:rPr>
                <w:sz w:val="32"/>
                <w:szCs w:val="32"/>
              </w:rPr>
            </w:pPr>
            <w:r>
              <w:rPr>
                <w:sz w:val="32"/>
                <w:szCs w:val="32"/>
              </w:rPr>
              <w:t>optimistic</w:t>
            </w:r>
          </w:p>
        </w:tc>
        <w:tc>
          <w:tcPr>
            <w:tcW w:w="2617" w:type="dxa"/>
          </w:tcPr>
          <w:p w14:paraId="07410ACD" w14:textId="766971A8" w:rsidR="00074F91" w:rsidRPr="001C12AD" w:rsidRDefault="00DD3AE1" w:rsidP="00074F91">
            <w:pPr>
              <w:spacing w:before="720"/>
              <w:jc w:val="center"/>
              <w:rPr>
                <w:sz w:val="32"/>
                <w:szCs w:val="32"/>
              </w:rPr>
            </w:pPr>
            <w:r>
              <w:rPr>
                <w:sz w:val="32"/>
                <w:szCs w:val="32"/>
              </w:rPr>
              <w:t>reminiscent</w:t>
            </w:r>
          </w:p>
        </w:tc>
        <w:tc>
          <w:tcPr>
            <w:tcW w:w="2498" w:type="dxa"/>
          </w:tcPr>
          <w:p w14:paraId="654803D5" w14:textId="05A4E392" w:rsidR="00074F91" w:rsidRPr="001C12AD" w:rsidRDefault="00DD3AE1" w:rsidP="00074F91">
            <w:pPr>
              <w:spacing w:before="720"/>
              <w:jc w:val="center"/>
              <w:rPr>
                <w:sz w:val="32"/>
                <w:szCs w:val="32"/>
              </w:rPr>
            </w:pPr>
            <w:r>
              <w:rPr>
                <w:sz w:val="32"/>
                <w:szCs w:val="32"/>
              </w:rPr>
              <w:t>unreminiscent</w:t>
            </w:r>
          </w:p>
        </w:tc>
      </w:tr>
      <w:tr w:rsidR="00074F91" w14:paraId="17A89509" w14:textId="77777777" w:rsidTr="1E3B2DA1">
        <w:trPr>
          <w:trHeight w:val="1065"/>
        </w:trPr>
        <w:tc>
          <w:tcPr>
            <w:tcW w:w="2584" w:type="dxa"/>
          </w:tcPr>
          <w:p w14:paraId="10069B97" w14:textId="0396D459" w:rsidR="00074F91" w:rsidRPr="001C12AD" w:rsidRDefault="00DD3AE1" w:rsidP="00074F91">
            <w:pPr>
              <w:spacing w:before="720"/>
              <w:jc w:val="center"/>
              <w:rPr>
                <w:sz w:val="32"/>
                <w:szCs w:val="32"/>
              </w:rPr>
            </w:pPr>
            <w:r>
              <w:rPr>
                <w:sz w:val="32"/>
                <w:szCs w:val="32"/>
              </w:rPr>
              <w:t>rigorous</w:t>
            </w:r>
          </w:p>
        </w:tc>
        <w:tc>
          <w:tcPr>
            <w:tcW w:w="2831" w:type="dxa"/>
          </w:tcPr>
          <w:p w14:paraId="688B97CA" w14:textId="40800551" w:rsidR="00074F91" w:rsidRPr="001C12AD" w:rsidRDefault="00DD3AE1" w:rsidP="00074F91">
            <w:pPr>
              <w:spacing w:before="720"/>
              <w:jc w:val="center"/>
              <w:rPr>
                <w:sz w:val="32"/>
                <w:szCs w:val="32"/>
              </w:rPr>
            </w:pPr>
            <w:r>
              <w:rPr>
                <w:sz w:val="32"/>
                <w:szCs w:val="32"/>
              </w:rPr>
              <w:t>slapdash</w:t>
            </w:r>
          </w:p>
        </w:tc>
        <w:tc>
          <w:tcPr>
            <w:tcW w:w="2617" w:type="dxa"/>
          </w:tcPr>
          <w:p w14:paraId="4E4B1977" w14:textId="34CA9B54" w:rsidR="00074F91" w:rsidRPr="001C12AD" w:rsidRDefault="00DD3AE1" w:rsidP="00074F91">
            <w:pPr>
              <w:spacing w:before="720"/>
              <w:jc w:val="center"/>
              <w:rPr>
                <w:sz w:val="32"/>
                <w:szCs w:val="32"/>
              </w:rPr>
            </w:pPr>
            <w:r>
              <w:rPr>
                <w:sz w:val="32"/>
                <w:szCs w:val="32"/>
              </w:rPr>
              <w:t>ubiquitous</w:t>
            </w:r>
          </w:p>
        </w:tc>
        <w:tc>
          <w:tcPr>
            <w:tcW w:w="2498" w:type="dxa"/>
          </w:tcPr>
          <w:p w14:paraId="321CD873" w14:textId="77D548CD" w:rsidR="00074F91" w:rsidRPr="001C12AD" w:rsidRDefault="00DD3AE1" w:rsidP="00074F91">
            <w:pPr>
              <w:spacing w:before="720"/>
              <w:jc w:val="center"/>
              <w:rPr>
                <w:sz w:val="32"/>
                <w:szCs w:val="32"/>
              </w:rPr>
            </w:pPr>
            <w:r>
              <w:rPr>
                <w:sz w:val="32"/>
                <w:szCs w:val="32"/>
              </w:rPr>
              <w:t>scarce</w:t>
            </w:r>
          </w:p>
        </w:tc>
      </w:tr>
      <w:tr w:rsidR="00074F91" w14:paraId="6B56F803" w14:textId="77777777" w:rsidTr="1E3B2DA1">
        <w:trPr>
          <w:trHeight w:val="1065"/>
        </w:trPr>
        <w:tc>
          <w:tcPr>
            <w:tcW w:w="2584" w:type="dxa"/>
          </w:tcPr>
          <w:p w14:paraId="396A4B45" w14:textId="6A6DA20F" w:rsidR="00074F91" w:rsidRPr="001C12AD" w:rsidRDefault="00DD3AE1" w:rsidP="00074F91">
            <w:pPr>
              <w:spacing w:before="720"/>
              <w:jc w:val="center"/>
              <w:rPr>
                <w:sz w:val="32"/>
                <w:szCs w:val="40"/>
              </w:rPr>
            </w:pPr>
            <w:r>
              <w:rPr>
                <w:sz w:val="32"/>
                <w:szCs w:val="40"/>
              </w:rPr>
              <w:t>waive</w:t>
            </w:r>
          </w:p>
        </w:tc>
        <w:tc>
          <w:tcPr>
            <w:tcW w:w="2831" w:type="dxa"/>
          </w:tcPr>
          <w:p w14:paraId="3DD6571B" w14:textId="68BCFB61" w:rsidR="00074F91" w:rsidRPr="001C12AD" w:rsidRDefault="00DD3AE1" w:rsidP="00074F91">
            <w:pPr>
              <w:spacing w:before="720"/>
              <w:jc w:val="center"/>
              <w:rPr>
                <w:sz w:val="32"/>
                <w:szCs w:val="40"/>
              </w:rPr>
            </w:pPr>
            <w:r>
              <w:rPr>
                <w:sz w:val="32"/>
                <w:szCs w:val="40"/>
              </w:rPr>
              <w:t>expedite</w:t>
            </w:r>
          </w:p>
        </w:tc>
        <w:tc>
          <w:tcPr>
            <w:tcW w:w="2617" w:type="dxa"/>
          </w:tcPr>
          <w:p w14:paraId="62D873C2" w14:textId="27F82245" w:rsidR="00074F91" w:rsidRPr="001C12AD" w:rsidRDefault="00DD3AE1" w:rsidP="00074F91">
            <w:pPr>
              <w:spacing w:before="720"/>
              <w:jc w:val="center"/>
              <w:rPr>
                <w:sz w:val="32"/>
                <w:szCs w:val="40"/>
              </w:rPr>
            </w:pPr>
            <w:r>
              <w:rPr>
                <w:sz w:val="32"/>
                <w:szCs w:val="40"/>
              </w:rPr>
              <w:t>abjure</w:t>
            </w:r>
          </w:p>
        </w:tc>
        <w:tc>
          <w:tcPr>
            <w:tcW w:w="2498" w:type="dxa"/>
          </w:tcPr>
          <w:p w14:paraId="24DDC839" w14:textId="05804DA6" w:rsidR="00074F91" w:rsidRPr="001C12AD" w:rsidRDefault="00DD3AE1" w:rsidP="00074F91">
            <w:pPr>
              <w:spacing w:before="720"/>
              <w:jc w:val="center"/>
              <w:rPr>
                <w:sz w:val="32"/>
                <w:szCs w:val="40"/>
              </w:rPr>
            </w:pPr>
            <w:r>
              <w:rPr>
                <w:sz w:val="32"/>
                <w:szCs w:val="40"/>
              </w:rPr>
              <w:t>emphasise</w:t>
            </w:r>
          </w:p>
        </w:tc>
      </w:tr>
      <w:tr w:rsidR="00074F91" w14:paraId="43531E6B" w14:textId="77777777" w:rsidTr="1E3B2DA1">
        <w:trPr>
          <w:trHeight w:val="1065"/>
        </w:trPr>
        <w:tc>
          <w:tcPr>
            <w:tcW w:w="2584" w:type="dxa"/>
          </w:tcPr>
          <w:p w14:paraId="02758BF8" w14:textId="283BCC98" w:rsidR="00074F91" w:rsidRPr="001C12AD" w:rsidRDefault="000F0088" w:rsidP="00074F91">
            <w:pPr>
              <w:spacing w:before="720"/>
              <w:jc w:val="center"/>
              <w:rPr>
                <w:sz w:val="32"/>
                <w:szCs w:val="32"/>
              </w:rPr>
            </w:pPr>
            <w:r>
              <w:rPr>
                <w:sz w:val="32"/>
                <w:szCs w:val="32"/>
              </w:rPr>
              <w:t>acumen</w:t>
            </w:r>
          </w:p>
        </w:tc>
        <w:tc>
          <w:tcPr>
            <w:tcW w:w="2831" w:type="dxa"/>
          </w:tcPr>
          <w:p w14:paraId="72876CC0" w14:textId="3DE1AABD" w:rsidR="00074F91" w:rsidRPr="001C12AD" w:rsidRDefault="000F0088" w:rsidP="00074F91">
            <w:pPr>
              <w:spacing w:before="720"/>
              <w:jc w:val="center"/>
              <w:rPr>
                <w:sz w:val="32"/>
                <w:szCs w:val="32"/>
              </w:rPr>
            </w:pPr>
            <w:r>
              <w:rPr>
                <w:sz w:val="32"/>
                <w:szCs w:val="32"/>
              </w:rPr>
              <w:t>ignorance</w:t>
            </w:r>
          </w:p>
        </w:tc>
        <w:tc>
          <w:tcPr>
            <w:tcW w:w="2617" w:type="dxa"/>
          </w:tcPr>
          <w:p w14:paraId="506402C7" w14:textId="33A91B13" w:rsidR="00074F91" w:rsidRPr="001C12AD" w:rsidRDefault="000F0088" w:rsidP="00074F91">
            <w:pPr>
              <w:spacing w:before="720"/>
              <w:jc w:val="center"/>
              <w:rPr>
                <w:sz w:val="32"/>
                <w:szCs w:val="32"/>
              </w:rPr>
            </w:pPr>
            <w:r>
              <w:rPr>
                <w:sz w:val="32"/>
                <w:szCs w:val="32"/>
              </w:rPr>
              <w:t>churlish</w:t>
            </w:r>
          </w:p>
        </w:tc>
        <w:tc>
          <w:tcPr>
            <w:tcW w:w="2498" w:type="dxa"/>
          </w:tcPr>
          <w:p w14:paraId="27CB74F8" w14:textId="44DB0FC4" w:rsidR="00074F91" w:rsidRPr="001C12AD" w:rsidRDefault="000F0088" w:rsidP="00074F91">
            <w:pPr>
              <w:spacing w:before="720"/>
              <w:jc w:val="center"/>
              <w:rPr>
                <w:sz w:val="32"/>
                <w:szCs w:val="32"/>
              </w:rPr>
            </w:pPr>
            <w:r>
              <w:rPr>
                <w:sz w:val="32"/>
                <w:szCs w:val="32"/>
              </w:rPr>
              <w:t>pleasant</w:t>
            </w:r>
          </w:p>
        </w:tc>
      </w:tr>
      <w:tr w:rsidR="00074F91" w14:paraId="2B624026" w14:textId="77777777" w:rsidTr="1E3B2DA1">
        <w:trPr>
          <w:trHeight w:val="1065"/>
        </w:trPr>
        <w:tc>
          <w:tcPr>
            <w:tcW w:w="2584" w:type="dxa"/>
          </w:tcPr>
          <w:p w14:paraId="66C2BDEB" w14:textId="6FB677E7" w:rsidR="00074F91" w:rsidRPr="001C12AD" w:rsidRDefault="000F0088" w:rsidP="00074F91">
            <w:pPr>
              <w:spacing w:before="720"/>
              <w:jc w:val="center"/>
              <w:rPr>
                <w:sz w:val="32"/>
                <w:szCs w:val="32"/>
              </w:rPr>
            </w:pPr>
            <w:r>
              <w:rPr>
                <w:sz w:val="32"/>
                <w:szCs w:val="32"/>
              </w:rPr>
              <w:t>feckless</w:t>
            </w:r>
          </w:p>
        </w:tc>
        <w:tc>
          <w:tcPr>
            <w:tcW w:w="2831" w:type="dxa"/>
          </w:tcPr>
          <w:p w14:paraId="57FCD269" w14:textId="616EA6F4" w:rsidR="00074F91" w:rsidRPr="001C12AD" w:rsidRDefault="000F0088" w:rsidP="00074F91">
            <w:pPr>
              <w:spacing w:before="720"/>
              <w:jc w:val="center"/>
              <w:rPr>
                <w:sz w:val="32"/>
                <w:szCs w:val="32"/>
              </w:rPr>
            </w:pPr>
            <w:r>
              <w:rPr>
                <w:sz w:val="32"/>
                <w:szCs w:val="32"/>
              </w:rPr>
              <w:t>competent</w:t>
            </w:r>
          </w:p>
        </w:tc>
        <w:tc>
          <w:tcPr>
            <w:tcW w:w="2617" w:type="dxa"/>
          </w:tcPr>
          <w:p w14:paraId="1920F185" w14:textId="37335548" w:rsidR="00074F91" w:rsidRPr="001C12AD" w:rsidRDefault="000F0088" w:rsidP="00074F91">
            <w:pPr>
              <w:spacing w:before="720"/>
              <w:jc w:val="center"/>
              <w:rPr>
                <w:sz w:val="32"/>
                <w:szCs w:val="32"/>
              </w:rPr>
            </w:pPr>
            <w:r>
              <w:rPr>
                <w:sz w:val="32"/>
                <w:szCs w:val="32"/>
              </w:rPr>
              <w:t>loquacious</w:t>
            </w:r>
          </w:p>
        </w:tc>
        <w:tc>
          <w:tcPr>
            <w:tcW w:w="2498" w:type="dxa"/>
          </w:tcPr>
          <w:p w14:paraId="1FDE39F5" w14:textId="6399A378" w:rsidR="00074F91" w:rsidRPr="001C12AD" w:rsidRDefault="000F0088" w:rsidP="00074F91">
            <w:pPr>
              <w:spacing w:before="720"/>
              <w:jc w:val="center"/>
              <w:rPr>
                <w:sz w:val="32"/>
                <w:szCs w:val="32"/>
              </w:rPr>
            </w:pPr>
            <w:r>
              <w:rPr>
                <w:sz w:val="32"/>
                <w:szCs w:val="32"/>
              </w:rPr>
              <w:t>subdued</w:t>
            </w:r>
          </w:p>
        </w:tc>
      </w:tr>
    </w:tbl>
    <w:p w14:paraId="4E294A47" w14:textId="247F68DB" w:rsidR="1E3B2DA1" w:rsidRDefault="1E3B2DA1">
      <w:r>
        <w:br w:type="page"/>
      </w:r>
    </w:p>
    <w:p w14:paraId="6DD3916F" w14:textId="77777777" w:rsidR="007B04F3" w:rsidRPr="00E15A69" w:rsidRDefault="007B04F3" w:rsidP="00712960">
      <w:pPr>
        <w:pStyle w:val="Heading2"/>
      </w:pPr>
      <w:bookmarkStart w:id="17" w:name="_Appendix_3"/>
      <w:bookmarkEnd w:id="17"/>
      <w:r>
        <w:lastRenderedPageBreak/>
        <w:t>Appendix 3</w:t>
      </w:r>
    </w:p>
    <w:p w14:paraId="687F4855" w14:textId="77777777" w:rsidR="007B04F3" w:rsidRDefault="007B04F3" w:rsidP="00712960">
      <w:pPr>
        <w:pStyle w:val="Heading3"/>
      </w:pPr>
      <w:r>
        <w:t>What in the Word? Word guide</w:t>
      </w:r>
    </w:p>
    <w:tbl>
      <w:tblPr>
        <w:tblStyle w:val="TableGrid"/>
        <w:tblW w:w="0" w:type="auto"/>
        <w:tblInd w:w="-5" w:type="dxa"/>
        <w:tblLook w:val="04A0" w:firstRow="1" w:lastRow="0" w:firstColumn="1" w:lastColumn="0" w:noHBand="0" w:noVBand="1"/>
        <w:tblCaption w:val="What in the Word? Word guide"/>
      </w:tblPr>
      <w:tblGrid>
        <w:gridCol w:w="2095"/>
        <w:gridCol w:w="2092"/>
        <w:gridCol w:w="6268"/>
      </w:tblGrid>
      <w:tr w:rsidR="007B04F3" w14:paraId="0CA4D983" w14:textId="77777777" w:rsidTr="007F7BD0">
        <w:trPr>
          <w:trHeight w:val="415"/>
          <w:tblHeader/>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7606CC34" w14:textId="77777777" w:rsidR="007B04F3" w:rsidRDefault="007B04F3" w:rsidP="00C17055">
            <w:pPr>
              <w:rPr>
                <w:b/>
                <w:lang w:val="en-US"/>
              </w:rPr>
            </w:pPr>
            <w:r>
              <w:rPr>
                <w:b/>
                <w:lang w:val="en-US"/>
              </w:rPr>
              <w:t>Word</w:t>
            </w:r>
          </w:p>
        </w:tc>
        <w:tc>
          <w:tcPr>
            <w:tcW w:w="2092" w:type="dxa"/>
            <w:tcBorders>
              <w:top w:val="single" w:sz="4" w:space="0" w:color="auto"/>
              <w:left w:val="single" w:sz="4" w:space="0" w:color="auto"/>
              <w:bottom w:val="single" w:sz="4" w:space="0" w:color="auto"/>
              <w:right w:val="single" w:sz="4" w:space="0" w:color="auto"/>
            </w:tcBorders>
            <w:shd w:val="clear" w:color="auto" w:fill="auto"/>
            <w:hideMark/>
          </w:tcPr>
          <w:p w14:paraId="7DD4D33C" w14:textId="77777777" w:rsidR="007B04F3" w:rsidRDefault="007B04F3" w:rsidP="00C17055">
            <w:pPr>
              <w:rPr>
                <w:b/>
                <w:lang w:val="en-US"/>
              </w:rPr>
            </w:pPr>
            <w:r>
              <w:rPr>
                <w:b/>
                <w:lang w:val="en-US"/>
              </w:rPr>
              <w:t>Found in</w:t>
            </w:r>
          </w:p>
        </w:tc>
        <w:tc>
          <w:tcPr>
            <w:tcW w:w="6268" w:type="dxa"/>
            <w:tcBorders>
              <w:top w:val="single" w:sz="4" w:space="0" w:color="auto"/>
              <w:left w:val="single" w:sz="4" w:space="0" w:color="auto"/>
              <w:bottom w:val="single" w:sz="4" w:space="0" w:color="auto"/>
              <w:right w:val="single" w:sz="4" w:space="0" w:color="auto"/>
            </w:tcBorders>
            <w:shd w:val="clear" w:color="auto" w:fill="auto"/>
            <w:hideMark/>
          </w:tcPr>
          <w:p w14:paraId="68B897CF" w14:textId="77777777" w:rsidR="007B04F3" w:rsidRDefault="007B04F3" w:rsidP="00C17055">
            <w:pPr>
              <w:rPr>
                <w:b/>
                <w:lang w:val="en-US"/>
              </w:rPr>
            </w:pPr>
            <w:r>
              <w:rPr>
                <w:b/>
                <w:lang w:val="en-US"/>
              </w:rPr>
              <w:t>Sentence used</w:t>
            </w:r>
          </w:p>
        </w:tc>
      </w:tr>
      <w:tr w:rsidR="007B04F3" w14:paraId="4FCB8DD7"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tcPr>
          <w:p w14:paraId="2B392CFD" w14:textId="77777777" w:rsidR="007B04F3" w:rsidRDefault="007B04F3" w:rsidP="00C17055">
            <w:pPr>
              <w:spacing w:line="720" w:lineRule="auto"/>
              <w:rPr>
                <w:lang w:val="en-US"/>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4B7FBACE" w14:textId="77777777" w:rsidR="007B04F3" w:rsidRDefault="007B04F3" w:rsidP="00C17055">
            <w:pPr>
              <w:spacing w:line="720" w:lineRule="auto"/>
              <w:rPr>
                <w:lang w:val="en-US"/>
              </w:rPr>
            </w:pPr>
          </w:p>
        </w:tc>
        <w:tc>
          <w:tcPr>
            <w:tcW w:w="6268" w:type="dxa"/>
            <w:tcBorders>
              <w:top w:val="single" w:sz="4" w:space="0" w:color="auto"/>
              <w:left w:val="single" w:sz="4" w:space="0" w:color="auto"/>
              <w:bottom w:val="single" w:sz="4" w:space="0" w:color="auto"/>
              <w:right w:val="single" w:sz="4" w:space="0" w:color="auto"/>
            </w:tcBorders>
            <w:shd w:val="clear" w:color="auto" w:fill="auto"/>
          </w:tcPr>
          <w:p w14:paraId="7E2E42F4" w14:textId="77777777" w:rsidR="007B04F3" w:rsidRDefault="007B04F3" w:rsidP="00C17055">
            <w:pPr>
              <w:spacing w:line="720" w:lineRule="auto"/>
              <w:rPr>
                <w:lang w:val="en-US"/>
              </w:rPr>
            </w:pPr>
          </w:p>
        </w:tc>
      </w:tr>
    </w:tbl>
    <w:p w14:paraId="696B98C2" w14:textId="77777777" w:rsidR="007F7BD0" w:rsidRPr="007F7BD0" w:rsidRDefault="007F7BD0" w:rsidP="007F7BD0">
      <w:pPr>
        <w:spacing w:before="0" w:line="240" w:lineRule="auto"/>
        <w:rPr>
          <w:sz w:val="2"/>
          <w:szCs w:val="2"/>
        </w:rPr>
      </w:pPr>
    </w:p>
    <w:tbl>
      <w:tblPr>
        <w:tblStyle w:val="TableGrid"/>
        <w:tblW w:w="0" w:type="auto"/>
        <w:tblInd w:w="-5" w:type="dxa"/>
        <w:tblLook w:val="04A0" w:firstRow="1" w:lastRow="0" w:firstColumn="1" w:lastColumn="0" w:noHBand="0" w:noVBand="1"/>
        <w:tblCaption w:val="What in the Word? Word guide"/>
      </w:tblPr>
      <w:tblGrid>
        <w:gridCol w:w="2095"/>
        <w:gridCol w:w="8360"/>
      </w:tblGrid>
      <w:tr w:rsidR="007B04F3" w14:paraId="6BDAA3D1"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4F0D4D0B" w14:textId="77777777" w:rsidR="007B04F3" w:rsidRDefault="007B04F3" w:rsidP="00C17055">
            <w:pPr>
              <w:rPr>
                <w:b/>
                <w:lang w:val="en-US"/>
              </w:rPr>
            </w:pPr>
            <w:r>
              <w:rPr>
                <w:b/>
                <w:lang w:val="en-US"/>
              </w:rPr>
              <w:t>I think it means</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4C5173F7" w14:textId="77777777" w:rsidR="007B04F3" w:rsidRDefault="007B04F3" w:rsidP="00C17055">
            <w:pPr>
              <w:spacing w:line="720" w:lineRule="auto"/>
              <w:rPr>
                <w:lang w:val="en-US"/>
              </w:rPr>
            </w:pPr>
          </w:p>
        </w:tc>
      </w:tr>
      <w:tr w:rsidR="007B04F3" w14:paraId="1D5F606D"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3DCB8801" w14:textId="77777777" w:rsidR="007B04F3" w:rsidRDefault="007B04F3" w:rsidP="00C17055">
            <w:pPr>
              <w:rPr>
                <w:b/>
                <w:lang w:val="en-US"/>
              </w:rPr>
            </w:pPr>
            <w:r>
              <w:rPr>
                <w:b/>
                <w:lang w:val="en-US"/>
              </w:rPr>
              <w:t>Clues I used</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442D6A9A" w14:textId="77777777" w:rsidR="007B04F3" w:rsidRDefault="007B04F3" w:rsidP="00C17055">
            <w:pPr>
              <w:spacing w:line="720" w:lineRule="auto"/>
              <w:rPr>
                <w:lang w:val="en-US"/>
              </w:rPr>
            </w:pPr>
          </w:p>
        </w:tc>
      </w:tr>
      <w:tr w:rsidR="007B04F3" w14:paraId="62EE38F5"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6F02FE33" w14:textId="77777777" w:rsidR="007B04F3" w:rsidRDefault="007B04F3" w:rsidP="00C17055">
            <w:pPr>
              <w:rPr>
                <w:b/>
                <w:lang w:val="en-US"/>
              </w:rPr>
            </w:pPr>
            <w:r>
              <w:rPr>
                <w:b/>
                <w:lang w:val="en-US"/>
              </w:rPr>
              <w:t>Dictionary definition</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60DEEB1A" w14:textId="77777777" w:rsidR="007B04F3" w:rsidRDefault="007B04F3" w:rsidP="00C17055">
            <w:pPr>
              <w:spacing w:line="720" w:lineRule="auto"/>
              <w:rPr>
                <w:lang w:val="en-US"/>
              </w:rPr>
            </w:pPr>
          </w:p>
        </w:tc>
      </w:tr>
      <w:tr w:rsidR="007B04F3" w14:paraId="44C76336"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680BFA26" w14:textId="77777777" w:rsidR="007B04F3" w:rsidRDefault="007B04F3" w:rsidP="00C17055">
            <w:pPr>
              <w:rPr>
                <w:b/>
                <w:lang w:val="en-US"/>
              </w:rPr>
            </w:pPr>
            <w:r>
              <w:rPr>
                <w:b/>
                <w:lang w:val="en-US"/>
              </w:rPr>
              <w:t>It makes me think of</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2E887A45" w14:textId="77777777" w:rsidR="007B04F3" w:rsidRDefault="007B04F3" w:rsidP="00C17055">
            <w:pPr>
              <w:spacing w:line="720" w:lineRule="auto"/>
              <w:rPr>
                <w:lang w:val="en-US"/>
              </w:rPr>
            </w:pPr>
          </w:p>
        </w:tc>
      </w:tr>
      <w:tr w:rsidR="007B04F3" w14:paraId="5E77845C" w14:textId="77777777" w:rsidTr="007F7BD0">
        <w:trPr>
          <w:trHeight w:val="843"/>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3035E6A9" w14:textId="77777777" w:rsidR="007B04F3" w:rsidRDefault="007B04F3" w:rsidP="00C17055">
            <w:pPr>
              <w:rPr>
                <w:b/>
                <w:lang w:val="en-US"/>
              </w:rPr>
            </w:pPr>
            <w:r>
              <w:rPr>
                <w:b/>
                <w:lang w:val="en-US"/>
              </w:rPr>
              <w:t>New sentence</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1EDEA548" w14:textId="77777777" w:rsidR="007B04F3" w:rsidRDefault="007B04F3" w:rsidP="00C17055">
            <w:pPr>
              <w:spacing w:line="720" w:lineRule="auto"/>
              <w:rPr>
                <w:lang w:val="en-US"/>
              </w:rPr>
            </w:pPr>
          </w:p>
        </w:tc>
      </w:tr>
    </w:tbl>
    <w:p w14:paraId="2A1DA905" w14:textId="77777777" w:rsidR="007B04F3" w:rsidRPr="007F7BD0" w:rsidRDefault="007B04F3" w:rsidP="007F7BD0">
      <w:pPr>
        <w:spacing w:before="0" w:line="240" w:lineRule="auto"/>
        <w:rPr>
          <w:sz w:val="2"/>
          <w:szCs w:val="2"/>
        </w:rPr>
      </w:pPr>
    </w:p>
    <w:tbl>
      <w:tblPr>
        <w:tblStyle w:val="TableGrid"/>
        <w:tblW w:w="0" w:type="auto"/>
        <w:tblInd w:w="-5" w:type="dxa"/>
        <w:tblLook w:val="04A0" w:firstRow="1" w:lastRow="0" w:firstColumn="1" w:lastColumn="0" w:noHBand="0" w:noVBand="1"/>
        <w:tblCaption w:val="What in the Word? Word guide"/>
      </w:tblPr>
      <w:tblGrid>
        <w:gridCol w:w="2095"/>
        <w:gridCol w:w="2092"/>
        <w:gridCol w:w="6268"/>
      </w:tblGrid>
      <w:tr w:rsidR="007B04F3" w14:paraId="5F2023D9" w14:textId="77777777" w:rsidTr="007F7BD0">
        <w:trPr>
          <w:trHeight w:val="415"/>
          <w:tblHeader/>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4EE9F85C" w14:textId="77777777" w:rsidR="007B04F3" w:rsidRDefault="007B04F3" w:rsidP="00C17055">
            <w:pPr>
              <w:rPr>
                <w:b/>
                <w:lang w:val="en-US"/>
              </w:rPr>
            </w:pPr>
            <w:r>
              <w:rPr>
                <w:b/>
                <w:lang w:val="en-US"/>
              </w:rPr>
              <w:t>Word</w:t>
            </w:r>
          </w:p>
        </w:tc>
        <w:tc>
          <w:tcPr>
            <w:tcW w:w="2092" w:type="dxa"/>
            <w:tcBorders>
              <w:top w:val="single" w:sz="4" w:space="0" w:color="auto"/>
              <w:left w:val="single" w:sz="4" w:space="0" w:color="auto"/>
              <w:bottom w:val="single" w:sz="4" w:space="0" w:color="auto"/>
              <w:right w:val="single" w:sz="4" w:space="0" w:color="auto"/>
            </w:tcBorders>
            <w:shd w:val="clear" w:color="auto" w:fill="auto"/>
            <w:hideMark/>
          </w:tcPr>
          <w:p w14:paraId="00E9CF92" w14:textId="77777777" w:rsidR="007B04F3" w:rsidRDefault="007B04F3" w:rsidP="00C17055">
            <w:pPr>
              <w:rPr>
                <w:b/>
                <w:lang w:val="en-US"/>
              </w:rPr>
            </w:pPr>
            <w:r>
              <w:rPr>
                <w:b/>
                <w:lang w:val="en-US"/>
              </w:rPr>
              <w:t>Found in</w:t>
            </w:r>
          </w:p>
        </w:tc>
        <w:tc>
          <w:tcPr>
            <w:tcW w:w="6268" w:type="dxa"/>
            <w:tcBorders>
              <w:top w:val="single" w:sz="4" w:space="0" w:color="auto"/>
              <w:left w:val="single" w:sz="4" w:space="0" w:color="auto"/>
              <w:bottom w:val="single" w:sz="4" w:space="0" w:color="auto"/>
              <w:right w:val="single" w:sz="4" w:space="0" w:color="auto"/>
            </w:tcBorders>
            <w:shd w:val="clear" w:color="auto" w:fill="auto"/>
            <w:hideMark/>
          </w:tcPr>
          <w:p w14:paraId="24CCC7F7" w14:textId="77777777" w:rsidR="007B04F3" w:rsidRDefault="007B04F3" w:rsidP="00C17055">
            <w:pPr>
              <w:rPr>
                <w:b/>
                <w:lang w:val="en-US"/>
              </w:rPr>
            </w:pPr>
            <w:r>
              <w:rPr>
                <w:b/>
                <w:lang w:val="en-US"/>
              </w:rPr>
              <w:t>Sentence used</w:t>
            </w:r>
          </w:p>
        </w:tc>
      </w:tr>
      <w:tr w:rsidR="007B04F3" w14:paraId="14FE3776"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tcPr>
          <w:p w14:paraId="6F0C2E5B" w14:textId="77777777" w:rsidR="007B04F3" w:rsidRDefault="007B04F3" w:rsidP="00C17055">
            <w:pPr>
              <w:spacing w:line="720" w:lineRule="auto"/>
              <w:rPr>
                <w:lang w:val="en-US"/>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415B5E95" w14:textId="77777777" w:rsidR="007B04F3" w:rsidRDefault="007B04F3" w:rsidP="00C17055">
            <w:pPr>
              <w:spacing w:line="720" w:lineRule="auto"/>
              <w:rPr>
                <w:lang w:val="en-US"/>
              </w:rPr>
            </w:pPr>
          </w:p>
        </w:tc>
        <w:tc>
          <w:tcPr>
            <w:tcW w:w="6268" w:type="dxa"/>
            <w:tcBorders>
              <w:top w:val="single" w:sz="4" w:space="0" w:color="auto"/>
              <w:left w:val="single" w:sz="4" w:space="0" w:color="auto"/>
              <w:bottom w:val="single" w:sz="4" w:space="0" w:color="auto"/>
              <w:right w:val="single" w:sz="4" w:space="0" w:color="auto"/>
            </w:tcBorders>
            <w:shd w:val="clear" w:color="auto" w:fill="auto"/>
          </w:tcPr>
          <w:p w14:paraId="694847FA" w14:textId="77777777" w:rsidR="007B04F3" w:rsidRDefault="007B04F3" w:rsidP="00C17055">
            <w:pPr>
              <w:spacing w:line="720" w:lineRule="auto"/>
              <w:rPr>
                <w:lang w:val="en-US"/>
              </w:rPr>
            </w:pPr>
          </w:p>
        </w:tc>
      </w:tr>
    </w:tbl>
    <w:p w14:paraId="57799220" w14:textId="77777777" w:rsidR="007F7BD0" w:rsidRPr="007F7BD0" w:rsidRDefault="007F7BD0" w:rsidP="007F7BD0">
      <w:pPr>
        <w:spacing w:before="0" w:line="240" w:lineRule="auto"/>
        <w:rPr>
          <w:sz w:val="2"/>
          <w:szCs w:val="2"/>
        </w:rPr>
      </w:pPr>
    </w:p>
    <w:tbl>
      <w:tblPr>
        <w:tblStyle w:val="TableGrid"/>
        <w:tblW w:w="0" w:type="auto"/>
        <w:tblInd w:w="-5" w:type="dxa"/>
        <w:tblLook w:val="04A0" w:firstRow="1" w:lastRow="0" w:firstColumn="1" w:lastColumn="0" w:noHBand="0" w:noVBand="1"/>
        <w:tblCaption w:val="What in the Word? Word guide"/>
      </w:tblPr>
      <w:tblGrid>
        <w:gridCol w:w="2095"/>
        <w:gridCol w:w="8360"/>
      </w:tblGrid>
      <w:tr w:rsidR="007B04F3" w14:paraId="44A30921"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77A26415" w14:textId="77777777" w:rsidR="007B04F3" w:rsidRDefault="007B04F3" w:rsidP="00C17055">
            <w:pPr>
              <w:rPr>
                <w:b/>
                <w:lang w:val="en-US"/>
              </w:rPr>
            </w:pPr>
            <w:r>
              <w:rPr>
                <w:b/>
                <w:lang w:val="en-US"/>
              </w:rPr>
              <w:t>I think it means</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2BE67F01" w14:textId="77777777" w:rsidR="007B04F3" w:rsidRDefault="007B04F3" w:rsidP="00C17055">
            <w:pPr>
              <w:spacing w:line="720" w:lineRule="auto"/>
              <w:rPr>
                <w:lang w:val="en-US"/>
              </w:rPr>
            </w:pPr>
          </w:p>
        </w:tc>
      </w:tr>
      <w:tr w:rsidR="007B04F3" w14:paraId="18FC850E"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3DA20091" w14:textId="77777777" w:rsidR="007B04F3" w:rsidRDefault="007B04F3" w:rsidP="00C17055">
            <w:pPr>
              <w:rPr>
                <w:b/>
                <w:lang w:val="en-US"/>
              </w:rPr>
            </w:pPr>
            <w:r>
              <w:rPr>
                <w:b/>
                <w:lang w:val="en-US"/>
              </w:rPr>
              <w:t>Clues I used</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0AFCA2C1" w14:textId="77777777" w:rsidR="007B04F3" w:rsidRDefault="007B04F3" w:rsidP="00C17055">
            <w:pPr>
              <w:spacing w:line="720" w:lineRule="auto"/>
              <w:rPr>
                <w:lang w:val="en-US"/>
              </w:rPr>
            </w:pPr>
          </w:p>
        </w:tc>
      </w:tr>
      <w:tr w:rsidR="007B04F3" w14:paraId="562A8292"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2A8933BE" w14:textId="77777777" w:rsidR="007B04F3" w:rsidRDefault="007B04F3" w:rsidP="00C17055">
            <w:pPr>
              <w:rPr>
                <w:b/>
                <w:lang w:val="en-US"/>
              </w:rPr>
            </w:pPr>
            <w:r>
              <w:rPr>
                <w:b/>
                <w:lang w:val="en-US"/>
              </w:rPr>
              <w:t>Dictionary definition</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6C92C8B4" w14:textId="77777777" w:rsidR="007B04F3" w:rsidRDefault="007B04F3" w:rsidP="00C17055">
            <w:pPr>
              <w:spacing w:line="720" w:lineRule="auto"/>
              <w:rPr>
                <w:lang w:val="en-US"/>
              </w:rPr>
            </w:pPr>
          </w:p>
        </w:tc>
      </w:tr>
      <w:tr w:rsidR="007B04F3" w14:paraId="3C65D984" w14:textId="77777777" w:rsidTr="007F7BD0">
        <w:trPr>
          <w:trHeight w:val="855"/>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37E00B82" w14:textId="77777777" w:rsidR="007B04F3" w:rsidRDefault="007B04F3" w:rsidP="00C17055">
            <w:pPr>
              <w:rPr>
                <w:b/>
                <w:lang w:val="en-US"/>
              </w:rPr>
            </w:pPr>
            <w:r>
              <w:rPr>
                <w:b/>
                <w:lang w:val="en-US"/>
              </w:rPr>
              <w:t>It makes me think of</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2926465B" w14:textId="77777777" w:rsidR="007B04F3" w:rsidRDefault="007B04F3" w:rsidP="00C17055">
            <w:pPr>
              <w:spacing w:line="720" w:lineRule="auto"/>
              <w:rPr>
                <w:lang w:val="en-US"/>
              </w:rPr>
            </w:pPr>
          </w:p>
        </w:tc>
      </w:tr>
      <w:tr w:rsidR="007B04F3" w14:paraId="0A17D30E" w14:textId="77777777" w:rsidTr="007F7BD0">
        <w:trPr>
          <w:trHeight w:val="843"/>
        </w:trPr>
        <w:tc>
          <w:tcPr>
            <w:tcW w:w="2095" w:type="dxa"/>
            <w:tcBorders>
              <w:top w:val="single" w:sz="4" w:space="0" w:color="auto"/>
              <w:left w:val="single" w:sz="4" w:space="0" w:color="auto"/>
              <w:bottom w:val="single" w:sz="4" w:space="0" w:color="auto"/>
              <w:right w:val="single" w:sz="4" w:space="0" w:color="auto"/>
            </w:tcBorders>
            <w:shd w:val="clear" w:color="auto" w:fill="auto"/>
            <w:hideMark/>
          </w:tcPr>
          <w:p w14:paraId="2A56693B" w14:textId="77777777" w:rsidR="007B04F3" w:rsidRDefault="007B04F3" w:rsidP="00C17055">
            <w:pPr>
              <w:rPr>
                <w:b/>
                <w:lang w:val="en-US"/>
              </w:rPr>
            </w:pPr>
            <w:r>
              <w:rPr>
                <w:b/>
                <w:lang w:val="en-US"/>
              </w:rPr>
              <w:t>New sentence</w:t>
            </w:r>
          </w:p>
        </w:tc>
        <w:tc>
          <w:tcPr>
            <w:tcW w:w="8360" w:type="dxa"/>
            <w:tcBorders>
              <w:top w:val="single" w:sz="4" w:space="0" w:color="auto"/>
              <w:left w:val="single" w:sz="4" w:space="0" w:color="auto"/>
              <w:bottom w:val="single" w:sz="4" w:space="0" w:color="auto"/>
              <w:right w:val="single" w:sz="4" w:space="0" w:color="auto"/>
            </w:tcBorders>
            <w:shd w:val="clear" w:color="auto" w:fill="auto"/>
          </w:tcPr>
          <w:p w14:paraId="500FD2D3" w14:textId="77777777" w:rsidR="007B04F3" w:rsidRDefault="007B04F3" w:rsidP="00C17055">
            <w:pPr>
              <w:spacing w:line="720" w:lineRule="auto"/>
              <w:rPr>
                <w:lang w:val="en-US"/>
              </w:rPr>
            </w:pPr>
          </w:p>
        </w:tc>
      </w:tr>
    </w:tbl>
    <w:p w14:paraId="5649B070" w14:textId="77777777" w:rsidR="007B04F3" w:rsidRPr="00F24566" w:rsidRDefault="007B04F3" w:rsidP="00F24566">
      <w:r w:rsidRPr="00F24566">
        <w:br w:type="page"/>
      </w:r>
    </w:p>
    <w:p w14:paraId="2C9F2260" w14:textId="3EE514A2" w:rsidR="00C336C9" w:rsidRPr="00D16404" w:rsidRDefault="007B04F3" w:rsidP="00712960">
      <w:pPr>
        <w:pStyle w:val="Heading2"/>
      </w:pPr>
      <w:bookmarkStart w:id="18" w:name="_Appendix_4"/>
      <w:bookmarkEnd w:id="18"/>
      <w:r>
        <w:lastRenderedPageBreak/>
        <w:t>Appendix 4</w:t>
      </w:r>
    </w:p>
    <w:p w14:paraId="6FF699B5" w14:textId="72D4F437" w:rsidR="00C336C9" w:rsidRDefault="00C336C9" w:rsidP="00712960">
      <w:pPr>
        <w:pStyle w:val="Heading3"/>
      </w:pPr>
      <w:r>
        <w:t>Word cline organiser</w:t>
      </w:r>
    </w:p>
    <w:p w14:paraId="767DE676" w14:textId="4F17CBAB" w:rsidR="00C336C9" w:rsidRPr="00F24566" w:rsidRDefault="00C336C9" w:rsidP="00F24566">
      <w:r>
        <w:rPr>
          <w:noProof/>
        </w:rPr>
        <w:drawing>
          <wp:inline distT="0" distB="0" distL="0" distR="0" wp14:anchorId="76F91204" wp14:editId="19486FC5">
            <wp:extent cx="6625592" cy="4817110"/>
            <wp:effectExtent l="0" t="0" r="3810" b="2540"/>
            <wp:docPr id="21" name="Picture 21" descr="A blank wor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nk word line."/>
                    <pic:cNvPicPr/>
                  </pic:nvPicPr>
                  <pic:blipFill>
                    <a:blip r:embed="rId33">
                      <a:extLst>
                        <a:ext uri="{28A0092B-C50C-407E-A947-70E740481C1C}">
                          <a14:useLocalDpi xmlns:a14="http://schemas.microsoft.com/office/drawing/2010/main" val="0"/>
                        </a:ext>
                      </a:extLst>
                    </a:blip>
                    <a:stretch>
                      <a:fillRect/>
                    </a:stretch>
                  </pic:blipFill>
                  <pic:spPr>
                    <a:xfrm>
                      <a:off x="0" y="0"/>
                      <a:ext cx="6625592" cy="4817110"/>
                    </a:xfrm>
                    <a:prstGeom prst="rect">
                      <a:avLst/>
                    </a:prstGeom>
                  </pic:spPr>
                </pic:pic>
              </a:graphicData>
            </a:graphic>
          </wp:inline>
        </w:drawing>
      </w:r>
    </w:p>
    <w:p w14:paraId="37B91D16" w14:textId="77777777" w:rsidR="00C336C9" w:rsidRDefault="00C336C9">
      <w:pPr>
        <w:spacing w:before="240" w:line="276"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Vocabulary brainstorm"/>
      </w:tblPr>
      <w:tblGrid>
        <w:gridCol w:w="10430"/>
      </w:tblGrid>
      <w:tr w:rsidR="00C336C9" w14:paraId="6628C02C" w14:textId="77777777" w:rsidTr="0073727C">
        <w:trPr>
          <w:trHeight w:val="4224"/>
        </w:trPr>
        <w:tc>
          <w:tcPr>
            <w:tcW w:w="10530" w:type="dxa"/>
          </w:tcPr>
          <w:p w14:paraId="04FC828B" w14:textId="02C695D7" w:rsidR="00C336C9" w:rsidRDefault="0073727C" w:rsidP="0073727C">
            <w:pPr>
              <w:pStyle w:val="Heading4"/>
            </w:pPr>
            <w:r>
              <w:t>Vocabulary brainstorm</w:t>
            </w:r>
          </w:p>
        </w:tc>
      </w:tr>
    </w:tbl>
    <w:p w14:paraId="1CE33FC2" w14:textId="37403683" w:rsidR="007B04F3" w:rsidRPr="00F24566" w:rsidRDefault="00C336C9" w:rsidP="00F24566">
      <w:r w:rsidRPr="00F24566">
        <w:br w:type="page"/>
      </w:r>
    </w:p>
    <w:p w14:paraId="5949134D" w14:textId="0C88972C" w:rsidR="007B04F3" w:rsidRDefault="007B04F3" w:rsidP="00712960">
      <w:pPr>
        <w:pStyle w:val="Heading2"/>
      </w:pPr>
      <w:bookmarkStart w:id="19" w:name="_Appendix_5"/>
      <w:bookmarkEnd w:id="19"/>
      <w:r>
        <w:lastRenderedPageBreak/>
        <w:t>Appendix 5</w:t>
      </w:r>
    </w:p>
    <w:p w14:paraId="63764437" w14:textId="77777777" w:rsidR="007B04F3" w:rsidRPr="00807CC1" w:rsidRDefault="007B04F3" w:rsidP="00712960">
      <w:pPr>
        <w:pStyle w:val="Heading3"/>
      </w:pPr>
      <w:r>
        <w:t>Word clines</w:t>
      </w:r>
    </w:p>
    <w:tbl>
      <w:tblPr>
        <w:tblStyle w:val="TableGrid"/>
        <w:tblW w:w="0" w:type="auto"/>
        <w:tblLook w:val="04A0" w:firstRow="1" w:lastRow="0" w:firstColumn="1" w:lastColumn="0" w:noHBand="0" w:noVBand="1"/>
        <w:tblCaption w:val="word cline"/>
      </w:tblPr>
      <w:tblGrid>
        <w:gridCol w:w="5228"/>
        <w:gridCol w:w="5222"/>
      </w:tblGrid>
      <w:tr w:rsidR="007B04F3" w14:paraId="79239FD1" w14:textId="77777777" w:rsidTr="00C17055">
        <w:tc>
          <w:tcPr>
            <w:tcW w:w="5265" w:type="dxa"/>
          </w:tcPr>
          <w:p w14:paraId="4B23EA9D" w14:textId="77777777" w:rsidR="007B04F3" w:rsidRPr="00807CC1" w:rsidRDefault="007B04F3" w:rsidP="00C17055">
            <w:pPr>
              <w:spacing w:before="360" w:line="276" w:lineRule="auto"/>
              <w:jc w:val="center"/>
              <w:rPr>
                <w:b/>
                <w:sz w:val="52"/>
                <w:szCs w:val="52"/>
              </w:rPr>
            </w:pPr>
            <w:r>
              <w:rPr>
                <w:b/>
                <w:sz w:val="52"/>
                <w:szCs w:val="52"/>
              </w:rPr>
              <w:t>powerful</w:t>
            </w:r>
          </w:p>
        </w:tc>
        <w:tc>
          <w:tcPr>
            <w:tcW w:w="5265" w:type="dxa"/>
          </w:tcPr>
          <w:p w14:paraId="3BEC73CF" w14:textId="77777777" w:rsidR="007B04F3" w:rsidRPr="00807CC1" w:rsidRDefault="007B04F3" w:rsidP="00C17055">
            <w:pPr>
              <w:spacing w:before="360" w:line="276" w:lineRule="auto"/>
              <w:jc w:val="center"/>
              <w:rPr>
                <w:sz w:val="52"/>
                <w:szCs w:val="52"/>
              </w:rPr>
            </w:pPr>
            <w:r>
              <w:rPr>
                <w:sz w:val="52"/>
                <w:szCs w:val="52"/>
              </w:rPr>
              <w:t>forceful</w:t>
            </w:r>
          </w:p>
        </w:tc>
      </w:tr>
      <w:tr w:rsidR="007B04F3" w14:paraId="4E1A28D6" w14:textId="77777777" w:rsidTr="00C17055">
        <w:tc>
          <w:tcPr>
            <w:tcW w:w="5265" w:type="dxa"/>
          </w:tcPr>
          <w:p w14:paraId="66B70A09" w14:textId="77777777" w:rsidR="007B04F3" w:rsidRPr="00807CC1" w:rsidRDefault="007B04F3" w:rsidP="00C17055">
            <w:pPr>
              <w:spacing w:before="360" w:line="276" w:lineRule="auto"/>
              <w:jc w:val="center"/>
              <w:rPr>
                <w:sz w:val="52"/>
                <w:szCs w:val="52"/>
              </w:rPr>
            </w:pPr>
            <w:r>
              <w:rPr>
                <w:sz w:val="52"/>
                <w:szCs w:val="52"/>
              </w:rPr>
              <w:t>authoritative</w:t>
            </w:r>
          </w:p>
        </w:tc>
        <w:tc>
          <w:tcPr>
            <w:tcW w:w="5265" w:type="dxa"/>
          </w:tcPr>
          <w:p w14:paraId="1708F7E1" w14:textId="77777777" w:rsidR="007B04F3" w:rsidRPr="00807CC1" w:rsidRDefault="007B04F3" w:rsidP="00C17055">
            <w:pPr>
              <w:spacing w:before="360" w:line="276" w:lineRule="auto"/>
              <w:jc w:val="center"/>
              <w:rPr>
                <w:sz w:val="52"/>
                <w:szCs w:val="52"/>
              </w:rPr>
            </w:pPr>
            <w:r>
              <w:rPr>
                <w:sz w:val="52"/>
                <w:szCs w:val="52"/>
              </w:rPr>
              <w:t>potent</w:t>
            </w:r>
          </w:p>
        </w:tc>
      </w:tr>
      <w:tr w:rsidR="007B04F3" w14:paraId="514EE9C5" w14:textId="77777777" w:rsidTr="00C17055">
        <w:tc>
          <w:tcPr>
            <w:tcW w:w="5265" w:type="dxa"/>
          </w:tcPr>
          <w:p w14:paraId="5C9D7920" w14:textId="77777777" w:rsidR="007B04F3" w:rsidRPr="00807CC1" w:rsidRDefault="007B04F3" w:rsidP="00C17055">
            <w:pPr>
              <w:spacing w:before="360" w:line="276" w:lineRule="auto"/>
              <w:jc w:val="center"/>
              <w:rPr>
                <w:sz w:val="52"/>
                <w:szCs w:val="52"/>
              </w:rPr>
            </w:pPr>
            <w:r>
              <w:rPr>
                <w:sz w:val="52"/>
                <w:szCs w:val="52"/>
              </w:rPr>
              <w:t>capable</w:t>
            </w:r>
          </w:p>
        </w:tc>
        <w:tc>
          <w:tcPr>
            <w:tcW w:w="5265" w:type="dxa"/>
          </w:tcPr>
          <w:p w14:paraId="203CA33C" w14:textId="77777777" w:rsidR="007B04F3" w:rsidRPr="00807CC1" w:rsidRDefault="007B04F3" w:rsidP="00C17055">
            <w:pPr>
              <w:spacing w:before="360" w:line="276" w:lineRule="auto"/>
              <w:jc w:val="center"/>
              <w:rPr>
                <w:sz w:val="52"/>
                <w:szCs w:val="52"/>
              </w:rPr>
            </w:pPr>
            <w:r>
              <w:rPr>
                <w:sz w:val="52"/>
                <w:szCs w:val="52"/>
              </w:rPr>
              <w:t>robust</w:t>
            </w:r>
          </w:p>
        </w:tc>
      </w:tr>
      <w:tr w:rsidR="007B04F3" w14:paraId="0DD6B907" w14:textId="77777777" w:rsidTr="00C17055">
        <w:tc>
          <w:tcPr>
            <w:tcW w:w="5265" w:type="dxa"/>
          </w:tcPr>
          <w:p w14:paraId="5B6B1483" w14:textId="77777777" w:rsidR="007B04F3" w:rsidRPr="00807CC1" w:rsidRDefault="007B04F3" w:rsidP="00C17055">
            <w:pPr>
              <w:spacing w:before="360" w:line="276" w:lineRule="auto"/>
              <w:jc w:val="center"/>
              <w:rPr>
                <w:sz w:val="52"/>
                <w:szCs w:val="52"/>
              </w:rPr>
            </w:pPr>
            <w:r>
              <w:rPr>
                <w:sz w:val="52"/>
                <w:szCs w:val="52"/>
              </w:rPr>
              <w:t>compelling</w:t>
            </w:r>
          </w:p>
        </w:tc>
        <w:tc>
          <w:tcPr>
            <w:tcW w:w="5265" w:type="dxa"/>
          </w:tcPr>
          <w:p w14:paraId="35FEDFA6" w14:textId="77777777" w:rsidR="007B04F3" w:rsidRPr="00807CC1" w:rsidRDefault="007B04F3" w:rsidP="00C17055">
            <w:pPr>
              <w:spacing w:before="360" w:line="276" w:lineRule="auto"/>
              <w:jc w:val="center"/>
              <w:rPr>
                <w:sz w:val="52"/>
                <w:szCs w:val="52"/>
              </w:rPr>
            </w:pPr>
            <w:r>
              <w:rPr>
                <w:sz w:val="52"/>
                <w:szCs w:val="52"/>
              </w:rPr>
              <w:t>vigorous</w:t>
            </w:r>
          </w:p>
        </w:tc>
      </w:tr>
      <w:tr w:rsidR="007B04F3" w14:paraId="4B3D9A2C" w14:textId="77777777" w:rsidTr="00C17055">
        <w:tc>
          <w:tcPr>
            <w:tcW w:w="5265" w:type="dxa"/>
          </w:tcPr>
          <w:p w14:paraId="0184ED3B" w14:textId="77777777" w:rsidR="007B04F3" w:rsidRPr="00807CC1" w:rsidRDefault="007B04F3" w:rsidP="00C17055">
            <w:pPr>
              <w:spacing w:before="360" w:line="276" w:lineRule="auto"/>
              <w:jc w:val="center"/>
              <w:rPr>
                <w:sz w:val="52"/>
                <w:szCs w:val="52"/>
              </w:rPr>
            </w:pPr>
            <w:r>
              <w:rPr>
                <w:sz w:val="52"/>
                <w:szCs w:val="52"/>
              </w:rPr>
              <w:t>dominant</w:t>
            </w:r>
          </w:p>
        </w:tc>
        <w:tc>
          <w:tcPr>
            <w:tcW w:w="5265" w:type="dxa"/>
          </w:tcPr>
          <w:p w14:paraId="638D9FF0" w14:textId="77777777" w:rsidR="007B04F3" w:rsidRPr="00807CC1" w:rsidRDefault="007B04F3" w:rsidP="00C17055">
            <w:pPr>
              <w:spacing w:before="360" w:line="276" w:lineRule="auto"/>
              <w:jc w:val="center"/>
              <w:rPr>
                <w:sz w:val="52"/>
                <w:szCs w:val="52"/>
              </w:rPr>
            </w:pPr>
            <w:r>
              <w:rPr>
                <w:sz w:val="52"/>
                <w:szCs w:val="52"/>
              </w:rPr>
              <w:t>impressive</w:t>
            </w:r>
          </w:p>
        </w:tc>
      </w:tr>
      <w:tr w:rsidR="007B04F3" w14:paraId="365291A3" w14:textId="77777777" w:rsidTr="00C17055">
        <w:tc>
          <w:tcPr>
            <w:tcW w:w="5265" w:type="dxa"/>
          </w:tcPr>
          <w:p w14:paraId="15506314" w14:textId="77777777" w:rsidR="007B04F3" w:rsidRPr="00807CC1" w:rsidRDefault="007B04F3" w:rsidP="00C17055">
            <w:pPr>
              <w:spacing w:before="360" w:line="276" w:lineRule="auto"/>
              <w:jc w:val="center"/>
              <w:rPr>
                <w:sz w:val="52"/>
                <w:szCs w:val="52"/>
              </w:rPr>
            </w:pPr>
            <w:r>
              <w:rPr>
                <w:sz w:val="52"/>
                <w:szCs w:val="52"/>
              </w:rPr>
              <w:t>dynamic</w:t>
            </w:r>
          </w:p>
        </w:tc>
        <w:tc>
          <w:tcPr>
            <w:tcW w:w="5265" w:type="dxa"/>
          </w:tcPr>
          <w:p w14:paraId="47F5A89E" w14:textId="77777777" w:rsidR="007B04F3" w:rsidRPr="00807CC1" w:rsidRDefault="007B04F3" w:rsidP="00C17055">
            <w:pPr>
              <w:spacing w:before="360" w:line="276" w:lineRule="auto"/>
              <w:jc w:val="center"/>
              <w:rPr>
                <w:sz w:val="52"/>
                <w:szCs w:val="52"/>
              </w:rPr>
            </w:pPr>
            <w:r>
              <w:rPr>
                <w:sz w:val="52"/>
                <w:szCs w:val="52"/>
              </w:rPr>
              <w:t>energetic</w:t>
            </w:r>
          </w:p>
        </w:tc>
      </w:tr>
    </w:tbl>
    <w:p w14:paraId="18A9E4B2" w14:textId="77777777" w:rsidR="007B04F3" w:rsidRDefault="007B04F3" w:rsidP="007B04F3">
      <w:pPr>
        <w:spacing w:before="360" w:line="276" w:lineRule="auto"/>
        <w:jc w:val="center"/>
      </w:pPr>
    </w:p>
    <w:tbl>
      <w:tblPr>
        <w:tblStyle w:val="TableGrid"/>
        <w:tblW w:w="0" w:type="auto"/>
        <w:tblLook w:val="04A0" w:firstRow="1" w:lastRow="0" w:firstColumn="1" w:lastColumn="0" w:noHBand="0" w:noVBand="1"/>
        <w:tblCaption w:val="word cline"/>
      </w:tblPr>
      <w:tblGrid>
        <w:gridCol w:w="5224"/>
        <w:gridCol w:w="5226"/>
      </w:tblGrid>
      <w:tr w:rsidR="007B04F3" w14:paraId="4397B64E" w14:textId="77777777" w:rsidTr="7EE9AF16">
        <w:tc>
          <w:tcPr>
            <w:tcW w:w="5265" w:type="dxa"/>
          </w:tcPr>
          <w:p w14:paraId="48B74945" w14:textId="77777777" w:rsidR="007B04F3" w:rsidRPr="00807CC1" w:rsidRDefault="007B04F3" w:rsidP="00C17055">
            <w:pPr>
              <w:spacing w:before="360" w:line="276" w:lineRule="auto"/>
              <w:jc w:val="center"/>
              <w:rPr>
                <w:b/>
                <w:sz w:val="52"/>
                <w:szCs w:val="52"/>
              </w:rPr>
            </w:pPr>
            <w:r>
              <w:rPr>
                <w:b/>
                <w:sz w:val="52"/>
                <w:szCs w:val="52"/>
              </w:rPr>
              <w:t>repugnant</w:t>
            </w:r>
          </w:p>
        </w:tc>
        <w:tc>
          <w:tcPr>
            <w:tcW w:w="5265" w:type="dxa"/>
          </w:tcPr>
          <w:p w14:paraId="3A82B648" w14:textId="77777777" w:rsidR="007B04F3" w:rsidRPr="00807CC1" w:rsidRDefault="007B04F3" w:rsidP="00C17055">
            <w:pPr>
              <w:spacing w:before="360" w:line="276" w:lineRule="auto"/>
              <w:jc w:val="center"/>
              <w:rPr>
                <w:sz w:val="52"/>
                <w:szCs w:val="52"/>
              </w:rPr>
            </w:pPr>
            <w:r>
              <w:rPr>
                <w:sz w:val="52"/>
                <w:szCs w:val="52"/>
              </w:rPr>
              <w:t>abhorrent</w:t>
            </w:r>
          </w:p>
        </w:tc>
      </w:tr>
      <w:tr w:rsidR="007B04F3" w14:paraId="0E5F5DF4" w14:textId="77777777" w:rsidTr="7EE9AF16">
        <w:tc>
          <w:tcPr>
            <w:tcW w:w="5265" w:type="dxa"/>
          </w:tcPr>
          <w:p w14:paraId="2E39B97C" w14:textId="77777777" w:rsidR="007B04F3" w:rsidRPr="00807CC1" w:rsidRDefault="007B04F3" w:rsidP="00C17055">
            <w:pPr>
              <w:spacing w:before="360" w:line="276" w:lineRule="auto"/>
              <w:jc w:val="center"/>
              <w:rPr>
                <w:sz w:val="52"/>
                <w:szCs w:val="52"/>
              </w:rPr>
            </w:pPr>
            <w:r>
              <w:rPr>
                <w:sz w:val="52"/>
                <w:szCs w:val="52"/>
              </w:rPr>
              <w:t>abominable</w:t>
            </w:r>
          </w:p>
        </w:tc>
        <w:tc>
          <w:tcPr>
            <w:tcW w:w="5265" w:type="dxa"/>
          </w:tcPr>
          <w:p w14:paraId="778D9A24" w14:textId="77777777" w:rsidR="007B04F3" w:rsidRPr="00807CC1" w:rsidRDefault="007B04F3" w:rsidP="00C17055">
            <w:pPr>
              <w:spacing w:before="360" w:line="276" w:lineRule="auto"/>
              <w:jc w:val="center"/>
              <w:rPr>
                <w:sz w:val="52"/>
                <w:szCs w:val="52"/>
              </w:rPr>
            </w:pPr>
            <w:r>
              <w:rPr>
                <w:sz w:val="52"/>
                <w:szCs w:val="52"/>
              </w:rPr>
              <w:t>contradictory</w:t>
            </w:r>
          </w:p>
        </w:tc>
      </w:tr>
      <w:tr w:rsidR="007B04F3" w14:paraId="101A1235" w14:textId="77777777" w:rsidTr="7EE9AF16">
        <w:tc>
          <w:tcPr>
            <w:tcW w:w="5265" w:type="dxa"/>
          </w:tcPr>
          <w:p w14:paraId="7BA40B51" w14:textId="77777777" w:rsidR="007B04F3" w:rsidRPr="00807CC1" w:rsidRDefault="007B04F3" w:rsidP="00C17055">
            <w:pPr>
              <w:spacing w:before="360" w:line="276" w:lineRule="auto"/>
              <w:jc w:val="center"/>
              <w:rPr>
                <w:sz w:val="52"/>
                <w:szCs w:val="52"/>
              </w:rPr>
            </w:pPr>
            <w:r>
              <w:rPr>
                <w:sz w:val="52"/>
                <w:szCs w:val="52"/>
              </w:rPr>
              <w:t>disgusting</w:t>
            </w:r>
          </w:p>
        </w:tc>
        <w:tc>
          <w:tcPr>
            <w:tcW w:w="5265" w:type="dxa"/>
          </w:tcPr>
          <w:p w14:paraId="5F530CAC" w14:textId="77777777" w:rsidR="007B04F3" w:rsidRPr="00807CC1" w:rsidRDefault="007B04F3" w:rsidP="00C17055">
            <w:pPr>
              <w:spacing w:before="360" w:line="276" w:lineRule="auto"/>
              <w:jc w:val="center"/>
              <w:rPr>
                <w:sz w:val="52"/>
                <w:szCs w:val="52"/>
              </w:rPr>
            </w:pPr>
            <w:r>
              <w:rPr>
                <w:sz w:val="52"/>
                <w:szCs w:val="52"/>
              </w:rPr>
              <w:t>distasteful</w:t>
            </w:r>
          </w:p>
        </w:tc>
      </w:tr>
      <w:tr w:rsidR="007B04F3" w14:paraId="13447C6F" w14:textId="77777777" w:rsidTr="7EE9AF16">
        <w:tc>
          <w:tcPr>
            <w:tcW w:w="5265" w:type="dxa"/>
          </w:tcPr>
          <w:p w14:paraId="5339280F" w14:textId="77777777" w:rsidR="007B04F3" w:rsidRPr="00807CC1" w:rsidRDefault="007B04F3" w:rsidP="00C17055">
            <w:pPr>
              <w:spacing w:before="360" w:line="276" w:lineRule="auto"/>
              <w:jc w:val="center"/>
              <w:rPr>
                <w:sz w:val="52"/>
                <w:szCs w:val="52"/>
              </w:rPr>
            </w:pPr>
            <w:r>
              <w:rPr>
                <w:sz w:val="52"/>
                <w:szCs w:val="52"/>
              </w:rPr>
              <w:t>incompatible</w:t>
            </w:r>
          </w:p>
        </w:tc>
        <w:tc>
          <w:tcPr>
            <w:tcW w:w="5265" w:type="dxa"/>
          </w:tcPr>
          <w:p w14:paraId="52C2B91D" w14:textId="77777777" w:rsidR="007B04F3" w:rsidRPr="00807CC1" w:rsidRDefault="007B04F3" w:rsidP="00C17055">
            <w:pPr>
              <w:spacing w:before="360" w:line="276" w:lineRule="auto"/>
              <w:jc w:val="center"/>
              <w:rPr>
                <w:sz w:val="52"/>
                <w:szCs w:val="52"/>
              </w:rPr>
            </w:pPr>
            <w:r>
              <w:rPr>
                <w:sz w:val="52"/>
                <w:szCs w:val="52"/>
              </w:rPr>
              <w:t>odious</w:t>
            </w:r>
          </w:p>
        </w:tc>
      </w:tr>
      <w:tr w:rsidR="007B04F3" w14:paraId="7A2A4973" w14:textId="77777777" w:rsidTr="7EE9AF16">
        <w:tc>
          <w:tcPr>
            <w:tcW w:w="5265" w:type="dxa"/>
          </w:tcPr>
          <w:p w14:paraId="45665B35" w14:textId="77777777" w:rsidR="007B04F3" w:rsidRPr="00807CC1" w:rsidRDefault="007B04F3" w:rsidP="00C17055">
            <w:pPr>
              <w:spacing w:before="360" w:line="276" w:lineRule="auto"/>
              <w:jc w:val="center"/>
              <w:rPr>
                <w:sz w:val="52"/>
                <w:szCs w:val="52"/>
              </w:rPr>
            </w:pPr>
            <w:r>
              <w:rPr>
                <w:sz w:val="52"/>
                <w:szCs w:val="52"/>
              </w:rPr>
              <w:t>revolting</w:t>
            </w:r>
          </w:p>
        </w:tc>
        <w:tc>
          <w:tcPr>
            <w:tcW w:w="5265" w:type="dxa"/>
          </w:tcPr>
          <w:p w14:paraId="02C5D287" w14:textId="77777777" w:rsidR="007B04F3" w:rsidRPr="00807CC1" w:rsidRDefault="007B04F3" w:rsidP="00C17055">
            <w:pPr>
              <w:spacing w:before="360" w:line="276" w:lineRule="auto"/>
              <w:jc w:val="center"/>
              <w:rPr>
                <w:sz w:val="52"/>
                <w:szCs w:val="52"/>
              </w:rPr>
            </w:pPr>
            <w:r>
              <w:rPr>
                <w:sz w:val="52"/>
                <w:szCs w:val="52"/>
              </w:rPr>
              <w:t>vile</w:t>
            </w:r>
          </w:p>
        </w:tc>
      </w:tr>
      <w:tr w:rsidR="007B04F3" w14:paraId="739B6430" w14:textId="77777777" w:rsidTr="7EE9AF16">
        <w:tc>
          <w:tcPr>
            <w:tcW w:w="5265" w:type="dxa"/>
          </w:tcPr>
          <w:p w14:paraId="4350BAC3" w14:textId="77777777" w:rsidR="007B04F3" w:rsidRDefault="007B04F3" w:rsidP="00C17055">
            <w:pPr>
              <w:spacing w:before="360" w:line="276" w:lineRule="auto"/>
              <w:jc w:val="center"/>
              <w:rPr>
                <w:sz w:val="52"/>
                <w:szCs w:val="52"/>
              </w:rPr>
            </w:pPr>
            <w:r>
              <w:rPr>
                <w:sz w:val="52"/>
                <w:szCs w:val="52"/>
              </w:rPr>
              <w:t>horrid</w:t>
            </w:r>
          </w:p>
        </w:tc>
        <w:tc>
          <w:tcPr>
            <w:tcW w:w="5265" w:type="dxa"/>
          </w:tcPr>
          <w:p w14:paraId="0B19B0AC" w14:textId="77777777" w:rsidR="007B04F3" w:rsidRDefault="007B04F3" w:rsidP="00C17055">
            <w:pPr>
              <w:spacing w:before="360" w:line="276" w:lineRule="auto"/>
              <w:jc w:val="center"/>
              <w:rPr>
                <w:sz w:val="52"/>
                <w:szCs w:val="52"/>
              </w:rPr>
            </w:pPr>
            <w:r>
              <w:rPr>
                <w:sz w:val="52"/>
                <w:szCs w:val="52"/>
              </w:rPr>
              <w:t>nauseating</w:t>
            </w:r>
          </w:p>
        </w:tc>
      </w:tr>
    </w:tbl>
    <w:p w14:paraId="2BB3B9CB" w14:textId="77777777" w:rsidR="006002A0" w:rsidRDefault="006002A0">
      <w:pPr>
        <w:spacing w:before="240" w:line="276" w:lineRule="auto"/>
        <w:rPr>
          <w:rFonts w:eastAsia="SimSun" w:cs="Times New Roman"/>
          <w:color w:val="1F3864" w:themeColor="accent1" w:themeShade="80"/>
          <w:sz w:val="36"/>
          <w:szCs w:val="40"/>
        </w:rPr>
      </w:pPr>
      <w:r>
        <w:br w:type="page"/>
      </w:r>
    </w:p>
    <w:p w14:paraId="09718385" w14:textId="66052B74" w:rsidR="007B04F3" w:rsidRPr="00807CC1" w:rsidRDefault="007B04F3" w:rsidP="00712960">
      <w:pPr>
        <w:pStyle w:val="Heading3"/>
      </w:pPr>
      <w:r>
        <w:lastRenderedPageBreak/>
        <w:t>Word clines</w:t>
      </w:r>
    </w:p>
    <w:tbl>
      <w:tblPr>
        <w:tblStyle w:val="TableGrid"/>
        <w:tblW w:w="0" w:type="auto"/>
        <w:tblLook w:val="04A0" w:firstRow="1" w:lastRow="0" w:firstColumn="1" w:lastColumn="0" w:noHBand="0" w:noVBand="1"/>
        <w:tblCaption w:val="word cline"/>
      </w:tblPr>
      <w:tblGrid>
        <w:gridCol w:w="5237"/>
        <w:gridCol w:w="5213"/>
      </w:tblGrid>
      <w:tr w:rsidR="007B04F3" w14:paraId="3DCBE627" w14:textId="77777777" w:rsidTr="00C17055">
        <w:tc>
          <w:tcPr>
            <w:tcW w:w="5265" w:type="dxa"/>
          </w:tcPr>
          <w:p w14:paraId="62CF3DA9" w14:textId="77777777" w:rsidR="007B04F3" w:rsidRPr="00807CC1" w:rsidRDefault="007B04F3" w:rsidP="00C17055">
            <w:pPr>
              <w:spacing w:before="360" w:line="276" w:lineRule="auto"/>
              <w:jc w:val="center"/>
              <w:rPr>
                <w:b/>
                <w:sz w:val="52"/>
                <w:szCs w:val="52"/>
              </w:rPr>
            </w:pPr>
            <w:r>
              <w:rPr>
                <w:b/>
                <w:sz w:val="52"/>
                <w:szCs w:val="52"/>
              </w:rPr>
              <w:t>condescending</w:t>
            </w:r>
          </w:p>
        </w:tc>
        <w:tc>
          <w:tcPr>
            <w:tcW w:w="5265" w:type="dxa"/>
          </w:tcPr>
          <w:p w14:paraId="437D6D03" w14:textId="77777777" w:rsidR="007B04F3" w:rsidRPr="00807CC1" w:rsidRDefault="007B04F3" w:rsidP="00C17055">
            <w:pPr>
              <w:spacing w:before="360" w:line="276" w:lineRule="auto"/>
              <w:jc w:val="center"/>
              <w:rPr>
                <w:sz w:val="52"/>
                <w:szCs w:val="52"/>
              </w:rPr>
            </w:pPr>
            <w:r>
              <w:rPr>
                <w:sz w:val="52"/>
                <w:szCs w:val="52"/>
              </w:rPr>
              <w:t>arrogant</w:t>
            </w:r>
          </w:p>
        </w:tc>
      </w:tr>
      <w:tr w:rsidR="007B04F3" w14:paraId="0BD999DC" w14:textId="77777777" w:rsidTr="00C17055">
        <w:tc>
          <w:tcPr>
            <w:tcW w:w="5265" w:type="dxa"/>
          </w:tcPr>
          <w:p w14:paraId="52494CBE" w14:textId="77777777" w:rsidR="007B04F3" w:rsidRPr="00807CC1" w:rsidRDefault="007B04F3" w:rsidP="00C17055">
            <w:pPr>
              <w:spacing w:before="360" w:line="276" w:lineRule="auto"/>
              <w:jc w:val="center"/>
              <w:rPr>
                <w:sz w:val="52"/>
                <w:szCs w:val="52"/>
              </w:rPr>
            </w:pPr>
            <w:r>
              <w:rPr>
                <w:sz w:val="52"/>
                <w:szCs w:val="52"/>
              </w:rPr>
              <w:t>patronising</w:t>
            </w:r>
          </w:p>
        </w:tc>
        <w:tc>
          <w:tcPr>
            <w:tcW w:w="5265" w:type="dxa"/>
          </w:tcPr>
          <w:p w14:paraId="61120869" w14:textId="77777777" w:rsidR="007B04F3" w:rsidRPr="00807CC1" w:rsidRDefault="007B04F3" w:rsidP="00C17055">
            <w:pPr>
              <w:spacing w:before="360" w:line="276" w:lineRule="auto"/>
              <w:jc w:val="center"/>
              <w:rPr>
                <w:sz w:val="52"/>
                <w:szCs w:val="52"/>
              </w:rPr>
            </w:pPr>
            <w:r>
              <w:rPr>
                <w:sz w:val="52"/>
                <w:szCs w:val="52"/>
              </w:rPr>
              <w:t>snooty</w:t>
            </w:r>
          </w:p>
        </w:tc>
      </w:tr>
      <w:tr w:rsidR="007B04F3" w14:paraId="6D721CF3" w14:textId="77777777" w:rsidTr="00C17055">
        <w:tc>
          <w:tcPr>
            <w:tcW w:w="5265" w:type="dxa"/>
          </w:tcPr>
          <w:p w14:paraId="35F04E1C" w14:textId="77777777" w:rsidR="007B04F3" w:rsidRPr="00807CC1" w:rsidRDefault="007B04F3" w:rsidP="00C17055">
            <w:pPr>
              <w:spacing w:before="360" w:line="276" w:lineRule="auto"/>
              <w:jc w:val="center"/>
              <w:rPr>
                <w:sz w:val="52"/>
                <w:szCs w:val="52"/>
              </w:rPr>
            </w:pPr>
            <w:r>
              <w:rPr>
                <w:sz w:val="52"/>
                <w:szCs w:val="52"/>
              </w:rPr>
              <w:t>complaisant</w:t>
            </w:r>
          </w:p>
        </w:tc>
        <w:tc>
          <w:tcPr>
            <w:tcW w:w="5265" w:type="dxa"/>
          </w:tcPr>
          <w:p w14:paraId="5EF1630F" w14:textId="77777777" w:rsidR="007B04F3" w:rsidRPr="00807CC1" w:rsidRDefault="007B04F3" w:rsidP="00C17055">
            <w:pPr>
              <w:spacing w:before="360" w:line="276" w:lineRule="auto"/>
              <w:jc w:val="center"/>
              <w:rPr>
                <w:sz w:val="52"/>
                <w:szCs w:val="52"/>
              </w:rPr>
            </w:pPr>
            <w:r>
              <w:rPr>
                <w:sz w:val="52"/>
                <w:szCs w:val="52"/>
              </w:rPr>
              <w:t>disdainful</w:t>
            </w:r>
          </w:p>
        </w:tc>
      </w:tr>
      <w:tr w:rsidR="007B04F3" w14:paraId="28832F2F" w14:textId="77777777" w:rsidTr="00C17055">
        <w:tc>
          <w:tcPr>
            <w:tcW w:w="5265" w:type="dxa"/>
          </w:tcPr>
          <w:p w14:paraId="4DCD82B3" w14:textId="77777777" w:rsidR="007B04F3" w:rsidRPr="00807CC1" w:rsidRDefault="007B04F3" w:rsidP="00C17055">
            <w:pPr>
              <w:spacing w:before="360" w:line="276" w:lineRule="auto"/>
              <w:jc w:val="center"/>
              <w:rPr>
                <w:sz w:val="52"/>
                <w:szCs w:val="52"/>
              </w:rPr>
            </w:pPr>
            <w:r>
              <w:rPr>
                <w:sz w:val="52"/>
                <w:szCs w:val="52"/>
              </w:rPr>
              <w:t>egotistic</w:t>
            </w:r>
          </w:p>
        </w:tc>
        <w:tc>
          <w:tcPr>
            <w:tcW w:w="5265" w:type="dxa"/>
          </w:tcPr>
          <w:p w14:paraId="601BE092" w14:textId="77777777" w:rsidR="007B04F3" w:rsidRPr="00807CC1" w:rsidRDefault="007B04F3" w:rsidP="00C17055">
            <w:pPr>
              <w:spacing w:before="360" w:line="276" w:lineRule="auto"/>
              <w:jc w:val="center"/>
              <w:rPr>
                <w:sz w:val="52"/>
                <w:szCs w:val="52"/>
              </w:rPr>
            </w:pPr>
            <w:r>
              <w:rPr>
                <w:sz w:val="52"/>
                <w:szCs w:val="52"/>
              </w:rPr>
              <w:t>supercilious</w:t>
            </w:r>
          </w:p>
        </w:tc>
      </w:tr>
      <w:tr w:rsidR="007B04F3" w14:paraId="3EF870F2" w14:textId="77777777" w:rsidTr="00C17055">
        <w:tc>
          <w:tcPr>
            <w:tcW w:w="5265" w:type="dxa"/>
          </w:tcPr>
          <w:p w14:paraId="4BB5F85D" w14:textId="77777777" w:rsidR="007B04F3" w:rsidRPr="00807CC1" w:rsidRDefault="007B04F3" w:rsidP="00C17055">
            <w:pPr>
              <w:spacing w:before="360" w:line="276" w:lineRule="auto"/>
              <w:jc w:val="center"/>
              <w:rPr>
                <w:sz w:val="52"/>
                <w:szCs w:val="52"/>
              </w:rPr>
            </w:pPr>
            <w:r>
              <w:rPr>
                <w:sz w:val="52"/>
                <w:szCs w:val="52"/>
              </w:rPr>
              <w:t>lofty</w:t>
            </w:r>
          </w:p>
        </w:tc>
        <w:tc>
          <w:tcPr>
            <w:tcW w:w="5265" w:type="dxa"/>
          </w:tcPr>
          <w:p w14:paraId="1F05DCE8" w14:textId="77777777" w:rsidR="007B04F3" w:rsidRPr="00807CC1" w:rsidRDefault="007B04F3" w:rsidP="00C17055">
            <w:pPr>
              <w:spacing w:before="360" w:line="276" w:lineRule="auto"/>
              <w:jc w:val="center"/>
              <w:rPr>
                <w:sz w:val="52"/>
                <w:szCs w:val="52"/>
              </w:rPr>
            </w:pPr>
            <w:r>
              <w:rPr>
                <w:sz w:val="52"/>
                <w:szCs w:val="52"/>
              </w:rPr>
              <w:t>snobbish</w:t>
            </w:r>
          </w:p>
        </w:tc>
      </w:tr>
      <w:tr w:rsidR="007B04F3" w14:paraId="3453E214" w14:textId="77777777" w:rsidTr="00C17055">
        <w:tc>
          <w:tcPr>
            <w:tcW w:w="5265" w:type="dxa"/>
          </w:tcPr>
          <w:p w14:paraId="5C11C463" w14:textId="77777777" w:rsidR="007B04F3" w:rsidRPr="00807CC1" w:rsidRDefault="007B04F3" w:rsidP="00C17055">
            <w:pPr>
              <w:spacing w:before="360" w:line="276" w:lineRule="auto"/>
              <w:jc w:val="center"/>
              <w:rPr>
                <w:sz w:val="52"/>
                <w:szCs w:val="52"/>
              </w:rPr>
            </w:pPr>
            <w:r>
              <w:rPr>
                <w:sz w:val="52"/>
                <w:szCs w:val="52"/>
              </w:rPr>
              <w:t>superior</w:t>
            </w:r>
          </w:p>
        </w:tc>
        <w:tc>
          <w:tcPr>
            <w:tcW w:w="5265" w:type="dxa"/>
          </w:tcPr>
          <w:p w14:paraId="30A7E6F4" w14:textId="77777777" w:rsidR="007B04F3" w:rsidRPr="00807CC1" w:rsidRDefault="007B04F3" w:rsidP="00C17055">
            <w:pPr>
              <w:spacing w:before="360" w:line="276" w:lineRule="auto"/>
              <w:jc w:val="center"/>
              <w:rPr>
                <w:sz w:val="52"/>
                <w:szCs w:val="52"/>
              </w:rPr>
            </w:pPr>
            <w:r>
              <w:rPr>
                <w:sz w:val="52"/>
                <w:szCs w:val="52"/>
              </w:rPr>
              <w:t>uppity</w:t>
            </w:r>
          </w:p>
        </w:tc>
      </w:tr>
    </w:tbl>
    <w:p w14:paraId="1114DF07" w14:textId="77777777" w:rsidR="007B04F3" w:rsidRDefault="007B04F3" w:rsidP="007B04F3">
      <w:pPr>
        <w:spacing w:before="360" w:line="276" w:lineRule="auto"/>
        <w:jc w:val="center"/>
      </w:pPr>
    </w:p>
    <w:tbl>
      <w:tblPr>
        <w:tblStyle w:val="TableGrid"/>
        <w:tblW w:w="0" w:type="auto"/>
        <w:tblLook w:val="04A0" w:firstRow="1" w:lastRow="0" w:firstColumn="1" w:lastColumn="0" w:noHBand="0" w:noVBand="1"/>
        <w:tblCaption w:val="word cline"/>
      </w:tblPr>
      <w:tblGrid>
        <w:gridCol w:w="5226"/>
        <w:gridCol w:w="5224"/>
      </w:tblGrid>
      <w:tr w:rsidR="007B04F3" w14:paraId="38E01CC9" w14:textId="77777777" w:rsidTr="00C17055">
        <w:tc>
          <w:tcPr>
            <w:tcW w:w="5265" w:type="dxa"/>
          </w:tcPr>
          <w:p w14:paraId="68BCC723" w14:textId="77777777" w:rsidR="007B04F3" w:rsidRPr="00807CC1" w:rsidRDefault="007B04F3" w:rsidP="00C17055">
            <w:pPr>
              <w:spacing w:before="360" w:line="276" w:lineRule="auto"/>
              <w:jc w:val="center"/>
              <w:rPr>
                <w:b/>
                <w:sz w:val="52"/>
                <w:szCs w:val="52"/>
              </w:rPr>
            </w:pPr>
            <w:r>
              <w:rPr>
                <w:b/>
                <w:sz w:val="52"/>
                <w:szCs w:val="52"/>
              </w:rPr>
              <w:t>delightful</w:t>
            </w:r>
          </w:p>
        </w:tc>
        <w:tc>
          <w:tcPr>
            <w:tcW w:w="5265" w:type="dxa"/>
          </w:tcPr>
          <w:p w14:paraId="2D308160" w14:textId="77777777" w:rsidR="007B04F3" w:rsidRPr="00807CC1" w:rsidRDefault="007B04F3" w:rsidP="00C17055">
            <w:pPr>
              <w:spacing w:before="360" w:line="276" w:lineRule="auto"/>
              <w:jc w:val="center"/>
              <w:rPr>
                <w:sz w:val="52"/>
                <w:szCs w:val="52"/>
              </w:rPr>
            </w:pPr>
            <w:r>
              <w:rPr>
                <w:sz w:val="52"/>
                <w:szCs w:val="52"/>
              </w:rPr>
              <w:t>alluring</w:t>
            </w:r>
          </w:p>
        </w:tc>
      </w:tr>
      <w:tr w:rsidR="007B04F3" w14:paraId="53B28C7D" w14:textId="77777777" w:rsidTr="00C17055">
        <w:tc>
          <w:tcPr>
            <w:tcW w:w="5265" w:type="dxa"/>
          </w:tcPr>
          <w:p w14:paraId="08BD2DDB" w14:textId="77777777" w:rsidR="007B04F3" w:rsidRPr="00807CC1" w:rsidRDefault="007B04F3" w:rsidP="00C17055">
            <w:pPr>
              <w:spacing w:before="360" w:line="276" w:lineRule="auto"/>
              <w:jc w:val="center"/>
              <w:rPr>
                <w:sz w:val="52"/>
                <w:szCs w:val="52"/>
              </w:rPr>
            </w:pPr>
            <w:r>
              <w:rPr>
                <w:sz w:val="52"/>
                <w:szCs w:val="52"/>
              </w:rPr>
              <w:t>amusing</w:t>
            </w:r>
          </w:p>
        </w:tc>
        <w:tc>
          <w:tcPr>
            <w:tcW w:w="5265" w:type="dxa"/>
          </w:tcPr>
          <w:p w14:paraId="5C94CE13" w14:textId="77777777" w:rsidR="007B04F3" w:rsidRPr="00807CC1" w:rsidRDefault="007B04F3" w:rsidP="00C17055">
            <w:pPr>
              <w:spacing w:before="360" w:line="276" w:lineRule="auto"/>
              <w:jc w:val="center"/>
              <w:rPr>
                <w:sz w:val="52"/>
                <w:szCs w:val="52"/>
              </w:rPr>
            </w:pPr>
            <w:r>
              <w:rPr>
                <w:sz w:val="52"/>
                <w:szCs w:val="52"/>
              </w:rPr>
              <w:t>beautiful</w:t>
            </w:r>
          </w:p>
        </w:tc>
      </w:tr>
      <w:tr w:rsidR="007B04F3" w14:paraId="35000173" w14:textId="77777777" w:rsidTr="00C17055">
        <w:tc>
          <w:tcPr>
            <w:tcW w:w="5265" w:type="dxa"/>
          </w:tcPr>
          <w:p w14:paraId="03C46C3C" w14:textId="77777777" w:rsidR="007B04F3" w:rsidRPr="00807CC1" w:rsidRDefault="007B04F3" w:rsidP="00C17055">
            <w:pPr>
              <w:spacing w:before="360" w:line="276" w:lineRule="auto"/>
              <w:jc w:val="center"/>
              <w:rPr>
                <w:sz w:val="52"/>
                <w:szCs w:val="52"/>
              </w:rPr>
            </w:pPr>
            <w:r>
              <w:rPr>
                <w:sz w:val="52"/>
                <w:szCs w:val="52"/>
              </w:rPr>
              <w:t>captivating</w:t>
            </w:r>
          </w:p>
        </w:tc>
        <w:tc>
          <w:tcPr>
            <w:tcW w:w="5265" w:type="dxa"/>
          </w:tcPr>
          <w:p w14:paraId="2178DE97" w14:textId="77777777" w:rsidR="007B04F3" w:rsidRPr="00807CC1" w:rsidRDefault="007B04F3" w:rsidP="00C17055">
            <w:pPr>
              <w:spacing w:before="360" w:line="276" w:lineRule="auto"/>
              <w:jc w:val="center"/>
              <w:rPr>
                <w:sz w:val="52"/>
                <w:szCs w:val="52"/>
              </w:rPr>
            </w:pPr>
            <w:r>
              <w:rPr>
                <w:sz w:val="52"/>
                <w:szCs w:val="52"/>
              </w:rPr>
              <w:t>delectable</w:t>
            </w:r>
          </w:p>
        </w:tc>
      </w:tr>
      <w:tr w:rsidR="007B04F3" w14:paraId="64204A85" w14:textId="77777777" w:rsidTr="00C17055">
        <w:tc>
          <w:tcPr>
            <w:tcW w:w="5265" w:type="dxa"/>
          </w:tcPr>
          <w:p w14:paraId="5C447443" w14:textId="77777777" w:rsidR="007B04F3" w:rsidRPr="00807CC1" w:rsidRDefault="007B04F3" w:rsidP="00C17055">
            <w:pPr>
              <w:spacing w:before="360" w:line="276" w:lineRule="auto"/>
              <w:jc w:val="center"/>
              <w:rPr>
                <w:sz w:val="52"/>
                <w:szCs w:val="52"/>
              </w:rPr>
            </w:pPr>
            <w:r>
              <w:rPr>
                <w:sz w:val="52"/>
                <w:szCs w:val="52"/>
              </w:rPr>
              <w:t>ambrosial</w:t>
            </w:r>
          </w:p>
        </w:tc>
        <w:tc>
          <w:tcPr>
            <w:tcW w:w="5265" w:type="dxa"/>
          </w:tcPr>
          <w:p w14:paraId="492D263A" w14:textId="77777777" w:rsidR="007B04F3" w:rsidRPr="00807CC1" w:rsidRDefault="007B04F3" w:rsidP="00C17055">
            <w:pPr>
              <w:spacing w:before="360" w:line="276" w:lineRule="auto"/>
              <w:jc w:val="center"/>
              <w:rPr>
                <w:sz w:val="52"/>
                <w:szCs w:val="52"/>
              </w:rPr>
            </w:pPr>
            <w:r>
              <w:rPr>
                <w:sz w:val="52"/>
                <w:szCs w:val="52"/>
              </w:rPr>
              <w:t>congenial</w:t>
            </w:r>
          </w:p>
        </w:tc>
      </w:tr>
      <w:tr w:rsidR="007B04F3" w14:paraId="4B13D938" w14:textId="77777777" w:rsidTr="00C17055">
        <w:tc>
          <w:tcPr>
            <w:tcW w:w="5265" w:type="dxa"/>
          </w:tcPr>
          <w:p w14:paraId="45D7CD26" w14:textId="77777777" w:rsidR="007B04F3" w:rsidRPr="00807CC1" w:rsidRDefault="007B04F3" w:rsidP="00C17055">
            <w:pPr>
              <w:spacing w:before="360" w:line="276" w:lineRule="auto"/>
              <w:jc w:val="center"/>
              <w:rPr>
                <w:sz w:val="52"/>
                <w:szCs w:val="52"/>
              </w:rPr>
            </w:pPr>
            <w:r>
              <w:rPr>
                <w:sz w:val="52"/>
                <w:szCs w:val="52"/>
              </w:rPr>
              <w:t>ineffable</w:t>
            </w:r>
          </w:p>
        </w:tc>
        <w:tc>
          <w:tcPr>
            <w:tcW w:w="5265" w:type="dxa"/>
          </w:tcPr>
          <w:p w14:paraId="02E5F5D0" w14:textId="77777777" w:rsidR="007B04F3" w:rsidRPr="00807CC1" w:rsidRDefault="007B04F3" w:rsidP="00C17055">
            <w:pPr>
              <w:spacing w:before="360" w:line="276" w:lineRule="auto"/>
              <w:jc w:val="center"/>
              <w:rPr>
                <w:sz w:val="52"/>
                <w:szCs w:val="52"/>
              </w:rPr>
            </w:pPr>
            <w:r>
              <w:rPr>
                <w:sz w:val="52"/>
                <w:szCs w:val="52"/>
              </w:rPr>
              <w:t>rapturous</w:t>
            </w:r>
          </w:p>
        </w:tc>
      </w:tr>
      <w:tr w:rsidR="007B04F3" w14:paraId="4C2861A4" w14:textId="77777777" w:rsidTr="00C17055">
        <w:tc>
          <w:tcPr>
            <w:tcW w:w="5265" w:type="dxa"/>
          </w:tcPr>
          <w:p w14:paraId="53811D13" w14:textId="77777777" w:rsidR="007B04F3" w:rsidRDefault="007B04F3" w:rsidP="00C17055">
            <w:pPr>
              <w:spacing w:before="360" w:line="276" w:lineRule="auto"/>
              <w:jc w:val="center"/>
              <w:rPr>
                <w:sz w:val="52"/>
                <w:szCs w:val="52"/>
              </w:rPr>
            </w:pPr>
            <w:r>
              <w:rPr>
                <w:sz w:val="52"/>
                <w:szCs w:val="52"/>
              </w:rPr>
              <w:t>gratifying</w:t>
            </w:r>
          </w:p>
        </w:tc>
        <w:tc>
          <w:tcPr>
            <w:tcW w:w="5265" w:type="dxa"/>
          </w:tcPr>
          <w:p w14:paraId="1B4549AE" w14:textId="77777777" w:rsidR="007B04F3" w:rsidRDefault="007B04F3" w:rsidP="00C17055">
            <w:pPr>
              <w:spacing w:before="360" w:line="276" w:lineRule="auto"/>
              <w:jc w:val="center"/>
              <w:rPr>
                <w:sz w:val="52"/>
                <w:szCs w:val="52"/>
              </w:rPr>
            </w:pPr>
            <w:r>
              <w:rPr>
                <w:sz w:val="52"/>
                <w:szCs w:val="52"/>
              </w:rPr>
              <w:t>darling</w:t>
            </w:r>
          </w:p>
        </w:tc>
      </w:tr>
    </w:tbl>
    <w:p w14:paraId="43ED8F1E" w14:textId="5C0984F3" w:rsidR="00506803" w:rsidRPr="000972D4" w:rsidRDefault="00506803" w:rsidP="000972D4">
      <w:r w:rsidRPr="000972D4">
        <w:br w:type="page"/>
      </w:r>
    </w:p>
    <w:p w14:paraId="4436AAB8" w14:textId="454D5CCA" w:rsidR="007B04F3" w:rsidRDefault="007B04F3" w:rsidP="00712960">
      <w:pPr>
        <w:pStyle w:val="Heading2"/>
      </w:pPr>
      <w:bookmarkStart w:id="20" w:name="_Appendix_6"/>
      <w:bookmarkEnd w:id="20"/>
      <w:r>
        <w:lastRenderedPageBreak/>
        <w:t>Appendix 6</w:t>
      </w:r>
    </w:p>
    <w:p w14:paraId="00401C08" w14:textId="77777777" w:rsidR="007B04F3" w:rsidRDefault="007B04F3" w:rsidP="00712960">
      <w:pPr>
        <w:pStyle w:val="Heading3"/>
      </w:pPr>
      <w:r>
        <w:t>Word cline images</w:t>
      </w:r>
    </w:p>
    <w:p w14:paraId="36800173" w14:textId="77777777" w:rsidR="007B04F3" w:rsidRPr="006F1690" w:rsidRDefault="007B04F3" w:rsidP="00430B44">
      <w:pPr>
        <w:pStyle w:val="ListParagraph"/>
        <w:numPr>
          <w:ilvl w:val="0"/>
          <w:numId w:val="23"/>
        </w:numPr>
        <w:spacing w:after="160" w:line="259" w:lineRule="auto"/>
        <w:rPr>
          <w:sz w:val="20"/>
        </w:rPr>
      </w:pPr>
      <w:r w:rsidRPr="006F1690">
        <w:rPr>
          <w:sz w:val="20"/>
        </w:rPr>
        <w:t>Create a word cline that describes the following images</w:t>
      </w:r>
    </w:p>
    <w:p w14:paraId="67C46880" w14:textId="77777777" w:rsidR="007B04F3" w:rsidRPr="006F1690" w:rsidRDefault="007B04F3" w:rsidP="00430B44">
      <w:pPr>
        <w:pStyle w:val="ListParagraph"/>
        <w:numPr>
          <w:ilvl w:val="0"/>
          <w:numId w:val="23"/>
        </w:numPr>
        <w:spacing w:after="160" w:line="259" w:lineRule="auto"/>
        <w:rPr>
          <w:sz w:val="20"/>
        </w:rPr>
      </w:pPr>
      <w:r w:rsidRPr="006F1690">
        <w:rPr>
          <w:sz w:val="20"/>
        </w:rPr>
        <w:t>Think about what the images convey and the different ways you could express it</w:t>
      </w:r>
    </w:p>
    <w:p w14:paraId="74E9E8EA" w14:textId="77777777" w:rsidR="007B04F3" w:rsidRPr="006F1690" w:rsidRDefault="007B04F3" w:rsidP="00430B44">
      <w:pPr>
        <w:pStyle w:val="ListParagraph"/>
        <w:numPr>
          <w:ilvl w:val="0"/>
          <w:numId w:val="23"/>
        </w:numPr>
        <w:spacing w:after="160" w:line="259" w:lineRule="auto"/>
        <w:rPr>
          <w:sz w:val="20"/>
        </w:rPr>
      </w:pPr>
      <w:r w:rsidRPr="006F1690">
        <w:rPr>
          <w:sz w:val="20"/>
        </w:rPr>
        <w:t>Organise the words into an order that shows the progression of that vocabulary so that the final word in the word cline best represents the image.</w:t>
      </w:r>
    </w:p>
    <w:p w14:paraId="4C9940DC" w14:textId="77777777" w:rsidR="007B04F3" w:rsidRDefault="007B04F3" w:rsidP="007B04F3">
      <w:pPr>
        <w:rPr>
          <w:sz w:val="20"/>
        </w:rPr>
      </w:pPr>
      <w:r w:rsidRPr="0095486A">
        <w:rPr>
          <w:sz w:val="20"/>
        </w:rPr>
        <w:t>Image 1</w:t>
      </w:r>
    </w:p>
    <w:tbl>
      <w:tblPr>
        <w:tblStyle w:val="TableGrid"/>
        <w:tblW w:w="10456" w:type="dxa"/>
        <w:tblLook w:val="04A0" w:firstRow="1" w:lastRow="0" w:firstColumn="1" w:lastColumn="0" w:noHBand="0" w:noVBand="1"/>
        <w:tblCaption w:val="Word Cline and Image 1"/>
      </w:tblPr>
      <w:tblGrid>
        <w:gridCol w:w="5377"/>
        <w:gridCol w:w="5079"/>
      </w:tblGrid>
      <w:tr w:rsidR="007B04F3" w:rsidRPr="0034055F" w14:paraId="4A921344" w14:textId="77777777" w:rsidTr="5D8E0EDC">
        <w:trPr>
          <w:trHeight w:val="4487"/>
        </w:trPr>
        <w:tc>
          <w:tcPr>
            <w:tcW w:w="5228" w:type="dxa"/>
          </w:tcPr>
          <w:p w14:paraId="2E5A0879" w14:textId="77777777" w:rsidR="007B04F3" w:rsidRDefault="007B04F3" w:rsidP="00C17055">
            <w:pPr>
              <w:rPr>
                <w:noProof/>
                <w:lang w:eastAsia="en-AU"/>
              </w:rPr>
            </w:pPr>
            <w:r>
              <w:rPr>
                <w:noProof/>
              </w:rPr>
              <w:drawing>
                <wp:inline distT="0" distB="0" distL="0" distR="0" wp14:anchorId="00E78DE9" wp14:editId="110BFF3B">
                  <wp:extent cx="3277867" cy="2183642"/>
                  <wp:effectExtent l="0" t="0" r="0" b="7620"/>
                  <wp:docPr id="1937058326" name="Picture 1937058326" descr="A grayscale photo of man opening hi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58326" name="Picture 4" descr="A grayscale photo of man opening his mouth."/>
                          <pic:cNvPicPr/>
                        </pic:nvPicPr>
                        <pic:blipFill>
                          <a:blip r:embed="rId35">
                            <a:extLst>
                              <a:ext uri="{28A0092B-C50C-407E-A947-70E740481C1C}">
                                <a14:useLocalDpi xmlns:a14="http://schemas.microsoft.com/office/drawing/2010/main" val="0"/>
                              </a:ext>
                            </a:extLst>
                          </a:blip>
                          <a:stretch>
                            <a:fillRect/>
                          </a:stretch>
                        </pic:blipFill>
                        <pic:spPr>
                          <a:xfrm>
                            <a:off x="0" y="0"/>
                            <a:ext cx="3277867" cy="2183642"/>
                          </a:xfrm>
                          <a:prstGeom prst="rect">
                            <a:avLst/>
                          </a:prstGeom>
                        </pic:spPr>
                      </pic:pic>
                    </a:graphicData>
                  </a:graphic>
                </wp:inline>
              </w:drawing>
            </w:r>
          </w:p>
          <w:p w14:paraId="4F03C78C" w14:textId="0A54AD03" w:rsidR="007B04F3" w:rsidRPr="0034055F" w:rsidRDefault="69ECA47F" w:rsidP="00C17055">
            <w:pPr>
              <w:rPr>
                <w:noProof/>
                <w:lang w:eastAsia="en-AU"/>
              </w:rPr>
            </w:pPr>
            <w:r>
              <w:t>P</w:t>
            </w:r>
            <w:r w:rsidR="4D21FD67">
              <w:t xml:space="preserve">hoto by </w:t>
            </w:r>
            <w:hyperlink r:id="rId36">
              <w:r w:rsidR="4D21FD67" w:rsidRPr="5D8E0EDC">
                <w:rPr>
                  <w:rStyle w:val="Hyperlink"/>
                </w:rPr>
                <w:t>Photo Boards</w:t>
              </w:r>
            </w:hyperlink>
            <w:r w:rsidR="4D21FD67">
              <w:t xml:space="preserve"> on </w:t>
            </w:r>
            <w:hyperlink r:id="rId37">
              <w:r w:rsidR="114A2230" w:rsidRPr="5D8E0EDC">
                <w:rPr>
                  <w:rStyle w:val="Hyperlink"/>
                </w:rPr>
                <w:t>Unsplash</w:t>
              </w:r>
              <w:r w:rsidR="304FE9EF" w:rsidRPr="5D8E0EDC">
                <w:rPr>
                  <w:rStyle w:val="Hyperlink"/>
                </w:rPr>
                <w:t>.com</w:t>
              </w:r>
            </w:hyperlink>
          </w:p>
        </w:tc>
        <w:tc>
          <w:tcPr>
            <w:tcW w:w="5228" w:type="dxa"/>
            <w:vAlign w:val="center"/>
          </w:tcPr>
          <w:p w14:paraId="5F0B2B89" w14:textId="77777777" w:rsidR="007B04F3" w:rsidRPr="0034055F" w:rsidRDefault="007B04F3" w:rsidP="00C17055">
            <w:pPr>
              <w:jc w:val="center"/>
            </w:pPr>
            <w:r w:rsidRPr="0034055F">
              <w:rPr>
                <w:noProof/>
                <w:lang w:eastAsia="en-AU"/>
              </w:rPr>
              <mc:AlternateContent>
                <mc:Choice Requires="wps">
                  <w:drawing>
                    <wp:inline distT="0" distB="0" distL="0" distR="0" wp14:anchorId="6817992D" wp14:editId="3B8B2987">
                      <wp:extent cx="2247900" cy="2295525"/>
                      <wp:effectExtent l="19050" t="38100" r="38100" b="28575"/>
                      <wp:docPr id="2" name="Straight Arrow Connector 2" descr="Diagonal line for word cline"/>
                      <wp:cNvGraphicFramePr/>
                      <a:graphic xmlns:a="http://schemas.openxmlformats.org/drawingml/2006/main">
                        <a:graphicData uri="http://schemas.microsoft.com/office/word/2010/wordprocessingShape">
                          <wps:wsp>
                            <wps:cNvCnPr/>
                            <wps:spPr>
                              <a:xfrm flipV="1">
                                <a:off x="0" y="0"/>
                                <a:ext cx="2247900" cy="2295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inline>
                  </w:drawing>
                </mc:Choice>
                <mc:Fallback>
                  <w:pict>
                    <v:shapetype w14:anchorId="64602F84" id="_x0000_t32" coordsize="21600,21600" o:spt="32" o:oned="t" path="m,l21600,21600e" filled="f">
                      <v:path arrowok="t" fillok="f" o:connecttype="none"/>
                      <o:lock v:ext="edit" shapetype="t"/>
                    </v:shapetype>
                    <v:shape id="Straight Arrow Connector 2" o:spid="_x0000_s1026" type="#_x0000_t32" alt="Diagonal line for word cline" style="width:177pt;height:180.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" strokecolor="windowText" strokeweight="2.25pt">
                      <v:stroke endarrow="block" joinstyle="miter"/>
                      <w10:anchorlock/>
                    </v:shape>
                  </w:pict>
                </mc:Fallback>
              </mc:AlternateContent>
            </w:r>
          </w:p>
        </w:tc>
      </w:tr>
    </w:tbl>
    <w:p w14:paraId="60F9F224" w14:textId="77777777" w:rsidR="007B04F3" w:rsidRDefault="007B04F3" w:rsidP="007B04F3">
      <w:pPr>
        <w:rPr>
          <w:sz w:val="20"/>
        </w:rPr>
      </w:pPr>
    </w:p>
    <w:p w14:paraId="6FCB3221" w14:textId="77777777" w:rsidR="007B04F3" w:rsidRDefault="007B04F3" w:rsidP="007B04F3">
      <w:pPr>
        <w:rPr>
          <w:sz w:val="20"/>
        </w:rPr>
      </w:pPr>
      <w:r>
        <w:rPr>
          <w:sz w:val="20"/>
        </w:rPr>
        <w:t>Image 2</w:t>
      </w:r>
    </w:p>
    <w:tbl>
      <w:tblPr>
        <w:tblStyle w:val="TableGrid"/>
        <w:tblW w:w="10500" w:type="dxa"/>
        <w:tblLook w:val="04A0" w:firstRow="1" w:lastRow="0" w:firstColumn="1" w:lastColumn="0" w:noHBand="0" w:noVBand="1"/>
        <w:tblCaption w:val="Word Cline and Image 2"/>
      </w:tblPr>
      <w:tblGrid>
        <w:gridCol w:w="5419"/>
        <w:gridCol w:w="5081"/>
      </w:tblGrid>
      <w:tr w:rsidR="007B04F3" w:rsidRPr="0034055F" w14:paraId="5B1527D4" w14:textId="77777777" w:rsidTr="5D8E0EDC">
        <w:trPr>
          <w:trHeight w:val="4203"/>
        </w:trPr>
        <w:tc>
          <w:tcPr>
            <w:tcW w:w="5250" w:type="dxa"/>
          </w:tcPr>
          <w:p w14:paraId="614F2122" w14:textId="235BDA90" w:rsidR="007B04F3" w:rsidRDefault="00D50D62" w:rsidP="00C17055">
            <w:pPr>
              <w:rPr>
                <w:noProof/>
                <w:lang w:eastAsia="en-AU"/>
              </w:rPr>
            </w:pPr>
            <w:r>
              <w:rPr>
                <w:noProof/>
                <w:lang w:eastAsia="en-AU"/>
              </w:rPr>
              <w:drawing>
                <wp:inline distT="0" distB="0" distL="0" distR="0" wp14:anchorId="15DC8E9F" wp14:editId="1982B7E9">
                  <wp:extent cx="3304200" cy="2538095"/>
                  <wp:effectExtent l="0" t="0" r="0" b="0"/>
                  <wp:docPr id="1467656157" name="Picture 1" descr="A child catching a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56157" name="Picture 1" descr="A child catching a bubble "/>
                          <pic:cNvPicPr/>
                        </pic:nvPicPr>
                        <pic:blipFill rotWithShape="1">
                          <a:blip r:embed="rId38"/>
                          <a:srcRect l="22513" t="12309" r="28047" b="30148"/>
                          <a:stretch/>
                        </pic:blipFill>
                        <pic:spPr bwMode="auto">
                          <a:xfrm>
                            <a:off x="0" y="0"/>
                            <a:ext cx="3305078" cy="2538770"/>
                          </a:xfrm>
                          <a:prstGeom prst="rect">
                            <a:avLst/>
                          </a:prstGeom>
                          <a:ln>
                            <a:noFill/>
                          </a:ln>
                          <a:extLst>
                            <a:ext uri="{53640926-AAD7-44D8-BBD7-CCE9431645EC}">
                              <a14:shadowObscured xmlns:a14="http://schemas.microsoft.com/office/drawing/2010/main"/>
                            </a:ext>
                          </a:extLst>
                        </pic:spPr>
                      </pic:pic>
                    </a:graphicData>
                  </a:graphic>
                </wp:inline>
              </w:drawing>
            </w:r>
          </w:p>
          <w:p w14:paraId="33B70D03" w14:textId="5C9E39FA" w:rsidR="007B04F3" w:rsidRPr="0034055F" w:rsidRDefault="69ECA47F" w:rsidP="00C17055">
            <w:pPr>
              <w:rPr>
                <w:noProof/>
                <w:lang w:eastAsia="en-AU"/>
              </w:rPr>
            </w:pPr>
            <w:r>
              <w:t xml:space="preserve">Photo by </w:t>
            </w:r>
            <w:hyperlink r:id="rId39" w:history="1">
              <w:r w:rsidR="00D50D62" w:rsidRPr="006F24E0">
                <w:rPr>
                  <w:rStyle w:val="Hyperlink"/>
                </w:rPr>
                <w:t>Leo Rivas</w:t>
              </w:r>
            </w:hyperlink>
            <w:r>
              <w:t xml:space="preserve"> on </w:t>
            </w:r>
            <w:hyperlink r:id="rId40">
              <w:r w:rsidR="114A2230" w:rsidRPr="5D8E0EDC">
                <w:rPr>
                  <w:rStyle w:val="Hyperlink"/>
                </w:rPr>
                <w:t>Unsplash</w:t>
              </w:r>
              <w:r w:rsidR="410E1585" w:rsidRPr="5D8E0EDC">
                <w:rPr>
                  <w:rStyle w:val="Hyperlink"/>
                </w:rPr>
                <w:t>.com</w:t>
              </w:r>
            </w:hyperlink>
          </w:p>
        </w:tc>
        <w:tc>
          <w:tcPr>
            <w:tcW w:w="5250" w:type="dxa"/>
            <w:vAlign w:val="center"/>
          </w:tcPr>
          <w:p w14:paraId="107B0901" w14:textId="77777777" w:rsidR="007B04F3" w:rsidRPr="0034055F" w:rsidRDefault="007B04F3" w:rsidP="00C17055">
            <w:pPr>
              <w:jc w:val="center"/>
            </w:pPr>
            <w:r w:rsidRPr="0034055F">
              <w:rPr>
                <w:noProof/>
                <w:lang w:eastAsia="en-AU"/>
              </w:rPr>
              <mc:AlternateContent>
                <mc:Choice Requires="wps">
                  <w:drawing>
                    <wp:inline distT="0" distB="0" distL="0" distR="0" wp14:anchorId="750F0CD6" wp14:editId="74AD3985">
                      <wp:extent cx="2247900" cy="2295525"/>
                      <wp:effectExtent l="19050" t="38100" r="38100" b="28575"/>
                      <wp:docPr id="272" name="Straight Arrow Connector 272" descr="Diagonal line for word cline"/>
                      <wp:cNvGraphicFramePr/>
                      <a:graphic xmlns:a="http://schemas.openxmlformats.org/drawingml/2006/main">
                        <a:graphicData uri="http://schemas.microsoft.com/office/word/2010/wordprocessingShape">
                          <wps:wsp>
                            <wps:cNvCnPr/>
                            <wps:spPr>
                              <a:xfrm flipV="1">
                                <a:off x="0" y="0"/>
                                <a:ext cx="2247900" cy="2295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inline>
                  </w:drawing>
                </mc:Choice>
                <mc:Fallback>
                  <w:pict>
                    <v:shape w14:anchorId="59AD5F29" id="Straight Arrow Connector 272" o:spid="_x0000_s1026" type="#_x0000_t32" alt="Diagonal line for word cline" style="width:177pt;height:180.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" strokecolor="windowText" strokeweight="2.25pt">
                      <v:stroke endarrow="block" joinstyle="miter"/>
                      <w10:anchorlock/>
                    </v:shape>
                  </w:pict>
                </mc:Fallback>
              </mc:AlternateContent>
            </w:r>
          </w:p>
        </w:tc>
      </w:tr>
    </w:tbl>
    <w:p w14:paraId="57992190" w14:textId="77777777" w:rsidR="007B04F3" w:rsidRPr="000972D4" w:rsidRDefault="007B04F3" w:rsidP="000972D4">
      <w:r>
        <w:br w:type="page"/>
      </w:r>
    </w:p>
    <w:p w14:paraId="05BFF182" w14:textId="6BDF04CE" w:rsidR="007B04F3" w:rsidRDefault="007B04F3" w:rsidP="00712960">
      <w:pPr>
        <w:pStyle w:val="Heading3"/>
      </w:pPr>
      <w:r>
        <w:lastRenderedPageBreak/>
        <w:t>Word cline images</w:t>
      </w:r>
    </w:p>
    <w:p w14:paraId="2FA0C2D2" w14:textId="77777777" w:rsidR="007B04F3" w:rsidRPr="00712960" w:rsidRDefault="007B04F3" w:rsidP="00430B44">
      <w:pPr>
        <w:pStyle w:val="ListParagraph"/>
        <w:numPr>
          <w:ilvl w:val="0"/>
          <w:numId w:val="24"/>
        </w:numPr>
        <w:spacing w:after="160" w:line="259" w:lineRule="auto"/>
        <w:rPr>
          <w:szCs w:val="22"/>
        </w:rPr>
      </w:pPr>
      <w:r w:rsidRPr="00712960">
        <w:rPr>
          <w:szCs w:val="22"/>
        </w:rPr>
        <w:t>Create a word cline that describes the following images</w:t>
      </w:r>
    </w:p>
    <w:p w14:paraId="455ECDC7" w14:textId="77777777" w:rsidR="007B04F3" w:rsidRPr="00712960" w:rsidRDefault="007B04F3" w:rsidP="00430B44">
      <w:pPr>
        <w:pStyle w:val="ListParagraph"/>
        <w:numPr>
          <w:ilvl w:val="0"/>
          <w:numId w:val="24"/>
        </w:numPr>
        <w:spacing w:after="160" w:line="259" w:lineRule="auto"/>
        <w:rPr>
          <w:szCs w:val="22"/>
        </w:rPr>
      </w:pPr>
      <w:r w:rsidRPr="00712960">
        <w:rPr>
          <w:szCs w:val="22"/>
        </w:rPr>
        <w:t>Think about what the images convey and the different ways you could express it</w:t>
      </w:r>
    </w:p>
    <w:p w14:paraId="61091CD0" w14:textId="77777777" w:rsidR="007B04F3" w:rsidRPr="00712960" w:rsidRDefault="007B04F3" w:rsidP="00430B44">
      <w:pPr>
        <w:pStyle w:val="ListParagraph"/>
        <w:numPr>
          <w:ilvl w:val="0"/>
          <w:numId w:val="24"/>
        </w:numPr>
        <w:spacing w:after="160" w:line="259" w:lineRule="auto"/>
        <w:rPr>
          <w:szCs w:val="22"/>
        </w:rPr>
      </w:pPr>
      <w:r w:rsidRPr="00712960">
        <w:rPr>
          <w:szCs w:val="22"/>
        </w:rPr>
        <w:t>Organise the words into an order that shows the progression of that vocabulary so that the final word in the word cline best represents the image.</w:t>
      </w:r>
    </w:p>
    <w:p w14:paraId="35A34961" w14:textId="77777777" w:rsidR="007B04F3" w:rsidRPr="00712960" w:rsidRDefault="007B04F3" w:rsidP="007B04F3">
      <w:pPr>
        <w:rPr>
          <w:b/>
        </w:rPr>
      </w:pPr>
      <w:r w:rsidRPr="00712960">
        <w:rPr>
          <w:b/>
        </w:rPr>
        <w:t>Image 1</w:t>
      </w:r>
    </w:p>
    <w:tbl>
      <w:tblPr>
        <w:tblStyle w:val="TableGrid"/>
        <w:tblW w:w="10456" w:type="dxa"/>
        <w:tblLook w:val="04A0" w:firstRow="1" w:lastRow="0" w:firstColumn="1" w:lastColumn="0" w:noHBand="0" w:noVBand="1"/>
        <w:tblCaption w:val="Word Cline and Image 1"/>
      </w:tblPr>
      <w:tblGrid>
        <w:gridCol w:w="5228"/>
        <w:gridCol w:w="5228"/>
      </w:tblGrid>
      <w:tr w:rsidR="007B04F3" w:rsidRPr="0034055F" w14:paraId="64DD4ADD" w14:textId="77777777" w:rsidTr="55FC005C">
        <w:trPr>
          <w:trHeight w:val="4487"/>
        </w:trPr>
        <w:tc>
          <w:tcPr>
            <w:tcW w:w="5228" w:type="dxa"/>
          </w:tcPr>
          <w:p w14:paraId="5442E4B4" w14:textId="77777777" w:rsidR="007B04F3" w:rsidRPr="00712960" w:rsidRDefault="007B04F3" w:rsidP="00C17055">
            <w:pPr>
              <w:rPr>
                <w:noProof/>
                <w:sz w:val="20"/>
                <w:lang w:eastAsia="en-AU"/>
              </w:rPr>
            </w:pPr>
            <w:r w:rsidRPr="00712960">
              <w:rPr>
                <w:noProof/>
                <w:sz w:val="20"/>
              </w:rPr>
              <w:drawing>
                <wp:inline distT="0" distB="0" distL="0" distR="0" wp14:anchorId="1FB7DD38" wp14:editId="2EB6FE1D">
                  <wp:extent cx="3138659" cy="2204114"/>
                  <wp:effectExtent l="0" t="0" r="5080" b="5715"/>
                  <wp:docPr id="1249672478" name="Picture 1249672478" descr="A grayscale photo of a man wiping his t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2478" name="Picture 11" descr="A grayscale photo of a man wiping his tears."/>
                          <pic:cNvPicPr/>
                        </pic:nvPicPr>
                        <pic:blipFill>
                          <a:blip r:embed="rId41">
                            <a:extLst>
                              <a:ext uri="{28A0092B-C50C-407E-A947-70E740481C1C}">
                                <a14:useLocalDpi xmlns:a14="http://schemas.microsoft.com/office/drawing/2010/main" val="0"/>
                              </a:ext>
                            </a:extLst>
                          </a:blip>
                          <a:stretch>
                            <a:fillRect/>
                          </a:stretch>
                        </pic:blipFill>
                        <pic:spPr>
                          <a:xfrm>
                            <a:off x="0" y="0"/>
                            <a:ext cx="3138659" cy="2204114"/>
                          </a:xfrm>
                          <a:prstGeom prst="rect">
                            <a:avLst/>
                          </a:prstGeom>
                        </pic:spPr>
                      </pic:pic>
                    </a:graphicData>
                  </a:graphic>
                </wp:inline>
              </w:drawing>
            </w:r>
          </w:p>
          <w:p w14:paraId="254CBEC2" w14:textId="043E1D1E" w:rsidR="007B04F3" w:rsidRPr="00712960" w:rsidRDefault="007B04F3" w:rsidP="00C17055">
            <w:pPr>
              <w:rPr>
                <w:noProof/>
                <w:sz w:val="20"/>
                <w:lang w:eastAsia="en-AU"/>
              </w:rPr>
            </w:pPr>
            <w:r w:rsidRPr="00712960">
              <w:rPr>
                <w:sz w:val="20"/>
              </w:rPr>
              <w:t xml:space="preserve">Photo by </w:t>
            </w:r>
            <w:hyperlink r:id="rId42" w:history="1">
              <w:r w:rsidRPr="00EA2738">
                <w:rPr>
                  <w:rStyle w:val="Hyperlink"/>
                  <w:sz w:val="20"/>
                </w:rPr>
                <w:t>Tom Pumford</w:t>
              </w:r>
            </w:hyperlink>
            <w:r w:rsidRPr="00712960">
              <w:rPr>
                <w:sz w:val="20"/>
              </w:rPr>
              <w:t xml:space="preserve"> on </w:t>
            </w:r>
            <w:hyperlink r:id="rId43" w:history="1">
              <w:r w:rsidR="004B3CC1" w:rsidRPr="00EA29A2">
                <w:rPr>
                  <w:rStyle w:val="Hyperlink"/>
                  <w:sz w:val="20"/>
                </w:rPr>
                <w:t>Unsplash</w:t>
              </w:r>
              <w:r w:rsidR="591A8979" w:rsidRPr="00EA29A2">
                <w:rPr>
                  <w:rStyle w:val="Hyperlink"/>
                  <w:sz w:val="20"/>
                </w:rPr>
                <w:t>.com</w:t>
              </w:r>
            </w:hyperlink>
          </w:p>
        </w:tc>
        <w:tc>
          <w:tcPr>
            <w:tcW w:w="5228" w:type="dxa"/>
            <w:vAlign w:val="center"/>
          </w:tcPr>
          <w:p w14:paraId="0C3EEB80" w14:textId="77777777" w:rsidR="007B04F3" w:rsidRPr="0034055F" w:rsidRDefault="007B04F3" w:rsidP="00C17055">
            <w:pPr>
              <w:jc w:val="center"/>
            </w:pPr>
            <w:r w:rsidRPr="0034055F">
              <w:rPr>
                <w:noProof/>
                <w:lang w:eastAsia="en-AU"/>
              </w:rPr>
              <mc:AlternateContent>
                <mc:Choice Requires="wps">
                  <w:drawing>
                    <wp:inline distT="0" distB="0" distL="0" distR="0" wp14:anchorId="209C1239" wp14:editId="69428E10">
                      <wp:extent cx="2247900" cy="2295525"/>
                      <wp:effectExtent l="19050" t="38100" r="38100" b="28575"/>
                      <wp:docPr id="6" name="Straight Arrow Connector 6" descr="Diagonal line for word cline"/>
                      <wp:cNvGraphicFramePr/>
                      <a:graphic xmlns:a="http://schemas.openxmlformats.org/drawingml/2006/main">
                        <a:graphicData uri="http://schemas.microsoft.com/office/word/2010/wordprocessingShape">
                          <wps:wsp>
                            <wps:cNvCnPr/>
                            <wps:spPr>
                              <a:xfrm flipV="1">
                                <a:off x="0" y="0"/>
                                <a:ext cx="2247900" cy="2295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inline>
                  </w:drawing>
                </mc:Choice>
                <mc:Fallback>
                  <w:pict>
                    <v:shape w14:anchorId="1B7EF4A3" id="Straight Arrow Connector 6" o:spid="_x0000_s1026" type="#_x0000_t32" alt="Diagonal line for word cline" style="width:177pt;height:180.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" strokecolor="windowText" strokeweight="2.25pt">
                      <v:stroke endarrow="block" joinstyle="miter"/>
                      <w10:anchorlock/>
                    </v:shape>
                  </w:pict>
                </mc:Fallback>
              </mc:AlternateContent>
            </w:r>
          </w:p>
        </w:tc>
      </w:tr>
    </w:tbl>
    <w:p w14:paraId="1959BCBC" w14:textId="77777777" w:rsidR="007B04F3" w:rsidRPr="00712960" w:rsidRDefault="007B04F3" w:rsidP="007B04F3">
      <w:pPr>
        <w:rPr>
          <w:b/>
        </w:rPr>
      </w:pPr>
      <w:r w:rsidRPr="00712960">
        <w:rPr>
          <w:b/>
        </w:rPr>
        <w:t>Image 2</w:t>
      </w:r>
    </w:p>
    <w:tbl>
      <w:tblPr>
        <w:tblStyle w:val="TableGrid"/>
        <w:tblW w:w="10500" w:type="dxa"/>
        <w:tblLook w:val="04A0" w:firstRow="1" w:lastRow="0" w:firstColumn="1" w:lastColumn="0" w:noHBand="0" w:noVBand="1"/>
        <w:tblCaption w:val="Word Cline and Image 2"/>
      </w:tblPr>
      <w:tblGrid>
        <w:gridCol w:w="5250"/>
        <w:gridCol w:w="5250"/>
      </w:tblGrid>
      <w:tr w:rsidR="007B04F3" w:rsidRPr="0034055F" w14:paraId="3ACE9533" w14:textId="77777777" w:rsidTr="55FC005C">
        <w:trPr>
          <w:trHeight w:val="4203"/>
        </w:trPr>
        <w:tc>
          <w:tcPr>
            <w:tcW w:w="5250" w:type="dxa"/>
          </w:tcPr>
          <w:p w14:paraId="22AA2B40" w14:textId="77777777" w:rsidR="007B04F3" w:rsidRPr="00712960" w:rsidRDefault="007B04F3" w:rsidP="00C17055">
            <w:pPr>
              <w:rPr>
                <w:noProof/>
                <w:sz w:val="20"/>
                <w:lang w:eastAsia="en-AU"/>
              </w:rPr>
            </w:pPr>
            <w:r w:rsidRPr="00712960">
              <w:rPr>
                <w:noProof/>
                <w:sz w:val="20"/>
              </w:rPr>
              <w:drawing>
                <wp:inline distT="0" distB="0" distL="0" distR="0" wp14:anchorId="5ECD16F7" wp14:editId="5F29BFEB">
                  <wp:extent cx="3002508" cy="3548689"/>
                  <wp:effectExtent l="0" t="0" r="7620" b="0"/>
                  <wp:docPr id="92625763" name="Picture 92625763" descr="A shallow focus photo of a woman's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5763" name="Picture 12" descr="A shallow focus photo of a woman's eyes."/>
                          <pic:cNvPicPr/>
                        </pic:nvPicPr>
                        <pic:blipFill>
                          <a:blip r:embed="rId44">
                            <a:extLst>
                              <a:ext uri="{28A0092B-C50C-407E-A947-70E740481C1C}">
                                <a14:useLocalDpi xmlns:a14="http://schemas.microsoft.com/office/drawing/2010/main" val="0"/>
                              </a:ext>
                            </a:extLst>
                          </a:blip>
                          <a:stretch>
                            <a:fillRect/>
                          </a:stretch>
                        </pic:blipFill>
                        <pic:spPr>
                          <a:xfrm>
                            <a:off x="0" y="0"/>
                            <a:ext cx="3002508" cy="3548689"/>
                          </a:xfrm>
                          <a:prstGeom prst="rect">
                            <a:avLst/>
                          </a:prstGeom>
                        </pic:spPr>
                      </pic:pic>
                    </a:graphicData>
                  </a:graphic>
                </wp:inline>
              </w:drawing>
            </w:r>
          </w:p>
          <w:p w14:paraId="7549FD81" w14:textId="1675FE1B" w:rsidR="007B04F3" w:rsidRPr="00712960" w:rsidRDefault="007B04F3" w:rsidP="00C17055">
            <w:pPr>
              <w:rPr>
                <w:noProof/>
                <w:sz w:val="20"/>
                <w:lang w:eastAsia="en-AU"/>
              </w:rPr>
            </w:pPr>
            <w:r w:rsidRPr="00712960">
              <w:rPr>
                <w:sz w:val="20"/>
              </w:rPr>
              <w:t xml:space="preserve">Photo by </w:t>
            </w:r>
            <w:hyperlink r:id="rId45" w:history="1">
              <w:r w:rsidR="0075034D" w:rsidRPr="0075034D">
                <w:rPr>
                  <w:rStyle w:val="Hyperlink"/>
                  <w:sz w:val="20"/>
                </w:rPr>
                <w:t>Louis Galvez</w:t>
              </w:r>
            </w:hyperlink>
            <w:r w:rsidR="0075034D">
              <w:rPr>
                <w:sz w:val="20"/>
              </w:rPr>
              <w:t xml:space="preserve"> </w:t>
            </w:r>
            <w:r w:rsidRPr="00712960">
              <w:rPr>
                <w:sz w:val="20"/>
              </w:rPr>
              <w:t xml:space="preserve">on </w:t>
            </w:r>
            <w:hyperlink r:id="rId46" w:history="1">
              <w:r w:rsidR="004B3CC1" w:rsidRPr="00176973">
                <w:rPr>
                  <w:rStyle w:val="Hyperlink"/>
                  <w:sz w:val="20"/>
                </w:rPr>
                <w:t>Unsplash</w:t>
              </w:r>
              <w:r w:rsidR="3B439B9B" w:rsidRPr="00176973">
                <w:rPr>
                  <w:rStyle w:val="Hyperlink"/>
                  <w:sz w:val="20"/>
                </w:rPr>
                <w:t>.com</w:t>
              </w:r>
            </w:hyperlink>
          </w:p>
        </w:tc>
        <w:tc>
          <w:tcPr>
            <w:tcW w:w="5250" w:type="dxa"/>
            <w:vAlign w:val="center"/>
          </w:tcPr>
          <w:p w14:paraId="328F341A" w14:textId="77777777" w:rsidR="007B04F3" w:rsidRPr="0034055F" w:rsidRDefault="007B04F3" w:rsidP="00C17055">
            <w:pPr>
              <w:jc w:val="center"/>
            </w:pPr>
            <w:r w:rsidRPr="0034055F">
              <w:rPr>
                <w:noProof/>
                <w:lang w:eastAsia="en-AU"/>
              </w:rPr>
              <mc:AlternateContent>
                <mc:Choice Requires="wps">
                  <w:drawing>
                    <wp:inline distT="0" distB="0" distL="0" distR="0" wp14:anchorId="2518C44D" wp14:editId="7284FB43">
                      <wp:extent cx="2247900" cy="2295525"/>
                      <wp:effectExtent l="19050" t="38100" r="38100" b="28575"/>
                      <wp:docPr id="8" name="Straight Arrow Connector 8" descr="Diagonal line for word cline"/>
                      <wp:cNvGraphicFramePr/>
                      <a:graphic xmlns:a="http://schemas.openxmlformats.org/drawingml/2006/main">
                        <a:graphicData uri="http://schemas.microsoft.com/office/word/2010/wordprocessingShape">
                          <wps:wsp>
                            <wps:cNvCnPr/>
                            <wps:spPr>
                              <a:xfrm flipV="1">
                                <a:off x="0" y="0"/>
                                <a:ext cx="2247900" cy="2295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inline>
                  </w:drawing>
                </mc:Choice>
                <mc:Fallback>
                  <w:pict>
                    <v:shape w14:anchorId="49EA6FCE" id="Straight Arrow Connector 8" o:spid="_x0000_s1026" type="#_x0000_t32" alt="Diagonal line for word cline" style="width:177pt;height:180.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" strokecolor="windowText" strokeweight="2.25pt">
                      <v:stroke endarrow="block" joinstyle="miter"/>
                      <w10:anchorlock/>
                    </v:shape>
                  </w:pict>
                </mc:Fallback>
              </mc:AlternateContent>
            </w:r>
          </w:p>
        </w:tc>
      </w:tr>
    </w:tbl>
    <w:p w14:paraId="369FCE18" w14:textId="0906D385" w:rsidR="00297A7E" w:rsidRPr="009060D8" w:rsidRDefault="007B04F3" w:rsidP="00712960">
      <w:pPr>
        <w:pStyle w:val="Heading2"/>
      </w:pPr>
      <w:bookmarkStart w:id="21" w:name="_Appendix_7"/>
      <w:bookmarkEnd w:id="21"/>
      <w:r w:rsidRPr="000972D4">
        <w:br w:type="page"/>
      </w:r>
      <w:r w:rsidR="00297A7E" w:rsidRPr="009060D8">
        <w:lastRenderedPageBreak/>
        <w:t>Appendix 7</w:t>
      </w:r>
    </w:p>
    <w:p w14:paraId="2BB243FD" w14:textId="77777777" w:rsidR="00297A7E" w:rsidRPr="009060D8" w:rsidRDefault="00297A7E" w:rsidP="00712960">
      <w:pPr>
        <w:pStyle w:val="Heading3"/>
      </w:pPr>
      <w:bookmarkStart w:id="22" w:name="_Background_information:_Context"/>
      <w:bookmarkEnd w:id="22"/>
      <w:r w:rsidRPr="009060D8">
        <w:t>Background information: Context clues</w:t>
      </w:r>
    </w:p>
    <w:p w14:paraId="70E70F82" w14:textId="7E100033" w:rsidR="00297A7E" w:rsidRPr="009060D8" w:rsidRDefault="00297A7E" w:rsidP="00297A7E">
      <w:pPr>
        <w:spacing w:after="240"/>
      </w:pPr>
      <w:r w:rsidRPr="009060D8">
        <w:t>There are many words in the English language that may be unfamiliar to us. To understand a word and its meaning, we need to consider the context that the word is used in.</w:t>
      </w:r>
      <w:r w:rsidR="00930599">
        <w:t xml:space="preserve"> </w:t>
      </w:r>
    </w:p>
    <w:p w14:paraId="6B4ADCD2" w14:textId="77777777" w:rsidR="00297A7E" w:rsidRPr="009060D8" w:rsidRDefault="00297A7E" w:rsidP="00297A7E">
      <w:pPr>
        <w:spacing w:after="240"/>
      </w:pPr>
      <w:r w:rsidRPr="009060D8">
        <w:t xml:space="preserve">Context refers to the information provided around the use of the word. That means we need to look at the sentences or paragraphs surrounding an unfamiliar word and look for clues that can help us understand the meaning of a word. </w:t>
      </w:r>
    </w:p>
    <w:p w14:paraId="32064207" w14:textId="77777777" w:rsidR="00297A7E" w:rsidRPr="009060D8" w:rsidRDefault="00297A7E" w:rsidP="00297A7E">
      <w:pPr>
        <w:spacing w:after="240"/>
      </w:pPr>
      <w:r w:rsidRPr="009060D8">
        <w:t>Context clues such as the ones below can help us understand an unfamiliar word.</w:t>
      </w:r>
    </w:p>
    <w:p w14:paraId="351FC303" w14:textId="77777777" w:rsidR="00297A7E" w:rsidRPr="009060D8" w:rsidRDefault="00297A7E" w:rsidP="00430B44">
      <w:pPr>
        <w:numPr>
          <w:ilvl w:val="0"/>
          <w:numId w:val="25"/>
        </w:numPr>
        <w:spacing w:before="0" w:line="240" w:lineRule="auto"/>
      </w:pPr>
      <w:r w:rsidRPr="009060D8">
        <w:t>Definition or restatement of the word</w:t>
      </w:r>
    </w:p>
    <w:p w14:paraId="1E8913F9" w14:textId="77777777" w:rsidR="00297A7E" w:rsidRPr="009060D8" w:rsidRDefault="00297A7E" w:rsidP="00430B44">
      <w:pPr>
        <w:numPr>
          <w:ilvl w:val="0"/>
          <w:numId w:val="25"/>
        </w:numPr>
        <w:spacing w:before="0" w:line="240" w:lineRule="auto"/>
      </w:pPr>
      <w:r w:rsidRPr="009060D8">
        <w:t>An example of the word</w:t>
      </w:r>
    </w:p>
    <w:p w14:paraId="0BCFEEAF" w14:textId="77777777" w:rsidR="00297A7E" w:rsidRPr="009060D8" w:rsidRDefault="00297A7E" w:rsidP="00430B44">
      <w:pPr>
        <w:numPr>
          <w:ilvl w:val="0"/>
          <w:numId w:val="25"/>
        </w:numPr>
        <w:spacing w:before="0" w:line="240" w:lineRule="auto"/>
      </w:pPr>
      <w:r w:rsidRPr="009060D8">
        <w:t>A synonym of the word</w:t>
      </w:r>
    </w:p>
    <w:p w14:paraId="43045E08" w14:textId="77777777" w:rsidR="00297A7E" w:rsidRPr="009060D8" w:rsidRDefault="00297A7E" w:rsidP="00430B44">
      <w:pPr>
        <w:numPr>
          <w:ilvl w:val="0"/>
          <w:numId w:val="25"/>
        </w:numPr>
        <w:spacing w:before="0" w:line="240" w:lineRule="auto"/>
      </w:pPr>
      <w:r w:rsidRPr="009060D8">
        <w:t>A contrast/antonym of the word</w:t>
      </w:r>
    </w:p>
    <w:p w14:paraId="19982410" w14:textId="77777777" w:rsidR="00297A7E" w:rsidRPr="009060D8" w:rsidRDefault="00297A7E" w:rsidP="00430B44">
      <w:pPr>
        <w:numPr>
          <w:ilvl w:val="0"/>
          <w:numId w:val="25"/>
        </w:numPr>
        <w:spacing w:before="0" w:line="240" w:lineRule="auto"/>
      </w:pPr>
      <w:r w:rsidRPr="009060D8">
        <w:t xml:space="preserve">Cause and effect </w:t>
      </w:r>
    </w:p>
    <w:p w14:paraId="7CAC3467" w14:textId="77777777" w:rsidR="00297A7E" w:rsidRPr="009060D8" w:rsidRDefault="00297A7E" w:rsidP="00430B44">
      <w:pPr>
        <w:numPr>
          <w:ilvl w:val="0"/>
          <w:numId w:val="25"/>
        </w:numPr>
        <w:spacing w:before="0" w:line="240" w:lineRule="auto"/>
      </w:pPr>
      <w:r w:rsidRPr="009060D8">
        <w:t>The topic and subject of the text</w:t>
      </w:r>
    </w:p>
    <w:p w14:paraId="75635544" w14:textId="77777777" w:rsidR="00297A7E" w:rsidRPr="009060D8" w:rsidRDefault="00297A7E" w:rsidP="00430B44">
      <w:pPr>
        <w:numPr>
          <w:ilvl w:val="0"/>
          <w:numId w:val="25"/>
        </w:numPr>
        <w:spacing w:before="0" w:after="240" w:line="480" w:lineRule="auto"/>
      </w:pPr>
      <w:r w:rsidRPr="009060D8">
        <w:t>How the word is used in the text</w:t>
      </w:r>
    </w:p>
    <w:p w14:paraId="7ECB09A9" w14:textId="77777777" w:rsidR="00297A7E" w:rsidRPr="009060D8" w:rsidRDefault="00297A7E" w:rsidP="00297A7E">
      <w:pPr>
        <w:spacing w:after="240"/>
      </w:pPr>
      <w:r w:rsidRPr="009060D8">
        <w:t>Have a look at the words in the list below. Do you know what they mean? Highlight or put a tick next to the words that you know the meaning of.</w:t>
      </w:r>
    </w:p>
    <w:tbl>
      <w:tblPr>
        <w:tblStyle w:val="TableGrid1"/>
        <w:tblW w:w="0" w:type="auto"/>
        <w:tblCellMar>
          <w:top w:w="113" w:type="dxa"/>
          <w:bottom w:w="113" w:type="dxa"/>
        </w:tblCellMar>
        <w:tblLook w:val="04A0" w:firstRow="1" w:lastRow="0" w:firstColumn="1" w:lastColumn="0" w:noHBand="0" w:noVBand="1"/>
        <w:tblCaption w:val="Word bank"/>
      </w:tblPr>
      <w:tblGrid>
        <w:gridCol w:w="2612"/>
        <w:gridCol w:w="2612"/>
        <w:gridCol w:w="2613"/>
        <w:gridCol w:w="2613"/>
      </w:tblGrid>
      <w:tr w:rsidR="00297A7E" w:rsidRPr="009060D8" w14:paraId="622E50A6" w14:textId="77777777" w:rsidTr="00C17055">
        <w:tc>
          <w:tcPr>
            <w:tcW w:w="2614" w:type="dxa"/>
          </w:tcPr>
          <w:p w14:paraId="4E3E9141" w14:textId="04FBD19D" w:rsidR="00297A7E" w:rsidRPr="00F01160" w:rsidRDefault="009060D8" w:rsidP="00C17055">
            <w:pPr>
              <w:spacing w:after="240"/>
              <w:rPr>
                <w:sz w:val="28"/>
              </w:rPr>
            </w:pPr>
            <w:r w:rsidRPr="00F01160">
              <w:rPr>
                <w:sz w:val="28"/>
              </w:rPr>
              <w:t>olfactory</w:t>
            </w:r>
          </w:p>
        </w:tc>
        <w:tc>
          <w:tcPr>
            <w:tcW w:w="2614" w:type="dxa"/>
          </w:tcPr>
          <w:p w14:paraId="51574401" w14:textId="1F7C4682" w:rsidR="00297A7E" w:rsidRPr="00F01160" w:rsidRDefault="00E40ACB" w:rsidP="00C17055">
            <w:pPr>
              <w:spacing w:after="240"/>
              <w:rPr>
                <w:sz w:val="28"/>
              </w:rPr>
            </w:pPr>
            <w:r w:rsidRPr="00F01160">
              <w:rPr>
                <w:sz w:val="28"/>
              </w:rPr>
              <w:t>estranged</w:t>
            </w:r>
          </w:p>
        </w:tc>
        <w:tc>
          <w:tcPr>
            <w:tcW w:w="2614" w:type="dxa"/>
          </w:tcPr>
          <w:p w14:paraId="1BD8A897" w14:textId="673329C8" w:rsidR="00297A7E" w:rsidRPr="00F01160" w:rsidRDefault="00E40ACB" w:rsidP="00C17055">
            <w:pPr>
              <w:spacing w:after="240"/>
              <w:rPr>
                <w:sz w:val="28"/>
              </w:rPr>
            </w:pPr>
            <w:r w:rsidRPr="00F01160">
              <w:rPr>
                <w:sz w:val="28"/>
              </w:rPr>
              <w:t>unassuming</w:t>
            </w:r>
          </w:p>
        </w:tc>
        <w:tc>
          <w:tcPr>
            <w:tcW w:w="2614" w:type="dxa"/>
          </w:tcPr>
          <w:p w14:paraId="61C8749B" w14:textId="64320772" w:rsidR="00297A7E" w:rsidRPr="00F01160" w:rsidRDefault="00CF0D50" w:rsidP="00C17055">
            <w:pPr>
              <w:spacing w:after="240"/>
              <w:rPr>
                <w:sz w:val="28"/>
              </w:rPr>
            </w:pPr>
            <w:r w:rsidRPr="00F01160">
              <w:rPr>
                <w:sz w:val="28"/>
              </w:rPr>
              <w:t>inert</w:t>
            </w:r>
          </w:p>
        </w:tc>
      </w:tr>
      <w:tr w:rsidR="00297A7E" w:rsidRPr="009060D8" w14:paraId="7DD54E96" w14:textId="77777777" w:rsidTr="00C17055">
        <w:tc>
          <w:tcPr>
            <w:tcW w:w="2614" w:type="dxa"/>
          </w:tcPr>
          <w:p w14:paraId="25D8D130" w14:textId="4A20BB94" w:rsidR="00297A7E" w:rsidRPr="00F01160" w:rsidRDefault="00CF0D50" w:rsidP="00C17055">
            <w:pPr>
              <w:spacing w:after="240"/>
              <w:rPr>
                <w:sz w:val="28"/>
              </w:rPr>
            </w:pPr>
            <w:r w:rsidRPr="00F01160">
              <w:rPr>
                <w:sz w:val="28"/>
              </w:rPr>
              <w:t>tranche</w:t>
            </w:r>
          </w:p>
        </w:tc>
        <w:tc>
          <w:tcPr>
            <w:tcW w:w="2614" w:type="dxa"/>
          </w:tcPr>
          <w:p w14:paraId="09DDF2F6" w14:textId="36DEAB0F" w:rsidR="00297A7E" w:rsidRPr="00F01160" w:rsidRDefault="00CF0D50" w:rsidP="00C17055">
            <w:pPr>
              <w:spacing w:after="240"/>
              <w:rPr>
                <w:sz w:val="28"/>
              </w:rPr>
            </w:pPr>
            <w:r w:rsidRPr="00F01160">
              <w:rPr>
                <w:sz w:val="28"/>
              </w:rPr>
              <w:t>albeit</w:t>
            </w:r>
          </w:p>
        </w:tc>
        <w:tc>
          <w:tcPr>
            <w:tcW w:w="2614" w:type="dxa"/>
          </w:tcPr>
          <w:p w14:paraId="22BE76A6" w14:textId="6E13C1E2" w:rsidR="00297A7E" w:rsidRPr="00F01160" w:rsidRDefault="00CF0D50" w:rsidP="00C17055">
            <w:pPr>
              <w:spacing w:after="240"/>
              <w:rPr>
                <w:sz w:val="28"/>
              </w:rPr>
            </w:pPr>
            <w:r w:rsidRPr="00F01160">
              <w:rPr>
                <w:sz w:val="28"/>
              </w:rPr>
              <w:t>ephemeral</w:t>
            </w:r>
          </w:p>
        </w:tc>
        <w:tc>
          <w:tcPr>
            <w:tcW w:w="2614" w:type="dxa"/>
          </w:tcPr>
          <w:p w14:paraId="7FDA8961" w14:textId="2BDD69BE" w:rsidR="00297A7E" w:rsidRPr="00F01160" w:rsidRDefault="00F01160" w:rsidP="00C17055">
            <w:pPr>
              <w:spacing w:after="240"/>
              <w:rPr>
                <w:sz w:val="28"/>
              </w:rPr>
            </w:pPr>
            <w:r w:rsidRPr="00F01160">
              <w:rPr>
                <w:sz w:val="28"/>
              </w:rPr>
              <w:t>fallibility</w:t>
            </w:r>
          </w:p>
        </w:tc>
      </w:tr>
      <w:tr w:rsidR="00297A7E" w:rsidRPr="009060D8" w14:paraId="0C3EA6E6" w14:textId="77777777" w:rsidTr="00C17055">
        <w:tc>
          <w:tcPr>
            <w:tcW w:w="2614" w:type="dxa"/>
          </w:tcPr>
          <w:p w14:paraId="7B34D689" w14:textId="4709628D" w:rsidR="00297A7E" w:rsidRPr="00F01160" w:rsidRDefault="000643F2" w:rsidP="00C17055">
            <w:pPr>
              <w:spacing w:after="240"/>
              <w:rPr>
                <w:sz w:val="28"/>
              </w:rPr>
            </w:pPr>
            <w:r w:rsidRPr="00F01160">
              <w:rPr>
                <w:sz w:val="28"/>
              </w:rPr>
              <w:t>brusque</w:t>
            </w:r>
          </w:p>
        </w:tc>
        <w:tc>
          <w:tcPr>
            <w:tcW w:w="2614" w:type="dxa"/>
          </w:tcPr>
          <w:p w14:paraId="35174453" w14:textId="3590BA4D" w:rsidR="00297A7E" w:rsidRPr="00F01160" w:rsidRDefault="000643F2" w:rsidP="00C17055">
            <w:pPr>
              <w:spacing w:after="240"/>
              <w:rPr>
                <w:sz w:val="28"/>
              </w:rPr>
            </w:pPr>
            <w:r w:rsidRPr="00F01160">
              <w:rPr>
                <w:sz w:val="28"/>
              </w:rPr>
              <w:t>disgorging</w:t>
            </w:r>
          </w:p>
        </w:tc>
        <w:tc>
          <w:tcPr>
            <w:tcW w:w="2614" w:type="dxa"/>
          </w:tcPr>
          <w:p w14:paraId="58A4F60C" w14:textId="12C54D86" w:rsidR="00297A7E" w:rsidRPr="00F01160" w:rsidRDefault="000643F2" w:rsidP="00C17055">
            <w:pPr>
              <w:spacing w:after="240"/>
              <w:rPr>
                <w:sz w:val="28"/>
              </w:rPr>
            </w:pPr>
            <w:r w:rsidRPr="00F01160">
              <w:rPr>
                <w:sz w:val="28"/>
              </w:rPr>
              <w:t>terminus</w:t>
            </w:r>
          </w:p>
        </w:tc>
        <w:tc>
          <w:tcPr>
            <w:tcW w:w="2614" w:type="dxa"/>
          </w:tcPr>
          <w:p w14:paraId="4B8018A7" w14:textId="4CC9712B" w:rsidR="00297A7E" w:rsidRPr="00F01160" w:rsidRDefault="00E0579D" w:rsidP="00C17055">
            <w:pPr>
              <w:spacing w:after="240"/>
              <w:rPr>
                <w:sz w:val="28"/>
              </w:rPr>
            </w:pPr>
            <w:r w:rsidRPr="00F01160">
              <w:rPr>
                <w:sz w:val="28"/>
              </w:rPr>
              <w:t>simulacrum</w:t>
            </w:r>
          </w:p>
        </w:tc>
      </w:tr>
      <w:tr w:rsidR="00297A7E" w:rsidRPr="009060D8" w14:paraId="225CCB65" w14:textId="77777777" w:rsidTr="00C17055">
        <w:tc>
          <w:tcPr>
            <w:tcW w:w="2614" w:type="dxa"/>
          </w:tcPr>
          <w:p w14:paraId="5A956C11" w14:textId="47B25070" w:rsidR="00297A7E" w:rsidRPr="00F01160" w:rsidRDefault="00C36DE9" w:rsidP="00C17055">
            <w:pPr>
              <w:spacing w:after="240"/>
              <w:rPr>
                <w:sz w:val="28"/>
              </w:rPr>
            </w:pPr>
            <w:r w:rsidRPr="00F01160">
              <w:rPr>
                <w:sz w:val="28"/>
              </w:rPr>
              <w:t>abutted</w:t>
            </w:r>
          </w:p>
        </w:tc>
        <w:tc>
          <w:tcPr>
            <w:tcW w:w="2614" w:type="dxa"/>
          </w:tcPr>
          <w:p w14:paraId="315FAFF4" w14:textId="01B19406" w:rsidR="00297A7E" w:rsidRPr="00F01160" w:rsidRDefault="00C36DE9" w:rsidP="00C17055">
            <w:pPr>
              <w:spacing w:after="240"/>
              <w:rPr>
                <w:sz w:val="28"/>
              </w:rPr>
            </w:pPr>
            <w:r w:rsidRPr="00F01160">
              <w:rPr>
                <w:sz w:val="28"/>
              </w:rPr>
              <w:t>tussocky</w:t>
            </w:r>
          </w:p>
        </w:tc>
        <w:tc>
          <w:tcPr>
            <w:tcW w:w="2614" w:type="dxa"/>
          </w:tcPr>
          <w:p w14:paraId="3EEDED12" w14:textId="6A449B86" w:rsidR="00297A7E" w:rsidRPr="00F01160" w:rsidRDefault="003C5866" w:rsidP="00C17055">
            <w:pPr>
              <w:spacing w:after="240"/>
              <w:rPr>
                <w:sz w:val="28"/>
              </w:rPr>
            </w:pPr>
            <w:r w:rsidRPr="00F01160">
              <w:rPr>
                <w:sz w:val="28"/>
              </w:rPr>
              <w:t>skittering</w:t>
            </w:r>
          </w:p>
        </w:tc>
        <w:tc>
          <w:tcPr>
            <w:tcW w:w="2614" w:type="dxa"/>
          </w:tcPr>
          <w:p w14:paraId="48ACA5AD" w14:textId="6B3C9BE8" w:rsidR="00297A7E" w:rsidRPr="00F01160" w:rsidRDefault="00297A7E" w:rsidP="00C17055">
            <w:pPr>
              <w:spacing w:after="240"/>
              <w:rPr>
                <w:sz w:val="28"/>
              </w:rPr>
            </w:pPr>
          </w:p>
        </w:tc>
      </w:tr>
    </w:tbl>
    <w:p w14:paraId="49E20967" w14:textId="77777777" w:rsidR="00297A7E" w:rsidRPr="00F24566" w:rsidRDefault="00297A7E" w:rsidP="00F24566">
      <w:pPr>
        <w:rPr>
          <w:highlight w:val="magenta"/>
        </w:rPr>
      </w:pPr>
      <w:r w:rsidRPr="1E3B2DA1">
        <w:rPr>
          <w:highlight w:val="magenta"/>
        </w:rPr>
        <w:br w:type="page"/>
      </w:r>
    </w:p>
    <w:p w14:paraId="3F182541" w14:textId="7947077C" w:rsidR="00297A7E" w:rsidRPr="00CF0D50" w:rsidRDefault="00297A7E" w:rsidP="00712960">
      <w:pPr>
        <w:pStyle w:val="Heading3"/>
      </w:pPr>
      <w:bookmarkStart w:id="23" w:name="_Appendix_7_1"/>
      <w:bookmarkEnd w:id="23"/>
      <w:r>
        <w:lastRenderedPageBreak/>
        <w:t>Worksheet: Context clues</w:t>
      </w:r>
    </w:p>
    <w:p w14:paraId="1C5A1258" w14:textId="0004F1A2" w:rsidR="00297A7E" w:rsidRPr="00CF0D50" w:rsidRDefault="00F01160" w:rsidP="00297A7E">
      <w:pPr>
        <w:spacing w:after="240"/>
      </w:pPr>
      <w:r>
        <w:t xml:space="preserve">Use </w:t>
      </w:r>
      <w:r w:rsidR="00297A7E" w:rsidRPr="00CF0D50">
        <w:t>the ‘context clues’ to help you understanding the meaning of each word and complete the table.</w:t>
      </w:r>
    </w:p>
    <w:tbl>
      <w:tblPr>
        <w:tblStyle w:val="TableGrid1"/>
        <w:tblW w:w="0" w:type="auto"/>
        <w:tblLook w:val="04A0" w:firstRow="1" w:lastRow="0" w:firstColumn="1" w:lastColumn="0" w:noHBand="0" w:noVBand="1"/>
        <w:tblCaption w:val="Context clues"/>
      </w:tblPr>
      <w:tblGrid>
        <w:gridCol w:w="4246"/>
        <w:gridCol w:w="3116"/>
        <w:gridCol w:w="3088"/>
      </w:tblGrid>
      <w:tr w:rsidR="00297A7E" w:rsidRPr="00297A7E" w14:paraId="12AAEE1D" w14:textId="77777777" w:rsidTr="007F7BD0">
        <w:trPr>
          <w:tblHeader/>
        </w:trPr>
        <w:tc>
          <w:tcPr>
            <w:tcW w:w="4246" w:type="dxa"/>
          </w:tcPr>
          <w:p w14:paraId="467E8ABE" w14:textId="4E2D1FAE" w:rsidR="00297A7E" w:rsidRPr="00CF0D50" w:rsidRDefault="009060D8" w:rsidP="000972D4">
            <w:pPr>
              <w:pStyle w:val="Tableheading"/>
            </w:pPr>
            <w:r w:rsidRPr="00CF0D50">
              <w:t>Context</w:t>
            </w:r>
          </w:p>
        </w:tc>
        <w:tc>
          <w:tcPr>
            <w:tcW w:w="3116" w:type="dxa"/>
          </w:tcPr>
          <w:p w14:paraId="7F9D6D84" w14:textId="77777777" w:rsidR="00297A7E" w:rsidRPr="00CF0D50" w:rsidRDefault="00297A7E" w:rsidP="000972D4">
            <w:pPr>
              <w:pStyle w:val="Tableheading"/>
            </w:pPr>
            <w:r w:rsidRPr="00CF0D50">
              <w:t>What I think the word means</w:t>
            </w:r>
          </w:p>
        </w:tc>
        <w:tc>
          <w:tcPr>
            <w:tcW w:w="3088" w:type="dxa"/>
          </w:tcPr>
          <w:p w14:paraId="557F60A1" w14:textId="77777777" w:rsidR="00297A7E" w:rsidRPr="00CF0D50" w:rsidRDefault="00297A7E" w:rsidP="000972D4">
            <w:pPr>
              <w:pStyle w:val="Tableheading"/>
            </w:pPr>
            <w:r w:rsidRPr="00CF0D50">
              <w:t>What context clues I used</w:t>
            </w:r>
          </w:p>
        </w:tc>
      </w:tr>
      <w:tr w:rsidR="00297A7E" w:rsidRPr="00297A7E" w14:paraId="460672B1" w14:textId="77777777" w:rsidTr="007F7BD0">
        <w:trPr>
          <w:trHeight w:val="2440"/>
        </w:trPr>
        <w:tc>
          <w:tcPr>
            <w:tcW w:w="4246" w:type="dxa"/>
          </w:tcPr>
          <w:p w14:paraId="17F46FB5" w14:textId="77777777" w:rsidR="00E40ACB" w:rsidRDefault="009060D8" w:rsidP="00CF0D50">
            <w:pPr>
              <w:spacing w:after="240" w:line="240" w:lineRule="auto"/>
            </w:pPr>
            <w:r w:rsidRPr="009060D8">
              <w:t xml:space="preserve">Dogs live in an </w:t>
            </w:r>
            <w:r w:rsidRPr="009060D8">
              <w:rPr>
                <w:b/>
              </w:rPr>
              <w:t>olfactory</w:t>
            </w:r>
            <w:r w:rsidRPr="009060D8">
              <w:t xml:space="preserve"> world, while ours is chiefly visual. So, while TVs may offer a visual feast for humans, parks and beaches are an </w:t>
            </w:r>
            <w:r w:rsidRPr="009060D8">
              <w:rPr>
                <w:b/>
              </w:rPr>
              <w:t>olfactory</w:t>
            </w:r>
            <w:r w:rsidRPr="009060D8">
              <w:t xml:space="preserve"> banquet for dogs</w:t>
            </w:r>
            <w:r>
              <w:t>.</w:t>
            </w:r>
          </w:p>
          <w:p w14:paraId="427D780C" w14:textId="0DF196D8" w:rsidR="00E40ACB" w:rsidRPr="00E40ACB" w:rsidRDefault="008E716A" w:rsidP="00CF0D50">
            <w:pPr>
              <w:spacing w:after="240" w:line="240" w:lineRule="auto"/>
              <w:rPr>
                <w:i/>
                <w:sz w:val="16"/>
                <w:szCs w:val="16"/>
              </w:rPr>
            </w:pPr>
            <w:r>
              <w:rPr>
                <w:i/>
                <w:sz w:val="16"/>
                <w:szCs w:val="16"/>
              </w:rPr>
              <w:t xml:space="preserve">Melissa Starling </w:t>
            </w:r>
            <w:r w:rsidR="00210258">
              <w:rPr>
                <w:i/>
                <w:sz w:val="16"/>
                <w:szCs w:val="16"/>
              </w:rPr>
              <w:t xml:space="preserve">&amp; Paul McGreevy </w:t>
            </w:r>
            <w:r>
              <w:rPr>
                <w:i/>
                <w:sz w:val="16"/>
                <w:szCs w:val="16"/>
              </w:rPr>
              <w:t>(University of Sydney)</w:t>
            </w:r>
            <w:r w:rsidR="00BA3846">
              <w:rPr>
                <w:i/>
                <w:sz w:val="16"/>
                <w:szCs w:val="16"/>
              </w:rPr>
              <w:t xml:space="preserve"> ‘</w:t>
            </w:r>
            <w:hyperlink r:id="rId47" w:history="1">
              <w:r w:rsidR="00BA3846" w:rsidRPr="007D0308">
                <w:rPr>
                  <w:rStyle w:val="Hyperlink"/>
                  <w:i/>
                  <w:sz w:val="16"/>
                  <w:szCs w:val="16"/>
                </w:rPr>
                <w:t>8 things we do that really confuse our dogs</w:t>
              </w:r>
            </w:hyperlink>
            <w:r w:rsidR="00BA3846">
              <w:rPr>
                <w:i/>
                <w:sz w:val="16"/>
                <w:szCs w:val="16"/>
              </w:rPr>
              <w:t xml:space="preserve">, </w:t>
            </w:r>
            <w:r>
              <w:rPr>
                <w:i/>
                <w:sz w:val="16"/>
                <w:szCs w:val="16"/>
              </w:rPr>
              <w:t xml:space="preserve"> </w:t>
            </w:r>
            <w:r w:rsidR="00E40ACB" w:rsidRPr="00E40ACB">
              <w:rPr>
                <w:i/>
                <w:sz w:val="16"/>
                <w:szCs w:val="16"/>
              </w:rPr>
              <w:t>The conversation,</w:t>
            </w:r>
            <w:r w:rsidR="00BA3846" w:rsidRPr="00E40ACB">
              <w:rPr>
                <w:i/>
                <w:sz w:val="16"/>
                <w:szCs w:val="16"/>
              </w:rPr>
              <w:t xml:space="preserve"> 2020</w:t>
            </w:r>
            <w:r w:rsidR="00F150D7">
              <w:rPr>
                <w:i/>
                <w:sz w:val="16"/>
                <w:szCs w:val="16"/>
              </w:rPr>
              <w:t>.</w:t>
            </w:r>
            <w:r w:rsidR="00E40ACB" w:rsidRPr="00E40ACB">
              <w:rPr>
                <w:i/>
                <w:sz w:val="16"/>
                <w:szCs w:val="16"/>
              </w:rPr>
              <w:t xml:space="preserve"> </w:t>
            </w:r>
          </w:p>
        </w:tc>
        <w:tc>
          <w:tcPr>
            <w:tcW w:w="3116" w:type="dxa"/>
          </w:tcPr>
          <w:p w14:paraId="62732FF6" w14:textId="77777777" w:rsidR="00297A7E" w:rsidRPr="00297A7E" w:rsidRDefault="00297A7E" w:rsidP="00CF0D50">
            <w:pPr>
              <w:spacing w:after="240" w:line="240" w:lineRule="auto"/>
              <w:rPr>
                <w:highlight w:val="magenta"/>
              </w:rPr>
            </w:pPr>
          </w:p>
        </w:tc>
        <w:tc>
          <w:tcPr>
            <w:tcW w:w="3088" w:type="dxa"/>
          </w:tcPr>
          <w:p w14:paraId="7803D4C5" w14:textId="77777777" w:rsidR="00297A7E" w:rsidRPr="00297A7E" w:rsidRDefault="00297A7E" w:rsidP="00CF0D50">
            <w:pPr>
              <w:spacing w:after="240" w:line="240" w:lineRule="auto"/>
              <w:rPr>
                <w:highlight w:val="magenta"/>
              </w:rPr>
            </w:pPr>
          </w:p>
        </w:tc>
      </w:tr>
      <w:tr w:rsidR="00297A7E" w:rsidRPr="00297A7E" w14:paraId="0A024996" w14:textId="77777777" w:rsidTr="007F7BD0">
        <w:trPr>
          <w:trHeight w:val="1271"/>
        </w:trPr>
        <w:tc>
          <w:tcPr>
            <w:tcW w:w="4246" w:type="dxa"/>
          </w:tcPr>
          <w:p w14:paraId="4F0095FF" w14:textId="77777777" w:rsidR="00297A7E" w:rsidRDefault="00E40ACB" w:rsidP="00CF0D50">
            <w:pPr>
              <w:spacing w:after="240" w:line="240" w:lineRule="auto"/>
              <w:rPr>
                <w:rFonts w:cs="Arial"/>
                <w:color w:val="383838"/>
                <w:szCs w:val="22"/>
                <w:shd w:val="clear" w:color="auto" w:fill="FFFFFF"/>
              </w:rPr>
            </w:pPr>
            <w:r w:rsidRPr="00E40ACB">
              <w:rPr>
                <w:rFonts w:cs="Arial"/>
                <w:color w:val="383838"/>
                <w:szCs w:val="22"/>
                <w:shd w:val="clear" w:color="auto" w:fill="FFFFFF"/>
              </w:rPr>
              <w:t xml:space="preserve">He became </w:t>
            </w:r>
            <w:r w:rsidRPr="00E40ACB">
              <w:rPr>
                <w:rFonts w:cs="Arial"/>
                <w:b/>
                <w:color w:val="383838"/>
                <w:szCs w:val="22"/>
                <w:shd w:val="clear" w:color="auto" w:fill="FFFFFF"/>
              </w:rPr>
              <w:t>estranged</w:t>
            </w:r>
            <w:r w:rsidRPr="00E40ACB">
              <w:rPr>
                <w:rFonts w:cs="Arial"/>
                <w:color w:val="383838"/>
                <w:szCs w:val="22"/>
                <w:shd w:val="clear" w:color="auto" w:fill="FFFFFF"/>
              </w:rPr>
              <w:t xml:space="preserve"> from both his parents and siblings.</w:t>
            </w:r>
          </w:p>
          <w:p w14:paraId="006AC426" w14:textId="1B998575" w:rsidR="00E40ACB" w:rsidRPr="00E40ACB" w:rsidRDefault="0099008D" w:rsidP="00CF0D50">
            <w:pPr>
              <w:spacing w:after="240" w:line="240" w:lineRule="auto"/>
              <w:rPr>
                <w:rFonts w:cs="Arial"/>
                <w:szCs w:val="22"/>
                <w:highlight w:val="magenta"/>
              </w:rPr>
            </w:pPr>
            <w:r>
              <w:rPr>
                <w:i/>
                <w:sz w:val="16"/>
                <w:szCs w:val="16"/>
              </w:rPr>
              <w:t>Camilla Nelson (University of Notre Dame, Australia) ,</w:t>
            </w:r>
            <w:hyperlink r:id="rId48" w:history="1">
              <w:r w:rsidR="00210258" w:rsidRPr="000B554E">
                <w:rPr>
                  <w:rStyle w:val="Hyperlink"/>
                  <w:i/>
                  <w:sz w:val="16"/>
                  <w:szCs w:val="16"/>
                </w:rPr>
                <w:t>Looking on the bright side, The Leunig fragments film skips dark truths</w:t>
              </w:r>
            </w:hyperlink>
            <w:r w:rsidR="00210258">
              <w:rPr>
                <w:i/>
                <w:sz w:val="16"/>
                <w:szCs w:val="16"/>
              </w:rPr>
              <w:t xml:space="preserve"> </w:t>
            </w:r>
            <w:r w:rsidR="00E40ACB" w:rsidRPr="00E40ACB">
              <w:rPr>
                <w:i/>
                <w:sz w:val="16"/>
                <w:szCs w:val="16"/>
              </w:rPr>
              <w:t>The conversation, 2020</w:t>
            </w:r>
            <w:r w:rsidR="00210258">
              <w:rPr>
                <w:i/>
                <w:sz w:val="16"/>
                <w:szCs w:val="16"/>
              </w:rPr>
              <w:t>,</w:t>
            </w:r>
            <w:r w:rsidR="00210258">
              <w:t xml:space="preserve"> </w:t>
            </w:r>
          </w:p>
        </w:tc>
        <w:tc>
          <w:tcPr>
            <w:tcW w:w="3116" w:type="dxa"/>
          </w:tcPr>
          <w:p w14:paraId="1AF3A319" w14:textId="77777777" w:rsidR="00297A7E" w:rsidRPr="00297A7E" w:rsidRDefault="00297A7E" w:rsidP="00CF0D50">
            <w:pPr>
              <w:spacing w:after="240" w:line="240" w:lineRule="auto"/>
              <w:rPr>
                <w:highlight w:val="magenta"/>
              </w:rPr>
            </w:pPr>
          </w:p>
        </w:tc>
        <w:tc>
          <w:tcPr>
            <w:tcW w:w="3088" w:type="dxa"/>
          </w:tcPr>
          <w:p w14:paraId="0FC4BFE4" w14:textId="77777777" w:rsidR="00297A7E" w:rsidRPr="00297A7E" w:rsidRDefault="00297A7E" w:rsidP="00CF0D50">
            <w:pPr>
              <w:spacing w:after="240" w:line="240" w:lineRule="auto"/>
              <w:rPr>
                <w:highlight w:val="magenta"/>
              </w:rPr>
            </w:pPr>
          </w:p>
        </w:tc>
      </w:tr>
      <w:tr w:rsidR="00297A7E" w:rsidRPr="00297A7E" w14:paraId="319EF7A7" w14:textId="77777777" w:rsidTr="007F7BD0">
        <w:trPr>
          <w:trHeight w:val="1271"/>
        </w:trPr>
        <w:tc>
          <w:tcPr>
            <w:tcW w:w="4246" w:type="dxa"/>
          </w:tcPr>
          <w:p w14:paraId="690C0073" w14:textId="77777777" w:rsidR="00E40ACB" w:rsidRDefault="00E40ACB" w:rsidP="00CF0D50">
            <w:pPr>
              <w:spacing w:after="240" w:line="240" w:lineRule="auto"/>
            </w:pPr>
            <w:r w:rsidRPr="00E40ACB">
              <w:t xml:space="preserve">Although it was physically </w:t>
            </w:r>
            <w:r w:rsidRPr="00E40ACB">
              <w:rPr>
                <w:b/>
              </w:rPr>
              <w:t>unassuming</w:t>
            </w:r>
            <w:r w:rsidRPr="00E40ACB">
              <w:t>, it had an air of significance about it.</w:t>
            </w:r>
          </w:p>
          <w:p w14:paraId="14CDC0B8" w14:textId="032707F0" w:rsidR="00E40ACB" w:rsidRPr="00E40ACB" w:rsidRDefault="0024629D" w:rsidP="00CF0D50">
            <w:pPr>
              <w:spacing w:after="240" w:line="240" w:lineRule="auto"/>
              <w:rPr>
                <w:i/>
                <w:sz w:val="16"/>
                <w:szCs w:val="16"/>
              </w:rPr>
            </w:pPr>
            <w:r>
              <w:rPr>
                <w:i/>
                <w:sz w:val="16"/>
                <w:szCs w:val="16"/>
              </w:rPr>
              <w:t xml:space="preserve">Clare Pooley, The Authenticity Project, </w:t>
            </w:r>
            <w:hyperlink r:id="rId49" w:history="1">
              <w:r w:rsidRPr="00A0119C">
                <w:rPr>
                  <w:rStyle w:val="Hyperlink"/>
                  <w:i/>
                  <w:sz w:val="16"/>
                  <w:szCs w:val="16"/>
                </w:rPr>
                <w:t>Penguin Publishing</w:t>
              </w:r>
            </w:hyperlink>
            <w:r>
              <w:rPr>
                <w:i/>
                <w:sz w:val="16"/>
                <w:szCs w:val="16"/>
              </w:rPr>
              <w:t>, 2020</w:t>
            </w:r>
          </w:p>
        </w:tc>
        <w:tc>
          <w:tcPr>
            <w:tcW w:w="3116" w:type="dxa"/>
          </w:tcPr>
          <w:p w14:paraId="34671E09" w14:textId="77777777" w:rsidR="00297A7E" w:rsidRPr="00297A7E" w:rsidRDefault="00297A7E" w:rsidP="00CF0D50">
            <w:pPr>
              <w:spacing w:after="240" w:line="240" w:lineRule="auto"/>
              <w:rPr>
                <w:highlight w:val="magenta"/>
              </w:rPr>
            </w:pPr>
          </w:p>
        </w:tc>
        <w:tc>
          <w:tcPr>
            <w:tcW w:w="3088" w:type="dxa"/>
          </w:tcPr>
          <w:p w14:paraId="72F81087" w14:textId="77777777" w:rsidR="00297A7E" w:rsidRPr="00297A7E" w:rsidRDefault="00297A7E" w:rsidP="00CF0D50">
            <w:pPr>
              <w:spacing w:after="240" w:line="240" w:lineRule="auto"/>
              <w:rPr>
                <w:highlight w:val="magenta"/>
              </w:rPr>
            </w:pPr>
          </w:p>
        </w:tc>
      </w:tr>
      <w:tr w:rsidR="00297A7E" w:rsidRPr="00297A7E" w14:paraId="0C6CFF3E" w14:textId="77777777" w:rsidTr="007F7BD0">
        <w:trPr>
          <w:trHeight w:val="1271"/>
        </w:trPr>
        <w:tc>
          <w:tcPr>
            <w:tcW w:w="4246" w:type="dxa"/>
          </w:tcPr>
          <w:p w14:paraId="1B056707" w14:textId="035CD8D3" w:rsidR="00E40ACB" w:rsidRDefault="00E40ACB" w:rsidP="00CF0D50">
            <w:pPr>
              <w:spacing w:after="240" w:line="240" w:lineRule="auto"/>
            </w:pPr>
            <w:r w:rsidRPr="00E40ACB">
              <w:t xml:space="preserve">That is unquestionably the most astounding thing about us – that we are just a collection of </w:t>
            </w:r>
            <w:r w:rsidRPr="00E40ACB">
              <w:rPr>
                <w:b/>
              </w:rPr>
              <w:t>inert</w:t>
            </w:r>
            <w:r w:rsidRPr="00E40ACB">
              <w:t xml:space="preserve"> components, the same stuff you would find in a pile of </w:t>
            </w:r>
            <w:r>
              <w:t>dirt.</w:t>
            </w:r>
          </w:p>
          <w:p w14:paraId="3A8F936A" w14:textId="40A9883E" w:rsidR="00297A7E" w:rsidRPr="00E40ACB" w:rsidRDefault="00F5123F" w:rsidP="00CF0D50">
            <w:pPr>
              <w:spacing w:after="240" w:line="240" w:lineRule="auto"/>
              <w:rPr>
                <w:i/>
                <w:sz w:val="16"/>
                <w:szCs w:val="16"/>
              </w:rPr>
            </w:pPr>
            <w:r>
              <w:rPr>
                <w:i/>
                <w:sz w:val="16"/>
                <w:szCs w:val="16"/>
              </w:rPr>
              <w:t xml:space="preserve">Bill Bryson, </w:t>
            </w:r>
            <w:r w:rsidR="00A869B6">
              <w:rPr>
                <w:i/>
                <w:sz w:val="16"/>
                <w:szCs w:val="16"/>
              </w:rPr>
              <w:t xml:space="preserve">The Body: A Guide for Occupants, </w:t>
            </w:r>
            <w:hyperlink r:id="rId50" w:history="1">
              <w:r w:rsidR="00A869B6" w:rsidRPr="006029DD">
                <w:rPr>
                  <w:rStyle w:val="Hyperlink"/>
                  <w:i/>
                  <w:sz w:val="16"/>
                  <w:szCs w:val="16"/>
                </w:rPr>
                <w:t>Penguin Publishing</w:t>
              </w:r>
            </w:hyperlink>
            <w:r w:rsidR="00A869B6">
              <w:rPr>
                <w:i/>
                <w:sz w:val="16"/>
                <w:szCs w:val="16"/>
              </w:rPr>
              <w:t xml:space="preserve">, </w:t>
            </w:r>
            <w:r w:rsidR="006029DD">
              <w:rPr>
                <w:i/>
                <w:sz w:val="16"/>
                <w:szCs w:val="16"/>
              </w:rPr>
              <w:t>2020</w:t>
            </w:r>
          </w:p>
        </w:tc>
        <w:tc>
          <w:tcPr>
            <w:tcW w:w="3116" w:type="dxa"/>
          </w:tcPr>
          <w:p w14:paraId="311729DE" w14:textId="77777777" w:rsidR="00297A7E" w:rsidRPr="00297A7E" w:rsidRDefault="00297A7E" w:rsidP="00CF0D50">
            <w:pPr>
              <w:spacing w:after="240" w:line="240" w:lineRule="auto"/>
              <w:rPr>
                <w:highlight w:val="magenta"/>
              </w:rPr>
            </w:pPr>
          </w:p>
        </w:tc>
        <w:tc>
          <w:tcPr>
            <w:tcW w:w="3088" w:type="dxa"/>
          </w:tcPr>
          <w:p w14:paraId="60ADF3C0" w14:textId="77777777" w:rsidR="00297A7E" w:rsidRPr="00297A7E" w:rsidRDefault="00297A7E" w:rsidP="00CF0D50">
            <w:pPr>
              <w:spacing w:after="240" w:line="240" w:lineRule="auto"/>
              <w:rPr>
                <w:highlight w:val="magenta"/>
              </w:rPr>
            </w:pPr>
          </w:p>
        </w:tc>
      </w:tr>
      <w:tr w:rsidR="00297A7E" w:rsidRPr="00297A7E" w14:paraId="6118195F" w14:textId="77777777" w:rsidTr="007F7BD0">
        <w:trPr>
          <w:trHeight w:val="1271"/>
        </w:trPr>
        <w:tc>
          <w:tcPr>
            <w:tcW w:w="4246" w:type="dxa"/>
          </w:tcPr>
          <w:p w14:paraId="332BC294" w14:textId="77777777" w:rsidR="00297A7E" w:rsidRDefault="00CF0D50" w:rsidP="00CF0D50">
            <w:pPr>
              <w:spacing w:after="240" w:line="240" w:lineRule="auto"/>
            </w:pPr>
            <w:r>
              <w:t>N</w:t>
            </w:r>
            <w:r w:rsidRPr="00CF0D50">
              <w:t xml:space="preserve">ancy, like her bedbound sister, Jean, back in the tiny log cabin at Red Lick, cannot countenance even a chance that she will miss the next </w:t>
            </w:r>
            <w:r w:rsidRPr="00CF0D50">
              <w:rPr>
                <w:b/>
              </w:rPr>
              <w:t>tranche</w:t>
            </w:r>
            <w:r w:rsidRPr="00CF0D50">
              <w:t xml:space="preserve"> of stories.</w:t>
            </w:r>
          </w:p>
          <w:p w14:paraId="4C88B5FB" w14:textId="2029176C" w:rsidR="00CF0D50" w:rsidRPr="00CF0D50" w:rsidRDefault="003D7A02" w:rsidP="00CF0D50">
            <w:pPr>
              <w:spacing w:after="240" w:line="240" w:lineRule="auto"/>
              <w:rPr>
                <w:i/>
                <w:sz w:val="16"/>
                <w:szCs w:val="16"/>
              </w:rPr>
            </w:pPr>
            <w:proofErr w:type="spellStart"/>
            <w:r>
              <w:rPr>
                <w:i/>
                <w:sz w:val="16"/>
                <w:szCs w:val="16"/>
              </w:rPr>
              <w:t>Jojo</w:t>
            </w:r>
            <w:proofErr w:type="spellEnd"/>
            <w:r>
              <w:rPr>
                <w:i/>
                <w:sz w:val="16"/>
                <w:szCs w:val="16"/>
              </w:rPr>
              <w:t xml:space="preserve"> Moyes, The Giver of Stars, </w:t>
            </w:r>
            <w:hyperlink r:id="rId51" w:history="1">
              <w:r w:rsidRPr="003D7A02">
                <w:rPr>
                  <w:rStyle w:val="Hyperlink"/>
                  <w:i/>
                  <w:sz w:val="16"/>
                  <w:szCs w:val="16"/>
                </w:rPr>
                <w:t>Penguin Publishing</w:t>
              </w:r>
            </w:hyperlink>
            <w:r>
              <w:rPr>
                <w:i/>
                <w:sz w:val="16"/>
                <w:szCs w:val="16"/>
              </w:rPr>
              <w:t>, 2022</w:t>
            </w:r>
          </w:p>
        </w:tc>
        <w:tc>
          <w:tcPr>
            <w:tcW w:w="3116" w:type="dxa"/>
          </w:tcPr>
          <w:p w14:paraId="33BA2A76" w14:textId="77777777" w:rsidR="00297A7E" w:rsidRPr="00297A7E" w:rsidRDefault="00297A7E" w:rsidP="00CF0D50">
            <w:pPr>
              <w:spacing w:after="240" w:line="240" w:lineRule="auto"/>
              <w:rPr>
                <w:highlight w:val="magenta"/>
              </w:rPr>
            </w:pPr>
          </w:p>
        </w:tc>
        <w:tc>
          <w:tcPr>
            <w:tcW w:w="3088" w:type="dxa"/>
          </w:tcPr>
          <w:p w14:paraId="07FBC743" w14:textId="77777777" w:rsidR="00297A7E" w:rsidRPr="00297A7E" w:rsidRDefault="00297A7E" w:rsidP="00CF0D50">
            <w:pPr>
              <w:spacing w:after="240" w:line="240" w:lineRule="auto"/>
              <w:rPr>
                <w:highlight w:val="magenta"/>
              </w:rPr>
            </w:pPr>
          </w:p>
        </w:tc>
      </w:tr>
      <w:tr w:rsidR="00297A7E" w:rsidRPr="00297A7E" w14:paraId="63FF449D" w14:textId="77777777" w:rsidTr="007F7BD0">
        <w:trPr>
          <w:trHeight w:val="1271"/>
        </w:trPr>
        <w:tc>
          <w:tcPr>
            <w:tcW w:w="4246" w:type="dxa"/>
          </w:tcPr>
          <w:p w14:paraId="2DA68598" w14:textId="77777777" w:rsidR="00210258" w:rsidRDefault="00210258" w:rsidP="00210258">
            <w:pPr>
              <w:spacing w:after="240" w:line="240" w:lineRule="auto"/>
            </w:pPr>
            <w:r w:rsidRPr="009547A2">
              <w:t xml:space="preserve">Along the way, we’ll see that being smart is overrated, that showing </w:t>
            </w:r>
            <w:r w:rsidRPr="009547A2">
              <w:rPr>
                <w:b/>
              </w:rPr>
              <w:t>fallibility</w:t>
            </w:r>
            <w:r w:rsidRPr="009547A2">
              <w:t xml:space="preserve"> is crucial, and that being nice is not nearly as important as you might think.</w:t>
            </w:r>
          </w:p>
          <w:p w14:paraId="74924F04" w14:textId="47A3A62B" w:rsidR="00CF0D50" w:rsidRPr="00CF0D50" w:rsidRDefault="00235E33" w:rsidP="00CF0D50">
            <w:pPr>
              <w:spacing w:after="240" w:line="240" w:lineRule="auto"/>
              <w:rPr>
                <w:i/>
                <w:sz w:val="16"/>
                <w:szCs w:val="16"/>
              </w:rPr>
            </w:pPr>
            <w:r w:rsidRPr="00580145">
              <w:rPr>
                <w:i/>
                <w:sz w:val="16"/>
                <w:szCs w:val="16"/>
              </w:rPr>
              <w:t>Daniel Coyle</w:t>
            </w:r>
            <w:r>
              <w:rPr>
                <w:i/>
                <w:sz w:val="16"/>
                <w:szCs w:val="16"/>
              </w:rPr>
              <w:t xml:space="preserve"> </w:t>
            </w:r>
            <w:r w:rsidR="00210258">
              <w:rPr>
                <w:i/>
                <w:sz w:val="16"/>
                <w:szCs w:val="16"/>
              </w:rPr>
              <w:t xml:space="preserve">The Culture Code: </w:t>
            </w:r>
            <w:r w:rsidR="00210258" w:rsidRPr="00580145">
              <w:rPr>
                <w:i/>
                <w:sz w:val="16"/>
                <w:szCs w:val="16"/>
              </w:rPr>
              <w:t>The Secr</w:t>
            </w:r>
            <w:r w:rsidR="00210258">
              <w:rPr>
                <w:i/>
                <w:sz w:val="16"/>
                <w:szCs w:val="16"/>
              </w:rPr>
              <w:t xml:space="preserve">ets of Highly Successful Groups, </w:t>
            </w:r>
            <w:hyperlink r:id="rId52" w:history="1">
              <w:r w:rsidRPr="00235E33">
                <w:rPr>
                  <w:rStyle w:val="Hyperlink"/>
                  <w:i/>
                  <w:sz w:val="16"/>
                  <w:szCs w:val="16"/>
                </w:rPr>
                <w:t>Penguin Publishing</w:t>
              </w:r>
            </w:hyperlink>
            <w:r>
              <w:rPr>
                <w:i/>
                <w:sz w:val="16"/>
                <w:szCs w:val="16"/>
              </w:rPr>
              <w:t xml:space="preserve">, </w:t>
            </w:r>
            <w:r w:rsidR="00210258" w:rsidRPr="00CF0D50">
              <w:rPr>
                <w:i/>
                <w:sz w:val="16"/>
                <w:szCs w:val="16"/>
              </w:rPr>
              <w:t>2019</w:t>
            </w:r>
          </w:p>
        </w:tc>
        <w:tc>
          <w:tcPr>
            <w:tcW w:w="3116" w:type="dxa"/>
          </w:tcPr>
          <w:p w14:paraId="2BEE2FCF" w14:textId="77777777" w:rsidR="00297A7E" w:rsidRPr="00297A7E" w:rsidRDefault="00297A7E" w:rsidP="00CF0D50">
            <w:pPr>
              <w:spacing w:after="240" w:line="240" w:lineRule="auto"/>
              <w:rPr>
                <w:highlight w:val="magenta"/>
              </w:rPr>
            </w:pPr>
          </w:p>
        </w:tc>
        <w:tc>
          <w:tcPr>
            <w:tcW w:w="3088" w:type="dxa"/>
          </w:tcPr>
          <w:p w14:paraId="6BACECA4" w14:textId="77777777" w:rsidR="00297A7E" w:rsidRPr="00297A7E" w:rsidRDefault="00297A7E" w:rsidP="00CF0D50">
            <w:pPr>
              <w:spacing w:after="240" w:line="240" w:lineRule="auto"/>
              <w:rPr>
                <w:highlight w:val="magenta"/>
              </w:rPr>
            </w:pPr>
          </w:p>
        </w:tc>
      </w:tr>
      <w:tr w:rsidR="00297A7E" w:rsidRPr="00297A7E" w14:paraId="44D92F67" w14:textId="77777777" w:rsidTr="007F7BD0">
        <w:trPr>
          <w:trHeight w:val="1271"/>
        </w:trPr>
        <w:tc>
          <w:tcPr>
            <w:tcW w:w="4246" w:type="dxa"/>
          </w:tcPr>
          <w:p w14:paraId="31E4E7EF" w14:textId="0D635A01" w:rsidR="00931F9D" w:rsidRDefault="00235E33" w:rsidP="00931F9D">
            <w:pPr>
              <w:spacing w:after="240" w:line="240" w:lineRule="auto"/>
            </w:pPr>
            <w:r>
              <w:t>‘</w:t>
            </w:r>
            <w:r w:rsidR="00931F9D" w:rsidRPr="00CF0D50">
              <w:t xml:space="preserve">Mr President.’ Kennedy returned his own boyish smile, </w:t>
            </w:r>
            <w:r w:rsidR="00931F9D" w:rsidRPr="00CF0D50">
              <w:rPr>
                <w:b/>
              </w:rPr>
              <w:t>albeit</w:t>
            </w:r>
            <w:r w:rsidR="00931F9D" w:rsidRPr="00CF0D50">
              <w:t xml:space="preserve"> a little tightly</w:t>
            </w:r>
            <w:r w:rsidR="00931F9D">
              <w:t>.</w:t>
            </w:r>
          </w:p>
          <w:p w14:paraId="0762D33F" w14:textId="2D48D7C4" w:rsidR="00931F9D" w:rsidRPr="00CF0D50" w:rsidRDefault="00235E33" w:rsidP="00931F9D">
            <w:pPr>
              <w:spacing w:after="240" w:line="240" w:lineRule="auto"/>
              <w:rPr>
                <w:i/>
                <w:sz w:val="16"/>
                <w:szCs w:val="16"/>
              </w:rPr>
            </w:pPr>
            <w:r w:rsidRPr="00CF0D50">
              <w:rPr>
                <w:i/>
                <w:sz w:val="16"/>
                <w:szCs w:val="16"/>
              </w:rPr>
              <w:t>Judy Nunn</w:t>
            </w:r>
            <w:r>
              <w:rPr>
                <w:i/>
                <w:sz w:val="16"/>
                <w:szCs w:val="16"/>
              </w:rPr>
              <w:t>,</w:t>
            </w:r>
            <w:r w:rsidRPr="00CF0D50">
              <w:rPr>
                <w:i/>
                <w:sz w:val="16"/>
                <w:szCs w:val="16"/>
              </w:rPr>
              <w:t xml:space="preserve"> </w:t>
            </w:r>
            <w:r w:rsidR="00931F9D" w:rsidRPr="00CF0D50">
              <w:rPr>
                <w:i/>
                <w:sz w:val="16"/>
                <w:szCs w:val="16"/>
              </w:rPr>
              <w:t xml:space="preserve">Khaki Town, </w:t>
            </w:r>
            <w:hyperlink r:id="rId53" w:history="1">
              <w:r w:rsidR="006B039F" w:rsidRPr="006B039F">
                <w:rPr>
                  <w:rStyle w:val="Hyperlink"/>
                  <w:i/>
                  <w:sz w:val="16"/>
                  <w:szCs w:val="16"/>
                </w:rPr>
                <w:t>Penguin Publishing</w:t>
              </w:r>
            </w:hyperlink>
            <w:r w:rsidR="006B039F">
              <w:rPr>
                <w:i/>
                <w:sz w:val="16"/>
                <w:szCs w:val="16"/>
              </w:rPr>
              <w:t xml:space="preserve">, </w:t>
            </w:r>
            <w:r w:rsidR="00931F9D" w:rsidRPr="00CF0D50">
              <w:rPr>
                <w:i/>
                <w:sz w:val="16"/>
                <w:szCs w:val="16"/>
              </w:rPr>
              <w:t>2019</w:t>
            </w:r>
          </w:p>
          <w:p w14:paraId="52F830BF" w14:textId="5E2FC886" w:rsidR="00CF0D50" w:rsidRPr="00CF0D50" w:rsidRDefault="00CF0D50" w:rsidP="00CF0D50">
            <w:pPr>
              <w:spacing w:after="240" w:line="240" w:lineRule="auto"/>
              <w:rPr>
                <w:i/>
                <w:sz w:val="16"/>
                <w:szCs w:val="16"/>
              </w:rPr>
            </w:pPr>
          </w:p>
        </w:tc>
        <w:tc>
          <w:tcPr>
            <w:tcW w:w="3116" w:type="dxa"/>
          </w:tcPr>
          <w:p w14:paraId="1672F6F1" w14:textId="77777777" w:rsidR="00297A7E" w:rsidRPr="00297A7E" w:rsidRDefault="00297A7E" w:rsidP="00CF0D50">
            <w:pPr>
              <w:spacing w:after="240" w:line="240" w:lineRule="auto"/>
              <w:rPr>
                <w:highlight w:val="magenta"/>
              </w:rPr>
            </w:pPr>
          </w:p>
        </w:tc>
        <w:tc>
          <w:tcPr>
            <w:tcW w:w="3088" w:type="dxa"/>
          </w:tcPr>
          <w:p w14:paraId="53783013" w14:textId="77777777" w:rsidR="00297A7E" w:rsidRPr="00297A7E" w:rsidRDefault="00297A7E" w:rsidP="00CF0D50">
            <w:pPr>
              <w:spacing w:after="240" w:line="240" w:lineRule="auto"/>
              <w:rPr>
                <w:highlight w:val="magenta"/>
              </w:rPr>
            </w:pPr>
          </w:p>
        </w:tc>
      </w:tr>
      <w:tr w:rsidR="00297A7E" w:rsidRPr="00297A7E" w14:paraId="19824B2E" w14:textId="77777777" w:rsidTr="007F7BD0">
        <w:trPr>
          <w:cantSplit/>
          <w:trHeight w:val="1271"/>
        </w:trPr>
        <w:tc>
          <w:tcPr>
            <w:tcW w:w="4246" w:type="dxa"/>
          </w:tcPr>
          <w:p w14:paraId="25BE3475" w14:textId="5A55A978" w:rsidR="00931F9D" w:rsidRDefault="00931F9D" w:rsidP="00931F9D">
            <w:pPr>
              <w:spacing w:after="240" w:line="240" w:lineRule="auto"/>
              <w:rPr>
                <w:i/>
                <w:sz w:val="16"/>
                <w:szCs w:val="16"/>
              </w:rPr>
            </w:pPr>
            <w:r w:rsidRPr="00CF0D50">
              <w:lastRenderedPageBreak/>
              <w:t xml:space="preserve">It’s hard to think of a more </w:t>
            </w:r>
            <w:r w:rsidRPr="00CF0D50">
              <w:rPr>
                <w:b/>
              </w:rPr>
              <w:t>ephemeral</w:t>
            </w:r>
            <w:r w:rsidRPr="00CF0D50">
              <w:t xml:space="preserve"> art</w:t>
            </w:r>
            <w:r w:rsidR="002E596C">
              <w:t>e</w:t>
            </w:r>
            <w:r w:rsidRPr="00CF0D50">
              <w:t>fact of a civilization than a breath. But it’s impossible to think of a more enduring one.</w:t>
            </w:r>
            <w:r w:rsidRPr="00CF0D50">
              <w:rPr>
                <w:i/>
                <w:sz w:val="16"/>
                <w:szCs w:val="16"/>
              </w:rPr>
              <w:t xml:space="preserve"> </w:t>
            </w:r>
          </w:p>
          <w:p w14:paraId="5AFC6ED6" w14:textId="188EE4A2" w:rsidR="009547A2" w:rsidRPr="00580145" w:rsidRDefault="00AA23E2" w:rsidP="00931F9D">
            <w:pPr>
              <w:spacing w:after="240" w:line="240" w:lineRule="auto"/>
              <w:rPr>
                <w:i/>
                <w:sz w:val="16"/>
                <w:szCs w:val="16"/>
              </w:rPr>
            </w:pPr>
            <w:r w:rsidRPr="00CF0D50">
              <w:rPr>
                <w:i/>
                <w:sz w:val="16"/>
                <w:szCs w:val="16"/>
              </w:rPr>
              <w:t>Jonathan Safran</w:t>
            </w:r>
            <w:r>
              <w:rPr>
                <w:i/>
                <w:sz w:val="16"/>
                <w:szCs w:val="16"/>
              </w:rPr>
              <w:t xml:space="preserve"> </w:t>
            </w:r>
            <w:r w:rsidRPr="00CF0D50">
              <w:rPr>
                <w:i/>
                <w:sz w:val="16"/>
                <w:szCs w:val="16"/>
              </w:rPr>
              <w:t>Foer</w:t>
            </w:r>
            <w:r>
              <w:rPr>
                <w:i/>
                <w:sz w:val="16"/>
                <w:szCs w:val="16"/>
              </w:rPr>
              <w:t>,</w:t>
            </w:r>
            <w:hyperlink r:id="rId54" w:history="1">
              <w:r w:rsidRPr="006B0081">
                <w:rPr>
                  <w:rStyle w:val="Hyperlink"/>
                  <w:i/>
                  <w:sz w:val="16"/>
                  <w:szCs w:val="16"/>
                </w:rPr>
                <w:t xml:space="preserve"> </w:t>
              </w:r>
              <w:r w:rsidR="00931F9D" w:rsidRPr="006B0081">
                <w:rPr>
                  <w:rStyle w:val="Hyperlink"/>
                  <w:i/>
                  <w:sz w:val="16"/>
                  <w:szCs w:val="16"/>
                </w:rPr>
                <w:t>We are the Weather</w:t>
              </w:r>
            </w:hyperlink>
            <w:r w:rsidR="00931F9D">
              <w:rPr>
                <w:i/>
                <w:sz w:val="16"/>
                <w:szCs w:val="16"/>
              </w:rPr>
              <w:t xml:space="preserve">: </w:t>
            </w:r>
            <w:r w:rsidR="00931F9D" w:rsidRPr="00CF0D50">
              <w:rPr>
                <w:i/>
                <w:sz w:val="16"/>
                <w:szCs w:val="16"/>
              </w:rPr>
              <w:t>Saving</w:t>
            </w:r>
            <w:r w:rsidR="00931F9D">
              <w:rPr>
                <w:i/>
                <w:sz w:val="16"/>
                <w:szCs w:val="16"/>
              </w:rPr>
              <w:t xml:space="preserve"> the Planet Starts at Breakfast, </w:t>
            </w:r>
            <w:r w:rsidRPr="006B0081">
              <w:rPr>
                <w:i/>
                <w:sz w:val="16"/>
                <w:szCs w:val="16"/>
              </w:rPr>
              <w:t>Penguin Publishing</w:t>
            </w:r>
            <w:r>
              <w:rPr>
                <w:i/>
                <w:sz w:val="16"/>
                <w:szCs w:val="16"/>
              </w:rPr>
              <w:t xml:space="preserve">, </w:t>
            </w:r>
            <w:r w:rsidR="00931F9D" w:rsidRPr="00CF0D50">
              <w:rPr>
                <w:i/>
                <w:sz w:val="16"/>
                <w:szCs w:val="16"/>
              </w:rPr>
              <w:t>2019</w:t>
            </w:r>
          </w:p>
        </w:tc>
        <w:tc>
          <w:tcPr>
            <w:tcW w:w="3116" w:type="dxa"/>
          </w:tcPr>
          <w:p w14:paraId="21350194" w14:textId="77777777" w:rsidR="00297A7E" w:rsidRPr="00297A7E" w:rsidRDefault="00297A7E" w:rsidP="00CF0D50">
            <w:pPr>
              <w:spacing w:after="240" w:line="240" w:lineRule="auto"/>
              <w:rPr>
                <w:highlight w:val="magenta"/>
              </w:rPr>
            </w:pPr>
          </w:p>
        </w:tc>
        <w:tc>
          <w:tcPr>
            <w:tcW w:w="3088" w:type="dxa"/>
          </w:tcPr>
          <w:p w14:paraId="098A4B95" w14:textId="77777777" w:rsidR="00297A7E" w:rsidRPr="00297A7E" w:rsidRDefault="00297A7E" w:rsidP="00CF0D50">
            <w:pPr>
              <w:spacing w:after="240" w:line="240" w:lineRule="auto"/>
              <w:rPr>
                <w:highlight w:val="magenta"/>
              </w:rPr>
            </w:pPr>
          </w:p>
        </w:tc>
      </w:tr>
      <w:tr w:rsidR="007F7BD0" w:rsidRPr="00297A7E" w14:paraId="1B4BA1C1" w14:textId="77777777" w:rsidTr="00931F9D">
        <w:trPr>
          <w:trHeight w:val="4339"/>
        </w:trPr>
        <w:tc>
          <w:tcPr>
            <w:tcW w:w="4246" w:type="dxa"/>
          </w:tcPr>
          <w:p w14:paraId="4414545D" w14:textId="77777777" w:rsidR="007F7BD0" w:rsidRDefault="007F7BD0" w:rsidP="00210258">
            <w:pPr>
              <w:spacing w:after="120" w:line="240" w:lineRule="auto"/>
            </w:pPr>
            <w:r w:rsidRPr="000643F2">
              <w:t xml:space="preserve">The great snorting and smoking brute that had paused with </w:t>
            </w:r>
            <w:r w:rsidRPr="000643F2">
              <w:rPr>
                <w:b/>
              </w:rPr>
              <w:t>brusque</w:t>
            </w:r>
            <w:r w:rsidRPr="000643F2">
              <w:t xml:space="preserve"> impatience at the meek little village station and suffered her to take her place in one of its lattermost compartments— her fingertips still retained the impression of hot plush and greasy leather— now stood gasping after its mighty efforts under the high, soot-blackened glass canopy of the throbbing </w:t>
            </w:r>
            <w:r w:rsidRPr="000643F2">
              <w:rPr>
                <w:b/>
              </w:rPr>
              <w:t>terminus</w:t>
            </w:r>
            <w:r w:rsidRPr="000643F2">
              <w:t xml:space="preserve">, </w:t>
            </w:r>
            <w:r w:rsidRPr="000643F2">
              <w:rPr>
                <w:b/>
              </w:rPr>
              <w:t>disgorging</w:t>
            </w:r>
            <w:r w:rsidRPr="000643F2">
              <w:t xml:space="preserve"> on to the platform its complement of dazed, bedraggled travellers and their jumbles of baggage. Well, she told herself, she had arrived somewhere, at least.</w:t>
            </w:r>
          </w:p>
          <w:p w14:paraId="368AD218" w14:textId="589B41FF" w:rsidR="007F7BD0" w:rsidRPr="000643F2" w:rsidRDefault="004B760A" w:rsidP="00210258">
            <w:pPr>
              <w:spacing w:after="120" w:line="240" w:lineRule="auto"/>
              <w:rPr>
                <w:i/>
                <w:sz w:val="16"/>
                <w:szCs w:val="16"/>
              </w:rPr>
            </w:pPr>
            <w:r w:rsidRPr="000643F2">
              <w:rPr>
                <w:i/>
                <w:sz w:val="16"/>
                <w:szCs w:val="16"/>
              </w:rPr>
              <w:t>John Banville</w:t>
            </w:r>
            <w:r>
              <w:rPr>
                <w:i/>
                <w:sz w:val="16"/>
                <w:szCs w:val="16"/>
              </w:rPr>
              <w:t>,</w:t>
            </w:r>
            <w:r w:rsidRPr="000643F2">
              <w:rPr>
                <w:i/>
                <w:sz w:val="16"/>
                <w:szCs w:val="16"/>
              </w:rPr>
              <w:t xml:space="preserve"> </w:t>
            </w:r>
            <w:hyperlink r:id="rId55" w:history="1">
              <w:r w:rsidR="007F7BD0" w:rsidRPr="006B0081">
                <w:rPr>
                  <w:rStyle w:val="Hyperlink"/>
                  <w:i/>
                  <w:sz w:val="16"/>
                  <w:szCs w:val="16"/>
                </w:rPr>
                <w:t>Mrs Osmond</w:t>
              </w:r>
            </w:hyperlink>
            <w:r w:rsidR="007F7BD0" w:rsidRPr="000643F2">
              <w:rPr>
                <w:i/>
                <w:sz w:val="16"/>
                <w:szCs w:val="16"/>
              </w:rPr>
              <w:t xml:space="preserve">, </w:t>
            </w:r>
            <w:r w:rsidRPr="006B0081">
              <w:rPr>
                <w:i/>
                <w:sz w:val="16"/>
                <w:szCs w:val="16"/>
              </w:rPr>
              <w:t>Penguin Publishing,</w:t>
            </w:r>
            <w:r>
              <w:rPr>
                <w:i/>
                <w:sz w:val="16"/>
                <w:szCs w:val="16"/>
              </w:rPr>
              <w:t xml:space="preserve"> </w:t>
            </w:r>
            <w:r w:rsidR="007F7BD0" w:rsidRPr="000643F2">
              <w:rPr>
                <w:i/>
                <w:sz w:val="16"/>
                <w:szCs w:val="16"/>
              </w:rPr>
              <w:t>2018</w:t>
            </w:r>
          </w:p>
        </w:tc>
        <w:tc>
          <w:tcPr>
            <w:tcW w:w="3116" w:type="dxa"/>
          </w:tcPr>
          <w:p w14:paraId="06AAA6E8" w14:textId="77777777" w:rsidR="007F7BD0" w:rsidRPr="00297A7E" w:rsidRDefault="007F7BD0" w:rsidP="00CF0D50">
            <w:pPr>
              <w:spacing w:after="240" w:line="240" w:lineRule="auto"/>
              <w:rPr>
                <w:highlight w:val="magenta"/>
              </w:rPr>
            </w:pPr>
          </w:p>
        </w:tc>
        <w:tc>
          <w:tcPr>
            <w:tcW w:w="3088" w:type="dxa"/>
          </w:tcPr>
          <w:p w14:paraId="5BD1D0FF" w14:textId="77777777" w:rsidR="007F7BD0" w:rsidRPr="00297A7E" w:rsidRDefault="007F7BD0" w:rsidP="00CF0D50">
            <w:pPr>
              <w:spacing w:after="240" w:line="240" w:lineRule="auto"/>
              <w:rPr>
                <w:highlight w:val="magenta"/>
              </w:rPr>
            </w:pPr>
          </w:p>
        </w:tc>
      </w:tr>
      <w:tr w:rsidR="00297A7E" w:rsidRPr="00297A7E" w14:paraId="1D3B65F2" w14:textId="77777777" w:rsidTr="007F7BD0">
        <w:trPr>
          <w:trHeight w:val="1271"/>
        </w:trPr>
        <w:tc>
          <w:tcPr>
            <w:tcW w:w="4246" w:type="dxa"/>
          </w:tcPr>
          <w:p w14:paraId="0D4E9642" w14:textId="1F5E37CB" w:rsidR="00297A7E" w:rsidRDefault="00E0579D" w:rsidP="00210258">
            <w:pPr>
              <w:spacing w:after="120" w:line="240" w:lineRule="auto"/>
            </w:pPr>
            <w:r w:rsidRPr="00E0579D">
              <w:t xml:space="preserve">Sometimes, watching him, I thought of Dr Frankenstein’s monster, a </w:t>
            </w:r>
            <w:r w:rsidRPr="00E0579D">
              <w:rPr>
                <w:b/>
              </w:rPr>
              <w:t>simulacrum</w:t>
            </w:r>
            <w:r w:rsidRPr="00E0579D">
              <w:t xml:space="preserve"> of the human that entirely failed to express any true humanity.</w:t>
            </w:r>
          </w:p>
          <w:p w14:paraId="35AAB454" w14:textId="558B7DAC" w:rsidR="00E0579D" w:rsidRPr="00C36DE9" w:rsidRDefault="00880C86" w:rsidP="00210258">
            <w:pPr>
              <w:spacing w:after="120" w:line="240" w:lineRule="auto"/>
              <w:rPr>
                <w:i/>
                <w:sz w:val="16"/>
                <w:szCs w:val="16"/>
              </w:rPr>
            </w:pPr>
            <w:r w:rsidRPr="00C36DE9">
              <w:rPr>
                <w:i/>
                <w:sz w:val="16"/>
                <w:szCs w:val="16"/>
              </w:rPr>
              <w:t>Salman Rushdie</w:t>
            </w:r>
            <w:r>
              <w:rPr>
                <w:i/>
                <w:sz w:val="16"/>
                <w:szCs w:val="16"/>
              </w:rPr>
              <w:t>,</w:t>
            </w:r>
            <w:r w:rsidRPr="000643F2">
              <w:rPr>
                <w:i/>
                <w:sz w:val="16"/>
                <w:szCs w:val="16"/>
              </w:rPr>
              <w:t xml:space="preserve"> </w:t>
            </w:r>
            <w:hyperlink r:id="rId56" w:history="1">
              <w:r w:rsidR="00C36DE9" w:rsidRPr="006B0081">
                <w:rPr>
                  <w:rStyle w:val="Hyperlink"/>
                  <w:i/>
                  <w:sz w:val="16"/>
                  <w:szCs w:val="16"/>
                </w:rPr>
                <w:t>The Golden House</w:t>
              </w:r>
            </w:hyperlink>
            <w:r w:rsidR="00C36DE9">
              <w:rPr>
                <w:i/>
                <w:sz w:val="16"/>
                <w:szCs w:val="16"/>
              </w:rPr>
              <w:t xml:space="preserve">, </w:t>
            </w:r>
            <w:r w:rsidR="00120629" w:rsidRPr="006B0081">
              <w:rPr>
                <w:i/>
                <w:sz w:val="16"/>
                <w:szCs w:val="16"/>
              </w:rPr>
              <w:t>Penguin</w:t>
            </w:r>
            <w:r w:rsidRPr="006B0081">
              <w:rPr>
                <w:i/>
                <w:sz w:val="16"/>
                <w:szCs w:val="16"/>
              </w:rPr>
              <w:t xml:space="preserve"> Publishing</w:t>
            </w:r>
            <w:r w:rsidR="00120629" w:rsidRPr="006B0081">
              <w:rPr>
                <w:i/>
                <w:sz w:val="16"/>
                <w:szCs w:val="16"/>
              </w:rPr>
              <w:t>,</w:t>
            </w:r>
            <w:r w:rsidR="00120629">
              <w:rPr>
                <w:i/>
                <w:sz w:val="16"/>
                <w:szCs w:val="16"/>
              </w:rPr>
              <w:t xml:space="preserve"> </w:t>
            </w:r>
            <w:r w:rsidR="00E0579D" w:rsidRPr="000643F2">
              <w:rPr>
                <w:i/>
                <w:sz w:val="16"/>
                <w:szCs w:val="16"/>
              </w:rPr>
              <w:t>201</w:t>
            </w:r>
            <w:r>
              <w:rPr>
                <w:i/>
                <w:sz w:val="16"/>
                <w:szCs w:val="16"/>
              </w:rPr>
              <w:t>8</w:t>
            </w:r>
          </w:p>
        </w:tc>
        <w:tc>
          <w:tcPr>
            <w:tcW w:w="3116" w:type="dxa"/>
          </w:tcPr>
          <w:p w14:paraId="70D4D3FA" w14:textId="77777777" w:rsidR="00297A7E" w:rsidRPr="00297A7E" w:rsidRDefault="00297A7E" w:rsidP="00CF0D50">
            <w:pPr>
              <w:spacing w:after="240" w:line="240" w:lineRule="auto"/>
              <w:rPr>
                <w:highlight w:val="magenta"/>
              </w:rPr>
            </w:pPr>
          </w:p>
        </w:tc>
        <w:tc>
          <w:tcPr>
            <w:tcW w:w="3088" w:type="dxa"/>
          </w:tcPr>
          <w:p w14:paraId="2FD51961" w14:textId="77777777" w:rsidR="00297A7E" w:rsidRPr="00297A7E" w:rsidRDefault="00297A7E" w:rsidP="00CF0D50">
            <w:pPr>
              <w:spacing w:after="240" w:line="240" w:lineRule="auto"/>
              <w:rPr>
                <w:highlight w:val="magenta"/>
              </w:rPr>
            </w:pPr>
          </w:p>
        </w:tc>
      </w:tr>
      <w:tr w:rsidR="00297A7E" w:rsidRPr="00297A7E" w14:paraId="13A5CBE2" w14:textId="77777777" w:rsidTr="007F7BD0">
        <w:trPr>
          <w:trHeight w:val="1271"/>
        </w:trPr>
        <w:tc>
          <w:tcPr>
            <w:tcW w:w="4246" w:type="dxa"/>
          </w:tcPr>
          <w:p w14:paraId="005451C9" w14:textId="2A6B2576" w:rsidR="00C36DE9" w:rsidRDefault="00C36DE9" w:rsidP="00210258">
            <w:pPr>
              <w:spacing w:after="120" w:line="240" w:lineRule="auto"/>
            </w:pPr>
            <w:r w:rsidRPr="00C36DE9">
              <w:t xml:space="preserve">Two dry and </w:t>
            </w:r>
            <w:r w:rsidRPr="00C36DE9">
              <w:rPr>
                <w:b/>
              </w:rPr>
              <w:t>tussocky</w:t>
            </w:r>
            <w:r w:rsidRPr="00C36DE9">
              <w:t xml:space="preserve"> home paddocks yet to be planted with vines had been set aside for parking and for those who’d chosen camping as an alternative to motel accommodation in town</w:t>
            </w:r>
            <w:r>
              <w:t>.</w:t>
            </w:r>
          </w:p>
          <w:p w14:paraId="0AC2C83D" w14:textId="31B5D751" w:rsidR="00297A7E" w:rsidRPr="00C36DE9" w:rsidRDefault="00120629" w:rsidP="00210258">
            <w:pPr>
              <w:spacing w:after="120" w:line="240" w:lineRule="auto"/>
              <w:rPr>
                <w:i/>
                <w:sz w:val="16"/>
                <w:szCs w:val="16"/>
              </w:rPr>
            </w:pPr>
            <w:r w:rsidRPr="00C36DE9">
              <w:rPr>
                <w:i/>
                <w:sz w:val="16"/>
                <w:szCs w:val="16"/>
              </w:rPr>
              <w:t>Robert Drewe</w:t>
            </w:r>
            <w:r>
              <w:rPr>
                <w:i/>
                <w:sz w:val="16"/>
                <w:szCs w:val="16"/>
              </w:rPr>
              <w:t xml:space="preserve">, </w:t>
            </w:r>
            <w:hyperlink r:id="rId57" w:history="1">
              <w:r w:rsidR="00C36DE9" w:rsidRPr="006B0081">
                <w:rPr>
                  <w:rStyle w:val="Hyperlink"/>
                  <w:i/>
                  <w:sz w:val="16"/>
                  <w:szCs w:val="16"/>
                </w:rPr>
                <w:t>Whipbird</w:t>
              </w:r>
            </w:hyperlink>
            <w:r w:rsidR="00C36DE9">
              <w:rPr>
                <w:i/>
                <w:sz w:val="16"/>
                <w:szCs w:val="16"/>
              </w:rPr>
              <w:t xml:space="preserve">, </w:t>
            </w:r>
            <w:r w:rsidR="00056E91" w:rsidRPr="006B0081">
              <w:rPr>
                <w:i/>
                <w:sz w:val="16"/>
                <w:szCs w:val="16"/>
              </w:rPr>
              <w:t>Penguin Publishing,</w:t>
            </w:r>
            <w:r w:rsidR="00056E91">
              <w:rPr>
                <w:i/>
                <w:sz w:val="16"/>
                <w:szCs w:val="16"/>
              </w:rPr>
              <w:t xml:space="preserve"> </w:t>
            </w:r>
            <w:r w:rsidR="00C36DE9" w:rsidRPr="000643F2">
              <w:rPr>
                <w:i/>
                <w:sz w:val="16"/>
                <w:szCs w:val="16"/>
              </w:rPr>
              <w:t>2018</w:t>
            </w:r>
          </w:p>
        </w:tc>
        <w:tc>
          <w:tcPr>
            <w:tcW w:w="3116" w:type="dxa"/>
          </w:tcPr>
          <w:p w14:paraId="6D887F09" w14:textId="77777777" w:rsidR="00297A7E" w:rsidRPr="00297A7E" w:rsidRDefault="00297A7E" w:rsidP="00CF0D50">
            <w:pPr>
              <w:spacing w:after="240" w:line="240" w:lineRule="auto"/>
              <w:rPr>
                <w:highlight w:val="magenta"/>
              </w:rPr>
            </w:pPr>
          </w:p>
        </w:tc>
        <w:tc>
          <w:tcPr>
            <w:tcW w:w="3088" w:type="dxa"/>
          </w:tcPr>
          <w:p w14:paraId="287E62EC" w14:textId="77777777" w:rsidR="00297A7E" w:rsidRPr="00297A7E" w:rsidRDefault="00297A7E" w:rsidP="00CF0D50">
            <w:pPr>
              <w:spacing w:after="240" w:line="240" w:lineRule="auto"/>
              <w:rPr>
                <w:highlight w:val="magenta"/>
              </w:rPr>
            </w:pPr>
          </w:p>
        </w:tc>
      </w:tr>
      <w:tr w:rsidR="00297A7E" w:rsidRPr="00297A7E" w14:paraId="2E269CAB" w14:textId="77777777" w:rsidTr="007F7BD0">
        <w:trPr>
          <w:trHeight w:val="1271"/>
        </w:trPr>
        <w:tc>
          <w:tcPr>
            <w:tcW w:w="4246" w:type="dxa"/>
          </w:tcPr>
          <w:p w14:paraId="1D269DDF" w14:textId="77777777" w:rsidR="00297A7E" w:rsidRDefault="00C36DE9" w:rsidP="00210258">
            <w:pPr>
              <w:spacing w:after="120" w:line="240" w:lineRule="auto"/>
            </w:pPr>
            <w:r w:rsidRPr="00C36DE9">
              <w:t xml:space="preserve">Topped by a modest dome, the courthouse </w:t>
            </w:r>
            <w:r w:rsidRPr="00C36DE9">
              <w:rPr>
                <w:b/>
              </w:rPr>
              <w:t>abutted</w:t>
            </w:r>
            <w:r w:rsidRPr="00C36DE9">
              <w:t xml:space="preserve"> the police station, which crouched behind a high, stone wall.</w:t>
            </w:r>
          </w:p>
          <w:p w14:paraId="5A8B4FE7" w14:textId="00809DC2" w:rsidR="00C36DE9" w:rsidRPr="00C36DE9" w:rsidRDefault="00056E91" w:rsidP="00210258">
            <w:pPr>
              <w:spacing w:after="120" w:line="240" w:lineRule="auto"/>
              <w:rPr>
                <w:i/>
                <w:sz w:val="16"/>
                <w:szCs w:val="16"/>
              </w:rPr>
            </w:pPr>
            <w:r w:rsidRPr="00C36DE9">
              <w:rPr>
                <w:i/>
                <w:sz w:val="16"/>
                <w:szCs w:val="16"/>
              </w:rPr>
              <w:t>Catherine Jinks</w:t>
            </w:r>
            <w:r>
              <w:rPr>
                <w:i/>
                <w:sz w:val="16"/>
                <w:szCs w:val="16"/>
              </w:rPr>
              <w:t xml:space="preserve">, </w:t>
            </w:r>
            <w:hyperlink r:id="rId58" w:history="1">
              <w:r w:rsidR="00C36DE9" w:rsidRPr="006B0081">
                <w:rPr>
                  <w:rStyle w:val="Hyperlink"/>
                  <w:i/>
                  <w:sz w:val="16"/>
                  <w:szCs w:val="16"/>
                </w:rPr>
                <w:t>Charlatan</w:t>
              </w:r>
            </w:hyperlink>
            <w:r w:rsidR="00C36DE9">
              <w:rPr>
                <w:i/>
                <w:sz w:val="16"/>
                <w:szCs w:val="16"/>
              </w:rPr>
              <w:t xml:space="preserve">, </w:t>
            </w:r>
            <w:r w:rsidR="00082898" w:rsidRPr="006B0081">
              <w:rPr>
                <w:i/>
                <w:sz w:val="16"/>
                <w:szCs w:val="16"/>
              </w:rPr>
              <w:t>Penguin Publishing</w:t>
            </w:r>
            <w:r w:rsidR="00082898">
              <w:rPr>
                <w:i/>
                <w:sz w:val="16"/>
                <w:szCs w:val="16"/>
              </w:rPr>
              <w:t xml:space="preserve">, </w:t>
            </w:r>
            <w:r w:rsidR="00C36DE9">
              <w:rPr>
                <w:i/>
                <w:sz w:val="16"/>
                <w:szCs w:val="16"/>
              </w:rPr>
              <w:t>2017</w:t>
            </w:r>
          </w:p>
        </w:tc>
        <w:tc>
          <w:tcPr>
            <w:tcW w:w="3116" w:type="dxa"/>
          </w:tcPr>
          <w:p w14:paraId="2D85309A" w14:textId="77777777" w:rsidR="00297A7E" w:rsidRPr="00297A7E" w:rsidRDefault="00297A7E" w:rsidP="00CF0D50">
            <w:pPr>
              <w:spacing w:after="240" w:line="240" w:lineRule="auto"/>
              <w:rPr>
                <w:highlight w:val="magenta"/>
              </w:rPr>
            </w:pPr>
          </w:p>
        </w:tc>
        <w:tc>
          <w:tcPr>
            <w:tcW w:w="3088" w:type="dxa"/>
          </w:tcPr>
          <w:p w14:paraId="69A65C0F" w14:textId="77777777" w:rsidR="00297A7E" w:rsidRPr="00297A7E" w:rsidRDefault="00297A7E" w:rsidP="00CF0D50">
            <w:pPr>
              <w:spacing w:after="240" w:line="240" w:lineRule="auto"/>
              <w:rPr>
                <w:highlight w:val="magenta"/>
              </w:rPr>
            </w:pPr>
          </w:p>
        </w:tc>
      </w:tr>
      <w:tr w:rsidR="00297A7E" w:rsidRPr="00297A7E" w14:paraId="1FAE613E" w14:textId="77777777" w:rsidTr="007F7BD0">
        <w:trPr>
          <w:trHeight w:val="417"/>
        </w:trPr>
        <w:tc>
          <w:tcPr>
            <w:tcW w:w="4246" w:type="dxa"/>
          </w:tcPr>
          <w:p w14:paraId="38CEAE39" w14:textId="77777777" w:rsidR="00297A7E" w:rsidRDefault="00C36DE9" w:rsidP="00210258">
            <w:pPr>
              <w:spacing w:after="120" w:line="240" w:lineRule="auto"/>
            </w:pPr>
            <w:r>
              <w:t>D</w:t>
            </w:r>
            <w:r w:rsidRPr="00C36DE9">
              <w:t xml:space="preserve">uring the flight she watched the GPS on the headrest screen, the numbers rising and steadying, the plane </w:t>
            </w:r>
            <w:r w:rsidRPr="00C36DE9">
              <w:rPr>
                <w:b/>
              </w:rPr>
              <w:t>skittering</w:t>
            </w:r>
            <w:r w:rsidRPr="00C36DE9">
              <w:t xml:space="preserve"> over the cartoon sea.</w:t>
            </w:r>
          </w:p>
          <w:p w14:paraId="1A551135" w14:textId="1C7DA76B" w:rsidR="00C36DE9" w:rsidRPr="003933BD" w:rsidRDefault="00082898" w:rsidP="00210258">
            <w:pPr>
              <w:spacing w:after="120" w:line="240" w:lineRule="auto"/>
              <w:rPr>
                <w:i/>
                <w:sz w:val="16"/>
                <w:szCs w:val="16"/>
              </w:rPr>
            </w:pPr>
            <w:r>
              <w:rPr>
                <w:i/>
                <w:sz w:val="16"/>
                <w:szCs w:val="16"/>
              </w:rPr>
              <w:t>T</w:t>
            </w:r>
            <w:r w:rsidRPr="003933BD">
              <w:rPr>
                <w:i/>
                <w:sz w:val="16"/>
                <w:szCs w:val="16"/>
              </w:rPr>
              <w:t>ara June Winch</w:t>
            </w:r>
            <w:r>
              <w:rPr>
                <w:i/>
                <w:sz w:val="16"/>
                <w:szCs w:val="16"/>
              </w:rPr>
              <w:t xml:space="preserve">, </w:t>
            </w:r>
            <w:hyperlink r:id="rId59" w:history="1">
              <w:r w:rsidR="003933BD" w:rsidRPr="006B0081">
                <w:rPr>
                  <w:rStyle w:val="Hyperlink"/>
                  <w:i/>
                  <w:sz w:val="16"/>
                  <w:szCs w:val="16"/>
                </w:rPr>
                <w:t>The Yield</w:t>
              </w:r>
            </w:hyperlink>
            <w:r w:rsidR="003933BD">
              <w:rPr>
                <w:i/>
                <w:sz w:val="16"/>
                <w:szCs w:val="16"/>
              </w:rPr>
              <w:t xml:space="preserve">, </w:t>
            </w:r>
            <w:r w:rsidR="00706BB1" w:rsidRPr="006B0081">
              <w:rPr>
                <w:i/>
                <w:sz w:val="16"/>
                <w:szCs w:val="16"/>
              </w:rPr>
              <w:t>Penguin Publishing,</w:t>
            </w:r>
            <w:r w:rsidR="00706BB1">
              <w:rPr>
                <w:i/>
                <w:sz w:val="16"/>
                <w:szCs w:val="16"/>
              </w:rPr>
              <w:t xml:space="preserve"> </w:t>
            </w:r>
            <w:r w:rsidR="003933BD">
              <w:rPr>
                <w:i/>
                <w:sz w:val="16"/>
                <w:szCs w:val="16"/>
              </w:rPr>
              <w:t>2019</w:t>
            </w:r>
          </w:p>
        </w:tc>
        <w:tc>
          <w:tcPr>
            <w:tcW w:w="3116" w:type="dxa"/>
          </w:tcPr>
          <w:p w14:paraId="4C81E3DD" w14:textId="77777777" w:rsidR="00297A7E" w:rsidRPr="00297A7E" w:rsidRDefault="00297A7E" w:rsidP="00CF0D50">
            <w:pPr>
              <w:spacing w:after="240" w:line="240" w:lineRule="auto"/>
              <w:rPr>
                <w:highlight w:val="magenta"/>
              </w:rPr>
            </w:pPr>
          </w:p>
        </w:tc>
        <w:tc>
          <w:tcPr>
            <w:tcW w:w="3088" w:type="dxa"/>
          </w:tcPr>
          <w:p w14:paraId="2E0F654F" w14:textId="77777777" w:rsidR="00297A7E" w:rsidRPr="00297A7E" w:rsidRDefault="00297A7E" w:rsidP="00CF0D50">
            <w:pPr>
              <w:spacing w:after="240" w:line="240" w:lineRule="auto"/>
              <w:rPr>
                <w:highlight w:val="magenta"/>
              </w:rPr>
            </w:pPr>
          </w:p>
        </w:tc>
      </w:tr>
    </w:tbl>
    <w:p w14:paraId="21485195" w14:textId="57EAC969" w:rsidR="001F67F4" w:rsidRPr="001D367B" w:rsidRDefault="00BF2A1A" w:rsidP="001D367B">
      <w:pPr>
        <w:spacing w:line="240" w:lineRule="auto"/>
        <w:rPr>
          <w:sz w:val="20"/>
          <w:szCs w:val="20"/>
        </w:rPr>
      </w:pPr>
      <w:bookmarkStart w:id="24" w:name="_Appendix_8"/>
      <w:bookmarkEnd w:id="24"/>
      <w:r w:rsidRPr="001D367B">
        <w:rPr>
          <w:sz w:val="20"/>
          <w:szCs w:val="20"/>
        </w:rPr>
        <w:t>Resources copied under</w:t>
      </w:r>
      <w:r w:rsidR="001F67F4" w:rsidRPr="001D367B">
        <w:rPr>
          <w:sz w:val="20"/>
          <w:szCs w:val="20"/>
        </w:rPr>
        <w:t xml:space="preserve"> the statutory licence in s 113P of the Copyright Act.</w:t>
      </w:r>
    </w:p>
    <w:p w14:paraId="1EBB6D23" w14:textId="77777777" w:rsidR="001F67F4" w:rsidRPr="001D367B" w:rsidRDefault="001F67F4" w:rsidP="001D367B">
      <w:pPr>
        <w:spacing w:line="240" w:lineRule="auto"/>
        <w:rPr>
          <w:sz w:val="20"/>
          <w:szCs w:val="20"/>
        </w:rPr>
      </w:pPr>
      <w:r w:rsidRPr="001D367B">
        <w:rPr>
          <w:sz w:val="20"/>
          <w:szCs w:val="20"/>
        </w:rPr>
        <w:t xml:space="preserve">Section 113P </w:t>
      </w:r>
      <w:hyperlink r:id="rId60" w:tgtFrame="_blank" w:history="1">
        <w:r w:rsidRPr="001D367B">
          <w:rPr>
            <w:rStyle w:val="Hyperlink"/>
            <w:sz w:val="20"/>
            <w:szCs w:val="20"/>
          </w:rPr>
          <w:t>Warning</w:t>
        </w:r>
      </w:hyperlink>
      <w:r w:rsidRPr="001D367B">
        <w:rPr>
          <w:sz w:val="20"/>
          <w:szCs w:val="20"/>
        </w:rPr>
        <w:t xml:space="preserve"> Notice</w:t>
      </w:r>
    </w:p>
    <w:p w14:paraId="4AACAA7F" w14:textId="752AE0E7" w:rsidR="00712960" w:rsidRDefault="00712960">
      <w:pPr>
        <w:spacing w:before="240" w:line="276" w:lineRule="auto"/>
        <w:rPr>
          <w:rFonts w:eastAsia="SimSun" w:cs="Times New Roman"/>
          <w:color w:val="1F3864" w:themeColor="accent1" w:themeShade="80"/>
          <w:sz w:val="36"/>
          <w:szCs w:val="40"/>
        </w:rPr>
      </w:pPr>
      <w:r>
        <w:br w:type="page"/>
      </w:r>
    </w:p>
    <w:p w14:paraId="21F9620E" w14:textId="0E255EA5" w:rsidR="00686A80" w:rsidRDefault="00686A80" w:rsidP="00712960">
      <w:pPr>
        <w:pStyle w:val="Heading2"/>
      </w:pPr>
      <w:r>
        <w:lastRenderedPageBreak/>
        <w:t>Appendix 8</w:t>
      </w:r>
    </w:p>
    <w:p w14:paraId="77337A6A" w14:textId="35F90679" w:rsidR="00686A80" w:rsidRDefault="00170608" w:rsidP="00712960">
      <w:pPr>
        <w:pStyle w:val="Heading3"/>
      </w:pPr>
      <w:r>
        <w:t>Text extract: using context clues</w:t>
      </w:r>
    </w:p>
    <w:p w14:paraId="5C3C0109" w14:textId="789DBCF2" w:rsidR="00686A80" w:rsidRPr="001F67F4" w:rsidRDefault="00686A80" w:rsidP="001F67F4">
      <w:pPr>
        <w:rPr>
          <w:sz w:val="24"/>
        </w:rPr>
      </w:pPr>
      <w:r w:rsidRPr="001F67F4">
        <w:rPr>
          <w:sz w:val="24"/>
        </w:rPr>
        <w:t>The Sea – John Banville</w:t>
      </w:r>
      <w:r w:rsidR="004A0AE7">
        <w:rPr>
          <w:sz w:val="24"/>
        </w:rPr>
        <w:t xml:space="preserve">, </w:t>
      </w:r>
      <w:r w:rsidR="001F67F4" w:rsidRPr="001F67F4">
        <w:rPr>
          <w:sz w:val="24"/>
        </w:rPr>
        <w:t xml:space="preserve">Pan McMillan </w:t>
      </w:r>
      <w:r w:rsidRPr="001F67F4">
        <w:rPr>
          <w:sz w:val="24"/>
        </w:rPr>
        <w:t>(p.10-11)</w:t>
      </w:r>
    </w:p>
    <w:p w14:paraId="045454F0" w14:textId="77777777" w:rsidR="00686A80" w:rsidRPr="00F05B89" w:rsidRDefault="00686A80" w:rsidP="00CE1AAD">
      <w:pPr>
        <w:pBdr>
          <w:top w:val="single" w:sz="12" w:space="1" w:color="auto"/>
          <w:left w:val="single" w:sz="12" w:space="4" w:color="auto"/>
          <w:bottom w:val="single" w:sz="12" w:space="1" w:color="auto"/>
          <w:right w:val="single" w:sz="12" w:space="4" w:color="auto"/>
        </w:pBdr>
        <w:spacing w:line="360" w:lineRule="auto"/>
        <w:rPr>
          <w:sz w:val="24"/>
        </w:rPr>
      </w:pPr>
      <w:r w:rsidRPr="00F05B89">
        <w:rPr>
          <w:sz w:val="24"/>
        </w:rPr>
        <w:t xml:space="preserve">I walked down Station Road in the sunlit emptiness of afternoon. The beach at the foot of the hill was a </w:t>
      </w:r>
      <w:r w:rsidRPr="00F05B89">
        <w:rPr>
          <w:sz w:val="24"/>
          <w:u w:val="single"/>
        </w:rPr>
        <w:t>fawn</w:t>
      </w:r>
      <w:r w:rsidRPr="00F05B89">
        <w:rPr>
          <w:sz w:val="24"/>
        </w:rPr>
        <w:t xml:space="preserve"> shimmer under indigo. At the seaside all is narrow horizontals, the world reduced to a few long straight lines pressed between earth and sky. I approached the Cedars </w:t>
      </w:r>
      <w:r w:rsidRPr="00F05B89">
        <w:rPr>
          <w:sz w:val="24"/>
          <w:u w:val="single"/>
        </w:rPr>
        <w:t>circumspectly</w:t>
      </w:r>
      <w:r w:rsidRPr="00F05B89">
        <w:rPr>
          <w:sz w:val="24"/>
        </w:rPr>
        <w:t xml:space="preserve">. How is it that in childhood everything new that caught my interest had an </w:t>
      </w:r>
      <w:r w:rsidRPr="00F05B89">
        <w:rPr>
          <w:sz w:val="24"/>
          <w:u w:val="single"/>
        </w:rPr>
        <w:t>aura</w:t>
      </w:r>
      <w:r w:rsidRPr="00F05B89">
        <w:rPr>
          <w:sz w:val="24"/>
        </w:rPr>
        <w:t xml:space="preserve"> of the </w:t>
      </w:r>
      <w:r w:rsidRPr="00F05B89">
        <w:rPr>
          <w:sz w:val="24"/>
          <w:u w:val="single"/>
        </w:rPr>
        <w:t>uncanny</w:t>
      </w:r>
      <w:r w:rsidRPr="00F05B89">
        <w:rPr>
          <w:sz w:val="24"/>
        </w:rPr>
        <w:t xml:space="preserve">, since according to all the authorities the uncanny is not some new thing but a thing known returning in a different form, become a </w:t>
      </w:r>
      <w:r w:rsidRPr="00F05B89">
        <w:rPr>
          <w:sz w:val="24"/>
          <w:u w:val="single"/>
        </w:rPr>
        <w:t>revenant</w:t>
      </w:r>
      <w:r w:rsidRPr="00F05B89">
        <w:rPr>
          <w:sz w:val="24"/>
        </w:rPr>
        <w:t xml:space="preserve">? So many </w:t>
      </w:r>
      <w:proofErr w:type="spellStart"/>
      <w:r w:rsidRPr="00F05B89">
        <w:rPr>
          <w:sz w:val="24"/>
        </w:rPr>
        <w:t>unanswerables</w:t>
      </w:r>
      <w:proofErr w:type="spellEnd"/>
      <w:r w:rsidRPr="00F05B89">
        <w:rPr>
          <w:sz w:val="24"/>
        </w:rPr>
        <w:t xml:space="preserve">, this the least of them. As I approached I heard a regular rusty screeching sound. A boy of my age was draped on the green gate, his arms hanging limply down from the top bar, propelling himself with one foot slowly back and forth in a quarter circle over the gravel. He had the same straw-pale hair as the woman in the car and the man’s unmistakable </w:t>
      </w:r>
      <w:r w:rsidRPr="00F05B89">
        <w:rPr>
          <w:sz w:val="24"/>
          <w:u w:val="single"/>
        </w:rPr>
        <w:t>azure</w:t>
      </w:r>
      <w:r w:rsidRPr="00F05B89">
        <w:rPr>
          <w:sz w:val="24"/>
        </w:rPr>
        <w:t xml:space="preserve"> eyes. As I walked slowly past, and indeed I may even have paused, or faltered, rather, he stuck the toe of his </w:t>
      </w:r>
      <w:r w:rsidRPr="00F05B89">
        <w:rPr>
          <w:sz w:val="24"/>
          <w:u w:val="single"/>
        </w:rPr>
        <w:t>plimsoll</w:t>
      </w:r>
      <w:r w:rsidRPr="00F05B89">
        <w:rPr>
          <w:sz w:val="24"/>
        </w:rPr>
        <w:t xml:space="preserve"> into the gravel to stop the swinging gate and looked at me with an expression of </w:t>
      </w:r>
      <w:r w:rsidRPr="00F05B89">
        <w:rPr>
          <w:sz w:val="24"/>
          <w:u w:val="single"/>
        </w:rPr>
        <w:t>hostile</w:t>
      </w:r>
      <w:r w:rsidRPr="00F05B89">
        <w:rPr>
          <w:sz w:val="24"/>
        </w:rPr>
        <w:t xml:space="preserve"> enquiry. It was the way we all looked at each other, we children, on first encounter. Behind him I could see all the way down the narrow garden at the back of the house to the diagonal row of trees skirting the railway line – they are gone now, those trees, cut down to make way for a row of pastel-coloured </w:t>
      </w:r>
      <w:r w:rsidRPr="00F05B89">
        <w:rPr>
          <w:sz w:val="24"/>
          <w:u w:val="single"/>
        </w:rPr>
        <w:t>bungalows</w:t>
      </w:r>
      <w:r w:rsidRPr="00F05B89">
        <w:rPr>
          <w:sz w:val="24"/>
        </w:rPr>
        <w:t xml:space="preserve"> like dolls’ houses – and beyond, even, inland, to where the fields rose and there were cows, and tiny bright bursts of yellow that were </w:t>
      </w:r>
      <w:r w:rsidRPr="00F05B89">
        <w:rPr>
          <w:sz w:val="24"/>
          <w:u w:val="single"/>
        </w:rPr>
        <w:t>gorse bushes</w:t>
      </w:r>
      <w:r w:rsidRPr="00F05B89">
        <w:rPr>
          <w:sz w:val="24"/>
        </w:rPr>
        <w:t xml:space="preserve">, and a solitary distant </w:t>
      </w:r>
      <w:r w:rsidRPr="00F05B89">
        <w:rPr>
          <w:sz w:val="24"/>
          <w:u w:val="single"/>
        </w:rPr>
        <w:t>spire</w:t>
      </w:r>
      <w:r w:rsidRPr="00F05B89">
        <w:rPr>
          <w:sz w:val="24"/>
        </w:rPr>
        <w:t xml:space="preserve">, and then the sky, with scrolled white clouds. Suddenly, startingly, the boy pulled a </w:t>
      </w:r>
      <w:r w:rsidRPr="00F05B89">
        <w:rPr>
          <w:sz w:val="24"/>
          <w:u w:val="single"/>
        </w:rPr>
        <w:t>grotesque</w:t>
      </w:r>
      <w:r w:rsidRPr="00F05B89">
        <w:rPr>
          <w:sz w:val="24"/>
        </w:rPr>
        <w:t xml:space="preserve"> face at me, crossing his eyes and letting his tongue </w:t>
      </w:r>
      <w:r w:rsidRPr="00F05B89">
        <w:rPr>
          <w:sz w:val="24"/>
          <w:u w:val="single"/>
        </w:rPr>
        <w:t>loll</w:t>
      </w:r>
      <w:r w:rsidRPr="00F05B89">
        <w:rPr>
          <w:sz w:val="24"/>
        </w:rPr>
        <w:t xml:space="preserve"> on his lower lip. I waked on, conscious of his mocking eyes following me. </w:t>
      </w:r>
    </w:p>
    <w:p w14:paraId="673ACF4E" w14:textId="77777777" w:rsidR="004A2BCF" w:rsidRPr="00620133" w:rsidRDefault="004A2BCF" w:rsidP="004A2BCF">
      <w:pPr>
        <w:rPr>
          <w:szCs w:val="22"/>
        </w:rPr>
      </w:pPr>
      <w:r w:rsidRPr="00620133">
        <w:rPr>
          <w:szCs w:val="22"/>
        </w:rPr>
        <w:t>Copied under the statutory licence in s 113P of the Copyright Act.</w:t>
      </w:r>
    </w:p>
    <w:p w14:paraId="6B81F22D" w14:textId="469FD23B" w:rsidR="004A2BCF" w:rsidRPr="00620133" w:rsidRDefault="004A2BCF" w:rsidP="004A2BCF">
      <w:pPr>
        <w:rPr>
          <w:szCs w:val="22"/>
        </w:rPr>
      </w:pPr>
      <w:r w:rsidRPr="00620133">
        <w:rPr>
          <w:szCs w:val="22"/>
        </w:rPr>
        <w:t xml:space="preserve">John Banville, The Sea, </w:t>
      </w:r>
      <w:r w:rsidR="00620133" w:rsidRPr="00620133">
        <w:rPr>
          <w:szCs w:val="22"/>
        </w:rPr>
        <w:t xml:space="preserve">2010. </w:t>
      </w:r>
      <w:r w:rsidRPr="00620133">
        <w:rPr>
          <w:szCs w:val="22"/>
        </w:rPr>
        <w:t xml:space="preserve">Pan McMillan. </w:t>
      </w:r>
      <w:r w:rsidR="00620133" w:rsidRPr="00620133">
        <w:rPr>
          <w:rFonts w:cs="Arial"/>
          <w:color w:val="000000"/>
          <w:szCs w:val="22"/>
        </w:rPr>
        <w:t>9780330483292.</w:t>
      </w:r>
    </w:p>
    <w:p w14:paraId="05DA1B14" w14:textId="31868C15" w:rsidR="004A2BCF" w:rsidRPr="00620133" w:rsidRDefault="00B6553B" w:rsidP="004A2BCF">
      <w:pPr>
        <w:rPr>
          <w:szCs w:val="22"/>
        </w:rPr>
      </w:pPr>
      <w:hyperlink r:id="rId61" w:history="1">
        <w:r w:rsidR="004A2BCF" w:rsidRPr="006254CF">
          <w:rPr>
            <w:rStyle w:val="Hyperlink"/>
            <w:szCs w:val="22"/>
          </w:rPr>
          <w:t>Section 113P Warning Notice</w:t>
        </w:r>
      </w:hyperlink>
    </w:p>
    <w:p w14:paraId="1825055F" w14:textId="77777777" w:rsidR="00686A80" w:rsidRPr="000972D4" w:rsidRDefault="00686A80" w:rsidP="000972D4">
      <w:r w:rsidRPr="000972D4">
        <w:br w:type="page"/>
      </w:r>
    </w:p>
    <w:p w14:paraId="40D4A3DC" w14:textId="3BEA49EE" w:rsidR="00297A7E" w:rsidRDefault="00CE1AAD" w:rsidP="00712960">
      <w:pPr>
        <w:pStyle w:val="Heading2"/>
      </w:pPr>
      <w:bookmarkStart w:id="25" w:name="_Appendix_9"/>
      <w:bookmarkEnd w:id="25"/>
      <w:r>
        <w:lastRenderedPageBreak/>
        <w:t>Appendix 9</w:t>
      </w:r>
    </w:p>
    <w:p w14:paraId="389F0FE1" w14:textId="13142C42" w:rsidR="00297A7E" w:rsidRPr="0073727C" w:rsidRDefault="00170608" w:rsidP="00712960">
      <w:pPr>
        <w:pStyle w:val="Heading3"/>
        <w:rPr>
          <w:rFonts w:cs="Arial"/>
        </w:rPr>
      </w:pPr>
      <w:r>
        <w:t>Student graphic organiser</w:t>
      </w:r>
      <w:r w:rsidR="00297A7E">
        <w:t>: using context clues</w:t>
      </w:r>
    </w:p>
    <w:tbl>
      <w:tblPr>
        <w:tblStyle w:val="TableGrid1"/>
        <w:tblW w:w="10530" w:type="dxa"/>
        <w:tblLayout w:type="fixed"/>
        <w:tblCellMar>
          <w:top w:w="57" w:type="dxa"/>
          <w:left w:w="57" w:type="dxa"/>
          <w:bottom w:w="57" w:type="dxa"/>
          <w:right w:w="57" w:type="dxa"/>
        </w:tblCellMar>
        <w:tblLook w:val="04A0" w:firstRow="1" w:lastRow="0" w:firstColumn="1" w:lastColumn="0" w:noHBand="0" w:noVBand="1"/>
        <w:tblCaption w:val="Student graphic organiser for conext clues"/>
        <w:tblDescription w:val="Word/sentence, What I think the word means, Context clues I used, Meaning in my own words"/>
      </w:tblPr>
      <w:tblGrid>
        <w:gridCol w:w="2632"/>
        <w:gridCol w:w="2633"/>
        <w:gridCol w:w="2632"/>
        <w:gridCol w:w="2633"/>
      </w:tblGrid>
      <w:tr w:rsidR="00297A7E" w:rsidRPr="00B062B6" w14:paraId="6885F983" w14:textId="77777777" w:rsidTr="001F4D0A">
        <w:trPr>
          <w:tblHeader/>
        </w:trPr>
        <w:tc>
          <w:tcPr>
            <w:tcW w:w="2632" w:type="dxa"/>
          </w:tcPr>
          <w:p w14:paraId="4931063A" w14:textId="77777777" w:rsidR="00297A7E" w:rsidRPr="00B062B6" w:rsidRDefault="00297A7E" w:rsidP="00A0288B">
            <w:pPr>
              <w:spacing w:after="120" w:line="240" w:lineRule="auto"/>
              <w:rPr>
                <w:b/>
              </w:rPr>
            </w:pPr>
            <w:r>
              <w:rPr>
                <w:b/>
              </w:rPr>
              <w:t>Word/sentence</w:t>
            </w:r>
          </w:p>
        </w:tc>
        <w:tc>
          <w:tcPr>
            <w:tcW w:w="2633" w:type="dxa"/>
          </w:tcPr>
          <w:p w14:paraId="78C8B097" w14:textId="77777777" w:rsidR="00297A7E" w:rsidRPr="00B062B6" w:rsidRDefault="00297A7E" w:rsidP="00A0288B">
            <w:pPr>
              <w:spacing w:after="120" w:line="240" w:lineRule="auto"/>
              <w:rPr>
                <w:b/>
              </w:rPr>
            </w:pPr>
            <w:r w:rsidRPr="00B062B6">
              <w:rPr>
                <w:b/>
              </w:rPr>
              <w:t>What I think the word means</w:t>
            </w:r>
          </w:p>
        </w:tc>
        <w:tc>
          <w:tcPr>
            <w:tcW w:w="2632" w:type="dxa"/>
          </w:tcPr>
          <w:p w14:paraId="462B82AC" w14:textId="77777777" w:rsidR="00297A7E" w:rsidRPr="00B062B6" w:rsidRDefault="00297A7E" w:rsidP="00A0288B">
            <w:pPr>
              <w:spacing w:after="120" w:line="240" w:lineRule="auto"/>
              <w:rPr>
                <w:b/>
              </w:rPr>
            </w:pPr>
            <w:r>
              <w:rPr>
                <w:b/>
              </w:rPr>
              <w:t>C</w:t>
            </w:r>
            <w:r w:rsidRPr="00B062B6">
              <w:rPr>
                <w:b/>
              </w:rPr>
              <w:t>ontext clues I used</w:t>
            </w:r>
          </w:p>
        </w:tc>
        <w:tc>
          <w:tcPr>
            <w:tcW w:w="2633" w:type="dxa"/>
          </w:tcPr>
          <w:p w14:paraId="0E40D708" w14:textId="77777777" w:rsidR="00297A7E" w:rsidRDefault="00297A7E" w:rsidP="00A0288B">
            <w:pPr>
              <w:spacing w:after="120" w:line="240" w:lineRule="auto"/>
              <w:rPr>
                <w:b/>
              </w:rPr>
            </w:pPr>
            <w:r>
              <w:rPr>
                <w:b/>
              </w:rPr>
              <w:t>Meaning in my own words</w:t>
            </w:r>
          </w:p>
        </w:tc>
      </w:tr>
      <w:tr w:rsidR="00297A7E" w:rsidRPr="00B062B6" w14:paraId="2B19C3B5" w14:textId="77777777" w:rsidTr="001F4D0A">
        <w:trPr>
          <w:trHeight w:val="1271"/>
        </w:trPr>
        <w:tc>
          <w:tcPr>
            <w:tcW w:w="2632" w:type="dxa"/>
          </w:tcPr>
          <w:p w14:paraId="76C20BD9" w14:textId="77777777" w:rsidR="00297A7E" w:rsidRPr="00B062B6" w:rsidRDefault="00297A7E" w:rsidP="000972D4">
            <w:pPr>
              <w:spacing w:after="240"/>
            </w:pPr>
          </w:p>
        </w:tc>
        <w:tc>
          <w:tcPr>
            <w:tcW w:w="2633" w:type="dxa"/>
          </w:tcPr>
          <w:p w14:paraId="0D4D8E4E" w14:textId="77777777" w:rsidR="00297A7E" w:rsidRPr="00B062B6" w:rsidRDefault="00297A7E" w:rsidP="000972D4">
            <w:pPr>
              <w:spacing w:after="240"/>
            </w:pPr>
          </w:p>
        </w:tc>
        <w:tc>
          <w:tcPr>
            <w:tcW w:w="2632" w:type="dxa"/>
          </w:tcPr>
          <w:p w14:paraId="7358ED39" w14:textId="77777777" w:rsidR="00297A7E" w:rsidRPr="00B062B6" w:rsidRDefault="00297A7E" w:rsidP="000972D4">
            <w:pPr>
              <w:spacing w:after="240"/>
            </w:pPr>
          </w:p>
        </w:tc>
        <w:tc>
          <w:tcPr>
            <w:tcW w:w="2633" w:type="dxa"/>
          </w:tcPr>
          <w:p w14:paraId="359187F6" w14:textId="77777777" w:rsidR="00297A7E" w:rsidRPr="00B062B6" w:rsidRDefault="00297A7E" w:rsidP="000972D4">
            <w:pPr>
              <w:spacing w:after="240"/>
            </w:pPr>
          </w:p>
        </w:tc>
      </w:tr>
      <w:tr w:rsidR="00297A7E" w:rsidRPr="00B062B6" w14:paraId="4BD6E633" w14:textId="77777777" w:rsidTr="001F4D0A">
        <w:trPr>
          <w:trHeight w:val="1271"/>
        </w:trPr>
        <w:tc>
          <w:tcPr>
            <w:tcW w:w="2632" w:type="dxa"/>
          </w:tcPr>
          <w:p w14:paraId="1675BA58" w14:textId="77777777" w:rsidR="00297A7E" w:rsidRPr="00B062B6" w:rsidRDefault="00297A7E" w:rsidP="000972D4">
            <w:pPr>
              <w:spacing w:after="240"/>
            </w:pPr>
          </w:p>
        </w:tc>
        <w:tc>
          <w:tcPr>
            <w:tcW w:w="2633" w:type="dxa"/>
          </w:tcPr>
          <w:p w14:paraId="3D7A6F4D" w14:textId="77777777" w:rsidR="00297A7E" w:rsidRPr="00B062B6" w:rsidRDefault="00297A7E" w:rsidP="000972D4">
            <w:pPr>
              <w:spacing w:after="240"/>
            </w:pPr>
          </w:p>
        </w:tc>
        <w:tc>
          <w:tcPr>
            <w:tcW w:w="2632" w:type="dxa"/>
          </w:tcPr>
          <w:p w14:paraId="1D0CB2B1" w14:textId="77777777" w:rsidR="00297A7E" w:rsidRPr="00B062B6" w:rsidRDefault="00297A7E" w:rsidP="000972D4">
            <w:pPr>
              <w:spacing w:after="240"/>
            </w:pPr>
          </w:p>
        </w:tc>
        <w:tc>
          <w:tcPr>
            <w:tcW w:w="2633" w:type="dxa"/>
          </w:tcPr>
          <w:p w14:paraId="0B30025A" w14:textId="77777777" w:rsidR="00297A7E" w:rsidRPr="00B062B6" w:rsidRDefault="00297A7E" w:rsidP="000972D4">
            <w:pPr>
              <w:spacing w:after="240"/>
            </w:pPr>
          </w:p>
        </w:tc>
      </w:tr>
      <w:tr w:rsidR="00297A7E" w:rsidRPr="00B062B6" w14:paraId="400735B3" w14:textId="77777777" w:rsidTr="001F4D0A">
        <w:trPr>
          <w:trHeight w:val="1271"/>
        </w:trPr>
        <w:tc>
          <w:tcPr>
            <w:tcW w:w="2632" w:type="dxa"/>
          </w:tcPr>
          <w:p w14:paraId="0E4A1284" w14:textId="77777777" w:rsidR="00297A7E" w:rsidRPr="00B062B6" w:rsidRDefault="00297A7E" w:rsidP="000972D4">
            <w:pPr>
              <w:spacing w:after="240"/>
              <w:rPr>
                <w:b/>
              </w:rPr>
            </w:pPr>
          </w:p>
        </w:tc>
        <w:tc>
          <w:tcPr>
            <w:tcW w:w="2633" w:type="dxa"/>
          </w:tcPr>
          <w:p w14:paraId="4AB4F937" w14:textId="77777777" w:rsidR="00297A7E" w:rsidRPr="00B062B6" w:rsidRDefault="00297A7E" w:rsidP="000972D4">
            <w:pPr>
              <w:spacing w:after="240"/>
            </w:pPr>
          </w:p>
        </w:tc>
        <w:tc>
          <w:tcPr>
            <w:tcW w:w="2632" w:type="dxa"/>
          </w:tcPr>
          <w:p w14:paraId="1BC993B7" w14:textId="77777777" w:rsidR="00297A7E" w:rsidRPr="00B062B6" w:rsidRDefault="00297A7E" w:rsidP="000972D4">
            <w:pPr>
              <w:spacing w:after="240"/>
            </w:pPr>
          </w:p>
        </w:tc>
        <w:tc>
          <w:tcPr>
            <w:tcW w:w="2633" w:type="dxa"/>
          </w:tcPr>
          <w:p w14:paraId="1F349A11" w14:textId="77777777" w:rsidR="00297A7E" w:rsidRPr="00B062B6" w:rsidRDefault="00297A7E" w:rsidP="000972D4">
            <w:pPr>
              <w:spacing w:after="240"/>
            </w:pPr>
          </w:p>
        </w:tc>
      </w:tr>
      <w:tr w:rsidR="00297A7E" w:rsidRPr="00B062B6" w14:paraId="46D8F752" w14:textId="77777777" w:rsidTr="001F4D0A">
        <w:trPr>
          <w:trHeight w:val="1271"/>
        </w:trPr>
        <w:tc>
          <w:tcPr>
            <w:tcW w:w="2632" w:type="dxa"/>
          </w:tcPr>
          <w:p w14:paraId="6FA3DE5B" w14:textId="77777777" w:rsidR="00297A7E" w:rsidRPr="00B062B6" w:rsidRDefault="00297A7E" w:rsidP="000972D4">
            <w:pPr>
              <w:spacing w:after="240"/>
            </w:pPr>
          </w:p>
        </w:tc>
        <w:tc>
          <w:tcPr>
            <w:tcW w:w="2633" w:type="dxa"/>
          </w:tcPr>
          <w:p w14:paraId="7C962A16" w14:textId="77777777" w:rsidR="00297A7E" w:rsidRPr="00B062B6" w:rsidRDefault="00297A7E" w:rsidP="000972D4">
            <w:pPr>
              <w:spacing w:after="240"/>
            </w:pPr>
          </w:p>
        </w:tc>
        <w:tc>
          <w:tcPr>
            <w:tcW w:w="2632" w:type="dxa"/>
          </w:tcPr>
          <w:p w14:paraId="27D996E3" w14:textId="77777777" w:rsidR="00297A7E" w:rsidRPr="00B062B6" w:rsidRDefault="00297A7E" w:rsidP="000972D4">
            <w:pPr>
              <w:spacing w:after="240"/>
            </w:pPr>
          </w:p>
        </w:tc>
        <w:tc>
          <w:tcPr>
            <w:tcW w:w="2633" w:type="dxa"/>
          </w:tcPr>
          <w:p w14:paraId="617E56E8" w14:textId="77777777" w:rsidR="00297A7E" w:rsidRPr="00B062B6" w:rsidRDefault="00297A7E" w:rsidP="000972D4">
            <w:pPr>
              <w:spacing w:after="240"/>
            </w:pPr>
          </w:p>
        </w:tc>
      </w:tr>
      <w:tr w:rsidR="00297A7E" w:rsidRPr="00B062B6" w14:paraId="5AD960BE" w14:textId="77777777" w:rsidTr="001F4D0A">
        <w:trPr>
          <w:trHeight w:val="1271"/>
        </w:trPr>
        <w:tc>
          <w:tcPr>
            <w:tcW w:w="2632" w:type="dxa"/>
          </w:tcPr>
          <w:p w14:paraId="0C94D3FE" w14:textId="77777777" w:rsidR="00297A7E" w:rsidRPr="00B062B6" w:rsidRDefault="00297A7E" w:rsidP="000972D4">
            <w:pPr>
              <w:spacing w:after="240"/>
            </w:pPr>
          </w:p>
        </w:tc>
        <w:tc>
          <w:tcPr>
            <w:tcW w:w="2633" w:type="dxa"/>
          </w:tcPr>
          <w:p w14:paraId="44956A86" w14:textId="77777777" w:rsidR="00297A7E" w:rsidRPr="00B062B6" w:rsidRDefault="00297A7E" w:rsidP="000972D4">
            <w:pPr>
              <w:spacing w:after="240"/>
            </w:pPr>
          </w:p>
        </w:tc>
        <w:tc>
          <w:tcPr>
            <w:tcW w:w="2632" w:type="dxa"/>
          </w:tcPr>
          <w:p w14:paraId="332479D0" w14:textId="77777777" w:rsidR="00297A7E" w:rsidRPr="00B062B6" w:rsidRDefault="00297A7E" w:rsidP="000972D4">
            <w:pPr>
              <w:spacing w:after="240"/>
            </w:pPr>
          </w:p>
        </w:tc>
        <w:tc>
          <w:tcPr>
            <w:tcW w:w="2633" w:type="dxa"/>
          </w:tcPr>
          <w:p w14:paraId="1961DFF4" w14:textId="77777777" w:rsidR="00297A7E" w:rsidRPr="00B062B6" w:rsidRDefault="00297A7E" w:rsidP="000972D4">
            <w:pPr>
              <w:spacing w:after="240"/>
            </w:pPr>
          </w:p>
        </w:tc>
      </w:tr>
      <w:tr w:rsidR="00297A7E" w:rsidRPr="00B062B6" w14:paraId="35BE35C8" w14:textId="77777777" w:rsidTr="001F4D0A">
        <w:trPr>
          <w:trHeight w:val="1271"/>
        </w:trPr>
        <w:tc>
          <w:tcPr>
            <w:tcW w:w="2632" w:type="dxa"/>
          </w:tcPr>
          <w:p w14:paraId="60612F57" w14:textId="77777777" w:rsidR="00297A7E" w:rsidRPr="00B062B6" w:rsidRDefault="00297A7E" w:rsidP="000972D4">
            <w:pPr>
              <w:spacing w:after="240"/>
            </w:pPr>
          </w:p>
        </w:tc>
        <w:tc>
          <w:tcPr>
            <w:tcW w:w="2633" w:type="dxa"/>
          </w:tcPr>
          <w:p w14:paraId="0B62000A" w14:textId="77777777" w:rsidR="00297A7E" w:rsidRPr="00B062B6" w:rsidRDefault="00297A7E" w:rsidP="000972D4">
            <w:pPr>
              <w:spacing w:after="240"/>
            </w:pPr>
          </w:p>
        </w:tc>
        <w:tc>
          <w:tcPr>
            <w:tcW w:w="2632" w:type="dxa"/>
          </w:tcPr>
          <w:p w14:paraId="49A83488" w14:textId="77777777" w:rsidR="00297A7E" w:rsidRPr="00B062B6" w:rsidRDefault="00297A7E" w:rsidP="000972D4">
            <w:pPr>
              <w:spacing w:after="240"/>
            </w:pPr>
          </w:p>
        </w:tc>
        <w:tc>
          <w:tcPr>
            <w:tcW w:w="2633" w:type="dxa"/>
          </w:tcPr>
          <w:p w14:paraId="54F42863" w14:textId="77777777" w:rsidR="00297A7E" w:rsidRPr="00B062B6" w:rsidRDefault="00297A7E" w:rsidP="000972D4">
            <w:pPr>
              <w:spacing w:after="240"/>
            </w:pPr>
          </w:p>
        </w:tc>
      </w:tr>
      <w:tr w:rsidR="00297A7E" w:rsidRPr="00B062B6" w14:paraId="68AEB81C" w14:textId="77777777" w:rsidTr="001F4D0A">
        <w:trPr>
          <w:trHeight w:val="1271"/>
        </w:trPr>
        <w:tc>
          <w:tcPr>
            <w:tcW w:w="2632" w:type="dxa"/>
          </w:tcPr>
          <w:p w14:paraId="5D220F00" w14:textId="77777777" w:rsidR="00297A7E" w:rsidRPr="00B062B6" w:rsidRDefault="00297A7E" w:rsidP="000972D4">
            <w:pPr>
              <w:spacing w:after="240"/>
            </w:pPr>
          </w:p>
        </w:tc>
        <w:tc>
          <w:tcPr>
            <w:tcW w:w="2633" w:type="dxa"/>
          </w:tcPr>
          <w:p w14:paraId="7EA64891" w14:textId="77777777" w:rsidR="00297A7E" w:rsidRPr="00B062B6" w:rsidRDefault="00297A7E" w:rsidP="000972D4">
            <w:pPr>
              <w:spacing w:after="240"/>
            </w:pPr>
          </w:p>
        </w:tc>
        <w:tc>
          <w:tcPr>
            <w:tcW w:w="2632" w:type="dxa"/>
          </w:tcPr>
          <w:p w14:paraId="4C3ACD26" w14:textId="77777777" w:rsidR="00297A7E" w:rsidRPr="00B062B6" w:rsidRDefault="00297A7E" w:rsidP="000972D4">
            <w:pPr>
              <w:spacing w:after="240"/>
            </w:pPr>
          </w:p>
        </w:tc>
        <w:tc>
          <w:tcPr>
            <w:tcW w:w="2633" w:type="dxa"/>
          </w:tcPr>
          <w:p w14:paraId="06DD08FE" w14:textId="77777777" w:rsidR="00297A7E" w:rsidRPr="00B062B6" w:rsidRDefault="00297A7E" w:rsidP="000972D4">
            <w:pPr>
              <w:spacing w:after="240"/>
            </w:pPr>
          </w:p>
        </w:tc>
      </w:tr>
      <w:tr w:rsidR="00297A7E" w:rsidRPr="00B062B6" w14:paraId="339DF530" w14:textId="77777777" w:rsidTr="001F4D0A">
        <w:trPr>
          <w:trHeight w:val="1271"/>
        </w:trPr>
        <w:tc>
          <w:tcPr>
            <w:tcW w:w="2632" w:type="dxa"/>
          </w:tcPr>
          <w:p w14:paraId="11DA0116" w14:textId="77777777" w:rsidR="00297A7E" w:rsidRPr="00B062B6" w:rsidRDefault="00297A7E" w:rsidP="000972D4">
            <w:pPr>
              <w:spacing w:after="240"/>
            </w:pPr>
          </w:p>
        </w:tc>
        <w:tc>
          <w:tcPr>
            <w:tcW w:w="2633" w:type="dxa"/>
          </w:tcPr>
          <w:p w14:paraId="73686695" w14:textId="77777777" w:rsidR="00297A7E" w:rsidRPr="00B062B6" w:rsidRDefault="00297A7E" w:rsidP="000972D4">
            <w:pPr>
              <w:spacing w:after="240"/>
            </w:pPr>
          </w:p>
        </w:tc>
        <w:tc>
          <w:tcPr>
            <w:tcW w:w="2632" w:type="dxa"/>
          </w:tcPr>
          <w:p w14:paraId="073447CF" w14:textId="77777777" w:rsidR="00297A7E" w:rsidRPr="00B062B6" w:rsidRDefault="00297A7E" w:rsidP="000972D4">
            <w:pPr>
              <w:spacing w:after="240"/>
            </w:pPr>
          </w:p>
        </w:tc>
        <w:tc>
          <w:tcPr>
            <w:tcW w:w="2633" w:type="dxa"/>
          </w:tcPr>
          <w:p w14:paraId="7BB39667" w14:textId="77777777" w:rsidR="00297A7E" w:rsidRPr="00B062B6" w:rsidRDefault="00297A7E" w:rsidP="000972D4">
            <w:pPr>
              <w:spacing w:after="240"/>
            </w:pPr>
          </w:p>
        </w:tc>
      </w:tr>
      <w:tr w:rsidR="00297A7E" w:rsidRPr="00B062B6" w14:paraId="127C1AC2" w14:textId="77777777" w:rsidTr="001F4D0A">
        <w:trPr>
          <w:trHeight w:val="1271"/>
        </w:trPr>
        <w:tc>
          <w:tcPr>
            <w:tcW w:w="2632" w:type="dxa"/>
          </w:tcPr>
          <w:p w14:paraId="4DD4115F" w14:textId="77777777" w:rsidR="00297A7E" w:rsidRPr="00B062B6" w:rsidRDefault="00297A7E" w:rsidP="000972D4">
            <w:pPr>
              <w:spacing w:after="240"/>
            </w:pPr>
          </w:p>
        </w:tc>
        <w:tc>
          <w:tcPr>
            <w:tcW w:w="2633" w:type="dxa"/>
          </w:tcPr>
          <w:p w14:paraId="5BAB48AB" w14:textId="77777777" w:rsidR="00297A7E" w:rsidRPr="00B062B6" w:rsidRDefault="00297A7E" w:rsidP="000972D4">
            <w:pPr>
              <w:spacing w:after="240"/>
            </w:pPr>
          </w:p>
        </w:tc>
        <w:tc>
          <w:tcPr>
            <w:tcW w:w="2632" w:type="dxa"/>
          </w:tcPr>
          <w:p w14:paraId="550FBC2F" w14:textId="77777777" w:rsidR="00297A7E" w:rsidRPr="00B062B6" w:rsidRDefault="00297A7E" w:rsidP="000972D4">
            <w:pPr>
              <w:spacing w:after="240"/>
            </w:pPr>
          </w:p>
        </w:tc>
        <w:tc>
          <w:tcPr>
            <w:tcW w:w="2633" w:type="dxa"/>
          </w:tcPr>
          <w:p w14:paraId="57B33EC6" w14:textId="77777777" w:rsidR="00297A7E" w:rsidRPr="00B062B6" w:rsidRDefault="00297A7E" w:rsidP="000972D4">
            <w:pPr>
              <w:spacing w:after="240"/>
            </w:pPr>
          </w:p>
        </w:tc>
      </w:tr>
    </w:tbl>
    <w:p w14:paraId="618A1566" w14:textId="77777777" w:rsidR="007B04F3" w:rsidRPr="000972D4" w:rsidRDefault="007B04F3" w:rsidP="000972D4">
      <w:r w:rsidRPr="000972D4">
        <w:br w:type="page"/>
      </w:r>
    </w:p>
    <w:p w14:paraId="36DEB0DF" w14:textId="6F06D59D" w:rsidR="00CE1AAD" w:rsidRDefault="00CE1AAD" w:rsidP="00712960">
      <w:pPr>
        <w:pStyle w:val="Heading2"/>
      </w:pPr>
      <w:bookmarkStart w:id="26" w:name="_Appendix_10"/>
      <w:bookmarkEnd w:id="26"/>
      <w:r>
        <w:lastRenderedPageBreak/>
        <w:t>Appendix 10</w:t>
      </w:r>
    </w:p>
    <w:p w14:paraId="743DCE02" w14:textId="02152B2D" w:rsidR="007F7BD0" w:rsidRPr="007F7BD0" w:rsidRDefault="007F7BD0" w:rsidP="007F7BD0">
      <w:r w:rsidRPr="001B1FAC">
        <w:rPr>
          <w:sz w:val="32"/>
        </w:rPr>
        <w:t>V</w:t>
      </w:r>
      <w:r>
        <w:rPr>
          <w:sz w:val="32"/>
        </w:rPr>
        <w:t>ocabulary Check-</w:t>
      </w:r>
      <w:r w:rsidRPr="001B1FAC">
        <w:rPr>
          <w:sz w:val="32"/>
        </w:rPr>
        <w:t>in</w:t>
      </w:r>
    </w:p>
    <w:tbl>
      <w:tblPr>
        <w:tblStyle w:val="TableGrid"/>
        <w:tblW w:w="0" w:type="auto"/>
        <w:tblInd w:w="-5" w:type="dxa"/>
        <w:tblLook w:val="04A0" w:firstRow="1" w:lastRow="0" w:firstColumn="1" w:lastColumn="0" w:noHBand="0" w:noVBand="1"/>
        <w:tblCaption w:val="Vocabulary check-in"/>
      </w:tblPr>
      <w:tblGrid>
        <w:gridCol w:w="7359"/>
        <w:gridCol w:w="3096"/>
      </w:tblGrid>
      <w:tr w:rsidR="00130E9B" w14:paraId="613535A7" w14:textId="77777777" w:rsidTr="55FC005C">
        <w:trPr>
          <w:trHeight w:val="424"/>
        </w:trPr>
        <w:tc>
          <w:tcPr>
            <w:tcW w:w="7359" w:type="dxa"/>
          </w:tcPr>
          <w:p w14:paraId="3B6E2262" w14:textId="22FC932A" w:rsidR="000972D4" w:rsidRPr="000972D4" w:rsidRDefault="000972D4" w:rsidP="00430B44">
            <w:pPr>
              <w:pStyle w:val="ListParagraph"/>
              <w:numPr>
                <w:ilvl w:val="0"/>
                <w:numId w:val="35"/>
              </w:numPr>
              <w:ind w:left="604" w:hanging="567"/>
              <w:rPr>
                <w:sz w:val="28"/>
                <w:szCs w:val="28"/>
              </w:rPr>
            </w:pPr>
            <w:r w:rsidRPr="000972D4">
              <w:rPr>
                <w:sz w:val="28"/>
                <w:szCs w:val="28"/>
              </w:rPr>
              <w:t>Predict vocabulary you think will be in this text. Use your background knowledge to help.</w:t>
            </w:r>
          </w:p>
        </w:tc>
        <w:tc>
          <w:tcPr>
            <w:tcW w:w="3096" w:type="dxa"/>
          </w:tcPr>
          <w:p w14:paraId="6170F236" w14:textId="77777777" w:rsidR="000972D4" w:rsidRDefault="000972D4" w:rsidP="2EBF930F">
            <w:pPr>
              <w:pStyle w:val="ListParagraph"/>
              <w:ind w:left="0"/>
              <w:rPr>
                <w:sz w:val="18"/>
                <w:szCs w:val="18"/>
              </w:rPr>
            </w:pPr>
            <w:r>
              <w:rPr>
                <w:noProof/>
              </w:rPr>
              <w:drawing>
                <wp:inline distT="0" distB="0" distL="0" distR="0" wp14:anchorId="4B506250" wp14:editId="4E3D08A7">
                  <wp:extent cx="1212233" cy="1713865"/>
                  <wp:effectExtent l="0" t="3175" r="3810" b="3810"/>
                  <wp:docPr id="257" name="Picture 257" descr="A question mark shape built with white markee light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63">
                            <a:extLst>
                              <a:ext uri="{28A0092B-C50C-407E-A947-70E740481C1C}">
                                <a14:useLocalDpi xmlns:a14="http://schemas.microsoft.com/office/drawing/2010/main" val="0"/>
                              </a:ext>
                            </a:extLst>
                          </a:blip>
                          <a:stretch>
                            <a:fillRect/>
                          </a:stretch>
                        </pic:blipFill>
                        <pic:spPr>
                          <a:xfrm rot="16200000">
                            <a:off x="0" y="0"/>
                            <a:ext cx="1212233" cy="1713865"/>
                          </a:xfrm>
                          <a:prstGeom prst="rect">
                            <a:avLst/>
                          </a:prstGeom>
                        </pic:spPr>
                      </pic:pic>
                    </a:graphicData>
                  </a:graphic>
                </wp:inline>
              </w:drawing>
            </w:r>
          </w:p>
          <w:p w14:paraId="0B29E4A5" w14:textId="50C644C0" w:rsidR="0000581F" w:rsidRPr="001B1FAC" w:rsidRDefault="0000581F" w:rsidP="2EBF930F">
            <w:pPr>
              <w:pStyle w:val="ListParagraph"/>
              <w:ind w:left="0"/>
              <w:rPr>
                <w:sz w:val="18"/>
                <w:szCs w:val="18"/>
              </w:rPr>
            </w:pPr>
            <w:r>
              <w:rPr>
                <w:rStyle w:val="normaltextrun"/>
                <w:rFonts w:cs="Arial"/>
                <w:color w:val="000000"/>
                <w:sz w:val="18"/>
                <w:szCs w:val="18"/>
                <w:shd w:val="clear" w:color="auto" w:fill="FFFFFF"/>
              </w:rPr>
              <w:t xml:space="preserve">Photo by </w:t>
            </w:r>
            <w:hyperlink r:id="rId64" w:tgtFrame="_blank" w:history="1">
              <w:r>
                <w:rPr>
                  <w:rStyle w:val="normaltextrun"/>
                  <w:rFonts w:cs="Arial"/>
                  <w:color w:val="2F5496"/>
                  <w:sz w:val="18"/>
                  <w:szCs w:val="18"/>
                  <w:u w:val="single"/>
                  <w:shd w:val="clear" w:color="auto" w:fill="FFFFFF"/>
                </w:rPr>
                <w:t>Jon Tyson</w:t>
              </w:r>
            </w:hyperlink>
          </w:p>
        </w:tc>
      </w:tr>
      <w:tr w:rsidR="00130E9B" w14:paraId="32B710C1" w14:textId="77777777" w:rsidTr="55FC005C">
        <w:trPr>
          <w:trHeight w:val="849"/>
        </w:trPr>
        <w:tc>
          <w:tcPr>
            <w:tcW w:w="7359" w:type="dxa"/>
          </w:tcPr>
          <w:p w14:paraId="40B6EADB" w14:textId="6B80F486" w:rsidR="000972D4" w:rsidRPr="000972D4" w:rsidRDefault="000972D4" w:rsidP="00720568">
            <w:pPr>
              <w:pStyle w:val="ListParagraph"/>
              <w:numPr>
                <w:ilvl w:val="0"/>
                <w:numId w:val="35"/>
              </w:numPr>
              <w:ind w:left="604" w:hanging="567"/>
              <w:rPr>
                <w:sz w:val="28"/>
                <w:szCs w:val="28"/>
              </w:rPr>
            </w:pPr>
            <w:r w:rsidRPr="000972D4">
              <w:rPr>
                <w:color w:val="000000" w:themeColor="text1"/>
                <w:sz w:val="28"/>
                <w:szCs w:val="28"/>
              </w:rPr>
              <w:t xml:space="preserve">Read the whole text, including </w:t>
            </w:r>
            <w:r w:rsidRPr="000972D4">
              <w:rPr>
                <w:sz w:val="28"/>
                <w:szCs w:val="28"/>
              </w:rPr>
              <w:t>headings</w:t>
            </w:r>
            <w:r w:rsidRPr="000972D4">
              <w:rPr>
                <w:color w:val="000000" w:themeColor="text1"/>
                <w:sz w:val="28"/>
                <w:szCs w:val="28"/>
              </w:rPr>
              <w:t>, sub-headings and images.</w:t>
            </w:r>
          </w:p>
        </w:tc>
        <w:tc>
          <w:tcPr>
            <w:tcW w:w="3096" w:type="dxa"/>
          </w:tcPr>
          <w:p w14:paraId="7CCA9FA0" w14:textId="77777777" w:rsidR="000972D4" w:rsidRDefault="000972D4" w:rsidP="00EA357E">
            <w:pPr>
              <w:pStyle w:val="ListParagraph"/>
              <w:ind w:left="0"/>
            </w:pPr>
            <w:r>
              <w:rPr>
                <w:noProof/>
              </w:rPr>
              <w:drawing>
                <wp:inline distT="0" distB="0" distL="0" distR="0" wp14:anchorId="3B2562F4" wp14:editId="71378EB3">
                  <wp:extent cx="1698931" cy="1133475"/>
                  <wp:effectExtent l="0" t="0" r="0" b="0"/>
                  <wp:docPr id="1174528820" name="Picture 1174528820" descr="A hand placed on the page of a book as it is being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28820" name="Picture 258" descr="A hand placed on the page of a book as it is being read."/>
                          <pic:cNvPicPr/>
                        </pic:nvPicPr>
                        <pic:blipFill>
                          <a:blip r:embed="rId65">
                            <a:extLst>
                              <a:ext uri="{28A0092B-C50C-407E-A947-70E740481C1C}">
                                <a14:useLocalDpi xmlns:a14="http://schemas.microsoft.com/office/drawing/2010/main" val="0"/>
                              </a:ext>
                            </a:extLst>
                          </a:blip>
                          <a:stretch>
                            <a:fillRect/>
                          </a:stretch>
                        </pic:blipFill>
                        <pic:spPr>
                          <a:xfrm>
                            <a:off x="0" y="0"/>
                            <a:ext cx="1698931" cy="1133475"/>
                          </a:xfrm>
                          <a:prstGeom prst="rect">
                            <a:avLst/>
                          </a:prstGeom>
                        </pic:spPr>
                      </pic:pic>
                    </a:graphicData>
                  </a:graphic>
                </wp:inline>
              </w:drawing>
            </w:r>
          </w:p>
          <w:p w14:paraId="445CAF1F" w14:textId="144F3563" w:rsidR="0000581F" w:rsidRDefault="008466E8" w:rsidP="00EA357E">
            <w:pPr>
              <w:pStyle w:val="ListParagraph"/>
              <w:ind w:left="0"/>
            </w:pPr>
            <w:r>
              <w:rPr>
                <w:rStyle w:val="normaltextrun"/>
                <w:rFonts w:cs="Arial"/>
                <w:color w:val="000000"/>
                <w:sz w:val="18"/>
                <w:szCs w:val="18"/>
                <w:shd w:val="clear" w:color="auto" w:fill="FFFFFF"/>
              </w:rPr>
              <w:t xml:space="preserve">Photo by </w:t>
            </w:r>
            <w:hyperlink r:id="rId66" w:tgtFrame="_blank" w:history="1">
              <w:r>
                <w:rPr>
                  <w:rStyle w:val="normaltextrun"/>
                  <w:rFonts w:cs="Arial"/>
                  <w:color w:val="2F5496"/>
                  <w:sz w:val="18"/>
                  <w:szCs w:val="18"/>
                  <w:u w:val="single"/>
                  <w:shd w:val="clear" w:color="auto" w:fill="FFFFFF"/>
                </w:rPr>
                <w:t xml:space="preserve">Thought </w:t>
              </w:r>
              <w:proofErr w:type="spellStart"/>
              <w:r>
                <w:rPr>
                  <w:rStyle w:val="normaltextrun"/>
                  <w:rFonts w:cs="Arial"/>
                  <w:color w:val="2F5496"/>
                  <w:sz w:val="18"/>
                  <w:szCs w:val="18"/>
                  <w:u w:val="single"/>
                  <w:shd w:val="clear" w:color="auto" w:fill="FFFFFF"/>
                </w:rPr>
                <w:t>Catalog</w:t>
              </w:r>
              <w:proofErr w:type="spellEnd"/>
            </w:hyperlink>
          </w:p>
        </w:tc>
      </w:tr>
      <w:tr w:rsidR="00130E9B" w14:paraId="129E1AC3" w14:textId="77777777" w:rsidTr="00931F9D">
        <w:trPr>
          <w:trHeight w:val="3075"/>
        </w:trPr>
        <w:tc>
          <w:tcPr>
            <w:tcW w:w="7359" w:type="dxa"/>
          </w:tcPr>
          <w:p w14:paraId="12618342" w14:textId="4697691E" w:rsidR="007F7BD0" w:rsidRPr="000972D4" w:rsidRDefault="007F7BD0" w:rsidP="00430B44">
            <w:pPr>
              <w:pStyle w:val="ListParagraph"/>
              <w:numPr>
                <w:ilvl w:val="0"/>
                <w:numId w:val="35"/>
              </w:numPr>
              <w:spacing w:after="840"/>
              <w:ind w:left="607" w:hanging="567"/>
              <w:contextualSpacing w:val="0"/>
              <w:rPr>
                <w:color w:val="000000" w:themeColor="text1"/>
                <w:sz w:val="28"/>
                <w:szCs w:val="28"/>
              </w:rPr>
            </w:pPr>
            <w:r w:rsidRPr="000972D4">
              <w:rPr>
                <w:color w:val="000000" w:themeColor="text1"/>
                <w:sz w:val="28"/>
                <w:szCs w:val="28"/>
              </w:rPr>
              <w:t xml:space="preserve">Re-read text and highlight any </w:t>
            </w:r>
            <w:r w:rsidRPr="000972D4">
              <w:rPr>
                <w:sz w:val="28"/>
                <w:szCs w:val="28"/>
              </w:rPr>
              <w:t>words</w:t>
            </w:r>
            <w:r w:rsidRPr="000972D4">
              <w:rPr>
                <w:color w:val="000000" w:themeColor="text1"/>
                <w:sz w:val="28"/>
                <w:szCs w:val="28"/>
              </w:rPr>
              <w:t xml:space="preserve"> that are </w:t>
            </w:r>
            <w:r w:rsidRPr="000972D4">
              <w:rPr>
                <w:b/>
                <w:color w:val="000000" w:themeColor="text1"/>
                <w:sz w:val="28"/>
                <w:szCs w:val="28"/>
              </w:rPr>
              <w:t>repeated.</w:t>
            </w:r>
          </w:p>
          <w:p w14:paraId="41F54275" w14:textId="68336852" w:rsidR="007F7BD0" w:rsidRPr="000972D4" w:rsidRDefault="007F7BD0" w:rsidP="00430B44">
            <w:pPr>
              <w:pStyle w:val="ListParagraph"/>
              <w:numPr>
                <w:ilvl w:val="0"/>
                <w:numId w:val="35"/>
              </w:numPr>
              <w:ind w:left="604" w:hanging="567"/>
              <w:rPr>
                <w:sz w:val="28"/>
                <w:szCs w:val="28"/>
              </w:rPr>
            </w:pPr>
            <w:r w:rsidRPr="000972D4">
              <w:rPr>
                <w:color w:val="000000" w:themeColor="text1"/>
                <w:sz w:val="28"/>
                <w:szCs w:val="28"/>
              </w:rPr>
              <w:t xml:space="preserve">Re-read text and </w:t>
            </w:r>
            <w:r w:rsidRPr="000972D4">
              <w:rPr>
                <w:sz w:val="28"/>
                <w:szCs w:val="28"/>
              </w:rPr>
              <w:t>highlight</w:t>
            </w:r>
            <w:r w:rsidRPr="000972D4">
              <w:rPr>
                <w:color w:val="000000" w:themeColor="text1"/>
                <w:sz w:val="28"/>
                <w:szCs w:val="28"/>
              </w:rPr>
              <w:t xml:space="preserve"> 6-8 words you think might be important to understand in this text – it might be a technical term or an unfamiliar word.</w:t>
            </w:r>
          </w:p>
        </w:tc>
        <w:tc>
          <w:tcPr>
            <w:tcW w:w="3096" w:type="dxa"/>
          </w:tcPr>
          <w:p w14:paraId="7A5EDE5A" w14:textId="77777777" w:rsidR="007F7BD0" w:rsidRDefault="007F7BD0" w:rsidP="00EA357E">
            <w:pPr>
              <w:pStyle w:val="ListParagraph"/>
              <w:ind w:left="0"/>
            </w:pPr>
            <w:r>
              <w:rPr>
                <w:noProof/>
              </w:rPr>
              <w:drawing>
                <wp:inline distT="0" distB="0" distL="0" distR="0" wp14:anchorId="7840C2D6" wp14:editId="301BA70B">
                  <wp:extent cx="1675866" cy="1583218"/>
                  <wp:effectExtent l="0" t="0" r="635" b="0"/>
                  <wp:docPr id="1204057388" name="Picture 1204057388" descr="A hand holding a highlighter pen. To the left and right of the hand there are various craft materials that have been placed on a fl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57388" name="Picture 259" descr="A hand holding a highlighter pen. To the left and right of the hand there are various craft materials that have been placed on a flat surface."/>
                          <pic:cNvPicPr/>
                        </pic:nvPicPr>
                        <pic:blipFill>
                          <a:blip r:embed="rId67">
                            <a:extLst>
                              <a:ext uri="{28A0092B-C50C-407E-A947-70E740481C1C}">
                                <a14:useLocalDpi xmlns:a14="http://schemas.microsoft.com/office/drawing/2010/main" val="0"/>
                              </a:ext>
                            </a:extLst>
                          </a:blip>
                          <a:stretch>
                            <a:fillRect/>
                          </a:stretch>
                        </pic:blipFill>
                        <pic:spPr>
                          <a:xfrm>
                            <a:off x="0" y="0"/>
                            <a:ext cx="1680604" cy="1587694"/>
                          </a:xfrm>
                          <a:prstGeom prst="rect">
                            <a:avLst/>
                          </a:prstGeom>
                        </pic:spPr>
                      </pic:pic>
                    </a:graphicData>
                  </a:graphic>
                </wp:inline>
              </w:drawing>
            </w:r>
          </w:p>
          <w:p w14:paraId="79036748" w14:textId="4B2E8239" w:rsidR="008466E8" w:rsidRDefault="00DE6887" w:rsidP="00EA357E">
            <w:pPr>
              <w:pStyle w:val="ListParagraph"/>
              <w:ind w:left="0"/>
            </w:pPr>
            <w:r>
              <w:rPr>
                <w:rStyle w:val="normaltextrun"/>
                <w:rFonts w:cs="Arial"/>
                <w:color w:val="000000"/>
                <w:sz w:val="18"/>
                <w:szCs w:val="18"/>
                <w:shd w:val="clear" w:color="auto" w:fill="FFFFFF"/>
              </w:rPr>
              <w:t xml:space="preserve">Photo by </w:t>
            </w:r>
            <w:hyperlink r:id="rId68" w:tgtFrame="_blank" w:history="1">
              <w:r>
                <w:rPr>
                  <w:rStyle w:val="normaltextrun"/>
                  <w:rFonts w:cs="Arial"/>
                  <w:color w:val="2F5496"/>
                  <w:sz w:val="18"/>
                  <w:szCs w:val="18"/>
                  <w:u w:val="single"/>
                  <w:shd w:val="clear" w:color="auto" w:fill="FFFFFF"/>
                </w:rPr>
                <w:t>Kasturi Roy</w:t>
              </w:r>
            </w:hyperlink>
            <w:r w:rsidR="00F71459">
              <w:rPr>
                <w:rStyle w:val="eop"/>
                <w:rFonts w:cs="Arial"/>
                <w:color w:val="000000"/>
                <w:sz w:val="18"/>
                <w:szCs w:val="18"/>
                <w:shd w:val="clear" w:color="auto" w:fill="FFFFFF"/>
              </w:rPr>
              <w:t xml:space="preserve"> </w:t>
            </w:r>
          </w:p>
        </w:tc>
      </w:tr>
      <w:tr w:rsidR="00130E9B" w14:paraId="3DADD48C" w14:textId="77777777" w:rsidTr="55FC005C">
        <w:trPr>
          <w:trHeight w:val="865"/>
        </w:trPr>
        <w:tc>
          <w:tcPr>
            <w:tcW w:w="7359" w:type="dxa"/>
          </w:tcPr>
          <w:p w14:paraId="0F5A206D" w14:textId="11BFD658" w:rsidR="000972D4" w:rsidRPr="000972D4" w:rsidRDefault="000972D4" w:rsidP="00087351">
            <w:pPr>
              <w:pStyle w:val="ListParagraph"/>
              <w:numPr>
                <w:ilvl w:val="0"/>
                <w:numId w:val="35"/>
              </w:numPr>
              <w:ind w:left="604" w:hanging="567"/>
              <w:rPr>
                <w:color w:val="000000" w:themeColor="text1"/>
                <w:sz w:val="28"/>
                <w:szCs w:val="28"/>
              </w:rPr>
            </w:pPr>
            <w:r w:rsidRPr="000972D4">
              <w:rPr>
                <w:color w:val="000000" w:themeColor="text1"/>
                <w:sz w:val="28"/>
                <w:szCs w:val="28"/>
              </w:rPr>
              <w:t xml:space="preserve">Add a potential </w:t>
            </w:r>
            <w:r w:rsidRPr="000972D4">
              <w:rPr>
                <w:sz w:val="28"/>
                <w:szCs w:val="28"/>
              </w:rPr>
              <w:t>synonym</w:t>
            </w:r>
            <w:r w:rsidRPr="000972D4">
              <w:rPr>
                <w:color w:val="000000" w:themeColor="text1"/>
                <w:sz w:val="28"/>
                <w:szCs w:val="28"/>
              </w:rPr>
              <w:t xml:space="preserve"> above the unfamiliar words</w:t>
            </w:r>
          </w:p>
        </w:tc>
        <w:tc>
          <w:tcPr>
            <w:tcW w:w="3096" w:type="dxa"/>
          </w:tcPr>
          <w:p w14:paraId="2188A712" w14:textId="77777777" w:rsidR="000972D4" w:rsidRDefault="000972D4" w:rsidP="00EA357E">
            <w:pPr>
              <w:pStyle w:val="ListParagraph"/>
              <w:ind w:left="0"/>
            </w:pPr>
            <w:r w:rsidRPr="00AC49C4">
              <w:rPr>
                <w:noProof/>
                <w:lang w:eastAsia="en-AU"/>
              </w:rPr>
              <w:drawing>
                <wp:inline distT="0" distB="0" distL="0" distR="0" wp14:anchorId="2345535F" wp14:editId="4BA05C11">
                  <wp:extent cx="1714500" cy="943661"/>
                  <wp:effectExtent l="0" t="0" r="0" b="8890"/>
                  <wp:docPr id="260" name="Picture 260" descr="Scrabble blocks arranged to read 'choose y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Scrabble blocks arranged to read 'choose your words'."/>
                          <pic:cNvPicPr>
                            <a:picLocks noChangeAspect="1" noChangeArrowheads="1"/>
                          </pic:cNvPicPr>
                        </pic:nvPicPr>
                        <pic:blipFill rotWithShape="1">
                          <a:blip r:embed="rId69" cstate="hqprint">
                            <a:extLst>
                              <a:ext uri="{28A0092B-C50C-407E-A947-70E740481C1C}">
                                <a14:useLocalDpi xmlns:a14="http://schemas.microsoft.com/office/drawing/2010/main" val="0"/>
                              </a:ext>
                            </a:extLst>
                          </a:blip>
                          <a:srcRect l="10637" t="16401" r="3912" b="20890"/>
                          <a:stretch/>
                        </pic:blipFill>
                        <pic:spPr bwMode="auto">
                          <a:xfrm>
                            <a:off x="0" y="0"/>
                            <a:ext cx="1716302" cy="944653"/>
                          </a:xfrm>
                          <a:prstGeom prst="rect">
                            <a:avLst/>
                          </a:prstGeom>
                          <a:noFill/>
                          <a:ln>
                            <a:noFill/>
                          </a:ln>
                          <a:extLst>
                            <a:ext uri="{53640926-AAD7-44D8-BBD7-CCE9431645EC}">
                              <a14:shadowObscured xmlns:a14="http://schemas.microsoft.com/office/drawing/2010/main"/>
                            </a:ext>
                          </a:extLst>
                        </pic:spPr>
                      </pic:pic>
                    </a:graphicData>
                  </a:graphic>
                </wp:inline>
              </w:drawing>
            </w:r>
          </w:p>
          <w:p w14:paraId="0F9AB8BD" w14:textId="79FB1581" w:rsidR="00DE6887" w:rsidRDefault="00DE6887" w:rsidP="00EA357E">
            <w:pPr>
              <w:pStyle w:val="ListParagraph"/>
              <w:ind w:left="0"/>
            </w:pPr>
            <w:r>
              <w:rPr>
                <w:rStyle w:val="normaltextrun"/>
                <w:rFonts w:cs="Arial"/>
                <w:color w:val="000000"/>
                <w:sz w:val="18"/>
                <w:szCs w:val="18"/>
                <w:shd w:val="clear" w:color="auto" w:fill="FFFFFF"/>
              </w:rPr>
              <w:t xml:space="preserve">Photo by </w:t>
            </w:r>
            <w:hyperlink r:id="rId70" w:tgtFrame="_blank" w:history="1">
              <w:r>
                <w:rPr>
                  <w:rStyle w:val="normaltextrun"/>
                  <w:rFonts w:cs="Arial"/>
                  <w:color w:val="2F5496"/>
                  <w:sz w:val="18"/>
                  <w:szCs w:val="18"/>
                  <w:u w:val="single"/>
                  <w:shd w:val="clear" w:color="auto" w:fill="FFFFFF"/>
                </w:rPr>
                <w:t>Brett Jordan</w:t>
              </w:r>
            </w:hyperlink>
            <w:r w:rsidR="00F71459">
              <w:rPr>
                <w:rStyle w:val="eop"/>
                <w:rFonts w:cs="Arial"/>
                <w:color w:val="000000"/>
                <w:sz w:val="18"/>
                <w:szCs w:val="18"/>
                <w:shd w:val="clear" w:color="auto" w:fill="FFFFFF"/>
              </w:rPr>
              <w:t xml:space="preserve"> </w:t>
            </w:r>
          </w:p>
        </w:tc>
      </w:tr>
      <w:tr w:rsidR="00130E9B" w14:paraId="3D1B0F0B" w14:textId="77777777" w:rsidTr="55FC005C">
        <w:trPr>
          <w:trHeight w:val="1153"/>
        </w:trPr>
        <w:tc>
          <w:tcPr>
            <w:tcW w:w="7359" w:type="dxa"/>
          </w:tcPr>
          <w:p w14:paraId="683FDB59" w14:textId="2042DB96" w:rsidR="000972D4" w:rsidRPr="000972D4" w:rsidRDefault="000972D4" w:rsidP="00430B44">
            <w:pPr>
              <w:pStyle w:val="ListParagraph"/>
              <w:numPr>
                <w:ilvl w:val="0"/>
                <w:numId w:val="35"/>
              </w:numPr>
              <w:ind w:left="604" w:hanging="567"/>
              <w:rPr>
                <w:color w:val="000000" w:themeColor="text1"/>
                <w:sz w:val="28"/>
                <w:szCs w:val="28"/>
              </w:rPr>
            </w:pPr>
            <w:r w:rsidRPr="000972D4">
              <w:rPr>
                <w:color w:val="000000" w:themeColor="text1"/>
                <w:sz w:val="28"/>
                <w:szCs w:val="28"/>
              </w:rPr>
              <w:t xml:space="preserve">Discuss with a partner the unfamiliar word and your synonym swap. Is there a more suitable option? Is the meaning maintained? </w:t>
            </w:r>
          </w:p>
        </w:tc>
        <w:tc>
          <w:tcPr>
            <w:tcW w:w="3096" w:type="dxa"/>
          </w:tcPr>
          <w:p w14:paraId="74CED054" w14:textId="0E933D52" w:rsidR="00DE6887" w:rsidRDefault="00130E9B" w:rsidP="006C0D0E">
            <w:pPr>
              <w:pStyle w:val="ListParagraph"/>
              <w:ind w:left="0"/>
            </w:pPr>
            <w:r w:rsidRPr="00130E9B">
              <w:rPr>
                <w:noProof/>
              </w:rPr>
              <w:drawing>
                <wp:inline distT="0" distB="0" distL="0" distR="0" wp14:anchorId="11A43A9B" wp14:editId="46D631FF">
                  <wp:extent cx="1564798" cy="1043298"/>
                  <wp:effectExtent l="0" t="0" r="0" b="5080"/>
                  <wp:docPr id="952378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7807" name="Picture 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0693" cy="1067230"/>
                          </a:xfrm>
                          <a:prstGeom prst="rect">
                            <a:avLst/>
                          </a:prstGeom>
                          <a:noFill/>
                          <a:ln>
                            <a:noFill/>
                          </a:ln>
                        </pic:spPr>
                      </pic:pic>
                    </a:graphicData>
                  </a:graphic>
                </wp:inline>
              </w:drawing>
            </w:r>
            <w:r w:rsidRPr="00130E9B">
              <w:br/>
            </w:r>
            <w:r w:rsidR="00185079">
              <w:rPr>
                <w:rStyle w:val="normaltextrun"/>
                <w:rFonts w:cs="Arial"/>
                <w:color w:val="000000"/>
                <w:sz w:val="18"/>
                <w:szCs w:val="18"/>
                <w:shd w:val="clear" w:color="auto" w:fill="FFFFFF"/>
              </w:rPr>
              <w:t xml:space="preserve">Photo by </w:t>
            </w:r>
            <w:hyperlink r:id="rId72" w:tgtFrame="_blank" w:history="1">
              <w:r w:rsidR="00185079">
                <w:rPr>
                  <w:rStyle w:val="normaltextrun"/>
                  <w:rFonts w:cs="Arial"/>
                  <w:color w:val="2F5496"/>
                  <w:sz w:val="18"/>
                  <w:szCs w:val="18"/>
                  <w:u w:val="single"/>
                  <w:shd w:val="clear" w:color="auto" w:fill="FFFFFF"/>
                </w:rPr>
                <w:t>Alexis Brown</w:t>
              </w:r>
            </w:hyperlink>
          </w:p>
        </w:tc>
      </w:tr>
      <w:tr w:rsidR="00130E9B" w14:paraId="11642E49" w14:textId="77777777" w:rsidTr="55FC005C">
        <w:trPr>
          <w:trHeight w:val="1153"/>
        </w:trPr>
        <w:tc>
          <w:tcPr>
            <w:tcW w:w="7359" w:type="dxa"/>
          </w:tcPr>
          <w:p w14:paraId="23B02703" w14:textId="732689D0" w:rsidR="000972D4" w:rsidRPr="000972D4" w:rsidRDefault="000972D4" w:rsidP="00430B44">
            <w:pPr>
              <w:pStyle w:val="ListParagraph"/>
              <w:numPr>
                <w:ilvl w:val="0"/>
                <w:numId w:val="35"/>
              </w:numPr>
              <w:ind w:left="604" w:hanging="567"/>
              <w:rPr>
                <w:color w:val="000000" w:themeColor="text1"/>
                <w:sz w:val="28"/>
                <w:szCs w:val="28"/>
              </w:rPr>
            </w:pPr>
            <w:r w:rsidRPr="000972D4">
              <w:rPr>
                <w:color w:val="000000" w:themeColor="text1"/>
                <w:sz w:val="28"/>
                <w:szCs w:val="28"/>
              </w:rPr>
              <w:t xml:space="preserve">Use a thesaurus and </w:t>
            </w:r>
            <w:r w:rsidRPr="000972D4">
              <w:rPr>
                <w:sz w:val="28"/>
                <w:szCs w:val="28"/>
              </w:rPr>
              <w:t>dictionary</w:t>
            </w:r>
            <w:r w:rsidRPr="000972D4">
              <w:rPr>
                <w:color w:val="000000" w:themeColor="text1"/>
                <w:sz w:val="28"/>
                <w:szCs w:val="28"/>
              </w:rPr>
              <w:t xml:space="preserve"> to help.</w:t>
            </w:r>
            <w:r>
              <w:rPr>
                <w:color w:val="000000" w:themeColor="text1"/>
                <w:sz w:val="28"/>
                <w:szCs w:val="28"/>
              </w:rPr>
              <w:br/>
            </w:r>
            <w:r w:rsidRPr="000972D4">
              <w:rPr>
                <w:color w:val="000000" w:themeColor="text1"/>
                <w:sz w:val="28"/>
                <w:szCs w:val="28"/>
              </w:rPr>
              <w:t>Add to word wall or on sticky notes to use again!</w:t>
            </w:r>
          </w:p>
        </w:tc>
        <w:tc>
          <w:tcPr>
            <w:tcW w:w="3096" w:type="dxa"/>
          </w:tcPr>
          <w:p w14:paraId="37D56A84" w14:textId="3B89A6C7" w:rsidR="00185079" w:rsidRDefault="0022521D" w:rsidP="00EA357E">
            <w:pPr>
              <w:pStyle w:val="ListParagraph"/>
              <w:ind w:left="0"/>
            </w:pPr>
            <w:r>
              <w:rPr>
                <w:rStyle w:val="wacimagecontainer"/>
                <w:rFonts w:ascii="Segoe UI" w:hAnsi="Segoe UI" w:cs="Segoe UI"/>
                <w:noProof/>
                <w:color w:val="000000"/>
                <w:sz w:val="18"/>
                <w:szCs w:val="18"/>
                <w:shd w:val="clear" w:color="auto" w:fill="FFFFFF"/>
              </w:rPr>
              <w:drawing>
                <wp:inline distT="0" distB="0" distL="0" distR="0" wp14:anchorId="7456890A" wp14:editId="17DF8F13">
                  <wp:extent cx="1471930" cy="1033780"/>
                  <wp:effectExtent l="0" t="0" r="0" b="0"/>
                  <wp:docPr id="5" name="Picture 3" descr="photo of a page from 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photo of a page from a dictiona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1930" cy="1033780"/>
                          </a:xfrm>
                          <a:prstGeom prst="rect">
                            <a:avLst/>
                          </a:prstGeom>
                          <a:noFill/>
                          <a:ln>
                            <a:noFill/>
                          </a:ln>
                        </pic:spPr>
                      </pic:pic>
                    </a:graphicData>
                  </a:graphic>
                </wp:inline>
              </w:drawing>
            </w:r>
            <w:r>
              <w:rPr>
                <w:rFonts w:cs="Arial"/>
                <w:color w:val="000000"/>
                <w:sz w:val="18"/>
                <w:szCs w:val="18"/>
                <w:shd w:val="clear" w:color="auto" w:fill="FFFFFF"/>
              </w:rPr>
              <w:br/>
            </w:r>
            <w:r>
              <w:rPr>
                <w:rStyle w:val="normaltextrun"/>
                <w:rFonts w:cs="Arial"/>
                <w:color w:val="000000"/>
                <w:sz w:val="18"/>
                <w:szCs w:val="18"/>
                <w:shd w:val="clear" w:color="auto" w:fill="FFFFFF"/>
              </w:rPr>
              <w:t xml:space="preserve">Photo by </w:t>
            </w:r>
            <w:hyperlink r:id="rId74" w:tgtFrame="_blank" w:history="1">
              <w:r>
                <w:rPr>
                  <w:rStyle w:val="normaltextrun"/>
                  <w:rFonts w:cs="Arial"/>
                  <w:color w:val="2F5496"/>
                  <w:sz w:val="18"/>
                  <w:szCs w:val="18"/>
                  <w:u w:val="single"/>
                  <w:shd w:val="clear" w:color="auto" w:fill="FFFFFF"/>
                </w:rPr>
                <w:t>Joshua Hoehne</w:t>
              </w:r>
            </w:hyperlink>
          </w:p>
        </w:tc>
      </w:tr>
    </w:tbl>
    <w:p w14:paraId="302FD9FC" w14:textId="24708C3B" w:rsidR="00712960" w:rsidRPr="00712960" w:rsidRDefault="673E33E3" w:rsidP="68726538">
      <w:pPr>
        <w:rPr>
          <w:sz w:val="24"/>
        </w:rPr>
      </w:pPr>
      <w:r w:rsidRPr="68726538">
        <w:rPr>
          <w:sz w:val="24"/>
        </w:rPr>
        <w:t xml:space="preserve">Photos from </w:t>
      </w:r>
      <w:hyperlink r:id="rId75" w:history="1">
        <w:r w:rsidRPr="0092483F">
          <w:rPr>
            <w:rStyle w:val="Hyperlink"/>
            <w:sz w:val="24"/>
          </w:rPr>
          <w:t>Unsplash.com</w:t>
        </w:r>
      </w:hyperlink>
    </w:p>
    <w:p w14:paraId="02FAAC04" w14:textId="77777777" w:rsidR="00712960" w:rsidRDefault="00712960">
      <w:pPr>
        <w:spacing w:before="240" w:line="276" w:lineRule="auto"/>
      </w:pPr>
      <w:r>
        <w:br w:type="page"/>
      </w:r>
    </w:p>
    <w:p w14:paraId="05DAA15F" w14:textId="7918317F" w:rsidR="003C5866" w:rsidRDefault="00CE1AAD" w:rsidP="00712960">
      <w:pPr>
        <w:pStyle w:val="Heading2"/>
      </w:pPr>
      <w:bookmarkStart w:id="27" w:name="_Appendix_11"/>
      <w:bookmarkEnd w:id="27"/>
      <w:r>
        <w:lastRenderedPageBreak/>
        <w:t>Appendix 11</w:t>
      </w:r>
    </w:p>
    <w:p w14:paraId="2F6D7E99" w14:textId="77777777" w:rsidR="003C5866" w:rsidRDefault="003C5866" w:rsidP="00712960">
      <w:pPr>
        <w:pStyle w:val="Heading3"/>
      </w:pPr>
      <w:r>
        <w:t>Vocabulary in context</w:t>
      </w:r>
    </w:p>
    <w:p w14:paraId="169E7931" w14:textId="04C3857F" w:rsidR="003C5866" w:rsidRPr="00712960" w:rsidRDefault="003C5866" w:rsidP="00712960">
      <w:pPr>
        <w:pStyle w:val="Heading4"/>
        <w:rPr>
          <w:sz w:val="30"/>
          <w:szCs w:val="30"/>
        </w:rPr>
      </w:pPr>
      <w:r w:rsidRPr="00712960">
        <w:rPr>
          <w:sz w:val="30"/>
          <w:szCs w:val="30"/>
        </w:rPr>
        <w:t xml:space="preserve">Iconoclast: a neuroscientist reveals how to think </w:t>
      </w:r>
      <w:r w:rsidR="1EC673B1" w:rsidRPr="00712960">
        <w:rPr>
          <w:sz w:val="30"/>
          <w:szCs w:val="30"/>
        </w:rPr>
        <w:t>differently -</w:t>
      </w:r>
      <w:r w:rsidRPr="00712960">
        <w:rPr>
          <w:sz w:val="30"/>
          <w:szCs w:val="30"/>
        </w:rPr>
        <w:t xml:space="preserve"> Gregory Berns</w:t>
      </w:r>
    </w:p>
    <w:p w14:paraId="589C1CD3" w14:textId="77777777" w:rsidR="003C5866" w:rsidRPr="002730B7" w:rsidRDefault="003C5866" w:rsidP="003C5866">
      <w:pPr>
        <w:rPr>
          <w:rFonts w:cs="Arial"/>
        </w:rPr>
      </w:pPr>
      <w:r w:rsidRPr="002730B7">
        <w:rPr>
          <w:rFonts w:cs="Arial"/>
        </w:rPr>
        <w:t>Harvard Business Press - 2010</w:t>
      </w:r>
    </w:p>
    <w:p w14:paraId="4B49C7F6" w14:textId="77777777" w:rsidR="003C5866" w:rsidRPr="002730B7" w:rsidRDefault="003C5866" w:rsidP="00CE1AAD">
      <w:pPr>
        <w:pStyle w:val="Heading5"/>
        <w:pBdr>
          <w:top w:val="single" w:sz="12" w:space="1" w:color="auto"/>
          <w:left w:val="single" w:sz="12" w:space="4" w:color="auto"/>
          <w:bottom w:val="single" w:sz="12" w:space="1" w:color="auto"/>
          <w:right w:val="single" w:sz="12" w:space="4" w:color="auto"/>
        </w:pBdr>
      </w:pPr>
      <w:r w:rsidRPr="002730B7">
        <w:t>From Perception to Imagination</w:t>
      </w:r>
    </w:p>
    <w:p w14:paraId="68891263" w14:textId="77777777" w:rsidR="003C5866" w:rsidRPr="002730B7" w:rsidRDefault="003C5866" w:rsidP="00CE1AAD">
      <w:pPr>
        <w:pBdr>
          <w:top w:val="single" w:sz="12" w:space="1" w:color="auto"/>
          <w:left w:val="single" w:sz="12" w:space="4" w:color="auto"/>
          <w:bottom w:val="single" w:sz="12" w:space="1" w:color="auto"/>
          <w:right w:val="single" w:sz="12" w:space="4" w:color="auto"/>
        </w:pBdr>
        <w:rPr>
          <w:rFonts w:cs="Arial"/>
        </w:rPr>
      </w:pPr>
      <w:r w:rsidRPr="002730B7">
        <w:rPr>
          <w:rFonts w:cs="Arial"/>
        </w:rPr>
        <w:t>CHAPTER TWO</w:t>
      </w:r>
    </w:p>
    <w:p w14:paraId="49FCC1DF" w14:textId="6147E9FB" w:rsidR="003C5866" w:rsidRPr="002730B7" w:rsidRDefault="003C5866" w:rsidP="00CE1AAD">
      <w:pPr>
        <w:pBdr>
          <w:top w:val="single" w:sz="12" w:space="1" w:color="auto"/>
          <w:left w:val="single" w:sz="12" w:space="4" w:color="auto"/>
          <w:bottom w:val="single" w:sz="12" w:space="1" w:color="auto"/>
          <w:right w:val="single" w:sz="12" w:space="4" w:color="auto"/>
        </w:pBdr>
        <w:spacing w:line="360" w:lineRule="auto"/>
        <w:rPr>
          <w:rFonts w:cs="Arial"/>
        </w:rPr>
      </w:pPr>
      <w:r w:rsidRPr="1E3B2DA1">
        <w:rPr>
          <w:rFonts w:cs="Arial"/>
        </w:rPr>
        <w:t>Humans depend on vision, more than any other sense to navigate through the world. Mostly we take the visual process for granted. And rightly so, for if we had to think too much about what we see from moment to moment, scarce brain power would remain for doing anything else. Most of the time, the efficiency of our visual systems work to our advantage. Hitting a major league fastball, for example, requires the precise coordination of eyes and body. A 90-</w:t>
      </w:r>
      <w:proofErr w:type="spellStart"/>
      <w:r w:rsidRPr="1E3B2DA1">
        <w:rPr>
          <w:rFonts w:cs="Arial"/>
        </w:rPr>
        <w:t>mil</w:t>
      </w:r>
      <w:proofErr w:type="spellEnd"/>
      <w:r w:rsidRPr="1E3B2DA1">
        <w:rPr>
          <w:rFonts w:cs="Arial"/>
        </w:rPr>
        <w:t>-per-hour fastball reaches the plate in about 0.4 seconds, but the batter must decide whether to hit it when it gets halfway. The limit of human reaction time is about 0.2 seconds, which means that the task of hitting a fastball pushes the vision and motor systems to their limits. There is no time for thought. The connection between eye and body must be seamless. This automaticity lets us accomplish anything that requires hand-eye coordination, but this automaticity comes with a price. In the interests of crafting an efficient visual system, the brain must make guesses about what it is actually seeing. Most of the time this works, but these automatic processes also get in the way of seeing things differently Automatic thinking destroys the creative process that forms the foundation of iconoclastic thinking.</w:t>
      </w:r>
    </w:p>
    <w:p w14:paraId="08EB068B" w14:textId="4A0C88A6" w:rsidR="003C5866" w:rsidRDefault="003C5866" w:rsidP="00CE1AAD">
      <w:pPr>
        <w:pBdr>
          <w:top w:val="single" w:sz="12" w:space="1" w:color="auto"/>
          <w:left w:val="single" w:sz="12" w:space="4" w:color="auto"/>
          <w:bottom w:val="single" w:sz="12" w:space="1" w:color="auto"/>
          <w:right w:val="single" w:sz="12" w:space="4" w:color="auto"/>
        </w:pBdr>
        <w:spacing w:line="360" w:lineRule="auto"/>
        <w:rPr>
          <w:rFonts w:cs="Arial"/>
        </w:rPr>
      </w:pPr>
      <w:r w:rsidRPr="2EBF930F">
        <w:rPr>
          <w:rFonts w:cs="Arial"/>
        </w:rPr>
        <w:t>The brain is fundamentally a lazy piece of meat. It doesn’t like to waste energy. This is not too surprising given that all animals must conserve energy, so the brain, lie every other organ, has evolved to be as efficient as possible for what it does. There’s a myth that we only use 10 or 5 per cent of our brains. Although only a fraction of the brain is active at any moment in time, the real truth is that we use all of our brains – just not all at the same time.</w:t>
      </w:r>
      <w:r w:rsidR="00930599">
        <w:rPr>
          <w:rFonts w:cs="Arial"/>
        </w:rPr>
        <w:t xml:space="preserve"> </w:t>
      </w:r>
      <w:r w:rsidRPr="2EBF930F">
        <w:rPr>
          <w:rFonts w:cs="Arial"/>
        </w:rPr>
        <w:t xml:space="preserve">At any instant, a battle wages between the different parts of the brain. Each piece of the brain serves its own particular set of functions, but in order to carry out these functions, it needs energy. The parts of the brain that accomplish their tasks with the least amount of energy carry the moment. The neuroscientist Gerald Edelman, called this </w:t>
      </w:r>
      <w:r w:rsidR="216E7034" w:rsidRPr="2EBF930F">
        <w:rPr>
          <w:rFonts w:cs="Arial"/>
          <w:i/>
          <w:iCs/>
        </w:rPr>
        <w:t>neural Darwinism</w:t>
      </w:r>
      <w:r w:rsidRPr="2EBF930F">
        <w:rPr>
          <w:rFonts w:cs="Arial"/>
        </w:rPr>
        <w:t>, meaning that the brain has evolved, and continues to evolve, y principles of resource competition and adaptation. Energy is precious; so efficiency reigns about all else.</w:t>
      </w:r>
    </w:p>
    <w:p w14:paraId="3B66C9C1" w14:textId="4AC2E0BC" w:rsidR="000972D4" w:rsidRPr="006F1187" w:rsidRDefault="002B5BD1" w:rsidP="006F1187">
      <w:pPr>
        <w:rPr>
          <w:szCs w:val="22"/>
        </w:rPr>
      </w:pPr>
      <w:r w:rsidRPr="00620133">
        <w:rPr>
          <w:szCs w:val="22"/>
        </w:rPr>
        <w:t>Copied under the statutory licence in s 113P of the Copyright Act.</w:t>
      </w:r>
      <w:r w:rsidR="006F1187">
        <w:rPr>
          <w:szCs w:val="22"/>
        </w:rPr>
        <w:t xml:space="preserve"> </w:t>
      </w:r>
      <w:r w:rsidRPr="006F1187">
        <w:rPr>
          <w:szCs w:val="22"/>
        </w:rPr>
        <w:t xml:space="preserve">Gregory Berns, ‘Iconoclast: a neuroscientist reveals how to think differently’, 2010, </w:t>
      </w:r>
      <w:r w:rsidRPr="006F1187">
        <w:rPr>
          <w:rFonts w:cs="Arial"/>
          <w:szCs w:val="22"/>
        </w:rPr>
        <w:t>Harvard Business Press.</w:t>
      </w:r>
      <w:r w:rsidR="006F1187" w:rsidRPr="006F1187">
        <w:rPr>
          <w:rFonts w:cs="Arial"/>
          <w:szCs w:val="22"/>
        </w:rPr>
        <w:t xml:space="preserve"> </w:t>
      </w:r>
      <w:r w:rsidR="006F1187" w:rsidRPr="006F1187">
        <w:rPr>
          <w:rFonts w:cs="Arial"/>
          <w:color w:val="202124"/>
          <w:szCs w:val="22"/>
          <w:shd w:val="clear" w:color="auto" w:fill="FFFFFF"/>
        </w:rPr>
        <w:t>‎1422133303</w:t>
      </w:r>
      <w:r w:rsidR="006F1187">
        <w:rPr>
          <w:szCs w:val="22"/>
        </w:rPr>
        <w:t xml:space="preserve">. </w:t>
      </w:r>
      <w:r w:rsidRPr="00620133">
        <w:rPr>
          <w:szCs w:val="22"/>
        </w:rPr>
        <w:t xml:space="preserve">Section 113P </w:t>
      </w:r>
      <w:hyperlink r:id="rId76" w:tgtFrame="_blank" w:history="1">
        <w:r w:rsidRPr="00620133">
          <w:rPr>
            <w:rStyle w:val="Hyperlink"/>
            <w:szCs w:val="22"/>
          </w:rPr>
          <w:t>Warning</w:t>
        </w:r>
      </w:hyperlink>
      <w:r w:rsidRPr="00620133">
        <w:rPr>
          <w:szCs w:val="22"/>
        </w:rPr>
        <w:t xml:space="preserve"> Notice</w:t>
      </w:r>
      <w:r w:rsidR="000972D4">
        <w:br w:type="page"/>
      </w:r>
    </w:p>
    <w:p w14:paraId="1BF8A375" w14:textId="77777777" w:rsidR="00163A21" w:rsidRDefault="00163A21" w:rsidP="00712960">
      <w:pPr>
        <w:pStyle w:val="Heading2"/>
      </w:pPr>
      <w:bookmarkStart w:id="28" w:name="_Appendix_12_1"/>
      <w:bookmarkEnd w:id="28"/>
      <w:r>
        <w:lastRenderedPageBreak/>
        <w:t>Appendix 12</w:t>
      </w:r>
    </w:p>
    <w:p w14:paraId="416B0E46" w14:textId="77777777" w:rsidR="00CE1AAD" w:rsidRDefault="00CE1AAD" w:rsidP="00712960">
      <w:pPr>
        <w:pStyle w:val="Heading3"/>
      </w:pPr>
      <w:r>
        <w:t>Word graphic organiser</w:t>
      </w:r>
    </w:p>
    <w:p w14:paraId="430F7A28" w14:textId="77777777" w:rsidR="00CE1AAD" w:rsidRDefault="00CE1AAD" w:rsidP="00CE1AAD">
      <w:r>
        <w:rPr>
          <w:noProof/>
          <w:lang w:eastAsia="en-AU"/>
        </w:rPr>
        <w:drawing>
          <wp:inline distT="0" distB="0" distL="0" distR="0" wp14:anchorId="2FEC0924" wp14:editId="19D0F3E7">
            <wp:extent cx="7591425" cy="5291138"/>
            <wp:effectExtent l="0" t="19050" r="0" b="43180"/>
            <wp:docPr id="1" name="Diagram 1" descr="balnk for students to complkete" title="graphic word organi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bl>
      <w:tblPr>
        <w:tblStyle w:val="TableGrid"/>
        <w:tblW w:w="0" w:type="auto"/>
        <w:tblLook w:val="04A0" w:firstRow="1" w:lastRow="0" w:firstColumn="1" w:lastColumn="0" w:noHBand="0" w:noVBand="1"/>
        <w:tblCaption w:val="Table"/>
        <w:tblDescription w:val="Purpose Audience Example"/>
      </w:tblPr>
      <w:tblGrid>
        <w:gridCol w:w="3483"/>
        <w:gridCol w:w="3484"/>
        <w:gridCol w:w="3483"/>
      </w:tblGrid>
      <w:tr w:rsidR="00CE1AAD" w14:paraId="4C13FA7F" w14:textId="77777777" w:rsidTr="000972D4">
        <w:trPr>
          <w:tblHeader/>
        </w:trPr>
        <w:tc>
          <w:tcPr>
            <w:tcW w:w="3510" w:type="dxa"/>
          </w:tcPr>
          <w:p w14:paraId="43CE2B7F" w14:textId="77777777" w:rsidR="00CE1AAD" w:rsidRDefault="00CE1AAD" w:rsidP="000972D4">
            <w:pPr>
              <w:pStyle w:val="Tableheading"/>
            </w:pPr>
            <w:r>
              <w:t>Purpose</w:t>
            </w:r>
          </w:p>
        </w:tc>
        <w:tc>
          <w:tcPr>
            <w:tcW w:w="3510" w:type="dxa"/>
          </w:tcPr>
          <w:p w14:paraId="57676E3E" w14:textId="77777777" w:rsidR="00CE1AAD" w:rsidRDefault="00CE1AAD" w:rsidP="000972D4">
            <w:pPr>
              <w:pStyle w:val="Tableheading"/>
            </w:pPr>
            <w:r>
              <w:t>Audience</w:t>
            </w:r>
          </w:p>
        </w:tc>
        <w:tc>
          <w:tcPr>
            <w:tcW w:w="3510" w:type="dxa"/>
          </w:tcPr>
          <w:p w14:paraId="35FD28D3" w14:textId="77777777" w:rsidR="00CE1AAD" w:rsidRDefault="00CE1AAD" w:rsidP="000972D4">
            <w:pPr>
              <w:pStyle w:val="Tableheading"/>
            </w:pPr>
            <w:r>
              <w:t>Example</w:t>
            </w:r>
          </w:p>
        </w:tc>
      </w:tr>
      <w:tr w:rsidR="00CE1AAD" w14:paraId="55581A0B" w14:textId="77777777" w:rsidTr="000972D4">
        <w:trPr>
          <w:trHeight w:val="4376"/>
        </w:trPr>
        <w:tc>
          <w:tcPr>
            <w:tcW w:w="3510" w:type="dxa"/>
          </w:tcPr>
          <w:p w14:paraId="357DBDCB" w14:textId="77777777" w:rsidR="00CE1AAD" w:rsidRDefault="00CE1AAD" w:rsidP="000972D4">
            <w:pPr>
              <w:pStyle w:val="Tableheading"/>
            </w:pPr>
          </w:p>
        </w:tc>
        <w:tc>
          <w:tcPr>
            <w:tcW w:w="3510" w:type="dxa"/>
          </w:tcPr>
          <w:p w14:paraId="33E6DE8D" w14:textId="77777777" w:rsidR="00CE1AAD" w:rsidRDefault="00CE1AAD" w:rsidP="000972D4">
            <w:pPr>
              <w:pStyle w:val="Tableheading"/>
            </w:pPr>
          </w:p>
        </w:tc>
        <w:tc>
          <w:tcPr>
            <w:tcW w:w="3510" w:type="dxa"/>
          </w:tcPr>
          <w:p w14:paraId="3AF49DD7" w14:textId="77777777" w:rsidR="00CE1AAD" w:rsidRDefault="00CE1AAD" w:rsidP="000972D4">
            <w:pPr>
              <w:pStyle w:val="Tableheading"/>
            </w:pPr>
          </w:p>
        </w:tc>
      </w:tr>
    </w:tbl>
    <w:p w14:paraId="698D4DEC" w14:textId="14039096" w:rsidR="00506803" w:rsidRPr="000972D4" w:rsidRDefault="00506803" w:rsidP="000972D4">
      <w:bookmarkStart w:id="29" w:name="_Toc5018955"/>
      <w:bookmarkStart w:id="30" w:name="_Toc5019572"/>
      <w:bookmarkStart w:id="31" w:name="_Toc5019731"/>
      <w:r w:rsidRPr="000972D4">
        <w:br w:type="page"/>
      </w:r>
    </w:p>
    <w:p w14:paraId="4066BA9F" w14:textId="77777777" w:rsidR="00CE1AAD" w:rsidRPr="00DE4AA7" w:rsidRDefault="00CE1AAD" w:rsidP="00712960">
      <w:pPr>
        <w:pStyle w:val="Heading3"/>
      </w:pPr>
      <w:bookmarkStart w:id="32" w:name="_Appendix_12"/>
      <w:bookmarkEnd w:id="32"/>
      <w:r>
        <w:lastRenderedPageBreak/>
        <w:t>Vocabulary map</w:t>
      </w:r>
    </w:p>
    <w:p w14:paraId="40122F31" w14:textId="77777777" w:rsidR="00CE1AAD" w:rsidRDefault="00CE1AAD" w:rsidP="00CE1AAD">
      <w:pPr>
        <w:rPr>
          <w:sz w:val="20"/>
        </w:rPr>
      </w:pPr>
      <w:r w:rsidRPr="001D603A">
        <w:rPr>
          <w:sz w:val="20"/>
        </w:rPr>
        <w:t>(Guided Comprehension, McLaughlin &amp; Allen, 2009)</w:t>
      </w:r>
    </w:p>
    <w:p w14:paraId="5B6AFFFB" w14:textId="15F49E70" w:rsidR="00D775B2" w:rsidRPr="00D775B2" w:rsidRDefault="00CE1AAD" w:rsidP="00430B44">
      <w:pPr>
        <w:numPr>
          <w:ilvl w:val="0"/>
          <w:numId w:val="39"/>
        </w:numPr>
        <w:shd w:val="clear" w:color="auto" w:fill="F4F5F6"/>
        <w:spacing w:before="100" w:beforeAutospacing="1" w:after="100" w:afterAutospacing="1" w:line="240" w:lineRule="auto"/>
        <w:rPr>
          <w:rFonts w:ascii="Roboto Condensed" w:eastAsia="Times New Roman" w:hAnsi="Roboto Condensed" w:cs="Times New Roman"/>
          <w:color w:val="46474A"/>
          <w:sz w:val="24"/>
          <w:lang w:eastAsia="en-AU"/>
        </w:rPr>
      </w:pPr>
      <w:r>
        <w:rPr>
          <w:noProof/>
        </w:rPr>
        <w:drawing>
          <wp:inline distT="0" distB="0" distL="0" distR="0" wp14:anchorId="363A72F8" wp14:editId="4868F7A6">
            <wp:extent cx="6335369" cy="7943353"/>
            <wp:effectExtent l="0" t="0" r="8890" b="635"/>
            <wp:docPr id="1212346217" name="Picture 1212346217" descr="A blank vocabul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46217" name="Picture 3" descr="A blank vocabulary map."/>
                    <pic:cNvPicPr/>
                  </pic:nvPicPr>
                  <pic:blipFill>
                    <a:blip r:embed="rId82">
                      <a:extLst>
                        <a:ext uri="{28A0092B-C50C-407E-A947-70E740481C1C}">
                          <a14:useLocalDpi xmlns:a14="http://schemas.microsoft.com/office/drawing/2010/main" val="0"/>
                        </a:ext>
                      </a:extLst>
                    </a:blip>
                    <a:stretch>
                      <a:fillRect/>
                    </a:stretch>
                  </pic:blipFill>
                  <pic:spPr>
                    <a:xfrm>
                      <a:off x="0" y="0"/>
                      <a:ext cx="6337591" cy="7946139"/>
                    </a:xfrm>
                    <a:prstGeom prst="rect">
                      <a:avLst/>
                    </a:prstGeom>
                  </pic:spPr>
                </pic:pic>
              </a:graphicData>
            </a:graphic>
          </wp:inline>
        </w:drawing>
      </w:r>
    </w:p>
    <w:p w14:paraId="46F68F96" w14:textId="6B2DE047" w:rsidR="003156BF" w:rsidRPr="003156BF" w:rsidRDefault="003156BF" w:rsidP="003156BF">
      <w:pPr>
        <w:shd w:val="clear" w:color="auto" w:fill="FFFFFF"/>
        <w:textAlignment w:val="baseline"/>
        <w:rPr>
          <w:rFonts w:cs="Arial"/>
          <w:sz w:val="20"/>
          <w:szCs w:val="20"/>
        </w:rPr>
      </w:pPr>
      <w:r w:rsidRPr="003156BF">
        <w:rPr>
          <w:rFonts w:cs="Arial"/>
          <w:sz w:val="20"/>
          <w:szCs w:val="20"/>
        </w:rPr>
        <w:t>Copied under the statutory licence in s 113P of the Copyright Act.</w:t>
      </w:r>
      <w:r>
        <w:rPr>
          <w:rFonts w:cs="Arial"/>
          <w:sz w:val="20"/>
          <w:szCs w:val="20"/>
        </w:rPr>
        <w:t xml:space="preserve"> </w:t>
      </w:r>
      <w:r>
        <w:rPr>
          <w:rFonts w:ascii="Helvetica" w:hAnsi="Helvetica" w:cs="Helvetica"/>
          <w:color w:val="333333"/>
          <w:sz w:val="21"/>
          <w:szCs w:val="21"/>
        </w:rPr>
        <w:t>Maureen McLaughlin; Mary Beth Allen</w:t>
      </w:r>
      <w:r>
        <w:rPr>
          <w:rFonts w:cs="Arial"/>
          <w:sz w:val="20"/>
          <w:szCs w:val="20"/>
          <w:bdr w:val="none" w:sz="0" w:space="0" w:color="auto" w:frame="1"/>
        </w:rPr>
        <w:t>, ‘</w:t>
      </w:r>
      <w:r w:rsidRPr="003156BF">
        <w:rPr>
          <w:rFonts w:cs="Arial"/>
          <w:sz w:val="20"/>
          <w:szCs w:val="20"/>
          <w:bdr w:val="none" w:sz="0" w:space="0" w:color="auto" w:frame="1"/>
        </w:rPr>
        <w:t>Guided Comprehension: A Teaching Model for Grades 3-8</w:t>
      </w:r>
      <w:r>
        <w:rPr>
          <w:rFonts w:cs="Arial"/>
          <w:sz w:val="20"/>
          <w:szCs w:val="20"/>
          <w:bdr w:val="none" w:sz="0" w:space="0" w:color="auto" w:frame="1"/>
        </w:rPr>
        <w:t xml:space="preserve">’, </w:t>
      </w:r>
      <w:hyperlink r:id="rId83" w:history="1">
        <w:r w:rsidRPr="003156BF">
          <w:rPr>
            <w:rStyle w:val="Hyperlink"/>
            <w:rFonts w:cs="Arial"/>
            <w:color w:val="auto"/>
            <w:sz w:val="20"/>
            <w:szCs w:val="20"/>
            <w:bdr w:val="none" w:sz="0" w:space="0" w:color="auto" w:frame="1"/>
          </w:rPr>
          <w:t>International Reading Association</w:t>
        </w:r>
        <w:r w:rsidR="00F71459">
          <w:rPr>
            <w:rStyle w:val="Hyperlink"/>
            <w:rFonts w:cs="Arial"/>
            <w:color w:val="auto"/>
            <w:sz w:val="20"/>
            <w:szCs w:val="20"/>
            <w:bdr w:val="none" w:sz="0" w:space="0" w:color="auto" w:frame="1"/>
          </w:rPr>
          <w:t xml:space="preserve"> </w:t>
        </w:r>
      </w:hyperlink>
      <w:r w:rsidRPr="003156BF">
        <w:rPr>
          <w:rFonts w:cs="Arial"/>
          <w:sz w:val="20"/>
          <w:szCs w:val="20"/>
          <w:bdr w:val="none" w:sz="0" w:space="0" w:color="auto" w:frame="1"/>
        </w:rPr>
        <w:t>(2001)</w:t>
      </w:r>
      <w:r w:rsidRPr="003156BF">
        <w:rPr>
          <w:rFonts w:cs="Arial"/>
          <w:sz w:val="20"/>
          <w:szCs w:val="20"/>
        </w:rPr>
        <w:t xml:space="preserve"> </w:t>
      </w:r>
      <w:r w:rsidRPr="003156BF">
        <w:rPr>
          <w:rFonts w:cs="Arial"/>
          <w:sz w:val="20"/>
          <w:szCs w:val="20"/>
          <w:bdr w:val="none" w:sz="0" w:space="0" w:color="auto" w:frame="1"/>
        </w:rPr>
        <w:t>ISBN</w:t>
      </w:r>
      <w:r w:rsidR="00F71459">
        <w:rPr>
          <w:rFonts w:cs="Arial"/>
          <w:sz w:val="20"/>
          <w:szCs w:val="20"/>
          <w:bdr w:val="none" w:sz="0" w:space="0" w:color="auto" w:frame="1"/>
        </w:rPr>
        <w:t xml:space="preserve"> </w:t>
      </w:r>
      <w:r w:rsidRPr="003156BF">
        <w:rPr>
          <w:rFonts w:cs="Arial"/>
          <w:sz w:val="20"/>
          <w:szCs w:val="20"/>
          <w:bdr w:val="none" w:sz="0" w:space="0" w:color="auto" w:frame="1"/>
        </w:rPr>
        <w:t>10: 0872071723</w:t>
      </w:r>
      <w:r w:rsidR="00F71459">
        <w:rPr>
          <w:rFonts w:cs="Arial"/>
          <w:sz w:val="20"/>
          <w:szCs w:val="20"/>
        </w:rPr>
        <w:t xml:space="preserve"> </w:t>
      </w:r>
      <w:r w:rsidR="00F71459">
        <w:rPr>
          <w:rStyle w:val="no-wrap"/>
          <w:rFonts w:cs="Arial"/>
          <w:sz w:val="20"/>
          <w:szCs w:val="20"/>
          <w:bdr w:val="none" w:sz="0" w:space="0" w:color="auto" w:frame="1"/>
        </w:rPr>
        <w:t xml:space="preserve"> </w:t>
      </w:r>
      <w:r>
        <w:rPr>
          <w:rStyle w:val="no-wrap"/>
          <w:rFonts w:cs="Arial"/>
          <w:sz w:val="20"/>
          <w:szCs w:val="20"/>
          <w:bdr w:val="none" w:sz="0" w:space="0" w:color="auto" w:frame="1"/>
        </w:rPr>
        <w:t xml:space="preserve">. </w:t>
      </w:r>
      <w:r w:rsidR="00D93B5A" w:rsidRPr="003156BF">
        <w:rPr>
          <w:rFonts w:cs="Arial"/>
          <w:sz w:val="20"/>
          <w:szCs w:val="20"/>
        </w:rPr>
        <w:t xml:space="preserve">Section 113P </w:t>
      </w:r>
      <w:hyperlink r:id="rId84" w:tgtFrame="_blank" w:history="1">
        <w:r w:rsidR="00D93B5A" w:rsidRPr="003156BF">
          <w:rPr>
            <w:rStyle w:val="Hyperlink"/>
            <w:rFonts w:cs="Arial"/>
            <w:color w:val="auto"/>
            <w:sz w:val="20"/>
            <w:szCs w:val="20"/>
          </w:rPr>
          <w:t>Warning</w:t>
        </w:r>
      </w:hyperlink>
      <w:r w:rsidR="00D93B5A" w:rsidRPr="003156BF">
        <w:rPr>
          <w:rFonts w:cs="Arial"/>
          <w:sz w:val="20"/>
          <w:szCs w:val="20"/>
        </w:rPr>
        <w:t xml:space="preserve"> Notice</w:t>
      </w:r>
    </w:p>
    <w:p w14:paraId="14A944F1" w14:textId="59204B53" w:rsidR="00CE1AAD" w:rsidRPr="00DE4AA7" w:rsidRDefault="00CE1AAD" w:rsidP="00CE1AAD">
      <w:pPr>
        <w:rPr>
          <w:sz w:val="20"/>
        </w:rPr>
      </w:pPr>
      <w:r>
        <w:br w:type="page"/>
      </w:r>
    </w:p>
    <w:p w14:paraId="29DE2D34" w14:textId="77777777" w:rsidR="00CE1AAD" w:rsidRPr="00DE4AA7" w:rsidRDefault="00CE1AAD" w:rsidP="00712960">
      <w:pPr>
        <w:pStyle w:val="Heading3"/>
      </w:pPr>
      <w:r>
        <w:lastRenderedPageBreak/>
        <w:t>Vocabulary map examples</w:t>
      </w:r>
    </w:p>
    <w:p w14:paraId="4B78F39D" w14:textId="77777777" w:rsidR="00CE1AAD" w:rsidRDefault="00CE1AAD" w:rsidP="00CE1AAD">
      <w:pPr>
        <w:rPr>
          <w:sz w:val="20"/>
        </w:rPr>
      </w:pPr>
      <w:r w:rsidRPr="001D603A">
        <w:rPr>
          <w:sz w:val="20"/>
        </w:rPr>
        <w:t>(Guided Comprehension, McLaughlin &amp; Allen, 2009)</w:t>
      </w:r>
    </w:p>
    <w:p w14:paraId="3989FC76" w14:textId="77777777" w:rsidR="00CE1AAD" w:rsidRDefault="00CE1AAD" w:rsidP="00CE1AAD">
      <w:pPr>
        <w:pStyle w:val="Tablegap"/>
        <w:rPr>
          <w:sz w:val="20"/>
        </w:rPr>
      </w:pPr>
      <w:r>
        <w:rPr>
          <w:noProof/>
        </w:rPr>
        <w:drawing>
          <wp:inline distT="0" distB="0" distL="0" distR="0" wp14:anchorId="2D1566F3" wp14:editId="75540570">
            <wp:extent cx="5852160" cy="4013415"/>
            <wp:effectExtent l="0" t="0" r="0" b="6350"/>
            <wp:docPr id="1058108321" name="Picture 1058108321" descr="A Wolverine Vocabulary m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08321" name="Picture 269" descr="A Wolverine Vocabulary map example."/>
                    <pic:cNvPicPr/>
                  </pic:nvPicPr>
                  <pic:blipFill>
                    <a:blip r:embed="rId85">
                      <a:extLst>
                        <a:ext uri="{28A0092B-C50C-407E-A947-70E740481C1C}">
                          <a14:useLocalDpi xmlns:a14="http://schemas.microsoft.com/office/drawing/2010/main" val="0"/>
                        </a:ext>
                      </a:extLst>
                    </a:blip>
                    <a:stretch>
                      <a:fillRect/>
                    </a:stretch>
                  </pic:blipFill>
                  <pic:spPr>
                    <a:xfrm>
                      <a:off x="0" y="0"/>
                      <a:ext cx="5852160" cy="4013415"/>
                    </a:xfrm>
                    <a:prstGeom prst="rect">
                      <a:avLst/>
                    </a:prstGeom>
                  </pic:spPr>
                </pic:pic>
              </a:graphicData>
            </a:graphic>
          </wp:inline>
        </w:drawing>
      </w:r>
    </w:p>
    <w:p w14:paraId="7DA6FD07" w14:textId="3B830B07" w:rsidR="006002A0" w:rsidRDefault="00CE1AAD" w:rsidP="00CE1AAD">
      <w:pPr>
        <w:rPr>
          <w:sz w:val="20"/>
        </w:rPr>
      </w:pPr>
      <w:r>
        <w:rPr>
          <w:noProof/>
        </w:rPr>
        <w:drawing>
          <wp:inline distT="0" distB="0" distL="0" distR="0" wp14:anchorId="18A894E2" wp14:editId="5849D255">
            <wp:extent cx="6028228" cy="4134679"/>
            <wp:effectExtent l="0" t="0" r="0" b="0"/>
            <wp:docPr id="1510616666" name="Picture 1510616666" descr="A Flotsam Vocabulary m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16666" name="Picture 9" descr="A Flotsam Vocabulary map example."/>
                    <pic:cNvPicPr/>
                  </pic:nvPicPr>
                  <pic:blipFill>
                    <a:blip r:embed="rId86">
                      <a:extLst>
                        <a:ext uri="{28A0092B-C50C-407E-A947-70E740481C1C}">
                          <a14:useLocalDpi xmlns:a14="http://schemas.microsoft.com/office/drawing/2010/main" val="0"/>
                        </a:ext>
                      </a:extLst>
                    </a:blip>
                    <a:stretch>
                      <a:fillRect/>
                    </a:stretch>
                  </pic:blipFill>
                  <pic:spPr>
                    <a:xfrm>
                      <a:off x="0" y="0"/>
                      <a:ext cx="6028228" cy="4134679"/>
                    </a:xfrm>
                    <a:prstGeom prst="rect">
                      <a:avLst/>
                    </a:prstGeom>
                  </pic:spPr>
                </pic:pic>
              </a:graphicData>
            </a:graphic>
          </wp:inline>
        </w:drawing>
      </w:r>
      <w:bookmarkEnd w:id="29"/>
      <w:bookmarkEnd w:id="30"/>
      <w:bookmarkEnd w:id="31"/>
    </w:p>
    <w:p w14:paraId="3AE801F4" w14:textId="024039D7" w:rsidR="00487C58" w:rsidRPr="003156BF" w:rsidRDefault="00487C58" w:rsidP="00487C58">
      <w:pPr>
        <w:shd w:val="clear" w:color="auto" w:fill="FFFFFF"/>
        <w:textAlignment w:val="baseline"/>
        <w:rPr>
          <w:rFonts w:cs="Arial"/>
          <w:sz w:val="20"/>
          <w:szCs w:val="20"/>
        </w:rPr>
      </w:pPr>
      <w:r w:rsidRPr="003156BF">
        <w:rPr>
          <w:rFonts w:cs="Arial"/>
          <w:sz w:val="20"/>
          <w:szCs w:val="20"/>
        </w:rPr>
        <w:t>Copied under the statutory licence in s 113P of the Copyright Act.</w:t>
      </w:r>
      <w:r>
        <w:rPr>
          <w:rFonts w:cs="Arial"/>
          <w:sz w:val="20"/>
          <w:szCs w:val="20"/>
        </w:rPr>
        <w:t xml:space="preserve"> </w:t>
      </w:r>
      <w:r>
        <w:rPr>
          <w:rFonts w:ascii="Helvetica" w:hAnsi="Helvetica" w:cs="Helvetica"/>
          <w:color w:val="333333"/>
          <w:sz w:val="21"/>
          <w:szCs w:val="21"/>
        </w:rPr>
        <w:t>Maureen McLaughlin; Mary Beth Allen</w:t>
      </w:r>
      <w:r>
        <w:rPr>
          <w:rFonts w:cs="Arial"/>
          <w:sz w:val="20"/>
          <w:szCs w:val="20"/>
          <w:bdr w:val="none" w:sz="0" w:space="0" w:color="auto" w:frame="1"/>
        </w:rPr>
        <w:t>, ‘</w:t>
      </w:r>
      <w:r w:rsidRPr="003156BF">
        <w:rPr>
          <w:rFonts w:cs="Arial"/>
          <w:sz w:val="20"/>
          <w:szCs w:val="20"/>
          <w:bdr w:val="none" w:sz="0" w:space="0" w:color="auto" w:frame="1"/>
        </w:rPr>
        <w:t>Guided Comprehension: A Teaching Model for Grades 3-8</w:t>
      </w:r>
      <w:r>
        <w:rPr>
          <w:rFonts w:cs="Arial"/>
          <w:sz w:val="20"/>
          <w:szCs w:val="20"/>
          <w:bdr w:val="none" w:sz="0" w:space="0" w:color="auto" w:frame="1"/>
        </w:rPr>
        <w:t xml:space="preserve">’, </w:t>
      </w:r>
      <w:hyperlink r:id="rId87" w:history="1">
        <w:r w:rsidRPr="003156BF">
          <w:rPr>
            <w:rStyle w:val="Hyperlink"/>
            <w:rFonts w:cs="Arial"/>
            <w:color w:val="auto"/>
            <w:sz w:val="20"/>
            <w:szCs w:val="20"/>
            <w:bdr w:val="none" w:sz="0" w:space="0" w:color="auto" w:frame="1"/>
          </w:rPr>
          <w:t>International Reading Association</w:t>
        </w:r>
        <w:r w:rsidR="00F71459">
          <w:rPr>
            <w:rStyle w:val="Hyperlink"/>
            <w:rFonts w:cs="Arial"/>
            <w:color w:val="auto"/>
            <w:sz w:val="20"/>
            <w:szCs w:val="20"/>
            <w:bdr w:val="none" w:sz="0" w:space="0" w:color="auto" w:frame="1"/>
          </w:rPr>
          <w:t xml:space="preserve"> </w:t>
        </w:r>
      </w:hyperlink>
      <w:r w:rsidRPr="003156BF">
        <w:rPr>
          <w:rFonts w:cs="Arial"/>
          <w:sz w:val="20"/>
          <w:szCs w:val="20"/>
          <w:bdr w:val="none" w:sz="0" w:space="0" w:color="auto" w:frame="1"/>
        </w:rPr>
        <w:t>(2001)</w:t>
      </w:r>
      <w:r w:rsidRPr="003156BF">
        <w:rPr>
          <w:rFonts w:cs="Arial"/>
          <w:sz w:val="20"/>
          <w:szCs w:val="20"/>
        </w:rPr>
        <w:t xml:space="preserve"> </w:t>
      </w:r>
      <w:r w:rsidRPr="003156BF">
        <w:rPr>
          <w:rFonts w:cs="Arial"/>
          <w:sz w:val="20"/>
          <w:szCs w:val="20"/>
          <w:bdr w:val="none" w:sz="0" w:space="0" w:color="auto" w:frame="1"/>
        </w:rPr>
        <w:t>ISBN</w:t>
      </w:r>
      <w:r w:rsidR="00F71459">
        <w:rPr>
          <w:rFonts w:cs="Arial"/>
          <w:sz w:val="20"/>
          <w:szCs w:val="20"/>
          <w:bdr w:val="none" w:sz="0" w:space="0" w:color="auto" w:frame="1"/>
        </w:rPr>
        <w:t xml:space="preserve"> </w:t>
      </w:r>
      <w:r w:rsidRPr="003156BF">
        <w:rPr>
          <w:rFonts w:cs="Arial"/>
          <w:sz w:val="20"/>
          <w:szCs w:val="20"/>
          <w:bdr w:val="none" w:sz="0" w:space="0" w:color="auto" w:frame="1"/>
        </w:rPr>
        <w:t>10: 0872071723</w:t>
      </w:r>
      <w:r w:rsidR="00F71459">
        <w:rPr>
          <w:rFonts w:cs="Arial"/>
          <w:sz w:val="20"/>
          <w:szCs w:val="20"/>
        </w:rPr>
        <w:t xml:space="preserve"> </w:t>
      </w:r>
      <w:r w:rsidR="00F71459">
        <w:rPr>
          <w:rStyle w:val="no-wrap"/>
          <w:rFonts w:cs="Arial"/>
          <w:sz w:val="20"/>
          <w:szCs w:val="20"/>
          <w:bdr w:val="none" w:sz="0" w:space="0" w:color="auto" w:frame="1"/>
        </w:rPr>
        <w:t xml:space="preserve"> </w:t>
      </w:r>
      <w:r>
        <w:rPr>
          <w:rStyle w:val="no-wrap"/>
          <w:rFonts w:cs="Arial"/>
          <w:sz w:val="20"/>
          <w:szCs w:val="20"/>
          <w:bdr w:val="none" w:sz="0" w:space="0" w:color="auto" w:frame="1"/>
        </w:rPr>
        <w:t xml:space="preserve">. </w:t>
      </w:r>
      <w:r w:rsidRPr="003156BF">
        <w:rPr>
          <w:rFonts w:cs="Arial"/>
          <w:sz w:val="20"/>
          <w:szCs w:val="20"/>
        </w:rPr>
        <w:t xml:space="preserve">Section 113P </w:t>
      </w:r>
      <w:hyperlink r:id="rId88" w:tgtFrame="_blank" w:history="1">
        <w:r w:rsidRPr="003156BF">
          <w:rPr>
            <w:rStyle w:val="Hyperlink"/>
            <w:rFonts w:cs="Arial"/>
            <w:color w:val="auto"/>
            <w:sz w:val="20"/>
            <w:szCs w:val="20"/>
          </w:rPr>
          <w:t>Warning</w:t>
        </w:r>
      </w:hyperlink>
      <w:r w:rsidRPr="003156BF">
        <w:rPr>
          <w:rFonts w:cs="Arial"/>
          <w:sz w:val="20"/>
          <w:szCs w:val="20"/>
        </w:rPr>
        <w:t xml:space="preserve"> Notice</w:t>
      </w:r>
    </w:p>
    <w:p w14:paraId="2D4AE17D" w14:textId="77777777" w:rsidR="006002A0" w:rsidRDefault="006002A0">
      <w:pPr>
        <w:spacing w:before="240" w:line="276" w:lineRule="auto"/>
        <w:rPr>
          <w:sz w:val="20"/>
        </w:rPr>
      </w:pPr>
      <w:r>
        <w:rPr>
          <w:sz w:val="20"/>
        </w:rPr>
        <w:br w:type="page"/>
      </w:r>
    </w:p>
    <w:p w14:paraId="356DBAB0" w14:textId="49C75444" w:rsidR="00CE1AAD" w:rsidRDefault="00CE1AAD" w:rsidP="00712960">
      <w:pPr>
        <w:pStyle w:val="Heading3"/>
      </w:pPr>
      <w:r>
        <w:lastRenderedPageBreak/>
        <w:t>Alternative to Vocabulary map: Word webs</w:t>
      </w:r>
    </w:p>
    <w:p w14:paraId="4D9FCACD" w14:textId="0F41A0DA" w:rsidR="00CE1AAD" w:rsidRDefault="00D43598" w:rsidP="00CE1AAD">
      <w:pPr>
        <w:rPr>
          <w:noProof/>
          <w:lang w:eastAsia="en-AU"/>
        </w:rPr>
      </w:pPr>
      <w:r>
        <w:rPr>
          <w:noProof/>
          <w:lang w:eastAsia="en-AU"/>
        </w:rPr>
        <mc:AlternateContent>
          <mc:Choice Requires="wpg">
            <w:drawing>
              <wp:inline distT="0" distB="0" distL="0" distR="0" wp14:anchorId="63C47514" wp14:editId="5834DC5A">
                <wp:extent cx="6692900" cy="6300250"/>
                <wp:effectExtent l="0" t="0" r="12700" b="24765"/>
                <wp:docPr id="53" name="Group 53" title="Word web"/>
                <wp:cNvGraphicFramePr/>
                <a:graphic xmlns:a="http://schemas.openxmlformats.org/drawingml/2006/main">
                  <a:graphicData uri="http://schemas.microsoft.com/office/word/2010/wordprocessingGroup">
                    <wpg:wgp>
                      <wpg:cNvGrpSpPr/>
                      <wpg:grpSpPr>
                        <a:xfrm>
                          <a:off x="0" y="0"/>
                          <a:ext cx="6692900" cy="6300250"/>
                          <a:chOff x="0" y="0"/>
                          <a:chExt cx="7143750" cy="6724650"/>
                        </a:xfrm>
                      </wpg:grpSpPr>
                      <wps:wsp>
                        <wps:cNvPr id="54" name="Oval 54"/>
                        <wps:cNvSpPr/>
                        <wps:spPr>
                          <a:xfrm>
                            <a:off x="2609850" y="2628900"/>
                            <a:ext cx="1943100" cy="17240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18FEF" w14:textId="725E891D" w:rsidR="000A2148" w:rsidRDefault="000A2148" w:rsidP="00D43598">
                              <w:pPr>
                                <w:jc w:val="center"/>
                              </w:pPr>
                              <w:r w:rsidRPr="00CB12B6">
                                <w:rPr>
                                  <w:color w:val="000000" w:themeColor="text1"/>
                                  <w:sz w:val="36"/>
                                  <w:szCs w:val="36"/>
                                </w:rP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Oval 55"/>
                        <wps:cNvSpPr/>
                        <wps:spPr>
                          <a:xfrm>
                            <a:off x="0" y="1828800"/>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D1653" w14:textId="7B9CE080" w:rsidR="000A2148" w:rsidRDefault="000A2148" w:rsidP="00D43598">
                              <w:pPr>
                                <w:jc w:val="center"/>
                              </w:pPr>
                              <w:r>
                                <w:rPr>
                                  <w:color w:val="000000" w:themeColor="text1"/>
                                  <w:sz w:val="36"/>
                                  <w:szCs w:val="36"/>
                                </w:rPr>
                                <w:t>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Oval 56"/>
                        <wps:cNvSpPr/>
                        <wps:spPr>
                          <a:xfrm>
                            <a:off x="2324100" y="0"/>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01C6" w14:textId="548AFDF8" w:rsidR="000A2148" w:rsidRDefault="000A2148" w:rsidP="00D43598">
                              <w:pPr>
                                <w:jc w:val="center"/>
                              </w:pPr>
                              <w:r>
                                <w:rPr>
                                  <w:color w:val="000000" w:themeColor="text1"/>
                                  <w:sz w:val="36"/>
                                  <w:szCs w:val="36"/>
                                </w:rPr>
                                <w:t>Synonyms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Oval 57"/>
                        <wps:cNvSpPr/>
                        <wps:spPr>
                          <a:xfrm>
                            <a:off x="4629150" y="174307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75D8D" w14:textId="5AE6CD65" w:rsidR="000A2148" w:rsidRDefault="000A2148" w:rsidP="00D43598">
                              <w:pPr>
                                <w:jc w:val="center"/>
                              </w:pPr>
                              <w:r>
                                <w:rPr>
                                  <w:color w:val="000000" w:themeColor="text1"/>
                                  <w:sz w:val="36"/>
                                  <w:szCs w:val="36"/>
                                </w:rPr>
                                <w:t>Parts of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Oval 58"/>
                        <wps:cNvSpPr/>
                        <wps:spPr>
                          <a:xfrm>
                            <a:off x="923925" y="435292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8F32" w14:textId="3B33A6C0" w:rsidR="000A2148" w:rsidRDefault="000A2148" w:rsidP="00D43598">
                              <w:pPr>
                                <w:jc w:val="center"/>
                              </w:pPr>
                              <w:r>
                                <w:rPr>
                                  <w:color w:val="000000" w:themeColor="text1"/>
                                  <w:sz w:val="36"/>
                                  <w:szCs w:val="36"/>
                                </w:rPr>
                                <w:t>Part of speech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Oval 59"/>
                        <wps:cNvSpPr/>
                        <wps:spPr>
                          <a:xfrm>
                            <a:off x="3800475" y="429577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06B4F" w14:textId="41EA1FE4" w:rsidR="000A2148" w:rsidRDefault="000A2148" w:rsidP="00D43598">
                              <w:pPr>
                                <w:jc w:val="center"/>
                              </w:pPr>
                              <w:r>
                                <w:rPr>
                                  <w:color w:val="000000" w:themeColor="text1"/>
                                  <w:sz w:val="36"/>
                                  <w:szCs w:val="36"/>
                                </w:rPr>
                                <w:t>Antonym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flipV="1">
                            <a:off x="3552825" y="2428875"/>
                            <a:ext cx="0" cy="1619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1" name="Straight Arrow Connector 61"/>
                        <wps:cNvCnPr/>
                        <wps:spPr>
                          <a:xfrm>
                            <a:off x="4524375" y="3257550"/>
                            <a:ext cx="142875" cy="38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2" name="Straight Arrow Connector 62"/>
                        <wps:cNvCnPr/>
                        <wps:spPr>
                          <a:xfrm flipH="1">
                            <a:off x="2524125" y="3228975"/>
                            <a:ext cx="1047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3" name="Straight Arrow Connector 63"/>
                        <wps:cNvCnPr/>
                        <wps:spPr>
                          <a:xfrm flipH="1">
                            <a:off x="3000375" y="4286250"/>
                            <a:ext cx="12382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56" name="Straight Arrow Connector 256"/>
                        <wps:cNvCnPr/>
                        <wps:spPr>
                          <a:xfrm>
                            <a:off x="4086225" y="4229100"/>
                            <a:ext cx="16192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63C47514" id="Group 53" o:spid="_x0000_s1026" alt="Title: Word web" style="width:527pt;height:496.1pt;mso-position-horizontal-relative:char;mso-position-vertical-relative:line" coordsize="71437,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">
                <v:oval id="Oval 54" o:spid="_x0000_s1027" style="position:absolute;left:26098;top:26289;width:19431;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" fillcolor="white [3212]" strokecolor="black [3213]" strokeweight="1.5pt">
                  <v:stroke joinstyle="miter"/>
                  <v:textbox>
                    <w:txbxContent>
                      <w:p w14:paraId="38D18FEF" w14:textId="725E891D" w:rsidR="000A2148" w:rsidRDefault="000A2148" w:rsidP="00D43598">
                        <w:pPr>
                          <w:jc w:val="center"/>
                        </w:pPr>
                        <w:r w:rsidRPr="00CB12B6">
                          <w:rPr>
                            <w:color w:val="000000" w:themeColor="text1"/>
                            <w:sz w:val="36"/>
                            <w:szCs w:val="36"/>
                          </w:rPr>
                          <w:t>Word</w:t>
                        </w:r>
                      </w:p>
                    </w:txbxContent>
                  </v:textbox>
                </v:oval>
                <v:oval id="Oval 55" o:spid="_x0000_s1028" style="position:absolute;top:18288;width:25146;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" fillcolor="white [3212]" strokecolor="black [3213]" strokeweight="1.5pt">
                  <v:stroke joinstyle="miter"/>
                  <v:textbox>
                    <w:txbxContent>
                      <w:p w14:paraId="37DD1653" w14:textId="7B9CE080" w:rsidR="000A2148" w:rsidRDefault="000A2148" w:rsidP="00D43598">
                        <w:pPr>
                          <w:jc w:val="center"/>
                        </w:pPr>
                        <w:r>
                          <w:rPr>
                            <w:color w:val="000000" w:themeColor="text1"/>
                            <w:sz w:val="36"/>
                            <w:szCs w:val="36"/>
                          </w:rPr>
                          <w:t>Definition</w:t>
                        </w:r>
                      </w:p>
                    </w:txbxContent>
                  </v:textbox>
                </v:oval>
                <v:oval id="Oval 56" o:spid="_x0000_s1029" style="position:absolute;left:23241;width:25146;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" fillcolor="white [3212]" strokecolor="black [3213]" strokeweight="1.5pt">
                  <v:stroke joinstyle="miter"/>
                  <v:textbox>
                    <w:txbxContent>
                      <w:p w14:paraId="16C601C6" w14:textId="548AFDF8" w:rsidR="000A2148" w:rsidRDefault="000A2148" w:rsidP="00D43598">
                        <w:pPr>
                          <w:jc w:val="center"/>
                        </w:pPr>
                        <w:r>
                          <w:rPr>
                            <w:color w:val="000000" w:themeColor="text1"/>
                            <w:sz w:val="36"/>
                            <w:szCs w:val="36"/>
                          </w:rPr>
                          <w:t>Synonyms</w:t>
                        </w:r>
                      </w:p>
                    </w:txbxContent>
                  </v:textbox>
                </v:oval>
                <v:oval id="Oval 57" o:spid="_x0000_s1030" style="position:absolute;left:46291;top:17430;width:25146;height:2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" fillcolor="white [3212]" strokecolor="black [3213]" strokeweight="1.5pt">
                  <v:stroke joinstyle="miter"/>
                  <v:textbox>
                    <w:txbxContent>
                      <w:p w14:paraId="49275D8D" w14:textId="5AE6CD65" w:rsidR="000A2148" w:rsidRDefault="000A2148" w:rsidP="00D43598">
                        <w:pPr>
                          <w:jc w:val="center"/>
                        </w:pPr>
                        <w:r>
                          <w:rPr>
                            <w:color w:val="000000" w:themeColor="text1"/>
                            <w:sz w:val="36"/>
                            <w:szCs w:val="36"/>
                          </w:rPr>
                          <w:t>Parts of word</w:t>
                        </w:r>
                      </w:p>
                    </w:txbxContent>
                  </v:textbox>
                </v:oval>
                <v:oval id="Oval 58" o:spid="_x0000_s1031" style="position:absolute;left:9239;top:43529;width:25146;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" fillcolor="white [3212]" strokecolor="black [3213]" strokeweight="1.5pt">
                  <v:stroke joinstyle="miter"/>
                  <v:textbox>
                    <w:txbxContent>
                      <w:p w14:paraId="2F138F32" w14:textId="3B33A6C0" w:rsidR="000A2148" w:rsidRDefault="000A2148" w:rsidP="00D43598">
                        <w:pPr>
                          <w:jc w:val="center"/>
                        </w:pPr>
                        <w:r>
                          <w:rPr>
                            <w:color w:val="000000" w:themeColor="text1"/>
                            <w:sz w:val="36"/>
                            <w:szCs w:val="36"/>
                          </w:rPr>
                          <w:t>Part of speech</w:t>
                        </w:r>
                      </w:p>
                    </w:txbxContent>
                  </v:textbox>
                </v:oval>
                <v:oval id="Oval 59" o:spid="_x0000_s1032" style="position:absolute;left:38004;top:42957;width:25146;height:2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" fillcolor="white [3212]" strokecolor="black [3213]" strokeweight="1.5pt">
                  <v:stroke joinstyle="miter"/>
                  <v:textbox>
                    <w:txbxContent>
                      <w:p w14:paraId="72A06B4F" w14:textId="41EA1FE4" w:rsidR="000A2148" w:rsidRDefault="000A2148" w:rsidP="00D43598">
                        <w:pPr>
                          <w:jc w:val="center"/>
                        </w:pPr>
                        <w:r>
                          <w:rPr>
                            <w:color w:val="000000" w:themeColor="text1"/>
                            <w:sz w:val="36"/>
                            <w:szCs w:val="36"/>
                          </w:rPr>
                          <w:t>Antonym</w:t>
                        </w:r>
                      </w:p>
                    </w:txbxContent>
                  </v:textbox>
                </v:oval>
                <v:shapetype id="_x0000_t32" coordsize="21600,21600" o:spt="32" o:oned="t" path="m,l21600,21600e" filled="f">
                  <v:path arrowok="t" fillok="f" o:connecttype="none"/>
                  <o:lock v:ext="edit" shapetype="t"/>
                </v:shapetype>
                <v:shape id="Straight Arrow Connector 60" o:spid="_x0000_s1033" type="#_x0000_t32" style="position:absolute;left:35528;top:24288;width:0;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" strokecolor="black [3200]" strokeweight="1pt">
                  <v:stroke endarrow="block" joinstyle="miter"/>
                </v:shape>
                <v:shape id="Straight Arrow Connector 61" o:spid="_x0000_s1034" type="#_x0000_t32" style="position:absolute;left:45243;top:32575;width:1429;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" strokecolor="black [3200]" strokeweight="1pt">
                  <v:stroke endarrow="block" joinstyle="miter"/>
                </v:shape>
                <v:shape id="Straight Arrow Connector 62" o:spid="_x0000_s1035" type="#_x0000_t32" style="position:absolute;left:25241;top:32289;width:1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" strokecolor="black [3200]" strokeweight="1pt">
                  <v:stroke endarrow="block" joinstyle="miter"/>
                </v:shape>
                <v:shape id="Straight Arrow Connector 63" o:spid="_x0000_s1036" type="#_x0000_t32" style="position:absolute;left:30003;top:42862;width:1239;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" strokecolor="black [3200]" strokeweight="1pt">
                  <v:stroke endarrow="block" joinstyle="miter"/>
                </v:shape>
                <v:shape id="Straight Arrow Connector 256" o:spid="_x0000_s1037" type="#_x0000_t32" style="position:absolute;left:40862;top:42291;width:1619;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" strokecolor="black [3200]" strokeweight="1pt">
                  <v:stroke endarrow="block" joinstyle="miter"/>
                </v:shape>
                <w10:anchorlock/>
              </v:group>
            </w:pict>
          </mc:Fallback>
        </mc:AlternateContent>
      </w:r>
    </w:p>
    <w:sectPr w:rsidR="00CE1AAD" w:rsidSect="00A85EEA">
      <w:footerReference w:type="even" r:id="rId89"/>
      <w:footerReference w:type="default" r:id="rId90"/>
      <w:headerReference w:type="first" r:id="rId91"/>
      <w:footerReference w:type="first" r:id="rId92"/>
      <w:type w:val="continuous"/>
      <w:pgSz w:w="11900" w:h="16840"/>
      <w:pgMar w:top="720" w:right="720" w:bottom="720" w:left="720" w:header="567" w:footer="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BAF26" w14:textId="77777777" w:rsidR="00A85EEA" w:rsidRDefault="00A85EEA" w:rsidP="00191F45">
      <w:r>
        <w:separator/>
      </w:r>
    </w:p>
    <w:p w14:paraId="4AEB2C5B" w14:textId="77777777" w:rsidR="00A85EEA" w:rsidRDefault="00A85EEA"/>
    <w:p w14:paraId="3B117A19" w14:textId="77777777" w:rsidR="00A85EEA" w:rsidRDefault="00A85EEA"/>
  </w:endnote>
  <w:endnote w:type="continuationSeparator" w:id="0">
    <w:p w14:paraId="32CEE5B6" w14:textId="77777777" w:rsidR="00A85EEA" w:rsidRDefault="00A85EEA" w:rsidP="00191F45">
      <w:r>
        <w:continuationSeparator/>
      </w:r>
    </w:p>
    <w:p w14:paraId="464F4B56" w14:textId="77777777" w:rsidR="00A85EEA" w:rsidRDefault="00A85EEA"/>
    <w:p w14:paraId="6B0A025F" w14:textId="77777777" w:rsidR="00A85EEA" w:rsidRDefault="00A85EEA"/>
  </w:endnote>
  <w:endnote w:type="continuationNotice" w:id="1">
    <w:p w14:paraId="6B8CB953" w14:textId="77777777" w:rsidR="00A85EEA" w:rsidRDefault="00A85EE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Roboto Condensed">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C4BB" w14:textId="242F8C4D" w:rsidR="000A2148" w:rsidRPr="00155F19" w:rsidRDefault="000A2148"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16</w:t>
    </w:r>
    <w:r w:rsidRPr="002810D3">
      <w:fldChar w:fldCharType="end"/>
    </w:r>
    <w:r w:rsidRPr="002810D3">
      <w:tab/>
    </w:r>
    <w:sdt>
      <w:sdtPr>
        <w:rPr>
          <w:color w:val="000000" w:themeColor="text1"/>
        </w:rPr>
        <w:alias w:val="Title"/>
        <w:tag w:val=""/>
        <w:id w:val="803046363"/>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Reading: Stage 5 - Vocabulary in context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D79D" w14:textId="1EE9E98F" w:rsidR="000A2148" w:rsidRPr="002810D3" w:rsidRDefault="000A2148"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6553B">
      <w:rPr>
        <w:noProof/>
      </w:rPr>
      <w:t>Mar-24</w:t>
    </w:r>
    <w:r w:rsidRPr="002810D3">
      <w:fldChar w:fldCharType="end"/>
    </w:r>
    <w:r w:rsidRPr="002810D3">
      <w:tab/>
    </w:r>
    <w:r>
      <w:fldChar w:fldCharType="begin"/>
    </w:r>
    <w:r>
      <w:instrText xml:space="preserve"> PAGE   \* MERGEFORMAT </w:instrText>
    </w:r>
    <w:r>
      <w:fldChar w:fldCharType="separate"/>
    </w:r>
    <w:r>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4011" w14:textId="77777777" w:rsidR="000A2148" w:rsidRDefault="000A2148" w:rsidP="004959EF">
    <w:pPr>
      <w:pStyle w:val="Logo"/>
    </w:pPr>
    <w:r>
      <w:t>education.nsw.gov.au</w:t>
    </w:r>
    <w:r>
      <w:tab/>
    </w:r>
    <w:r>
      <w:rPr>
        <w:noProof/>
      </w:rPr>
      <w:drawing>
        <wp:inline distT="0" distB="0" distL="0" distR="0" wp14:anchorId="57E54FBE" wp14:editId="49B305B6">
          <wp:extent cx="507600" cy="540000"/>
          <wp:effectExtent l="0" t="0" r="635" b="6350"/>
          <wp:docPr id="1150242572" name="Picture 11502425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E0C2E" w14:textId="77777777" w:rsidR="00A85EEA" w:rsidRDefault="00A85EEA" w:rsidP="00191F45">
      <w:r>
        <w:separator/>
      </w:r>
    </w:p>
    <w:p w14:paraId="1A05FD7B" w14:textId="77777777" w:rsidR="00A85EEA" w:rsidRDefault="00A85EEA"/>
    <w:p w14:paraId="72DA1712" w14:textId="77777777" w:rsidR="00A85EEA" w:rsidRDefault="00A85EEA"/>
  </w:footnote>
  <w:footnote w:type="continuationSeparator" w:id="0">
    <w:p w14:paraId="1B9759C2" w14:textId="77777777" w:rsidR="00A85EEA" w:rsidRDefault="00A85EEA" w:rsidP="00191F45">
      <w:r>
        <w:continuationSeparator/>
      </w:r>
    </w:p>
    <w:p w14:paraId="185B2B84" w14:textId="77777777" w:rsidR="00A85EEA" w:rsidRDefault="00A85EEA"/>
    <w:p w14:paraId="7CA117BA" w14:textId="77777777" w:rsidR="00A85EEA" w:rsidRDefault="00A85EEA"/>
  </w:footnote>
  <w:footnote w:type="continuationNotice" w:id="1">
    <w:p w14:paraId="7D009F53" w14:textId="77777777" w:rsidR="00A85EEA" w:rsidRDefault="00A85EE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40AA" w14:textId="599353D4" w:rsidR="000A2148" w:rsidRDefault="000A2148"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8102CF70"/>
    <w:lvl w:ilvl="0">
      <w:start w:val="1"/>
      <w:numFmt w:val="decimal"/>
      <w:pStyle w:val="ListNumber"/>
      <w:lvlText w:val="%1."/>
      <w:lvlJc w:val="left"/>
      <w:pPr>
        <w:tabs>
          <w:tab w:val="num" w:pos="717"/>
        </w:tabs>
        <w:ind w:left="717" w:hanging="360"/>
      </w:pPr>
    </w:lvl>
    <w:lvl w:ilvl="1" w:tentative="1">
      <w:start w:val="1"/>
      <w:numFmt w:val="lowerLetter"/>
      <w:lvlText w:val="%2."/>
      <w:lvlJc w:val="left"/>
      <w:pPr>
        <w:ind w:left="1794" w:hanging="360"/>
      </w:pPr>
    </w:lvl>
    <w:lvl w:ilvl="2" w:tentative="1">
      <w:start w:val="1"/>
      <w:numFmt w:val="lowerRoman"/>
      <w:lvlText w:val="%3."/>
      <w:lvlJc w:val="right"/>
      <w:pPr>
        <w:ind w:left="2514" w:hanging="180"/>
      </w:pPr>
    </w:lvl>
    <w:lvl w:ilvl="3" w:tentative="1">
      <w:start w:val="1"/>
      <w:numFmt w:val="decimal"/>
      <w:lvlText w:val="%4."/>
      <w:lvlJc w:val="left"/>
      <w:pPr>
        <w:ind w:left="3234" w:hanging="360"/>
      </w:pPr>
    </w:lvl>
    <w:lvl w:ilvl="4" w:tentative="1">
      <w:start w:val="1"/>
      <w:numFmt w:val="lowerLetter"/>
      <w:lvlText w:val="%5."/>
      <w:lvlJc w:val="left"/>
      <w:pPr>
        <w:ind w:left="3954" w:hanging="360"/>
      </w:pPr>
    </w:lvl>
    <w:lvl w:ilvl="5" w:tentative="1">
      <w:start w:val="1"/>
      <w:numFmt w:val="lowerRoman"/>
      <w:lvlText w:val="%6."/>
      <w:lvlJc w:val="right"/>
      <w:pPr>
        <w:ind w:left="4674" w:hanging="180"/>
      </w:pPr>
    </w:lvl>
    <w:lvl w:ilvl="6" w:tentative="1">
      <w:start w:val="1"/>
      <w:numFmt w:val="decimal"/>
      <w:lvlText w:val="%7."/>
      <w:lvlJc w:val="left"/>
      <w:pPr>
        <w:ind w:left="5394" w:hanging="360"/>
      </w:pPr>
    </w:lvl>
    <w:lvl w:ilvl="7" w:tentative="1">
      <w:start w:val="1"/>
      <w:numFmt w:val="lowerLetter"/>
      <w:lvlText w:val="%8."/>
      <w:lvlJc w:val="left"/>
      <w:pPr>
        <w:ind w:left="6114" w:hanging="360"/>
      </w:pPr>
    </w:lvl>
    <w:lvl w:ilvl="8" w:tentative="1">
      <w:start w:val="1"/>
      <w:numFmt w:val="lowerRoman"/>
      <w:lvlText w:val="%9."/>
      <w:lvlJc w:val="right"/>
      <w:pPr>
        <w:ind w:left="6834" w:hanging="180"/>
      </w:pPr>
    </w:lvl>
  </w:abstractNum>
  <w:abstractNum w:abstractNumId="1" w15:restartNumberingAfterBreak="0">
    <w:nsid w:val="FFFFFF89"/>
    <w:multiLevelType w:val="hybridMultilevel"/>
    <w:tmpl w:val="D7903068"/>
    <w:lvl w:ilvl="0" w:tplc="5F98DED8">
      <w:start w:val="1"/>
      <w:numFmt w:val="bullet"/>
      <w:pStyle w:val="ListBullet"/>
      <w:lvlText w:val=""/>
      <w:lvlJc w:val="left"/>
      <w:pPr>
        <w:tabs>
          <w:tab w:val="num" w:pos="360"/>
        </w:tabs>
        <w:ind w:left="360" w:hanging="360"/>
      </w:pPr>
      <w:rPr>
        <w:rFonts w:ascii="Symbol" w:hAnsi="Symbol" w:hint="default"/>
      </w:rPr>
    </w:lvl>
    <w:lvl w:ilvl="1" w:tplc="8610A7AC">
      <w:numFmt w:val="decimal"/>
      <w:lvlText w:val=""/>
      <w:lvlJc w:val="left"/>
    </w:lvl>
    <w:lvl w:ilvl="2" w:tplc="17B0FE2C">
      <w:numFmt w:val="decimal"/>
      <w:lvlText w:val=""/>
      <w:lvlJc w:val="left"/>
    </w:lvl>
    <w:lvl w:ilvl="3" w:tplc="7E60C484">
      <w:numFmt w:val="decimal"/>
      <w:lvlText w:val=""/>
      <w:lvlJc w:val="left"/>
    </w:lvl>
    <w:lvl w:ilvl="4" w:tplc="94DC2248">
      <w:numFmt w:val="decimal"/>
      <w:lvlText w:val=""/>
      <w:lvlJc w:val="left"/>
    </w:lvl>
    <w:lvl w:ilvl="5" w:tplc="7FCE881C">
      <w:numFmt w:val="decimal"/>
      <w:lvlText w:val=""/>
      <w:lvlJc w:val="left"/>
    </w:lvl>
    <w:lvl w:ilvl="6" w:tplc="20E40B50">
      <w:numFmt w:val="decimal"/>
      <w:lvlText w:val=""/>
      <w:lvlJc w:val="left"/>
    </w:lvl>
    <w:lvl w:ilvl="7" w:tplc="7BB2FA2A">
      <w:numFmt w:val="decimal"/>
      <w:lvlText w:val=""/>
      <w:lvlJc w:val="left"/>
    </w:lvl>
    <w:lvl w:ilvl="8" w:tplc="A58C84D0">
      <w:numFmt w:val="decimal"/>
      <w:lvlText w:val=""/>
      <w:lvlJc w:val="left"/>
    </w:lvl>
  </w:abstractNum>
  <w:abstractNum w:abstractNumId="2" w15:restartNumberingAfterBreak="0">
    <w:nsid w:val="012A47B2"/>
    <w:multiLevelType w:val="hybridMultilevel"/>
    <w:tmpl w:val="7DD85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D603B"/>
    <w:multiLevelType w:val="hybridMultilevel"/>
    <w:tmpl w:val="263AC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C5B47"/>
    <w:multiLevelType w:val="hybridMultilevel"/>
    <w:tmpl w:val="D69C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2F11E5"/>
    <w:multiLevelType w:val="hybridMultilevel"/>
    <w:tmpl w:val="324C1422"/>
    <w:lvl w:ilvl="0" w:tplc="B350A1F2">
      <w:start w:val="1"/>
      <w:numFmt w:val="lowerLetter"/>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6" w15:restartNumberingAfterBreak="0">
    <w:nsid w:val="14EA7E42"/>
    <w:multiLevelType w:val="hybridMultilevel"/>
    <w:tmpl w:val="EB687BCE"/>
    <w:lvl w:ilvl="0" w:tplc="0A245DBC">
      <w:start w:val="1"/>
      <w:numFmt w:val="bullet"/>
      <w:lvlText w:val=""/>
      <w:lvlJc w:val="left"/>
      <w:pPr>
        <w:ind w:left="720" w:hanging="360"/>
      </w:pPr>
      <w:rPr>
        <w:rFonts w:ascii="Symbol" w:hAnsi="Symbol" w:hint="default"/>
      </w:rPr>
    </w:lvl>
    <w:lvl w:ilvl="1" w:tplc="6B925B8A">
      <w:start w:val="1"/>
      <w:numFmt w:val="bullet"/>
      <w:lvlText w:val="o"/>
      <w:lvlJc w:val="left"/>
      <w:pPr>
        <w:ind w:left="1440" w:hanging="360"/>
      </w:pPr>
      <w:rPr>
        <w:rFonts w:ascii="Courier New" w:hAnsi="Courier New" w:hint="default"/>
      </w:rPr>
    </w:lvl>
    <w:lvl w:ilvl="2" w:tplc="1A14B478">
      <w:start w:val="1"/>
      <w:numFmt w:val="bullet"/>
      <w:lvlText w:val=""/>
      <w:lvlJc w:val="left"/>
      <w:pPr>
        <w:ind w:left="2160" w:hanging="360"/>
      </w:pPr>
      <w:rPr>
        <w:rFonts w:ascii="Wingdings" w:hAnsi="Wingdings" w:hint="default"/>
      </w:rPr>
    </w:lvl>
    <w:lvl w:ilvl="3" w:tplc="DC38F264">
      <w:start w:val="1"/>
      <w:numFmt w:val="bullet"/>
      <w:lvlText w:val=""/>
      <w:lvlJc w:val="left"/>
      <w:pPr>
        <w:ind w:left="2880" w:hanging="360"/>
      </w:pPr>
      <w:rPr>
        <w:rFonts w:ascii="Symbol" w:hAnsi="Symbol" w:hint="default"/>
      </w:rPr>
    </w:lvl>
    <w:lvl w:ilvl="4" w:tplc="9912E5C2">
      <w:start w:val="1"/>
      <w:numFmt w:val="bullet"/>
      <w:lvlText w:val="o"/>
      <w:lvlJc w:val="left"/>
      <w:pPr>
        <w:ind w:left="3600" w:hanging="360"/>
      </w:pPr>
      <w:rPr>
        <w:rFonts w:ascii="Courier New" w:hAnsi="Courier New" w:hint="default"/>
      </w:rPr>
    </w:lvl>
    <w:lvl w:ilvl="5" w:tplc="D8D4C9D8">
      <w:start w:val="1"/>
      <w:numFmt w:val="bullet"/>
      <w:lvlText w:val=""/>
      <w:lvlJc w:val="left"/>
      <w:pPr>
        <w:ind w:left="4320" w:hanging="360"/>
      </w:pPr>
      <w:rPr>
        <w:rFonts w:ascii="Wingdings" w:hAnsi="Wingdings" w:hint="default"/>
      </w:rPr>
    </w:lvl>
    <w:lvl w:ilvl="6" w:tplc="E2A43F62">
      <w:start w:val="1"/>
      <w:numFmt w:val="bullet"/>
      <w:lvlText w:val=""/>
      <w:lvlJc w:val="left"/>
      <w:pPr>
        <w:ind w:left="5040" w:hanging="360"/>
      </w:pPr>
      <w:rPr>
        <w:rFonts w:ascii="Symbol" w:hAnsi="Symbol" w:hint="default"/>
      </w:rPr>
    </w:lvl>
    <w:lvl w:ilvl="7" w:tplc="E0EC3D86">
      <w:start w:val="1"/>
      <w:numFmt w:val="bullet"/>
      <w:lvlText w:val="o"/>
      <w:lvlJc w:val="left"/>
      <w:pPr>
        <w:ind w:left="5760" w:hanging="360"/>
      </w:pPr>
      <w:rPr>
        <w:rFonts w:ascii="Courier New" w:hAnsi="Courier New" w:hint="default"/>
      </w:rPr>
    </w:lvl>
    <w:lvl w:ilvl="8" w:tplc="B67EB470">
      <w:start w:val="1"/>
      <w:numFmt w:val="bullet"/>
      <w:lvlText w:val=""/>
      <w:lvlJc w:val="left"/>
      <w:pPr>
        <w:ind w:left="6480" w:hanging="360"/>
      </w:pPr>
      <w:rPr>
        <w:rFonts w:ascii="Wingdings" w:hAnsi="Wingdings" w:hint="default"/>
      </w:rPr>
    </w:lvl>
  </w:abstractNum>
  <w:abstractNum w:abstractNumId="7"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AB09C8"/>
    <w:multiLevelType w:val="hybridMultilevel"/>
    <w:tmpl w:val="FEBE71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746E31"/>
    <w:multiLevelType w:val="hybridMultilevel"/>
    <w:tmpl w:val="BEE2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290857"/>
    <w:multiLevelType w:val="hybridMultilevel"/>
    <w:tmpl w:val="55949C0C"/>
    <w:lvl w:ilvl="0" w:tplc="1130B216">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DB2E40"/>
    <w:multiLevelType w:val="hybridMultilevel"/>
    <w:tmpl w:val="206EA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290C3B"/>
    <w:multiLevelType w:val="multilevel"/>
    <w:tmpl w:val="AF7C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0027B7"/>
    <w:multiLevelType w:val="hybridMultilevel"/>
    <w:tmpl w:val="B8041016"/>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56E47E3"/>
    <w:multiLevelType w:val="hybridMultilevel"/>
    <w:tmpl w:val="07CC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C56101"/>
    <w:multiLevelType w:val="hybridMultilevel"/>
    <w:tmpl w:val="6054C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920F28"/>
    <w:multiLevelType w:val="hybridMultilevel"/>
    <w:tmpl w:val="62526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B256AA"/>
    <w:multiLevelType w:val="hybridMultilevel"/>
    <w:tmpl w:val="1EEA5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A56598"/>
    <w:multiLevelType w:val="hybridMultilevel"/>
    <w:tmpl w:val="086437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23A3F1D"/>
    <w:multiLevelType w:val="hybridMultilevel"/>
    <w:tmpl w:val="F0FEF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052609"/>
    <w:multiLevelType w:val="hybridMultilevel"/>
    <w:tmpl w:val="BCB4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466B22"/>
    <w:multiLevelType w:val="hybridMultilevel"/>
    <w:tmpl w:val="DDDCC63A"/>
    <w:lvl w:ilvl="0" w:tplc="946EC3D8">
      <w:start w:val="1"/>
      <w:numFmt w:val="decimal"/>
      <w:lvlText w:val="%1."/>
      <w:lvlJc w:val="left"/>
      <w:pPr>
        <w:ind w:left="720" w:hanging="360"/>
      </w:pPr>
      <w:rPr>
        <w:rFonts w:ascii="Arial" w:eastAsiaTheme="minorHAnsi" w:hAnsi="Aria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CC7156"/>
    <w:multiLevelType w:val="hybridMultilevel"/>
    <w:tmpl w:val="0914C5DC"/>
    <w:lvl w:ilvl="0" w:tplc="DE0CF4AA">
      <w:start w:val="1"/>
      <w:numFmt w:val="lowerLetter"/>
      <w:lvlText w:val="%1."/>
      <w:lvlJc w:val="left"/>
      <w:pPr>
        <w:ind w:left="1080" w:hanging="360"/>
      </w:pPr>
      <w:rPr>
        <w:rFonts w:hint="default"/>
      </w:rPr>
    </w:lvl>
    <w:lvl w:ilvl="1" w:tplc="CB343870">
      <w:start w:val="1"/>
      <w:numFmt w:val="lowerLetter"/>
      <w:pStyle w:val="DoElist2numbered2018"/>
      <w:lvlText w:val="%2."/>
      <w:lvlJc w:val="left"/>
      <w:pPr>
        <w:tabs>
          <w:tab w:val="num" w:pos="1440"/>
        </w:tabs>
        <w:ind w:left="1440" w:hanging="720"/>
      </w:pPr>
      <w:rPr>
        <w:rFonts w:hint="default"/>
      </w:rPr>
    </w:lvl>
    <w:lvl w:ilvl="2" w:tplc="AB1CD786">
      <w:start w:val="1"/>
      <w:numFmt w:val="decimal"/>
      <w:lvlText w:val="%3."/>
      <w:lvlJc w:val="left"/>
      <w:pPr>
        <w:tabs>
          <w:tab w:val="num" w:pos="2160"/>
        </w:tabs>
        <w:ind w:left="2160" w:hanging="720"/>
      </w:pPr>
      <w:rPr>
        <w:rFonts w:hint="default"/>
      </w:rPr>
    </w:lvl>
    <w:lvl w:ilvl="3" w:tplc="ED2EC508">
      <w:start w:val="1"/>
      <w:numFmt w:val="decimal"/>
      <w:lvlText w:val="%4."/>
      <w:lvlJc w:val="left"/>
      <w:pPr>
        <w:tabs>
          <w:tab w:val="num" w:pos="2880"/>
        </w:tabs>
        <w:ind w:left="2880" w:hanging="720"/>
      </w:pPr>
      <w:rPr>
        <w:rFonts w:hint="default"/>
      </w:rPr>
    </w:lvl>
    <w:lvl w:ilvl="4" w:tplc="6CCAEF7E">
      <w:start w:val="1"/>
      <w:numFmt w:val="decimal"/>
      <w:lvlText w:val="%5."/>
      <w:lvlJc w:val="left"/>
      <w:pPr>
        <w:tabs>
          <w:tab w:val="num" w:pos="3600"/>
        </w:tabs>
        <w:ind w:left="3600" w:hanging="720"/>
      </w:pPr>
      <w:rPr>
        <w:rFonts w:hint="default"/>
      </w:rPr>
    </w:lvl>
    <w:lvl w:ilvl="5" w:tplc="39DE6D28">
      <w:start w:val="1"/>
      <w:numFmt w:val="decimal"/>
      <w:lvlText w:val="%6."/>
      <w:lvlJc w:val="left"/>
      <w:pPr>
        <w:tabs>
          <w:tab w:val="num" w:pos="4320"/>
        </w:tabs>
        <w:ind w:left="4320" w:hanging="720"/>
      </w:pPr>
      <w:rPr>
        <w:rFonts w:hint="default"/>
      </w:rPr>
    </w:lvl>
    <w:lvl w:ilvl="6" w:tplc="EF9E3EAE">
      <w:start w:val="1"/>
      <w:numFmt w:val="decimal"/>
      <w:lvlText w:val="%7."/>
      <w:lvlJc w:val="left"/>
      <w:pPr>
        <w:tabs>
          <w:tab w:val="num" w:pos="5040"/>
        </w:tabs>
        <w:ind w:left="5040" w:hanging="720"/>
      </w:pPr>
      <w:rPr>
        <w:rFonts w:hint="default"/>
      </w:rPr>
    </w:lvl>
    <w:lvl w:ilvl="7" w:tplc="E9C2492A">
      <w:start w:val="1"/>
      <w:numFmt w:val="decimal"/>
      <w:lvlText w:val="%8."/>
      <w:lvlJc w:val="left"/>
      <w:pPr>
        <w:tabs>
          <w:tab w:val="num" w:pos="5760"/>
        </w:tabs>
        <w:ind w:left="5760" w:hanging="720"/>
      </w:pPr>
      <w:rPr>
        <w:rFonts w:hint="default"/>
      </w:rPr>
    </w:lvl>
    <w:lvl w:ilvl="8" w:tplc="3132C8BC">
      <w:start w:val="1"/>
      <w:numFmt w:val="decimal"/>
      <w:lvlText w:val="%9."/>
      <w:lvlJc w:val="left"/>
      <w:pPr>
        <w:tabs>
          <w:tab w:val="num" w:pos="6480"/>
        </w:tabs>
        <w:ind w:left="6480" w:hanging="720"/>
      </w:pPr>
      <w:rPr>
        <w:rFonts w:hint="default"/>
      </w:rPr>
    </w:lvl>
  </w:abstractNum>
  <w:abstractNum w:abstractNumId="26" w15:restartNumberingAfterBreak="0">
    <w:nsid w:val="594A473F"/>
    <w:multiLevelType w:val="hybridMultilevel"/>
    <w:tmpl w:val="0E788CD4"/>
    <w:lvl w:ilvl="0" w:tplc="663EC4D8">
      <w:start w:val="1"/>
      <w:numFmt w:val="decimal"/>
      <w:lvlText w:val="%1."/>
      <w:lvlJc w:val="left"/>
      <w:pPr>
        <w:ind w:left="720" w:hanging="360"/>
      </w:pPr>
      <w:rPr>
        <w:rFonts w:eastAsiaTheme="minorHAnsi"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E53912"/>
    <w:multiLevelType w:val="hybridMultilevel"/>
    <w:tmpl w:val="21FAC0E0"/>
    <w:lvl w:ilvl="0" w:tplc="AEA6866A">
      <w:start w:val="1"/>
      <w:numFmt w:val="bullet"/>
      <w:lvlText w:val=""/>
      <w:lvlJc w:val="left"/>
      <w:pPr>
        <w:ind w:left="720" w:hanging="360"/>
      </w:pPr>
      <w:rPr>
        <w:rFonts w:ascii="Symbol" w:hAnsi="Symbol" w:hint="default"/>
      </w:rPr>
    </w:lvl>
    <w:lvl w:ilvl="1" w:tplc="F190AE34">
      <w:start w:val="1"/>
      <w:numFmt w:val="bullet"/>
      <w:pStyle w:val="ListBullet2"/>
      <w:lvlText w:val="o"/>
      <w:lvlJc w:val="left"/>
      <w:pPr>
        <w:ind w:left="1021" w:hanging="397"/>
      </w:pPr>
      <w:rPr>
        <w:rFonts w:ascii="Courier New" w:hAnsi="Courier New" w:cs="Courier New" w:hint="default"/>
      </w:rPr>
    </w:lvl>
    <w:lvl w:ilvl="2" w:tplc="718A3B32">
      <w:start w:val="1"/>
      <w:numFmt w:val="bullet"/>
      <w:lvlText w:val=""/>
      <w:lvlJc w:val="left"/>
      <w:pPr>
        <w:ind w:left="2160" w:hanging="360"/>
      </w:pPr>
      <w:rPr>
        <w:rFonts w:ascii="Wingdings" w:hAnsi="Wingdings" w:hint="default"/>
      </w:rPr>
    </w:lvl>
    <w:lvl w:ilvl="3" w:tplc="508A186C">
      <w:start w:val="1"/>
      <w:numFmt w:val="bullet"/>
      <w:lvlText w:val=""/>
      <w:lvlJc w:val="left"/>
      <w:pPr>
        <w:ind w:left="2880" w:hanging="360"/>
      </w:pPr>
      <w:rPr>
        <w:rFonts w:ascii="Symbol" w:hAnsi="Symbol" w:hint="default"/>
      </w:rPr>
    </w:lvl>
    <w:lvl w:ilvl="4" w:tplc="4FA62CCE">
      <w:start w:val="1"/>
      <w:numFmt w:val="bullet"/>
      <w:lvlText w:val="o"/>
      <w:lvlJc w:val="left"/>
      <w:pPr>
        <w:ind w:left="3600" w:hanging="360"/>
      </w:pPr>
      <w:rPr>
        <w:rFonts w:ascii="Courier New" w:hAnsi="Courier New" w:hint="default"/>
      </w:rPr>
    </w:lvl>
    <w:lvl w:ilvl="5" w:tplc="47F03E44">
      <w:start w:val="1"/>
      <w:numFmt w:val="bullet"/>
      <w:lvlText w:val=""/>
      <w:lvlJc w:val="left"/>
      <w:pPr>
        <w:ind w:left="4320" w:hanging="360"/>
      </w:pPr>
      <w:rPr>
        <w:rFonts w:ascii="Wingdings" w:hAnsi="Wingdings" w:hint="default"/>
      </w:rPr>
    </w:lvl>
    <w:lvl w:ilvl="6" w:tplc="1596A478">
      <w:start w:val="1"/>
      <w:numFmt w:val="bullet"/>
      <w:lvlText w:val=""/>
      <w:lvlJc w:val="left"/>
      <w:pPr>
        <w:ind w:left="5040" w:hanging="360"/>
      </w:pPr>
      <w:rPr>
        <w:rFonts w:ascii="Symbol" w:hAnsi="Symbol" w:hint="default"/>
      </w:rPr>
    </w:lvl>
    <w:lvl w:ilvl="7" w:tplc="29A63EFE">
      <w:start w:val="1"/>
      <w:numFmt w:val="bullet"/>
      <w:lvlText w:val="o"/>
      <w:lvlJc w:val="left"/>
      <w:pPr>
        <w:ind w:left="5760" w:hanging="360"/>
      </w:pPr>
      <w:rPr>
        <w:rFonts w:ascii="Courier New" w:hAnsi="Courier New" w:hint="default"/>
      </w:rPr>
    </w:lvl>
    <w:lvl w:ilvl="8" w:tplc="02B8A3EA">
      <w:start w:val="1"/>
      <w:numFmt w:val="bullet"/>
      <w:lvlText w:val=""/>
      <w:lvlJc w:val="left"/>
      <w:pPr>
        <w:ind w:left="6480" w:hanging="360"/>
      </w:pPr>
      <w:rPr>
        <w:rFonts w:ascii="Wingdings" w:hAnsi="Wingdings" w:hint="default"/>
      </w:rPr>
    </w:lvl>
  </w:abstractNum>
  <w:abstractNum w:abstractNumId="28" w15:restartNumberingAfterBreak="0">
    <w:nsid w:val="5D0A14DB"/>
    <w:multiLevelType w:val="hybridMultilevel"/>
    <w:tmpl w:val="7C7C2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C269FD"/>
    <w:multiLevelType w:val="hybridMultilevel"/>
    <w:tmpl w:val="675EE934"/>
    <w:lvl w:ilvl="0" w:tplc="F54AA230">
      <w:start w:val="1"/>
      <w:numFmt w:val="lowerLetter"/>
      <w:lvlText w:val="%1."/>
      <w:lvlJc w:val="left"/>
      <w:pPr>
        <w:ind w:left="357" w:firstLine="403"/>
      </w:pPr>
      <w:rPr>
        <w:rFonts w:hint="default"/>
      </w:rPr>
    </w:lvl>
    <w:lvl w:ilvl="1" w:tplc="9DCABED0">
      <w:start w:val="1"/>
      <w:numFmt w:val="lowerLetter"/>
      <w:pStyle w:val="ListNumber2"/>
      <w:lvlText w:val="%2."/>
      <w:lvlJc w:val="left"/>
      <w:pPr>
        <w:tabs>
          <w:tab w:val="num" w:pos="1134"/>
        </w:tabs>
        <w:ind w:left="1134" w:hanging="374"/>
      </w:pPr>
      <w:rPr>
        <w:rFonts w:hint="default"/>
      </w:rPr>
    </w:lvl>
    <w:lvl w:ilvl="2" w:tplc="C7662E22">
      <w:start w:val="1"/>
      <w:numFmt w:val="lowerRoman"/>
      <w:lvlText w:val="%3."/>
      <w:lvlJc w:val="right"/>
      <w:pPr>
        <w:ind w:left="1877" w:firstLine="403"/>
      </w:pPr>
      <w:rPr>
        <w:rFonts w:hint="default"/>
      </w:rPr>
    </w:lvl>
    <w:lvl w:ilvl="3" w:tplc="18F4A262">
      <w:start w:val="1"/>
      <w:numFmt w:val="decimal"/>
      <w:lvlText w:val="%4."/>
      <w:lvlJc w:val="left"/>
      <w:pPr>
        <w:ind w:left="2637" w:firstLine="403"/>
      </w:pPr>
      <w:rPr>
        <w:rFonts w:hint="default"/>
      </w:rPr>
    </w:lvl>
    <w:lvl w:ilvl="4" w:tplc="FD0447DA">
      <w:start w:val="1"/>
      <w:numFmt w:val="lowerLetter"/>
      <w:lvlText w:val="%5."/>
      <w:lvlJc w:val="left"/>
      <w:pPr>
        <w:ind w:left="3397" w:firstLine="403"/>
      </w:pPr>
      <w:rPr>
        <w:rFonts w:hint="default"/>
      </w:rPr>
    </w:lvl>
    <w:lvl w:ilvl="5" w:tplc="D4CE5BB6">
      <w:start w:val="1"/>
      <w:numFmt w:val="lowerRoman"/>
      <w:lvlText w:val="%6."/>
      <w:lvlJc w:val="right"/>
      <w:pPr>
        <w:ind w:left="4157" w:firstLine="403"/>
      </w:pPr>
      <w:rPr>
        <w:rFonts w:hint="default"/>
      </w:rPr>
    </w:lvl>
    <w:lvl w:ilvl="6" w:tplc="F0DCC712">
      <w:start w:val="1"/>
      <w:numFmt w:val="decimal"/>
      <w:lvlText w:val="%7."/>
      <w:lvlJc w:val="left"/>
      <w:pPr>
        <w:ind w:left="4917" w:firstLine="403"/>
      </w:pPr>
      <w:rPr>
        <w:rFonts w:hint="default"/>
      </w:rPr>
    </w:lvl>
    <w:lvl w:ilvl="7" w:tplc="976A6778">
      <w:start w:val="1"/>
      <w:numFmt w:val="lowerLetter"/>
      <w:lvlText w:val="%8."/>
      <w:lvlJc w:val="left"/>
      <w:pPr>
        <w:ind w:left="5677" w:firstLine="403"/>
      </w:pPr>
      <w:rPr>
        <w:rFonts w:hint="default"/>
      </w:rPr>
    </w:lvl>
    <w:lvl w:ilvl="8" w:tplc="01FC7912">
      <w:start w:val="1"/>
      <w:numFmt w:val="lowerRoman"/>
      <w:lvlText w:val="%9."/>
      <w:lvlJc w:val="right"/>
      <w:pPr>
        <w:ind w:left="6437" w:firstLine="403"/>
      </w:pPr>
      <w:rPr>
        <w:rFonts w:hint="default"/>
      </w:rPr>
    </w:lvl>
  </w:abstractNum>
  <w:abstractNum w:abstractNumId="30" w15:restartNumberingAfterBreak="0">
    <w:nsid w:val="60DC30CB"/>
    <w:multiLevelType w:val="hybridMultilevel"/>
    <w:tmpl w:val="1964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CB32AE"/>
    <w:multiLevelType w:val="hybridMultilevel"/>
    <w:tmpl w:val="0094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3" w15:restartNumberingAfterBreak="0">
    <w:nsid w:val="6F985760"/>
    <w:multiLevelType w:val="hybridMultilevel"/>
    <w:tmpl w:val="784A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4162FE"/>
    <w:multiLevelType w:val="hybridMultilevel"/>
    <w:tmpl w:val="E6780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F430F7"/>
    <w:multiLevelType w:val="hybridMultilevel"/>
    <w:tmpl w:val="24A899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087C89"/>
    <w:multiLevelType w:val="hybridMultilevel"/>
    <w:tmpl w:val="B5E4A0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F4430C7"/>
    <w:multiLevelType w:val="hybridMultilevel"/>
    <w:tmpl w:val="0FA6D0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11446257">
    <w:abstractNumId w:val="6"/>
  </w:num>
  <w:num w:numId="2" w16cid:durableId="732700938">
    <w:abstractNumId w:val="27"/>
  </w:num>
  <w:num w:numId="3" w16cid:durableId="789057524">
    <w:abstractNumId w:val="1"/>
  </w:num>
  <w:num w:numId="4" w16cid:durableId="1771702401">
    <w:abstractNumId w:val="0"/>
  </w:num>
  <w:num w:numId="5" w16cid:durableId="1788157672">
    <w:abstractNumId w:val="29"/>
  </w:num>
  <w:num w:numId="6" w16cid:durableId="1762950644">
    <w:abstractNumId w:val="15"/>
  </w:num>
  <w:num w:numId="7" w16cid:durableId="156506982">
    <w:abstractNumId w:val="32"/>
    <w:lvlOverride w:ilvl="0">
      <w:startOverride w:val="1"/>
    </w:lvlOverride>
  </w:num>
  <w:num w:numId="8" w16cid:durableId="7709278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7557557">
    <w:abstractNumId w:val="35"/>
  </w:num>
  <w:num w:numId="10" w16cid:durableId="1924024110">
    <w:abstractNumId w:val="12"/>
  </w:num>
  <w:num w:numId="11" w16cid:durableId="976181126">
    <w:abstractNumId w:val="31"/>
  </w:num>
  <w:num w:numId="12" w16cid:durableId="1309355739">
    <w:abstractNumId w:val="17"/>
  </w:num>
  <w:num w:numId="13" w16cid:durableId="1258711267">
    <w:abstractNumId w:val="18"/>
  </w:num>
  <w:num w:numId="14" w16cid:durableId="918094681">
    <w:abstractNumId w:val="11"/>
  </w:num>
  <w:num w:numId="15" w16cid:durableId="2142916469">
    <w:abstractNumId w:val="33"/>
  </w:num>
  <w:num w:numId="16" w16cid:durableId="1710571529">
    <w:abstractNumId w:val="28"/>
  </w:num>
  <w:num w:numId="17" w16cid:durableId="559175071">
    <w:abstractNumId w:val="23"/>
  </w:num>
  <w:num w:numId="18" w16cid:durableId="1522402005">
    <w:abstractNumId w:val="8"/>
  </w:num>
  <w:num w:numId="19" w16cid:durableId="578439695">
    <w:abstractNumId w:val="5"/>
    <w:lvlOverride w:ilvl="0">
      <w:startOverride w:val="1"/>
    </w:lvlOverride>
  </w:num>
  <w:num w:numId="20" w16cid:durableId="1771971221">
    <w:abstractNumId w:val="0"/>
    <w:lvlOverride w:ilvl="0">
      <w:startOverride w:val="1"/>
    </w:lvlOverride>
  </w:num>
  <w:num w:numId="21" w16cid:durableId="1130896576">
    <w:abstractNumId w:val="37"/>
  </w:num>
  <w:num w:numId="22" w16cid:durableId="420225215">
    <w:abstractNumId w:val="36"/>
  </w:num>
  <w:num w:numId="23" w16cid:durableId="1858080813">
    <w:abstractNumId w:val="20"/>
  </w:num>
  <w:num w:numId="24" w16cid:durableId="467358296">
    <w:abstractNumId w:val="10"/>
  </w:num>
  <w:num w:numId="25" w16cid:durableId="1884976578">
    <w:abstractNumId w:val="22"/>
  </w:num>
  <w:num w:numId="26" w16cid:durableId="946039466">
    <w:abstractNumId w:val="38"/>
  </w:num>
  <w:num w:numId="27" w16cid:durableId="1690177165">
    <w:abstractNumId w:val="26"/>
  </w:num>
  <w:num w:numId="28" w16cid:durableId="1420714913">
    <w:abstractNumId w:val="34"/>
  </w:num>
  <w:num w:numId="29" w16cid:durableId="1196038736">
    <w:abstractNumId w:val="3"/>
  </w:num>
  <w:num w:numId="30" w16cid:durableId="315958238">
    <w:abstractNumId w:val="30"/>
  </w:num>
  <w:num w:numId="31" w16cid:durableId="1738088779">
    <w:abstractNumId w:val="9"/>
  </w:num>
  <w:num w:numId="32" w16cid:durableId="1837568593">
    <w:abstractNumId w:val="4"/>
  </w:num>
  <w:num w:numId="33" w16cid:durableId="2087144686">
    <w:abstractNumId w:val="16"/>
  </w:num>
  <w:num w:numId="34" w16cid:durableId="579365882">
    <w:abstractNumId w:val="24"/>
  </w:num>
  <w:num w:numId="35" w16cid:durableId="224221252">
    <w:abstractNumId w:val="21"/>
  </w:num>
  <w:num w:numId="36" w16cid:durableId="1945377855">
    <w:abstractNumId w:val="14"/>
  </w:num>
  <w:num w:numId="37" w16cid:durableId="1464887009">
    <w:abstractNumId w:val="7"/>
  </w:num>
  <w:num w:numId="38" w16cid:durableId="1575555031">
    <w:abstractNumId w:val="2"/>
  </w:num>
  <w:num w:numId="39" w16cid:durableId="736243750">
    <w:abstractNumId w:val="13"/>
  </w:num>
  <w:num w:numId="40" w16cid:durableId="1973755460">
    <w:abstractNumId w:val="5"/>
  </w:num>
  <w:num w:numId="41" w16cid:durableId="1456025664">
    <w:abstractNumId w:val="19"/>
  </w:num>
  <w:num w:numId="42" w16cid:durableId="1652061120">
    <w:abstractNumId w:val="0"/>
  </w:num>
  <w:num w:numId="43" w16cid:durableId="1950117887">
    <w:abstractNumId w:val="0"/>
  </w:num>
  <w:num w:numId="44" w16cid:durableId="999425363">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gutterAtTop/>
  <w:proofState w:spelling="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581F"/>
    <w:rsid w:val="000061DA"/>
    <w:rsid w:val="00006220"/>
    <w:rsid w:val="00006CD7"/>
    <w:rsid w:val="000103FC"/>
    <w:rsid w:val="00010746"/>
    <w:rsid w:val="00012109"/>
    <w:rsid w:val="000143DF"/>
    <w:rsid w:val="000151F8"/>
    <w:rsid w:val="00015D43"/>
    <w:rsid w:val="00016801"/>
    <w:rsid w:val="00021171"/>
    <w:rsid w:val="000232DB"/>
    <w:rsid w:val="00023790"/>
    <w:rsid w:val="000240BB"/>
    <w:rsid w:val="00024602"/>
    <w:rsid w:val="000253AE"/>
    <w:rsid w:val="00030EBC"/>
    <w:rsid w:val="000331B6"/>
    <w:rsid w:val="00034F5E"/>
    <w:rsid w:val="0003541F"/>
    <w:rsid w:val="00040583"/>
    <w:rsid w:val="00040671"/>
    <w:rsid w:val="00040BF3"/>
    <w:rsid w:val="000423E3"/>
    <w:rsid w:val="0004292D"/>
    <w:rsid w:val="00042D30"/>
    <w:rsid w:val="00043FA0"/>
    <w:rsid w:val="00044C5D"/>
    <w:rsid w:val="00044D23"/>
    <w:rsid w:val="00046473"/>
    <w:rsid w:val="00050367"/>
    <w:rsid w:val="000507E6"/>
    <w:rsid w:val="0005163D"/>
    <w:rsid w:val="000534F4"/>
    <w:rsid w:val="000535B7"/>
    <w:rsid w:val="00053726"/>
    <w:rsid w:val="000562A7"/>
    <w:rsid w:val="000564F8"/>
    <w:rsid w:val="00056E91"/>
    <w:rsid w:val="0005750F"/>
    <w:rsid w:val="00057A54"/>
    <w:rsid w:val="00057BC8"/>
    <w:rsid w:val="00057D26"/>
    <w:rsid w:val="00061232"/>
    <w:rsid w:val="000613C4"/>
    <w:rsid w:val="000620E8"/>
    <w:rsid w:val="00062708"/>
    <w:rsid w:val="00063C95"/>
    <w:rsid w:val="000643F2"/>
    <w:rsid w:val="00065A16"/>
    <w:rsid w:val="00067882"/>
    <w:rsid w:val="00071D06"/>
    <w:rsid w:val="00071DB6"/>
    <w:rsid w:val="0007214A"/>
    <w:rsid w:val="00072B6E"/>
    <w:rsid w:val="00072DFB"/>
    <w:rsid w:val="00074F91"/>
    <w:rsid w:val="00075B4E"/>
    <w:rsid w:val="000767F9"/>
    <w:rsid w:val="00077A7C"/>
    <w:rsid w:val="00082898"/>
    <w:rsid w:val="00082E53"/>
    <w:rsid w:val="000844F9"/>
    <w:rsid w:val="00084830"/>
    <w:rsid w:val="00085703"/>
    <w:rsid w:val="0008606A"/>
    <w:rsid w:val="00086D87"/>
    <w:rsid w:val="000872D6"/>
    <w:rsid w:val="00087351"/>
    <w:rsid w:val="00090628"/>
    <w:rsid w:val="0009452F"/>
    <w:rsid w:val="00096701"/>
    <w:rsid w:val="000972D4"/>
    <w:rsid w:val="000A0C05"/>
    <w:rsid w:val="000A2148"/>
    <w:rsid w:val="000A33D4"/>
    <w:rsid w:val="000A41E7"/>
    <w:rsid w:val="000A451E"/>
    <w:rsid w:val="000A4E95"/>
    <w:rsid w:val="000A796C"/>
    <w:rsid w:val="000A7A61"/>
    <w:rsid w:val="000B09C8"/>
    <w:rsid w:val="000B0E0A"/>
    <w:rsid w:val="000B0E22"/>
    <w:rsid w:val="000B1FC2"/>
    <w:rsid w:val="000B2886"/>
    <w:rsid w:val="000B30E1"/>
    <w:rsid w:val="000B4F65"/>
    <w:rsid w:val="000B554E"/>
    <w:rsid w:val="000B75CB"/>
    <w:rsid w:val="000B7AAC"/>
    <w:rsid w:val="000B7D49"/>
    <w:rsid w:val="000C0FB5"/>
    <w:rsid w:val="000C1078"/>
    <w:rsid w:val="000C16A7"/>
    <w:rsid w:val="000C1BCD"/>
    <w:rsid w:val="000C250C"/>
    <w:rsid w:val="000C330E"/>
    <w:rsid w:val="000C43DF"/>
    <w:rsid w:val="000C575E"/>
    <w:rsid w:val="000C61FB"/>
    <w:rsid w:val="000C6F89"/>
    <w:rsid w:val="000C7D4F"/>
    <w:rsid w:val="000C7D63"/>
    <w:rsid w:val="000D0091"/>
    <w:rsid w:val="000D2063"/>
    <w:rsid w:val="000D24EC"/>
    <w:rsid w:val="000D2C3A"/>
    <w:rsid w:val="000D64D8"/>
    <w:rsid w:val="000E0886"/>
    <w:rsid w:val="000E3C1C"/>
    <w:rsid w:val="000E41B7"/>
    <w:rsid w:val="000E6BA0"/>
    <w:rsid w:val="000E7DF6"/>
    <w:rsid w:val="000F0088"/>
    <w:rsid w:val="000F08C8"/>
    <w:rsid w:val="000F174A"/>
    <w:rsid w:val="000F70C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629"/>
    <w:rsid w:val="0012093E"/>
    <w:rsid w:val="001258A5"/>
    <w:rsid w:val="00125C6C"/>
    <w:rsid w:val="00125E43"/>
    <w:rsid w:val="00127648"/>
    <w:rsid w:val="0013032B"/>
    <w:rsid w:val="001305EA"/>
    <w:rsid w:val="00130E9B"/>
    <w:rsid w:val="001328FA"/>
    <w:rsid w:val="00133E1D"/>
    <w:rsid w:val="00134700"/>
    <w:rsid w:val="00134E23"/>
    <w:rsid w:val="00135E80"/>
    <w:rsid w:val="0013780E"/>
    <w:rsid w:val="00140753"/>
    <w:rsid w:val="0014239C"/>
    <w:rsid w:val="00143921"/>
    <w:rsid w:val="00146F04"/>
    <w:rsid w:val="001478FD"/>
    <w:rsid w:val="00150EBC"/>
    <w:rsid w:val="001520B0"/>
    <w:rsid w:val="0015446A"/>
    <w:rsid w:val="0015487C"/>
    <w:rsid w:val="00155144"/>
    <w:rsid w:val="00155F19"/>
    <w:rsid w:val="0015712E"/>
    <w:rsid w:val="00162C3A"/>
    <w:rsid w:val="00163A21"/>
    <w:rsid w:val="00170608"/>
    <w:rsid w:val="00170CB5"/>
    <w:rsid w:val="00171601"/>
    <w:rsid w:val="00171A5F"/>
    <w:rsid w:val="00172662"/>
    <w:rsid w:val="00173DAB"/>
    <w:rsid w:val="00174183"/>
    <w:rsid w:val="00176973"/>
    <w:rsid w:val="00176C65"/>
    <w:rsid w:val="00180A15"/>
    <w:rsid w:val="001810F4"/>
    <w:rsid w:val="0018179E"/>
    <w:rsid w:val="00182B46"/>
    <w:rsid w:val="00183B80"/>
    <w:rsid w:val="00183DB2"/>
    <w:rsid w:val="00183E9C"/>
    <w:rsid w:val="001841F1"/>
    <w:rsid w:val="00185079"/>
    <w:rsid w:val="0018571A"/>
    <w:rsid w:val="001859B6"/>
    <w:rsid w:val="00187FFC"/>
    <w:rsid w:val="001919D7"/>
    <w:rsid w:val="00191F45"/>
    <w:rsid w:val="00192374"/>
    <w:rsid w:val="00192E23"/>
    <w:rsid w:val="00193503"/>
    <w:rsid w:val="0019385B"/>
    <w:rsid w:val="001939CA"/>
    <w:rsid w:val="00193B82"/>
    <w:rsid w:val="00195C65"/>
    <w:rsid w:val="0019600C"/>
    <w:rsid w:val="00196CF1"/>
    <w:rsid w:val="00197B41"/>
    <w:rsid w:val="001A0125"/>
    <w:rsid w:val="001A03EA"/>
    <w:rsid w:val="001A3627"/>
    <w:rsid w:val="001A63E1"/>
    <w:rsid w:val="001B1C8C"/>
    <w:rsid w:val="001B3065"/>
    <w:rsid w:val="001B33C0"/>
    <w:rsid w:val="001B5E34"/>
    <w:rsid w:val="001C2997"/>
    <w:rsid w:val="001C4DB7"/>
    <w:rsid w:val="001C6C9B"/>
    <w:rsid w:val="001C7F35"/>
    <w:rsid w:val="001D3092"/>
    <w:rsid w:val="001D367B"/>
    <w:rsid w:val="001D41F5"/>
    <w:rsid w:val="001D4CD1"/>
    <w:rsid w:val="001D66C2"/>
    <w:rsid w:val="001E1F93"/>
    <w:rsid w:val="001E24CF"/>
    <w:rsid w:val="001E3097"/>
    <w:rsid w:val="001E3FFB"/>
    <w:rsid w:val="001E4021"/>
    <w:rsid w:val="001E4B06"/>
    <w:rsid w:val="001E5F98"/>
    <w:rsid w:val="001F01F4"/>
    <w:rsid w:val="001F0F26"/>
    <w:rsid w:val="001F412D"/>
    <w:rsid w:val="001F4D0A"/>
    <w:rsid w:val="001F64BE"/>
    <w:rsid w:val="001F67F4"/>
    <w:rsid w:val="001F7070"/>
    <w:rsid w:val="001F7807"/>
    <w:rsid w:val="00200766"/>
    <w:rsid w:val="00200EF2"/>
    <w:rsid w:val="002016B9"/>
    <w:rsid w:val="00201825"/>
    <w:rsid w:val="00201CB2"/>
    <w:rsid w:val="00203871"/>
    <w:rsid w:val="002046F7"/>
    <w:rsid w:val="0020478D"/>
    <w:rsid w:val="002054D0"/>
    <w:rsid w:val="00206EFD"/>
    <w:rsid w:val="00210258"/>
    <w:rsid w:val="00210D95"/>
    <w:rsid w:val="002136B3"/>
    <w:rsid w:val="0021654F"/>
    <w:rsid w:val="00216957"/>
    <w:rsid w:val="00217731"/>
    <w:rsid w:val="00217AE6"/>
    <w:rsid w:val="00221777"/>
    <w:rsid w:val="00221998"/>
    <w:rsid w:val="00221E1A"/>
    <w:rsid w:val="002228E3"/>
    <w:rsid w:val="00224261"/>
    <w:rsid w:val="00224B16"/>
    <w:rsid w:val="00224D61"/>
    <w:rsid w:val="0022521D"/>
    <w:rsid w:val="002265BD"/>
    <w:rsid w:val="002270CC"/>
    <w:rsid w:val="00227894"/>
    <w:rsid w:val="0022791F"/>
    <w:rsid w:val="00231E53"/>
    <w:rsid w:val="00234830"/>
    <w:rsid w:val="00235E33"/>
    <w:rsid w:val="002368C7"/>
    <w:rsid w:val="00236E2A"/>
    <w:rsid w:val="0023726F"/>
    <w:rsid w:val="002410C8"/>
    <w:rsid w:val="00241C93"/>
    <w:rsid w:val="0024214A"/>
    <w:rsid w:val="002441F2"/>
    <w:rsid w:val="0024438F"/>
    <w:rsid w:val="00244985"/>
    <w:rsid w:val="002458D0"/>
    <w:rsid w:val="00245EC0"/>
    <w:rsid w:val="0024629D"/>
    <w:rsid w:val="002462B7"/>
    <w:rsid w:val="00247FF0"/>
    <w:rsid w:val="00250F4A"/>
    <w:rsid w:val="00251349"/>
    <w:rsid w:val="00253532"/>
    <w:rsid w:val="002537B3"/>
    <w:rsid w:val="00253B46"/>
    <w:rsid w:val="002540D3"/>
    <w:rsid w:val="00254B2A"/>
    <w:rsid w:val="002556DB"/>
    <w:rsid w:val="00256D4F"/>
    <w:rsid w:val="00260EE8"/>
    <w:rsid w:val="00260F28"/>
    <w:rsid w:val="0026131D"/>
    <w:rsid w:val="00263542"/>
    <w:rsid w:val="00266738"/>
    <w:rsid w:val="00266D0C"/>
    <w:rsid w:val="002724D4"/>
    <w:rsid w:val="00273F94"/>
    <w:rsid w:val="002760B7"/>
    <w:rsid w:val="002810D3"/>
    <w:rsid w:val="002847AE"/>
    <w:rsid w:val="002870F2"/>
    <w:rsid w:val="00287650"/>
    <w:rsid w:val="00290154"/>
    <w:rsid w:val="00292A78"/>
    <w:rsid w:val="00292CBB"/>
    <w:rsid w:val="002949C4"/>
    <w:rsid w:val="00294F88"/>
    <w:rsid w:val="00294FCC"/>
    <w:rsid w:val="00295516"/>
    <w:rsid w:val="00295ADA"/>
    <w:rsid w:val="0029715E"/>
    <w:rsid w:val="00297A7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4FD8"/>
    <w:rsid w:val="002B5BD1"/>
    <w:rsid w:val="002B7744"/>
    <w:rsid w:val="002C05AC"/>
    <w:rsid w:val="002C3953"/>
    <w:rsid w:val="002C56A0"/>
    <w:rsid w:val="002C766F"/>
    <w:rsid w:val="002D12FF"/>
    <w:rsid w:val="002D1E86"/>
    <w:rsid w:val="002D21A5"/>
    <w:rsid w:val="002D4413"/>
    <w:rsid w:val="002D7247"/>
    <w:rsid w:val="002E26F3"/>
    <w:rsid w:val="002E4D5B"/>
    <w:rsid w:val="002E5474"/>
    <w:rsid w:val="002E5699"/>
    <w:rsid w:val="002E5832"/>
    <w:rsid w:val="002E596C"/>
    <w:rsid w:val="002E633F"/>
    <w:rsid w:val="002F0BF7"/>
    <w:rsid w:val="002F1BD9"/>
    <w:rsid w:val="002F3A6D"/>
    <w:rsid w:val="002F4395"/>
    <w:rsid w:val="002F4410"/>
    <w:rsid w:val="002F749C"/>
    <w:rsid w:val="00303813"/>
    <w:rsid w:val="00310348"/>
    <w:rsid w:val="00310EE6"/>
    <w:rsid w:val="00311628"/>
    <w:rsid w:val="0031221D"/>
    <w:rsid w:val="003123F7"/>
    <w:rsid w:val="00314B9D"/>
    <w:rsid w:val="00314DD8"/>
    <w:rsid w:val="0031559F"/>
    <w:rsid w:val="003155A3"/>
    <w:rsid w:val="003156BF"/>
    <w:rsid w:val="00316A7F"/>
    <w:rsid w:val="00317B24"/>
    <w:rsid w:val="00317D8E"/>
    <w:rsid w:val="00317E8F"/>
    <w:rsid w:val="00320752"/>
    <w:rsid w:val="003209E8"/>
    <w:rsid w:val="003211F4"/>
    <w:rsid w:val="0032193F"/>
    <w:rsid w:val="00322186"/>
    <w:rsid w:val="00322962"/>
    <w:rsid w:val="0032403E"/>
    <w:rsid w:val="00324D73"/>
    <w:rsid w:val="00325B7B"/>
    <w:rsid w:val="00326065"/>
    <w:rsid w:val="0033193C"/>
    <w:rsid w:val="00332B30"/>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13F6"/>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9D1"/>
    <w:rsid w:val="00380EAE"/>
    <w:rsid w:val="00382A6F"/>
    <w:rsid w:val="00382C57"/>
    <w:rsid w:val="00383B5F"/>
    <w:rsid w:val="00384483"/>
    <w:rsid w:val="0038499A"/>
    <w:rsid w:val="00384F53"/>
    <w:rsid w:val="00387053"/>
    <w:rsid w:val="00387588"/>
    <w:rsid w:val="003933BD"/>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B7DFC"/>
    <w:rsid w:val="003C0F06"/>
    <w:rsid w:val="003C1704"/>
    <w:rsid w:val="003C30E5"/>
    <w:rsid w:val="003C3477"/>
    <w:rsid w:val="003C3990"/>
    <w:rsid w:val="003C434B"/>
    <w:rsid w:val="003C489D"/>
    <w:rsid w:val="003C54B8"/>
    <w:rsid w:val="003C5866"/>
    <w:rsid w:val="003C687F"/>
    <w:rsid w:val="003C723C"/>
    <w:rsid w:val="003D0F7F"/>
    <w:rsid w:val="003D53E4"/>
    <w:rsid w:val="003D6797"/>
    <w:rsid w:val="003D779D"/>
    <w:rsid w:val="003D78A2"/>
    <w:rsid w:val="003D7A02"/>
    <w:rsid w:val="003E03FD"/>
    <w:rsid w:val="003E15EE"/>
    <w:rsid w:val="003E2FF1"/>
    <w:rsid w:val="003F0971"/>
    <w:rsid w:val="003F28DA"/>
    <w:rsid w:val="003F2C2F"/>
    <w:rsid w:val="003F35B8"/>
    <w:rsid w:val="003F3F97"/>
    <w:rsid w:val="003F42CF"/>
    <w:rsid w:val="003F4EA0"/>
    <w:rsid w:val="003F69BE"/>
    <w:rsid w:val="003F7D20"/>
    <w:rsid w:val="004013F6"/>
    <w:rsid w:val="0040563C"/>
    <w:rsid w:val="00407474"/>
    <w:rsid w:val="00407ED4"/>
    <w:rsid w:val="004118F2"/>
    <w:rsid w:val="004128F0"/>
    <w:rsid w:val="00412E56"/>
    <w:rsid w:val="00414D5B"/>
    <w:rsid w:val="0041645A"/>
    <w:rsid w:val="00417BB8"/>
    <w:rsid w:val="00421CC4"/>
    <w:rsid w:val="0042354D"/>
    <w:rsid w:val="004259A6"/>
    <w:rsid w:val="00426D1F"/>
    <w:rsid w:val="00430B44"/>
    <w:rsid w:val="00430D80"/>
    <w:rsid w:val="004317B5"/>
    <w:rsid w:val="00431E3D"/>
    <w:rsid w:val="00431FE0"/>
    <w:rsid w:val="004341B1"/>
    <w:rsid w:val="00436B23"/>
    <w:rsid w:val="00436E88"/>
    <w:rsid w:val="00440977"/>
    <w:rsid w:val="0044175B"/>
    <w:rsid w:val="00441B54"/>
    <w:rsid w:val="00441C88"/>
    <w:rsid w:val="00442026"/>
    <w:rsid w:val="00443CD4"/>
    <w:rsid w:val="004440BB"/>
    <w:rsid w:val="004450B6"/>
    <w:rsid w:val="00445612"/>
    <w:rsid w:val="0044652A"/>
    <w:rsid w:val="004479D8"/>
    <w:rsid w:val="00447C97"/>
    <w:rsid w:val="00451168"/>
    <w:rsid w:val="00451204"/>
    <w:rsid w:val="00451506"/>
    <w:rsid w:val="00452D84"/>
    <w:rsid w:val="00453739"/>
    <w:rsid w:val="00454BC6"/>
    <w:rsid w:val="0045627B"/>
    <w:rsid w:val="00456C90"/>
    <w:rsid w:val="00457160"/>
    <w:rsid w:val="004614C9"/>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87C58"/>
    <w:rsid w:val="00487DC1"/>
    <w:rsid w:val="00490D60"/>
    <w:rsid w:val="0049122A"/>
    <w:rsid w:val="00492FB5"/>
    <w:rsid w:val="00493B70"/>
    <w:rsid w:val="004949C7"/>
    <w:rsid w:val="00494B16"/>
    <w:rsid w:val="00494FDC"/>
    <w:rsid w:val="004959EF"/>
    <w:rsid w:val="004A0942"/>
    <w:rsid w:val="004A0AE7"/>
    <w:rsid w:val="004A161B"/>
    <w:rsid w:val="004A269C"/>
    <w:rsid w:val="004A2BCF"/>
    <w:rsid w:val="004A4146"/>
    <w:rsid w:val="004A47DB"/>
    <w:rsid w:val="004A5AAE"/>
    <w:rsid w:val="004A5D69"/>
    <w:rsid w:val="004A6019"/>
    <w:rsid w:val="004A6AB7"/>
    <w:rsid w:val="004A7284"/>
    <w:rsid w:val="004A7E1A"/>
    <w:rsid w:val="004B0073"/>
    <w:rsid w:val="004B1541"/>
    <w:rsid w:val="004B240E"/>
    <w:rsid w:val="004B29F4"/>
    <w:rsid w:val="004B3CC1"/>
    <w:rsid w:val="004B45D7"/>
    <w:rsid w:val="004B6407"/>
    <w:rsid w:val="004B6923"/>
    <w:rsid w:val="004B7240"/>
    <w:rsid w:val="004B7495"/>
    <w:rsid w:val="004B760A"/>
    <w:rsid w:val="004B780F"/>
    <w:rsid w:val="004B7B56"/>
    <w:rsid w:val="004C20CF"/>
    <w:rsid w:val="004C2E2E"/>
    <w:rsid w:val="004C3650"/>
    <w:rsid w:val="004C49C9"/>
    <w:rsid w:val="004C4D54"/>
    <w:rsid w:val="004C7023"/>
    <w:rsid w:val="004C7513"/>
    <w:rsid w:val="004D02AC"/>
    <w:rsid w:val="004D0383"/>
    <w:rsid w:val="004D1F3F"/>
    <w:rsid w:val="004D3A72"/>
    <w:rsid w:val="004D3EE2"/>
    <w:rsid w:val="004D5BBA"/>
    <w:rsid w:val="004D6540"/>
    <w:rsid w:val="004E010A"/>
    <w:rsid w:val="004E1C2A"/>
    <w:rsid w:val="004E2A56"/>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1EAC"/>
    <w:rsid w:val="005027F4"/>
    <w:rsid w:val="00503B09"/>
    <w:rsid w:val="00504F5C"/>
    <w:rsid w:val="00505262"/>
    <w:rsid w:val="0050597B"/>
    <w:rsid w:val="005064DA"/>
    <w:rsid w:val="00506803"/>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4F5B"/>
    <w:rsid w:val="00557BE6"/>
    <w:rsid w:val="005600BC"/>
    <w:rsid w:val="00563104"/>
    <w:rsid w:val="005646C1"/>
    <w:rsid w:val="005646CC"/>
    <w:rsid w:val="005652E4"/>
    <w:rsid w:val="00565730"/>
    <w:rsid w:val="00566671"/>
    <w:rsid w:val="00567B22"/>
    <w:rsid w:val="0057134C"/>
    <w:rsid w:val="005727AE"/>
    <w:rsid w:val="00572969"/>
    <w:rsid w:val="0057331C"/>
    <w:rsid w:val="00573328"/>
    <w:rsid w:val="00573F07"/>
    <w:rsid w:val="005747FF"/>
    <w:rsid w:val="00576415"/>
    <w:rsid w:val="00580145"/>
    <w:rsid w:val="00580D0F"/>
    <w:rsid w:val="005824C0"/>
    <w:rsid w:val="00582FD7"/>
    <w:rsid w:val="00583524"/>
    <w:rsid w:val="005835A2"/>
    <w:rsid w:val="00583853"/>
    <w:rsid w:val="005857A8"/>
    <w:rsid w:val="0058651C"/>
    <w:rsid w:val="0058713B"/>
    <w:rsid w:val="005876D2"/>
    <w:rsid w:val="005878B9"/>
    <w:rsid w:val="0059056C"/>
    <w:rsid w:val="0059130B"/>
    <w:rsid w:val="0059264B"/>
    <w:rsid w:val="00594E96"/>
    <w:rsid w:val="00595315"/>
    <w:rsid w:val="00596689"/>
    <w:rsid w:val="005A0236"/>
    <w:rsid w:val="005A16FB"/>
    <w:rsid w:val="005A1A68"/>
    <w:rsid w:val="005A2A5A"/>
    <w:rsid w:val="005A39FC"/>
    <w:rsid w:val="005A3B66"/>
    <w:rsid w:val="005A42E3"/>
    <w:rsid w:val="005A5E1D"/>
    <w:rsid w:val="005A5F04"/>
    <w:rsid w:val="005A6DC2"/>
    <w:rsid w:val="005B0870"/>
    <w:rsid w:val="005B14B8"/>
    <w:rsid w:val="005B1762"/>
    <w:rsid w:val="005B3043"/>
    <w:rsid w:val="005B4B88"/>
    <w:rsid w:val="005B4D37"/>
    <w:rsid w:val="005B5D60"/>
    <w:rsid w:val="005B5E31"/>
    <w:rsid w:val="005B64AE"/>
    <w:rsid w:val="005B6E3D"/>
    <w:rsid w:val="005B7298"/>
    <w:rsid w:val="005C1BFC"/>
    <w:rsid w:val="005C4FF9"/>
    <w:rsid w:val="005C7B55"/>
    <w:rsid w:val="005D0175"/>
    <w:rsid w:val="005D17D6"/>
    <w:rsid w:val="005D1CC4"/>
    <w:rsid w:val="005D2D62"/>
    <w:rsid w:val="005D5A78"/>
    <w:rsid w:val="005D5DB0"/>
    <w:rsid w:val="005D6223"/>
    <w:rsid w:val="005D6BC8"/>
    <w:rsid w:val="005E0B43"/>
    <w:rsid w:val="005E4742"/>
    <w:rsid w:val="005E6829"/>
    <w:rsid w:val="005F26E8"/>
    <w:rsid w:val="005F275A"/>
    <w:rsid w:val="005F2E08"/>
    <w:rsid w:val="005F30A3"/>
    <w:rsid w:val="005F4ABD"/>
    <w:rsid w:val="005F78DD"/>
    <w:rsid w:val="005F7A4D"/>
    <w:rsid w:val="006002A0"/>
    <w:rsid w:val="006029DD"/>
    <w:rsid w:val="0060359B"/>
    <w:rsid w:val="00603F69"/>
    <w:rsid w:val="006040DA"/>
    <w:rsid w:val="006047BD"/>
    <w:rsid w:val="00607675"/>
    <w:rsid w:val="00610F53"/>
    <w:rsid w:val="006110A6"/>
    <w:rsid w:val="00612E3F"/>
    <w:rsid w:val="00613208"/>
    <w:rsid w:val="00616767"/>
    <w:rsid w:val="0061698B"/>
    <w:rsid w:val="00616F61"/>
    <w:rsid w:val="00620133"/>
    <w:rsid w:val="00620917"/>
    <w:rsid w:val="0062163D"/>
    <w:rsid w:val="00623A9E"/>
    <w:rsid w:val="00624A20"/>
    <w:rsid w:val="00624C9B"/>
    <w:rsid w:val="006254CF"/>
    <w:rsid w:val="00625D43"/>
    <w:rsid w:val="00630BB3"/>
    <w:rsid w:val="00632182"/>
    <w:rsid w:val="006335DF"/>
    <w:rsid w:val="00634717"/>
    <w:rsid w:val="00637181"/>
    <w:rsid w:val="00637AF8"/>
    <w:rsid w:val="006412BE"/>
    <w:rsid w:val="0064144D"/>
    <w:rsid w:val="0064160E"/>
    <w:rsid w:val="00641819"/>
    <w:rsid w:val="00642389"/>
    <w:rsid w:val="00644306"/>
    <w:rsid w:val="00644B7A"/>
    <w:rsid w:val="006450E2"/>
    <w:rsid w:val="006453D8"/>
    <w:rsid w:val="00645764"/>
    <w:rsid w:val="00650503"/>
    <w:rsid w:val="00651A1C"/>
    <w:rsid w:val="00651E73"/>
    <w:rsid w:val="006522FD"/>
    <w:rsid w:val="00652800"/>
    <w:rsid w:val="00653C5D"/>
    <w:rsid w:val="006544A7"/>
    <w:rsid w:val="006552BE"/>
    <w:rsid w:val="0065735A"/>
    <w:rsid w:val="00660565"/>
    <w:rsid w:val="006618E3"/>
    <w:rsid w:val="00661D06"/>
    <w:rsid w:val="006631A0"/>
    <w:rsid w:val="006636BA"/>
    <w:rsid w:val="006638B4"/>
    <w:rsid w:val="0066400D"/>
    <w:rsid w:val="006644C4"/>
    <w:rsid w:val="0066665B"/>
    <w:rsid w:val="00672D00"/>
    <w:rsid w:val="0067331F"/>
    <w:rsid w:val="0067482E"/>
    <w:rsid w:val="00675260"/>
    <w:rsid w:val="00676EA0"/>
    <w:rsid w:val="00677DDB"/>
    <w:rsid w:val="00677EF0"/>
    <w:rsid w:val="00680EF8"/>
    <w:rsid w:val="006814BF"/>
    <w:rsid w:val="00681F32"/>
    <w:rsid w:val="00683AEC"/>
    <w:rsid w:val="00684672"/>
    <w:rsid w:val="0068481E"/>
    <w:rsid w:val="00686246"/>
    <w:rsid w:val="00686624"/>
    <w:rsid w:val="0068666F"/>
    <w:rsid w:val="00686A80"/>
    <w:rsid w:val="0068780A"/>
    <w:rsid w:val="00690267"/>
    <w:rsid w:val="006906E7"/>
    <w:rsid w:val="006954D4"/>
    <w:rsid w:val="0069598B"/>
    <w:rsid w:val="00695AF0"/>
    <w:rsid w:val="006960CB"/>
    <w:rsid w:val="00696AD5"/>
    <w:rsid w:val="006A1A8E"/>
    <w:rsid w:val="006A1CF6"/>
    <w:rsid w:val="006A2D9E"/>
    <w:rsid w:val="006A36DB"/>
    <w:rsid w:val="006A48C1"/>
    <w:rsid w:val="006A510D"/>
    <w:rsid w:val="006A51A4"/>
    <w:rsid w:val="006B0081"/>
    <w:rsid w:val="006B039F"/>
    <w:rsid w:val="006B1FFA"/>
    <w:rsid w:val="006B3564"/>
    <w:rsid w:val="006B37E6"/>
    <w:rsid w:val="006B3D8F"/>
    <w:rsid w:val="006B42E3"/>
    <w:rsid w:val="006B44E9"/>
    <w:rsid w:val="006B73E5"/>
    <w:rsid w:val="006C0D0E"/>
    <w:rsid w:val="006D062E"/>
    <w:rsid w:val="006D0817"/>
    <w:rsid w:val="006D2405"/>
    <w:rsid w:val="006D34E6"/>
    <w:rsid w:val="006D3A0E"/>
    <w:rsid w:val="006D4A39"/>
    <w:rsid w:val="006D53A4"/>
    <w:rsid w:val="006D53DF"/>
    <w:rsid w:val="006D5AAA"/>
    <w:rsid w:val="006D6748"/>
    <w:rsid w:val="006E08C4"/>
    <w:rsid w:val="006E091B"/>
    <w:rsid w:val="006E2552"/>
    <w:rsid w:val="006E42C8"/>
    <w:rsid w:val="006E4800"/>
    <w:rsid w:val="006E560F"/>
    <w:rsid w:val="006E5B90"/>
    <w:rsid w:val="006E60D3"/>
    <w:rsid w:val="006E79B6"/>
    <w:rsid w:val="006F054E"/>
    <w:rsid w:val="006F1187"/>
    <w:rsid w:val="006F1B19"/>
    <w:rsid w:val="006F24E0"/>
    <w:rsid w:val="006F3613"/>
    <w:rsid w:val="006F3839"/>
    <w:rsid w:val="006F4503"/>
    <w:rsid w:val="00701DAC"/>
    <w:rsid w:val="00704694"/>
    <w:rsid w:val="007058CD"/>
    <w:rsid w:val="00705D75"/>
    <w:rsid w:val="00706BB1"/>
    <w:rsid w:val="0070723B"/>
    <w:rsid w:val="00712960"/>
    <w:rsid w:val="00712DA7"/>
    <w:rsid w:val="00715F89"/>
    <w:rsid w:val="00716FB7"/>
    <w:rsid w:val="00717C66"/>
    <w:rsid w:val="00720568"/>
    <w:rsid w:val="0072144B"/>
    <w:rsid w:val="00722D6B"/>
    <w:rsid w:val="00723956"/>
    <w:rsid w:val="00723FF2"/>
    <w:rsid w:val="00724203"/>
    <w:rsid w:val="00725C3B"/>
    <w:rsid w:val="00725D14"/>
    <w:rsid w:val="007266FB"/>
    <w:rsid w:val="007274F6"/>
    <w:rsid w:val="00733D6A"/>
    <w:rsid w:val="00734065"/>
    <w:rsid w:val="00734894"/>
    <w:rsid w:val="00735451"/>
    <w:rsid w:val="0073727C"/>
    <w:rsid w:val="00737804"/>
    <w:rsid w:val="00740573"/>
    <w:rsid w:val="007414DA"/>
    <w:rsid w:val="007448D2"/>
    <w:rsid w:val="00744A73"/>
    <w:rsid w:val="00744B74"/>
    <w:rsid w:val="00744C67"/>
    <w:rsid w:val="00744DB8"/>
    <w:rsid w:val="00745C28"/>
    <w:rsid w:val="00745E71"/>
    <w:rsid w:val="007460FF"/>
    <w:rsid w:val="0074769C"/>
    <w:rsid w:val="0075034D"/>
    <w:rsid w:val="00751E61"/>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52A"/>
    <w:rsid w:val="00781C4F"/>
    <w:rsid w:val="00781F16"/>
    <w:rsid w:val="007823ED"/>
    <w:rsid w:val="00782487"/>
    <w:rsid w:val="00782A2E"/>
    <w:rsid w:val="00782B11"/>
    <w:rsid w:val="007836C0"/>
    <w:rsid w:val="0078667E"/>
    <w:rsid w:val="0079154F"/>
    <w:rsid w:val="007919DC"/>
    <w:rsid w:val="00791B72"/>
    <w:rsid w:val="00791C7F"/>
    <w:rsid w:val="00793F46"/>
    <w:rsid w:val="007963B2"/>
    <w:rsid w:val="00796888"/>
    <w:rsid w:val="007A1326"/>
    <w:rsid w:val="007A36F3"/>
    <w:rsid w:val="007A55A8"/>
    <w:rsid w:val="007B04F3"/>
    <w:rsid w:val="007B24C4"/>
    <w:rsid w:val="007B50E4"/>
    <w:rsid w:val="007B5236"/>
    <w:rsid w:val="007B6F61"/>
    <w:rsid w:val="007C057B"/>
    <w:rsid w:val="007C1A9E"/>
    <w:rsid w:val="007C322C"/>
    <w:rsid w:val="007C3FBC"/>
    <w:rsid w:val="007C6E38"/>
    <w:rsid w:val="007D0308"/>
    <w:rsid w:val="007D212E"/>
    <w:rsid w:val="007D22BF"/>
    <w:rsid w:val="007D423F"/>
    <w:rsid w:val="007D458F"/>
    <w:rsid w:val="007D5655"/>
    <w:rsid w:val="007D5A52"/>
    <w:rsid w:val="007D7CF5"/>
    <w:rsid w:val="007D7E58"/>
    <w:rsid w:val="007E41AD"/>
    <w:rsid w:val="007E5E9E"/>
    <w:rsid w:val="007F10E8"/>
    <w:rsid w:val="007F1493"/>
    <w:rsid w:val="007F3FE0"/>
    <w:rsid w:val="007F44D7"/>
    <w:rsid w:val="007F4973"/>
    <w:rsid w:val="007F576D"/>
    <w:rsid w:val="007F641B"/>
    <w:rsid w:val="007F66A6"/>
    <w:rsid w:val="007F76BF"/>
    <w:rsid w:val="007F7BD0"/>
    <w:rsid w:val="008003CD"/>
    <w:rsid w:val="00800512"/>
    <w:rsid w:val="00801687"/>
    <w:rsid w:val="008019EE"/>
    <w:rsid w:val="00802022"/>
    <w:rsid w:val="0080207C"/>
    <w:rsid w:val="008028A3"/>
    <w:rsid w:val="008054B7"/>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3CC00"/>
    <w:rsid w:val="008404C4"/>
    <w:rsid w:val="0084056D"/>
    <w:rsid w:val="00841080"/>
    <w:rsid w:val="008412F7"/>
    <w:rsid w:val="008413C8"/>
    <w:rsid w:val="008414BB"/>
    <w:rsid w:val="00841B54"/>
    <w:rsid w:val="008434A7"/>
    <w:rsid w:val="00843ED1"/>
    <w:rsid w:val="008466E8"/>
    <w:rsid w:val="008505DC"/>
    <w:rsid w:val="008509F0"/>
    <w:rsid w:val="00851875"/>
    <w:rsid w:val="00852357"/>
    <w:rsid w:val="00852B7B"/>
    <w:rsid w:val="0085448C"/>
    <w:rsid w:val="00855048"/>
    <w:rsid w:val="008563D3"/>
    <w:rsid w:val="00856E64"/>
    <w:rsid w:val="00856FAB"/>
    <w:rsid w:val="00860A52"/>
    <w:rsid w:val="00862960"/>
    <w:rsid w:val="00863420"/>
    <w:rsid w:val="00863532"/>
    <w:rsid w:val="008641E8"/>
    <w:rsid w:val="008645F4"/>
    <w:rsid w:val="00865EC3"/>
    <w:rsid w:val="0086629C"/>
    <w:rsid w:val="00866415"/>
    <w:rsid w:val="0086672A"/>
    <w:rsid w:val="00867469"/>
    <w:rsid w:val="00870838"/>
    <w:rsid w:val="00870A3D"/>
    <w:rsid w:val="008736AC"/>
    <w:rsid w:val="00874C1F"/>
    <w:rsid w:val="00880A08"/>
    <w:rsid w:val="00880C86"/>
    <w:rsid w:val="008813A0"/>
    <w:rsid w:val="00882497"/>
    <w:rsid w:val="00882E98"/>
    <w:rsid w:val="00883242"/>
    <w:rsid w:val="00885C59"/>
    <w:rsid w:val="00890C47"/>
    <w:rsid w:val="0089256F"/>
    <w:rsid w:val="00893D12"/>
    <w:rsid w:val="008942DC"/>
    <w:rsid w:val="0089468F"/>
    <w:rsid w:val="00895105"/>
    <w:rsid w:val="00895316"/>
    <w:rsid w:val="00895861"/>
    <w:rsid w:val="00897B91"/>
    <w:rsid w:val="008A00A0"/>
    <w:rsid w:val="008A03FB"/>
    <w:rsid w:val="008A0836"/>
    <w:rsid w:val="008A21F0"/>
    <w:rsid w:val="008A492B"/>
    <w:rsid w:val="008A5DE5"/>
    <w:rsid w:val="008A7817"/>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E716A"/>
    <w:rsid w:val="008F0115"/>
    <w:rsid w:val="008F0383"/>
    <w:rsid w:val="008F1F6A"/>
    <w:rsid w:val="008F28E7"/>
    <w:rsid w:val="008F364E"/>
    <w:rsid w:val="008F3EDF"/>
    <w:rsid w:val="0090053B"/>
    <w:rsid w:val="00900FCF"/>
    <w:rsid w:val="00901298"/>
    <w:rsid w:val="009019BB"/>
    <w:rsid w:val="00902919"/>
    <w:rsid w:val="00902DCC"/>
    <w:rsid w:val="0090315B"/>
    <w:rsid w:val="00903D92"/>
    <w:rsid w:val="00904350"/>
    <w:rsid w:val="00905926"/>
    <w:rsid w:val="00905AEA"/>
    <w:rsid w:val="00905B1C"/>
    <w:rsid w:val="0090604A"/>
    <w:rsid w:val="009060D8"/>
    <w:rsid w:val="009078AB"/>
    <w:rsid w:val="0091055E"/>
    <w:rsid w:val="00910651"/>
    <w:rsid w:val="00912EC7"/>
    <w:rsid w:val="009153A2"/>
    <w:rsid w:val="00915AC4"/>
    <w:rsid w:val="00920A1E"/>
    <w:rsid w:val="00920C71"/>
    <w:rsid w:val="009227DD"/>
    <w:rsid w:val="00923015"/>
    <w:rsid w:val="009234D0"/>
    <w:rsid w:val="0092483F"/>
    <w:rsid w:val="00925013"/>
    <w:rsid w:val="00925024"/>
    <w:rsid w:val="00925655"/>
    <w:rsid w:val="00925733"/>
    <w:rsid w:val="009257A8"/>
    <w:rsid w:val="009261C8"/>
    <w:rsid w:val="00926D03"/>
    <w:rsid w:val="00927DB3"/>
    <w:rsid w:val="00927E08"/>
    <w:rsid w:val="009302B2"/>
    <w:rsid w:val="00930599"/>
    <w:rsid w:val="00930D17"/>
    <w:rsid w:val="00930ED6"/>
    <w:rsid w:val="00931206"/>
    <w:rsid w:val="00931F9D"/>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0AA"/>
    <w:rsid w:val="009522E2"/>
    <w:rsid w:val="0095259D"/>
    <w:rsid w:val="009528C1"/>
    <w:rsid w:val="009532C7"/>
    <w:rsid w:val="00953891"/>
    <w:rsid w:val="00953E82"/>
    <w:rsid w:val="009547A2"/>
    <w:rsid w:val="00955D6C"/>
    <w:rsid w:val="00960547"/>
    <w:rsid w:val="00960CCA"/>
    <w:rsid w:val="00960E03"/>
    <w:rsid w:val="009624AB"/>
    <w:rsid w:val="009634F6"/>
    <w:rsid w:val="00963579"/>
    <w:rsid w:val="0096422F"/>
    <w:rsid w:val="0096456E"/>
    <w:rsid w:val="00964AE3"/>
    <w:rsid w:val="00965DF5"/>
    <w:rsid w:val="0096720F"/>
    <w:rsid w:val="0097036E"/>
    <w:rsid w:val="009718BF"/>
    <w:rsid w:val="00972257"/>
    <w:rsid w:val="00973DB2"/>
    <w:rsid w:val="00981475"/>
    <w:rsid w:val="00981668"/>
    <w:rsid w:val="00984331"/>
    <w:rsid w:val="00984C07"/>
    <w:rsid w:val="00985405"/>
    <w:rsid w:val="00985F69"/>
    <w:rsid w:val="00986B75"/>
    <w:rsid w:val="00987813"/>
    <w:rsid w:val="0099008D"/>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3369"/>
    <w:rsid w:val="009A40D9"/>
    <w:rsid w:val="009A733F"/>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4F7E"/>
    <w:rsid w:val="009F53CC"/>
    <w:rsid w:val="009F5F05"/>
    <w:rsid w:val="009F7315"/>
    <w:rsid w:val="009F73D1"/>
    <w:rsid w:val="00A0119C"/>
    <w:rsid w:val="00A0288B"/>
    <w:rsid w:val="00A04A93"/>
    <w:rsid w:val="00A061C8"/>
    <w:rsid w:val="00A07569"/>
    <w:rsid w:val="00A078FB"/>
    <w:rsid w:val="00A10CE1"/>
    <w:rsid w:val="00A10CED"/>
    <w:rsid w:val="00A11523"/>
    <w:rsid w:val="00A128C6"/>
    <w:rsid w:val="00A143CE"/>
    <w:rsid w:val="00A16D9B"/>
    <w:rsid w:val="00A21A49"/>
    <w:rsid w:val="00A231E9"/>
    <w:rsid w:val="00A307AE"/>
    <w:rsid w:val="00A33C94"/>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608"/>
    <w:rsid w:val="00A8372C"/>
    <w:rsid w:val="00A855FA"/>
    <w:rsid w:val="00A85EEA"/>
    <w:rsid w:val="00A869B6"/>
    <w:rsid w:val="00A90A0B"/>
    <w:rsid w:val="00A91418"/>
    <w:rsid w:val="00A91A18"/>
    <w:rsid w:val="00A93126"/>
    <w:rsid w:val="00A932DF"/>
    <w:rsid w:val="00A947CF"/>
    <w:rsid w:val="00A95F5B"/>
    <w:rsid w:val="00A96D9C"/>
    <w:rsid w:val="00A96F84"/>
    <w:rsid w:val="00A9772A"/>
    <w:rsid w:val="00AA18E2"/>
    <w:rsid w:val="00AA22B0"/>
    <w:rsid w:val="00AA23E2"/>
    <w:rsid w:val="00AA2B19"/>
    <w:rsid w:val="00AA3B89"/>
    <w:rsid w:val="00AA58E9"/>
    <w:rsid w:val="00AA5E50"/>
    <w:rsid w:val="00AA642B"/>
    <w:rsid w:val="00AA6EC7"/>
    <w:rsid w:val="00AA794F"/>
    <w:rsid w:val="00AB1983"/>
    <w:rsid w:val="00AB23C3"/>
    <w:rsid w:val="00AB24DB"/>
    <w:rsid w:val="00AB35D0"/>
    <w:rsid w:val="00AB77E7"/>
    <w:rsid w:val="00AC1DCF"/>
    <w:rsid w:val="00AC23B1"/>
    <w:rsid w:val="00AC260E"/>
    <w:rsid w:val="00AC265A"/>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7CB"/>
    <w:rsid w:val="00AE6CD2"/>
    <w:rsid w:val="00AE776A"/>
    <w:rsid w:val="00AF1F68"/>
    <w:rsid w:val="00AF27B7"/>
    <w:rsid w:val="00AF2BB2"/>
    <w:rsid w:val="00AF2ED4"/>
    <w:rsid w:val="00AF3C5D"/>
    <w:rsid w:val="00AF4072"/>
    <w:rsid w:val="00AF726A"/>
    <w:rsid w:val="00AF7AB4"/>
    <w:rsid w:val="00AF7B91"/>
    <w:rsid w:val="00B00015"/>
    <w:rsid w:val="00B040E7"/>
    <w:rsid w:val="00B043A6"/>
    <w:rsid w:val="00B06DE8"/>
    <w:rsid w:val="00B07AE1"/>
    <w:rsid w:val="00B07D23"/>
    <w:rsid w:val="00B10D47"/>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4596"/>
    <w:rsid w:val="00B35B87"/>
    <w:rsid w:val="00B37230"/>
    <w:rsid w:val="00B40556"/>
    <w:rsid w:val="00B4212C"/>
    <w:rsid w:val="00B43107"/>
    <w:rsid w:val="00B449DC"/>
    <w:rsid w:val="00B45AC4"/>
    <w:rsid w:val="00B45E0A"/>
    <w:rsid w:val="00B46692"/>
    <w:rsid w:val="00B47A18"/>
    <w:rsid w:val="00B51CD5"/>
    <w:rsid w:val="00B53824"/>
    <w:rsid w:val="00B53857"/>
    <w:rsid w:val="00B54009"/>
    <w:rsid w:val="00B54B6C"/>
    <w:rsid w:val="00B6083F"/>
    <w:rsid w:val="00B61504"/>
    <w:rsid w:val="00B61C65"/>
    <w:rsid w:val="00B62E95"/>
    <w:rsid w:val="00B63ABC"/>
    <w:rsid w:val="00B64D3D"/>
    <w:rsid w:val="00B6553B"/>
    <w:rsid w:val="00B6562C"/>
    <w:rsid w:val="00B720C9"/>
    <w:rsid w:val="00B7391B"/>
    <w:rsid w:val="00B743E7"/>
    <w:rsid w:val="00B74B80"/>
    <w:rsid w:val="00B768A9"/>
    <w:rsid w:val="00B76E90"/>
    <w:rsid w:val="00B8005C"/>
    <w:rsid w:val="00B86312"/>
    <w:rsid w:val="00B8666B"/>
    <w:rsid w:val="00B901CF"/>
    <w:rsid w:val="00B904F4"/>
    <w:rsid w:val="00B90BD1"/>
    <w:rsid w:val="00B92536"/>
    <w:rsid w:val="00B9274D"/>
    <w:rsid w:val="00B94207"/>
    <w:rsid w:val="00B945D4"/>
    <w:rsid w:val="00B9506C"/>
    <w:rsid w:val="00B95FFE"/>
    <w:rsid w:val="00B97B50"/>
    <w:rsid w:val="00BA03A0"/>
    <w:rsid w:val="00BA1D3F"/>
    <w:rsid w:val="00BA3846"/>
    <w:rsid w:val="00BA3959"/>
    <w:rsid w:val="00BA4E77"/>
    <w:rsid w:val="00BA563D"/>
    <w:rsid w:val="00BA7AC9"/>
    <w:rsid w:val="00BB1855"/>
    <w:rsid w:val="00BB2332"/>
    <w:rsid w:val="00BB2494"/>
    <w:rsid w:val="00BB2522"/>
    <w:rsid w:val="00BB30D2"/>
    <w:rsid w:val="00BB5218"/>
    <w:rsid w:val="00BB72C0"/>
    <w:rsid w:val="00BC180E"/>
    <w:rsid w:val="00BC3779"/>
    <w:rsid w:val="00BC41A0"/>
    <w:rsid w:val="00BC43D8"/>
    <w:rsid w:val="00BC7E3D"/>
    <w:rsid w:val="00BC7E86"/>
    <w:rsid w:val="00BD0186"/>
    <w:rsid w:val="00BD1661"/>
    <w:rsid w:val="00BD6178"/>
    <w:rsid w:val="00BD6348"/>
    <w:rsid w:val="00BE147F"/>
    <w:rsid w:val="00BE1BBC"/>
    <w:rsid w:val="00BE46B5"/>
    <w:rsid w:val="00BE6663"/>
    <w:rsid w:val="00BE6E4A"/>
    <w:rsid w:val="00BE7342"/>
    <w:rsid w:val="00BE7487"/>
    <w:rsid w:val="00BF0917"/>
    <w:rsid w:val="00BF0CD7"/>
    <w:rsid w:val="00BF143E"/>
    <w:rsid w:val="00BF15CE"/>
    <w:rsid w:val="00BF2157"/>
    <w:rsid w:val="00BF2A1A"/>
    <w:rsid w:val="00BF2C34"/>
    <w:rsid w:val="00BF2FC3"/>
    <w:rsid w:val="00BF37C3"/>
    <w:rsid w:val="00BF47D6"/>
    <w:rsid w:val="00BF6553"/>
    <w:rsid w:val="00BF695B"/>
    <w:rsid w:val="00BF71B0"/>
    <w:rsid w:val="00C0161F"/>
    <w:rsid w:val="00C030BD"/>
    <w:rsid w:val="00C0318D"/>
    <w:rsid w:val="00C036C3"/>
    <w:rsid w:val="00C0381B"/>
    <w:rsid w:val="00C03CCA"/>
    <w:rsid w:val="00C040E8"/>
    <w:rsid w:val="00C0499E"/>
    <w:rsid w:val="00C04F4A"/>
    <w:rsid w:val="00C06484"/>
    <w:rsid w:val="00C07347"/>
    <w:rsid w:val="00C07776"/>
    <w:rsid w:val="00C07C0D"/>
    <w:rsid w:val="00C100BC"/>
    <w:rsid w:val="00C10210"/>
    <w:rsid w:val="00C1035C"/>
    <w:rsid w:val="00C1140E"/>
    <w:rsid w:val="00C1358F"/>
    <w:rsid w:val="00C13C2A"/>
    <w:rsid w:val="00C14187"/>
    <w:rsid w:val="00C14D1E"/>
    <w:rsid w:val="00C15151"/>
    <w:rsid w:val="00C15209"/>
    <w:rsid w:val="00C15D38"/>
    <w:rsid w:val="00C16CF7"/>
    <w:rsid w:val="00C17055"/>
    <w:rsid w:val="00C179BC"/>
    <w:rsid w:val="00C17EB4"/>
    <w:rsid w:val="00C17F8C"/>
    <w:rsid w:val="00C20360"/>
    <w:rsid w:val="00C211E6"/>
    <w:rsid w:val="00C22446"/>
    <w:rsid w:val="00C22681"/>
    <w:rsid w:val="00C22FB5"/>
    <w:rsid w:val="00C24236"/>
    <w:rsid w:val="00C24CBF"/>
    <w:rsid w:val="00C25C66"/>
    <w:rsid w:val="00C2710B"/>
    <w:rsid w:val="00C279C2"/>
    <w:rsid w:val="00C3183E"/>
    <w:rsid w:val="00C33531"/>
    <w:rsid w:val="00C336C9"/>
    <w:rsid w:val="00C33B9E"/>
    <w:rsid w:val="00C33BBB"/>
    <w:rsid w:val="00C34194"/>
    <w:rsid w:val="00C35EF7"/>
    <w:rsid w:val="00C36DE9"/>
    <w:rsid w:val="00C36E68"/>
    <w:rsid w:val="00C4043D"/>
    <w:rsid w:val="00C40DAA"/>
    <w:rsid w:val="00C41F7E"/>
    <w:rsid w:val="00C42169"/>
    <w:rsid w:val="00C424BD"/>
    <w:rsid w:val="00C42A1B"/>
    <w:rsid w:val="00C42C1F"/>
    <w:rsid w:val="00C44A8D"/>
    <w:rsid w:val="00C44CF8"/>
    <w:rsid w:val="00C460A1"/>
    <w:rsid w:val="00C46B28"/>
    <w:rsid w:val="00C4789C"/>
    <w:rsid w:val="00C52C02"/>
    <w:rsid w:val="00C52DCB"/>
    <w:rsid w:val="00C57EE8"/>
    <w:rsid w:val="00C61072"/>
    <w:rsid w:val="00C6243C"/>
    <w:rsid w:val="00C62F54"/>
    <w:rsid w:val="00C63AEA"/>
    <w:rsid w:val="00C67BBF"/>
    <w:rsid w:val="00C70168"/>
    <w:rsid w:val="00C70A2B"/>
    <w:rsid w:val="00C718DD"/>
    <w:rsid w:val="00C71AFB"/>
    <w:rsid w:val="00C74707"/>
    <w:rsid w:val="00C767C7"/>
    <w:rsid w:val="00C779FD"/>
    <w:rsid w:val="00C77D84"/>
    <w:rsid w:val="00C80B9E"/>
    <w:rsid w:val="00C8373E"/>
    <w:rsid w:val="00C841B7"/>
    <w:rsid w:val="00C8609C"/>
    <w:rsid w:val="00C8667D"/>
    <w:rsid w:val="00C86967"/>
    <w:rsid w:val="00C928A8"/>
    <w:rsid w:val="00C93FF5"/>
    <w:rsid w:val="00C95246"/>
    <w:rsid w:val="00CA0CF7"/>
    <w:rsid w:val="00CA103E"/>
    <w:rsid w:val="00CA6C45"/>
    <w:rsid w:val="00CA74F6"/>
    <w:rsid w:val="00CA7603"/>
    <w:rsid w:val="00CA7C32"/>
    <w:rsid w:val="00CB2B44"/>
    <w:rsid w:val="00CB364E"/>
    <w:rsid w:val="00CB37B8"/>
    <w:rsid w:val="00CB4B9F"/>
    <w:rsid w:val="00CB4F1A"/>
    <w:rsid w:val="00CB538B"/>
    <w:rsid w:val="00CB58B4"/>
    <w:rsid w:val="00CB6577"/>
    <w:rsid w:val="00CC1FE9"/>
    <w:rsid w:val="00CC3B49"/>
    <w:rsid w:val="00CC3D04"/>
    <w:rsid w:val="00CC4AF7"/>
    <w:rsid w:val="00CC54E5"/>
    <w:rsid w:val="00CC6AD2"/>
    <w:rsid w:val="00CC6F04"/>
    <w:rsid w:val="00CC7B94"/>
    <w:rsid w:val="00CD4A5F"/>
    <w:rsid w:val="00CD6E8E"/>
    <w:rsid w:val="00CE0189"/>
    <w:rsid w:val="00CE161F"/>
    <w:rsid w:val="00CE1AAD"/>
    <w:rsid w:val="00CE3529"/>
    <w:rsid w:val="00CE4320"/>
    <w:rsid w:val="00CE5D9A"/>
    <w:rsid w:val="00CE76CD"/>
    <w:rsid w:val="00CE7833"/>
    <w:rsid w:val="00CF077D"/>
    <w:rsid w:val="00CF0B65"/>
    <w:rsid w:val="00CF0D50"/>
    <w:rsid w:val="00CF1C1F"/>
    <w:rsid w:val="00CF292A"/>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7C62"/>
    <w:rsid w:val="00D20566"/>
    <w:rsid w:val="00D21586"/>
    <w:rsid w:val="00D215AF"/>
    <w:rsid w:val="00D21854"/>
    <w:rsid w:val="00D21EA5"/>
    <w:rsid w:val="00D23A38"/>
    <w:rsid w:val="00D2574C"/>
    <w:rsid w:val="00D2655E"/>
    <w:rsid w:val="00D26D79"/>
    <w:rsid w:val="00D272F7"/>
    <w:rsid w:val="00D27C2B"/>
    <w:rsid w:val="00D31ED3"/>
    <w:rsid w:val="00D322CA"/>
    <w:rsid w:val="00D33363"/>
    <w:rsid w:val="00D33378"/>
    <w:rsid w:val="00D34943"/>
    <w:rsid w:val="00D34A2B"/>
    <w:rsid w:val="00D359D4"/>
    <w:rsid w:val="00D41E23"/>
    <w:rsid w:val="00D429EC"/>
    <w:rsid w:val="00D42ACD"/>
    <w:rsid w:val="00D43598"/>
    <w:rsid w:val="00D43D44"/>
    <w:rsid w:val="00D43EBB"/>
    <w:rsid w:val="00D44E4E"/>
    <w:rsid w:val="00D46D26"/>
    <w:rsid w:val="00D50D62"/>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775B2"/>
    <w:rsid w:val="00D82E32"/>
    <w:rsid w:val="00D83974"/>
    <w:rsid w:val="00D84133"/>
    <w:rsid w:val="00D8431C"/>
    <w:rsid w:val="00D85133"/>
    <w:rsid w:val="00D91607"/>
    <w:rsid w:val="00D92C82"/>
    <w:rsid w:val="00D92EEC"/>
    <w:rsid w:val="00D93336"/>
    <w:rsid w:val="00D93B5A"/>
    <w:rsid w:val="00D94314"/>
    <w:rsid w:val="00D95685"/>
    <w:rsid w:val="00D95BC7"/>
    <w:rsid w:val="00D96043"/>
    <w:rsid w:val="00D97779"/>
    <w:rsid w:val="00DA1450"/>
    <w:rsid w:val="00DA52F5"/>
    <w:rsid w:val="00DA73A3"/>
    <w:rsid w:val="00DB3080"/>
    <w:rsid w:val="00DB4E12"/>
    <w:rsid w:val="00DB5771"/>
    <w:rsid w:val="00DB7228"/>
    <w:rsid w:val="00DC1FB0"/>
    <w:rsid w:val="00DC3395"/>
    <w:rsid w:val="00DC3664"/>
    <w:rsid w:val="00DC4B9B"/>
    <w:rsid w:val="00DC6EFC"/>
    <w:rsid w:val="00DC7CDE"/>
    <w:rsid w:val="00DD243F"/>
    <w:rsid w:val="00DD3AE1"/>
    <w:rsid w:val="00DD46E9"/>
    <w:rsid w:val="00DD4812"/>
    <w:rsid w:val="00DD4CA7"/>
    <w:rsid w:val="00DE0097"/>
    <w:rsid w:val="00DE05AE"/>
    <w:rsid w:val="00DE0979"/>
    <w:rsid w:val="00DE12E9"/>
    <w:rsid w:val="00DE301D"/>
    <w:rsid w:val="00DE43F4"/>
    <w:rsid w:val="00DE53F8"/>
    <w:rsid w:val="00DE60E6"/>
    <w:rsid w:val="00DE6887"/>
    <w:rsid w:val="00DE6C9B"/>
    <w:rsid w:val="00DE74DC"/>
    <w:rsid w:val="00DE7D5A"/>
    <w:rsid w:val="00DF12D2"/>
    <w:rsid w:val="00DF247C"/>
    <w:rsid w:val="00DF2C6C"/>
    <w:rsid w:val="00DF707E"/>
    <w:rsid w:val="00DF759D"/>
    <w:rsid w:val="00E003AF"/>
    <w:rsid w:val="00E018C3"/>
    <w:rsid w:val="00E01C15"/>
    <w:rsid w:val="00E052B1"/>
    <w:rsid w:val="00E0579D"/>
    <w:rsid w:val="00E05886"/>
    <w:rsid w:val="00E065F1"/>
    <w:rsid w:val="00E06C38"/>
    <w:rsid w:val="00E06CB7"/>
    <w:rsid w:val="00E07A0C"/>
    <w:rsid w:val="00E07DB2"/>
    <w:rsid w:val="00E10C02"/>
    <w:rsid w:val="00E137F4"/>
    <w:rsid w:val="00E13A08"/>
    <w:rsid w:val="00E164F2"/>
    <w:rsid w:val="00E16F61"/>
    <w:rsid w:val="00E20F6A"/>
    <w:rsid w:val="00E21A25"/>
    <w:rsid w:val="00E23303"/>
    <w:rsid w:val="00E253CA"/>
    <w:rsid w:val="00E26AA3"/>
    <w:rsid w:val="00E2771C"/>
    <w:rsid w:val="00E30DC4"/>
    <w:rsid w:val="00E324D9"/>
    <w:rsid w:val="00E331FB"/>
    <w:rsid w:val="00E33DF4"/>
    <w:rsid w:val="00E35EDE"/>
    <w:rsid w:val="00E36528"/>
    <w:rsid w:val="00E40ACB"/>
    <w:rsid w:val="00E40CF7"/>
    <w:rsid w:val="00E413B8"/>
    <w:rsid w:val="00E434EB"/>
    <w:rsid w:val="00E440C0"/>
    <w:rsid w:val="00E45886"/>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81567"/>
    <w:rsid w:val="00E81633"/>
    <w:rsid w:val="00E831A3"/>
    <w:rsid w:val="00E8407B"/>
    <w:rsid w:val="00E86733"/>
    <w:rsid w:val="00E8700D"/>
    <w:rsid w:val="00E9108A"/>
    <w:rsid w:val="00E94803"/>
    <w:rsid w:val="00E94B69"/>
    <w:rsid w:val="00E9588E"/>
    <w:rsid w:val="00E96813"/>
    <w:rsid w:val="00EA2738"/>
    <w:rsid w:val="00EA29A2"/>
    <w:rsid w:val="00EA2BA6"/>
    <w:rsid w:val="00EA33B1"/>
    <w:rsid w:val="00EA357E"/>
    <w:rsid w:val="00EA6340"/>
    <w:rsid w:val="00EA74F2"/>
    <w:rsid w:val="00EA7F5C"/>
    <w:rsid w:val="00EB05C9"/>
    <w:rsid w:val="00EB193D"/>
    <w:rsid w:val="00EB2A71"/>
    <w:rsid w:val="00EB32CF"/>
    <w:rsid w:val="00EB403F"/>
    <w:rsid w:val="00EB7078"/>
    <w:rsid w:val="00EB7598"/>
    <w:rsid w:val="00EB7885"/>
    <w:rsid w:val="00EC0998"/>
    <w:rsid w:val="00EC14A8"/>
    <w:rsid w:val="00EC20AF"/>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D7904"/>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160"/>
    <w:rsid w:val="00F016DF"/>
    <w:rsid w:val="00F01D8F"/>
    <w:rsid w:val="00F01D93"/>
    <w:rsid w:val="00F05B89"/>
    <w:rsid w:val="00F06BB9"/>
    <w:rsid w:val="00F121C4"/>
    <w:rsid w:val="00F13628"/>
    <w:rsid w:val="00F150D7"/>
    <w:rsid w:val="00F15320"/>
    <w:rsid w:val="00F17235"/>
    <w:rsid w:val="00F20B40"/>
    <w:rsid w:val="00F2269A"/>
    <w:rsid w:val="00F22775"/>
    <w:rsid w:val="00F228A5"/>
    <w:rsid w:val="00F24566"/>
    <w:rsid w:val="00F246D4"/>
    <w:rsid w:val="00F26525"/>
    <w:rsid w:val="00F26913"/>
    <w:rsid w:val="00F269DC"/>
    <w:rsid w:val="00F309E2"/>
    <w:rsid w:val="00F30C2D"/>
    <w:rsid w:val="00F318BD"/>
    <w:rsid w:val="00F32557"/>
    <w:rsid w:val="00F332EF"/>
    <w:rsid w:val="00F34D8E"/>
    <w:rsid w:val="00F3674D"/>
    <w:rsid w:val="00F405A3"/>
    <w:rsid w:val="00F4079E"/>
    <w:rsid w:val="00F40B14"/>
    <w:rsid w:val="00F42EAA"/>
    <w:rsid w:val="00F42EE0"/>
    <w:rsid w:val="00F434A9"/>
    <w:rsid w:val="00F437C4"/>
    <w:rsid w:val="00F446A0"/>
    <w:rsid w:val="00F47A0A"/>
    <w:rsid w:val="00F47A79"/>
    <w:rsid w:val="00F47F5C"/>
    <w:rsid w:val="00F5123F"/>
    <w:rsid w:val="00F51928"/>
    <w:rsid w:val="00F543B3"/>
    <w:rsid w:val="00F5643A"/>
    <w:rsid w:val="00F56596"/>
    <w:rsid w:val="00F5797A"/>
    <w:rsid w:val="00F62236"/>
    <w:rsid w:val="00F642AF"/>
    <w:rsid w:val="00F650B4"/>
    <w:rsid w:val="00F65901"/>
    <w:rsid w:val="00F66A35"/>
    <w:rsid w:val="00F66B95"/>
    <w:rsid w:val="00F7023E"/>
    <w:rsid w:val="00F706AA"/>
    <w:rsid w:val="00F71459"/>
    <w:rsid w:val="00F715D0"/>
    <w:rsid w:val="00F717E7"/>
    <w:rsid w:val="00F724A1"/>
    <w:rsid w:val="00F7288E"/>
    <w:rsid w:val="00F7632C"/>
    <w:rsid w:val="00F769C7"/>
    <w:rsid w:val="00F76FDC"/>
    <w:rsid w:val="00F77ED7"/>
    <w:rsid w:val="00F80F5D"/>
    <w:rsid w:val="00F8243B"/>
    <w:rsid w:val="00F84564"/>
    <w:rsid w:val="00F853F3"/>
    <w:rsid w:val="00F8591B"/>
    <w:rsid w:val="00F8655C"/>
    <w:rsid w:val="00F876B4"/>
    <w:rsid w:val="00F87E14"/>
    <w:rsid w:val="00F909F9"/>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7815"/>
    <w:rsid w:val="00FF7892"/>
    <w:rsid w:val="020E177F"/>
    <w:rsid w:val="021D3FFD"/>
    <w:rsid w:val="03649AB2"/>
    <w:rsid w:val="04EA8D57"/>
    <w:rsid w:val="05B7F852"/>
    <w:rsid w:val="05D234FF"/>
    <w:rsid w:val="07038C9D"/>
    <w:rsid w:val="092BDD54"/>
    <w:rsid w:val="0AA6D1E8"/>
    <w:rsid w:val="0B276C39"/>
    <w:rsid w:val="0BFCCF65"/>
    <w:rsid w:val="0C11F2CB"/>
    <w:rsid w:val="0E81AA0F"/>
    <w:rsid w:val="0E81E341"/>
    <w:rsid w:val="0EACEAE4"/>
    <w:rsid w:val="0FAD4414"/>
    <w:rsid w:val="103F5A94"/>
    <w:rsid w:val="10844524"/>
    <w:rsid w:val="114A2230"/>
    <w:rsid w:val="12E0C9C5"/>
    <w:rsid w:val="14506867"/>
    <w:rsid w:val="14CF0B85"/>
    <w:rsid w:val="1619B797"/>
    <w:rsid w:val="17A47E41"/>
    <w:rsid w:val="1835C1DD"/>
    <w:rsid w:val="1A34297A"/>
    <w:rsid w:val="1B2C9704"/>
    <w:rsid w:val="1B619571"/>
    <w:rsid w:val="1D3ADCC5"/>
    <w:rsid w:val="1E3B2DA1"/>
    <w:rsid w:val="1EAAA1B7"/>
    <w:rsid w:val="1EC673B1"/>
    <w:rsid w:val="1EFAAC01"/>
    <w:rsid w:val="1F0C1F42"/>
    <w:rsid w:val="1F18BD8F"/>
    <w:rsid w:val="1F8BFEFA"/>
    <w:rsid w:val="210E571E"/>
    <w:rsid w:val="21212DF9"/>
    <w:rsid w:val="216E7034"/>
    <w:rsid w:val="22921E89"/>
    <w:rsid w:val="269E831F"/>
    <w:rsid w:val="27BA5069"/>
    <w:rsid w:val="284A98B6"/>
    <w:rsid w:val="28C485CE"/>
    <w:rsid w:val="28E0C3FB"/>
    <w:rsid w:val="294A011D"/>
    <w:rsid w:val="2987DF02"/>
    <w:rsid w:val="29B8E536"/>
    <w:rsid w:val="2AABA84E"/>
    <w:rsid w:val="2AB5525D"/>
    <w:rsid w:val="2B04A093"/>
    <w:rsid w:val="2D635C1D"/>
    <w:rsid w:val="2D99A968"/>
    <w:rsid w:val="2EBF930F"/>
    <w:rsid w:val="2EDE3838"/>
    <w:rsid w:val="2FB8F832"/>
    <w:rsid w:val="304FE9EF"/>
    <w:rsid w:val="33C3B8BA"/>
    <w:rsid w:val="340B946C"/>
    <w:rsid w:val="34EFCA50"/>
    <w:rsid w:val="356485F4"/>
    <w:rsid w:val="35A188FB"/>
    <w:rsid w:val="35FBC95A"/>
    <w:rsid w:val="372E77D6"/>
    <w:rsid w:val="3954CECD"/>
    <w:rsid w:val="39F10354"/>
    <w:rsid w:val="3A27FB6A"/>
    <w:rsid w:val="3A830C40"/>
    <w:rsid w:val="3B439B9B"/>
    <w:rsid w:val="3BA34236"/>
    <w:rsid w:val="3CD1F87B"/>
    <w:rsid w:val="3D792E69"/>
    <w:rsid w:val="3D7FF8A8"/>
    <w:rsid w:val="3E439BB4"/>
    <w:rsid w:val="3F63A7C4"/>
    <w:rsid w:val="410E1585"/>
    <w:rsid w:val="41BB2B7F"/>
    <w:rsid w:val="4229A420"/>
    <w:rsid w:val="422AF18D"/>
    <w:rsid w:val="4289BFBC"/>
    <w:rsid w:val="4355AED5"/>
    <w:rsid w:val="43763951"/>
    <w:rsid w:val="43D2CB7F"/>
    <w:rsid w:val="43F4A7B0"/>
    <w:rsid w:val="454C60D8"/>
    <w:rsid w:val="4643B699"/>
    <w:rsid w:val="4649D4AC"/>
    <w:rsid w:val="480D9B5C"/>
    <w:rsid w:val="48C78907"/>
    <w:rsid w:val="49404766"/>
    <w:rsid w:val="49A96241"/>
    <w:rsid w:val="49AABEAD"/>
    <w:rsid w:val="49B6A8E9"/>
    <w:rsid w:val="4AA7165E"/>
    <w:rsid w:val="4B313C2F"/>
    <w:rsid w:val="4D21FD67"/>
    <w:rsid w:val="4D223D20"/>
    <w:rsid w:val="4D33A0F5"/>
    <w:rsid w:val="4FE7F0A0"/>
    <w:rsid w:val="5032F667"/>
    <w:rsid w:val="5108FAD7"/>
    <w:rsid w:val="513AAC8D"/>
    <w:rsid w:val="52F00576"/>
    <w:rsid w:val="53A23723"/>
    <w:rsid w:val="53A8B4F7"/>
    <w:rsid w:val="53FBFF49"/>
    <w:rsid w:val="54545104"/>
    <w:rsid w:val="556CADB9"/>
    <w:rsid w:val="55FC005C"/>
    <w:rsid w:val="561712E3"/>
    <w:rsid w:val="56CAC79E"/>
    <w:rsid w:val="5816E56E"/>
    <w:rsid w:val="591A8979"/>
    <w:rsid w:val="5944EAA0"/>
    <w:rsid w:val="59FE758F"/>
    <w:rsid w:val="5AAF9B25"/>
    <w:rsid w:val="5AB6BEF1"/>
    <w:rsid w:val="5B5241CC"/>
    <w:rsid w:val="5B53855C"/>
    <w:rsid w:val="5BB2F0D8"/>
    <w:rsid w:val="5BB5432D"/>
    <w:rsid w:val="5BB54541"/>
    <w:rsid w:val="5D8E0EDC"/>
    <w:rsid w:val="5D92C231"/>
    <w:rsid w:val="5F4785A1"/>
    <w:rsid w:val="60758A91"/>
    <w:rsid w:val="611A1691"/>
    <w:rsid w:val="644E498F"/>
    <w:rsid w:val="649DD330"/>
    <w:rsid w:val="64C9C306"/>
    <w:rsid w:val="65FFC37F"/>
    <w:rsid w:val="66AC6CCF"/>
    <w:rsid w:val="66ACEF40"/>
    <w:rsid w:val="66B6A1D3"/>
    <w:rsid w:val="6738D8EC"/>
    <w:rsid w:val="673E33E3"/>
    <w:rsid w:val="68726538"/>
    <w:rsid w:val="697C7747"/>
    <w:rsid w:val="69ECA47F"/>
    <w:rsid w:val="6A2C4010"/>
    <w:rsid w:val="6AFA70A8"/>
    <w:rsid w:val="6B11ECD9"/>
    <w:rsid w:val="6C069D59"/>
    <w:rsid w:val="6D24755B"/>
    <w:rsid w:val="6E46BEB3"/>
    <w:rsid w:val="6E4E1013"/>
    <w:rsid w:val="6E6ED6E5"/>
    <w:rsid w:val="6F21C8A4"/>
    <w:rsid w:val="6FB51013"/>
    <w:rsid w:val="7068BB70"/>
    <w:rsid w:val="711D6536"/>
    <w:rsid w:val="716429FA"/>
    <w:rsid w:val="7308E8E6"/>
    <w:rsid w:val="73769121"/>
    <w:rsid w:val="75A7B9ED"/>
    <w:rsid w:val="75D0CAF1"/>
    <w:rsid w:val="7609272E"/>
    <w:rsid w:val="760AEDDF"/>
    <w:rsid w:val="76EFD533"/>
    <w:rsid w:val="76EFEA36"/>
    <w:rsid w:val="774BD235"/>
    <w:rsid w:val="7785DB16"/>
    <w:rsid w:val="778B2E27"/>
    <w:rsid w:val="7816375E"/>
    <w:rsid w:val="788108C4"/>
    <w:rsid w:val="79557591"/>
    <w:rsid w:val="79C231FA"/>
    <w:rsid w:val="7AB8DD52"/>
    <w:rsid w:val="7BC8D23A"/>
    <w:rsid w:val="7CF31426"/>
    <w:rsid w:val="7CFE5180"/>
    <w:rsid w:val="7D819492"/>
    <w:rsid w:val="7E403DB4"/>
    <w:rsid w:val="7EAC54B7"/>
    <w:rsid w:val="7EAD9DF2"/>
    <w:rsid w:val="7EE9AF16"/>
    <w:rsid w:val="7F4187CD"/>
    <w:rsid w:val="7FDFA5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9BDF89"/>
  <w14:defaultImageDpi w14:val="330"/>
  <w15:docId w15:val="{0280FF78-A7FF-4567-ACB5-03025ED60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qFormat="1"/>
    <w:lsdException w:name="index heading" w:semiHidden="1" w:unhideWhenUsed="1"/>
    <w:lsdException w:name="caption" w:semiHidden="1" w:uiPriority="2"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lsdException w:name="List Bullet"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1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19" w:qFormat="1"/>
    <w:lsdException w:name="Intense Reference" w:uiPriority="32" w:qFormat="1"/>
    <w:lsdException w:name="Book Title" w:qFormat="1"/>
    <w:lsdException w:name="Bibliography" w:semiHidden="1" w:uiPriority="1"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5"/>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2"/>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4"/>
      </w:numPr>
      <w:tabs>
        <w:tab w:val="left" w:pos="771"/>
      </w:tabs>
      <w:adjustRightInd w:val="0"/>
      <w:snapToGrid w:val="0"/>
      <w:spacing w:before="80"/>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3"/>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6"/>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customStyle="1" w:styleId="PlainTable11">
    <w:name w:val="Plain Table 1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7"/>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8"/>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9"/>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table" w:customStyle="1" w:styleId="TableGrid1">
    <w:name w:val="Table Grid1"/>
    <w:basedOn w:val="TableNormal"/>
    <w:next w:val="TableGrid"/>
    <w:uiPriority w:val="39"/>
    <w:rsid w:val="0073727C"/>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B4FD8"/>
  </w:style>
  <w:style w:type="character" w:customStyle="1" w:styleId="eop">
    <w:name w:val="eop"/>
    <w:basedOn w:val="DefaultParagraphFont"/>
    <w:rsid w:val="002B4FD8"/>
  </w:style>
  <w:style w:type="character" w:styleId="CommentReference">
    <w:name w:val="annotation reference"/>
    <w:basedOn w:val="DefaultParagraphFont"/>
    <w:uiPriority w:val="99"/>
    <w:semiHidden/>
    <w:rsid w:val="006D34E6"/>
    <w:rPr>
      <w:sz w:val="16"/>
      <w:szCs w:val="16"/>
    </w:rPr>
  </w:style>
  <w:style w:type="paragraph" w:styleId="CommentText">
    <w:name w:val="annotation text"/>
    <w:basedOn w:val="Normal"/>
    <w:link w:val="CommentTextChar"/>
    <w:uiPriority w:val="99"/>
    <w:semiHidden/>
    <w:rsid w:val="006D34E6"/>
    <w:pPr>
      <w:spacing w:line="240" w:lineRule="auto"/>
    </w:pPr>
    <w:rPr>
      <w:sz w:val="20"/>
      <w:szCs w:val="20"/>
    </w:rPr>
  </w:style>
  <w:style w:type="character" w:customStyle="1" w:styleId="CommentTextChar">
    <w:name w:val="Comment Text Char"/>
    <w:basedOn w:val="DefaultParagraphFont"/>
    <w:link w:val="CommentText"/>
    <w:uiPriority w:val="99"/>
    <w:semiHidden/>
    <w:rsid w:val="006D34E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A357E"/>
    <w:rPr>
      <w:b/>
      <w:bCs/>
    </w:rPr>
  </w:style>
  <w:style w:type="character" w:customStyle="1" w:styleId="CommentSubjectChar">
    <w:name w:val="Comment Subject Char"/>
    <w:basedOn w:val="CommentTextChar"/>
    <w:link w:val="CommentSubject"/>
    <w:uiPriority w:val="99"/>
    <w:semiHidden/>
    <w:rsid w:val="00EA357E"/>
    <w:rPr>
      <w:rFonts w:ascii="Arial" w:hAnsi="Arial"/>
      <w:b/>
      <w:bCs/>
      <w:sz w:val="20"/>
      <w:szCs w:val="20"/>
      <w:lang w:val="en-AU"/>
    </w:rPr>
  </w:style>
  <w:style w:type="character" w:styleId="UnresolvedMention">
    <w:name w:val="Unresolved Mention"/>
    <w:basedOn w:val="DefaultParagraphFont"/>
    <w:uiPriority w:val="99"/>
    <w:semiHidden/>
    <w:unhideWhenUsed/>
    <w:rsid w:val="006002A0"/>
    <w:rPr>
      <w:color w:val="605E5C"/>
      <w:shd w:val="clear" w:color="auto" w:fill="E1DFDD"/>
    </w:rPr>
  </w:style>
  <w:style w:type="paragraph" w:styleId="NormalWeb">
    <w:name w:val="Normal (Web)"/>
    <w:basedOn w:val="Normal"/>
    <w:uiPriority w:val="99"/>
    <w:semiHidden/>
    <w:unhideWhenUsed/>
    <w:rsid w:val="00931F9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
    <w:name w:val="paragraph"/>
    <w:basedOn w:val="Normal"/>
    <w:rsid w:val="00931F9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A93126"/>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A93126"/>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customStyle="1" w:styleId="no-wrap">
    <w:name w:val="no-wrap"/>
    <w:basedOn w:val="DefaultParagraphFont"/>
    <w:rsid w:val="003156BF"/>
  </w:style>
  <w:style w:type="character" w:customStyle="1" w:styleId="wacimagecontainer">
    <w:name w:val="wacimagecontainer"/>
    <w:basedOn w:val="DefaultParagraphFont"/>
    <w:rsid w:val="00225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469158">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142045399">
      <w:bodyDiv w:val="1"/>
      <w:marLeft w:val="0"/>
      <w:marRight w:val="0"/>
      <w:marTop w:val="0"/>
      <w:marBottom w:val="0"/>
      <w:divBdr>
        <w:top w:val="none" w:sz="0" w:space="0" w:color="auto"/>
        <w:left w:val="none" w:sz="0" w:space="0" w:color="auto"/>
        <w:bottom w:val="none" w:sz="0" w:space="0" w:color="auto"/>
        <w:right w:val="none" w:sz="0" w:space="0" w:color="auto"/>
      </w:divBdr>
    </w:div>
    <w:div w:id="1330062722">
      <w:bodyDiv w:val="1"/>
      <w:marLeft w:val="0"/>
      <w:marRight w:val="0"/>
      <w:marTop w:val="0"/>
      <w:marBottom w:val="0"/>
      <w:divBdr>
        <w:top w:val="none" w:sz="0" w:space="0" w:color="auto"/>
        <w:left w:val="none" w:sz="0" w:space="0" w:color="auto"/>
        <w:bottom w:val="none" w:sz="0" w:space="0" w:color="auto"/>
        <w:right w:val="none" w:sz="0" w:space="0" w:color="auto"/>
      </w:divBdr>
    </w:div>
    <w:div w:id="1494101199">
      <w:bodyDiv w:val="1"/>
      <w:marLeft w:val="0"/>
      <w:marRight w:val="0"/>
      <w:marTop w:val="0"/>
      <w:marBottom w:val="0"/>
      <w:divBdr>
        <w:top w:val="none" w:sz="0" w:space="0" w:color="auto"/>
        <w:left w:val="none" w:sz="0" w:space="0" w:color="auto"/>
        <w:bottom w:val="none" w:sz="0" w:space="0" w:color="auto"/>
        <w:right w:val="none" w:sz="0" w:space="0" w:color="auto"/>
      </w:divBdr>
    </w:div>
    <w:div w:id="1665932124">
      <w:bodyDiv w:val="1"/>
      <w:marLeft w:val="0"/>
      <w:marRight w:val="0"/>
      <w:marTop w:val="0"/>
      <w:marBottom w:val="0"/>
      <w:divBdr>
        <w:top w:val="none" w:sz="0" w:space="0" w:color="auto"/>
        <w:left w:val="none" w:sz="0" w:space="0" w:color="auto"/>
        <w:bottom w:val="none" w:sz="0" w:space="0" w:color="auto"/>
        <w:right w:val="none" w:sz="0" w:space="0" w:color="auto"/>
      </w:divBdr>
    </w:div>
    <w:div w:id="1694305115">
      <w:bodyDiv w:val="1"/>
      <w:marLeft w:val="0"/>
      <w:marRight w:val="0"/>
      <w:marTop w:val="0"/>
      <w:marBottom w:val="0"/>
      <w:divBdr>
        <w:top w:val="none" w:sz="0" w:space="0" w:color="auto"/>
        <w:left w:val="none" w:sz="0" w:space="0" w:color="auto"/>
        <w:bottom w:val="none" w:sz="0" w:space="0" w:color="auto"/>
        <w:right w:val="none" w:sz="0" w:space="0" w:color="auto"/>
      </w:divBdr>
      <w:divsChild>
        <w:div w:id="508063454">
          <w:marLeft w:val="0"/>
          <w:marRight w:val="0"/>
          <w:marTop w:val="150"/>
          <w:marBottom w:val="150"/>
          <w:divBdr>
            <w:top w:val="none" w:sz="0" w:space="0" w:color="auto"/>
            <w:left w:val="none" w:sz="0" w:space="0" w:color="auto"/>
            <w:bottom w:val="none" w:sz="0" w:space="0" w:color="auto"/>
            <w:right w:val="none" w:sz="0" w:space="0" w:color="auto"/>
          </w:divBdr>
          <w:divsChild>
            <w:div w:id="527333423">
              <w:marLeft w:val="0"/>
              <w:marRight w:val="0"/>
              <w:marTop w:val="0"/>
              <w:marBottom w:val="0"/>
              <w:divBdr>
                <w:top w:val="none" w:sz="0" w:space="0" w:color="auto"/>
                <w:left w:val="none" w:sz="0" w:space="0" w:color="auto"/>
                <w:bottom w:val="none" w:sz="0" w:space="0" w:color="auto"/>
                <w:right w:val="none" w:sz="0" w:space="0" w:color="auto"/>
              </w:divBdr>
            </w:div>
            <w:div w:id="1288004259">
              <w:marLeft w:val="0"/>
              <w:marRight w:val="0"/>
              <w:marTop w:val="0"/>
              <w:marBottom w:val="0"/>
              <w:divBdr>
                <w:top w:val="none" w:sz="0" w:space="0" w:color="auto"/>
                <w:left w:val="none" w:sz="0" w:space="0" w:color="auto"/>
                <w:bottom w:val="none" w:sz="0" w:space="0" w:color="auto"/>
                <w:right w:val="none" w:sz="0" w:space="0" w:color="auto"/>
              </w:divBdr>
            </w:div>
          </w:divsChild>
        </w:div>
        <w:div w:id="2104301590">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173759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999211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high-potential-and-gifted-education/supporting-educators/assess-and-identify" TargetMode="External"/><Relationship Id="rId21" Type="http://schemas.openxmlformats.org/officeDocument/2006/relationships/hyperlink" Target="https://education.nsw.gov.au/teaching-and-learning/curriculum/literacy-and-numeracy/resources-for-schools/eald/enhanced-teaching-and-learning-cycle" TargetMode="External"/><Relationship Id="rId42" Type="http://schemas.openxmlformats.org/officeDocument/2006/relationships/hyperlink" Target="https://unsplash.com/@tompumford" TargetMode="External"/><Relationship Id="rId47" Type="http://schemas.openxmlformats.org/officeDocument/2006/relationships/hyperlink" Target="https://theconversation.com/8-things-we-do-that-really-confuse-our-dogs-122616" TargetMode="External"/><Relationship Id="rId63" Type="http://schemas.openxmlformats.org/officeDocument/2006/relationships/image" Target="media/image7.jpg"/><Relationship Id="rId68" Type="http://schemas.openxmlformats.org/officeDocument/2006/relationships/hyperlink" Target="https://unsplash.com/@stationery_hoe" TargetMode="External"/><Relationship Id="rId84" Type="http://schemas.openxmlformats.org/officeDocument/2006/relationships/hyperlink" Target="https://smartcopying.edu.au/guidelines/education-licences/section-113p-notice/%22%20/t%20%22_blank" TargetMode="External"/><Relationship Id="rId89" Type="http://schemas.openxmlformats.org/officeDocument/2006/relationships/footer" Target="footer1.xml"/><Relationship Id="rId16" Type="http://schemas.openxmlformats.org/officeDocument/2006/relationships/hyperlink" Target="https://forms.office.com/r/P5kVmTJWPE" TargetMode="External"/><Relationship Id="rId11" Type="http://schemas.openxmlformats.org/officeDocument/2006/relationships/hyperlink" Target="https://education.nsw.gov.au/teaching-and-learning/curriculum/leading-curriculum-k-12" TargetMode="External"/><Relationship Id="rId32" Type="http://schemas.openxmlformats.org/officeDocument/2006/relationships/hyperlink" Target="http://www.neilramsden.co.uk/spelling/matrix" TargetMode="External"/><Relationship Id="rId37" Type="http://schemas.openxmlformats.org/officeDocument/2006/relationships/hyperlink" Target="https://unsplash.com/" TargetMode="External"/><Relationship Id="rId53" Type="http://schemas.openxmlformats.org/officeDocument/2006/relationships/hyperlink" Target="https://www.penguin.com.au/books/khaki-town-9780143795186" TargetMode="External"/><Relationship Id="rId58" Type="http://schemas.openxmlformats.org/officeDocument/2006/relationships/hyperlink" Target="https://www.penguin.com.au/books/charlatan-9780143785552" TargetMode="External"/><Relationship Id="rId74" Type="http://schemas.openxmlformats.org/officeDocument/2006/relationships/hyperlink" Target="https://unsplash.com/@mrthetrain" TargetMode="External"/><Relationship Id="rId79" Type="http://schemas.openxmlformats.org/officeDocument/2006/relationships/diagramQuickStyle" Target="diagrams/quickStyle1.xml"/><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hyperlink" Target="https://education.nsw.gov.au/teaching-and-learning/curriculum/multicultural-education/english-as-an-additional-language-or-dialect/planning-eald-support/english-language-proficiency" TargetMode="External"/><Relationship Id="rId27" Type="http://schemas.openxmlformats.org/officeDocument/2006/relationships/hyperlink" Target="https://education.nsw.gov.au/teaching-and-learning/high-potential-and-gifted-education/supporting-educators/evaluate" TargetMode="External"/><Relationship Id="rId43" Type="http://schemas.openxmlformats.org/officeDocument/2006/relationships/hyperlink" Target="https://unsplash.com/" TargetMode="External"/><Relationship Id="rId48" Type="http://schemas.openxmlformats.org/officeDocument/2006/relationships/hyperlink" Target="https://theconversation.com/looking-on-the-bright-side-the-leunig-fragments-film-skips-dark-truths-131202" TargetMode="External"/><Relationship Id="rId64" Type="http://schemas.openxmlformats.org/officeDocument/2006/relationships/hyperlink" Target="https://unsplash.com/photos/white-markee-light-hhq1Lxtuwd8" TargetMode="External"/><Relationship Id="rId69"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hyperlink" Target="https://www.penguin.com.au/books/the-giver-of-stars-9780718183219" TargetMode="External"/><Relationship Id="rId72" Type="http://schemas.openxmlformats.org/officeDocument/2006/relationships/hyperlink" Target="https://unsplash.com/@alexisrbrown" TargetMode="External"/><Relationship Id="rId80" Type="http://schemas.openxmlformats.org/officeDocument/2006/relationships/diagramColors" Target="diagrams/colors1.xml"/><Relationship Id="rId85" Type="http://schemas.openxmlformats.org/officeDocument/2006/relationships/image" Target="media/image14.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players.brightcove.net/6146050564001/default_default/index.html?videoId=6310895669112" TargetMode="External"/><Relationship Id="rId25" Type="http://schemas.openxmlformats.org/officeDocument/2006/relationships/hyperlink" Target="https://education.nsw.gov.au/teaching-and-learning/disability-learning-and-support/personalised-support-for-learning/adjustments-to-teaching-and-learning" TargetMode="External"/><Relationship Id="rId33" Type="http://schemas.openxmlformats.org/officeDocument/2006/relationships/image" Target="media/image2.png"/><Relationship Id="rId38" Type="http://schemas.openxmlformats.org/officeDocument/2006/relationships/image" Target="media/image4.jpg"/><Relationship Id="rId46" Type="http://schemas.openxmlformats.org/officeDocument/2006/relationships/hyperlink" Target="https://unsplash.com/" TargetMode="External"/><Relationship Id="rId59" Type="http://schemas.openxmlformats.org/officeDocument/2006/relationships/hyperlink" Target="https://www.penguin.com.au/books/the-yield-winner-of-the-2020-miles-franklin-award-9781760899462" TargetMode="External"/><Relationship Id="rId67" Type="http://schemas.openxmlformats.org/officeDocument/2006/relationships/image" Target="media/image9.jpg"/><Relationship Id="rId20" Type="http://schemas.openxmlformats.org/officeDocument/2006/relationships/hyperlink" Target="https://education.nsw.gov.au/teaching-and-learning/aec" TargetMode="External"/><Relationship Id="rId41" Type="http://schemas.openxmlformats.org/officeDocument/2006/relationships/image" Target="media/image5.jpg"/><Relationship Id="rId54" Type="http://schemas.openxmlformats.org/officeDocument/2006/relationships/hyperlink" Target="https://www.penguin.com.au/books/we-are-the-weather-9780241984918" TargetMode="External"/><Relationship Id="rId62" Type="http://schemas.openxmlformats.org/officeDocument/2006/relationships/hyperlink" Target="https://unsplash.com/photos/hhq1Lxtuwd8" TargetMode="External"/><Relationship Id="rId70" Type="http://schemas.openxmlformats.org/officeDocument/2006/relationships/hyperlink" Target="https://unsplash.com/@brett_jordan" TargetMode="External"/><Relationship Id="rId75" Type="http://schemas.openxmlformats.org/officeDocument/2006/relationships/hyperlink" Target="https://unsplash.com/" TargetMode="External"/><Relationship Id="rId83" Type="http://schemas.openxmlformats.org/officeDocument/2006/relationships/hyperlink" Target="https://www.abebooks.com/book-search/publisher/international-reading-association/" TargetMode="External"/><Relationship Id="rId88" Type="http://schemas.openxmlformats.org/officeDocument/2006/relationships/hyperlink" Target="https://smartcopying.edu.au/guidelines/education-licences/section-113p-notice/%22%20/t%20%22_blank"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school-excellence-and-accountability/school-excellence" TargetMode="External"/><Relationship Id="rId23" Type="http://schemas.openxmlformats.org/officeDocument/2006/relationships/hyperlink" Target="https://education.nsw.gov.au/teaching-and-learning/curriculum/multicultural-education/english-as-an-additional-language-or-dialect" TargetMode="External"/><Relationship Id="rId28" Type="http://schemas.openxmlformats.org/officeDocument/2006/relationships/hyperlink" Target="https://education.nsw.gov.au/teaching-and-learning/high-potential-and-gifted-education/supporting-educators/implement/differentiation-adjustment-strategies" TargetMode="External"/><Relationship Id="rId36" Type="http://schemas.openxmlformats.org/officeDocument/2006/relationships/hyperlink" Target="https://unsplash.com/@createandbloom" TargetMode="External"/><Relationship Id="rId49" Type="http://schemas.openxmlformats.org/officeDocument/2006/relationships/hyperlink" Target="https://www.penguin.com.au/books/the-authenticity-project-9781784164690" TargetMode="External"/><Relationship Id="rId57" Type="http://schemas.openxmlformats.org/officeDocument/2006/relationships/hyperlink" Target="https://www.penguin.com.au/books/whipbird-9780143791942" TargetMode="External"/><Relationship Id="rId10" Type="http://schemas.openxmlformats.org/officeDocument/2006/relationships/endnotes" Target="endnotes.xml"/><Relationship Id="rId31" Type="http://schemas.openxmlformats.org/officeDocument/2006/relationships/image" Target="media/image1.png"/><Relationship Id="rId44" Type="http://schemas.openxmlformats.org/officeDocument/2006/relationships/image" Target="media/image6.jpg"/><Relationship Id="rId52" Type="http://schemas.openxmlformats.org/officeDocument/2006/relationships/hyperlink" Target="https://www.penguin.com.au/books/the-culture-code-9781847941275" TargetMode="External"/><Relationship Id="rId60" Type="http://schemas.openxmlformats.org/officeDocument/2006/relationships/hyperlink" Target="https://smartcopying.edu.au/guidelines/education-licences/section-113p-notice/%22%20/t%20%22_blank" TargetMode="External"/><Relationship Id="rId65" Type="http://schemas.openxmlformats.org/officeDocument/2006/relationships/image" Target="media/image8.jpg"/><Relationship Id="rId73" Type="http://schemas.openxmlformats.org/officeDocument/2006/relationships/image" Target="media/image12.jpeg"/><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image" Target="media/image15.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literacy-and-numeracy/priorities" TargetMode="External"/><Relationship Id="rId18" Type="http://schemas.openxmlformats.org/officeDocument/2006/relationships/hyperlink" Target="https://education.nsw.gov.au/teaching-and-learning/curriculum/literacy-and-numeracy/teaching-and-learning-resources/literacy/teaching-strategies" TargetMode="External"/><Relationship Id="rId39" Type="http://schemas.openxmlformats.org/officeDocument/2006/relationships/hyperlink" Target="https://unsplash.com/@leorivas" TargetMode="External"/><Relationship Id="rId34" Type="http://schemas.openxmlformats.org/officeDocument/2006/relationships/hyperlink" Target="https://app.education.nsw.gov.au/digital-learning-selector/LearningActivity/Card/645?clearCache=65675106-1669-57fa-9f58-1f00c02d28a7" TargetMode="External"/><Relationship Id="rId50" Type="http://schemas.openxmlformats.org/officeDocument/2006/relationships/hyperlink" Target="https://www.penguin.com.au/books/the-body-9780552779906" TargetMode="External"/><Relationship Id="rId55" Type="http://schemas.openxmlformats.org/officeDocument/2006/relationships/hyperlink" Target="https://www.penguin.com.au/books/mrs-osmond-9780241977132" TargetMode="External"/><Relationship Id="rId76" Type="http://schemas.openxmlformats.org/officeDocument/2006/relationships/hyperlink" Target="https://smartcopying.edu.au/guidelines/education-licences/section-113p-notice/%22%20/t%20%22_blank" TargetMode="External"/><Relationship Id="rId7" Type="http://schemas.openxmlformats.org/officeDocument/2006/relationships/settings" Target="settings.xml"/><Relationship Id="rId71" Type="http://schemas.openxmlformats.org/officeDocument/2006/relationships/image" Target="media/image11.jpe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education.nsw.gov.au/teaching-and-learning/curriculum/literacy-and-numeracy/resources-for-schools/learning-progressions" TargetMode="External"/><Relationship Id="rId24" Type="http://schemas.openxmlformats.org/officeDocument/2006/relationships/hyperlink" Target="https://education.nsw.gov.au/teaching-and-learning/curriculum/literacy-and-numeracy/resources-for-schools/eald" TargetMode="External"/><Relationship Id="rId40" Type="http://schemas.openxmlformats.org/officeDocument/2006/relationships/hyperlink" Target="https://unsplash.com/" TargetMode="External"/><Relationship Id="rId45" Type="http://schemas.openxmlformats.org/officeDocument/2006/relationships/hyperlink" Target="https://unsplash.com/@louiscesar" TargetMode="External"/><Relationship Id="rId66" Type="http://schemas.openxmlformats.org/officeDocument/2006/relationships/hyperlink" Target="https://unsplash.com/@thoughtcatalog" TargetMode="External"/><Relationship Id="rId87" Type="http://schemas.openxmlformats.org/officeDocument/2006/relationships/hyperlink" Target="https://www.abebooks.com/book-search/publisher/international-reading-association/" TargetMode="External"/><Relationship Id="rId61" Type="http://schemas.openxmlformats.org/officeDocument/2006/relationships/hyperlink" Target="https://smartcopying.edu.au/guidelines/education-licences/section-113p-notice" TargetMode="External"/><Relationship Id="rId82" Type="http://schemas.openxmlformats.org/officeDocument/2006/relationships/image" Target="media/image13.png"/><Relationship Id="rId19" Type="http://schemas.openxmlformats.org/officeDocument/2006/relationships/hyperlink" Target="https://education.nsw.gov.au/about-us/educational-data/cese/publications/research-reports/what-works-best-2020-update" TargetMode="External"/><Relationship Id="rId14"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0" Type="http://schemas.openxmlformats.org/officeDocument/2006/relationships/hyperlink" Target="https://educationstandards.nsw.edu.au/wps/portal/nesa/k-10/learning-areas/english-year-10/english-k-10/content-and-text-requirements" TargetMode="External"/><Relationship Id="rId35" Type="http://schemas.openxmlformats.org/officeDocument/2006/relationships/image" Target="media/image3.jpg"/><Relationship Id="rId56" Type="http://schemas.openxmlformats.org/officeDocument/2006/relationships/hyperlink" Target="https://www.penguin.com.au/books/the-golden-house-9781784707095" TargetMode="External"/><Relationship Id="rId77" Type="http://schemas.openxmlformats.org/officeDocument/2006/relationships/diagramData" Target="diagrams/data1.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8847EE-7329-4ECE-A14C-EA5BB2BF392B}" type="doc">
      <dgm:prSet loTypeId="urn:microsoft.com/office/officeart/2008/layout/AlternatingHexagons" loCatId="list" qsTypeId="urn:microsoft.com/office/officeart/2005/8/quickstyle/simple1" qsCatId="simple" csTypeId="urn:microsoft.com/office/officeart/2005/8/colors/accent0_2" csCatId="mainScheme" phldr="1"/>
      <dgm:spPr/>
      <dgm:t>
        <a:bodyPr/>
        <a:lstStyle/>
        <a:p>
          <a:endParaRPr lang="en-US"/>
        </a:p>
      </dgm:t>
    </dgm:pt>
    <dgm:pt modelId="{57AF6CB3-6B11-4C94-BD9B-3ED8669014D2}">
      <dgm:prSet phldrT="[Text]" custT="1"/>
      <dgm:spPr/>
      <dgm:t>
        <a:bodyPr/>
        <a:lstStyle/>
        <a:p>
          <a:r>
            <a:rPr lang="en-US" sz="1000"/>
            <a:t>Definition</a:t>
          </a:r>
        </a:p>
        <a:p>
          <a:endParaRPr lang="en-US" sz="1000"/>
        </a:p>
        <a:p>
          <a:endParaRPr lang="en-US" sz="1000"/>
        </a:p>
        <a:p>
          <a:endParaRPr lang="en-US" sz="1000"/>
        </a:p>
      </dgm:t>
      <dgm:extLst>
        <a:ext uri="{E40237B7-FDA0-4F09-8148-C483321AD2D9}">
          <dgm14:cNvPr xmlns:dgm14="http://schemas.microsoft.com/office/drawing/2010/diagram" id="0" name="" descr="Template for word graphic organiser.&#10;Definition&#10;&#10;Morphology&#10;&#10; Word:&#10;_______________&#10;Part of speech&#10;"/>
        </a:ext>
      </dgm:extLst>
    </dgm:pt>
    <dgm:pt modelId="{312C147C-B35E-4AD8-98BB-B244AA113679}" type="parTrans" cxnId="{45AB261C-AA7C-4500-BA29-25312E737752}">
      <dgm:prSet/>
      <dgm:spPr/>
      <dgm:t>
        <a:bodyPr/>
        <a:lstStyle/>
        <a:p>
          <a:endParaRPr lang="en-US"/>
        </a:p>
      </dgm:t>
    </dgm:pt>
    <dgm:pt modelId="{DFB946FF-C345-4915-9D02-BE9D95C38A4D}" type="sibTrans" cxnId="{45AB261C-AA7C-4500-BA29-25312E737752}">
      <dgm:prSet custT="1"/>
      <dgm:spPr/>
      <dgm:t>
        <a:bodyPr/>
        <a:lstStyle/>
        <a:p>
          <a:r>
            <a:rPr lang="en-US" sz="1000"/>
            <a:t>Synonyms</a:t>
          </a:r>
        </a:p>
        <a:p>
          <a:endParaRPr lang="en-US" sz="1000"/>
        </a:p>
        <a:p>
          <a:endParaRPr lang="en-US" sz="1000"/>
        </a:p>
        <a:p>
          <a:endParaRPr lang="en-US" sz="1000"/>
        </a:p>
      </dgm:t>
    </dgm:pt>
    <dgm:pt modelId="{90BEB31C-9E5B-48DA-B980-7EF6EE43788A}">
      <dgm:prSet phldrT="[Text]" custT="1"/>
      <dgm:spPr/>
      <dgm:t>
        <a:bodyPr/>
        <a:lstStyle/>
        <a:p>
          <a:r>
            <a:rPr lang="en-US" sz="1000"/>
            <a:t>Morphology</a:t>
          </a:r>
        </a:p>
        <a:p>
          <a:endParaRPr lang="en-US" sz="1000"/>
        </a:p>
        <a:p>
          <a:endParaRPr lang="en-US" sz="1000"/>
        </a:p>
        <a:p>
          <a:endParaRPr lang="en-US" sz="1000"/>
        </a:p>
      </dgm:t>
      <dgm:extLst>
        <a:ext uri="{E40237B7-FDA0-4F09-8148-C483321AD2D9}">
          <dgm14:cNvPr xmlns:dgm14="http://schemas.microsoft.com/office/drawing/2010/diagram" id="0" name="" descr="Template for word graphic organiser.&#10;Definition&#10;&#10;Morphology&#10;&#10; Word:&#10;_______________&#10;Part of speech&#10;"/>
        </a:ext>
      </dgm:extLst>
    </dgm:pt>
    <dgm:pt modelId="{C7114EAD-55CE-40BB-833C-E643AF5BEF14}" type="parTrans" cxnId="{F6D799C0-B4EF-40B7-91B1-BEB375A48F2A}">
      <dgm:prSet/>
      <dgm:spPr/>
      <dgm:t>
        <a:bodyPr/>
        <a:lstStyle/>
        <a:p>
          <a:endParaRPr lang="en-US"/>
        </a:p>
      </dgm:t>
    </dgm:pt>
    <dgm:pt modelId="{6C90F8A0-ED93-4632-A230-79342F575A03}" type="sibTrans" cxnId="{F6D799C0-B4EF-40B7-91B1-BEB375A48F2A}">
      <dgm:prSet custT="1"/>
      <dgm:spPr/>
      <dgm:t>
        <a:bodyPr/>
        <a:lstStyle/>
        <a:p>
          <a:r>
            <a:rPr lang="en-US" sz="1000"/>
            <a:t>Etymology</a:t>
          </a:r>
        </a:p>
        <a:p>
          <a:endParaRPr lang="en-US" sz="1000"/>
        </a:p>
        <a:p>
          <a:endParaRPr lang="en-US" sz="1000"/>
        </a:p>
        <a:p>
          <a:endParaRPr lang="en-US" sz="1000"/>
        </a:p>
      </dgm:t>
    </dgm:pt>
    <dgm:pt modelId="{9CC2E305-74BB-44B4-9393-31651FB13FEC}">
      <dgm:prSet phldrT="[Text]" custT="1"/>
      <dgm:spPr/>
      <dgm:t>
        <a:bodyPr/>
        <a:lstStyle/>
        <a:p>
          <a:r>
            <a:rPr lang="en-US" sz="1200"/>
            <a:t>Word:</a:t>
          </a:r>
        </a:p>
        <a:p>
          <a:r>
            <a:rPr lang="en-US" sz="1200"/>
            <a:t>_______________</a:t>
          </a:r>
        </a:p>
      </dgm:t>
      <dgm:extLst>
        <a:ext uri="{E40237B7-FDA0-4F09-8148-C483321AD2D9}">
          <dgm14:cNvPr xmlns:dgm14="http://schemas.microsoft.com/office/drawing/2010/diagram" id="0" name="" descr="Template for word graphic organiser.&#10;Definition&#10;&#10;Morphology&#10;&#10; Word:&#10;_______________&#10;Part of speech&#10;"/>
        </a:ext>
      </dgm:extLst>
    </dgm:pt>
    <dgm:pt modelId="{1370C607-9BBA-4DC8-8212-EDF812FFB4CC}" type="parTrans" cxnId="{16B42037-8E9A-4924-ACED-90D10205147C}">
      <dgm:prSet/>
      <dgm:spPr/>
      <dgm:t>
        <a:bodyPr/>
        <a:lstStyle/>
        <a:p>
          <a:endParaRPr lang="en-US"/>
        </a:p>
      </dgm:t>
    </dgm:pt>
    <dgm:pt modelId="{7C354C27-9802-40B1-9533-F5D2E761D88D}" type="sibTrans" cxnId="{16B42037-8E9A-4924-ACED-90D10205147C}">
      <dgm:prSet/>
      <dgm:spPr/>
      <dgm:t>
        <a:bodyPr/>
        <a:lstStyle/>
        <a:p>
          <a:endParaRPr lang="en-US"/>
        </a:p>
      </dgm:t>
    </dgm:pt>
    <dgm:pt modelId="{F48CCA46-7F48-4B0F-82D4-A13EF5C0D234}">
      <dgm:prSet phldrT="[Text]" custT="1"/>
      <dgm:spPr/>
      <dgm:t>
        <a:bodyPr/>
        <a:lstStyle/>
        <a:p>
          <a:r>
            <a:rPr lang="en-US" sz="1000"/>
            <a:t>Part of speech</a:t>
          </a:r>
        </a:p>
        <a:p>
          <a:endParaRPr lang="en-US" sz="1000"/>
        </a:p>
        <a:p>
          <a:endParaRPr lang="en-US" sz="1000"/>
        </a:p>
        <a:p>
          <a:endParaRPr lang="en-US" sz="1000"/>
        </a:p>
      </dgm:t>
      <dgm:extLst>
        <a:ext uri="{E40237B7-FDA0-4F09-8148-C483321AD2D9}">
          <dgm14:cNvPr xmlns:dgm14="http://schemas.microsoft.com/office/drawing/2010/diagram" id="0" name="" descr="Template for word graphic organiser.&#10;Definition&#10;&#10;Morphology&#10;&#10; Word:&#10;_______________&#10;Part of speech&#10;"/>
        </a:ext>
      </dgm:extLst>
    </dgm:pt>
    <dgm:pt modelId="{3CF6B097-A337-4C6F-A07C-715B9183DFA1}" type="parTrans" cxnId="{32FC9F5F-C7A2-4738-9F5D-BC5C8BE59A8E}">
      <dgm:prSet/>
      <dgm:spPr/>
      <dgm:t>
        <a:bodyPr/>
        <a:lstStyle/>
        <a:p>
          <a:endParaRPr lang="en-US"/>
        </a:p>
      </dgm:t>
    </dgm:pt>
    <dgm:pt modelId="{25BBEDF0-8F4C-40BD-AF2B-84B9F75FEFD6}" type="sibTrans" cxnId="{32FC9F5F-C7A2-4738-9F5D-BC5C8BE59A8E}">
      <dgm:prSet custT="1"/>
      <dgm:spPr/>
      <dgm:t>
        <a:bodyPr/>
        <a:lstStyle/>
        <a:p>
          <a:r>
            <a:rPr lang="en-US" sz="1000"/>
            <a:t>Antonyms</a:t>
          </a:r>
        </a:p>
        <a:p>
          <a:endParaRPr lang="en-US" sz="1000"/>
        </a:p>
        <a:p>
          <a:endParaRPr lang="en-US" sz="1000"/>
        </a:p>
        <a:p>
          <a:endParaRPr lang="en-US" sz="1000"/>
        </a:p>
      </dgm:t>
    </dgm:pt>
    <dgm:pt modelId="{81D71BDB-C6E7-4BD6-9377-D42060846185}" type="pres">
      <dgm:prSet presAssocID="{6A8847EE-7329-4ECE-A14C-EA5BB2BF392B}" presName="Name0" presStyleCnt="0">
        <dgm:presLayoutVars>
          <dgm:chMax/>
          <dgm:chPref/>
          <dgm:dir/>
          <dgm:animLvl val="lvl"/>
        </dgm:presLayoutVars>
      </dgm:prSet>
      <dgm:spPr/>
    </dgm:pt>
    <dgm:pt modelId="{9D988C73-98F3-42DE-BDF5-9AEDC2B5240F}" type="pres">
      <dgm:prSet presAssocID="{57AF6CB3-6B11-4C94-BD9B-3ED8669014D2}" presName="composite" presStyleCnt="0"/>
      <dgm:spPr/>
    </dgm:pt>
    <dgm:pt modelId="{039EA3FF-85EA-42E2-ACE6-24913747658B}" type="pres">
      <dgm:prSet presAssocID="{57AF6CB3-6B11-4C94-BD9B-3ED8669014D2}" presName="Parent1" presStyleLbl="node1" presStyleIdx="0" presStyleCnt="6">
        <dgm:presLayoutVars>
          <dgm:chMax val="1"/>
          <dgm:chPref val="1"/>
          <dgm:bulletEnabled val="1"/>
        </dgm:presLayoutVars>
      </dgm:prSet>
      <dgm:spPr/>
    </dgm:pt>
    <dgm:pt modelId="{68A926F5-E585-461E-BEAB-28E766475B7B}" type="pres">
      <dgm:prSet presAssocID="{57AF6CB3-6B11-4C94-BD9B-3ED8669014D2}" presName="Childtext1" presStyleLbl="revTx" presStyleIdx="0" presStyleCnt="3">
        <dgm:presLayoutVars>
          <dgm:chMax val="0"/>
          <dgm:chPref val="0"/>
          <dgm:bulletEnabled val="1"/>
        </dgm:presLayoutVars>
      </dgm:prSet>
      <dgm:spPr/>
    </dgm:pt>
    <dgm:pt modelId="{AD0D6A78-0D77-47B2-BCA1-47CA1EE11CC5}" type="pres">
      <dgm:prSet presAssocID="{57AF6CB3-6B11-4C94-BD9B-3ED8669014D2}" presName="BalanceSpacing" presStyleCnt="0"/>
      <dgm:spPr/>
    </dgm:pt>
    <dgm:pt modelId="{BDA493C7-BAA5-4068-8DE3-56AE8657D32D}" type="pres">
      <dgm:prSet presAssocID="{57AF6CB3-6B11-4C94-BD9B-3ED8669014D2}" presName="BalanceSpacing1" presStyleCnt="0"/>
      <dgm:spPr/>
    </dgm:pt>
    <dgm:pt modelId="{563DB0A7-01C8-45DA-BD79-F6FF72C0CB02}" type="pres">
      <dgm:prSet presAssocID="{DFB946FF-C345-4915-9D02-BE9D95C38A4D}" presName="Accent1Text" presStyleLbl="node1" presStyleIdx="1" presStyleCnt="6"/>
      <dgm:spPr/>
    </dgm:pt>
    <dgm:pt modelId="{C17802C8-B96D-4F57-B4FF-4BC07A5D3357}" type="pres">
      <dgm:prSet presAssocID="{DFB946FF-C345-4915-9D02-BE9D95C38A4D}" presName="spaceBetweenRectangles" presStyleCnt="0"/>
      <dgm:spPr/>
    </dgm:pt>
    <dgm:pt modelId="{3104C740-3B45-42CC-8C59-65D7BB82C362}" type="pres">
      <dgm:prSet presAssocID="{90BEB31C-9E5B-48DA-B980-7EF6EE43788A}" presName="composite" presStyleCnt="0"/>
      <dgm:spPr/>
    </dgm:pt>
    <dgm:pt modelId="{A90983FF-A759-495C-B832-44AE2240DB78}" type="pres">
      <dgm:prSet presAssocID="{90BEB31C-9E5B-48DA-B980-7EF6EE43788A}" presName="Parent1" presStyleLbl="node1" presStyleIdx="2" presStyleCnt="6">
        <dgm:presLayoutVars>
          <dgm:chMax val="1"/>
          <dgm:chPref val="1"/>
          <dgm:bulletEnabled val="1"/>
        </dgm:presLayoutVars>
      </dgm:prSet>
      <dgm:spPr/>
    </dgm:pt>
    <dgm:pt modelId="{07B3F46C-E997-4BC2-9366-F403F3EA37C0}" type="pres">
      <dgm:prSet presAssocID="{90BEB31C-9E5B-48DA-B980-7EF6EE43788A}" presName="Childtext1" presStyleLbl="revTx" presStyleIdx="1" presStyleCnt="3">
        <dgm:presLayoutVars>
          <dgm:chMax val="0"/>
          <dgm:chPref val="0"/>
          <dgm:bulletEnabled val="1"/>
        </dgm:presLayoutVars>
      </dgm:prSet>
      <dgm:spPr/>
    </dgm:pt>
    <dgm:pt modelId="{49793632-313A-4280-B060-9299293B89B1}" type="pres">
      <dgm:prSet presAssocID="{90BEB31C-9E5B-48DA-B980-7EF6EE43788A}" presName="BalanceSpacing" presStyleCnt="0"/>
      <dgm:spPr/>
    </dgm:pt>
    <dgm:pt modelId="{C28FD458-0C02-4C4D-B096-1BE458550032}" type="pres">
      <dgm:prSet presAssocID="{90BEB31C-9E5B-48DA-B980-7EF6EE43788A}" presName="BalanceSpacing1" presStyleCnt="0"/>
      <dgm:spPr/>
    </dgm:pt>
    <dgm:pt modelId="{B35BC7FF-3C86-4F69-95CC-0A28141C3C88}" type="pres">
      <dgm:prSet presAssocID="{6C90F8A0-ED93-4632-A230-79342F575A03}" presName="Accent1Text" presStyleLbl="node1" presStyleIdx="3" presStyleCnt="6"/>
      <dgm:spPr/>
    </dgm:pt>
    <dgm:pt modelId="{DFFE63A0-C534-4FA2-8FA0-090D963408B1}" type="pres">
      <dgm:prSet presAssocID="{6C90F8A0-ED93-4632-A230-79342F575A03}" presName="spaceBetweenRectangles" presStyleCnt="0"/>
      <dgm:spPr/>
    </dgm:pt>
    <dgm:pt modelId="{B91879D5-88A9-4A51-AEFF-04171C62FFE0}" type="pres">
      <dgm:prSet presAssocID="{F48CCA46-7F48-4B0F-82D4-A13EF5C0D234}" presName="composite" presStyleCnt="0"/>
      <dgm:spPr/>
    </dgm:pt>
    <dgm:pt modelId="{C448D8F6-222E-4239-A767-1598E7FF5CFB}" type="pres">
      <dgm:prSet presAssocID="{F48CCA46-7F48-4B0F-82D4-A13EF5C0D234}" presName="Parent1" presStyleLbl="node1" presStyleIdx="4" presStyleCnt="6">
        <dgm:presLayoutVars>
          <dgm:chMax val="1"/>
          <dgm:chPref val="1"/>
          <dgm:bulletEnabled val="1"/>
        </dgm:presLayoutVars>
      </dgm:prSet>
      <dgm:spPr/>
    </dgm:pt>
    <dgm:pt modelId="{36879533-85FC-4944-B09D-8FB1627C4B60}" type="pres">
      <dgm:prSet presAssocID="{F48CCA46-7F48-4B0F-82D4-A13EF5C0D234}" presName="Childtext1" presStyleLbl="revTx" presStyleIdx="2" presStyleCnt="3">
        <dgm:presLayoutVars>
          <dgm:chMax val="0"/>
          <dgm:chPref val="0"/>
          <dgm:bulletEnabled val="1"/>
        </dgm:presLayoutVars>
      </dgm:prSet>
      <dgm:spPr/>
    </dgm:pt>
    <dgm:pt modelId="{1305ACCF-4182-4C4B-84A8-378A5A017246}" type="pres">
      <dgm:prSet presAssocID="{F48CCA46-7F48-4B0F-82D4-A13EF5C0D234}" presName="BalanceSpacing" presStyleCnt="0"/>
      <dgm:spPr/>
    </dgm:pt>
    <dgm:pt modelId="{96847489-6250-4C0F-905F-292B2AA5EDC9}" type="pres">
      <dgm:prSet presAssocID="{F48CCA46-7F48-4B0F-82D4-A13EF5C0D234}" presName="BalanceSpacing1" presStyleCnt="0"/>
      <dgm:spPr/>
    </dgm:pt>
    <dgm:pt modelId="{2303842E-B920-4BBF-8B93-BA33FD329D2D}" type="pres">
      <dgm:prSet presAssocID="{25BBEDF0-8F4C-40BD-AF2B-84B9F75FEFD6}" presName="Accent1Text" presStyleLbl="node1" presStyleIdx="5" presStyleCnt="6"/>
      <dgm:spPr/>
    </dgm:pt>
  </dgm:ptLst>
  <dgm:cxnLst>
    <dgm:cxn modelId="{1E145F11-8953-43DB-BD89-5F5ECDE61E19}" type="presOf" srcId="{25BBEDF0-8F4C-40BD-AF2B-84B9F75FEFD6}" destId="{2303842E-B920-4BBF-8B93-BA33FD329D2D}" srcOrd="0" destOrd="0" presId="urn:microsoft.com/office/officeart/2008/layout/AlternatingHexagons"/>
    <dgm:cxn modelId="{45AB261C-AA7C-4500-BA29-25312E737752}" srcId="{6A8847EE-7329-4ECE-A14C-EA5BB2BF392B}" destId="{57AF6CB3-6B11-4C94-BD9B-3ED8669014D2}" srcOrd="0" destOrd="0" parTransId="{312C147C-B35E-4AD8-98BB-B244AA113679}" sibTransId="{DFB946FF-C345-4915-9D02-BE9D95C38A4D}"/>
    <dgm:cxn modelId="{16B42037-8E9A-4924-ACED-90D10205147C}" srcId="{90BEB31C-9E5B-48DA-B980-7EF6EE43788A}" destId="{9CC2E305-74BB-44B4-9393-31651FB13FEC}" srcOrd="0" destOrd="0" parTransId="{1370C607-9BBA-4DC8-8212-EDF812FFB4CC}" sibTransId="{7C354C27-9802-40B1-9533-F5D2E761D88D}"/>
    <dgm:cxn modelId="{32FC9F5F-C7A2-4738-9F5D-BC5C8BE59A8E}" srcId="{6A8847EE-7329-4ECE-A14C-EA5BB2BF392B}" destId="{F48CCA46-7F48-4B0F-82D4-A13EF5C0D234}" srcOrd="2" destOrd="0" parTransId="{3CF6B097-A337-4C6F-A07C-715B9183DFA1}" sibTransId="{25BBEDF0-8F4C-40BD-AF2B-84B9F75FEFD6}"/>
    <dgm:cxn modelId="{721D2373-53FC-4208-9E92-DDFFD0829F6A}" type="presOf" srcId="{6C90F8A0-ED93-4632-A230-79342F575A03}" destId="{B35BC7FF-3C86-4F69-95CC-0A28141C3C88}" srcOrd="0" destOrd="0" presId="urn:microsoft.com/office/officeart/2008/layout/AlternatingHexagons"/>
    <dgm:cxn modelId="{4A971198-73A7-451B-AA72-655753947CC8}" type="presOf" srcId="{90BEB31C-9E5B-48DA-B980-7EF6EE43788A}" destId="{A90983FF-A759-495C-B832-44AE2240DB78}" srcOrd="0" destOrd="0" presId="urn:microsoft.com/office/officeart/2008/layout/AlternatingHexagons"/>
    <dgm:cxn modelId="{381965AE-9775-4056-ABA5-07D1C04C49FD}" type="presOf" srcId="{F48CCA46-7F48-4B0F-82D4-A13EF5C0D234}" destId="{C448D8F6-222E-4239-A767-1598E7FF5CFB}" srcOrd="0" destOrd="0" presId="urn:microsoft.com/office/officeart/2008/layout/AlternatingHexagons"/>
    <dgm:cxn modelId="{B9A4FDB2-BF37-4871-BD94-25965ACCEB73}" type="presOf" srcId="{57AF6CB3-6B11-4C94-BD9B-3ED8669014D2}" destId="{039EA3FF-85EA-42E2-ACE6-24913747658B}" srcOrd="0" destOrd="0" presId="urn:microsoft.com/office/officeart/2008/layout/AlternatingHexagons"/>
    <dgm:cxn modelId="{ABFFB5B9-98D7-4B8E-810F-DE94CB1A3D7A}" type="presOf" srcId="{6A8847EE-7329-4ECE-A14C-EA5BB2BF392B}" destId="{81D71BDB-C6E7-4BD6-9377-D42060846185}" srcOrd="0" destOrd="0" presId="urn:microsoft.com/office/officeart/2008/layout/AlternatingHexagons"/>
    <dgm:cxn modelId="{F6D799C0-B4EF-40B7-91B1-BEB375A48F2A}" srcId="{6A8847EE-7329-4ECE-A14C-EA5BB2BF392B}" destId="{90BEB31C-9E5B-48DA-B980-7EF6EE43788A}" srcOrd="1" destOrd="0" parTransId="{C7114EAD-55CE-40BB-833C-E643AF5BEF14}" sibTransId="{6C90F8A0-ED93-4632-A230-79342F575A03}"/>
    <dgm:cxn modelId="{82DA6BE6-2455-4DA5-9F52-691CF9C75E0C}" type="presOf" srcId="{DFB946FF-C345-4915-9D02-BE9D95C38A4D}" destId="{563DB0A7-01C8-45DA-BD79-F6FF72C0CB02}" srcOrd="0" destOrd="0" presId="urn:microsoft.com/office/officeart/2008/layout/AlternatingHexagons"/>
    <dgm:cxn modelId="{D4F18CE7-88C9-4BC3-97A1-6400153C7563}" type="presOf" srcId="{9CC2E305-74BB-44B4-9393-31651FB13FEC}" destId="{07B3F46C-E997-4BC2-9366-F403F3EA37C0}" srcOrd="0" destOrd="0" presId="urn:microsoft.com/office/officeart/2008/layout/AlternatingHexagons"/>
    <dgm:cxn modelId="{4A5DF319-F638-4688-B43A-4A6022DBAB2F}" type="presParOf" srcId="{81D71BDB-C6E7-4BD6-9377-D42060846185}" destId="{9D988C73-98F3-42DE-BDF5-9AEDC2B5240F}" srcOrd="0" destOrd="0" presId="urn:microsoft.com/office/officeart/2008/layout/AlternatingHexagons"/>
    <dgm:cxn modelId="{3D0043DD-1311-4B37-B9EC-9E8ADF18D888}" type="presParOf" srcId="{9D988C73-98F3-42DE-BDF5-9AEDC2B5240F}" destId="{039EA3FF-85EA-42E2-ACE6-24913747658B}" srcOrd="0" destOrd="0" presId="urn:microsoft.com/office/officeart/2008/layout/AlternatingHexagons"/>
    <dgm:cxn modelId="{B625F69D-E935-4FDA-A479-E3CA42C5913C}" type="presParOf" srcId="{9D988C73-98F3-42DE-BDF5-9AEDC2B5240F}" destId="{68A926F5-E585-461E-BEAB-28E766475B7B}" srcOrd="1" destOrd="0" presId="urn:microsoft.com/office/officeart/2008/layout/AlternatingHexagons"/>
    <dgm:cxn modelId="{012FF04E-E0AA-4032-8A0B-85F8953FA144}" type="presParOf" srcId="{9D988C73-98F3-42DE-BDF5-9AEDC2B5240F}" destId="{AD0D6A78-0D77-47B2-BCA1-47CA1EE11CC5}" srcOrd="2" destOrd="0" presId="urn:microsoft.com/office/officeart/2008/layout/AlternatingHexagons"/>
    <dgm:cxn modelId="{2A41066F-F366-4D0D-AABE-E57A2986AF70}" type="presParOf" srcId="{9D988C73-98F3-42DE-BDF5-9AEDC2B5240F}" destId="{BDA493C7-BAA5-4068-8DE3-56AE8657D32D}" srcOrd="3" destOrd="0" presId="urn:microsoft.com/office/officeart/2008/layout/AlternatingHexagons"/>
    <dgm:cxn modelId="{6C868242-7C8A-473B-96C1-87B96B7E8CB6}" type="presParOf" srcId="{9D988C73-98F3-42DE-BDF5-9AEDC2B5240F}" destId="{563DB0A7-01C8-45DA-BD79-F6FF72C0CB02}" srcOrd="4" destOrd="0" presId="urn:microsoft.com/office/officeart/2008/layout/AlternatingHexagons"/>
    <dgm:cxn modelId="{F6C123C7-B39B-4B81-97DD-FF737989732B}" type="presParOf" srcId="{81D71BDB-C6E7-4BD6-9377-D42060846185}" destId="{C17802C8-B96D-4F57-B4FF-4BC07A5D3357}" srcOrd="1" destOrd="0" presId="urn:microsoft.com/office/officeart/2008/layout/AlternatingHexagons"/>
    <dgm:cxn modelId="{B8FD9951-5328-46F0-A5C4-645AEA52E202}" type="presParOf" srcId="{81D71BDB-C6E7-4BD6-9377-D42060846185}" destId="{3104C740-3B45-42CC-8C59-65D7BB82C362}" srcOrd="2" destOrd="0" presId="urn:microsoft.com/office/officeart/2008/layout/AlternatingHexagons"/>
    <dgm:cxn modelId="{FCB66675-FB35-43B7-A32C-8CC3AECF2945}" type="presParOf" srcId="{3104C740-3B45-42CC-8C59-65D7BB82C362}" destId="{A90983FF-A759-495C-B832-44AE2240DB78}" srcOrd="0" destOrd="0" presId="urn:microsoft.com/office/officeart/2008/layout/AlternatingHexagons"/>
    <dgm:cxn modelId="{78E40404-E15B-406D-AA82-83FA7FE22CA1}" type="presParOf" srcId="{3104C740-3B45-42CC-8C59-65D7BB82C362}" destId="{07B3F46C-E997-4BC2-9366-F403F3EA37C0}" srcOrd="1" destOrd="0" presId="urn:microsoft.com/office/officeart/2008/layout/AlternatingHexagons"/>
    <dgm:cxn modelId="{BB664F03-4670-43F5-AE07-D1DF33698BC2}" type="presParOf" srcId="{3104C740-3B45-42CC-8C59-65D7BB82C362}" destId="{49793632-313A-4280-B060-9299293B89B1}" srcOrd="2" destOrd="0" presId="urn:microsoft.com/office/officeart/2008/layout/AlternatingHexagons"/>
    <dgm:cxn modelId="{C5F12998-B9F4-4CCF-A60C-DDBF7D6D433A}" type="presParOf" srcId="{3104C740-3B45-42CC-8C59-65D7BB82C362}" destId="{C28FD458-0C02-4C4D-B096-1BE458550032}" srcOrd="3" destOrd="0" presId="urn:microsoft.com/office/officeart/2008/layout/AlternatingHexagons"/>
    <dgm:cxn modelId="{50FEFAB0-0924-4308-9532-72DB0827BE23}" type="presParOf" srcId="{3104C740-3B45-42CC-8C59-65D7BB82C362}" destId="{B35BC7FF-3C86-4F69-95CC-0A28141C3C88}" srcOrd="4" destOrd="0" presId="urn:microsoft.com/office/officeart/2008/layout/AlternatingHexagons"/>
    <dgm:cxn modelId="{952D9907-80FA-4EC9-8BE4-10318973ED6F}" type="presParOf" srcId="{81D71BDB-C6E7-4BD6-9377-D42060846185}" destId="{DFFE63A0-C534-4FA2-8FA0-090D963408B1}" srcOrd="3" destOrd="0" presId="urn:microsoft.com/office/officeart/2008/layout/AlternatingHexagons"/>
    <dgm:cxn modelId="{77A51F42-253F-40B4-AE10-8BEFA1C149D5}" type="presParOf" srcId="{81D71BDB-C6E7-4BD6-9377-D42060846185}" destId="{B91879D5-88A9-4A51-AEFF-04171C62FFE0}" srcOrd="4" destOrd="0" presId="urn:microsoft.com/office/officeart/2008/layout/AlternatingHexagons"/>
    <dgm:cxn modelId="{990E6BA1-F581-42E5-95BD-2B51DA302036}" type="presParOf" srcId="{B91879D5-88A9-4A51-AEFF-04171C62FFE0}" destId="{C448D8F6-222E-4239-A767-1598E7FF5CFB}" srcOrd="0" destOrd="0" presId="urn:microsoft.com/office/officeart/2008/layout/AlternatingHexagons"/>
    <dgm:cxn modelId="{BAC6B033-61D2-48AE-9639-581D19782D2E}" type="presParOf" srcId="{B91879D5-88A9-4A51-AEFF-04171C62FFE0}" destId="{36879533-85FC-4944-B09D-8FB1627C4B60}" srcOrd="1" destOrd="0" presId="urn:microsoft.com/office/officeart/2008/layout/AlternatingHexagons"/>
    <dgm:cxn modelId="{7E3EE4E7-1F53-4097-A033-789CCB029FC6}" type="presParOf" srcId="{B91879D5-88A9-4A51-AEFF-04171C62FFE0}" destId="{1305ACCF-4182-4C4B-84A8-378A5A017246}" srcOrd="2" destOrd="0" presId="urn:microsoft.com/office/officeart/2008/layout/AlternatingHexagons"/>
    <dgm:cxn modelId="{A56480D0-9FC4-461C-B2C0-3AEA4CBFE08E}" type="presParOf" srcId="{B91879D5-88A9-4A51-AEFF-04171C62FFE0}" destId="{96847489-6250-4C0F-905F-292B2AA5EDC9}" srcOrd="3" destOrd="0" presId="urn:microsoft.com/office/officeart/2008/layout/AlternatingHexagons"/>
    <dgm:cxn modelId="{40EE5108-CE48-4EF4-A66A-E365EC3EED1D}" type="presParOf" srcId="{B91879D5-88A9-4A51-AEFF-04171C62FFE0}" destId="{2303842E-B920-4BBF-8B93-BA33FD329D2D}" srcOrd="4" destOrd="0" presId="urn:microsoft.com/office/officeart/2008/layout/AlternatingHexagons"/>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EA3FF-85EA-42E2-ACE6-24913747658B}">
      <dsp:nvSpPr>
        <dsp:cNvPr id="0" name=""/>
        <dsp:cNvSpPr/>
      </dsp:nvSpPr>
      <dsp:spPr>
        <a:xfrm rot="5400000">
          <a:off x="3251881" y="128731"/>
          <a:ext cx="1960459" cy="1705599"/>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Definition</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rot="-5400000">
        <a:off x="3645100" y="306806"/>
        <a:ext cx="1174021" cy="1349449"/>
      </dsp:txXfrm>
    </dsp:sp>
    <dsp:sp modelId="{68A926F5-E585-461E-BEAB-28E766475B7B}">
      <dsp:nvSpPr>
        <dsp:cNvPr id="0" name=""/>
        <dsp:cNvSpPr/>
      </dsp:nvSpPr>
      <dsp:spPr>
        <a:xfrm>
          <a:off x="5136666" y="393393"/>
          <a:ext cx="2187872" cy="1176275"/>
        </a:xfrm>
        <a:prstGeom prst="rect">
          <a:avLst/>
        </a:prstGeom>
        <a:noFill/>
        <a:ln>
          <a:noFill/>
        </a:ln>
        <a:effectLst/>
      </dsp:spPr>
      <dsp:style>
        <a:lnRef idx="0">
          <a:scrgbClr r="0" g="0" b="0"/>
        </a:lnRef>
        <a:fillRef idx="0">
          <a:scrgbClr r="0" g="0" b="0"/>
        </a:fillRef>
        <a:effectRef idx="0">
          <a:scrgbClr r="0" g="0" b="0"/>
        </a:effectRef>
        <a:fontRef idx="minor"/>
      </dsp:style>
    </dsp:sp>
    <dsp:sp modelId="{563DB0A7-01C8-45DA-BD79-F6FF72C0CB02}">
      <dsp:nvSpPr>
        <dsp:cNvPr id="0" name=""/>
        <dsp:cNvSpPr/>
      </dsp:nvSpPr>
      <dsp:spPr>
        <a:xfrm rot="5400000">
          <a:off x="1409833" y="128731"/>
          <a:ext cx="1960459" cy="1705599"/>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t>Synonyms</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rot="-5400000">
        <a:off x="1803052" y="306806"/>
        <a:ext cx="1174021" cy="1349449"/>
      </dsp:txXfrm>
    </dsp:sp>
    <dsp:sp modelId="{A90983FF-A759-495C-B832-44AE2240DB78}">
      <dsp:nvSpPr>
        <dsp:cNvPr id="0" name=""/>
        <dsp:cNvSpPr/>
      </dsp:nvSpPr>
      <dsp:spPr>
        <a:xfrm rot="5400000">
          <a:off x="2327328" y="1792769"/>
          <a:ext cx="1960459" cy="1705599"/>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Morphology</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rot="-5400000">
        <a:off x="2720547" y="1970844"/>
        <a:ext cx="1174021" cy="1349449"/>
      </dsp:txXfrm>
    </dsp:sp>
    <dsp:sp modelId="{07B3F46C-E997-4BC2-9366-F403F3EA37C0}">
      <dsp:nvSpPr>
        <dsp:cNvPr id="0" name=""/>
        <dsp:cNvSpPr/>
      </dsp:nvSpPr>
      <dsp:spPr>
        <a:xfrm>
          <a:off x="266886" y="2057431"/>
          <a:ext cx="2117295" cy="1176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r" defTabSz="533400">
            <a:lnSpc>
              <a:spcPct val="90000"/>
            </a:lnSpc>
            <a:spcBef>
              <a:spcPct val="0"/>
            </a:spcBef>
            <a:spcAft>
              <a:spcPct val="35000"/>
            </a:spcAft>
            <a:buNone/>
          </a:pPr>
          <a:r>
            <a:rPr lang="en-US" sz="1200" kern="1200"/>
            <a:t>Word:</a:t>
          </a:r>
        </a:p>
        <a:p>
          <a:pPr marL="0" lvl="0" indent="0" algn="r" defTabSz="533400">
            <a:lnSpc>
              <a:spcPct val="90000"/>
            </a:lnSpc>
            <a:spcBef>
              <a:spcPct val="0"/>
            </a:spcBef>
            <a:spcAft>
              <a:spcPct val="35000"/>
            </a:spcAft>
            <a:buNone/>
          </a:pPr>
          <a:r>
            <a:rPr lang="en-US" sz="1200" kern="1200"/>
            <a:t>_______________</a:t>
          </a:r>
        </a:p>
      </dsp:txBody>
      <dsp:txXfrm>
        <a:off x="266886" y="2057431"/>
        <a:ext cx="2117295" cy="1176275"/>
      </dsp:txXfrm>
    </dsp:sp>
    <dsp:sp modelId="{B35BC7FF-3C86-4F69-95CC-0A28141C3C88}">
      <dsp:nvSpPr>
        <dsp:cNvPr id="0" name=""/>
        <dsp:cNvSpPr/>
      </dsp:nvSpPr>
      <dsp:spPr>
        <a:xfrm rot="5400000">
          <a:off x="4169376" y="1792769"/>
          <a:ext cx="1960459" cy="1705599"/>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t>Etymology</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rot="-5400000">
        <a:off x="4562595" y="1970844"/>
        <a:ext cx="1174021" cy="1349449"/>
      </dsp:txXfrm>
    </dsp:sp>
    <dsp:sp modelId="{C448D8F6-222E-4239-A767-1598E7FF5CFB}">
      <dsp:nvSpPr>
        <dsp:cNvPr id="0" name=""/>
        <dsp:cNvSpPr/>
      </dsp:nvSpPr>
      <dsp:spPr>
        <a:xfrm rot="5400000">
          <a:off x="3251881" y="3456806"/>
          <a:ext cx="1960459" cy="1705599"/>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Part of speech</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rot="-5400000">
        <a:off x="3645100" y="3634881"/>
        <a:ext cx="1174021" cy="1349449"/>
      </dsp:txXfrm>
    </dsp:sp>
    <dsp:sp modelId="{36879533-85FC-4944-B09D-8FB1627C4B60}">
      <dsp:nvSpPr>
        <dsp:cNvPr id="0" name=""/>
        <dsp:cNvSpPr/>
      </dsp:nvSpPr>
      <dsp:spPr>
        <a:xfrm>
          <a:off x="5136666" y="3721468"/>
          <a:ext cx="2187872" cy="1176275"/>
        </a:xfrm>
        <a:prstGeom prst="rect">
          <a:avLst/>
        </a:prstGeom>
        <a:noFill/>
        <a:ln>
          <a:noFill/>
        </a:ln>
        <a:effectLst/>
      </dsp:spPr>
      <dsp:style>
        <a:lnRef idx="0">
          <a:scrgbClr r="0" g="0" b="0"/>
        </a:lnRef>
        <a:fillRef idx="0">
          <a:scrgbClr r="0" g="0" b="0"/>
        </a:fillRef>
        <a:effectRef idx="0">
          <a:scrgbClr r="0" g="0" b="0"/>
        </a:effectRef>
        <a:fontRef idx="minor"/>
      </dsp:style>
    </dsp:sp>
    <dsp:sp modelId="{2303842E-B920-4BBF-8B93-BA33FD329D2D}">
      <dsp:nvSpPr>
        <dsp:cNvPr id="0" name=""/>
        <dsp:cNvSpPr/>
      </dsp:nvSpPr>
      <dsp:spPr>
        <a:xfrm rot="5400000">
          <a:off x="1409833" y="3456806"/>
          <a:ext cx="1960459" cy="1705599"/>
        </a:xfrm>
        <a:prstGeom prst="hexagon">
          <a:avLst>
            <a:gd name="adj" fmla="val 2500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kern="1200"/>
            <a:t>Antonyms</a:t>
          </a:r>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endParaRPr lang="en-US" sz="1000" kern="1200"/>
        </a:p>
      </dsp:txBody>
      <dsp:txXfrm rot="-5400000">
        <a:off x="1803052" y="3634881"/>
        <a:ext cx="1174021" cy="1349449"/>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540367-5A3E-4D92-812F-3969D8DF94B4}">
  <ds:schemaRefs>
    <ds:schemaRef ds:uri="http://schemas.openxmlformats.org/officeDocument/2006/bibliography"/>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AAA24A00-C793-4564-AD53-8F9CD6A39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89B42F-2070-4DC7-A1E9-2089B2D26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430</TotalTime>
  <Pages>40</Pages>
  <Words>7744</Words>
  <Characters>41203</Characters>
  <Application>Microsoft Office Word</Application>
  <DocSecurity>0</DocSecurity>
  <Lines>1584</Lines>
  <Paragraphs>1165</Paragraphs>
  <ScaleCrop>false</ScaleCrop>
  <HeadingPairs>
    <vt:vector size="2" baseType="variant">
      <vt:variant>
        <vt:lpstr>Title</vt:lpstr>
      </vt:variant>
      <vt:variant>
        <vt:i4>1</vt:i4>
      </vt:variant>
    </vt:vector>
  </HeadingPairs>
  <TitlesOfParts>
    <vt:vector size="1" baseType="lpstr">
      <vt:lpstr>Reading: Stage 5 - Vocabulary in context</vt:lpstr>
    </vt:vector>
  </TitlesOfParts>
  <Manager/>
  <Company/>
  <LinksUpToDate>false</LinksUpToDate>
  <CharactersWithSpaces>47782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5 - Vocabulary in context</dc:title>
  <dc:subject/>
  <dc:creator>Lee-Anne Rhodes</dc:creator>
  <cp:keywords/>
  <dc:description/>
  <cp:lastModifiedBy>Cristina Kennett</cp:lastModifiedBy>
  <cp:revision>107</cp:revision>
  <dcterms:created xsi:type="dcterms:W3CDTF">2023-11-08T16:28:00Z</dcterms:created>
  <dcterms:modified xsi:type="dcterms:W3CDTF">2024-03-12T07:42:00Z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7371400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2023-11-07T21:28:45Z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dfcb1bde-f69f-4fc3-be12-eb90ff9a1b40</vt:lpwstr>
  </property>
  <property fmtid="{D5CDD505-2E9C-101B-9397-08002B2CF9AE}" pid="16" name="MSIP_Label_b603dfd7-d93a-4381-a340-2995d8282205_ContentBits">
    <vt:lpwstr>0</vt:lpwstr>
  </property>
</Properties>
</file>